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0B" w:rsidRPr="00F94A0B" w:rsidRDefault="00F94A0B" w:rsidP="00F94A0B">
      <w:pPr>
        <w:spacing w:after="0" w:line="360" w:lineRule="auto"/>
        <w:jc w:val="center"/>
        <w:rPr>
          <w:rFonts w:ascii="Arial" w:hAnsi="Arial" w:cs="Arial"/>
          <w:b/>
          <w:sz w:val="24"/>
          <w:szCs w:val="24"/>
        </w:rPr>
      </w:pPr>
      <w:r w:rsidRPr="00F94A0B">
        <w:rPr>
          <w:rFonts w:ascii="Arial" w:hAnsi="Arial" w:cs="Arial"/>
          <w:b/>
          <w:sz w:val="24"/>
          <w:szCs w:val="24"/>
        </w:rPr>
        <w:t>BAB I</w:t>
      </w:r>
    </w:p>
    <w:p w:rsidR="00F94A0B" w:rsidRPr="00F94A0B" w:rsidRDefault="00F94A0B" w:rsidP="00F94A0B">
      <w:pPr>
        <w:spacing w:after="0" w:line="360" w:lineRule="auto"/>
        <w:jc w:val="center"/>
        <w:rPr>
          <w:rFonts w:ascii="Arial" w:hAnsi="Arial" w:cs="Arial"/>
          <w:b/>
          <w:sz w:val="24"/>
          <w:szCs w:val="24"/>
        </w:rPr>
      </w:pPr>
      <w:r w:rsidRPr="00F94A0B">
        <w:rPr>
          <w:rFonts w:ascii="Arial" w:hAnsi="Arial" w:cs="Arial"/>
          <w:b/>
          <w:sz w:val="24"/>
          <w:szCs w:val="24"/>
        </w:rPr>
        <w:t>PENDAHULUAN</w:t>
      </w:r>
    </w:p>
    <w:p w:rsidR="00F94A0B" w:rsidRPr="00F94A0B" w:rsidRDefault="00F94A0B" w:rsidP="00F94A0B">
      <w:pPr>
        <w:spacing w:after="0" w:line="360" w:lineRule="auto"/>
        <w:rPr>
          <w:rFonts w:ascii="Arial" w:hAnsi="Arial" w:cs="Arial"/>
          <w:b/>
          <w:sz w:val="24"/>
          <w:szCs w:val="24"/>
        </w:rPr>
      </w:pPr>
    </w:p>
    <w:p w:rsidR="00F94A0B" w:rsidRPr="00F94A0B" w:rsidRDefault="00F94A0B" w:rsidP="00F94A0B">
      <w:pPr>
        <w:pStyle w:val="ListParagraph"/>
        <w:numPr>
          <w:ilvl w:val="0"/>
          <w:numId w:val="1"/>
        </w:numPr>
        <w:spacing w:after="0" w:line="480" w:lineRule="auto"/>
        <w:ind w:left="357" w:hanging="357"/>
        <w:jc w:val="both"/>
        <w:rPr>
          <w:rFonts w:ascii="Arial" w:hAnsi="Arial" w:cs="Arial"/>
          <w:b/>
          <w:sz w:val="24"/>
          <w:szCs w:val="24"/>
        </w:rPr>
      </w:pPr>
      <w:r w:rsidRPr="00F94A0B">
        <w:rPr>
          <w:rFonts w:ascii="Arial" w:hAnsi="Arial" w:cs="Arial"/>
          <w:b/>
          <w:sz w:val="24"/>
          <w:szCs w:val="24"/>
        </w:rPr>
        <w:t>Latar Belakang</w:t>
      </w:r>
    </w:p>
    <w:p w:rsidR="00F94A0B" w:rsidRPr="00F94A0B" w:rsidRDefault="00F94A0B" w:rsidP="003F01A4">
      <w:pPr>
        <w:pStyle w:val="ListParagraph"/>
        <w:spacing w:after="0" w:line="360" w:lineRule="auto"/>
        <w:ind w:left="0" w:firstLine="720"/>
        <w:jc w:val="both"/>
        <w:rPr>
          <w:rFonts w:ascii="Arial" w:hAnsi="Arial" w:cs="Arial"/>
        </w:rPr>
      </w:pPr>
      <w:r w:rsidRPr="00F94A0B">
        <w:rPr>
          <w:rFonts w:ascii="Arial" w:hAnsi="Arial" w:cs="Arial"/>
        </w:rPr>
        <w:t>Kesehatan adalah keadaan sehat, baik secara fisik, mental, spiritual maupun sosial yang memungkinkan setiap orang untuk hidup produktif secara sosial dan ekonomis. Pembangunan kesehatan bertujuan untuk meningkatkan kesadaran, kemauan, dan kemampuan hidup sehat bagi setiap orang agar terwujud derajat kesehatan masyarakat yang setinggi-tingginya, sebagai investasi bagi pembangunan sumber daya manusia yang produktif secara sosial dan ekonomis (UU No. 36 tahun 2009).</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Pembangunan pada hakekatnya merupakan suatu proses perubahan ke arah yang lebih baik. Arti dan kedudukan pembangunan kesehatan dalam kehidupan nasional dapat dilihat dari peranannya dalam memelihara dan meningkatkan derajat kesehatan yang penting bagi perkembangan dan pembinaan sumber daya manusia.</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Dalam rangka peningkatan derajat kesehatan masyarakat maka pemerintah telah mengusahakan berbagai cara dan upaya. Diantara usaha atau upaya, usaha kesehatan lingkungan yang memegang peran penting dalam mewujudkan derajat kesehatan yang optimal bagi masyarakat. Salah satu faktor yang dapat mempengaruhi derajat kesehatan masyarakat adalah lingkungan, karena baik secara langsung maupun secara tidak langsung dapat mempengaruhi sehat tidaknya seseorang.</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Lingkungan yang dijabarkan di sini adalah air sebagai kebutuhan dasar kehidupan manusia. Bagi kehidupan makhluk, air bukan merupakan hal yang baru karena kita diketahui bersama tidak satupun kehidupan  di atas muka bumi ini dapat berlangsung tanpa adanya air.</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Kegunaan air bagi tubuh manusia antara lain untuk proses metabolisme, mengangkut zat-zat makanan dalam tubuh serta menjaga agar tubuh tidak mengalami kekeringan. Selain itu, manusia juga memerlukan air untuk memasak, mandi, mencuci, pertanian, perindustrian, tranportasi, dan lain sebagainya.</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 xml:space="preserve">Air sangat berperan dalam mempengaruhi kesehatan karena dapat menjadi media penularan penyakit. Untuk itu, dalam memenuhi kebutuhan </w:t>
      </w:r>
      <w:r w:rsidRPr="00F94A0B">
        <w:rPr>
          <w:rFonts w:ascii="Arial" w:hAnsi="Arial" w:cs="Arial"/>
        </w:rPr>
        <w:lastRenderedPageBreak/>
        <w:t>manusia akan air bersih amat perlu dilakukan usaha pemilihan sumber air bersih secara tepat, dan harus mempertimbangkan hal-hal yang dapat merugikan kesehatan bagi pemakai air tersebut.</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Di suatu pihak, air adalah kebutuhan dasar manusia, di pihak lain dapat merupakan sumber malapetaka dalam kehidupan manusia. Air sebagai bagian dari lingkungan mempunyai hubungan yang sangat erat dengan kesehatan, antara lain kaitannya dengan penyakit infeksi. Beberapa jenis penyakit infeksi yang penularannya melalui air adalah penyakit tifus, disentri, diare, dan lain-lain.</w:t>
      </w:r>
    </w:p>
    <w:p w:rsidR="00F94A0B" w:rsidRPr="00F94A0B" w:rsidRDefault="00382230" w:rsidP="00F94A0B">
      <w:pPr>
        <w:pStyle w:val="ListParagraph"/>
        <w:spacing w:after="0" w:line="360" w:lineRule="auto"/>
        <w:ind w:left="0" w:firstLine="720"/>
        <w:jc w:val="both"/>
        <w:rPr>
          <w:rFonts w:ascii="Arial" w:hAnsi="Arial" w:cs="Arial"/>
        </w:rPr>
      </w:pPr>
      <w:r>
        <w:rPr>
          <w:rFonts w:ascii="Arial" w:hAnsi="Arial" w:cs="Arial"/>
        </w:rPr>
        <w:t>Masyarakat Dusun III Dalu Sepuluh</w:t>
      </w:r>
      <w:r w:rsidR="00F94A0B" w:rsidRPr="00F94A0B">
        <w:rPr>
          <w:rFonts w:ascii="Arial" w:hAnsi="Arial" w:cs="Arial"/>
        </w:rPr>
        <w:t xml:space="preserve"> B memperoleh air bersih untuk keperluan sehari-hari berasal dari sarana sumur gali. Bila ditinjau dari segi kuantitas, biasanya air sumur gali tidak menjadi masalah. Hanya saja air sumur gali sering kali menjadi masalah melihat besarnya risiko pencemaran bila lokasi, kondisi fisik (konstruksi), dan lingkungan tidak cukup baik. Sebaiknya harus memenuhi syarat jika tidak terpenuhi maka air akan tercemar.</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 xml:space="preserve">Berdasarkan hasil observasi peneliti sementara, terlihat sumur gali yang dimiliki </w:t>
      </w:r>
      <w:r w:rsidR="00B959B4">
        <w:rPr>
          <w:rFonts w:ascii="Arial" w:hAnsi="Arial" w:cs="Arial"/>
        </w:rPr>
        <w:t>masyarakat Dusun III Desa Dalu Sepuluh</w:t>
      </w:r>
      <w:r w:rsidRPr="00F94A0B">
        <w:rPr>
          <w:rFonts w:ascii="Arial" w:hAnsi="Arial" w:cs="Arial"/>
        </w:rPr>
        <w:t xml:space="preserve"> B masih ada yang belum memenuhi syarat kesehatan dari segi konstruksi, seperti lantai sumur yang retak, sumur gali tidak terpelihara, sumur gali belum di tembok, dan letak sumur gali dengan sumber pencem</w:t>
      </w:r>
      <w:r w:rsidR="00545335">
        <w:rPr>
          <w:rFonts w:ascii="Arial" w:hAnsi="Arial" w:cs="Arial"/>
        </w:rPr>
        <w:t>ar lain tidak memenuhi syarat</w:t>
      </w:r>
      <w:r w:rsidRPr="00F94A0B">
        <w:rPr>
          <w:rFonts w:ascii="Arial" w:hAnsi="Arial" w:cs="Arial"/>
        </w:rPr>
        <w:t>.</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 xml:space="preserve">Berdasarkan keadaan diatas maka penulis tertarik mengambil judul,                      “ Tinjauan Lokasi Dan Konstruksi Sumur Gali </w:t>
      </w:r>
      <w:r w:rsidR="00272BA4">
        <w:rPr>
          <w:rFonts w:ascii="Arial" w:hAnsi="Arial" w:cs="Arial"/>
        </w:rPr>
        <w:t>Masyarakat Dusun III Desa Dalu Sepuluh</w:t>
      </w:r>
      <w:r w:rsidRPr="00F94A0B">
        <w:rPr>
          <w:rFonts w:ascii="Arial" w:hAnsi="Arial" w:cs="Arial"/>
        </w:rPr>
        <w:t xml:space="preserve"> B Kecamatan Tanjung Morawa Kabupaten Deli Serdang</w:t>
      </w:r>
      <w:r w:rsidR="001C33AF">
        <w:rPr>
          <w:rFonts w:ascii="Arial" w:hAnsi="Arial" w:cs="Arial"/>
        </w:rPr>
        <w:t xml:space="preserve"> Tahun 2017</w:t>
      </w:r>
      <w:r w:rsidRPr="00F94A0B">
        <w:rPr>
          <w:rFonts w:ascii="Arial" w:hAnsi="Arial" w:cs="Arial"/>
        </w:rPr>
        <w:t>.”</w:t>
      </w:r>
    </w:p>
    <w:p w:rsidR="00F94A0B" w:rsidRPr="00F94A0B" w:rsidRDefault="00F94A0B" w:rsidP="00484779">
      <w:pPr>
        <w:spacing w:after="0" w:line="360" w:lineRule="auto"/>
        <w:jc w:val="both"/>
        <w:rPr>
          <w:rFonts w:ascii="Arial" w:hAnsi="Arial" w:cs="Arial"/>
        </w:rPr>
      </w:pPr>
    </w:p>
    <w:p w:rsidR="00F94A0B" w:rsidRPr="00F94A0B" w:rsidRDefault="00F94A0B" w:rsidP="00F94A0B">
      <w:pPr>
        <w:pStyle w:val="ListParagraph"/>
        <w:numPr>
          <w:ilvl w:val="0"/>
          <w:numId w:val="1"/>
        </w:numPr>
        <w:spacing w:after="0" w:line="480" w:lineRule="auto"/>
        <w:ind w:left="357" w:hanging="357"/>
        <w:jc w:val="both"/>
        <w:rPr>
          <w:rFonts w:ascii="Arial" w:hAnsi="Arial" w:cs="Arial"/>
          <w:b/>
          <w:sz w:val="24"/>
          <w:szCs w:val="24"/>
        </w:rPr>
      </w:pPr>
      <w:r w:rsidRPr="00F94A0B">
        <w:rPr>
          <w:rFonts w:ascii="Arial" w:hAnsi="Arial" w:cs="Arial"/>
          <w:b/>
          <w:sz w:val="24"/>
          <w:szCs w:val="24"/>
        </w:rPr>
        <w:t>Perumusan Masalah</w:t>
      </w:r>
    </w:p>
    <w:p w:rsidR="00F94A0B" w:rsidRPr="00F94A0B" w:rsidRDefault="00F94A0B" w:rsidP="00F94A0B">
      <w:pPr>
        <w:pStyle w:val="ListParagraph"/>
        <w:spacing w:after="0" w:line="360" w:lineRule="auto"/>
        <w:ind w:left="0" w:firstLine="720"/>
        <w:jc w:val="both"/>
        <w:rPr>
          <w:rFonts w:ascii="Arial" w:hAnsi="Arial" w:cs="Arial"/>
        </w:rPr>
      </w:pPr>
      <w:r w:rsidRPr="00F94A0B">
        <w:rPr>
          <w:rFonts w:ascii="Arial" w:hAnsi="Arial" w:cs="Arial"/>
        </w:rPr>
        <w:t xml:space="preserve">Berdasarkan latar belakang di atas maka penulis merumuskan masalah penelitian sebagai berikut : “Bagaimana Lokasi Dan Konstruksi Sumur Gali </w:t>
      </w:r>
      <w:r w:rsidR="008F0F51">
        <w:rPr>
          <w:rFonts w:ascii="Arial" w:hAnsi="Arial" w:cs="Arial"/>
        </w:rPr>
        <w:t>Masyarakat Dusun III Desa Dalu Sepuluh</w:t>
      </w:r>
      <w:r w:rsidRPr="00F94A0B">
        <w:rPr>
          <w:rFonts w:ascii="Arial" w:hAnsi="Arial" w:cs="Arial"/>
        </w:rPr>
        <w:t xml:space="preserve"> B Kecamatan Tanjung Morawa Kabupaten Deli Serdang Tahun 2017.”</w:t>
      </w:r>
    </w:p>
    <w:p w:rsidR="00F94A0B" w:rsidRDefault="00F94A0B" w:rsidP="00F94A0B">
      <w:pPr>
        <w:spacing w:after="0" w:line="480" w:lineRule="auto"/>
        <w:jc w:val="both"/>
        <w:rPr>
          <w:rFonts w:ascii="Arial" w:hAnsi="Arial" w:cs="Arial"/>
        </w:rPr>
      </w:pPr>
    </w:p>
    <w:p w:rsidR="00693B22" w:rsidRDefault="00693B22" w:rsidP="00F94A0B">
      <w:pPr>
        <w:spacing w:after="0" w:line="480" w:lineRule="auto"/>
        <w:jc w:val="both"/>
        <w:rPr>
          <w:rFonts w:ascii="Arial" w:hAnsi="Arial" w:cs="Arial"/>
        </w:rPr>
      </w:pPr>
    </w:p>
    <w:p w:rsidR="00693B22" w:rsidRDefault="00693B22" w:rsidP="00F94A0B">
      <w:pPr>
        <w:spacing w:after="0" w:line="480" w:lineRule="auto"/>
        <w:jc w:val="both"/>
        <w:rPr>
          <w:rFonts w:ascii="Arial" w:hAnsi="Arial" w:cs="Arial"/>
        </w:rPr>
      </w:pPr>
    </w:p>
    <w:p w:rsidR="00693B22" w:rsidRPr="00F94A0B" w:rsidRDefault="00693B22" w:rsidP="00F94A0B">
      <w:pPr>
        <w:spacing w:after="0" w:line="480" w:lineRule="auto"/>
        <w:jc w:val="both"/>
        <w:rPr>
          <w:rFonts w:ascii="Arial" w:hAnsi="Arial" w:cs="Arial"/>
        </w:rPr>
      </w:pPr>
    </w:p>
    <w:p w:rsidR="00F94A0B" w:rsidRPr="00F94A0B" w:rsidRDefault="00F94A0B" w:rsidP="00484779">
      <w:pPr>
        <w:pStyle w:val="ListParagraph"/>
        <w:numPr>
          <w:ilvl w:val="0"/>
          <w:numId w:val="1"/>
        </w:numPr>
        <w:spacing w:after="0" w:line="360" w:lineRule="auto"/>
        <w:ind w:left="357" w:hanging="357"/>
        <w:jc w:val="both"/>
        <w:rPr>
          <w:rFonts w:ascii="Arial" w:hAnsi="Arial" w:cs="Arial"/>
          <w:b/>
          <w:sz w:val="24"/>
          <w:szCs w:val="24"/>
        </w:rPr>
      </w:pPr>
      <w:r w:rsidRPr="00F94A0B">
        <w:rPr>
          <w:rFonts w:ascii="Arial" w:hAnsi="Arial" w:cs="Arial"/>
          <w:b/>
          <w:sz w:val="24"/>
          <w:szCs w:val="24"/>
        </w:rPr>
        <w:lastRenderedPageBreak/>
        <w:t>Tujuan Penelitian</w:t>
      </w:r>
    </w:p>
    <w:p w:rsidR="00F94A0B" w:rsidRPr="00F94A0B" w:rsidRDefault="00F94A0B" w:rsidP="00F94A0B">
      <w:pPr>
        <w:pStyle w:val="ListParagraph"/>
        <w:numPr>
          <w:ilvl w:val="0"/>
          <w:numId w:val="2"/>
        </w:numPr>
        <w:spacing w:after="0" w:line="480" w:lineRule="auto"/>
        <w:ind w:left="924" w:hanging="567"/>
        <w:jc w:val="both"/>
        <w:rPr>
          <w:rFonts w:ascii="Arial" w:hAnsi="Arial" w:cs="Arial"/>
        </w:rPr>
      </w:pPr>
      <w:r w:rsidRPr="00F94A0B">
        <w:rPr>
          <w:rFonts w:ascii="Arial" w:hAnsi="Arial" w:cs="Arial"/>
        </w:rPr>
        <w:t>Tujuan Umum</w:t>
      </w:r>
    </w:p>
    <w:p w:rsidR="00F94A0B" w:rsidRPr="00F94A0B" w:rsidRDefault="00F94A0B" w:rsidP="00F94A0B">
      <w:pPr>
        <w:spacing w:after="0" w:line="360" w:lineRule="auto"/>
        <w:ind w:left="992" w:firstLine="567"/>
        <w:jc w:val="both"/>
        <w:rPr>
          <w:rFonts w:ascii="Arial" w:hAnsi="Arial" w:cs="Arial"/>
        </w:rPr>
      </w:pPr>
      <w:r w:rsidRPr="00F94A0B">
        <w:rPr>
          <w:rFonts w:ascii="Arial" w:hAnsi="Arial" w:cs="Arial"/>
        </w:rPr>
        <w:t xml:space="preserve">Secara umum penelitian ini bertujuan untuk mengetahui gambaran lokasi dan konstruksi sumur gali </w:t>
      </w:r>
      <w:r w:rsidR="00BD131F">
        <w:rPr>
          <w:rFonts w:ascii="Arial" w:hAnsi="Arial" w:cs="Arial"/>
        </w:rPr>
        <w:t>masyarakat Dusun III Desa Dalu Sepuluh</w:t>
      </w:r>
      <w:r w:rsidRPr="00F94A0B">
        <w:rPr>
          <w:rFonts w:ascii="Arial" w:hAnsi="Arial" w:cs="Arial"/>
        </w:rPr>
        <w:t xml:space="preserve"> B Kecamatan Tanjung Morawa Kabupaten Deli Serdang Tahun 2017.</w:t>
      </w:r>
    </w:p>
    <w:p w:rsidR="00F94A0B" w:rsidRPr="00F94A0B" w:rsidRDefault="00F94A0B" w:rsidP="00F94A0B">
      <w:pPr>
        <w:spacing w:after="0" w:line="240" w:lineRule="auto"/>
        <w:jc w:val="both"/>
        <w:rPr>
          <w:rFonts w:ascii="Arial" w:hAnsi="Arial" w:cs="Arial"/>
        </w:rPr>
      </w:pPr>
    </w:p>
    <w:p w:rsidR="00F94A0B" w:rsidRPr="00F94A0B" w:rsidRDefault="00F94A0B" w:rsidP="00F94A0B">
      <w:pPr>
        <w:pStyle w:val="ListParagraph"/>
        <w:numPr>
          <w:ilvl w:val="0"/>
          <w:numId w:val="2"/>
        </w:numPr>
        <w:spacing w:after="0" w:line="480" w:lineRule="auto"/>
        <w:ind w:left="941" w:hanging="567"/>
        <w:jc w:val="both"/>
        <w:rPr>
          <w:rFonts w:ascii="Arial" w:hAnsi="Arial" w:cs="Arial"/>
        </w:rPr>
      </w:pPr>
      <w:r w:rsidRPr="00F94A0B">
        <w:rPr>
          <w:rFonts w:ascii="Arial" w:hAnsi="Arial" w:cs="Arial"/>
        </w:rPr>
        <w:t>Tujuan khusus</w:t>
      </w:r>
    </w:p>
    <w:p w:rsidR="00F94A0B" w:rsidRPr="00F94A0B" w:rsidRDefault="00F94A0B" w:rsidP="00F94A0B">
      <w:pPr>
        <w:pStyle w:val="ListParagraph"/>
        <w:spacing w:after="0" w:line="360" w:lineRule="auto"/>
        <w:ind w:left="992" w:firstLine="567"/>
        <w:jc w:val="both"/>
        <w:rPr>
          <w:rFonts w:ascii="Arial" w:hAnsi="Arial" w:cs="Arial"/>
        </w:rPr>
      </w:pPr>
      <w:r w:rsidRPr="00F94A0B">
        <w:rPr>
          <w:rFonts w:ascii="Arial" w:hAnsi="Arial" w:cs="Arial"/>
        </w:rPr>
        <w:t>Untuk mengetahui gambaran lokasi dan konstruksi sumur gali masyarakat, yang meliputi :</w:t>
      </w:r>
    </w:p>
    <w:p w:rsidR="0050374A" w:rsidRDefault="0050374A" w:rsidP="00F94A0B">
      <w:pPr>
        <w:pStyle w:val="ListParagraph"/>
        <w:numPr>
          <w:ilvl w:val="1"/>
          <w:numId w:val="3"/>
        </w:numPr>
        <w:spacing w:after="0" w:line="360" w:lineRule="auto"/>
        <w:ind w:left="1321" w:hanging="357"/>
        <w:jc w:val="both"/>
        <w:rPr>
          <w:rFonts w:ascii="Arial" w:hAnsi="Arial" w:cs="Arial"/>
        </w:rPr>
      </w:pPr>
      <w:r>
        <w:rPr>
          <w:rFonts w:ascii="Arial" w:hAnsi="Arial" w:cs="Arial"/>
        </w:rPr>
        <w:t>Kualitas fisik air sumur gali</w:t>
      </w:r>
    </w:p>
    <w:p w:rsidR="0050374A" w:rsidRDefault="0050374A" w:rsidP="00F94A0B">
      <w:pPr>
        <w:pStyle w:val="ListParagraph"/>
        <w:numPr>
          <w:ilvl w:val="1"/>
          <w:numId w:val="3"/>
        </w:numPr>
        <w:spacing w:after="0" w:line="360" w:lineRule="auto"/>
        <w:ind w:left="1321" w:hanging="357"/>
        <w:jc w:val="both"/>
        <w:rPr>
          <w:rFonts w:ascii="Arial" w:hAnsi="Arial" w:cs="Arial"/>
        </w:rPr>
      </w:pPr>
      <w:r>
        <w:rPr>
          <w:rFonts w:ascii="Arial" w:hAnsi="Arial" w:cs="Arial"/>
        </w:rPr>
        <w:t>Letak jamban dengan sumur gali</w:t>
      </w:r>
    </w:p>
    <w:p w:rsidR="0050374A" w:rsidRDefault="0050374A" w:rsidP="00F94A0B">
      <w:pPr>
        <w:pStyle w:val="ListParagraph"/>
        <w:numPr>
          <w:ilvl w:val="1"/>
          <w:numId w:val="3"/>
        </w:numPr>
        <w:spacing w:after="0" w:line="360" w:lineRule="auto"/>
        <w:ind w:left="1321" w:hanging="357"/>
        <w:jc w:val="both"/>
        <w:rPr>
          <w:rFonts w:ascii="Arial" w:hAnsi="Arial" w:cs="Arial"/>
        </w:rPr>
      </w:pPr>
      <w:r>
        <w:rPr>
          <w:rFonts w:ascii="Arial" w:hAnsi="Arial" w:cs="Arial"/>
        </w:rPr>
        <w:t>Letak</w:t>
      </w:r>
      <w:r w:rsidR="001024CC">
        <w:rPr>
          <w:rFonts w:ascii="Arial" w:hAnsi="Arial" w:cs="Arial"/>
        </w:rPr>
        <w:t xml:space="preserve"> sumber pencemar lain</w:t>
      </w:r>
      <w:r w:rsidR="008E036E">
        <w:rPr>
          <w:rFonts w:ascii="Arial" w:hAnsi="Arial" w:cs="Arial"/>
        </w:rPr>
        <w:t xml:space="preserve"> dengan sumu</w:t>
      </w:r>
      <w:r>
        <w:rPr>
          <w:rFonts w:ascii="Arial" w:hAnsi="Arial" w:cs="Arial"/>
        </w:rPr>
        <w:t>r gali</w:t>
      </w:r>
    </w:p>
    <w:p w:rsidR="001C306E" w:rsidRDefault="001C306E" w:rsidP="00F94A0B">
      <w:pPr>
        <w:pStyle w:val="ListParagraph"/>
        <w:numPr>
          <w:ilvl w:val="1"/>
          <w:numId w:val="3"/>
        </w:numPr>
        <w:spacing w:after="0" w:line="360" w:lineRule="auto"/>
        <w:ind w:left="1321" w:hanging="357"/>
        <w:jc w:val="both"/>
        <w:rPr>
          <w:rFonts w:ascii="Arial" w:hAnsi="Arial" w:cs="Arial"/>
        </w:rPr>
      </w:pPr>
      <w:r>
        <w:rPr>
          <w:rFonts w:ascii="Arial" w:hAnsi="Arial" w:cs="Arial"/>
        </w:rPr>
        <w:t>K</w:t>
      </w:r>
      <w:r w:rsidR="00AA5EA5">
        <w:rPr>
          <w:rFonts w:ascii="Arial" w:hAnsi="Arial" w:cs="Arial"/>
        </w:rPr>
        <w:t>eadaan</w:t>
      </w:r>
      <w:r>
        <w:rPr>
          <w:rFonts w:ascii="Arial" w:hAnsi="Arial" w:cs="Arial"/>
        </w:rPr>
        <w:t xml:space="preserve"> saluran pembuangan air limbah</w:t>
      </w:r>
    </w:p>
    <w:p w:rsidR="001C306E" w:rsidRDefault="00AA5EA5" w:rsidP="00F94A0B">
      <w:pPr>
        <w:pStyle w:val="ListParagraph"/>
        <w:numPr>
          <w:ilvl w:val="1"/>
          <w:numId w:val="3"/>
        </w:numPr>
        <w:spacing w:after="0" w:line="360" w:lineRule="auto"/>
        <w:ind w:left="1321" w:hanging="357"/>
        <w:jc w:val="both"/>
        <w:rPr>
          <w:rFonts w:ascii="Arial" w:hAnsi="Arial" w:cs="Arial"/>
        </w:rPr>
      </w:pPr>
      <w:r>
        <w:rPr>
          <w:rFonts w:ascii="Arial" w:hAnsi="Arial" w:cs="Arial"/>
        </w:rPr>
        <w:t>Keadaan lantai sumur gali</w:t>
      </w:r>
    </w:p>
    <w:p w:rsidR="00AA5EA5" w:rsidRDefault="00AA5EA5" w:rsidP="00F94A0B">
      <w:pPr>
        <w:pStyle w:val="ListParagraph"/>
        <w:numPr>
          <w:ilvl w:val="1"/>
          <w:numId w:val="3"/>
        </w:numPr>
        <w:spacing w:after="0" w:line="360" w:lineRule="auto"/>
        <w:ind w:left="1321" w:hanging="357"/>
        <w:jc w:val="both"/>
        <w:rPr>
          <w:rFonts w:ascii="Arial" w:hAnsi="Arial" w:cs="Arial"/>
        </w:rPr>
      </w:pPr>
      <w:r>
        <w:rPr>
          <w:rFonts w:ascii="Arial" w:hAnsi="Arial" w:cs="Arial"/>
        </w:rPr>
        <w:t>Keadaan ember atau tali timba sumur gali</w:t>
      </w:r>
    </w:p>
    <w:p w:rsidR="00AA5EA5" w:rsidRDefault="00183458" w:rsidP="00F94A0B">
      <w:pPr>
        <w:pStyle w:val="ListParagraph"/>
        <w:numPr>
          <w:ilvl w:val="1"/>
          <w:numId w:val="3"/>
        </w:numPr>
        <w:spacing w:after="0" w:line="360" w:lineRule="auto"/>
        <w:ind w:left="1321" w:hanging="357"/>
        <w:jc w:val="both"/>
        <w:rPr>
          <w:rFonts w:ascii="Arial" w:hAnsi="Arial" w:cs="Arial"/>
        </w:rPr>
      </w:pPr>
      <w:r>
        <w:rPr>
          <w:rFonts w:ascii="Arial" w:hAnsi="Arial" w:cs="Arial"/>
        </w:rPr>
        <w:t>Keadaan bibir sumur gali</w:t>
      </w:r>
    </w:p>
    <w:p w:rsidR="00183458" w:rsidRDefault="00183458" w:rsidP="00F94A0B">
      <w:pPr>
        <w:pStyle w:val="ListParagraph"/>
        <w:numPr>
          <w:ilvl w:val="1"/>
          <w:numId w:val="3"/>
        </w:numPr>
        <w:spacing w:after="0" w:line="360" w:lineRule="auto"/>
        <w:ind w:left="1321" w:hanging="357"/>
        <w:jc w:val="both"/>
        <w:rPr>
          <w:rFonts w:ascii="Arial" w:hAnsi="Arial" w:cs="Arial"/>
        </w:rPr>
      </w:pPr>
      <w:r>
        <w:rPr>
          <w:rFonts w:ascii="Arial" w:hAnsi="Arial" w:cs="Arial"/>
        </w:rPr>
        <w:t>Keadaan dinding sumur gali</w:t>
      </w:r>
    </w:p>
    <w:p w:rsidR="00F94A0B" w:rsidRPr="00F94A0B" w:rsidRDefault="00F94A0B" w:rsidP="00484779">
      <w:pPr>
        <w:spacing w:after="0" w:line="360" w:lineRule="auto"/>
        <w:jc w:val="both"/>
        <w:rPr>
          <w:rFonts w:ascii="Arial" w:hAnsi="Arial" w:cs="Arial"/>
        </w:rPr>
      </w:pPr>
    </w:p>
    <w:p w:rsidR="00F94A0B" w:rsidRPr="00F94A0B" w:rsidRDefault="00F94A0B" w:rsidP="00484779">
      <w:pPr>
        <w:pStyle w:val="ListParagraph"/>
        <w:numPr>
          <w:ilvl w:val="0"/>
          <w:numId w:val="1"/>
        </w:numPr>
        <w:spacing w:after="0" w:line="360" w:lineRule="auto"/>
        <w:ind w:left="357" w:hanging="357"/>
        <w:jc w:val="both"/>
        <w:rPr>
          <w:rFonts w:ascii="Arial" w:hAnsi="Arial" w:cs="Arial"/>
          <w:b/>
          <w:sz w:val="24"/>
          <w:szCs w:val="24"/>
        </w:rPr>
      </w:pPr>
      <w:r w:rsidRPr="00F94A0B">
        <w:rPr>
          <w:rFonts w:ascii="Arial" w:hAnsi="Arial" w:cs="Arial"/>
          <w:b/>
          <w:sz w:val="24"/>
          <w:szCs w:val="24"/>
        </w:rPr>
        <w:t>Manfaat penelitian</w:t>
      </w:r>
    </w:p>
    <w:p w:rsidR="00F94A0B" w:rsidRPr="00F94A0B" w:rsidRDefault="00F94A0B" w:rsidP="00F94A0B">
      <w:pPr>
        <w:pStyle w:val="ListParagraph"/>
        <w:numPr>
          <w:ilvl w:val="0"/>
          <w:numId w:val="4"/>
        </w:numPr>
        <w:spacing w:after="0" w:line="480" w:lineRule="auto"/>
        <w:ind w:left="924" w:hanging="567"/>
        <w:jc w:val="both"/>
        <w:rPr>
          <w:rFonts w:ascii="Arial" w:hAnsi="Arial" w:cs="Arial"/>
        </w:rPr>
      </w:pPr>
      <w:r w:rsidRPr="00F94A0B">
        <w:rPr>
          <w:rFonts w:ascii="Arial" w:hAnsi="Arial" w:cs="Arial"/>
        </w:rPr>
        <w:t>Bagi institusi</w:t>
      </w:r>
    </w:p>
    <w:p w:rsidR="00F94A0B" w:rsidRPr="00F94A0B" w:rsidRDefault="00F94A0B" w:rsidP="00484779">
      <w:pPr>
        <w:pStyle w:val="ListParagraph"/>
        <w:spacing w:after="0" w:line="360" w:lineRule="auto"/>
        <w:ind w:left="992" w:firstLine="567"/>
        <w:jc w:val="both"/>
        <w:rPr>
          <w:rFonts w:ascii="Arial" w:hAnsi="Arial" w:cs="Arial"/>
        </w:rPr>
      </w:pPr>
      <w:r w:rsidRPr="00F94A0B">
        <w:rPr>
          <w:rFonts w:ascii="Arial" w:hAnsi="Arial" w:cs="Arial"/>
        </w:rPr>
        <w:t>Sebagai bahan masukan, informasi dan perbandingan bagi peneliti selanjutnya serta menambah bahan bacaan pengetahuan yang berminat tentang obje</w:t>
      </w:r>
      <w:r w:rsidR="00484779">
        <w:rPr>
          <w:rFonts w:ascii="Arial" w:hAnsi="Arial" w:cs="Arial"/>
        </w:rPr>
        <w:t>k penelitian ini.</w:t>
      </w:r>
    </w:p>
    <w:p w:rsidR="00F94A0B" w:rsidRPr="00F94A0B" w:rsidRDefault="00F94A0B" w:rsidP="00F94A0B">
      <w:pPr>
        <w:pStyle w:val="ListParagraph"/>
        <w:numPr>
          <w:ilvl w:val="0"/>
          <w:numId w:val="4"/>
        </w:numPr>
        <w:spacing w:after="0" w:line="480" w:lineRule="auto"/>
        <w:ind w:left="924" w:hanging="567"/>
        <w:jc w:val="both"/>
        <w:rPr>
          <w:rFonts w:ascii="Arial" w:hAnsi="Arial" w:cs="Arial"/>
        </w:rPr>
      </w:pPr>
      <w:r w:rsidRPr="00F94A0B">
        <w:rPr>
          <w:rFonts w:ascii="Arial" w:hAnsi="Arial" w:cs="Arial"/>
        </w:rPr>
        <w:t>Bagi Peneliti</w:t>
      </w:r>
    </w:p>
    <w:p w:rsidR="00F94A0B" w:rsidRPr="00F94A0B" w:rsidRDefault="00F94A0B" w:rsidP="00484779">
      <w:pPr>
        <w:pStyle w:val="ListParagraph"/>
        <w:spacing w:after="0" w:line="360" w:lineRule="auto"/>
        <w:ind w:left="992" w:firstLine="567"/>
        <w:jc w:val="both"/>
        <w:rPr>
          <w:rFonts w:ascii="Arial" w:hAnsi="Arial" w:cs="Arial"/>
        </w:rPr>
      </w:pPr>
      <w:r w:rsidRPr="00F94A0B">
        <w:rPr>
          <w:rFonts w:ascii="Arial" w:hAnsi="Arial" w:cs="Arial"/>
        </w:rPr>
        <w:t xml:space="preserve">Menambah pengetahuan peneliti dalam bidang pembangunan sarana air bersih khususnya tentang konstruksi sumur gali </w:t>
      </w:r>
      <w:r w:rsidR="00484779">
        <w:rPr>
          <w:rFonts w:ascii="Arial" w:hAnsi="Arial" w:cs="Arial"/>
        </w:rPr>
        <w:t>yang memenuhi syarat kesehatan.</w:t>
      </w:r>
    </w:p>
    <w:p w:rsidR="00F94A0B" w:rsidRPr="00F94A0B" w:rsidRDefault="00F94A0B" w:rsidP="00F94A0B">
      <w:pPr>
        <w:pStyle w:val="ListParagraph"/>
        <w:numPr>
          <w:ilvl w:val="0"/>
          <w:numId w:val="4"/>
        </w:numPr>
        <w:spacing w:after="0" w:line="480" w:lineRule="auto"/>
        <w:ind w:left="924" w:hanging="567"/>
        <w:jc w:val="both"/>
        <w:rPr>
          <w:rFonts w:ascii="Arial" w:hAnsi="Arial" w:cs="Arial"/>
        </w:rPr>
      </w:pPr>
      <w:r w:rsidRPr="00F94A0B">
        <w:rPr>
          <w:rFonts w:ascii="Arial" w:hAnsi="Arial" w:cs="Arial"/>
        </w:rPr>
        <w:t>Bagi Masyarakat</w:t>
      </w:r>
    </w:p>
    <w:p w:rsidR="00693B22" w:rsidRPr="00693B22" w:rsidRDefault="00F94A0B" w:rsidP="00693B22">
      <w:pPr>
        <w:pStyle w:val="ListParagraph"/>
        <w:spacing w:after="0" w:line="360" w:lineRule="auto"/>
        <w:ind w:left="992" w:firstLine="567"/>
        <w:jc w:val="both"/>
        <w:rPr>
          <w:rFonts w:ascii="Arial" w:hAnsi="Arial" w:cs="Arial"/>
        </w:rPr>
      </w:pPr>
      <w:r w:rsidRPr="00F94A0B">
        <w:rPr>
          <w:rFonts w:ascii="Arial" w:hAnsi="Arial" w:cs="Arial"/>
        </w:rPr>
        <w:t>Memberikan masukan atau informasi kepada Kepala Desa atau instansi terkait, baik petugas lainnya dan juga masyarakat tentang konstruksi sumur gali di desa tersebut.</w:t>
      </w:r>
    </w:p>
    <w:p w:rsidR="00F94A0B" w:rsidRPr="00F94A0B" w:rsidRDefault="00F94A0B" w:rsidP="00F94A0B">
      <w:pPr>
        <w:pStyle w:val="ListParagraph"/>
        <w:spacing w:after="0" w:line="360" w:lineRule="auto"/>
        <w:ind w:left="0"/>
        <w:jc w:val="center"/>
        <w:rPr>
          <w:rFonts w:ascii="Arial" w:hAnsi="Arial" w:cs="Arial"/>
          <w:b/>
        </w:rPr>
      </w:pPr>
      <w:r w:rsidRPr="00F94A0B">
        <w:rPr>
          <w:rFonts w:ascii="Arial" w:hAnsi="Arial" w:cs="Arial"/>
          <w:b/>
        </w:rPr>
        <w:lastRenderedPageBreak/>
        <w:t>BAB II</w:t>
      </w:r>
    </w:p>
    <w:p w:rsidR="00F94A0B" w:rsidRPr="00F94A0B" w:rsidRDefault="00F94A0B" w:rsidP="00F94A0B">
      <w:pPr>
        <w:pStyle w:val="ListParagraph"/>
        <w:spacing w:after="0" w:line="360" w:lineRule="auto"/>
        <w:ind w:left="0"/>
        <w:jc w:val="center"/>
        <w:rPr>
          <w:rFonts w:ascii="Arial" w:hAnsi="Arial" w:cs="Arial"/>
          <w:b/>
        </w:rPr>
      </w:pPr>
      <w:r w:rsidRPr="00F94A0B">
        <w:rPr>
          <w:rFonts w:ascii="Arial" w:hAnsi="Arial" w:cs="Arial"/>
          <w:b/>
        </w:rPr>
        <w:t>TINJAUAN PUSTAKA</w:t>
      </w:r>
    </w:p>
    <w:p w:rsidR="00F94A0B" w:rsidRPr="00F94A0B" w:rsidRDefault="00F94A0B" w:rsidP="00F94A0B">
      <w:pPr>
        <w:pStyle w:val="ListParagraph"/>
        <w:spacing w:after="0" w:line="360" w:lineRule="auto"/>
        <w:ind w:left="0"/>
        <w:rPr>
          <w:rFonts w:ascii="Arial" w:hAnsi="Arial" w:cs="Arial"/>
        </w:rPr>
      </w:pPr>
    </w:p>
    <w:p w:rsidR="00F94A0B" w:rsidRPr="00F94A0B" w:rsidRDefault="00F94A0B" w:rsidP="00F94A0B">
      <w:pPr>
        <w:pStyle w:val="ListParagraph"/>
        <w:numPr>
          <w:ilvl w:val="0"/>
          <w:numId w:val="7"/>
        </w:numPr>
        <w:spacing w:after="0" w:line="480" w:lineRule="auto"/>
        <w:ind w:left="357" w:hanging="357"/>
        <w:jc w:val="both"/>
        <w:rPr>
          <w:rFonts w:ascii="Arial" w:hAnsi="Arial" w:cs="Arial"/>
          <w:b/>
        </w:rPr>
      </w:pPr>
      <w:r w:rsidRPr="00F94A0B">
        <w:rPr>
          <w:rFonts w:ascii="Arial" w:hAnsi="Arial" w:cs="Arial"/>
          <w:b/>
        </w:rPr>
        <w:t>Tinjauan Pustaka</w:t>
      </w: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Pengertian Air Bersih</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Air bersih adalah air yang digunakan untuk keperluan sehari-hari yang kualitasnya memenuhi syarat kesehatan dan dapat diminum apabila telah dimasak. Sebagai batasannya, air bersih adalah air yang memenuhi persyaratan bagi sistem penyediaan air minum. Air minum adalah air yang kualitasnya memenuhi syarat kesehatan dan dapat langsung diminum (Permenkes No. 416 tahun 1990).</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Air bersih adalah air yang digunakan untuk keperluan sehari-hari yang kualitasnya memenuhi syarat kesehatan tapi masih memungkinkan mengandung mikroorganisme dan bahan kimia yang dapat membahayakan kesehatan oleh karena itu masih perlu ada pengolahan lebih lanjut seperti terlebih dahulu dimasak sebelum diminum (Daud, 2011).</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Siklus Hidrologi</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Siklus hidrologi adalah salah satu dari 6 siklus biogeokimia yang berlangsung di bumi. Siklus hidrologi adalah suatu siklus atau sirkulasi air dari bumi ke atmosfir dan kembali lagi ke bumi yang berlangsung secara terus menerus. Siklus hidrologi memegang peran penting bagi kelangsungan hidup organisme bumi. Melalui siklus ini, ketersediaan air di daratan bumi dapat tetap terjaga, mengingat teraturnya suhu lingkungan, cuaca, hujan, dan keseimbangan ekosistem bumi dapat tercipta karena proses siklus hidrologi ini.</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Tahapan proses terjadinya siklus hidrologi tersebut antara lain :</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Evaporasi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 xml:space="preserve">Siklus hidrologi di awali oleh terjadinya penguapan air yang ada di permukaan bumi. Air-air yang tertampung di badan air seperti : danau, sungai, laut, sawah, bendungan atau waduk berubah menjadi uap air karena adanya panas matahari. Penguapan serupa juga terjadi pada air </w:t>
      </w:r>
      <w:r w:rsidRPr="00F94A0B">
        <w:rPr>
          <w:rFonts w:ascii="Arial" w:hAnsi="Arial" w:cs="Arial"/>
        </w:rPr>
        <w:lastRenderedPageBreak/>
        <w:t>yang terdapat di permukaan tanah. Penguapan semacam ini disebut dengan istilah evaporasi.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Evaporasi mengubah air berwujud cair menjadi air yang berwujud gas sehingga memungkinkan untuk naik ke atas atmosfer bumi. Semakin tinggi panas matahari (misalnya saat musim kemarau), jumlah air yang menjadi uap air dan naik ke atmosfer bumi juga akan semakin besar.</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Transpirasi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Penguapan air di permukaan bumi bukan hanya terjadi di badan air dan tanah. Penguapan air juga dapat berlangsung di jaringan makhluk hidup, seperti hewan dan tumbuhan. Penguapan semacam ini dikenal dengan istilah transpirasi.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Sama seperti evaporasi, transpirasi juga mengubah air yang berwujud cair dalam jaringan makhluk hidup menjadi uap air dan membawanya naik ke atas menuju atmosfer. Akan tetapi, jumlah air yang menjadi uap melalui proses transpirasi umumnya jauh lebih sedikit dibandingkan dengan jumlah uap air yang dihasilkan melalui proses evaporasi.</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Evapotranspirasi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Evapotranspirasi adalah penguapan air keseluruhan yang terjadi di seluruh permukaan bumi, baik yang terjadi pada badan air dan tanah, maupun pada jaringan makhluk hidup. Evapotranspirasi merupakan gabungan antara evaporasi dan transpirasi. Dalam siklus hidrologi, laju evapotranspirasi ini sangat mempengaruhi jumlah uap air yang terangkut ke atas permukaan atmosfer.</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Sublimasi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Selain lewat penguapan, baik itu melalui proses evaporasi, transpirasi, maupun evapotranspirasi, naiknya uap air dari permukaan bumi juga dipengaruhi oleh proses sublimasi.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Sublimasi adalah proses perubahan es di kutub atau di puncak gunung menjadi uap air tanpa melalui fase cair terlebih dahulu. Meski sedikit, sublimasi juga tetap berkontribusi terhadap jumlah uap air yang terangkut ke atas atmosfer bumi melalui siklus hidrologi panjang. Akan tetapi, dibanding melalui proses penguapan, proses sublimasi dikatakan berjalan sangat lambat.</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lastRenderedPageBreak/>
        <w:t>Kondensasi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Ketika uap air yang dihasilkan melalui evaporasi, transpirasi, evapotranspirasi, dan proses sublimasi naik hingga mencapai suatu titik ketinggian tertentu, uap air tersebut akan berubah menjadi partikel-partikel es berukuran sangat kecil melalui proses kondensasi. Perubahan wujud uap air menjadi es tersebut terjadi karena pengaruh suhu udara yang sangat rendah di titik ketinggian tersebut.</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Partikel-partikel es yang terbentuk akan saling mendekati dan bersatu satu sama lain sehingga membentuk awan. Semakin banyak partikel es yang bergabung, awan yang terbentuk juga akan semakin tebal dan hitam.</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Adveksi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Awan yang terbentuk dari proses kondensasi selanjutnya akan mengalami adveksi. Adveksi adalah proses perpindahan awan dari satu titik ke titik lain dalam satu horizontal akibat arus angin atau perbedaan tekanan udara. Adveksi memungkinkan awan akan menyebar dan berpindah dari atmosfer lautan menuju atmosfer daratan. Perlu diketahui bahwa, tahapan adveksi tidak terjadi pada siklus hidrologi pendek.</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Presipitasi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Awan yang mengalami adveksi selanjutnya akan mengalami proses presipitasi. Proses presipitasi  adalah proses mencairnya awan akibat pengaruh suhu udara yang tinggi. Pada proses inilah hujan terjadi. Butiran-butiran air jatuh dan membasahi permukaan bumi.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Apabila suhu udara di sekitar awan terlalu rendah hingga berkisar &lt; 0</w:t>
      </w:r>
      <w:r w:rsidRPr="00F94A0B">
        <w:rPr>
          <w:rFonts w:ascii="Arial" w:hAnsi="Arial" w:cs="Arial"/>
          <w:vertAlign w:val="superscript"/>
        </w:rPr>
        <w:t>o</w:t>
      </w:r>
      <w:r w:rsidRPr="00F94A0B">
        <w:rPr>
          <w:rFonts w:ascii="Arial" w:hAnsi="Arial" w:cs="Arial"/>
        </w:rPr>
        <w:t>C, presipitasi memungkinkan terjadinya hujan salju. Awan yang mengandung banyak air akan turun ke litosfer dalam bentuk butiran salju tipis, seperti yang dapat kita temui di daerah beriklim sub tropis.</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Run Off</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Setelah presipitasi terjadi sehingga air hujan jatuh ke permukaan bumi, proses run off pun terjadi. Run off atau limpasan adalah suatu proses pergerakan air dari tempat yang tinggi ke tempat yang rendah di permukaan bumi.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 xml:space="preserve">Pergerakan air tersebut, misalnya terjadi melalui saluran-saluran seperti got, sungai, danau, muara, laut, hingga samudra. Dalam proses ini, </w:t>
      </w:r>
      <w:r w:rsidRPr="00F94A0B">
        <w:rPr>
          <w:rFonts w:ascii="Arial" w:hAnsi="Arial" w:cs="Arial"/>
        </w:rPr>
        <w:lastRenderedPageBreak/>
        <w:t>air yang telah melalui siklus hidrologi akan kembali menuju lapisan hidrosfer.</w:t>
      </w:r>
    </w:p>
    <w:p w:rsidR="00F94A0B" w:rsidRPr="00F94A0B" w:rsidRDefault="00F94A0B" w:rsidP="00F94A0B">
      <w:pPr>
        <w:pStyle w:val="ListParagraph"/>
        <w:numPr>
          <w:ilvl w:val="0"/>
          <w:numId w:val="17"/>
        </w:numPr>
        <w:spacing w:after="0" w:line="360" w:lineRule="auto"/>
        <w:ind w:left="782" w:hanging="357"/>
        <w:jc w:val="both"/>
        <w:rPr>
          <w:rFonts w:ascii="Arial" w:hAnsi="Arial" w:cs="Arial"/>
        </w:rPr>
      </w:pPr>
      <w:r w:rsidRPr="00F94A0B">
        <w:rPr>
          <w:rFonts w:ascii="Arial" w:hAnsi="Arial" w:cs="Arial"/>
        </w:rPr>
        <w:t>Infiltrasi</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Tidak semua air hujan yang terbentuk setelah proses presipitasi akan mengalir di permukaan bumi melalui proses run off. Sebagian kecil di antaranya akan bergerak ke dalam pori-pori tanah, merembes, dan terakumulasi menjadi air tanah. Proses pergerakan air ke dalam pori tanah ini disebut proses infiltrasi. Proses infiltrasi akan secara lambat membawa air tanah kembali ke laut.</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Setelah melalui proses run off dan infiltrasi, air yang telah mengalami siklus hidrologi tersebut akan kembali berkumpul di lautan. Air tersebut secara berangsur-angsur akan kembali mengalami siklus hidrologi selanjutnya dengan di awali oleh proses evaporasi.</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Sumber-sumber Air</w:t>
      </w:r>
    </w:p>
    <w:p w:rsidR="00F94A0B" w:rsidRPr="00F94A0B" w:rsidRDefault="00F94A0B" w:rsidP="00F94A0B">
      <w:pPr>
        <w:pStyle w:val="ListParagraph"/>
        <w:spacing w:after="0" w:line="360" w:lineRule="auto"/>
        <w:ind w:left="431" w:firstLine="567"/>
        <w:jc w:val="both"/>
        <w:rPr>
          <w:rFonts w:ascii="Arial" w:hAnsi="Arial" w:cs="Arial"/>
        </w:rPr>
      </w:pPr>
      <w:r w:rsidRPr="00F94A0B">
        <w:rPr>
          <w:rFonts w:ascii="Arial" w:hAnsi="Arial" w:cs="Arial"/>
        </w:rPr>
        <w:t>Air adalah jenis sumber daya alam yang sangat vital di bumi. Bukan hanya bagi manusia, namun juga bagi semua makhluk hidup. Tanpa adanya air, makhluk hidup tidak akan dapat bertahan hidup lama. Sumber-sumber air antara lain :</w:t>
      </w:r>
    </w:p>
    <w:p w:rsidR="00F94A0B" w:rsidRPr="00F94A0B" w:rsidRDefault="00F94A0B" w:rsidP="00F94A0B">
      <w:pPr>
        <w:pStyle w:val="ListParagraph"/>
        <w:numPr>
          <w:ilvl w:val="0"/>
          <w:numId w:val="18"/>
        </w:numPr>
        <w:spacing w:after="0" w:line="360" w:lineRule="auto"/>
        <w:ind w:left="782" w:hanging="357"/>
        <w:jc w:val="both"/>
        <w:rPr>
          <w:rFonts w:ascii="Arial" w:hAnsi="Arial" w:cs="Arial"/>
        </w:rPr>
      </w:pPr>
      <w:r w:rsidRPr="00F94A0B">
        <w:rPr>
          <w:rFonts w:ascii="Arial" w:hAnsi="Arial" w:cs="Arial"/>
        </w:rPr>
        <w:t>Air laut</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Air laut mempunyai rasa asin, karena mengandung garam NaCl. Kadar garam NaCl dalam air laut 3%. Dengan keadaan ini, air laut tidak memenuhi syarat untuk dijadikan sebagai air minum.</w:t>
      </w:r>
    </w:p>
    <w:p w:rsidR="00F94A0B" w:rsidRPr="00F94A0B" w:rsidRDefault="00F94A0B" w:rsidP="00F94A0B">
      <w:pPr>
        <w:pStyle w:val="ListParagraph"/>
        <w:numPr>
          <w:ilvl w:val="0"/>
          <w:numId w:val="18"/>
        </w:numPr>
        <w:spacing w:after="0" w:line="360" w:lineRule="auto"/>
        <w:ind w:left="782" w:hanging="357"/>
        <w:jc w:val="both"/>
        <w:rPr>
          <w:rFonts w:ascii="Arial" w:hAnsi="Arial" w:cs="Arial"/>
        </w:rPr>
      </w:pPr>
      <w:r w:rsidRPr="00F94A0B">
        <w:rPr>
          <w:rFonts w:ascii="Arial" w:hAnsi="Arial" w:cs="Arial"/>
        </w:rPr>
        <w:t>Air atmosfer</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Air atmosfer atau air angkasa adalah air yang terjadi karena proses penguapan yang kemudian terkondensasi dan akhirnya jatuh sebagai air hujan, salju dan es. Dalam keadaan murni, sangat bersih akan tetapi air angkasa ini memiliki sifat yang agresif terutama terhadap pipa-pipa penyalur maupun bak-bak reservoir sehingga hal ini akan mempercepat terjadinya korosi atau karat. Air angkasa memiliki sifat lunak, sehingga akan boros terhadap pemakaian sabun.</w:t>
      </w:r>
    </w:p>
    <w:p w:rsidR="00F94A0B" w:rsidRPr="00F94A0B" w:rsidRDefault="00F94A0B" w:rsidP="00F94A0B">
      <w:pPr>
        <w:spacing w:after="0" w:line="360" w:lineRule="auto"/>
        <w:jc w:val="both"/>
        <w:rPr>
          <w:rFonts w:ascii="Arial" w:hAnsi="Arial" w:cs="Arial"/>
        </w:rPr>
      </w:pPr>
    </w:p>
    <w:p w:rsidR="00F94A0B" w:rsidRPr="00F94A0B" w:rsidRDefault="00F94A0B" w:rsidP="00F94A0B">
      <w:pPr>
        <w:spacing w:after="0" w:line="360" w:lineRule="auto"/>
        <w:jc w:val="both"/>
        <w:rPr>
          <w:rFonts w:ascii="Arial" w:hAnsi="Arial" w:cs="Arial"/>
        </w:rPr>
      </w:pPr>
    </w:p>
    <w:p w:rsidR="00F94A0B" w:rsidRPr="00F94A0B" w:rsidRDefault="00F94A0B" w:rsidP="00F94A0B">
      <w:pPr>
        <w:pStyle w:val="ListParagraph"/>
        <w:numPr>
          <w:ilvl w:val="0"/>
          <w:numId w:val="18"/>
        </w:numPr>
        <w:spacing w:after="0" w:line="360" w:lineRule="auto"/>
        <w:ind w:left="782" w:hanging="357"/>
        <w:jc w:val="both"/>
        <w:rPr>
          <w:rFonts w:ascii="Arial" w:hAnsi="Arial" w:cs="Arial"/>
        </w:rPr>
      </w:pPr>
      <w:r w:rsidRPr="00F94A0B">
        <w:rPr>
          <w:rFonts w:ascii="Arial" w:hAnsi="Arial" w:cs="Arial"/>
        </w:rPr>
        <w:lastRenderedPageBreak/>
        <w:t>Air permukaan</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Air permukaan adalah air hujan yang mengalir di permukaan bumi, yang mengalir di permukaan bumi, yang berada pada tempat atau wadah atas permukaan daratan, yaitu : sungai, rawa,  bendungan danau. Air permukaan dapat terjadi melalui 3 cara, yaitu : aliran permukaan bumi, aliran air tanah, dn campuran dari keduanya.</w:t>
      </w:r>
    </w:p>
    <w:p w:rsidR="00F94A0B" w:rsidRPr="00F94A0B" w:rsidRDefault="00F94A0B" w:rsidP="00F94A0B">
      <w:pPr>
        <w:pStyle w:val="ListParagraph"/>
        <w:numPr>
          <w:ilvl w:val="0"/>
          <w:numId w:val="18"/>
        </w:numPr>
        <w:spacing w:after="0" w:line="360" w:lineRule="auto"/>
        <w:ind w:left="782" w:hanging="357"/>
        <w:jc w:val="both"/>
        <w:rPr>
          <w:rFonts w:ascii="Arial" w:hAnsi="Arial" w:cs="Arial"/>
        </w:rPr>
      </w:pPr>
      <w:r w:rsidRPr="00F94A0B">
        <w:rPr>
          <w:rFonts w:ascii="Arial" w:hAnsi="Arial" w:cs="Arial"/>
        </w:rPr>
        <w:t>Air tanah</w:t>
      </w:r>
    </w:p>
    <w:p w:rsidR="00F94A0B" w:rsidRPr="00F94A0B" w:rsidRDefault="00F94A0B" w:rsidP="00F94A0B">
      <w:pPr>
        <w:pStyle w:val="ListParagraph"/>
        <w:spacing w:after="0" w:line="360" w:lineRule="auto"/>
        <w:ind w:left="782" w:firstLine="567"/>
        <w:jc w:val="both"/>
        <w:rPr>
          <w:rFonts w:ascii="Arial" w:hAnsi="Arial" w:cs="Arial"/>
        </w:rPr>
      </w:pPr>
      <w:r w:rsidRPr="00F94A0B">
        <w:rPr>
          <w:rFonts w:ascii="Arial" w:hAnsi="Arial" w:cs="Arial"/>
        </w:rPr>
        <w:t>Air tanah adalah air yang bergerak dalam tanah,terdapat di antara butir-butir tanah atau dalam retakan bebatuan. Air tanah lebih banyak tersedia daripada air hujan. Air tanah biasanya memiliki kandungan besi (Fe) yang cukup tinggi.</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Fungsi dan Peranan Air Bagi Kehidupan</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Sumber daya air dapat dimanfaatkan untuk berbagai keperluan, antara lain untuk kepentingan rumah tangga (domestik), industri, pertanian, perikanan, dan sarana angkutan air. Seiring dengan perkembangan ilmu pengetahuan dan teknologi tanpa disadari pada saat ini kita telah membayar biaya yang cukup tinggi untuk mendapatkan segelas air yang layak untuk kesehatan karena kualitas air yang menurun (Sumantri, 2015).</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Tidak hanya penting bagi manusia, air merupakan bagian yang penting bagi makhluk hidup baik hewan dan tumbuhan. Tanpa air, kemungkinan tidak ada kehidupan di dunia ini karena semua makhluk hidup sangat memerlukan air untuk bertahan hidup.</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Berikut ini air merupakan kebutuhan pokok bagi manusia dengan segala macam kegiatannya, antara lain digunakan untuk :</w:t>
      </w:r>
    </w:p>
    <w:p w:rsidR="00F94A0B" w:rsidRPr="00F94A0B" w:rsidRDefault="00F94A0B" w:rsidP="00F94A0B">
      <w:pPr>
        <w:pStyle w:val="ListParagraph"/>
        <w:numPr>
          <w:ilvl w:val="0"/>
          <w:numId w:val="5"/>
        </w:numPr>
        <w:spacing w:after="0" w:line="360" w:lineRule="auto"/>
        <w:ind w:left="782" w:hanging="357"/>
        <w:jc w:val="both"/>
        <w:rPr>
          <w:rFonts w:ascii="Arial" w:hAnsi="Arial" w:cs="Arial"/>
        </w:rPr>
      </w:pPr>
      <w:r w:rsidRPr="00F94A0B">
        <w:rPr>
          <w:rFonts w:ascii="Arial" w:hAnsi="Arial" w:cs="Arial"/>
        </w:rPr>
        <w:t>Keperluan rumah tangga, misalnya : untuk minum, masak, mandi, cuci, dan pekerjaan lainnya.</w:t>
      </w:r>
    </w:p>
    <w:p w:rsidR="00F94A0B" w:rsidRPr="00F94A0B" w:rsidRDefault="00F94A0B" w:rsidP="00F94A0B">
      <w:pPr>
        <w:pStyle w:val="ListParagraph"/>
        <w:numPr>
          <w:ilvl w:val="0"/>
          <w:numId w:val="5"/>
        </w:numPr>
        <w:spacing w:after="0" w:line="360" w:lineRule="auto"/>
        <w:ind w:left="782" w:hanging="357"/>
        <w:jc w:val="both"/>
        <w:rPr>
          <w:rFonts w:ascii="Arial" w:hAnsi="Arial" w:cs="Arial"/>
        </w:rPr>
      </w:pPr>
      <w:r w:rsidRPr="00F94A0B">
        <w:rPr>
          <w:rFonts w:ascii="Arial" w:hAnsi="Arial" w:cs="Arial"/>
        </w:rPr>
        <w:t>Keperluan umum, misalnya : untuk kebersihan jalan dan pasar, pengangkutan air limbah, hiasan kota, tempat rekreasi, dll.</w:t>
      </w:r>
    </w:p>
    <w:p w:rsidR="00F94A0B" w:rsidRPr="00F94A0B" w:rsidRDefault="00F94A0B" w:rsidP="00F94A0B">
      <w:pPr>
        <w:pStyle w:val="ListParagraph"/>
        <w:numPr>
          <w:ilvl w:val="0"/>
          <w:numId w:val="5"/>
        </w:numPr>
        <w:spacing w:after="0" w:line="360" w:lineRule="auto"/>
        <w:ind w:left="782" w:hanging="357"/>
        <w:jc w:val="both"/>
        <w:rPr>
          <w:rFonts w:ascii="Arial" w:hAnsi="Arial" w:cs="Arial"/>
        </w:rPr>
      </w:pPr>
      <w:r w:rsidRPr="00F94A0B">
        <w:rPr>
          <w:rFonts w:ascii="Arial" w:hAnsi="Arial" w:cs="Arial"/>
        </w:rPr>
        <w:t>Keperluan industri, misalnya : untuk pabrik dan bangunan pembangkit tenaga listrik.</w:t>
      </w:r>
    </w:p>
    <w:p w:rsidR="00F94A0B" w:rsidRPr="00F94A0B" w:rsidRDefault="00F94A0B" w:rsidP="00F94A0B">
      <w:pPr>
        <w:pStyle w:val="ListParagraph"/>
        <w:numPr>
          <w:ilvl w:val="0"/>
          <w:numId w:val="5"/>
        </w:numPr>
        <w:spacing w:after="0" w:line="360" w:lineRule="auto"/>
        <w:ind w:left="782" w:hanging="357"/>
        <w:jc w:val="both"/>
        <w:rPr>
          <w:rFonts w:ascii="Arial" w:hAnsi="Arial" w:cs="Arial"/>
        </w:rPr>
      </w:pPr>
      <w:r w:rsidRPr="00F94A0B">
        <w:rPr>
          <w:rFonts w:ascii="Arial" w:hAnsi="Arial" w:cs="Arial"/>
        </w:rPr>
        <w:t>Keperluan perdagangan, misalnya : untuk hotel, restoran, dll.</w:t>
      </w:r>
    </w:p>
    <w:p w:rsidR="00F94A0B" w:rsidRPr="00F94A0B" w:rsidRDefault="00F94A0B" w:rsidP="00F94A0B">
      <w:pPr>
        <w:pStyle w:val="ListParagraph"/>
        <w:numPr>
          <w:ilvl w:val="0"/>
          <w:numId w:val="5"/>
        </w:numPr>
        <w:spacing w:after="0" w:line="360" w:lineRule="auto"/>
        <w:ind w:left="782" w:hanging="357"/>
        <w:jc w:val="both"/>
        <w:rPr>
          <w:rFonts w:ascii="Arial" w:hAnsi="Arial" w:cs="Arial"/>
        </w:rPr>
      </w:pPr>
      <w:r w:rsidRPr="00F94A0B">
        <w:rPr>
          <w:rFonts w:ascii="Arial" w:hAnsi="Arial" w:cs="Arial"/>
        </w:rPr>
        <w:t>Keperluan pertanian dan peternakan, dan lain sebagainya.</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lastRenderedPageBreak/>
        <w:t>Oleh karena itulah air sangat berfungsi dan berperan bagi kehidupan makhluk hidup di bumi ini. Penting bagi kita sebagai manusia untuk tetap selalu melestarikan dan menjaga agar air yang kita gunakan tetap terjaga kelestariannya dengan melakukan pengelolaan air yang baik, seperti penghematan, tidak membuang sampah dan limbah yang dapat membuat pencemaran air sehingga dapat menggangu ekosistem yang ada.</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Persyaratan Air Bersih</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Ketersediaan air yang cukup merupakan prioritas utama, tapi demi keamanan bagi kesehatan, perlindungan sumber air terhadap pencemaran juga harus di utamakan. Air yang dikategorikan sebagai air bersih dan layak untuk dikonsumsi harus memenuhi kriteria kualitas air dari segi biologis, fisik maupun kimia (Suriawiria, 2003:86). Persyaratan air bersih meliputi tiga komponen, yaitu :</w:t>
      </w:r>
    </w:p>
    <w:p w:rsidR="00F94A0B" w:rsidRPr="00F94A0B" w:rsidRDefault="00F94A0B" w:rsidP="00F94A0B">
      <w:pPr>
        <w:pStyle w:val="ListParagraph"/>
        <w:numPr>
          <w:ilvl w:val="0"/>
          <w:numId w:val="19"/>
        </w:numPr>
        <w:spacing w:after="0" w:line="360" w:lineRule="auto"/>
        <w:ind w:left="924" w:hanging="357"/>
        <w:jc w:val="both"/>
        <w:rPr>
          <w:rFonts w:ascii="Arial" w:hAnsi="Arial" w:cs="Arial"/>
        </w:rPr>
      </w:pPr>
      <w:r w:rsidRPr="00F94A0B">
        <w:rPr>
          <w:rFonts w:ascii="Arial" w:hAnsi="Arial" w:cs="Arial"/>
        </w:rPr>
        <w:t>Persyaratan secara fisik</w:t>
      </w:r>
    </w:p>
    <w:p w:rsidR="00F94A0B" w:rsidRPr="00F94A0B" w:rsidRDefault="00F94A0B" w:rsidP="00F94A0B">
      <w:pPr>
        <w:pStyle w:val="ListParagraph"/>
        <w:numPr>
          <w:ilvl w:val="0"/>
          <w:numId w:val="20"/>
        </w:numPr>
        <w:spacing w:after="0" w:line="360" w:lineRule="auto"/>
        <w:jc w:val="both"/>
        <w:rPr>
          <w:rFonts w:ascii="Arial" w:hAnsi="Arial" w:cs="Arial"/>
        </w:rPr>
      </w:pPr>
      <w:r w:rsidRPr="00F94A0B">
        <w:rPr>
          <w:rFonts w:ascii="Arial" w:hAnsi="Arial" w:cs="Arial"/>
        </w:rPr>
        <w:t>Air harus bersih dan tidak keruh</w:t>
      </w:r>
    </w:p>
    <w:p w:rsidR="00F94A0B" w:rsidRPr="00F94A0B" w:rsidRDefault="00F94A0B" w:rsidP="00F94A0B">
      <w:pPr>
        <w:pStyle w:val="ListParagraph"/>
        <w:numPr>
          <w:ilvl w:val="0"/>
          <w:numId w:val="20"/>
        </w:numPr>
        <w:spacing w:after="0" w:line="360" w:lineRule="auto"/>
        <w:jc w:val="both"/>
        <w:rPr>
          <w:rFonts w:ascii="Arial" w:hAnsi="Arial" w:cs="Arial"/>
        </w:rPr>
      </w:pPr>
      <w:r w:rsidRPr="00F94A0B">
        <w:rPr>
          <w:rFonts w:ascii="Arial" w:hAnsi="Arial" w:cs="Arial"/>
        </w:rPr>
        <w:t>Tidak berwarna apapun</w:t>
      </w:r>
    </w:p>
    <w:p w:rsidR="00F94A0B" w:rsidRPr="00F94A0B" w:rsidRDefault="00F94A0B" w:rsidP="00F94A0B">
      <w:pPr>
        <w:pStyle w:val="ListParagraph"/>
        <w:numPr>
          <w:ilvl w:val="0"/>
          <w:numId w:val="20"/>
        </w:numPr>
        <w:spacing w:after="0" w:line="360" w:lineRule="auto"/>
        <w:jc w:val="both"/>
        <w:rPr>
          <w:rFonts w:ascii="Arial" w:hAnsi="Arial" w:cs="Arial"/>
        </w:rPr>
      </w:pPr>
      <w:r w:rsidRPr="00F94A0B">
        <w:rPr>
          <w:rFonts w:ascii="Arial" w:hAnsi="Arial" w:cs="Arial"/>
        </w:rPr>
        <w:t>Tidak berasa apapun</w:t>
      </w:r>
    </w:p>
    <w:p w:rsidR="00F94A0B" w:rsidRPr="00F94A0B" w:rsidRDefault="00F94A0B" w:rsidP="00F94A0B">
      <w:pPr>
        <w:pStyle w:val="ListParagraph"/>
        <w:numPr>
          <w:ilvl w:val="0"/>
          <w:numId w:val="20"/>
        </w:numPr>
        <w:spacing w:after="0" w:line="360" w:lineRule="auto"/>
        <w:jc w:val="both"/>
        <w:rPr>
          <w:rFonts w:ascii="Arial" w:hAnsi="Arial" w:cs="Arial"/>
        </w:rPr>
      </w:pPr>
      <w:r w:rsidRPr="00F94A0B">
        <w:rPr>
          <w:rFonts w:ascii="Arial" w:hAnsi="Arial" w:cs="Arial"/>
        </w:rPr>
        <w:t xml:space="preserve">Suhu antara 10-25 </w:t>
      </w:r>
      <w:r w:rsidRPr="00F94A0B">
        <w:rPr>
          <w:rFonts w:ascii="Arial" w:hAnsi="Arial" w:cs="Arial"/>
          <w:vertAlign w:val="superscript"/>
        </w:rPr>
        <w:t>o</w:t>
      </w:r>
      <w:r w:rsidRPr="00F94A0B">
        <w:rPr>
          <w:rFonts w:ascii="Arial" w:hAnsi="Arial" w:cs="Arial"/>
        </w:rPr>
        <w:t>C (sejuk)</w:t>
      </w:r>
    </w:p>
    <w:p w:rsidR="00F94A0B" w:rsidRPr="00F94A0B" w:rsidRDefault="00F94A0B" w:rsidP="00F94A0B">
      <w:pPr>
        <w:pStyle w:val="ListParagraph"/>
        <w:numPr>
          <w:ilvl w:val="0"/>
          <w:numId w:val="20"/>
        </w:numPr>
        <w:spacing w:after="0" w:line="360" w:lineRule="auto"/>
        <w:jc w:val="both"/>
        <w:rPr>
          <w:rFonts w:ascii="Arial" w:hAnsi="Arial" w:cs="Arial"/>
        </w:rPr>
      </w:pPr>
      <w:r w:rsidRPr="00F94A0B">
        <w:rPr>
          <w:rFonts w:ascii="Arial" w:hAnsi="Arial" w:cs="Arial"/>
        </w:rPr>
        <w:t>Tidak ada endapan</w:t>
      </w:r>
      <w:r w:rsidR="00920918">
        <w:rPr>
          <w:rFonts w:ascii="Arial" w:hAnsi="Arial" w:cs="Arial"/>
        </w:rPr>
        <w:t xml:space="preserve"> dan tidak berbau</w:t>
      </w:r>
    </w:p>
    <w:p w:rsidR="00F94A0B" w:rsidRPr="00F94A0B" w:rsidRDefault="00F94A0B" w:rsidP="00F94A0B">
      <w:pPr>
        <w:pStyle w:val="ListParagraph"/>
        <w:numPr>
          <w:ilvl w:val="0"/>
          <w:numId w:val="19"/>
        </w:numPr>
        <w:spacing w:after="0" w:line="360" w:lineRule="auto"/>
        <w:ind w:left="924" w:hanging="357"/>
        <w:jc w:val="both"/>
        <w:rPr>
          <w:rFonts w:ascii="Arial" w:hAnsi="Arial" w:cs="Arial"/>
        </w:rPr>
      </w:pPr>
      <w:r w:rsidRPr="00F94A0B">
        <w:rPr>
          <w:rFonts w:ascii="Arial" w:hAnsi="Arial" w:cs="Arial"/>
        </w:rPr>
        <w:t>Persyaratan secara kimia</w:t>
      </w:r>
    </w:p>
    <w:p w:rsidR="00F94A0B" w:rsidRPr="00F94A0B" w:rsidRDefault="00F94A0B" w:rsidP="00F94A0B">
      <w:pPr>
        <w:pStyle w:val="ListParagraph"/>
        <w:numPr>
          <w:ilvl w:val="0"/>
          <w:numId w:val="21"/>
        </w:numPr>
        <w:spacing w:after="0" w:line="360" w:lineRule="auto"/>
        <w:jc w:val="both"/>
        <w:rPr>
          <w:rFonts w:ascii="Arial" w:hAnsi="Arial" w:cs="Arial"/>
        </w:rPr>
      </w:pPr>
      <w:r w:rsidRPr="00F94A0B">
        <w:rPr>
          <w:rFonts w:ascii="Arial" w:hAnsi="Arial" w:cs="Arial"/>
        </w:rPr>
        <w:t>Tidak mengandung bahan kimia yang mengandung racun</w:t>
      </w:r>
    </w:p>
    <w:p w:rsidR="00F94A0B" w:rsidRPr="00F94A0B" w:rsidRDefault="00F94A0B" w:rsidP="00F94A0B">
      <w:pPr>
        <w:pStyle w:val="ListParagraph"/>
        <w:numPr>
          <w:ilvl w:val="0"/>
          <w:numId w:val="21"/>
        </w:numPr>
        <w:spacing w:after="0" w:line="360" w:lineRule="auto"/>
        <w:jc w:val="both"/>
        <w:rPr>
          <w:rFonts w:ascii="Arial" w:hAnsi="Arial" w:cs="Arial"/>
        </w:rPr>
      </w:pPr>
      <w:r w:rsidRPr="00F94A0B">
        <w:rPr>
          <w:rFonts w:ascii="Arial" w:hAnsi="Arial" w:cs="Arial"/>
        </w:rPr>
        <w:t>Tidak mengandung zat-zat kimia yang berlebihan</w:t>
      </w:r>
    </w:p>
    <w:p w:rsidR="00F94A0B" w:rsidRPr="00F94A0B" w:rsidRDefault="00F94A0B" w:rsidP="00F94A0B">
      <w:pPr>
        <w:pStyle w:val="ListParagraph"/>
        <w:numPr>
          <w:ilvl w:val="0"/>
          <w:numId w:val="21"/>
        </w:numPr>
        <w:spacing w:after="0" w:line="360" w:lineRule="auto"/>
        <w:jc w:val="both"/>
        <w:rPr>
          <w:rFonts w:ascii="Arial" w:hAnsi="Arial" w:cs="Arial"/>
        </w:rPr>
      </w:pPr>
      <w:r w:rsidRPr="00F94A0B">
        <w:rPr>
          <w:rFonts w:ascii="Arial" w:hAnsi="Arial" w:cs="Arial"/>
        </w:rPr>
        <w:t>Cukup yodium</w:t>
      </w:r>
    </w:p>
    <w:p w:rsidR="00F94A0B" w:rsidRPr="00F94A0B" w:rsidRDefault="00F94A0B" w:rsidP="00F94A0B">
      <w:pPr>
        <w:pStyle w:val="ListParagraph"/>
        <w:numPr>
          <w:ilvl w:val="0"/>
          <w:numId w:val="21"/>
        </w:numPr>
        <w:spacing w:after="0" w:line="360" w:lineRule="auto"/>
        <w:jc w:val="both"/>
        <w:rPr>
          <w:rFonts w:ascii="Arial" w:hAnsi="Arial" w:cs="Arial"/>
        </w:rPr>
      </w:pPr>
      <w:r w:rsidRPr="00F94A0B">
        <w:rPr>
          <w:rFonts w:ascii="Arial" w:hAnsi="Arial" w:cs="Arial"/>
        </w:rPr>
        <w:t xml:space="preserve">pH air antara 6,5 - 9,2 </w:t>
      </w:r>
    </w:p>
    <w:p w:rsidR="00F94A0B" w:rsidRPr="00F94A0B" w:rsidRDefault="00F94A0B" w:rsidP="00F94A0B">
      <w:pPr>
        <w:pStyle w:val="ListParagraph"/>
        <w:numPr>
          <w:ilvl w:val="0"/>
          <w:numId w:val="19"/>
        </w:numPr>
        <w:spacing w:after="0" w:line="360" w:lineRule="auto"/>
        <w:ind w:left="924" w:hanging="357"/>
        <w:jc w:val="both"/>
        <w:rPr>
          <w:rFonts w:ascii="Arial" w:hAnsi="Arial" w:cs="Arial"/>
        </w:rPr>
      </w:pPr>
      <w:r w:rsidRPr="00F94A0B">
        <w:rPr>
          <w:rFonts w:ascii="Arial" w:hAnsi="Arial" w:cs="Arial"/>
        </w:rPr>
        <w:t>Persyaratan secara biologi</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Tidak mengandung kuman-kuman penyakit, seperti disentri, tipus, kolera, dan bakteri patogen penyebab penyakit.</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Sarana Air Bersih</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Menurut Ditjen PPM dan PLP (1990), jenis-jenis sarana air bersih yang lazim di pergunakan masyarakat adalah sebagai berikut :</w:t>
      </w:r>
    </w:p>
    <w:p w:rsidR="00F94A0B" w:rsidRPr="00F94A0B" w:rsidRDefault="00F94A0B" w:rsidP="00F94A0B">
      <w:pPr>
        <w:pStyle w:val="ListParagraph"/>
        <w:numPr>
          <w:ilvl w:val="0"/>
          <w:numId w:val="22"/>
        </w:numPr>
        <w:spacing w:after="0" w:line="360" w:lineRule="auto"/>
        <w:ind w:left="924" w:hanging="357"/>
        <w:jc w:val="both"/>
        <w:rPr>
          <w:rFonts w:ascii="Arial" w:hAnsi="Arial" w:cs="Arial"/>
        </w:rPr>
      </w:pPr>
      <w:r w:rsidRPr="00F94A0B">
        <w:rPr>
          <w:rFonts w:ascii="Arial" w:hAnsi="Arial" w:cs="Arial"/>
        </w:rPr>
        <w:lastRenderedPageBreak/>
        <w:t>Sumur Gali</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Sumur gali adalah sarana air bersih yang mengambil atau memanfaatkan air tanah dengan cara menggali lubang di tanah dengan menggunakan tangan sampai mendapatkan air. Lubang kemudian diberi dinding, bibir tutup, dan lantai serta saluran pembuangan air limbah.</w:t>
      </w:r>
    </w:p>
    <w:p w:rsidR="00F94A0B" w:rsidRPr="00F94A0B" w:rsidRDefault="00F94A0B" w:rsidP="00F94A0B">
      <w:pPr>
        <w:pStyle w:val="ListParagraph"/>
        <w:numPr>
          <w:ilvl w:val="0"/>
          <w:numId w:val="22"/>
        </w:numPr>
        <w:spacing w:after="0" w:line="360" w:lineRule="auto"/>
        <w:ind w:left="924" w:hanging="357"/>
        <w:jc w:val="both"/>
        <w:rPr>
          <w:rFonts w:ascii="Arial" w:hAnsi="Arial" w:cs="Arial"/>
        </w:rPr>
      </w:pPr>
      <w:r w:rsidRPr="00F94A0B">
        <w:rPr>
          <w:rFonts w:ascii="Arial" w:hAnsi="Arial" w:cs="Arial"/>
        </w:rPr>
        <w:t>Perpipaan</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Sarana perpipaan adalah bangunan beserta peralatan dan perlengkapannya yang menghasilkan, menyediakan, dan membagikan air untuk masyarakat melalui jaringan perpipaan atau distribusi. Air yang dimanfaatkan adalah air tanah atau air permukaan dengan atau tanpa diolah.</w:t>
      </w:r>
    </w:p>
    <w:p w:rsidR="00F94A0B" w:rsidRPr="00F94A0B" w:rsidRDefault="00F94A0B" w:rsidP="00F94A0B">
      <w:pPr>
        <w:pStyle w:val="ListParagraph"/>
        <w:numPr>
          <w:ilvl w:val="0"/>
          <w:numId w:val="22"/>
        </w:numPr>
        <w:spacing w:after="0" w:line="360" w:lineRule="auto"/>
        <w:ind w:left="924" w:hanging="357"/>
        <w:jc w:val="both"/>
        <w:rPr>
          <w:rFonts w:ascii="Arial" w:hAnsi="Arial" w:cs="Arial"/>
        </w:rPr>
      </w:pPr>
      <w:r w:rsidRPr="00F94A0B">
        <w:rPr>
          <w:rFonts w:ascii="Arial" w:hAnsi="Arial" w:cs="Arial"/>
        </w:rPr>
        <w:t>Sumur Pompa Tangan (SPT)</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Sumur pompa tangan adalah sarana air bersih yang mengambil atau memanfaatkan air tanah dengan membuat lubang di tanah dengan menggunakan alat bor. Berdasarkan kedalaman air tanah dan jenis pompa yang digunakan untuk menaikkan air, bentuk sumur bor dibedakan atas :</w:t>
      </w:r>
    </w:p>
    <w:p w:rsidR="00F94A0B" w:rsidRPr="00F94A0B" w:rsidRDefault="00F94A0B" w:rsidP="00F94A0B">
      <w:pPr>
        <w:pStyle w:val="ListParagraph"/>
        <w:numPr>
          <w:ilvl w:val="0"/>
          <w:numId w:val="23"/>
        </w:numPr>
        <w:spacing w:after="0" w:line="360" w:lineRule="auto"/>
        <w:ind w:left="1281" w:hanging="357"/>
        <w:jc w:val="both"/>
        <w:rPr>
          <w:rFonts w:ascii="Arial" w:hAnsi="Arial" w:cs="Arial"/>
        </w:rPr>
      </w:pPr>
      <w:r w:rsidRPr="00F94A0B">
        <w:rPr>
          <w:rFonts w:ascii="Arial" w:hAnsi="Arial" w:cs="Arial"/>
        </w:rPr>
        <w:t>Sumur Pompa Tangan Dangkal (SPTDK)</w:t>
      </w:r>
    </w:p>
    <w:p w:rsidR="00F94A0B" w:rsidRPr="00F94A0B" w:rsidRDefault="00F94A0B" w:rsidP="00F94A0B">
      <w:pPr>
        <w:pStyle w:val="ListParagraph"/>
        <w:spacing w:after="0" w:line="360" w:lineRule="auto"/>
        <w:ind w:left="1281" w:firstLine="567"/>
        <w:jc w:val="both"/>
        <w:rPr>
          <w:rFonts w:ascii="Arial" w:hAnsi="Arial" w:cs="Arial"/>
        </w:rPr>
      </w:pPr>
      <w:r w:rsidRPr="00F94A0B">
        <w:rPr>
          <w:rFonts w:ascii="Arial" w:hAnsi="Arial" w:cs="Arial"/>
        </w:rPr>
        <w:t>Sumur pompa tangan dangkal adalah sumur bor yang pengambilan airnya dengan menggunakan pompa dangkal. Pompa jenis ini mampu menaikkan airnya sampai kedalaman maksimum 7 meter.</w:t>
      </w:r>
    </w:p>
    <w:p w:rsidR="00F94A0B" w:rsidRPr="00F94A0B" w:rsidRDefault="00F94A0B" w:rsidP="00F94A0B">
      <w:pPr>
        <w:pStyle w:val="ListParagraph"/>
        <w:numPr>
          <w:ilvl w:val="0"/>
          <w:numId w:val="23"/>
        </w:numPr>
        <w:spacing w:after="0" w:line="360" w:lineRule="auto"/>
        <w:ind w:left="1281" w:hanging="357"/>
        <w:jc w:val="both"/>
        <w:rPr>
          <w:rFonts w:ascii="Arial" w:hAnsi="Arial" w:cs="Arial"/>
        </w:rPr>
      </w:pPr>
      <w:r w:rsidRPr="00F94A0B">
        <w:rPr>
          <w:rFonts w:ascii="Arial" w:hAnsi="Arial" w:cs="Arial"/>
        </w:rPr>
        <w:t>Sumur Pompa Tangan Dalam (SPTDL)</w:t>
      </w:r>
    </w:p>
    <w:p w:rsidR="00F94A0B" w:rsidRPr="00F94A0B" w:rsidRDefault="00F94A0B" w:rsidP="00F94A0B">
      <w:pPr>
        <w:pStyle w:val="ListParagraph"/>
        <w:spacing w:after="0" w:line="360" w:lineRule="auto"/>
        <w:ind w:left="1281" w:firstLine="567"/>
        <w:jc w:val="both"/>
        <w:rPr>
          <w:rFonts w:ascii="Arial" w:hAnsi="Arial" w:cs="Arial"/>
        </w:rPr>
      </w:pPr>
      <w:r w:rsidRPr="00F94A0B">
        <w:rPr>
          <w:rFonts w:ascii="Arial" w:hAnsi="Arial" w:cs="Arial"/>
        </w:rPr>
        <w:t>Sumur pompa tangan dalam adalah sumur bor yang pengambilan airnya dengan menggunakan pompa dalam. Pompa jenis ini mampu menaikkan air dari kedalaman maksimum 30 meter.</w:t>
      </w:r>
    </w:p>
    <w:p w:rsidR="00F94A0B" w:rsidRPr="00F94A0B" w:rsidRDefault="00F94A0B" w:rsidP="00F94A0B">
      <w:pPr>
        <w:pStyle w:val="ListParagraph"/>
        <w:numPr>
          <w:ilvl w:val="0"/>
          <w:numId w:val="22"/>
        </w:numPr>
        <w:spacing w:after="0" w:line="360" w:lineRule="auto"/>
        <w:ind w:left="924" w:hanging="357"/>
        <w:jc w:val="both"/>
        <w:rPr>
          <w:rFonts w:ascii="Arial" w:hAnsi="Arial" w:cs="Arial"/>
        </w:rPr>
      </w:pPr>
      <w:r w:rsidRPr="00F94A0B">
        <w:rPr>
          <w:rFonts w:ascii="Arial" w:hAnsi="Arial" w:cs="Arial"/>
        </w:rPr>
        <w:t>Penampungan Air Hujan (PAH)</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Penampungan air hujan adalah sarana air bersih yang memanfaatkan untuk pengadaan air rumah tangga. Air hujan yang jatuh di atas atap rumah atau bangunan penangkap air yang lain, melalui saluran atau alang kemudian dialirkan dan di tamping di dalam penampungan air hujan.</w:t>
      </w:r>
    </w:p>
    <w:p w:rsidR="00F94A0B" w:rsidRPr="00F94A0B" w:rsidRDefault="00F94A0B" w:rsidP="00F94A0B">
      <w:pPr>
        <w:spacing w:after="0" w:line="360" w:lineRule="auto"/>
        <w:jc w:val="both"/>
        <w:rPr>
          <w:rFonts w:ascii="Arial" w:hAnsi="Arial" w:cs="Arial"/>
        </w:rPr>
      </w:pPr>
    </w:p>
    <w:p w:rsidR="00F94A0B" w:rsidRPr="00F94A0B" w:rsidRDefault="00F94A0B" w:rsidP="00F94A0B">
      <w:pPr>
        <w:spacing w:after="0" w:line="360" w:lineRule="auto"/>
        <w:jc w:val="both"/>
        <w:rPr>
          <w:rFonts w:ascii="Arial" w:hAnsi="Arial" w:cs="Arial"/>
        </w:rPr>
      </w:pPr>
    </w:p>
    <w:p w:rsidR="00F94A0B" w:rsidRPr="00F94A0B" w:rsidRDefault="00F94A0B" w:rsidP="00F94A0B">
      <w:pPr>
        <w:pStyle w:val="ListParagraph"/>
        <w:numPr>
          <w:ilvl w:val="0"/>
          <w:numId w:val="22"/>
        </w:numPr>
        <w:spacing w:after="0" w:line="360" w:lineRule="auto"/>
        <w:ind w:left="924" w:hanging="357"/>
        <w:jc w:val="both"/>
        <w:rPr>
          <w:rFonts w:ascii="Arial" w:hAnsi="Arial" w:cs="Arial"/>
        </w:rPr>
      </w:pPr>
      <w:r w:rsidRPr="00F94A0B">
        <w:rPr>
          <w:rFonts w:ascii="Arial" w:hAnsi="Arial" w:cs="Arial"/>
        </w:rPr>
        <w:lastRenderedPageBreak/>
        <w:t>Perlindungan Mata Air (PMA)</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Perlindungan mata air merupakan suatu bangunan untuk menampung air dan melindungi sumber air dari pencemaran. Bentuk dan volume perlindungan mata air disesuaikan dengan tata letak, situasi sumber, dekat air dan kapasitas air.</w:t>
      </w:r>
    </w:p>
    <w:p w:rsidR="00F94A0B" w:rsidRPr="00F94A0B" w:rsidRDefault="00F94A0B" w:rsidP="00F94A0B">
      <w:pPr>
        <w:spacing w:after="0" w:line="48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Sumur Gali</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Sumur gali adalah salah satu konstruksi sumur yang paling umum dan meluas dipergunakan untuk mengambil air tanah bagi masyarakat kecil dan rumah-rumah perorangan sebagai air minum dengan kedalaman 7-10 meter dari permukaan tanah. Sumur gali menyediakan air yang berasal dari lapisan tanah yang relatif dekat dari permukaan tanah. Oleh karena itu, dengan mudah terkena kontaminasi melalui rembesan.</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Umumnya rembesan berasal dari tempat buangan kotoran manusia kakus/jamban dan hewan, juga dari limbah sumur itu sendiri, baik karena lantainya maupun saluran air limbahnya yang tidak kedap air. Keadaan konstruksi dan cara pengambilan air sumur pun dapat merupakan sumber kontaminasi, misalnya sumur dengan konstruksi terbuka dan pengambilan air dengan timba. Sumur dianggap mempunyai tingkat perlindungan sanitasi yang baik, bila tidak terdapat kontak langsung antara manusia dengan air di dalam sumur.</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t>Dari segi kesehatan sebenarnya penggunaan sumur gali ini kurang baik bila cara pembuatannya tidak benar-benar diperhatikan, tetapi untuk memperkecil kemungkinan terjadinya pencemaran dapat diupayakan pencegahannya. Ada beberapa syarat dalam penentuan pembuatan sumur gali. Penentuan persyaratan dari sumur gali didasarkan pada hal-hal sebagai berikut :</w:t>
      </w:r>
    </w:p>
    <w:p w:rsidR="00F94A0B" w:rsidRPr="00F94A0B" w:rsidRDefault="00F94A0B" w:rsidP="00F94A0B">
      <w:pPr>
        <w:pStyle w:val="ListParagraph"/>
        <w:numPr>
          <w:ilvl w:val="0"/>
          <w:numId w:val="27"/>
        </w:numPr>
        <w:spacing w:after="0" w:line="360" w:lineRule="auto"/>
        <w:ind w:left="1321" w:hanging="357"/>
        <w:jc w:val="both"/>
        <w:rPr>
          <w:rFonts w:ascii="Arial" w:hAnsi="Arial" w:cs="Arial"/>
        </w:rPr>
      </w:pPr>
      <w:r w:rsidRPr="00F94A0B">
        <w:rPr>
          <w:rFonts w:ascii="Arial" w:hAnsi="Arial" w:cs="Arial"/>
        </w:rPr>
        <w:t>Kemampuan hidup bakteri patogen selama 3 hari dan perjalanan air dalam tanah 3 meter/hari.</w:t>
      </w:r>
    </w:p>
    <w:p w:rsidR="00F94A0B" w:rsidRPr="00F94A0B" w:rsidRDefault="00F94A0B" w:rsidP="00F94A0B">
      <w:pPr>
        <w:pStyle w:val="ListParagraph"/>
        <w:numPr>
          <w:ilvl w:val="0"/>
          <w:numId w:val="27"/>
        </w:numPr>
        <w:spacing w:after="0" w:line="360" w:lineRule="auto"/>
        <w:ind w:left="1321" w:hanging="357"/>
        <w:jc w:val="both"/>
        <w:rPr>
          <w:rFonts w:ascii="Arial" w:hAnsi="Arial" w:cs="Arial"/>
        </w:rPr>
      </w:pPr>
      <w:r w:rsidRPr="00F94A0B">
        <w:rPr>
          <w:rFonts w:ascii="Arial" w:hAnsi="Arial" w:cs="Arial"/>
        </w:rPr>
        <w:t>Kemampuan bakteri patogen menembus tanah secara vertikal sedalam 3 meter.</w:t>
      </w:r>
    </w:p>
    <w:p w:rsidR="00F94A0B" w:rsidRPr="00F94A0B" w:rsidRDefault="00F94A0B" w:rsidP="00F94A0B">
      <w:pPr>
        <w:pStyle w:val="ListParagraph"/>
        <w:numPr>
          <w:ilvl w:val="0"/>
          <w:numId w:val="27"/>
        </w:numPr>
        <w:spacing w:after="0" w:line="360" w:lineRule="auto"/>
        <w:ind w:left="1321" w:hanging="357"/>
        <w:jc w:val="both"/>
        <w:rPr>
          <w:rFonts w:ascii="Arial" w:hAnsi="Arial" w:cs="Arial"/>
        </w:rPr>
      </w:pPr>
      <w:r w:rsidRPr="00F94A0B">
        <w:rPr>
          <w:rFonts w:ascii="Arial" w:hAnsi="Arial" w:cs="Arial"/>
        </w:rPr>
        <w:t>Kemampuan bakteri patogen menembus tanah secara horizontal sejauh 1 meter.</w:t>
      </w:r>
    </w:p>
    <w:p w:rsidR="00F94A0B" w:rsidRPr="00F94A0B" w:rsidRDefault="00F94A0B" w:rsidP="00F94A0B">
      <w:pPr>
        <w:spacing w:after="0" w:line="360" w:lineRule="auto"/>
        <w:ind w:left="425" w:firstLine="567"/>
        <w:jc w:val="both"/>
        <w:rPr>
          <w:rFonts w:ascii="Arial" w:hAnsi="Arial" w:cs="Arial"/>
        </w:rPr>
      </w:pPr>
      <w:r w:rsidRPr="00F94A0B">
        <w:rPr>
          <w:rFonts w:ascii="Arial" w:hAnsi="Arial" w:cs="Arial"/>
        </w:rPr>
        <w:lastRenderedPageBreak/>
        <w:t>Sumur gali sehat harus memenuhi persyaratan sebagai berikut :</w:t>
      </w:r>
    </w:p>
    <w:p w:rsidR="00F94A0B" w:rsidRPr="00F94A0B" w:rsidRDefault="00F94A0B" w:rsidP="00F94A0B">
      <w:pPr>
        <w:spacing w:after="0" w:line="360" w:lineRule="auto"/>
        <w:jc w:val="both"/>
        <w:rPr>
          <w:rFonts w:ascii="Arial" w:hAnsi="Arial" w:cs="Arial"/>
        </w:rPr>
      </w:pPr>
      <w:r w:rsidRPr="00F94A0B">
        <w:rPr>
          <w:rFonts w:ascii="Arial" w:hAnsi="Arial" w:cs="Arial"/>
          <w:noProof/>
          <w:lang w:eastAsia="id-ID"/>
        </w:rPr>
        <w:drawing>
          <wp:inline distT="0" distB="0" distL="0" distR="0" wp14:anchorId="5176B86F" wp14:editId="528E57C2">
            <wp:extent cx="5016500" cy="366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0" cy="3663950"/>
                    </a:xfrm>
                    <a:prstGeom prst="rect">
                      <a:avLst/>
                    </a:prstGeom>
                    <a:noFill/>
                    <a:ln>
                      <a:noFill/>
                    </a:ln>
                  </pic:spPr>
                </pic:pic>
              </a:graphicData>
            </a:graphic>
          </wp:inline>
        </w:drawing>
      </w:r>
    </w:p>
    <w:p w:rsidR="00F94A0B" w:rsidRPr="00F94A0B" w:rsidRDefault="00F1168B" w:rsidP="00F94A0B">
      <w:pPr>
        <w:spacing w:after="0" w:line="360" w:lineRule="auto"/>
        <w:ind w:left="2160" w:firstLine="720"/>
        <w:rPr>
          <w:rFonts w:ascii="Arial" w:hAnsi="Arial" w:cs="Arial"/>
        </w:rPr>
      </w:pPr>
      <w:r>
        <w:rPr>
          <w:rFonts w:ascii="Arial" w:hAnsi="Arial" w:cs="Arial"/>
        </w:rPr>
        <w:t xml:space="preserve">Gambar </w:t>
      </w:r>
      <w:r w:rsidR="009306FB">
        <w:rPr>
          <w:rFonts w:ascii="Arial" w:hAnsi="Arial" w:cs="Arial"/>
        </w:rPr>
        <w:t>2.</w:t>
      </w:r>
      <w:r w:rsidR="00F94A0B" w:rsidRPr="00F94A0B">
        <w:rPr>
          <w:rFonts w:ascii="Arial" w:hAnsi="Arial" w:cs="Arial"/>
        </w:rPr>
        <w:t>1</w:t>
      </w:r>
      <w:r w:rsidR="00F94A0B" w:rsidRPr="00F94A0B">
        <w:rPr>
          <w:rFonts w:ascii="Arial" w:hAnsi="Arial" w:cs="Arial"/>
        </w:rPr>
        <w:tab/>
        <w:t>Sumur Gali</w:t>
      </w:r>
    </w:p>
    <w:p w:rsidR="00F94A0B" w:rsidRPr="00F94A0B" w:rsidRDefault="00F94A0B" w:rsidP="00F94A0B">
      <w:pPr>
        <w:spacing w:after="0" w:line="360" w:lineRule="auto"/>
        <w:jc w:val="both"/>
        <w:rPr>
          <w:rFonts w:ascii="Arial" w:hAnsi="Arial" w:cs="Arial"/>
        </w:rPr>
      </w:pPr>
    </w:p>
    <w:p w:rsidR="00FD7FA1" w:rsidRDefault="00FD7FA1" w:rsidP="0094517D">
      <w:pPr>
        <w:pStyle w:val="ListParagraph"/>
        <w:numPr>
          <w:ilvl w:val="0"/>
          <w:numId w:val="29"/>
        </w:numPr>
        <w:spacing w:after="0" w:line="480" w:lineRule="auto"/>
        <w:ind w:left="782" w:hanging="357"/>
        <w:jc w:val="both"/>
        <w:rPr>
          <w:rFonts w:ascii="Arial" w:hAnsi="Arial" w:cs="Arial"/>
        </w:rPr>
      </w:pPr>
      <w:r>
        <w:rPr>
          <w:rFonts w:ascii="Arial" w:hAnsi="Arial" w:cs="Arial"/>
        </w:rPr>
        <w:t>Syarat kualitas fisik air</w:t>
      </w:r>
    </w:p>
    <w:p w:rsidR="00FD7FA1" w:rsidRDefault="00FD7FA1" w:rsidP="0094517D">
      <w:pPr>
        <w:pStyle w:val="ListParagraph"/>
        <w:spacing w:after="0" w:line="360" w:lineRule="auto"/>
        <w:ind w:left="794" w:firstLine="720"/>
        <w:jc w:val="both"/>
        <w:rPr>
          <w:rFonts w:ascii="Arial" w:hAnsi="Arial" w:cs="Arial"/>
        </w:rPr>
      </w:pPr>
      <w:r>
        <w:rPr>
          <w:rFonts w:ascii="Arial" w:hAnsi="Arial" w:cs="Arial"/>
        </w:rPr>
        <w:t>Air yang memenuhi persyaratan fisik adalah air yang tidak berbau, tidak berasa, tidak berwarna, dan tidak keruh/jernih dengan suhu yang sebaiknya di bawah suhu udara (Permenkes No. 416 Tahun 1990).</w:t>
      </w:r>
    </w:p>
    <w:p w:rsidR="00F94A0B" w:rsidRPr="00F94A0B" w:rsidRDefault="00F94A0B" w:rsidP="00F94A0B">
      <w:pPr>
        <w:pStyle w:val="ListParagraph"/>
        <w:numPr>
          <w:ilvl w:val="0"/>
          <w:numId w:val="29"/>
        </w:numPr>
        <w:spacing w:after="0" w:line="480" w:lineRule="auto"/>
        <w:ind w:left="782" w:hanging="357"/>
        <w:jc w:val="both"/>
        <w:rPr>
          <w:rFonts w:ascii="Arial" w:hAnsi="Arial" w:cs="Arial"/>
        </w:rPr>
      </w:pPr>
      <w:r w:rsidRPr="00F94A0B">
        <w:rPr>
          <w:rFonts w:ascii="Arial" w:hAnsi="Arial" w:cs="Arial"/>
        </w:rPr>
        <w:t>Syarat lokasi sumur gali</w:t>
      </w:r>
    </w:p>
    <w:p w:rsidR="00F94A0B" w:rsidRPr="00F94A0B" w:rsidRDefault="00F94A0B" w:rsidP="0094517D">
      <w:pPr>
        <w:spacing w:after="0" w:line="360" w:lineRule="auto"/>
        <w:ind w:left="794" w:firstLine="567"/>
        <w:jc w:val="both"/>
        <w:rPr>
          <w:rFonts w:ascii="Arial" w:hAnsi="Arial" w:cs="Arial"/>
        </w:rPr>
      </w:pPr>
      <w:r w:rsidRPr="00F94A0B">
        <w:rPr>
          <w:rFonts w:ascii="Arial" w:hAnsi="Arial" w:cs="Arial"/>
        </w:rPr>
        <w:t>Agar sumur terhindar dari pencemaran maka harus diperhatikan adalah jarak sumur dengan jamban, lubang galian untuk air limbah, dan sumber-sumber pengotoran lainnya. Jarak tersebut tergantung pada keadaan serta kemiringan tanah.</w:t>
      </w:r>
    </w:p>
    <w:p w:rsidR="00F94A0B" w:rsidRPr="00F94A0B" w:rsidRDefault="00F94A0B" w:rsidP="00CF30FE">
      <w:pPr>
        <w:spacing w:after="0" w:line="360" w:lineRule="auto"/>
        <w:ind w:left="425" w:firstLine="720"/>
        <w:jc w:val="both"/>
        <w:rPr>
          <w:rFonts w:ascii="Arial" w:hAnsi="Arial" w:cs="Arial"/>
        </w:rPr>
      </w:pPr>
      <w:r w:rsidRPr="00F94A0B">
        <w:rPr>
          <w:rFonts w:ascii="Arial" w:hAnsi="Arial" w:cs="Arial"/>
        </w:rPr>
        <w:t>Persyaratan lokasi sumur gali adalah sebagai berikut :</w:t>
      </w:r>
    </w:p>
    <w:p w:rsidR="00F94A0B" w:rsidRPr="00F94A0B" w:rsidRDefault="00F91133" w:rsidP="00EA587F">
      <w:pPr>
        <w:pStyle w:val="ListParagraph"/>
        <w:numPr>
          <w:ilvl w:val="0"/>
          <w:numId w:val="8"/>
        </w:numPr>
        <w:spacing w:after="0" w:line="360" w:lineRule="auto"/>
        <w:ind w:left="1151" w:hanging="357"/>
        <w:jc w:val="both"/>
        <w:rPr>
          <w:rFonts w:ascii="Arial" w:hAnsi="Arial" w:cs="Arial"/>
        </w:rPr>
      </w:pPr>
      <w:r>
        <w:rPr>
          <w:rFonts w:ascii="Arial" w:hAnsi="Arial" w:cs="Arial"/>
        </w:rPr>
        <w:t>Jarak jamban dengan sumur gali</w:t>
      </w:r>
    </w:p>
    <w:p w:rsidR="00F94A0B" w:rsidRPr="00F94A0B" w:rsidRDefault="00F94A0B" w:rsidP="00EA587F">
      <w:pPr>
        <w:pStyle w:val="ListParagraph"/>
        <w:numPr>
          <w:ilvl w:val="0"/>
          <w:numId w:val="8"/>
        </w:numPr>
        <w:spacing w:after="0" w:line="360" w:lineRule="auto"/>
        <w:ind w:left="1151" w:hanging="357"/>
        <w:jc w:val="both"/>
        <w:rPr>
          <w:rFonts w:ascii="Arial" w:hAnsi="Arial" w:cs="Arial"/>
        </w:rPr>
      </w:pPr>
      <w:r w:rsidRPr="00F94A0B">
        <w:rPr>
          <w:rFonts w:ascii="Arial" w:hAnsi="Arial" w:cs="Arial"/>
        </w:rPr>
        <w:t>Jarak sumur minimal 10 meter dan lebih tinggi dari sumber pencemaran, seperti kakus, kandang ternak, dan tempat sampah (Chandra, 2007).</w:t>
      </w:r>
    </w:p>
    <w:p w:rsidR="004826DD" w:rsidRPr="00F94A0B" w:rsidRDefault="004826DD" w:rsidP="004826DD">
      <w:pPr>
        <w:spacing w:after="0" w:line="360" w:lineRule="auto"/>
        <w:jc w:val="both"/>
        <w:rPr>
          <w:rFonts w:ascii="Arial" w:hAnsi="Arial" w:cs="Arial"/>
        </w:rPr>
      </w:pPr>
    </w:p>
    <w:p w:rsidR="00F94A0B" w:rsidRPr="00F94A0B" w:rsidRDefault="00F94A0B" w:rsidP="00F94A0B">
      <w:pPr>
        <w:pStyle w:val="ListParagraph"/>
        <w:numPr>
          <w:ilvl w:val="0"/>
          <w:numId w:val="29"/>
        </w:numPr>
        <w:spacing w:after="0" w:line="480" w:lineRule="auto"/>
        <w:ind w:left="782" w:hanging="357"/>
        <w:jc w:val="both"/>
        <w:rPr>
          <w:rFonts w:ascii="Arial" w:hAnsi="Arial" w:cs="Arial"/>
        </w:rPr>
      </w:pPr>
      <w:r w:rsidRPr="00F94A0B">
        <w:rPr>
          <w:rFonts w:ascii="Arial" w:hAnsi="Arial" w:cs="Arial"/>
        </w:rPr>
        <w:lastRenderedPageBreak/>
        <w:t>Syarat konstruksi sumur gali</w:t>
      </w:r>
    </w:p>
    <w:p w:rsidR="00F94A0B" w:rsidRPr="00F94A0B" w:rsidRDefault="00F94A0B" w:rsidP="00FB43EE">
      <w:pPr>
        <w:spacing w:after="0" w:line="360" w:lineRule="auto"/>
        <w:ind w:left="794" w:firstLine="720"/>
        <w:jc w:val="both"/>
        <w:rPr>
          <w:rFonts w:ascii="Arial" w:hAnsi="Arial" w:cs="Arial"/>
        </w:rPr>
      </w:pPr>
      <w:r w:rsidRPr="00F94A0B">
        <w:rPr>
          <w:rFonts w:ascii="Arial" w:hAnsi="Arial" w:cs="Arial"/>
        </w:rPr>
        <w:t>Konstruksi sumur gali adalah konstruksi atau keadaan fisik sumur gali yang meliputi dinding, lantai, bibir sumur, dan saluran pembuangan air limbah (Entjang, 2000), yaitu :</w:t>
      </w:r>
    </w:p>
    <w:p w:rsidR="00F94A0B" w:rsidRPr="00F94A0B" w:rsidRDefault="00F94A0B" w:rsidP="00F94A0B">
      <w:pPr>
        <w:pStyle w:val="ListParagraph"/>
        <w:numPr>
          <w:ilvl w:val="0"/>
          <w:numId w:val="28"/>
        </w:numPr>
        <w:spacing w:after="0" w:line="480" w:lineRule="auto"/>
        <w:ind w:left="1190" w:hanging="425"/>
        <w:jc w:val="both"/>
        <w:rPr>
          <w:rFonts w:ascii="Arial" w:hAnsi="Arial" w:cs="Arial"/>
        </w:rPr>
      </w:pPr>
      <w:r w:rsidRPr="00F94A0B">
        <w:rPr>
          <w:rFonts w:ascii="Arial" w:hAnsi="Arial" w:cs="Arial"/>
        </w:rPr>
        <w:t>Dinding sumur gali</w:t>
      </w:r>
    </w:p>
    <w:p w:rsidR="00F94A0B" w:rsidRPr="00F94A0B" w:rsidRDefault="00F94A0B" w:rsidP="00F94A0B">
      <w:pPr>
        <w:spacing w:after="0" w:line="360" w:lineRule="auto"/>
        <w:ind w:left="720" w:firstLine="720"/>
        <w:jc w:val="both"/>
        <w:rPr>
          <w:rFonts w:ascii="Arial" w:hAnsi="Arial" w:cs="Arial"/>
        </w:rPr>
      </w:pPr>
      <w:r w:rsidRPr="00F94A0B">
        <w:rPr>
          <w:rFonts w:ascii="Arial" w:hAnsi="Arial" w:cs="Arial"/>
        </w:rPr>
        <w:t>Jarak kedalaman 3 meter dari  permukaan tanah, dinding sumur gali harus terbuat dari tembok yang kedap air (disemen). Hal tersebut dimaksudkan agar tidak terjadi perembesan air/pencemaran oleh bakteri dengan karakteristik habitat hidup pada jarak tersebut. Selanjutnya pada kedalaman 1,5 meter dinding berikutnya terbuat dari pasangan batu bata tanpa semen, sebagai bidang perembesan dan penguat dinding sumur.</w:t>
      </w:r>
    </w:p>
    <w:p w:rsidR="00F94A0B" w:rsidRPr="00F94A0B" w:rsidRDefault="00F94A0B" w:rsidP="00F94A0B">
      <w:pPr>
        <w:pStyle w:val="ListParagraph"/>
        <w:numPr>
          <w:ilvl w:val="0"/>
          <w:numId w:val="28"/>
        </w:numPr>
        <w:spacing w:after="0" w:line="480" w:lineRule="auto"/>
        <w:ind w:left="1122" w:hanging="357"/>
        <w:jc w:val="both"/>
        <w:rPr>
          <w:rFonts w:ascii="Arial" w:hAnsi="Arial" w:cs="Arial"/>
        </w:rPr>
      </w:pPr>
      <w:r w:rsidRPr="00F94A0B">
        <w:rPr>
          <w:rFonts w:ascii="Arial" w:hAnsi="Arial" w:cs="Arial"/>
        </w:rPr>
        <w:t>Bibir sumur gali</w:t>
      </w:r>
    </w:p>
    <w:p w:rsidR="00F94A0B" w:rsidRPr="00F94A0B" w:rsidRDefault="00F94A0B" w:rsidP="00F94A0B">
      <w:pPr>
        <w:spacing w:after="0" w:line="360" w:lineRule="auto"/>
        <w:ind w:left="720" w:firstLine="720"/>
        <w:jc w:val="both"/>
        <w:rPr>
          <w:rFonts w:ascii="Arial" w:hAnsi="Arial" w:cs="Arial"/>
        </w:rPr>
      </w:pPr>
      <w:r w:rsidRPr="00F94A0B">
        <w:rPr>
          <w:rFonts w:ascii="Arial" w:hAnsi="Arial" w:cs="Arial"/>
        </w:rPr>
        <w:t>Di atas tanah dibuat tembok yang kedap air setinggi minimal 70 cm untuk mencegah pengotoran dari air permukaan serta untuk aspek keselamatan.</w:t>
      </w:r>
    </w:p>
    <w:p w:rsidR="00F94A0B" w:rsidRPr="00F94A0B" w:rsidRDefault="00F94A0B" w:rsidP="00F94A0B">
      <w:pPr>
        <w:pStyle w:val="ListParagraph"/>
        <w:numPr>
          <w:ilvl w:val="0"/>
          <w:numId w:val="28"/>
        </w:numPr>
        <w:spacing w:after="0" w:line="480" w:lineRule="auto"/>
        <w:ind w:left="1122" w:hanging="357"/>
        <w:jc w:val="both"/>
        <w:rPr>
          <w:rFonts w:ascii="Arial" w:hAnsi="Arial" w:cs="Arial"/>
        </w:rPr>
      </w:pPr>
      <w:r w:rsidRPr="00F94A0B">
        <w:rPr>
          <w:rFonts w:ascii="Arial" w:hAnsi="Arial" w:cs="Arial"/>
        </w:rPr>
        <w:t>Lantai sumur gali</w:t>
      </w:r>
    </w:p>
    <w:p w:rsidR="00F94A0B" w:rsidRPr="00F94A0B" w:rsidRDefault="00F94A0B" w:rsidP="00F94A0B">
      <w:pPr>
        <w:spacing w:after="0" w:line="360" w:lineRule="auto"/>
        <w:ind w:left="720" w:firstLine="720"/>
        <w:jc w:val="both"/>
        <w:rPr>
          <w:rFonts w:ascii="Arial" w:hAnsi="Arial" w:cs="Arial"/>
        </w:rPr>
      </w:pPr>
      <w:r w:rsidRPr="00F94A0B">
        <w:rPr>
          <w:rFonts w:ascii="Arial" w:hAnsi="Arial" w:cs="Arial"/>
        </w:rPr>
        <w:t>Lantai sumur dibuat dari tembok yang kedap air ± 1,5 meter, lebarnya dari dinding sumur. Dibuat agak miring dan ditinggikan 20 cm di atas permukaan tanah, bentuknya bulat atau segi empat.</w:t>
      </w:r>
    </w:p>
    <w:p w:rsidR="00F94A0B" w:rsidRPr="00F94A0B" w:rsidRDefault="00F94A0B" w:rsidP="00F94A0B">
      <w:pPr>
        <w:pStyle w:val="ListParagraph"/>
        <w:numPr>
          <w:ilvl w:val="0"/>
          <w:numId w:val="28"/>
        </w:numPr>
        <w:spacing w:after="0" w:line="480" w:lineRule="auto"/>
        <w:ind w:left="1122" w:hanging="357"/>
        <w:jc w:val="both"/>
        <w:rPr>
          <w:rFonts w:ascii="Arial" w:hAnsi="Arial" w:cs="Arial"/>
        </w:rPr>
      </w:pPr>
      <w:r w:rsidRPr="00F94A0B">
        <w:rPr>
          <w:rFonts w:ascii="Arial" w:hAnsi="Arial" w:cs="Arial"/>
        </w:rPr>
        <w:t>SPAL (Saluran Pembuangan Air Limbah)</w:t>
      </w:r>
    </w:p>
    <w:p w:rsidR="00F94A0B" w:rsidRPr="00F94A0B" w:rsidRDefault="00F94A0B" w:rsidP="00F94A0B">
      <w:pPr>
        <w:spacing w:after="0" w:line="360" w:lineRule="auto"/>
        <w:ind w:left="720" w:firstLine="720"/>
        <w:jc w:val="both"/>
        <w:rPr>
          <w:rFonts w:ascii="Arial" w:hAnsi="Arial" w:cs="Arial"/>
        </w:rPr>
      </w:pPr>
      <w:r w:rsidRPr="00F94A0B">
        <w:rPr>
          <w:rFonts w:ascii="Arial" w:hAnsi="Arial" w:cs="Arial"/>
        </w:rPr>
        <w:t>Saluran pembuangan air limbah dari sekitar sumur dibuat dari tembok yang kedap air dan panjangnya sekurang-kurangnya 10 meter.</w:t>
      </w:r>
    </w:p>
    <w:p w:rsidR="00F94A0B" w:rsidRPr="00F94A0B" w:rsidRDefault="00F94A0B" w:rsidP="00F94A0B">
      <w:pPr>
        <w:spacing w:after="0" w:line="360" w:lineRule="auto"/>
        <w:jc w:val="both"/>
        <w:rPr>
          <w:rFonts w:ascii="Arial" w:hAnsi="Arial" w:cs="Arial"/>
        </w:rPr>
      </w:pPr>
    </w:p>
    <w:p w:rsidR="00F94A0B" w:rsidRPr="00F94A0B" w:rsidRDefault="00F94A0B" w:rsidP="00F94A0B">
      <w:pPr>
        <w:pStyle w:val="ListParagraph"/>
        <w:numPr>
          <w:ilvl w:val="0"/>
          <w:numId w:val="6"/>
        </w:numPr>
        <w:spacing w:after="0" w:line="480" w:lineRule="auto"/>
        <w:ind w:left="924" w:hanging="567"/>
        <w:jc w:val="both"/>
        <w:rPr>
          <w:rFonts w:ascii="Arial" w:hAnsi="Arial" w:cs="Arial"/>
          <w:b/>
        </w:rPr>
      </w:pPr>
      <w:r w:rsidRPr="00F94A0B">
        <w:rPr>
          <w:rFonts w:ascii="Arial" w:hAnsi="Arial" w:cs="Arial"/>
          <w:b/>
        </w:rPr>
        <w:t>Hubungan Air dengan Kesehatan</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Air dan kesehatan merupakan dua hal yang saling berhubungan. Kualitas air yang dikonsumsi masyarakat dapat menentukan derajat kesehatan masyarakat tersebut. Selain bermanfaat bagi manusia, air juga merupakan sarang dan penularan penyakit bagi manusia. Bibit penyakit menular yang berkembang melalui perantara air, antara lain : kolera, disentri, dan thypus.</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lastRenderedPageBreak/>
        <w:t>Air dapat bertindak sebagai tempat berkembangnya baik mikrobiologis dan juga bisa sebagai tempat tinggal sementara (perantara) sebelum mikrobiologis berpindah kepada manusia.</w:t>
      </w: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Sebagai komponen yang sangat penting bagi kehidupan manusia, air menjadi faktor penentu tingkat kesehatan masyarakat/kelompok masyarakat. Kesehatan masyarakat tidak mungkin dicapai optimal jika tidak tersedia air yang aman dalam masyarakat. Air yang aman berarti sepenuhnya menjaga kesehatan setiap individu di dalam populasi dan tidak menjadi sarana penimbul, penghantar, dan penyebar penyakit. Terdapat 4 jalur transmisi infeksi yang terkait dengan air, yaitu :</w:t>
      </w:r>
    </w:p>
    <w:p w:rsidR="00F94A0B" w:rsidRPr="00F94A0B" w:rsidRDefault="00F94A0B" w:rsidP="00F94A0B">
      <w:pPr>
        <w:pStyle w:val="ListParagraph"/>
        <w:numPr>
          <w:ilvl w:val="0"/>
          <w:numId w:val="25"/>
        </w:numPr>
        <w:spacing w:after="0" w:line="360" w:lineRule="auto"/>
        <w:ind w:left="924" w:hanging="357"/>
        <w:jc w:val="both"/>
        <w:rPr>
          <w:rFonts w:ascii="Arial" w:hAnsi="Arial" w:cs="Arial"/>
        </w:rPr>
      </w:pPr>
      <w:r w:rsidRPr="00F94A0B">
        <w:rPr>
          <w:rFonts w:ascii="Arial" w:hAnsi="Arial" w:cs="Arial"/>
        </w:rPr>
        <w:t>Transmisi Infeksi Bawaan Air (Water-borne)</w:t>
      </w:r>
    </w:p>
    <w:p w:rsidR="00F94A0B" w:rsidRPr="00F94A0B" w:rsidRDefault="00F94A0B" w:rsidP="00F94A0B">
      <w:pPr>
        <w:pStyle w:val="ListParagraph"/>
        <w:spacing w:after="0" w:line="360" w:lineRule="auto"/>
        <w:ind w:left="567" w:firstLine="720"/>
        <w:jc w:val="both"/>
        <w:rPr>
          <w:rFonts w:ascii="Arial" w:hAnsi="Arial" w:cs="Arial"/>
        </w:rPr>
      </w:pPr>
      <w:r w:rsidRPr="00F94A0B">
        <w:rPr>
          <w:rFonts w:ascii="Arial" w:hAnsi="Arial" w:cs="Arial"/>
        </w:rPr>
        <w:t>Cara ini termasuk kategori faeces oral (oro fecal), yaitu infeksi karena mikroba pathogen dari tinja atau kotoran manusia tertelan atau masuk ke dalam mulut. Tinja mengandung mikroba pathogen jenis bakteri, virus, dan parasit. Namun, semua jenis mikroba tersebut akan mati jika dididihkan, sehingga sangat penting untuk memasak air sebelum mengonsumsinya.</w:t>
      </w:r>
    </w:p>
    <w:p w:rsidR="00F94A0B" w:rsidRPr="00F94A0B" w:rsidRDefault="00F94A0B" w:rsidP="00F94A0B">
      <w:pPr>
        <w:pStyle w:val="ListParagraph"/>
        <w:numPr>
          <w:ilvl w:val="0"/>
          <w:numId w:val="25"/>
        </w:numPr>
        <w:spacing w:after="0" w:line="360" w:lineRule="auto"/>
        <w:ind w:left="924" w:hanging="357"/>
        <w:jc w:val="both"/>
        <w:rPr>
          <w:rFonts w:ascii="Arial" w:hAnsi="Arial" w:cs="Arial"/>
        </w:rPr>
      </w:pPr>
      <w:r w:rsidRPr="00F94A0B">
        <w:rPr>
          <w:rFonts w:ascii="Arial" w:hAnsi="Arial" w:cs="Arial"/>
        </w:rPr>
        <w:t>Transmisi Infeksi Bilasan Air (Water-washed)</w:t>
      </w:r>
    </w:p>
    <w:p w:rsidR="00F94A0B" w:rsidRPr="00F94A0B" w:rsidRDefault="00F94A0B" w:rsidP="00F94A0B">
      <w:pPr>
        <w:pStyle w:val="ListParagraph"/>
        <w:spacing w:after="0" w:line="360" w:lineRule="auto"/>
        <w:ind w:left="567" w:firstLine="720"/>
        <w:jc w:val="both"/>
        <w:rPr>
          <w:rFonts w:ascii="Arial" w:hAnsi="Arial" w:cs="Arial"/>
        </w:rPr>
      </w:pPr>
      <w:r w:rsidRPr="00F94A0B">
        <w:rPr>
          <w:rFonts w:ascii="Arial" w:hAnsi="Arial" w:cs="Arial"/>
        </w:rPr>
        <w:t>Transmisi ini menimbulkan infeksi manakala terjadi kelangkaan air bersih dan aman untuk kebersihan diri atau hygiene seseorang, misalnya untuk mandi, mencuci, atau kakus. Air yang tercemar tersebut bisa menularkan beragam penyakit saluran pencernaan karena terbilas pada mukosa mulut. Hal ini terjadi manakala seseorang berkumur, mencuci piring, menggosok gigi, mencuci tangan dengan air yang tidak aman, sehingga sebagian air tertelan.</w:t>
      </w:r>
    </w:p>
    <w:p w:rsidR="00F94A0B" w:rsidRPr="00F94A0B" w:rsidRDefault="00F94A0B" w:rsidP="00F94A0B">
      <w:pPr>
        <w:pStyle w:val="ListParagraph"/>
        <w:numPr>
          <w:ilvl w:val="0"/>
          <w:numId w:val="25"/>
        </w:numPr>
        <w:spacing w:after="0" w:line="360" w:lineRule="auto"/>
        <w:ind w:left="924" w:hanging="357"/>
        <w:jc w:val="both"/>
        <w:rPr>
          <w:rFonts w:ascii="Arial" w:hAnsi="Arial" w:cs="Arial"/>
        </w:rPr>
      </w:pPr>
      <w:r w:rsidRPr="00F94A0B">
        <w:rPr>
          <w:rFonts w:ascii="Arial" w:hAnsi="Arial" w:cs="Arial"/>
        </w:rPr>
        <w:t>Transmisi Infeksi Berbasis Air (Water-based)</w:t>
      </w:r>
    </w:p>
    <w:p w:rsidR="00F94A0B" w:rsidRPr="00F94A0B" w:rsidRDefault="00F94A0B" w:rsidP="00F94A0B">
      <w:pPr>
        <w:pStyle w:val="ListParagraph"/>
        <w:spacing w:after="0" w:line="360" w:lineRule="auto"/>
        <w:ind w:left="567" w:firstLine="720"/>
        <w:jc w:val="both"/>
        <w:rPr>
          <w:rFonts w:ascii="Arial" w:hAnsi="Arial" w:cs="Arial"/>
        </w:rPr>
      </w:pPr>
      <w:r w:rsidRPr="00F94A0B">
        <w:rPr>
          <w:rFonts w:ascii="Arial" w:hAnsi="Arial" w:cs="Arial"/>
        </w:rPr>
        <w:t xml:space="preserve">Mekanisme ini terjadi manakala manusia melakukan kontak langsung dengan air yang tercemar. Manakala badan air menjadi basis perkembangan mikroba patogen. Penyakit yang mungkin muncul, misalnya </w:t>
      </w:r>
      <w:r w:rsidRPr="00F94A0B">
        <w:rPr>
          <w:rFonts w:ascii="Arial" w:hAnsi="Arial" w:cs="Arial"/>
          <w:i/>
        </w:rPr>
        <w:t xml:space="preserve">Schistosomiasis </w:t>
      </w:r>
      <w:r w:rsidRPr="00F94A0B">
        <w:rPr>
          <w:rFonts w:ascii="Arial" w:hAnsi="Arial" w:cs="Arial"/>
        </w:rPr>
        <w:t xml:space="preserve">oleh </w:t>
      </w:r>
      <w:r w:rsidRPr="00F94A0B">
        <w:rPr>
          <w:rFonts w:ascii="Arial" w:hAnsi="Arial" w:cs="Arial"/>
          <w:i/>
        </w:rPr>
        <w:t>Schistosoma japonicum.</w:t>
      </w:r>
    </w:p>
    <w:p w:rsidR="00F94A0B" w:rsidRPr="00F94A0B" w:rsidRDefault="00F94A0B" w:rsidP="00F94A0B">
      <w:pPr>
        <w:pStyle w:val="ListParagraph"/>
        <w:numPr>
          <w:ilvl w:val="0"/>
          <w:numId w:val="25"/>
        </w:numPr>
        <w:spacing w:after="0" w:line="360" w:lineRule="auto"/>
        <w:ind w:left="924" w:hanging="357"/>
        <w:jc w:val="both"/>
        <w:rPr>
          <w:rFonts w:ascii="Arial" w:hAnsi="Arial" w:cs="Arial"/>
        </w:rPr>
      </w:pPr>
      <w:r w:rsidRPr="00F94A0B">
        <w:rPr>
          <w:rFonts w:ascii="Arial" w:hAnsi="Arial" w:cs="Arial"/>
        </w:rPr>
        <w:t>Transmisi Infeksi oleh Vektor Insekta yang Terkait Air (Water-related Insect Vector)</w:t>
      </w:r>
    </w:p>
    <w:p w:rsidR="00F94A0B" w:rsidRPr="00F94A0B" w:rsidRDefault="00F94A0B" w:rsidP="00F94A0B">
      <w:pPr>
        <w:pStyle w:val="ListParagraph"/>
        <w:spacing w:after="0" w:line="360" w:lineRule="auto"/>
        <w:ind w:left="567" w:firstLine="720"/>
        <w:jc w:val="both"/>
        <w:rPr>
          <w:rFonts w:ascii="Arial" w:hAnsi="Arial" w:cs="Arial"/>
        </w:rPr>
      </w:pPr>
      <w:r w:rsidRPr="00F94A0B">
        <w:rPr>
          <w:rFonts w:ascii="Arial" w:hAnsi="Arial" w:cs="Arial"/>
        </w:rPr>
        <w:t xml:space="preserve">Transmisi ini terjadi karena vektor nyamuk atau serangga lain menularkan parasit ke dalam tubuh karena manusia berada di sekitar air </w:t>
      </w:r>
      <w:r w:rsidRPr="00F94A0B">
        <w:rPr>
          <w:rFonts w:ascii="Arial" w:hAnsi="Arial" w:cs="Arial"/>
        </w:rPr>
        <w:lastRenderedPageBreak/>
        <w:t>tempat berkembangbiaknya serangga tersebut. Penyakit yang ditimbulkan oleh transmisi jenis ini, misalnya DBD dan malaria.</w:t>
      </w:r>
    </w:p>
    <w:p w:rsidR="00F94A0B" w:rsidRPr="00F94A0B" w:rsidRDefault="00F94A0B" w:rsidP="00F94A0B">
      <w:pPr>
        <w:spacing w:after="0" w:line="360" w:lineRule="auto"/>
        <w:jc w:val="both"/>
        <w:rPr>
          <w:rFonts w:ascii="Arial" w:hAnsi="Arial" w:cs="Arial"/>
        </w:rPr>
      </w:pPr>
    </w:p>
    <w:p w:rsidR="00F94A0B" w:rsidRPr="00F94A0B" w:rsidRDefault="00F94A0B" w:rsidP="00F94A0B">
      <w:pPr>
        <w:pStyle w:val="ListParagraph"/>
        <w:spacing w:after="0" w:line="360" w:lineRule="auto"/>
        <w:ind w:left="425" w:firstLine="567"/>
        <w:jc w:val="both"/>
        <w:rPr>
          <w:rFonts w:ascii="Arial" w:hAnsi="Arial" w:cs="Arial"/>
        </w:rPr>
      </w:pPr>
      <w:r w:rsidRPr="00F94A0B">
        <w:rPr>
          <w:rFonts w:ascii="Arial" w:hAnsi="Arial" w:cs="Arial"/>
        </w:rPr>
        <w:t>Berikut beberapa penyakit yang disebabkan oleh mengkonsumsi air yang tercemar, yaitu :</w:t>
      </w:r>
    </w:p>
    <w:p w:rsidR="00F94A0B" w:rsidRPr="00F94A0B" w:rsidRDefault="00F94A0B" w:rsidP="00F94A0B">
      <w:pPr>
        <w:pStyle w:val="ListParagraph"/>
        <w:numPr>
          <w:ilvl w:val="0"/>
          <w:numId w:val="26"/>
        </w:numPr>
        <w:spacing w:after="0" w:line="360" w:lineRule="auto"/>
        <w:ind w:left="924" w:hanging="357"/>
        <w:jc w:val="both"/>
        <w:rPr>
          <w:rFonts w:ascii="Arial" w:hAnsi="Arial" w:cs="Arial"/>
        </w:rPr>
      </w:pPr>
      <w:r w:rsidRPr="00F94A0B">
        <w:rPr>
          <w:rFonts w:ascii="Arial" w:hAnsi="Arial" w:cs="Arial"/>
        </w:rPr>
        <w:t>Diare</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 xml:space="preserve">Diare sebagai penyebab kematian terbesar pada anak-anak. Sebenarnya, disebabkan oleh kontaminasi air bersih karena bakteri </w:t>
      </w:r>
      <w:r w:rsidRPr="00F94A0B">
        <w:rPr>
          <w:rFonts w:ascii="Arial" w:hAnsi="Arial" w:cs="Arial"/>
          <w:i/>
        </w:rPr>
        <w:t>Escheria coli</w:t>
      </w:r>
      <w:r w:rsidRPr="00F94A0B">
        <w:rPr>
          <w:rFonts w:ascii="Arial" w:hAnsi="Arial" w:cs="Arial"/>
        </w:rPr>
        <w:t>.  Gejala yang biasanya ditemukan, yaitu buang air besar yang terus menerus disertai dengan rasa mulas yang berkepanjangan, dehidrasi, kadang disertai mual dan muntah. Gejala lain yang mungkin timbul adalah pegal pada punggung dan perut sering berbunyi.</w:t>
      </w:r>
    </w:p>
    <w:p w:rsidR="00F94A0B" w:rsidRPr="00F94A0B" w:rsidRDefault="00F94A0B" w:rsidP="00F94A0B">
      <w:pPr>
        <w:pStyle w:val="ListParagraph"/>
        <w:numPr>
          <w:ilvl w:val="0"/>
          <w:numId w:val="26"/>
        </w:numPr>
        <w:spacing w:after="0" w:line="360" w:lineRule="auto"/>
        <w:ind w:left="924" w:hanging="357"/>
        <w:jc w:val="both"/>
        <w:rPr>
          <w:rFonts w:ascii="Arial" w:hAnsi="Arial" w:cs="Arial"/>
        </w:rPr>
      </w:pPr>
      <w:r w:rsidRPr="00F94A0B">
        <w:rPr>
          <w:rFonts w:ascii="Arial" w:hAnsi="Arial" w:cs="Arial"/>
        </w:rPr>
        <w:t>Disentri</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 xml:space="preserve">Disentri adalah radang usus yang menimbulkan gejala meluas dan feses berlendir bercampur darah. Disentri ditandai dengan sakit perut dan buang air besar berulang kali. Penyakit ini menyebabkan penderita kehilangan banyak cairan. Disentri biasanya disebabkan oleh </w:t>
      </w:r>
      <w:r w:rsidRPr="00F94A0B">
        <w:rPr>
          <w:rFonts w:ascii="Arial" w:hAnsi="Arial" w:cs="Arial"/>
          <w:i/>
        </w:rPr>
        <w:t>Shigella dysenteriae</w:t>
      </w:r>
      <w:r w:rsidRPr="00F94A0B">
        <w:rPr>
          <w:rFonts w:ascii="Arial" w:hAnsi="Arial" w:cs="Arial"/>
        </w:rPr>
        <w:t>.</w:t>
      </w:r>
    </w:p>
    <w:p w:rsidR="00F94A0B" w:rsidRPr="00F94A0B" w:rsidRDefault="00F94A0B" w:rsidP="00F94A0B">
      <w:pPr>
        <w:pStyle w:val="ListParagraph"/>
        <w:numPr>
          <w:ilvl w:val="0"/>
          <w:numId w:val="26"/>
        </w:numPr>
        <w:spacing w:after="0" w:line="360" w:lineRule="auto"/>
        <w:ind w:left="924" w:hanging="357"/>
        <w:jc w:val="both"/>
        <w:rPr>
          <w:rFonts w:ascii="Arial" w:hAnsi="Arial" w:cs="Arial"/>
        </w:rPr>
      </w:pPr>
      <w:r w:rsidRPr="00F94A0B">
        <w:rPr>
          <w:rFonts w:ascii="Arial" w:hAnsi="Arial" w:cs="Arial"/>
        </w:rPr>
        <w:t>Kolera</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 xml:space="preserve">Penyakit yang menjangkiti saluran usus akut ini disebabkan oleh bakteri </w:t>
      </w:r>
      <w:r w:rsidRPr="00F94A0B">
        <w:rPr>
          <w:rFonts w:ascii="Arial" w:hAnsi="Arial" w:cs="Arial"/>
          <w:i/>
        </w:rPr>
        <w:t>Vibrio cholera</w:t>
      </w:r>
      <w:r w:rsidRPr="00F94A0B">
        <w:rPr>
          <w:rFonts w:ascii="Arial" w:hAnsi="Arial" w:cs="Arial"/>
        </w:rPr>
        <w:t xml:space="preserve"> yang terdapat di air atau makanan yang terkontaminasi. Bakteri ini mengeluarkan racun enterotoksin sehingga terjadi gejala diare akut serta muntah-muntah. Timbulnya gejala ini disertai dengan berkurangnya cairan tubuh yang menimbulkan dehidrasi.</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Gejalanya adalah diare mendadak tanpa diawali mulas, muntah tanpa rasa mual, otot kejang disertai nyeri sendi hebat, jantung berdetak cepat, feses tidak berbau dan berwarna putih keruh. Kolera dapat dicegah dengan membiasakan mencuci tangan dengan sabun dan menjaga sumber air bersih dari kotoran manusia.</w:t>
      </w:r>
    </w:p>
    <w:p w:rsidR="00F94A0B" w:rsidRPr="00F94A0B" w:rsidRDefault="00F94A0B" w:rsidP="00F94A0B">
      <w:pPr>
        <w:pStyle w:val="ListParagraph"/>
        <w:numPr>
          <w:ilvl w:val="0"/>
          <w:numId w:val="26"/>
        </w:numPr>
        <w:spacing w:after="0" w:line="360" w:lineRule="auto"/>
        <w:ind w:left="924" w:hanging="357"/>
        <w:jc w:val="both"/>
        <w:rPr>
          <w:rFonts w:ascii="Arial" w:hAnsi="Arial" w:cs="Arial"/>
        </w:rPr>
      </w:pPr>
      <w:r w:rsidRPr="00F94A0B">
        <w:rPr>
          <w:rFonts w:ascii="Arial" w:hAnsi="Arial" w:cs="Arial"/>
        </w:rPr>
        <w:t>Typus</w:t>
      </w:r>
    </w:p>
    <w:p w:rsidR="00F94A0B" w:rsidRPr="00F94A0B" w:rsidRDefault="00F94A0B" w:rsidP="00FB43EE">
      <w:pPr>
        <w:pStyle w:val="ListParagraph"/>
        <w:spacing w:after="0" w:line="360" w:lineRule="auto"/>
        <w:ind w:left="924" w:firstLine="567"/>
        <w:jc w:val="both"/>
        <w:rPr>
          <w:rFonts w:ascii="Arial" w:hAnsi="Arial" w:cs="Arial"/>
        </w:rPr>
      </w:pPr>
      <w:r w:rsidRPr="00F94A0B">
        <w:rPr>
          <w:rFonts w:ascii="Arial" w:hAnsi="Arial" w:cs="Arial"/>
        </w:rPr>
        <w:t xml:space="preserve">Penyakit ini merupakan penyakit yang menyerang saluran pencernaan yang disebabkan oleh bakteri </w:t>
      </w:r>
      <w:r w:rsidRPr="00F94A0B">
        <w:rPr>
          <w:rFonts w:ascii="Arial" w:hAnsi="Arial" w:cs="Arial"/>
          <w:i/>
        </w:rPr>
        <w:t>Salmonella typhii</w:t>
      </w:r>
      <w:r w:rsidRPr="00F94A0B">
        <w:rPr>
          <w:rFonts w:ascii="Arial" w:hAnsi="Arial" w:cs="Arial"/>
        </w:rPr>
        <w:t xml:space="preserve">. Bakteri ini dapat hidup dan berkembangbiak di dalam air yang kotor. Gejala khas penyakit ini adalah sakit perut, mual dan muntah, perubahan pola buang </w:t>
      </w:r>
      <w:r w:rsidRPr="00F94A0B">
        <w:rPr>
          <w:rFonts w:ascii="Arial" w:hAnsi="Arial" w:cs="Arial"/>
        </w:rPr>
        <w:lastRenderedPageBreak/>
        <w:t>air besar atau sembelit, demam, denyut nadi melambat</w:t>
      </w:r>
      <w:r w:rsidR="00FB43EE">
        <w:rPr>
          <w:rFonts w:ascii="Arial" w:hAnsi="Arial" w:cs="Arial"/>
        </w:rPr>
        <w:t>, lesu, tidak nafsu makan, dll.</w:t>
      </w:r>
    </w:p>
    <w:p w:rsidR="00F94A0B" w:rsidRPr="00F94A0B" w:rsidRDefault="00F94A0B" w:rsidP="00F94A0B">
      <w:pPr>
        <w:pStyle w:val="ListParagraph"/>
        <w:numPr>
          <w:ilvl w:val="0"/>
          <w:numId w:val="26"/>
        </w:numPr>
        <w:spacing w:after="0" w:line="360" w:lineRule="auto"/>
        <w:ind w:left="924" w:hanging="357"/>
        <w:jc w:val="both"/>
        <w:rPr>
          <w:rFonts w:ascii="Arial" w:hAnsi="Arial" w:cs="Arial"/>
        </w:rPr>
      </w:pPr>
      <w:r w:rsidRPr="00F94A0B">
        <w:rPr>
          <w:rFonts w:ascii="Arial" w:hAnsi="Arial" w:cs="Arial"/>
        </w:rPr>
        <w:t>Penyakit kulit</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Air yang tidak bersih jika digunakan bisa menyebabkan berbagai penyakit kulit, misalnya scabies atau kudis dan kurap. Penyakit tersebut disebabkan oleh bakteri yang mengontaminasi air.</w:t>
      </w:r>
    </w:p>
    <w:p w:rsidR="00F94A0B" w:rsidRPr="00F94A0B" w:rsidRDefault="00F94A0B" w:rsidP="00F94A0B">
      <w:pPr>
        <w:spacing w:after="0" w:line="360" w:lineRule="auto"/>
        <w:jc w:val="both"/>
        <w:rPr>
          <w:rFonts w:ascii="Arial" w:hAnsi="Arial" w:cs="Arial"/>
        </w:rPr>
      </w:pPr>
    </w:p>
    <w:p w:rsidR="00F94A0B" w:rsidRPr="00F94A0B" w:rsidRDefault="00F94A0B" w:rsidP="005543B1">
      <w:pPr>
        <w:pStyle w:val="ListParagraph"/>
        <w:numPr>
          <w:ilvl w:val="0"/>
          <w:numId w:val="7"/>
        </w:numPr>
        <w:spacing w:after="0" w:line="480" w:lineRule="auto"/>
        <w:ind w:left="357" w:hanging="357"/>
        <w:jc w:val="both"/>
        <w:rPr>
          <w:rFonts w:ascii="Arial" w:hAnsi="Arial" w:cs="Arial"/>
          <w:b/>
        </w:rPr>
      </w:pPr>
      <w:r w:rsidRPr="00F94A0B">
        <w:rPr>
          <w:rFonts w:ascii="Arial" w:hAnsi="Arial" w:cs="Arial"/>
          <w:b/>
        </w:rPr>
        <w:t>Kerangka Konsep</w:t>
      </w:r>
    </w:p>
    <w:p w:rsidR="00F94A0B" w:rsidRPr="00F94A0B" w:rsidRDefault="005543B1" w:rsidP="00F94A0B">
      <w:pPr>
        <w:spacing w:after="0" w:line="360" w:lineRule="auto"/>
        <w:jc w:val="both"/>
        <w:rPr>
          <w:rFonts w:ascii="Arial" w:hAnsi="Arial" w:cs="Arial"/>
          <w:b/>
        </w:rPr>
      </w:pPr>
      <w:r w:rsidRPr="00F94A0B">
        <w:rPr>
          <w:rFonts w:ascii="Arial" w:hAnsi="Arial" w:cs="Arial"/>
          <w:b/>
          <w:noProof/>
          <w:lang w:eastAsia="id-ID"/>
        </w:rPr>
        <mc:AlternateContent>
          <mc:Choice Requires="wps">
            <w:drawing>
              <wp:anchor distT="0" distB="0" distL="114300" distR="114300" simplePos="0" relativeHeight="251659264" behindDoc="0" locked="0" layoutInCell="1" allowOverlap="1" wp14:anchorId="23174C4D" wp14:editId="4FD6F1B9">
                <wp:simplePos x="0" y="0"/>
                <wp:positionH relativeFrom="column">
                  <wp:posOffset>21475</wp:posOffset>
                </wp:positionH>
                <wp:positionV relativeFrom="paragraph">
                  <wp:posOffset>50224</wp:posOffset>
                </wp:positionV>
                <wp:extent cx="2694709" cy="3221182"/>
                <wp:effectExtent l="0" t="0" r="10795" b="17780"/>
                <wp:wrapNone/>
                <wp:docPr id="1" name="Rounded Rectangle 1"/>
                <wp:cNvGraphicFramePr/>
                <a:graphic xmlns:a="http://schemas.openxmlformats.org/drawingml/2006/main">
                  <a:graphicData uri="http://schemas.microsoft.com/office/word/2010/wordprocessingShape">
                    <wps:wsp>
                      <wps:cNvSpPr/>
                      <wps:spPr>
                        <a:xfrm>
                          <a:off x="0" y="0"/>
                          <a:ext cx="2694709" cy="3221182"/>
                        </a:xfrm>
                        <a:prstGeom prst="roundRect">
                          <a:avLst/>
                        </a:prstGeom>
                        <a:ln/>
                      </wps:spPr>
                      <wps:style>
                        <a:lnRef idx="2">
                          <a:schemeClr val="dk1"/>
                        </a:lnRef>
                        <a:fillRef idx="1">
                          <a:schemeClr val="lt1"/>
                        </a:fillRef>
                        <a:effectRef idx="0">
                          <a:schemeClr val="dk1"/>
                        </a:effectRef>
                        <a:fontRef idx="minor">
                          <a:schemeClr val="dk1"/>
                        </a:fontRef>
                      </wps:style>
                      <wps:txbx>
                        <w:txbxContent>
                          <w:p w:rsidR="004906BF" w:rsidRPr="009A6F8C" w:rsidRDefault="004906BF" w:rsidP="00F94A0B">
                            <w:pPr>
                              <w:spacing w:after="0"/>
                              <w:jc w:val="both"/>
                              <w:rPr>
                                <w:rFonts w:ascii="Arial" w:hAnsi="Arial" w:cs="Arial"/>
                                <w:color w:val="000000" w:themeColor="text1"/>
                              </w:rPr>
                            </w:pPr>
                            <w:r>
                              <w:rPr>
                                <w:rFonts w:ascii="Arial" w:hAnsi="Arial" w:cs="Arial"/>
                                <w:color w:val="000000" w:themeColor="text1"/>
                              </w:rPr>
                              <w:t xml:space="preserve">Lokasi dan </w:t>
                            </w:r>
                            <w:r w:rsidRPr="009A6F8C">
                              <w:rPr>
                                <w:rFonts w:ascii="Arial" w:hAnsi="Arial" w:cs="Arial"/>
                                <w:color w:val="000000" w:themeColor="text1"/>
                              </w:rPr>
                              <w:t>Konstruksi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Kualitas fisik air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Letak jamban dengan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Letak sumber pencemar lain dengan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saluran pembuangan air limbah</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lantai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ember atau tali timba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bibir sumur gali</w:t>
                            </w:r>
                          </w:p>
                          <w:p w:rsidR="004906BF" w:rsidRPr="00214085" w:rsidRDefault="004906BF" w:rsidP="00214085">
                            <w:pPr>
                              <w:pStyle w:val="ListParagraph"/>
                              <w:numPr>
                                <w:ilvl w:val="1"/>
                                <w:numId w:val="9"/>
                              </w:numPr>
                              <w:spacing w:after="0" w:line="360" w:lineRule="auto"/>
                              <w:ind w:left="284" w:hanging="284"/>
                              <w:jc w:val="both"/>
                              <w:rPr>
                                <w:rFonts w:ascii="Arial" w:hAnsi="Arial" w:cs="Arial"/>
                              </w:rPr>
                            </w:pPr>
                            <w:r>
                              <w:rPr>
                                <w:rFonts w:ascii="Arial" w:hAnsi="Arial" w:cs="Arial"/>
                              </w:rPr>
                              <w:t>Keadaan dinding sumur gali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74C4D" id="Rounded Rectangle 1" o:spid="_x0000_s1026" style="position:absolute;left:0;text-align:left;margin-left:1.7pt;margin-top:3.95pt;width:212.2pt;height:2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" fillcolor="white [3201]" strokecolor="black [3200]" strokeweight="1pt">
                <v:stroke joinstyle="miter"/>
                <v:textbox>
                  <w:txbxContent>
                    <w:p w:rsidR="004906BF" w:rsidRPr="009A6F8C" w:rsidRDefault="004906BF" w:rsidP="00F94A0B">
                      <w:pPr>
                        <w:spacing w:after="0"/>
                        <w:jc w:val="both"/>
                        <w:rPr>
                          <w:rFonts w:ascii="Arial" w:hAnsi="Arial" w:cs="Arial"/>
                          <w:color w:val="000000" w:themeColor="text1"/>
                        </w:rPr>
                      </w:pPr>
                      <w:r>
                        <w:rPr>
                          <w:rFonts w:ascii="Arial" w:hAnsi="Arial" w:cs="Arial"/>
                          <w:color w:val="000000" w:themeColor="text1"/>
                        </w:rPr>
                        <w:t xml:space="preserve">Lokasi dan </w:t>
                      </w:r>
                      <w:r w:rsidRPr="009A6F8C">
                        <w:rPr>
                          <w:rFonts w:ascii="Arial" w:hAnsi="Arial" w:cs="Arial"/>
                          <w:color w:val="000000" w:themeColor="text1"/>
                        </w:rPr>
                        <w:t>Konstruksi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Kualitas fisik air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Letak jamban dengan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Letak sumber pencemar lain dengan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saluran pembuangan air limbah</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lantai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ember atau tali timba sumur gali</w:t>
                      </w:r>
                    </w:p>
                    <w:p w:rsidR="004906BF" w:rsidRDefault="004906BF" w:rsidP="005543B1">
                      <w:pPr>
                        <w:pStyle w:val="ListParagraph"/>
                        <w:numPr>
                          <w:ilvl w:val="1"/>
                          <w:numId w:val="9"/>
                        </w:numPr>
                        <w:spacing w:after="0" w:line="360" w:lineRule="auto"/>
                        <w:ind w:left="284" w:hanging="284"/>
                        <w:jc w:val="both"/>
                        <w:rPr>
                          <w:rFonts w:ascii="Arial" w:hAnsi="Arial" w:cs="Arial"/>
                        </w:rPr>
                      </w:pPr>
                      <w:r>
                        <w:rPr>
                          <w:rFonts w:ascii="Arial" w:hAnsi="Arial" w:cs="Arial"/>
                        </w:rPr>
                        <w:t>Keadaan bibir sumur gali</w:t>
                      </w:r>
                    </w:p>
                    <w:p w:rsidR="004906BF" w:rsidRPr="00214085" w:rsidRDefault="004906BF" w:rsidP="00214085">
                      <w:pPr>
                        <w:pStyle w:val="ListParagraph"/>
                        <w:numPr>
                          <w:ilvl w:val="1"/>
                          <w:numId w:val="9"/>
                        </w:numPr>
                        <w:spacing w:after="0" w:line="360" w:lineRule="auto"/>
                        <w:ind w:left="284" w:hanging="284"/>
                        <w:jc w:val="both"/>
                        <w:rPr>
                          <w:rFonts w:ascii="Arial" w:hAnsi="Arial" w:cs="Arial"/>
                        </w:rPr>
                      </w:pPr>
                      <w:r>
                        <w:rPr>
                          <w:rFonts w:ascii="Arial" w:hAnsi="Arial" w:cs="Arial"/>
                        </w:rPr>
                        <w:t>Keadaan dinding sumur gali</w:t>
                      </w:r>
                    </w:p>
                  </w:txbxContent>
                </v:textbox>
              </v:roundrect>
            </w:pict>
          </mc:Fallback>
        </mc:AlternateContent>
      </w:r>
    </w:p>
    <w:p w:rsidR="00F94A0B" w:rsidRPr="00F94A0B" w:rsidRDefault="00F94A0B" w:rsidP="00F94A0B">
      <w:pPr>
        <w:spacing w:after="0" w:line="360" w:lineRule="auto"/>
        <w:jc w:val="both"/>
        <w:rPr>
          <w:rFonts w:ascii="Arial" w:hAnsi="Arial" w:cs="Arial"/>
          <w:b/>
        </w:rPr>
      </w:pPr>
    </w:p>
    <w:p w:rsidR="00F94A0B" w:rsidRPr="00F94A0B" w:rsidRDefault="0047241C" w:rsidP="00F94A0B">
      <w:pPr>
        <w:spacing w:after="0" w:line="360" w:lineRule="auto"/>
        <w:jc w:val="both"/>
        <w:rPr>
          <w:rFonts w:ascii="Arial" w:hAnsi="Arial" w:cs="Arial"/>
          <w:b/>
        </w:rPr>
      </w:pPr>
      <w:r w:rsidRPr="00F94A0B">
        <w:rPr>
          <w:rFonts w:ascii="Arial" w:hAnsi="Arial" w:cs="Arial"/>
          <w:b/>
          <w:noProof/>
          <w:lang w:eastAsia="id-ID"/>
        </w:rPr>
        <mc:AlternateContent>
          <mc:Choice Requires="wps">
            <w:drawing>
              <wp:anchor distT="0" distB="0" distL="114300" distR="114300" simplePos="0" relativeHeight="251661312" behindDoc="0" locked="0" layoutInCell="1" allowOverlap="1" wp14:anchorId="72493FD1" wp14:editId="7F222324">
                <wp:simplePos x="0" y="0"/>
                <wp:positionH relativeFrom="column">
                  <wp:posOffset>3235729</wp:posOffset>
                </wp:positionH>
                <wp:positionV relativeFrom="paragraph">
                  <wp:posOffset>136294</wp:posOffset>
                </wp:positionV>
                <wp:extent cx="1754332" cy="2251075"/>
                <wp:effectExtent l="0" t="0" r="17780" b="15875"/>
                <wp:wrapNone/>
                <wp:docPr id="3" name="Rounded Rectangle 3"/>
                <wp:cNvGraphicFramePr/>
                <a:graphic xmlns:a="http://schemas.openxmlformats.org/drawingml/2006/main">
                  <a:graphicData uri="http://schemas.microsoft.com/office/word/2010/wordprocessingShape">
                    <wps:wsp>
                      <wps:cNvSpPr/>
                      <wps:spPr>
                        <a:xfrm>
                          <a:off x="0" y="0"/>
                          <a:ext cx="1754332" cy="2251075"/>
                        </a:xfrm>
                        <a:prstGeom prst="roundRect">
                          <a:avLst/>
                        </a:prstGeom>
                      </wps:spPr>
                      <wps:style>
                        <a:lnRef idx="2">
                          <a:schemeClr val="dk1"/>
                        </a:lnRef>
                        <a:fillRef idx="1">
                          <a:schemeClr val="lt1"/>
                        </a:fillRef>
                        <a:effectRef idx="0">
                          <a:schemeClr val="dk1"/>
                        </a:effectRef>
                        <a:fontRef idx="minor">
                          <a:schemeClr val="dk1"/>
                        </a:fontRef>
                      </wps:style>
                      <wps:txbx>
                        <w:txbxContent>
                          <w:p w:rsidR="004906BF" w:rsidRPr="009A6F8C" w:rsidRDefault="004906BF" w:rsidP="00F94A0B">
                            <w:pPr>
                              <w:jc w:val="both"/>
                              <w:rPr>
                                <w:rFonts w:ascii="Arial" w:hAnsi="Arial" w:cs="Arial"/>
                                <w:color w:val="000000" w:themeColor="text1"/>
                              </w:rPr>
                            </w:pPr>
                            <w:r w:rsidRPr="009A6F8C">
                              <w:rPr>
                                <w:rFonts w:ascii="Arial" w:hAnsi="Arial" w:cs="Arial"/>
                                <w:color w:val="000000" w:themeColor="text1"/>
                              </w:rPr>
                              <w:t>Keadaan</w:t>
                            </w:r>
                            <w:r>
                              <w:rPr>
                                <w:rFonts w:ascii="Arial" w:hAnsi="Arial" w:cs="Arial"/>
                                <w:color w:val="000000" w:themeColor="text1"/>
                              </w:rPr>
                              <w:t xml:space="preserve"> lokasi dan</w:t>
                            </w:r>
                            <w:r w:rsidRPr="009A6F8C">
                              <w:rPr>
                                <w:rFonts w:ascii="Arial" w:hAnsi="Arial" w:cs="Arial"/>
                                <w:color w:val="000000" w:themeColor="text1"/>
                              </w:rPr>
                              <w:t xml:space="preserve"> konstruksi sumur gali</w:t>
                            </w:r>
                          </w:p>
                          <w:p w:rsidR="004906BF"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rendah</w:t>
                            </w:r>
                          </w:p>
                          <w:p w:rsidR="004906BF" w:rsidRPr="00DB1935"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sedang</w:t>
                            </w:r>
                          </w:p>
                          <w:p w:rsidR="004906BF"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tinggi</w:t>
                            </w:r>
                          </w:p>
                          <w:p w:rsidR="004906BF" w:rsidRPr="009A6F8C"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amat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93FD1" id="Rounded Rectangle 3" o:spid="_x0000_s1027" style="position:absolute;left:0;text-align:left;margin-left:254.8pt;margin-top:10.75pt;width:138.15pt;height:1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" fillcolor="white [3201]" strokecolor="black [3200]" strokeweight="1pt">
                <v:stroke joinstyle="miter"/>
                <v:textbox>
                  <w:txbxContent>
                    <w:p w:rsidR="004906BF" w:rsidRPr="009A6F8C" w:rsidRDefault="004906BF" w:rsidP="00F94A0B">
                      <w:pPr>
                        <w:jc w:val="both"/>
                        <w:rPr>
                          <w:rFonts w:ascii="Arial" w:hAnsi="Arial" w:cs="Arial"/>
                          <w:color w:val="000000" w:themeColor="text1"/>
                        </w:rPr>
                      </w:pPr>
                      <w:r w:rsidRPr="009A6F8C">
                        <w:rPr>
                          <w:rFonts w:ascii="Arial" w:hAnsi="Arial" w:cs="Arial"/>
                          <w:color w:val="000000" w:themeColor="text1"/>
                        </w:rPr>
                        <w:t>Keadaan</w:t>
                      </w:r>
                      <w:r>
                        <w:rPr>
                          <w:rFonts w:ascii="Arial" w:hAnsi="Arial" w:cs="Arial"/>
                          <w:color w:val="000000" w:themeColor="text1"/>
                        </w:rPr>
                        <w:t xml:space="preserve"> lokasi dan</w:t>
                      </w:r>
                      <w:r w:rsidRPr="009A6F8C">
                        <w:rPr>
                          <w:rFonts w:ascii="Arial" w:hAnsi="Arial" w:cs="Arial"/>
                          <w:color w:val="000000" w:themeColor="text1"/>
                        </w:rPr>
                        <w:t xml:space="preserve"> konstruksi sumur gali</w:t>
                      </w:r>
                    </w:p>
                    <w:p w:rsidR="004906BF"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rendah</w:t>
                      </w:r>
                    </w:p>
                    <w:p w:rsidR="004906BF" w:rsidRPr="00DB1935"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sedang</w:t>
                      </w:r>
                    </w:p>
                    <w:p w:rsidR="004906BF"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tinggi</w:t>
                      </w:r>
                    </w:p>
                    <w:p w:rsidR="004906BF" w:rsidRPr="009A6F8C" w:rsidRDefault="004906BF" w:rsidP="00F94A0B">
                      <w:pPr>
                        <w:pStyle w:val="ListParagraph"/>
                        <w:numPr>
                          <w:ilvl w:val="0"/>
                          <w:numId w:val="10"/>
                        </w:numPr>
                        <w:ind w:left="284" w:hanging="284"/>
                        <w:jc w:val="both"/>
                        <w:rPr>
                          <w:rFonts w:ascii="Arial" w:hAnsi="Arial" w:cs="Arial"/>
                          <w:color w:val="000000" w:themeColor="text1"/>
                        </w:rPr>
                      </w:pPr>
                      <w:r>
                        <w:rPr>
                          <w:rFonts w:ascii="Arial" w:hAnsi="Arial" w:cs="Arial"/>
                          <w:color w:val="000000" w:themeColor="text1"/>
                        </w:rPr>
                        <w:t>Tingkat beresiko amat tinggi</w:t>
                      </w:r>
                    </w:p>
                  </w:txbxContent>
                </v:textbox>
              </v:roundrect>
            </w:pict>
          </mc:Fallback>
        </mc:AlternateContent>
      </w:r>
    </w:p>
    <w:p w:rsidR="00F94A0B" w:rsidRPr="00F94A0B" w:rsidRDefault="00F94A0B" w:rsidP="00F94A0B">
      <w:pPr>
        <w:spacing w:after="0" w:line="360" w:lineRule="auto"/>
        <w:jc w:val="both"/>
        <w:rPr>
          <w:rFonts w:ascii="Arial" w:hAnsi="Arial" w:cs="Arial"/>
          <w:b/>
        </w:rPr>
      </w:pPr>
    </w:p>
    <w:p w:rsidR="00F94A0B" w:rsidRPr="00F94A0B" w:rsidRDefault="00F94A0B" w:rsidP="00F94A0B">
      <w:pPr>
        <w:spacing w:after="0" w:line="360" w:lineRule="auto"/>
        <w:jc w:val="both"/>
        <w:rPr>
          <w:rFonts w:ascii="Arial" w:hAnsi="Arial" w:cs="Arial"/>
          <w:b/>
        </w:rPr>
      </w:pPr>
    </w:p>
    <w:p w:rsidR="00F94A0B" w:rsidRPr="00F94A0B" w:rsidRDefault="00F94A0B" w:rsidP="00F94A0B">
      <w:pPr>
        <w:spacing w:after="0" w:line="360" w:lineRule="auto"/>
        <w:jc w:val="both"/>
        <w:rPr>
          <w:rFonts w:ascii="Arial" w:hAnsi="Arial" w:cs="Arial"/>
          <w:b/>
        </w:rPr>
      </w:pPr>
    </w:p>
    <w:p w:rsidR="00F94A0B" w:rsidRPr="00F94A0B" w:rsidRDefault="005543B1" w:rsidP="00F94A0B">
      <w:pPr>
        <w:spacing w:after="0" w:line="240" w:lineRule="auto"/>
        <w:jc w:val="both"/>
        <w:rPr>
          <w:rFonts w:ascii="Arial" w:hAnsi="Arial" w:cs="Arial"/>
          <w:b/>
        </w:rPr>
      </w:pPr>
      <w:r w:rsidRPr="00F94A0B">
        <w:rPr>
          <w:rFonts w:ascii="Arial" w:hAnsi="Arial" w:cs="Arial"/>
          <w:b/>
          <w:noProof/>
          <w:lang w:eastAsia="id-ID"/>
        </w:rPr>
        <mc:AlternateContent>
          <mc:Choice Requires="wps">
            <w:drawing>
              <wp:anchor distT="0" distB="0" distL="114300" distR="114300" simplePos="0" relativeHeight="251660288" behindDoc="0" locked="0" layoutInCell="1" allowOverlap="1" wp14:anchorId="239E9985" wp14:editId="16744D80">
                <wp:simplePos x="0" y="0"/>
                <wp:positionH relativeFrom="column">
                  <wp:posOffset>2784533</wp:posOffset>
                </wp:positionH>
                <wp:positionV relativeFrom="paragraph">
                  <wp:posOffset>103505</wp:posOffset>
                </wp:positionV>
                <wp:extent cx="381635" cy="405130"/>
                <wp:effectExtent l="0" t="19050" r="37465" b="33020"/>
                <wp:wrapNone/>
                <wp:docPr id="2" name="Right Arrow 2"/>
                <wp:cNvGraphicFramePr/>
                <a:graphic xmlns:a="http://schemas.openxmlformats.org/drawingml/2006/main">
                  <a:graphicData uri="http://schemas.microsoft.com/office/word/2010/wordprocessingShape">
                    <wps:wsp>
                      <wps:cNvSpPr/>
                      <wps:spPr>
                        <a:xfrm>
                          <a:off x="0" y="0"/>
                          <a:ext cx="381635" cy="4051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F70C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19.25pt;margin-top:8.15pt;width:30.05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" adj="10800" fillcolor="white [3201]" strokecolor="black [3200]" strokeweight="1pt"/>
            </w:pict>
          </mc:Fallback>
        </mc:AlternateContent>
      </w:r>
    </w:p>
    <w:p w:rsidR="00F94A0B" w:rsidRPr="00F94A0B" w:rsidRDefault="00F94A0B" w:rsidP="00F94A0B">
      <w:pPr>
        <w:spacing w:after="0" w:line="36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F94A0B">
      <w:pPr>
        <w:spacing w:after="0" w:line="240" w:lineRule="auto"/>
        <w:jc w:val="center"/>
        <w:rPr>
          <w:rFonts w:ascii="Arial" w:hAnsi="Arial" w:cs="Arial"/>
        </w:rPr>
      </w:pPr>
    </w:p>
    <w:p w:rsidR="005543B1" w:rsidRDefault="005543B1" w:rsidP="0026620C">
      <w:pPr>
        <w:spacing w:after="0" w:line="240" w:lineRule="auto"/>
        <w:rPr>
          <w:rFonts w:ascii="Arial" w:hAnsi="Arial" w:cs="Arial"/>
        </w:rPr>
      </w:pPr>
    </w:p>
    <w:p w:rsidR="005543B1" w:rsidRDefault="005543B1" w:rsidP="00F94A0B">
      <w:pPr>
        <w:spacing w:after="0" w:line="240" w:lineRule="auto"/>
        <w:jc w:val="center"/>
        <w:rPr>
          <w:rFonts w:ascii="Arial" w:hAnsi="Arial" w:cs="Arial"/>
        </w:rPr>
      </w:pPr>
    </w:p>
    <w:p w:rsidR="00F94A0B" w:rsidRPr="00F94A0B" w:rsidRDefault="00DF4337" w:rsidP="00F94A0B">
      <w:pPr>
        <w:spacing w:after="0" w:line="240" w:lineRule="auto"/>
        <w:jc w:val="center"/>
        <w:rPr>
          <w:rFonts w:ascii="Arial" w:hAnsi="Arial" w:cs="Arial"/>
        </w:rPr>
      </w:pPr>
      <w:r>
        <w:rPr>
          <w:rFonts w:ascii="Arial" w:hAnsi="Arial" w:cs="Arial"/>
        </w:rPr>
        <w:t xml:space="preserve">Gambar </w:t>
      </w:r>
      <w:r w:rsidR="00F94A0B" w:rsidRPr="00F94A0B">
        <w:rPr>
          <w:rFonts w:ascii="Arial" w:hAnsi="Arial" w:cs="Arial"/>
        </w:rPr>
        <w:t>2</w:t>
      </w:r>
      <w:r w:rsidR="00D91DB1">
        <w:rPr>
          <w:rFonts w:ascii="Arial" w:hAnsi="Arial" w:cs="Arial"/>
        </w:rPr>
        <w:t>.2</w:t>
      </w:r>
      <w:r w:rsidR="00F94A0B" w:rsidRPr="00F94A0B">
        <w:rPr>
          <w:rFonts w:ascii="Arial" w:hAnsi="Arial" w:cs="Arial"/>
        </w:rPr>
        <w:tab/>
        <w:t>Kerangka Konsep Penelitian</w:t>
      </w:r>
    </w:p>
    <w:p w:rsidR="00F869A3" w:rsidRPr="00F94A0B" w:rsidRDefault="00F869A3" w:rsidP="00F94A0B">
      <w:pPr>
        <w:spacing w:after="0" w:line="360" w:lineRule="auto"/>
        <w:jc w:val="both"/>
        <w:rPr>
          <w:rFonts w:ascii="Arial" w:hAnsi="Arial" w:cs="Arial"/>
        </w:rPr>
      </w:pPr>
    </w:p>
    <w:p w:rsidR="00F94A0B" w:rsidRDefault="00F94A0B" w:rsidP="00B44020">
      <w:pPr>
        <w:pStyle w:val="ListParagraph"/>
        <w:numPr>
          <w:ilvl w:val="0"/>
          <w:numId w:val="7"/>
        </w:numPr>
        <w:spacing w:after="0" w:line="480" w:lineRule="auto"/>
        <w:ind w:left="357" w:hanging="357"/>
        <w:jc w:val="both"/>
        <w:rPr>
          <w:rFonts w:ascii="Arial" w:hAnsi="Arial" w:cs="Arial"/>
          <w:b/>
        </w:rPr>
      </w:pPr>
      <w:r w:rsidRPr="00F94A0B">
        <w:rPr>
          <w:rFonts w:ascii="Arial" w:hAnsi="Arial" w:cs="Arial"/>
          <w:b/>
        </w:rPr>
        <w:t>Definisi Operasional</w:t>
      </w:r>
    </w:p>
    <w:p w:rsidR="00663AB8" w:rsidRPr="00663AB8" w:rsidRDefault="00663AB8" w:rsidP="00663AB8">
      <w:pPr>
        <w:pStyle w:val="ListParagraph"/>
        <w:spacing w:after="0" w:line="360" w:lineRule="auto"/>
        <w:ind w:left="357" w:firstLine="720"/>
        <w:jc w:val="both"/>
        <w:rPr>
          <w:rFonts w:ascii="Arial" w:hAnsi="Arial" w:cs="Arial"/>
        </w:rPr>
      </w:pPr>
      <w:r>
        <w:rPr>
          <w:rFonts w:ascii="Arial" w:hAnsi="Arial" w:cs="Arial"/>
        </w:rPr>
        <w:t>Alat ukur yang digunakan adalah check list. Untuk menilai hasil ukurnya adalah jika Ya = 1, Tidak = 0.</w:t>
      </w:r>
    </w:p>
    <w:p w:rsidR="00E518C6" w:rsidRPr="00E518C6" w:rsidRDefault="0087330C" w:rsidP="00E7271B">
      <w:pPr>
        <w:pStyle w:val="ListParagraph"/>
        <w:numPr>
          <w:ilvl w:val="0"/>
          <w:numId w:val="24"/>
        </w:numPr>
        <w:spacing w:after="0" w:line="480" w:lineRule="auto"/>
        <w:ind w:left="731" w:hanging="357"/>
        <w:jc w:val="both"/>
        <w:rPr>
          <w:rFonts w:ascii="Arial" w:hAnsi="Arial" w:cs="Arial"/>
          <w:b/>
        </w:rPr>
      </w:pPr>
      <w:r>
        <w:rPr>
          <w:rFonts w:ascii="Arial" w:hAnsi="Arial" w:cs="Arial"/>
        </w:rPr>
        <w:t xml:space="preserve">Kualitas fisik air </w:t>
      </w:r>
      <w:r w:rsidR="00E518C6">
        <w:rPr>
          <w:rFonts w:ascii="Arial" w:hAnsi="Arial" w:cs="Arial"/>
        </w:rPr>
        <w:t>sumur gali</w:t>
      </w:r>
    </w:p>
    <w:p w:rsidR="0087330C" w:rsidRDefault="00E518C6" w:rsidP="00E7271B">
      <w:pPr>
        <w:pStyle w:val="ListParagraph"/>
        <w:spacing w:after="0" w:line="360" w:lineRule="auto"/>
        <w:ind w:left="737" w:firstLine="567"/>
        <w:jc w:val="both"/>
        <w:rPr>
          <w:rFonts w:ascii="Arial" w:hAnsi="Arial" w:cs="Arial"/>
        </w:rPr>
      </w:pPr>
      <w:r>
        <w:rPr>
          <w:rFonts w:ascii="Arial" w:hAnsi="Arial" w:cs="Arial"/>
        </w:rPr>
        <w:t xml:space="preserve">Kualitas fisik air </w:t>
      </w:r>
      <w:r w:rsidR="0087330C">
        <w:rPr>
          <w:rFonts w:ascii="Arial" w:hAnsi="Arial" w:cs="Arial"/>
        </w:rPr>
        <w:t>adalah tidak keruh atau jernih, tidak</w:t>
      </w:r>
      <w:r>
        <w:rPr>
          <w:rFonts w:ascii="Arial" w:hAnsi="Arial" w:cs="Arial"/>
        </w:rPr>
        <w:t xml:space="preserve"> berbau, tidak berasa, dan tidak berwarna</w:t>
      </w:r>
      <w:r w:rsidR="00960E43">
        <w:rPr>
          <w:rFonts w:ascii="Arial" w:hAnsi="Arial" w:cs="Arial"/>
        </w:rPr>
        <w:t>.</w:t>
      </w:r>
    </w:p>
    <w:p w:rsidR="005A27D1" w:rsidRDefault="005A27D1" w:rsidP="005A27D1">
      <w:pPr>
        <w:spacing w:after="0" w:line="360" w:lineRule="auto"/>
        <w:jc w:val="both"/>
        <w:rPr>
          <w:rFonts w:ascii="Arial" w:hAnsi="Arial" w:cs="Arial"/>
        </w:rPr>
      </w:pPr>
    </w:p>
    <w:p w:rsidR="005A27D1" w:rsidRDefault="005A27D1" w:rsidP="005A27D1">
      <w:pPr>
        <w:spacing w:after="0" w:line="360" w:lineRule="auto"/>
        <w:jc w:val="both"/>
        <w:rPr>
          <w:rFonts w:ascii="Arial" w:hAnsi="Arial" w:cs="Arial"/>
        </w:rPr>
      </w:pPr>
    </w:p>
    <w:p w:rsidR="005A27D1" w:rsidRPr="005A27D1" w:rsidRDefault="005A27D1" w:rsidP="005A27D1">
      <w:pPr>
        <w:spacing w:after="0" w:line="360" w:lineRule="auto"/>
        <w:jc w:val="both"/>
        <w:rPr>
          <w:rFonts w:ascii="Arial" w:hAnsi="Arial" w:cs="Arial"/>
        </w:rPr>
      </w:pPr>
    </w:p>
    <w:p w:rsidR="00960E43" w:rsidRPr="0026620C" w:rsidRDefault="00960E43" w:rsidP="00E7271B">
      <w:pPr>
        <w:pStyle w:val="ListParagraph"/>
        <w:numPr>
          <w:ilvl w:val="0"/>
          <w:numId w:val="24"/>
        </w:numPr>
        <w:spacing w:after="0" w:line="480" w:lineRule="auto"/>
        <w:ind w:left="731" w:hanging="357"/>
        <w:jc w:val="both"/>
        <w:rPr>
          <w:rFonts w:ascii="Arial" w:hAnsi="Arial" w:cs="Arial"/>
          <w:b/>
        </w:rPr>
      </w:pPr>
      <w:r>
        <w:rPr>
          <w:rFonts w:ascii="Arial" w:hAnsi="Arial" w:cs="Arial"/>
        </w:rPr>
        <w:lastRenderedPageBreak/>
        <w:t>Letak jamban dengan sumur gali</w:t>
      </w:r>
    </w:p>
    <w:p w:rsidR="0026620C" w:rsidRDefault="0026620C" w:rsidP="00E7271B">
      <w:pPr>
        <w:pStyle w:val="ListParagraph"/>
        <w:spacing w:after="0" w:line="360" w:lineRule="auto"/>
        <w:ind w:left="737" w:firstLine="720"/>
        <w:jc w:val="both"/>
        <w:rPr>
          <w:rFonts w:ascii="Arial" w:hAnsi="Arial" w:cs="Arial"/>
        </w:rPr>
      </w:pPr>
      <w:r>
        <w:rPr>
          <w:rFonts w:ascii="Arial" w:hAnsi="Arial" w:cs="Arial"/>
        </w:rPr>
        <w:t>Letak jamban dengan sumur gali tidak boleh berdekatan agar tidak mencemari kualitas bakteriologis air sumur.</w:t>
      </w:r>
    </w:p>
    <w:p w:rsidR="00172DB2" w:rsidRPr="00172DB2" w:rsidRDefault="00172DB2" w:rsidP="00E7271B">
      <w:pPr>
        <w:pStyle w:val="ListParagraph"/>
        <w:numPr>
          <w:ilvl w:val="0"/>
          <w:numId w:val="24"/>
        </w:numPr>
        <w:spacing w:after="0" w:line="480" w:lineRule="auto"/>
        <w:ind w:left="731" w:hanging="357"/>
        <w:jc w:val="both"/>
        <w:rPr>
          <w:rFonts w:ascii="Arial" w:hAnsi="Arial" w:cs="Arial"/>
          <w:b/>
        </w:rPr>
      </w:pPr>
      <w:r>
        <w:rPr>
          <w:rFonts w:ascii="Arial" w:hAnsi="Arial" w:cs="Arial"/>
        </w:rPr>
        <w:t>Letak sumber pencemar lain dengan sumur gali</w:t>
      </w:r>
    </w:p>
    <w:p w:rsidR="00172DB2" w:rsidRPr="00172DB2" w:rsidRDefault="00172DB2" w:rsidP="00E7271B">
      <w:pPr>
        <w:pStyle w:val="ListParagraph"/>
        <w:spacing w:after="0" w:line="360" w:lineRule="auto"/>
        <w:ind w:left="737" w:firstLine="720"/>
        <w:jc w:val="both"/>
        <w:rPr>
          <w:rFonts w:ascii="Arial" w:hAnsi="Arial" w:cs="Arial"/>
        </w:rPr>
      </w:pPr>
      <w:r>
        <w:rPr>
          <w:rFonts w:ascii="Arial" w:hAnsi="Arial" w:cs="Arial"/>
        </w:rPr>
        <w:t>Sumur gali harus jauh dari sumber pencemar lain, seperti sampah, genangan air, atau kotoran ternak, dll.</w:t>
      </w:r>
    </w:p>
    <w:p w:rsidR="00172DB2" w:rsidRPr="00172DB2" w:rsidRDefault="00172DB2" w:rsidP="00E7271B">
      <w:pPr>
        <w:pStyle w:val="ListParagraph"/>
        <w:numPr>
          <w:ilvl w:val="0"/>
          <w:numId w:val="24"/>
        </w:numPr>
        <w:spacing w:after="0" w:line="480" w:lineRule="auto"/>
        <w:ind w:left="714" w:hanging="357"/>
        <w:jc w:val="both"/>
        <w:rPr>
          <w:rFonts w:ascii="Arial" w:hAnsi="Arial" w:cs="Arial"/>
          <w:b/>
        </w:rPr>
      </w:pPr>
      <w:r>
        <w:rPr>
          <w:rFonts w:ascii="Arial" w:hAnsi="Arial" w:cs="Arial"/>
        </w:rPr>
        <w:t>Keadaan saluran pembuangan air limbah</w:t>
      </w:r>
    </w:p>
    <w:p w:rsidR="00172DB2" w:rsidRPr="00172DB2" w:rsidRDefault="00172DB2" w:rsidP="00E7271B">
      <w:pPr>
        <w:pStyle w:val="ListParagraph"/>
        <w:spacing w:after="0" w:line="360" w:lineRule="auto"/>
        <w:ind w:left="737" w:firstLine="720"/>
        <w:jc w:val="both"/>
        <w:rPr>
          <w:rFonts w:ascii="Arial" w:hAnsi="Arial" w:cs="Arial"/>
          <w:b/>
        </w:rPr>
      </w:pPr>
      <w:r w:rsidRPr="00F94A0B">
        <w:rPr>
          <w:rFonts w:ascii="Arial" w:hAnsi="Arial" w:cs="Arial"/>
        </w:rPr>
        <w:t>Saluran pembuangan air limbah adalah bangunan yang digunakan untuk mengumpulkan air buangan sisa pemakai air dari sumur gali.</w:t>
      </w:r>
    </w:p>
    <w:p w:rsidR="00172DB2" w:rsidRPr="00172DB2" w:rsidRDefault="00172DB2" w:rsidP="00E7271B">
      <w:pPr>
        <w:pStyle w:val="ListParagraph"/>
        <w:numPr>
          <w:ilvl w:val="0"/>
          <w:numId w:val="24"/>
        </w:numPr>
        <w:spacing w:after="0" w:line="480" w:lineRule="auto"/>
        <w:ind w:left="714" w:hanging="357"/>
        <w:jc w:val="both"/>
        <w:rPr>
          <w:rFonts w:ascii="Arial" w:hAnsi="Arial" w:cs="Arial"/>
          <w:b/>
        </w:rPr>
      </w:pPr>
      <w:r>
        <w:rPr>
          <w:rFonts w:ascii="Arial" w:hAnsi="Arial" w:cs="Arial"/>
        </w:rPr>
        <w:t>Keadaan lantai sumur gali</w:t>
      </w:r>
    </w:p>
    <w:p w:rsidR="00172DB2" w:rsidRPr="00172DB2" w:rsidRDefault="00172DB2" w:rsidP="00E7271B">
      <w:pPr>
        <w:pStyle w:val="ListParagraph"/>
        <w:spacing w:after="0" w:line="360" w:lineRule="auto"/>
        <w:ind w:left="737" w:firstLine="720"/>
        <w:jc w:val="both"/>
        <w:rPr>
          <w:rFonts w:ascii="Arial" w:hAnsi="Arial" w:cs="Arial"/>
        </w:rPr>
      </w:pPr>
      <w:r w:rsidRPr="00F94A0B">
        <w:rPr>
          <w:rFonts w:ascii="Arial" w:hAnsi="Arial" w:cs="Arial"/>
        </w:rPr>
        <w:t>Lantai adalah bagian bawah atau dasar bangunan sumur gali yang tebuat dari beton dan kedap air untuk mencegah merembesnya air buangan ke dalam sumur.</w:t>
      </w:r>
    </w:p>
    <w:p w:rsidR="00172DB2" w:rsidRPr="00172DB2" w:rsidRDefault="00F94A0B" w:rsidP="00E7271B">
      <w:pPr>
        <w:pStyle w:val="ListParagraph"/>
        <w:numPr>
          <w:ilvl w:val="0"/>
          <w:numId w:val="24"/>
        </w:numPr>
        <w:spacing w:after="0" w:line="480" w:lineRule="auto"/>
        <w:ind w:left="714" w:hanging="357"/>
        <w:jc w:val="both"/>
        <w:rPr>
          <w:rFonts w:ascii="Arial" w:hAnsi="Arial" w:cs="Arial"/>
          <w:b/>
        </w:rPr>
      </w:pPr>
      <w:r w:rsidRPr="00F94A0B">
        <w:rPr>
          <w:rFonts w:ascii="Arial" w:hAnsi="Arial" w:cs="Arial"/>
        </w:rPr>
        <w:t>Keadaan</w:t>
      </w:r>
      <w:r w:rsidR="00172DB2">
        <w:rPr>
          <w:rFonts w:ascii="Arial" w:hAnsi="Arial" w:cs="Arial"/>
        </w:rPr>
        <w:t xml:space="preserve"> ember/tali timba sumur gali</w:t>
      </w:r>
    </w:p>
    <w:p w:rsidR="00EA5644" w:rsidRPr="00172DB2" w:rsidRDefault="00172DB2" w:rsidP="00E7271B">
      <w:pPr>
        <w:pStyle w:val="ListParagraph"/>
        <w:spacing w:after="0" w:line="360" w:lineRule="auto"/>
        <w:ind w:left="737" w:firstLine="720"/>
        <w:jc w:val="both"/>
        <w:rPr>
          <w:rFonts w:ascii="Arial" w:hAnsi="Arial" w:cs="Arial"/>
        </w:rPr>
      </w:pPr>
      <w:r>
        <w:rPr>
          <w:rFonts w:ascii="Arial" w:hAnsi="Arial" w:cs="Arial"/>
        </w:rPr>
        <w:t>Ember atau tali timba adalah alat untuk mengangkat air dari dalam sumur gali. Ember/tali timba tidak boleh di letakkan di sembarang tempat agar mikroba tidak berkembangbiak.</w:t>
      </w:r>
    </w:p>
    <w:p w:rsidR="00F94A0B" w:rsidRPr="00F94A0B" w:rsidRDefault="00F94A0B" w:rsidP="00B44020">
      <w:pPr>
        <w:pStyle w:val="ListParagraph"/>
        <w:numPr>
          <w:ilvl w:val="0"/>
          <w:numId w:val="24"/>
        </w:numPr>
        <w:spacing w:after="0" w:line="480" w:lineRule="auto"/>
        <w:ind w:left="714" w:hanging="357"/>
        <w:jc w:val="both"/>
        <w:rPr>
          <w:rFonts w:ascii="Arial" w:hAnsi="Arial" w:cs="Arial"/>
          <w:b/>
        </w:rPr>
      </w:pPr>
      <w:r w:rsidRPr="00F94A0B">
        <w:rPr>
          <w:rFonts w:ascii="Arial" w:hAnsi="Arial" w:cs="Arial"/>
        </w:rPr>
        <w:t>K</w:t>
      </w:r>
      <w:r w:rsidR="00172DB2">
        <w:rPr>
          <w:rFonts w:ascii="Arial" w:hAnsi="Arial" w:cs="Arial"/>
        </w:rPr>
        <w:t>eadaan bibir sumur gali</w:t>
      </w:r>
    </w:p>
    <w:p w:rsidR="00F94A0B" w:rsidRPr="00B44020" w:rsidRDefault="00350853" w:rsidP="00B44020">
      <w:pPr>
        <w:pStyle w:val="ListParagraph"/>
        <w:spacing w:after="0" w:line="360" w:lineRule="auto"/>
        <w:ind w:left="737" w:firstLine="720"/>
        <w:jc w:val="both"/>
        <w:rPr>
          <w:rFonts w:ascii="Arial" w:hAnsi="Arial" w:cs="Arial"/>
        </w:rPr>
      </w:pPr>
      <w:r w:rsidRPr="00F94A0B">
        <w:rPr>
          <w:rFonts w:ascii="Arial" w:hAnsi="Arial" w:cs="Arial"/>
        </w:rPr>
        <w:t xml:space="preserve">Bibir sumur gali </w:t>
      </w:r>
      <w:r w:rsidR="0063387B">
        <w:rPr>
          <w:rFonts w:ascii="Arial" w:hAnsi="Arial" w:cs="Arial"/>
        </w:rPr>
        <w:t xml:space="preserve">adalah </w:t>
      </w:r>
      <w:r w:rsidRPr="00F94A0B">
        <w:rPr>
          <w:rFonts w:ascii="Arial" w:hAnsi="Arial" w:cs="Arial"/>
        </w:rPr>
        <w:t>bagian</w:t>
      </w:r>
      <w:r w:rsidR="0063387B">
        <w:rPr>
          <w:rFonts w:ascii="Arial" w:hAnsi="Arial" w:cs="Arial"/>
        </w:rPr>
        <w:t xml:space="preserve"> atau tepi</w:t>
      </w:r>
      <w:r w:rsidRPr="00F94A0B">
        <w:rPr>
          <w:rFonts w:ascii="Arial" w:hAnsi="Arial" w:cs="Arial"/>
        </w:rPr>
        <w:t xml:space="preserve"> sumur gali yang bulat sebagai pelindung keselamatan dan kedap air, untuk mencegah masuknya sumber pencemar ke dalam sumur gali.</w:t>
      </w:r>
    </w:p>
    <w:p w:rsidR="00F94A0B" w:rsidRPr="00F94A0B" w:rsidRDefault="00F94A0B" w:rsidP="00B44020">
      <w:pPr>
        <w:pStyle w:val="ListParagraph"/>
        <w:numPr>
          <w:ilvl w:val="0"/>
          <w:numId w:val="24"/>
        </w:numPr>
        <w:spacing w:after="0" w:line="480" w:lineRule="auto"/>
        <w:ind w:left="714" w:hanging="357"/>
        <w:jc w:val="both"/>
        <w:rPr>
          <w:rFonts w:ascii="Arial" w:hAnsi="Arial" w:cs="Arial"/>
          <w:b/>
        </w:rPr>
      </w:pPr>
      <w:r w:rsidRPr="00F94A0B">
        <w:rPr>
          <w:rFonts w:ascii="Arial" w:hAnsi="Arial" w:cs="Arial"/>
        </w:rPr>
        <w:t xml:space="preserve">Keadaan </w:t>
      </w:r>
      <w:r w:rsidR="00550CCA">
        <w:rPr>
          <w:rFonts w:ascii="Arial" w:hAnsi="Arial" w:cs="Arial"/>
        </w:rPr>
        <w:t>dinding sumur g</w:t>
      </w:r>
      <w:r w:rsidRPr="00F94A0B">
        <w:rPr>
          <w:rFonts w:ascii="Arial" w:hAnsi="Arial" w:cs="Arial"/>
        </w:rPr>
        <w:t>ali</w:t>
      </w:r>
    </w:p>
    <w:p w:rsidR="00550CCA" w:rsidRDefault="00550CCA" w:rsidP="00B44020">
      <w:pPr>
        <w:pStyle w:val="ListParagraph"/>
        <w:spacing w:after="0" w:line="360" w:lineRule="auto"/>
        <w:ind w:left="737" w:firstLine="720"/>
        <w:jc w:val="both"/>
        <w:rPr>
          <w:rFonts w:ascii="Arial" w:hAnsi="Arial" w:cs="Arial"/>
        </w:rPr>
      </w:pPr>
      <w:r w:rsidRPr="00F94A0B">
        <w:rPr>
          <w:rFonts w:ascii="Arial" w:hAnsi="Arial" w:cs="Arial"/>
        </w:rPr>
        <w:t>Dinding adalah penutup sisi samping (penyekat) sumur gali yang terbuat dari bahan yang kuat seperti pasangan batu bata atau batu beton dan diplester. Dinding sumur gali harus kedap air agar tidak merembes pencemar dan sebagai penahan tanah supaya tidak longsor.</w:t>
      </w:r>
    </w:p>
    <w:p w:rsidR="00F94A0B" w:rsidRPr="00550CCA" w:rsidRDefault="00F94A0B" w:rsidP="00C013BC">
      <w:pPr>
        <w:spacing w:after="0" w:line="360" w:lineRule="auto"/>
        <w:jc w:val="center"/>
        <w:rPr>
          <w:rFonts w:ascii="Arial" w:hAnsi="Arial" w:cs="Arial"/>
        </w:rPr>
      </w:pPr>
    </w:p>
    <w:p w:rsidR="00F94A0B" w:rsidRDefault="00F94A0B" w:rsidP="00F94A0B">
      <w:pPr>
        <w:spacing w:after="0" w:line="360" w:lineRule="auto"/>
        <w:jc w:val="both"/>
        <w:rPr>
          <w:rFonts w:ascii="Arial" w:hAnsi="Arial" w:cs="Arial"/>
          <w:b/>
        </w:rPr>
      </w:pPr>
    </w:p>
    <w:p w:rsidR="00550CCA" w:rsidRPr="00F94A0B" w:rsidRDefault="00550CCA" w:rsidP="00F94A0B">
      <w:pPr>
        <w:spacing w:after="0" w:line="360" w:lineRule="auto"/>
        <w:jc w:val="both"/>
        <w:rPr>
          <w:rFonts w:ascii="Arial" w:hAnsi="Arial" w:cs="Arial"/>
          <w:b/>
        </w:rPr>
      </w:pPr>
    </w:p>
    <w:p w:rsidR="00FD177B" w:rsidRDefault="00FD177B" w:rsidP="00F94A0B">
      <w:pPr>
        <w:spacing w:after="0" w:line="360" w:lineRule="auto"/>
        <w:jc w:val="center"/>
        <w:rPr>
          <w:rFonts w:ascii="Arial" w:hAnsi="Arial" w:cs="Arial"/>
          <w:b/>
        </w:rPr>
      </w:pPr>
    </w:p>
    <w:p w:rsidR="00B44020" w:rsidRDefault="00B44020" w:rsidP="005A27D1">
      <w:pPr>
        <w:spacing w:after="0" w:line="360" w:lineRule="auto"/>
        <w:rPr>
          <w:rFonts w:ascii="Arial" w:hAnsi="Arial" w:cs="Arial"/>
          <w:b/>
        </w:rPr>
      </w:pPr>
    </w:p>
    <w:p w:rsidR="00F94A0B" w:rsidRPr="00F94A0B" w:rsidRDefault="00F94A0B" w:rsidP="00F94A0B">
      <w:pPr>
        <w:spacing w:after="0" w:line="360" w:lineRule="auto"/>
        <w:jc w:val="center"/>
        <w:rPr>
          <w:rFonts w:ascii="Arial" w:hAnsi="Arial" w:cs="Arial"/>
          <w:b/>
        </w:rPr>
      </w:pPr>
      <w:r w:rsidRPr="00F94A0B">
        <w:rPr>
          <w:rFonts w:ascii="Arial" w:hAnsi="Arial" w:cs="Arial"/>
          <w:b/>
        </w:rPr>
        <w:lastRenderedPageBreak/>
        <w:t>BAB III</w:t>
      </w:r>
    </w:p>
    <w:p w:rsidR="00F94A0B" w:rsidRPr="00F94A0B" w:rsidRDefault="00F94A0B" w:rsidP="00F94A0B">
      <w:pPr>
        <w:spacing w:after="0" w:line="360" w:lineRule="auto"/>
        <w:jc w:val="center"/>
        <w:rPr>
          <w:rFonts w:ascii="Arial" w:hAnsi="Arial" w:cs="Arial"/>
          <w:b/>
        </w:rPr>
      </w:pPr>
      <w:r w:rsidRPr="00F94A0B">
        <w:rPr>
          <w:rFonts w:ascii="Arial" w:hAnsi="Arial" w:cs="Arial"/>
          <w:b/>
        </w:rPr>
        <w:t>METODE PENELITIAN</w:t>
      </w:r>
    </w:p>
    <w:p w:rsidR="00F94A0B" w:rsidRPr="00F94A0B" w:rsidRDefault="00F94A0B" w:rsidP="00F94A0B">
      <w:pPr>
        <w:spacing w:after="0" w:line="360" w:lineRule="auto"/>
        <w:jc w:val="both"/>
        <w:rPr>
          <w:rFonts w:ascii="Arial" w:hAnsi="Arial" w:cs="Arial"/>
          <w:b/>
        </w:rPr>
      </w:pPr>
    </w:p>
    <w:p w:rsidR="00F94A0B" w:rsidRPr="00F94A0B" w:rsidRDefault="00F94A0B" w:rsidP="00F94A0B">
      <w:pPr>
        <w:pStyle w:val="ListParagraph"/>
        <w:numPr>
          <w:ilvl w:val="0"/>
          <w:numId w:val="11"/>
        </w:numPr>
        <w:spacing w:after="0" w:line="480" w:lineRule="auto"/>
        <w:ind w:left="357" w:hanging="357"/>
        <w:jc w:val="both"/>
        <w:rPr>
          <w:rFonts w:ascii="Arial" w:hAnsi="Arial" w:cs="Arial"/>
          <w:b/>
        </w:rPr>
      </w:pPr>
      <w:r w:rsidRPr="00F94A0B">
        <w:rPr>
          <w:rFonts w:ascii="Arial" w:hAnsi="Arial" w:cs="Arial"/>
          <w:b/>
        </w:rPr>
        <w:t>Jenis dan Desain Penelitian</w:t>
      </w:r>
    </w:p>
    <w:p w:rsidR="00F94A0B" w:rsidRPr="00F94A0B" w:rsidRDefault="00F94A0B" w:rsidP="00F94A0B">
      <w:pPr>
        <w:spacing w:after="0" w:line="360" w:lineRule="auto"/>
        <w:ind w:firstLine="720"/>
        <w:jc w:val="both"/>
        <w:rPr>
          <w:rFonts w:ascii="Arial" w:hAnsi="Arial" w:cs="Arial"/>
        </w:rPr>
      </w:pPr>
      <w:r w:rsidRPr="00F94A0B">
        <w:rPr>
          <w:rFonts w:ascii="Arial" w:hAnsi="Arial" w:cs="Arial"/>
        </w:rPr>
        <w:t xml:space="preserve">Jenis penelitian ini bersifat deskriptif, yaitu untuk menggambarkan keadaan </w:t>
      </w:r>
      <w:r w:rsidR="001477CE">
        <w:rPr>
          <w:rFonts w:ascii="Arial" w:hAnsi="Arial" w:cs="Arial"/>
        </w:rPr>
        <w:t xml:space="preserve">lokasi dan </w:t>
      </w:r>
      <w:r w:rsidRPr="00F94A0B">
        <w:rPr>
          <w:rFonts w:ascii="Arial" w:hAnsi="Arial" w:cs="Arial"/>
        </w:rPr>
        <w:t xml:space="preserve">konstruksi sumur gali </w:t>
      </w:r>
      <w:r w:rsidR="00307646">
        <w:rPr>
          <w:rFonts w:ascii="Arial" w:hAnsi="Arial" w:cs="Arial"/>
        </w:rPr>
        <w:t>masyarakat Dusun III Desa Dalu Sepuluh</w:t>
      </w:r>
      <w:r w:rsidRPr="00F94A0B">
        <w:rPr>
          <w:rFonts w:ascii="Arial" w:hAnsi="Arial" w:cs="Arial"/>
        </w:rPr>
        <w:t xml:space="preserve"> B Kecamatan Tanjung Morawa Kabupaten Deli Serdang Tahun 2017.</w:t>
      </w:r>
    </w:p>
    <w:p w:rsidR="00F94A0B" w:rsidRPr="00F94A0B" w:rsidRDefault="00F94A0B" w:rsidP="00F94A0B">
      <w:pPr>
        <w:spacing w:after="0" w:line="360" w:lineRule="auto"/>
        <w:jc w:val="both"/>
        <w:rPr>
          <w:rFonts w:ascii="Arial" w:hAnsi="Arial" w:cs="Arial"/>
        </w:rPr>
      </w:pPr>
    </w:p>
    <w:p w:rsidR="00F94A0B" w:rsidRPr="00F94A0B" w:rsidRDefault="00F94A0B" w:rsidP="00585AC6">
      <w:pPr>
        <w:pStyle w:val="ListParagraph"/>
        <w:numPr>
          <w:ilvl w:val="0"/>
          <w:numId w:val="11"/>
        </w:numPr>
        <w:spacing w:after="0" w:line="360" w:lineRule="auto"/>
        <w:ind w:left="357" w:hanging="357"/>
        <w:jc w:val="both"/>
        <w:rPr>
          <w:rFonts w:ascii="Arial" w:hAnsi="Arial" w:cs="Arial"/>
          <w:b/>
        </w:rPr>
      </w:pPr>
      <w:r w:rsidRPr="00F94A0B">
        <w:rPr>
          <w:rFonts w:ascii="Arial" w:hAnsi="Arial" w:cs="Arial"/>
          <w:b/>
        </w:rPr>
        <w:t>Lokasi dan Waktu Penelitian</w:t>
      </w:r>
    </w:p>
    <w:p w:rsidR="00F94A0B" w:rsidRPr="00F94A0B" w:rsidRDefault="00F94A0B" w:rsidP="00F94A0B">
      <w:pPr>
        <w:pStyle w:val="ListParagraph"/>
        <w:numPr>
          <w:ilvl w:val="0"/>
          <w:numId w:val="12"/>
        </w:numPr>
        <w:spacing w:after="0" w:line="480" w:lineRule="auto"/>
        <w:ind w:left="924" w:hanging="567"/>
        <w:jc w:val="both"/>
        <w:rPr>
          <w:rFonts w:ascii="Arial" w:hAnsi="Arial" w:cs="Arial"/>
        </w:rPr>
      </w:pPr>
      <w:r w:rsidRPr="00F94A0B">
        <w:rPr>
          <w:rFonts w:ascii="Arial" w:hAnsi="Arial" w:cs="Arial"/>
        </w:rPr>
        <w:t>Lokasi Penelitian</w:t>
      </w:r>
    </w:p>
    <w:p w:rsidR="00F94A0B" w:rsidRPr="00F94A0B" w:rsidRDefault="00F94A0B" w:rsidP="00F94A0B">
      <w:pPr>
        <w:pStyle w:val="ListParagraph"/>
        <w:spacing w:after="0" w:line="360" w:lineRule="auto"/>
        <w:ind w:left="992" w:firstLine="567"/>
        <w:jc w:val="both"/>
        <w:rPr>
          <w:rFonts w:ascii="Arial" w:hAnsi="Arial" w:cs="Arial"/>
        </w:rPr>
      </w:pPr>
      <w:r w:rsidRPr="00F94A0B">
        <w:rPr>
          <w:rFonts w:ascii="Arial" w:hAnsi="Arial" w:cs="Arial"/>
        </w:rPr>
        <w:t>Penelitian ini dilak</w:t>
      </w:r>
      <w:r w:rsidR="00564585">
        <w:rPr>
          <w:rFonts w:ascii="Arial" w:hAnsi="Arial" w:cs="Arial"/>
        </w:rPr>
        <w:t>sanakan di Dusun III Desa Dalu Sepuluh</w:t>
      </w:r>
      <w:r w:rsidRPr="00F94A0B">
        <w:rPr>
          <w:rFonts w:ascii="Arial" w:hAnsi="Arial" w:cs="Arial"/>
        </w:rPr>
        <w:t xml:space="preserve"> B Kecamatan Tanjung Morawa Kabupaten Deli Serdang.</w:t>
      </w:r>
    </w:p>
    <w:p w:rsidR="00F94A0B" w:rsidRPr="00F94A0B" w:rsidRDefault="00F94A0B" w:rsidP="00F94A0B">
      <w:pPr>
        <w:pStyle w:val="ListParagraph"/>
        <w:numPr>
          <w:ilvl w:val="0"/>
          <w:numId w:val="12"/>
        </w:numPr>
        <w:spacing w:after="0" w:line="480" w:lineRule="auto"/>
        <w:ind w:left="924" w:hanging="567"/>
        <w:jc w:val="both"/>
        <w:rPr>
          <w:rFonts w:ascii="Arial" w:hAnsi="Arial" w:cs="Arial"/>
        </w:rPr>
      </w:pPr>
      <w:r w:rsidRPr="00F94A0B">
        <w:rPr>
          <w:rFonts w:ascii="Arial" w:hAnsi="Arial" w:cs="Arial"/>
        </w:rPr>
        <w:t>Waktu Penelitian</w:t>
      </w:r>
    </w:p>
    <w:p w:rsidR="00F94A0B" w:rsidRPr="00F94A0B" w:rsidRDefault="00F94A0B" w:rsidP="00F94A0B">
      <w:pPr>
        <w:pStyle w:val="ListParagraph"/>
        <w:spacing w:after="0" w:line="360" w:lineRule="auto"/>
        <w:ind w:left="992" w:firstLine="567"/>
        <w:jc w:val="both"/>
        <w:rPr>
          <w:rFonts w:ascii="Arial" w:hAnsi="Arial" w:cs="Arial"/>
        </w:rPr>
      </w:pPr>
      <w:r w:rsidRPr="00F94A0B">
        <w:rPr>
          <w:rFonts w:ascii="Arial" w:hAnsi="Arial" w:cs="Arial"/>
        </w:rPr>
        <w:t>Penelitian ini ak</w:t>
      </w:r>
      <w:r w:rsidR="000B304D">
        <w:rPr>
          <w:rFonts w:ascii="Arial" w:hAnsi="Arial" w:cs="Arial"/>
        </w:rPr>
        <w:t>an dilaksanakan pada bulan Juni</w:t>
      </w:r>
      <w:r w:rsidRPr="00F94A0B">
        <w:rPr>
          <w:rFonts w:ascii="Arial" w:hAnsi="Arial" w:cs="Arial"/>
        </w:rPr>
        <w:t xml:space="preserve"> – Juli 2017.</w:t>
      </w:r>
    </w:p>
    <w:p w:rsidR="00F94A0B" w:rsidRPr="00F94A0B" w:rsidRDefault="00F94A0B" w:rsidP="00F94A0B">
      <w:pPr>
        <w:spacing w:after="0" w:line="360" w:lineRule="auto"/>
        <w:jc w:val="both"/>
        <w:rPr>
          <w:rFonts w:ascii="Arial" w:hAnsi="Arial" w:cs="Arial"/>
        </w:rPr>
      </w:pPr>
    </w:p>
    <w:p w:rsidR="00F94A0B" w:rsidRPr="00F94A0B" w:rsidRDefault="00F94A0B" w:rsidP="00BE1F5E">
      <w:pPr>
        <w:pStyle w:val="ListParagraph"/>
        <w:numPr>
          <w:ilvl w:val="0"/>
          <w:numId w:val="11"/>
        </w:numPr>
        <w:spacing w:after="0" w:line="360" w:lineRule="auto"/>
        <w:ind w:left="357" w:hanging="357"/>
        <w:jc w:val="both"/>
        <w:rPr>
          <w:rFonts w:ascii="Arial" w:hAnsi="Arial" w:cs="Arial"/>
          <w:b/>
        </w:rPr>
      </w:pPr>
      <w:r w:rsidRPr="00F94A0B">
        <w:rPr>
          <w:rFonts w:ascii="Arial" w:hAnsi="Arial" w:cs="Arial"/>
          <w:b/>
        </w:rPr>
        <w:t>Populasi dan Sampel Penelitian</w:t>
      </w:r>
    </w:p>
    <w:p w:rsidR="00F94A0B" w:rsidRPr="00F94A0B" w:rsidRDefault="00F94A0B" w:rsidP="00F94A0B">
      <w:pPr>
        <w:pStyle w:val="ListParagraph"/>
        <w:numPr>
          <w:ilvl w:val="0"/>
          <w:numId w:val="13"/>
        </w:numPr>
        <w:spacing w:after="0" w:line="480" w:lineRule="auto"/>
        <w:ind w:left="924" w:hanging="567"/>
        <w:jc w:val="both"/>
        <w:rPr>
          <w:rFonts w:ascii="Arial" w:hAnsi="Arial" w:cs="Arial"/>
        </w:rPr>
      </w:pPr>
      <w:r w:rsidRPr="00F94A0B">
        <w:rPr>
          <w:rFonts w:ascii="Arial" w:hAnsi="Arial" w:cs="Arial"/>
        </w:rPr>
        <w:t>Populasi Penelitian</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Populasi dalam penelitian ini adalah seluruh rumah tangga yang menggunakan sumur gali sebagai sumber air</w:t>
      </w:r>
      <w:r w:rsidR="00CE0797">
        <w:rPr>
          <w:rFonts w:ascii="Arial" w:hAnsi="Arial" w:cs="Arial"/>
        </w:rPr>
        <w:t xml:space="preserve"> bersih di Dusun III Desa Dalu Sepuluh</w:t>
      </w:r>
      <w:r w:rsidRPr="00F94A0B">
        <w:rPr>
          <w:rFonts w:ascii="Arial" w:hAnsi="Arial" w:cs="Arial"/>
        </w:rPr>
        <w:t xml:space="preserve"> B Tanjung Morawa sebanyak 117 KK.</w:t>
      </w:r>
    </w:p>
    <w:p w:rsidR="00F94A0B" w:rsidRPr="00F94A0B" w:rsidRDefault="00F94A0B" w:rsidP="00F94A0B">
      <w:pPr>
        <w:pStyle w:val="ListParagraph"/>
        <w:numPr>
          <w:ilvl w:val="0"/>
          <w:numId w:val="13"/>
        </w:numPr>
        <w:spacing w:after="0" w:line="480" w:lineRule="auto"/>
        <w:ind w:left="924" w:hanging="567"/>
        <w:jc w:val="both"/>
        <w:rPr>
          <w:rFonts w:ascii="Arial" w:hAnsi="Arial" w:cs="Arial"/>
        </w:rPr>
      </w:pPr>
      <w:r w:rsidRPr="00F94A0B">
        <w:rPr>
          <w:rFonts w:ascii="Arial" w:hAnsi="Arial" w:cs="Arial"/>
        </w:rPr>
        <w:t>Sampel Penelitian</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rPr>
        <w:t>Besar sampel yang akan diambil dengan menggunakan formula sederhana (Soekidjo Notoatmodjo, 2002).</w:t>
      </w:r>
    </w:p>
    <w:p w:rsidR="00F94A0B" w:rsidRPr="00F94A0B" w:rsidRDefault="00F94A0B" w:rsidP="00F94A0B">
      <w:pPr>
        <w:pStyle w:val="ListParagraph"/>
        <w:spacing w:after="0" w:line="360" w:lineRule="auto"/>
        <w:ind w:left="924" w:firstLine="567"/>
        <w:jc w:val="both"/>
        <w:rPr>
          <w:rFonts w:ascii="Arial" w:hAnsi="Arial" w:cs="Arial"/>
        </w:rPr>
      </w:pPr>
      <w:r w:rsidRPr="00F94A0B">
        <w:rPr>
          <w:rFonts w:ascii="Arial" w:hAnsi="Arial" w:cs="Arial"/>
          <w:noProof/>
          <w:lang w:eastAsia="id-ID"/>
        </w:rPr>
        <mc:AlternateContent>
          <mc:Choice Requires="wps">
            <w:drawing>
              <wp:anchor distT="0" distB="0" distL="114300" distR="114300" simplePos="0" relativeHeight="251662336" behindDoc="1" locked="0" layoutInCell="1" allowOverlap="1" wp14:anchorId="6D867728" wp14:editId="5A963922">
                <wp:simplePos x="0" y="0"/>
                <wp:positionH relativeFrom="column">
                  <wp:posOffset>1939124</wp:posOffset>
                </wp:positionH>
                <wp:positionV relativeFrom="paragraph">
                  <wp:posOffset>72915</wp:posOffset>
                </wp:positionV>
                <wp:extent cx="1160559" cy="746925"/>
                <wp:effectExtent l="0" t="0" r="20955" b="15240"/>
                <wp:wrapNone/>
                <wp:docPr id="4" name="Rounded Rectangle 4"/>
                <wp:cNvGraphicFramePr/>
                <a:graphic xmlns:a="http://schemas.openxmlformats.org/drawingml/2006/main">
                  <a:graphicData uri="http://schemas.microsoft.com/office/word/2010/wordprocessingShape">
                    <wps:wsp>
                      <wps:cNvSpPr/>
                      <wps:spPr>
                        <a:xfrm>
                          <a:off x="0" y="0"/>
                          <a:ext cx="1160559" cy="74692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D0AA3" id="Rounded Rectangle 4" o:spid="_x0000_s1026" style="position:absolute;margin-left:152.7pt;margin-top:5.75pt;width:91.4pt;height:5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" fillcolor="white [3212]" strokecolor="black [3213]" strokeweight="1pt">
                <v:stroke joinstyle="miter"/>
              </v:roundrect>
            </w:pict>
          </mc:Fallback>
        </mc:AlternateContent>
      </w:r>
    </w:p>
    <w:p w:rsidR="00F94A0B" w:rsidRPr="00F94A0B" w:rsidRDefault="00F94A0B" w:rsidP="00F94A0B">
      <w:pPr>
        <w:pStyle w:val="ListParagraph"/>
        <w:spacing w:after="0" w:line="360" w:lineRule="auto"/>
        <w:ind w:left="0" w:firstLine="720"/>
        <w:jc w:val="center"/>
        <w:rPr>
          <w:rFonts w:ascii="Arial" w:eastAsiaTheme="minorEastAsia" w:hAnsi="Arial" w:cs="Arial"/>
          <w:sz w:val="24"/>
          <w:szCs w:val="24"/>
        </w:rPr>
      </w:pPr>
      <m:oMathPara>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N</m:t>
              </m:r>
            </m:num>
            <m:den>
              <m:r>
                <m:rPr>
                  <m:sty m:val="p"/>
                </m:rPr>
                <w:rPr>
                  <w:rFonts w:ascii="Cambria Math" w:hAnsi="Cambria Math" w:cs="Arial"/>
                  <w:sz w:val="24"/>
                  <w:szCs w:val="24"/>
                </w:rPr>
                <m:t>1+N(</m:t>
              </m:r>
              <m:sSup>
                <m:sSupPr>
                  <m:ctrlPr>
                    <w:rPr>
                      <w:rFonts w:ascii="Cambria Math" w:hAnsi="Cambria Math" w:cs="Arial"/>
                      <w:sz w:val="24"/>
                      <w:szCs w:val="24"/>
                    </w:rPr>
                  </m:ctrlPr>
                </m:sSupPr>
                <m:e>
                  <m:r>
                    <m:rPr>
                      <m:sty m:val="p"/>
                    </m:rPr>
                    <w:rPr>
                      <w:rFonts w:ascii="Cambria Math" w:hAnsi="Cambria Math" w:cs="Arial"/>
                      <w:sz w:val="24"/>
                      <w:szCs w:val="24"/>
                    </w:rPr>
                    <m:t>d)</m:t>
                  </m:r>
                </m:e>
                <m:sup>
                  <m:r>
                    <m:rPr>
                      <m:sty m:val="p"/>
                    </m:rPr>
                    <w:rPr>
                      <w:rFonts w:ascii="Cambria Math" w:hAnsi="Cambria Math" w:cs="Arial"/>
                      <w:sz w:val="24"/>
                      <w:szCs w:val="24"/>
                    </w:rPr>
                    <m:t>2</m:t>
                  </m:r>
                </m:sup>
              </m:sSup>
            </m:den>
          </m:f>
        </m:oMath>
      </m:oMathPara>
    </w:p>
    <w:p w:rsidR="00F94A0B" w:rsidRPr="00F94A0B" w:rsidRDefault="00F94A0B" w:rsidP="00F94A0B">
      <w:pPr>
        <w:pStyle w:val="ListParagraph"/>
        <w:spacing w:after="0" w:line="360" w:lineRule="auto"/>
        <w:ind w:left="0" w:firstLine="720"/>
        <w:jc w:val="both"/>
        <w:rPr>
          <w:rFonts w:ascii="Arial" w:eastAsiaTheme="minorEastAsia" w:hAnsi="Arial" w:cs="Arial"/>
          <w:sz w:val="24"/>
          <w:szCs w:val="24"/>
        </w:rPr>
      </w:pPr>
    </w:p>
    <w:p w:rsidR="00F94A0B" w:rsidRPr="00F94A0B" w:rsidRDefault="00F94A0B" w:rsidP="00F94A0B">
      <w:pPr>
        <w:pStyle w:val="ListParagraph"/>
        <w:spacing w:after="0" w:line="360" w:lineRule="auto"/>
        <w:ind w:left="0" w:firstLine="720"/>
        <w:jc w:val="both"/>
        <w:rPr>
          <w:rFonts w:ascii="Arial" w:eastAsiaTheme="minorEastAsia" w:hAnsi="Arial" w:cs="Arial"/>
        </w:rPr>
      </w:pPr>
      <w:r w:rsidRPr="00F94A0B">
        <w:rPr>
          <w:rFonts w:ascii="Arial" w:eastAsiaTheme="minorEastAsia" w:hAnsi="Arial" w:cs="Arial"/>
        </w:rPr>
        <w:t>Keterangan :</w:t>
      </w:r>
      <w:r w:rsidRPr="00F94A0B">
        <w:rPr>
          <w:rFonts w:ascii="Arial" w:eastAsiaTheme="minorEastAsia" w:hAnsi="Arial" w:cs="Arial"/>
        </w:rPr>
        <w:tab/>
        <w:t>n = banyaknya sampel</w:t>
      </w:r>
    </w:p>
    <w:p w:rsidR="00F94A0B" w:rsidRPr="00F94A0B" w:rsidRDefault="00F94A0B" w:rsidP="00F94A0B">
      <w:pPr>
        <w:pStyle w:val="ListParagraph"/>
        <w:spacing w:after="0" w:line="360" w:lineRule="auto"/>
        <w:ind w:left="0"/>
        <w:jc w:val="both"/>
        <w:rPr>
          <w:rFonts w:ascii="Arial" w:eastAsiaTheme="minorEastAsia" w:hAnsi="Arial" w:cs="Arial"/>
        </w:rPr>
      </w:pPr>
      <w:r w:rsidRPr="00F94A0B">
        <w:rPr>
          <w:rFonts w:ascii="Arial" w:eastAsiaTheme="minorEastAsia" w:hAnsi="Arial" w:cs="Arial"/>
        </w:rPr>
        <w:tab/>
      </w:r>
      <w:r w:rsidRPr="00F94A0B">
        <w:rPr>
          <w:rFonts w:ascii="Arial" w:eastAsiaTheme="minorEastAsia" w:hAnsi="Arial" w:cs="Arial"/>
        </w:rPr>
        <w:tab/>
      </w:r>
      <w:r w:rsidRPr="00F94A0B">
        <w:rPr>
          <w:rFonts w:ascii="Arial" w:eastAsiaTheme="minorEastAsia" w:hAnsi="Arial" w:cs="Arial"/>
        </w:rPr>
        <w:tab/>
        <w:t>N = jumlah populasi</w:t>
      </w:r>
    </w:p>
    <w:p w:rsidR="00F94A0B" w:rsidRDefault="00F94A0B" w:rsidP="00BE1F5E">
      <w:pPr>
        <w:pStyle w:val="ListParagraph"/>
        <w:spacing w:after="0" w:line="360" w:lineRule="auto"/>
        <w:ind w:left="0"/>
        <w:jc w:val="both"/>
        <w:rPr>
          <w:rFonts w:ascii="Arial" w:eastAsiaTheme="minorEastAsia" w:hAnsi="Arial" w:cs="Arial"/>
        </w:rPr>
      </w:pPr>
      <w:r w:rsidRPr="00F94A0B">
        <w:rPr>
          <w:rFonts w:ascii="Arial" w:eastAsiaTheme="minorEastAsia" w:hAnsi="Arial" w:cs="Arial"/>
        </w:rPr>
        <w:tab/>
      </w:r>
      <w:r w:rsidRPr="00F94A0B">
        <w:rPr>
          <w:rFonts w:ascii="Arial" w:eastAsiaTheme="minorEastAsia" w:hAnsi="Arial" w:cs="Arial"/>
        </w:rPr>
        <w:tab/>
      </w:r>
      <w:r w:rsidRPr="00F94A0B">
        <w:rPr>
          <w:rFonts w:ascii="Arial" w:eastAsiaTheme="minorEastAsia" w:hAnsi="Arial" w:cs="Arial"/>
        </w:rPr>
        <w:tab/>
        <w:t>d</w:t>
      </w:r>
      <w:r w:rsidRPr="00F94A0B">
        <w:rPr>
          <w:rFonts w:ascii="Arial" w:eastAsiaTheme="minorEastAsia" w:hAnsi="Arial" w:cs="Arial"/>
          <w:vertAlign w:val="superscript"/>
        </w:rPr>
        <w:t xml:space="preserve">2 </w:t>
      </w:r>
      <w:r w:rsidR="00BE1F5E">
        <w:rPr>
          <w:rFonts w:ascii="Arial" w:eastAsiaTheme="minorEastAsia" w:hAnsi="Arial" w:cs="Arial"/>
        </w:rPr>
        <w:t>= derajat kepercayaan 90%</w:t>
      </w:r>
    </w:p>
    <w:p w:rsidR="00BE1F5E" w:rsidRPr="00BE1F5E" w:rsidRDefault="00BE1F5E" w:rsidP="00BE1F5E">
      <w:pPr>
        <w:pStyle w:val="ListParagraph"/>
        <w:spacing w:after="0" w:line="360" w:lineRule="auto"/>
        <w:ind w:left="0"/>
        <w:jc w:val="both"/>
        <w:rPr>
          <w:rFonts w:ascii="Arial" w:eastAsiaTheme="minorEastAsia" w:hAnsi="Arial" w:cs="Arial"/>
        </w:rPr>
      </w:pPr>
    </w:p>
    <w:p w:rsidR="00F94A0B" w:rsidRPr="00F94A0B" w:rsidRDefault="00F94A0B" w:rsidP="00F94A0B">
      <w:pPr>
        <w:spacing w:after="0" w:line="360" w:lineRule="auto"/>
        <w:ind w:firstLine="720"/>
        <w:jc w:val="both"/>
        <w:rPr>
          <w:rFonts w:ascii="Arial" w:eastAsiaTheme="minorEastAsia" w:hAnsi="Arial" w:cs="Arial"/>
          <w:sz w:val="24"/>
          <w:szCs w:val="24"/>
        </w:rPr>
      </w:pPr>
      <w:r w:rsidRPr="00F94A0B">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N</m:t>
            </m:r>
          </m:num>
          <m:den>
            <m:r>
              <m:rPr>
                <m:sty m:val="p"/>
              </m:rPr>
              <w:rPr>
                <w:rFonts w:ascii="Cambria Math" w:hAnsi="Cambria Math" w:cs="Arial"/>
                <w:sz w:val="24"/>
                <w:szCs w:val="24"/>
              </w:rPr>
              <m:t>1+N(</m:t>
            </m:r>
            <m:sSup>
              <m:sSupPr>
                <m:ctrlPr>
                  <w:rPr>
                    <w:rFonts w:ascii="Cambria Math" w:hAnsi="Cambria Math" w:cs="Arial"/>
                    <w:sz w:val="24"/>
                    <w:szCs w:val="24"/>
                  </w:rPr>
                </m:ctrlPr>
              </m:sSupPr>
              <m:e>
                <m:r>
                  <m:rPr>
                    <m:sty m:val="p"/>
                  </m:rPr>
                  <w:rPr>
                    <w:rFonts w:ascii="Cambria Math" w:hAnsi="Cambria Math" w:cs="Arial"/>
                    <w:sz w:val="24"/>
                    <w:szCs w:val="24"/>
                  </w:rPr>
                  <m:t>d)</m:t>
                </m:r>
              </m:e>
              <m:sup>
                <m:r>
                  <m:rPr>
                    <m:sty m:val="p"/>
                  </m:rPr>
                  <w:rPr>
                    <w:rFonts w:ascii="Cambria Math" w:hAnsi="Cambria Math" w:cs="Arial"/>
                    <w:sz w:val="24"/>
                    <w:szCs w:val="24"/>
                  </w:rPr>
                  <m:t>2</m:t>
                </m:r>
              </m:sup>
            </m:sSup>
          </m:den>
        </m:f>
      </m:oMath>
    </w:p>
    <w:p w:rsidR="00F94A0B" w:rsidRPr="00F94A0B" w:rsidRDefault="00F94A0B" w:rsidP="00F94A0B">
      <w:pPr>
        <w:spacing w:after="0" w:line="360" w:lineRule="auto"/>
        <w:ind w:firstLine="720"/>
        <w:jc w:val="both"/>
        <w:rPr>
          <w:rFonts w:ascii="Arial" w:eastAsiaTheme="minorEastAsia" w:hAnsi="Arial" w:cs="Arial"/>
          <w:sz w:val="24"/>
          <w:szCs w:val="24"/>
        </w:rPr>
      </w:pPr>
      <w:r w:rsidRPr="00F94A0B">
        <w:rPr>
          <w:rFonts w:ascii="Arial" w:eastAsiaTheme="minorEastAsia" w:hAnsi="Arial" w:cs="Arial"/>
          <w:sz w:val="24"/>
          <w:szCs w:val="24"/>
        </w:rPr>
        <w:lastRenderedPageBreak/>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1+117(</m:t>
            </m:r>
            <m:sSup>
              <m:sSupPr>
                <m:ctrlPr>
                  <w:rPr>
                    <w:rFonts w:ascii="Cambria Math" w:hAnsi="Cambria Math" w:cs="Arial"/>
                    <w:sz w:val="24"/>
                    <w:szCs w:val="24"/>
                  </w:rPr>
                </m:ctrlPr>
              </m:sSupPr>
              <m:e>
                <m:r>
                  <m:rPr>
                    <m:sty m:val="p"/>
                  </m:rPr>
                  <w:rPr>
                    <w:rFonts w:ascii="Cambria Math" w:hAnsi="Cambria Math" w:cs="Arial"/>
                    <w:sz w:val="24"/>
                    <w:szCs w:val="24"/>
                  </w:rPr>
                  <m:t>0,10)</m:t>
                </m:r>
              </m:e>
              <m:sup>
                <m:r>
                  <m:rPr>
                    <m:sty m:val="p"/>
                  </m:rPr>
                  <w:rPr>
                    <w:rFonts w:ascii="Cambria Math" w:hAnsi="Cambria Math" w:cs="Arial"/>
                    <w:sz w:val="24"/>
                    <w:szCs w:val="24"/>
                  </w:rPr>
                  <m:t>2</m:t>
                </m:r>
              </m:sup>
            </m:sSup>
          </m:den>
        </m:f>
      </m:oMath>
      <w:r w:rsidRPr="00F94A0B">
        <w:rPr>
          <w:rFonts w:ascii="Arial" w:eastAsiaTheme="minorEastAsia" w:hAnsi="Arial" w:cs="Arial"/>
          <w:sz w:val="24"/>
          <w:szCs w:val="24"/>
        </w:rPr>
        <w:tab/>
      </w:r>
      <w:r w:rsidRPr="00F94A0B">
        <w:rPr>
          <w:rFonts w:ascii="Arial" w:eastAsiaTheme="minorEastAsia" w:hAnsi="Arial" w:cs="Arial"/>
          <w:sz w:val="24"/>
          <w:szCs w:val="24"/>
        </w:rPr>
        <w:tab/>
      </w:r>
      <w:r w:rsidRPr="00F94A0B">
        <w:rPr>
          <w:rFonts w:ascii="Arial" w:eastAsiaTheme="minorEastAsia" w:hAnsi="Arial" w:cs="Arial"/>
          <w:sz w:val="24"/>
          <w:szCs w:val="24"/>
        </w:rPr>
        <w:tab/>
      </w:r>
    </w:p>
    <w:p w:rsidR="00F94A0B" w:rsidRPr="00F94A0B" w:rsidRDefault="00F94A0B" w:rsidP="00F94A0B">
      <w:pPr>
        <w:spacing w:after="0" w:line="360" w:lineRule="auto"/>
        <w:ind w:firstLine="720"/>
        <w:jc w:val="both"/>
        <w:rPr>
          <w:rFonts w:ascii="Arial" w:hAnsi="Arial" w:cs="Arial"/>
        </w:rPr>
      </w:pPr>
      <w:r w:rsidRPr="00F94A0B">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1+117(0,01)</m:t>
            </m:r>
          </m:den>
        </m:f>
      </m:oMath>
      <w:r w:rsidRPr="00F94A0B">
        <w:rPr>
          <w:rFonts w:ascii="Arial" w:eastAsiaTheme="minorEastAsia" w:hAnsi="Arial" w:cs="Arial"/>
          <w:sz w:val="24"/>
          <w:szCs w:val="24"/>
        </w:rPr>
        <w:tab/>
      </w:r>
      <w:r w:rsidRPr="00F94A0B">
        <w:rPr>
          <w:rFonts w:ascii="Arial" w:eastAsiaTheme="minorEastAsia" w:hAnsi="Arial" w:cs="Arial"/>
          <w:sz w:val="24"/>
          <w:szCs w:val="24"/>
        </w:rPr>
        <w:tab/>
      </w:r>
      <w:r w:rsidRPr="00F94A0B">
        <w:rPr>
          <w:rFonts w:ascii="Arial" w:eastAsiaTheme="minorEastAsia" w:hAnsi="Arial" w:cs="Arial"/>
          <w:sz w:val="24"/>
          <w:szCs w:val="24"/>
        </w:rPr>
        <w:tab/>
      </w:r>
    </w:p>
    <w:p w:rsidR="00F94A0B" w:rsidRPr="00F94A0B" w:rsidRDefault="00F94A0B" w:rsidP="00F94A0B">
      <w:pPr>
        <w:spacing w:after="0" w:line="360" w:lineRule="auto"/>
        <w:ind w:firstLine="720"/>
        <w:jc w:val="both"/>
        <w:rPr>
          <w:rFonts w:ascii="Arial" w:eastAsiaTheme="minorEastAsia" w:hAnsi="Arial" w:cs="Arial"/>
          <w:sz w:val="24"/>
          <w:szCs w:val="24"/>
        </w:rPr>
      </w:pPr>
      <w:r w:rsidRPr="00F94A0B">
        <w:rPr>
          <w:rFonts w:ascii="Arial" w:eastAsiaTheme="minorEastAsia" w:hAnsi="Arial" w:cs="Arial"/>
          <w:sz w:val="24"/>
          <w:szCs w:val="24"/>
        </w:rPr>
        <w:t xml:space="preserve"> </w:t>
      </w:r>
      <m:oMath>
        <m:r>
          <m:rPr>
            <m:sty m:val="p"/>
          </m:rPr>
          <w:rPr>
            <w:rFonts w:ascii="Cambria Math" w:hAnsi="Cambria Math" w:cs="Arial"/>
            <w:sz w:val="24"/>
            <w:szCs w:val="24"/>
          </w:rPr>
          <m:t>n=</m:t>
        </m:r>
        <m:f>
          <m:fPr>
            <m:ctrlPr>
              <w:rPr>
                <w:rFonts w:ascii="Cambria Math" w:hAnsi="Cambria Math" w:cs="Arial"/>
                <w:sz w:val="24"/>
                <w:szCs w:val="24"/>
              </w:rPr>
            </m:ctrlPr>
          </m:fPr>
          <m:num>
            <m:r>
              <m:rPr>
                <m:sty m:val="p"/>
              </m:rPr>
              <w:rPr>
                <w:rFonts w:ascii="Cambria Math" w:hAnsi="Cambria Math" w:cs="Arial"/>
                <w:sz w:val="24"/>
                <w:szCs w:val="24"/>
              </w:rPr>
              <m:t>117</m:t>
            </m:r>
          </m:num>
          <m:den>
            <m:r>
              <m:rPr>
                <m:sty m:val="p"/>
              </m:rPr>
              <w:rPr>
                <w:rFonts w:ascii="Cambria Math" w:hAnsi="Cambria Math" w:cs="Arial"/>
                <w:sz w:val="24"/>
                <w:szCs w:val="24"/>
              </w:rPr>
              <m:t>2,17</m:t>
            </m:r>
          </m:den>
        </m:f>
      </m:oMath>
      <w:r w:rsidRPr="00F94A0B">
        <w:rPr>
          <w:rFonts w:ascii="Arial" w:eastAsiaTheme="minorEastAsia" w:hAnsi="Arial" w:cs="Arial"/>
          <w:sz w:val="24"/>
          <w:szCs w:val="24"/>
        </w:rPr>
        <w:tab/>
      </w:r>
      <w:r w:rsidRPr="00F94A0B">
        <w:rPr>
          <w:rFonts w:ascii="Arial" w:eastAsiaTheme="minorEastAsia" w:hAnsi="Arial" w:cs="Arial"/>
          <w:sz w:val="24"/>
          <w:szCs w:val="24"/>
        </w:rPr>
        <w:tab/>
      </w:r>
      <w:r w:rsidRPr="00F94A0B">
        <w:rPr>
          <w:rFonts w:ascii="Arial" w:eastAsiaTheme="minorEastAsia" w:hAnsi="Arial" w:cs="Arial"/>
          <w:sz w:val="24"/>
          <w:szCs w:val="24"/>
        </w:rPr>
        <w:tab/>
      </w:r>
      <w:r w:rsidRPr="00F94A0B">
        <w:rPr>
          <w:rFonts w:ascii="Arial" w:eastAsiaTheme="minorEastAsia" w:hAnsi="Arial" w:cs="Arial"/>
          <w:sz w:val="24"/>
          <w:szCs w:val="24"/>
        </w:rPr>
        <w:tab/>
      </w:r>
    </w:p>
    <w:p w:rsidR="00F94A0B" w:rsidRPr="00F94A0B" w:rsidRDefault="00F94A0B" w:rsidP="00F94A0B">
      <w:pPr>
        <w:pStyle w:val="ListParagraph"/>
        <w:spacing w:after="0" w:line="360" w:lineRule="auto"/>
        <w:jc w:val="both"/>
        <w:rPr>
          <w:rFonts w:ascii="Arial" w:eastAsiaTheme="minorEastAsia" w:hAnsi="Arial" w:cs="Arial"/>
          <w:sz w:val="24"/>
          <w:szCs w:val="24"/>
        </w:rPr>
      </w:pPr>
      <w:r w:rsidRPr="00F94A0B">
        <w:rPr>
          <w:rFonts w:ascii="Arial" w:eastAsiaTheme="minorEastAsia" w:hAnsi="Arial" w:cs="Arial"/>
          <w:sz w:val="24"/>
          <w:szCs w:val="24"/>
        </w:rPr>
        <w:t xml:space="preserve"> </w:t>
      </w:r>
      <m:oMath>
        <m:r>
          <m:rPr>
            <m:sty m:val="p"/>
          </m:rPr>
          <w:rPr>
            <w:rFonts w:ascii="Cambria Math" w:hAnsi="Cambria Math" w:cs="Arial"/>
            <w:sz w:val="24"/>
            <w:szCs w:val="24"/>
          </w:rPr>
          <m:t>n=53,91=&gt;54 KK</m:t>
        </m:r>
      </m:oMath>
    </w:p>
    <w:p w:rsidR="00F94A0B" w:rsidRPr="00F94A0B" w:rsidRDefault="00F94A0B" w:rsidP="00F94A0B">
      <w:pPr>
        <w:pStyle w:val="ListParagraph"/>
        <w:spacing w:after="0" w:line="360" w:lineRule="auto"/>
        <w:jc w:val="both"/>
        <w:rPr>
          <w:rFonts w:ascii="Arial" w:eastAsiaTheme="minorEastAsia" w:hAnsi="Arial" w:cs="Arial"/>
          <w:sz w:val="24"/>
          <w:szCs w:val="24"/>
        </w:rPr>
      </w:pPr>
    </w:p>
    <w:p w:rsidR="00F94A0B" w:rsidRPr="00F94A0B" w:rsidRDefault="00F94A0B" w:rsidP="00F94A0B">
      <w:pPr>
        <w:pStyle w:val="ListParagraph"/>
        <w:spacing w:after="0" w:line="360" w:lineRule="auto"/>
        <w:ind w:left="0" w:firstLine="720"/>
        <w:jc w:val="both"/>
        <w:rPr>
          <w:rFonts w:ascii="Arial" w:eastAsiaTheme="minorEastAsia" w:hAnsi="Arial" w:cs="Arial"/>
        </w:rPr>
      </w:pPr>
      <w:r w:rsidRPr="00F94A0B">
        <w:rPr>
          <w:rFonts w:ascii="Arial" w:eastAsiaTheme="minorEastAsia" w:hAnsi="Arial" w:cs="Arial"/>
        </w:rPr>
        <w:t>Pengambilan sampel dalam penelitian ini adalah menggunakan metode Simple Random Sampling. Simple Random Sampling adalah anggota populasi dianggap homogen dan pengambilan anggota sampel dilakukan secara acak</w:t>
      </w:r>
      <w:r w:rsidR="00BE1F5E">
        <w:rPr>
          <w:rFonts w:ascii="Arial" w:eastAsiaTheme="minorEastAsia" w:hAnsi="Arial" w:cs="Arial"/>
        </w:rPr>
        <w:t xml:space="preserve"> sederhana dimana setiap sumur gali yang ada di daerah Dusun III mempunyai kesempatan yang sama untuk di seleksi sebagai sampel</w:t>
      </w:r>
      <w:r w:rsidRPr="00F94A0B">
        <w:rPr>
          <w:rFonts w:ascii="Arial" w:eastAsiaTheme="minorEastAsia" w:hAnsi="Arial" w:cs="Arial"/>
        </w:rPr>
        <w:t>.</w:t>
      </w:r>
    </w:p>
    <w:p w:rsidR="00F94A0B" w:rsidRPr="00F94A0B" w:rsidRDefault="00F94A0B" w:rsidP="00F94A0B">
      <w:pPr>
        <w:spacing w:after="0" w:line="480" w:lineRule="auto"/>
        <w:jc w:val="both"/>
        <w:rPr>
          <w:rFonts w:ascii="Arial" w:eastAsiaTheme="minorEastAsia" w:hAnsi="Arial" w:cs="Arial"/>
          <w:sz w:val="24"/>
          <w:szCs w:val="24"/>
        </w:rPr>
      </w:pPr>
    </w:p>
    <w:p w:rsidR="00F94A0B" w:rsidRPr="00F94A0B" w:rsidRDefault="00F94A0B" w:rsidP="00F208E8">
      <w:pPr>
        <w:pStyle w:val="ListParagraph"/>
        <w:numPr>
          <w:ilvl w:val="0"/>
          <w:numId w:val="11"/>
        </w:numPr>
        <w:spacing w:after="0" w:line="360" w:lineRule="auto"/>
        <w:ind w:left="357" w:hanging="357"/>
        <w:jc w:val="both"/>
        <w:rPr>
          <w:rFonts w:ascii="Arial" w:eastAsiaTheme="minorEastAsia" w:hAnsi="Arial" w:cs="Arial"/>
          <w:b/>
        </w:rPr>
      </w:pPr>
      <w:r w:rsidRPr="00F94A0B">
        <w:rPr>
          <w:rFonts w:ascii="Arial" w:eastAsiaTheme="minorEastAsia" w:hAnsi="Arial" w:cs="Arial"/>
          <w:b/>
        </w:rPr>
        <w:t>Jenis dan Cara Pengumpulan Data</w:t>
      </w:r>
    </w:p>
    <w:p w:rsidR="00F94A0B" w:rsidRPr="00F94A0B" w:rsidRDefault="00F94A0B" w:rsidP="00F208E8">
      <w:pPr>
        <w:pStyle w:val="ListParagraph"/>
        <w:numPr>
          <w:ilvl w:val="0"/>
          <w:numId w:val="14"/>
        </w:numPr>
        <w:spacing w:after="0" w:line="360" w:lineRule="auto"/>
        <w:ind w:left="924" w:hanging="567"/>
        <w:jc w:val="both"/>
        <w:rPr>
          <w:rFonts w:ascii="Arial" w:eastAsiaTheme="minorEastAsia" w:hAnsi="Arial" w:cs="Arial"/>
        </w:rPr>
      </w:pPr>
      <w:r w:rsidRPr="00F94A0B">
        <w:rPr>
          <w:rFonts w:ascii="Arial" w:eastAsiaTheme="minorEastAsia" w:hAnsi="Arial" w:cs="Arial"/>
        </w:rPr>
        <w:t>Jenis Data</w:t>
      </w:r>
    </w:p>
    <w:p w:rsidR="00F94A0B" w:rsidRPr="00F94A0B" w:rsidRDefault="00F94A0B" w:rsidP="00F94A0B">
      <w:pPr>
        <w:pStyle w:val="ListParagraph"/>
        <w:numPr>
          <w:ilvl w:val="0"/>
          <w:numId w:val="15"/>
        </w:numPr>
        <w:spacing w:after="0" w:line="480" w:lineRule="auto"/>
        <w:ind w:left="1281" w:hanging="357"/>
        <w:jc w:val="both"/>
        <w:rPr>
          <w:rFonts w:ascii="Arial" w:eastAsiaTheme="minorEastAsia" w:hAnsi="Arial" w:cs="Arial"/>
        </w:rPr>
      </w:pPr>
      <w:r w:rsidRPr="00F94A0B">
        <w:rPr>
          <w:rFonts w:ascii="Arial" w:eastAsiaTheme="minorEastAsia" w:hAnsi="Arial" w:cs="Arial"/>
        </w:rPr>
        <w:t>Data Primer</w:t>
      </w:r>
    </w:p>
    <w:p w:rsidR="00F94A0B" w:rsidRPr="00F94A0B" w:rsidRDefault="00F94A0B" w:rsidP="00AC72A0">
      <w:pPr>
        <w:pStyle w:val="ListParagraph"/>
        <w:spacing w:after="0" w:line="360" w:lineRule="auto"/>
        <w:ind w:left="1281" w:firstLine="567"/>
        <w:jc w:val="both"/>
        <w:rPr>
          <w:rFonts w:ascii="Arial" w:eastAsiaTheme="minorEastAsia" w:hAnsi="Arial" w:cs="Arial"/>
        </w:rPr>
      </w:pPr>
      <w:r w:rsidRPr="00F94A0B">
        <w:rPr>
          <w:rFonts w:ascii="Arial" w:eastAsiaTheme="minorEastAsia" w:hAnsi="Arial" w:cs="Arial"/>
        </w:rPr>
        <w:t>Data yang diperoleh secara langsung dari hasil observasi dan penilaian keadaan</w:t>
      </w:r>
      <w:r w:rsidR="00D643E8">
        <w:rPr>
          <w:rFonts w:ascii="Arial" w:eastAsiaTheme="minorEastAsia" w:hAnsi="Arial" w:cs="Arial"/>
        </w:rPr>
        <w:t xml:space="preserve"> lokasi dan</w:t>
      </w:r>
      <w:r w:rsidRPr="00F94A0B">
        <w:rPr>
          <w:rFonts w:ascii="Arial" w:eastAsiaTheme="minorEastAsia" w:hAnsi="Arial" w:cs="Arial"/>
        </w:rPr>
        <w:t xml:space="preserve"> ko</w:t>
      </w:r>
      <w:r w:rsidR="00AC72A0">
        <w:rPr>
          <w:rFonts w:ascii="Arial" w:eastAsiaTheme="minorEastAsia" w:hAnsi="Arial" w:cs="Arial"/>
        </w:rPr>
        <w:t>nstruksi sumur gali masyarakat.</w:t>
      </w:r>
    </w:p>
    <w:p w:rsidR="00F94A0B" w:rsidRPr="00F94A0B" w:rsidRDefault="00F94A0B" w:rsidP="00F94A0B">
      <w:pPr>
        <w:pStyle w:val="ListParagraph"/>
        <w:numPr>
          <w:ilvl w:val="0"/>
          <w:numId w:val="15"/>
        </w:numPr>
        <w:spacing w:after="0" w:line="480" w:lineRule="auto"/>
        <w:ind w:left="1281" w:hanging="357"/>
        <w:jc w:val="both"/>
        <w:rPr>
          <w:rFonts w:ascii="Arial" w:eastAsiaTheme="minorEastAsia" w:hAnsi="Arial" w:cs="Arial"/>
        </w:rPr>
      </w:pPr>
      <w:r w:rsidRPr="00F94A0B">
        <w:rPr>
          <w:rFonts w:ascii="Arial" w:eastAsiaTheme="minorEastAsia" w:hAnsi="Arial" w:cs="Arial"/>
        </w:rPr>
        <w:t>Data Sekunder</w:t>
      </w:r>
    </w:p>
    <w:p w:rsidR="00F94A0B" w:rsidRPr="00F94A0B" w:rsidRDefault="00F94A0B" w:rsidP="00F94A0B">
      <w:pPr>
        <w:pStyle w:val="ListParagraph"/>
        <w:spacing w:after="0" w:line="360" w:lineRule="auto"/>
        <w:ind w:left="1281" w:firstLine="567"/>
        <w:jc w:val="both"/>
        <w:rPr>
          <w:rFonts w:ascii="Arial" w:eastAsiaTheme="minorEastAsia" w:hAnsi="Arial" w:cs="Arial"/>
        </w:rPr>
      </w:pPr>
      <w:r w:rsidRPr="00F94A0B">
        <w:rPr>
          <w:rFonts w:ascii="Arial" w:eastAsiaTheme="minorEastAsia" w:hAnsi="Arial" w:cs="Arial"/>
        </w:rPr>
        <w:t xml:space="preserve">Data yang diperoleh dari Kantor Kepala Desa Dalu Sepuluh </w:t>
      </w:r>
      <w:r w:rsidR="007D3E3C">
        <w:rPr>
          <w:rFonts w:ascii="Arial" w:eastAsiaTheme="minorEastAsia" w:hAnsi="Arial" w:cs="Arial"/>
        </w:rPr>
        <w:t xml:space="preserve">B </w:t>
      </w:r>
      <w:r w:rsidRPr="00F94A0B">
        <w:rPr>
          <w:rFonts w:ascii="Arial" w:eastAsiaTheme="minorEastAsia" w:hAnsi="Arial" w:cs="Arial"/>
        </w:rPr>
        <w:t>Kecamatan Tanjung Morawa Kabupaten Deli Serdang.</w:t>
      </w:r>
    </w:p>
    <w:p w:rsidR="00F94A0B" w:rsidRPr="00F94A0B" w:rsidRDefault="00F94A0B" w:rsidP="00F94A0B">
      <w:pPr>
        <w:spacing w:after="0" w:line="240" w:lineRule="auto"/>
        <w:jc w:val="both"/>
        <w:rPr>
          <w:rFonts w:ascii="Arial" w:eastAsiaTheme="minorEastAsia" w:hAnsi="Arial" w:cs="Arial"/>
        </w:rPr>
      </w:pPr>
    </w:p>
    <w:p w:rsidR="00F94A0B" w:rsidRPr="00F94A0B" w:rsidRDefault="00F94A0B" w:rsidP="00F94A0B">
      <w:pPr>
        <w:pStyle w:val="ListParagraph"/>
        <w:numPr>
          <w:ilvl w:val="0"/>
          <w:numId w:val="14"/>
        </w:numPr>
        <w:spacing w:after="0" w:line="480" w:lineRule="auto"/>
        <w:ind w:left="924" w:hanging="567"/>
        <w:jc w:val="both"/>
        <w:rPr>
          <w:rFonts w:ascii="Arial" w:eastAsiaTheme="minorEastAsia" w:hAnsi="Arial" w:cs="Arial"/>
        </w:rPr>
      </w:pPr>
      <w:r w:rsidRPr="00F94A0B">
        <w:rPr>
          <w:rFonts w:ascii="Arial" w:eastAsiaTheme="minorEastAsia" w:hAnsi="Arial" w:cs="Arial"/>
        </w:rPr>
        <w:t>Cara Pengumpulan Data</w:t>
      </w:r>
    </w:p>
    <w:p w:rsidR="00F94A0B" w:rsidRPr="001C42ED" w:rsidRDefault="00F94A0B" w:rsidP="001C42ED">
      <w:pPr>
        <w:pStyle w:val="ListParagraph"/>
        <w:spacing w:after="0" w:line="360" w:lineRule="auto"/>
        <w:ind w:left="924" w:firstLine="567"/>
        <w:jc w:val="both"/>
        <w:rPr>
          <w:rFonts w:ascii="Arial" w:eastAsiaTheme="minorEastAsia" w:hAnsi="Arial" w:cs="Arial"/>
        </w:rPr>
      </w:pPr>
      <w:r w:rsidRPr="00F94A0B">
        <w:rPr>
          <w:rFonts w:ascii="Arial" w:eastAsiaTheme="minorEastAsia" w:hAnsi="Arial" w:cs="Arial"/>
        </w:rPr>
        <w:t>Pengumpulan data menggunakan formulir check list untuk menilai lokasi dan konstruksi sumu</w:t>
      </w:r>
      <w:r w:rsidR="00E5450B">
        <w:rPr>
          <w:rFonts w:ascii="Arial" w:eastAsiaTheme="minorEastAsia" w:hAnsi="Arial" w:cs="Arial"/>
        </w:rPr>
        <w:t>r gali masyarakat di Desa Dalu Sepuluh</w:t>
      </w:r>
      <w:r w:rsidRPr="00F94A0B">
        <w:rPr>
          <w:rFonts w:ascii="Arial" w:eastAsiaTheme="minorEastAsia" w:hAnsi="Arial" w:cs="Arial"/>
        </w:rPr>
        <w:t xml:space="preserve"> B Kecamatan Tanjung Morawa Kabupaten Deli Serdang Tahun 2017.</w:t>
      </w:r>
    </w:p>
    <w:p w:rsidR="001C42ED" w:rsidRPr="00AC72A0" w:rsidRDefault="001C42ED" w:rsidP="00AC72A0">
      <w:pPr>
        <w:spacing w:after="0" w:line="360" w:lineRule="auto"/>
        <w:jc w:val="both"/>
        <w:rPr>
          <w:rFonts w:ascii="Arial" w:eastAsiaTheme="minorEastAsia" w:hAnsi="Arial" w:cs="Arial"/>
        </w:rPr>
      </w:pPr>
    </w:p>
    <w:p w:rsidR="00F94A0B" w:rsidRPr="00F94A0B" w:rsidRDefault="00F94A0B" w:rsidP="00AC72A0">
      <w:pPr>
        <w:pStyle w:val="ListParagraph"/>
        <w:numPr>
          <w:ilvl w:val="0"/>
          <w:numId w:val="11"/>
        </w:numPr>
        <w:spacing w:after="0" w:line="360" w:lineRule="auto"/>
        <w:ind w:left="357" w:hanging="357"/>
        <w:jc w:val="both"/>
        <w:rPr>
          <w:rFonts w:ascii="Arial" w:eastAsiaTheme="minorEastAsia" w:hAnsi="Arial" w:cs="Arial"/>
          <w:b/>
        </w:rPr>
      </w:pPr>
      <w:r w:rsidRPr="00F94A0B">
        <w:rPr>
          <w:rFonts w:ascii="Arial" w:eastAsiaTheme="minorEastAsia" w:hAnsi="Arial" w:cs="Arial"/>
          <w:b/>
        </w:rPr>
        <w:t>Pengolahan dan Analisis Data</w:t>
      </w:r>
    </w:p>
    <w:p w:rsidR="00F94A0B" w:rsidRPr="00F94A0B" w:rsidRDefault="00F94A0B" w:rsidP="00F94A0B">
      <w:pPr>
        <w:pStyle w:val="ListParagraph"/>
        <w:numPr>
          <w:ilvl w:val="0"/>
          <w:numId w:val="16"/>
        </w:numPr>
        <w:spacing w:after="0" w:line="480" w:lineRule="auto"/>
        <w:ind w:left="924" w:hanging="567"/>
        <w:jc w:val="both"/>
        <w:rPr>
          <w:rFonts w:ascii="Arial" w:eastAsiaTheme="minorEastAsia" w:hAnsi="Arial" w:cs="Arial"/>
        </w:rPr>
      </w:pPr>
      <w:r w:rsidRPr="00F94A0B">
        <w:rPr>
          <w:rFonts w:ascii="Arial" w:eastAsiaTheme="minorEastAsia" w:hAnsi="Arial" w:cs="Arial"/>
        </w:rPr>
        <w:t>Pengolahan Data</w:t>
      </w:r>
    </w:p>
    <w:p w:rsidR="00F94A0B" w:rsidRDefault="00F94A0B" w:rsidP="00F94A0B">
      <w:pPr>
        <w:pStyle w:val="ListParagraph"/>
        <w:spacing w:after="0" w:line="360" w:lineRule="auto"/>
        <w:ind w:left="924" w:firstLine="567"/>
        <w:jc w:val="both"/>
        <w:rPr>
          <w:rFonts w:ascii="Arial" w:eastAsiaTheme="minorEastAsia" w:hAnsi="Arial" w:cs="Arial"/>
        </w:rPr>
      </w:pPr>
      <w:r w:rsidRPr="00F94A0B">
        <w:rPr>
          <w:rFonts w:ascii="Arial" w:eastAsiaTheme="minorEastAsia" w:hAnsi="Arial" w:cs="Arial"/>
        </w:rPr>
        <w:t>Data dari hasil penelitian lokasi dan konstruksi sumur gali masyarakat diolah secara manual, disajikan dalam bentuk tabel dan narasi.</w:t>
      </w:r>
    </w:p>
    <w:p w:rsidR="004F02CB" w:rsidRPr="004F02CB" w:rsidRDefault="004F02CB" w:rsidP="004F02CB">
      <w:pPr>
        <w:spacing w:after="0" w:line="360" w:lineRule="auto"/>
        <w:jc w:val="both"/>
        <w:rPr>
          <w:rFonts w:ascii="Arial" w:eastAsiaTheme="minorEastAsia" w:hAnsi="Arial" w:cs="Arial"/>
        </w:rPr>
      </w:pPr>
    </w:p>
    <w:p w:rsidR="00F94A0B" w:rsidRPr="00F94A0B" w:rsidRDefault="00F94A0B" w:rsidP="00F94A0B">
      <w:pPr>
        <w:pStyle w:val="ListParagraph"/>
        <w:numPr>
          <w:ilvl w:val="0"/>
          <w:numId w:val="16"/>
        </w:numPr>
        <w:spacing w:after="0" w:line="480" w:lineRule="auto"/>
        <w:ind w:left="924" w:hanging="567"/>
        <w:jc w:val="both"/>
        <w:rPr>
          <w:rFonts w:ascii="Arial" w:eastAsiaTheme="minorEastAsia" w:hAnsi="Arial" w:cs="Arial"/>
        </w:rPr>
      </w:pPr>
      <w:r w:rsidRPr="00F94A0B">
        <w:rPr>
          <w:rFonts w:ascii="Arial" w:eastAsiaTheme="minorEastAsia" w:hAnsi="Arial" w:cs="Arial"/>
        </w:rPr>
        <w:lastRenderedPageBreak/>
        <w:t>Analisis Data</w:t>
      </w:r>
    </w:p>
    <w:p w:rsidR="00F94A0B" w:rsidRDefault="00F94A0B" w:rsidP="00F94A0B">
      <w:pPr>
        <w:pStyle w:val="ListParagraph"/>
        <w:spacing w:after="0" w:line="360" w:lineRule="auto"/>
        <w:ind w:left="924" w:firstLine="567"/>
        <w:jc w:val="both"/>
        <w:rPr>
          <w:rFonts w:ascii="Arial" w:eastAsiaTheme="minorEastAsia" w:hAnsi="Arial" w:cs="Arial"/>
        </w:rPr>
      </w:pPr>
      <w:r w:rsidRPr="00F94A0B">
        <w:rPr>
          <w:rFonts w:ascii="Arial" w:eastAsiaTheme="minorEastAsia" w:hAnsi="Arial" w:cs="Arial"/>
        </w:rPr>
        <w:t>Sesuai dengan tujuan penelitian, yaitu untuk mengetahui keadaan</w:t>
      </w:r>
      <w:r w:rsidR="001C42ED">
        <w:rPr>
          <w:rFonts w:ascii="Arial" w:eastAsiaTheme="minorEastAsia" w:hAnsi="Arial" w:cs="Arial"/>
        </w:rPr>
        <w:t xml:space="preserve"> lokasi dan</w:t>
      </w:r>
      <w:r w:rsidRPr="00F94A0B">
        <w:rPr>
          <w:rFonts w:ascii="Arial" w:eastAsiaTheme="minorEastAsia" w:hAnsi="Arial" w:cs="Arial"/>
        </w:rPr>
        <w:t xml:space="preserve"> konstruksi sumur gali masyarakat, maka dilakukan dengan membandingkan teori-teori dan referensi yang ada. Hasil</w:t>
      </w:r>
      <w:r w:rsidR="00F07F68">
        <w:rPr>
          <w:rFonts w:ascii="Arial" w:eastAsiaTheme="minorEastAsia" w:hAnsi="Arial" w:cs="Arial"/>
        </w:rPr>
        <w:t xml:space="preserve"> dan analisis data dipergunakan </w:t>
      </w:r>
      <w:r w:rsidRPr="00F94A0B">
        <w:rPr>
          <w:rFonts w:ascii="Arial" w:eastAsiaTheme="minorEastAsia" w:hAnsi="Arial" w:cs="Arial"/>
        </w:rPr>
        <w:t>sebagai dasar pembahasan dan penarikan kesimpulan serta saran-saran perbaikan.</w:t>
      </w: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F07F68" w:rsidRDefault="00F07F68" w:rsidP="00F07F68">
      <w:pPr>
        <w:spacing w:after="0" w:line="360" w:lineRule="auto"/>
        <w:jc w:val="both"/>
        <w:rPr>
          <w:rFonts w:ascii="Arial" w:eastAsiaTheme="minorEastAsia" w:hAnsi="Arial" w:cs="Arial"/>
        </w:rPr>
      </w:pPr>
    </w:p>
    <w:p w:rsidR="004A096C" w:rsidRDefault="004A096C" w:rsidP="00F07F68">
      <w:pPr>
        <w:rPr>
          <w:rFonts w:ascii="Arial" w:eastAsiaTheme="minorEastAsia" w:hAnsi="Arial" w:cs="Arial"/>
        </w:rPr>
      </w:pPr>
    </w:p>
    <w:p w:rsidR="004F02CB" w:rsidRDefault="004F02CB" w:rsidP="00F07F68">
      <w:pPr>
        <w:jc w:val="center"/>
        <w:rPr>
          <w:rFonts w:ascii="Arial" w:eastAsiaTheme="minorEastAsia" w:hAnsi="Arial" w:cs="Arial"/>
          <w:b/>
        </w:rPr>
      </w:pPr>
    </w:p>
    <w:p w:rsidR="004F02CB" w:rsidRDefault="004F02CB" w:rsidP="00F07F68">
      <w:pPr>
        <w:jc w:val="center"/>
        <w:rPr>
          <w:rFonts w:ascii="Arial" w:eastAsiaTheme="minorEastAsia" w:hAnsi="Arial" w:cs="Arial"/>
          <w:b/>
        </w:rPr>
      </w:pPr>
    </w:p>
    <w:p w:rsidR="004F02CB" w:rsidRDefault="004F02CB" w:rsidP="00F07F68">
      <w:pPr>
        <w:jc w:val="center"/>
        <w:rPr>
          <w:rFonts w:ascii="Arial" w:eastAsiaTheme="minorEastAsia" w:hAnsi="Arial" w:cs="Arial"/>
          <w:b/>
        </w:rPr>
      </w:pPr>
    </w:p>
    <w:p w:rsidR="004F02CB" w:rsidRDefault="004F02CB" w:rsidP="00F07F68">
      <w:pPr>
        <w:jc w:val="center"/>
        <w:rPr>
          <w:rFonts w:ascii="Arial" w:eastAsiaTheme="minorEastAsia" w:hAnsi="Arial" w:cs="Arial"/>
          <w:b/>
        </w:rPr>
      </w:pPr>
    </w:p>
    <w:p w:rsidR="004F02CB" w:rsidRDefault="004F02CB" w:rsidP="00F07F68">
      <w:pPr>
        <w:jc w:val="center"/>
        <w:rPr>
          <w:rFonts w:ascii="Arial" w:eastAsiaTheme="minorEastAsia" w:hAnsi="Arial" w:cs="Arial"/>
          <w:b/>
        </w:rPr>
      </w:pPr>
    </w:p>
    <w:p w:rsidR="00F07F68" w:rsidRDefault="00F07F68" w:rsidP="00F07F68">
      <w:pPr>
        <w:jc w:val="center"/>
        <w:rPr>
          <w:rFonts w:ascii="Arial" w:eastAsiaTheme="minorEastAsia" w:hAnsi="Arial" w:cs="Arial"/>
          <w:b/>
        </w:rPr>
      </w:pPr>
      <w:r>
        <w:rPr>
          <w:rFonts w:ascii="Arial" w:eastAsiaTheme="minorEastAsia" w:hAnsi="Arial" w:cs="Arial"/>
          <w:b/>
        </w:rPr>
        <w:lastRenderedPageBreak/>
        <w:t>BAB IV</w:t>
      </w:r>
    </w:p>
    <w:p w:rsidR="00F07F68" w:rsidRDefault="00F07F68" w:rsidP="00F07F68">
      <w:pPr>
        <w:spacing w:line="360" w:lineRule="auto"/>
        <w:jc w:val="center"/>
        <w:rPr>
          <w:rFonts w:ascii="Arial" w:eastAsiaTheme="minorEastAsia" w:hAnsi="Arial" w:cs="Arial"/>
          <w:b/>
        </w:rPr>
      </w:pPr>
      <w:r>
        <w:rPr>
          <w:rFonts w:ascii="Arial" w:eastAsiaTheme="minorEastAsia" w:hAnsi="Arial" w:cs="Arial"/>
          <w:b/>
        </w:rPr>
        <w:t>HASIL DAN PEMBAHASAN</w:t>
      </w:r>
    </w:p>
    <w:p w:rsidR="00F07F68" w:rsidRDefault="00EA0844" w:rsidP="00C61E50">
      <w:pPr>
        <w:pStyle w:val="ListParagraph"/>
        <w:numPr>
          <w:ilvl w:val="0"/>
          <w:numId w:val="30"/>
        </w:numPr>
        <w:spacing w:after="0" w:line="276" w:lineRule="auto"/>
        <w:ind w:left="357" w:hanging="357"/>
        <w:jc w:val="both"/>
        <w:rPr>
          <w:rFonts w:ascii="Arial" w:eastAsiaTheme="minorEastAsia" w:hAnsi="Arial" w:cs="Arial"/>
          <w:b/>
        </w:rPr>
      </w:pPr>
      <w:r>
        <w:rPr>
          <w:rFonts w:ascii="Arial" w:eastAsiaTheme="minorEastAsia" w:hAnsi="Arial" w:cs="Arial"/>
          <w:b/>
        </w:rPr>
        <w:t>Hasil</w:t>
      </w:r>
    </w:p>
    <w:p w:rsidR="00D75D14" w:rsidRDefault="00D75D14" w:rsidP="00862920">
      <w:pPr>
        <w:pStyle w:val="ListParagraph"/>
        <w:numPr>
          <w:ilvl w:val="0"/>
          <w:numId w:val="31"/>
        </w:numPr>
        <w:spacing w:after="0" w:line="360" w:lineRule="auto"/>
        <w:ind w:left="641" w:hanging="499"/>
        <w:jc w:val="both"/>
        <w:rPr>
          <w:rFonts w:ascii="Arial" w:eastAsiaTheme="minorEastAsia" w:hAnsi="Arial" w:cs="Arial"/>
          <w:b/>
        </w:rPr>
      </w:pPr>
      <w:r>
        <w:rPr>
          <w:rFonts w:ascii="Arial" w:eastAsiaTheme="minorEastAsia" w:hAnsi="Arial" w:cs="Arial"/>
          <w:b/>
        </w:rPr>
        <w:t>Gambaran Umum</w:t>
      </w:r>
    </w:p>
    <w:p w:rsidR="00EA0844" w:rsidRDefault="00F21DCF" w:rsidP="00862920">
      <w:pPr>
        <w:pStyle w:val="ListParagraph"/>
        <w:numPr>
          <w:ilvl w:val="0"/>
          <w:numId w:val="33"/>
        </w:numPr>
        <w:spacing w:after="0" w:line="480" w:lineRule="auto"/>
        <w:ind w:left="856" w:hanging="357"/>
        <w:jc w:val="both"/>
        <w:rPr>
          <w:rFonts w:ascii="Arial" w:eastAsiaTheme="minorEastAsia" w:hAnsi="Arial" w:cs="Arial"/>
          <w:b/>
        </w:rPr>
      </w:pPr>
      <w:r>
        <w:rPr>
          <w:rFonts w:ascii="Arial" w:eastAsiaTheme="minorEastAsia" w:hAnsi="Arial" w:cs="Arial"/>
          <w:b/>
        </w:rPr>
        <w:t>Letak Geografis dan Batasan Wilayah</w:t>
      </w:r>
    </w:p>
    <w:p w:rsidR="00F21DCF" w:rsidRDefault="00F21DCF" w:rsidP="00862920">
      <w:pPr>
        <w:pStyle w:val="ListParagraph"/>
        <w:spacing w:after="0" w:line="360" w:lineRule="auto"/>
        <w:ind w:left="499" w:firstLine="567"/>
        <w:jc w:val="both"/>
        <w:rPr>
          <w:rFonts w:ascii="Arial" w:eastAsiaTheme="minorEastAsia" w:hAnsi="Arial" w:cs="Arial"/>
        </w:rPr>
      </w:pPr>
      <w:r>
        <w:rPr>
          <w:rFonts w:ascii="Arial" w:eastAsiaTheme="minorEastAsia" w:hAnsi="Arial" w:cs="Arial"/>
        </w:rPr>
        <w:t>Desa Dalu Sepuluh B merupakan salah satu desa dari 25 desa dan 1 kelurahan yang berada di Kecamatan Tanjung Morawa, Kabupaten Deli Serdang, Provinsi Sumatera Utara.</w:t>
      </w:r>
    </w:p>
    <w:p w:rsidR="001A489F" w:rsidRDefault="009F421E" w:rsidP="00862920">
      <w:pPr>
        <w:pStyle w:val="ListParagraph"/>
        <w:spacing w:after="0" w:line="360" w:lineRule="auto"/>
        <w:ind w:left="499" w:firstLine="567"/>
        <w:jc w:val="both"/>
        <w:rPr>
          <w:rFonts w:ascii="Arial" w:eastAsiaTheme="minorEastAsia" w:hAnsi="Arial" w:cs="Arial"/>
        </w:rPr>
      </w:pPr>
      <w:r>
        <w:rPr>
          <w:rFonts w:ascii="Arial" w:eastAsiaTheme="minorEastAsia" w:hAnsi="Arial" w:cs="Arial"/>
        </w:rPr>
        <w:t>Secara geografi, D</w:t>
      </w:r>
      <w:r w:rsidR="001A489F">
        <w:rPr>
          <w:rFonts w:ascii="Arial" w:eastAsiaTheme="minorEastAsia" w:hAnsi="Arial" w:cs="Arial"/>
        </w:rPr>
        <w:t>esa Dalu Sepuluh B mempunyai batasan-batasan wilayah sebagai berikut :</w:t>
      </w:r>
    </w:p>
    <w:p w:rsidR="001A489F" w:rsidRDefault="00862920" w:rsidP="00862920">
      <w:pPr>
        <w:pStyle w:val="ListParagraph"/>
        <w:numPr>
          <w:ilvl w:val="0"/>
          <w:numId w:val="32"/>
        </w:numPr>
        <w:spacing w:after="0" w:line="360" w:lineRule="auto"/>
        <w:ind w:left="856" w:hanging="357"/>
        <w:jc w:val="both"/>
        <w:rPr>
          <w:rFonts w:ascii="Arial" w:eastAsiaTheme="minorEastAsia" w:hAnsi="Arial" w:cs="Arial"/>
        </w:rPr>
      </w:pPr>
      <w:r>
        <w:rPr>
          <w:rFonts w:ascii="Arial" w:eastAsiaTheme="minorEastAsia" w:hAnsi="Arial" w:cs="Arial"/>
        </w:rPr>
        <w:t>Sebelah Utara</w:t>
      </w:r>
      <w:r>
        <w:rPr>
          <w:rFonts w:ascii="Arial" w:eastAsiaTheme="minorEastAsia" w:hAnsi="Arial" w:cs="Arial"/>
        </w:rPr>
        <w:tab/>
      </w:r>
      <w:r w:rsidR="00B943A4">
        <w:rPr>
          <w:rFonts w:ascii="Arial" w:eastAsiaTheme="minorEastAsia" w:hAnsi="Arial" w:cs="Arial"/>
        </w:rPr>
        <w:t>: b</w:t>
      </w:r>
      <w:r w:rsidR="001A489F">
        <w:rPr>
          <w:rFonts w:ascii="Arial" w:eastAsiaTheme="minorEastAsia" w:hAnsi="Arial" w:cs="Arial"/>
        </w:rPr>
        <w:t>erbatasan dengan Desa Tumpatan Nibung, Kecamatan Batang Kuis</w:t>
      </w:r>
    </w:p>
    <w:p w:rsidR="001A489F" w:rsidRDefault="00B943A4" w:rsidP="00862920">
      <w:pPr>
        <w:pStyle w:val="ListParagraph"/>
        <w:numPr>
          <w:ilvl w:val="0"/>
          <w:numId w:val="32"/>
        </w:numPr>
        <w:spacing w:after="0" w:line="360" w:lineRule="auto"/>
        <w:ind w:left="856" w:hanging="357"/>
        <w:jc w:val="both"/>
        <w:rPr>
          <w:rFonts w:ascii="Arial" w:eastAsiaTheme="minorEastAsia" w:hAnsi="Arial" w:cs="Arial"/>
        </w:rPr>
      </w:pPr>
      <w:r>
        <w:rPr>
          <w:rFonts w:ascii="Arial" w:eastAsiaTheme="minorEastAsia" w:hAnsi="Arial" w:cs="Arial"/>
        </w:rPr>
        <w:t>Sebelah Timur</w:t>
      </w:r>
      <w:r>
        <w:rPr>
          <w:rFonts w:ascii="Arial" w:eastAsiaTheme="minorEastAsia" w:hAnsi="Arial" w:cs="Arial"/>
        </w:rPr>
        <w:tab/>
        <w:t>: b</w:t>
      </w:r>
      <w:r w:rsidR="001A489F">
        <w:rPr>
          <w:rFonts w:ascii="Arial" w:eastAsiaTheme="minorEastAsia" w:hAnsi="Arial" w:cs="Arial"/>
        </w:rPr>
        <w:t>erbatasan dengan Desa Wonosari, Kecamatan Tanjung Morawa</w:t>
      </w:r>
    </w:p>
    <w:p w:rsidR="001A489F" w:rsidRDefault="00862920" w:rsidP="00862920">
      <w:pPr>
        <w:pStyle w:val="ListParagraph"/>
        <w:numPr>
          <w:ilvl w:val="0"/>
          <w:numId w:val="32"/>
        </w:numPr>
        <w:spacing w:after="0" w:line="360" w:lineRule="auto"/>
        <w:ind w:left="856" w:hanging="357"/>
        <w:jc w:val="both"/>
        <w:rPr>
          <w:rFonts w:ascii="Arial" w:eastAsiaTheme="minorEastAsia" w:hAnsi="Arial" w:cs="Arial"/>
        </w:rPr>
      </w:pPr>
      <w:r>
        <w:rPr>
          <w:rFonts w:ascii="Arial" w:eastAsiaTheme="minorEastAsia" w:hAnsi="Arial" w:cs="Arial"/>
        </w:rPr>
        <w:t>Sebelah Selatan</w:t>
      </w:r>
      <w:r>
        <w:rPr>
          <w:rFonts w:ascii="Arial" w:eastAsiaTheme="minorEastAsia" w:hAnsi="Arial" w:cs="Arial"/>
        </w:rPr>
        <w:tab/>
      </w:r>
      <w:r w:rsidR="00B943A4">
        <w:rPr>
          <w:rFonts w:ascii="Arial" w:eastAsiaTheme="minorEastAsia" w:hAnsi="Arial" w:cs="Arial"/>
        </w:rPr>
        <w:t>: b</w:t>
      </w:r>
      <w:r w:rsidR="001A489F">
        <w:rPr>
          <w:rFonts w:ascii="Arial" w:eastAsiaTheme="minorEastAsia" w:hAnsi="Arial" w:cs="Arial"/>
        </w:rPr>
        <w:t>erbatasan dengan Desa Dalu Sepuluh A, Kecamatan Tanjung Morawa</w:t>
      </w:r>
    </w:p>
    <w:p w:rsidR="001A489F" w:rsidRDefault="00B943A4" w:rsidP="00862920">
      <w:pPr>
        <w:pStyle w:val="ListParagraph"/>
        <w:numPr>
          <w:ilvl w:val="0"/>
          <w:numId w:val="32"/>
        </w:numPr>
        <w:spacing w:after="0" w:line="360" w:lineRule="auto"/>
        <w:ind w:left="856" w:hanging="357"/>
        <w:jc w:val="both"/>
        <w:rPr>
          <w:rFonts w:ascii="Arial" w:eastAsiaTheme="minorEastAsia" w:hAnsi="Arial" w:cs="Arial"/>
        </w:rPr>
      </w:pPr>
      <w:r>
        <w:rPr>
          <w:rFonts w:ascii="Arial" w:eastAsiaTheme="minorEastAsia" w:hAnsi="Arial" w:cs="Arial"/>
        </w:rPr>
        <w:t>Sebelah Barat</w:t>
      </w:r>
      <w:r>
        <w:rPr>
          <w:rFonts w:ascii="Arial" w:eastAsiaTheme="minorEastAsia" w:hAnsi="Arial" w:cs="Arial"/>
        </w:rPr>
        <w:tab/>
        <w:t>: b</w:t>
      </w:r>
      <w:r w:rsidR="001A489F">
        <w:rPr>
          <w:rFonts w:ascii="Arial" w:eastAsiaTheme="minorEastAsia" w:hAnsi="Arial" w:cs="Arial"/>
        </w:rPr>
        <w:t>erbatasan dengan Desa Dalu Sepuluh A, Kecamatan Tanjung Morawa</w:t>
      </w:r>
    </w:p>
    <w:p w:rsidR="004906BF" w:rsidRPr="004906BF" w:rsidRDefault="004906BF" w:rsidP="004906BF">
      <w:pPr>
        <w:spacing w:after="0" w:line="360" w:lineRule="auto"/>
        <w:jc w:val="both"/>
        <w:rPr>
          <w:rFonts w:ascii="Arial" w:eastAsiaTheme="minorEastAsia" w:hAnsi="Arial" w:cs="Arial"/>
        </w:rPr>
      </w:pPr>
    </w:p>
    <w:p w:rsidR="004906BF" w:rsidRPr="004906BF" w:rsidRDefault="004906BF" w:rsidP="004906BF">
      <w:pPr>
        <w:pStyle w:val="ListParagraph"/>
        <w:numPr>
          <w:ilvl w:val="0"/>
          <w:numId w:val="33"/>
        </w:numPr>
        <w:spacing w:after="0" w:line="480" w:lineRule="auto"/>
        <w:ind w:left="856" w:hanging="357"/>
        <w:jc w:val="both"/>
        <w:rPr>
          <w:rFonts w:ascii="Arial" w:eastAsiaTheme="minorEastAsia" w:hAnsi="Arial" w:cs="Arial"/>
        </w:rPr>
      </w:pPr>
      <w:r>
        <w:rPr>
          <w:rFonts w:ascii="Arial" w:eastAsiaTheme="minorEastAsia" w:hAnsi="Arial" w:cs="Arial"/>
          <w:b/>
        </w:rPr>
        <w:t>Keadaan Penduduk Menurut Pendidikan</w:t>
      </w:r>
    </w:p>
    <w:p w:rsidR="004906BF" w:rsidRDefault="004906BF" w:rsidP="004906BF">
      <w:pPr>
        <w:pStyle w:val="ListParagraph"/>
        <w:spacing w:after="0" w:line="360" w:lineRule="auto"/>
        <w:ind w:left="499" w:firstLine="720"/>
        <w:jc w:val="both"/>
        <w:rPr>
          <w:rFonts w:ascii="Arial" w:eastAsiaTheme="minorEastAsia" w:hAnsi="Arial" w:cs="Arial"/>
        </w:rPr>
      </w:pPr>
      <w:r>
        <w:rPr>
          <w:rFonts w:ascii="Arial" w:eastAsiaTheme="minorEastAsia" w:hAnsi="Arial" w:cs="Arial"/>
        </w:rPr>
        <w:t>Keadaan Penduduk Desa Dalu Sepuluh B menurut tingkat pendidikan, dapat di lihat pada tabel berikut :</w:t>
      </w:r>
    </w:p>
    <w:p w:rsidR="004906BF" w:rsidRDefault="004906BF" w:rsidP="004906BF">
      <w:pPr>
        <w:spacing w:after="0" w:line="240" w:lineRule="auto"/>
        <w:jc w:val="center"/>
        <w:rPr>
          <w:rFonts w:ascii="Arial" w:eastAsiaTheme="minorEastAsia" w:hAnsi="Arial" w:cs="Arial"/>
        </w:rPr>
      </w:pPr>
      <w:r>
        <w:rPr>
          <w:rFonts w:ascii="Arial" w:eastAsiaTheme="minorEastAsia" w:hAnsi="Arial" w:cs="Arial"/>
        </w:rPr>
        <w:t>Tabel 4.1</w:t>
      </w:r>
    </w:p>
    <w:p w:rsidR="004906BF" w:rsidRDefault="004906BF" w:rsidP="004906BF">
      <w:pPr>
        <w:spacing w:after="0" w:line="360" w:lineRule="auto"/>
        <w:jc w:val="center"/>
        <w:rPr>
          <w:rFonts w:ascii="Arial" w:eastAsiaTheme="minorEastAsia" w:hAnsi="Arial" w:cs="Arial"/>
        </w:rPr>
      </w:pPr>
      <w:r>
        <w:rPr>
          <w:rFonts w:ascii="Arial" w:eastAsiaTheme="minorEastAsia" w:hAnsi="Arial" w:cs="Arial"/>
        </w:rPr>
        <w:t>Jumlah Penduduk Menurut Pendidikan di Desa Dalu Sepuluh B</w:t>
      </w:r>
    </w:p>
    <w:p w:rsidR="004906BF" w:rsidRPr="004906BF" w:rsidRDefault="004906BF" w:rsidP="004906BF">
      <w:pPr>
        <w:spacing w:after="0" w:line="240" w:lineRule="auto"/>
        <w:jc w:val="center"/>
        <w:rPr>
          <w:rFonts w:ascii="Arial" w:eastAsiaTheme="minorEastAsia" w:hAnsi="Arial" w:cs="Arial"/>
        </w:rPr>
      </w:pPr>
    </w:p>
    <w:tbl>
      <w:tblPr>
        <w:tblStyle w:val="PlainTable2"/>
        <w:tblW w:w="0" w:type="auto"/>
        <w:jc w:val="center"/>
        <w:tblLook w:val="04A0" w:firstRow="1" w:lastRow="0" w:firstColumn="1" w:lastColumn="0" w:noHBand="0" w:noVBand="1"/>
      </w:tblPr>
      <w:tblGrid>
        <w:gridCol w:w="704"/>
        <w:gridCol w:w="3402"/>
        <w:gridCol w:w="1701"/>
      </w:tblGrid>
      <w:tr w:rsidR="004906BF" w:rsidTr="008D7C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26160C" w:rsidRDefault="0026160C" w:rsidP="0026160C">
            <w:pPr>
              <w:spacing w:line="276" w:lineRule="auto"/>
              <w:jc w:val="center"/>
              <w:rPr>
                <w:rFonts w:ascii="Arial" w:eastAsiaTheme="minorEastAsia" w:hAnsi="Arial" w:cs="Arial"/>
                <w:b w:val="0"/>
              </w:rPr>
            </w:pPr>
            <w:r>
              <w:rPr>
                <w:rFonts w:ascii="Arial" w:eastAsiaTheme="minorEastAsia" w:hAnsi="Arial" w:cs="Arial"/>
                <w:b w:val="0"/>
              </w:rPr>
              <w:t>No.</w:t>
            </w:r>
          </w:p>
        </w:tc>
        <w:tc>
          <w:tcPr>
            <w:tcW w:w="3402" w:type="dxa"/>
          </w:tcPr>
          <w:p w:rsidR="004906BF" w:rsidRPr="00726C35" w:rsidRDefault="0026160C" w:rsidP="0026160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26C35">
              <w:rPr>
                <w:rFonts w:ascii="Arial" w:eastAsiaTheme="minorEastAsia" w:hAnsi="Arial" w:cs="Arial"/>
              </w:rPr>
              <w:t>Tingkat Pendidikan</w:t>
            </w:r>
          </w:p>
        </w:tc>
        <w:tc>
          <w:tcPr>
            <w:tcW w:w="1701" w:type="dxa"/>
          </w:tcPr>
          <w:p w:rsidR="004906BF" w:rsidRPr="00726C35" w:rsidRDefault="0026160C" w:rsidP="0026160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26C35">
              <w:rPr>
                <w:rFonts w:ascii="Arial" w:eastAsiaTheme="minorEastAsia" w:hAnsi="Arial" w:cs="Arial"/>
              </w:rPr>
              <w:t>Jumlah (Jiwa)</w:t>
            </w:r>
          </w:p>
        </w:tc>
      </w:tr>
      <w:tr w:rsidR="004906BF" w:rsidTr="008D7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1.</w:t>
            </w:r>
          </w:p>
        </w:tc>
        <w:tc>
          <w:tcPr>
            <w:tcW w:w="3402" w:type="dxa"/>
          </w:tcPr>
          <w:p w:rsidR="004906BF" w:rsidRDefault="0026160C" w:rsidP="0026160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Tidak Tamat SD</w:t>
            </w:r>
          </w:p>
        </w:tc>
        <w:tc>
          <w:tcPr>
            <w:tcW w:w="1701" w:type="dxa"/>
          </w:tcPr>
          <w:p w:rsidR="004906BF" w:rsidRDefault="0026160C" w:rsidP="002616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928</w:t>
            </w:r>
          </w:p>
        </w:tc>
      </w:tr>
      <w:tr w:rsidR="004906BF" w:rsidTr="008D7C52">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2.</w:t>
            </w:r>
          </w:p>
        </w:tc>
        <w:tc>
          <w:tcPr>
            <w:tcW w:w="3402" w:type="dxa"/>
          </w:tcPr>
          <w:p w:rsidR="004906BF" w:rsidRDefault="0026160C" w:rsidP="0026160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SD</w:t>
            </w:r>
          </w:p>
        </w:tc>
        <w:tc>
          <w:tcPr>
            <w:tcW w:w="1701" w:type="dxa"/>
          </w:tcPr>
          <w:p w:rsidR="004906BF" w:rsidRDefault="0026160C" w:rsidP="00261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983</w:t>
            </w:r>
          </w:p>
        </w:tc>
      </w:tr>
      <w:tr w:rsidR="004906BF" w:rsidTr="008D7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3.</w:t>
            </w:r>
          </w:p>
        </w:tc>
        <w:tc>
          <w:tcPr>
            <w:tcW w:w="3402" w:type="dxa"/>
          </w:tcPr>
          <w:p w:rsidR="004906BF" w:rsidRDefault="0026160C" w:rsidP="0026160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SMP</w:t>
            </w:r>
          </w:p>
        </w:tc>
        <w:tc>
          <w:tcPr>
            <w:tcW w:w="1701" w:type="dxa"/>
          </w:tcPr>
          <w:p w:rsidR="004906BF" w:rsidRDefault="0026160C" w:rsidP="002616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1008</w:t>
            </w:r>
          </w:p>
        </w:tc>
      </w:tr>
      <w:tr w:rsidR="004906BF" w:rsidTr="008D7C52">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4.</w:t>
            </w:r>
          </w:p>
        </w:tc>
        <w:tc>
          <w:tcPr>
            <w:tcW w:w="3402" w:type="dxa"/>
          </w:tcPr>
          <w:p w:rsidR="004906BF" w:rsidRDefault="0026160C" w:rsidP="0026160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SMA</w:t>
            </w:r>
          </w:p>
        </w:tc>
        <w:tc>
          <w:tcPr>
            <w:tcW w:w="1701" w:type="dxa"/>
          </w:tcPr>
          <w:p w:rsidR="004906BF" w:rsidRDefault="0026160C" w:rsidP="00261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1835</w:t>
            </w:r>
          </w:p>
        </w:tc>
      </w:tr>
      <w:tr w:rsidR="004906BF" w:rsidTr="008D7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5.</w:t>
            </w:r>
          </w:p>
        </w:tc>
        <w:tc>
          <w:tcPr>
            <w:tcW w:w="3402" w:type="dxa"/>
          </w:tcPr>
          <w:p w:rsidR="004906BF" w:rsidRDefault="0026160C" w:rsidP="0026160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SMK</w:t>
            </w:r>
          </w:p>
        </w:tc>
        <w:tc>
          <w:tcPr>
            <w:tcW w:w="1701" w:type="dxa"/>
          </w:tcPr>
          <w:p w:rsidR="004906BF" w:rsidRDefault="0026160C" w:rsidP="002616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1364</w:t>
            </w:r>
          </w:p>
        </w:tc>
      </w:tr>
      <w:tr w:rsidR="004906BF" w:rsidTr="008D7C52">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6.</w:t>
            </w:r>
          </w:p>
        </w:tc>
        <w:tc>
          <w:tcPr>
            <w:tcW w:w="3402" w:type="dxa"/>
          </w:tcPr>
          <w:p w:rsidR="004906BF" w:rsidRDefault="0026160C" w:rsidP="0026160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Diploma</w:t>
            </w:r>
          </w:p>
        </w:tc>
        <w:tc>
          <w:tcPr>
            <w:tcW w:w="1701" w:type="dxa"/>
          </w:tcPr>
          <w:p w:rsidR="004906BF" w:rsidRDefault="0026160C" w:rsidP="00261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71</w:t>
            </w:r>
          </w:p>
        </w:tc>
      </w:tr>
      <w:tr w:rsidR="004906BF" w:rsidTr="008D7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7.</w:t>
            </w:r>
          </w:p>
        </w:tc>
        <w:tc>
          <w:tcPr>
            <w:tcW w:w="3402" w:type="dxa"/>
          </w:tcPr>
          <w:p w:rsidR="004906BF" w:rsidRDefault="0026160C" w:rsidP="0026160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Sarjana</w:t>
            </w:r>
          </w:p>
        </w:tc>
        <w:tc>
          <w:tcPr>
            <w:tcW w:w="1701" w:type="dxa"/>
          </w:tcPr>
          <w:p w:rsidR="004906BF" w:rsidRDefault="0026160C" w:rsidP="002616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59</w:t>
            </w:r>
          </w:p>
        </w:tc>
      </w:tr>
      <w:tr w:rsidR="004906BF" w:rsidTr="008D7C52">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4906BF" w:rsidRPr="00726C35" w:rsidRDefault="0026160C" w:rsidP="0026160C">
            <w:pPr>
              <w:spacing w:line="276" w:lineRule="auto"/>
              <w:jc w:val="center"/>
              <w:rPr>
                <w:rFonts w:ascii="Arial" w:eastAsiaTheme="minorEastAsia" w:hAnsi="Arial" w:cs="Arial"/>
              </w:rPr>
            </w:pPr>
            <w:r w:rsidRPr="00726C35">
              <w:rPr>
                <w:rFonts w:ascii="Arial" w:eastAsiaTheme="minorEastAsia" w:hAnsi="Arial" w:cs="Arial"/>
              </w:rPr>
              <w:t>8.</w:t>
            </w:r>
          </w:p>
        </w:tc>
        <w:tc>
          <w:tcPr>
            <w:tcW w:w="3402" w:type="dxa"/>
          </w:tcPr>
          <w:p w:rsidR="004906BF" w:rsidRDefault="0026160C" w:rsidP="0026160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Belum Sarjana</w:t>
            </w:r>
          </w:p>
        </w:tc>
        <w:tc>
          <w:tcPr>
            <w:tcW w:w="1701" w:type="dxa"/>
          </w:tcPr>
          <w:p w:rsidR="004906BF" w:rsidRDefault="0026160C" w:rsidP="002616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77</w:t>
            </w:r>
          </w:p>
        </w:tc>
      </w:tr>
      <w:tr w:rsidR="0026160C" w:rsidTr="008D7C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gridSpan w:val="2"/>
          </w:tcPr>
          <w:p w:rsidR="0026160C" w:rsidRDefault="0026160C" w:rsidP="0026160C">
            <w:pPr>
              <w:spacing w:line="276" w:lineRule="auto"/>
              <w:jc w:val="center"/>
              <w:rPr>
                <w:rFonts w:ascii="Arial" w:eastAsiaTheme="minorEastAsia" w:hAnsi="Arial" w:cs="Arial"/>
              </w:rPr>
            </w:pPr>
            <w:r>
              <w:rPr>
                <w:rFonts w:ascii="Arial" w:eastAsiaTheme="minorEastAsia" w:hAnsi="Arial" w:cs="Arial"/>
              </w:rPr>
              <w:t>Total</w:t>
            </w:r>
          </w:p>
        </w:tc>
        <w:tc>
          <w:tcPr>
            <w:tcW w:w="1701" w:type="dxa"/>
          </w:tcPr>
          <w:p w:rsidR="0026160C" w:rsidRDefault="0026160C" w:rsidP="002616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6323</w:t>
            </w:r>
          </w:p>
        </w:tc>
      </w:tr>
    </w:tbl>
    <w:p w:rsidR="00DE5FC2" w:rsidRPr="00056CF5" w:rsidRDefault="00162422" w:rsidP="00056CF5">
      <w:pPr>
        <w:pStyle w:val="ListParagraph"/>
        <w:numPr>
          <w:ilvl w:val="0"/>
          <w:numId w:val="33"/>
        </w:numPr>
        <w:spacing w:after="0" w:line="360" w:lineRule="auto"/>
        <w:ind w:left="856" w:hanging="357"/>
        <w:jc w:val="both"/>
        <w:rPr>
          <w:rFonts w:ascii="Arial" w:eastAsiaTheme="minorEastAsia" w:hAnsi="Arial" w:cs="Arial"/>
          <w:b/>
        </w:rPr>
      </w:pPr>
      <w:r w:rsidRPr="00056CF5">
        <w:rPr>
          <w:rFonts w:ascii="Arial" w:eastAsiaTheme="minorEastAsia" w:hAnsi="Arial" w:cs="Arial"/>
          <w:b/>
        </w:rPr>
        <w:lastRenderedPageBreak/>
        <w:t>Keadaan Penduduk Menurut Mata Pencaharian</w:t>
      </w:r>
    </w:p>
    <w:p w:rsidR="00DE5FC2" w:rsidRPr="00DE5FC2" w:rsidRDefault="00DE5FC2" w:rsidP="005B6B71">
      <w:pPr>
        <w:pStyle w:val="ListParagraph"/>
        <w:spacing w:after="0" w:line="360" w:lineRule="auto"/>
        <w:ind w:left="499" w:firstLine="720"/>
        <w:jc w:val="both"/>
        <w:rPr>
          <w:rFonts w:ascii="Arial" w:eastAsiaTheme="minorEastAsia" w:hAnsi="Arial" w:cs="Arial"/>
        </w:rPr>
      </w:pPr>
      <w:r>
        <w:rPr>
          <w:rFonts w:ascii="Arial" w:eastAsiaTheme="minorEastAsia" w:hAnsi="Arial" w:cs="Arial"/>
        </w:rPr>
        <w:t>Mata pencaharian yang paling banyak di Desa Dalu Sepuluh B (mayoritas) adalah bertani, karena lahannya yang masih memungkinkan untuk melakukan usaha di bidang pertanian. Selain tanahnya yang sebahagian masih persawahan dan tempatnya tidak terlalu jauh dari Kota Medan. Hal tersebut dapat di lihat pada tabel di bawah ini :</w:t>
      </w:r>
    </w:p>
    <w:p w:rsidR="00E3631C" w:rsidRDefault="00E3631C" w:rsidP="00804301">
      <w:pPr>
        <w:pStyle w:val="ListParagraph"/>
        <w:spacing w:after="0" w:line="240" w:lineRule="auto"/>
        <w:ind w:left="0"/>
        <w:rPr>
          <w:rFonts w:ascii="Arial" w:eastAsiaTheme="minorEastAsia" w:hAnsi="Arial" w:cs="Arial"/>
        </w:rPr>
      </w:pPr>
    </w:p>
    <w:p w:rsidR="00162422" w:rsidRDefault="00162422" w:rsidP="002E3A07">
      <w:pPr>
        <w:pStyle w:val="ListParagraph"/>
        <w:spacing w:after="0" w:line="240" w:lineRule="auto"/>
        <w:ind w:left="0"/>
        <w:jc w:val="center"/>
        <w:rPr>
          <w:rFonts w:ascii="Arial" w:eastAsiaTheme="minorEastAsia" w:hAnsi="Arial" w:cs="Arial"/>
        </w:rPr>
      </w:pPr>
      <w:r>
        <w:rPr>
          <w:rFonts w:ascii="Arial" w:eastAsiaTheme="minorEastAsia" w:hAnsi="Arial" w:cs="Arial"/>
        </w:rPr>
        <w:t xml:space="preserve">Tabel </w:t>
      </w:r>
      <w:r w:rsidR="00C93E6A">
        <w:rPr>
          <w:rFonts w:ascii="Arial" w:eastAsiaTheme="minorEastAsia" w:hAnsi="Arial" w:cs="Arial"/>
        </w:rPr>
        <w:t>4.</w:t>
      </w:r>
      <w:r w:rsidR="00B47EE8">
        <w:rPr>
          <w:rFonts w:ascii="Arial" w:eastAsiaTheme="minorEastAsia" w:hAnsi="Arial" w:cs="Arial"/>
        </w:rPr>
        <w:t>2</w:t>
      </w:r>
    </w:p>
    <w:p w:rsidR="00162422" w:rsidRDefault="00162422" w:rsidP="00402C74">
      <w:pPr>
        <w:pStyle w:val="ListParagraph"/>
        <w:spacing w:after="0" w:line="360" w:lineRule="auto"/>
        <w:ind w:left="0"/>
        <w:jc w:val="center"/>
        <w:rPr>
          <w:rFonts w:ascii="Arial" w:eastAsiaTheme="minorEastAsia" w:hAnsi="Arial" w:cs="Arial"/>
        </w:rPr>
      </w:pPr>
      <w:r>
        <w:rPr>
          <w:rFonts w:ascii="Arial" w:eastAsiaTheme="minorEastAsia" w:hAnsi="Arial" w:cs="Arial"/>
        </w:rPr>
        <w:t>Jumlah Penduduk Dalu Sepuluh B Menurut Mata Pencaharian</w:t>
      </w:r>
    </w:p>
    <w:p w:rsidR="00496683" w:rsidRPr="00496683" w:rsidRDefault="00496683" w:rsidP="00804301">
      <w:pPr>
        <w:spacing w:after="0" w:line="240" w:lineRule="auto"/>
        <w:rPr>
          <w:rFonts w:ascii="Arial" w:eastAsiaTheme="minorEastAsia" w:hAnsi="Arial" w:cs="Arial"/>
        </w:rPr>
      </w:pPr>
    </w:p>
    <w:tbl>
      <w:tblPr>
        <w:tblStyle w:val="PlainTable2"/>
        <w:tblW w:w="6378" w:type="dxa"/>
        <w:tblInd w:w="993" w:type="dxa"/>
        <w:tblLook w:val="04A0" w:firstRow="1" w:lastRow="0" w:firstColumn="1" w:lastColumn="0" w:noHBand="0" w:noVBand="1"/>
      </w:tblPr>
      <w:tblGrid>
        <w:gridCol w:w="708"/>
        <w:gridCol w:w="2835"/>
        <w:gridCol w:w="2835"/>
      </w:tblGrid>
      <w:tr w:rsidR="00DF3552" w:rsidTr="002E3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No.</w:t>
            </w:r>
          </w:p>
        </w:tc>
        <w:tc>
          <w:tcPr>
            <w:tcW w:w="2835" w:type="dxa"/>
          </w:tcPr>
          <w:p w:rsidR="00DF3552" w:rsidRDefault="00DF3552" w:rsidP="00F8420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Jenis Mata Pencaharian</w:t>
            </w:r>
          </w:p>
        </w:tc>
        <w:tc>
          <w:tcPr>
            <w:tcW w:w="2835" w:type="dxa"/>
          </w:tcPr>
          <w:p w:rsidR="00DF3552" w:rsidRDefault="00DF3552" w:rsidP="00F8420F">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 (Jiwa)</w:t>
            </w:r>
          </w:p>
        </w:tc>
      </w:tr>
      <w:tr w:rsidR="00DF3552" w:rsidTr="002E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1.</w:t>
            </w:r>
          </w:p>
        </w:tc>
        <w:tc>
          <w:tcPr>
            <w:tcW w:w="2835" w:type="dxa"/>
          </w:tcPr>
          <w:p w:rsidR="00DF3552" w:rsidRDefault="00DF3552" w:rsidP="00F8420F">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Petani</w:t>
            </w:r>
          </w:p>
        </w:tc>
        <w:tc>
          <w:tcPr>
            <w:tcW w:w="2835" w:type="dxa"/>
          </w:tcPr>
          <w:p w:rsidR="00DF3552" w:rsidRDefault="00DF3552" w:rsidP="00F8420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43%</w:t>
            </w:r>
          </w:p>
        </w:tc>
      </w:tr>
      <w:tr w:rsidR="00DF3552" w:rsidTr="002E3A07">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2.</w:t>
            </w:r>
          </w:p>
        </w:tc>
        <w:tc>
          <w:tcPr>
            <w:tcW w:w="2835" w:type="dxa"/>
          </w:tcPr>
          <w:p w:rsidR="00DF3552" w:rsidRDefault="00DF3552" w:rsidP="00F8420F">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Pedagang</w:t>
            </w:r>
          </w:p>
        </w:tc>
        <w:tc>
          <w:tcPr>
            <w:tcW w:w="2835" w:type="dxa"/>
          </w:tcPr>
          <w:p w:rsidR="00DF3552" w:rsidRDefault="00DF3552" w:rsidP="00F8420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10%</w:t>
            </w:r>
          </w:p>
        </w:tc>
      </w:tr>
      <w:tr w:rsidR="00DF3552" w:rsidTr="002E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3.</w:t>
            </w:r>
          </w:p>
        </w:tc>
        <w:tc>
          <w:tcPr>
            <w:tcW w:w="2835" w:type="dxa"/>
          </w:tcPr>
          <w:p w:rsidR="00DF3552" w:rsidRDefault="00DF3552" w:rsidP="00F8420F">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PNS</w:t>
            </w:r>
          </w:p>
        </w:tc>
        <w:tc>
          <w:tcPr>
            <w:tcW w:w="2835" w:type="dxa"/>
          </w:tcPr>
          <w:p w:rsidR="00DF3552" w:rsidRDefault="00DF3552" w:rsidP="00F8420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w:t>
            </w:r>
          </w:p>
        </w:tc>
      </w:tr>
      <w:tr w:rsidR="00DF3552" w:rsidTr="002E3A07">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4.</w:t>
            </w:r>
          </w:p>
        </w:tc>
        <w:tc>
          <w:tcPr>
            <w:tcW w:w="2835" w:type="dxa"/>
          </w:tcPr>
          <w:p w:rsidR="00DF3552" w:rsidRDefault="00DF3552" w:rsidP="00F8420F">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ABRI/Polri</w:t>
            </w:r>
          </w:p>
        </w:tc>
        <w:tc>
          <w:tcPr>
            <w:tcW w:w="2835" w:type="dxa"/>
          </w:tcPr>
          <w:p w:rsidR="00DF3552" w:rsidRDefault="00DF3552" w:rsidP="00F8420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0,5%</w:t>
            </w:r>
          </w:p>
        </w:tc>
      </w:tr>
      <w:tr w:rsidR="00DF3552" w:rsidTr="002E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5.</w:t>
            </w:r>
          </w:p>
        </w:tc>
        <w:tc>
          <w:tcPr>
            <w:tcW w:w="2835" w:type="dxa"/>
          </w:tcPr>
          <w:p w:rsidR="00DF3552" w:rsidRDefault="00DF3552" w:rsidP="00F8420F">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Medis</w:t>
            </w:r>
          </w:p>
        </w:tc>
        <w:tc>
          <w:tcPr>
            <w:tcW w:w="2835" w:type="dxa"/>
          </w:tcPr>
          <w:p w:rsidR="00DF3552" w:rsidRDefault="00DF3552" w:rsidP="00F8420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0,5%</w:t>
            </w:r>
          </w:p>
        </w:tc>
      </w:tr>
      <w:tr w:rsidR="00DF3552" w:rsidTr="002E3A07">
        <w:tc>
          <w:tcPr>
            <w:cnfStyle w:val="001000000000" w:firstRow="0" w:lastRow="0" w:firstColumn="1" w:lastColumn="0" w:oddVBand="0" w:evenVBand="0" w:oddHBand="0" w:evenHBand="0" w:firstRowFirstColumn="0" w:firstRowLastColumn="0" w:lastRowFirstColumn="0" w:lastRowLastColumn="0"/>
            <w:tcW w:w="708" w:type="dxa"/>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6.</w:t>
            </w:r>
          </w:p>
        </w:tc>
        <w:tc>
          <w:tcPr>
            <w:tcW w:w="2835" w:type="dxa"/>
          </w:tcPr>
          <w:p w:rsidR="00DF3552" w:rsidRDefault="00DF3552" w:rsidP="00F8420F">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Lain-lain</w:t>
            </w:r>
          </w:p>
        </w:tc>
        <w:tc>
          <w:tcPr>
            <w:tcW w:w="2835" w:type="dxa"/>
          </w:tcPr>
          <w:p w:rsidR="00DF3552" w:rsidRDefault="00DF3552" w:rsidP="00F8420F">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45%</w:t>
            </w:r>
          </w:p>
        </w:tc>
      </w:tr>
      <w:tr w:rsidR="00DF3552" w:rsidTr="002E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gridSpan w:val="2"/>
          </w:tcPr>
          <w:p w:rsidR="00DF3552" w:rsidRDefault="00DF3552" w:rsidP="00F8420F">
            <w:pPr>
              <w:pStyle w:val="ListParagraph"/>
              <w:spacing w:line="276" w:lineRule="auto"/>
              <w:ind w:left="0"/>
              <w:jc w:val="center"/>
              <w:rPr>
                <w:rFonts w:ascii="Arial" w:eastAsiaTheme="minorEastAsia" w:hAnsi="Arial" w:cs="Arial"/>
              </w:rPr>
            </w:pPr>
            <w:r>
              <w:rPr>
                <w:rFonts w:ascii="Arial" w:eastAsiaTheme="minorEastAsia" w:hAnsi="Arial" w:cs="Arial"/>
              </w:rPr>
              <w:t>Total</w:t>
            </w:r>
          </w:p>
        </w:tc>
        <w:tc>
          <w:tcPr>
            <w:tcW w:w="2835" w:type="dxa"/>
          </w:tcPr>
          <w:p w:rsidR="00DF3552" w:rsidRDefault="00DF3552" w:rsidP="00F8420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496683" w:rsidRDefault="00DF3552" w:rsidP="00F15458">
      <w:pPr>
        <w:pStyle w:val="ListParagraph"/>
        <w:spacing w:after="0" w:line="360" w:lineRule="auto"/>
        <w:ind w:left="1491"/>
        <w:jc w:val="both"/>
        <w:rPr>
          <w:rFonts w:ascii="Arial" w:eastAsiaTheme="minorEastAsia" w:hAnsi="Arial" w:cs="Arial"/>
          <w:b/>
          <w:i/>
        </w:rPr>
      </w:pPr>
      <w:r w:rsidRPr="00496683">
        <w:rPr>
          <w:rFonts w:ascii="Arial" w:eastAsiaTheme="minorEastAsia" w:hAnsi="Arial" w:cs="Arial"/>
          <w:b/>
        </w:rPr>
        <w:t xml:space="preserve">Sumber : Data Monografi Dalu Sepuluh B </w:t>
      </w:r>
      <w:r w:rsidRPr="00E71723">
        <w:rPr>
          <w:rFonts w:ascii="Arial" w:eastAsiaTheme="minorEastAsia" w:hAnsi="Arial" w:cs="Arial"/>
          <w:b/>
          <w:i/>
        </w:rPr>
        <w:t>Tahun 2016</w:t>
      </w:r>
    </w:p>
    <w:p w:rsidR="005B6B71" w:rsidRPr="005B6B71" w:rsidRDefault="005B6B71" w:rsidP="005B6B71">
      <w:pPr>
        <w:spacing w:after="0" w:line="360" w:lineRule="auto"/>
        <w:jc w:val="both"/>
        <w:rPr>
          <w:rFonts w:ascii="Arial" w:eastAsiaTheme="minorEastAsia" w:hAnsi="Arial" w:cs="Arial"/>
          <w:b/>
        </w:rPr>
      </w:pPr>
    </w:p>
    <w:p w:rsidR="00F6497D" w:rsidRPr="007640D5" w:rsidRDefault="00EB5E57" w:rsidP="00EF0F72">
      <w:pPr>
        <w:pStyle w:val="ListParagraph"/>
        <w:numPr>
          <w:ilvl w:val="0"/>
          <w:numId w:val="31"/>
        </w:numPr>
        <w:spacing w:after="0" w:line="360" w:lineRule="auto"/>
        <w:ind w:left="641" w:hanging="499"/>
        <w:jc w:val="both"/>
        <w:rPr>
          <w:rFonts w:ascii="Arial" w:eastAsiaTheme="minorEastAsia" w:hAnsi="Arial" w:cs="Arial"/>
          <w:b/>
        </w:rPr>
      </w:pPr>
      <w:r>
        <w:rPr>
          <w:rFonts w:ascii="Arial" w:eastAsiaTheme="minorEastAsia" w:hAnsi="Arial" w:cs="Arial"/>
          <w:b/>
        </w:rPr>
        <w:t>Hasil Observasi</w:t>
      </w:r>
    </w:p>
    <w:p w:rsidR="00470179" w:rsidRPr="00E5375B" w:rsidRDefault="00470179" w:rsidP="00E5375B">
      <w:pPr>
        <w:pStyle w:val="ListParagraph"/>
        <w:numPr>
          <w:ilvl w:val="0"/>
          <w:numId w:val="49"/>
        </w:numPr>
        <w:spacing w:after="0" w:line="360" w:lineRule="auto"/>
        <w:ind w:left="856" w:hanging="357"/>
        <w:jc w:val="both"/>
        <w:rPr>
          <w:rFonts w:ascii="Arial" w:eastAsiaTheme="minorEastAsia" w:hAnsi="Arial" w:cs="Arial"/>
        </w:rPr>
      </w:pPr>
      <w:r w:rsidRPr="00E5375B">
        <w:rPr>
          <w:rFonts w:ascii="Arial" w:eastAsiaTheme="minorEastAsia" w:hAnsi="Arial" w:cs="Arial"/>
          <w:b/>
        </w:rPr>
        <w:t>Keadaan Lokasi dan Konstruksi Sumur gali</w:t>
      </w:r>
    </w:p>
    <w:p w:rsidR="00992801" w:rsidRPr="00992801" w:rsidRDefault="00871692" w:rsidP="005B6B71">
      <w:pPr>
        <w:pStyle w:val="ListParagraph"/>
        <w:spacing w:after="0" w:line="360" w:lineRule="auto"/>
        <w:ind w:left="499" w:firstLine="720"/>
        <w:jc w:val="both"/>
        <w:rPr>
          <w:rFonts w:ascii="Arial" w:eastAsiaTheme="minorEastAsia" w:hAnsi="Arial" w:cs="Arial"/>
        </w:rPr>
      </w:pPr>
      <w:r w:rsidRPr="00871692">
        <w:rPr>
          <w:rFonts w:ascii="Arial" w:eastAsiaTheme="minorEastAsia" w:hAnsi="Arial" w:cs="Arial"/>
        </w:rPr>
        <w:t xml:space="preserve">Masyarakat Dusun III Desa Dalu Sepuluh </w:t>
      </w:r>
      <w:r>
        <w:rPr>
          <w:rFonts w:ascii="Arial" w:eastAsiaTheme="minorEastAsia" w:hAnsi="Arial" w:cs="Arial"/>
        </w:rPr>
        <w:t>B sudah seluruhnya menggunakan air bersih untuk keperluan hidup sehari-hari melalui sarana air bersih. Akan tetapi, belum semua masyarakat memiliki sar</w:t>
      </w:r>
      <w:r w:rsidR="0009100F">
        <w:rPr>
          <w:rFonts w:ascii="Arial" w:eastAsiaTheme="minorEastAsia" w:hAnsi="Arial" w:cs="Arial"/>
        </w:rPr>
        <w:t>ana air bersih, masih ada seba</w:t>
      </w:r>
      <w:r>
        <w:rPr>
          <w:rFonts w:ascii="Arial" w:eastAsiaTheme="minorEastAsia" w:hAnsi="Arial" w:cs="Arial"/>
        </w:rPr>
        <w:t xml:space="preserve">gian kecil masyarakat yang belum memiliki sarana air </w:t>
      </w:r>
      <w:r w:rsidR="00DA64A0">
        <w:rPr>
          <w:rFonts w:ascii="Arial" w:eastAsiaTheme="minorEastAsia" w:hAnsi="Arial" w:cs="Arial"/>
        </w:rPr>
        <w:t>bersih atau dengan memperoleh</w:t>
      </w:r>
      <w:r w:rsidR="00992801">
        <w:rPr>
          <w:rFonts w:ascii="Arial" w:eastAsiaTheme="minorEastAsia" w:hAnsi="Arial" w:cs="Arial"/>
        </w:rPr>
        <w:t xml:space="preserve"> air bersih dari milik tetangga. Kualitas fisik air sumur gali masyarakat </w:t>
      </w:r>
      <w:r w:rsidR="00836D95">
        <w:rPr>
          <w:rFonts w:ascii="Arial" w:eastAsiaTheme="minorEastAsia" w:hAnsi="Arial" w:cs="Arial"/>
        </w:rPr>
        <w:t>masih keruh dan sebagian juga airnya berwarna kuning.</w:t>
      </w:r>
    </w:p>
    <w:p w:rsidR="002F3F16" w:rsidRDefault="002F3F16" w:rsidP="005B6B71">
      <w:pPr>
        <w:pStyle w:val="ListParagraph"/>
        <w:spacing w:after="0" w:line="360" w:lineRule="auto"/>
        <w:ind w:left="499" w:firstLine="720"/>
        <w:jc w:val="both"/>
        <w:rPr>
          <w:rFonts w:ascii="Arial" w:eastAsiaTheme="minorEastAsia" w:hAnsi="Arial" w:cs="Arial"/>
        </w:rPr>
      </w:pPr>
      <w:r>
        <w:rPr>
          <w:rFonts w:ascii="Arial" w:eastAsiaTheme="minorEastAsia" w:hAnsi="Arial" w:cs="Arial"/>
        </w:rPr>
        <w:t xml:space="preserve">Berdasarkan informasi dari Kepala Dusun III Desa Dalu Sepuluh B bahwa masyarakat sebelumnya memperoleh air bersih hanya dengan cara </w:t>
      </w:r>
      <w:r w:rsidR="00287772">
        <w:rPr>
          <w:rFonts w:ascii="Arial" w:eastAsiaTheme="minorEastAsia" w:hAnsi="Arial" w:cs="Arial"/>
        </w:rPr>
        <w:t xml:space="preserve">membangun sendiri sumur gali dengan timba. Karena tingkat pendapatan sebagian masyarakat semakin baik, </w:t>
      </w:r>
      <w:r w:rsidR="00DA64A0">
        <w:rPr>
          <w:rFonts w:ascii="Arial" w:eastAsiaTheme="minorEastAsia" w:hAnsi="Arial" w:cs="Arial"/>
        </w:rPr>
        <w:t>sumur gali tersebut diperbaiki dan dilengkapi dengan pompa atau membuat sumur bor. Sedangkan masyarakat yang pendapatannya masih rendah tetap memanfaatkan sumur gali yang masih dijumpai sumur yang belum memenuhi syarat.</w:t>
      </w:r>
    </w:p>
    <w:p w:rsidR="00AA39A7" w:rsidRDefault="004C5082" w:rsidP="005B6B71">
      <w:pPr>
        <w:pStyle w:val="ListParagraph"/>
        <w:spacing w:after="0" w:line="360" w:lineRule="auto"/>
        <w:ind w:left="499" w:firstLine="720"/>
        <w:jc w:val="both"/>
        <w:rPr>
          <w:rFonts w:ascii="Arial" w:eastAsiaTheme="minorEastAsia" w:hAnsi="Arial" w:cs="Arial"/>
        </w:rPr>
      </w:pPr>
      <w:r>
        <w:rPr>
          <w:rFonts w:ascii="Arial" w:eastAsiaTheme="minorEastAsia" w:hAnsi="Arial" w:cs="Arial"/>
        </w:rPr>
        <w:lastRenderedPageBreak/>
        <w:t>Dari jumlah sampel keadaan lokasi dan konstruksi sumur gali 54 buah yang ada di Dusun III Desa Dalu Sepuluh B sesuai dengan hasil observasi yang menggun</w:t>
      </w:r>
      <w:r w:rsidR="008474F7">
        <w:rPr>
          <w:rFonts w:ascii="Arial" w:eastAsiaTheme="minorEastAsia" w:hAnsi="Arial" w:cs="Arial"/>
        </w:rPr>
        <w:t>akan lembar check list terlihat</w:t>
      </w:r>
      <w:r>
        <w:rPr>
          <w:rFonts w:ascii="Arial" w:eastAsiaTheme="minorEastAsia" w:hAnsi="Arial" w:cs="Arial"/>
        </w:rPr>
        <w:t xml:space="preserve"> pada data berikut ini :</w:t>
      </w:r>
    </w:p>
    <w:p w:rsidR="00D029FA" w:rsidRPr="005E389F" w:rsidRDefault="00D029FA" w:rsidP="007640D5">
      <w:pPr>
        <w:spacing w:after="0" w:line="240" w:lineRule="auto"/>
        <w:jc w:val="both"/>
        <w:rPr>
          <w:rFonts w:ascii="Arial" w:eastAsiaTheme="minorEastAsia" w:hAnsi="Arial" w:cs="Arial"/>
        </w:rPr>
      </w:pPr>
    </w:p>
    <w:p w:rsidR="00625F62" w:rsidRDefault="00E5375B" w:rsidP="005B6B71">
      <w:pPr>
        <w:spacing w:after="0" w:line="240" w:lineRule="auto"/>
        <w:jc w:val="center"/>
        <w:rPr>
          <w:rFonts w:ascii="Arial" w:eastAsiaTheme="minorEastAsia" w:hAnsi="Arial" w:cs="Arial"/>
        </w:rPr>
      </w:pPr>
      <w:r>
        <w:rPr>
          <w:rFonts w:ascii="Arial" w:eastAsiaTheme="minorEastAsia" w:hAnsi="Arial" w:cs="Arial"/>
        </w:rPr>
        <w:t>Tabel 4.3</w:t>
      </w:r>
    </w:p>
    <w:p w:rsidR="005B6B71" w:rsidRDefault="000A2FE9" w:rsidP="005B6B71">
      <w:pPr>
        <w:spacing w:after="0" w:line="360" w:lineRule="auto"/>
        <w:ind w:left="499"/>
        <w:jc w:val="center"/>
        <w:rPr>
          <w:rFonts w:ascii="Arial" w:eastAsiaTheme="minorEastAsia" w:hAnsi="Arial" w:cs="Arial"/>
        </w:rPr>
      </w:pPr>
      <w:r>
        <w:rPr>
          <w:rFonts w:ascii="Arial" w:eastAsiaTheme="minorEastAsia" w:hAnsi="Arial" w:cs="Arial"/>
        </w:rPr>
        <w:t xml:space="preserve">Letak </w:t>
      </w:r>
      <w:r w:rsidR="00625F62">
        <w:rPr>
          <w:rFonts w:ascii="Arial" w:eastAsiaTheme="minorEastAsia" w:hAnsi="Arial" w:cs="Arial"/>
        </w:rPr>
        <w:t>Jamban dengan Sumur Gali Masyarakat</w:t>
      </w:r>
      <w:r w:rsidR="005B6B71">
        <w:rPr>
          <w:rFonts w:ascii="Arial" w:eastAsiaTheme="minorEastAsia" w:hAnsi="Arial" w:cs="Arial"/>
        </w:rPr>
        <w:t xml:space="preserve"> Berada Pada Radius 10 m</w:t>
      </w:r>
    </w:p>
    <w:p w:rsidR="00625F62" w:rsidRDefault="000A2FE9" w:rsidP="005B6B71">
      <w:pPr>
        <w:spacing w:after="0" w:line="360" w:lineRule="auto"/>
        <w:jc w:val="center"/>
        <w:rPr>
          <w:rFonts w:ascii="Arial" w:eastAsiaTheme="minorEastAsia" w:hAnsi="Arial" w:cs="Arial"/>
        </w:rPr>
      </w:pPr>
      <w:r>
        <w:rPr>
          <w:rFonts w:ascii="Arial" w:eastAsiaTheme="minorEastAsia" w:hAnsi="Arial" w:cs="Arial"/>
        </w:rPr>
        <w:t xml:space="preserve">Dusun III </w:t>
      </w:r>
      <w:r w:rsidR="00625F62">
        <w:rPr>
          <w:rFonts w:ascii="Arial" w:eastAsiaTheme="minorEastAsia" w:hAnsi="Arial" w:cs="Arial"/>
        </w:rPr>
        <w:t xml:space="preserve">Desa </w:t>
      </w:r>
      <w:r w:rsidR="00417F0F">
        <w:rPr>
          <w:rFonts w:ascii="Arial" w:eastAsiaTheme="minorEastAsia" w:hAnsi="Arial" w:cs="Arial"/>
        </w:rPr>
        <w:t>Dalu Sepuluh B Tahun 2017</w:t>
      </w:r>
    </w:p>
    <w:p w:rsidR="00DB07D5" w:rsidRDefault="00DB07D5" w:rsidP="00DA63CC">
      <w:pPr>
        <w:spacing w:after="0" w:line="240" w:lineRule="auto"/>
        <w:rPr>
          <w:rFonts w:ascii="Arial" w:eastAsiaTheme="minorEastAsia" w:hAnsi="Arial" w:cs="Arial"/>
        </w:rPr>
      </w:pPr>
    </w:p>
    <w:tbl>
      <w:tblPr>
        <w:tblStyle w:val="PlainTable2"/>
        <w:tblW w:w="5386" w:type="dxa"/>
        <w:tblInd w:w="1276" w:type="dxa"/>
        <w:tblLook w:val="04A0" w:firstRow="1" w:lastRow="0" w:firstColumn="1" w:lastColumn="0" w:noHBand="0" w:noVBand="1"/>
      </w:tblPr>
      <w:tblGrid>
        <w:gridCol w:w="709"/>
        <w:gridCol w:w="1984"/>
        <w:gridCol w:w="1418"/>
        <w:gridCol w:w="1275"/>
      </w:tblGrid>
      <w:tr w:rsidR="00625F62" w:rsidTr="006E2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25F62" w:rsidRDefault="00625F62" w:rsidP="00F8420F">
            <w:pPr>
              <w:spacing w:line="276" w:lineRule="auto"/>
              <w:jc w:val="both"/>
              <w:rPr>
                <w:rFonts w:ascii="Arial" w:eastAsiaTheme="minorEastAsia" w:hAnsi="Arial" w:cs="Arial"/>
              </w:rPr>
            </w:pPr>
            <w:r>
              <w:rPr>
                <w:rFonts w:ascii="Arial" w:eastAsiaTheme="minorEastAsia" w:hAnsi="Arial" w:cs="Arial"/>
              </w:rPr>
              <w:t>No.</w:t>
            </w:r>
          </w:p>
        </w:tc>
        <w:tc>
          <w:tcPr>
            <w:tcW w:w="1984" w:type="dxa"/>
          </w:tcPr>
          <w:p w:rsidR="00625F62" w:rsidRDefault="0028797C"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418" w:type="dxa"/>
          </w:tcPr>
          <w:p w:rsidR="00625F62" w:rsidRDefault="00625F62"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1275" w:type="dxa"/>
          </w:tcPr>
          <w:p w:rsidR="00625F62" w:rsidRDefault="00625F62"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625F62" w:rsidTr="006E2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1.</w:t>
            </w:r>
          </w:p>
        </w:tc>
        <w:tc>
          <w:tcPr>
            <w:tcW w:w="1984" w:type="dxa"/>
          </w:tcPr>
          <w:p w:rsidR="00625F62" w:rsidRDefault="007640D5" w:rsidP="00F8420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Letak &lt;</w:t>
            </w:r>
            <w:r w:rsidR="00805E21">
              <w:rPr>
                <w:rFonts w:ascii="Arial" w:eastAsiaTheme="minorEastAsia" w:hAnsi="Arial" w:cs="Arial"/>
              </w:rPr>
              <w:t xml:space="preserve"> 10 m</w:t>
            </w:r>
          </w:p>
        </w:tc>
        <w:tc>
          <w:tcPr>
            <w:tcW w:w="1418"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52</w:t>
            </w:r>
          </w:p>
        </w:tc>
        <w:tc>
          <w:tcPr>
            <w:tcW w:w="1275"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96%</w:t>
            </w:r>
          </w:p>
        </w:tc>
      </w:tr>
      <w:tr w:rsidR="00625F62" w:rsidTr="006E2913">
        <w:tc>
          <w:tcPr>
            <w:cnfStyle w:val="001000000000" w:firstRow="0" w:lastRow="0" w:firstColumn="1" w:lastColumn="0" w:oddVBand="0" w:evenVBand="0" w:oddHBand="0" w:evenHBand="0" w:firstRowFirstColumn="0" w:firstRowLastColumn="0" w:lastRowFirstColumn="0" w:lastRowLastColumn="0"/>
            <w:tcW w:w="709" w:type="dxa"/>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2.</w:t>
            </w:r>
          </w:p>
        </w:tc>
        <w:tc>
          <w:tcPr>
            <w:tcW w:w="1984" w:type="dxa"/>
          </w:tcPr>
          <w:p w:rsidR="00625F62" w:rsidRDefault="00805E21" w:rsidP="00F8420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Letak ≥ 10 m</w:t>
            </w:r>
          </w:p>
        </w:tc>
        <w:tc>
          <w:tcPr>
            <w:tcW w:w="1418" w:type="dxa"/>
          </w:tcPr>
          <w:p w:rsidR="00625F62" w:rsidRDefault="00625F62"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w:t>
            </w:r>
          </w:p>
        </w:tc>
        <w:tc>
          <w:tcPr>
            <w:tcW w:w="1275" w:type="dxa"/>
          </w:tcPr>
          <w:p w:rsidR="00625F62" w:rsidRDefault="00625F62"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4%</w:t>
            </w:r>
          </w:p>
        </w:tc>
      </w:tr>
      <w:tr w:rsidR="00625F62" w:rsidTr="006E2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gridSpan w:val="2"/>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Jumlah</w:t>
            </w:r>
          </w:p>
        </w:tc>
        <w:tc>
          <w:tcPr>
            <w:tcW w:w="1418"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1275"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625F62" w:rsidRDefault="00625F62" w:rsidP="00417F0F">
      <w:pPr>
        <w:spacing w:after="0" w:line="360" w:lineRule="auto"/>
        <w:ind w:left="1491" w:firstLine="720"/>
        <w:jc w:val="both"/>
        <w:rPr>
          <w:rFonts w:ascii="Arial" w:eastAsiaTheme="minorEastAsia" w:hAnsi="Arial" w:cs="Arial"/>
        </w:rPr>
      </w:pPr>
    </w:p>
    <w:p w:rsidR="00417F0F" w:rsidRDefault="00625F62" w:rsidP="006E2913">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w:t>
      </w:r>
      <w:r w:rsidR="00B144BD">
        <w:rPr>
          <w:rFonts w:ascii="Arial" w:eastAsiaTheme="minorEastAsia" w:hAnsi="Arial" w:cs="Arial"/>
        </w:rPr>
        <w:t xml:space="preserve"> letak jamban dengan sumur gali yang berada</w:t>
      </w:r>
      <w:r w:rsidR="006E2913">
        <w:rPr>
          <w:rFonts w:ascii="Arial" w:eastAsiaTheme="minorEastAsia" w:hAnsi="Arial" w:cs="Arial"/>
        </w:rPr>
        <w:t xml:space="preserve"> tidak</w:t>
      </w:r>
      <w:r w:rsidR="00B144BD">
        <w:rPr>
          <w:rFonts w:ascii="Arial" w:eastAsiaTheme="minorEastAsia" w:hAnsi="Arial" w:cs="Arial"/>
        </w:rPr>
        <w:t xml:space="preserve"> pada radius 10 m seba</w:t>
      </w:r>
      <w:r w:rsidR="006E2913">
        <w:rPr>
          <w:rFonts w:ascii="Arial" w:eastAsiaTheme="minorEastAsia" w:hAnsi="Arial" w:cs="Arial"/>
        </w:rPr>
        <w:t xml:space="preserve">nyak 52 KK (96%) dan </w:t>
      </w:r>
      <w:r w:rsidR="00A43837">
        <w:rPr>
          <w:rFonts w:ascii="Arial" w:eastAsiaTheme="minorEastAsia" w:hAnsi="Arial" w:cs="Arial"/>
        </w:rPr>
        <w:t xml:space="preserve">berada </w:t>
      </w:r>
      <w:r w:rsidR="00B144BD">
        <w:rPr>
          <w:rFonts w:ascii="Arial" w:eastAsiaTheme="minorEastAsia" w:hAnsi="Arial" w:cs="Arial"/>
        </w:rPr>
        <w:t>pada radius 10 m sebanyak 2 KK (4%)</w:t>
      </w:r>
      <w:r w:rsidR="00DB07D5">
        <w:rPr>
          <w:rFonts w:ascii="Arial" w:eastAsiaTheme="minorEastAsia" w:hAnsi="Arial" w:cs="Arial"/>
        </w:rPr>
        <w:t>.</w:t>
      </w:r>
    </w:p>
    <w:p w:rsidR="0050775C" w:rsidRDefault="0050775C" w:rsidP="00612535">
      <w:pPr>
        <w:spacing w:after="0" w:line="240" w:lineRule="auto"/>
        <w:rPr>
          <w:rFonts w:ascii="Arial" w:eastAsiaTheme="minorEastAsia" w:hAnsi="Arial" w:cs="Arial"/>
        </w:rPr>
      </w:pPr>
    </w:p>
    <w:p w:rsidR="00625F62" w:rsidRDefault="00E5375B" w:rsidP="00FC2003">
      <w:pPr>
        <w:spacing w:after="0" w:line="240" w:lineRule="auto"/>
        <w:jc w:val="center"/>
        <w:rPr>
          <w:rFonts w:ascii="Arial" w:eastAsiaTheme="minorEastAsia" w:hAnsi="Arial" w:cs="Arial"/>
        </w:rPr>
      </w:pPr>
      <w:r>
        <w:rPr>
          <w:rFonts w:ascii="Arial" w:eastAsiaTheme="minorEastAsia" w:hAnsi="Arial" w:cs="Arial"/>
        </w:rPr>
        <w:t>Tabel 4.4</w:t>
      </w:r>
    </w:p>
    <w:p w:rsidR="00625F62" w:rsidRDefault="007E5913" w:rsidP="0050775C">
      <w:pPr>
        <w:spacing w:after="0" w:line="360" w:lineRule="auto"/>
        <w:ind w:left="499"/>
        <w:jc w:val="center"/>
        <w:rPr>
          <w:rFonts w:ascii="Arial" w:eastAsiaTheme="minorEastAsia" w:hAnsi="Arial" w:cs="Arial"/>
        </w:rPr>
      </w:pPr>
      <w:r>
        <w:rPr>
          <w:rFonts w:ascii="Arial" w:eastAsiaTheme="minorEastAsia" w:hAnsi="Arial" w:cs="Arial"/>
        </w:rPr>
        <w:t>Letak</w:t>
      </w:r>
      <w:r w:rsidR="00625F62">
        <w:rPr>
          <w:rFonts w:ascii="Arial" w:eastAsiaTheme="minorEastAsia" w:hAnsi="Arial" w:cs="Arial"/>
        </w:rPr>
        <w:t xml:space="preserve"> Sumber </w:t>
      </w:r>
      <w:r w:rsidR="000825A0">
        <w:rPr>
          <w:rFonts w:ascii="Arial" w:eastAsiaTheme="minorEastAsia" w:hAnsi="Arial" w:cs="Arial"/>
        </w:rPr>
        <w:t>Pencemar Lain dengan Sumur Gali Masyarakat</w:t>
      </w:r>
      <w:r w:rsidR="0050775C">
        <w:rPr>
          <w:rFonts w:ascii="Arial" w:eastAsiaTheme="minorEastAsia" w:hAnsi="Arial" w:cs="Arial"/>
        </w:rPr>
        <w:t xml:space="preserve"> </w:t>
      </w:r>
      <w:r w:rsidR="000825A0">
        <w:rPr>
          <w:rFonts w:ascii="Arial" w:eastAsiaTheme="minorEastAsia" w:hAnsi="Arial" w:cs="Arial"/>
        </w:rPr>
        <w:t xml:space="preserve">Berada </w:t>
      </w:r>
      <w:r w:rsidR="00EE438B">
        <w:rPr>
          <w:rFonts w:ascii="Arial" w:eastAsiaTheme="minorEastAsia" w:hAnsi="Arial" w:cs="Arial"/>
        </w:rPr>
        <w:t>Pada Radius</w:t>
      </w:r>
      <w:r w:rsidR="000825A0">
        <w:rPr>
          <w:rFonts w:ascii="Arial" w:eastAsiaTheme="minorEastAsia" w:hAnsi="Arial" w:cs="Arial"/>
        </w:rPr>
        <w:t xml:space="preserve"> 30</w:t>
      </w:r>
      <w:r w:rsidR="00B9417A">
        <w:rPr>
          <w:rFonts w:ascii="Arial" w:eastAsiaTheme="minorEastAsia" w:hAnsi="Arial" w:cs="Arial"/>
        </w:rPr>
        <w:t xml:space="preserve"> </w:t>
      </w:r>
      <w:r w:rsidR="000825A0">
        <w:rPr>
          <w:rFonts w:ascii="Arial" w:eastAsiaTheme="minorEastAsia" w:hAnsi="Arial" w:cs="Arial"/>
        </w:rPr>
        <w:t xml:space="preserve">m Dusun III </w:t>
      </w:r>
      <w:r w:rsidR="00625F62">
        <w:rPr>
          <w:rFonts w:ascii="Arial" w:eastAsiaTheme="minorEastAsia" w:hAnsi="Arial" w:cs="Arial"/>
        </w:rPr>
        <w:t xml:space="preserve">Desa </w:t>
      </w:r>
      <w:r w:rsidR="000825A0">
        <w:rPr>
          <w:rFonts w:ascii="Arial" w:eastAsiaTheme="minorEastAsia" w:hAnsi="Arial" w:cs="Arial"/>
        </w:rPr>
        <w:t>Dalu Sepuluh B</w:t>
      </w:r>
      <w:r w:rsidR="0050775C">
        <w:rPr>
          <w:rFonts w:ascii="Arial" w:eastAsiaTheme="minorEastAsia" w:hAnsi="Arial" w:cs="Arial"/>
        </w:rPr>
        <w:t xml:space="preserve"> </w:t>
      </w:r>
      <w:r w:rsidR="00625F62">
        <w:rPr>
          <w:rFonts w:ascii="Arial" w:eastAsiaTheme="minorEastAsia" w:hAnsi="Arial" w:cs="Arial"/>
        </w:rPr>
        <w:t>Tahun 2017</w:t>
      </w:r>
    </w:p>
    <w:p w:rsidR="00625F62" w:rsidRDefault="00625F62" w:rsidP="002C6FAD">
      <w:pPr>
        <w:spacing w:after="0" w:line="240" w:lineRule="auto"/>
        <w:rPr>
          <w:rFonts w:ascii="Arial" w:eastAsiaTheme="minorEastAsia" w:hAnsi="Arial" w:cs="Arial"/>
        </w:rPr>
      </w:pPr>
    </w:p>
    <w:tbl>
      <w:tblPr>
        <w:tblStyle w:val="PlainTable2"/>
        <w:tblW w:w="0" w:type="auto"/>
        <w:tblInd w:w="993" w:type="dxa"/>
        <w:tblLook w:val="04A0" w:firstRow="1" w:lastRow="0" w:firstColumn="1" w:lastColumn="0" w:noHBand="0" w:noVBand="1"/>
      </w:tblPr>
      <w:tblGrid>
        <w:gridCol w:w="708"/>
        <w:gridCol w:w="3544"/>
        <w:gridCol w:w="1134"/>
        <w:gridCol w:w="986"/>
      </w:tblGrid>
      <w:tr w:rsidR="00625F62" w:rsidTr="0050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No.</w:t>
            </w:r>
          </w:p>
        </w:tc>
        <w:tc>
          <w:tcPr>
            <w:tcW w:w="3544" w:type="dxa"/>
          </w:tcPr>
          <w:p w:rsidR="00625F62" w:rsidRDefault="001B0666"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134" w:type="dxa"/>
          </w:tcPr>
          <w:p w:rsidR="00625F62" w:rsidRDefault="00625F62"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986" w:type="dxa"/>
          </w:tcPr>
          <w:p w:rsidR="00625F62" w:rsidRDefault="00625F62"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625F62" w:rsidTr="0050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1.</w:t>
            </w:r>
          </w:p>
        </w:tc>
        <w:tc>
          <w:tcPr>
            <w:tcW w:w="3544" w:type="dxa"/>
          </w:tcPr>
          <w:p w:rsidR="00625F62" w:rsidRDefault="007640D5" w:rsidP="00F8420F">
            <w:pPr>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Letak &lt;</w:t>
            </w:r>
            <w:r w:rsidR="008D59B5">
              <w:rPr>
                <w:rFonts w:ascii="Arial" w:eastAsiaTheme="minorEastAsia" w:hAnsi="Arial" w:cs="Arial"/>
              </w:rPr>
              <w:t xml:space="preserve"> 30 m</w:t>
            </w:r>
          </w:p>
        </w:tc>
        <w:tc>
          <w:tcPr>
            <w:tcW w:w="1134" w:type="dxa"/>
          </w:tcPr>
          <w:p w:rsidR="00625F62" w:rsidRDefault="003B4013"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53</w:t>
            </w:r>
          </w:p>
        </w:tc>
        <w:tc>
          <w:tcPr>
            <w:tcW w:w="986" w:type="dxa"/>
          </w:tcPr>
          <w:p w:rsidR="00625F62" w:rsidRDefault="003B4013"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98</w:t>
            </w:r>
            <w:r w:rsidR="00625F62">
              <w:rPr>
                <w:rFonts w:ascii="Arial" w:eastAsiaTheme="minorEastAsia" w:hAnsi="Arial" w:cs="Arial"/>
              </w:rPr>
              <w:t>%</w:t>
            </w:r>
          </w:p>
        </w:tc>
      </w:tr>
      <w:tr w:rsidR="00625F62" w:rsidTr="0050775C">
        <w:tc>
          <w:tcPr>
            <w:cnfStyle w:val="001000000000" w:firstRow="0" w:lastRow="0" w:firstColumn="1" w:lastColumn="0" w:oddVBand="0" w:evenVBand="0" w:oddHBand="0" w:evenHBand="0" w:firstRowFirstColumn="0" w:firstRowLastColumn="0" w:lastRowFirstColumn="0" w:lastRowLastColumn="0"/>
            <w:tcW w:w="708" w:type="dxa"/>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2.</w:t>
            </w:r>
          </w:p>
        </w:tc>
        <w:tc>
          <w:tcPr>
            <w:tcW w:w="3544" w:type="dxa"/>
          </w:tcPr>
          <w:p w:rsidR="00625F62" w:rsidRDefault="008D59B5" w:rsidP="00F8420F">
            <w:pPr>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Letak ≥ 30 m</w:t>
            </w:r>
          </w:p>
        </w:tc>
        <w:tc>
          <w:tcPr>
            <w:tcW w:w="1134" w:type="dxa"/>
          </w:tcPr>
          <w:p w:rsidR="00625F62" w:rsidRDefault="003B4013"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w:t>
            </w:r>
          </w:p>
        </w:tc>
        <w:tc>
          <w:tcPr>
            <w:tcW w:w="986" w:type="dxa"/>
          </w:tcPr>
          <w:p w:rsidR="00625F62" w:rsidRDefault="003B4013"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w:t>
            </w:r>
            <w:r w:rsidR="00625F62">
              <w:rPr>
                <w:rFonts w:ascii="Arial" w:eastAsiaTheme="minorEastAsia" w:hAnsi="Arial" w:cs="Arial"/>
              </w:rPr>
              <w:t>%</w:t>
            </w:r>
          </w:p>
        </w:tc>
      </w:tr>
      <w:tr w:rsidR="00625F62" w:rsidTr="0050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gridSpan w:val="2"/>
          </w:tcPr>
          <w:p w:rsidR="00625F62" w:rsidRDefault="00625F62" w:rsidP="00F8420F">
            <w:pPr>
              <w:spacing w:line="276" w:lineRule="auto"/>
              <w:jc w:val="center"/>
              <w:rPr>
                <w:rFonts w:ascii="Arial" w:eastAsiaTheme="minorEastAsia" w:hAnsi="Arial" w:cs="Arial"/>
              </w:rPr>
            </w:pPr>
            <w:r>
              <w:rPr>
                <w:rFonts w:ascii="Arial" w:eastAsiaTheme="minorEastAsia" w:hAnsi="Arial" w:cs="Arial"/>
              </w:rPr>
              <w:t>Jumlah</w:t>
            </w:r>
          </w:p>
        </w:tc>
        <w:tc>
          <w:tcPr>
            <w:tcW w:w="1134"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986" w:type="dxa"/>
          </w:tcPr>
          <w:p w:rsidR="00625F62" w:rsidRDefault="00625F62"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DB07D5" w:rsidRDefault="00DB07D5" w:rsidP="00625F62">
      <w:pPr>
        <w:spacing w:after="0" w:line="360" w:lineRule="auto"/>
        <w:ind w:left="1491" w:firstLine="720"/>
        <w:jc w:val="both"/>
        <w:rPr>
          <w:rFonts w:ascii="Arial" w:eastAsiaTheme="minorEastAsia" w:hAnsi="Arial" w:cs="Arial"/>
        </w:rPr>
      </w:pPr>
    </w:p>
    <w:p w:rsidR="00FA78DB" w:rsidRDefault="00625F62" w:rsidP="007B75D7">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w:t>
      </w:r>
      <w:r w:rsidR="00BC3E08">
        <w:rPr>
          <w:rFonts w:ascii="Arial" w:eastAsiaTheme="minorEastAsia" w:hAnsi="Arial" w:cs="Arial"/>
        </w:rPr>
        <w:t xml:space="preserve"> </w:t>
      </w:r>
      <w:r w:rsidR="00EE438B">
        <w:rPr>
          <w:rFonts w:ascii="Arial" w:eastAsiaTheme="minorEastAsia" w:hAnsi="Arial" w:cs="Arial"/>
        </w:rPr>
        <w:t>letak sumber</w:t>
      </w:r>
      <w:r w:rsidR="00B9417A">
        <w:rPr>
          <w:rFonts w:ascii="Arial" w:eastAsiaTheme="minorEastAsia" w:hAnsi="Arial" w:cs="Arial"/>
        </w:rPr>
        <w:t xml:space="preserve"> pencemar lain sangat banyak dekat sumur gali, yaitu 53 KK (98%) dan hanya 1 KK (2%) yang memiliki jarak radius sekitar 30 meter.</w:t>
      </w:r>
      <w:r w:rsidR="00657DBF">
        <w:rPr>
          <w:rFonts w:ascii="Arial" w:eastAsiaTheme="minorEastAsia" w:hAnsi="Arial" w:cs="Arial"/>
        </w:rPr>
        <w:t xml:space="preserve"> Letak sumber pencemar lain, seperti kotoran ternak, sampah, genangan air, limbah melinjo, dll.</w:t>
      </w:r>
    </w:p>
    <w:p w:rsidR="00CA1DFB" w:rsidRDefault="00CA1DFB" w:rsidP="00852DC2">
      <w:pPr>
        <w:spacing w:after="0" w:line="240" w:lineRule="auto"/>
        <w:rPr>
          <w:rFonts w:ascii="Arial" w:eastAsiaTheme="minorEastAsia" w:hAnsi="Arial" w:cs="Arial"/>
        </w:rPr>
      </w:pPr>
    </w:p>
    <w:p w:rsidR="00BF3836" w:rsidRDefault="00BF3836" w:rsidP="007B75D7">
      <w:pPr>
        <w:spacing w:after="0" w:line="240" w:lineRule="auto"/>
        <w:ind w:left="499"/>
        <w:jc w:val="center"/>
        <w:rPr>
          <w:rFonts w:ascii="Arial" w:eastAsiaTheme="minorEastAsia" w:hAnsi="Arial" w:cs="Arial"/>
        </w:rPr>
      </w:pPr>
      <w:r>
        <w:rPr>
          <w:rFonts w:ascii="Arial" w:eastAsiaTheme="minorEastAsia" w:hAnsi="Arial" w:cs="Arial"/>
        </w:rPr>
        <w:t xml:space="preserve">Tabel </w:t>
      </w:r>
      <w:r w:rsidR="00E5375B">
        <w:rPr>
          <w:rFonts w:ascii="Arial" w:eastAsiaTheme="minorEastAsia" w:hAnsi="Arial" w:cs="Arial"/>
        </w:rPr>
        <w:t>4.5</w:t>
      </w:r>
    </w:p>
    <w:p w:rsidR="001B39B6" w:rsidRDefault="001B39B6" w:rsidP="007B75D7">
      <w:pPr>
        <w:spacing w:after="0" w:line="360" w:lineRule="auto"/>
        <w:ind w:left="499"/>
        <w:jc w:val="center"/>
        <w:rPr>
          <w:rFonts w:ascii="Arial" w:eastAsiaTheme="minorEastAsia" w:hAnsi="Arial" w:cs="Arial"/>
        </w:rPr>
      </w:pPr>
      <w:r>
        <w:rPr>
          <w:rFonts w:ascii="Arial" w:eastAsiaTheme="minorEastAsia" w:hAnsi="Arial" w:cs="Arial"/>
        </w:rPr>
        <w:t>Keadaan Saluran Pembuangan Air Limbah (SPAL) Sumur Gali</w:t>
      </w:r>
      <w:r w:rsidR="007B75D7">
        <w:rPr>
          <w:rFonts w:ascii="Arial" w:eastAsiaTheme="minorEastAsia" w:hAnsi="Arial" w:cs="Arial"/>
        </w:rPr>
        <w:t xml:space="preserve"> </w:t>
      </w:r>
      <w:r>
        <w:rPr>
          <w:rFonts w:ascii="Arial" w:eastAsiaTheme="minorEastAsia" w:hAnsi="Arial" w:cs="Arial"/>
        </w:rPr>
        <w:t>Dusun III Desa Dalu Sepuluh B Tahun 2017</w:t>
      </w:r>
    </w:p>
    <w:p w:rsidR="001B39B6" w:rsidRDefault="001B39B6" w:rsidP="00042F61">
      <w:pPr>
        <w:spacing w:after="0" w:line="240" w:lineRule="auto"/>
        <w:rPr>
          <w:rFonts w:ascii="Arial" w:eastAsiaTheme="minorEastAsia" w:hAnsi="Arial" w:cs="Arial"/>
        </w:rPr>
      </w:pPr>
    </w:p>
    <w:tbl>
      <w:tblPr>
        <w:tblStyle w:val="PlainTable2"/>
        <w:tblW w:w="0" w:type="auto"/>
        <w:tblInd w:w="1276" w:type="dxa"/>
        <w:tblLook w:val="04A0" w:firstRow="1" w:lastRow="0" w:firstColumn="1" w:lastColumn="0" w:noHBand="0" w:noVBand="1"/>
      </w:tblPr>
      <w:tblGrid>
        <w:gridCol w:w="779"/>
        <w:gridCol w:w="2482"/>
        <w:gridCol w:w="1559"/>
        <w:gridCol w:w="844"/>
      </w:tblGrid>
      <w:tr w:rsidR="001B39B6" w:rsidTr="00B6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1B39B6" w:rsidRDefault="001B39B6" w:rsidP="00F8420F">
            <w:pPr>
              <w:spacing w:line="276" w:lineRule="auto"/>
              <w:jc w:val="center"/>
              <w:rPr>
                <w:rFonts w:ascii="Arial" w:eastAsiaTheme="minorEastAsia" w:hAnsi="Arial" w:cs="Arial"/>
              </w:rPr>
            </w:pPr>
            <w:r>
              <w:rPr>
                <w:rFonts w:ascii="Arial" w:eastAsiaTheme="minorEastAsia" w:hAnsi="Arial" w:cs="Arial"/>
              </w:rPr>
              <w:t>No.</w:t>
            </w:r>
          </w:p>
        </w:tc>
        <w:tc>
          <w:tcPr>
            <w:tcW w:w="2482" w:type="dxa"/>
          </w:tcPr>
          <w:p w:rsidR="001B39B6" w:rsidRDefault="00CA1DFB"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559" w:type="dxa"/>
          </w:tcPr>
          <w:p w:rsidR="001B39B6" w:rsidRDefault="001B39B6"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844" w:type="dxa"/>
          </w:tcPr>
          <w:p w:rsidR="001B39B6" w:rsidRDefault="001B39B6"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1B39B6" w:rsidTr="00B6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tcPr>
          <w:p w:rsidR="001B39B6" w:rsidRDefault="001B39B6" w:rsidP="00F8420F">
            <w:pPr>
              <w:spacing w:line="276" w:lineRule="auto"/>
              <w:jc w:val="center"/>
              <w:rPr>
                <w:rFonts w:ascii="Arial" w:eastAsiaTheme="minorEastAsia" w:hAnsi="Arial" w:cs="Arial"/>
              </w:rPr>
            </w:pPr>
            <w:r>
              <w:rPr>
                <w:rFonts w:ascii="Arial" w:eastAsiaTheme="minorEastAsia" w:hAnsi="Arial" w:cs="Arial"/>
              </w:rPr>
              <w:t>1.</w:t>
            </w:r>
          </w:p>
        </w:tc>
        <w:tc>
          <w:tcPr>
            <w:tcW w:w="2482" w:type="dxa"/>
          </w:tcPr>
          <w:p w:rsidR="001B39B6" w:rsidRDefault="00042F61" w:rsidP="00F8420F">
            <w:pPr>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Rusak/tidak ada</w:t>
            </w:r>
          </w:p>
        </w:tc>
        <w:tc>
          <w:tcPr>
            <w:tcW w:w="1559" w:type="dxa"/>
          </w:tcPr>
          <w:p w:rsidR="001B39B6" w:rsidRDefault="001B39B6"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27</w:t>
            </w:r>
          </w:p>
        </w:tc>
        <w:tc>
          <w:tcPr>
            <w:tcW w:w="844" w:type="dxa"/>
          </w:tcPr>
          <w:p w:rsidR="001B39B6" w:rsidRDefault="001B39B6"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50%</w:t>
            </w:r>
          </w:p>
        </w:tc>
      </w:tr>
      <w:tr w:rsidR="001B39B6" w:rsidTr="00B66FAC">
        <w:tc>
          <w:tcPr>
            <w:cnfStyle w:val="001000000000" w:firstRow="0" w:lastRow="0" w:firstColumn="1" w:lastColumn="0" w:oddVBand="0" w:evenVBand="0" w:oddHBand="0" w:evenHBand="0" w:firstRowFirstColumn="0" w:firstRowLastColumn="0" w:lastRowFirstColumn="0" w:lastRowLastColumn="0"/>
            <w:tcW w:w="779" w:type="dxa"/>
          </w:tcPr>
          <w:p w:rsidR="001B39B6" w:rsidRDefault="001B39B6" w:rsidP="00F8420F">
            <w:pPr>
              <w:spacing w:line="276" w:lineRule="auto"/>
              <w:jc w:val="center"/>
              <w:rPr>
                <w:rFonts w:ascii="Arial" w:eastAsiaTheme="minorEastAsia" w:hAnsi="Arial" w:cs="Arial"/>
              </w:rPr>
            </w:pPr>
            <w:r>
              <w:rPr>
                <w:rFonts w:ascii="Arial" w:eastAsiaTheme="minorEastAsia" w:hAnsi="Arial" w:cs="Arial"/>
              </w:rPr>
              <w:t>2.</w:t>
            </w:r>
          </w:p>
        </w:tc>
        <w:tc>
          <w:tcPr>
            <w:tcW w:w="2482" w:type="dxa"/>
          </w:tcPr>
          <w:p w:rsidR="001B39B6" w:rsidRDefault="00042F61" w:rsidP="00F8420F">
            <w:pPr>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Baik</w:t>
            </w:r>
          </w:p>
        </w:tc>
        <w:tc>
          <w:tcPr>
            <w:tcW w:w="1559" w:type="dxa"/>
          </w:tcPr>
          <w:p w:rsidR="001B39B6" w:rsidRDefault="001B39B6"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27</w:t>
            </w:r>
          </w:p>
        </w:tc>
        <w:tc>
          <w:tcPr>
            <w:tcW w:w="844" w:type="dxa"/>
          </w:tcPr>
          <w:p w:rsidR="001B39B6" w:rsidRDefault="001B39B6"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50%</w:t>
            </w:r>
          </w:p>
        </w:tc>
      </w:tr>
      <w:tr w:rsidR="001B39B6" w:rsidTr="00B66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gridSpan w:val="2"/>
          </w:tcPr>
          <w:p w:rsidR="001B39B6" w:rsidRDefault="001B39B6" w:rsidP="00F8420F">
            <w:pPr>
              <w:spacing w:line="276" w:lineRule="auto"/>
              <w:jc w:val="center"/>
              <w:rPr>
                <w:rFonts w:ascii="Arial" w:eastAsiaTheme="minorEastAsia" w:hAnsi="Arial" w:cs="Arial"/>
              </w:rPr>
            </w:pPr>
            <w:r>
              <w:rPr>
                <w:rFonts w:ascii="Arial" w:eastAsiaTheme="minorEastAsia" w:hAnsi="Arial" w:cs="Arial"/>
              </w:rPr>
              <w:t>Jumlah</w:t>
            </w:r>
          </w:p>
        </w:tc>
        <w:tc>
          <w:tcPr>
            <w:tcW w:w="1559" w:type="dxa"/>
          </w:tcPr>
          <w:p w:rsidR="001B39B6" w:rsidRDefault="001B39B6"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844" w:type="dxa"/>
          </w:tcPr>
          <w:p w:rsidR="001B39B6" w:rsidRDefault="001B39B6"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1B39B6" w:rsidRDefault="001B39B6" w:rsidP="001B39B6">
      <w:pPr>
        <w:spacing w:after="0" w:line="360" w:lineRule="auto"/>
        <w:jc w:val="both"/>
        <w:rPr>
          <w:rFonts w:ascii="Arial" w:eastAsiaTheme="minorEastAsia" w:hAnsi="Arial" w:cs="Arial"/>
        </w:rPr>
      </w:pPr>
    </w:p>
    <w:p w:rsidR="000B3994" w:rsidRDefault="001B39B6" w:rsidP="00F514A6">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w:t>
      </w:r>
      <w:r w:rsidR="00AA7867">
        <w:rPr>
          <w:rFonts w:ascii="Arial" w:eastAsiaTheme="minorEastAsia" w:hAnsi="Arial" w:cs="Arial"/>
        </w:rPr>
        <w:t xml:space="preserve"> keadaan saluran pembuangan air limbah</w:t>
      </w:r>
      <w:r>
        <w:rPr>
          <w:rFonts w:ascii="Arial" w:eastAsiaTheme="minorEastAsia" w:hAnsi="Arial" w:cs="Arial"/>
        </w:rPr>
        <w:t xml:space="preserve"> yang baik</w:t>
      </w:r>
      <w:r w:rsidR="00B225BE">
        <w:rPr>
          <w:rFonts w:ascii="Arial" w:eastAsiaTheme="minorEastAsia" w:hAnsi="Arial" w:cs="Arial"/>
        </w:rPr>
        <w:t xml:space="preserve"> 27 KK (50%)</w:t>
      </w:r>
      <w:r>
        <w:rPr>
          <w:rFonts w:ascii="Arial" w:eastAsiaTheme="minorEastAsia" w:hAnsi="Arial" w:cs="Arial"/>
        </w:rPr>
        <w:t xml:space="preserve"> dan </w:t>
      </w:r>
      <w:r w:rsidR="00B225BE">
        <w:rPr>
          <w:rFonts w:ascii="Arial" w:eastAsiaTheme="minorEastAsia" w:hAnsi="Arial" w:cs="Arial"/>
        </w:rPr>
        <w:t xml:space="preserve">saluran yang </w:t>
      </w:r>
      <w:r>
        <w:rPr>
          <w:rFonts w:ascii="Arial" w:eastAsiaTheme="minorEastAsia" w:hAnsi="Arial" w:cs="Arial"/>
        </w:rPr>
        <w:t>rusak memiliki juml</w:t>
      </w:r>
      <w:r w:rsidR="00B225BE">
        <w:rPr>
          <w:rFonts w:ascii="Arial" w:eastAsiaTheme="minorEastAsia" w:hAnsi="Arial" w:cs="Arial"/>
        </w:rPr>
        <w:t xml:space="preserve">ah </w:t>
      </w:r>
      <w:r>
        <w:rPr>
          <w:rFonts w:ascii="Arial" w:eastAsiaTheme="minorEastAsia" w:hAnsi="Arial" w:cs="Arial"/>
        </w:rPr>
        <w:t>seimbang/sama</w:t>
      </w:r>
      <w:r w:rsidR="00AA7867">
        <w:rPr>
          <w:rFonts w:ascii="Arial" w:eastAsiaTheme="minorEastAsia" w:hAnsi="Arial" w:cs="Arial"/>
        </w:rPr>
        <w:t xml:space="preserve"> yaitu 27 KK (50%)</w:t>
      </w:r>
      <w:r>
        <w:rPr>
          <w:rFonts w:ascii="Arial" w:eastAsiaTheme="minorEastAsia" w:hAnsi="Arial" w:cs="Arial"/>
        </w:rPr>
        <w:t>.</w:t>
      </w:r>
    </w:p>
    <w:p w:rsidR="00F01D6E" w:rsidRDefault="00F01D6E" w:rsidP="00F514A6">
      <w:pPr>
        <w:spacing w:after="0" w:line="240" w:lineRule="auto"/>
        <w:rPr>
          <w:rFonts w:ascii="Arial" w:eastAsiaTheme="minorEastAsia" w:hAnsi="Arial" w:cs="Arial"/>
        </w:rPr>
      </w:pPr>
    </w:p>
    <w:p w:rsidR="00074A0C" w:rsidRDefault="00074A0C" w:rsidP="00F01D6E">
      <w:pPr>
        <w:spacing w:after="0" w:line="240" w:lineRule="auto"/>
        <w:jc w:val="center"/>
        <w:rPr>
          <w:rFonts w:ascii="Arial" w:eastAsiaTheme="minorEastAsia" w:hAnsi="Arial" w:cs="Arial"/>
        </w:rPr>
      </w:pPr>
      <w:r>
        <w:rPr>
          <w:rFonts w:ascii="Arial" w:eastAsiaTheme="minorEastAsia" w:hAnsi="Arial" w:cs="Arial"/>
        </w:rPr>
        <w:t xml:space="preserve">Tabel </w:t>
      </w:r>
      <w:r w:rsidR="00E5375B">
        <w:rPr>
          <w:rFonts w:ascii="Arial" w:eastAsiaTheme="minorEastAsia" w:hAnsi="Arial" w:cs="Arial"/>
        </w:rPr>
        <w:t>4.6</w:t>
      </w:r>
    </w:p>
    <w:p w:rsidR="00074A0C" w:rsidRDefault="002D7DCA" w:rsidP="00F01D6E">
      <w:pPr>
        <w:spacing w:after="0" w:line="240" w:lineRule="auto"/>
        <w:jc w:val="center"/>
        <w:rPr>
          <w:rFonts w:ascii="Arial" w:eastAsiaTheme="minorEastAsia" w:hAnsi="Arial" w:cs="Arial"/>
        </w:rPr>
      </w:pPr>
      <w:r>
        <w:rPr>
          <w:rFonts w:ascii="Arial" w:eastAsiaTheme="minorEastAsia" w:hAnsi="Arial" w:cs="Arial"/>
        </w:rPr>
        <w:t>Keadaan</w:t>
      </w:r>
      <w:r w:rsidR="008F2651">
        <w:rPr>
          <w:rFonts w:ascii="Arial" w:eastAsiaTheme="minorEastAsia" w:hAnsi="Arial" w:cs="Arial"/>
        </w:rPr>
        <w:t xml:space="preserve"> Lantai</w:t>
      </w:r>
      <w:bookmarkStart w:id="0" w:name="_GoBack"/>
      <w:bookmarkEnd w:id="0"/>
      <w:r w:rsidR="00074A0C">
        <w:rPr>
          <w:rFonts w:ascii="Arial" w:eastAsiaTheme="minorEastAsia" w:hAnsi="Arial" w:cs="Arial"/>
        </w:rPr>
        <w:t xml:space="preserve"> Sumur Gali Masyarakat Dusun III</w:t>
      </w:r>
    </w:p>
    <w:p w:rsidR="002C0B00" w:rsidRDefault="00074A0C" w:rsidP="00F01D6E">
      <w:pPr>
        <w:spacing w:after="0" w:line="240" w:lineRule="auto"/>
        <w:jc w:val="center"/>
        <w:rPr>
          <w:rFonts w:ascii="Arial" w:eastAsiaTheme="minorEastAsia" w:hAnsi="Arial" w:cs="Arial"/>
        </w:rPr>
      </w:pPr>
      <w:r>
        <w:rPr>
          <w:rFonts w:ascii="Arial" w:eastAsiaTheme="minorEastAsia" w:hAnsi="Arial" w:cs="Arial"/>
        </w:rPr>
        <w:t>Desa Dalu Sepuluh B Tahun 2017</w:t>
      </w:r>
    </w:p>
    <w:p w:rsidR="00074A0C" w:rsidRDefault="00074A0C" w:rsidP="00BF3836">
      <w:pPr>
        <w:spacing w:after="0" w:line="240" w:lineRule="auto"/>
        <w:ind w:left="1491"/>
        <w:jc w:val="center"/>
        <w:rPr>
          <w:rFonts w:ascii="Arial" w:eastAsiaTheme="minorEastAsia" w:hAnsi="Arial" w:cs="Arial"/>
        </w:rPr>
      </w:pPr>
    </w:p>
    <w:tbl>
      <w:tblPr>
        <w:tblStyle w:val="PlainTable2"/>
        <w:tblW w:w="0" w:type="auto"/>
        <w:tblInd w:w="1134" w:type="dxa"/>
        <w:tblLook w:val="04A0" w:firstRow="1" w:lastRow="0" w:firstColumn="1" w:lastColumn="0" w:noHBand="0" w:noVBand="1"/>
      </w:tblPr>
      <w:tblGrid>
        <w:gridCol w:w="665"/>
        <w:gridCol w:w="2454"/>
        <w:gridCol w:w="1417"/>
        <w:gridCol w:w="986"/>
      </w:tblGrid>
      <w:tr w:rsidR="00074A0C" w:rsidTr="00F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rsidR="00074A0C" w:rsidRDefault="00074A0C" w:rsidP="00F8420F">
            <w:pPr>
              <w:spacing w:line="276" w:lineRule="auto"/>
              <w:jc w:val="center"/>
              <w:rPr>
                <w:rFonts w:ascii="Arial" w:eastAsiaTheme="minorEastAsia" w:hAnsi="Arial" w:cs="Arial"/>
              </w:rPr>
            </w:pPr>
            <w:r>
              <w:rPr>
                <w:rFonts w:ascii="Arial" w:eastAsiaTheme="minorEastAsia" w:hAnsi="Arial" w:cs="Arial"/>
              </w:rPr>
              <w:t>No.</w:t>
            </w:r>
          </w:p>
        </w:tc>
        <w:tc>
          <w:tcPr>
            <w:tcW w:w="2454" w:type="dxa"/>
          </w:tcPr>
          <w:p w:rsidR="00074A0C" w:rsidRDefault="00E721DF"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417" w:type="dxa"/>
          </w:tcPr>
          <w:p w:rsidR="00074A0C" w:rsidRDefault="00074A0C"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986" w:type="dxa"/>
          </w:tcPr>
          <w:p w:rsidR="00074A0C" w:rsidRDefault="00074A0C" w:rsidP="00F8420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074A0C"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rsidR="00074A0C" w:rsidRDefault="00074A0C" w:rsidP="00F8420F">
            <w:pPr>
              <w:spacing w:line="276" w:lineRule="auto"/>
              <w:jc w:val="center"/>
              <w:rPr>
                <w:rFonts w:ascii="Arial" w:eastAsiaTheme="minorEastAsia" w:hAnsi="Arial" w:cs="Arial"/>
              </w:rPr>
            </w:pPr>
            <w:r>
              <w:rPr>
                <w:rFonts w:ascii="Arial" w:eastAsiaTheme="minorEastAsia" w:hAnsi="Arial" w:cs="Arial"/>
              </w:rPr>
              <w:t>1.</w:t>
            </w:r>
          </w:p>
        </w:tc>
        <w:tc>
          <w:tcPr>
            <w:tcW w:w="2454" w:type="dxa"/>
          </w:tcPr>
          <w:p w:rsidR="00074A0C" w:rsidRDefault="00F8420F" w:rsidP="00F8420F">
            <w:pPr>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Rusak/retak</w:t>
            </w:r>
          </w:p>
        </w:tc>
        <w:tc>
          <w:tcPr>
            <w:tcW w:w="1417" w:type="dxa"/>
          </w:tcPr>
          <w:p w:rsidR="00074A0C" w:rsidRDefault="00A74DE3"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25</w:t>
            </w:r>
          </w:p>
        </w:tc>
        <w:tc>
          <w:tcPr>
            <w:tcW w:w="986" w:type="dxa"/>
          </w:tcPr>
          <w:p w:rsidR="00074A0C" w:rsidRDefault="00A74DE3"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46</w:t>
            </w:r>
            <w:r w:rsidR="00074A0C">
              <w:rPr>
                <w:rFonts w:ascii="Arial" w:eastAsiaTheme="minorEastAsia" w:hAnsi="Arial" w:cs="Arial"/>
              </w:rPr>
              <w:t>%</w:t>
            </w:r>
          </w:p>
        </w:tc>
      </w:tr>
      <w:tr w:rsidR="00074A0C" w:rsidTr="00F01D6E">
        <w:tc>
          <w:tcPr>
            <w:cnfStyle w:val="001000000000" w:firstRow="0" w:lastRow="0" w:firstColumn="1" w:lastColumn="0" w:oddVBand="0" w:evenVBand="0" w:oddHBand="0" w:evenHBand="0" w:firstRowFirstColumn="0" w:firstRowLastColumn="0" w:lastRowFirstColumn="0" w:lastRowLastColumn="0"/>
            <w:tcW w:w="665" w:type="dxa"/>
          </w:tcPr>
          <w:p w:rsidR="00074A0C" w:rsidRDefault="00074A0C" w:rsidP="00F8420F">
            <w:pPr>
              <w:spacing w:line="276" w:lineRule="auto"/>
              <w:jc w:val="center"/>
              <w:rPr>
                <w:rFonts w:ascii="Arial" w:eastAsiaTheme="minorEastAsia" w:hAnsi="Arial" w:cs="Arial"/>
              </w:rPr>
            </w:pPr>
            <w:r>
              <w:rPr>
                <w:rFonts w:ascii="Arial" w:eastAsiaTheme="minorEastAsia" w:hAnsi="Arial" w:cs="Arial"/>
              </w:rPr>
              <w:t>2.</w:t>
            </w:r>
          </w:p>
        </w:tc>
        <w:tc>
          <w:tcPr>
            <w:tcW w:w="2454" w:type="dxa"/>
          </w:tcPr>
          <w:p w:rsidR="00074A0C" w:rsidRDefault="00F8420F" w:rsidP="00F8420F">
            <w:pPr>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Baik</w:t>
            </w:r>
          </w:p>
        </w:tc>
        <w:tc>
          <w:tcPr>
            <w:tcW w:w="1417" w:type="dxa"/>
          </w:tcPr>
          <w:p w:rsidR="00074A0C" w:rsidRDefault="00A74DE3"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29</w:t>
            </w:r>
          </w:p>
        </w:tc>
        <w:tc>
          <w:tcPr>
            <w:tcW w:w="986" w:type="dxa"/>
          </w:tcPr>
          <w:p w:rsidR="00074A0C" w:rsidRDefault="00A74DE3" w:rsidP="00F8420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54</w:t>
            </w:r>
            <w:r w:rsidR="00074A0C">
              <w:rPr>
                <w:rFonts w:ascii="Arial" w:eastAsiaTheme="minorEastAsia" w:hAnsi="Arial" w:cs="Arial"/>
              </w:rPr>
              <w:t>%</w:t>
            </w:r>
          </w:p>
        </w:tc>
      </w:tr>
      <w:tr w:rsidR="00074A0C"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Pr>
          <w:p w:rsidR="00074A0C" w:rsidRDefault="00074A0C" w:rsidP="00F8420F">
            <w:pPr>
              <w:spacing w:line="276" w:lineRule="auto"/>
              <w:jc w:val="center"/>
              <w:rPr>
                <w:rFonts w:ascii="Arial" w:eastAsiaTheme="minorEastAsia" w:hAnsi="Arial" w:cs="Arial"/>
              </w:rPr>
            </w:pPr>
            <w:r>
              <w:rPr>
                <w:rFonts w:ascii="Arial" w:eastAsiaTheme="minorEastAsia" w:hAnsi="Arial" w:cs="Arial"/>
              </w:rPr>
              <w:t>Jumlah</w:t>
            </w:r>
          </w:p>
        </w:tc>
        <w:tc>
          <w:tcPr>
            <w:tcW w:w="1417" w:type="dxa"/>
          </w:tcPr>
          <w:p w:rsidR="00074A0C" w:rsidRDefault="00074A0C"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986" w:type="dxa"/>
          </w:tcPr>
          <w:p w:rsidR="00074A0C" w:rsidRDefault="00074A0C" w:rsidP="00F8420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074A0C" w:rsidRDefault="00074A0C" w:rsidP="00A74DE3">
      <w:pPr>
        <w:spacing w:after="0" w:line="240" w:lineRule="auto"/>
        <w:ind w:left="1491" w:firstLine="720"/>
        <w:jc w:val="both"/>
        <w:rPr>
          <w:rFonts w:ascii="Arial" w:eastAsiaTheme="minorEastAsia" w:hAnsi="Arial" w:cs="Arial"/>
        </w:rPr>
      </w:pPr>
    </w:p>
    <w:p w:rsidR="00A74DE3" w:rsidRDefault="00A74DE3" w:rsidP="00F01D6E">
      <w:pPr>
        <w:spacing w:after="0" w:line="240" w:lineRule="auto"/>
        <w:ind w:left="499" w:firstLine="720"/>
        <w:jc w:val="both"/>
        <w:rPr>
          <w:rFonts w:ascii="Arial" w:eastAsiaTheme="minorEastAsia" w:hAnsi="Arial" w:cs="Arial"/>
        </w:rPr>
      </w:pPr>
      <w:r>
        <w:rPr>
          <w:rFonts w:ascii="Arial" w:eastAsiaTheme="minorEastAsia" w:hAnsi="Arial" w:cs="Arial"/>
        </w:rPr>
        <w:t>Dari tabel di atas, dapat di lihat bahwa lantai sekitar sumur gali yang kurang baik 25 KK (46%) dan dalam keadaan baik 29 KK (54%).</w:t>
      </w:r>
    </w:p>
    <w:p w:rsidR="00214D8A" w:rsidRDefault="00214D8A" w:rsidP="00DD1635">
      <w:pPr>
        <w:spacing w:after="0" w:line="240" w:lineRule="auto"/>
        <w:rPr>
          <w:rFonts w:ascii="Arial" w:eastAsiaTheme="minorEastAsia" w:hAnsi="Arial" w:cs="Arial"/>
        </w:rPr>
      </w:pPr>
    </w:p>
    <w:p w:rsidR="00A74DE3" w:rsidRDefault="00A74DE3" w:rsidP="00F01D6E">
      <w:pPr>
        <w:spacing w:after="0" w:line="240" w:lineRule="auto"/>
        <w:jc w:val="center"/>
        <w:rPr>
          <w:rFonts w:ascii="Arial" w:eastAsiaTheme="minorEastAsia" w:hAnsi="Arial" w:cs="Arial"/>
        </w:rPr>
      </w:pPr>
      <w:r>
        <w:rPr>
          <w:rFonts w:ascii="Arial" w:eastAsiaTheme="minorEastAsia" w:hAnsi="Arial" w:cs="Arial"/>
        </w:rPr>
        <w:t>Tabel 4.</w:t>
      </w:r>
      <w:r w:rsidR="00E5375B">
        <w:rPr>
          <w:rFonts w:ascii="Arial" w:eastAsiaTheme="minorEastAsia" w:hAnsi="Arial" w:cs="Arial"/>
        </w:rPr>
        <w:t>7</w:t>
      </w:r>
    </w:p>
    <w:p w:rsidR="00F01D6E" w:rsidRDefault="009800EA" w:rsidP="00F01D6E">
      <w:pPr>
        <w:spacing w:after="0" w:line="360" w:lineRule="auto"/>
        <w:jc w:val="center"/>
        <w:rPr>
          <w:rFonts w:ascii="Arial" w:eastAsiaTheme="minorEastAsia" w:hAnsi="Arial" w:cs="Arial"/>
        </w:rPr>
      </w:pPr>
      <w:r>
        <w:rPr>
          <w:rFonts w:ascii="Arial" w:eastAsiaTheme="minorEastAsia" w:hAnsi="Arial" w:cs="Arial"/>
        </w:rPr>
        <w:t>Keadaan</w:t>
      </w:r>
      <w:r w:rsidR="00CF6A5B">
        <w:rPr>
          <w:rFonts w:ascii="Arial" w:eastAsiaTheme="minorEastAsia" w:hAnsi="Arial" w:cs="Arial"/>
        </w:rPr>
        <w:t xml:space="preserve"> Ember/T</w:t>
      </w:r>
      <w:r w:rsidR="00F01D6E">
        <w:rPr>
          <w:rFonts w:ascii="Arial" w:eastAsiaTheme="minorEastAsia" w:hAnsi="Arial" w:cs="Arial"/>
        </w:rPr>
        <w:t>ali Timba Sumur Gali Masyarakat</w:t>
      </w:r>
    </w:p>
    <w:p w:rsidR="00CF6A5B" w:rsidRDefault="00CF6A5B" w:rsidP="00F01D6E">
      <w:pPr>
        <w:spacing w:after="0" w:line="360" w:lineRule="auto"/>
        <w:jc w:val="center"/>
        <w:rPr>
          <w:rFonts w:ascii="Arial" w:eastAsiaTheme="minorEastAsia" w:hAnsi="Arial" w:cs="Arial"/>
        </w:rPr>
      </w:pPr>
      <w:r>
        <w:rPr>
          <w:rFonts w:ascii="Arial" w:eastAsiaTheme="minorEastAsia" w:hAnsi="Arial" w:cs="Arial"/>
        </w:rPr>
        <w:t>Dusun III Desa Dalu Sepuluh B Tahun 2017</w:t>
      </w:r>
    </w:p>
    <w:p w:rsidR="00CF6A5B" w:rsidRDefault="00CF6A5B" w:rsidP="00744A30">
      <w:pPr>
        <w:spacing w:after="0" w:line="240" w:lineRule="auto"/>
        <w:ind w:left="1491"/>
        <w:jc w:val="center"/>
        <w:rPr>
          <w:rFonts w:ascii="Arial" w:eastAsiaTheme="minorEastAsia" w:hAnsi="Arial" w:cs="Arial"/>
        </w:rPr>
      </w:pPr>
    </w:p>
    <w:tbl>
      <w:tblPr>
        <w:tblStyle w:val="PlainTable2"/>
        <w:tblW w:w="5869" w:type="dxa"/>
        <w:tblInd w:w="993" w:type="dxa"/>
        <w:tblLook w:val="04A0" w:firstRow="1" w:lastRow="0" w:firstColumn="1" w:lastColumn="0" w:noHBand="0" w:noVBand="1"/>
      </w:tblPr>
      <w:tblGrid>
        <w:gridCol w:w="850"/>
        <w:gridCol w:w="2757"/>
        <w:gridCol w:w="1276"/>
        <w:gridCol w:w="986"/>
      </w:tblGrid>
      <w:tr w:rsidR="00CF6A5B" w:rsidTr="00F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F6A5B" w:rsidRDefault="00CF6A5B" w:rsidP="00744A30">
            <w:pPr>
              <w:spacing w:line="276" w:lineRule="auto"/>
              <w:jc w:val="center"/>
              <w:rPr>
                <w:rFonts w:ascii="Arial" w:eastAsiaTheme="minorEastAsia" w:hAnsi="Arial" w:cs="Arial"/>
              </w:rPr>
            </w:pPr>
            <w:r>
              <w:rPr>
                <w:rFonts w:ascii="Arial" w:eastAsiaTheme="minorEastAsia" w:hAnsi="Arial" w:cs="Arial"/>
              </w:rPr>
              <w:t>No.</w:t>
            </w:r>
          </w:p>
        </w:tc>
        <w:tc>
          <w:tcPr>
            <w:tcW w:w="2757" w:type="dxa"/>
          </w:tcPr>
          <w:p w:rsidR="00CF6A5B" w:rsidRDefault="00CF6A5B" w:rsidP="00744A3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276" w:type="dxa"/>
          </w:tcPr>
          <w:p w:rsidR="00CF6A5B" w:rsidRDefault="00CF6A5B" w:rsidP="00744A3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986" w:type="dxa"/>
          </w:tcPr>
          <w:p w:rsidR="00CF6A5B" w:rsidRDefault="00CF6A5B" w:rsidP="00744A3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CF6A5B"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CF6A5B" w:rsidRDefault="00CF6A5B" w:rsidP="00744A30">
            <w:pPr>
              <w:spacing w:line="276" w:lineRule="auto"/>
              <w:jc w:val="center"/>
              <w:rPr>
                <w:rFonts w:ascii="Arial" w:eastAsiaTheme="minorEastAsia" w:hAnsi="Arial" w:cs="Arial"/>
              </w:rPr>
            </w:pPr>
            <w:r>
              <w:rPr>
                <w:rFonts w:ascii="Arial" w:eastAsiaTheme="minorEastAsia" w:hAnsi="Arial" w:cs="Arial"/>
              </w:rPr>
              <w:t>1.</w:t>
            </w:r>
          </w:p>
        </w:tc>
        <w:tc>
          <w:tcPr>
            <w:tcW w:w="2757" w:type="dxa"/>
          </w:tcPr>
          <w:p w:rsidR="00CF6A5B" w:rsidRDefault="00591EFE" w:rsidP="00744A30">
            <w:pPr>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Tidak b</w:t>
            </w:r>
            <w:r w:rsidR="00744A30">
              <w:rPr>
                <w:rFonts w:ascii="Arial" w:eastAsiaTheme="minorEastAsia" w:hAnsi="Arial" w:cs="Arial"/>
              </w:rPr>
              <w:t>aik</w:t>
            </w:r>
          </w:p>
        </w:tc>
        <w:tc>
          <w:tcPr>
            <w:tcW w:w="1276" w:type="dxa"/>
          </w:tcPr>
          <w:p w:rsidR="00CF6A5B" w:rsidRDefault="00CF6A5B" w:rsidP="00744A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45</w:t>
            </w:r>
          </w:p>
        </w:tc>
        <w:tc>
          <w:tcPr>
            <w:tcW w:w="986" w:type="dxa"/>
          </w:tcPr>
          <w:p w:rsidR="00CF6A5B" w:rsidRDefault="00CF6A5B" w:rsidP="00744A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83%</w:t>
            </w:r>
          </w:p>
        </w:tc>
      </w:tr>
      <w:tr w:rsidR="00CF6A5B" w:rsidTr="00F01D6E">
        <w:tc>
          <w:tcPr>
            <w:cnfStyle w:val="001000000000" w:firstRow="0" w:lastRow="0" w:firstColumn="1" w:lastColumn="0" w:oddVBand="0" w:evenVBand="0" w:oddHBand="0" w:evenHBand="0" w:firstRowFirstColumn="0" w:firstRowLastColumn="0" w:lastRowFirstColumn="0" w:lastRowLastColumn="0"/>
            <w:tcW w:w="850" w:type="dxa"/>
          </w:tcPr>
          <w:p w:rsidR="00CF6A5B" w:rsidRDefault="00CF6A5B" w:rsidP="00744A30">
            <w:pPr>
              <w:spacing w:line="276" w:lineRule="auto"/>
              <w:jc w:val="center"/>
              <w:rPr>
                <w:rFonts w:ascii="Arial" w:eastAsiaTheme="minorEastAsia" w:hAnsi="Arial" w:cs="Arial"/>
              </w:rPr>
            </w:pPr>
            <w:r>
              <w:rPr>
                <w:rFonts w:ascii="Arial" w:eastAsiaTheme="minorEastAsia" w:hAnsi="Arial" w:cs="Arial"/>
              </w:rPr>
              <w:t>2.</w:t>
            </w:r>
          </w:p>
        </w:tc>
        <w:tc>
          <w:tcPr>
            <w:tcW w:w="2757" w:type="dxa"/>
          </w:tcPr>
          <w:p w:rsidR="00CF6A5B" w:rsidRDefault="00591EFE" w:rsidP="00744A30">
            <w:pPr>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w:t>
            </w:r>
            <w:r w:rsidR="00F6486D">
              <w:rPr>
                <w:rFonts w:ascii="Arial" w:eastAsiaTheme="minorEastAsia" w:hAnsi="Arial" w:cs="Arial"/>
              </w:rPr>
              <w:t>aik</w:t>
            </w:r>
          </w:p>
        </w:tc>
        <w:tc>
          <w:tcPr>
            <w:tcW w:w="1276" w:type="dxa"/>
          </w:tcPr>
          <w:p w:rsidR="00CF6A5B" w:rsidRDefault="00CF6A5B" w:rsidP="00744A3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9</w:t>
            </w:r>
          </w:p>
        </w:tc>
        <w:tc>
          <w:tcPr>
            <w:tcW w:w="986" w:type="dxa"/>
          </w:tcPr>
          <w:p w:rsidR="00CF6A5B" w:rsidRDefault="00CF6A5B" w:rsidP="00744A3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17%</w:t>
            </w:r>
          </w:p>
        </w:tc>
      </w:tr>
      <w:tr w:rsidR="00CF6A5B"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7" w:type="dxa"/>
            <w:gridSpan w:val="2"/>
          </w:tcPr>
          <w:p w:rsidR="00CF6A5B" w:rsidRDefault="00CF6A5B" w:rsidP="00744A30">
            <w:pPr>
              <w:spacing w:line="276" w:lineRule="auto"/>
              <w:jc w:val="center"/>
              <w:rPr>
                <w:rFonts w:ascii="Arial" w:eastAsiaTheme="minorEastAsia" w:hAnsi="Arial" w:cs="Arial"/>
              </w:rPr>
            </w:pPr>
            <w:r>
              <w:rPr>
                <w:rFonts w:ascii="Arial" w:eastAsiaTheme="minorEastAsia" w:hAnsi="Arial" w:cs="Arial"/>
              </w:rPr>
              <w:t>Jumlah</w:t>
            </w:r>
          </w:p>
        </w:tc>
        <w:tc>
          <w:tcPr>
            <w:tcW w:w="1276" w:type="dxa"/>
          </w:tcPr>
          <w:p w:rsidR="00CF6A5B" w:rsidRDefault="00CF6A5B" w:rsidP="00744A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986" w:type="dxa"/>
          </w:tcPr>
          <w:p w:rsidR="00CF6A5B" w:rsidRDefault="00CF6A5B" w:rsidP="00744A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CF6A5B" w:rsidRDefault="00CF6A5B" w:rsidP="00CF6A5B">
      <w:pPr>
        <w:spacing w:after="0" w:line="360" w:lineRule="auto"/>
        <w:rPr>
          <w:rFonts w:ascii="Arial" w:eastAsiaTheme="minorEastAsia" w:hAnsi="Arial" w:cs="Arial"/>
        </w:rPr>
      </w:pPr>
    </w:p>
    <w:p w:rsidR="00CF6A5B" w:rsidRDefault="00CF6A5B" w:rsidP="00DD1635">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 ember atau tali timba yang di letakkan sedemikian rupa 45 KK (83%) dan dil</w:t>
      </w:r>
      <w:r w:rsidR="004B62CF">
        <w:rPr>
          <w:rFonts w:ascii="Arial" w:eastAsiaTheme="minorEastAsia" w:hAnsi="Arial" w:cs="Arial"/>
        </w:rPr>
        <w:t>etakkan dengan baik 9 KK (17%).</w:t>
      </w:r>
    </w:p>
    <w:p w:rsidR="00DD1635" w:rsidRDefault="00DD1635" w:rsidP="00DD1635">
      <w:pPr>
        <w:spacing w:after="0" w:line="240" w:lineRule="auto"/>
        <w:jc w:val="both"/>
        <w:rPr>
          <w:rFonts w:ascii="Arial" w:eastAsiaTheme="minorEastAsia" w:hAnsi="Arial" w:cs="Arial"/>
        </w:rPr>
      </w:pPr>
    </w:p>
    <w:p w:rsidR="00CF6A5B" w:rsidRDefault="00E5375B" w:rsidP="00F01D6E">
      <w:pPr>
        <w:spacing w:after="0" w:line="240" w:lineRule="auto"/>
        <w:jc w:val="center"/>
        <w:rPr>
          <w:rFonts w:ascii="Arial" w:eastAsiaTheme="minorEastAsia" w:hAnsi="Arial" w:cs="Arial"/>
        </w:rPr>
      </w:pPr>
      <w:r>
        <w:rPr>
          <w:rFonts w:ascii="Arial" w:eastAsiaTheme="minorEastAsia" w:hAnsi="Arial" w:cs="Arial"/>
        </w:rPr>
        <w:t>Tabel 4.8</w:t>
      </w:r>
    </w:p>
    <w:p w:rsidR="00BF3836" w:rsidRDefault="00665306" w:rsidP="00F01D6E">
      <w:pPr>
        <w:spacing w:after="0" w:line="360" w:lineRule="auto"/>
        <w:jc w:val="center"/>
        <w:rPr>
          <w:rFonts w:ascii="Arial" w:eastAsiaTheme="minorEastAsia" w:hAnsi="Arial" w:cs="Arial"/>
        </w:rPr>
      </w:pPr>
      <w:r>
        <w:rPr>
          <w:rFonts w:ascii="Arial" w:eastAsiaTheme="minorEastAsia" w:hAnsi="Arial" w:cs="Arial"/>
        </w:rPr>
        <w:t>Keadaan</w:t>
      </w:r>
      <w:r w:rsidR="00BF3836">
        <w:rPr>
          <w:rFonts w:ascii="Arial" w:eastAsiaTheme="minorEastAsia" w:hAnsi="Arial" w:cs="Arial"/>
        </w:rPr>
        <w:t xml:space="preserve"> Bibir Sumur Gali Masyarakat Dusun III</w:t>
      </w:r>
    </w:p>
    <w:p w:rsidR="00BF3836" w:rsidRDefault="00BF3836" w:rsidP="00F01D6E">
      <w:pPr>
        <w:spacing w:after="0" w:line="360" w:lineRule="auto"/>
        <w:jc w:val="center"/>
        <w:rPr>
          <w:rFonts w:ascii="Arial" w:eastAsiaTheme="minorEastAsia" w:hAnsi="Arial" w:cs="Arial"/>
        </w:rPr>
      </w:pPr>
      <w:r>
        <w:rPr>
          <w:rFonts w:ascii="Arial" w:eastAsiaTheme="minorEastAsia" w:hAnsi="Arial" w:cs="Arial"/>
        </w:rPr>
        <w:t>Desa Dalu Sepuluh B Tahun 2017</w:t>
      </w:r>
    </w:p>
    <w:p w:rsidR="00BF3836" w:rsidRDefault="00BF3836" w:rsidP="004B62CF">
      <w:pPr>
        <w:tabs>
          <w:tab w:val="left" w:pos="5705"/>
        </w:tabs>
        <w:spacing w:after="0" w:line="240" w:lineRule="auto"/>
        <w:rPr>
          <w:rFonts w:ascii="Arial" w:eastAsiaTheme="minorEastAsia" w:hAnsi="Arial" w:cs="Arial"/>
        </w:rPr>
      </w:pPr>
    </w:p>
    <w:tbl>
      <w:tblPr>
        <w:tblStyle w:val="PlainTable2"/>
        <w:tblW w:w="6436" w:type="dxa"/>
        <w:tblInd w:w="567" w:type="dxa"/>
        <w:tblLook w:val="04A0" w:firstRow="1" w:lastRow="0" w:firstColumn="1" w:lastColumn="0" w:noHBand="0" w:noVBand="1"/>
      </w:tblPr>
      <w:tblGrid>
        <w:gridCol w:w="631"/>
        <w:gridCol w:w="3543"/>
        <w:gridCol w:w="1276"/>
        <w:gridCol w:w="986"/>
      </w:tblGrid>
      <w:tr w:rsidR="00BF3836" w:rsidTr="00F0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Pr>
          <w:p w:rsidR="00BF3836" w:rsidRDefault="00BF3836" w:rsidP="004B62CF">
            <w:pPr>
              <w:jc w:val="center"/>
              <w:rPr>
                <w:rFonts w:ascii="Arial" w:eastAsiaTheme="minorEastAsia" w:hAnsi="Arial" w:cs="Arial"/>
              </w:rPr>
            </w:pPr>
            <w:r>
              <w:rPr>
                <w:rFonts w:ascii="Arial" w:eastAsiaTheme="minorEastAsia" w:hAnsi="Arial" w:cs="Arial"/>
              </w:rPr>
              <w:t>No.</w:t>
            </w:r>
          </w:p>
        </w:tc>
        <w:tc>
          <w:tcPr>
            <w:tcW w:w="3543" w:type="dxa"/>
          </w:tcPr>
          <w:p w:rsidR="00BF3836" w:rsidRDefault="005C4EFC" w:rsidP="004B62CF">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276" w:type="dxa"/>
          </w:tcPr>
          <w:p w:rsidR="00BF3836" w:rsidRDefault="00BF3836" w:rsidP="004B62CF">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986" w:type="dxa"/>
          </w:tcPr>
          <w:p w:rsidR="00BF3836" w:rsidRDefault="00BF3836" w:rsidP="004B62CF">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BF3836"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Pr>
          <w:p w:rsidR="00BF3836" w:rsidRDefault="00BF3836" w:rsidP="004B62CF">
            <w:pPr>
              <w:jc w:val="center"/>
              <w:rPr>
                <w:rFonts w:ascii="Arial" w:eastAsiaTheme="minorEastAsia" w:hAnsi="Arial" w:cs="Arial"/>
              </w:rPr>
            </w:pPr>
            <w:r>
              <w:rPr>
                <w:rFonts w:ascii="Arial" w:eastAsiaTheme="minorEastAsia" w:hAnsi="Arial" w:cs="Arial"/>
              </w:rPr>
              <w:t>1.</w:t>
            </w:r>
          </w:p>
        </w:tc>
        <w:tc>
          <w:tcPr>
            <w:tcW w:w="3543" w:type="dxa"/>
          </w:tcPr>
          <w:p w:rsidR="00BF3836" w:rsidRDefault="004B62CF" w:rsidP="004B62CF">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Baik</w:t>
            </w:r>
            <w:r w:rsidR="00E5375B">
              <w:rPr>
                <w:rFonts w:ascii="Arial" w:eastAsiaTheme="minorEastAsia" w:hAnsi="Arial" w:cs="Arial"/>
              </w:rPr>
              <w:t xml:space="preserve"> (di tembok, kedap air)</w:t>
            </w:r>
          </w:p>
        </w:tc>
        <w:tc>
          <w:tcPr>
            <w:tcW w:w="1276" w:type="dxa"/>
          </w:tcPr>
          <w:p w:rsidR="00BF3836" w:rsidRDefault="00BF3836" w:rsidP="004B62CF">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15</w:t>
            </w:r>
          </w:p>
        </w:tc>
        <w:tc>
          <w:tcPr>
            <w:tcW w:w="986" w:type="dxa"/>
          </w:tcPr>
          <w:p w:rsidR="00BF3836" w:rsidRDefault="00BF3836" w:rsidP="004B62CF">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28%</w:t>
            </w:r>
          </w:p>
        </w:tc>
      </w:tr>
      <w:tr w:rsidR="00BF3836" w:rsidTr="00F01D6E">
        <w:tc>
          <w:tcPr>
            <w:cnfStyle w:val="001000000000" w:firstRow="0" w:lastRow="0" w:firstColumn="1" w:lastColumn="0" w:oddVBand="0" w:evenVBand="0" w:oddHBand="0" w:evenHBand="0" w:firstRowFirstColumn="0" w:firstRowLastColumn="0" w:lastRowFirstColumn="0" w:lastRowLastColumn="0"/>
            <w:tcW w:w="631" w:type="dxa"/>
          </w:tcPr>
          <w:p w:rsidR="00BF3836" w:rsidRDefault="00BF3836" w:rsidP="004B62CF">
            <w:pPr>
              <w:jc w:val="center"/>
              <w:rPr>
                <w:rFonts w:ascii="Arial" w:eastAsiaTheme="minorEastAsia" w:hAnsi="Arial" w:cs="Arial"/>
              </w:rPr>
            </w:pPr>
            <w:r>
              <w:rPr>
                <w:rFonts w:ascii="Arial" w:eastAsiaTheme="minorEastAsia" w:hAnsi="Arial" w:cs="Arial"/>
              </w:rPr>
              <w:t>2.</w:t>
            </w:r>
          </w:p>
        </w:tc>
        <w:tc>
          <w:tcPr>
            <w:tcW w:w="3543" w:type="dxa"/>
          </w:tcPr>
          <w:p w:rsidR="00BF3836" w:rsidRDefault="00A74DE3" w:rsidP="004B62C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Tidak</w:t>
            </w:r>
            <w:r w:rsidR="004B62CF">
              <w:rPr>
                <w:rFonts w:ascii="Arial" w:eastAsiaTheme="minorEastAsia" w:hAnsi="Arial" w:cs="Arial"/>
              </w:rPr>
              <w:t xml:space="preserve"> baik</w:t>
            </w:r>
          </w:p>
        </w:tc>
        <w:tc>
          <w:tcPr>
            <w:tcW w:w="1276" w:type="dxa"/>
          </w:tcPr>
          <w:p w:rsidR="00BF3836" w:rsidRDefault="00BF3836" w:rsidP="004B62CF">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39</w:t>
            </w:r>
          </w:p>
        </w:tc>
        <w:tc>
          <w:tcPr>
            <w:tcW w:w="986" w:type="dxa"/>
          </w:tcPr>
          <w:p w:rsidR="00BF3836" w:rsidRDefault="00BF3836" w:rsidP="004B62CF">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72%</w:t>
            </w:r>
          </w:p>
        </w:tc>
      </w:tr>
      <w:tr w:rsidR="00BF3836" w:rsidTr="00F01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gridSpan w:val="2"/>
          </w:tcPr>
          <w:p w:rsidR="00BF3836" w:rsidRDefault="00BF3836" w:rsidP="004B62CF">
            <w:pPr>
              <w:jc w:val="center"/>
              <w:rPr>
                <w:rFonts w:ascii="Arial" w:eastAsiaTheme="minorEastAsia" w:hAnsi="Arial" w:cs="Arial"/>
              </w:rPr>
            </w:pPr>
            <w:r>
              <w:rPr>
                <w:rFonts w:ascii="Arial" w:eastAsiaTheme="minorEastAsia" w:hAnsi="Arial" w:cs="Arial"/>
              </w:rPr>
              <w:t>Jumlah</w:t>
            </w:r>
          </w:p>
        </w:tc>
        <w:tc>
          <w:tcPr>
            <w:tcW w:w="1276" w:type="dxa"/>
          </w:tcPr>
          <w:p w:rsidR="00BF3836" w:rsidRDefault="00BF3836" w:rsidP="004B62CF">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986" w:type="dxa"/>
          </w:tcPr>
          <w:p w:rsidR="00BF3836" w:rsidRDefault="00BF3836" w:rsidP="004B62CF">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BF3836" w:rsidRDefault="00BF3836" w:rsidP="00BF3836">
      <w:pPr>
        <w:spacing w:after="0" w:line="360" w:lineRule="auto"/>
        <w:rPr>
          <w:rFonts w:ascii="Arial" w:eastAsiaTheme="minorEastAsia" w:hAnsi="Arial" w:cs="Arial"/>
        </w:rPr>
      </w:pPr>
    </w:p>
    <w:p w:rsidR="00D22D2A" w:rsidRDefault="00BF3836" w:rsidP="00E5375B">
      <w:pPr>
        <w:spacing w:after="0" w:line="360" w:lineRule="auto"/>
        <w:ind w:left="499" w:firstLine="720"/>
        <w:jc w:val="both"/>
        <w:rPr>
          <w:rFonts w:ascii="Arial" w:eastAsiaTheme="minorEastAsia" w:hAnsi="Arial" w:cs="Arial"/>
        </w:rPr>
      </w:pPr>
      <w:r>
        <w:rPr>
          <w:rFonts w:ascii="Arial" w:eastAsiaTheme="minorEastAsia" w:hAnsi="Arial" w:cs="Arial"/>
        </w:rPr>
        <w:t>Dari tabel di at</w:t>
      </w:r>
      <w:r w:rsidR="00A74DE3">
        <w:rPr>
          <w:rFonts w:ascii="Arial" w:eastAsiaTheme="minorEastAsia" w:hAnsi="Arial" w:cs="Arial"/>
        </w:rPr>
        <w:t>as, dapat di lihat bahwa 15 KK (28%) yang memiliki bibir sumur yang baik dan 39 KK (72%) yang tidak baik</w:t>
      </w:r>
      <w:r>
        <w:rPr>
          <w:rFonts w:ascii="Arial" w:eastAsiaTheme="minorEastAsia" w:hAnsi="Arial" w:cs="Arial"/>
        </w:rPr>
        <w:t>.</w:t>
      </w:r>
    </w:p>
    <w:p w:rsidR="004A5074" w:rsidRDefault="004A5074" w:rsidP="00D22D2A">
      <w:pPr>
        <w:spacing w:after="0" w:line="240" w:lineRule="auto"/>
        <w:ind w:left="499"/>
        <w:jc w:val="center"/>
        <w:rPr>
          <w:rFonts w:ascii="Arial" w:eastAsiaTheme="minorEastAsia" w:hAnsi="Arial" w:cs="Arial"/>
        </w:rPr>
      </w:pPr>
      <w:r>
        <w:rPr>
          <w:rFonts w:ascii="Arial" w:eastAsiaTheme="minorEastAsia" w:hAnsi="Arial" w:cs="Arial"/>
        </w:rPr>
        <w:lastRenderedPageBreak/>
        <w:t>Tabel 4.</w:t>
      </w:r>
      <w:r w:rsidR="00E5375B">
        <w:rPr>
          <w:rFonts w:ascii="Arial" w:eastAsiaTheme="minorEastAsia" w:hAnsi="Arial" w:cs="Arial"/>
        </w:rPr>
        <w:t>9</w:t>
      </w:r>
    </w:p>
    <w:p w:rsidR="004A5074" w:rsidRDefault="00A52FF4" w:rsidP="00D22D2A">
      <w:pPr>
        <w:spacing w:after="0" w:line="360" w:lineRule="auto"/>
        <w:ind w:left="499"/>
        <w:jc w:val="center"/>
        <w:rPr>
          <w:rFonts w:ascii="Arial" w:eastAsiaTheme="minorEastAsia" w:hAnsi="Arial" w:cs="Arial"/>
        </w:rPr>
      </w:pPr>
      <w:r>
        <w:rPr>
          <w:rFonts w:ascii="Arial" w:eastAsiaTheme="minorEastAsia" w:hAnsi="Arial" w:cs="Arial"/>
        </w:rPr>
        <w:t>Keadaan</w:t>
      </w:r>
      <w:r w:rsidR="004A5074">
        <w:rPr>
          <w:rFonts w:ascii="Arial" w:eastAsiaTheme="minorEastAsia" w:hAnsi="Arial" w:cs="Arial"/>
        </w:rPr>
        <w:t xml:space="preserve"> Dinding Sumur Gali Masyarakat Dusun III</w:t>
      </w:r>
    </w:p>
    <w:p w:rsidR="004A5074" w:rsidRDefault="004A5074" w:rsidP="00D22D2A">
      <w:pPr>
        <w:spacing w:after="0" w:line="360" w:lineRule="auto"/>
        <w:ind w:left="499"/>
        <w:jc w:val="center"/>
        <w:rPr>
          <w:rFonts w:ascii="Arial" w:eastAsiaTheme="minorEastAsia" w:hAnsi="Arial" w:cs="Arial"/>
        </w:rPr>
      </w:pPr>
      <w:r>
        <w:rPr>
          <w:rFonts w:ascii="Arial" w:eastAsiaTheme="minorEastAsia" w:hAnsi="Arial" w:cs="Arial"/>
        </w:rPr>
        <w:t>Desa Dalu Sepuluh B Tahun 2017</w:t>
      </w:r>
    </w:p>
    <w:p w:rsidR="004A5074" w:rsidRDefault="004A5074" w:rsidP="00591EFE">
      <w:pPr>
        <w:spacing w:after="0" w:line="240" w:lineRule="auto"/>
        <w:ind w:left="1491"/>
        <w:jc w:val="center"/>
        <w:rPr>
          <w:rFonts w:ascii="Arial" w:eastAsiaTheme="minorEastAsia" w:hAnsi="Arial" w:cs="Arial"/>
        </w:rPr>
      </w:pPr>
    </w:p>
    <w:tbl>
      <w:tblPr>
        <w:tblStyle w:val="PlainTable2"/>
        <w:tblW w:w="6436" w:type="dxa"/>
        <w:tblInd w:w="993" w:type="dxa"/>
        <w:tblLook w:val="04A0" w:firstRow="1" w:lastRow="0" w:firstColumn="1" w:lastColumn="0" w:noHBand="0" w:noVBand="1"/>
      </w:tblPr>
      <w:tblGrid>
        <w:gridCol w:w="631"/>
        <w:gridCol w:w="3543"/>
        <w:gridCol w:w="1276"/>
        <w:gridCol w:w="986"/>
      </w:tblGrid>
      <w:tr w:rsidR="004A5074" w:rsidTr="00D2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Pr>
          <w:p w:rsidR="004A5074" w:rsidRDefault="004A5074" w:rsidP="00591EFE">
            <w:pPr>
              <w:spacing w:line="276" w:lineRule="auto"/>
              <w:jc w:val="center"/>
              <w:rPr>
                <w:rFonts w:ascii="Arial" w:eastAsiaTheme="minorEastAsia" w:hAnsi="Arial" w:cs="Arial"/>
              </w:rPr>
            </w:pPr>
            <w:r>
              <w:rPr>
                <w:rFonts w:ascii="Arial" w:eastAsiaTheme="minorEastAsia" w:hAnsi="Arial" w:cs="Arial"/>
              </w:rPr>
              <w:t>No.</w:t>
            </w:r>
          </w:p>
        </w:tc>
        <w:tc>
          <w:tcPr>
            <w:tcW w:w="3543" w:type="dxa"/>
          </w:tcPr>
          <w:p w:rsidR="004A5074" w:rsidRDefault="00CF6A5B" w:rsidP="00591E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Kriteria</w:t>
            </w:r>
          </w:p>
        </w:tc>
        <w:tc>
          <w:tcPr>
            <w:tcW w:w="1276" w:type="dxa"/>
          </w:tcPr>
          <w:p w:rsidR="004A5074" w:rsidRDefault="004A5074" w:rsidP="00591E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Jumlah</w:t>
            </w:r>
          </w:p>
        </w:tc>
        <w:tc>
          <w:tcPr>
            <w:tcW w:w="986" w:type="dxa"/>
          </w:tcPr>
          <w:p w:rsidR="004A5074" w:rsidRDefault="004A5074" w:rsidP="00591EF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r>
      <w:tr w:rsidR="004A5074" w:rsidTr="00D2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tcPr>
          <w:p w:rsidR="004A5074" w:rsidRDefault="004A5074" w:rsidP="00591EFE">
            <w:pPr>
              <w:spacing w:line="276" w:lineRule="auto"/>
              <w:jc w:val="center"/>
              <w:rPr>
                <w:rFonts w:ascii="Arial" w:eastAsiaTheme="minorEastAsia" w:hAnsi="Arial" w:cs="Arial"/>
              </w:rPr>
            </w:pPr>
            <w:r>
              <w:rPr>
                <w:rFonts w:ascii="Arial" w:eastAsiaTheme="minorEastAsia" w:hAnsi="Arial" w:cs="Arial"/>
              </w:rPr>
              <w:t>1.</w:t>
            </w:r>
          </w:p>
        </w:tc>
        <w:tc>
          <w:tcPr>
            <w:tcW w:w="3543" w:type="dxa"/>
          </w:tcPr>
          <w:p w:rsidR="004A5074" w:rsidRDefault="00591EFE" w:rsidP="00591EFE">
            <w:pPr>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Tidak baik</w:t>
            </w:r>
          </w:p>
        </w:tc>
        <w:tc>
          <w:tcPr>
            <w:tcW w:w="1276" w:type="dxa"/>
          </w:tcPr>
          <w:p w:rsidR="004A5074" w:rsidRDefault="004A5074" w:rsidP="00591E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35</w:t>
            </w:r>
          </w:p>
        </w:tc>
        <w:tc>
          <w:tcPr>
            <w:tcW w:w="986" w:type="dxa"/>
          </w:tcPr>
          <w:p w:rsidR="004A5074" w:rsidRDefault="004A5074" w:rsidP="00591E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65%</w:t>
            </w:r>
          </w:p>
        </w:tc>
      </w:tr>
      <w:tr w:rsidR="004A5074" w:rsidTr="00D22D2A">
        <w:tc>
          <w:tcPr>
            <w:cnfStyle w:val="001000000000" w:firstRow="0" w:lastRow="0" w:firstColumn="1" w:lastColumn="0" w:oddVBand="0" w:evenVBand="0" w:oddHBand="0" w:evenHBand="0" w:firstRowFirstColumn="0" w:firstRowLastColumn="0" w:lastRowFirstColumn="0" w:lastRowLastColumn="0"/>
            <w:tcW w:w="631" w:type="dxa"/>
          </w:tcPr>
          <w:p w:rsidR="004A5074" w:rsidRDefault="004A5074" w:rsidP="00591EFE">
            <w:pPr>
              <w:spacing w:line="276" w:lineRule="auto"/>
              <w:jc w:val="center"/>
              <w:rPr>
                <w:rFonts w:ascii="Arial" w:eastAsiaTheme="minorEastAsia" w:hAnsi="Arial" w:cs="Arial"/>
              </w:rPr>
            </w:pPr>
            <w:r>
              <w:rPr>
                <w:rFonts w:ascii="Arial" w:eastAsiaTheme="minorEastAsia" w:hAnsi="Arial" w:cs="Arial"/>
              </w:rPr>
              <w:t>2.</w:t>
            </w:r>
          </w:p>
        </w:tc>
        <w:tc>
          <w:tcPr>
            <w:tcW w:w="3543" w:type="dxa"/>
          </w:tcPr>
          <w:p w:rsidR="004A5074" w:rsidRDefault="00591EFE" w:rsidP="00591EFE">
            <w:pPr>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Baik</w:t>
            </w:r>
            <w:r w:rsidR="00DC6E1D">
              <w:rPr>
                <w:rFonts w:ascii="Arial" w:eastAsiaTheme="minorEastAsia" w:hAnsi="Arial" w:cs="Arial"/>
              </w:rPr>
              <w:t xml:space="preserve"> (di tembok, kedap air)</w:t>
            </w:r>
          </w:p>
        </w:tc>
        <w:tc>
          <w:tcPr>
            <w:tcW w:w="1276" w:type="dxa"/>
          </w:tcPr>
          <w:p w:rsidR="004A5074" w:rsidRDefault="004A5074" w:rsidP="00591E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19</w:t>
            </w:r>
          </w:p>
        </w:tc>
        <w:tc>
          <w:tcPr>
            <w:tcW w:w="986" w:type="dxa"/>
          </w:tcPr>
          <w:p w:rsidR="004A5074" w:rsidRDefault="004A5074" w:rsidP="00591E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35%</w:t>
            </w:r>
          </w:p>
        </w:tc>
      </w:tr>
      <w:tr w:rsidR="004A5074" w:rsidTr="00D22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gridSpan w:val="2"/>
          </w:tcPr>
          <w:p w:rsidR="004A5074" w:rsidRDefault="004A5074" w:rsidP="00591EFE">
            <w:pPr>
              <w:spacing w:line="276" w:lineRule="auto"/>
              <w:jc w:val="center"/>
              <w:rPr>
                <w:rFonts w:ascii="Arial" w:eastAsiaTheme="minorEastAsia" w:hAnsi="Arial" w:cs="Arial"/>
              </w:rPr>
            </w:pPr>
            <w:r>
              <w:rPr>
                <w:rFonts w:ascii="Arial" w:eastAsiaTheme="minorEastAsia" w:hAnsi="Arial" w:cs="Arial"/>
              </w:rPr>
              <w:t>Jumlah</w:t>
            </w:r>
          </w:p>
        </w:tc>
        <w:tc>
          <w:tcPr>
            <w:tcW w:w="1276" w:type="dxa"/>
          </w:tcPr>
          <w:p w:rsidR="004A5074" w:rsidRDefault="004A5074" w:rsidP="00591E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986" w:type="dxa"/>
          </w:tcPr>
          <w:p w:rsidR="004A5074" w:rsidRDefault="004A5074" w:rsidP="00591E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4A5074" w:rsidRDefault="004A5074" w:rsidP="004A5074">
      <w:pPr>
        <w:spacing w:after="0" w:line="360" w:lineRule="auto"/>
        <w:rPr>
          <w:rFonts w:ascii="Arial" w:eastAsiaTheme="minorEastAsia" w:hAnsi="Arial" w:cs="Arial"/>
        </w:rPr>
      </w:pPr>
    </w:p>
    <w:p w:rsidR="004A5074" w:rsidRDefault="004A5074" w:rsidP="00D22D2A">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 dinding sumur gali yang tidak cukup baik 35 KK (65%) dan cukup baik 19 KK (35%).</w:t>
      </w:r>
    </w:p>
    <w:p w:rsidR="00C61E50" w:rsidRDefault="00C61E50" w:rsidP="00C61E50">
      <w:pPr>
        <w:spacing w:after="0" w:line="360" w:lineRule="auto"/>
        <w:jc w:val="both"/>
        <w:rPr>
          <w:rFonts w:ascii="Arial" w:eastAsiaTheme="minorEastAsia" w:hAnsi="Arial" w:cs="Arial"/>
        </w:rPr>
      </w:pPr>
    </w:p>
    <w:p w:rsidR="007640D5" w:rsidRPr="00D35B9A" w:rsidRDefault="007640D5" w:rsidP="00D35B9A">
      <w:pPr>
        <w:pStyle w:val="ListParagraph"/>
        <w:numPr>
          <w:ilvl w:val="0"/>
          <w:numId w:val="49"/>
        </w:numPr>
        <w:spacing w:after="0" w:line="360" w:lineRule="auto"/>
        <w:ind w:left="856" w:hanging="357"/>
        <w:jc w:val="both"/>
        <w:rPr>
          <w:rFonts w:ascii="Arial" w:eastAsiaTheme="minorEastAsia" w:hAnsi="Arial" w:cs="Arial"/>
          <w:b/>
        </w:rPr>
      </w:pPr>
      <w:r w:rsidRPr="00D35B9A">
        <w:rPr>
          <w:rFonts w:ascii="Arial" w:eastAsiaTheme="minorEastAsia" w:hAnsi="Arial" w:cs="Arial"/>
          <w:b/>
        </w:rPr>
        <w:t>Kualitas Fisik Air</w:t>
      </w:r>
    </w:p>
    <w:p w:rsidR="007640D5" w:rsidRPr="006148B4" w:rsidRDefault="007640D5" w:rsidP="007640D5">
      <w:pPr>
        <w:pStyle w:val="ListParagraph"/>
        <w:spacing w:after="0" w:line="360" w:lineRule="auto"/>
        <w:ind w:left="499" w:firstLine="720"/>
        <w:jc w:val="both"/>
        <w:rPr>
          <w:rFonts w:ascii="Arial" w:eastAsiaTheme="minorEastAsia" w:hAnsi="Arial" w:cs="Arial"/>
        </w:rPr>
      </w:pPr>
      <w:r>
        <w:rPr>
          <w:rFonts w:ascii="Arial" w:eastAsiaTheme="minorEastAsia" w:hAnsi="Arial" w:cs="Arial"/>
        </w:rPr>
        <w:t>Kualitas fisik air adalah tidak keruh atau jernih, tidak berbau, tidak berasa, dan tidak berwarna. Dari 54 sampel sumur gali, kualitas fisik air terlihat pada data berikut :</w:t>
      </w:r>
    </w:p>
    <w:p w:rsidR="007640D5" w:rsidRPr="00612535" w:rsidRDefault="007640D5" w:rsidP="007640D5">
      <w:pPr>
        <w:spacing w:after="0" w:line="240" w:lineRule="auto"/>
        <w:jc w:val="both"/>
        <w:rPr>
          <w:rFonts w:ascii="Arial" w:eastAsiaTheme="minorEastAsia" w:hAnsi="Arial" w:cs="Arial"/>
          <w:b/>
        </w:rPr>
      </w:pPr>
    </w:p>
    <w:p w:rsidR="007640D5" w:rsidRDefault="007640D5" w:rsidP="007640D5">
      <w:pPr>
        <w:pStyle w:val="ListParagraph"/>
        <w:spacing w:after="0" w:line="240" w:lineRule="auto"/>
        <w:ind w:left="0"/>
        <w:jc w:val="center"/>
        <w:rPr>
          <w:rFonts w:ascii="Arial" w:eastAsiaTheme="minorEastAsia" w:hAnsi="Arial" w:cs="Arial"/>
        </w:rPr>
      </w:pPr>
      <w:r>
        <w:rPr>
          <w:rFonts w:ascii="Arial" w:eastAsiaTheme="minorEastAsia" w:hAnsi="Arial" w:cs="Arial"/>
        </w:rPr>
        <w:t>T</w:t>
      </w:r>
      <w:r w:rsidR="0000468E">
        <w:rPr>
          <w:rFonts w:ascii="Arial" w:eastAsiaTheme="minorEastAsia" w:hAnsi="Arial" w:cs="Arial"/>
        </w:rPr>
        <w:t>abel 4.10</w:t>
      </w:r>
    </w:p>
    <w:p w:rsidR="007640D5" w:rsidRDefault="007640D5" w:rsidP="007640D5">
      <w:pPr>
        <w:pStyle w:val="ListParagraph"/>
        <w:spacing w:after="0" w:line="360" w:lineRule="auto"/>
        <w:ind w:left="0"/>
        <w:jc w:val="center"/>
        <w:rPr>
          <w:rFonts w:ascii="Arial" w:eastAsiaTheme="minorEastAsia" w:hAnsi="Arial" w:cs="Arial"/>
        </w:rPr>
      </w:pPr>
      <w:r>
        <w:rPr>
          <w:rFonts w:ascii="Arial" w:eastAsiaTheme="minorEastAsia" w:hAnsi="Arial" w:cs="Arial"/>
        </w:rPr>
        <w:t>Kualitas Fisik Air Sumur Gali Masyarakat Dusun III</w:t>
      </w:r>
    </w:p>
    <w:p w:rsidR="007640D5" w:rsidRDefault="007640D5" w:rsidP="007640D5">
      <w:pPr>
        <w:pStyle w:val="ListParagraph"/>
        <w:spacing w:after="0" w:line="360" w:lineRule="auto"/>
        <w:ind w:left="0"/>
        <w:jc w:val="center"/>
        <w:rPr>
          <w:rFonts w:ascii="Arial" w:eastAsiaTheme="minorEastAsia" w:hAnsi="Arial" w:cs="Arial"/>
        </w:rPr>
      </w:pPr>
      <w:r>
        <w:rPr>
          <w:rFonts w:ascii="Arial" w:eastAsiaTheme="minorEastAsia" w:hAnsi="Arial" w:cs="Arial"/>
        </w:rPr>
        <w:t>Desa Dalu Sepuluh B Tahun 2017</w:t>
      </w:r>
    </w:p>
    <w:p w:rsidR="007640D5" w:rsidRPr="00F6497D" w:rsidRDefault="007640D5" w:rsidP="007640D5">
      <w:pPr>
        <w:pStyle w:val="ListParagraph"/>
        <w:spacing w:after="0" w:line="240" w:lineRule="auto"/>
        <w:ind w:left="0"/>
        <w:jc w:val="center"/>
        <w:rPr>
          <w:rFonts w:ascii="Arial" w:eastAsiaTheme="minorEastAsia" w:hAnsi="Arial" w:cs="Arial"/>
        </w:rPr>
      </w:pPr>
    </w:p>
    <w:tbl>
      <w:tblPr>
        <w:tblStyle w:val="PlainTable2"/>
        <w:tblW w:w="0" w:type="auto"/>
        <w:jc w:val="center"/>
        <w:tblLook w:val="04A0" w:firstRow="1" w:lastRow="0" w:firstColumn="1" w:lastColumn="0" w:noHBand="0" w:noVBand="1"/>
      </w:tblPr>
      <w:tblGrid>
        <w:gridCol w:w="571"/>
        <w:gridCol w:w="1551"/>
        <w:gridCol w:w="1984"/>
        <w:gridCol w:w="1701"/>
      </w:tblGrid>
      <w:tr w:rsidR="007640D5" w:rsidTr="006061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sidRPr="00CC2B38">
              <w:rPr>
                <w:rFonts w:ascii="Arial" w:eastAsiaTheme="minorEastAsia" w:hAnsi="Arial" w:cs="Arial"/>
              </w:rPr>
              <w:t>No.</w:t>
            </w:r>
          </w:p>
        </w:tc>
        <w:tc>
          <w:tcPr>
            <w:tcW w:w="1551" w:type="dxa"/>
          </w:tcPr>
          <w:p w:rsidR="007640D5" w:rsidRPr="00CC2B38" w:rsidRDefault="007640D5" w:rsidP="0060613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CC2B38">
              <w:rPr>
                <w:rFonts w:ascii="Arial" w:eastAsiaTheme="minorEastAsia" w:hAnsi="Arial" w:cs="Arial"/>
              </w:rPr>
              <w:t>Indikator</w:t>
            </w:r>
          </w:p>
        </w:tc>
        <w:tc>
          <w:tcPr>
            <w:tcW w:w="1984" w:type="dxa"/>
          </w:tcPr>
          <w:p w:rsidR="007640D5" w:rsidRPr="00CC2B38" w:rsidRDefault="007640D5" w:rsidP="0060613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CC2B38">
              <w:rPr>
                <w:rFonts w:ascii="Arial" w:eastAsiaTheme="minorEastAsia" w:hAnsi="Arial" w:cs="Arial"/>
              </w:rPr>
              <w:t>Jumlah</w:t>
            </w:r>
          </w:p>
        </w:tc>
        <w:tc>
          <w:tcPr>
            <w:tcW w:w="1701" w:type="dxa"/>
          </w:tcPr>
          <w:p w:rsidR="007640D5" w:rsidRPr="00CC2B38" w:rsidRDefault="007640D5" w:rsidP="0060613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CC2B38">
              <w:rPr>
                <w:rFonts w:ascii="Arial" w:eastAsiaTheme="minorEastAsia" w:hAnsi="Arial" w:cs="Arial"/>
              </w:rPr>
              <w:t>%</w:t>
            </w:r>
          </w:p>
        </w:tc>
      </w:tr>
      <w:tr w:rsidR="007640D5" w:rsidTr="0060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Pr>
                <w:rFonts w:ascii="Arial" w:eastAsiaTheme="minorEastAsia" w:hAnsi="Arial" w:cs="Arial"/>
              </w:rPr>
              <w:t>1.</w:t>
            </w:r>
          </w:p>
        </w:tc>
        <w:tc>
          <w:tcPr>
            <w:tcW w:w="1551" w:type="dxa"/>
          </w:tcPr>
          <w:p w:rsidR="007640D5" w:rsidRPr="00CC2B38" w:rsidRDefault="007640D5" w:rsidP="0060613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Jernih</w:t>
            </w:r>
          </w:p>
        </w:tc>
        <w:tc>
          <w:tcPr>
            <w:tcW w:w="1984" w:type="dxa"/>
          </w:tcPr>
          <w:p w:rsidR="007640D5" w:rsidRPr="00CC2B38"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20</w:t>
            </w:r>
          </w:p>
        </w:tc>
        <w:tc>
          <w:tcPr>
            <w:tcW w:w="1701" w:type="dxa"/>
          </w:tcPr>
          <w:p w:rsidR="007640D5" w:rsidRPr="00CC2B38"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37%</w:t>
            </w:r>
          </w:p>
        </w:tc>
      </w:tr>
      <w:tr w:rsidR="007640D5" w:rsidTr="0060613C">
        <w:trPr>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Pr>
                <w:rFonts w:ascii="Arial" w:eastAsiaTheme="minorEastAsia" w:hAnsi="Arial" w:cs="Arial"/>
              </w:rPr>
              <w:t>2</w:t>
            </w:r>
            <w:r w:rsidRPr="00CC2B38">
              <w:rPr>
                <w:rFonts w:ascii="Arial" w:eastAsiaTheme="minorEastAsia" w:hAnsi="Arial" w:cs="Arial"/>
              </w:rPr>
              <w:t>.</w:t>
            </w:r>
          </w:p>
        </w:tc>
        <w:tc>
          <w:tcPr>
            <w:tcW w:w="1551" w:type="dxa"/>
          </w:tcPr>
          <w:p w:rsidR="007640D5" w:rsidRPr="0030645E" w:rsidRDefault="007640D5" w:rsidP="006061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Keruh</w:t>
            </w:r>
          </w:p>
        </w:tc>
        <w:tc>
          <w:tcPr>
            <w:tcW w:w="1984"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28</w:t>
            </w:r>
          </w:p>
        </w:tc>
        <w:tc>
          <w:tcPr>
            <w:tcW w:w="1701"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52%</w:t>
            </w:r>
          </w:p>
        </w:tc>
      </w:tr>
      <w:tr w:rsidR="007640D5" w:rsidTr="0060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Pr>
                <w:rFonts w:ascii="Arial" w:eastAsiaTheme="minorEastAsia" w:hAnsi="Arial" w:cs="Arial"/>
              </w:rPr>
              <w:t>3</w:t>
            </w:r>
            <w:r w:rsidRPr="00CC2B38">
              <w:rPr>
                <w:rFonts w:ascii="Arial" w:eastAsiaTheme="minorEastAsia" w:hAnsi="Arial" w:cs="Arial"/>
              </w:rPr>
              <w:t>.</w:t>
            </w:r>
          </w:p>
        </w:tc>
        <w:tc>
          <w:tcPr>
            <w:tcW w:w="1551" w:type="dxa"/>
          </w:tcPr>
          <w:p w:rsidR="007640D5" w:rsidRPr="0030645E" w:rsidRDefault="007640D5" w:rsidP="0060613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Berbau</w:t>
            </w:r>
          </w:p>
        </w:tc>
        <w:tc>
          <w:tcPr>
            <w:tcW w:w="1984" w:type="dxa"/>
          </w:tcPr>
          <w:p w:rsidR="007640D5" w:rsidRPr="0030645E"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w:t>
            </w:r>
          </w:p>
        </w:tc>
        <w:tc>
          <w:tcPr>
            <w:tcW w:w="1701" w:type="dxa"/>
          </w:tcPr>
          <w:p w:rsidR="007640D5" w:rsidRPr="0030645E"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w:t>
            </w:r>
          </w:p>
        </w:tc>
      </w:tr>
      <w:tr w:rsidR="007640D5" w:rsidTr="0060613C">
        <w:trPr>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Pr>
                <w:rFonts w:ascii="Arial" w:eastAsiaTheme="minorEastAsia" w:hAnsi="Arial" w:cs="Arial"/>
              </w:rPr>
              <w:t>4</w:t>
            </w:r>
            <w:r w:rsidRPr="00CC2B38">
              <w:rPr>
                <w:rFonts w:ascii="Arial" w:eastAsiaTheme="minorEastAsia" w:hAnsi="Arial" w:cs="Arial"/>
              </w:rPr>
              <w:t>.</w:t>
            </w:r>
          </w:p>
        </w:tc>
        <w:tc>
          <w:tcPr>
            <w:tcW w:w="1551" w:type="dxa"/>
          </w:tcPr>
          <w:p w:rsidR="007640D5" w:rsidRPr="0030645E" w:rsidRDefault="007640D5" w:rsidP="0060613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Berasa</w:t>
            </w:r>
          </w:p>
        </w:tc>
        <w:tc>
          <w:tcPr>
            <w:tcW w:w="1984"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0</w:t>
            </w:r>
          </w:p>
        </w:tc>
        <w:tc>
          <w:tcPr>
            <w:tcW w:w="1701"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0%</w:t>
            </w:r>
          </w:p>
        </w:tc>
      </w:tr>
      <w:tr w:rsidR="007640D5" w:rsidTr="006061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Pr>
          <w:p w:rsidR="007640D5" w:rsidRPr="00CC2B38" w:rsidRDefault="007640D5" w:rsidP="0060613C">
            <w:pPr>
              <w:spacing w:line="276" w:lineRule="auto"/>
              <w:jc w:val="center"/>
              <w:rPr>
                <w:rFonts w:ascii="Arial" w:eastAsiaTheme="minorEastAsia" w:hAnsi="Arial" w:cs="Arial"/>
              </w:rPr>
            </w:pPr>
            <w:r>
              <w:rPr>
                <w:rFonts w:ascii="Arial" w:eastAsiaTheme="minorEastAsia" w:hAnsi="Arial" w:cs="Arial"/>
              </w:rPr>
              <w:t>5</w:t>
            </w:r>
            <w:r w:rsidRPr="00CC2B38">
              <w:rPr>
                <w:rFonts w:ascii="Arial" w:eastAsiaTheme="minorEastAsia" w:hAnsi="Arial" w:cs="Arial"/>
              </w:rPr>
              <w:t>.</w:t>
            </w:r>
          </w:p>
        </w:tc>
        <w:tc>
          <w:tcPr>
            <w:tcW w:w="1551" w:type="dxa"/>
          </w:tcPr>
          <w:p w:rsidR="007640D5" w:rsidRPr="0030645E" w:rsidRDefault="007640D5" w:rsidP="0060613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Berwarna</w:t>
            </w:r>
          </w:p>
        </w:tc>
        <w:tc>
          <w:tcPr>
            <w:tcW w:w="1984" w:type="dxa"/>
          </w:tcPr>
          <w:p w:rsidR="007640D5" w:rsidRPr="0030645E"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6</w:t>
            </w:r>
          </w:p>
        </w:tc>
        <w:tc>
          <w:tcPr>
            <w:tcW w:w="1701" w:type="dxa"/>
          </w:tcPr>
          <w:p w:rsidR="007640D5" w:rsidRPr="0030645E" w:rsidRDefault="007640D5" w:rsidP="0060613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11%</w:t>
            </w:r>
          </w:p>
        </w:tc>
      </w:tr>
      <w:tr w:rsidR="007640D5" w:rsidTr="0060613C">
        <w:trPr>
          <w:jc w:val="center"/>
        </w:trPr>
        <w:tc>
          <w:tcPr>
            <w:cnfStyle w:val="001000000000" w:firstRow="0" w:lastRow="0" w:firstColumn="1" w:lastColumn="0" w:oddVBand="0" w:evenVBand="0" w:oddHBand="0" w:evenHBand="0" w:firstRowFirstColumn="0" w:firstRowLastColumn="0" w:lastRowFirstColumn="0" w:lastRowLastColumn="0"/>
            <w:tcW w:w="2122" w:type="dxa"/>
            <w:gridSpan w:val="2"/>
          </w:tcPr>
          <w:p w:rsidR="007640D5" w:rsidRPr="006B7624" w:rsidRDefault="007640D5" w:rsidP="0060613C">
            <w:pPr>
              <w:spacing w:line="276" w:lineRule="auto"/>
              <w:jc w:val="center"/>
              <w:rPr>
                <w:rFonts w:ascii="Arial" w:eastAsiaTheme="minorEastAsia" w:hAnsi="Arial" w:cs="Arial"/>
              </w:rPr>
            </w:pPr>
            <w:r>
              <w:rPr>
                <w:rFonts w:ascii="Arial" w:eastAsiaTheme="minorEastAsia" w:hAnsi="Arial" w:cs="Arial"/>
              </w:rPr>
              <w:t>Jumlah</w:t>
            </w:r>
          </w:p>
        </w:tc>
        <w:tc>
          <w:tcPr>
            <w:tcW w:w="1984"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54</w:t>
            </w:r>
          </w:p>
        </w:tc>
        <w:tc>
          <w:tcPr>
            <w:tcW w:w="1701" w:type="dxa"/>
          </w:tcPr>
          <w:p w:rsidR="007640D5" w:rsidRPr="0030645E" w:rsidRDefault="007640D5" w:rsidP="0060613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100%</w:t>
            </w:r>
          </w:p>
        </w:tc>
      </w:tr>
    </w:tbl>
    <w:p w:rsidR="007640D5" w:rsidRDefault="007640D5" w:rsidP="007640D5">
      <w:pPr>
        <w:spacing w:after="0" w:line="360" w:lineRule="auto"/>
        <w:jc w:val="both"/>
        <w:rPr>
          <w:rFonts w:ascii="Arial" w:eastAsiaTheme="minorEastAsia" w:hAnsi="Arial" w:cs="Arial"/>
          <w:b/>
        </w:rPr>
      </w:pPr>
    </w:p>
    <w:p w:rsidR="007640D5" w:rsidRDefault="007640D5" w:rsidP="007640D5">
      <w:pPr>
        <w:spacing w:after="0" w:line="360" w:lineRule="auto"/>
        <w:ind w:left="499" w:firstLine="720"/>
        <w:jc w:val="both"/>
        <w:rPr>
          <w:rFonts w:ascii="Arial" w:eastAsiaTheme="minorEastAsia" w:hAnsi="Arial" w:cs="Arial"/>
        </w:rPr>
      </w:pPr>
      <w:r>
        <w:rPr>
          <w:rFonts w:ascii="Arial" w:eastAsiaTheme="minorEastAsia" w:hAnsi="Arial" w:cs="Arial"/>
        </w:rPr>
        <w:t>Dari tabel di atas, dapat di lihat bahwa air yang jernih 20 KK (37%), air yang keruh 28 KK (52%), tidak ada yang sumur galinya berbau dan berasa, serta air yang berwarna kuning 6 KK (11%).</w:t>
      </w:r>
    </w:p>
    <w:p w:rsidR="007640D5" w:rsidRDefault="007640D5" w:rsidP="00C61E50">
      <w:pPr>
        <w:spacing w:after="0" w:line="360" w:lineRule="auto"/>
        <w:jc w:val="both"/>
        <w:rPr>
          <w:rFonts w:ascii="Arial" w:eastAsiaTheme="minorEastAsia" w:hAnsi="Arial" w:cs="Arial"/>
        </w:rPr>
      </w:pPr>
    </w:p>
    <w:p w:rsidR="00136EDC" w:rsidRDefault="00136EDC" w:rsidP="00136EDC">
      <w:pPr>
        <w:spacing w:after="0" w:line="360" w:lineRule="auto"/>
        <w:jc w:val="center"/>
        <w:rPr>
          <w:rFonts w:ascii="Arial" w:eastAsiaTheme="minorEastAsia" w:hAnsi="Arial" w:cs="Arial"/>
        </w:rPr>
      </w:pPr>
    </w:p>
    <w:p w:rsidR="00136EDC" w:rsidRDefault="00136EDC" w:rsidP="00136EDC">
      <w:pPr>
        <w:spacing w:after="0" w:line="360" w:lineRule="auto"/>
        <w:jc w:val="center"/>
        <w:rPr>
          <w:rFonts w:ascii="Arial" w:eastAsiaTheme="minorEastAsia" w:hAnsi="Arial" w:cs="Arial"/>
        </w:rPr>
      </w:pPr>
    </w:p>
    <w:p w:rsidR="00136EDC" w:rsidRDefault="00136EDC" w:rsidP="00136EDC">
      <w:pPr>
        <w:spacing w:after="0" w:line="360" w:lineRule="auto"/>
        <w:jc w:val="center"/>
        <w:rPr>
          <w:rFonts w:ascii="Arial" w:eastAsiaTheme="minorEastAsia" w:hAnsi="Arial" w:cs="Arial"/>
        </w:rPr>
      </w:pPr>
    </w:p>
    <w:p w:rsidR="00136EDC" w:rsidRDefault="00136EDC" w:rsidP="00136EDC">
      <w:pPr>
        <w:spacing w:after="0" w:line="360" w:lineRule="auto"/>
        <w:jc w:val="center"/>
        <w:rPr>
          <w:rFonts w:ascii="Arial" w:eastAsiaTheme="minorEastAsia" w:hAnsi="Arial" w:cs="Arial"/>
        </w:rPr>
      </w:pPr>
    </w:p>
    <w:p w:rsidR="00136EDC" w:rsidRDefault="00136EDC" w:rsidP="00136EDC">
      <w:pPr>
        <w:spacing w:after="0" w:line="360" w:lineRule="auto"/>
        <w:jc w:val="center"/>
        <w:rPr>
          <w:rFonts w:ascii="Arial" w:eastAsiaTheme="minorEastAsia" w:hAnsi="Arial" w:cs="Arial"/>
        </w:rPr>
      </w:pPr>
    </w:p>
    <w:p w:rsidR="007640D5" w:rsidRPr="007640D5" w:rsidRDefault="007640D5" w:rsidP="00136EDC">
      <w:pPr>
        <w:spacing w:after="0" w:line="240" w:lineRule="auto"/>
        <w:jc w:val="center"/>
        <w:rPr>
          <w:rFonts w:ascii="Arial" w:eastAsiaTheme="minorEastAsia" w:hAnsi="Arial" w:cs="Arial"/>
        </w:rPr>
      </w:pPr>
      <w:r w:rsidRPr="007640D5">
        <w:rPr>
          <w:rFonts w:ascii="Arial" w:eastAsiaTheme="minorEastAsia" w:hAnsi="Arial" w:cs="Arial"/>
        </w:rPr>
        <w:lastRenderedPageBreak/>
        <w:t>Tabel 4.</w:t>
      </w:r>
      <w:r w:rsidR="0000468E">
        <w:rPr>
          <w:rFonts w:ascii="Arial" w:eastAsiaTheme="minorEastAsia" w:hAnsi="Arial" w:cs="Arial"/>
        </w:rPr>
        <w:t>11</w:t>
      </w:r>
    </w:p>
    <w:p w:rsidR="007640D5" w:rsidRPr="007640D5" w:rsidRDefault="007640D5" w:rsidP="00136EDC">
      <w:pPr>
        <w:spacing w:after="0" w:line="360" w:lineRule="auto"/>
        <w:jc w:val="center"/>
        <w:rPr>
          <w:rFonts w:ascii="Arial" w:eastAsiaTheme="minorEastAsia" w:hAnsi="Arial" w:cs="Arial"/>
        </w:rPr>
      </w:pPr>
      <w:r w:rsidRPr="007640D5">
        <w:rPr>
          <w:rFonts w:ascii="Arial" w:eastAsiaTheme="minorEastAsia" w:hAnsi="Arial" w:cs="Arial"/>
        </w:rPr>
        <w:t>Keadaan Lokasi dan Konstruksi Sumur Gali Masyarakat Dusun III</w:t>
      </w:r>
    </w:p>
    <w:p w:rsidR="007640D5" w:rsidRPr="007640D5" w:rsidRDefault="007640D5" w:rsidP="00136EDC">
      <w:pPr>
        <w:spacing w:after="0" w:line="360" w:lineRule="auto"/>
        <w:jc w:val="center"/>
        <w:rPr>
          <w:rFonts w:ascii="Arial" w:eastAsiaTheme="minorEastAsia" w:hAnsi="Arial" w:cs="Arial"/>
        </w:rPr>
      </w:pPr>
      <w:r w:rsidRPr="007640D5">
        <w:rPr>
          <w:rFonts w:ascii="Arial" w:eastAsiaTheme="minorEastAsia" w:hAnsi="Arial" w:cs="Arial"/>
        </w:rPr>
        <w:t>Desa Dalu Sepuluh B Tahun 2017</w:t>
      </w:r>
    </w:p>
    <w:p w:rsidR="007640D5" w:rsidRPr="007640D5" w:rsidRDefault="007640D5" w:rsidP="00136EDC">
      <w:pPr>
        <w:spacing w:after="0" w:line="240" w:lineRule="auto"/>
        <w:jc w:val="both"/>
        <w:rPr>
          <w:rFonts w:ascii="Arial" w:eastAsiaTheme="minorEastAsia" w:hAnsi="Arial" w:cs="Arial"/>
        </w:rPr>
      </w:pPr>
    </w:p>
    <w:tbl>
      <w:tblPr>
        <w:tblStyle w:val="PlainTable2"/>
        <w:tblW w:w="0" w:type="auto"/>
        <w:tblInd w:w="851" w:type="dxa"/>
        <w:tblLook w:val="04A0" w:firstRow="1" w:lastRow="0" w:firstColumn="1" w:lastColumn="0" w:noHBand="0" w:noVBand="1"/>
      </w:tblPr>
      <w:tblGrid>
        <w:gridCol w:w="571"/>
        <w:gridCol w:w="1701"/>
        <w:gridCol w:w="1985"/>
        <w:gridCol w:w="1134"/>
        <w:gridCol w:w="846"/>
      </w:tblGrid>
      <w:tr w:rsidR="007640D5" w:rsidRPr="007640D5" w:rsidTr="006061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7640D5" w:rsidRPr="007640D5" w:rsidRDefault="007640D5" w:rsidP="004D03BA">
            <w:pPr>
              <w:jc w:val="center"/>
              <w:rPr>
                <w:rFonts w:ascii="Arial" w:eastAsiaTheme="minorEastAsia" w:hAnsi="Arial" w:cs="Arial"/>
              </w:rPr>
            </w:pPr>
            <w:r w:rsidRPr="007640D5">
              <w:rPr>
                <w:rFonts w:ascii="Arial" w:eastAsiaTheme="minorEastAsia" w:hAnsi="Arial" w:cs="Arial"/>
              </w:rPr>
              <w:t>No.</w:t>
            </w:r>
          </w:p>
        </w:tc>
        <w:tc>
          <w:tcPr>
            <w:tcW w:w="1701" w:type="dxa"/>
          </w:tcPr>
          <w:p w:rsidR="007640D5" w:rsidRPr="007640D5" w:rsidRDefault="007640D5" w:rsidP="004D03BA">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Kategori</w:t>
            </w:r>
          </w:p>
        </w:tc>
        <w:tc>
          <w:tcPr>
            <w:tcW w:w="1985" w:type="dxa"/>
          </w:tcPr>
          <w:p w:rsidR="007640D5" w:rsidRPr="007640D5" w:rsidRDefault="007640D5" w:rsidP="004D03BA">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Tingkat Resiko Pencemaran</w:t>
            </w:r>
          </w:p>
        </w:tc>
        <w:tc>
          <w:tcPr>
            <w:tcW w:w="1134" w:type="dxa"/>
          </w:tcPr>
          <w:p w:rsidR="007640D5" w:rsidRPr="007640D5" w:rsidRDefault="007640D5" w:rsidP="004D03BA">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Jumlah</w:t>
            </w:r>
          </w:p>
        </w:tc>
        <w:tc>
          <w:tcPr>
            <w:tcW w:w="846" w:type="dxa"/>
          </w:tcPr>
          <w:p w:rsidR="007640D5" w:rsidRPr="007640D5" w:rsidRDefault="007640D5" w:rsidP="004D03BA">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w:t>
            </w:r>
          </w:p>
        </w:tc>
      </w:tr>
      <w:tr w:rsidR="007640D5" w:rsidRPr="007640D5" w:rsidTr="00606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7640D5" w:rsidRPr="007640D5" w:rsidRDefault="007640D5" w:rsidP="004D03BA">
            <w:pPr>
              <w:jc w:val="center"/>
              <w:rPr>
                <w:rFonts w:ascii="Arial" w:eastAsiaTheme="minorEastAsia" w:hAnsi="Arial" w:cs="Arial"/>
              </w:rPr>
            </w:pPr>
            <w:r w:rsidRPr="007640D5">
              <w:rPr>
                <w:rFonts w:ascii="Arial" w:eastAsiaTheme="minorEastAsia" w:hAnsi="Arial" w:cs="Arial"/>
              </w:rPr>
              <w:t>1.</w:t>
            </w:r>
          </w:p>
        </w:tc>
        <w:tc>
          <w:tcPr>
            <w:tcW w:w="1701" w:type="dxa"/>
          </w:tcPr>
          <w:p w:rsidR="007640D5" w:rsidRPr="007640D5" w:rsidRDefault="007640D5" w:rsidP="00136EDC">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Rendah</w:t>
            </w:r>
          </w:p>
        </w:tc>
        <w:tc>
          <w:tcPr>
            <w:tcW w:w="1985"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0 – 2</w:t>
            </w:r>
          </w:p>
        </w:tc>
        <w:tc>
          <w:tcPr>
            <w:tcW w:w="1134"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0</w:t>
            </w:r>
          </w:p>
        </w:tc>
        <w:tc>
          <w:tcPr>
            <w:tcW w:w="846"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0%</w:t>
            </w:r>
          </w:p>
        </w:tc>
      </w:tr>
      <w:tr w:rsidR="007640D5" w:rsidRPr="007640D5" w:rsidTr="0060613C">
        <w:tc>
          <w:tcPr>
            <w:cnfStyle w:val="001000000000" w:firstRow="0" w:lastRow="0" w:firstColumn="1" w:lastColumn="0" w:oddVBand="0" w:evenVBand="0" w:oddHBand="0" w:evenHBand="0" w:firstRowFirstColumn="0" w:firstRowLastColumn="0" w:lastRowFirstColumn="0" w:lastRowLastColumn="0"/>
            <w:tcW w:w="571" w:type="dxa"/>
          </w:tcPr>
          <w:p w:rsidR="007640D5" w:rsidRPr="007640D5" w:rsidRDefault="007640D5" w:rsidP="004D03BA">
            <w:pPr>
              <w:jc w:val="center"/>
              <w:rPr>
                <w:rFonts w:ascii="Arial" w:eastAsiaTheme="minorEastAsia" w:hAnsi="Arial" w:cs="Arial"/>
              </w:rPr>
            </w:pPr>
            <w:r w:rsidRPr="007640D5">
              <w:rPr>
                <w:rFonts w:ascii="Arial" w:eastAsiaTheme="minorEastAsia" w:hAnsi="Arial" w:cs="Arial"/>
              </w:rPr>
              <w:t>2.</w:t>
            </w:r>
          </w:p>
        </w:tc>
        <w:tc>
          <w:tcPr>
            <w:tcW w:w="1701" w:type="dxa"/>
          </w:tcPr>
          <w:p w:rsidR="007640D5" w:rsidRPr="007640D5" w:rsidRDefault="007640D5" w:rsidP="00136EDC">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Sedang</w:t>
            </w:r>
          </w:p>
        </w:tc>
        <w:tc>
          <w:tcPr>
            <w:tcW w:w="1985"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3 – 5</w:t>
            </w:r>
          </w:p>
        </w:tc>
        <w:tc>
          <w:tcPr>
            <w:tcW w:w="1134"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9</w:t>
            </w:r>
          </w:p>
        </w:tc>
        <w:tc>
          <w:tcPr>
            <w:tcW w:w="846"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17%</w:t>
            </w:r>
          </w:p>
        </w:tc>
      </w:tr>
      <w:tr w:rsidR="007640D5" w:rsidRPr="007640D5" w:rsidTr="00606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rsidR="007640D5" w:rsidRPr="007640D5" w:rsidRDefault="007640D5" w:rsidP="004D03BA">
            <w:pPr>
              <w:jc w:val="center"/>
              <w:rPr>
                <w:rFonts w:ascii="Arial" w:eastAsiaTheme="minorEastAsia" w:hAnsi="Arial" w:cs="Arial"/>
              </w:rPr>
            </w:pPr>
            <w:r w:rsidRPr="007640D5">
              <w:rPr>
                <w:rFonts w:ascii="Arial" w:eastAsiaTheme="minorEastAsia" w:hAnsi="Arial" w:cs="Arial"/>
              </w:rPr>
              <w:t>3.</w:t>
            </w:r>
          </w:p>
        </w:tc>
        <w:tc>
          <w:tcPr>
            <w:tcW w:w="1701" w:type="dxa"/>
          </w:tcPr>
          <w:p w:rsidR="007640D5" w:rsidRPr="007640D5" w:rsidRDefault="007640D5" w:rsidP="00136EDC">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Tinggi</w:t>
            </w:r>
          </w:p>
        </w:tc>
        <w:tc>
          <w:tcPr>
            <w:tcW w:w="1985"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6 – 8</w:t>
            </w:r>
          </w:p>
        </w:tc>
        <w:tc>
          <w:tcPr>
            <w:tcW w:w="1134"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23</w:t>
            </w:r>
          </w:p>
        </w:tc>
        <w:tc>
          <w:tcPr>
            <w:tcW w:w="846"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42%</w:t>
            </w:r>
          </w:p>
        </w:tc>
      </w:tr>
      <w:tr w:rsidR="007640D5" w:rsidRPr="007640D5" w:rsidTr="0060613C">
        <w:tc>
          <w:tcPr>
            <w:cnfStyle w:val="001000000000" w:firstRow="0" w:lastRow="0" w:firstColumn="1" w:lastColumn="0" w:oddVBand="0" w:evenVBand="0" w:oddHBand="0" w:evenHBand="0" w:firstRowFirstColumn="0" w:firstRowLastColumn="0" w:lastRowFirstColumn="0" w:lastRowLastColumn="0"/>
            <w:tcW w:w="571" w:type="dxa"/>
          </w:tcPr>
          <w:p w:rsidR="007640D5" w:rsidRPr="007640D5" w:rsidRDefault="007640D5" w:rsidP="004D03BA">
            <w:pPr>
              <w:jc w:val="center"/>
              <w:rPr>
                <w:rFonts w:ascii="Arial" w:eastAsiaTheme="minorEastAsia" w:hAnsi="Arial" w:cs="Arial"/>
              </w:rPr>
            </w:pPr>
            <w:r w:rsidRPr="007640D5">
              <w:rPr>
                <w:rFonts w:ascii="Arial" w:eastAsiaTheme="minorEastAsia" w:hAnsi="Arial" w:cs="Arial"/>
              </w:rPr>
              <w:t>4.</w:t>
            </w:r>
          </w:p>
        </w:tc>
        <w:tc>
          <w:tcPr>
            <w:tcW w:w="1701" w:type="dxa"/>
          </w:tcPr>
          <w:p w:rsidR="007640D5" w:rsidRPr="007640D5" w:rsidRDefault="007640D5" w:rsidP="00136EDC">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Amat Tinggi</w:t>
            </w:r>
          </w:p>
        </w:tc>
        <w:tc>
          <w:tcPr>
            <w:tcW w:w="1985"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9 – 10</w:t>
            </w:r>
          </w:p>
        </w:tc>
        <w:tc>
          <w:tcPr>
            <w:tcW w:w="1134"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22</w:t>
            </w:r>
          </w:p>
        </w:tc>
        <w:tc>
          <w:tcPr>
            <w:tcW w:w="846" w:type="dxa"/>
          </w:tcPr>
          <w:p w:rsidR="007640D5" w:rsidRPr="007640D5" w:rsidRDefault="007640D5" w:rsidP="005B5C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41%</w:t>
            </w:r>
          </w:p>
        </w:tc>
      </w:tr>
      <w:tr w:rsidR="007640D5" w:rsidRPr="007640D5" w:rsidTr="00606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gridSpan w:val="3"/>
          </w:tcPr>
          <w:p w:rsidR="007640D5" w:rsidRPr="007640D5" w:rsidRDefault="007640D5" w:rsidP="005B5CF5">
            <w:pPr>
              <w:jc w:val="center"/>
              <w:rPr>
                <w:rFonts w:ascii="Arial" w:eastAsiaTheme="minorEastAsia" w:hAnsi="Arial" w:cs="Arial"/>
              </w:rPr>
            </w:pPr>
            <w:r w:rsidRPr="007640D5">
              <w:rPr>
                <w:rFonts w:ascii="Arial" w:eastAsiaTheme="minorEastAsia" w:hAnsi="Arial" w:cs="Arial"/>
              </w:rPr>
              <w:t>Jumlah</w:t>
            </w:r>
          </w:p>
        </w:tc>
        <w:tc>
          <w:tcPr>
            <w:tcW w:w="1134"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54</w:t>
            </w:r>
          </w:p>
        </w:tc>
        <w:tc>
          <w:tcPr>
            <w:tcW w:w="846" w:type="dxa"/>
          </w:tcPr>
          <w:p w:rsidR="007640D5" w:rsidRPr="007640D5" w:rsidRDefault="007640D5" w:rsidP="005B5C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7640D5">
              <w:rPr>
                <w:rFonts w:ascii="Arial" w:eastAsiaTheme="minorEastAsia" w:hAnsi="Arial" w:cs="Arial"/>
              </w:rPr>
              <w:t>100%</w:t>
            </w:r>
          </w:p>
        </w:tc>
      </w:tr>
    </w:tbl>
    <w:p w:rsidR="007640D5" w:rsidRPr="007640D5" w:rsidRDefault="007640D5" w:rsidP="007640D5">
      <w:pPr>
        <w:spacing w:after="0" w:line="360" w:lineRule="auto"/>
        <w:jc w:val="both"/>
        <w:rPr>
          <w:rFonts w:ascii="Arial" w:eastAsiaTheme="minorEastAsia" w:hAnsi="Arial" w:cs="Arial"/>
        </w:rPr>
      </w:pPr>
    </w:p>
    <w:p w:rsidR="00C948F2" w:rsidRDefault="007640D5" w:rsidP="00136EDC">
      <w:pPr>
        <w:spacing w:after="0" w:line="360" w:lineRule="auto"/>
        <w:ind w:left="499" w:firstLine="720"/>
        <w:jc w:val="both"/>
        <w:rPr>
          <w:rFonts w:ascii="Arial" w:eastAsiaTheme="minorEastAsia" w:hAnsi="Arial" w:cs="Arial"/>
        </w:rPr>
      </w:pPr>
      <w:r w:rsidRPr="007640D5">
        <w:rPr>
          <w:rFonts w:ascii="Arial" w:eastAsiaTheme="minorEastAsia" w:hAnsi="Arial" w:cs="Arial"/>
        </w:rPr>
        <w:t>Dari tabel diatas, dapat di lihat bahwa 23 KK (42%) sumur gali yang memiliki kategori beresiko tinggi, 22 KK (41%) sumur gali yang beresiko amat tinggi</w:t>
      </w:r>
      <w:r w:rsidR="00447826">
        <w:rPr>
          <w:rFonts w:ascii="Arial" w:eastAsiaTheme="minorEastAsia" w:hAnsi="Arial" w:cs="Arial"/>
        </w:rPr>
        <w:t>,</w:t>
      </w:r>
      <w:r w:rsidRPr="007640D5">
        <w:rPr>
          <w:rFonts w:ascii="Arial" w:eastAsiaTheme="minorEastAsia" w:hAnsi="Arial" w:cs="Arial"/>
        </w:rPr>
        <w:t xml:space="preserve"> dan tidak ada yang memiliki kategori beresiko rendah (0%).</w:t>
      </w:r>
    </w:p>
    <w:p w:rsidR="00C948F2" w:rsidRDefault="00C948F2" w:rsidP="00C61E50">
      <w:pPr>
        <w:spacing w:after="0" w:line="360" w:lineRule="auto"/>
        <w:jc w:val="both"/>
        <w:rPr>
          <w:rFonts w:ascii="Arial" w:eastAsiaTheme="minorEastAsia" w:hAnsi="Arial" w:cs="Arial"/>
        </w:rPr>
      </w:pPr>
    </w:p>
    <w:p w:rsidR="00C61E50" w:rsidRPr="0006097C" w:rsidRDefault="00C61E50" w:rsidP="00C61E50">
      <w:pPr>
        <w:pStyle w:val="ListParagraph"/>
        <w:numPr>
          <w:ilvl w:val="0"/>
          <w:numId w:val="30"/>
        </w:numPr>
        <w:spacing w:after="0" w:line="360" w:lineRule="auto"/>
        <w:ind w:left="357" w:hanging="357"/>
        <w:jc w:val="both"/>
        <w:rPr>
          <w:rFonts w:ascii="Arial" w:eastAsiaTheme="minorEastAsia" w:hAnsi="Arial" w:cs="Arial"/>
        </w:rPr>
      </w:pPr>
      <w:r>
        <w:rPr>
          <w:rFonts w:ascii="Arial" w:eastAsiaTheme="minorEastAsia" w:hAnsi="Arial" w:cs="Arial"/>
          <w:b/>
        </w:rPr>
        <w:t>Pembahasan</w:t>
      </w:r>
    </w:p>
    <w:p w:rsidR="00F379DC" w:rsidRDefault="00E807A2" w:rsidP="00F379DC">
      <w:pPr>
        <w:spacing w:after="0" w:line="360" w:lineRule="auto"/>
        <w:ind w:firstLine="720"/>
        <w:jc w:val="both"/>
        <w:rPr>
          <w:rFonts w:ascii="Arial" w:eastAsiaTheme="minorEastAsia" w:hAnsi="Arial" w:cs="Arial"/>
        </w:rPr>
      </w:pPr>
      <w:r w:rsidRPr="00F379DC">
        <w:rPr>
          <w:rFonts w:ascii="Arial" w:eastAsiaTheme="minorEastAsia" w:hAnsi="Arial" w:cs="Arial"/>
        </w:rPr>
        <w:t xml:space="preserve">Ketersediaan air yang cukup merupakan prioritas utama, tapi demi keamanan bagi kesehatan, perlindungan sumber air terhadap pencemaran juga harus di utamakan. </w:t>
      </w:r>
      <w:r w:rsidR="00BC7DC9" w:rsidRPr="00F379DC">
        <w:rPr>
          <w:rFonts w:ascii="Arial" w:eastAsiaTheme="minorEastAsia" w:hAnsi="Arial" w:cs="Arial"/>
        </w:rPr>
        <w:t xml:space="preserve">Berdasarkan </w:t>
      </w:r>
      <w:r w:rsidR="00E43671" w:rsidRPr="00F379DC">
        <w:rPr>
          <w:rFonts w:ascii="Arial" w:eastAsiaTheme="minorEastAsia" w:hAnsi="Arial" w:cs="Arial"/>
        </w:rPr>
        <w:t>dengan hasil observasi yang menggunakan lembar checklist, kualitas fisik air di Dusun III Desa Dalu Sepuluh B terlihat keruh dan masih ada yang memiliki air yang berwarna kuning. Air yang di kategorikan sebagai air bersih dan layak untuk di konsumsi harus memenuhi kriteria kualitas air dari segi biologis, fisik, maupun kimiawi (Suriawiria, 2003:86).</w:t>
      </w:r>
    </w:p>
    <w:p w:rsidR="00F379DC" w:rsidRDefault="00E43671" w:rsidP="00F379DC">
      <w:pPr>
        <w:spacing w:after="0" w:line="360" w:lineRule="auto"/>
        <w:ind w:firstLine="720"/>
        <w:jc w:val="both"/>
        <w:rPr>
          <w:rFonts w:ascii="Arial" w:eastAsiaTheme="minorEastAsia" w:hAnsi="Arial" w:cs="Arial"/>
        </w:rPr>
      </w:pPr>
      <w:r w:rsidRPr="00F379DC">
        <w:rPr>
          <w:rFonts w:ascii="Arial" w:eastAsiaTheme="minorEastAsia" w:hAnsi="Arial" w:cs="Arial"/>
        </w:rPr>
        <w:t>Berdasarkan dengan hasil observasi yang menggunakan lemba</w:t>
      </w:r>
      <w:r w:rsidR="005A0CBC" w:rsidRPr="00F379DC">
        <w:rPr>
          <w:rFonts w:ascii="Arial" w:eastAsiaTheme="minorEastAsia" w:hAnsi="Arial" w:cs="Arial"/>
        </w:rPr>
        <w:t xml:space="preserve">r checklist </w:t>
      </w:r>
      <w:r w:rsidRPr="00F379DC">
        <w:rPr>
          <w:rFonts w:ascii="Arial" w:eastAsiaTheme="minorEastAsia" w:hAnsi="Arial" w:cs="Arial"/>
        </w:rPr>
        <w:t>di Dusun III Desa Dalu Sepuluh B, letak jamban dan sumber pencemar lain dengan sumur gali terlihat kurang baik.</w:t>
      </w:r>
      <w:r w:rsidR="006756A9" w:rsidRPr="00F379DC">
        <w:rPr>
          <w:rFonts w:ascii="Arial" w:eastAsiaTheme="minorEastAsia" w:hAnsi="Arial" w:cs="Arial"/>
        </w:rPr>
        <w:t xml:space="preserve"> </w:t>
      </w:r>
      <w:r w:rsidRPr="00F379DC">
        <w:rPr>
          <w:rFonts w:ascii="Arial" w:eastAsiaTheme="minorEastAsia" w:hAnsi="Arial" w:cs="Arial"/>
        </w:rPr>
        <w:t>Sumur gali harus di tempatkan</w:t>
      </w:r>
      <w:r w:rsidR="00D81B7E" w:rsidRPr="00F379DC">
        <w:rPr>
          <w:rFonts w:ascii="Arial" w:eastAsiaTheme="minorEastAsia" w:hAnsi="Arial" w:cs="Arial"/>
        </w:rPr>
        <w:t xml:space="preserve"> jauh dari sumber pen</w:t>
      </w:r>
      <w:r w:rsidR="006756A9" w:rsidRPr="00F379DC">
        <w:rPr>
          <w:rFonts w:ascii="Arial" w:eastAsiaTheme="minorEastAsia" w:hAnsi="Arial" w:cs="Arial"/>
        </w:rPr>
        <w:t>cemar, tidak boleh ada bagian daerah kontaminasi kimiawi ataupun bakteriologis yang berada dalam jarak jangkau lingkaran pengaruh sumur</w:t>
      </w:r>
      <w:r w:rsidR="00D81B7E" w:rsidRPr="00F379DC">
        <w:rPr>
          <w:rFonts w:ascii="Arial" w:eastAsiaTheme="minorEastAsia" w:hAnsi="Arial" w:cs="Arial"/>
        </w:rPr>
        <w:t xml:space="preserve"> (</w:t>
      </w:r>
      <w:r w:rsidR="006756A9" w:rsidRPr="00F379DC">
        <w:rPr>
          <w:rFonts w:ascii="Arial" w:eastAsiaTheme="minorEastAsia" w:hAnsi="Arial" w:cs="Arial"/>
        </w:rPr>
        <w:t>Soeparman, 2002:50).</w:t>
      </w:r>
    </w:p>
    <w:p w:rsidR="00F379DC" w:rsidRDefault="006756A9" w:rsidP="00F379DC">
      <w:pPr>
        <w:spacing w:after="0" w:line="360" w:lineRule="auto"/>
        <w:ind w:firstLine="720"/>
        <w:jc w:val="both"/>
        <w:rPr>
          <w:rFonts w:ascii="Arial" w:eastAsiaTheme="minorEastAsia" w:hAnsi="Arial" w:cs="Arial"/>
        </w:rPr>
      </w:pPr>
      <w:r w:rsidRPr="00F379DC">
        <w:rPr>
          <w:rFonts w:ascii="Arial" w:eastAsiaTheme="minorEastAsia" w:hAnsi="Arial" w:cs="Arial"/>
        </w:rPr>
        <w:t>Sarana Pembuangan Air Limbah (SPAL) sangat besar pengaruhnya guna menghindarkan sarana air bersih terutama sumur gali dari resiko pencemaran. Berdasarkan dengan hasil observasi yang menggunakan lemba</w:t>
      </w:r>
      <w:r w:rsidR="00261971" w:rsidRPr="00F379DC">
        <w:rPr>
          <w:rFonts w:ascii="Arial" w:eastAsiaTheme="minorEastAsia" w:hAnsi="Arial" w:cs="Arial"/>
        </w:rPr>
        <w:t xml:space="preserve">r checklist, keadaan saluran pembuangan air limbah </w:t>
      </w:r>
      <w:r w:rsidRPr="00F379DC">
        <w:rPr>
          <w:rFonts w:ascii="Arial" w:eastAsiaTheme="minorEastAsia" w:hAnsi="Arial" w:cs="Arial"/>
        </w:rPr>
        <w:t>di Dusun III Desa Dalu Sepuluh B cukup baik</w:t>
      </w:r>
      <w:r w:rsidR="00261971" w:rsidRPr="00F379DC">
        <w:rPr>
          <w:rFonts w:ascii="Arial" w:eastAsiaTheme="minorEastAsia" w:hAnsi="Arial" w:cs="Arial"/>
        </w:rPr>
        <w:t>.</w:t>
      </w:r>
      <w:r w:rsidR="005A0CBC" w:rsidRPr="00F379DC">
        <w:rPr>
          <w:rFonts w:ascii="Arial" w:eastAsiaTheme="minorEastAsia" w:hAnsi="Arial" w:cs="Arial"/>
        </w:rPr>
        <w:t xml:space="preserve"> </w:t>
      </w:r>
      <w:r w:rsidR="00F379DC" w:rsidRPr="00F379DC">
        <w:rPr>
          <w:rFonts w:ascii="Arial" w:eastAsiaTheme="minorEastAsia" w:hAnsi="Arial" w:cs="Arial"/>
        </w:rPr>
        <w:t>Saluran pembuangan di buat dari tembok yang kedap air dan panjangnya ± 10 meter.</w:t>
      </w:r>
    </w:p>
    <w:p w:rsidR="00261971" w:rsidRDefault="002C17D6" w:rsidP="00F379DC">
      <w:pPr>
        <w:spacing w:after="0" w:line="360" w:lineRule="auto"/>
        <w:ind w:firstLine="720"/>
        <w:jc w:val="both"/>
        <w:rPr>
          <w:rFonts w:ascii="Arial" w:eastAsiaTheme="minorEastAsia" w:hAnsi="Arial" w:cs="Arial"/>
        </w:rPr>
      </w:pPr>
      <w:r>
        <w:rPr>
          <w:rFonts w:ascii="Arial" w:eastAsiaTheme="minorEastAsia" w:hAnsi="Arial" w:cs="Arial"/>
        </w:rPr>
        <w:lastRenderedPageBreak/>
        <w:t xml:space="preserve">Fungsi lantai sumur gali adalah untuk menghindari resapan air dari permukaan masuk ke dalam sumur, dan juga lantai sumur dapat di gunakan untuk kegiatan mencuci bagi pemilik sumur. </w:t>
      </w:r>
      <w:r w:rsidR="00261971" w:rsidRPr="00F379DC">
        <w:rPr>
          <w:rFonts w:ascii="Arial" w:eastAsiaTheme="minorEastAsia" w:hAnsi="Arial" w:cs="Arial"/>
        </w:rPr>
        <w:t>Berdasarkan dengan hasil observasi yang menggunakan lemba</w:t>
      </w:r>
      <w:r w:rsidR="00F379DC" w:rsidRPr="00F379DC">
        <w:rPr>
          <w:rFonts w:ascii="Arial" w:eastAsiaTheme="minorEastAsia" w:hAnsi="Arial" w:cs="Arial"/>
        </w:rPr>
        <w:t xml:space="preserve">r checklist </w:t>
      </w:r>
      <w:r w:rsidR="00261971" w:rsidRPr="00F379DC">
        <w:rPr>
          <w:rFonts w:ascii="Arial" w:eastAsiaTheme="minorEastAsia" w:hAnsi="Arial" w:cs="Arial"/>
        </w:rPr>
        <w:t xml:space="preserve">di Dusun III Desa Dalu Sepuluh B, </w:t>
      </w:r>
      <w:r w:rsidR="00F379DC" w:rsidRPr="00F379DC">
        <w:rPr>
          <w:rFonts w:ascii="Arial" w:eastAsiaTheme="minorEastAsia" w:hAnsi="Arial" w:cs="Arial"/>
        </w:rPr>
        <w:t xml:space="preserve">keadaan lantai sumur gali </w:t>
      </w:r>
      <w:r>
        <w:rPr>
          <w:rFonts w:ascii="Arial" w:eastAsiaTheme="minorEastAsia" w:hAnsi="Arial" w:cs="Arial"/>
        </w:rPr>
        <w:t>masih banyak yang retak sehingga terdapat genangan air yang dapat merembes ke dalam sumur.</w:t>
      </w:r>
    </w:p>
    <w:p w:rsidR="002C17D6" w:rsidRDefault="00A23681" w:rsidP="00F379DC">
      <w:pPr>
        <w:spacing w:after="0" w:line="360" w:lineRule="auto"/>
        <w:ind w:firstLine="720"/>
        <w:jc w:val="both"/>
        <w:rPr>
          <w:rFonts w:ascii="Arial" w:eastAsiaTheme="minorEastAsia" w:hAnsi="Arial" w:cs="Arial"/>
        </w:rPr>
      </w:pPr>
      <w:r>
        <w:rPr>
          <w:rFonts w:ascii="Arial" w:eastAsiaTheme="minorEastAsia" w:hAnsi="Arial" w:cs="Arial"/>
        </w:rPr>
        <w:t xml:space="preserve">Penggunaan timba dapat memperbesar resiko pencemaran dalam air sumur gali. Selain disebabkan higiene perorangan dari setiap </w:t>
      </w:r>
      <w:r w:rsidR="002C17D6">
        <w:rPr>
          <w:rFonts w:ascii="Arial" w:eastAsiaTheme="minorEastAsia" w:hAnsi="Arial" w:cs="Arial"/>
        </w:rPr>
        <w:t>pengguna sumur gali, setiap kali kontak dengan timba dalam mengambil air, juga timba dapat terkontaminasi dengan bahan pencemar lainnya, juka di letakkan disembarang tempat. Hal ini mendukung penelitian yang menunjukkan bahwa lebih banyak meletakkan timba sedemikian rupa. Peletakkan timba di lantai ataupun di sembarang tempat setelah penggunaan dapat memperbesar resiko pencemaran pada sumur gali melalui timba (Chandra, 2006).</w:t>
      </w:r>
    </w:p>
    <w:p w:rsidR="00A23681" w:rsidRDefault="008B597F" w:rsidP="00F379DC">
      <w:pPr>
        <w:spacing w:after="0" w:line="360" w:lineRule="auto"/>
        <w:ind w:firstLine="720"/>
        <w:jc w:val="both"/>
        <w:rPr>
          <w:rFonts w:ascii="Arial" w:eastAsiaTheme="minorEastAsia" w:hAnsi="Arial" w:cs="Arial"/>
        </w:rPr>
      </w:pPr>
      <w:r>
        <w:rPr>
          <w:rFonts w:ascii="Arial" w:eastAsiaTheme="minorEastAsia" w:hAnsi="Arial" w:cs="Arial"/>
        </w:rPr>
        <w:t>Bibir sumur yakni bangunan yang berbentuk cincin dari permukaan lantai sumur. Fungsi bibir sumur selain untuk keselamatan pengguna sumur, berfungsi juga untuk mencegah masuknya bahan pencemar ke dalam sumur. Namun setelah dilakukan penelitian, menunjukkan hasil bahwa semua sumur gali yang di teliti tidak memiliki bibir sumur yang memenuhi syarat. Hal ini disebabkan karena sumur gali tidak di lengkapi dengan bibir sumur yang terbuat dari bahan kuat dan kedap air.</w:t>
      </w:r>
      <w:r w:rsidR="002C17D6">
        <w:rPr>
          <w:rFonts w:ascii="Arial" w:eastAsiaTheme="minorEastAsia" w:hAnsi="Arial" w:cs="Arial"/>
        </w:rPr>
        <w:t xml:space="preserve"> </w:t>
      </w:r>
    </w:p>
    <w:p w:rsidR="00FC4BAD" w:rsidRPr="00F379DC" w:rsidRDefault="00FC4BAD" w:rsidP="00F379DC">
      <w:pPr>
        <w:spacing w:after="0" w:line="360" w:lineRule="auto"/>
        <w:ind w:firstLine="720"/>
        <w:jc w:val="both"/>
        <w:rPr>
          <w:rFonts w:ascii="Arial" w:eastAsiaTheme="minorEastAsia" w:hAnsi="Arial" w:cs="Arial"/>
        </w:rPr>
      </w:pPr>
      <w:r>
        <w:rPr>
          <w:rFonts w:ascii="Arial" w:eastAsiaTheme="minorEastAsia" w:hAnsi="Arial" w:cs="Arial"/>
        </w:rPr>
        <w:t xml:space="preserve">Berdasarkan hasil penelitian yang dilakukan, dinding sumur gali yang diteliti tidak terbuat dari bahan yang kedap air seperti tembok atau disemen, melainkan dinding sumur masih terbuat dari batu bata saja. Hal ini dapat menyebabkan air sumur gali </w:t>
      </w:r>
      <w:r w:rsidR="003A6ECC">
        <w:rPr>
          <w:rFonts w:ascii="Arial" w:eastAsiaTheme="minorEastAsia" w:hAnsi="Arial" w:cs="Arial"/>
        </w:rPr>
        <w:t>dapt tercemar lewat rembesan yang masuk lewat pori-pori tanah sehingga berpengaruh terhadap kualitas air.</w:t>
      </w:r>
    </w:p>
    <w:p w:rsidR="006408D6" w:rsidRDefault="006408D6" w:rsidP="00FA4697">
      <w:pPr>
        <w:spacing w:after="0" w:line="360" w:lineRule="auto"/>
        <w:jc w:val="center"/>
        <w:rPr>
          <w:rFonts w:ascii="Arial" w:eastAsiaTheme="minorEastAsia" w:hAnsi="Arial" w:cs="Arial"/>
          <w:b/>
        </w:rPr>
      </w:pPr>
    </w:p>
    <w:p w:rsidR="006408D6" w:rsidRDefault="006408D6" w:rsidP="00834814">
      <w:pPr>
        <w:spacing w:after="0" w:line="360" w:lineRule="auto"/>
        <w:rPr>
          <w:rFonts w:ascii="Arial" w:eastAsiaTheme="minorEastAsia" w:hAnsi="Arial" w:cs="Arial"/>
          <w:b/>
        </w:rPr>
      </w:pPr>
    </w:p>
    <w:p w:rsidR="00834814" w:rsidRDefault="00834814" w:rsidP="00834814">
      <w:pPr>
        <w:spacing w:after="0" w:line="360" w:lineRule="auto"/>
        <w:rPr>
          <w:rFonts w:ascii="Arial" w:eastAsiaTheme="minorEastAsia" w:hAnsi="Arial" w:cs="Arial"/>
          <w:b/>
        </w:rPr>
      </w:pPr>
    </w:p>
    <w:p w:rsidR="00906FE8" w:rsidRDefault="00906FE8" w:rsidP="00834814">
      <w:pPr>
        <w:spacing w:after="0" w:line="360" w:lineRule="auto"/>
        <w:rPr>
          <w:rFonts w:ascii="Arial" w:eastAsiaTheme="minorEastAsia" w:hAnsi="Arial" w:cs="Arial"/>
          <w:b/>
        </w:rPr>
      </w:pPr>
    </w:p>
    <w:p w:rsidR="00906FE8" w:rsidRDefault="00906FE8" w:rsidP="00834814">
      <w:pPr>
        <w:spacing w:after="0" w:line="360" w:lineRule="auto"/>
        <w:rPr>
          <w:rFonts w:ascii="Arial" w:eastAsiaTheme="minorEastAsia" w:hAnsi="Arial" w:cs="Arial"/>
          <w:b/>
        </w:rPr>
      </w:pPr>
    </w:p>
    <w:p w:rsidR="00906FE8" w:rsidRDefault="00906FE8" w:rsidP="00834814">
      <w:pPr>
        <w:spacing w:after="0" w:line="360" w:lineRule="auto"/>
        <w:rPr>
          <w:rFonts w:ascii="Arial" w:eastAsiaTheme="minorEastAsia" w:hAnsi="Arial" w:cs="Arial"/>
          <w:b/>
        </w:rPr>
      </w:pPr>
    </w:p>
    <w:p w:rsidR="00C948F2" w:rsidRDefault="00C948F2" w:rsidP="00834814">
      <w:pPr>
        <w:spacing w:after="0" w:line="360" w:lineRule="auto"/>
        <w:rPr>
          <w:rFonts w:ascii="Arial" w:eastAsiaTheme="minorEastAsia" w:hAnsi="Arial" w:cs="Arial"/>
          <w:b/>
        </w:rPr>
      </w:pPr>
    </w:p>
    <w:p w:rsidR="00461BBB" w:rsidRDefault="00461BBB" w:rsidP="00834814">
      <w:pPr>
        <w:spacing w:after="0" w:line="360" w:lineRule="auto"/>
        <w:rPr>
          <w:rFonts w:ascii="Arial" w:eastAsiaTheme="minorEastAsia" w:hAnsi="Arial" w:cs="Arial"/>
          <w:b/>
        </w:rPr>
      </w:pPr>
    </w:p>
    <w:p w:rsidR="001714BA" w:rsidRDefault="001714BA" w:rsidP="00FA4697">
      <w:pPr>
        <w:spacing w:after="0" w:line="360" w:lineRule="auto"/>
        <w:jc w:val="center"/>
        <w:rPr>
          <w:rFonts w:ascii="Arial" w:eastAsiaTheme="minorEastAsia" w:hAnsi="Arial" w:cs="Arial"/>
          <w:b/>
        </w:rPr>
      </w:pPr>
      <w:r>
        <w:rPr>
          <w:rFonts w:ascii="Arial" w:eastAsiaTheme="minorEastAsia" w:hAnsi="Arial" w:cs="Arial"/>
          <w:b/>
        </w:rPr>
        <w:lastRenderedPageBreak/>
        <w:t>BAB V</w:t>
      </w:r>
    </w:p>
    <w:p w:rsidR="001714BA" w:rsidRDefault="001714BA" w:rsidP="00FA4697">
      <w:pPr>
        <w:spacing w:after="0" w:line="360" w:lineRule="auto"/>
        <w:jc w:val="center"/>
        <w:rPr>
          <w:rFonts w:ascii="Arial" w:eastAsiaTheme="minorEastAsia" w:hAnsi="Arial" w:cs="Arial"/>
          <w:b/>
        </w:rPr>
      </w:pPr>
      <w:r>
        <w:rPr>
          <w:rFonts w:ascii="Arial" w:eastAsiaTheme="minorEastAsia" w:hAnsi="Arial" w:cs="Arial"/>
          <w:b/>
        </w:rPr>
        <w:t>KESIMPULAN DAN SARAN</w:t>
      </w:r>
    </w:p>
    <w:p w:rsidR="001714BA" w:rsidRDefault="001714BA" w:rsidP="00FA4697">
      <w:pPr>
        <w:spacing w:after="0" w:line="360" w:lineRule="auto"/>
        <w:jc w:val="center"/>
        <w:rPr>
          <w:rFonts w:ascii="Arial" w:eastAsiaTheme="minorEastAsia" w:hAnsi="Arial" w:cs="Arial"/>
        </w:rPr>
      </w:pPr>
    </w:p>
    <w:p w:rsidR="001714BA" w:rsidRPr="003F01A4" w:rsidRDefault="003F01A4" w:rsidP="00906FE8">
      <w:pPr>
        <w:pStyle w:val="ListParagraph"/>
        <w:numPr>
          <w:ilvl w:val="0"/>
          <w:numId w:val="38"/>
        </w:numPr>
        <w:spacing w:after="0" w:line="480" w:lineRule="auto"/>
        <w:ind w:left="357" w:hanging="357"/>
        <w:jc w:val="both"/>
        <w:rPr>
          <w:rFonts w:ascii="Arial" w:eastAsiaTheme="minorEastAsia" w:hAnsi="Arial" w:cs="Arial"/>
          <w:b/>
        </w:rPr>
      </w:pPr>
      <w:r w:rsidRPr="003F01A4">
        <w:rPr>
          <w:rFonts w:ascii="Arial" w:eastAsiaTheme="minorEastAsia" w:hAnsi="Arial" w:cs="Arial"/>
          <w:b/>
        </w:rPr>
        <w:t>Kesimpulan</w:t>
      </w:r>
    </w:p>
    <w:p w:rsidR="003F01A4" w:rsidRDefault="003F01A4" w:rsidP="003F01A4">
      <w:pPr>
        <w:spacing w:after="0" w:line="360" w:lineRule="auto"/>
        <w:ind w:firstLine="720"/>
        <w:jc w:val="both"/>
        <w:rPr>
          <w:rFonts w:ascii="Arial" w:eastAsiaTheme="minorEastAsia" w:hAnsi="Arial" w:cs="Arial"/>
        </w:rPr>
      </w:pPr>
      <w:r>
        <w:rPr>
          <w:rFonts w:ascii="Arial" w:eastAsiaTheme="minorEastAsia" w:hAnsi="Arial" w:cs="Arial"/>
        </w:rPr>
        <w:t>Berdasarkan hasil penelitian yang telah di lakukan tentang Tinjauan Lokasi dan Konstruksi Sumur Gali Masyarakat Dusun III Desa Dalu Sepuluh B Kecamatan Tanjung Morawa Kabupaten Deli Serdang Tahun 2017, dapat di simpulkan bahwa:</w:t>
      </w:r>
    </w:p>
    <w:p w:rsidR="00AC7DC6" w:rsidRPr="00AC7DC6" w:rsidRDefault="00AC7DC6" w:rsidP="00AC7DC6">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Kualitas fisik air di Dusun III Desa Dalu Sepuluh B kura</w:t>
      </w:r>
      <w:r w:rsidR="0085641F">
        <w:rPr>
          <w:rFonts w:ascii="Arial" w:eastAsiaTheme="minorEastAsia" w:hAnsi="Arial" w:cs="Arial"/>
        </w:rPr>
        <w:t>ng baik. Air yang jernih 37%, air yang keruh 52%</w:t>
      </w:r>
      <w:r>
        <w:rPr>
          <w:rFonts w:ascii="Arial" w:eastAsiaTheme="minorEastAsia" w:hAnsi="Arial" w:cs="Arial"/>
        </w:rPr>
        <w:t>, ai</w:t>
      </w:r>
      <w:r w:rsidR="0085641F">
        <w:rPr>
          <w:rFonts w:ascii="Arial" w:eastAsiaTheme="minorEastAsia" w:hAnsi="Arial" w:cs="Arial"/>
        </w:rPr>
        <w:t>r yang berwarna 11%</w:t>
      </w:r>
      <w:r>
        <w:rPr>
          <w:rFonts w:ascii="Arial" w:eastAsiaTheme="minorEastAsia" w:hAnsi="Arial" w:cs="Arial"/>
        </w:rPr>
        <w:t>, serta tidak ada yang sumur galinya berbau dan berasa 0%.</w:t>
      </w:r>
    </w:p>
    <w:p w:rsidR="00AC7DC6" w:rsidRDefault="00AC7DC6" w:rsidP="00906FE8">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Letak sumber pencemar dengan sumur gali masyarakat sangat kurang baik, dima</w:t>
      </w:r>
      <w:r w:rsidR="0040304A">
        <w:rPr>
          <w:rFonts w:ascii="Arial" w:eastAsiaTheme="minorEastAsia" w:hAnsi="Arial" w:cs="Arial"/>
        </w:rPr>
        <w:t xml:space="preserve">na letak ≤ 30 m sebanyak </w:t>
      </w:r>
      <w:r>
        <w:rPr>
          <w:rFonts w:ascii="Arial" w:eastAsiaTheme="minorEastAsia" w:hAnsi="Arial" w:cs="Arial"/>
        </w:rPr>
        <w:t>98%</w:t>
      </w:r>
      <w:r w:rsidR="0040304A">
        <w:rPr>
          <w:rFonts w:ascii="Arial" w:eastAsiaTheme="minorEastAsia" w:hAnsi="Arial" w:cs="Arial"/>
        </w:rPr>
        <w:t>), dan letak ≥ 30 m hanya 2%</w:t>
      </w:r>
      <w:r>
        <w:rPr>
          <w:rFonts w:ascii="Arial" w:eastAsiaTheme="minorEastAsia" w:hAnsi="Arial" w:cs="Arial"/>
        </w:rPr>
        <w:t>.</w:t>
      </w:r>
    </w:p>
    <w:p w:rsidR="00AC7DC6" w:rsidRDefault="00AC7DC6" w:rsidP="00AC7DC6">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Letak jamban dengan sumur gali kurang baik, dimana ya</w:t>
      </w:r>
      <w:r w:rsidR="0040304A">
        <w:rPr>
          <w:rFonts w:ascii="Arial" w:eastAsiaTheme="minorEastAsia" w:hAnsi="Arial" w:cs="Arial"/>
        </w:rPr>
        <w:t>ng letak ≤ 10 m sebanyak 96%, dan letak ≥ 10 m hanya 4%</w:t>
      </w:r>
      <w:r>
        <w:rPr>
          <w:rFonts w:ascii="Arial" w:eastAsiaTheme="minorEastAsia" w:hAnsi="Arial" w:cs="Arial"/>
        </w:rPr>
        <w:t>.</w:t>
      </w:r>
    </w:p>
    <w:p w:rsidR="00AC7DC6" w:rsidRDefault="00AC7DC6" w:rsidP="00AC7DC6">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 xml:space="preserve">Keadaan ember/tali timba sumur gali kurang baik, dimana </w:t>
      </w:r>
      <w:r w:rsidR="00C1622D">
        <w:rPr>
          <w:rFonts w:ascii="Arial" w:eastAsiaTheme="minorEastAsia" w:hAnsi="Arial" w:cs="Arial"/>
        </w:rPr>
        <w:t>yang meletakkan timba sedemikian ru</w:t>
      </w:r>
      <w:r w:rsidR="0040304A">
        <w:rPr>
          <w:rFonts w:ascii="Arial" w:eastAsiaTheme="minorEastAsia" w:hAnsi="Arial" w:cs="Arial"/>
        </w:rPr>
        <w:t>pa 83%</w:t>
      </w:r>
      <w:r w:rsidR="00C1622D">
        <w:rPr>
          <w:rFonts w:ascii="Arial" w:eastAsiaTheme="minorEastAsia" w:hAnsi="Arial" w:cs="Arial"/>
        </w:rPr>
        <w:t>, da</w:t>
      </w:r>
      <w:r w:rsidR="0040304A">
        <w:rPr>
          <w:rFonts w:ascii="Arial" w:eastAsiaTheme="minorEastAsia" w:hAnsi="Arial" w:cs="Arial"/>
        </w:rPr>
        <w:t>n di letakkan dengan baik 17%</w:t>
      </w:r>
      <w:r w:rsidR="00C1622D">
        <w:rPr>
          <w:rFonts w:ascii="Arial" w:eastAsiaTheme="minorEastAsia" w:hAnsi="Arial" w:cs="Arial"/>
        </w:rPr>
        <w:t>.</w:t>
      </w:r>
    </w:p>
    <w:p w:rsidR="00C1622D" w:rsidRDefault="00C1622D" w:rsidP="00AC7DC6">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Keadaan bibir sumur gali cukup baik, dimana yang memiliki bi</w:t>
      </w:r>
      <w:r w:rsidR="0040304A">
        <w:rPr>
          <w:rFonts w:ascii="Arial" w:eastAsiaTheme="minorEastAsia" w:hAnsi="Arial" w:cs="Arial"/>
        </w:rPr>
        <w:t>bir sumur gali yang baik 28%, dan tidak baik 72%</w:t>
      </w:r>
      <w:r>
        <w:rPr>
          <w:rFonts w:ascii="Arial" w:eastAsiaTheme="minorEastAsia" w:hAnsi="Arial" w:cs="Arial"/>
        </w:rPr>
        <w:t>.</w:t>
      </w:r>
    </w:p>
    <w:p w:rsidR="00C1622D" w:rsidRDefault="00C1622D" w:rsidP="00AC7DC6">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 xml:space="preserve">Keadaan </w:t>
      </w:r>
      <w:r w:rsidR="00C948F2">
        <w:rPr>
          <w:rFonts w:ascii="Arial" w:eastAsiaTheme="minorEastAsia" w:hAnsi="Arial" w:cs="Arial"/>
        </w:rPr>
        <w:t xml:space="preserve">lantai cukup baik, dimana </w:t>
      </w:r>
      <w:r w:rsidR="006B0C4B">
        <w:rPr>
          <w:rFonts w:ascii="Arial" w:eastAsiaTheme="minorEastAsia" w:hAnsi="Arial" w:cs="Arial"/>
        </w:rPr>
        <w:t>lanta</w:t>
      </w:r>
      <w:r w:rsidR="0040304A">
        <w:rPr>
          <w:rFonts w:ascii="Arial" w:eastAsiaTheme="minorEastAsia" w:hAnsi="Arial" w:cs="Arial"/>
        </w:rPr>
        <w:t xml:space="preserve">i yang kurang baik/retak </w:t>
      </w:r>
      <w:r w:rsidR="006B0C4B">
        <w:rPr>
          <w:rFonts w:ascii="Arial" w:eastAsiaTheme="minorEastAsia" w:hAnsi="Arial" w:cs="Arial"/>
        </w:rPr>
        <w:t>46%</w:t>
      </w:r>
      <w:r w:rsidR="0040304A">
        <w:rPr>
          <w:rFonts w:ascii="Arial" w:eastAsiaTheme="minorEastAsia" w:hAnsi="Arial" w:cs="Arial"/>
        </w:rPr>
        <w:t>, dan baik 54%</w:t>
      </w:r>
      <w:r w:rsidR="006B0C4B">
        <w:rPr>
          <w:rFonts w:ascii="Arial" w:eastAsiaTheme="minorEastAsia" w:hAnsi="Arial" w:cs="Arial"/>
        </w:rPr>
        <w:t>.</w:t>
      </w:r>
    </w:p>
    <w:p w:rsidR="00CD1C34" w:rsidRDefault="006B0C4B" w:rsidP="0085641F">
      <w:pPr>
        <w:pStyle w:val="ListParagraph"/>
        <w:numPr>
          <w:ilvl w:val="0"/>
          <w:numId w:val="47"/>
        </w:numPr>
        <w:spacing w:after="0" w:line="360" w:lineRule="auto"/>
        <w:ind w:left="714" w:hanging="357"/>
        <w:jc w:val="both"/>
        <w:rPr>
          <w:rFonts w:ascii="Arial" w:eastAsiaTheme="minorEastAsia" w:hAnsi="Arial" w:cs="Arial"/>
        </w:rPr>
      </w:pPr>
      <w:r w:rsidRPr="006B0C4B">
        <w:rPr>
          <w:rFonts w:ascii="Arial" w:eastAsiaTheme="minorEastAsia" w:hAnsi="Arial" w:cs="Arial"/>
        </w:rPr>
        <w:t>Keadaan saluran pembuangan</w:t>
      </w:r>
      <w:r w:rsidR="0040304A">
        <w:rPr>
          <w:rFonts w:ascii="Arial" w:eastAsiaTheme="minorEastAsia" w:hAnsi="Arial" w:cs="Arial"/>
        </w:rPr>
        <w:t xml:space="preserve"> air limbah baik, dimana 50%</w:t>
      </w:r>
      <w:r w:rsidRPr="006B0C4B">
        <w:rPr>
          <w:rFonts w:ascii="Arial" w:eastAsiaTheme="minorEastAsia" w:hAnsi="Arial" w:cs="Arial"/>
        </w:rPr>
        <w:t xml:space="preserve"> yang tidak memiliki saluran pembuangan a</w:t>
      </w:r>
      <w:r w:rsidR="0040304A">
        <w:rPr>
          <w:rFonts w:ascii="Arial" w:eastAsiaTheme="minorEastAsia" w:hAnsi="Arial" w:cs="Arial"/>
        </w:rPr>
        <w:t>ir limbah, dan juga baik 50%</w:t>
      </w:r>
      <w:r w:rsidRPr="006B0C4B">
        <w:rPr>
          <w:rFonts w:ascii="Arial" w:eastAsiaTheme="minorEastAsia" w:hAnsi="Arial" w:cs="Arial"/>
        </w:rPr>
        <w:t>.</w:t>
      </w:r>
    </w:p>
    <w:p w:rsidR="00CD1C34" w:rsidRDefault="006B0C4B" w:rsidP="00F718C8">
      <w:pPr>
        <w:pStyle w:val="ListParagraph"/>
        <w:numPr>
          <w:ilvl w:val="0"/>
          <w:numId w:val="47"/>
        </w:numPr>
        <w:spacing w:after="0" w:line="360" w:lineRule="auto"/>
        <w:ind w:left="714" w:hanging="357"/>
        <w:jc w:val="both"/>
        <w:rPr>
          <w:rFonts w:ascii="Arial" w:eastAsiaTheme="minorEastAsia" w:hAnsi="Arial" w:cs="Arial"/>
        </w:rPr>
      </w:pPr>
      <w:r>
        <w:rPr>
          <w:rFonts w:ascii="Arial" w:eastAsiaTheme="minorEastAsia" w:hAnsi="Arial" w:cs="Arial"/>
        </w:rPr>
        <w:t xml:space="preserve">Keadaan dinding sumur </w:t>
      </w:r>
      <w:r w:rsidR="0040304A">
        <w:rPr>
          <w:rFonts w:ascii="Arial" w:eastAsiaTheme="minorEastAsia" w:hAnsi="Arial" w:cs="Arial"/>
        </w:rPr>
        <w:t>gali kurang baik, dimana 65%</w:t>
      </w:r>
      <w:r>
        <w:rPr>
          <w:rFonts w:ascii="Arial" w:eastAsiaTheme="minorEastAsia" w:hAnsi="Arial" w:cs="Arial"/>
        </w:rPr>
        <w:t xml:space="preserve"> yang tidak memiliki dinding tembok</w:t>
      </w:r>
      <w:r w:rsidR="0040304A">
        <w:rPr>
          <w:rFonts w:ascii="Arial" w:eastAsiaTheme="minorEastAsia" w:hAnsi="Arial" w:cs="Arial"/>
        </w:rPr>
        <w:t xml:space="preserve"> yang kedap air, dan 35%</w:t>
      </w:r>
      <w:r>
        <w:rPr>
          <w:rFonts w:ascii="Arial" w:eastAsiaTheme="minorEastAsia" w:hAnsi="Arial" w:cs="Arial"/>
        </w:rPr>
        <w:t xml:space="preserve"> yang memiliki dinding yang baik.</w:t>
      </w:r>
    </w:p>
    <w:p w:rsidR="0040304A" w:rsidRDefault="0040304A"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Default="00461BBB" w:rsidP="00F83637">
      <w:pPr>
        <w:spacing w:after="0" w:line="360" w:lineRule="auto"/>
        <w:jc w:val="both"/>
        <w:rPr>
          <w:rFonts w:ascii="Arial" w:eastAsiaTheme="minorEastAsia" w:hAnsi="Arial" w:cs="Arial"/>
        </w:rPr>
      </w:pPr>
    </w:p>
    <w:p w:rsidR="00461BBB" w:rsidRPr="00F83637" w:rsidRDefault="00461BBB" w:rsidP="00F83637">
      <w:pPr>
        <w:spacing w:after="0" w:line="360" w:lineRule="auto"/>
        <w:jc w:val="both"/>
        <w:rPr>
          <w:rFonts w:ascii="Arial" w:eastAsiaTheme="minorEastAsia" w:hAnsi="Arial" w:cs="Arial"/>
        </w:rPr>
      </w:pPr>
    </w:p>
    <w:p w:rsidR="003F01A4" w:rsidRDefault="003F01A4" w:rsidP="000A33D5">
      <w:pPr>
        <w:pStyle w:val="ListParagraph"/>
        <w:numPr>
          <w:ilvl w:val="0"/>
          <w:numId w:val="38"/>
        </w:numPr>
        <w:spacing w:after="0" w:line="480" w:lineRule="auto"/>
        <w:ind w:left="357" w:hanging="357"/>
        <w:jc w:val="both"/>
        <w:rPr>
          <w:rFonts w:ascii="Arial" w:eastAsiaTheme="minorEastAsia" w:hAnsi="Arial" w:cs="Arial"/>
          <w:b/>
        </w:rPr>
      </w:pPr>
      <w:r w:rsidRPr="003F01A4">
        <w:rPr>
          <w:rFonts w:ascii="Arial" w:eastAsiaTheme="minorEastAsia" w:hAnsi="Arial" w:cs="Arial"/>
          <w:b/>
        </w:rPr>
        <w:lastRenderedPageBreak/>
        <w:t>Saran</w:t>
      </w:r>
    </w:p>
    <w:p w:rsidR="00F718C8" w:rsidRDefault="00F718C8" w:rsidP="00F718C8">
      <w:pPr>
        <w:pStyle w:val="ListParagraph"/>
        <w:spacing w:after="0" w:line="360" w:lineRule="auto"/>
        <w:ind w:left="0" w:firstLine="720"/>
        <w:jc w:val="both"/>
        <w:rPr>
          <w:rFonts w:ascii="Arial" w:eastAsiaTheme="minorEastAsia" w:hAnsi="Arial" w:cs="Arial"/>
        </w:rPr>
      </w:pPr>
      <w:r>
        <w:rPr>
          <w:rFonts w:ascii="Arial" w:eastAsiaTheme="minorEastAsia" w:hAnsi="Arial" w:cs="Arial"/>
        </w:rPr>
        <w:t>Berdasarkan kesimpulan yang di atas, maka di sarankan agar :</w:t>
      </w:r>
    </w:p>
    <w:p w:rsidR="00F83637" w:rsidRDefault="00F83637" w:rsidP="00F718C8">
      <w:pPr>
        <w:pStyle w:val="ListParagraph"/>
        <w:numPr>
          <w:ilvl w:val="0"/>
          <w:numId w:val="40"/>
        </w:numPr>
        <w:spacing w:after="0" w:line="360" w:lineRule="auto"/>
        <w:jc w:val="both"/>
        <w:rPr>
          <w:rFonts w:ascii="Arial" w:eastAsiaTheme="minorEastAsia" w:hAnsi="Arial" w:cs="Arial"/>
        </w:rPr>
      </w:pPr>
      <w:r>
        <w:rPr>
          <w:rFonts w:ascii="Arial" w:eastAsiaTheme="minorEastAsia" w:hAnsi="Arial" w:cs="Arial"/>
        </w:rPr>
        <w:t>Sebaiknya dilakukan perbaikan terhadap kondisi fisik</w:t>
      </w:r>
      <w:r w:rsidR="00D30BF7">
        <w:rPr>
          <w:rFonts w:ascii="Arial" w:eastAsiaTheme="minorEastAsia" w:hAnsi="Arial" w:cs="Arial"/>
        </w:rPr>
        <w:t xml:space="preserve"> sumur gali, seperti letak jamban dengan sumur gali harus &gt; 10 m, sumber pencemar lain dengan sumur gali harus &gt; 30 m, harus memiliki saluran pembuangan air kotor, lantai sumur &gt; 1 m, ember atau tali timba di letakkan di tempat yang jauh dari pencemaran, bibir sumur gali di buat tembok yang kedap air setinggi 70 cm, dan kedalaman dinding sumur 3 m dari permukaan tanah, dibuat tembok dan kedap air.</w:t>
      </w:r>
    </w:p>
    <w:p w:rsidR="002875B2" w:rsidRPr="00742053" w:rsidRDefault="002B027E" w:rsidP="00742053">
      <w:pPr>
        <w:pStyle w:val="ListParagraph"/>
        <w:numPr>
          <w:ilvl w:val="0"/>
          <w:numId w:val="40"/>
        </w:numPr>
        <w:spacing w:after="0" w:line="360" w:lineRule="auto"/>
        <w:jc w:val="both"/>
        <w:rPr>
          <w:rFonts w:ascii="Arial" w:eastAsiaTheme="minorEastAsia" w:hAnsi="Arial" w:cs="Arial"/>
        </w:rPr>
      </w:pPr>
      <w:r>
        <w:rPr>
          <w:rFonts w:ascii="Arial" w:eastAsiaTheme="minorEastAsia" w:hAnsi="Arial" w:cs="Arial"/>
        </w:rPr>
        <w:t>P</w:t>
      </w:r>
      <w:r w:rsidR="00256243">
        <w:rPr>
          <w:rFonts w:ascii="Arial" w:eastAsiaTheme="minorEastAsia" w:hAnsi="Arial" w:cs="Arial"/>
        </w:rPr>
        <w:t>etugas puskesmas agar dapat terjun ke lapangan setiap bulan untuk me</w:t>
      </w:r>
      <w:r>
        <w:rPr>
          <w:rFonts w:ascii="Arial" w:eastAsiaTheme="minorEastAsia" w:hAnsi="Arial" w:cs="Arial"/>
        </w:rPr>
        <w:t>lakukan penyuluhan kepada masyarakat</w:t>
      </w:r>
      <w:r w:rsidR="00830601">
        <w:rPr>
          <w:rFonts w:ascii="Arial" w:eastAsiaTheme="minorEastAsia" w:hAnsi="Arial" w:cs="Arial"/>
        </w:rPr>
        <w:t xml:space="preserve"> pengguna sumur gali akan pentingnya kondisi fisik sumur gali karena hal ini berpengaruh terhadap kualitas air sumur gali yang di pergunakan oleh masyarakat serta melakukan pemantauan dan pengawasan terhadap kualitas air b</w:t>
      </w:r>
      <w:r w:rsidR="00742053">
        <w:rPr>
          <w:rFonts w:ascii="Arial" w:eastAsiaTheme="minorEastAsia" w:hAnsi="Arial" w:cs="Arial"/>
        </w:rPr>
        <w:t>ersih yang digunakan masyarakat.</w:t>
      </w:r>
    </w:p>
    <w:sectPr w:rsidR="002875B2" w:rsidRPr="00742053" w:rsidSect="001C20AE">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38" w:rsidRDefault="00040A38">
      <w:pPr>
        <w:spacing w:after="0" w:line="240" w:lineRule="auto"/>
      </w:pPr>
      <w:r>
        <w:separator/>
      </w:r>
    </w:p>
  </w:endnote>
  <w:endnote w:type="continuationSeparator" w:id="0">
    <w:p w:rsidR="00040A38" w:rsidRDefault="0004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394117"/>
      <w:docPartObj>
        <w:docPartGallery w:val="Page Numbers (Bottom of Page)"/>
        <w:docPartUnique/>
      </w:docPartObj>
    </w:sdtPr>
    <w:sdtEndPr>
      <w:rPr>
        <w:rFonts w:ascii="Arial" w:hAnsi="Arial" w:cs="Arial"/>
        <w:noProof/>
      </w:rPr>
    </w:sdtEndPr>
    <w:sdtContent>
      <w:p w:rsidR="004906BF" w:rsidRPr="00076041" w:rsidRDefault="004906BF">
        <w:pPr>
          <w:pStyle w:val="Footer"/>
          <w:jc w:val="center"/>
          <w:rPr>
            <w:rFonts w:ascii="Arial" w:hAnsi="Arial" w:cs="Arial"/>
          </w:rPr>
        </w:pPr>
        <w:r w:rsidRPr="00076041">
          <w:rPr>
            <w:rFonts w:ascii="Arial" w:hAnsi="Arial" w:cs="Arial"/>
          </w:rPr>
          <w:fldChar w:fldCharType="begin"/>
        </w:r>
        <w:r w:rsidRPr="00076041">
          <w:rPr>
            <w:rFonts w:ascii="Arial" w:hAnsi="Arial" w:cs="Arial"/>
          </w:rPr>
          <w:instrText xml:space="preserve"> PAGE   \* MERGEFORMAT </w:instrText>
        </w:r>
        <w:r w:rsidRPr="00076041">
          <w:rPr>
            <w:rFonts w:ascii="Arial" w:hAnsi="Arial" w:cs="Arial"/>
          </w:rPr>
          <w:fldChar w:fldCharType="separate"/>
        </w:r>
        <w:r w:rsidR="008F2651">
          <w:rPr>
            <w:rFonts w:ascii="Arial" w:hAnsi="Arial" w:cs="Arial"/>
            <w:noProof/>
          </w:rPr>
          <w:t>28</w:t>
        </w:r>
        <w:r w:rsidRPr="00076041">
          <w:rPr>
            <w:rFonts w:ascii="Arial" w:hAnsi="Arial" w:cs="Arial"/>
            <w:noProof/>
          </w:rPr>
          <w:fldChar w:fldCharType="end"/>
        </w:r>
      </w:p>
    </w:sdtContent>
  </w:sdt>
  <w:p w:rsidR="004906BF" w:rsidRDefault="00490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38" w:rsidRDefault="00040A38">
      <w:pPr>
        <w:spacing w:after="0" w:line="240" w:lineRule="auto"/>
      </w:pPr>
      <w:r>
        <w:separator/>
      </w:r>
    </w:p>
  </w:footnote>
  <w:footnote w:type="continuationSeparator" w:id="0">
    <w:p w:rsidR="00040A38" w:rsidRDefault="00040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C29"/>
    <w:multiLevelType w:val="hybridMultilevel"/>
    <w:tmpl w:val="BAD2BA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D1C32"/>
    <w:multiLevelType w:val="hybridMultilevel"/>
    <w:tmpl w:val="7B92FD0C"/>
    <w:lvl w:ilvl="0" w:tplc="0421000F">
      <w:start w:val="1"/>
      <w:numFmt w:val="decimal"/>
      <w:lvlText w:val="%1."/>
      <w:lvlJc w:val="left"/>
      <w:pPr>
        <w:ind w:left="1644" w:hanging="360"/>
      </w:pPr>
      <w:rPr>
        <w:b/>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2">
    <w:nsid w:val="06E775D9"/>
    <w:multiLevelType w:val="hybridMultilevel"/>
    <w:tmpl w:val="E0E66C26"/>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B9613B"/>
    <w:multiLevelType w:val="hybridMultilevel"/>
    <w:tmpl w:val="4E64A9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E71B4"/>
    <w:multiLevelType w:val="hybridMultilevel"/>
    <w:tmpl w:val="D1F42F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D05EB3"/>
    <w:multiLevelType w:val="hybridMultilevel"/>
    <w:tmpl w:val="B52C0A96"/>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1EC46F73"/>
    <w:multiLevelType w:val="hybridMultilevel"/>
    <w:tmpl w:val="F7FC1FDC"/>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B3182E"/>
    <w:multiLevelType w:val="hybridMultilevel"/>
    <w:tmpl w:val="7C567A1A"/>
    <w:lvl w:ilvl="0" w:tplc="4ED81A60">
      <w:start w:val="1"/>
      <w:numFmt w:val="decimal"/>
      <w:lvlText w:val="C.%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8">
    <w:nsid w:val="21D34D48"/>
    <w:multiLevelType w:val="hybridMultilevel"/>
    <w:tmpl w:val="7AD22C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0A7AFE"/>
    <w:multiLevelType w:val="hybridMultilevel"/>
    <w:tmpl w:val="6C06975E"/>
    <w:lvl w:ilvl="0" w:tplc="04210001">
      <w:start w:val="1"/>
      <w:numFmt w:val="bullet"/>
      <w:lvlText w:val=""/>
      <w:lvlJc w:val="left"/>
      <w:pPr>
        <w:ind w:left="1644" w:hanging="360"/>
      </w:pPr>
      <w:rPr>
        <w:rFonts w:ascii="Symbol" w:hAnsi="Symbol" w:hint="default"/>
      </w:rPr>
    </w:lvl>
    <w:lvl w:ilvl="1" w:tplc="04210003" w:tentative="1">
      <w:start w:val="1"/>
      <w:numFmt w:val="bullet"/>
      <w:lvlText w:val="o"/>
      <w:lvlJc w:val="left"/>
      <w:pPr>
        <w:ind w:left="2364" w:hanging="360"/>
      </w:pPr>
      <w:rPr>
        <w:rFonts w:ascii="Courier New" w:hAnsi="Courier New" w:cs="Courier New" w:hint="default"/>
      </w:rPr>
    </w:lvl>
    <w:lvl w:ilvl="2" w:tplc="04210005" w:tentative="1">
      <w:start w:val="1"/>
      <w:numFmt w:val="bullet"/>
      <w:lvlText w:val=""/>
      <w:lvlJc w:val="left"/>
      <w:pPr>
        <w:ind w:left="3084" w:hanging="360"/>
      </w:pPr>
      <w:rPr>
        <w:rFonts w:ascii="Wingdings" w:hAnsi="Wingdings" w:hint="default"/>
      </w:rPr>
    </w:lvl>
    <w:lvl w:ilvl="3" w:tplc="04210001" w:tentative="1">
      <w:start w:val="1"/>
      <w:numFmt w:val="bullet"/>
      <w:lvlText w:val=""/>
      <w:lvlJc w:val="left"/>
      <w:pPr>
        <w:ind w:left="3804" w:hanging="360"/>
      </w:pPr>
      <w:rPr>
        <w:rFonts w:ascii="Symbol" w:hAnsi="Symbol" w:hint="default"/>
      </w:rPr>
    </w:lvl>
    <w:lvl w:ilvl="4" w:tplc="04210003" w:tentative="1">
      <w:start w:val="1"/>
      <w:numFmt w:val="bullet"/>
      <w:lvlText w:val="o"/>
      <w:lvlJc w:val="left"/>
      <w:pPr>
        <w:ind w:left="4524" w:hanging="360"/>
      </w:pPr>
      <w:rPr>
        <w:rFonts w:ascii="Courier New" w:hAnsi="Courier New" w:cs="Courier New" w:hint="default"/>
      </w:rPr>
    </w:lvl>
    <w:lvl w:ilvl="5" w:tplc="04210005" w:tentative="1">
      <w:start w:val="1"/>
      <w:numFmt w:val="bullet"/>
      <w:lvlText w:val=""/>
      <w:lvlJc w:val="left"/>
      <w:pPr>
        <w:ind w:left="5244" w:hanging="360"/>
      </w:pPr>
      <w:rPr>
        <w:rFonts w:ascii="Wingdings" w:hAnsi="Wingdings" w:hint="default"/>
      </w:rPr>
    </w:lvl>
    <w:lvl w:ilvl="6" w:tplc="04210001" w:tentative="1">
      <w:start w:val="1"/>
      <w:numFmt w:val="bullet"/>
      <w:lvlText w:val=""/>
      <w:lvlJc w:val="left"/>
      <w:pPr>
        <w:ind w:left="5964" w:hanging="360"/>
      </w:pPr>
      <w:rPr>
        <w:rFonts w:ascii="Symbol" w:hAnsi="Symbol" w:hint="default"/>
      </w:rPr>
    </w:lvl>
    <w:lvl w:ilvl="7" w:tplc="04210003" w:tentative="1">
      <w:start w:val="1"/>
      <w:numFmt w:val="bullet"/>
      <w:lvlText w:val="o"/>
      <w:lvlJc w:val="left"/>
      <w:pPr>
        <w:ind w:left="6684" w:hanging="360"/>
      </w:pPr>
      <w:rPr>
        <w:rFonts w:ascii="Courier New" w:hAnsi="Courier New" w:cs="Courier New" w:hint="default"/>
      </w:rPr>
    </w:lvl>
    <w:lvl w:ilvl="8" w:tplc="04210005" w:tentative="1">
      <w:start w:val="1"/>
      <w:numFmt w:val="bullet"/>
      <w:lvlText w:val=""/>
      <w:lvlJc w:val="left"/>
      <w:pPr>
        <w:ind w:left="7404" w:hanging="360"/>
      </w:pPr>
      <w:rPr>
        <w:rFonts w:ascii="Wingdings" w:hAnsi="Wingdings" w:hint="default"/>
      </w:rPr>
    </w:lvl>
  </w:abstractNum>
  <w:abstractNum w:abstractNumId="10">
    <w:nsid w:val="266A76EE"/>
    <w:multiLevelType w:val="hybridMultilevel"/>
    <w:tmpl w:val="71C045A8"/>
    <w:lvl w:ilvl="0" w:tplc="300A750A">
      <w:start w:val="1"/>
      <w:numFmt w:val="decimal"/>
      <w:lvlText w:val="B.%1"/>
      <w:lvlJc w:val="left"/>
      <w:pPr>
        <w:ind w:left="1644" w:hanging="360"/>
      </w:pPr>
      <w:rPr>
        <w:rFonts w:hint="default"/>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1">
    <w:nsid w:val="2B482A23"/>
    <w:multiLevelType w:val="hybridMultilevel"/>
    <w:tmpl w:val="5EE86506"/>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2">
    <w:nsid w:val="30FE4E85"/>
    <w:multiLevelType w:val="hybridMultilevel"/>
    <w:tmpl w:val="2E8883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4E4A1C"/>
    <w:multiLevelType w:val="hybridMultilevel"/>
    <w:tmpl w:val="7A989C44"/>
    <w:lvl w:ilvl="0" w:tplc="5788819A">
      <w:start w:val="1"/>
      <w:numFmt w:val="decimal"/>
      <w:lvlText w:val="A.%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D626E6"/>
    <w:multiLevelType w:val="hybridMultilevel"/>
    <w:tmpl w:val="EC868B92"/>
    <w:lvl w:ilvl="0" w:tplc="04210019">
      <w:start w:val="1"/>
      <w:numFmt w:val="lowerLetter"/>
      <w:lvlText w:val="%1."/>
      <w:lvlJc w:val="left"/>
      <w:pPr>
        <w:ind w:left="2211" w:hanging="360"/>
      </w:p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abstractNum w:abstractNumId="15">
    <w:nsid w:val="37F32CC6"/>
    <w:multiLevelType w:val="hybridMultilevel"/>
    <w:tmpl w:val="86B2D9C6"/>
    <w:lvl w:ilvl="0" w:tplc="0421000F">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6">
    <w:nsid w:val="3B0D285F"/>
    <w:multiLevelType w:val="hybridMultilevel"/>
    <w:tmpl w:val="7AD22C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3978EA"/>
    <w:multiLevelType w:val="hybridMultilevel"/>
    <w:tmpl w:val="6C0EF810"/>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8">
    <w:nsid w:val="45AD3CB5"/>
    <w:multiLevelType w:val="hybridMultilevel"/>
    <w:tmpl w:val="5EE86506"/>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9">
    <w:nsid w:val="46660B72"/>
    <w:multiLevelType w:val="hybridMultilevel"/>
    <w:tmpl w:val="B0FC2D4A"/>
    <w:lvl w:ilvl="0" w:tplc="04210019">
      <w:start w:val="1"/>
      <w:numFmt w:val="lowerLetter"/>
      <w:lvlText w:val="%1."/>
      <w:lvlJc w:val="left"/>
      <w:pPr>
        <w:ind w:left="3375" w:hanging="360"/>
      </w:pPr>
    </w:lvl>
    <w:lvl w:ilvl="1" w:tplc="04210019">
      <w:start w:val="1"/>
      <w:numFmt w:val="lowerLetter"/>
      <w:lvlText w:val="%2."/>
      <w:lvlJc w:val="left"/>
      <w:pPr>
        <w:ind w:left="4095" w:hanging="360"/>
      </w:pPr>
    </w:lvl>
    <w:lvl w:ilvl="2" w:tplc="0421001B" w:tentative="1">
      <w:start w:val="1"/>
      <w:numFmt w:val="lowerRoman"/>
      <w:lvlText w:val="%3."/>
      <w:lvlJc w:val="right"/>
      <w:pPr>
        <w:ind w:left="4815" w:hanging="180"/>
      </w:pPr>
    </w:lvl>
    <w:lvl w:ilvl="3" w:tplc="0421000F" w:tentative="1">
      <w:start w:val="1"/>
      <w:numFmt w:val="decimal"/>
      <w:lvlText w:val="%4."/>
      <w:lvlJc w:val="left"/>
      <w:pPr>
        <w:ind w:left="5535" w:hanging="360"/>
      </w:pPr>
    </w:lvl>
    <w:lvl w:ilvl="4" w:tplc="04210019" w:tentative="1">
      <w:start w:val="1"/>
      <w:numFmt w:val="lowerLetter"/>
      <w:lvlText w:val="%5."/>
      <w:lvlJc w:val="left"/>
      <w:pPr>
        <w:ind w:left="6255" w:hanging="360"/>
      </w:pPr>
    </w:lvl>
    <w:lvl w:ilvl="5" w:tplc="0421001B" w:tentative="1">
      <w:start w:val="1"/>
      <w:numFmt w:val="lowerRoman"/>
      <w:lvlText w:val="%6."/>
      <w:lvlJc w:val="right"/>
      <w:pPr>
        <w:ind w:left="6975" w:hanging="180"/>
      </w:pPr>
    </w:lvl>
    <w:lvl w:ilvl="6" w:tplc="0421000F" w:tentative="1">
      <w:start w:val="1"/>
      <w:numFmt w:val="decimal"/>
      <w:lvlText w:val="%7."/>
      <w:lvlJc w:val="left"/>
      <w:pPr>
        <w:ind w:left="7695" w:hanging="360"/>
      </w:pPr>
    </w:lvl>
    <w:lvl w:ilvl="7" w:tplc="04210019" w:tentative="1">
      <w:start w:val="1"/>
      <w:numFmt w:val="lowerLetter"/>
      <w:lvlText w:val="%8."/>
      <w:lvlJc w:val="left"/>
      <w:pPr>
        <w:ind w:left="8415" w:hanging="360"/>
      </w:pPr>
    </w:lvl>
    <w:lvl w:ilvl="8" w:tplc="0421001B" w:tentative="1">
      <w:start w:val="1"/>
      <w:numFmt w:val="lowerRoman"/>
      <w:lvlText w:val="%9."/>
      <w:lvlJc w:val="right"/>
      <w:pPr>
        <w:ind w:left="9135" w:hanging="180"/>
      </w:pPr>
    </w:lvl>
  </w:abstractNum>
  <w:abstractNum w:abstractNumId="20">
    <w:nsid w:val="466A0BF5"/>
    <w:multiLevelType w:val="hybridMultilevel"/>
    <w:tmpl w:val="AEA20A20"/>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1">
    <w:nsid w:val="46DA5687"/>
    <w:multiLevelType w:val="hybridMultilevel"/>
    <w:tmpl w:val="725C92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890A34"/>
    <w:multiLevelType w:val="hybridMultilevel"/>
    <w:tmpl w:val="523A06DA"/>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23">
    <w:nsid w:val="4834389A"/>
    <w:multiLevelType w:val="hybridMultilevel"/>
    <w:tmpl w:val="6DE8DEA8"/>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4">
    <w:nsid w:val="49A6300C"/>
    <w:multiLevelType w:val="hybridMultilevel"/>
    <w:tmpl w:val="DDAEE924"/>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5">
    <w:nsid w:val="4A641D1C"/>
    <w:multiLevelType w:val="hybridMultilevel"/>
    <w:tmpl w:val="A0880060"/>
    <w:lvl w:ilvl="0" w:tplc="02A6E620">
      <w:start w:val="1"/>
      <w:numFmt w:val="decimal"/>
      <w:lvlText w:val="D.%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A00812"/>
    <w:multiLevelType w:val="hybridMultilevel"/>
    <w:tmpl w:val="55C83E84"/>
    <w:lvl w:ilvl="0" w:tplc="04210001">
      <w:start w:val="1"/>
      <w:numFmt w:val="bullet"/>
      <w:lvlText w:val=""/>
      <w:lvlJc w:val="left"/>
      <w:pPr>
        <w:ind w:left="2211" w:hanging="360"/>
      </w:pPr>
      <w:rPr>
        <w:rFonts w:ascii="Symbol" w:hAnsi="Symbol" w:hint="default"/>
      </w:rPr>
    </w:lvl>
    <w:lvl w:ilvl="1" w:tplc="04210003" w:tentative="1">
      <w:start w:val="1"/>
      <w:numFmt w:val="bullet"/>
      <w:lvlText w:val="o"/>
      <w:lvlJc w:val="left"/>
      <w:pPr>
        <w:ind w:left="2931" w:hanging="360"/>
      </w:pPr>
      <w:rPr>
        <w:rFonts w:ascii="Courier New" w:hAnsi="Courier New" w:cs="Courier New" w:hint="default"/>
      </w:rPr>
    </w:lvl>
    <w:lvl w:ilvl="2" w:tplc="04210005" w:tentative="1">
      <w:start w:val="1"/>
      <w:numFmt w:val="bullet"/>
      <w:lvlText w:val=""/>
      <w:lvlJc w:val="left"/>
      <w:pPr>
        <w:ind w:left="3651" w:hanging="360"/>
      </w:pPr>
      <w:rPr>
        <w:rFonts w:ascii="Wingdings" w:hAnsi="Wingdings" w:hint="default"/>
      </w:rPr>
    </w:lvl>
    <w:lvl w:ilvl="3" w:tplc="04210001" w:tentative="1">
      <w:start w:val="1"/>
      <w:numFmt w:val="bullet"/>
      <w:lvlText w:val=""/>
      <w:lvlJc w:val="left"/>
      <w:pPr>
        <w:ind w:left="4371" w:hanging="360"/>
      </w:pPr>
      <w:rPr>
        <w:rFonts w:ascii="Symbol" w:hAnsi="Symbol" w:hint="default"/>
      </w:rPr>
    </w:lvl>
    <w:lvl w:ilvl="4" w:tplc="04210003" w:tentative="1">
      <w:start w:val="1"/>
      <w:numFmt w:val="bullet"/>
      <w:lvlText w:val="o"/>
      <w:lvlJc w:val="left"/>
      <w:pPr>
        <w:ind w:left="5091" w:hanging="360"/>
      </w:pPr>
      <w:rPr>
        <w:rFonts w:ascii="Courier New" w:hAnsi="Courier New" w:cs="Courier New" w:hint="default"/>
      </w:rPr>
    </w:lvl>
    <w:lvl w:ilvl="5" w:tplc="04210005" w:tentative="1">
      <w:start w:val="1"/>
      <w:numFmt w:val="bullet"/>
      <w:lvlText w:val=""/>
      <w:lvlJc w:val="left"/>
      <w:pPr>
        <w:ind w:left="5811" w:hanging="360"/>
      </w:pPr>
      <w:rPr>
        <w:rFonts w:ascii="Wingdings" w:hAnsi="Wingdings" w:hint="default"/>
      </w:rPr>
    </w:lvl>
    <w:lvl w:ilvl="6" w:tplc="04210001" w:tentative="1">
      <w:start w:val="1"/>
      <w:numFmt w:val="bullet"/>
      <w:lvlText w:val=""/>
      <w:lvlJc w:val="left"/>
      <w:pPr>
        <w:ind w:left="6531" w:hanging="360"/>
      </w:pPr>
      <w:rPr>
        <w:rFonts w:ascii="Symbol" w:hAnsi="Symbol" w:hint="default"/>
      </w:rPr>
    </w:lvl>
    <w:lvl w:ilvl="7" w:tplc="04210003" w:tentative="1">
      <w:start w:val="1"/>
      <w:numFmt w:val="bullet"/>
      <w:lvlText w:val="o"/>
      <w:lvlJc w:val="left"/>
      <w:pPr>
        <w:ind w:left="7251" w:hanging="360"/>
      </w:pPr>
      <w:rPr>
        <w:rFonts w:ascii="Courier New" w:hAnsi="Courier New" w:cs="Courier New" w:hint="default"/>
      </w:rPr>
    </w:lvl>
    <w:lvl w:ilvl="8" w:tplc="04210005" w:tentative="1">
      <w:start w:val="1"/>
      <w:numFmt w:val="bullet"/>
      <w:lvlText w:val=""/>
      <w:lvlJc w:val="left"/>
      <w:pPr>
        <w:ind w:left="7971" w:hanging="360"/>
      </w:pPr>
      <w:rPr>
        <w:rFonts w:ascii="Wingdings" w:hAnsi="Wingdings" w:hint="default"/>
      </w:rPr>
    </w:lvl>
  </w:abstractNum>
  <w:abstractNum w:abstractNumId="27">
    <w:nsid w:val="4FBE71AE"/>
    <w:multiLevelType w:val="hybridMultilevel"/>
    <w:tmpl w:val="E654C032"/>
    <w:lvl w:ilvl="0" w:tplc="5788819A">
      <w:start w:val="1"/>
      <w:numFmt w:val="decimal"/>
      <w:lvlText w:val="A.%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533434"/>
    <w:multiLevelType w:val="hybridMultilevel"/>
    <w:tmpl w:val="C708094A"/>
    <w:lvl w:ilvl="0" w:tplc="300A750A">
      <w:start w:val="1"/>
      <w:numFmt w:val="decimal"/>
      <w:lvlText w:val="B.%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C56D09"/>
    <w:multiLevelType w:val="hybridMultilevel"/>
    <w:tmpl w:val="6C7E91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296C5F"/>
    <w:multiLevelType w:val="hybridMultilevel"/>
    <w:tmpl w:val="16A652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91245FC"/>
    <w:multiLevelType w:val="hybridMultilevel"/>
    <w:tmpl w:val="F87C739A"/>
    <w:lvl w:ilvl="0" w:tplc="5C98907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4001E0"/>
    <w:multiLevelType w:val="hybridMultilevel"/>
    <w:tmpl w:val="0324EDB4"/>
    <w:lvl w:ilvl="0" w:tplc="A82C244A">
      <w:start w:val="1"/>
      <w:numFmt w:val="decimal"/>
      <w:lvlText w:val="E.%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063EB5"/>
    <w:multiLevelType w:val="hybridMultilevel"/>
    <w:tmpl w:val="272076FA"/>
    <w:lvl w:ilvl="0" w:tplc="300A750A">
      <w:start w:val="1"/>
      <w:numFmt w:val="decimal"/>
      <w:lvlText w:val="B.%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CB5417"/>
    <w:multiLevelType w:val="hybridMultilevel"/>
    <w:tmpl w:val="4D66B17A"/>
    <w:lvl w:ilvl="0" w:tplc="04210019">
      <w:start w:val="1"/>
      <w:numFmt w:val="lowerLetter"/>
      <w:lvlText w:val="%1."/>
      <w:lvlJc w:val="left"/>
      <w:pPr>
        <w:ind w:left="735" w:hanging="360"/>
      </w:pPr>
      <w:rPr>
        <w:rFonts w:hint="default"/>
        <w:b w:val="0"/>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35">
    <w:nsid w:val="5EB929CD"/>
    <w:multiLevelType w:val="hybridMultilevel"/>
    <w:tmpl w:val="68A03E8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24367DB"/>
    <w:multiLevelType w:val="hybridMultilevel"/>
    <w:tmpl w:val="F2927526"/>
    <w:lvl w:ilvl="0" w:tplc="04210001">
      <w:start w:val="1"/>
      <w:numFmt w:val="bullet"/>
      <w:lvlText w:val=""/>
      <w:lvlJc w:val="left"/>
      <w:pPr>
        <w:ind w:left="1644" w:hanging="360"/>
      </w:pPr>
      <w:rPr>
        <w:rFonts w:ascii="Symbol" w:hAnsi="Symbol" w:hint="default"/>
      </w:rPr>
    </w:lvl>
    <w:lvl w:ilvl="1" w:tplc="04210003" w:tentative="1">
      <w:start w:val="1"/>
      <w:numFmt w:val="bullet"/>
      <w:lvlText w:val="o"/>
      <w:lvlJc w:val="left"/>
      <w:pPr>
        <w:ind w:left="2364" w:hanging="360"/>
      </w:pPr>
      <w:rPr>
        <w:rFonts w:ascii="Courier New" w:hAnsi="Courier New" w:cs="Courier New" w:hint="default"/>
      </w:rPr>
    </w:lvl>
    <w:lvl w:ilvl="2" w:tplc="04210005" w:tentative="1">
      <w:start w:val="1"/>
      <w:numFmt w:val="bullet"/>
      <w:lvlText w:val=""/>
      <w:lvlJc w:val="left"/>
      <w:pPr>
        <w:ind w:left="3084" w:hanging="360"/>
      </w:pPr>
      <w:rPr>
        <w:rFonts w:ascii="Wingdings" w:hAnsi="Wingdings" w:hint="default"/>
      </w:rPr>
    </w:lvl>
    <w:lvl w:ilvl="3" w:tplc="04210001" w:tentative="1">
      <w:start w:val="1"/>
      <w:numFmt w:val="bullet"/>
      <w:lvlText w:val=""/>
      <w:lvlJc w:val="left"/>
      <w:pPr>
        <w:ind w:left="3804" w:hanging="360"/>
      </w:pPr>
      <w:rPr>
        <w:rFonts w:ascii="Symbol" w:hAnsi="Symbol" w:hint="default"/>
      </w:rPr>
    </w:lvl>
    <w:lvl w:ilvl="4" w:tplc="04210003" w:tentative="1">
      <w:start w:val="1"/>
      <w:numFmt w:val="bullet"/>
      <w:lvlText w:val="o"/>
      <w:lvlJc w:val="left"/>
      <w:pPr>
        <w:ind w:left="4524" w:hanging="360"/>
      </w:pPr>
      <w:rPr>
        <w:rFonts w:ascii="Courier New" w:hAnsi="Courier New" w:cs="Courier New" w:hint="default"/>
      </w:rPr>
    </w:lvl>
    <w:lvl w:ilvl="5" w:tplc="04210005" w:tentative="1">
      <w:start w:val="1"/>
      <w:numFmt w:val="bullet"/>
      <w:lvlText w:val=""/>
      <w:lvlJc w:val="left"/>
      <w:pPr>
        <w:ind w:left="5244" w:hanging="360"/>
      </w:pPr>
      <w:rPr>
        <w:rFonts w:ascii="Wingdings" w:hAnsi="Wingdings" w:hint="default"/>
      </w:rPr>
    </w:lvl>
    <w:lvl w:ilvl="6" w:tplc="04210001" w:tentative="1">
      <w:start w:val="1"/>
      <w:numFmt w:val="bullet"/>
      <w:lvlText w:val=""/>
      <w:lvlJc w:val="left"/>
      <w:pPr>
        <w:ind w:left="5964" w:hanging="360"/>
      </w:pPr>
      <w:rPr>
        <w:rFonts w:ascii="Symbol" w:hAnsi="Symbol" w:hint="default"/>
      </w:rPr>
    </w:lvl>
    <w:lvl w:ilvl="7" w:tplc="04210003" w:tentative="1">
      <w:start w:val="1"/>
      <w:numFmt w:val="bullet"/>
      <w:lvlText w:val="o"/>
      <w:lvlJc w:val="left"/>
      <w:pPr>
        <w:ind w:left="6684" w:hanging="360"/>
      </w:pPr>
      <w:rPr>
        <w:rFonts w:ascii="Courier New" w:hAnsi="Courier New" w:cs="Courier New" w:hint="default"/>
      </w:rPr>
    </w:lvl>
    <w:lvl w:ilvl="8" w:tplc="04210005" w:tentative="1">
      <w:start w:val="1"/>
      <w:numFmt w:val="bullet"/>
      <w:lvlText w:val=""/>
      <w:lvlJc w:val="left"/>
      <w:pPr>
        <w:ind w:left="7404" w:hanging="360"/>
      </w:pPr>
      <w:rPr>
        <w:rFonts w:ascii="Wingdings" w:hAnsi="Wingdings" w:hint="default"/>
      </w:rPr>
    </w:lvl>
  </w:abstractNum>
  <w:abstractNum w:abstractNumId="37">
    <w:nsid w:val="62A63DA4"/>
    <w:multiLevelType w:val="hybridMultilevel"/>
    <w:tmpl w:val="9B6059AE"/>
    <w:lvl w:ilvl="0" w:tplc="D7264BAA">
      <w:start w:val="1"/>
      <w:numFmt w:val="decimal"/>
      <w:lvlText w:val="%1."/>
      <w:lvlJc w:val="left"/>
      <w:pPr>
        <w:ind w:left="1644" w:hanging="360"/>
      </w:pPr>
      <w:rPr>
        <w:b/>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8">
    <w:nsid w:val="633420FD"/>
    <w:multiLevelType w:val="hybridMultilevel"/>
    <w:tmpl w:val="89DA1672"/>
    <w:lvl w:ilvl="0" w:tplc="0421000F">
      <w:start w:val="1"/>
      <w:numFmt w:val="decimal"/>
      <w:lvlText w:val="%1."/>
      <w:lvlJc w:val="left"/>
      <w:pPr>
        <w:ind w:left="1644" w:hanging="360"/>
      </w:pPr>
      <w:rPr>
        <w:b/>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9">
    <w:nsid w:val="63B900BC"/>
    <w:multiLevelType w:val="hybridMultilevel"/>
    <w:tmpl w:val="6C0EF810"/>
    <w:lvl w:ilvl="0" w:tplc="04210019">
      <w:start w:val="1"/>
      <w:numFmt w:val="lowerLetter"/>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40">
    <w:nsid w:val="646F3326"/>
    <w:multiLevelType w:val="hybridMultilevel"/>
    <w:tmpl w:val="B95C7BAE"/>
    <w:lvl w:ilvl="0" w:tplc="02A6E620">
      <w:start w:val="1"/>
      <w:numFmt w:val="decimal"/>
      <w:lvlText w:val="D.%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CAE2362"/>
    <w:multiLevelType w:val="hybridMultilevel"/>
    <w:tmpl w:val="571C3B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6500D1"/>
    <w:multiLevelType w:val="hybridMultilevel"/>
    <w:tmpl w:val="6DD617C6"/>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43">
    <w:nsid w:val="6EF754A0"/>
    <w:multiLevelType w:val="hybridMultilevel"/>
    <w:tmpl w:val="A9163F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F4D19E1"/>
    <w:multiLevelType w:val="hybridMultilevel"/>
    <w:tmpl w:val="AEA20A20"/>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45">
    <w:nsid w:val="6FE335E7"/>
    <w:multiLevelType w:val="hybridMultilevel"/>
    <w:tmpl w:val="9B6059AE"/>
    <w:lvl w:ilvl="0" w:tplc="D7264BAA">
      <w:start w:val="1"/>
      <w:numFmt w:val="decimal"/>
      <w:lvlText w:val="%1."/>
      <w:lvlJc w:val="left"/>
      <w:pPr>
        <w:ind w:left="1644" w:hanging="360"/>
      </w:pPr>
      <w:rPr>
        <w:b/>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46">
    <w:nsid w:val="72673922"/>
    <w:multiLevelType w:val="hybridMultilevel"/>
    <w:tmpl w:val="EDD49192"/>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2794B54"/>
    <w:multiLevelType w:val="hybridMultilevel"/>
    <w:tmpl w:val="37E22676"/>
    <w:lvl w:ilvl="0" w:tplc="4ED81A60">
      <w:start w:val="1"/>
      <w:numFmt w:val="decimal"/>
      <w:lvlText w:val="C.%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48">
    <w:nsid w:val="79975A7B"/>
    <w:multiLevelType w:val="hybridMultilevel"/>
    <w:tmpl w:val="4A169080"/>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6"/>
  </w:num>
  <w:num w:numId="2">
    <w:abstractNumId w:val="7"/>
  </w:num>
  <w:num w:numId="3">
    <w:abstractNumId w:val="35"/>
  </w:num>
  <w:num w:numId="4">
    <w:abstractNumId w:val="25"/>
  </w:num>
  <w:num w:numId="5">
    <w:abstractNumId w:val="43"/>
  </w:num>
  <w:num w:numId="6">
    <w:abstractNumId w:val="13"/>
  </w:num>
  <w:num w:numId="7">
    <w:abstractNumId w:val="2"/>
  </w:num>
  <w:num w:numId="8">
    <w:abstractNumId w:val="19"/>
  </w:num>
  <w:num w:numId="9">
    <w:abstractNumId w:val="46"/>
  </w:num>
  <w:num w:numId="10">
    <w:abstractNumId w:val="30"/>
  </w:num>
  <w:num w:numId="11">
    <w:abstractNumId w:val="16"/>
  </w:num>
  <w:num w:numId="12">
    <w:abstractNumId w:val="28"/>
  </w:num>
  <w:num w:numId="13">
    <w:abstractNumId w:val="47"/>
  </w:num>
  <w:num w:numId="14">
    <w:abstractNumId w:val="40"/>
  </w:num>
  <w:num w:numId="15">
    <w:abstractNumId w:val="15"/>
  </w:num>
  <w:num w:numId="16">
    <w:abstractNumId w:val="32"/>
  </w:num>
  <w:num w:numId="17">
    <w:abstractNumId w:val="41"/>
  </w:num>
  <w:num w:numId="18">
    <w:abstractNumId w:val="3"/>
  </w:num>
  <w:num w:numId="19">
    <w:abstractNumId w:val="17"/>
  </w:num>
  <w:num w:numId="20">
    <w:abstractNumId w:val="36"/>
  </w:num>
  <w:num w:numId="21">
    <w:abstractNumId w:val="9"/>
  </w:num>
  <w:num w:numId="22">
    <w:abstractNumId w:val="39"/>
  </w:num>
  <w:num w:numId="23">
    <w:abstractNumId w:val="26"/>
  </w:num>
  <w:num w:numId="24">
    <w:abstractNumId w:val="34"/>
  </w:num>
  <w:num w:numId="25">
    <w:abstractNumId w:val="42"/>
  </w:num>
  <w:num w:numId="26">
    <w:abstractNumId w:val="20"/>
  </w:num>
  <w:num w:numId="27">
    <w:abstractNumId w:val="24"/>
  </w:num>
  <w:num w:numId="28">
    <w:abstractNumId w:val="48"/>
  </w:num>
  <w:num w:numId="29">
    <w:abstractNumId w:val="23"/>
  </w:num>
  <w:num w:numId="30">
    <w:abstractNumId w:val="31"/>
  </w:num>
  <w:num w:numId="31">
    <w:abstractNumId w:val="27"/>
  </w:num>
  <w:num w:numId="32">
    <w:abstractNumId w:val="5"/>
  </w:num>
  <w:num w:numId="33">
    <w:abstractNumId w:val="38"/>
  </w:num>
  <w:num w:numId="34">
    <w:abstractNumId w:val="44"/>
  </w:num>
  <w:num w:numId="35">
    <w:abstractNumId w:val="22"/>
  </w:num>
  <w:num w:numId="36">
    <w:abstractNumId w:val="33"/>
  </w:num>
  <w:num w:numId="37">
    <w:abstractNumId w:val="18"/>
  </w:num>
  <w:num w:numId="38">
    <w:abstractNumId w:val="8"/>
  </w:num>
  <w:num w:numId="39">
    <w:abstractNumId w:val="11"/>
  </w:num>
  <w:num w:numId="40">
    <w:abstractNumId w:val="29"/>
  </w:num>
  <w:num w:numId="41">
    <w:abstractNumId w:val="10"/>
  </w:num>
  <w:num w:numId="42">
    <w:abstractNumId w:val="45"/>
  </w:num>
  <w:num w:numId="43">
    <w:abstractNumId w:val="0"/>
  </w:num>
  <w:num w:numId="44">
    <w:abstractNumId w:val="14"/>
  </w:num>
  <w:num w:numId="45">
    <w:abstractNumId w:val="21"/>
  </w:num>
  <w:num w:numId="46">
    <w:abstractNumId w:val="4"/>
  </w:num>
  <w:num w:numId="47">
    <w:abstractNumId w:val="12"/>
  </w:num>
  <w:num w:numId="48">
    <w:abstractNumId w:val="3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0B"/>
    <w:rsid w:val="0000468E"/>
    <w:rsid w:val="000068D8"/>
    <w:rsid w:val="00013BF4"/>
    <w:rsid w:val="00040A38"/>
    <w:rsid w:val="00042F61"/>
    <w:rsid w:val="00056CF5"/>
    <w:rsid w:val="000572F7"/>
    <w:rsid w:val="0006097C"/>
    <w:rsid w:val="000655E4"/>
    <w:rsid w:val="00074A0C"/>
    <w:rsid w:val="000825A0"/>
    <w:rsid w:val="0009100F"/>
    <w:rsid w:val="00097CD7"/>
    <w:rsid w:val="000A2FE9"/>
    <w:rsid w:val="000A33D5"/>
    <w:rsid w:val="000B304D"/>
    <w:rsid w:val="000B3994"/>
    <w:rsid w:val="000C49AC"/>
    <w:rsid w:val="000E29B8"/>
    <w:rsid w:val="000E2D04"/>
    <w:rsid w:val="00100525"/>
    <w:rsid w:val="001024CC"/>
    <w:rsid w:val="001135EC"/>
    <w:rsid w:val="00125CAA"/>
    <w:rsid w:val="0012630D"/>
    <w:rsid w:val="001320B4"/>
    <w:rsid w:val="00136EDC"/>
    <w:rsid w:val="001477CE"/>
    <w:rsid w:val="001556E7"/>
    <w:rsid w:val="00162422"/>
    <w:rsid w:val="00166F4F"/>
    <w:rsid w:val="001714BA"/>
    <w:rsid w:val="00172DB2"/>
    <w:rsid w:val="00183458"/>
    <w:rsid w:val="00193954"/>
    <w:rsid w:val="001A12B6"/>
    <w:rsid w:val="001A489F"/>
    <w:rsid w:val="001B0666"/>
    <w:rsid w:val="001B39B6"/>
    <w:rsid w:val="001B5BB0"/>
    <w:rsid w:val="001B7E1E"/>
    <w:rsid w:val="001C20AE"/>
    <w:rsid w:val="001C306E"/>
    <w:rsid w:val="001C33AF"/>
    <w:rsid w:val="001C42ED"/>
    <w:rsid w:val="001C474B"/>
    <w:rsid w:val="0021099D"/>
    <w:rsid w:val="00214085"/>
    <w:rsid w:val="00214D8A"/>
    <w:rsid w:val="0023655B"/>
    <w:rsid w:val="002546E2"/>
    <w:rsid w:val="0025573B"/>
    <w:rsid w:val="00256243"/>
    <w:rsid w:val="0026160C"/>
    <w:rsid w:val="00261971"/>
    <w:rsid w:val="0026620C"/>
    <w:rsid w:val="00272BA4"/>
    <w:rsid w:val="00277876"/>
    <w:rsid w:val="002875B2"/>
    <w:rsid w:val="00287772"/>
    <w:rsid w:val="0028797C"/>
    <w:rsid w:val="00293FA1"/>
    <w:rsid w:val="002A2BA0"/>
    <w:rsid w:val="002A4B2A"/>
    <w:rsid w:val="002B027E"/>
    <w:rsid w:val="002B474D"/>
    <w:rsid w:val="002C0A63"/>
    <w:rsid w:val="002C0B00"/>
    <w:rsid w:val="002C17D6"/>
    <w:rsid w:val="002C2DAA"/>
    <w:rsid w:val="002C6FAD"/>
    <w:rsid w:val="002D7DCA"/>
    <w:rsid w:val="002E3A07"/>
    <w:rsid w:val="002F3F16"/>
    <w:rsid w:val="00300AC0"/>
    <w:rsid w:val="0030645E"/>
    <w:rsid w:val="00307646"/>
    <w:rsid w:val="0033155C"/>
    <w:rsid w:val="00335554"/>
    <w:rsid w:val="00341A0F"/>
    <w:rsid w:val="00350853"/>
    <w:rsid w:val="00355FD3"/>
    <w:rsid w:val="00372D97"/>
    <w:rsid w:val="0037565A"/>
    <w:rsid w:val="00382230"/>
    <w:rsid w:val="0038344E"/>
    <w:rsid w:val="00386620"/>
    <w:rsid w:val="003A047C"/>
    <w:rsid w:val="003A6ECC"/>
    <w:rsid w:val="003B14A5"/>
    <w:rsid w:val="003B4013"/>
    <w:rsid w:val="003B51BC"/>
    <w:rsid w:val="003C05AA"/>
    <w:rsid w:val="003D5BD5"/>
    <w:rsid w:val="003E3316"/>
    <w:rsid w:val="003F01A4"/>
    <w:rsid w:val="00400AEB"/>
    <w:rsid w:val="00402C74"/>
    <w:rsid w:val="00402F32"/>
    <w:rsid w:val="0040304A"/>
    <w:rsid w:val="00405909"/>
    <w:rsid w:val="00417F0F"/>
    <w:rsid w:val="004402B2"/>
    <w:rsid w:val="00447826"/>
    <w:rsid w:val="0046194F"/>
    <w:rsid w:val="00461BBB"/>
    <w:rsid w:val="00470179"/>
    <w:rsid w:val="0047241C"/>
    <w:rsid w:val="0047730C"/>
    <w:rsid w:val="00477DCC"/>
    <w:rsid w:val="004807C8"/>
    <w:rsid w:val="00481BA0"/>
    <w:rsid w:val="004826DD"/>
    <w:rsid w:val="00484779"/>
    <w:rsid w:val="004906BF"/>
    <w:rsid w:val="0049140D"/>
    <w:rsid w:val="00496683"/>
    <w:rsid w:val="004A096C"/>
    <w:rsid w:val="004A5074"/>
    <w:rsid w:val="004B62CF"/>
    <w:rsid w:val="004B775F"/>
    <w:rsid w:val="004C5082"/>
    <w:rsid w:val="004D03BA"/>
    <w:rsid w:val="004D2524"/>
    <w:rsid w:val="004E14F3"/>
    <w:rsid w:val="004E4526"/>
    <w:rsid w:val="004E51D1"/>
    <w:rsid w:val="004E6F49"/>
    <w:rsid w:val="004F02CB"/>
    <w:rsid w:val="004F0ECB"/>
    <w:rsid w:val="004F484E"/>
    <w:rsid w:val="004F6017"/>
    <w:rsid w:val="005016D7"/>
    <w:rsid w:val="0050374A"/>
    <w:rsid w:val="0050775C"/>
    <w:rsid w:val="00515CAA"/>
    <w:rsid w:val="005201F4"/>
    <w:rsid w:val="00521321"/>
    <w:rsid w:val="005270A0"/>
    <w:rsid w:val="00536D28"/>
    <w:rsid w:val="005420C7"/>
    <w:rsid w:val="00545335"/>
    <w:rsid w:val="00550CCA"/>
    <w:rsid w:val="00552F87"/>
    <w:rsid w:val="005543B1"/>
    <w:rsid w:val="00564585"/>
    <w:rsid w:val="00571180"/>
    <w:rsid w:val="00585AC6"/>
    <w:rsid w:val="00586C12"/>
    <w:rsid w:val="00591EFE"/>
    <w:rsid w:val="005A0CBC"/>
    <w:rsid w:val="005A144B"/>
    <w:rsid w:val="005A27D1"/>
    <w:rsid w:val="005A7DD0"/>
    <w:rsid w:val="005B5CF5"/>
    <w:rsid w:val="005B694F"/>
    <w:rsid w:val="005B6B71"/>
    <w:rsid w:val="005B792C"/>
    <w:rsid w:val="005C4EFC"/>
    <w:rsid w:val="005C7412"/>
    <w:rsid w:val="005E20E4"/>
    <w:rsid w:val="005E22D2"/>
    <w:rsid w:val="005E389F"/>
    <w:rsid w:val="005F202C"/>
    <w:rsid w:val="005F60F6"/>
    <w:rsid w:val="006040D4"/>
    <w:rsid w:val="00612535"/>
    <w:rsid w:val="006148B4"/>
    <w:rsid w:val="00615340"/>
    <w:rsid w:val="00621A92"/>
    <w:rsid w:val="00624B8E"/>
    <w:rsid w:val="00625F62"/>
    <w:rsid w:val="006270C6"/>
    <w:rsid w:val="0063387B"/>
    <w:rsid w:val="006408D6"/>
    <w:rsid w:val="00657DBF"/>
    <w:rsid w:val="00663AB8"/>
    <w:rsid w:val="00665306"/>
    <w:rsid w:val="0067192E"/>
    <w:rsid w:val="006756A9"/>
    <w:rsid w:val="006919F2"/>
    <w:rsid w:val="00691C98"/>
    <w:rsid w:val="00693B22"/>
    <w:rsid w:val="006A25A7"/>
    <w:rsid w:val="006A711B"/>
    <w:rsid w:val="006B0C4B"/>
    <w:rsid w:val="006B7624"/>
    <w:rsid w:val="006C0C0F"/>
    <w:rsid w:val="006C684C"/>
    <w:rsid w:val="006C6BBC"/>
    <w:rsid w:val="006E1A40"/>
    <w:rsid w:val="006E2913"/>
    <w:rsid w:val="006E76BB"/>
    <w:rsid w:val="00711A30"/>
    <w:rsid w:val="007254DE"/>
    <w:rsid w:val="00726C35"/>
    <w:rsid w:val="00742053"/>
    <w:rsid w:val="00744A30"/>
    <w:rsid w:val="0076371B"/>
    <w:rsid w:val="007640D5"/>
    <w:rsid w:val="00786A25"/>
    <w:rsid w:val="007A0195"/>
    <w:rsid w:val="007A08A8"/>
    <w:rsid w:val="007A456B"/>
    <w:rsid w:val="007B75D7"/>
    <w:rsid w:val="007C61FC"/>
    <w:rsid w:val="007D3E3C"/>
    <w:rsid w:val="007D5C3B"/>
    <w:rsid w:val="007D744C"/>
    <w:rsid w:val="007E5913"/>
    <w:rsid w:val="007F1AE7"/>
    <w:rsid w:val="007F52D0"/>
    <w:rsid w:val="00804301"/>
    <w:rsid w:val="00805E21"/>
    <w:rsid w:val="00821B95"/>
    <w:rsid w:val="00830601"/>
    <w:rsid w:val="00834814"/>
    <w:rsid w:val="00836D95"/>
    <w:rsid w:val="008474F7"/>
    <w:rsid w:val="00852DC2"/>
    <w:rsid w:val="0085641F"/>
    <w:rsid w:val="00862387"/>
    <w:rsid w:val="00862920"/>
    <w:rsid w:val="00871692"/>
    <w:rsid w:val="0087330C"/>
    <w:rsid w:val="008741B4"/>
    <w:rsid w:val="0088324A"/>
    <w:rsid w:val="008B160C"/>
    <w:rsid w:val="008B1C87"/>
    <w:rsid w:val="008B597F"/>
    <w:rsid w:val="008D1725"/>
    <w:rsid w:val="008D1EB3"/>
    <w:rsid w:val="008D35E3"/>
    <w:rsid w:val="008D59B5"/>
    <w:rsid w:val="008D7C52"/>
    <w:rsid w:val="008E036E"/>
    <w:rsid w:val="008F0F51"/>
    <w:rsid w:val="008F2651"/>
    <w:rsid w:val="00906F4A"/>
    <w:rsid w:val="00906FE8"/>
    <w:rsid w:val="00913C07"/>
    <w:rsid w:val="00920918"/>
    <w:rsid w:val="009212C4"/>
    <w:rsid w:val="00926C68"/>
    <w:rsid w:val="009306FB"/>
    <w:rsid w:val="009418D5"/>
    <w:rsid w:val="0094517D"/>
    <w:rsid w:val="0094678A"/>
    <w:rsid w:val="0095311A"/>
    <w:rsid w:val="00960E43"/>
    <w:rsid w:val="0097264B"/>
    <w:rsid w:val="00976C52"/>
    <w:rsid w:val="00977CFE"/>
    <w:rsid w:val="009800EA"/>
    <w:rsid w:val="00982F5D"/>
    <w:rsid w:val="00992801"/>
    <w:rsid w:val="009A198A"/>
    <w:rsid w:val="009A2282"/>
    <w:rsid w:val="009A686C"/>
    <w:rsid w:val="009B3895"/>
    <w:rsid w:val="009B4645"/>
    <w:rsid w:val="009D4B6E"/>
    <w:rsid w:val="009F421E"/>
    <w:rsid w:val="00A02E44"/>
    <w:rsid w:val="00A05711"/>
    <w:rsid w:val="00A13284"/>
    <w:rsid w:val="00A23681"/>
    <w:rsid w:val="00A43755"/>
    <w:rsid w:val="00A43837"/>
    <w:rsid w:val="00A50D0B"/>
    <w:rsid w:val="00A510EF"/>
    <w:rsid w:val="00A52FF4"/>
    <w:rsid w:val="00A53284"/>
    <w:rsid w:val="00A66A44"/>
    <w:rsid w:val="00A71971"/>
    <w:rsid w:val="00A74DE3"/>
    <w:rsid w:val="00A76473"/>
    <w:rsid w:val="00A765F7"/>
    <w:rsid w:val="00A83EE5"/>
    <w:rsid w:val="00A96EC7"/>
    <w:rsid w:val="00AA39A7"/>
    <w:rsid w:val="00AA5EA5"/>
    <w:rsid w:val="00AA7434"/>
    <w:rsid w:val="00AA7867"/>
    <w:rsid w:val="00AA7E57"/>
    <w:rsid w:val="00AC496E"/>
    <w:rsid w:val="00AC72A0"/>
    <w:rsid w:val="00AC7DC6"/>
    <w:rsid w:val="00AD4062"/>
    <w:rsid w:val="00B05865"/>
    <w:rsid w:val="00B144BD"/>
    <w:rsid w:val="00B225BE"/>
    <w:rsid w:val="00B30341"/>
    <w:rsid w:val="00B31506"/>
    <w:rsid w:val="00B432F0"/>
    <w:rsid w:val="00B44020"/>
    <w:rsid w:val="00B45E35"/>
    <w:rsid w:val="00B47EE8"/>
    <w:rsid w:val="00B606BF"/>
    <w:rsid w:val="00B66FAC"/>
    <w:rsid w:val="00B76E70"/>
    <w:rsid w:val="00B824D6"/>
    <w:rsid w:val="00B9417A"/>
    <w:rsid w:val="00B943A4"/>
    <w:rsid w:val="00B959B4"/>
    <w:rsid w:val="00BA69E1"/>
    <w:rsid w:val="00BC3E08"/>
    <w:rsid w:val="00BC7DC9"/>
    <w:rsid w:val="00BD02A6"/>
    <w:rsid w:val="00BD131F"/>
    <w:rsid w:val="00BD167E"/>
    <w:rsid w:val="00BE1F5E"/>
    <w:rsid w:val="00BE691C"/>
    <w:rsid w:val="00BF3836"/>
    <w:rsid w:val="00BF46F5"/>
    <w:rsid w:val="00C013BC"/>
    <w:rsid w:val="00C016F9"/>
    <w:rsid w:val="00C05E0E"/>
    <w:rsid w:val="00C0735C"/>
    <w:rsid w:val="00C15B53"/>
    <w:rsid w:val="00C1622D"/>
    <w:rsid w:val="00C168F4"/>
    <w:rsid w:val="00C42363"/>
    <w:rsid w:val="00C61E50"/>
    <w:rsid w:val="00C65A5D"/>
    <w:rsid w:val="00C730E2"/>
    <w:rsid w:val="00C801F5"/>
    <w:rsid w:val="00C92C20"/>
    <w:rsid w:val="00C93E6A"/>
    <w:rsid w:val="00C948F2"/>
    <w:rsid w:val="00CA1DFB"/>
    <w:rsid w:val="00CB28E4"/>
    <w:rsid w:val="00CC2B38"/>
    <w:rsid w:val="00CD1C34"/>
    <w:rsid w:val="00CD2936"/>
    <w:rsid w:val="00CD4E6C"/>
    <w:rsid w:val="00CE0797"/>
    <w:rsid w:val="00CF30FE"/>
    <w:rsid w:val="00CF6A5B"/>
    <w:rsid w:val="00CF788D"/>
    <w:rsid w:val="00D029FA"/>
    <w:rsid w:val="00D04D03"/>
    <w:rsid w:val="00D1418C"/>
    <w:rsid w:val="00D151A1"/>
    <w:rsid w:val="00D22D2A"/>
    <w:rsid w:val="00D24FD6"/>
    <w:rsid w:val="00D30BF7"/>
    <w:rsid w:val="00D339DF"/>
    <w:rsid w:val="00D35B9A"/>
    <w:rsid w:val="00D632CD"/>
    <w:rsid w:val="00D643E8"/>
    <w:rsid w:val="00D75D14"/>
    <w:rsid w:val="00D7600F"/>
    <w:rsid w:val="00D7788B"/>
    <w:rsid w:val="00D80B76"/>
    <w:rsid w:val="00D81B7E"/>
    <w:rsid w:val="00D84D27"/>
    <w:rsid w:val="00D85E85"/>
    <w:rsid w:val="00D91DB1"/>
    <w:rsid w:val="00DA2212"/>
    <w:rsid w:val="00DA63CC"/>
    <w:rsid w:val="00DA64A0"/>
    <w:rsid w:val="00DB07D5"/>
    <w:rsid w:val="00DB5116"/>
    <w:rsid w:val="00DC5785"/>
    <w:rsid w:val="00DC6E1D"/>
    <w:rsid w:val="00DD055E"/>
    <w:rsid w:val="00DD1635"/>
    <w:rsid w:val="00DD370F"/>
    <w:rsid w:val="00DE3212"/>
    <w:rsid w:val="00DE5FC2"/>
    <w:rsid w:val="00DF219E"/>
    <w:rsid w:val="00DF3552"/>
    <w:rsid w:val="00DF4337"/>
    <w:rsid w:val="00E3159F"/>
    <w:rsid w:val="00E3435D"/>
    <w:rsid w:val="00E3631C"/>
    <w:rsid w:val="00E43671"/>
    <w:rsid w:val="00E518C6"/>
    <w:rsid w:val="00E52FCF"/>
    <w:rsid w:val="00E5375B"/>
    <w:rsid w:val="00E5450B"/>
    <w:rsid w:val="00E66DD1"/>
    <w:rsid w:val="00E70DBE"/>
    <w:rsid w:val="00E71723"/>
    <w:rsid w:val="00E721DF"/>
    <w:rsid w:val="00E7271B"/>
    <w:rsid w:val="00E74E39"/>
    <w:rsid w:val="00E807A2"/>
    <w:rsid w:val="00E8255C"/>
    <w:rsid w:val="00E82DD1"/>
    <w:rsid w:val="00E973E9"/>
    <w:rsid w:val="00EA0844"/>
    <w:rsid w:val="00EA5410"/>
    <w:rsid w:val="00EA5644"/>
    <w:rsid w:val="00EA587F"/>
    <w:rsid w:val="00EB4F25"/>
    <w:rsid w:val="00EB5E57"/>
    <w:rsid w:val="00EB6B36"/>
    <w:rsid w:val="00ED12DE"/>
    <w:rsid w:val="00EE1E14"/>
    <w:rsid w:val="00EE438B"/>
    <w:rsid w:val="00EF0F72"/>
    <w:rsid w:val="00F01D6E"/>
    <w:rsid w:val="00F02B3B"/>
    <w:rsid w:val="00F04C6A"/>
    <w:rsid w:val="00F07711"/>
    <w:rsid w:val="00F07F68"/>
    <w:rsid w:val="00F1168B"/>
    <w:rsid w:val="00F15458"/>
    <w:rsid w:val="00F208E8"/>
    <w:rsid w:val="00F212EA"/>
    <w:rsid w:val="00F21DCF"/>
    <w:rsid w:val="00F26A2A"/>
    <w:rsid w:val="00F32C3A"/>
    <w:rsid w:val="00F34365"/>
    <w:rsid w:val="00F379DC"/>
    <w:rsid w:val="00F41CD3"/>
    <w:rsid w:val="00F514A6"/>
    <w:rsid w:val="00F57407"/>
    <w:rsid w:val="00F619EC"/>
    <w:rsid w:val="00F6486D"/>
    <w:rsid w:val="00F6497D"/>
    <w:rsid w:val="00F718C8"/>
    <w:rsid w:val="00F83637"/>
    <w:rsid w:val="00F8420F"/>
    <w:rsid w:val="00F869A3"/>
    <w:rsid w:val="00F91133"/>
    <w:rsid w:val="00F94A0B"/>
    <w:rsid w:val="00FA4697"/>
    <w:rsid w:val="00FA78DB"/>
    <w:rsid w:val="00FB43EE"/>
    <w:rsid w:val="00FC2003"/>
    <w:rsid w:val="00FC4BAD"/>
    <w:rsid w:val="00FC76A4"/>
    <w:rsid w:val="00FD177B"/>
    <w:rsid w:val="00FD7FA1"/>
    <w:rsid w:val="00FE4D98"/>
    <w:rsid w:val="00FE7E53"/>
    <w:rsid w:val="00FF17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07966-6351-46C6-AE7A-AF18ECEC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0B"/>
    <w:pPr>
      <w:ind w:left="720"/>
      <w:contextualSpacing/>
    </w:pPr>
  </w:style>
  <w:style w:type="paragraph" w:styleId="Footer">
    <w:name w:val="footer"/>
    <w:basedOn w:val="Normal"/>
    <w:link w:val="FooterChar"/>
    <w:uiPriority w:val="99"/>
    <w:unhideWhenUsed/>
    <w:rsid w:val="00F9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A0B"/>
  </w:style>
  <w:style w:type="table" w:styleId="TableGrid">
    <w:name w:val="Table Grid"/>
    <w:basedOn w:val="TableNormal"/>
    <w:uiPriority w:val="39"/>
    <w:rsid w:val="00C1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4E51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1EE8-CD83-4FB6-B33C-44900A27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29</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352</cp:revision>
  <dcterms:created xsi:type="dcterms:W3CDTF">2017-07-17T06:27:00Z</dcterms:created>
  <dcterms:modified xsi:type="dcterms:W3CDTF">2017-08-11T01:40:00Z</dcterms:modified>
</cp:coreProperties>
</file>