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52D12" w14:textId="77777777" w:rsidR="00F61F2D" w:rsidRPr="007B1E46" w:rsidRDefault="007B1E46" w:rsidP="00F630B0">
      <w:pPr>
        <w:spacing w:before="0" w:beforeAutospacing="0" w:after="240" w:line="240" w:lineRule="auto"/>
        <w:ind w:left="0" w:right="17"/>
        <w:rPr>
          <w:rFonts w:ascii="Arial" w:hAnsi="Arial" w:cs="Arial"/>
          <w:b/>
          <w:sz w:val="24"/>
          <w:szCs w:val="24"/>
        </w:rPr>
      </w:pPr>
      <w:r w:rsidRPr="007B1E46">
        <w:rPr>
          <w:rFonts w:ascii="Arial" w:hAnsi="Arial" w:cs="Arial"/>
          <w:b/>
          <w:sz w:val="24"/>
          <w:szCs w:val="24"/>
        </w:rPr>
        <w:t>BAB IV</w:t>
      </w:r>
    </w:p>
    <w:p w14:paraId="066EED79" w14:textId="77777777" w:rsidR="007B1E46" w:rsidRDefault="007B1E46" w:rsidP="007B1E46">
      <w:pPr>
        <w:spacing w:before="0" w:beforeAutospacing="0" w:after="240" w:line="240" w:lineRule="auto"/>
        <w:ind w:left="0" w:right="17"/>
        <w:rPr>
          <w:rFonts w:ascii="Arial" w:hAnsi="Arial" w:cs="Arial"/>
          <w:b/>
          <w:sz w:val="24"/>
          <w:szCs w:val="24"/>
        </w:rPr>
      </w:pPr>
      <w:r w:rsidRPr="007B1E46">
        <w:rPr>
          <w:rFonts w:ascii="Arial" w:hAnsi="Arial" w:cs="Arial"/>
          <w:b/>
          <w:sz w:val="24"/>
          <w:szCs w:val="24"/>
        </w:rPr>
        <w:t xml:space="preserve">HASIL DAN PEMBAHASAN </w:t>
      </w:r>
    </w:p>
    <w:p w14:paraId="6898FDF1" w14:textId="77777777" w:rsidR="007B1E46" w:rsidRDefault="007B1E46" w:rsidP="00F630B0">
      <w:pPr>
        <w:spacing w:before="0" w:beforeAutospacing="0" w:after="240" w:line="240" w:lineRule="auto"/>
        <w:ind w:left="0" w:right="17"/>
        <w:jc w:val="left"/>
        <w:rPr>
          <w:rFonts w:ascii="Arial" w:hAnsi="Arial" w:cs="Arial"/>
          <w:b/>
          <w:sz w:val="24"/>
          <w:szCs w:val="24"/>
        </w:rPr>
      </w:pPr>
    </w:p>
    <w:p w14:paraId="5052EF3A" w14:textId="7C0694AE" w:rsidR="007B1E46" w:rsidRDefault="00A80D81" w:rsidP="007B1E46">
      <w:pPr>
        <w:spacing w:before="0" w:beforeAutospacing="0" w:after="240" w:line="240" w:lineRule="auto"/>
        <w:ind w:left="0" w:right="1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4.1 </w:t>
      </w:r>
      <w:proofErr w:type="spellStart"/>
      <w:r w:rsidR="007B1E46">
        <w:rPr>
          <w:rFonts w:ascii="Arial" w:hAnsi="Arial" w:cs="Arial"/>
          <w:b/>
          <w:sz w:val="24"/>
          <w:szCs w:val="24"/>
        </w:rPr>
        <w:t>Profil</w:t>
      </w:r>
      <w:proofErr w:type="spellEnd"/>
      <w:r w:rsidR="006F0E8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1E46">
        <w:rPr>
          <w:rFonts w:ascii="Arial" w:hAnsi="Arial" w:cs="Arial"/>
          <w:b/>
          <w:sz w:val="24"/>
          <w:szCs w:val="24"/>
        </w:rPr>
        <w:t>Lahan</w:t>
      </w:r>
      <w:proofErr w:type="spellEnd"/>
      <w:r w:rsidR="006F0E8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1E46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7CD9AD4E" w14:textId="77777777" w:rsidR="00D0102B" w:rsidRDefault="007B1E46" w:rsidP="00D0102B">
      <w:pPr>
        <w:spacing w:before="0" w:beforeAutospacing="0"/>
        <w:ind w:left="0" w:right="17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0" w:name="_Hlk14084962"/>
      <w:proofErr w:type="spellStart"/>
      <w:proofErr w:type="gramStart"/>
      <w:r w:rsidRPr="007F62A4">
        <w:rPr>
          <w:rFonts w:ascii="Arial" w:hAnsi="Arial" w:cs="Arial"/>
        </w:rPr>
        <w:t>Penelitian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7F62A4">
        <w:rPr>
          <w:rFonts w:ascii="Arial" w:hAnsi="Arial" w:cs="Arial"/>
        </w:rPr>
        <w:t>ini</w:t>
      </w:r>
      <w:proofErr w:type="spellEnd"/>
      <w:r w:rsidRPr="007F62A4">
        <w:rPr>
          <w:rFonts w:ascii="Arial" w:hAnsi="Arial" w:cs="Arial"/>
        </w:rPr>
        <w:t xml:space="preserve"> di </w:t>
      </w:r>
      <w:proofErr w:type="spellStart"/>
      <w:r w:rsidRPr="007F62A4">
        <w:rPr>
          <w:rFonts w:ascii="Arial" w:hAnsi="Arial" w:cs="Arial"/>
        </w:rPr>
        <w:t>laksanakan</w:t>
      </w:r>
      <w:proofErr w:type="spellEnd"/>
      <w:r w:rsidRPr="007F62A4">
        <w:rPr>
          <w:rFonts w:ascii="Arial" w:hAnsi="Arial" w:cs="Arial"/>
        </w:rPr>
        <w:t xml:space="preserve"> di </w:t>
      </w:r>
      <w:proofErr w:type="spellStart"/>
      <w:r w:rsidRPr="007F62A4">
        <w:rPr>
          <w:rFonts w:ascii="Arial" w:hAnsi="Arial" w:cs="Arial"/>
        </w:rPr>
        <w:t>Puskesmas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D0102B">
        <w:rPr>
          <w:rFonts w:ascii="Arial" w:hAnsi="Arial" w:cs="Arial"/>
        </w:rPr>
        <w:t>T</w:t>
      </w:r>
      <w:r w:rsidRPr="007F62A4">
        <w:rPr>
          <w:rFonts w:ascii="Arial" w:hAnsi="Arial" w:cs="Arial"/>
        </w:rPr>
        <w:t>anjung</w:t>
      </w:r>
      <w:proofErr w:type="spellEnd"/>
      <w:r w:rsidRPr="007F62A4">
        <w:rPr>
          <w:rFonts w:ascii="Arial" w:hAnsi="Arial" w:cs="Arial"/>
        </w:rPr>
        <w:t xml:space="preserve"> </w:t>
      </w:r>
      <w:r w:rsidR="00D0102B">
        <w:rPr>
          <w:rFonts w:ascii="Arial" w:hAnsi="Arial" w:cs="Arial"/>
        </w:rPr>
        <w:t>S</w:t>
      </w:r>
      <w:r w:rsidRPr="007F62A4">
        <w:rPr>
          <w:rFonts w:ascii="Arial" w:hAnsi="Arial" w:cs="Arial"/>
        </w:rPr>
        <w:t xml:space="preserve">ari </w:t>
      </w:r>
      <w:r w:rsidR="00D0102B">
        <w:rPr>
          <w:rFonts w:ascii="Arial" w:hAnsi="Arial" w:cs="Arial"/>
        </w:rPr>
        <w:t>M</w:t>
      </w:r>
      <w:r w:rsidRPr="007F62A4">
        <w:rPr>
          <w:rFonts w:ascii="Arial" w:hAnsi="Arial" w:cs="Arial"/>
        </w:rPr>
        <w:t>edan</w:t>
      </w:r>
      <w:r w:rsidR="006F0E81">
        <w:rPr>
          <w:rFonts w:ascii="Arial" w:hAnsi="Arial" w:cs="Arial"/>
        </w:rPr>
        <w:t xml:space="preserve"> </w:t>
      </w:r>
      <w:proofErr w:type="spellStart"/>
      <w:r w:rsidRPr="007F62A4">
        <w:rPr>
          <w:rFonts w:ascii="Arial" w:hAnsi="Arial" w:cs="Arial"/>
        </w:rPr>
        <w:t>yaitu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7F62A4">
        <w:rPr>
          <w:rFonts w:ascii="Arial" w:hAnsi="Arial" w:cs="Arial"/>
        </w:rPr>
        <w:t>salah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7F62A4">
        <w:rPr>
          <w:rFonts w:ascii="Arial" w:hAnsi="Arial" w:cs="Arial"/>
        </w:rPr>
        <w:t>satu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7F62A4">
        <w:rPr>
          <w:rFonts w:ascii="Arial" w:hAnsi="Arial" w:cs="Arial"/>
        </w:rPr>
        <w:t>puskesmas</w:t>
      </w:r>
      <w:proofErr w:type="spellEnd"/>
      <w:r w:rsidRPr="007F62A4">
        <w:rPr>
          <w:rFonts w:ascii="Arial" w:hAnsi="Arial" w:cs="Arial"/>
        </w:rPr>
        <w:t xml:space="preserve"> yang </w:t>
      </w:r>
      <w:proofErr w:type="spellStart"/>
      <w:r w:rsidRPr="007F62A4">
        <w:rPr>
          <w:rFonts w:ascii="Arial" w:hAnsi="Arial" w:cs="Arial"/>
        </w:rPr>
        <w:t>terdapat</w:t>
      </w:r>
      <w:proofErr w:type="spellEnd"/>
      <w:r w:rsidRPr="007F62A4">
        <w:rPr>
          <w:rFonts w:ascii="Arial" w:hAnsi="Arial" w:cs="Arial"/>
        </w:rPr>
        <w:t xml:space="preserve"> di </w:t>
      </w:r>
      <w:proofErr w:type="spellStart"/>
      <w:r w:rsidR="00933E39">
        <w:rPr>
          <w:rFonts w:ascii="Arial" w:hAnsi="Arial" w:cs="Arial"/>
        </w:rPr>
        <w:t>J</w:t>
      </w:r>
      <w:r w:rsidRPr="007F62A4">
        <w:rPr>
          <w:rFonts w:ascii="Arial" w:hAnsi="Arial" w:cs="Arial"/>
        </w:rPr>
        <w:t>alan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933E39">
        <w:rPr>
          <w:rFonts w:ascii="Arial" w:hAnsi="Arial" w:cs="Arial"/>
        </w:rPr>
        <w:t>S</w:t>
      </w:r>
      <w:r w:rsidRPr="007F62A4">
        <w:rPr>
          <w:rFonts w:ascii="Arial" w:hAnsi="Arial" w:cs="Arial"/>
        </w:rPr>
        <w:t>etia</w:t>
      </w:r>
      <w:proofErr w:type="spellEnd"/>
      <w:r w:rsidR="006F0E81">
        <w:rPr>
          <w:rFonts w:ascii="Arial" w:hAnsi="Arial" w:cs="Arial"/>
        </w:rPr>
        <w:t xml:space="preserve"> </w:t>
      </w:r>
      <w:r w:rsidR="00933E39">
        <w:rPr>
          <w:rFonts w:ascii="Arial" w:hAnsi="Arial" w:cs="Arial"/>
        </w:rPr>
        <w:t>B</w:t>
      </w:r>
      <w:r w:rsidRPr="007F62A4">
        <w:rPr>
          <w:rFonts w:ascii="Arial" w:hAnsi="Arial" w:cs="Arial"/>
        </w:rPr>
        <w:t>udi</w:t>
      </w:r>
      <w:r w:rsidR="006F0E81">
        <w:rPr>
          <w:rFonts w:ascii="Arial" w:hAnsi="Arial" w:cs="Arial"/>
        </w:rPr>
        <w:t xml:space="preserve"> </w:t>
      </w:r>
      <w:proofErr w:type="spellStart"/>
      <w:r w:rsidR="00933E39">
        <w:rPr>
          <w:rFonts w:ascii="Arial" w:hAnsi="Arial" w:cs="Arial"/>
        </w:rPr>
        <w:t>P</w:t>
      </w:r>
      <w:r w:rsidRPr="007F62A4">
        <w:rPr>
          <w:rFonts w:ascii="Arial" w:hAnsi="Arial" w:cs="Arial"/>
        </w:rPr>
        <w:t>asar</w:t>
      </w:r>
      <w:proofErr w:type="spellEnd"/>
      <w:r w:rsidRPr="007F62A4">
        <w:rPr>
          <w:rFonts w:ascii="Arial" w:hAnsi="Arial" w:cs="Arial"/>
        </w:rPr>
        <w:t xml:space="preserve"> 1 </w:t>
      </w:r>
      <w:r w:rsidR="00933E39">
        <w:rPr>
          <w:rFonts w:ascii="Arial" w:hAnsi="Arial" w:cs="Arial"/>
        </w:rPr>
        <w:t>N</w:t>
      </w:r>
      <w:r w:rsidRPr="007F62A4">
        <w:rPr>
          <w:rFonts w:ascii="Arial" w:hAnsi="Arial" w:cs="Arial"/>
        </w:rPr>
        <w:t xml:space="preserve">o. 2 </w:t>
      </w:r>
      <w:proofErr w:type="spellStart"/>
      <w:r w:rsidR="00933E39">
        <w:rPr>
          <w:rFonts w:ascii="Arial" w:hAnsi="Arial" w:cs="Arial"/>
        </w:rPr>
        <w:t>Tanjung</w:t>
      </w:r>
      <w:r w:rsidRPr="007F62A4">
        <w:rPr>
          <w:rFonts w:ascii="Arial" w:hAnsi="Arial" w:cs="Arial"/>
        </w:rPr>
        <w:t>sari</w:t>
      </w:r>
      <w:proofErr w:type="spellEnd"/>
      <w:r w:rsidRPr="007F62A4">
        <w:rPr>
          <w:rFonts w:ascii="Arial" w:hAnsi="Arial" w:cs="Arial"/>
        </w:rPr>
        <w:t xml:space="preserve"> </w:t>
      </w:r>
      <w:r w:rsidR="00933E39">
        <w:rPr>
          <w:rFonts w:ascii="Arial" w:hAnsi="Arial" w:cs="Arial"/>
        </w:rPr>
        <w:t>M</w:t>
      </w:r>
      <w:r w:rsidRPr="007F62A4">
        <w:rPr>
          <w:rFonts w:ascii="Arial" w:hAnsi="Arial" w:cs="Arial"/>
        </w:rPr>
        <w:t>edan.</w:t>
      </w:r>
      <w:proofErr w:type="gramEnd"/>
      <w:r w:rsidR="00564255">
        <w:rPr>
          <w:rFonts w:ascii="Arial" w:hAnsi="Arial" w:cs="Arial"/>
        </w:rPr>
        <w:t xml:space="preserve"> Wilayah </w:t>
      </w:r>
      <w:proofErr w:type="spellStart"/>
      <w:r w:rsidR="00564255">
        <w:rPr>
          <w:rFonts w:ascii="Arial" w:hAnsi="Arial" w:cs="Arial"/>
        </w:rPr>
        <w:t>kerja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puskesmas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tanjung</w:t>
      </w:r>
      <w:proofErr w:type="spellEnd"/>
      <w:r w:rsidR="00564255">
        <w:rPr>
          <w:rFonts w:ascii="Arial" w:hAnsi="Arial" w:cs="Arial"/>
        </w:rPr>
        <w:t xml:space="preserve"> sari </w:t>
      </w:r>
      <w:proofErr w:type="spellStart"/>
      <w:r w:rsidR="00564255">
        <w:rPr>
          <w:rFonts w:ascii="Arial" w:hAnsi="Arial" w:cs="Arial"/>
        </w:rPr>
        <w:t>medan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secara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geografis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berada</w:t>
      </w:r>
      <w:proofErr w:type="spellEnd"/>
      <w:r w:rsidR="00564255">
        <w:rPr>
          <w:rFonts w:ascii="Arial" w:hAnsi="Arial" w:cs="Arial"/>
        </w:rPr>
        <w:t xml:space="preserve"> di </w:t>
      </w:r>
      <w:proofErr w:type="spellStart"/>
      <w:r w:rsidR="00564255">
        <w:rPr>
          <w:rFonts w:ascii="Arial" w:hAnsi="Arial" w:cs="Arial"/>
        </w:rPr>
        <w:t>wila</w:t>
      </w:r>
      <w:r w:rsidR="006F0E81">
        <w:rPr>
          <w:rFonts w:ascii="Arial" w:hAnsi="Arial" w:cs="Arial"/>
        </w:rPr>
        <w:t>y</w:t>
      </w:r>
      <w:r w:rsidR="00564255">
        <w:rPr>
          <w:rFonts w:ascii="Arial" w:hAnsi="Arial" w:cs="Arial"/>
        </w:rPr>
        <w:t>ah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barat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daya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kota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medan</w:t>
      </w:r>
      <w:proofErr w:type="spellEnd"/>
      <w:r w:rsidR="00564255">
        <w:rPr>
          <w:rFonts w:ascii="Arial" w:hAnsi="Arial" w:cs="Arial"/>
        </w:rPr>
        <w:t xml:space="preserve"> yang </w:t>
      </w:r>
      <w:proofErr w:type="spellStart"/>
      <w:r w:rsidR="00564255">
        <w:rPr>
          <w:rFonts w:ascii="Arial" w:hAnsi="Arial" w:cs="Arial"/>
        </w:rPr>
        <w:t>merupakan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dataran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kemiringan</w:t>
      </w:r>
      <w:proofErr w:type="spellEnd"/>
      <w:r w:rsidR="00564255">
        <w:rPr>
          <w:rFonts w:ascii="Arial" w:hAnsi="Arial" w:cs="Arial"/>
        </w:rPr>
        <w:t xml:space="preserve"> 0-5% </w:t>
      </w:r>
      <w:proofErr w:type="spellStart"/>
      <w:r w:rsidR="00564255">
        <w:rPr>
          <w:rFonts w:ascii="Arial" w:hAnsi="Arial" w:cs="Arial"/>
        </w:rPr>
        <w:t>dengan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ketinggian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tanah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dari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permukaan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laut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lebih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dari</w:t>
      </w:r>
      <w:proofErr w:type="spellEnd"/>
      <w:r w:rsidR="00564255">
        <w:rPr>
          <w:rFonts w:ascii="Arial" w:hAnsi="Arial" w:cs="Arial"/>
        </w:rPr>
        <w:t xml:space="preserve"> 26-50</w:t>
      </w:r>
      <w:r w:rsidR="00DD5277">
        <w:rPr>
          <w:rFonts w:ascii="Arial" w:hAnsi="Arial" w:cs="Arial"/>
        </w:rPr>
        <w:t xml:space="preserve"> </w:t>
      </w:r>
      <w:r w:rsidR="00564255">
        <w:rPr>
          <w:rFonts w:ascii="Arial" w:hAnsi="Arial" w:cs="Arial"/>
        </w:rPr>
        <w:t xml:space="preserve">m, </w:t>
      </w:r>
      <w:proofErr w:type="spellStart"/>
      <w:r w:rsidR="00564255">
        <w:rPr>
          <w:rFonts w:ascii="Arial" w:hAnsi="Arial" w:cs="Arial"/>
        </w:rPr>
        <w:t>dengan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luas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564255">
        <w:rPr>
          <w:rFonts w:ascii="Arial" w:hAnsi="Arial" w:cs="Arial"/>
        </w:rPr>
        <w:t>wilayah</w:t>
      </w:r>
      <w:proofErr w:type="spellEnd"/>
      <w:r w:rsidR="006F0E81">
        <w:rPr>
          <w:rFonts w:ascii="Arial" w:hAnsi="Arial" w:cs="Arial"/>
        </w:rPr>
        <w:t xml:space="preserve"> </w:t>
      </w:r>
      <w:proofErr w:type="gramStart"/>
      <w:r w:rsidR="00564255">
        <w:rPr>
          <w:rFonts w:ascii="Arial" w:hAnsi="Arial" w:cs="Arial"/>
        </w:rPr>
        <w:t xml:space="preserve">2,379 </w:t>
      </w:r>
      <w:proofErr w:type="gramEnd"/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km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  <w:r w:rsidR="00D0102B">
        <w:rPr>
          <w:rFonts w:ascii="Arial" w:eastAsiaTheme="minorEastAsia" w:hAnsi="Arial" w:cs="Arial"/>
        </w:rPr>
        <w:t>.</w:t>
      </w:r>
    </w:p>
    <w:p w14:paraId="3A3CAE4A" w14:textId="77777777" w:rsidR="00D0102B" w:rsidRDefault="00253831" w:rsidP="00D0102B">
      <w:pPr>
        <w:spacing w:before="0" w:beforeAutospacing="0"/>
        <w:ind w:left="0" w:right="17" w:firstLine="720"/>
        <w:jc w:val="both"/>
        <w:rPr>
          <w:rFonts w:ascii="Arial" w:eastAsiaTheme="minorEastAsia" w:hAnsi="Arial" w:cs="Arial"/>
        </w:rPr>
      </w:pPr>
      <w:proofErr w:type="spellStart"/>
      <w:proofErr w:type="gramStart"/>
      <w:r w:rsidRPr="00253831">
        <w:rPr>
          <w:rFonts w:ascii="Arial" w:hAnsi="Arial" w:cs="Arial"/>
        </w:rPr>
        <w:t>Puskesmas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="00D07691">
        <w:rPr>
          <w:rFonts w:ascii="Arial" w:hAnsi="Arial" w:cs="Arial"/>
        </w:rPr>
        <w:t>Tanjung</w:t>
      </w:r>
      <w:proofErr w:type="spellEnd"/>
      <w:r w:rsidR="00D07691">
        <w:rPr>
          <w:rFonts w:ascii="Arial" w:hAnsi="Arial" w:cs="Arial"/>
        </w:rPr>
        <w:t xml:space="preserve"> Sari</w:t>
      </w:r>
      <w:r w:rsidRPr="0025383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dipimpin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oleh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seorang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dokter</w:t>
      </w:r>
      <w:proofErr w:type="spellEnd"/>
      <w:r w:rsidRPr="00253831">
        <w:rPr>
          <w:rFonts w:ascii="Arial" w:hAnsi="Arial" w:cs="Arial"/>
        </w:rPr>
        <w:t xml:space="preserve"> yang </w:t>
      </w:r>
      <w:proofErr w:type="spellStart"/>
      <w:r w:rsidRPr="00253831">
        <w:rPr>
          <w:rFonts w:ascii="Arial" w:hAnsi="Arial" w:cs="Arial"/>
        </w:rPr>
        <w:t>menjadi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kepala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Puskesmas</w:t>
      </w:r>
      <w:proofErr w:type="spellEnd"/>
      <w:r w:rsidRPr="00253831">
        <w:rPr>
          <w:rFonts w:ascii="Arial" w:hAnsi="Arial" w:cs="Arial"/>
        </w:rPr>
        <w:t xml:space="preserve"> yang </w:t>
      </w:r>
      <w:proofErr w:type="spellStart"/>
      <w:r w:rsidRPr="00253831">
        <w:rPr>
          <w:rFonts w:ascii="Arial" w:hAnsi="Arial" w:cs="Arial"/>
        </w:rPr>
        <w:t>dibantu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oleh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tenaga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kesehatan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seperti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Perawat</w:t>
      </w:r>
      <w:proofErr w:type="spellEnd"/>
      <w:r w:rsidRPr="00253831">
        <w:rPr>
          <w:rFonts w:ascii="Arial" w:hAnsi="Arial" w:cs="Arial"/>
        </w:rPr>
        <w:t xml:space="preserve">, </w:t>
      </w:r>
      <w:proofErr w:type="spellStart"/>
      <w:r w:rsidRPr="00253831">
        <w:rPr>
          <w:rFonts w:ascii="Arial" w:hAnsi="Arial" w:cs="Arial"/>
        </w:rPr>
        <w:t>Farmasi</w:t>
      </w:r>
      <w:proofErr w:type="spellEnd"/>
      <w:r w:rsidRPr="00253831">
        <w:rPr>
          <w:rFonts w:ascii="Arial" w:hAnsi="Arial" w:cs="Arial"/>
        </w:rPr>
        <w:t xml:space="preserve">, </w:t>
      </w:r>
      <w:proofErr w:type="spellStart"/>
      <w:r w:rsidRPr="00253831">
        <w:rPr>
          <w:rFonts w:ascii="Arial" w:hAnsi="Arial" w:cs="Arial"/>
        </w:rPr>
        <w:t>Dokter</w:t>
      </w:r>
      <w:proofErr w:type="spellEnd"/>
      <w:r w:rsidRPr="00253831">
        <w:rPr>
          <w:rFonts w:ascii="Arial" w:hAnsi="Arial" w:cs="Arial"/>
        </w:rPr>
        <w:t xml:space="preserve"> Gigi, </w:t>
      </w:r>
      <w:proofErr w:type="spellStart"/>
      <w:r w:rsidRPr="00253831">
        <w:rPr>
          <w:rFonts w:ascii="Arial" w:hAnsi="Arial" w:cs="Arial"/>
        </w:rPr>
        <w:t>Dokter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anak</w:t>
      </w:r>
      <w:proofErr w:type="spellEnd"/>
      <w:r w:rsidRPr="00253831">
        <w:rPr>
          <w:rFonts w:ascii="Arial" w:hAnsi="Arial" w:cs="Arial"/>
        </w:rPr>
        <w:t xml:space="preserve">, </w:t>
      </w:r>
      <w:proofErr w:type="spellStart"/>
      <w:r w:rsidRPr="00253831">
        <w:rPr>
          <w:rFonts w:ascii="Arial" w:hAnsi="Arial" w:cs="Arial"/>
        </w:rPr>
        <w:t>Gizi</w:t>
      </w:r>
      <w:proofErr w:type="spellEnd"/>
      <w:r w:rsidRPr="00253831">
        <w:rPr>
          <w:rFonts w:ascii="Arial" w:hAnsi="Arial" w:cs="Arial"/>
        </w:rPr>
        <w:t xml:space="preserve">, </w:t>
      </w:r>
      <w:proofErr w:type="spellStart"/>
      <w:r w:rsidRPr="00253831">
        <w:rPr>
          <w:rFonts w:ascii="Arial" w:hAnsi="Arial" w:cs="Arial"/>
        </w:rPr>
        <w:t>Kesling</w:t>
      </w:r>
      <w:proofErr w:type="spellEnd"/>
      <w:r w:rsidRPr="00253831">
        <w:rPr>
          <w:rFonts w:ascii="Arial" w:hAnsi="Arial" w:cs="Arial"/>
        </w:rPr>
        <w:t>.</w:t>
      </w:r>
      <w:proofErr w:type="gramEnd"/>
      <w:r w:rsidRPr="0025383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Pelayanan</w:t>
      </w:r>
      <w:proofErr w:type="spellEnd"/>
      <w:r w:rsidRPr="00253831">
        <w:rPr>
          <w:rFonts w:ascii="Arial" w:hAnsi="Arial" w:cs="Arial"/>
        </w:rPr>
        <w:t xml:space="preserve"> di </w:t>
      </w:r>
      <w:proofErr w:type="spellStart"/>
      <w:r w:rsidRPr="00253831">
        <w:rPr>
          <w:rFonts w:ascii="Arial" w:hAnsi="Arial" w:cs="Arial"/>
        </w:rPr>
        <w:t>Puskesmas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Muliorejo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meliputi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poli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umum</w:t>
      </w:r>
      <w:proofErr w:type="spellEnd"/>
      <w:r w:rsidRPr="00253831">
        <w:rPr>
          <w:rFonts w:ascii="Arial" w:hAnsi="Arial" w:cs="Arial"/>
        </w:rPr>
        <w:t xml:space="preserve">, </w:t>
      </w:r>
      <w:proofErr w:type="spellStart"/>
      <w:r w:rsidRPr="00253831">
        <w:rPr>
          <w:rFonts w:ascii="Arial" w:hAnsi="Arial" w:cs="Arial"/>
        </w:rPr>
        <w:t>polianak</w:t>
      </w:r>
      <w:proofErr w:type="spellEnd"/>
      <w:r w:rsidRPr="00253831">
        <w:rPr>
          <w:rFonts w:ascii="Arial" w:hAnsi="Arial" w:cs="Arial"/>
        </w:rPr>
        <w:t xml:space="preserve">, </w:t>
      </w:r>
      <w:proofErr w:type="spellStart"/>
      <w:r w:rsidRPr="00253831">
        <w:rPr>
          <w:rFonts w:ascii="Arial" w:hAnsi="Arial" w:cs="Arial"/>
        </w:rPr>
        <w:t>poli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gigi</w:t>
      </w:r>
      <w:proofErr w:type="spellEnd"/>
      <w:r w:rsidRPr="00253831">
        <w:rPr>
          <w:rFonts w:ascii="Arial" w:hAnsi="Arial" w:cs="Arial"/>
        </w:rPr>
        <w:t xml:space="preserve">, </w:t>
      </w:r>
      <w:proofErr w:type="spellStart"/>
      <w:r w:rsidRPr="00253831">
        <w:rPr>
          <w:rFonts w:ascii="Arial" w:hAnsi="Arial" w:cs="Arial"/>
        </w:rPr>
        <w:t>pemeriksaan</w:t>
      </w:r>
      <w:proofErr w:type="spellEnd"/>
      <w:r w:rsidRPr="00253831">
        <w:rPr>
          <w:rFonts w:ascii="Arial" w:hAnsi="Arial" w:cs="Arial"/>
        </w:rPr>
        <w:t xml:space="preserve"> TB </w:t>
      </w:r>
      <w:proofErr w:type="spellStart"/>
      <w:r w:rsidRPr="00253831">
        <w:rPr>
          <w:rFonts w:ascii="Arial" w:hAnsi="Arial" w:cs="Arial"/>
        </w:rPr>
        <w:t>paru</w:t>
      </w:r>
      <w:proofErr w:type="spellEnd"/>
      <w:r w:rsidRPr="00253831">
        <w:rPr>
          <w:rFonts w:ascii="Arial" w:hAnsi="Arial" w:cs="Arial"/>
        </w:rPr>
        <w:t xml:space="preserve">, </w:t>
      </w:r>
      <w:proofErr w:type="spellStart"/>
      <w:r w:rsidRPr="00253831">
        <w:rPr>
          <w:rFonts w:ascii="Arial" w:hAnsi="Arial" w:cs="Arial"/>
        </w:rPr>
        <w:t>pemeriksaan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cms</w:t>
      </w:r>
      <w:proofErr w:type="spellEnd"/>
      <w:r w:rsidRPr="00253831">
        <w:rPr>
          <w:rFonts w:ascii="Arial" w:hAnsi="Arial" w:cs="Arial"/>
        </w:rPr>
        <w:t xml:space="preserve">, </w:t>
      </w:r>
      <w:proofErr w:type="spellStart"/>
      <w:r w:rsidRPr="00253831">
        <w:rPr>
          <w:rFonts w:ascii="Arial" w:hAnsi="Arial" w:cs="Arial"/>
        </w:rPr>
        <w:t>pemeriksaan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proofErr w:type="gramStart"/>
      <w:r w:rsidRPr="00253831">
        <w:rPr>
          <w:rFonts w:ascii="Arial" w:hAnsi="Arial" w:cs="Arial"/>
        </w:rPr>
        <w:t>hiv</w:t>
      </w:r>
      <w:proofErr w:type="spellEnd"/>
      <w:proofErr w:type="gramEnd"/>
      <w:r w:rsidRPr="00253831">
        <w:rPr>
          <w:rFonts w:ascii="Arial" w:hAnsi="Arial" w:cs="Arial"/>
        </w:rPr>
        <w:t xml:space="preserve">, kb, </w:t>
      </w:r>
      <w:proofErr w:type="spellStart"/>
      <w:r w:rsidRPr="00253831">
        <w:rPr>
          <w:rFonts w:ascii="Arial" w:hAnsi="Arial" w:cs="Arial"/>
        </w:rPr>
        <w:t>dan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ibu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hamil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juga</w:t>
      </w:r>
      <w:proofErr w:type="spellEnd"/>
      <w:r w:rsidR="006F0E81">
        <w:rPr>
          <w:rFonts w:ascii="Arial" w:hAnsi="Arial" w:cs="Arial"/>
        </w:rPr>
        <w:t xml:space="preserve"> </w:t>
      </w:r>
      <w:proofErr w:type="spellStart"/>
      <w:r w:rsidRPr="00253831">
        <w:rPr>
          <w:rFonts w:ascii="Arial" w:hAnsi="Arial" w:cs="Arial"/>
        </w:rPr>
        <w:t>imunisasi</w:t>
      </w:r>
      <w:bookmarkEnd w:id="0"/>
      <w:proofErr w:type="spellEnd"/>
      <w:r w:rsidRPr="00253831">
        <w:rPr>
          <w:rFonts w:ascii="Arial" w:hAnsi="Arial" w:cs="Arial"/>
        </w:rPr>
        <w:t>.</w:t>
      </w:r>
    </w:p>
    <w:p w14:paraId="54B2C5A0" w14:textId="77777777" w:rsidR="00D0102B" w:rsidRDefault="00D0102B" w:rsidP="00D0102B">
      <w:pPr>
        <w:spacing w:before="0" w:beforeAutospacing="0"/>
        <w:ind w:left="0" w:right="17"/>
        <w:jc w:val="both"/>
        <w:rPr>
          <w:rFonts w:ascii="Arial" w:eastAsiaTheme="minorEastAsia" w:hAnsi="Arial" w:cs="Arial"/>
        </w:rPr>
      </w:pPr>
    </w:p>
    <w:p w14:paraId="3DF7DD66" w14:textId="77777777" w:rsidR="00DE3F28" w:rsidRDefault="00A80D81" w:rsidP="00D0102B">
      <w:pPr>
        <w:spacing w:before="0" w:beforeAutospacing="0"/>
        <w:ind w:left="0" w:right="17"/>
        <w:jc w:val="both"/>
        <w:rPr>
          <w:rFonts w:ascii="Arial" w:hAnsi="Arial" w:cs="Arial"/>
          <w:b/>
          <w:sz w:val="24"/>
        </w:rPr>
      </w:pPr>
      <w:r w:rsidRPr="00DE3F28">
        <w:rPr>
          <w:rFonts w:ascii="Arial" w:hAnsi="Arial" w:cs="Arial"/>
          <w:b/>
          <w:sz w:val="24"/>
          <w:szCs w:val="24"/>
        </w:rPr>
        <w:t xml:space="preserve">4.2 </w:t>
      </w:r>
      <w:proofErr w:type="spellStart"/>
      <w:r w:rsidR="00DE3F28" w:rsidRPr="00DE3F28">
        <w:rPr>
          <w:rFonts w:ascii="Arial" w:hAnsi="Arial" w:cs="Arial"/>
          <w:b/>
          <w:sz w:val="24"/>
          <w:szCs w:val="24"/>
        </w:rPr>
        <w:t>Hasil</w:t>
      </w:r>
      <w:proofErr w:type="spellEnd"/>
      <w:r w:rsidR="00DE3F28" w:rsidRPr="00DE3F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E3F28" w:rsidRPr="00DE3F2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="00DE3F28" w:rsidRPr="00DE3F28">
        <w:rPr>
          <w:rFonts w:ascii="Arial" w:hAnsi="Arial" w:cs="Arial"/>
          <w:b/>
          <w:sz w:val="24"/>
          <w:szCs w:val="24"/>
        </w:rPr>
        <w:t xml:space="preserve"> </w:t>
      </w:r>
    </w:p>
    <w:p w14:paraId="4B9DA9FE" w14:textId="41BB4A3B" w:rsidR="007B1E46" w:rsidRPr="00D0102B" w:rsidRDefault="00DE3F28" w:rsidP="00D0102B">
      <w:pPr>
        <w:spacing w:before="0" w:beforeAutospacing="0"/>
        <w:ind w:left="0" w:right="17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  <w:b/>
          <w:sz w:val="24"/>
        </w:rPr>
        <w:t xml:space="preserve">4.2.1 </w:t>
      </w:r>
      <w:proofErr w:type="spellStart"/>
      <w:r w:rsidR="006D3B35" w:rsidRPr="00DE3F28">
        <w:rPr>
          <w:rFonts w:ascii="Arial" w:hAnsi="Arial" w:cs="Arial"/>
          <w:b/>
          <w:szCs w:val="20"/>
        </w:rPr>
        <w:t>Penyimpanan</w:t>
      </w:r>
      <w:proofErr w:type="spellEnd"/>
      <w:r w:rsidR="006D3B35" w:rsidRPr="00DE3F28">
        <w:rPr>
          <w:rFonts w:ascii="Arial" w:hAnsi="Arial" w:cs="Arial"/>
          <w:b/>
          <w:szCs w:val="20"/>
        </w:rPr>
        <w:t xml:space="preserve"> </w:t>
      </w:r>
      <w:proofErr w:type="spellStart"/>
      <w:r w:rsidR="006D3B35" w:rsidRPr="00DE3F28">
        <w:rPr>
          <w:rFonts w:ascii="Arial" w:hAnsi="Arial" w:cs="Arial"/>
          <w:b/>
          <w:szCs w:val="20"/>
        </w:rPr>
        <w:t>Vaksin</w:t>
      </w:r>
      <w:proofErr w:type="spellEnd"/>
      <w:r w:rsidR="006D3B35" w:rsidRPr="00DE3F28">
        <w:rPr>
          <w:rFonts w:ascii="Arial" w:hAnsi="Arial" w:cs="Arial"/>
          <w:b/>
          <w:szCs w:val="20"/>
        </w:rPr>
        <w:t xml:space="preserve"> </w:t>
      </w:r>
    </w:p>
    <w:p w14:paraId="7A8F4CA3" w14:textId="60858406" w:rsidR="00E47F61" w:rsidRDefault="006D3B35" w:rsidP="00E47F61">
      <w:pPr>
        <w:spacing w:before="0" w:beforeAutospacing="0" w:after="240"/>
        <w:ind w:left="0" w:right="1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diambil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provinsi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ruang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r w:rsidR="00EA7CDE">
        <w:rPr>
          <w:rFonts w:ascii="Arial" w:hAnsi="Arial" w:cs="Arial"/>
        </w:rPr>
        <w:t>B</w:t>
      </w:r>
      <w:r w:rsidR="00D0102B">
        <w:rPr>
          <w:rFonts w:ascii="Arial" w:hAnsi="Arial" w:cs="Arial"/>
        </w:rPr>
        <w:t>CG</w:t>
      </w:r>
      <w:r w:rsidR="00EA7CDE">
        <w:rPr>
          <w:rFonts w:ascii="Arial" w:hAnsi="Arial" w:cs="Arial"/>
        </w:rPr>
        <w:t>, Polio B</w:t>
      </w:r>
      <w:r w:rsidR="00D0102B">
        <w:rPr>
          <w:rFonts w:ascii="Arial" w:hAnsi="Arial" w:cs="Arial"/>
        </w:rPr>
        <w:t>OPV</w:t>
      </w:r>
      <w:r w:rsidR="00EA7CDE">
        <w:rPr>
          <w:rFonts w:ascii="Arial" w:hAnsi="Arial" w:cs="Arial"/>
        </w:rPr>
        <w:t xml:space="preserve">, Polio </w:t>
      </w:r>
      <w:proofErr w:type="spellStart"/>
      <w:r w:rsidR="00EA7CDE">
        <w:rPr>
          <w:rFonts w:ascii="Arial" w:hAnsi="Arial" w:cs="Arial"/>
        </w:rPr>
        <w:t>Ipv</w:t>
      </w:r>
      <w:proofErr w:type="spellEnd"/>
      <w:r w:rsidR="00EA7CDE">
        <w:rPr>
          <w:rFonts w:ascii="Arial" w:hAnsi="Arial" w:cs="Arial"/>
        </w:rPr>
        <w:t xml:space="preserve">, </w:t>
      </w:r>
      <w:proofErr w:type="spellStart"/>
      <w:r w:rsidR="00EA7CDE">
        <w:rPr>
          <w:rFonts w:ascii="Arial" w:hAnsi="Arial" w:cs="Arial"/>
        </w:rPr>
        <w:t>Campak</w:t>
      </w:r>
      <w:proofErr w:type="spellEnd"/>
      <w:r w:rsidR="00EA7CDE">
        <w:rPr>
          <w:rFonts w:ascii="Arial" w:hAnsi="Arial" w:cs="Arial"/>
        </w:rPr>
        <w:t xml:space="preserve"> ,</w:t>
      </w:r>
      <w:proofErr w:type="spellStart"/>
      <w:r w:rsidR="00EA7CDE">
        <w:rPr>
          <w:rFonts w:ascii="Arial" w:hAnsi="Arial" w:cs="Arial"/>
        </w:rPr>
        <w:t>Dpt-Hb-Hib</w:t>
      </w:r>
      <w:proofErr w:type="spellEnd"/>
      <w:r w:rsidR="00EA7CDE">
        <w:rPr>
          <w:rFonts w:ascii="Arial" w:hAnsi="Arial" w:cs="Arial"/>
        </w:rPr>
        <w:t>, Hepatitis, D</w:t>
      </w:r>
      <w:r w:rsidR="00D0102B">
        <w:rPr>
          <w:rFonts w:ascii="Arial" w:hAnsi="Arial" w:cs="Arial"/>
        </w:rPr>
        <w:t>T</w:t>
      </w:r>
      <w:r w:rsidR="00EA7CDE">
        <w:rPr>
          <w:rFonts w:ascii="Arial" w:hAnsi="Arial" w:cs="Arial"/>
        </w:rPr>
        <w:t>,</w:t>
      </w:r>
      <w:r w:rsidR="00D0102B">
        <w:rPr>
          <w:rFonts w:ascii="Arial" w:hAnsi="Arial" w:cs="Arial"/>
        </w:rPr>
        <w:t xml:space="preserve"> </w:t>
      </w:r>
      <w:r w:rsidR="00EA7CDE">
        <w:rPr>
          <w:rFonts w:ascii="Arial" w:hAnsi="Arial" w:cs="Arial"/>
        </w:rPr>
        <w:t>T</w:t>
      </w:r>
      <w:r w:rsidR="00D0102B">
        <w:rPr>
          <w:rFonts w:ascii="Arial" w:hAnsi="Arial" w:cs="Arial"/>
        </w:rPr>
        <w:t>T</w:t>
      </w:r>
      <w:r w:rsidR="00EA7CDE">
        <w:rPr>
          <w:rFonts w:ascii="Arial" w:hAnsi="Arial" w:cs="Arial"/>
        </w:rPr>
        <w:t xml:space="preserve"> </w:t>
      </w:r>
      <w:proofErr w:type="spellStart"/>
      <w:r w:rsidR="00EA7CDE">
        <w:rPr>
          <w:rFonts w:ascii="Arial" w:hAnsi="Arial" w:cs="Arial"/>
        </w:rPr>
        <w:t>dan</w:t>
      </w:r>
      <w:proofErr w:type="spellEnd"/>
      <w:r w:rsidR="00EA7CDE">
        <w:rPr>
          <w:rFonts w:ascii="Arial" w:hAnsi="Arial" w:cs="Arial"/>
        </w:rPr>
        <w:t xml:space="preserve"> M</w:t>
      </w:r>
      <w:r w:rsidR="00D0102B">
        <w:rPr>
          <w:rFonts w:ascii="Arial" w:hAnsi="Arial" w:cs="Arial"/>
        </w:rPr>
        <w:t>R</w:t>
      </w:r>
      <w:r w:rsidR="00EA7CDE">
        <w:rPr>
          <w:rFonts w:ascii="Arial" w:hAnsi="Arial" w:cs="Arial"/>
        </w:rPr>
        <w:t xml:space="preserve"> yang </w:t>
      </w:r>
      <w:proofErr w:type="spellStart"/>
      <w:r w:rsidR="00EA7CDE">
        <w:rPr>
          <w:rFonts w:ascii="Arial" w:hAnsi="Arial" w:cs="Arial"/>
        </w:rPr>
        <w:t>disimpan</w:t>
      </w:r>
      <w:proofErr w:type="spellEnd"/>
      <w:r w:rsidR="00EA7CDE">
        <w:rPr>
          <w:rFonts w:ascii="Arial" w:hAnsi="Arial" w:cs="Arial"/>
        </w:rPr>
        <w:t xml:space="preserve"> </w:t>
      </w:r>
      <w:proofErr w:type="spellStart"/>
      <w:r w:rsidR="00EA7CDE">
        <w:rPr>
          <w:rFonts w:ascii="Arial" w:hAnsi="Arial" w:cs="Arial"/>
        </w:rPr>
        <w:t>pada</w:t>
      </w:r>
      <w:proofErr w:type="spellEnd"/>
      <w:r w:rsidR="00EA7CDE">
        <w:rPr>
          <w:rFonts w:ascii="Arial" w:hAnsi="Arial" w:cs="Arial"/>
        </w:rPr>
        <w:t xml:space="preserve"> </w:t>
      </w:r>
      <w:proofErr w:type="spellStart"/>
      <w:r w:rsidR="00EA7CDE">
        <w:rPr>
          <w:rFonts w:ascii="Arial" w:hAnsi="Arial" w:cs="Arial"/>
        </w:rPr>
        <w:t>lemari</w:t>
      </w:r>
      <w:proofErr w:type="spellEnd"/>
      <w:r w:rsidR="00EA7CDE">
        <w:rPr>
          <w:rFonts w:ascii="Arial" w:hAnsi="Arial" w:cs="Arial"/>
        </w:rPr>
        <w:t xml:space="preserve"> </w:t>
      </w:r>
      <w:proofErr w:type="spellStart"/>
      <w:r w:rsidR="00EA7CDE">
        <w:rPr>
          <w:rFonts w:ascii="Arial" w:hAnsi="Arial" w:cs="Arial"/>
          <w:i/>
        </w:rPr>
        <w:t>es</w:t>
      </w:r>
      <w:proofErr w:type="spellEnd"/>
      <w:r w:rsidR="00EA7CDE">
        <w:rPr>
          <w:rFonts w:ascii="Arial" w:hAnsi="Arial" w:cs="Arial"/>
          <w:i/>
        </w:rPr>
        <w:t xml:space="preserve"> </w:t>
      </w:r>
      <w:proofErr w:type="spellStart"/>
      <w:r w:rsidR="00EA7CDE">
        <w:rPr>
          <w:rFonts w:ascii="Arial" w:hAnsi="Arial" w:cs="Arial"/>
        </w:rPr>
        <w:t>dan</w:t>
      </w:r>
      <w:proofErr w:type="spellEnd"/>
      <w:r w:rsidR="00EA7CDE">
        <w:rPr>
          <w:rFonts w:ascii="Arial" w:hAnsi="Arial" w:cs="Arial"/>
        </w:rPr>
        <w:t xml:space="preserve"> </w:t>
      </w:r>
      <w:r w:rsidR="00EA7CDE">
        <w:rPr>
          <w:rFonts w:ascii="Arial" w:hAnsi="Arial" w:cs="Arial"/>
          <w:i/>
        </w:rPr>
        <w:t xml:space="preserve">freezer </w:t>
      </w:r>
      <w:proofErr w:type="spellStart"/>
      <w:r w:rsidR="00EA7CDE">
        <w:rPr>
          <w:rFonts w:ascii="Arial" w:hAnsi="Arial" w:cs="Arial"/>
        </w:rPr>
        <w:t>sedangkan</w:t>
      </w:r>
      <w:proofErr w:type="spellEnd"/>
      <w:r w:rsidR="00EA7CDE">
        <w:rPr>
          <w:rFonts w:ascii="Arial" w:hAnsi="Arial" w:cs="Arial"/>
        </w:rPr>
        <w:t xml:space="preserve"> </w:t>
      </w:r>
      <w:proofErr w:type="spellStart"/>
      <w:r w:rsidR="00EA7CDE">
        <w:rPr>
          <w:rFonts w:ascii="Arial" w:hAnsi="Arial" w:cs="Arial"/>
        </w:rPr>
        <w:t>pelarut</w:t>
      </w:r>
      <w:proofErr w:type="spellEnd"/>
      <w:r w:rsidR="00EA7CDE">
        <w:rPr>
          <w:rFonts w:ascii="Arial" w:hAnsi="Arial" w:cs="Arial"/>
        </w:rPr>
        <w:t xml:space="preserve"> </w:t>
      </w:r>
      <w:proofErr w:type="spellStart"/>
      <w:r w:rsidR="00EA7CDE">
        <w:rPr>
          <w:rFonts w:ascii="Arial" w:hAnsi="Arial" w:cs="Arial"/>
        </w:rPr>
        <w:t>dan</w:t>
      </w:r>
      <w:proofErr w:type="spellEnd"/>
      <w:r w:rsidR="00EA7CDE">
        <w:rPr>
          <w:rFonts w:ascii="Arial" w:hAnsi="Arial" w:cs="Arial"/>
        </w:rPr>
        <w:t xml:space="preserve"> </w:t>
      </w:r>
      <w:r w:rsidR="00EA7CDE">
        <w:rPr>
          <w:rFonts w:ascii="Arial" w:hAnsi="Arial" w:cs="Arial"/>
          <w:i/>
        </w:rPr>
        <w:t>dropper (pipet)</w:t>
      </w:r>
      <w:r w:rsidR="00EA7CDE">
        <w:rPr>
          <w:rFonts w:ascii="Arial" w:hAnsi="Arial" w:cs="Arial"/>
        </w:rPr>
        <w:t xml:space="preserve"> </w:t>
      </w:r>
      <w:proofErr w:type="spellStart"/>
      <w:r w:rsidR="00EA7CDE">
        <w:rPr>
          <w:rFonts w:ascii="Arial" w:hAnsi="Arial" w:cs="Arial"/>
        </w:rPr>
        <w:t>disimpan</w:t>
      </w:r>
      <w:proofErr w:type="spellEnd"/>
      <w:r w:rsidR="00EA7CDE">
        <w:rPr>
          <w:rFonts w:ascii="Arial" w:hAnsi="Arial" w:cs="Arial"/>
        </w:rPr>
        <w:t xml:space="preserve"> </w:t>
      </w:r>
      <w:proofErr w:type="spellStart"/>
      <w:r w:rsidR="00EA7CDE">
        <w:rPr>
          <w:rFonts w:ascii="Arial" w:hAnsi="Arial" w:cs="Arial"/>
        </w:rPr>
        <w:t>pada</w:t>
      </w:r>
      <w:proofErr w:type="spellEnd"/>
      <w:r w:rsidR="00EA7CDE">
        <w:rPr>
          <w:rFonts w:ascii="Arial" w:hAnsi="Arial" w:cs="Arial"/>
        </w:rPr>
        <w:t xml:space="preserve"> </w:t>
      </w:r>
      <w:proofErr w:type="spellStart"/>
      <w:r w:rsidR="00EA7CDE">
        <w:rPr>
          <w:rFonts w:ascii="Arial" w:hAnsi="Arial" w:cs="Arial"/>
        </w:rPr>
        <w:t>rak</w:t>
      </w:r>
      <w:proofErr w:type="spellEnd"/>
      <w:r w:rsidR="00EA7CDE">
        <w:rPr>
          <w:rFonts w:ascii="Arial" w:hAnsi="Arial" w:cs="Arial"/>
        </w:rPr>
        <w:t xml:space="preserve"> </w:t>
      </w:r>
      <w:proofErr w:type="spellStart"/>
      <w:r w:rsidR="00EA7CDE">
        <w:rPr>
          <w:rFonts w:ascii="Arial" w:hAnsi="Arial" w:cs="Arial"/>
        </w:rPr>
        <w:t>tersendiri</w:t>
      </w:r>
      <w:proofErr w:type="spellEnd"/>
      <w:r w:rsidR="00EA7CDE">
        <w:rPr>
          <w:rFonts w:ascii="Arial" w:hAnsi="Arial" w:cs="Arial"/>
        </w:rPr>
        <w:t xml:space="preserve">. </w:t>
      </w:r>
      <w:proofErr w:type="spellStart"/>
      <w:proofErr w:type="gramStart"/>
      <w:r w:rsidR="00E82B1A">
        <w:rPr>
          <w:rFonts w:ascii="Arial" w:hAnsi="Arial" w:cs="Arial"/>
        </w:rPr>
        <w:t>Pada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puskesmas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tanjung</w:t>
      </w:r>
      <w:proofErr w:type="spellEnd"/>
      <w:r w:rsidR="00E82B1A">
        <w:rPr>
          <w:rFonts w:ascii="Arial" w:hAnsi="Arial" w:cs="Arial"/>
        </w:rPr>
        <w:t xml:space="preserve"> sari </w:t>
      </w:r>
      <w:r w:rsidR="00B56EE3">
        <w:rPr>
          <w:rFonts w:ascii="Arial" w:hAnsi="Arial" w:cs="Arial"/>
        </w:rPr>
        <w:t>y</w:t>
      </w:r>
      <w:r w:rsidR="00E82B1A">
        <w:rPr>
          <w:rFonts w:ascii="Arial" w:hAnsi="Arial" w:cs="Arial"/>
        </w:rPr>
        <w:t xml:space="preserve">ang </w:t>
      </w:r>
      <w:proofErr w:type="spellStart"/>
      <w:r w:rsidR="00E82B1A">
        <w:rPr>
          <w:rFonts w:ascii="Arial" w:hAnsi="Arial" w:cs="Arial"/>
        </w:rPr>
        <w:t>telah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diambil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dari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Dinas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Kesehatan</w:t>
      </w:r>
      <w:proofErr w:type="spellEnd"/>
      <w:r w:rsidR="00E82B1A">
        <w:rPr>
          <w:rFonts w:ascii="Arial" w:hAnsi="Arial" w:cs="Arial"/>
        </w:rPr>
        <w:t xml:space="preserve"> Kota,</w:t>
      </w:r>
      <w:r w:rsidR="00B61210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sebelum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diberikan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kepada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pasien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terlebih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dahulu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disimpan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pada</w:t>
      </w:r>
      <w:proofErr w:type="spellEnd"/>
      <w:r w:rsidR="00E82B1A">
        <w:rPr>
          <w:rFonts w:ascii="Arial" w:hAnsi="Arial" w:cs="Arial"/>
        </w:rPr>
        <w:t xml:space="preserve"> </w:t>
      </w:r>
      <w:r w:rsidR="00E82B1A">
        <w:rPr>
          <w:rFonts w:ascii="Arial" w:hAnsi="Arial" w:cs="Arial"/>
          <w:i/>
        </w:rPr>
        <w:t xml:space="preserve">freezer </w:t>
      </w:r>
      <w:proofErr w:type="spellStart"/>
      <w:r w:rsidR="00E82B1A">
        <w:rPr>
          <w:rFonts w:ascii="Arial" w:hAnsi="Arial" w:cs="Arial"/>
        </w:rPr>
        <w:t>serta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lemari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besi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sebagai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tempat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penyimpanan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pelarut</w:t>
      </w:r>
      <w:proofErr w:type="spellEnd"/>
      <w:r w:rsidR="00E82B1A">
        <w:rPr>
          <w:rFonts w:ascii="Arial" w:hAnsi="Arial" w:cs="Arial"/>
        </w:rPr>
        <w:t xml:space="preserve"> </w:t>
      </w:r>
      <w:proofErr w:type="spellStart"/>
      <w:r w:rsidR="00E82B1A">
        <w:rPr>
          <w:rFonts w:ascii="Arial" w:hAnsi="Arial" w:cs="Arial"/>
        </w:rPr>
        <w:t>dan</w:t>
      </w:r>
      <w:proofErr w:type="spellEnd"/>
      <w:r w:rsidR="00E82B1A">
        <w:rPr>
          <w:rFonts w:ascii="Arial" w:hAnsi="Arial" w:cs="Arial"/>
        </w:rPr>
        <w:t xml:space="preserve"> </w:t>
      </w:r>
      <w:r w:rsidR="00E82B1A">
        <w:rPr>
          <w:rFonts w:ascii="Arial" w:hAnsi="Arial" w:cs="Arial"/>
          <w:i/>
        </w:rPr>
        <w:t>dropper (</w:t>
      </w:r>
      <w:r w:rsidR="00E82B1A">
        <w:rPr>
          <w:rFonts w:ascii="Arial" w:hAnsi="Arial" w:cs="Arial"/>
        </w:rPr>
        <w:t>pipet).</w:t>
      </w:r>
      <w:proofErr w:type="gramEnd"/>
      <w:r w:rsidR="00E82B1A">
        <w:rPr>
          <w:rFonts w:ascii="Arial" w:hAnsi="Arial" w:cs="Arial"/>
        </w:rPr>
        <w:t xml:space="preserve"> </w:t>
      </w:r>
    </w:p>
    <w:p w14:paraId="02D9D306" w14:textId="77777777" w:rsidR="00DE3F28" w:rsidRDefault="00DE3F28" w:rsidP="007B1E46">
      <w:pPr>
        <w:spacing w:before="0" w:beforeAutospacing="0" w:after="240" w:line="240" w:lineRule="auto"/>
        <w:ind w:left="0" w:right="17"/>
        <w:jc w:val="both"/>
        <w:rPr>
          <w:rFonts w:ascii="Arial" w:hAnsi="Arial" w:cs="Arial"/>
          <w:b/>
        </w:rPr>
      </w:pPr>
    </w:p>
    <w:p w14:paraId="703B0BF3" w14:textId="77777777" w:rsidR="00DE3F28" w:rsidRDefault="00DE3F28" w:rsidP="007B1E46">
      <w:pPr>
        <w:spacing w:before="0" w:beforeAutospacing="0" w:after="240" w:line="240" w:lineRule="auto"/>
        <w:ind w:left="0" w:right="17"/>
        <w:jc w:val="both"/>
        <w:rPr>
          <w:rFonts w:ascii="Arial" w:hAnsi="Arial" w:cs="Arial"/>
          <w:b/>
        </w:rPr>
      </w:pPr>
    </w:p>
    <w:p w14:paraId="3C5AA4A8" w14:textId="77777777" w:rsidR="00DE3F28" w:rsidRDefault="00DE3F28" w:rsidP="007B1E46">
      <w:pPr>
        <w:spacing w:before="0" w:beforeAutospacing="0" w:after="240" w:line="240" w:lineRule="auto"/>
        <w:ind w:left="0" w:right="17"/>
        <w:jc w:val="both"/>
        <w:rPr>
          <w:rFonts w:ascii="Arial" w:hAnsi="Arial" w:cs="Arial"/>
          <w:b/>
        </w:rPr>
      </w:pPr>
    </w:p>
    <w:p w14:paraId="4466AE1C" w14:textId="77777777" w:rsidR="00DE3F28" w:rsidRDefault="00DE3F28" w:rsidP="007B1E46">
      <w:pPr>
        <w:spacing w:before="0" w:beforeAutospacing="0" w:after="240" w:line="240" w:lineRule="auto"/>
        <w:ind w:left="0" w:right="17"/>
        <w:jc w:val="both"/>
        <w:rPr>
          <w:rFonts w:ascii="Arial" w:hAnsi="Arial" w:cs="Arial"/>
          <w:b/>
        </w:rPr>
      </w:pPr>
    </w:p>
    <w:p w14:paraId="4DA5388E" w14:textId="77777777" w:rsidR="00DE3F28" w:rsidRDefault="00DE3F28" w:rsidP="007B1E46">
      <w:pPr>
        <w:spacing w:before="0" w:beforeAutospacing="0" w:after="240" w:line="240" w:lineRule="auto"/>
        <w:ind w:left="0" w:right="17"/>
        <w:jc w:val="both"/>
        <w:rPr>
          <w:rFonts w:ascii="Arial" w:hAnsi="Arial" w:cs="Arial"/>
          <w:b/>
        </w:rPr>
      </w:pPr>
    </w:p>
    <w:p w14:paraId="667C0179" w14:textId="3232459C" w:rsidR="00E47F61" w:rsidRDefault="00E47F61" w:rsidP="007B1E46">
      <w:pPr>
        <w:spacing w:before="0" w:beforeAutospacing="0" w:after="240" w:line="240" w:lineRule="auto"/>
        <w:ind w:left="0" w:right="17"/>
        <w:jc w:val="both"/>
        <w:rPr>
          <w:rFonts w:ascii="Arial" w:hAnsi="Arial" w:cs="Arial"/>
        </w:rPr>
      </w:pPr>
      <w:proofErr w:type="spellStart"/>
      <w:r w:rsidRPr="00A80D81">
        <w:rPr>
          <w:rFonts w:ascii="Arial" w:hAnsi="Arial" w:cs="Arial"/>
          <w:b/>
        </w:rPr>
        <w:lastRenderedPageBreak/>
        <w:t>Tabel</w:t>
      </w:r>
      <w:proofErr w:type="spellEnd"/>
      <w:r w:rsidRPr="00A80D81">
        <w:rPr>
          <w:rFonts w:ascii="Arial" w:hAnsi="Arial" w:cs="Arial"/>
          <w:b/>
        </w:rPr>
        <w:t xml:space="preserve"> 4.1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observasi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pedoman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cold chain </w:t>
      </w:r>
      <w:r>
        <w:rPr>
          <w:rFonts w:ascii="Arial" w:hAnsi="Arial" w:cs="Arial"/>
        </w:rPr>
        <w:t xml:space="preserve">di </w:t>
      </w:r>
      <w:proofErr w:type="spellStart"/>
      <w:r w:rsidR="00B61210">
        <w:rPr>
          <w:rFonts w:ascii="Arial" w:hAnsi="Arial" w:cs="Arial"/>
        </w:rPr>
        <w:t>P</w:t>
      </w:r>
      <w:r w:rsidR="00A80D81">
        <w:rPr>
          <w:rFonts w:ascii="Arial" w:hAnsi="Arial" w:cs="Arial"/>
        </w:rPr>
        <w:t>uskesmas</w:t>
      </w:r>
      <w:proofErr w:type="spellEnd"/>
      <w:r w:rsidR="00A80D81">
        <w:rPr>
          <w:rFonts w:ascii="Arial" w:hAnsi="Arial" w:cs="Arial"/>
        </w:rPr>
        <w:t xml:space="preserve"> </w:t>
      </w:r>
      <w:proofErr w:type="spellStart"/>
      <w:r w:rsidR="00B61210">
        <w:rPr>
          <w:rFonts w:ascii="Arial" w:hAnsi="Arial" w:cs="Arial"/>
        </w:rPr>
        <w:t>T</w:t>
      </w:r>
      <w:r w:rsidR="00A80D81">
        <w:rPr>
          <w:rFonts w:ascii="Arial" w:hAnsi="Arial" w:cs="Arial"/>
        </w:rPr>
        <w:t>anjung</w:t>
      </w:r>
      <w:proofErr w:type="spellEnd"/>
      <w:r w:rsidR="00A80D81">
        <w:rPr>
          <w:rFonts w:ascii="Arial" w:hAnsi="Arial" w:cs="Arial"/>
        </w:rPr>
        <w:t xml:space="preserve"> </w:t>
      </w:r>
      <w:r w:rsidR="00B61210">
        <w:rPr>
          <w:rFonts w:ascii="Arial" w:hAnsi="Arial" w:cs="Arial"/>
        </w:rPr>
        <w:t>S</w:t>
      </w:r>
      <w:r w:rsidR="00A80D81">
        <w:rPr>
          <w:rFonts w:ascii="Arial" w:hAnsi="Arial" w:cs="Arial"/>
        </w:rPr>
        <w:t xml:space="preserve">ari Medan. </w:t>
      </w:r>
    </w:p>
    <w:tbl>
      <w:tblPr>
        <w:tblStyle w:val="TableGrid"/>
        <w:tblpPr w:leftFromText="180" w:rightFromText="180" w:vertAnchor="text" w:tblpY="1"/>
        <w:tblOverlap w:val="never"/>
        <w:tblW w:w="8046" w:type="dxa"/>
        <w:tblLook w:val="04A0" w:firstRow="1" w:lastRow="0" w:firstColumn="1" w:lastColumn="0" w:noHBand="0" w:noVBand="1"/>
      </w:tblPr>
      <w:tblGrid>
        <w:gridCol w:w="624"/>
        <w:gridCol w:w="5580"/>
        <w:gridCol w:w="1842"/>
      </w:tblGrid>
      <w:tr w:rsidR="00B61210" w14:paraId="6FFC963A" w14:textId="274ECA8D" w:rsidTr="0087176C">
        <w:trPr>
          <w:trHeight w:val="703"/>
        </w:trPr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4DBF858" w14:textId="77777777" w:rsidR="00B61210" w:rsidRPr="00DE3F28" w:rsidRDefault="00B61210" w:rsidP="00DE3F28">
            <w:pPr>
              <w:spacing w:beforeAutospacing="0" w:line="276" w:lineRule="auto"/>
              <w:ind w:left="0" w:right="17"/>
              <w:rPr>
                <w:rFonts w:ascii="Arial" w:hAnsi="Arial" w:cs="Arial"/>
                <w:b/>
                <w:bCs/>
              </w:rPr>
            </w:pPr>
            <w:r w:rsidRPr="00DE3F28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F52F24" w14:textId="77777777" w:rsidR="00B61210" w:rsidRPr="00DE3F28" w:rsidRDefault="00B61210" w:rsidP="00DE3F28">
            <w:pPr>
              <w:spacing w:beforeAutospacing="0" w:line="276" w:lineRule="auto"/>
              <w:ind w:left="0" w:right="17"/>
              <w:rPr>
                <w:rFonts w:ascii="Arial" w:hAnsi="Arial" w:cs="Arial"/>
                <w:b/>
                <w:bCs/>
                <w:i/>
              </w:rPr>
            </w:pPr>
            <w:proofErr w:type="spellStart"/>
            <w:r w:rsidRPr="00DE3F28">
              <w:rPr>
                <w:rFonts w:ascii="Arial" w:hAnsi="Arial" w:cs="Arial"/>
                <w:b/>
                <w:bCs/>
              </w:rPr>
              <w:t>Pedoman</w:t>
            </w:r>
            <w:proofErr w:type="spellEnd"/>
            <w:r w:rsidRPr="00DE3F2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3F28">
              <w:rPr>
                <w:rFonts w:ascii="Arial" w:hAnsi="Arial" w:cs="Arial"/>
                <w:b/>
                <w:bCs/>
              </w:rPr>
              <w:t>pengelolaan</w:t>
            </w:r>
            <w:proofErr w:type="spellEnd"/>
            <w:r w:rsidRPr="00DE3F28">
              <w:rPr>
                <w:rFonts w:ascii="Arial" w:hAnsi="Arial" w:cs="Arial"/>
                <w:b/>
                <w:bCs/>
              </w:rPr>
              <w:t xml:space="preserve"> </w:t>
            </w:r>
            <w:r w:rsidRPr="00DE3F28">
              <w:rPr>
                <w:rFonts w:ascii="Arial" w:hAnsi="Arial" w:cs="Arial"/>
                <w:b/>
                <w:bCs/>
                <w:i/>
              </w:rPr>
              <w:t>cold chain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4BD3940" w14:textId="32B818DA" w:rsidR="00B61210" w:rsidRPr="00DE3F28" w:rsidRDefault="00B61210" w:rsidP="00DE3F28">
            <w:pPr>
              <w:spacing w:beforeAutospacing="0" w:line="276" w:lineRule="auto"/>
              <w:ind w:left="0" w:right="17"/>
              <w:rPr>
                <w:rFonts w:ascii="Arial" w:hAnsi="Arial" w:cs="Arial"/>
                <w:b/>
                <w:bCs/>
              </w:rPr>
            </w:pPr>
            <w:proofErr w:type="spellStart"/>
            <w:r w:rsidRPr="00DE3F28">
              <w:rPr>
                <w:rFonts w:ascii="Arial" w:hAnsi="Arial" w:cs="Arial"/>
                <w:b/>
                <w:bCs/>
              </w:rPr>
              <w:t>Puskesmas</w:t>
            </w:r>
            <w:proofErr w:type="spellEnd"/>
            <w:r w:rsidRPr="00DE3F2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3F28">
              <w:rPr>
                <w:rFonts w:ascii="Arial" w:hAnsi="Arial" w:cs="Arial"/>
                <w:b/>
                <w:bCs/>
              </w:rPr>
              <w:t>Tanjung</w:t>
            </w:r>
            <w:proofErr w:type="spellEnd"/>
            <w:r w:rsidR="00DE3F28">
              <w:rPr>
                <w:rFonts w:ascii="Arial" w:hAnsi="Arial" w:cs="Arial"/>
                <w:b/>
                <w:bCs/>
              </w:rPr>
              <w:t xml:space="preserve"> </w:t>
            </w:r>
            <w:r w:rsidRPr="00DE3F28">
              <w:rPr>
                <w:rFonts w:ascii="Arial" w:hAnsi="Arial" w:cs="Arial"/>
                <w:b/>
                <w:bCs/>
              </w:rPr>
              <w:t>Sari</w:t>
            </w:r>
          </w:p>
        </w:tc>
      </w:tr>
      <w:tr w:rsidR="00B61210" w14:paraId="60A87578" w14:textId="77777777" w:rsidTr="0087176C">
        <w:tc>
          <w:tcPr>
            <w:tcW w:w="62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437240EB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146CC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Jarak</w:t>
            </w:r>
            <w:proofErr w:type="spellEnd"/>
            <w:r>
              <w:rPr>
                <w:rFonts w:ascii="Arial" w:hAnsi="Arial" w:cs="Arial"/>
              </w:rPr>
              <w:t xml:space="preserve"> minimal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es</w:t>
            </w:r>
            <w:proofErr w:type="spellEnd"/>
            <w:r>
              <w:rPr>
                <w:rFonts w:ascii="Arial" w:hAnsi="Arial" w:cs="Arial"/>
                <w:i/>
              </w:rPr>
              <w:t xml:space="preserve">/freezer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dinding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belakang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± 10-15 cm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sampai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pintu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es</w:t>
            </w:r>
            <w:proofErr w:type="spellEnd"/>
            <w:r>
              <w:rPr>
                <w:rFonts w:ascii="Arial" w:hAnsi="Arial" w:cs="Arial"/>
                <w:i/>
              </w:rPr>
              <w:t xml:space="preserve">/freezer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dibuka</w:t>
            </w:r>
            <w:proofErr w:type="spellEnd"/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090C9662" w14:textId="22EE7039" w:rsidR="00B61210" w:rsidRDefault="00B61210" w:rsidP="00B61210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cm</w:t>
            </w:r>
          </w:p>
        </w:tc>
      </w:tr>
      <w:tr w:rsidR="00B61210" w14:paraId="65E9A17C" w14:textId="77777777" w:rsidTr="0087176C"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F657E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57801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Jarak</w:t>
            </w:r>
            <w:proofErr w:type="spellEnd"/>
            <w:r>
              <w:rPr>
                <w:rFonts w:ascii="Arial" w:hAnsi="Arial" w:cs="Arial"/>
              </w:rPr>
              <w:t xml:space="preserve"> minimal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es</w:t>
            </w:r>
            <w:proofErr w:type="spellEnd"/>
            <w:r>
              <w:rPr>
                <w:rFonts w:ascii="Arial" w:hAnsi="Arial" w:cs="Arial"/>
                <w:i/>
              </w:rPr>
              <w:t>/freezer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es</w:t>
            </w:r>
            <w:proofErr w:type="spellEnd"/>
            <w:r>
              <w:rPr>
                <w:rFonts w:ascii="Arial" w:hAnsi="Arial" w:cs="Arial"/>
                <w:i/>
              </w:rPr>
              <w:t xml:space="preserve">/freezer </w:t>
            </w:r>
            <w:proofErr w:type="spellStart"/>
            <w:r>
              <w:rPr>
                <w:rFonts w:ascii="Arial" w:hAnsi="Arial" w:cs="Arial"/>
              </w:rPr>
              <w:t>lainnya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± 15 cm.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234D9" w14:textId="30541020" w:rsidR="00B61210" w:rsidRDefault="00B61210" w:rsidP="00B61210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cm</w:t>
            </w:r>
          </w:p>
        </w:tc>
      </w:tr>
      <w:tr w:rsidR="00B61210" w14:paraId="5CA5FC6E" w14:textId="77777777" w:rsidTr="0087176C"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505F6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28822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terkena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matahari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langsung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F0855" w14:textId="23FB782A" w:rsidR="00B61210" w:rsidRDefault="00B61210" w:rsidP="00B61210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</w:p>
        </w:tc>
      </w:tr>
      <w:tr w:rsidR="00B61210" w14:paraId="76BF3FF5" w14:textId="77777777" w:rsidTr="0087176C"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1FD99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AB72B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mempunyai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sirkulasi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matahari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langsung.setiap</w:t>
            </w:r>
            <w:proofErr w:type="spellEnd"/>
            <w:r>
              <w:rPr>
                <w:rFonts w:ascii="Arial" w:hAnsi="Arial" w:cs="Arial"/>
              </w:rPr>
              <w:t xml:space="preserve"> 1 unit </w:t>
            </w:r>
            <w:proofErr w:type="spellStart"/>
            <w:r>
              <w:rPr>
                <w:rFonts w:ascii="Arial" w:hAnsi="Arial" w:cs="Arial"/>
              </w:rPr>
              <w:t>lemari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es</w:t>
            </w:r>
            <w:proofErr w:type="spellEnd"/>
            <w:r>
              <w:rPr>
                <w:rFonts w:ascii="Arial" w:hAnsi="Arial" w:cs="Arial"/>
                <w:i/>
              </w:rPr>
              <w:t xml:space="preserve">/freezer </w:t>
            </w:r>
            <w:proofErr w:type="spellStart"/>
            <w:r>
              <w:rPr>
                <w:rFonts w:ascii="Arial" w:hAnsi="Arial" w:cs="Arial"/>
              </w:rPr>
              <w:t>menggunakan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hanya</w:t>
            </w:r>
            <w:proofErr w:type="spellEnd"/>
            <w:r>
              <w:rPr>
                <w:rFonts w:ascii="Arial" w:hAnsi="Arial" w:cs="Arial"/>
              </w:rPr>
              <w:t xml:space="preserve"> 1 stop </w:t>
            </w:r>
            <w:proofErr w:type="spellStart"/>
            <w:r>
              <w:rPr>
                <w:rFonts w:ascii="Arial" w:hAnsi="Arial" w:cs="Arial"/>
              </w:rPr>
              <w:t>kontak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listrik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B85E" w14:textId="013DA340" w:rsidR="00B61210" w:rsidRDefault="00B61210" w:rsidP="00B61210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</w:p>
        </w:tc>
      </w:tr>
      <w:tr w:rsidR="00B61210" w14:paraId="2E0FF25B" w14:textId="77777777" w:rsidTr="0087176C"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58215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C1EA5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Bagian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bawah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menyimoan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vaksin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DDB22" w14:textId="34AC865F" w:rsidR="00B61210" w:rsidRDefault="00B61210" w:rsidP="00B61210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</w:p>
        </w:tc>
      </w:tr>
      <w:tr w:rsidR="00B61210" w14:paraId="3156CD46" w14:textId="77777777" w:rsidTr="0087176C"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5391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FB897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Bagian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bawah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diletakkan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cool pack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dingin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kestabilan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suhu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A0FAD" w14:textId="59ABC639" w:rsidR="00B61210" w:rsidRDefault="00B61210" w:rsidP="00B61210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</w:p>
        </w:tc>
      </w:tr>
      <w:tr w:rsidR="00B61210" w14:paraId="78541065" w14:textId="77777777" w:rsidTr="0087176C"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DB212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54CDC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Peletakaan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vaksin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mempunyai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jarak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minimal 1-2 cm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tangan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3B6CA" w14:textId="2DE06AA3" w:rsidR="00B61210" w:rsidRDefault="00B61210" w:rsidP="00B61210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</w:p>
        </w:tc>
      </w:tr>
      <w:tr w:rsidR="00B61210" w14:paraId="3A36D8D1" w14:textId="77777777" w:rsidTr="00601B32"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5FD75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6A642" w14:textId="326EE8F4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Vaksin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heat sensitive (</w:t>
            </w:r>
            <w:proofErr w:type="spellStart"/>
            <w:r>
              <w:rPr>
                <w:rFonts w:ascii="Arial" w:hAnsi="Arial" w:cs="Arial"/>
                <w:i/>
              </w:rPr>
              <w:t>BCG,poio,campak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diletakkan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menempel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dinding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59E52" w14:textId="1567BCFE" w:rsidR="00B61210" w:rsidRDefault="00B61210" w:rsidP="00B61210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1 cm</w:t>
            </w:r>
          </w:p>
        </w:tc>
      </w:tr>
      <w:tr w:rsidR="00B61210" w14:paraId="32E34FA1" w14:textId="77777777" w:rsidTr="00601B32"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28A663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3840359" w14:textId="77777777" w:rsidR="00B61210" w:rsidRPr="00E47F61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Vaksin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freezer sensitive (</w:t>
            </w:r>
            <w:proofErr w:type="spellStart"/>
            <w:r>
              <w:rPr>
                <w:rFonts w:ascii="Arial" w:hAnsi="Arial" w:cs="Arial"/>
                <w:i/>
              </w:rPr>
              <w:t>TT</w:t>
            </w:r>
            <w:proofErr w:type="gramStart"/>
            <w:r>
              <w:rPr>
                <w:rFonts w:ascii="Arial" w:hAnsi="Arial" w:cs="Arial"/>
                <w:i/>
              </w:rPr>
              <w:t>,DT,Hept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B,DPT-HB, DPT-</w:t>
            </w:r>
            <w:proofErr w:type="spellStart"/>
            <w:r>
              <w:rPr>
                <w:rFonts w:ascii="Arial" w:hAnsi="Arial" w:cs="Arial"/>
                <w:i/>
              </w:rPr>
              <w:t>Hib,Td</w:t>
            </w:r>
            <w:proofErr w:type="spellEnd"/>
            <w:r>
              <w:rPr>
                <w:rFonts w:ascii="Arial" w:hAnsi="Arial" w:cs="Arial"/>
                <w:i/>
              </w:rPr>
              <w:t xml:space="preserve">, IPV) </w:t>
            </w:r>
            <w:proofErr w:type="spellStart"/>
            <w:r w:rsidRPr="00C75F12">
              <w:rPr>
                <w:rFonts w:ascii="Arial" w:hAnsi="Arial" w:cs="Arial"/>
              </w:rPr>
              <w:t>jangan</w:t>
            </w:r>
            <w:proofErr w:type="spellEnd"/>
            <w:r w:rsidRPr="00C75F1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menem</w:t>
            </w:r>
            <w:r w:rsidRPr="00C75F12">
              <w:rPr>
                <w:rFonts w:ascii="Arial" w:hAnsi="Arial" w:cs="Arial"/>
              </w:rPr>
              <w:t>pel</w:t>
            </w:r>
            <w:proofErr w:type="spellEnd"/>
            <w:r w:rsidRPr="00C75F12">
              <w:rPr>
                <w:rFonts w:ascii="Arial" w:hAnsi="Arial" w:cs="Arial"/>
              </w:rPr>
              <w:t xml:space="preserve"> </w:t>
            </w:r>
            <w:proofErr w:type="spellStart"/>
            <w:r w:rsidRPr="00C75F12">
              <w:rPr>
                <w:rFonts w:ascii="Arial" w:hAnsi="Arial" w:cs="Arial"/>
              </w:rPr>
              <w:t>dinding</w:t>
            </w:r>
            <w:proofErr w:type="spellEnd"/>
            <w:r w:rsidRPr="00C75F1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C92F4" w14:textId="47CA2494" w:rsidR="00B61210" w:rsidRDefault="00B61210" w:rsidP="00B61210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</w:p>
        </w:tc>
      </w:tr>
      <w:tr w:rsidR="00B61210" w14:paraId="1BABA005" w14:textId="77777777" w:rsidTr="00601B32"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72A72F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A848BCB" w14:textId="77777777" w:rsidR="00B61210" w:rsidRPr="00C75F12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Karet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pintu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freezer </w:t>
            </w:r>
            <w:proofErr w:type="spellStart"/>
            <w:r>
              <w:rPr>
                <w:rFonts w:ascii="Arial" w:hAnsi="Arial" w:cs="Arial"/>
              </w:rPr>
              <w:t>harus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tertutup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rapat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Suhu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75F12">
              <w:rPr>
                <w:rFonts w:ascii="Arial" w:hAnsi="Arial" w:cs="Arial"/>
              </w:rPr>
              <w:t>+2°C - +8°</w:t>
            </w:r>
            <w:proofErr w:type="gramStart"/>
            <w:r w:rsidRPr="00C75F12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vertAlign w:val="subscript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suhu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</w:rPr>
              <w:t xml:space="preserve">freezer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(-15°C-(-25°C).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36C85" w14:textId="30EA2678" w:rsidR="00B61210" w:rsidRDefault="00B61210" w:rsidP="00B61210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</w:p>
        </w:tc>
      </w:tr>
      <w:tr w:rsidR="00B61210" w14:paraId="273B57B6" w14:textId="77777777" w:rsidTr="00601B32"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226AD72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0D8A8C9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Bagian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dipantau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1 </w:t>
            </w:r>
            <w:proofErr w:type="spellStart"/>
            <w:r>
              <w:rPr>
                <w:rFonts w:ascii="Arial" w:hAnsi="Arial" w:cs="Arial"/>
              </w:rPr>
              <w:t>buah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pengukur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suhu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FC8DC" w14:textId="6D9EE8EE" w:rsidR="00B61210" w:rsidRDefault="00B61210" w:rsidP="00B61210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</w:p>
        </w:tc>
      </w:tr>
      <w:tr w:rsidR="00B61210" w14:paraId="248A6A16" w14:textId="77777777" w:rsidTr="00601B32"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A09BCA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E855079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dipantau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1 </w:t>
            </w:r>
            <w:proofErr w:type="spellStart"/>
            <w:r>
              <w:rPr>
                <w:rFonts w:ascii="Arial" w:hAnsi="Arial" w:cs="Arial"/>
              </w:rPr>
              <w:t>buah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pengukur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suhu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terpasang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diluar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C4915" w14:textId="045AD4C5" w:rsidR="00B61210" w:rsidRDefault="00B61210" w:rsidP="00B61210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</w:p>
        </w:tc>
      </w:tr>
      <w:tr w:rsidR="00B61210" w14:paraId="4D576478" w14:textId="77777777" w:rsidTr="00B563E1"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14A6A1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C496A1F" w14:textId="657B8BF9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Pencatatan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vaksin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dilakukan</w:t>
            </w:r>
            <w:proofErr w:type="spellEnd"/>
            <w:r>
              <w:rPr>
                <w:rFonts w:ascii="Arial" w:hAnsi="Arial" w:cs="Arial"/>
              </w:rPr>
              <w:t xml:space="preserve"> 2 kali </w:t>
            </w:r>
            <w:proofErr w:type="spellStart"/>
            <w:r>
              <w:rPr>
                <w:rFonts w:ascii="Arial" w:hAnsi="Arial" w:cs="Arial"/>
              </w:rPr>
              <w:t>sehari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yaitu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menjelang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pulang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6C567" w14:textId="57DA072F" w:rsidR="00B61210" w:rsidRDefault="00B61210" w:rsidP="00B61210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</w:p>
        </w:tc>
      </w:tr>
      <w:tr w:rsidR="00B563E1" w14:paraId="102451EC" w14:textId="77777777" w:rsidTr="00B563E1"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6331A" w14:textId="77777777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D32850" w14:textId="625267BF" w:rsidR="00B61210" w:rsidRDefault="00B61210" w:rsidP="00B61210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vaksin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tetap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dicatat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waktu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libur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61278B74" w14:textId="155F02EB" w:rsidR="00B61210" w:rsidRDefault="00B61210" w:rsidP="00B61210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</w:p>
        </w:tc>
      </w:tr>
      <w:tr w:rsidR="00B563E1" w:rsidRPr="00DE3F28" w14:paraId="607772D9" w14:textId="77777777" w:rsidTr="00B563E1">
        <w:trPr>
          <w:trHeight w:val="703"/>
        </w:trPr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5BCCE" w14:textId="77777777" w:rsidR="005268BC" w:rsidRPr="00DE3F28" w:rsidRDefault="005268BC" w:rsidP="00741D10">
            <w:pPr>
              <w:spacing w:beforeAutospacing="0" w:line="276" w:lineRule="auto"/>
              <w:ind w:left="0" w:right="17"/>
              <w:rPr>
                <w:rFonts w:ascii="Arial" w:hAnsi="Arial" w:cs="Arial"/>
                <w:b/>
                <w:bCs/>
              </w:rPr>
            </w:pPr>
            <w:r w:rsidRPr="00DE3F28">
              <w:rPr>
                <w:rFonts w:ascii="Arial" w:hAnsi="Arial" w:cs="Arial"/>
                <w:b/>
                <w:bCs/>
              </w:rPr>
              <w:lastRenderedPageBreak/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90ABF" w14:textId="77777777" w:rsidR="005268BC" w:rsidRPr="00DE3F28" w:rsidRDefault="005268BC" w:rsidP="00741D10">
            <w:pPr>
              <w:spacing w:beforeAutospacing="0" w:line="276" w:lineRule="auto"/>
              <w:ind w:left="0" w:right="17"/>
              <w:rPr>
                <w:rFonts w:ascii="Arial" w:hAnsi="Arial" w:cs="Arial"/>
                <w:b/>
                <w:bCs/>
                <w:i/>
              </w:rPr>
            </w:pPr>
            <w:proofErr w:type="spellStart"/>
            <w:r w:rsidRPr="00DE3F28">
              <w:rPr>
                <w:rFonts w:ascii="Arial" w:hAnsi="Arial" w:cs="Arial"/>
                <w:b/>
                <w:bCs/>
              </w:rPr>
              <w:t>Pedoman</w:t>
            </w:r>
            <w:proofErr w:type="spellEnd"/>
            <w:r w:rsidRPr="00DE3F2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3F28">
              <w:rPr>
                <w:rFonts w:ascii="Arial" w:hAnsi="Arial" w:cs="Arial"/>
                <w:b/>
                <w:bCs/>
              </w:rPr>
              <w:t>pengelolaan</w:t>
            </w:r>
            <w:proofErr w:type="spellEnd"/>
            <w:r w:rsidRPr="00DE3F28">
              <w:rPr>
                <w:rFonts w:ascii="Arial" w:hAnsi="Arial" w:cs="Arial"/>
                <w:b/>
                <w:bCs/>
              </w:rPr>
              <w:t xml:space="preserve"> </w:t>
            </w:r>
            <w:r w:rsidRPr="00DE3F28">
              <w:rPr>
                <w:rFonts w:ascii="Arial" w:hAnsi="Arial" w:cs="Arial"/>
                <w:b/>
                <w:bCs/>
                <w:i/>
              </w:rPr>
              <w:t>cold chain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5AE080B" w14:textId="77777777" w:rsidR="005268BC" w:rsidRPr="00DE3F28" w:rsidRDefault="005268BC" w:rsidP="00741D10">
            <w:pPr>
              <w:spacing w:beforeAutospacing="0" w:line="276" w:lineRule="auto"/>
              <w:ind w:left="0" w:right="17"/>
              <w:rPr>
                <w:rFonts w:ascii="Arial" w:hAnsi="Arial" w:cs="Arial"/>
                <w:b/>
                <w:bCs/>
              </w:rPr>
            </w:pPr>
            <w:proofErr w:type="spellStart"/>
            <w:r w:rsidRPr="00DE3F28">
              <w:rPr>
                <w:rFonts w:ascii="Arial" w:hAnsi="Arial" w:cs="Arial"/>
                <w:b/>
                <w:bCs/>
              </w:rPr>
              <w:t>Puskesmas</w:t>
            </w:r>
            <w:proofErr w:type="spellEnd"/>
            <w:r w:rsidRPr="00DE3F2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E3F28">
              <w:rPr>
                <w:rFonts w:ascii="Arial" w:hAnsi="Arial" w:cs="Arial"/>
                <w:b/>
                <w:bCs/>
              </w:rPr>
              <w:t>Tanjung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E3F28">
              <w:rPr>
                <w:rFonts w:ascii="Arial" w:hAnsi="Arial" w:cs="Arial"/>
                <w:b/>
                <w:bCs/>
              </w:rPr>
              <w:t>Sari</w:t>
            </w:r>
          </w:p>
        </w:tc>
      </w:tr>
    </w:tbl>
    <w:tbl>
      <w:tblPr>
        <w:tblStyle w:val="TableGrid"/>
        <w:tblpPr w:leftFromText="180" w:rightFromText="180" w:vertAnchor="text" w:horzAnchor="margin" w:tblpY="-34"/>
        <w:tblOverlap w:val="never"/>
        <w:tblW w:w="8046" w:type="dxa"/>
        <w:tblLook w:val="04A0" w:firstRow="1" w:lastRow="0" w:firstColumn="1" w:lastColumn="0" w:noHBand="0" w:noVBand="1"/>
      </w:tblPr>
      <w:tblGrid>
        <w:gridCol w:w="624"/>
        <w:gridCol w:w="5580"/>
        <w:gridCol w:w="1842"/>
      </w:tblGrid>
      <w:tr w:rsidR="005268BC" w14:paraId="7E079FBD" w14:textId="77777777" w:rsidTr="00B563E1"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1DF2FEF" w14:textId="77777777" w:rsidR="005268BC" w:rsidRDefault="005268BC" w:rsidP="005268BC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A3EC023" w14:textId="403BF309" w:rsidR="005268BC" w:rsidRPr="00C75F12" w:rsidRDefault="005268BC" w:rsidP="005268BC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dropper </w:t>
            </w:r>
            <w:r>
              <w:rPr>
                <w:rFonts w:ascii="Arial" w:hAnsi="Arial" w:cs="Arial"/>
              </w:rPr>
              <w:t xml:space="preserve">(pipet) </w:t>
            </w:r>
            <w:proofErr w:type="spellStart"/>
            <w:r>
              <w:rPr>
                <w:rFonts w:ascii="Arial" w:hAnsi="Arial" w:cs="Arial"/>
              </w:rPr>
              <w:t>disimpan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suhu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kamar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terindung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matahari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langsung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45DD029" w14:textId="77777777" w:rsidR="005268BC" w:rsidRDefault="005268BC" w:rsidP="005268BC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Ya</w:t>
            </w:r>
            <w:proofErr w:type="spellEnd"/>
          </w:p>
        </w:tc>
      </w:tr>
      <w:tr w:rsidR="005268BC" w14:paraId="3352DCD6" w14:textId="77777777" w:rsidTr="00B563E1"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8169E" w14:textId="77777777" w:rsidR="005268BC" w:rsidRDefault="005268BC" w:rsidP="005268BC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84FBD" w14:textId="77777777" w:rsidR="005268BC" w:rsidRPr="00C75F12" w:rsidRDefault="005268BC" w:rsidP="005268BC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Pencatatan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setiap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kondisi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perawatan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pembersihan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perbaikan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peralatan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 xml:space="preserve">logbook).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577E32C" w14:textId="77777777" w:rsidR="005268BC" w:rsidRDefault="005268BC" w:rsidP="005268BC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</w:p>
        </w:tc>
      </w:tr>
    </w:tbl>
    <w:p w14:paraId="3CE4A8C2" w14:textId="77777777" w:rsidR="005268BC" w:rsidRDefault="005268BC" w:rsidP="005268BC">
      <w:pPr>
        <w:jc w:val="both"/>
      </w:pPr>
    </w:p>
    <w:p w14:paraId="6643EF00" w14:textId="0A0AACED" w:rsidR="00EA7CDE" w:rsidRDefault="009A499B" w:rsidP="007B1E46">
      <w:pPr>
        <w:spacing w:before="0" w:beforeAutospacing="0" w:after="240" w:line="240" w:lineRule="auto"/>
        <w:ind w:left="0" w:right="1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EA7CDE">
        <w:rPr>
          <w:rFonts w:ascii="Arial" w:hAnsi="Arial" w:cs="Arial"/>
          <w:b/>
        </w:rPr>
        <w:t>4</w:t>
      </w:r>
      <w:r w:rsidR="00DE3F28">
        <w:rPr>
          <w:rFonts w:ascii="Arial" w:hAnsi="Arial" w:cs="Arial"/>
          <w:b/>
        </w:rPr>
        <w:t xml:space="preserve">.2.2 </w:t>
      </w:r>
      <w:proofErr w:type="spellStart"/>
      <w:r w:rsidR="00EA7CDE" w:rsidRPr="00DE3F28">
        <w:rPr>
          <w:rFonts w:ascii="Arial" w:hAnsi="Arial" w:cs="Arial"/>
          <w:b/>
          <w:szCs w:val="20"/>
        </w:rPr>
        <w:t>Pendist</w:t>
      </w:r>
      <w:r w:rsidR="005268BC">
        <w:rPr>
          <w:rFonts w:ascii="Arial" w:hAnsi="Arial" w:cs="Arial"/>
          <w:b/>
          <w:szCs w:val="20"/>
        </w:rPr>
        <w:t>r</w:t>
      </w:r>
      <w:r w:rsidR="00EA7CDE" w:rsidRPr="00DE3F28">
        <w:rPr>
          <w:rFonts w:ascii="Arial" w:hAnsi="Arial" w:cs="Arial"/>
          <w:b/>
          <w:szCs w:val="20"/>
        </w:rPr>
        <w:t>ibusian</w:t>
      </w:r>
      <w:proofErr w:type="spellEnd"/>
      <w:r w:rsidR="00EA7CDE" w:rsidRPr="00DE3F28">
        <w:rPr>
          <w:rFonts w:ascii="Arial" w:hAnsi="Arial" w:cs="Arial"/>
          <w:b/>
          <w:szCs w:val="20"/>
        </w:rPr>
        <w:t xml:space="preserve"> </w:t>
      </w:r>
      <w:proofErr w:type="spellStart"/>
      <w:r w:rsidR="00AD386B" w:rsidRPr="00DE3F28">
        <w:rPr>
          <w:rFonts w:ascii="Arial" w:hAnsi="Arial" w:cs="Arial"/>
          <w:b/>
          <w:szCs w:val="20"/>
        </w:rPr>
        <w:t>V</w:t>
      </w:r>
      <w:r w:rsidR="00EA7CDE" w:rsidRPr="00DE3F28">
        <w:rPr>
          <w:rFonts w:ascii="Arial" w:hAnsi="Arial" w:cs="Arial"/>
          <w:b/>
          <w:szCs w:val="20"/>
        </w:rPr>
        <w:t>aksin</w:t>
      </w:r>
      <w:proofErr w:type="spellEnd"/>
    </w:p>
    <w:p w14:paraId="5734B468" w14:textId="7CB296BA" w:rsidR="00EA7CDE" w:rsidRDefault="00EA7CDE" w:rsidP="00A5644F">
      <w:pPr>
        <w:spacing w:before="0" w:beforeAutospacing="0" w:after="240"/>
        <w:ind w:left="0" w:right="1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spellStart"/>
      <w:r w:rsidR="009A499B">
        <w:rPr>
          <w:rFonts w:ascii="Arial" w:hAnsi="Arial" w:cs="Arial"/>
        </w:rPr>
        <w:t>Distribusi</w:t>
      </w:r>
      <w:proofErr w:type="spellEnd"/>
      <w:r w:rsidR="009A499B">
        <w:rPr>
          <w:rFonts w:ascii="Arial" w:hAnsi="Arial" w:cs="Arial"/>
        </w:rPr>
        <w:t xml:space="preserve"> </w:t>
      </w:r>
      <w:proofErr w:type="spellStart"/>
      <w:r w:rsidR="009A499B">
        <w:rPr>
          <w:rFonts w:ascii="Arial" w:hAnsi="Arial" w:cs="Arial"/>
        </w:rPr>
        <w:t>vaksin</w:t>
      </w:r>
      <w:proofErr w:type="spellEnd"/>
      <w:r w:rsidR="009A499B">
        <w:rPr>
          <w:rFonts w:ascii="Arial" w:hAnsi="Arial" w:cs="Arial"/>
        </w:rPr>
        <w:t xml:space="preserve"> </w:t>
      </w:r>
      <w:r w:rsidR="00B61210">
        <w:rPr>
          <w:rFonts w:ascii="Arial" w:hAnsi="Arial" w:cs="Arial"/>
        </w:rPr>
        <w:t xml:space="preserve">di </w:t>
      </w:r>
      <w:proofErr w:type="spellStart"/>
      <w:r w:rsidR="00B61210">
        <w:rPr>
          <w:rFonts w:ascii="Arial" w:hAnsi="Arial" w:cs="Arial"/>
        </w:rPr>
        <w:t>Puskesmas</w:t>
      </w:r>
      <w:proofErr w:type="spellEnd"/>
      <w:r w:rsidR="00B61210">
        <w:rPr>
          <w:rFonts w:ascii="Arial" w:hAnsi="Arial" w:cs="Arial"/>
        </w:rPr>
        <w:t xml:space="preserve"> </w:t>
      </w:r>
      <w:proofErr w:type="spellStart"/>
      <w:r w:rsidR="00B61210">
        <w:rPr>
          <w:rFonts w:ascii="Arial" w:hAnsi="Arial" w:cs="Arial"/>
        </w:rPr>
        <w:t>Tanjung</w:t>
      </w:r>
      <w:proofErr w:type="spellEnd"/>
      <w:r w:rsidR="00B61210">
        <w:rPr>
          <w:rFonts w:ascii="Arial" w:hAnsi="Arial" w:cs="Arial"/>
        </w:rPr>
        <w:t xml:space="preserve"> Sari </w:t>
      </w:r>
      <w:proofErr w:type="spellStart"/>
      <w:r w:rsidR="009A499B">
        <w:rPr>
          <w:rFonts w:ascii="Arial" w:hAnsi="Arial" w:cs="Arial"/>
        </w:rPr>
        <w:t>tidak</w:t>
      </w:r>
      <w:proofErr w:type="spellEnd"/>
      <w:r w:rsidR="009A499B">
        <w:rPr>
          <w:rFonts w:ascii="Arial" w:hAnsi="Arial" w:cs="Arial"/>
        </w:rPr>
        <w:t xml:space="preserve"> </w:t>
      </w:r>
      <w:proofErr w:type="spellStart"/>
      <w:r w:rsidR="009A499B">
        <w:rPr>
          <w:rFonts w:ascii="Arial" w:hAnsi="Arial" w:cs="Arial"/>
        </w:rPr>
        <w:t>menggunakan</w:t>
      </w:r>
      <w:proofErr w:type="spellEnd"/>
      <w:r w:rsidR="009A499B">
        <w:rPr>
          <w:rFonts w:ascii="Arial" w:hAnsi="Arial" w:cs="Arial"/>
        </w:rPr>
        <w:t xml:space="preserve"> </w:t>
      </w:r>
      <w:proofErr w:type="spellStart"/>
      <w:proofErr w:type="gramStart"/>
      <w:r w:rsidR="009A499B">
        <w:rPr>
          <w:rFonts w:ascii="Arial" w:hAnsi="Arial" w:cs="Arial"/>
        </w:rPr>
        <w:t>surat</w:t>
      </w:r>
      <w:proofErr w:type="spellEnd"/>
      <w:proofErr w:type="gramEnd"/>
      <w:r w:rsidR="009A499B">
        <w:rPr>
          <w:rFonts w:ascii="Arial" w:hAnsi="Arial" w:cs="Arial"/>
        </w:rPr>
        <w:t xml:space="preserve"> </w:t>
      </w:r>
      <w:proofErr w:type="spellStart"/>
      <w:r w:rsidR="009A499B">
        <w:rPr>
          <w:rFonts w:ascii="Arial" w:hAnsi="Arial" w:cs="Arial"/>
        </w:rPr>
        <w:t>bukti</w:t>
      </w:r>
      <w:proofErr w:type="spellEnd"/>
      <w:r w:rsidR="009A499B">
        <w:rPr>
          <w:rFonts w:ascii="Arial" w:hAnsi="Arial" w:cs="Arial"/>
        </w:rPr>
        <w:t xml:space="preserve"> </w:t>
      </w:r>
      <w:proofErr w:type="spellStart"/>
      <w:r w:rsidR="009A499B">
        <w:rPr>
          <w:rFonts w:ascii="Arial" w:hAnsi="Arial" w:cs="Arial"/>
        </w:rPr>
        <w:t>barang</w:t>
      </w:r>
      <w:proofErr w:type="spellEnd"/>
      <w:r w:rsidR="009A499B">
        <w:rPr>
          <w:rFonts w:ascii="Arial" w:hAnsi="Arial" w:cs="Arial"/>
        </w:rPr>
        <w:t xml:space="preserve"> </w:t>
      </w:r>
      <w:proofErr w:type="spellStart"/>
      <w:r w:rsidR="009A499B">
        <w:rPr>
          <w:rFonts w:ascii="Arial" w:hAnsi="Arial" w:cs="Arial"/>
        </w:rPr>
        <w:t>keluar</w:t>
      </w:r>
      <w:proofErr w:type="spellEnd"/>
      <w:r w:rsidR="009A499B">
        <w:rPr>
          <w:rFonts w:ascii="Arial" w:hAnsi="Arial" w:cs="Arial"/>
        </w:rPr>
        <w:t xml:space="preserve"> (SBBK) </w:t>
      </w:r>
      <w:proofErr w:type="spellStart"/>
      <w:r w:rsidR="009A499B">
        <w:rPr>
          <w:rFonts w:ascii="Arial" w:hAnsi="Arial" w:cs="Arial"/>
        </w:rPr>
        <w:t>namun</w:t>
      </w:r>
      <w:proofErr w:type="spellEnd"/>
      <w:r w:rsidR="009A499B">
        <w:rPr>
          <w:rFonts w:ascii="Arial" w:hAnsi="Arial" w:cs="Arial"/>
        </w:rPr>
        <w:t xml:space="preserve"> </w:t>
      </w:r>
      <w:proofErr w:type="spellStart"/>
      <w:r w:rsidR="009A499B">
        <w:rPr>
          <w:rFonts w:ascii="Arial" w:hAnsi="Arial" w:cs="Arial"/>
        </w:rPr>
        <w:t>hanya</w:t>
      </w:r>
      <w:proofErr w:type="spellEnd"/>
      <w:r w:rsidR="009A499B">
        <w:rPr>
          <w:rFonts w:ascii="Arial" w:hAnsi="Arial" w:cs="Arial"/>
        </w:rPr>
        <w:t xml:space="preserve"> </w:t>
      </w:r>
      <w:proofErr w:type="spellStart"/>
      <w:r w:rsidR="009A499B">
        <w:rPr>
          <w:rFonts w:ascii="Arial" w:hAnsi="Arial" w:cs="Arial"/>
        </w:rPr>
        <w:t>berdasarkan</w:t>
      </w:r>
      <w:proofErr w:type="spellEnd"/>
      <w:r w:rsidR="009A499B">
        <w:rPr>
          <w:rFonts w:ascii="Arial" w:hAnsi="Arial" w:cs="Arial"/>
        </w:rPr>
        <w:t xml:space="preserve"> </w:t>
      </w:r>
      <w:proofErr w:type="spellStart"/>
      <w:r w:rsidR="009A499B">
        <w:rPr>
          <w:rFonts w:ascii="Arial" w:hAnsi="Arial" w:cs="Arial"/>
        </w:rPr>
        <w:t>pada</w:t>
      </w:r>
      <w:proofErr w:type="spellEnd"/>
      <w:r w:rsidR="009A499B">
        <w:rPr>
          <w:rFonts w:ascii="Arial" w:hAnsi="Arial" w:cs="Arial"/>
        </w:rPr>
        <w:t xml:space="preserve"> </w:t>
      </w:r>
      <w:proofErr w:type="spellStart"/>
      <w:r w:rsidR="009A499B">
        <w:rPr>
          <w:rFonts w:ascii="Arial" w:hAnsi="Arial" w:cs="Arial"/>
        </w:rPr>
        <w:t>lembar</w:t>
      </w:r>
      <w:proofErr w:type="spellEnd"/>
      <w:r w:rsidR="009A499B">
        <w:rPr>
          <w:rFonts w:ascii="Arial" w:hAnsi="Arial" w:cs="Arial"/>
        </w:rPr>
        <w:t xml:space="preserve"> </w:t>
      </w:r>
      <w:proofErr w:type="spellStart"/>
      <w:r w:rsidR="009A499B">
        <w:rPr>
          <w:rFonts w:ascii="Arial" w:hAnsi="Arial" w:cs="Arial"/>
        </w:rPr>
        <w:t>permintaan</w:t>
      </w:r>
      <w:proofErr w:type="spellEnd"/>
      <w:r w:rsidR="009A499B">
        <w:rPr>
          <w:rFonts w:ascii="Arial" w:hAnsi="Arial" w:cs="Arial"/>
        </w:rPr>
        <w:t xml:space="preserve"> </w:t>
      </w:r>
      <w:proofErr w:type="spellStart"/>
      <w:r w:rsidR="009A499B">
        <w:rPr>
          <w:rFonts w:ascii="Arial" w:hAnsi="Arial" w:cs="Arial"/>
        </w:rPr>
        <w:t>vaksin</w:t>
      </w:r>
      <w:proofErr w:type="spellEnd"/>
      <w:r w:rsidR="009A499B">
        <w:rPr>
          <w:rFonts w:ascii="Arial" w:hAnsi="Arial" w:cs="Arial"/>
        </w:rPr>
        <w:t xml:space="preserve"> yang </w:t>
      </w:r>
      <w:proofErr w:type="spellStart"/>
      <w:r w:rsidR="009A499B">
        <w:rPr>
          <w:rFonts w:ascii="Arial" w:hAnsi="Arial" w:cs="Arial"/>
        </w:rPr>
        <w:t>dibawah</w:t>
      </w:r>
      <w:proofErr w:type="spellEnd"/>
      <w:r w:rsidR="009A499B">
        <w:rPr>
          <w:rFonts w:ascii="Arial" w:hAnsi="Arial" w:cs="Arial"/>
        </w:rPr>
        <w:t xml:space="preserve"> </w:t>
      </w:r>
      <w:proofErr w:type="spellStart"/>
      <w:r w:rsidR="009A499B">
        <w:rPr>
          <w:rFonts w:ascii="Arial" w:hAnsi="Arial" w:cs="Arial"/>
        </w:rPr>
        <w:t>oleh</w:t>
      </w:r>
      <w:proofErr w:type="spellEnd"/>
      <w:r w:rsidR="009A499B">
        <w:rPr>
          <w:rFonts w:ascii="Arial" w:hAnsi="Arial" w:cs="Arial"/>
        </w:rPr>
        <w:t xml:space="preserve"> </w:t>
      </w:r>
      <w:proofErr w:type="spellStart"/>
      <w:r w:rsidR="009A499B">
        <w:rPr>
          <w:rFonts w:ascii="Arial" w:hAnsi="Arial" w:cs="Arial"/>
        </w:rPr>
        <w:t>petugas</w:t>
      </w:r>
      <w:proofErr w:type="spellEnd"/>
      <w:r w:rsidR="009A499B">
        <w:rPr>
          <w:rFonts w:ascii="Arial" w:hAnsi="Arial" w:cs="Arial"/>
        </w:rPr>
        <w:t xml:space="preserve"> </w:t>
      </w:r>
      <w:proofErr w:type="spellStart"/>
      <w:r w:rsidR="009A499B">
        <w:rPr>
          <w:rFonts w:ascii="Arial" w:hAnsi="Arial" w:cs="Arial"/>
        </w:rPr>
        <w:t>puskesmas</w:t>
      </w:r>
      <w:proofErr w:type="spellEnd"/>
      <w:r w:rsidR="009A499B">
        <w:rPr>
          <w:rFonts w:ascii="Arial" w:hAnsi="Arial" w:cs="Arial"/>
        </w:rPr>
        <w:t xml:space="preserve">. </w:t>
      </w:r>
      <w:proofErr w:type="spellStart"/>
      <w:r w:rsidRPr="00EA7CDE">
        <w:rPr>
          <w:rFonts w:ascii="Arial" w:hAnsi="Arial" w:cs="Arial"/>
        </w:rPr>
        <w:t>Pendistribusian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cara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disesuaikan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permintaan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distibusi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langsung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pengeluaran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First </w:t>
      </w:r>
      <w:proofErr w:type="gramStart"/>
      <w:r>
        <w:rPr>
          <w:rFonts w:ascii="Arial" w:hAnsi="Arial" w:cs="Arial"/>
          <w:i/>
        </w:rPr>
        <w:t>In First Out</w:t>
      </w:r>
      <w:proofErr w:type="gramEnd"/>
      <w:r>
        <w:rPr>
          <w:rFonts w:ascii="Arial" w:hAnsi="Arial" w:cs="Arial"/>
          <w:i/>
        </w:rPr>
        <w:t xml:space="preserve"> (FIFO) </w:t>
      </w:r>
      <w:proofErr w:type="spellStart"/>
      <w:r>
        <w:rPr>
          <w:rFonts w:ascii="Arial" w:hAnsi="Arial" w:cs="Arial"/>
          <w:i/>
        </w:rPr>
        <w:t>dan</w:t>
      </w:r>
      <w:proofErr w:type="spellEnd"/>
      <w:r>
        <w:rPr>
          <w:rFonts w:ascii="Arial" w:hAnsi="Arial" w:cs="Arial"/>
          <w:i/>
        </w:rPr>
        <w:t xml:space="preserve"> First Expire First Out (FEFO).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kota</w:t>
      </w:r>
      <w:proofErr w:type="spellEnd"/>
      <w:proofErr w:type="gramEnd"/>
      <w:r>
        <w:rPr>
          <w:rFonts w:ascii="Arial" w:hAnsi="Arial" w:cs="Arial"/>
        </w:rPr>
        <w:t xml:space="preserve"> Medan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imunisasi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diketahui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. </w:t>
      </w:r>
    </w:p>
    <w:p w14:paraId="1BF9D8B8" w14:textId="7DB9752A" w:rsidR="00A80D81" w:rsidRPr="00A80D81" w:rsidRDefault="00A80D81" w:rsidP="00A5644F">
      <w:pPr>
        <w:spacing w:before="0" w:beforeAutospacing="0" w:after="240"/>
        <w:ind w:left="0" w:right="17"/>
        <w:jc w:val="both"/>
        <w:rPr>
          <w:rFonts w:ascii="Arial" w:hAnsi="Arial" w:cs="Arial"/>
        </w:rPr>
      </w:pPr>
      <w:proofErr w:type="spellStart"/>
      <w:proofErr w:type="gramStart"/>
      <w:r w:rsidRPr="00A80D81">
        <w:rPr>
          <w:rFonts w:ascii="Arial" w:hAnsi="Arial" w:cs="Arial"/>
          <w:b/>
        </w:rPr>
        <w:t>Tabel</w:t>
      </w:r>
      <w:proofErr w:type="spellEnd"/>
      <w:r w:rsidRPr="00A80D81">
        <w:rPr>
          <w:rFonts w:ascii="Arial" w:hAnsi="Arial" w:cs="Arial"/>
          <w:b/>
        </w:rPr>
        <w:t xml:space="preserve"> 4.2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observasi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pendistribusian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berdarakan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pedoman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cold chain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61210">
        <w:rPr>
          <w:rFonts w:ascii="Arial" w:hAnsi="Arial" w:cs="Arial"/>
        </w:rPr>
        <w:t>P</w:t>
      </w:r>
      <w:r>
        <w:rPr>
          <w:rFonts w:ascii="Arial" w:hAnsi="Arial" w:cs="Arial"/>
        </w:rPr>
        <w:t>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C7BC1">
        <w:rPr>
          <w:rFonts w:ascii="Arial" w:hAnsi="Arial" w:cs="Arial"/>
        </w:rPr>
        <w:t>T</w:t>
      </w:r>
      <w:r>
        <w:rPr>
          <w:rFonts w:ascii="Arial" w:hAnsi="Arial" w:cs="Arial"/>
        </w:rPr>
        <w:t>anjung</w:t>
      </w:r>
      <w:proofErr w:type="spellEnd"/>
      <w:r>
        <w:rPr>
          <w:rFonts w:ascii="Arial" w:hAnsi="Arial" w:cs="Arial"/>
        </w:rPr>
        <w:t xml:space="preserve"> </w:t>
      </w:r>
      <w:r w:rsidR="008C7BC1">
        <w:rPr>
          <w:rFonts w:ascii="Arial" w:hAnsi="Arial" w:cs="Arial"/>
        </w:rPr>
        <w:t>S</w:t>
      </w:r>
      <w:r>
        <w:rPr>
          <w:rFonts w:ascii="Arial" w:hAnsi="Arial" w:cs="Arial"/>
        </w:rPr>
        <w:t>ari Medan.</w:t>
      </w:r>
      <w:proofErr w:type="gram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860"/>
        <w:gridCol w:w="2430"/>
      </w:tblGrid>
      <w:tr w:rsidR="001F3E58" w:rsidRPr="00A80D81" w14:paraId="69884199" w14:textId="77777777" w:rsidTr="00B563E1">
        <w:trPr>
          <w:trHeight w:val="665"/>
        </w:trPr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FBC3A3" w14:textId="77777777" w:rsidR="001F3E58" w:rsidRPr="005268BC" w:rsidRDefault="001F3E58" w:rsidP="00A5644F">
            <w:pPr>
              <w:spacing w:beforeAutospacing="0" w:after="240"/>
              <w:ind w:left="0" w:right="17"/>
              <w:jc w:val="both"/>
              <w:rPr>
                <w:rFonts w:ascii="Arial" w:hAnsi="Arial" w:cs="Arial"/>
                <w:b/>
                <w:bCs/>
              </w:rPr>
            </w:pPr>
            <w:r w:rsidRPr="005268BC">
              <w:rPr>
                <w:rFonts w:ascii="Arial" w:hAnsi="Arial" w:cs="Arial"/>
                <w:b/>
                <w:bCs/>
              </w:rPr>
              <w:t xml:space="preserve">No. 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D3848" w14:textId="77777777" w:rsidR="001F3E58" w:rsidRPr="005268BC" w:rsidRDefault="001F3E58" w:rsidP="00A80D81">
            <w:pPr>
              <w:spacing w:beforeAutospacing="0" w:after="240"/>
              <w:ind w:left="0" w:right="17"/>
              <w:rPr>
                <w:rFonts w:ascii="Arial" w:hAnsi="Arial" w:cs="Arial"/>
                <w:b/>
                <w:bCs/>
                <w:i/>
              </w:rPr>
            </w:pPr>
            <w:proofErr w:type="spellStart"/>
            <w:r w:rsidRPr="005268BC">
              <w:rPr>
                <w:rFonts w:ascii="Arial" w:hAnsi="Arial" w:cs="Arial"/>
                <w:b/>
                <w:bCs/>
              </w:rPr>
              <w:t>Pedoman</w:t>
            </w:r>
            <w:proofErr w:type="spellEnd"/>
            <w:r w:rsidRPr="005268B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268BC">
              <w:rPr>
                <w:rFonts w:ascii="Arial" w:hAnsi="Arial" w:cs="Arial"/>
                <w:b/>
                <w:bCs/>
              </w:rPr>
              <w:t>pengelolaan</w:t>
            </w:r>
            <w:proofErr w:type="spellEnd"/>
            <w:r w:rsidRPr="005268BC">
              <w:rPr>
                <w:rFonts w:ascii="Arial" w:hAnsi="Arial" w:cs="Arial"/>
                <w:b/>
                <w:bCs/>
              </w:rPr>
              <w:t xml:space="preserve"> </w:t>
            </w:r>
            <w:r w:rsidRPr="005268BC">
              <w:rPr>
                <w:rFonts w:ascii="Arial" w:hAnsi="Arial" w:cs="Arial"/>
                <w:b/>
                <w:bCs/>
                <w:i/>
              </w:rPr>
              <w:t>cold chain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B4E37E" w14:textId="38BE1C23" w:rsidR="001F3E58" w:rsidRPr="005268BC" w:rsidRDefault="001F3E58" w:rsidP="00A80D81">
            <w:pPr>
              <w:spacing w:beforeAutospacing="0" w:after="240"/>
              <w:ind w:left="0" w:right="17"/>
              <w:rPr>
                <w:rFonts w:ascii="Arial" w:hAnsi="Arial" w:cs="Arial"/>
                <w:b/>
                <w:bCs/>
              </w:rPr>
            </w:pPr>
            <w:proofErr w:type="spellStart"/>
            <w:r w:rsidRPr="005268BC">
              <w:rPr>
                <w:rFonts w:ascii="Arial" w:hAnsi="Arial" w:cs="Arial"/>
                <w:b/>
                <w:bCs/>
              </w:rPr>
              <w:t>Puskesmas</w:t>
            </w:r>
            <w:proofErr w:type="spellEnd"/>
            <w:r w:rsidRPr="005268B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268BC">
              <w:rPr>
                <w:rFonts w:ascii="Arial" w:hAnsi="Arial" w:cs="Arial"/>
                <w:b/>
                <w:bCs/>
              </w:rPr>
              <w:t>Tanjung</w:t>
            </w:r>
            <w:proofErr w:type="spellEnd"/>
            <w:r w:rsidR="005268BC">
              <w:rPr>
                <w:rFonts w:ascii="Arial" w:hAnsi="Arial" w:cs="Arial"/>
                <w:b/>
                <w:bCs/>
              </w:rPr>
              <w:t xml:space="preserve"> </w:t>
            </w:r>
            <w:r w:rsidRPr="005268BC">
              <w:rPr>
                <w:rFonts w:ascii="Arial" w:hAnsi="Arial" w:cs="Arial"/>
                <w:b/>
                <w:bCs/>
              </w:rPr>
              <w:t>Sari</w:t>
            </w:r>
          </w:p>
        </w:tc>
      </w:tr>
      <w:tr w:rsidR="003637CC" w:rsidRPr="00A80D81" w14:paraId="5EDBE8EE" w14:textId="77777777" w:rsidTr="00B563E1">
        <w:tc>
          <w:tcPr>
            <w:tcW w:w="7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93861B7" w14:textId="77777777" w:rsidR="003637CC" w:rsidRPr="00A80D81" w:rsidRDefault="003637CC" w:rsidP="00A5644F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 w:rsidRPr="00A80D81">
              <w:rPr>
                <w:rFonts w:ascii="Arial" w:hAnsi="Arial" w:cs="Arial"/>
              </w:rPr>
              <w:t>1.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3098857" w14:textId="77777777" w:rsidR="003637CC" w:rsidRPr="00A80D81" w:rsidRDefault="003637CC" w:rsidP="00A5644F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 w:rsidRPr="00A80D81">
              <w:rPr>
                <w:rFonts w:ascii="Arial" w:hAnsi="Arial" w:cs="Arial"/>
              </w:rPr>
              <w:t>Setiap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pendistibusian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vaksin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harus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menggunakan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r w:rsidRPr="00A80D81">
              <w:rPr>
                <w:rFonts w:ascii="Arial" w:hAnsi="Arial" w:cs="Arial"/>
                <w:i/>
              </w:rPr>
              <w:t xml:space="preserve">cold box yang </w:t>
            </w:r>
            <w:proofErr w:type="spellStart"/>
            <w:r w:rsidRPr="00A80D81">
              <w:rPr>
                <w:rFonts w:ascii="Arial" w:hAnsi="Arial" w:cs="Arial"/>
              </w:rPr>
              <w:t>berisi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r w:rsidRPr="00A80D81">
              <w:rPr>
                <w:rFonts w:ascii="Arial" w:hAnsi="Arial" w:cs="Arial"/>
                <w:i/>
              </w:rPr>
              <w:t xml:space="preserve">cold pack </w:t>
            </w:r>
            <w:proofErr w:type="spellStart"/>
            <w:r w:rsidRPr="00A80D81">
              <w:rPr>
                <w:rFonts w:ascii="Arial" w:hAnsi="Arial" w:cs="Arial"/>
              </w:rPr>
              <w:t>untuk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vaksin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TT,DT,Hepattis</w:t>
            </w:r>
            <w:proofErr w:type="spellEnd"/>
            <w:r w:rsidRPr="00A80D81">
              <w:rPr>
                <w:rFonts w:ascii="Arial" w:hAnsi="Arial" w:cs="Arial"/>
              </w:rPr>
              <w:t xml:space="preserve"> B </w:t>
            </w:r>
            <w:proofErr w:type="spellStart"/>
            <w:r w:rsidRPr="00A80D81">
              <w:rPr>
                <w:rFonts w:ascii="Arial" w:hAnsi="Arial" w:cs="Arial"/>
              </w:rPr>
              <w:t>dan</w:t>
            </w:r>
            <w:proofErr w:type="spellEnd"/>
            <w:r w:rsidRPr="00A80D81">
              <w:rPr>
                <w:rFonts w:ascii="Arial" w:hAnsi="Arial" w:cs="Arial"/>
              </w:rPr>
              <w:t xml:space="preserve"> DPT-HB,DPT-HB-</w:t>
            </w:r>
            <w:proofErr w:type="spellStart"/>
            <w:r w:rsidRPr="00A80D81">
              <w:rPr>
                <w:rFonts w:ascii="Arial" w:hAnsi="Arial" w:cs="Arial"/>
              </w:rPr>
              <w:t>Hib</w:t>
            </w:r>
            <w:proofErr w:type="spellEnd"/>
            <w:r w:rsidRPr="00A80D81">
              <w:rPr>
                <w:rFonts w:ascii="Arial" w:hAnsi="Arial" w:cs="Arial"/>
              </w:rPr>
              <w:t xml:space="preserve">, </w:t>
            </w:r>
            <w:proofErr w:type="spellStart"/>
            <w:r w:rsidRPr="00A80D81">
              <w:rPr>
                <w:rFonts w:ascii="Arial" w:hAnsi="Arial" w:cs="Arial"/>
              </w:rPr>
              <w:t>serta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r w:rsidRPr="00A80D81">
              <w:rPr>
                <w:rFonts w:ascii="Arial" w:hAnsi="Arial" w:cs="Arial"/>
                <w:i/>
              </w:rPr>
              <w:t xml:space="preserve">cold pack </w:t>
            </w:r>
            <w:proofErr w:type="spellStart"/>
            <w:r w:rsidRPr="00A80D81">
              <w:rPr>
                <w:rFonts w:ascii="Arial" w:hAnsi="Arial" w:cs="Arial"/>
              </w:rPr>
              <w:t>untuk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vaksin</w:t>
            </w:r>
            <w:proofErr w:type="spellEnd"/>
            <w:r w:rsidRPr="00A80D81">
              <w:rPr>
                <w:rFonts w:ascii="Arial" w:hAnsi="Arial" w:cs="Arial"/>
              </w:rPr>
              <w:t xml:space="preserve"> BCG, polio </w:t>
            </w:r>
            <w:proofErr w:type="spellStart"/>
            <w:r w:rsidRPr="00A80D81">
              <w:rPr>
                <w:rFonts w:ascii="Arial" w:hAnsi="Arial" w:cs="Arial"/>
              </w:rPr>
              <w:t>dan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Campak</w:t>
            </w:r>
            <w:proofErr w:type="spellEnd"/>
            <w:r w:rsidRPr="00A80D8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FC049CD" w14:textId="77777777" w:rsidR="003637CC" w:rsidRPr="00A80D81" w:rsidRDefault="003637CC" w:rsidP="00A80D81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 w:rsidRPr="00A80D81">
              <w:rPr>
                <w:rFonts w:ascii="Arial" w:hAnsi="Arial" w:cs="Arial"/>
              </w:rPr>
              <w:t>Tidak</w:t>
            </w:r>
            <w:proofErr w:type="spellEnd"/>
          </w:p>
        </w:tc>
      </w:tr>
      <w:tr w:rsidR="003637CC" w:rsidRPr="00A80D81" w14:paraId="2A7BC59B" w14:textId="77777777" w:rsidTr="00B563E1"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583D9CA" w14:textId="77777777" w:rsidR="003637CC" w:rsidRPr="00A80D81" w:rsidRDefault="003637CC" w:rsidP="00A5644F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 w:rsidRPr="00A80D81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E46E05E" w14:textId="77777777" w:rsidR="003637CC" w:rsidRPr="00A80D81" w:rsidRDefault="003637CC" w:rsidP="00A5644F">
            <w:pPr>
              <w:spacing w:beforeAutospacing="0" w:after="240"/>
              <w:ind w:left="0" w:right="17"/>
              <w:jc w:val="both"/>
              <w:rPr>
                <w:rFonts w:ascii="Arial" w:hAnsi="Arial" w:cs="Arial"/>
                <w:i/>
              </w:rPr>
            </w:pPr>
            <w:proofErr w:type="spellStart"/>
            <w:r w:rsidRPr="00A80D81">
              <w:rPr>
                <w:rFonts w:ascii="Arial" w:hAnsi="Arial" w:cs="Arial"/>
              </w:rPr>
              <w:t>Apabila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pendistibusian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vaksin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dalam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jumlah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kecil</w:t>
            </w:r>
            <w:proofErr w:type="spellEnd"/>
            <w:r w:rsidRPr="00A80D81">
              <w:rPr>
                <w:rFonts w:ascii="Arial" w:hAnsi="Arial" w:cs="Arial"/>
              </w:rPr>
              <w:t xml:space="preserve">, </w:t>
            </w:r>
            <w:proofErr w:type="spellStart"/>
            <w:r w:rsidRPr="00A80D81">
              <w:rPr>
                <w:rFonts w:ascii="Arial" w:hAnsi="Arial" w:cs="Arial"/>
              </w:rPr>
              <w:t>dimana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vaksin</w:t>
            </w:r>
            <w:proofErr w:type="spellEnd"/>
            <w:r w:rsidRPr="00A80D81">
              <w:rPr>
                <w:rFonts w:ascii="Arial" w:hAnsi="Arial" w:cs="Arial"/>
              </w:rPr>
              <w:t xml:space="preserve"> sensitive </w:t>
            </w:r>
            <w:proofErr w:type="spellStart"/>
            <w:r w:rsidRPr="00A80D81">
              <w:rPr>
                <w:rFonts w:ascii="Arial" w:hAnsi="Arial" w:cs="Arial"/>
              </w:rPr>
              <w:t>beku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dicamour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dengan</w:t>
            </w:r>
            <w:proofErr w:type="spellEnd"/>
            <w:r w:rsidRPr="00A80D81">
              <w:rPr>
                <w:rFonts w:ascii="Arial" w:hAnsi="Arial" w:cs="Arial"/>
              </w:rPr>
              <w:t xml:space="preserve"> sensitive </w:t>
            </w:r>
            <w:proofErr w:type="spellStart"/>
            <w:r w:rsidRPr="00A80D81">
              <w:rPr>
                <w:rFonts w:ascii="Arial" w:hAnsi="Arial" w:cs="Arial"/>
              </w:rPr>
              <w:t>panas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makan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digunakan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r w:rsidRPr="00A80D81">
              <w:rPr>
                <w:rFonts w:ascii="Arial" w:hAnsi="Arial" w:cs="Arial"/>
                <w:i/>
              </w:rPr>
              <w:t xml:space="preserve">cold box </w:t>
            </w:r>
            <w:r w:rsidRPr="00A80D81">
              <w:rPr>
                <w:rFonts w:ascii="Arial" w:hAnsi="Arial" w:cs="Arial"/>
              </w:rPr>
              <w:t xml:space="preserve">yang </w:t>
            </w:r>
            <w:proofErr w:type="spellStart"/>
            <w:r w:rsidRPr="00A80D81">
              <w:rPr>
                <w:rFonts w:ascii="Arial" w:hAnsi="Arial" w:cs="Arial"/>
              </w:rPr>
              <w:t>berisi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kotak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dingin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cair</w:t>
            </w:r>
            <w:proofErr w:type="spellEnd"/>
            <w:r w:rsidRPr="00A80D81">
              <w:rPr>
                <w:rFonts w:ascii="Arial" w:hAnsi="Arial" w:cs="Arial"/>
              </w:rPr>
              <w:t xml:space="preserve"> (</w:t>
            </w:r>
            <w:r w:rsidRPr="00A80D81">
              <w:rPr>
                <w:rFonts w:ascii="Arial" w:hAnsi="Arial" w:cs="Arial"/>
                <w:i/>
              </w:rPr>
              <w:t xml:space="preserve">cool pack). 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01A42A7" w14:textId="77777777" w:rsidR="003637CC" w:rsidRPr="00A80D81" w:rsidRDefault="003637CC" w:rsidP="00A80D81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r w:rsidRPr="00A80D81">
              <w:rPr>
                <w:rFonts w:ascii="Arial" w:hAnsi="Arial" w:cs="Arial"/>
              </w:rPr>
              <w:t>Ada</w:t>
            </w:r>
          </w:p>
        </w:tc>
      </w:tr>
      <w:tr w:rsidR="003637CC" w:rsidRPr="00A80D81" w14:paraId="2C5148E2" w14:textId="77777777" w:rsidTr="00B563E1"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5882FA" w14:textId="77777777" w:rsidR="003637CC" w:rsidRPr="00A80D81" w:rsidRDefault="003637CC" w:rsidP="00A5644F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 w:rsidRPr="00A80D81">
              <w:rPr>
                <w:rFonts w:ascii="Arial" w:hAnsi="Arial" w:cs="Arial"/>
              </w:rPr>
              <w:t>3.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3A5AF74" w14:textId="77777777" w:rsidR="003637CC" w:rsidRPr="00A80D81" w:rsidRDefault="003637CC" w:rsidP="00A5644F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 w:rsidRPr="00A80D81">
              <w:rPr>
                <w:rFonts w:ascii="Arial" w:hAnsi="Arial" w:cs="Arial"/>
              </w:rPr>
              <w:t>Pengepakan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vaksin</w:t>
            </w:r>
            <w:proofErr w:type="spellEnd"/>
            <w:r w:rsidRPr="00A80D81">
              <w:rPr>
                <w:rFonts w:ascii="Arial" w:hAnsi="Arial" w:cs="Arial"/>
              </w:rPr>
              <w:t xml:space="preserve"> sensitive </w:t>
            </w:r>
            <w:proofErr w:type="spellStart"/>
            <w:r w:rsidRPr="00A80D81">
              <w:rPr>
                <w:rFonts w:ascii="Arial" w:hAnsi="Arial" w:cs="Arial"/>
              </w:rPr>
              <w:t>beku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harus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dilengkapi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dengan</w:t>
            </w:r>
            <w:proofErr w:type="spellEnd"/>
            <w:r w:rsidRPr="00A80D81">
              <w:rPr>
                <w:rFonts w:ascii="Arial" w:hAnsi="Arial" w:cs="Arial"/>
              </w:rPr>
              <w:t xml:space="preserve"> indicator </w:t>
            </w:r>
            <w:proofErr w:type="spellStart"/>
            <w:r w:rsidRPr="00A80D81">
              <w:rPr>
                <w:rFonts w:ascii="Arial" w:hAnsi="Arial" w:cs="Arial"/>
              </w:rPr>
              <w:t>pembekuan</w:t>
            </w:r>
            <w:proofErr w:type="spellEnd"/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48A792" w14:textId="77777777" w:rsidR="003637CC" w:rsidRPr="00A80D81" w:rsidRDefault="003637CC" w:rsidP="00A80D81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 w:rsidRPr="00A80D81">
              <w:rPr>
                <w:rFonts w:ascii="Arial" w:hAnsi="Arial" w:cs="Arial"/>
              </w:rPr>
              <w:t>Tidak</w:t>
            </w:r>
            <w:proofErr w:type="spellEnd"/>
          </w:p>
        </w:tc>
      </w:tr>
      <w:tr w:rsidR="003637CC" w:rsidRPr="00A80D81" w14:paraId="4E406EAA" w14:textId="77777777" w:rsidTr="00B563E1"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65CC76" w14:textId="77777777" w:rsidR="003637CC" w:rsidRPr="00A80D81" w:rsidRDefault="003637CC" w:rsidP="00A5644F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 w:rsidRPr="00A80D81">
              <w:rPr>
                <w:rFonts w:ascii="Arial" w:hAnsi="Arial" w:cs="Arial"/>
              </w:rPr>
              <w:t>4.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193D8" w14:textId="77777777" w:rsidR="003637CC" w:rsidRPr="00A80D81" w:rsidRDefault="003637CC" w:rsidP="00A5644F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 w:rsidRPr="00A80D81">
              <w:rPr>
                <w:rFonts w:ascii="Arial" w:hAnsi="Arial" w:cs="Arial"/>
                <w:i/>
              </w:rPr>
              <w:t xml:space="preserve">Cool pack </w:t>
            </w:r>
            <w:r w:rsidRPr="00A80D81">
              <w:rPr>
                <w:rFonts w:ascii="Arial" w:hAnsi="Arial" w:cs="Arial"/>
              </w:rPr>
              <w:t xml:space="preserve">yang </w:t>
            </w:r>
            <w:proofErr w:type="spellStart"/>
            <w:r w:rsidRPr="00A80D81">
              <w:rPr>
                <w:rFonts w:ascii="Arial" w:hAnsi="Arial" w:cs="Arial"/>
              </w:rPr>
              <w:t>akan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digunakan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sudah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dimasukkan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kedalam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r w:rsidRPr="00A80D81">
              <w:rPr>
                <w:rFonts w:ascii="Arial" w:hAnsi="Arial" w:cs="Arial"/>
                <w:i/>
              </w:rPr>
              <w:t xml:space="preserve">freezer </w:t>
            </w:r>
            <w:proofErr w:type="spellStart"/>
            <w:r w:rsidRPr="00A80D81">
              <w:rPr>
                <w:rFonts w:ascii="Arial" w:hAnsi="Arial" w:cs="Arial"/>
              </w:rPr>
              <w:t>selama</w:t>
            </w:r>
            <w:proofErr w:type="spellEnd"/>
            <w:r w:rsidRPr="00A80D81">
              <w:rPr>
                <w:rFonts w:ascii="Arial" w:hAnsi="Arial" w:cs="Arial"/>
              </w:rPr>
              <w:t xml:space="preserve"> 24 jam </w:t>
            </w:r>
            <w:proofErr w:type="spellStart"/>
            <w:r w:rsidRPr="00A80D81">
              <w:rPr>
                <w:rFonts w:ascii="Arial" w:hAnsi="Arial" w:cs="Arial"/>
              </w:rPr>
              <w:t>pada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suhu</w:t>
            </w:r>
            <w:proofErr w:type="spellEnd"/>
            <w:r w:rsidRPr="00A80D81">
              <w:rPr>
                <w:rFonts w:ascii="Arial" w:hAnsi="Arial" w:cs="Arial"/>
              </w:rPr>
              <w:t xml:space="preserve"> 2°C-8°C. 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371C286" w14:textId="77777777" w:rsidR="003637CC" w:rsidRPr="00A80D81" w:rsidRDefault="003637CC" w:rsidP="00A80D81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 w:rsidRPr="00A80D81">
              <w:rPr>
                <w:rFonts w:ascii="Arial" w:hAnsi="Arial" w:cs="Arial"/>
              </w:rPr>
              <w:t>Tidak</w:t>
            </w:r>
            <w:proofErr w:type="spellEnd"/>
          </w:p>
        </w:tc>
      </w:tr>
      <w:tr w:rsidR="005268BC" w:rsidRPr="00A80D81" w14:paraId="1464F1B1" w14:textId="77777777" w:rsidTr="00B563E1"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0F60BDC" w14:textId="0B497CEF" w:rsidR="005268BC" w:rsidRPr="00A80D81" w:rsidRDefault="005268BC" w:rsidP="005268BC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 w:rsidRPr="005268BC">
              <w:rPr>
                <w:rFonts w:ascii="Arial" w:hAnsi="Arial" w:cs="Arial"/>
                <w:b/>
                <w:bCs/>
              </w:rPr>
              <w:lastRenderedPageBreak/>
              <w:t xml:space="preserve">No. </w:t>
            </w:r>
          </w:p>
        </w:tc>
        <w:tc>
          <w:tcPr>
            <w:tcW w:w="4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1BFD4" w14:textId="1D4A9C11" w:rsidR="005268BC" w:rsidRPr="00A80D81" w:rsidRDefault="005268BC" w:rsidP="005268BC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 w:rsidRPr="005268BC">
              <w:rPr>
                <w:rFonts w:ascii="Arial" w:hAnsi="Arial" w:cs="Arial"/>
                <w:b/>
                <w:bCs/>
              </w:rPr>
              <w:t>Pedoman</w:t>
            </w:r>
            <w:proofErr w:type="spellEnd"/>
            <w:r w:rsidRPr="005268B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268BC">
              <w:rPr>
                <w:rFonts w:ascii="Arial" w:hAnsi="Arial" w:cs="Arial"/>
                <w:b/>
                <w:bCs/>
              </w:rPr>
              <w:t>pengelolaan</w:t>
            </w:r>
            <w:proofErr w:type="spellEnd"/>
            <w:r w:rsidRPr="005268BC">
              <w:rPr>
                <w:rFonts w:ascii="Arial" w:hAnsi="Arial" w:cs="Arial"/>
                <w:b/>
                <w:bCs/>
              </w:rPr>
              <w:t xml:space="preserve"> </w:t>
            </w:r>
            <w:r w:rsidRPr="005268BC">
              <w:rPr>
                <w:rFonts w:ascii="Arial" w:hAnsi="Arial" w:cs="Arial"/>
                <w:b/>
                <w:bCs/>
                <w:i/>
              </w:rPr>
              <w:t>cold chain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98F7BD" w14:textId="5251F757" w:rsidR="005268BC" w:rsidRPr="00A80D81" w:rsidRDefault="005268BC" w:rsidP="005268BC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 w:rsidRPr="005268BC">
              <w:rPr>
                <w:rFonts w:ascii="Arial" w:hAnsi="Arial" w:cs="Arial"/>
                <w:b/>
                <w:bCs/>
              </w:rPr>
              <w:t>Puskesmas</w:t>
            </w:r>
            <w:proofErr w:type="spellEnd"/>
            <w:r w:rsidRPr="005268B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268BC">
              <w:rPr>
                <w:rFonts w:ascii="Arial" w:hAnsi="Arial" w:cs="Arial"/>
                <w:b/>
                <w:bCs/>
              </w:rPr>
              <w:t>Tanjung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268BC">
              <w:rPr>
                <w:rFonts w:ascii="Arial" w:hAnsi="Arial" w:cs="Arial"/>
                <w:b/>
                <w:bCs/>
              </w:rPr>
              <w:t>Sari</w:t>
            </w:r>
          </w:p>
        </w:tc>
      </w:tr>
      <w:tr w:rsidR="005268BC" w:rsidRPr="00A80D81" w14:paraId="579C2289" w14:textId="77777777" w:rsidTr="00B563E1">
        <w:tc>
          <w:tcPr>
            <w:tcW w:w="7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8E23D63" w14:textId="77777777" w:rsidR="005268BC" w:rsidRPr="00A80D81" w:rsidRDefault="005268BC" w:rsidP="005268BC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 w:rsidRPr="00A80D81">
              <w:rPr>
                <w:rFonts w:ascii="Arial" w:hAnsi="Arial" w:cs="Arial"/>
              </w:rPr>
              <w:t>5.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A59B956" w14:textId="77777777" w:rsidR="005268BC" w:rsidRPr="00A80D81" w:rsidRDefault="005268BC" w:rsidP="005268BC">
            <w:pPr>
              <w:spacing w:beforeAutospacing="0" w:after="240"/>
              <w:ind w:left="0" w:right="17"/>
              <w:jc w:val="both"/>
              <w:rPr>
                <w:rFonts w:ascii="Arial" w:hAnsi="Arial" w:cs="Arial"/>
                <w:i/>
              </w:rPr>
            </w:pPr>
            <w:r w:rsidRPr="00A80D81">
              <w:rPr>
                <w:rFonts w:ascii="Arial" w:hAnsi="Arial" w:cs="Arial"/>
              </w:rPr>
              <w:t xml:space="preserve"> Di </w:t>
            </w:r>
            <w:proofErr w:type="spellStart"/>
            <w:r w:rsidRPr="00A80D81">
              <w:rPr>
                <w:rFonts w:ascii="Arial" w:hAnsi="Arial" w:cs="Arial"/>
              </w:rPr>
              <w:t>dalam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r w:rsidRPr="00A80D81">
              <w:rPr>
                <w:rFonts w:ascii="Arial" w:hAnsi="Arial" w:cs="Arial"/>
                <w:i/>
              </w:rPr>
              <w:t xml:space="preserve">cold box </w:t>
            </w:r>
            <w:proofErr w:type="spellStart"/>
            <w:r w:rsidRPr="00A80D81">
              <w:rPr>
                <w:rFonts w:ascii="Arial" w:hAnsi="Arial" w:cs="Arial"/>
              </w:rPr>
              <w:t>harus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tersedia</w:t>
            </w:r>
            <w:proofErr w:type="spellEnd"/>
            <w:r w:rsidRPr="00A80D81">
              <w:rPr>
                <w:rFonts w:ascii="Arial" w:hAnsi="Arial" w:cs="Arial"/>
              </w:rPr>
              <w:t xml:space="preserve"> 4 </w:t>
            </w:r>
            <w:proofErr w:type="spellStart"/>
            <w:r w:rsidRPr="00A80D81">
              <w:rPr>
                <w:rFonts w:ascii="Arial" w:hAnsi="Arial" w:cs="Arial"/>
              </w:rPr>
              <w:t>buah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r w:rsidRPr="00A80D81">
              <w:rPr>
                <w:rFonts w:ascii="Arial" w:hAnsi="Arial" w:cs="Arial"/>
                <w:i/>
              </w:rPr>
              <w:t>cool pack.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F27DED4" w14:textId="77777777" w:rsidR="005268BC" w:rsidRPr="00A80D81" w:rsidRDefault="005268BC" w:rsidP="005268BC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 w:rsidRPr="00A80D81">
              <w:rPr>
                <w:rFonts w:ascii="Arial" w:hAnsi="Arial" w:cs="Arial"/>
              </w:rPr>
              <w:t>satu</w:t>
            </w:r>
            <w:proofErr w:type="spellEnd"/>
          </w:p>
        </w:tc>
      </w:tr>
      <w:tr w:rsidR="005268BC" w:rsidRPr="00A80D81" w14:paraId="3BBB537E" w14:textId="77777777" w:rsidTr="00B563E1"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E5D277" w14:textId="77777777" w:rsidR="005268BC" w:rsidRPr="00A80D81" w:rsidRDefault="005268BC" w:rsidP="005268BC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 w:rsidRPr="00A80D81">
              <w:rPr>
                <w:rFonts w:ascii="Arial" w:hAnsi="Arial" w:cs="Arial"/>
              </w:rPr>
              <w:t>6.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C7D9E6" w14:textId="77777777" w:rsidR="005268BC" w:rsidRPr="00A80D81" w:rsidRDefault="005268BC" w:rsidP="005268BC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proofErr w:type="spellStart"/>
            <w:r w:rsidRPr="00A80D81">
              <w:rPr>
                <w:rFonts w:ascii="Arial" w:hAnsi="Arial" w:cs="Arial"/>
              </w:rPr>
              <w:t>Membersihkan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r w:rsidRPr="00A80D81">
              <w:rPr>
                <w:rFonts w:ascii="Arial" w:hAnsi="Arial" w:cs="Arial"/>
                <w:i/>
              </w:rPr>
              <w:t xml:space="preserve">cold box </w:t>
            </w:r>
            <w:proofErr w:type="spellStart"/>
            <w:r w:rsidRPr="00A80D81">
              <w:rPr>
                <w:rFonts w:ascii="Arial" w:hAnsi="Arial" w:cs="Arial"/>
              </w:rPr>
              <w:t>sebelum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dan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sesudah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digunakan</w:t>
            </w:r>
            <w:proofErr w:type="spellEnd"/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FF2F03" w14:textId="77777777" w:rsidR="005268BC" w:rsidRPr="00A80D81" w:rsidRDefault="005268BC" w:rsidP="005268BC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 w:rsidRPr="00A80D81">
              <w:rPr>
                <w:rFonts w:ascii="Arial" w:hAnsi="Arial" w:cs="Arial"/>
              </w:rPr>
              <w:t>Tidak</w:t>
            </w:r>
            <w:proofErr w:type="spellEnd"/>
          </w:p>
        </w:tc>
      </w:tr>
      <w:tr w:rsidR="005268BC" w:rsidRPr="00A80D81" w14:paraId="405ABAC0" w14:textId="77777777" w:rsidTr="00B563E1"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7ED49A" w14:textId="77777777" w:rsidR="005268BC" w:rsidRPr="00A80D81" w:rsidRDefault="005268BC" w:rsidP="005268BC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 w:rsidRPr="00A80D81">
              <w:rPr>
                <w:rFonts w:ascii="Arial" w:hAnsi="Arial" w:cs="Arial"/>
              </w:rPr>
              <w:t>7.</w:t>
            </w:r>
          </w:p>
        </w:tc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EEAE4" w14:textId="77777777" w:rsidR="005268BC" w:rsidRPr="00A80D81" w:rsidRDefault="005268BC" w:rsidP="005268BC">
            <w:pPr>
              <w:spacing w:beforeAutospacing="0" w:after="240"/>
              <w:ind w:left="0" w:right="17"/>
              <w:jc w:val="both"/>
              <w:rPr>
                <w:rFonts w:ascii="Arial" w:hAnsi="Arial" w:cs="Arial"/>
              </w:rPr>
            </w:pPr>
            <w:r w:rsidRPr="00A80D81">
              <w:rPr>
                <w:rFonts w:ascii="Arial" w:hAnsi="Arial" w:cs="Arial"/>
                <w:i/>
              </w:rPr>
              <w:t>Cold box</w:t>
            </w:r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jangan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ada</w:t>
            </w:r>
            <w:proofErr w:type="spellEnd"/>
            <w:r w:rsidRPr="00A80D81">
              <w:rPr>
                <w:rFonts w:ascii="Arial" w:hAnsi="Arial" w:cs="Arial"/>
              </w:rPr>
              <w:t xml:space="preserve"> yang </w:t>
            </w:r>
            <w:proofErr w:type="spellStart"/>
            <w:r w:rsidRPr="00A80D81">
              <w:rPr>
                <w:rFonts w:ascii="Arial" w:hAnsi="Arial" w:cs="Arial"/>
              </w:rPr>
              <w:t>retak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atau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pecah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serta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harus</w:t>
            </w:r>
            <w:proofErr w:type="spellEnd"/>
            <w:r w:rsidRPr="00A80D81">
              <w:rPr>
                <w:rFonts w:ascii="Arial" w:hAnsi="Arial" w:cs="Arial"/>
              </w:rPr>
              <w:t xml:space="preserve"> </w:t>
            </w:r>
            <w:proofErr w:type="spellStart"/>
            <w:r w:rsidRPr="00A80D81">
              <w:rPr>
                <w:rFonts w:ascii="Arial" w:hAnsi="Arial" w:cs="Arial"/>
              </w:rPr>
              <w:t>kering</w:t>
            </w:r>
            <w:proofErr w:type="spellEnd"/>
            <w:r w:rsidRPr="00A80D8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9760996" w14:textId="77777777" w:rsidR="005268BC" w:rsidRPr="00A80D81" w:rsidRDefault="005268BC" w:rsidP="005268BC">
            <w:pPr>
              <w:spacing w:beforeAutospacing="0" w:after="240"/>
              <w:ind w:left="0" w:right="17"/>
              <w:rPr>
                <w:rFonts w:ascii="Arial" w:hAnsi="Arial" w:cs="Arial"/>
              </w:rPr>
            </w:pPr>
            <w:proofErr w:type="spellStart"/>
            <w:r w:rsidRPr="00A80D81">
              <w:rPr>
                <w:rFonts w:ascii="Arial" w:hAnsi="Arial" w:cs="Arial"/>
              </w:rPr>
              <w:t>Ya</w:t>
            </w:r>
            <w:proofErr w:type="spellEnd"/>
          </w:p>
        </w:tc>
      </w:tr>
    </w:tbl>
    <w:p w14:paraId="0D60BA6D" w14:textId="77777777" w:rsidR="001F3E58" w:rsidRDefault="001F3E58" w:rsidP="007B1E46">
      <w:pPr>
        <w:spacing w:before="0" w:beforeAutospacing="0" w:after="240" w:line="240" w:lineRule="auto"/>
        <w:ind w:left="0" w:right="17"/>
        <w:jc w:val="both"/>
        <w:rPr>
          <w:rFonts w:ascii="Arial" w:hAnsi="Arial" w:cs="Arial"/>
          <w:b/>
        </w:rPr>
      </w:pPr>
    </w:p>
    <w:p w14:paraId="73BB29F2" w14:textId="5A8C17A7" w:rsidR="00AD386B" w:rsidRDefault="00AD386B" w:rsidP="007B1E46">
      <w:pPr>
        <w:spacing w:before="0" w:beforeAutospacing="0" w:after="240" w:line="240" w:lineRule="auto"/>
        <w:ind w:left="0" w:right="1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="00DE3F28">
        <w:rPr>
          <w:rFonts w:ascii="Arial" w:hAnsi="Arial" w:cs="Arial"/>
          <w:b/>
        </w:rPr>
        <w:t>2.3</w:t>
      </w:r>
      <w:r>
        <w:rPr>
          <w:rFonts w:ascii="Arial" w:hAnsi="Arial" w:cs="Arial"/>
          <w:b/>
        </w:rPr>
        <w:t xml:space="preserve"> </w:t>
      </w:r>
      <w:proofErr w:type="spellStart"/>
      <w:r w:rsidRPr="00DE3F28">
        <w:rPr>
          <w:rFonts w:ascii="Arial" w:hAnsi="Arial" w:cs="Arial"/>
          <w:b/>
          <w:szCs w:val="20"/>
        </w:rPr>
        <w:t>Penghapusan</w:t>
      </w:r>
      <w:proofErr w:type="spellEnd"/>
      <w:r w:rsidRPr="00DE3F28">
        <w:rPr>
          <w:rFonts w:ascii="Arial" w:hAnsi="Arial" w:cs="Arial"/>
          <w:b/>
          <w:szCs w:val="20"/>
        </w:rPr>
        <w:t xml:space="preserve"> </w:t>
      </w:r>
      <w:proofErr w:type="spellStart"/>
      <w:r w:rsidRPr="00DE3F28">
        <w:rPr>
          <w:rFonts w:ascii="Arial" w:hAnsi="Arial" w:cs="Arial"/>
          <w:b/>
          <w:szCs w:val="20"/>
        </w:rPr>
        <w:t>Vaksin</w:t>
      </w:r>
      <w:proofErr w:type="spellEnd"/>
      <w:r w:rsidRPr="00DE3F28">
        <w:rPr>
          <w:rFonts w:ascii="Arial" w:hAnsi="Arial" w:cs="Arial"/>
          <w:b/>
          <w:szCs w:val="20"/>
        </w:rPr>
        <w:t xml:space="preserve"> </w:t>
      </w:r>
    </w:p>
    <w:p w14:paraId="6A05C695" w14:textId="4569209A" w:rsidR="005E16CB" w:rsidRDefault="005E16CB" w:rsidP="001F3E58">
      <w:pPr>
        <w:spacing w:before="0" w:beforeAutospacing="0"/>
        <w:ind w:left="0" w:right="1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spellStart"/>
      <w:proofErr w:type="gramStart"/>
      <w:r>
        <w:rPr>
          <w:rFonts w:ascii="Arial" w:hAnsi="Arial" w:cs="Arial"/>
        </w:rPr>
        <w:t>Pemusnahan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penghapusan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di </w:t>
      </w:r>
      <w:proofErr w:type="spellStart"/>
      <w:r w:rsidR="001F3E58">
        <w:rPr>
          <w:rFonts w:ascii="Arial" w:hAnsi="Arial" w:cs="Arial"/>
        </w:rPr>
        <w:t>P</w:t>
      </w:r>
      <w:r>
        <w:rPr>
          <w:rFonts w:ascii="Arial" w:hAnsi="Arial" w:cs="Arial"/>
        </w:rPr>
        <w:t>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F3E58">
        <w:rPr>
          <w:rFonts w:ascii="Arial" w:hAnsi="Arial" w:cs="Arial"/>
        </w:rPr>
        <w:t>T</w:t>
      </w:r>
      <w:r>
        <w:rPr>
          <w:rFonts w:ascii="Arial" w:hAnsi="Arial" w:cs="Arial"/>
        </w:rPr>
        <w:t>anjung</w:t>
      </w:r>
      <w:proofErr w:type="spellEnd"/>
      <w:r>
        <w:rPr>
          <w:rFonts w:ascii="Arial" w:hAnsi="Arial" w:cs="Arial"/>
        </w:rPr>
        <w:t xml:space="preserve"> </w:t>
      </w:r>
      <w:r w:rsidR="001F3E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ari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F3E58">
        <w:rPr>
          <w:rFonts w:ascii="Arial" w:hAnsi="Arial" w:cs="Arial"/>
        </w:rPr>
        <w:t>pernah</w:t>
      </w:r>
      <w:proofErr w:type="spellEnd"/>
      <w:r w:rsidR="001F3E58">
        <w:rPr>
          <w:rFonts w:ascii="Arial" w:hAnsi="Arial" w:cs="Arial"/>
        </w:rPr>
        <w:t xml:space="preserve"> </w:t>
      </w:r>
      <w:proofErr w:type="spellStart"/>
      <w:r w:rsidR="001F3E58">
        <w:rPr>
          <w:rFonts w:ascii="Arial" w:hAnsi="Arial" w:cs="Arial"/>
        </w:rPr>
        <w:t>dilakukan</w:t>
      </w:r>
      <w:proofErr w:type="spellEnd"/>
      <w:r w:rsidR="001F3E58">
        <w:rPr>
          <w:rFonts w:ascii="Arial" w:hAnsi="Arial" w:cs="Arial"/>
        </w:rPr>
        <w:t xml:space="preserve"> </w:t>
      </w:r>
      <w:proofErr w:type="spellStart"/>
      <w:r w:rsidR="001F3E58">
        <w:rPr>
          <w:rFonts w:ascii="Arial" w:hAnsi="Arial" w:cs="Arial"/>
        </w:rPr>
        <w:t>selama</w:t>
      </w:r>
      <w:proofErr w:type="spellEnd"/>
      <w:r w:rsidR="001F3E58">
        <w:rPr>
          <w:rFonts w:ascii="Arial" w:hAnsi="Arial" w:cs="Arial"/>
        </w:rPr>
        <w:t xml:space="preserve"> </w:t>
      </w:r>
      <w:proofErr w:type="spellStart"/>
      <w:r w:rsidR="001F3E58">
        <w:rPr>
          <w:rFonts w:ascii="Arial" w:hAnsi="Arial" w:cs="Arial"/>
        </w:rPr>
        <w:t>tahun</w:t>
      </w:r>
      <w:proofErr w:type="spellEnd"/>
      <w:r w:rsidR="001F3E58">
        <w:rPr>
          <w:rFonts w:ascii="Arial" w:hAnsi="Arial" w:cs="Arial"/>
        </w:rPr>
        <w:t xml:space="preserve"> 2018 </w:t>
      </w:r>
      <w:proofErr w:type="spellStart"/>
      <w:r w:rsidR="001F3E58">
        <w:rPr>
          <w:rFonts w:ascii="Arial" w:hAnsi="Arial" w:cs="Arial"/>
        </w:rPr>
        <w:t>sampai</w:t>
      </w:r>
      <w:proofErr w:type="spellEnd"/>
      <w:r w:rsidR="001F3E58">
        <w:rPr>
          <w:rFonts w:ascii="Arial" w:hAnsi="Arial" w:cs="Arial"/>
        </w:rPr>
        <w:t xml:space="preserve"> </w:t>
      </w:r>
      <w:proofErr w:type="spellStart"/>
      <w:r w:rsidR="001F3E58">
        <w:rPr>
          <w:rFonts w:ascii="Arial" w:hAnsi="Arial" w:cs="Arial"/>
        </w:rPr>
        <w:t>dengan</w:t>
      </w:r>
      <w:proofErr w:type="spellEnd"/>
      <w:r w:rsidR="001F3E58">
        <w:rPr>
          <w:rFonts w:ascii="Arial" w:hAnsi="Arial" w:cs="Arial"/>
        </w:rPr>
        <w:t xml:space="preserve"> </w:t>
      </w:r>
      <w:proofErr w:type="spellStart"/>
      <w:r w:rsidR="001F3E58">
        <w:rPr>
          <w:rFonts w:ascii="Arial" w:hAnsi="Arial" w:cs="Arial"/>
        </w:rPr>
        <w:t>saat</w:t>
      </w:r>
      <w:proofErr w:type="spellEnd"/>
      <w:r w:rsidR="001F3E58">
        <w:rPr>
          <w:rFonts w:ascii="Arial" w:hAnsi="Arial" w:cs="Arial"/>
        </w:rPr>
        <w:t xml:space="preserve"> </w:t>
      </w:r>
      <w:proofErr w:type="spellStart"/>
      <w:r w:rsidR="001F3E58">
        <w:rPr>
          <w:rFonts w:ascii="Arial" w:hAnsi="Arial" w:cs="Arial"/>
        </w:rPr>
        <w:t>ini</w:t>
      </w:r>
      <w:proofErr w:type="spellEnd"/>
      <w:r w:rsidR="005268BC">
        <w:rPr>
          <w:rFonts w:ascii="Arial" w:hAnsi="Arial" w:cs="Arial"/>
        </w:rPr>
        <w:t>.</w:t>
      </w:r>
      <w:proofErr w:type="gramEnd"/>
      <w:r w:rsidR="005268B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Pemusnahan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sediaan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14:paraId="7AA036F0" w14:textId="77777777" w:rsidR="00D8159B" w:rsidRDefault="005E16CB" w:rsidP="001F3E58">
      <w:pPr>
        <w:pStyle w:val="ListParagraph"/>
        <w:numPr>
          <w:ilvl w:val="0"/>
          <w:numId w:val="29"/>
        </w:numPr>
        <w:spacing w:before="0" w:beforeAutospacing="0"/>
        <w:ind w:right="1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memenuhi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persyaratan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mutu</w:t>
      </w:r>
      <w:proofErr w:type="spellEnd"/>
    </w:p>
    <w:p w14:paraId="6F689C35" w14:textId="77777777" w:rsidR="005E16CB" w:rsidRDefault="005E16CB" w:rsidP="001F3E58">
      <w:pPr>
        <w:pStyle w:val="ListParagraph"/>
        <w:numPr>
          <w:ilvl w:val="0"/>
          <w:numId w:val="29"/>
        </w:numPr>
        <w:spacing w:before="0" w:beforeAutospacing="0"/>
        <w:ind w:right="1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kadaluarsa</w:t>
      </w:r>
      <w:proofErr w:type="spellEnd"/>
    </w:p>
    <w:p w14:paraId="1B3D8362" w14:textId="77777777" w:rsidR="005E16CB" w:rsidRDefault="005E16CB" w:rsidP="001F3E58">
      <w:pPr>
        <w:pStyle w:val="ListParagraph"/>
        <w:numPr>
          <w:ilvl w:val="0"/>
          <w:numId w:val="29"/>
        </w:numPr>
        <w:spacing w:before="0" w:beforeAutospacing="0"/>
        <w:ind w:right="1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memenuhi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kepentingan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pengetahuan;dan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atau</w:t>
      </w:r>
      <w:proofErr w:type="spellEnd"/>
    </w:p>
    <w:p w14:paraId="21E61042" w14:textId="77777777" w:rsidR="005E16CB" w:rsidRDefault="005E16CB" w:rsidP="001F3E58">
      <w:pPr>
        <w:pStyle w:val="ListParagraph"/>
        <w:numPr>
          <w:ilvl w:val="0"/>
          <w:numId w:val="29"/>
        </w:numPr>
        <w:spacing w:before="0" w:beforeAutospacing="0"/>
        <w:ind w:right="1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Dicabut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edarnya</w:t>
      </w:r>
      <w:proofErr w:type="spellEnd"/>
      <w:r>
        <w:rPr>
          <w:rFonts w:ascii="Arial" w:hAnsi="Arial" w:cs="Arial"/>
        </w:rPr>
        <w:t xml:space="preserve">. </w:t>
      </w:r>
    </w:p>
    <w:p w14:paraId="120A7CA9" w14:textId="77777777" w:rsidR="00A80D81" w:rsidRDefault="00A80D81" w:rsidP="00A80D81">
      <w:pPr>
        <w:pStyle w:val="ListParagraph"/>
        <w:spacing w:before="0" w:beforeAutospacing="0" w:after="240"/>
        <w:ind w:left="783" w:right="17"/>
        <w:jc w:val="both"/>
        <w:rPr>
          <w:rFonts w:ascii="Arial" w:hAnsi="Arial" w:cs="Arial"/>
        </w:rPr>
      </w:pPr>
    </w:p>
    <w:p w14:paraId="375D1A37" w14:textId="74E994A6" w:rsidR="00A80D81" w:rsidRPr="00DE3F28" w:rsidRDefault="00A80D81" w:rsidP="00DE3F28">
      <w:pPr>
        <w:pStyle w:val="ListParagraph"/>
        <w:numPr>
          <w:ilvl w:val="1"/>
          <w:numId w:val="33"/>
        </w:numPr>
        <w:ind w:right="17"/>
        <w:jc w:val="both"/>
        <w:rPr>
          <w:rFonts w:ascii="Arial" w:hAnsi="Arial" w:cs="Arial"/>
          <w:b/>
          <w:sz w:val="24"/>
        </w:rPr>
      </w:pPr>
      <w:proofErr w:type="spellStart"/>
      <w:r w:rsidRPr="00DE3F28">
        <w:rPr>
          <w:rFonts w:ascii="Arial" w:hAnsi="Arial" w:cs="Arial"/>
          <w:b/>
          <w:sz w:val="24"/>
        </w:rPr>
        <w:t>Pembahasan</w:t>
      </w:r>
      <w:proofErr w:type="spellEnd"/>
      <w:r w:rsidRPr="00DE3F28">
        <w:rPr>
          <w:rFonts w:ascii="Arial" w:hAnsi="Arial" w:cs="Arial"/>
          <w:b/>
          <w:sz w:val="24"/>
        </w:rPr>
        <w:t xml:space="preserve"> </w:t>
      </w:r>
    </w:p>
    <w:p w14:paraId="09C37A03" w14:textId="11677C30" w:rsidR="00A80D81" w:rsidRPr="00A80D81" w:rsidRDefault="001F3E58" w:rsidP="00F82795">
      <w:pPr>
        <w:pStyle w:val="ListParagraph"/>
        <w:ind w:left="0" w:right="17" w:firstLine="45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Penyimpanan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 w:rsidR="006653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</w:t>
      </w:r>
      <w:proofErr w:type="spellStart"/>
      <w:r>
        <w:rPr>
          <w:rFonts w:ascii="Arial" w:hAnsi="Arial" w:cs="Arial"/>
        </w:rPr>
        <w:t>P</w:t>
      </w:r>
      <w:r w:rsidR="00A80D81">
        <w:rPr>
          <w:rFonts w:ascii="Arial" w:hAnsi="Arial" w:cs="Arial"/>
        </w:rPr>
        <w:t>uskesmas</w:t>
      </w:r>
      <w:proofErr w:type="spellEnd"/>
      <w:r w:rsidR="00A80D8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="00A80D81">
        <w:rPr>
          <w:rFonts w:ascii="Arial" w:hAnsi="Arial" w:cs="Arial"/>
        </w:rPr>
        <w:t>anjung</w:t>
      </w:r>
      <w:proofErr w:type="spellEnd"/>
      <w:r w:rsidR="00A80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A80D81">
        <w:rPr>
          <w:rFonts w:ascii="Arial" w:hAnsi="Arial" w:cs="Arial"/>
        </w:rPr>
        <w:t xml:space="preserve">ari Medan </w:t>
      </w:r>
      <w:proofErr w:type="spellStart"/>
      <w:r>
        <w:rPr>
          <w:rFonts w:ascii="Arial" w:hAnsi="Arial" w:cs="Arial"/>
        </w:rPr>
        <w:t>belum</w:t>
      </w:r>
      <w:proofErr w:type="spellEnd"/>
      <w:r w:rsidR="00A80D81">
        <w:rPr>
          <w:rFonts w:ascii="Arial" w:hAnsi="Arial" w:cs="Arial"/>
        </w:rPr>
        <w:t xml:space="preserve"> </w:t>
      </w:r>
      <w:proofErr w:type="spellStart"/>
      <w:r w:rsidR="00A80D81">
        <w:rPr>
          <w:rFonts w:ascii="Arial" w:hAnsi="Arial" w:cs="Arial"/>
        </w:rPr>
        <w:t>mematuhi</w:t>
      </w:r>
      <w:proofErr w:type="spellEnd"/>
      <w:r w:rsidR="00A80D81">
        <w:rPr>
          <w:rFonts w:ascii="Arial" w:hAnsi="Arial" w:cs="Arial"/>
        </w:rPr>
        <w:t xml:space="preserve"> </w:t>
      </w:r>
      <w:proofErr w:type="spellStart"/>
      <w:r w:rsidR="00A80D81">
        <w:rPr>
          <w:rFonts w:ascii="Arial" w:hAnsi="Arial" w:cs="Arial"/>
        </w:rPr>
        <w:t>keseluruhan</w:t>
      </w:r>
      <w:proofErr w:type="spellEnd"/>
      <w:r w:rsidR="00A80D81">
        <w:rPr>
          <w:rFonts w:ascii="Arial" w:hAnsi="Arial" w:cs="Arial"/>
        </w:rPr>
        <w:t xml:space="preserve"> </w:t>
      </w:r>
      <w:proofErr w:type="spellStart"/>
      <w:r w:rsidR="00A80D81">
        <w:rPr>
          <w:rFonts w:ascii="Arial" w:hAnsi="Arial" w:cs="Arial"/>
        </w:rPr>
        <w:t>pedoman</w:t>
      </w:r>
      <w:proofErr w:type="spellEnd"/>
      <w:r w:rsidR="00A80D81">
        <w:rPr>
          <w:rFonts w:ascii="Arial" w:hAnsi="Arial" w:cs="Arial"/>
        </w:rPr>
        <w:t xml:space="preserve"> </w:t>
      </w:r>
      <w:proofErr w:type="spellStart"/>
      <w:r w:rsidR="00A80D81">
        <w:rPr>
          <w:rFonts w:ascii="Arial" w:hAnsi="Arial" w:cs="Arial"/>
        </w:rPr>
        <w:t>pengelolaan</w:t>
      </w:r>
      <w:proofErr w:type="spellEnd"/>
      <w:r w:rsidR="00A80D81">
        <w:rPr>
          <w:rFonts w:ascii="Arial" w:hAnsi="Arial" w:cs="Arial"/>
        </w:rPr>
        <w:t xml:space="preserve"> </w:t>
      </w:r>
      <w:r w:rsidR="00A80D81">
        <w:rPr>
          <w:rFonts w:ascii="Arial" w:hAnsi="Arial" w:cs="Arial"/>
          <w:i/>
        </w:rPr>
        <w:t xml:space="preserve">cold chain </w:t>
      </w:r>
      <w:proofErr w:type="spellStart"/>
      <w:r w:rsidR="00A80D81">
        <w:rPr>
          <w:rFonts w:ascii="Arial" w:hAnsi="Arial" w:cs="Arial"/>
        </w:rPr>
        <w:t>dalam</w:t>
      </w:r>
      <w:proofErr w:type="spellEnd"/>
      <w:r w:rsidR="00A80D81">
        <w:rPr>
          <w:rFonts w:ascii="Arial" w:hAnsi="Arial" w:cs="Arial"/>
        </w:rPr>
        <w:t xml:space="preserve"> </w:t>
      </w:r>
      <w:proofErr w:type="spellStart"/>
      <w:r w:rsidR="00A80D81">
        <w:rPr>
          <w:rFonts w:ascii="Arial" w:hAnsi="Arial" w:cs="Arial"/>
        </w:rPr>
        <w:t>penyimpanan</w:t>
      </w:r>
      <w:proofErr w:type="spellEnd"/>
      <w:r w:rsidR="00A80D81">
        <w:rPr>
          <w:rFonts w:ascii="Arial" w:hAnsi="Arial" w:cs="Arial"/>
        </w:rPr>
        <w:t xml:space="preserve"> </w:t>
      </w:r>
      <w:proofErr w:type="spellStart"/>
      <w:r w:rsidR="00A80D81">
        <w:rPr>
          <w:rFonts w:ascii="Arial" w:hAnsi="Arial" w:cs="Arial"/>
        </w:rPr>
        <w:t>vaksin</w:t>
      </w:r>
      <w:proofErr w:type="spellEnd"/>
      <w:r w:rsidR="00A80D81">
        <w:rPr>
          <w:rFonts w:ascii="Arial" w:hAnsi="Arial" w:cs="Arial"/>
        </w:rPr>
        <w:t>.</w:t>
      </w:r>
      <w:proofErr w:type="gramEnd"/>
      <w:r w:rsidR="00A80D81">
        <w:rPr>
          <w:rFonts w:ascii="Arial" w:hAnsi="Arial" w:cs="Arial"/>
        </w:rPr>
        <w:t xml:space="preserve"> </w:t>
      </w:r>
      <w:proofErr w:type="spellStart"/>
      <w:proofErr w:type="gramStart"/>
      <w:r w:rsidR="00A80D81">
        <w:rPr>
          <w:rFonts w:ascii="Arial" w:hAnsi="Arial" w:cs="Arial"/>
        </w:rPr>
        <w:t>Pada</w:t>
      </w:r>
      <w:proofErr w:type="spellEnd"/>
      <w:r w:rsidR="00A80D81">
        <w:rPr>
          <w:rFonts w:ascii="Arial" w:hAnsi="Arial" w:cs="Arial"/>
        </w:rPr>
        <w:t xml:space="preserve"> </w:t>
      </w:r>
      <w:proofErr w:type="spellStart"/>
      <w:r w:rsidR="00A80D81">
        <w:rPr>
          <w:rFonts w:ascii="Arial" w:hAnsi="Arial" w:cs="Arial"/>
        </w:rPr>
        <w:t>jarak</w:t>
      </w:r>
      <w:proofErr w:type="spellEnd"/>
      <w:r w:rsidR="00A80D81">
        <w:rPr>
          <w:rFonts w:ascii="Arial" w:hAnsi="Arial" w:cs="Arial"/>
        </w:rPr>
        <w:t xml:space="preserve"> </w:t>
      </w:r>
      <w:proofErr w:type="spellStart"/>
      <w:r w:rsidR="00A80D81">
        <w:rPr>
          <w:rFonts w:ascii="Arial" w:hAnsi="Arial" w:cs="Arial"/>
        </w:rPr>
        <w:t>penyimpanan</w:t>
      </w:r>
      <w:proofErr w:type="spellEnd"/>
      <w:r w:rsidR="00A80D81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vaksin</w:t>
      </w:r>
      <w:proofErr w:type="spellEnd"/>
      <w:r w:rsidR="002078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  <w:r w:rsidR="002078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="0020786F">
        <w:rPr>
          <w:rFonts w:ascii="Arial" w:hAnsi="Arial" w:cs="Arial"/>
        </w:rPr>
        <w:t>uskesmas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="0020786F">
        <w:rPr>
          <w:rFonts w:ascii="Arial" w:hAnsi="Arial" w:cs="Arial"/>
        </w:rPr>
        <w:t>anjung</w:t>
      </w:r>
      <w:proofErr w:type="spellEnd"/>
      <w:r w:rsidR="002078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20786F">
        <w:rPr>
          <w:rFonts w:ascii="Arial" w:hAnsi="Arial" w:cs="Arial"/>
        </w:rPr>
        <w:t xml:space="preserve">ari </w:t>
      </w:r>
      <w:proofErr w:type="spellStart"/>
      <w:r w:rsidR="0020786F">
        <w:rPr>
          <w:rFonts w:ascii="Arial" w:hAnsi="Arial" w:cs="Arial"/>
        </w:rPr>
        <w:t>tidak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sesuai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dikarenakan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ruangan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kecil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sehingga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menyebabkan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kondensor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pada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lemari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penyimpanan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cepat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rusak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akibat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kurangnya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sirkulasi</w:t>
      </w:r>
      <w:proofErr w:type="spellEnd"/>
      <w:r w:rsidR="0020786F">
        <w:rPr>
          <w:rFonts w:ascii="Arial" w:hAnsi="Arial" w:cs="Arial"/>
        </w:rPr>
        <w:t>.</w:t>
      </w:r>
      <w:proofErr w:type="gram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Tempat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penyimpanan</w:t>
      </w:r>
      <w:proofErr w:type="spellEnd"/>
      <w:r w:rsidR="0020786F">
        <w:rPr>
          <w:rFonts w:ascii="Arial" w:hAnsi="Arial" w:cs="Arial"/>
        </w:rPr>
        <w:t xml:space="preserve"> di </w:t>
      </w:r>
      <w:proofErr w:type="spellStart"/>
      <w:r w:rsidR="0020786F">
        <w:rPr>
          <w:rFonts w:ascii="Arial" w:hAnsi="Arial" w:cs="Arial"/>
        </w:rPr>
        <w:t>puskesmas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tanjung</w:t>
      </w:r>
      <w:proofErr w:type="spellEnd"/>
      <w:r w:rsidR="0020786F">
        <w:rPr>
          <w:rFonts w:ascii="Arial" w:hAnsi="Arial" w:cs="Arial"/>
        </w:rPr>
        <w:t xml:space="preserve"> sari </w:t>
      </w:r>
      <w:proofErr w:type="spellStart"/>
      <w:proofErr w:type="gramStart"/>
      <w:r w:rsidR="0020786F">
        <w:rPr>
          <w:rFonts w:ascii="Arial" w:hAnsi="Arial" w:cs="Arial"/>
        </w:rPr>
        <w:t>medan</w:t>
      </w:r>
      <w:proofErr w:type="spellEnd"/>
      <w:proofErr w:type="gram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terhindar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dari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matahari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langsung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dan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memiliki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sirkulasi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udara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ang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cukup</w:t>
      </w:r>
      <w:proofErr w:type="spellEnd"/>
      <w:r w:rsidR="0020786F">
        <w:rPr>
          <w:rFonts w:ascii="Arial" w:hAnsi="Arial" w:cs="Arial"/>
        </w:rPr>
        <w:t xml:space="preserve">. </w:t>
      </w:r>
      <w:proofErr w:type="spellStart"/>
      <w:r w:rsidR="0020786F">
        <w:rPr>
          <w:rFonts w:ascii="Arial" w:hAnsi="Arial" w:cs="Arial"/>
        </w:rPr>
        <w:t>Menurut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Ranuh</w:t>
      </w:r>
      <w:proofErr w:type="spellEnd"/>
      <w:r w:rsidR="0020786F">
        <w:rPr>
          <w:rFonts w:ascii="Arial" w:hAnsi="Arial" w:cs="Arial"/>
        </w:rPr>
        <w:t xml:space="preserve"> (2008), </w:t>
      </w:r>
      <w:proofErr w:type="spellStart"/>
      <w:r w:rsidR="0020786F">
        <w:rPr>
          <w:rFonts w:ascii="Arial" w:hAnsi="Arial" w:cs="Arial"/>
        </w:rPr>
        <w:t>sirkulasi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udara</w:t>
      </w:r>
      <w:proofErr w:type="spellEnd"/>
      <w:r w:rsidR="0020786F">
        <w:rPr>
          <w:rFonts w:ascii="Arial" w:hAnsi="Arial" w:cs="Arial"/>
        </w:rPr>
        <w:t xml:space="preserve"> di </w:t>
      </w:r>
      <w:proofErr w:type="spellStart"/>
      <w:r w:rsidR="0020786F">
        <w:rPr>
          <w:rFonts w:ascii="Arial" w:hAnsi="Arial" w:cs="Arial"/>
        </w:rPr>
        <w:t>ruagan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sekitar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lemari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es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juga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harus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baik</w:t>
      </w:r>
      <w:proofErr w:type="spellEnd"/>
      <w:r w:rsidR="0020786F">
        <w:rPr>
          <w:rFonts w:ascii="Arial" w:hAnsi="Arial" w:cs="Arial"/>
        </w:rPr>
        <w:t xml:space="preserve">, </w:t>
      </w:r>
      <w:proofErr w:type="spellStart"/>
      <w:r w:rsidR="0020786F">
        <w:rPr>
          <w:rFonts w:ascii="Arial" w:hAnsi="Arial" w:cs="Arial"/>
        </w:rPr>
        <w:t>dapat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dilakukan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dengan</w:t>
      </w:r>
      <w:proofErr w:type="spellEnd"/>
      <w:r w:rsidR="0020786F">
        <w:rPr>
          <w:rFonts w:ascii="Arial" w:hAnsi="Arial" w:cs="Arial"/>
        </w:rPr>
        <w:t xml:space="preserve"> member </w:t>
      </w:r>
      <w:proofErr w:type="spellStart"/>
      <w:r w:rsidR="0020786F">
        <w:rPr>
          <w:rFonts w:ascii="Arial" w:hAnsi="Arial" w:cs="Arial"/>
        </w:rPr>
        <w:t>jarak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antara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lemari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es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dengan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dinding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belakang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dan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antar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sesam</w:t>
      </w:r>
      <w:r w:rsidR="00665370">
        <w:rPr>
          <w:rFonts w:ascii="Arial" w:hAnsi="Arial" w:cs="Arial"/>
        </w:rPr>
        <w:t>a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lemari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es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sekitar</w:t>
      </w:r>
      <w:proofErr w:type="spellEnd"/>
      <w:r w:rsidR="0020786F">
        <w:rPr>
          <w:rFonts w:ascii="Arial" w:hAnsi="Arial" w:cs="Arial"/>
        </w:rPr>
        <w:t xml:space="preserve"> 10-15 cm </w:t>
      </w:r>
      <w:proofErr w:type="spellStart"/>
      <w:r w:rsidR="0020786F">
        <w:rPr>
          <w:rFonts w:ascii="Arial" w:hAnsi="Arial" w:cs="Arial"/>
        </w:rPr>
        <w:t>dan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lemari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es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tidak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boleh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terkena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sinar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matahari</w:t>
      </w:r>
      <w:proofErr w:type="spellEnd"/>
      <w:r w:rsidR="0020786F">
        <w:rPr>
          <w:rFonts w:ascii="Arial" w:hAnsi="Arial" w:cs="Arial"/>
        </w:rPr>
        <w:t xml:space="preserve"> </w:t>
      </w:r>
      <w:proofErr w:type="spellStart"/>
      <w:r w:rsidR="0020786F">
        <w:rPr>
          <w:rFonts w:ascii="Arial" w:hAnsi="Arial" w:cs="Arial"/>
        </w:rPr>
        <w:t>langsung</w:t>
      </w:r>
      <w:proofErr w:type="spellEnd"/>
      <w:r w:rsidR="0020786F">
        <w:rPr>
          <w:rFonts w:ascii="Arial" w:hAnsi="Arial" w:cs="Arial"/>
        </w:rPr>
        <w:t xml:space="preserve">. </w:t>
      </w:r>
    </w:p>
    <w:p w14:paraId="2B2C8A40" w14:textId="6D148804" w:rsidR="0020786F" w:rsidRDefault="0020786F" w:rsidP="00F82795">
      <w:pPr>
        <w:pStyle w:val="ListParagraph"/>
        <w:spacing w:before="0" w:beforeAutospacing="0" w:after="240"/>
        <w:ind w:left="0" w:right="17" w:firstLine="45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Pengunaan</w:t>
      </w:r>
      <w:proofErr w:type="spellEnd"/>
      <w:r>
        <w:rPr>
          <w:rFonts w:ascii="Arial" w:hAnsi="Arial" w:cs="Arial"/>
        </w:rPr>
        <w:t xml:space="preserve"> stop </w:t>
      </w:r>
      <w:proofErr w:type="spellStart"/>
      <w:r>
        <w:rPr>
          <w:rFonts w:ascii="Arial" w:hAnsi="Arial" w:cs="Arial"/>
        </w:rPr>
        <w:t>kontak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masing-masing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lemari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tanjung</w:t>
      </w:r>
      <w:proofErr w:type="spellEnd"/>
      <w:r>
        <w:rPr>
          <w:rFonts w:ascii="Arial" w:hAnsi="Arial" w:cs="Arial"/>
        </w:rPr>
        <w:t xml:space="preserve"> sari </w:t>
      </w:r>
      <w:proofErr w:type="spellStart"/>
      <w:proofErr w:type="gramStart"/>
      <w:r>
        <w:rPr>
          <w:rFonts w:ascii="Arial" w:hAnsi="Arial" w:cs="Arial"/>
        </w:rPr>
        <w:t>medan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mematuhi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pedoman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Depkes</w:t>
      </w:r>
      <w:proofErr w:type="spellEnd"/>
      <w:r>
        <w:rPr>
          <w:rFonts w:ascii="Arial" w:hAnsi="Arial" w:cs="Arial"/>
        </w:rPr>
        <w:t xml:space="preserve"> (2009), </w:t>
      </w:r>
      <w:proofErr w:type="spellStart"/>
      <w:r>
        <w:rPr>
          <w:rFonts w:ascii="Arial" w:hAnsi="Arial" w:cs="Arial"/>
        </w:rPr>
        <w:t>usahakan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lemari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mempunyai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stop </w:t>
      </w:r>
      <w:proofErr w:type="spellStart"/>
      <w:r>
        <w:rPr>
          <w:rFonts w:ascii="Arial" w:hAnsi="Arial" w:cs="Arial"/>
        </w:rPr>
        <w:t>kontak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dicolokan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kontak</w:t>
      </w:r>
      <w:proofErr w:type="spellEnd"/>
      <w:r>
        <w:rPr>
          <w:rFonts w:ascii="Arial" w:hAnsi="Arial" w:cs="Arial"/>
        </w:rPr>
        <w:t xml:space="preserve"> parallel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bersamaan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mungkin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menyebabkan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normal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menimbulkan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percikan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api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yakni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menyimpan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melainkan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meletakkan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cool pack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 w:rsidR="00665370">
        <w:rPr>
          <w:rFonts w:ascii="Arial" w:hAnsi="Arial" w:cs="Arial"/>
        </w:rPr>
        <w:t>Penyusunan</w:t>
      </w:r>
      <w:proofErr w:type="spellEnd"/>
      <w:r w:rsidR="00665370">
        <w:rPr>
          <w:rFonts w:ascii="Arial" w:hAnsi="Arial" w:cs="Arial"/>
        </w:rPr>
        <w:t xml:space="preserve"> </w:t>
      </w:r>
      <w:proofErr w:type="spellStart"/>
      <w:r w:rsidR="00665370">
        <w:rPr>
          <w:rFonts w:ascii="Arial" w:hAnsi="Arial" w:cs="Arial"/>
        </w:rPr>
        <w:t>letak</w:t>
      </w:r>
      <w:proofErr w:type="spellEnd"/>
      <w:r w:rsidR="00665370">
        <w:rPr>
          <w:rFonts w:ascii="Arial" w:hAnsi="Arial" w:cs="Arial"/>
        </w:rPr>
        <w:t xml:space="preserve"> </w:t>
      </w:r>
      <w:proofErr w:type="spellStart"/>
      <w:r w:rsidR="00665370">
        <w:rPr>
          <w:rFonts w:ascii="Arial" w:hAnsi="Arial" w:cs="Arial"/>
        </w:rPr>
        <w:t>vaksin</w:t>
      </w:r>
      <w:proofErr w:type="spellEnd"/>
      <w:r w:rsidR="00665370">
        <w:rPr>
          <w:rFonts w:ascii="Arial" w:hAnsi="Arial" w:cs="Arial"/>
        </w:rPr>
        <w:t xml:space="preserve"> di </w:t>
      </w:r>
      <w:proofErr w:type="spellStart"/>
      <w:r w:rsidR="00665370">
        <w:rPr>
          <w:rFonts w:ascii="Arial" w:hAnsi="Arial" w:cs="Arial"/>
        </w:rPr>
        <w:t>Puskesmas</w:t>
      </w:r>
      <w:proofErr w:type="spellEnd"/>
      <w:r w:rsidR="00665370">
        <w:rPr>
          <w:rFonts w:ascii="Arial" w:hAnsi="Arial" w:cs="Arial"/>
        </w:rPr>
        <w:t xml:space="preserve"> </w:t>
      </w:r>
      <w:proofErr w:type="spellStart"/>
      <w:r w:rsidR="00DE3F28">
        <w:rPr>
          <w:rFonts w:ascii="Arial" w:hAnsi="Arial" w:cs="Arial"/>
        </w:rPr>
        <w:t>Tanjung</w:t>
      </w:r>
      <w:proofErr w:type="spellEnd"/>
      <w:r w:rsidR="00DE3F28">
        <w:rPr>
          <w:rFonts w:ascii="Arial" w:hAnsi="Arial" w:cs="Arial"/>
        </w:rPr>
        <w:t xml:space="preserve"> Sari Medan </w:t>
      </w:r>
      <w:proofErr w:type="spellStart"/>
      <w:r w:rsidR="00DE3F28">
        <w:rPr>
          <w:rFonts w:ascii="Arial" w:hAnsi="Arial" w:cs="Arial"/>
        </w:rPr>
        <w:t>belum</w:t>
      </w:r>
      <w:proofErr w:type="spellEnd"/>
      <w:r w:rsidR="00DE3F28">
        <w:rPr>
          <w:rFonts w:ascii="Arial" w:hAnsi="Arial" w:cs="Arial"/>
        </w:rPr>
        <w:t xml:space="preserve"> </w:t>
      </w:r>
      <w:proofErr w:type="spellStart"/>
      <w:r w:rsidR="00DE3F28">
        <w:rPr>
          <w:rFonts w:ascii="Arial" w:hAnsi="Arial" w:cs="Arial"/>
        </w:rPr>
        <w:t>sesuai</w:t>
      </w:r>
      <w:proofErr w:type="spellEnd"/>
      <w:r w:rsidR="00DE3F28">
        <w:rPr>
          <w:rFonts w:ascii="Arial" w:hAnsi="Arial" w:cs="Arial"/>
        </w:rPr>
        <w:t xml:space="preserve"> </w:t>
      </w:r>
      <w:proofErr w:type="spellStart"/>
      <w:r w:rsidR="00DE3F28">
        <w:rPr>
          <w:rFonts w:ascii="Arial" w:hAnsi="Arial" w:cs="Arial"/>
        </w:rPr>
        <w:t>dengan</w:t>
      </w:r>
      <w:proofErr w:type="spellEnd"/>
      <w:r w:rsidR="00DE3F28">
        <w:rPr>
          <w:rFonts w:ascii="Arial" w:hAnsi="Arial" w:cs="Arial"/>
        </w:rPr>
        <w:t xml:space="preserve"> </w:t>
      </w:r>
      <w:proofErr w:type="spellStart"/>
      <w:r w:rsidR="00DE3F28">
        <w:rPr>
          <w:rFonts w:ascii="Arial" w:hAnsi="Arial" w:cs="Arial"/>
        </w:rPr>
        <w:t>pedoman</w:t>
      </w:r>
      <w:proofErr w:type="spellEnd"/>
      <w:r w:rsidR="00DE3F28">
        <w:rPr>
          <w:rFonts w:ascii="Arial" w:hAnsi="Arial" w:cs="Arial"/>
        </w:rPr>
        <w:t xml:space="preserve"> </w:t>
      </w:r>
      <w:r w:rsidR="00DE3F28">
        <w:rPr>
          <w:rFonts w:ascii="Arial" w:hAnsi="Arial" w:cs="Arial"/>
          <w:i/>
          <w:iCs/>
        </w:rPr>
        <w:t xml:space="preserve">cold chain, </w:t>
      </w:r>
      <w:proofErr w:type="spellStart"/>
      <w:r w:rsidR="00DE3F28">
        <w:rPr>
          <w:rFonts w:ascii="Arial" w:hAnsi="Arial" w:cs="Arial"/>
        </w:rPr>
        <w:t>karena</w:t>
      </w:r>
      <w:proofErr w:type="spellEnd"/>
      <w:r w:rsidR="00DE3F28">
        <w:rPr>
          <w:rFonts w:ascii="Arial" w:hAnsi="Arial" w:cs="Arial"/>
        </w:rPr>
        <w:t xml:space="preserve"> </w:t>
      </w:r>
      <w:proofErr w:type="spellStart"/>
      <w:r w:rsidR="00DE3F28">
        <w:rPr>
          <w:rFonts w:ascii="Arial" w:hAnsi="Arial" w:cs="Arial"/>
        </w:rPr>
        <w:t>vaksin</w:t>
      </w:r>
      <w:proofErr w:type="spellEnd"/>
      <w:r w:rsidR="005268BC">
        <w:rPr>
          <w:rFonts w:ascii="Arial" w:hAnsi="Arial" w:cs="Arial"/>
        </w:rPr>
        <w:t xml:space="preserve"> </w:t>
      </w:r>
      <w:proofErr w:type="spellStart"/>
      <w:r w:rsidR="00DE3F28">
        <w:rPr>
          <w:rFonts w:ascii="Arial" w:hAnsi="Arial" w:cs="Arial"/>
        </w:rPr>
        <w:t>masih</w:t>
      </w:r>
      <w:proofErr w:type="spellEnd"/>
      <w:r w:rsidR="00DE3F28">
        <w:rPr>
          <w:rFonts w:ascii="Arial" w:hAnsi="Arial" w:cs="Arial"/>
        </w:rPr>
        <w:t xml:space="preserve"> </w:t>
      </w:r>
      <w:proofErr w:type="spellStart"/>
      <w:r w:rsidR="00DE3F28">
        <w:rPr>
          <w:rFonts w:ascii="Arial" w:hAnsi="Arial" w:cs="Arial"/>
        </w:rPr>
        <w:t>disimpan</w:t>
      </w:r>
      <w:proofErr w:type="spellEnd"/>
      <w:r w:rsidR="00DE3F28">
        <w:rPr>
          <w:rFonts w:ascii="Arial" w:hAnsi="Arial" w:cs="Arial"/>
        </w:rPr>
        <w:t xml:space="preserve"> </w:t>
      </w:r>
      <w:proofErr w:type="spellStart"/>
      <w:r w:rsidR="00DE3F28">
        <w:rPr>
          <w:rFonts w:ascii="Arial" w:hAnsi="Arial" w:cs="Arial"/>
        </w:rPr>
        <w:t>berdasarkan</w:t>
      </w:r>
      <w:proofErr w:type="spellEnd"/>
      <w:r w:rsidR="00DE3F28">
        <w:rPr>
          <w:rFonts w:ascii="Arial" w:hAnsi="Arial" w:cs="Arial"/>
        </w:rPr>
        <w:t xml:space="preserve"> </w:t>
      </w:r>
      <w:proofErr w:type="spellStart"/>
      <w:r w:rsidR="00DE3F28">
        <w:rPr>
          <w:rFonts w:ascii="Arial" w:hAnsi="Arial" w:cs="Arial"/>
        </w:rPr>
        <w:t>alphabethis</w:t>
      </w:r>
      <w:proofErr w:type="spellEnd"/>
      <w:r w:rsidR="00DE3F28">
        <w:rPr>
          <w:rFonts w:ascii="Arial" w:hAnsi="Arial" w:cs="Arial"/>
        </w:rPr>
        <w:t>.</w:t>
      </w:r>
      <w:proofErr w:type="gramEnd"/>
      <w:r w:rsidR="00DE3F2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Depkes</w:t>
      </w:r>
      <w:proofErr w:type="spellEnd"/>
      <w:r>
        <w:rPr>
          <w:rFonts w:ascii="Arial" w:hAnsi="Arial" w:cs="Arial"/>
        </w:rPr>
        <w:t xml:space="preserve"> (2009), </w:t>
      </w:r>
      <w:proofErr w:type="spellStart"/>
      <w:r>
        <w:rPr>
          <w:rFonts w:ascii="Arial" w:hAnsi="Arial" w:cs="Arial"/>
        </w:rPr>
        <w:t>peletakkan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mempunyai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minimal 1-2 cm,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sirkulasi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suhu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lemari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penyimpanan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pedoman</w:t>
      </w:r>
      <w:proofErr w:type="spellEnd"/>
      <w:r w:rsidR="006653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vaksin</w:t>
      </w:r>
      <w:proofErr w:type="spellEnd"/>
      <w:r w:rsidR="00790A50">
        <w:rPr>
          <w:rFonts w:ascii="Arial" w:hAnsi="Arial" w:cs="Arial"/>
        </w:rPr>
        <w:t xml:space="preserve"> </w:t>
      </w:r>
      <w:r w:rsidR="00790A50">
        <w:rPr>
          <w:rFonts w:ascii="Arial" w:hAnsi="Arial" w:cs="Arial"/>
          <w:i/>
        </w:rPr>
        <w:t>heat sensitive</w:t>
      </w:r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diletakkan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dekat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atau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menempel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pada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dinding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lemari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es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sedangkan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vaksin</w:t>
      </w:r>
      <w:proofErr w:type="spellEnd"/>
      <w:r w:rsidR="00790A50">
        <w:rPr>
          <w:rFonts w:ascii="Arial" w:hAnsi="Arial" w:cs="Arial"/>
        </w:rPr>
        <w:t xml:space="preserve"> </w:t>
      </w:r>
      <w:r w:rsidR="00790A50">
        <w:rPr>
          <w:rFonts w:ascii="Arial" w:hAnsi="Arial" w:cs="Arial"/>
          <w:i/>
        </w:rPr>
        <w:t xml:space="preserve">freezer sensitive </w:t>
      </w:r>
      <w:proofErr w:type="spellStart"/>
      <w:r w:rsidR="00790A50">
        <w:rPr>
          <w:rFonts w:ascii="Arial" w:hAnsi="Arial" w:cs="Arial"/>
        </w:rPr>
        <w:t>diletakkan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jangan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menempel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dinding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lemaries</w:t>
      </w:r>
      <w:proofErr w:type="spellEnd"/>
      <w:r w:rsidR="00790A50">
        <w:rPr>
          <w:rFonts w:ascii="Arial" w:hAnsi="Arial" w:cs="Arial"/>
        </w:rPr>
        <w:t xml:space="preserve">, yang </w:t>
      </w:r>
      <w:proofErr w:type="spellStart"/>
      <w:r w:rsidR="00790A50">
        <w:rPr>
          <w:rFonts w:ascii="Arial" w:hAnsi="Arial" w:cs="Arial"/>
        </w:rPr>
        <w:t>jika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tidak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dilakukan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dapat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mempengaruhi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kualitas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vaksin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bahkan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dapat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menyebabkan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terjadinya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kerusakan</w:t>
      </w:r>
      <w:proofErr w:type="spellEnd"/>
      <w:r w:rsidR="00790A50">
        <w:rPr>
          <w:rFonts w:ascii="Arial" w:hAnsi="Arial" w:cs="Arial"/>
        </w:rPr>
        <w:t xml:space="preserve"> </w:t>
      </w:r>
      <w:proofErr w:type="spellStart"/>
      <w:r w:rsidR="00790A50">
        <w:rPr>
          <w:rFonts w:ascii="Arial" w:hAnsi="Arial" w:cs="Arial"/>
        </w:rPr>
        <w:t>vaksin</w:t>
      </w:r>
      <w:proofErr w:type="spellEnd"/>
      <w:r w:rsidR="00790A50">
        <w:rPr>
          <w:rFonts w:ascii="Arial" w:hAnsi="Arial" w:cs="Arial"/>
        </w:rPr>
        <w:t>.</w:t>
      </w:r>
      <w:proofErr w:type="gramEnd"/>
      <w:r w:rsidR="00790A50">
        <w:rPr>
          <w:rFonts w:ascii="Arial" w:hAnsi="Arial" w:cs="Arial"/>
        </w:rPr>
        <w:t xml:space="preserve"> </w:t>
      </w:r>
    </w:p>
    <w:p w14:paraId="66C085D3" w14:textId="6B7729F2" w:rsidR="00790A50" w:rsidRDefault="00790A50" w:rsidP="00F82795">
      <w:pPr>
        <w:pStyle w:val="ListParagraph"/>
        <w:spacing w:before="0" w:beforeAutospacing="0" w:after="240"/>
        <w:ind w:left="0" w:right="17" w:firstLine="45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Suhu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penyimpana</w:t>
      </w:r>
      <w:r w:rsidR="00DE3F28"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E3F28">
        <w:rPr>
          <w:rFonts w:ascii="Arial" w:hAnsi="Arial" w:cs="Arial"/>
        </w:rPr>
        <w:t>Puskesmas</w:t>
      </w:r>
      <w:proofErr w:type="spellEnd"/>
      <w:r w:rsidR="00DE3F28">
        <w:rPr>
          <w:rFonts w:ascii="Arial" w:hAnsi="Arial" w:cs="Arial"/>
        </w:rPr>
        <w:t xml:space="preserve"> </w:t>
      </w:r>
      <w:proofErr w:type="spellStart"/>
      <w:r w:rsidR="00DE3F28">
        <w:rPr>
          <w:rFonts w:ascii="Arial" w:hAnsi="Arial" w:cs="Arial"/>
        </w:rPr>
        <w:t>Tanjung</w:t>
      </w:r>
      <w:proofErr w:type="spellEnd"/>
      <w:r w:rsidR="00DE3F28">
        <w:rPr>
          <w:rFonts w:ascii="Arial" w:hAnsi="Arial" w:cs="Arial"/>
        </w:rPr>
        <w:t xml:space="preserve"> Sari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mempunyai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pengukur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luar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mengalami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keruskaan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pencatatan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freezer tag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libur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pencatatan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pengukur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menyebabkan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kesasaran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merangsang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kekebalan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tubuh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optimal, </w:t>
      </w:r>
      <w:proofErr w:type="spellStart"/>
      <w:r>
        <w:rPr>
          <w:rFonts w:ascii="Arial" w:hAnsi="Arial" w:cs="Arial"/>
        </w:rPr>
        <w:t>suhu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normal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maslaah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(WHO</w:t>
      </w:r>
      <w:proofErr w:type="gramStart"/>
      <w:r>
        <w:rPr>
          <w:rFonts w:ascii="Arial" w:hAnsi="Arial" w:cs="Arial"/>
        </w:rPr>
        <w:t>,2001</w:t>
      </w:r>
      <w:proofErr w:type="gramEnd"/>
      <w:r>
        <w:rPr>
          <w:rFonts w:ascii="Arial" w:hAnsi="Arial" w:cs="Arial"/>
        </w:rPr>
        <w:t xml:space="preserve">). </w:t>
      </w:r>
      <w:proofErr w:type="spellStart"/>
      <w:proofErr w:type="gram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pedoman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cold chain </w:t>
      </w:r>
      <w:proofErr w:type="spellStart"/>
      <w:r>
        <w:rPr>
          <w:rFonts w:ascii="Arial" w:hAnsi="Arial" w:cs="Arial"/>
        </w:rPr>
        <w:t>lemari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es</w:t>
      </w:r>
      <w:proofErr w:type="spellEnd"/>
      <w:r>
        <w:rPr>
          <w:rFonts w:ascii="Arial" w:hAnsi="Arial" w:cs="Arial"/>
          <w:i/>
        </w:rPr>
        <w:t xml:space="preserve">/freezer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tersedia</w:t>
      </w:r>
      <w:proofErr w:type="spellEnd"/>
      <w:r>
        <w:rPr>
          <w:rFonts w:ascii="Arial" w:hAnsi="Arial" w:cs="Arial"/>
        </w:rPr>
        <w:t xml:space="preserve"> thermometer </w:t>
      </w:r>
      <w:proofErr w:type="spellStart"/>
      <w:r>
        <w:rPr>
          <w:rFonts w:ascii="Arial" w:hAnsi="Arial" w:cs="Arial"/>
        </w:rPr>
        <w:t>dibagian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luar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menontrol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pencatatn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sebanak</w:t>
      </w:r>
      <w:proofErr w:type="spellEnd"/>
      <w:r>
        <w:rPr>
          <w:rFonts w:ascii="Arial" w:hAnsi="Arial" w:cs="Arial"/>
        </w:rPr>
        <w:t xml:space="preserve"> 2 kali </w:t>
      </w:r>
      <w:proofErr w:type="spellStart"/>
      <w:r>
        <w:rPr>
          <w:rFonts w:ascii="Arial" w:hAnsi="Arial" w:cs="Arial"/>
        </w:rPr>
        <w:t>sehari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</w:t>
      </w:r>
      <w:r w:rsidR="00DE3F28"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libur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14:paraId="02DAE1EC" w14:textId="47B2EAA7" w:rsidR="00A80D81" w:rsidRDefault="00F82795" w:rsidP="00F82795">
      <w:pPr>
        <w:pStyle w:val="ListParagraph"/>
        <w:spacing w:before="0" w:beforeAutospacing="0" w:after="240"/>
        <w:ind w:left="0" w:right="17" w:firstLine="45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mendistribusikan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tersebar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kota</w:t>
      </w:r>
      <w:proofErr w:type="spellEnd"/>
      <w:r>
        <w:rPr>
          <w:rFonts w:ascii="Arial" w:hAnsi="Arial" w:cs="Arial"/>
        </w:rPr>
        <w:t xml:space="preserve"> Medan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menyertakan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</w:t>
      </w:r>
      <w:proofErr w:type="spellEnd"/>
      <w:r>
        <w:rPr>
          <w:rFonts w:ascii="Arial" w:hAnsi="Arial" w:cs="Arial"/>
        </w:rPr>
        <w:t xml:space="preserve"> (SBBK)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</w:t>
      </w:r>
      <w:r w:rsidR="00DE3F28">
        <w:rPr>
          <w:rFonts w:ascii="Arial" w:hAnsi="Arial" w:cs="Arial"/>
        </w:rPr>
        <w:t>y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lembar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permintaan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petugas</w:t>
      </w:r>
      <w:proofErr w:type="spellEnd"/>
      <w:r w:rsidR="00DE3F28">
        <w:rPr>
          <w:rFonts w:ascii="Arial" w:hAnsi="Arial" w:cs="Arial"/>
        </w:rPr>
        <w:t xml:space="preserve">, </w:t>
      </w:r>
      <w:proofErr w:type="spellStart"/>
      <w:r w:rsidR="00DE3F28">
        <w:rPr>
          <w:rFonts w:ascii="Arial" w:hAnsi="Arial" w:cs="Arial"/>
        </w:rPr>
        <w:t>s</w:t>
      </w:r>
      <w:r>
        <w:rPr>
          <w:rFonts w:ascii="Arial" w:hAnsi="Arial" w:cs="Arial"/>
        </w:rPr>
        <w:t>eharusnya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pengiriman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disertai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</w:t>
      </w:r>
      <w:proofErr w:type="spellEnd"/>
      <w:r>
        <w:rPr>
          <w:rFonts w:ascii="Arial" w:hAnsi="Arial" w:cs="Arial"/>
        </w:rPr>
        <w:t xml:space="preserve"> (SBBK) (</w:t>
      </w:r>
      <w:proofErr w:type="spellStart"/>
      <w:r>
        <w:rPr>
          <w:rFonts w:ascii="Arial" w:hAnsi="Arial" w:cs="Arial"/>
        </w:rPr>
        <w:t>Depkes</w:t>
      </w:r>
      <w:proofErr w:type="spellEnd"/>
      <w:r>
        <w:rPr>
          <w:rFonts w:ascii="Arial" w:hAnsi="Arial" w:cs="Arial"/>
        </w:rPr>
        <w:t xml:space="preserve"> RI,2013). </w:t>
      </w:r>
    </w:p>
    <w:p w14:paraId="35E0E368" w14:textId="0F80E55A" w:rsidR="005268BC" w:rsidRDefault="005268BC" w:rsidP="00F82795">
      <w:pPr>
        <w:pStyle w:val="ListParagraph"/>
        <w:spacing w:before="0" w:beforeAutospacing="0" w:after="240"/>
        <w:ind w:left="0" w:right="17" w:firstLine="450"/>
        <w:jc w:val="both"/>
        <w:rPr>
          <w:rFonts w:ascii="Arial" w:hAnsi="Arial" w:cs="Arial"/>
        </w:rPr>
      </w:pPr>
    </w:p>
    <w:p w14:paraId="5EEB55A1" w14:textId="0540FA94" w:rsidR="005268BC" w:rsidRDefault="005268BC" w:rsidP="00F82795">
      <w:pPr>
        <w:pStyle w:val="ListParagraph"/>
        <w:spacing w:before="0" w:beforeAutospacing="0" w:after="240"/>
        <w:ind w:left="0" w:right="17" w:firstLine="450"/>
        <w:jc w:val="both"/>
        <w:rPr>
          <w:rFonts w:ascii="Arial" w:hAnsi="Arial" w:cs="Arial"/>
        </w:rPr>
      </w:pPr>
    </w:p>
    <w:p w14:paraId="28D9A143" w14:textId="400C423C" w:rsidR="005268BC" w:rsidRDefault="005268BC" w:rsidP="00F82795">
      <w:pPr>
        <w:pStyle w:val="ListParagraph"/>
        <w:spacing w:before="0" w:beforeAutospacing="0" w:after="240"/>
        <w:ind w:left="0" w:right="17" w:firstLine="450"/>
        <w:jc w:val="both"/>
        <w:rPr>
          <w:rFonts w:ascii="Arial" w:hAnsi="Arial" w:cs="Arial"/>
        </w:rPr>
      </w:pPr>
    </w:p>
    <w:p w14:paraId="3155C8CC" w14:textId="77777777" w:rsidR="005268BC" w:rsidRDefault="005268BC" w:rsidP="00F82795">
      <w:pPr>
        <w:pStyle w:val="ListParagraph"/>
        <w:spacing w:before="0" w:beforeAutospacing="0" w:after="240"/>
        <w:ind w:left="0" w:right="17" w:firstLine="450"/>
        <w:jc w:val="both"/>
        <w:rPr>
          <w:rFonts w:ascii="Arial" w:hAnsi="Arial" w:cs="Arial"/>
        </w:rPr>
      </w:pPr>
    </w:p>
    <w:p w14:paraId="2219CE4A" w14:textId="18D05A91" w:rsidR="00A80D81" w:rsidRDefault="00F82795" w:rsidP="00B01364">
      <w:pPr>
        <w:pStyle w:val="ListParagraph"/>
        <w:spacing w:before="0" w:beforeAutospacing="0" w:after="240"/>
        <w:ind w:left="0" w:right="17" w:firstLine="450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</w:rPr>
        <w:lastRenderedPageBreak/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observasi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pendistribusian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tanjung</w:t>
      </w:r>
      <w:proofErr w:type="spellEnd"/>
      <w:r>
        <w:rPr>
          <w:rFonts w:ascii="Arial" w:hAnsi="Arial" w:cs="Arial"/>
        </w:rPr>
        <w:t xml:space="preserve"> sari </w:t>
      </w:r>
      <w:proofErr w:type="spellStart"/>
      <w:r>
        <w:rPr>
          <w:rFonts w:ascii="Arial" w:hAnsi="Arial" w:cs="Arial"/>
        </w:rPr>
        <w:t>medan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D48BF">
        <w:rPr>
          <w:rFonts w:ascii="Arial" w:hAnsi="Arial" w:cs="Arial"/>
        </w:rPr>
        <w:t>ke</w:t>
      </w:r>
      <w:proofErr w:type="spellEnd"/>
      <w:r w:rsidR="005D48BF">
        <w:rPr>
          <w:rFonts w:ascii="Arial" w:hAnsi="Arial" w:cs="Arial"/>
        </w:rPr>
        <w:t xml:space="preserve"> </w:t>
      </w:r>
      <w:proofErr w:type="spellStart"/>
      <w:r w:rsidR="005D48BF">
        <w:rPr>
          <w:rFonts w:ascii="Arial" w:hAnsi="Arial" w:cs="Arial"/>
        </w:rPr>
        <w:t>berbagai</w:t>
      </w:r>
      <w:proofErr w:type="spellEnd"/>
      <w:r w:rsidR="005D48BF">
        <w:rPr>
          <w:rFonts w:ascii="Arial" w:hAnsi="Arial" w:cs="Arial"/>
        </w:rPr>
        <w:t xml:space="preserve"> </w:t>
      </w:r>
      <w:proofErr w:type="spellStart"/>
      <w:r w:rsidR="005D48BF">
        <w:rPr>
          <w:rFonts w:ascii="Arial" w:hAnsi="Arial" w:cs="Arial"/>
        </w:rPr>
        <w:t>Posyandu</w:t>
      </w:r>
      <w:proofErr w:type="spellEnd"/>
      <w:r w:rsidR="005D48BF">
        <w:rPr>
          <w:rFonts w:ascii="Arial" w:hAnsi="Arial" w:cs="Arial"/>
        </w:rPr>
        <w:t xml:space="preserve"> di </w:t>
      </w:r>
      <w:proofErr w:type="spellStart"/>
      <w:r w:rsidR="005D48BF">
        <w:rPr>
          <w:rFonts w:ascii="Arial" w:hAnsi="Arial" w:cs="Arial"/>
        </w:rPr>
        <w:t>wilayah</w:t>
      </w:r>
      <w:proofErr w:type="spellEnd"/>
      <w:r w:rsidR="005D48BF">
        <w:rPr>
          <w:rFonts w:ascii="Arial" w:hAnsi="Arial" w:cs="Arial"/>
        </w:rPr>
        <w:t xml:space="preserve"> </w:t>
      </w:r>
      <w:proofErr w:type="spellStart"/>
      <w:r w:rsidR="005D48BF">
        <w:rPr>
          <w:rFonts w:ascii="Arial" w:hAnsi="Arial" w:cs="Arial"/>
        </w:rPr>
        <w:t>Puskesmas</w:t>
      </w:r>
      <w:proofErr w:type="spellEnd"/>
      <w:r w:rsidR="005D48BF">
        <w:rPr>
          <w:rFonts w:ascii="Arial" w:hAnsi="Arial" w:cs="Arial"/>
        </w:rPr>
        <w:t xml:space="preserve"> </w:t>
      </w:r>
      <w:proofErr w:type="spellStart"/>
      <w:r w:rsidR="005D48BF">
        <w:rPr>
          <w:rFonts w:ascii="Arial" w:hAnsi="Arial" w:cs="Arial"/>
        </w:rPr>
        <w:t>Tanjung</w:t>
      </w:r>
      <w:proofErr w:type="spellEnd"/>
      <w:r w:rsidR="005D48BF">
        <w:rPr>
          <w:rFonts w:ascii="Arial" w:hAnsi="Arial" w:cs="Arial"/>
        </w:rPr>
        <w:t xml:space="preserve"> Sari </w:t>
      </w:r>
      <w:proofErr w:type="spellStart"/>
      <w:r w:rsidR="005D48BF">
        <w:rPr>
          <w:rFonts w:ascii="Arial" w:hAnsi="Arial" w:cs="Arial"/>
        </w:rPr>
        <w:t>dengan</w:t>
      </w:r>
      <w:proofErr w:type="spellEnd"/>
      <w:r w:rsidR="005D48BF">
        <w:rPr>
          <w:rFonts w:ascii="Arial" w:hAnsi="Arial" w:cs="Arial"/>
        </w:rPr>
        <w:t xml:space="preserve"> </w:t>
      </w:r>
      <w:proofErr w:type="spellStart"/>
      <w:r w:rsidR="005D48BF">
        <w:rPr>
          <w:rFonts w:ascii="Arial" w:hAnsi="Arial" w:cs="Arial"/>
        </w:rPr>
        <w:t>m</w:t>
      </w:r>
      <w:r>
        <w:rPr>
          <w:rFonts w:ascii="Arial" w:hAnsi="Arial" w:cs="Arial"/>
        </w:rPr>
        <w:t>engguna</w:t>
      </w:r>
      <w:r w:rsidR="005D48BF"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cold box</w:t>
      </w:r>
      <w:r>
        <w:rPr>
          <w:rFonts w:ascii="Arial" w:hAnsi="Arial" w:cs="Arial"/>
        </w:rPr>
        <w:t xml:space="preserve"> yang </w:t>
      </w:r>
      <w:proofErr w:type="spellStart"/>
      <w:proofErr w:type="gramStart"/>
      <w:r>
        <w:rPr>
          <w:rFonts w:ascii="Arial" w:hAnsi="Arial" w:cs="Arial"/>
        </w:rPr>
        <w:t>berisi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>cool</w:t>
      </w:r>
      <w:proofErr w:type="gramEnd"/>
      <w:r>
        <w:rPr>
          <w:rFonts w:ascii="Arial" w:hAnsi="Arial" w:cs="Arial"/>
          <w:i/>
        </w:rPr>
        <w:t xml:space="preserve"> pack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heat sensitive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dikarenakan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terbatasnya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cool pack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pendistribusian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kecil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freezer sensitive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dicampur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heat sensitive</w:t>
      </w:r>
      <w:r>
        <w:rPr>
          <w:rFonts w:ascii="Arial" w:hAnsi="Arial" w:cs="Arial"/>
        </w:rPr>
        <w:t xml:space="preserve">. </w:t>
      </w:r>
    </w:p>
    <w:p w14:paraId="530B9F29" w14:textId="77777777" w:rsidR="00B01364" w:rsidRDefault="00B01364" w:rsidP="00B01364">
      <w:pPr>
        <w:pStyle w:val="ListParagraph"/>
        <w:spacing w:before="0" w:beforeAutospacing="0" w:after="240"/>
        <w:ind w:left="0" w:right="17" w:firstLine="450"/>
        <w:jc w:val="both"/>
        <w:rPr>
          <w:rFonts w:ascii="Arial" w:hAnsi="Arial" w:cs="Arial"/>
          <w:b/>
          <w:sz w:val="28"/>
          <w:szCs w:val="28"/>
        </w:rPr>
      </w:pPr>
    </w:p>
    <w:p w14:paraId="7FE5D42A" w14:textId="77777777" w:rsidR="00FF4673" w:rsidRDefault="00FF4673" w:rsidP="00B01364">
      <w:pPr>
        <w:pStyle w:val="ListParagraph"/>
        <w:spacing w:before="0" w:beforeAutospacing="0" w:after="240"/>
        <w:ind w:left="0" w:right="17" w:firstLine="450"/>
        <w:jc w:val="both"/>
        <w:rPr>
          <w:rFonts w:ascii="Arial" w:hAnsi="Arial" w:cs="Arial"/>
          <w:b/>
          <w:sz w:val="28"/>
          <w:szCs w:val="28"/>
        </w:rPr>
      </w:pPr>
    </w:p>
    <w:p w14:paraId="3123ADC2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2E79C43B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49A75EF0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41BE37CB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7AF0F8F7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5CEDAA9B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15BDDBEB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3C309310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7CE55B28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0DA78438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7698CDAC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1610816F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1294FDC6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1EB194AF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63679F79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3F6FC71F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58194BED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76F972C9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02EACF9C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6A521796" w14:textId="77777777" w:rsidR="005268BC" w:rsidRDefault="005268BC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082D7B9E" w14:textId="77777777" w:rsidR="005D48BF" w:rsidRDefault="005D48BF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p w14:paraId="2F093B28" w14:textId="0C2F2866" w:rsidR="00A5644F" w:rsidRDefault="00E7375D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  <w:r w:rsidRPr="00A5644F">
        <w:rPr>
          <w:rFonts w:ascii="Arial" w:hAnsi="Arial" w:cs="Arial"/>
          <w:b/>
          <w:sz w:val="28"/>
          <w:szCs w:val="28"/>
        </w:rPr>
        <w:lastRenderedPageBreak/>
        <w:t>KESIMPULAN DAN SARAN</w:t>
      </w:r>
    </w:p>
    <w:p w14:paraId="102F3697" w14:textId="77777777" w:rsidR="00A5644F" w:rsidRDefault="00A5644F" w:rsidP="00A5644F">
      <w:pPr>
        <w:pStyle w:val="ListParagraph"/>
        <w:spacing w:before="0" w:beforeAutospacing="0" w:after="240"/>
        <w:ind w:left="0" w:right="17"/>
        <w:jc w:val="both"/>
        <w:rPr>
          <w:rFonts w:ascii="Arial" w:hAnsi="Arial" w:cs="Arial"/>
          <w:b/>
          <w:sz w:val="28"/>
          <w:szCs w:val="28"/>
        </w:rPr>
      </w:pPr>
    </w:p>
    <w:p w14:paraId="7E4DF626" w14:textId="4ECD13A6" w:rsidR="00A5644F" w:rsidRPr="005268BC" w:rsidRDefault="005268BC" w:rsidP="005268BC">
      <w:pPr>
        <w:pStyle w:val="ListParagraph"/>
        <w:numPr>
          <w:ilvl w:val="1"/>
          <w:numId w:val="34"/>
        </w:numPr>
        <w:spacing w:before="0" w:beforeAutospacing="0" w:after="240"/>
        <w:ind w:left="426" w:right="17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</w:t>
      </w:r>
      <w:r w:rsidR="00A5644F" w:rsidRPr="005268BC">
        <w:rPr>
          <w:rFonts w:ascii="Arial" w:hAnsi="Arial" w:cs="Arial"/>
          <w:b/>
          <w:sz w:val="24"/>
        </w:rPr>
        <w:t>esimpulan</w:t>
      </w:r>
      <w:proofErr w:type="spellEnd"/>
      <w:r w:rsidR="00A5644F" w:rsidRPr="005268BC">
        <w:rPr>
          <w:rFonts w:ascii="Arial" w:hAnsi="Arial" w:cs="Arial"/>
          <w:b/>
          <w:sz w:val="24"/>
        </w:rPr>
        <w:t xml:space="preserve"> </w:t>
      </w:r>
    </w:p>
    <w:p w14:paraId="1CE2882F" w14:textId="144E7054" w:rsidR="005D48BF" w:rsidRDefault="0015215E" w:rsidP="005D48BF">
      <w:pPr>
        <w:pStyle w:val="ListParagraph"/>
        <w:numPr>
          <w:ilvl w:val="0"/>
          <w:numId w:val="31"/>
        </w:numPr>
        <w:spacing w:before="0" w:beforeAutospacing="0" w:after="240"/>
        <w:ind w:left="851" w:right="17" w:hanging="450"/>
        <w:jc w:val="both"/>
        <w:rPr>
          <w:rFonts w:ascii="Arial" w:hAnsi="Arial" w:cs="Arial"/>
        </w:rPr>
      </w:pPr>
      <w:proofErr w:type="spellStart"/>
      <w:r w:rsidRPr="005268BC">
        <w:rPr>
          <w:rFonts w:ascii="Arial" w:hAnsi="Arial" w:cs="Arial"/>
        </w:rPr>
        <w:t>P</w:t>
      </w:r>
      <w:r w:rsidR="00E7375D" w:rsidRPr="005268BC">
        <w:rPr>
          <w:rFonts w:ascii="Arial" w:hAnsi="Arial" w:cs="Arial"/>
        </w:rPr>
        <w:t>enyimpanan</w:t>
      </w:r>
      <w:proofErr w:type="spellEnd"/>
      <w:r w:rsidR="00E7375D" w:rsidRPr="005268BC">
        <w:rPr>
          <w:rFonts w:ascii="Arial" w:hAnsi="Arial" w:cs="Arial"/>
        </w:rPr>
        <w:t xml:space="preserve"> </w:t>
      </w:r>
      <w:proofErr w:type="spellStart"/>
      <w:r w:rsidR="005D48BF">
        <w:rPr>
          <w:rFonts w:ascii="Arial" w:hAnsi="Arial" w:cs="Arial"/>
        </w:rPr>
        <w:t>V</w:t>
      </w:r>
      <w:r w:rsidR="00E7375D" w:rsidRPr="005268BC">
        <w:rPr>
          <w:rFonts w:ascii="Arial" w:hAnsi="Arial" w:cs="Arial"/>
        </w:rPr>
        <w:t>aksin</w:t>
      </w:r>
      <w:proofErr w:type="spellEnd"/>
      <w:r w:rsidR="00E7375D" w:rsidRPr="005268BC">
        <w:rPr>
          <w:rFonts w:ascii="Arial" w:hAnsi="Arial" w:cs="Arial"/>
        </w:rPr>
        <w:t xml:space="preserve"> </w:t>
      </w:r>
      <w:r w:rsidR="005D48BF">
        <w:rPr>
          <w:rFonts w:ascii="Arial" w:hAnsi="Arial" w:cs="Arial"/>
        </w:rPr>
        <w:t>di</w:t>
      </w:r>
      <w:r w:rsidR="00E7375D" w:rsidRPr="005268BC">
        <w:rPr>
          <w:rFonts w:ascii="Arial" w:hAnsi="Arial" w:cs="Arial"/>
        </w:rPr>
        <w:t xml:space="preserve"> </w:t>
      </w:r>
      <w:proofErr w:type="spellStart"/>
      <w:r w:rsidR="005D48BF">
        <w:rPr>
          <w:rFonts w:ascii="Arial" w:hAnsi="Arial" w:cs="Arial"/>
        </w:rPr>
        <w:t>P</w:t>
      </w:r>
      <w:r w:rsidR="00E7375D" w:rsidRPr="005268BC">
        <w:rPr>
          <w:rFonts w:ascii="Arial" w:hAnsi="Arial" w:cs="Arial"/>
        </w:rPr>
        <w:t>uskesmas</w:t>
      </w:r>
      <w:proofErr w:type="spellEnd"/>
      <w:r w:rsidR="00E7375D" w:rsidRPr="005268BC">
        <w:rPr>
          <w:rFonts w:ascii="Arial" w:hAnsi="Arial" w:cs="Arial"/>
        </w:rPr>
        <w:t xml:space="preserve"> </w:t>
      </w:r>
      <w:proofErr w:type="spellStart"/>
      <w:r w:rsidR="005D48BF">
        <w:rPr>
          <w:rFonts w:ascii="Arial" w:hAnsi="Arial" w:cs="Arial"/>
        </w:rPr>
        <w:t>T</w:t>
      </w:r>
      <w:r w:rsidR="00E7375D" w:rsidRPr="005268BC">
        <w:rPr>
          <w:rFonts w:ascii="Arial" w:hAnsi="Arial" w:cs="Arial"/>
        </w:rPr>
        <w:t>anjung</w:t>
      </w:r>
      <w:proofErr w:type="spellEnd"/>
      <w:r w:rsidR="00E7375D" w:rsidRPr="005268BC">
        <w:rPr>
          <w:rFonts w:ascii="Arial" w:hAnsi="Arial" w:cs="Arial"/>
        </w:rPr>
        <w:t xml:space="preserve"> </w:t>
      </w:r>
      <w:r w:rsidR="005D48BF">
        <w:rPr>
          <w:rFonts w:ascii="Arial" w:hAnsi="Arial" w:cs="Arial"/>
        </w:rPr>
        <w:t>S</w:t>
      </w:r>
      <w:r w:rsidR="00E7375D" w:rsidRPr="005268BC">
        <w:rPr>
          <w:rFonts w:ascii="Arial" w:hAnsi="Arial" w:cs="Arial"/>
        </w:rPr>
        <w:t xml:space="preserve">ari </w:t>
      </w:r>
      <w:proofErr w:type="spellStart"/>
      <w:r w:rsidR="00E7375D" w:rsidRPr="005268BC">
        <w:rPr>
          <w:rFonts w:ascii="Arial" w:hAnsi="Arial" w:cs="Arial"/>
        </w:rPr>
        <w:t>belum</w:t>
      </w:r>
      <w:proofErr w:type="spellEnd"/>
      <w:r w:rsidR="00E7375D" w:rsidRPr="005268BC">
        <w:rPr>
          <w:rFonts w:ascii="Arial" w:hAnsi="Arial" w:cs="Arial"/>
        </w:rPr>
        <w:t xml:space="preserve"> </w:t>
      </w:r>
      <w:proofErr w:type="spellStart"/>
      <w:r w:rsidR="00E7375D" w:rsidRPr="005268BC">
        <w:rPr>
          <w:rFonts w:ascii="Arial" w:hAnsi="Arial" w:cs="Arial"/>
        </w:rPr>
        <w:t>sesuai</w:t>
      </w:r>
      <w:proofErr w:type="spellEnd"/>
      <w:r w:rsidR="00E7375D" w:rsidRPr="005268BC">
        <w:rPr>
          <w:rFonts w:ascii="Arial" w:hAnsi="Arial" w:cs="Arial"/>
        </w:rPr>
        <w:t xml:space="preserve"> </w:t>
      </w:r>
      <w:proofErr w:type="spellStart"/>
      <w:r w:rsidR="00E7375D" w:rsidRPr="005268BC">
        <w:rPr>
          <w:rFonts w:ascii="Arial" w:hAnsi="Arial" w:cs="Arial"/>
        </w:rPr>
        <w:t>dengan</w:t>
      </w:r>
      <w:proofErr w:type="spellEnd"/>
      <w:r w:rsidR="00E7375D" w:rsidRPr="005268BC">
        <w:rPr>
          <w:rFonts w:ascii="Arial" w:hAnsi="Arial" w:cs="Arial"/>
        </w:rPr>
        <w:t xml:space="preserve"> </w:t>
      </w:r>
      <w:proofErr w:type="spellStart"/>
      <w:r w:rsidR="00E7375D" w:rsidRPr="005268BC">
        <w:rPr>
          <w:rFonts w:ascii="Arial" w:hAnsi="Arial" w:cs="Arial"/>
        </w:rPr>
        <w:t>pengelolaan</w:t>
      </w:r>
      <w:proofErr w:type="spellEnd"/>
      <w:r w:rsidR="00E7375D" w:rsidRPr="005268BC">
        <w:rPr>
          <w:rFonts w:ascii="Arial" w:hAnsi="Arial" w:cs="Arial"/>
        </w:rPr>
        <w:t xml:space="preserve"> </w:t>
      </w:r>
      <w:r w:rsidR="00E7375D" w:rsidRPr="005268BC">
        <w:rPr>
          <w:rFonts w:ascii="Arial" w:hAnsi="Arial" w:cs="Arial"/>
          <w:i/>
        </w:rPr>
        <w:t xml:space="preserve">cold chain </w:t>
      </w:r>
      <w:r w:rsidR="00E7375D" w:rsidRPr="005268BC">
        <w:rPr>
          <w:rFonts w:ascii="Arial" w:hAnsi="Arial" w:cs="Arial"/>
        </w:rPr>
        <w:t xml:space="preserve">yang </w:t>
      </w:r>
      <w:proofErr w:type="spellStart"/>
      <w:r w:rsidR="00E7375D" w:rsidRPr="005268BC">
        <w:rPr>
          <w:rFonts w:ascii="Arial" w:hAnsi="Arial" w:cs="Arial"/>
        </w:rPr>
        <w:t>merupakan</w:t>
      </w:r>
      <w:proofErr w:type="spellEnd"/>
      <w:r w:rsidR="00E7375D" w:rsidRPr="005268BC">
        <w:rPr>
          <w:rFonts w:ascii="Arial" w:hAnsi="Arial" w:cs="Arial"/>
        </w:rPr>
        <w:t xml:space="preserve"> </w:t>
      </w:r>
      <w:proofErr w:type="spellStart"/>
      <w:r w:rsidR="00E7375D" w:rsidRPr="005268BC">
        <w:rPr>
          <w:rFonts w:ascii="Arial" w:hAnsi="Arial" w:cs="Arial"/>
        </w:rPr>
        <w:t>pedoman</w:t>
      </w:r>
      <w:proofErr w:type="spellEnd"/>
      <w:r w:rsidR="00E7375D" w:rsidRPr="005268BC">
        <w:rPr>
          <w:rFonts w:ascii="Arial" w:hAnsi="Arial" w:cs="Arial"/>
        </w:rPr>
        <w:t xml:space="preserve"> </w:t>
      </w:r>
      <w:proofErr w:type="spellStart"/>
      <w:r w:rsidR="005D48BF">
        <w:rPr>
          <w:rFonts w:ascii="Arial" w:hAnsi="Arial" w:cs="Arial"/>
        </w:rPr>
        <w:t>berdasarkan</w:t>
      </w:r>
      <w:proofErr w:type="spellEnd"/>
      <w:r w:rsidR="005D48BF">
        <w:rPr>
          <w:rFonts w:ascii="Arial" w:hAnsi="Arial" w:cs="Arial"/>
        </w:rPr>
        <w:t xml:space="preserve"> PMK No. 12 </w:t>
      </w:r>
      <w:proofErr w:type="spellStart"/>
      <w:r w:rsidR="005D48BF">
        <w:rPr>
          <w:rFonts w:ascii="Arial" w:hAnsi="Arial" w:cs="Arial"/>
        </w:rPr>
        <w:t>Tahun</w:t>
      </w:r>
      <w:proofErr w:type="spellEnd"/>
      <w:r w:rsidR="005D48BF">
        <w:rPr>
          <w:rFonts w:ascii="Arial" w:hAnsi="Arial" w:cs="Arial"/>
        </w:rPr>
        <w:t xml:space="preserve"> 2017</w:t>
      </w:r>
    </w:p>
    <w:p w14:paraId="134B397A" w14:textId="76B5A7B2" w:rsidR="00A5644F" w:rsidRDefault="005D48BF" w:rsidP="005D48BF">
      <w:pPr>
        <w:pStyle w:val="ListParagraph"/>
        <w:numPr>
          <w:ilvl w:val="0"/>
          <w:numId w:val="31"/>
        </w:numPr>
        <w:spacing w:before="0" w:beforeAutospacing="0" w:after="240"/>
        <w:ind w:left="851" w:right="17" w:hanging="45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Pendistribusian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7375D" w:rsidRPr="005D48BF">
        <w:rPr>
          <w:rFonts w:ascii="Arial" w:hAnsi="Arial" w:cs="Arial"/>
        </w:rPr>
        <w:t>Puskesmas</w:t>
      </w:r>
      <w:proofErr w:type="spellEnd"/>
      <w:r w:rsidR="00E7375D" w:rsidRPr="005D48B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</w:t>
      </w:r>
      <w:r w:rsidR="00E7375D" w:rsidRPr="005D48BF">
        <w:rPr>
          <w:rFonts w:ascii="Arial" w:hAnsi="Arial" w:cs="Arial"/>
        </w:rPr>
        <w:t>ajung</w:t>
      </w:r>
      <w:proofErr w:type="spellEnd"/>
      <w:r w:rsidR="00E7375D" w:rsidRPr="005D48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E7375D" w:rsidRPr="005D48BF">
        <w:rPr>
          <w:rFonts w:ascii="Arial" w:hAnsi="Arial" w:cs="Arial"/>
        </w:rPr>
        <w:t>ari Medan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posyandu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wilayah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PMK no 12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2017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cool pack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keterbatasan</w:t>
      </w:r>
      <w:proofErr w:type="spellEnd"/>
      <w:r>
        <w:rPr>
          <w:rFonts w:ascii="Arial" w:hAnsi="Arial" w:cs="Arial"/>
        </w:rPr>
        <w:t xml:space="preserve"> </w:t>
      </w:r>
      <w:r w:rsidRPr="005D48BF">
        <w:rPr>
          <w:rFonts w:ascii="Arial" w:hAnsi="Arial" w:cs="Arial"/>
          <w:i/>
          <w:iCs/>
        </w:rPr>
        <w:t>cool box</w:t>
      </w:r>
      <w:r w:rsidR="00E7375D" w:rsidRPr="005D48BF">
        <w:rPr>
          <w:rFonts w:ascii="Arial" w:hAnsi="Arial" w:cs="Arial"/>
        </w:rPr>
        <w:t xml:space="preserve"> </w:t>
      </w:r>
    </w:p>
    <w:p w14:paraId="31EF5612" w14:textId="45E61212" w:rsidR="005D48BF" w:rsidRPr="005D48BF" w:rsidRDefault="005D48BF" w:rsidP="005D48BF">
      <w:pPr>
        <w:pStyle w:val="ListParagraph"/>
        <w:numPr>
          <w:ilvl w:val="0"/>
          <w:numId w:val="31"/>
        </w:numPr>
        <w:spacing w:before="0" w:beforeAutospacing="0" w:after="240"/>
        <w:ind w:left="851" w:right="17" w:hanging="45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Tanjung</w:t>
      </w:r>
      <w:proofErr w:type="spellEnd"/>
      <w:r>
        <w:rPr>
          <w:rFonts w:ascii="Arial" w:hAnsi="Arial" w:cs="Arial"/>
        </w:rPr>
        <w:t xml:space="preserve"> Sari Medan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penghapusan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</w:p>
    <w:p w14:paraId="47E8AACD" w14:textId="77777777" w:rsidR="00E7375D" w:rsidRDefault="00E7375D" w:rsidP="00E7375D">
      <w:pPr>
        <w:spacing w:before="0" w:beforeAutospacing="0" w:after="240" w:line="240" w:lineRule="auto"/>
        <w:ind w:right="1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5.2</w:t>
      </w:r>
      <w:r w:rsidRPr="00FF4673">
        <w:rPr>
          <w:rFonts w:ascii="Arial" w:hAnsi="Arial" w:cs="Arial"/>
          <w:b/>
          <w:sz w:val="24"/>
        </w:rPr>
        <w:t xml:space="preserve"> Saran </w:t>
      </w:r>
    </w:p>
    <w:p w14:paraId="43ED5E21" w14:textId="4B4E7E95" w:rsidR="00B01364" w:rsidRDefault="00B01364" w:rsidP="00F040F2">
      <w:pPr>
        <w:pStyle w:val="ListParagraph"/>
        <w:numPr>
          <w:ilvl w:val="0"/>
          <w:numId w:val="32"/>
        </w:numPr>
        <w:tabs>
          <w:tab w:val="left" w:pos="990"/>
        </w:tabs>
        <w:ind w:left="990" w:right="17" w:hanging="45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diperhat</w:t>
      </w:r>
      <w:r w:rsidR="00015811">
        <w:rPr>
          <w:rFonts w:ascii="Arial" w:hAnsi="Arial" w:cs="Arial"/>
        </w:rPr>
        <w:t>i</w:t>
      </w:r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</w:t>
      </w:r>
      <w:bookmarkStart w:id="1" w:name="_GoBack"/>
      <w:bookmarkEnd w:id="1"/>
      <w:r>
        <w:rPr>
          <w:rFonts w:ascii="Arial" w:hAnsi="Arial" w:cs="Arial"/>
        </w:rPr>
        <w:t>ngenai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pelatihan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 w:rsidR="00F040F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Vaksin</w:t>
      </w:r>
      <w:proofErr w:type="spellEnd"/>
    </w:p>
    <w:p w14:paraId="0440E1CC" w14:textId="77777777" w:rsidR="00B01364" w:rsidRDefault="00B01364" w:rsidP="00B01364">
      <w:pPr>
        <w:pStyle w:val="ListParagraph"/>
        <w:numPr>
          <w:ilvl w:val="0"/>
          <w:numId w:val="32"/>
        </w:numPr>
        <w:ind w:left="990" w:right="17" w:hanging="45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Peningkatan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prasarana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memenuhi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standar</w:t>
      </w:r>
      <w:proofErr w:type="spellEnd"/>
      <w:r>
        <w:rPr>
          <w:rFonts w:ascii="Arial" w:hAnsi="Arial" w:cs="Arial"/>
        </w:rPr>
        <w:t xml:space="preserve"> </w:t>
      </w:r>
    </w:p>
    <w:p w14:paraId="4822FF5D" w14:textId="4078592B" w:rsidR="00E7375D" w:rsidRPr="00582510" w:rsidRDefault="00E7375D" w:rsidP="00B01364">
      <w:pPr>
        <w:pStyle w:val="ListParagraph"/>
        <w:numPr>
          <w:ilvl w:val="0"/>
          <w:numId w:val="32"/>
        </w:numPr>
        <w:ind w:left="990" w:right="17" w:hanging="450"/>
        <w:jc w:val="both"/>
        <w:rPr>
          <w:rFonts w:ascii="Arial" w:hAnsi="Arial" w:cs="Arial"/>
        </w:rPr>
      </w:pPr>
      <w:proofErr w:type="spellStart"/>
      <w:r w:rsidRPr="00582510">
        <w:rPr>
          <w:rFonts w:ascii="Arial" w:hAnsi="Arial" w:cs="Arial"/>
        </w:rPr>
        <w:t>Disarankan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82510"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82510"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82510"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82510"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82510"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82510"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82510">
        <w:rPr>
          <w:rFonts w:ascii="Arial" w:hAnsi="Arial" w:cs="Arial"/>
        </w:rPr>
        <w:t>lanjutan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82510"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43E7F"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43E7F">
        <w:rPr>
          <w:rFonts w:ascii="Arial" w:hAnsi="Arial" w:cs="Arial"/>
        </w:rPr>
        <w:t>Persediaan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43E7F">
        <w:rPr>
          <w:rFonts w:ascii="Arial" w:hAnsi="Arial" w:cs="Arial"/>
        </w:rPr>
        <w:t>Vaksin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lain. </w:t>
      </w:r>
    </w:p>
    <w:p w14:paraId="01AB6BBB" w14:textId="77777777" w:rsidR="00E7375D" w:rsidRPr="00E7375D" w:rsidRDefault="00E7375D" w:rsidP="00E7375D">
      <w:pPr>
        <w:spacing w:before="0" w:beforeAutospacing="0" w:after="240"/>
        <w:ind w:right="17"/>
        <w:jc w:val="both"/>
        <w:rPr>
          <w:rFonts w:ascii="Arial" w:hAnsi="Arial" w:cs="Arial"/>
          <w:b/>
        </w:rPr>
      </w:pPr>
    </w:p>
    <w:p w14:paraId="2850895A" w14:textId="77777777" w:rsidR="00A5644F" w:rsidRPr="00A5644F" w:rsidRDefault="00A5644F" w:rsidP="00A5644F">
      <w:pPr>
        <w:pStyle w:val="ListParagraph"/>
        <w:spacing w:before="0" w:beforeAutospacing="0" w:after="240"/>
        <w:ind w:left="0" w:right="17"/>
        <w:rPr>
          <w:rFonts w:ascii="Arial" w:hAnsi="Arial" w:cs="Arial"/>
          <w:b/>
          <w:sz w:val="28"/>
          <w:szCs w:val="28"/>
        </w:rPr>
      </w:pPr>
    </w:p>
    <w:sectPr w:rsidR="00A5644F" w:rsidRPr="00A5644F" w:rsidSect="00D0102B">
      <w:headerReference w:type="default" r:id="rId9"/>
      <w:pgSz w:w="11906" w:h="16838" w:code="9"/>
      <w:pgMar w:top="2268" w:right="1701" w:bottom="1701" w:left="2268" w:header="850" w:footer="850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FD7B6" w14:textId="77777777" w:rsidR="00327887" w:rsidRDefault="00327887" w:rsidP="00F630B0">
      <w:pPr>
        <w:spacing w:before="0" w:line="240" w:lineRule="auto"/>
      </w:pPr>
      <w:r>
        <w:separator/>
      </w:r>
    </w:p>
  </w:endnote>
  <w:endnote w:type="continuationSeparator" w:id="0">
    <w:p w14:paraId="0CBA6E14" w14:textId="77777777" w:rsidR="00327887" w:rsidRDefault="00327887" w:rsidP="00F630B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9E6A0" w14:textId="77777777" w:rsidR="00327887" w:rsidRDefault="00327887" w:rsidP="00F630B0">
      <w:pPr>
        <w:spacing w:before="0" w:line="240" w:lineRule="auto"/>
      </w:pPr>
      <w:r>
        <w:separator/>
      </w:r>
    </w:p>
  </w:footnote>
  <w:footnote w:type="continuationSeparator" w:id="0">
    <w:p w14:paraId="40916A75" w14:textId="77777777" w:rsidR="00327887" w:rsidRDefault="00327887" w:rsidP="00F630B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21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72EBDB" w14:textId="77777777" w:rsidR="00790A50" w:rsidRDefault="00FF4673" w:rsidP="00F630B0">
        <w:pPr>
          <w:pStyle w:val="Header"/>
          <w:ind w:left="0" w:right="-7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811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63CF0A8C" w14:textId="77777777" w:rsidR="00790A50" w:rsidRDefault="00790A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4E4"/>
    <w:multiLevelType w:val="hybridMultilevel"/>
    <w:tmpl w:val="0BDC4FC6"/>
    <w:lvl w:ilvl="0" w:tplc="126E60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A6E36"/>
    <w:multiLevelType w:val="hybridMultilevel"/>
    <w:tmpl w:val="AC9A23B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04BC62FC"/>
    <w:multiLevelType w:val="multilevel"/>
    <w:tmpl w:val="719262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0B986DF6"/>
    <w:multiLevelType w:val="hybridMultilevel"/>
    <w:tmpl w:val="0BE4A768"/>
    <w:lvl w:ilvl="0" w:tplc="5AD4E93A">
      <w:start w:val="1"/>
      <w:numFmt w:val="lowerLetter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>
    <w:nsid w:val="18F231EB"/>
    <w:multiLevelType w:val="hybridMultilevel"/>
    <w:tmpl w:val="88301062"/>
    <w:lvl w:ilvl="0" w:tplc="E6B66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20AA7"/>
    <w:multiLevelType w:val="hybridMultilevel"/>
    <w:tmpl w:val="849490A6"/>
    <w:lvl w:ilvl="0" w:tplc="05D286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1B14F2"/>
    <w:multiLevelType w:val="hybridMultilevel"/>
    <w:tmpl w:val="7578DE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5856A3"/>
    <w:multiLevelType w:val="hybridMultilevel"/>
    <w:tmpl w:val="E10E5BB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3DB4E8C"/>
    <w:multiLevelType w:val="hybridMultilevel"/>
    <w:tmpl w:val="F22419B4"/>
    <w:lvl w:ilvl="0" w:tplc="2F7AAE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47A1717"/>
    <w:multiLevelType w:val="hybridMultilevel"/>
    <w:tmpl w:val="964A1B88"/>
    <w:lvl w:ilvl="0" w:tplc="CD0E0A0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25F71D93"/>
    <w:multiLevelType w:val="hybridMultilevel"/>
    <w:tmpl w:val="6CEC398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A681AC0"/>
    <w:multiLevelType w:val="hybridMultilevel"/>
    <w:tmpl w:val="A72E2CEA"/>
    <w:lvl w:ilvl="0" w:tplc="CF9AE2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EA0E58"/>
    <w:multiLevelType w:val="hybridMultilevel"/>
    <w:tmpl w:val="E2464E6A"/>
    <w:lvl w:ilvl="0" w:tplc="6C80FF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A580062"/>
    <w:multiLevelType w:val="hybridMultilevel"/>
    <w:tmpl w:val="DF10E36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A7D1D38"/>
    <w:multiLevelType w:val="hybridMultilevel"/>
    <w:tmpl w:val="99083206"/>
    <w:lvl w:ilvl="0" w:tplc="29645C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CF42F4D"/>
    <w:multiLevelType w:val="hybridMultilevel"/>
    <w:tmpl w:val="F4FCFB5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FF83D95"/>
    <w:multiLevelType w:val="multilevel"/>
    <w:tmpl w:val="6BAE89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15A678B"/>
    <w:multiLevelType w:val="hybridMultilevel"/>
    <w:tmpl w:val="789EEBB2"/>
    <w:lvl w:ilvl="0" w:tplc="DB4A20B0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8">
    <w:nsid w:val="42EE5E6D"/>
    <w:multiLevelType w:val="hybridMultilevel"/>
    <w:tmpl w:val="43161C5C"/>
    <w:lvl w:ilvl="0" w:tplc="03A07E1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DAF7713"/>
    <w:multiLevelType w:val="hybridMultilevel"/>
    <w:tmpl w:val="AD8A0CA6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51735E46"/>
    <w:multiLevelType w:val="multilevel"/>
    <w:tmpl w:val="197AB8EA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4"/>
      <w:numFmt w:val="decimal"/>
      <w:isLgl/>
      <w:lvlText w:val="%1.%2"/>
      <w:lvlJc w:val="left"/>
      <w:pPr>
        <w:ind w:left="84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3" w:hanging="1800"/>
      </w:pPr>
      <w:rPr>
        <w:rFonts w:hint="default"/>
      </w:rPr>
    </w:lvl>
  </w:abstractNum>
  <w:abstractNum w:abstractNumId="21">
    <w:nsid w:val="528212EE"/>
    <w:multiLevelType w:val="hybridMultilevel"/>
    <w:tmpl w:val="5156E64E"/>
    <w:lvl w:ilvl="0" w:tplc="CF6AD1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6D85F76"/>
    <w:multiLevelType w:val="hybridMultilevel"/>
    <w:tmpl w:val="2D00A534"/>
    <w:lvl w:ilvl="0" w:tplc="D66C8C8A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3">
    <w:nsid w:val="5860159A"/>
    <w:multiLevelType w:val="multilevel"/>
    <w:tmpl w:val="DB8C2D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D8B7801"/>
    <w:multiLevelType w:val="multilevel"/>
    <w:tmpl w:val="BEE26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DE6792F"/>
    <w:multiLevelType w:val="hybridMultilevel"/>
    <w:tmpl w:val="06C64D08"/>
    <w:lvl w:ilvl="0" w:tplc="E1840A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302AD4"/>
    <w:multiLevelType w:val="hybridMultilevel"/>
    <w:tmpl w:val="43C06AA6"/>
    <w:lvl w:ilvl="0" w:tplc="03DE9DC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9D5B12"/>
    <w:multiLevelType w:val="hybridMultilevel"/>
    <w:tmpl w:val="76F04660"/>
    <w:lvl w:ilvl="0" w:tplc="467C5A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4100122"/>
    <w:multiLevelType w:val="hybridMultilevel"/>
    <w:tmpl w:val="3D7E6536"/>
    <w:lvl w:ilvl="0" w:tplc="843EB13E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9">
    <w:nsid w:val="699F4159"/>
    <w:multiLevelType w:val="hybridMultilevel"/>
    <w:tmpl w:val="78E214C8"/>
    <w:lvl w:ilvl="0" w:tplc="DB4A20B0">
      <w:start w:val="1"/>
      <w:numFmt w:val="decimal"/>
      <w:lvlText w:val="%1."/>
      <w:lvlJc w:val="left"/>
      <w:pPr>
        <w:ind w:left="20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0">
    <w:nsid w:val="6A8412E0"/>
    <w:multiLevelType w:val="hybridMultilevel"/>
    <w:tmpl w:val="21C27FD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F450815"/>
    <w:multiLevelType w:val="hybridMultilevel"/>
    <w:tmpl w:val="8AD6D2C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8326B6D"/>
    <w:multiLevelType w:val="hybridMultilevel"/>
    <w:tmpl w:val="F6BE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E4B29"/>
    <w:multiLevelType w:val="hybridMultilevel"/>
    <w:tmpl w:val="760AF790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4"/>
  </w:num>
  <w:num w:numId="2">
    <w:abstractNumId w:val="2"/>
  </w:num>
  <w:num w:numId="3">
    <w:abstractNumId w:val="10"/>
  </w:num>
  <w:num w:numId="4">
    <w:abstractNumId w:val="32"/>
  </w:num>
  <w:num w:numId="5">
    <w:abstractNumId w:val="1"/>
  </w:num>
  <w:num w:numId="6">
    <w:abstractNumId w:val="9"/>
  </w:num>
  <w:num w:numId="7">
    <w:abstractNumId w:val="5"/>
  </w:num>
  <w:num w:numId="8">
    <w:abstractNumId w:val="27"/>
  </w:num>
  <w:num w:numId="9">
    <w:abstractNumId w:val="21"/>
  </w:num>
  <w:num w:numId="10">
    <w:abstractNumId w:val="15"/>
  </w:num>
  <w:num w:numId="11">
    <w:abstractNumId w:val="3"/>
  </w:num>
  <w:num w:numId="12">
    <w:abstractNumId w:val="28"/>
  </w:num>
  <w:num w:numId="13">
    <w:abstractNumId w:val="17"/>
  </w:num>
  <w:num w:numId="14">
    <w:abstractNumId w:val="22"/>
  </w:num>
  <w:num w:numId="15">
    <w:abstractNumId w:val="26"/>
  </w:num>
  <w:num w:numId="16">
    <w:abstractNumId w:val="0"/>
  </w:num>
  <w:num w:numId="17">
    <w:abstractNumId w:val="30"/>
  </w:num>
  <w:num w:numId="18">
    <w:abstractNumId w:val="31"/>
  </w:num>
  <w:num w:numId="19">
    <w:abstractNumId w:val="11"/>
  </w:num>
  <w:num w:numId="20">
    <w:abstractNumId w:val="8"/>
  </w:num>
  <w:num w:numId="21">
    <w:abstractNumId w:val="14"/>
  </w:num>
  <w:num w:numId="22">
    <w:abstractNumId w:val="25"/>
  </w:num>
  <w:num w:numId="23">
    <w:abstractNumId w:val="12"/>
  </w:num>
  <w:num w:numId="24">
    <w:abstractNumId w:val="13"/>
  </w:num>
  <w:num w:numId="25">
    <w:abstractNumId w:val="7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4"/>
  </w:num>
  <w:num w:numId="31">
    <w:abstractNumId w:val="29"/>
  </w:num>
  <w:num w:numId="32">
    <w:abstractNumId w:val="6"/>
  </w:num>
  <w:num w:numId="33">
    <w:abstractNumId w:val="1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E46"/>
    <w:rsid w:val="00015811"/>
    <w:rsid w:val="00025718"/>
    <w:rsid w:val="00051472"/>
    <w:rsid w:val="00084EB7"/>
    <w:rsid w:val="000A7D36"/>
    <w:rsid w:val="000D1A91"/>
    <w:rsid w:val="0015215E"/>
    <w:rsid w:val="00157E57"/>
    <w:rsid w:val="001E7A66"/>
    <w:rsid w:val="001F3E58"/>
    <w:rsid w:val="0020786F"/>
    <w:rsid w:val="00253831"/>
    <w:rsid w:val="002E2CDD"/>
    <w:rsid w:val="00327887"/>
    <w:rsid w:val="003637CC"/>
    <w:rsid w:val="00395644"/>
    <w:rsid w:val="004869FB"/>
    <w:rsid w:val="004E1512"/>
    <w:rsid w:val="005268BC"/>
    <w:rsid w:val="005574CD"/>
    <w:rsid w:val="00564255"/>
    <w:rsid w:val="005B3765"/>
    <w:rsid w:val="005D48BF"/>
    <w:rsid w:val="005E16CB"/>
    <w:rsid w:val="00601B32"/>
    <w:rsid w:val="00614804"/>
    <w:rsid w:val="0061728E"/>
    <w:rsid w:val="00623E54"/>
    <w:rsid w:val="00665370"/>
    <w:rsid w:val="006C30FA"/>
    <w:rsid w:val="006D3B35"/>
    <w:rsid w:val="006F0E81"/>
    <w:rsid w:val="007166C2"/>
    <w:rsid w:val="00746F51"/>
    <w:rsid w:val="00790A50"/>
    <w:rsid w:val="007A12A6"/>
    <w:rsid w:val="007B1E46"/>
    <w:rsid w:val="007F62A4"/>
    <w:rsid w:val="0080257D"/>
    <w:rsid w:val="00811647"/>
    <w:rsid w:val="00861A36"/>
    <w:rsid w:val="0087176C"/>
    <w:rsid w:val="00871848"/>
    <w:rsid w:val="008C2F64"/>
    <w:rsid w:val="008C7BC1"/>
    <w:rsid w:val="00910B91"/>
    <w:rsid w:val="00933E39"/>
    <w:rsid w:val="00981782"/>
    <w:rsid w:val="009A499B"/>
    <w:rsid w:val="009B6FA3"/>
    <w:rsid w:val="009F1C9B"/>
    <w:rsid w:val="00A1649F"/>
    <w:rsid w:val="00A430EF"/>
    <w:rsid w:val="00A5644F"/>
    <w:rsid w:val="00A57A69"/>
    <w:rsid w:val="00A80D81"/>
    <w:rsid w:val="00AD386B"/>
    <w:rsid w:val="00B01364"/>
    <w:rsid w:val="00B563E1"/>
    <w:rsid w:val="00B56EE3"/>
    <w:rsid w:val="00B61210"/>
    <w:rsid w:val="00B75AA9"/>
    <w:rsid w:val="00C75F12"/>
    <w:rsid w:val="00CE0674"/>
    <w:rsid w:val="00CF7420"/>
    <w:rsid w:val="00D0102B"/>
    <w:rsid w:val="00D07691"/>
    <w:rsid w:val="00D31A0D"/>
    <w:rsid w:val="00D561C6"/>
    <w:rsid w:val="00D65031"/>
    <w:rsid w:val="00D71D05"/>
    <w:rsid w:val="00D8159B"/>
    <w:rsid w:val="00D84789"/>
    <w:rsid w:val="00DD5277"/>
    <w:rsid w:val="00DE3F28"/>
    <w:rsid w:val="00E10B64"/>
    <w:rsid w:val="00E47F61"/>
    <w:rsid w:val="00E7375D"/>
    <w:rsid w:val="00E8094A"/>
    <w:rsid w:val="00E82B1A"/>
    <w:rsid w:val="00E920AE"/>
    <w:rsid w:val="00EA7CDE"/>
    <w:rsid w:val="00F040F2"/>
    <w:rsid w:val="00F61F2D"/>
    <w:rsid w:val="00F630B0"/>
    <w:rsid w:val="00F64A6B"/>
    <w:rsid w:val="00F82795"/>
    <w:rsid w:val="00F82AAA"/>
    <w:rsid w:val="00FC636C"/>
    <w:rsid w:val="00FF1A37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8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360" w:lineRule="auto"/>
        <w:ind w:left="144" w:right="403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2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25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831"/>
    <w:pPr>
      <w:ind w:left="720"/>
      <w:contextualSpacing/>
    </w:pPr>
  </w:style>
  <w:style w:type="table" w:styleId="TableGrid">
    <w:name w:val="Table Grid"/>
    <w:basedOn w:val="TableNormal"/>
    <w:uiPriority w:val="59"/>
    <w:rsid w:val="00D07691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30B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0B0"/>
  </w:style>
  <w:style w:type="paragraph" w:styleId="Footer">
    <w:name w:val="footer"/>
    <w:basedOn w:val="Normal"/>
    <w:link w:val="FooterChar"/>
    <w:uiPriority w:val="99"/>
    <w:unhideWhenUsed/>
    <w:rsid w:val="00F630B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9396-7437-4035-9451-6D2950BC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2019-09-03T09:59:00Z</cp:lastPrinted>
  <dcterms:created xsi:type="dcterms:W3CDTF">2019-07-16T05:04:00Z</dcterms:created>
  <dcterms:modified xsi:type="dcterms:W3CDTF">2019-09-03T10:07:00Z</dcterms:modified>
</cp:coreProperties>
</file>