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5B3" w:rsidRDefault="00705AB4" w:rsidP="00452FCF">
      <w:pPr>
        <w:spacing w:after="0" w:line="360" w:lineRule="auto"/>
        <w:jc w:val="center"/>
        <w:rPr>
          <w:rFonts w:ascii="Arial" w:hAnsi="Arial" w:cs="Arial"/>
          <w:b/>
          <w:sz w:val="24"/>
          <w:szCs w:val="24"/>
        </w:rPr>
      </w:pPr>
      <w:r>
        <w:rPr>
          <w:rFonts w:ascii="Arial" w:hAnsi="Arial" w:cs="Arial"/>
          <w:b/>
          <w:sz w:val="24"/>
          <w:szCs w:val="24"/>
        </w:rPr>
        <w:t>BAB II</w:t>
      </w:r>
    </w:p>
    <w:p w:rsidR="00A11151" w:rsidRDefault="00705AB4" w:rsidP="00A11151">
      <w:pPr>
        <w:spacing w:line="480" w:lineRule="auto"/>
        <w:jc w:val="center"/>
        <w:rPr>
          <w:rFonts w:ascii="Arial" w:hAnsi="Arial" w:cs="Arial"/>
          <w:b/>
          <w:sz w:val="24"/>
          <w:szCs w:val="24"/>
        </w:rPr>
      </w:pPr>
      <w:r>
        <w:rPr>
          <w:rFonts w:ascii="Arial" w:hAnsi="Arial" w:cs="Arial"/>
          <w:b/>
          <w:sz w:val="24"/>
          <w:szCs w:val="24"/>
        </w:rPr>
        <w:t>TINJAUAN PUSTAKA</w:t>
      </w:r>
    </w:p>
    <w:p w:rsidR="00C06B24" w:rsidRDefault="009410E2" w:rsidP="008617EC">
      <w:pPr>
        <w:spacing w:line="360" w:lineRule="auto"/>
        <w:jc w:val="both"/>
        <w:rPr>
          <w:rFonts w:ascii="Arial" w:hAnsi="Arial" w:cs="Arial"/>
          <w:b/>
          <w:sz w:val="24"/>
          <w:szCs w:val="24"/>
          <w:lang w:val="en-US"/>
        </w:rPr>
      </w:pPr>
      <w:r>
        <w:rPr>
          <w:rFonts w:ascii="Arial" w:hAnsi="Arial" w:cs="Arial"/>
          <w:b/>
          <w:sz w:val="24"/>
          <w:szCs w:val="24"/>
          <w:lang w:val="en-US"/>
        </w:rPr>
        <w:t>2.1</w:t>
      </w:r>
      <w:r w:rsidR="001A3160">
        <w:rPr>
          <w:rFonts w:ascii="Arial" w:hAnsi="Arial" w:cs="Arial"/>
          <w:b/>
          <w:sz w:val="24"/>
          <w:szCs w:val="24"/>
        </w:rPr>
        <w:tab/>
      </w:r>
      <w:proofErr w:type="spellStart"/>
      <w:r w:rsidR="00C06B24">
        <w:rPr>
          <w:rFonts w:ascii="Arial" w:hAnsi="Arial" w:cs="Arial"/>
          <w:b/>
          <w:sz w:val="24"/>
          <w:szCs w:val="24"/>
          <w:lang w:val="en-US"/>
        </w:rPr>
        <w:t>Pengelolaan</w:t>
      </w:r>
      <w:proofErr w:type="spellEnd"/>
      <w:r w:rsidR="00C06B24">
        <w:rPr>
          <w:rFonts w:ascii="Arial" w:hAnsi="Arial" w:cs="Arial"/>
          <w:b/>
          <w:sz w:val="24"/>
          <w:szCs w:val="24"/>
          <w:lang w:val="en-US"/>
        </w:rPr>
        <w:t xml:space="preserve"> </w:t>
      </w:r>
      <w:proofErr w:type="spellStart"/>
      <w:r w:rsidR="00C06B24">
        <w:rPr>
          <w:rFonts w:ascii="Arial" w:hAnsi="Arial" w:cs="Arial"/>
          <w:b/>
          <w:sz w:val="24"/>
          <w:szCs w:val="24"/>
          <w:lang w:val="en-US"/>
        </w:rPr>
        <w:t>Obat</w:t>
      </w:r>
      <w:proofErr w:type="spellEnd"/>
    </w:p>
    <w:p w:rsidR="00C06B24" w:rsidRPr="00AF07E1" w:rsidRDefault="00C06B24" w:rsidP="001F3EEC">
      <w:pPr>
        <w:spacing w:after="0" w:line="360" w:lineRule="auto"/>
        <w:ind w:left="720" w:firstLine="720"/>
        <w:jc w:val="both"/>
        <w:rPr>
          <w:rFonts w:ascii="Arial" w:hAnsi="Arial" w:cs="Arial"/>
        </w:rPr>
      </w:pPr>
      <w:r w:rsidRPr="00AF07E1">
        <w:rPr>
          <w:rFonts w:ascii="Arial" w:hAnsi="Arial" w:cs="Arial"/>
        </w:rPr>
        <w:t xml:space="preserve">Pengelolaan obat  merupakan suatu siklus mulai dari seleksi, perencanaan, pengadaan, penyimpanan, distribusi dan penggunaan. Instalasi farmasi pemerintah di tingkat pusat, provinsi dan kabupaten/kota mempunyai peran penting dalam mendistribusikan obat sampai ke fasilitas kesehatan dasar, termasuk mendistribusikan obat-obat program. </w:t>
      </w:r>
    </w:p>
    <w:p w:rsidR="00C06B24" w:rsidRPr="00AF07E1" w:rsidRDefault="001F3EEC" w:rsidP="001F3EEC">
      <w:pPr>
        <w:tabs>
          <w:tab w:val="left" w:pos="1440"/>
        </w:tabs>
        <w:spacing w:after="0" w:line="360" w:lineRule="auto"/>
        <w:ind w:left="720" w:firstLine="460"/>
        <w:jc w:val="both"/>
        <w:rPr>
          <w:rFonts w:ascii="Arial" w:hAnsi="Arial" w:cs="Arial"/>
        </w:rPr>
      </w:pPr>
      <w:r>
        <w:rPr>
          <w:rFonts w:ascii="Arial" w:hAnsi="Arial" w:cs="Arial"/>
          <w:lang w:val="en-US"/>
        </w:rPr>
        <w:tab/>
      </w:r>
      <w:r w:rsidR="00C06B24" w:rsidRPr="00AF07E1">
        <w:rPr>
          <w:rFonts w:ascii="Arial" w:hAnsi="Arial" w:cs="Arial"/>
        </w:rPr>
        <w:t>Siklus pengelolaan obat digambarkan sebagai berikut :</w:t>
      </w:r>
    </w:p>
    <w:p w:rsidR="00C06B24" w:rsidRPr="00AF07E1" w:rsidRDefault="00C06B24" w:rsidP="00C06B24">
      <w:pPr>
        <w:spacing w:after="0" w:line="360" w:lineRule="auto"/>
        <w:ind w:left="720"/>
        <w:jc w:val="both"/>
        <w:rPr>
          <w:rFonts w:ascii="Arial" w:hAnsi="Arial" w:cs="Arial"/>
          <w:sz w:val="20"/>
          <w:szCs w:val="20"/>
        </w:rPr>
      </w:pPr>
      <w:r w:rsidRPr="00AF07E1">
        <w:rPr>
          <w:rFonts w:ascii="Arial" w:hAnsi="Arial" w:cs="Arial"/>
          <w:i/>
          <w:iCs/>
        </w:rPr>
        <w:t>Pemilihan/Seleksi</w:t>
      </w:r>
      <w:r w:rsidRPr="00AF07E1">
        <w:rPr>
          <w:rFonts w:ascii="Arial" w:hAnsi="Arial" w:cs="Arial"/>
        </w:rPr>
        <w:t>. Seleksi merupakan tahapan awal dalam perencanaan obat.</w:t>
      </w:r>
      <w:r w:rsidRPr="00AF07E1">
        <w:rPr>
          <w:rFonts w:ascii="Arial" w:hAnsi="Arial" w:cs="Arial"/>
          <w:i/>
          <w:iCs/>
        </w:rPr>
        <w:t xml:space="preserve"> </w:t>
      </w:r>
      <w:r w:rsidRPr="00AF07E1">
        <w:rPr>
          <w:rFonts w:ascii="Arial" w:hAnsi="Arial" w:cs="Arial"/>
        </w:rPr>
        <w:t>Prinsip dasar seleksi adalah obat terpilih harus mempunyai manfaat terapi yang jauh lebih besar dibandingkan resikonya serta merupakan yang terbaik dibandingkan kompetitornya.</w:t>
      </w:r>
      <w:r w:rsidR="008617EC">
        <w:rPr>
          <w:rFonts w:ascii="Arial" w:hAnsi="Arial" w:cs="Arial"/>
        </w:rPr>
        <w:t xml:space="preserve"> </w:t>
      </w:r>
      <w:r w:rsidRPr="00AF07E1">
        <w:rPr>
          <w:rFonts w:ascii="Arial" w:hAnsi="Arial" w:cs="Arial"/>
        </w:rPr>
        <w:t>Seleksi bertujuan untuk menentukan jenis obat yang dibutuhkan sesuai dengan kebutuhan pelayanan kesehatan serta pelaksanaan intervensi program kesehatan dalam menunjang pencapaian target pembangunan kesehatan.</w:t>
      </w:r>
    </w:p>
    <w:p w:rsidR="00C06B24" w:rsidRPr="00AF07E1" w:rsidRDefault="00C06B24" w:rsidP="00C06B24">
      <w:pPr>
        <w:spacing w:after="0" w:line="360" w:lineRule="auto"/>
        <w:ind w:left="720"/>
        <w:jc w:val="both"/>
        <w:rPr>
          <w:rFonts w:ascii="Arial" w:hAnsi="Arial" w:cs="Arial"/>
          <w:sz w:val="20"/>
          <w:szCs w:val="20"/>
        </w:rPr>
      </w:pPr>
      <w:r w:rsidRPr="00AF07E1">
        <w:rPr>
          <w:rFonts w:ascii="Arial" w:hAnsi="Arial" w:cs="Arial"/>
          <w:i/>
          <w:iCs/>
        </w:rPr>
        <w:t>Perencanaan</w:t>
      </w:r>
      <w:r w:rsidRPr="00AF07E1">
        <w:rPr>
          <w:rFonts w:ascii="Arial" w:hAnsi="Arial" w:cs="Arial"/>
        </w:rPr>
        <w:t>. Perencanaan kebutuhan bertujuan untuk menetapkan jenis dan jumlah obat yang dibutuhkan dalam pelayanan kesehatan dan pelaksanaan intervensi program kesehatan dengan mempertimbangkan target dan kemampuan dalam pelaksanaan program kesehatan, ketersediaan anggaran dari berbagai sumber anggaran yang sah dan ketersediaan.</w:t>
      </w:r>
    </w:p>
    <w:p w:rsidR="004F2E1A" w:rsidRDefault="00C06B24" w:rsidP="00C06B24">
      <w:pPr>
        <w:spacing w:after="0" w:line="360" w:lineRule="auto"/>
        <w:ind w:left="720"/>
        <w:jc w:val="both"/>
        <w:rPr>
          <w:rFonts w:ascii="Arial" w:hAnsi="Arial" w:cs="Arial"/>
          <w:lang w:val="en-US"/>
        </w:rPr>
      </w:pPr>
      <w:r w:rsidRPr="00AF07E1">
        <w:rPr>
          <w:rFonts w:ascii="Arial" w:hAnsi="Arial" w:cs="Arial"/>
        </w:rPr>
        <w:t>P</w:t>
      </w:r>
      <w:r w:rsidRPr="00AF07E1">
        <w:rPr>
          <w:rFonts w:ascii="Arial" w:hAnsi="Arial" w:cs="Arial"/>
          <w:i/>
          <w:iCs/>
        </w:rPr>
        <w:t>engadaan</w:t>
      </w:r>
      <w:r w:rsidRPr="00AF07E1">
        <w:rPr>
          <w:rFonts w:ascii="Arial" w:hAnsi="Arial" w:cs="Arial"/>
        </w:rPr>
        <w:t>. Pengadaan Barang/Jasa Pemerintah adalah kegiatan untuk memperoleh Barang/Jasa oleh Kementerian/</w:t>
      </w:r>
      <w:r w:rsidR="008617EC">
        <w:rPr>
          <w:rFonts w:ascii="Arial" w:hAnsi="Arial" w:cs="Arial"/>
        </w:rPr>
        <w:t xml:space="preserve"> </w:t>
      </w:r>
      <w:r w:rsidRPr="00AF07E1">
        <w:rPr>
          <w:rFonts w:ascii="Arial" w:hAnsi="Arial" w:cs="Arial"/>
        </w:rPr>
        <w:t>Lembaga/</w:t>
      </w:r>
      <w:r w:rsidR="006677DD" w:rsidRPr="00AF07E1">
        <w:rPr>
          <w:rFonts w:ascii="Arial" w:hAnsi="Arial" w:cs="Arial"/>
          <w:lang w:val="en-US"/>
        </w:rPr>
        <w:t xml:space="preserve"> </w:t>
      </w:r>
      <w:r w:rsidRPr="00AF07E1">
        <w:rPr>
          <w:rFonts w:ascii="Arial" w:hAnsi="Arial" w:cs="Arial"/>
        </w:rPr>
        <w:t>Satuan Kerja Perangkat Daerah/Institusi yang prosesnya dimulai dari perencanaan kebutuhan sampai diselesaikannya seluruh kegiatan untuk memperoleh Barang/Jasa.</w:t>
      </w:r>
    </w:p>
    <w:p w:rsidR="00C06B24" w:rsidRPr="00AF07E1" w:rsidRDefault="00C06B24" w:rsidP="00C06B24">
      <w:pPr>
        <w:spacing w:after="0" w:line="360" w:lineRule="auto"/>
        <w:ind w:left="720"/>
        <w:jc w:val="both"/>
        <w:rPr>
          <w:rFonts w:ascii="Arial" w:hAnsi="Arial" w:cs="Arial"/>
          <w:sz w:val="20"/>
          <w:szCs w:val="20"/>
        </w:rPr>
      </w:pPr>
      <w:r w:rsidRPr="00AF07E1">
        <w:rPr>
          <w:rFonts w:ascii="Arial" w:hAnsi="Arial" w:cs="Arial"/>
        </w:rPr>
        <w:t>Tujuan pengadaan obat adalah:</w:t>
      </w:r>
    </w:p>
    <w:p w:rsidR="00C06B24" w:rsidRPr="00AF07E1" w:rsidRDefault="00C06B24" w:rsidP="00C06B24">
      <w:pPr>
        <w:numPr>
          <w:ilvl w:val="0"/>
          <w:numId w:val="13"/>
        </w:numPr>
        <w:tabs>
          <w:tab w:val="left" w:pos="1180"/>
        </w:tabs>
        <w:spacing w:after="0" w:line="360" w:lineRule="auto"/>
        <w:ind w:left="1180" w:right="20" w:hanging="354"/>
        <w:rPr>
          <w:rFonts w:ascii="Arial" w:hAnsi="Arial" w:cs="Arial"/>
        </w:rPr>
      </w:pPr>
      <w:r w:rsidRPr="00AF07E1">
        <w:rPr>
          <w:rFonts w:ascii="Arial" w:hAnsi="Arial" w:cs="Arial"/>
        </w:rPr>
        <w:t>Tersedianya obat dengan jenis, jumlah, dan spesifikasi sesuai dengan kebutuhan.</w:t>
      </w:r>
    </w:p>
    <w:p w:rsidR="00C06B24" w:rsidRPr="00AF07E1" w:rsidRDefault="00C06B24" w:rsidP="00C06B24">
      <w:pPr>
        <w:numPr>
          <w:ilvl w:val="0"/>
          <w:numId w:val="13"/>
        </w:numPr>
        <w:tabs>
          <w:tab w:val="left" w:pos="1180"/>
        </w:tabs>
        <w:spacing w:after="0" w:line="360" w:lineRule="auto"/>
        <w:ind w:left="1180" w:hanging="354"/>
        <w:rPr>
          <w:rFonts w:ascii="Arial" w:hAnsi="Arial" w:cs="Arial"/>
        </w:rPr>
      </w:pPr>
      <w:r w:rsidRPr="00AF07E1">
        <w:rPr>
          <w:rFonts w:ascii="Arial" w:hAnsi="Arial" w:cs="Arial"/>
        </w:rPr>
        <w:t xml:space="preserve">Terjaminnya mutu obat </w:t>
      </w:r>
    </w:p>
    <w:p w:rsidR="00C06B24" w:rsidRPr="00AF07E1" w:rsidRDefault="00C06B24" w:rsidP="00C06B24">
      <w:pPr>
        <w:numPr>
          <w:ilvl w:val="0"/>
          <w:numId w:val="13"/>
        </w:numPr>
        <w:tabs>
          <w:tab w:val="left" w:pos="1180"/>
        </w:tabs>
        <w:spacing w:after="0" w:line="360" w:lineRule="auto"/>
        <w:ind w:left="1180" w:hanging="354"/>
        <w:rPr>
          <w:rFonts w:ascii="Arial" w:hAnsi="Arial" w:cs="Arial"/>
        </w:rPr>
      </w:pPr>
      <w:r w:rsidRPr="00AF07E1">
        <w:rPr>
          <w:rFonts w:ascii="Arial" w:hAnsi="Arial" w:cs="Arial"/>
        </w:rPr>
        <w:t>Obat dapat diperoleh pada saat dibutuhkan.</w:t>
      </w:r>
    </w:p>
    <w:p w:rsidR="00C06B24" w:rsidRPr="00AF07E1" w:rsidRDefault="00C06B24" w:rsidP="00C06B24">
      <w:pPr>
        <w:spacing w:after="0" w:line="360" w:lineRule="auto"/>
        <w:ind w:left="810" w:firstLine="10"/>
        <w:jc w:val="both"/>
        <w:rPr>
          <w:rFonts w:ascii="Arial" w:hAnsi="Arial" w:cs="Arial"/>
          <w:sz w:val="20"/>
          <w:szCs w:val="20"/>
        </w:rPr>
      </w:pPr>
      <w:r w:rsidRPr="00AF07E1">
        <w:rPr>
          <w:rFonts w:ascii="Arial" w:hAnsi="Arial" w:cs="Arial"/>
          <w:i/>
          <w:iCs/>
        </w:rPr>
        <w:lastRenderedPageBreak/>
        <w:t>Penyimpanan</w:t>
      </w:r>
      <w:r w:rsidRPr="00AF07E1">
        <w:rPr>
          <w:rFonts w:ascii="Arial" w:hAnsi="Arial" w:cs="Arial"/>
        </w:rPr>
        <w:t>. Penyimpanan merupakan suatu kegiatan menyimpan dan memelihara dengan</w:t>
      </w:r>
      <w:r w:rsidRPr="00AF07E1">
        <w:rPr>
          <w:rFonts w:ascii="Arial" w:hAnsi="Arial" w:cs="Arial"/>
          <w:i/>
          <w:iCs/>
        </w:rPr>
        <w:t xml:space="preserve"> </w:t>
      </w:r>
      <w:r w:rsidRPr="00AF07E1">
        <w:rPr>
          <w:rFonts w:ascii="Arial" w:hAnsi="Arial" w:cs="Arial"/>
        </w:rPr>
        <w:t>cara menempatkan obat yang diterima pada tempat penyimpanan sesuai dengan ketentuan peraturan perundang-undangan dan kondisi dipersyaratkan dalam kemasan yang dinilai aman dari pencurian serta gangguan fisik sehingga dapat merusak mutu obat. Tujua</w:t>
      </w:r>
      <w:r w:rsidR="008617EC">
        <w:rPr>
          <w:rFonts w:ascii="Arial" w:hAnsi="Arial" w:cs="Arial"/>
        </w:rPr>
        <w:t>n penyimpanan obat adalah untuk</w:t>
      </w:r>
      <w:r w:rsidRPr="00AF07E1">
        <w:rPr>
          <w:rFonts w:ascii="Arial" w:hAnsi="Arial" w:cs="Arial"/>
        </w:rPr>
        <w:t xml:space="preserve"> memelihara mutu; menghindari penyalahgunaan dan penggunaan yang salah; menjaga kelangsungan persediaan; serta memudahkan pencarian dan pengawasan.</w:t>
      </w:r>
    </w:p>
    <w:p w:rsidR="00C06B24" w:rsidRPr="008617EC" w:rsidRDefault="00C06B24" w:rsidP="008617EC">
      <w:pPr>
        <w:spacing w:after="0" w:line="360" w:lineRule="auto"/>
        <w:ind w:left="810"/>
        <w:jc w:val="both"/>
        <w:rPr>
          <w:rFonts w:ascii="Arial" w:hAnsi="Arial" w:cs="Arial"/>
        </w:rPr>
      </w:pPr>
      <w:r w:rsidRPr="00AF07E1">
        <w:rPr>
          <w:rFonts w:ascii="Arial" w:hAnsi="Arial" w:cs="Arial"/>
          <w:i/>
          <w:iCs/>
        </w:rPr>
        <w:t xml:space="preserve">Distribusi. </w:t>
      </w:r>
      <w:r w:rsidRPr="00AF07E1">
        <w:rPr>
          <w:rFonts w:ascii="Arial" w:hAnsi="Arial" w:cs="Arial"/>
        </w:rPr>
        <w:t>Distribusi adalah suatu rangkaian kegiatan dalam rangka mendistribusikan obat kepada unit layanan/</w:t>
      </w:r>
      <w:r w:rsidR="008617EC">
        <w:rPr>
          <w:rFonts w:ascii="Arial" w:hAnsi="Arial" w:cs="Arial"/>
        </w:rPr>
        <w:t xml:space="preserve"> </w:t>
      </w:r>
      <w:r w:rsidRPr="00AF07E1">
        <w:rPr>
          <w:rFonts w:ascii="Arial" w:hAnsi="Arial" w:cs="Arial"/>
        </w:rPr>
        <w:t>satuan kerja/</w:t>
      </w:r>
      <w:r w:rsidR="008617EC">
        <w:rPr>
          <w:rFonts w:ascii="Arial" w:hAnsi="Arial" w:cs="Arial"/>
        </w:rPr>
        <w:t xml:space="preserve"> </w:t>
      </w:r>
      <w:r w:rsidRPr="00AF07E1">
        <w:rPr>
          <w:rFonts w:ascii="Arial" w:hAnsi="Arial" w:cs="Arial"/>
        </w:rPr>
        <w:t>fasilitas kesehatan dalam jenis dan jumlah yang tepat dengan menggunakan kendaraan operasional distribusi serta peralatan penunjang penyimpanan dan distribusi yang dapat memastikan mutu sepanjang jalur distribusi.</w:t>
      </w:r>
    </w:p>
    <w:p w:rsidR="001F3EEC" w:rsidRPr="002207F0" w:rsidRDefault="00C06B24" w:rsidP="002207F0">
      <w:pPr>
        <w:spacing w:after="0" w:line="360" w:lineRule="auto"/>
        <w:ind w:left="810" w:right="-1" w:firstLine="630"/>
        <w:jc w:val="both"/>
        <w:rPr>
          <w:rFonts w:ascii="Arial" w:eastAsia="Times New Roman" w:hAnsi="Arial" w:cs="Arial"/>
          <w:szCs w:val="24"/>
        </w:rPr>
      </w:pPr>
      <w:r w:rsidRPr="00AF07E1">
        <w:rPr>
          <w:rFonts w:ascii="Arial" w:eastAsia="Times New Roman" w:hAnsi="Arial" w:cs="Arial"/>
          <w:szCs w:val="24"/>
        </w:rPr>
        <w:t>Menurut Quick</w:t>
      </w:r>
      <w:r w:rsidR="00AF07E1" w:rsidRPr="00AF07E1">
        <w:rPr>
          <w:rFonts w:ascii="Arial" w:eastAsia="Times New Roman" w:hAnsi="Arial" w:cs="Arial"/>
          <w:szCs w:val="24"/>
          <w:lang w:val="en-US"/>
        </w:rPr>
        <w:t xml:space="preserve"> </w:t>
      </w:r>
      <w:proofErr w:type="spellStart"/>
      <w:r w:rsidR="00AF07E1" w:rsidRPr="00AF07E1">
        <w:rPr>
          <w:rFonts w:ascii="Arial" w:eastAsia="Times New Roman" w:hAnsi="Arial" w:cs="Arial"/>
          <w:szCs w:val="24"/>
          <w:lang w:val="en-US"/>
        </w:rPr>
        <w:t>dkk</w:t>
      </w:r>
      <w:proofErr w:type="spellEnd"/>
      <w:r w:rsidRPr="00AF07E1">
        <w:rPr>
          <w:rFonts w:ascii="Arial" w:eastAsia="Times New Roman" w:hAnsi="Arial" w:cs="Arial"/>
          <w:szCs w:val="24"/>
        </w:rPr>
        <w:t xml:space="preserve"> (1997), pengelolaan obat meliputi tahap seleksi, pengadaan, distribusi, dan penggunaan, yang didukung oleh manajemen organisasi, keuangan, informasi manajemen dan SDM. Setelah proses seleksi dan pengadaan obat, tahap yang tidak kalah penting adalah proses penyimpanan dan distribusi obat sampai ke tangan pasien. Untuk itu, setiap instalasi farmasi harus memiliki sistem tertentu yang dapat menjamin penyimpanan obat serta distribusi yang tepat dan sesuai dengan kondisi instalasi farmasi. Penyimpanan dan pendistribusian obat melibatkan sejumlah prosedur, personel, alat yang perl</w:t>
      </w:r>
      <w:r w:rsidR="002207F0">
        <w:rPr>
          <w:rFonts w:ascii="Arial" w:eastAsia="Times New Roman" w:hAnsi="Arial" w:cs="Arial"/>
          <w:szCs w:val="24"/>
        </w:rPr>
        <w:t>u ditetapkan dengan seksama agar</w:t>
      </w:r>
      <w:r w:rsidRPr="00AF07E1">
        <w:rPr>
          <w:rFonts w:ascii="Arial" w:eastAsia="Times New Roman" w:hAnsi="Arial" w:cs="Arial"/>
          <w:szCs w:val="24"/>
        </w:rPr>
        <w:t xml:space="preserve"> pelayanan kefarmasian berjalan lancar dan efektif.</w:t>
      </w:r>
    </w:p>
    <w:p w:rsidR="00BE11D1" w:rsidRDefault="001F3EEC" w:rsidP="00D57182">
      <w:pPr>
        <w:tabs>
          <w:tab w:val="left" w:pos="1440"/>
        </w:tabs>
        <w:spacing w:line="360" w:lineRule="auto"/>
        <w:ind w:left="810" w:right="-1" w:firstLine="630"/>
        <w:jc w:val="both"/>
        <w:rPr>
          <w:rFonts w:ascii="Arial" w:hAnsi="Arial" w:cs="Arial"/>
          <w:lang w:val="en-US"/>
        </w:rPr>
      </w:pPr>
      <w:r w:rsidRPr="00AF07E1">
        <w:rPr>
          <w:rFonts w:ascii="Arial" w:hAnsi="Arial" w:cs="Arial"/>
        </w:rPr>
        <w:t>Pengelolaan obat</w:t>
      </w:r>
      <w:r>
        <w:rPr>
          <w:rFonts w:ascii="Arial" w:hAnsi="Arial" w:cs="Arial"/>
          <w:lang w:val="en-US"/>
        </w:rPr>
        <w:t xml:space="preserve"> </w:t>
      </w:r>
      <w:proofErr w:type="spellStart"/>
      <w:r>
        <w:rPr>
          <w:rFonts w:ascii="Arial" w:hAnsi="Arial" w:cs="Arial"/>
          <w:lang w:val="en-US"/>
        </w:rPr>
        <w:t>pada</w:t>
      </w:r>
      <w:proofErr w:type="spellEnd"/>
      <w:r>
        <w:rPr>
          <w:rFonts w:ascii="Arial" w:hAnsi="Arial" w:cs="Arial"/>
          <w:lang w:val="en-US"/>
        </w:rPr>
        <w:t xml:space="preserve"> </w:t>
      </w:r>
      <w:proofErr w:type="spellStart"/>
      <w:r>
        <w:rPr>
          <w:rFonts w:ascii="Arial" w:hAnsi="Arial" w:cs="Arial"/>
          <w:lang w:val="en-US"/>
        </w:rPr>
        <w:t>Kabupaten</w:t>
      </w:r>
      <w:proofErr w:type="spellEnd"/>
      <w:r>
        <w:rPr>
          <w:rFonts w:ascii="Arial" w:hAnsi="Arial" w:cs="Arial"/>
          <w:lang w:val="en-US"/>
        </w:rPr>
        <w:t xml:space="preserve">/Kota </w:t>
      </w:r>
      <w:proofErr w:type="spellStart"/>
      <w:r>
        <w:rPr>
          <w:rFonts w:ascii="Arial" w:hAnsi="Arial" w:cs="Arial"/>
          <w:lang w:val="en-US"/>
        </w:rPr>
        <w:t>sesuai</w:t>
      </w:r>
      <w:proofErr w:type="spellEnd"/>
      <w:r>
        <w:rPr>
          <w:rFonts w:ascii="Arial" w:hAnsi="Arial" w:cs="Arial"/>
          <w:lang w:val="en-US"/>
        </w:rPr>
        <w:t xml:space="preserve"> </w:t>
      </w:r>
      <w:proofErr w:type="spellStart"/>
      <w:r>
        <w:rPr>
          <w:rFonts w:ascii="Arial" w:hAnsi="Arial" w:cs="Arial"/>
          <w:lang w:val="en-US"/>
        </w:rPr>
        <w:t>Permenkes</w:t>
      </w:r>
      <w:proofErr w:type="spellEnd"/>
      <w:r>
        <w:rPr>
          <w:rFonts w:ascii="Arial" w:hAnsi="Arial" w:cs="Arial"/>
          <w:lang w:val="en-US"/>
        </w:rPr>
        <w:t xml:space="preserve"> RI </w:t>
      </w:r>
      <w:proofErr w:type="spellStart"/>
      <w:r>
        <w:rPr>
          <w:rFonts w:ascii="Arial" w:hAnsi="Arial" w:cs="Arial"/>
          <w:lang w:val="en-US"/>
        </w:rPr>
        <w:t>Nomor</w:t>
      </w:r>
      <w:proofErr w:type="spellEnd"/>
      <w:r>
        <w:rPr>
          <w:rFonts w:ascii="Arial" w:hAnsi="Arial" w:cs="Arial"/>
          <w:lang w:val="en-US"/>
        </w:rPr>
        <w:t xml:space="preserve"> 49 </w:t>
      </w:r>
      <w:proofErr w:type="spellStart"/>
      <w:r>
        <w:rPr>
          <w:rFonts w:ascii="Arial" w:hAnsi="Arial" w:cs="Arial"/>
          <w:lang w:val="en-US"/>
        </w:rPr>
        <w:t>Tahun</w:t>
      </w:r>
      <w:proofErr w:type="spellEnd"/>
      <w:r>
        <w:rPr>
          <w:rFonts w:ascii="Arial" w:hAnsi="Arial" w:cs="Arial"/>
          <w:lang w:val="en-US"/>
        </w:rPr>
        <w:t xml:space="preserve"> 2016 </w:t>
      </w:r>
      <w:proofErr w:type="spellStart"/>
      <w:r>
        <w:rPr>
          <w:rFonts w:ascii="Arial" w:hAnsi="Arial" w:cs="Arial"/>
          <w:lang w:val="en-US"/>
        </w:rPr>
        <w:t>tentang</w:t>
      </w:r>
      <w:proofErr w:type="spellEnd"/>
      <w:r>
        <w:rPr>
          <w:rFonts w:ascii="Arial" w:hAnsi="Arial" w:cs="Arial"/>
          <w:lang w:val="en-US"/>
        </w:rPr>
        <w:t xml:space="preserve"> </w:t>
      </w:r>
      <w:proofErr w:type="spellStart"/>
      <w:r>
        <w:rPr>
          <w:rFonts w:ascii="Arial" w:hAnsi="Arial" w:cs="Arial"/>
          <w:lang w:val="en-US"/>
        </w:rPr>
        <w:t>Pedoman</w:t>
      </w:r>
      <w:proofErr w:type="spellEnd"/>
      <w:r>
        <w:rPr>
          <w:rFonts w:ascii="Arial" w:hAnsi="Arial" w:cs="Arial"/>
          <w:lang w:val="en-US"/>
        </w:rPr>
        <w:t xml:space="preserve"> </w:t>
      </w:r>
      <w:proofErr w:type="spellStart"/>
      <w:r>
        <w:rPr>
          <w:rFonts w:ascii="Arial" w:hAnsi="Arial" w:cs="Arial"/>
          <w:lang w:val="en-US"/>
        </w:rPr>
        <w:t>Teknis</w:t>
      </w:r>
      <w:proofErr w:type="spellEnd"/>
      <w:r>
        <w:rPr>
          <w:rFonts w:ascii="Arial" w:hAnsi="Arial" w:cs="Arial"/>
          <w:lang w:val="en-US"/>
        </w:rPr>
        <w:t xml:space="preserve"> </w:t>
      </w:r>
      <w:proofErr w:type="spellStart"/>
      <w:r>
        <w:rPr>
          <w:rFonts w:ascii="Arial" w:hAnsi="Arial" w:cs="Arial"/>
          <w:lang w:val="en-US"/>
        </w:rPr>
        <w:t>Pengorganisasian</w:t>
      </w:r>
      <w:proofErr w:type="spellEnd"/>
      <w:r>
        <w:rPr>
          <w:rFonts w:ascii="Arial" w:hAnsi="Arial" w:cs="Arial"/>
          <w:lang w:val="en-US"/>
        </w:rPr>
        <w:t xml:space="preserve"> </w:t>
      </w:r>
      <w:proofErr w:type="spellStart"/>
      <w:r>
        <w:rPr>
          <w:rFonts w:ascii="Arial" w:hAnsi="Arial" w:cs="Arial"/>
          <w:lang w:val="en-US"/>
        </w:rPr>
        <w:t>Dinas</w:t>
      </w:r>
      <w:proofErr w:type="spellEnd"/>
      <w:r>
        <w:rPr>
          <w:rFonts w:ascii="Arial" w:hAnsi="Arial" w:cs="Arial"/>
          <w:lang w:val="en-US"/>
        </w:rPr>
        <w:t xml:space="preserve"> </w:t>
      </w:r>
      <w:proofErr w:type="spellStart"/>
      <w:r>
        <w:rPr>
          <w:rFonts w:ascii="Arial" w:hAnsi="Arial" w:cs="Arial"/>
          <w:lang w:val="en-US"/>
        </w:rPr>
        <w:t>Kesehatan</w:t>
      </w:r>
      <w:proofErr w:type="spellEnd"/>
      <w:r>
        <w:rPr>
          <w:rFonts w:ascii="Arial" w:hAnsi="Arial" w:cs="Arial"/>
          <w:lang w:val="en-US"/>
        </w:rPr>
        <w:t xml:space="preserve"> </w:t>
      </w:r>
      <w:proofErr w:type="spellStart"/>
      <w:r>
        <w:rPr>
          <w:rFonts w:ascii="Arial" w:hAnsi="Arial" w:cs="Arial"/>
          <w:lang w:val="en-US"/>
        </w:rPr>
        <w:t>Provinsi</w:t>
      </w:r>
      <w:proofErr w:type="spellEnd"/>
      <w:r w:rsidR="005415C7">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Kabupaten</w:t>
      </w:r>
      <w:proofErr w:type="spellEnd"/>
      <w:r>
        <w:rPr>
          <w:rFonts w:ascii="Arial" w:hAnsi="Arial" w:cs="Arial"/>
          <w:lang w:val="en-US"/>
        </w:rPr>
        <w:t xml:space="preserve">/Kota </w:t>
      </w:r>
      <w:proofErr w:type="spellStart"/>
      <w:r>
        <w:rPr>
          <w:rFonts w:ascii="Arial" w:hAnsi="Arial" w:cs="Arial"/>
          <w:lang w:val="en-US"/>
        </w:rPr>
        <w:t>dilaksanakan</w:t>
      </w:r>
      <w:proofErr w:type="spellEnd"/>
      <w:r>
        <w:rPr>
          <w:rFonts w:ascii="Arial" w:hAnsi="Arial" w:cs="Arial"/>
          <w:lang w:val="en-US"/>
        </w:rPr>
        <w:t xml:space="preserve"> </w:t>
      </w:r>
      <w:r w:rsidR="004F2E1A">
        <w:rPr>
          <w:rFonts w:ascii="Arial" w:hAnsi="Arial" w:cs="Arial"/>
          <w:lang w:val="en-US"/>
        </w:rPr>
        <w:t xml:space="preserve">di </w:t>
      </w:r>
      <w:proofErr w:type="spellStart"/>
      <w:r w:rsidR="004F2E1A">
        <w:rPr>
          <w:rFonts w:ascii="Arial" w:hAnsi="Arial" w:cs="Arial"/>
          <w:lang w:val="en-US"/>
        </w:rPr>
        <w:t>Instalasi</w:t>
      </w:r>
      <w:proofErr w:type="spellEnd"/>
      <w:r w:rsidR="004F2E1A">
        <w:rPr>
          <w:rFonts w:ascii="Arial" w:hAnsi="Arial" w:cs="Arial"/>
          <w:lang w:val="en-US"/>
        </w:rPr>
        <w:t xml:space="preserve"> </w:t>
      </w:r>
      <w:proofErr w:type="spellStart"/>
      <w:r w:rsidR="004F2E1A">
        <w:rPr>
          <w:rFonts w:ascii="Arial" w:hAnsi="Arial" w:cs="Arial"/>
          <w:lang w:val="en-US"/>
        </w:rPr>
        <w:t>Farmasi</w:t>
      </w:r>
      <w:proofErr w:type="spellEnd"/>
      <w:r w:rsidR="004F2E1A">
        <w:rPr>
          <w:rFonts w:ascii="Arial" w:hAnsi="Arial" w:cs="Arial"/>
          <w:lang w:val="en-US"/>
        </w:rPr>
        <w:t xml:space="preserve"> </w:t>
      </w:r>
      <w:proofErr w:type="spellStart"/>
      <w:r w:rsidR="004F2E1A">
        <w:rPr>
          <w:rFonts w:ascii="Arial" w:hAnsi="Arial" w:cs="Arial"/>
          <w:lang w:val="en-US"/>
        </w:rPr>
        <w:t>Kabupaten</w:t>
      </w:r>
      <w:proofErr w:type="spellEnd"/>
      <w:r w:rsidR="004F2E1A">
        <w:rPr>
          <w:rFonts w:ascii="Arial" w:hAnsi="Arial" w:cs="Arial"/>
          <w:lang w:val="en-US"/>
        </w:rPr>
        <w:t xml:space="preserve"> </w:t>
      </w:r>
      <w:proofErr w:type="spellStart"/>
      <w:r>
        <w:rPr>
          <w:rFonts w:ascii="Arial" w:hAnsi="Arial" w:cs="Arial"/>
          <w:lang w:val="en-US"/>
        </w:rPr>
        <w:t>oleh</w:t>
      </w:r>
      <w:proofErr w:type="spellEnd"/>
      <w:r>
        <w:rPr>
          <w:rFonts w:ascii="Arial" w:hAnsi="Arial" w:cs="Arial"/>
          <w:lang w:val="en-US"/>
        </w:rPr>
        <w:t xml:space="preserve"> </w:t>
      </w:r>
      <w:proofErr w:type="spellStart"/>
      <w:r w:rsidR="00E15BED">
        <w:rPr>
          <w:rFonts w:ascii="Arial" w:hAnsi="Arial" w:cs="Arial"/>
          <w:lang w:val="en-US"/>
        </w:rPr>
        <w:t>Kepala</w:t>
      </w:r>
      <w:proofErr w:type="spellEnd"/>
      <w:r w:rsidR="00E15BED">
        <w:rPr>
          <w:rFonts w:ascii="Arial" w:hAnsi="Arial" w:cs="Arial"/>
          <w:lang w:val="en-US"/>
        </w:rPr>
        <w:t xml:space="preserve"> </w:t>
      </w:r>
      <w:proofErr w:type="spellStart"/>
      <w:r>
        <w:rPr>
          <w:rFonts w:ascii="Arial" w:hAnsi="Arial" w:cs="Arial"/>
          <w:lang w:val="en-US"/>
        </w:rPr>
        <w:t>Seksi</w:t>
      </w:r>
      <w:proofErr w:type="spellEnd"/>
      <w:r>
        <w:rPr>
          <w:rFonts w:ascii="Arial" w:hAnsi="Arial" w:cs="Arial"/>
          <w:lang w:val="en-US"/>
        </w:rPr>
        <w:t xml:space="preserve"> </w:t>
      </w:r>
      <w:proofErr w:type="spellStart"/>
      <w:r>
        <w:rPr>
          <w:rFonts w:ascii="Arial" w:hAnsi="Arial" w:cs="Arial"/>
          <w:lang w:val="en-US"/>
        </w:rPr>
        <w:t>Kefarmasian</w:t>
      </w:r>
      <w:proofErr w:type="spellEnd"/>
      <w:r w:rsidR="00E15BED">
        <w:rPr>
          <w:rFonts w:ascii="Arial" w:hAnsi="Arial" w:cs="Arial"/>
          <w:lang w:val="en-US"/>
        </w:rPr>
        <w:t xml:space="preserve"> yang </w:t>
      </w:r>
      <w:proofErr w:type="spellStart"/>
      <w:r w:rsidR="00E15BED">
        <w:rPr>
          <w:rFonts w:ascii="Arial" w:hAnsi="Arial" w:cs="Arial"/>
          <w:lang w:val="en-US"/>
        </w:rPr>
        <w:t>bertanggung</w:t>
      </w:r>
      <w:proofErr w:type="spellEnd"/>
      <w:r w:rsidR="007F3707">
        <w:rPr>
          <w:rFonts w:ascii="Arial" w:hAnsi="Arial" w:cs="Arial"/>
          <w:lang w:val="en-US"/>
        </w:rPr>
        <w:t xml:space="preserve"> </w:t>
      </w:r>
      <w:proofErr w:type="spellStart"/>
      <w:r w:rsidR="00E15BED">
        <w:rPr>
          <w:rFonts w:ascii="Arial" w:hAnsi="Arial" w:cs="Arial"/>
          <w:lang w:val="en-US"/>
        </w:rPr>
        <w:t>jawab</w:t>
      </w:r>
      <w:proofErr w:type="spellEnd"/>
      <w:r w:rsidR="00E15BED">
        <w:rPr>
          <w:rFonts w:ascii="Arial" w:hAnsi="Arial" w:cs="Arial"/>
          <w:lang w:val="en-US"/>
        </w:rPr>
        <w:t xml:space="preserve"> </w:t>
      </w:r>
      <w:proofErr w:type="spellStart"/>
      <w:r w:rsidR="00E15BED">
        <w:rPr>
          <w:rFonts w:ascii="Arial" w:hAnsi="Arial" w:cs="Arial"/>
          <w:lang w:val="en-US"/>
        </w:rPr>
        <w:t>kepada</w:t>
      </w:r>
      <w:proofErr w:type="spellEnd"/>
      <w:r w:rsidR="00E15BED">
        <w:rPr>
          <w:rFonts w:ascii="Arial" w:hAnsi="Arial" w:cs="Arial"/>
          <w:lang w:val="en-US"/>
        </w:rPr>
        <w:t xml:space="preserve"> </w:t>
      </w:r>
      <w:proofErr w:type="spellStart"/>
      <w:r w:rsidR="00E15BED">
        <w:rPr>
          <w:rFonts w:ascii="Arial" w:hAnsi="Arial" w:cs="Arial"/>
          <w:lang w:val="en-US"/>
        </w:rPr>
        <w:t>Kepala</w:t>
      </w:r>
      <w:proofErr w:type="spellEnd"/>
      <w:r w:rsidR="00E15BED">
        <w:rPr>
          <w:rFonts w:ascii="Arial" w:hAnsi="Arial" w:cs="Arial"/>
          <w:lang w:val="en-US"/>
        </w:rPr>
        <w:t xml:space="preserve"> </w:t>
      </w:r>
      <w:proofErr w:type="spellStart"/>
      <w:r w:rsidR="00E15BED">
        <w:rPr>
          <w:rFonts w:ascii="Arial" w:hAnsi="Arial" w:cs="Arial"/>
          <w:lang w:val="en-US"/>
        </w:rPr>
        <w:t>Dinas</w:t>
      </w:r>
      <w:proofErr w:type="spellEnd"/>
      <w:r w:rsidR="00E15BED">
        <w:rPr>
          <w:rFonts w:ascii="Arial" w:hAnsi="Arial" w:cs="Arial"/>
          <w:lang w:val="en-US"/>
        </w:rPr>
        <w:t xml:space="preserve"> </w:t>
      </w:r>
      <w:proofErr w:type="spellStart"/>
      <w:r w:rsidR="00E15BED">
        <w:rPr>
          <w:rFonts w:ascii="Arial" w:hAnsi="Arial" w:cs="Arial"/>
          <w:lang w:val="en-US"/>
        </w:rPr>
        <w:t>Kesehatan</w:t>
      </w:r>
      <w:proofErr w:type="spellEnd"/>
      <w:r w:rsidR="00E15BED">
        <w:rPr>
          <w:rFonts w:ascii="Arial" w:hAnsi="Arial" w:cs="Arial"/>
          <w:lang w:val="en-US"/>
        </w:rPr>
        <w:t>.</w:t>
      </w:r>
    </w:p>
    <w:p w:rsidR="00815D2B" w:rsidRDefault="00815D2B" w:rsidP="00D57182">
      <w:pPr>
        <w:tabs>
          <w:tab w:val="left" w:pos="1440"/>
        </w:tabs>
        <w:spacing w:line="360" w:lineRule="auto"/>
        <w:ind w:left="810" w:right="-1" w:firstLine="630"/>
        <w:jc w:val="both"/>
        <w:rPr>
          <w:rFonts w:ascii="Arial" w:hAnsi="Arial" w:cs="Arial"/>
          <w:lang w:val="en-US"/>
        </w:rPr>
      </w:pPr>
    </w:p>
    <w:p w:rsidR="00815D2B" w:rsidRPr="00D57182" w:rsidRDefault="00815D2B" w:rsidP="00D57182">
      <w:pPr>
        <w:tabs>
          <w:tab w:val="left" w:pos="1440"/>
        </w:tabs>
        <w:spacing w:line="360" w:lineRule="auto"/>
        <w:ind w:left="810" w:right="-1" w:firstLine="630"/>
        <w:jc w:val="both"/>
        <w:rPr>
          <w:rFonts w:ascii="Arial" w:hAnsi="Arial" w:cs="Arial"/>
          <w:lang w:val="en-US"/>
        </w:rPr>
      </w:pPr>
    </w:p>
    <w:p w:rsidR="009955B3" w:rsidRPr="009F2D78" w:rsidRDefault="005415C7" w:rsidP="00BE11D1">
      <w:pPr>
        <w:tabs>
          <w:tab w:val="left" w:pos="0"/>
        </w:tabs>
        <w:spacing w:line="360" w:lineRule="auto"/>
        <w:jc w:val="both"/>
        <w:rPr>
          <w:rFonts w:ascii="Arial" w:hAnsi="Arial" w:cs="Arial"/>
          <w:b/>
          <w:sz w:val="24"/>
          <w:szCs w:val="24"/>
        </w:rPr>
      </w:pPr>
      <w:r>
        <w:rPr>
          <w:rFonts w:ascii="Arial" w:hAnsi="Arial" w:cs="Arial"/>
          <w:b/>
          <w:sz w:val="24"/>
          <w:szCs w:val="24"/>
          <w:lang w:val="en-US"/>
        </w:rPr>
        <w:lastRenderedPageBreak/>
        <w:t>2.2</w:t>
      </w:r>
      <w:r>
        <w:rPr>
          <w:rFonts w:ascii="Arial" w:hAnsi="Arial" w:cs="Arial"/>
          <w:b/>
          <w:sz w:val="24"/>
          <w:szCs w:val="24"/>
          <w:lang w:val="en-US"/>
        </w:rPr>
        <w:tab/>
      </w:r>
      <w:proofErr w:type="spellStart"/>
      <w:r w:rsidR="00705AB4" w:rsidRPr="009F2D78">
        <w:rPr>
          <w:rFonts w:ascii="Arial" w:hAnsi="Arial" w:cs="Arial"/>
          <w:b/>
          <w:sz w:val="24"/>
          <w:szCs w:val="24"/>
          <w:lang w:val="en-US"/>
        </w:rPr>
        <w:t>Dinas</w:t>
      </w:r>
      <w:proofErr w:type="spellEnd"/>
      <w:r w:rsidR="00705AB4" w:rsidRPr="009F2D78">
        <w:rPr>
          <w:rFonts w:ascii="Arial" w:hAnsi="Arial" w:cs="Arial"/>
          <w:b/>
          <w:sz w:val="24"/>
          <w:szCs w:val="24"/>
        </w:rPr>
        <w:t xml:space="preserve"> Kesehatan</w:t>
      </w:r>
    </w:p>
    <w:p w:rsidR="00D16623" w:rsidRDefault="00705AB4" w:rsidP="00BE11D1">
      <w:pPr>
        <w:tabs>
          <w:tab w:val="left" w:pos="567"/>
        </w:tabs>
        <w:spacing w:after="0" w:line="360" w:lineRule="auto"/>
        <w:ind w:left="720" w:firstLine="720"/>
        <w:jc w:val="both"/>
        <w:rPr>
          <w:rFonts w:ascii="Arial" w:hAnsi="Arial" w:cs="Arial"/>
          <w:lang w:val="en-US"/>
        </w:rPr>
      </w:pPr>
      <w:r>
        <w:rPr>
          <w:rFonts w:ascii="Arial" w:hAnsi="Arial" w:cs="Arial"/>
        </w:rPr>
        <w:t>Dinas Kesehatan Kabupaten Tapanuli Utara mempunyai tugas membantu Bupati Kabupaten Tapanuli Utara melaksanakan urusan pemerintahan di bidang kesehatan yang menjadi kewenangan daerah. Visi Dinas Kesehatan Kabupaten Tapanuli Utara adalah “Masyarakat Sehat yang Mandiri” dengan Misinya 1) Meningkatkan akses dan kualitas pelayanan kesehatan yang merata dengan menjamin pelayanan kesehatan dasar gratis di Puskesmas, serta jaminan kesehatan; 2) Melindungi kesehatan masyarakat melalui upaya kesehatan yang paripurna, pencegahan dan penanggulangan penyakit serta pemberdayaan masyarakat; 3) Menjamin ketersediaan sumber daya keseha</w:t>
      </w:r>
      <w:r w:rsidR="00D16623">
        <w:rPr>
          <w:rFonts w:ascii="Arial" w:hAnsi="Arial" w:cs="Arial"/>
        </w:rPr>
        <w:t>tan yang merata dan berkualitas.</w:t>
      </w:r>
    </w:p>
    <w:p w:rsidR="00E15BED" w:rsidRDefault="00E15BED" w:rsidP="00BE11D1">
      <w:pPr>
        <w:tabs>
          <w:tab w:val="left" w:pos="1440"/>
        </w:tabs>
        <w:spacing w:after="0" w:line="360" w:lineRule="auto"/>
        <w:ind w:left="720" w:firstLine="720"/>
        <w:jc w:val="both"/>
        <w:rPr>
          <w:rFonts w:ascii="Arial" w:hAnsi="Arial" w:cs="Arial"/>
        </w:rPr>
      </w:pPr>
      <w:proofErr w:type="spellStart"/>
      <w:proofErr w:type="gram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melakukan</w:t>
      </w:r>
      <w:proofErr w:type="spellEnd"/>
      <w:r>
        <w:rPr>
          <w:rFonts w:ascii="Arial" w:hAnsi="Arial" w:cs="Arial"/>
          <w:lang w:val="en-US"/>
        </w:rPr>
        <w:t xml:space="preserve"> </w:t>
      </w:r>
      <w:proofErr w:type="spellStart"/>
      <w:r>
        <w:rPr>
          <w:rFonts w:ascii="Arial" w:hAnsi="Arial" w:cs="Arial"/>
          <w:lang w:val="en-US"/>
        </w:rPr>
        <w:t>pengelolaan</w:t>
      </w:r>
      <w:proofErr w:type="spellEnd"/>
      <w:r>
        <w:rPr>
          <w:rFonts w:ascii="Arial" w:hAnsi="Arial" w:cs="Arial"/>
          <w:lang w:val="en-US"/>
        </w:rPr>
        <w:t xml:space="preserve"> </w:t>
      </w:r>
      <w:proofErr w:type="spellStart"/>
      <w:r>
        <w:rPr>
          <w:rFonts w:ascii="Arial" w:hAnsi="Arial" w:cs="Arial"/>
          <w:lang w:val="en-US"/>
        </w:rPr>
        <w:t>obat</w:t>
      </w:r>
      <w:proofErr w:type="spellEnd"/>
      <w:r>
        <w:rPr>
          <w:rFonts w:ascii="Arial" w:hAnsi="Arial" w:cs="Arial"/>
          <w:lang w:val="en-US"/>
        </w:rPr>
        <w:t xml:space="preserve"> </w:t>
      </w:r>
      <w:proofErr w:type="spellStart"/>
      <w:r>
        <w:rPr>
          <w:rFonts w:ascii="Arial" w:hAnsi="Arial" w:cs="Arial"/>
          <w:lang w:val="en-US"/>
        </w:rPr>
        <w:t>pada</w:t>
      </w:r>
      <w:proofErr w:type="spellEnd"/>
      <w:r>
        <w:rPr>
          <w:rFonts w:ascii="Arial" w:hAnsi="Arial" w:cs="Arial"/>
          <w:lang w:val="en-US"/>
        </w:rPr>
        <w:t xml:space="preserve"> </w:t>
      </w:r>
      <w:r>
        <w:rPr>
          <w:rFonts w:ascii="Arial" w:hAnsi="Arial" w:cs="Arial"/>
        </w:rPr>
        <w:t>Dinas Kesehatan Kabupaten Tapanuli Utara</w:t>
      </w:r>
      <w:r>
        <w:rPr>
          <w:rFonts w:ascii="Arial" w:hAnsi="Arial" w:cs="Arial"/>
          <w:lang w:val="en-US"/>
        </w:rPr>
        <w:t xml:space="preserve"> </w:t>
      </w:r>
      <w:proofErr w:type="spellStart"/>
      <w:r>
        <w:rPr>
          <w:rFonts w:ascii="Arial" w:hAnsi="Arial" w:cs="Arial"/>
          <w:lang w:val="en-US"/>
        </w:rPr>
        <w:t>dibutuhkan</w:t>
      </w:r>
      <w:proofErr w:type="spellEnd"/>
      <w:r>
        <w:rPr>
          <w:rFonts w:ascii="Arial" w:hAnsi="Arial" w:cs="Arial"/>
          <w:lang w:val="en-US"/>
        </w:rPr>
        <w:t xml:space="preserve"> </w:t>
      </w:r>
      <w:proofErr w:type="spellStart"/>
      <w:r>
        <w:rPr>
          <w:rFonts w:ascii="Arial" w:hAnsi="Arial" w:cs="Arial"/>
          <w:lang w:val="en-US"/>
        </w:rPr>
        <w:t>sarana</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prasarana</w:t>
      </w:r>
      <w:proofErr w:type="spellEnd"/>
      <w:r>
        <w:rPr>
          <w:rFonts w:ascii="Arial" w:hAnsi="Arial" w:cs="Arial"/>
          <w:lang w:val="en-US"/>
        </w:rPr>
        <w:t xml:space="preserve"> </w:t>
      </w:r>
      <w:proofErr w:type="spellStart"/>
      <w:r>
        <w:rPr>
          <w:rFonts w:ascii="Arial" w:hAnsi="Arial" w:cs="Arial"/>
          <w:lang w:val="en-US"/>
        </w:rPr>
        <w:t>sebagai</w:t>
      </w:r>
      <w:proofErr w:type="spellEnd"/>
      <w:r>
        <w:rPr>
          <w:rFonts w:ascii="Arial" w:hAnsi="Arial" w:cs="Arial"/>
          <w:lang w:val="en-US"/>
        </w:rPr>
        <w:t xml:space="preserve"> </w:t>
      </w:r>
      <w:proofErr w:type="spellStart"/>
      <w:r>
        <w:rPr>
          <w:rFonts w:ascii="Arial" w:hAnsi="Arial" w:cs="Arial"/>
          <w:lang w:val="en-US"/>
        </w:rPr>
        <w:t>pendukung</w:t>
      </w:r>
      <w:proofErr w:type="spellEnd"/>
      <w:r>
        <w:rPr>
          <w:rFonts w:ascii="Arial" w:hAnsi="Arial" w:cs="Arial"/>
          <w:lang w:val="en-US"/>
        </w:rPr>
        <w:t xml:space="preserve"> </w:t>
      </w:r>
      <w:proofErr w:type="spellStart"/>
      <w:r>
        <w:rPr>
          <w:rFonts w:ascii="Arial" w:hAnsi="Arial" w:cs="Arial"/>
          <w:lang w:val="en-US"/>
        </w:rPr>
        <w:t>penjagaan</w:t>
      </w:r>
      <w:proofErr w:type="spellEnd"/>
      <w:r>
        <w:rPr>
          <w:rFonts w:ascii="Arial" w:hAnsi="Arial" w:cs="Arial"/>
          <w:lang w:val="en-US"/>
        </w:rPr>
        <w:t xml:space="preserve"> </w:t>
      </w:r>
      <w:proofErr w:type="spellStart"/>
      <w:r>
        <w:rPr>
          <w:rFonts w:ascii="Arial" w:hAnsi="Arial" w:cs="Arial"/>
          <w:lang w:val="en-US"/>
        </w:rPr>
        <w:t>mutu</w:t>
      </w:r>
      <w:proofErr w:type="spellEnd"/>
      <w:r>
        <w:rPr>
          <w:rFonts w:ascii="Arial" w:hAnsi="Arial" w:cs="Arial"/>
          <w:lang w:val="en-US"/>
        </w:rPr>
        <w:t xml:space="preserve"> </w:t>
      </w:r>
      <w:proofErr w:type="spellStart"/>
      <w:r>
        <w:rPr>
          <w:rFonts w:ascii="Arial" w:hAnsi="Arial" w:cs="Arial"/>
          <w:lang w:val="en-US"/>
        </w:rPr>
        <w:t>obat</w:t>
      </w:r>
      <w:proofErr w:type="spellEnd"/>
      <w:r>
        <w:rPr>
          <w:rFonts w:ascii="Arial" w:hAnsi="Arial" w:cs="Arial"/>
          <w:lang w:val="en-US"/>
        </w:rPr>
        <w:t>.</w:t>
      </w:r>
      <w:proofErr w:type="gramEnd"/>
      <w:r>
        <w:rPr>
          <w:rFonts w:ascii="Arial" w:hAnsi="Arial" w:cs="Arial"/>
          <w:lang w:val="en-US"/>
        </w:rPr>
        <w:t xml:space="preserve"> </w:t>
      </w:r>
      <w:proofErr w:type="spellStart"/>
      <w:r>
        <w:rPr>
          <w:rFonts w:ascii="Arial" w:hAnsi="Arial" w:cs="Arial"/>
          <w:lang w:val="en-US"/>
        </w:rPr>
        <w:t>Sarana</w:t>
      </w:r>
      <w:proofErr w:type="spellEnd"/>
      <w:r>
        <w:rPr>
          <w:rFonts w:ascii="Arial" w:hAnsi="Arial" w:cs="Arial"/>
          <w:lang w:val="en-US"/>
        </w:rPr>
        <w:t xml:space="preserve"> </w:t>
      </w:r>
      <w:proofErr w:type="spellStart"/>
      <w:r>
        <w:rPr>
          <w:rFonts w:ascii="Arial" w:hAnsi="Arial" w:cs="Arial"/>
          <w:lang w:val="en-US"/>
        </w:rPr>
        <w:t>dimaksud</w:t>
      </w:r>
      <w:proofErr w:type="spellEnd"/>
      <w:r>
        <w:rPr>
          <w:rFonts w:ascii="Arial" w:hAnsi="Arial" w:cs="Arial"/>
          <w:lang w:val="en-US"/>
        </w:rPr>
        <w:t xml:space="preserve"> </w:t>
      </w:r>
      <w:proofErr w:type="spellStart"/>
      <w:r>
        <w:rPr>
          <w:rFonts w:ascii="Arial" w:hAnsi="Arial" w:cs="Arial"/>
          <w:lang w:val="en-US"/>
        </w:rPr>
        <w:t>sebagaimana</w:t>
      </w:r>
      <w:proofErr w:type="spellEnd"/>
      <w:r>
        <w:rPr>
          <w:rFonts w:ascii="Arial" w:hAnsi="Arial" w:cs="Arial"/>
          <w:lang w:val="en-US"/>
        </w:rPr>
        <w:t xml:space="preserve"> </w:t>
      </w:r>
      <w:proofErr w:type="spellStart"/>
      <w:r>
        <w:rPr>
          <w:rFonts w:ascii="Arial" w:hAnsi="Arial" w:cs="Arial"/>
          <w:lang w:val="en-US"/>
        </w:rPr>
        <w:t>tertuang</w:t>
      </w:r>
      <w:proofErr w:type="spellEnd"/>
      <w:r>
        <w:rPr>
          <w:rFonts w:ascii="Arial" w:hAnsi="Arial" w:cs="Arial"/>
          <w:lang w:val="en-US"/>
        </w:rPr>
        <w:t xml:space="preserve"> </w:t>
      </w:r>
      <w:proofErr w:type="spellStart"/>
      <w:r>
        <w:rPr>
          <w:rFonts w:ascii="Arial" w:hAnsi="Arial" w:cs="Arial"/>
          <w:lang w:val="en-US"/>
        </w:rPr>
        <w:t>dalam</w:t>
      </w:r>
      <w:proofErr w:type="spellEnd"/>
      <w:r>
        <w:rPr>
          <w:rFonts w:ascii="Arial" w:hAnsi="Arial" w:cs="Arial"/>
          <w:lang w:val="en-US"/>
        </w:rPr>
        <w:t xml:space="preserve"> </w:t>
      </w:r>
      <w:proofErr w:type="spellStart"/>
      <w:r>
        <w:rPr>
          <w:rFonts w:ascii="Arial" w:hAnsi="Arial" w:cs="Arial"/>
          <w:lang w:val="en-US"/>
        </w:rPr>
        <w:t>pasal</w:t>
      </w:r>
      <w:proofErr w:type="spellEnd"/>
      <w:r>
        <w:rPr>
          <w:rFonts w:ascii="Arial" w:hAnsi="Arial" w:cs="Arial"/>
          <w:lang w:val="en-US"/>
        </w:rPr>
        <w:t xml:space="preserve"> 1 </w:t>
      </w:r>
      <w:r>
        <w:rPr>
          <w:rFonts w:ascii="Arial" w:hAnsi="Arial" w:cs="Arial"/>
        </w:rPr>
        <w:t xml:space="preserve">Peraturan Menteri Kesehatan Republik Indonesia Nomor 75 Tahun 2016 </w:t>
      </w:r>
      <w:r>
        <w:rPr>
          <w:rFonts w:ascii="Arial" w:hAnsi="Arial" w:cs="Arial"/>
          <w:lang w:val="en-US"/>
        </w:rPr>
        <w:t>t</w:t>
      </w:r>
      <w:r>
        <w:rPr>
          <w:rFonts w:ascii="Arial" w:hAnsi="Arial" w:cs="Arial"/>
        </w:rPr>
        <w:t>entang Penyelenggaraan Uji Mutu Obat Pada Instalasi Farmasi Pemerintah</w:t>
      </w:r>
      <w:r>
        <w:rPr>
          <w:rFonts w:ascii="Arial" w:hAnsi="Arial" w:cs="Arial"/>
          <w:lang w:val="en-US"/>
        </w:rPr>
        <w:t xml:space="preserve"> </w:t>
      </w:r>
      <w:proofErr w:type="spellStart"/>
      <w:r>
        <w:rPr>
          <w:rFonts w:ascii="Arial" w:hAnsi="Arial" w:cs="Arial"/>
          <w:lang w:val="en-US"/>
        </w:rPr>
        <w:t>bahwa</w:t>
      </w:r>
      <w:proofErr w:type="spellEnd"/>
      <w:r>
        <w:rPr>
          <w:rFonts w:ascii="Arial" w:hAnsi="Arial" w:cs="Arial"/>
        </w:rPr>
        <w:t xml:space="preserve"> yang dimaksud dengan Instalasi Farmasi Pemerintah adalah sarana tempat penyimpanan dan penyaluran sediaan farmasi dan alat kesehatan milik pemerintah, baik pemerintah pusat maupun pemerintah daerah, dalam  rangka  pelayanan kesehatan.</w:t>
      </w:r>
    </w:p>
    <w:p w:rsidR="00E15BED" w:rsidRPr="00BE11D1" w:rsidRDefault="00E15BED" w:rsidP="00BE11D1">
      <w:pPr>
        <w:tabs>
          <w:tab w:val="left" w:pos="1440"/>
        </w:tabs>
        <w:spacing w:line="360" w:lineRule="auto"/>
        <w:ind w:left="720" w:firstLine="720"/>
        <w:jc w:val="both"/>
        <w:rPr>
          <w:rFonts w:ascii="Arial" w:hAnsi="Arial" w:cs="Arial"/>
        </w:rPr>
      </w:pPr>
      <w:r>
        <w:rPr>
          <w:rFonts w:ascii="Arial" w:hAnsi="Arial" w:cs="Arial"/>
        </w:rPr>
        <w:t xml:space="preserve">Instalasi Farmasi </w:t>
      </w:r>
      <w:proofErr w:type="spellStart"/>
      <w:r>
        <w:rPr>
          <w:rFonts w:ascii="Arial" w:hAnsi="Arial" w:cs="Arial"/>
          <w:lang w:val="en-US"/>
        </w:rPr>
        <w:t>Pemerintah</w:t>
      </w:r>
      <w:proofErr w:type="spellEnd"/>
      <w:r>
        <w:rPr>
          <w:rFonts w:ascii="Arial" w:hAnsi="Arial" w:cs="Arial"/>
          <w:lang w:val="en-US"/>
        </w:rPr>
        <w:t xml:space="preserve"> yang </w:t>
      </w:r>
      <w:proofErr w:type="spellStart"/>
      <w:r>
        <w:rPr>
          <w:rFonts w:ascii="Arial" w:hAnsi="Arial" w:cs="Arial"/>
          <w:lang w:val="en-US"/>
        </w:rPr>
        <w:t>berada</w:t>
      </w:r>
      <w:proofErr w:type="spellEnd"/>
      <w:r>
        <w:rPr>
          <w:rFonts w:ascii="Arial" w:hAnsi="Arial" w:cs="Arial"/>
          <w:lang w:val="en-US"/>
        </w:rPr>
        <w:t xml:space="preserve"> di </w:t>
      </w:r>
      <w:r>
        <w:rPr>
          <w:rFonts w:ascii="Arial" w:hAnsi="Arial" w:cs="Arial"/>
        </w:rPr>
        <w:t>Kabupaten Tapanuli Utara</w:t>
      </w:r>
      <w:r>
        <w:rPr>
          <w:rFonts w:ascii="Arial" w:hAnsi="Arial" w:cs="Arial"/>
          <w:lang w:val="en-US"/>
        </w:rPr>
        <w:t xml:space="preserve"> </w:t>
      </w:r>
      <w:r>
        <w:rPr>
          <w:rFonts w:ascii="Arial" w:hAnsi="Arial" w:cs="Arial"/>
        </w:rPr>
        <w:t>berada di bawah naungan Dinas Kesehatan Kabupaten Tapanuli Utara yang dipimpin oleh Kepala Seksi Kefarmasian</w:t>
      </w:r>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nomenklatur</w:t>
      </w:r>
      <w:proofErr w:type="spellEnd"/>
      <w:r>
        <w:rPr>
          <w:rFonts w:ascii="Arial" w:hAnsi="Arial" w:cs="Arial"/>
          <w:lang w:val="en-US"/>
        </w:rPr>
        <w:t xml:space="preserve"> </w:t>
      </w:r>
      <w:r>
        <w:rPr>
          <w:rFonts w:ascii="Arial" w:hAnsi="Arial" w:cs="Arial"/>
        </w:rPr>
        <w:t>Instalasi Farmasi</w:t>
      </w:r>
      <w:r>
        <w:rPr>
          <w:rFonts w:ascii="Arial" w:hAnsi="Arial" w:cs="Arial"/>
          <w:lang w:val="en-US"/>
        </w:rPr>
        <w:t xml:space="preserve"> </w:t>
      </w:r>
      <w:r>
        <w:rPr>
          <w:rFonts w:ascii="Arial" w:hAnsi="Arial" w:cs="Arial"/>
        </w:rPr>
        <w:t>Dinas Kesehatan Kabupaten Tapanuli Utara</w:t>
      </w:r>
      <w:r>
        <w:rPr>
          <w:rFonts w:ascii="Arial" w:hAnsi="Arial" w:cs="Arial"/>
          <w:lang w:val="en-US"/>
        </w:rPr>
        <w:t xml:space="preserve"> (IFDKKTU)</w:t>
      </w:r>
      <w:r w:rsidR="00D57182">
        <w:rPr>
          <w:rFonts w:ascii="Arial" w:hAnsi="Arial" w:cs="Arial"/>
          <w:lang w:val="en-US"/>
        </w:rPr>
        <w:t>.</w:t>
      </w:r>
    </w:p>
    <w:p w:rsidR="008B712B" w:rsidRPr="00E15BED" w:rsidRDefault="008B712B" w:rsidP="00BE11D1">
      <w:pPr>
        <w:tabs>
          <w:tab w:val="left" w:pos="-284"/>
        </w:tabs>
        <w:spacing w:line="360" w:lineRule="auto"/>
        <w:ind w:left="709" w:hanging="709"/>
        <w:jc w:val="both"/>
        <w:rPr>
          <w:rFonts w:ascii="Arial" w:hAnsi="Arial" w:cs="Arial"/>
          <w:b/>
          <w:sz w:val="24"/>
          <w:szCs w:val="24"/>
          <w:lang w:val="en-US"/>
        </w:rPr>
      </w:pPr>
      <w:r w:rsidRPr="009F2D78">
        <w:rPr>
          <w:rFonts w:ascii="Arial" w:hAnsi="Arial" w:cs="Arial"/>
          <w:b/>
          <w:sz w:val="24"/>
          <w:szCs w:val="24"/>
          <w:lang w:val="en-US"/>
        </w:rPr>
        <w:t>2.3</w:t>
      </w:r>
      <w:r w:rsidRPr="009F2D78">
        <w:rPr>
          <w:rFonts w:ascii="Arial" w:hAnsi="Arial" w:cs="Arial"/>
          <w:b/>
          <w:sz w:val="24"/>
          <w:szCs w:val="24"/>
        </w:rPr>
        <w:tab/>
        <w:t>Instalasi Farmasi Dinas Kesehatan Kabupaten Tapanuli Utara</w:t>
      </w:r>
      <w:r>
        <w:rPr>
          <w:rFonts w:ascii="Arial" w:hAnsi="Arial" w:cs="Arial"/>
          <w:b/>
          <w:sz w:val="24"/>
          <w:szCs w:val="24"/>
          <w:lang w:val="en-US"/>
        </w:rPr>
        <w:t xml:space="preserve"> (IFDKKTU)</w:t>
      </w:r>
    </w:p>
    <w:p w:rsidR="008B712B" w:rsidRDefault="008B712B" w:rsidP="00BE11D1">
      <w:pPr>
        <w:tabs>
          <w:tab w:val="left" w:pos="720"/>
        </w:tabs>
        <w:spacing w:after="0" w:line="360" w:lineRule="auto"/>
        <w:ind w:left="720" w:firstLine="720"/>
        <w:jc w:val="both"/>
        <w:rPr>
          <w:rFonts w:ascii="Arial" w:hAnsi="Arial" w:cs="Arial"/>
        </w:rPr>
      </w:pPr>
      <w:proofErr w:type="gramStart"/>
      <w:r>
        <w:rPr>
          <w:rFonts w:ascii="Arial" w:hAnsi="Arial" w:cs="Arial"/>
          <w:lang w:val="en-US"/>
        </w:rPr>
        <w:t>IFDKKTU</w:t>
      </w:r>
      <w:r>
        <w:rPr>
          <w:rFonts w:ascii="Arial" w:hAnsi="Arial" w:cs="Arial"/>
        </w:rPr>
        <w:t xml:space="preserve"> sebagai salah satu pelayanan penunjang medis di Dinas Kesehatan Kabupaten Tapanuli Utara.</w:t>
      </w:r>
      <w:proofErr w:type="gramEnd"/>
      <w:r w:rsidR="00BE11D1">
        <w:rPr>
          <w:rFonts w:ascii="Arial" w:hAnsi="Arial" w:cs="Arial"/>
        </w:rPr>
        <w:t xml:space="preserve"> </w:t>
      </w:r>
      <w:proofErr w:type="gramStart"/>
      <w:r>
        <w:rPr>
          <w:rFonts w:ascii="Arial" w:hAnsi="Arial" w:cs="Arial"/>
          <w:lang w:val="en-US"/>
        </w:rPr>
        <w:t>IFDKKTU</w:t>
      </w:r>
      <w:r>
        <w:rPr>
          <w:rFonts w:ascii="Arial" w:hAnsi="Arial" w:cs="Arial"/>
        </w:rPr>
        <w:t xml:space="preserve"> dipimpin oleh Kepala Seksi Kefarmasian seorang apoteker.</w:t>
      </w:r>
      <w:proofErr w:type="gramEnd"/>
      <w:r>
        <w:rPr>
          <w:rFonts w:ascii="Arial" w:hAnsi="Arial" w:cs="Arial"/>
        </w:rPr>
        <w:t xml:space="preserve"> Kepala Seksi Kefarmasian bertanggung  jawab  kepada Kepala</w:t>
      </w:r>
      <w:r w:rsidR="00967ED4">
        <w:rPr>
          <w:rFonts w:ascii="Arial" w:hAnsi="Arial" w:cs="Arial"/>
          <w:lang w:val="en-US"/>
        </w:rPr>
        <w:t xml:space="preserve"> </w:t>
      </w:r>
      <w:r>
        <w:rPr>
          <w:rFonts w:ascii="Arial" w:hAnsi="Arial" w:cs="Arial"/>
        </w:rPr>
        <w:t xml:space="preserve">Bidang Yankes dan Kepala Dinas </w:t>
      </w:r>
      <w:r>
        <w:rPr>
          <w:rFonts w:ascii="Arial" w:hAnsi="Arial" w:cs="Arial"/>
        </w:rPr>
        <w:lastRenderedPageBreak/>
        <w:t xml:space="preserve">Kesehatan. Jumlah SDM di Instalasi Farmasi Dinas Kesehatan Kabupaten Tapanuli Utara sebanyak 6 (enam) orang, yang terdiri dari kepala seksi farmasi 1 </w:t>
      </w:r>
      <w:r w:rsidR="00496B78">
        <w:rPr>
          <w:rFonts w:ascii="Arial" w:hAnsi="Arial" w:cs="Arial"/>
          <w:lang w:val="en-US"/>
        </w:rPr>
        <w:t>(</w:t>
      </w:r>
      <w:proofErr w:type="spellStart"/>
      <w:r w:rsidR="00496B78">
        <w:rPr>
          <w:rFonts w:ascii="Arial" w:hAnsi="Arial" w:cs="Arial"/>
          <w:lang w:val="en-US"/>
        </w:rPr>
        <w:t>satu</w:t>
      </w:r>
      <w:proofErr w:type="spellEnd"/>
      <w:r w:rsidR="00496B78">
        <w:rPr>
          <w:rFonts w:ascii="Arial" w:hAnsi="Arial" w:cs="Arial"/>
          <w:lang w:val="en-US"/>
        </w:rPr>
        <w:t xml:space="preserve">) </w:t>
      </w:r>
      <w:r w:rsidR="00496B78">
        <w:rPr>
          <w:rFonts w:ascii="Arial" w:hAnsi="Arial" w:cs="Arial"/>
        </w:rPr>
        <w:t xml:space="preserve">orang, dibagian staf instalasi 3 (tiga) orang, bagian administrasi </w:t>
      </w:r>
      <w:r w:rsidR="00496B78">
        <w:rPr>
          <w:rFonts w:ascii="Arial" w:hAnsi="Arial" w:cs="Arial"/>
          <w:lang w:val="en-US"/>
        </w:rPr>
        <w:t>2 (</w:t>
      </w:r>
      <w:proofErr w:type="spellStart"/>
      <w:r w:rsidR="00496B78">
        <w:rPr>
          <w:rFonts w:ascii="Arial" w:hAnsi="Arial" w:cs="Arial"/>
          <w:lang w:val="en-US"/>
        </w:rPr>
        <w:t>dua</w:t>
      </w:r>
      <w:proofErr w:type="spellEnd"/>
      <w:r w:rsidR="00496B78">
        <w:rPr>
          <w:rFonts w:ascii="Arial" w:hAnsi="Arial" w:cs="Arial"/>
          <w:lang w:val="en-US"/>
        </w:rPr>
        <w:t>)</w:t>
      </w:r>
      <w:r>
        <w:rPr>
          <w:rFonts w:ascii="Arial" w:hAnsi="Arial" w:cs="Arial"/>
        </w:rPr>
        <w:t xml:space="preserve"> orang.</w:t>
      </w:r>
    </w:p>
    <w:p w:rsidR="008B712B" w:rsidRPr="009410E2" w:rsidRDefault="008B712B" w:rsidP="00BE11D1">
      <w:pPr>
        <w:tabs>
          <w:tab w:val="left" w:pos="720"/>
        </w:tabs>
        <w:spacing w:line="360" w:lineRule="auto"/>
        <w:ind w:left="720" w:firstLine="720"/>
        <w:jc w:val="both"/>
        <w:rPr>
          <w:rFonts w:ascii="Arial" w:hAnsi="Arial" w:cs="Arial"/>
        </w:rPr>
      </w:pPr>
      <w:proofErr w:type="gramStart"/>
      <w:r>
        <w:rPr>
          <w:rFonts w:ascii="Arial" w:hAnsi="Arial" w:cs="Arial"/>
          <w:lang w:val="en-US"/>
        </w:rPr>
        <w:t xml:space="preserve">Salah </w:t>
      </w:r>
      <w:proofErr w:type="spellStart"/>
      <w:r>
        <w:rPr>
          <w:rFonts w:ascii="Arial" w:hAnsi="Arial" w:cs="Arial"/>
          <w:lang w:val="en-US"/>
        </w:rPr>
        <w:t>satu</w:t>
      </w:r>
      <w:proofErr w:type="spellEnd"/>
      <w:r>
        <w:rPr>
          <w:rFonts w:ascii="Arial" w:hAnsi="Arial" w:cs="Arial"/>
          <w:lang w:val="en-US"/>
        </w:rPr>
        <w:t xml:space="preserve"> </w:t>
      </w:r>
      <w:proofErr w:type="spellStart"/>
      <w:r>
        <w:rPr>
          <w:rFonts w:ascii="Arial" w:hAnsi="Arial" w:cs="Arial"/>
          <w:lang w:val="en-US"/>
        </w:rPr>
        <w:t>kegiatan</w:t>
      </w:r>
      <w:proofErr w:type="spellEnd"/>
      <w:r>
        <w:rPr>
          <w:rFonts w:ascii="Arial" w:hAnsi="Arial" w:cs="Arial"/>
          <w:lang w:val="en-US"/>
        </w:rPr>
        <w:t xml:space="preserve"> yang </w:t>
      </w:r>
      <w:proofErr w:type="spellStart"/>
      <w:r>
        <w:rPr>
          <w:rFonts w:ascii="Arial" w:hAnsi="Arial" w:cs="Arial"/>
          <w:lang w:val="en-US"/>
        </w:rPr>
        <w:t>dilaksanakan</w:t>
      </w:r>
      <w:proofErr w:type="spellEnd"/>
      <w:r>
        <w:rPr>
          <w:rFonts w:ascii="Arial" w:hAnsi="Arial" w:cs="Arial"/>
          <w:lang w:val="en-US"/>
        </w:rPr>
        <w:t xml:space="preserve"> di IFDKKTU </w:t>
      </w:r>
      <w:proofErr w:type="spellStart"/>
      <w:r>
        <w:rPr>
          <w:rFonts w:ascii="Arial" w:hAnsi="Arial" w:cs="Arial"/>
          <w:lang w:val="en-US"/>
        </w:rPr>
        <w:t>adalah</w:t>
      </w:r>
      <w:proofErr w:type="spellEnd"/>
      <w:r>
        <w:rPr>
          <w:rFonts w:ascii="Arial" w:hAnsi="Arial" w:cs="Arial"/>
          <w:lang w:val="en-US"/>
        </w:rPr>
        <w:t xml:space="preserve"> </w:t>
      </w:r>
      <w:proofErr w:type="spellStart"/>
      <w:r>
        <w:rPr>
          <w:rFonts w:ascii="Arial" w:hAnsi="Arial" w:cs="Arial"/>
          <w:lang w:val="en-US"/>
        </w:rPr>
        <w:t>distribusi</w:t>
      </w:r>
      <w:proofErr w:type="spellEnd"/>
      <w:r>
        <w:rPr>
          <w:rFonts w:ascii="Arial" w:hAnsi="Arial" w:cs="Arial"/>
          <w:lang w:val="en-US"/>
        </w:rPr>
        <w:t xml:space="preserve"> </w:t>
      </w:r>
      <w:proofErr w:type="spellStart"/>
      <w:r>
        <w:rPr>
          <w:rFonts w:ascii="Arial" w:hAnsi="Arial" w:cs="Arial"/>
          <w:lang w:val="en-US"/>
        </w:rPr>
        <w:t>obat</w:t>
      </w:r>
      <w:proofErr w:type="spellEnd"/>
      <w:r>
        <w:rPr>
          <w:rFonts w:ascii="Arial" w:hAnsi="Arial" w:cs="Arial"/>
          <w:lang w:val="en-US"/>
        </w:rPr>
        <w:t>.</w:t>
      </w:r>
      <w:proofErr w:type="gramEnd"/>
      <w:r>
        <w:rPr>
          <w:rFonts w:ascii="Arial" w:hAnsi="Arial" w:cs="Arial"/>
          <w:lang w:val="en-US"/>
        </w:rPr>
        <w:t xml:space="preserve"> </w:t>
      </w:r>
      <w:r>
        <w:rPr>
          <w:rFonts w:ascii="Arial" w:hAnsi="Arial" w:cs="Arial"/>
        </w:rPr>
        <w:t xml:space="preserve">Sebelum pendistribusian langsung ke Puskesmas, Kepala Instalasi Farmasi menyusun jadwal distribusi obat dan </w:t>
      </w:r>
      <w:proofErr w:type="spellStart"/>
      <w:r w:rsidR="00496B78">
        <w:rPr>
          <w:rFonts w:ascii="Arial" w:hAnsi="Arial" w:cs="Arial"/>
          <w:lang w:val="en-US"/>
        </w:rPr>
        <w:t>Bahan</w:t>
      </w:r>
      <w:proofErr w:type="spellEnd"/>
      <w:r w:rsidR="00496B78">
        <w:rPr>
          <w:rFonts w:ascii="Arial" w:hAnsi="Arial" w:cs="Arial"/>
          <w:lang w:val="en-US"/>
        </w:rPr>
        <w:t xml:space="preserve"> </w:t>
      </w:r>
      <w:proofErr w:type="spellStart"/>
      <w:r w:rsidR="00496B78">
        <w:rPr>
          <w:rFonts w:ascii="Arial" w:hAnsi="Arial" w:cs="Arial"/>
          <w:lang w:val="en-US"/>
        </w:rPr>
        <w:t>Medis</w:t>
      </w:r>
      <w:proofErr w:type="spellEnd"/>
      <w:r w:rsidR="00496B78">
        <w:rPr>
          <w:rFonts w:ascii="Arial" w:hAnsi="Arial" w:cs="Arial"/>
          <w:lang w:val="en-US"/>
        </w:rPr>
        <w:t xml:space="preserve"> </w:t>
      </w:r>
      <w:proofErr w:type="spellStart"/>
      <w:r w:rsidR="00496B78">
        <w:rPr>
          <w:rFonts w:ascii="Arial" w:hAnsi="Arial" w:cs="Arial"/>
          <w:lang w:val="en-US"/>
        </w:rPr>
        <w:t>Habis</w:t>
      </w:r>
      <w:proofErr w:type="spellEnd"/>
      <w:r w:rsidR="00496B78">
        <w:rPr>
          <w:rFonts w:ascii="Arial" w:hAnsi="Arial" w:cs="Arial"/>
          <w:lang w:val="en-US"/>
        </w:rPr>
        <w:t xml:space="preserve"> </w:t>
      </w:r>
      <w:proofErr w:type="spellStart"/>
      <w:r w:rsidR="00496B78">
        <w:rPr>
          <w:rFonts w:ascii="Arial" w:hAnsi="Arial" w:cs="Arial"/>
          <w:lang w:val="en-US"/>
        </w:rPr>
        <w:t>Pakai</w:t>
      </w:r>
      <w:proofErr w:type="spellEnd"/>
      <w:r w:rsidR="00496B78">
        <w:rPr>
          <w:rFonts w:ascii="Arial" w:hAnsi="Arial" w:cs="Arial"/>
          <w:lang w:val="en-US"/>
        </w:rPr>
        <w:t xml:space="preserve"> (</w:t>
      </w:r>
      <w:r>
        <w:rPr>
          <w:rFonts w:ascii="Arial" w:hAnsi="Arial" w:cs="Arial"/>
        </w:rPr>
        <w:t>BMHP</w:t>
      </w:r>
      <w:r w:rsidR="00496B78">
        <w:rPr>
          <w:rFonts w:ascii="Arial" w:hAnsi="Arial" w:cs="Arial"/>
          <w:lang w:val="en-US"/>
        </w:rPr>
        <w:t>)</w:t>
      </w:r>
      <w:r>
        <w:rPr>
          <w:rFonts w:ascii="Arial" w:hAnsi="Arial" w:cs="Arial"/>
        </w:rPr>
        <w:t>. Kemudian Kepala Instalasi Farmasi memberitahukan kepada staf untuk melaksanakan kegiatan distribusi obat ke Puskesmas. Pada rancangan pengeluaran obat dan BMHP yang telah dibuat oleh petugas Instalasi Farmasi akan diperiksa oleh Kepala Seksi Kefarmasian, hasil koreksi diberikan kepada bawahan untuk diperbaiki. Rancangan pengeluaran yang telah diperbaiki kemudian ditanda</w:t>
      </w:r>
      <w:r w:rsidR="00496B78">
        <w:rPr>
          <w:rFonts w:ascii="Arial" w:hAnsi="Arial" w:cs="Arial"/>
          <w:lang w:val="en-US"/>
        </w:rPr>
        <w:t xml:space="preserve"> </w:t>
      </w:r>
      <w:r>
        <w:rPr>
          <w:rFonts w:ascii="Arial" w:hAnsi="Arial" w:cs="Arial"/>
        </w:rPr>
        <w:t>tangani Kepala Seksi Kefarmasian. Pada pendistribusian langsung atau diantar langsung ke puskesmas, terlebih dahulu Kepala Seksi Kefarmasian mengajukan surat pengantar dan rancangan pengeluaran obat ke puskesmas dan jaringannya kepada Kepala Dinas Kesehatan Kabupaten Tapanuli Utara. Ke</w:t>
      </w:r>
      <w:proofErr w:type="spellStart"/>
      <w:r>
        <w:rPr>
          <w:rFonts w:ascii="Arial" w:hAnsi="Arial" w:cs="Arial"/>
          <w:lang w:val="en-US"/>
        </w:rPr>
        <w:t>lengkapan</w:t>
      </w:r>
      <w:proofErr w:type="spellEnd"/>
      <w:r w:rsidR="00BE11D1">
        <w:rPr>
          <w:rFonts w:ascii="Arial" w:hAnsi="Arial" w:cs="Arial"/>
        </w:rPr>
        <w:t xml:space="preserve"> </w:t>
      </w:r>
      <w:proofErr w:type="spellStart"/>
      <w:r>
        <w:rPr>
          <w:rFonts w:ascii="Arial" w:hAnsi="Arial" w:cs="Arial"/>
          <w:lang w:val="en-US"/>
        </w:rPr>
        <w:t>berkas</w:t>
      </w:r>
      <w:proofErr w:type="spellEnd"/>
      <w:r w:rsidR="00BE11D1">
        <w:rPr>
          <w:rFonts w:ascii="Arial" w:hAnsi="Arial" w:cs="Arial"/>
        </w:rPr>
        <w:t xml:space="preserve"> </w:t>
      </w:r>
      <w:proofErr w:type="spellStart"/>
      <w:r>
        <w:rPr>
          <w:rFonts w:ascii="Arial" w:hAnsi="Arial" w:cs="Arial"/>
          <w:lang w:val="en-US"/>
        </w:rPr>
        <w:t>berupa</w:t>
      </w:r>
      <w:proofErr w:type="spellEnd"/>
      <w:r>
        <w:rPr>
          <w:rFonts w:ascii="Arial" w:hAnsi="Arial" w:cs="Arial"/>
          <w:lang w:val="en-US"/>
        </w:rPr>
        <w:t xml:space="preserve"> </w:t>
      </w:r>
      <w:proofErr w:type="spellStart"/>
      <w:r w:rsidR="00496B78">
        <w:rPr>
          <w:rFonts w:ascii="Arial" w:hAnsi="Arial" w:cs="Arial"/>
          <w:lang w:val="en-US"/>
        </w:rPr>
        <w:t>Laporan</w:t>
      </w:r>
      <w:proofErr w:type="spellEnd"/>
      <w:r w:rsidR="00496B78">
        <w:rPr>
          <w:rFonts w:ascii="Arial" w:hAnsi="Arial" w:cs="Arial"/>
          <w:lang w:val="en-US"/>
        </w:rPr>
        <w:t xml:space="preserve"> </w:t>
      </w:r>
      <w:proofErr w:type="spellStart"/>
      <w:r w:rsidR="00496B78">
        <w:rPr>
          <w:rFonts w:ascii="Arial" w:hAnsi="Arial" w:cs="Arial"/>
          <w:lang w:val="en-US"/>
        </w:rPr>
        <w:t>Pemakaian</w:t>
      </w:r>
      <w:proofErr w:type="spellEnd"/>
      <w:r w:rsidR="00496B78">
        <w:rPr>
          <w:rFonts w:ascii="Arial" w:hAnsi="Arial" w:cs="Arial"/>
          <w:lang w:val="en-US"/>
        </w:rPr>
        <w:t xml:space="preserve"> </w:t>
      </w:r>
      <w:proofErr w:type="spellStart"/>
      <w:r w:rsidR="00496B78">
        <w:rPr>
          <w:rFonts w:ascii="Arial" w:hAnsi="Arial" w:cs="Arial"/>
          <w:lang w:val="en-US"/>
        </w:rPr>
        <w:t>dan</w:t>
      </w:r>
      <w:proofErr w:type="spellEnd"/>
      <w:r w:rsidR="00496B78">
        <w:rPr>
          <w:rFonts w:ascii="Arial" w:hAnsi="Arial" w:cs="Arial"/>
          <w:lang w:val="en-US"/>
        </w:rPr>
        <w:t xml:space="preserve"> </w:t>
      </w:r>
      <w:proofErr w:type="spellStart"/>
      <w:r w:rsidR="00496B78">
        <w:rPr>
          <w:rFonts w:ascii="Arial" w:hAnsi="Arial" w:cs="Arial"/>
          <w:lang w:val="en-US"/>
        </w:rPr>
        <w:t>Lembar</w:t>
      </w:r>
      <w:proofErr w:type="spellEnd"/>
      <w:r w:rsidR="00496B78">
        <w:rPr>
          <w:rFonts w:ascii="Arial" w:hAnsi="Arial" w:cs="Arial"/>
          <w:lang w:val="en-US"/>
        </w:rPr>
        <w:t xml:space="preserve"> </w:t>
      </w:r>
      <w:proofErr w:type="spellStart"/>
      <w:r w:rsidR="00496B78">
        <w:rPr>
          <w:rFonts w:ascii="Arial" w:hAnsi="Arial" w:cs="Arial"/>
          <w:lang w:val="en-US"/>
        </w:rPr>
        <w:t>Permintaan</w:t>
      </w:r>
      <w:proofErr w:type="spellEnd"/>
      <w:r w:rsidR="00496B78">
        <w:rPr>
          <w:rFonts w:ascii="Arial" w:hAnsi="Arial" w:cs="Arial"/>
          <w:lang w:val="en-US"/>
        </w:rPr>
        <w:t xml:space="preserve"> </w:t>
      </w:r>
      <w:proofErr w:type="spellStart"/>
      <w:r w:rsidR="00496B78">
        <w:rPr>
          <w:rFonts w:ascii="Arial" w:hAnsi="Arial" w:cs="Arial"/>
          <w:lang w:val="en-US"/>
        </w:rPr>
        <w:t>Obat</w:t>
      </w:r>
      <w:proofErr w:type="spellEnd"/>
      <w:r w:rsidR="00496B78">
        <w:rPr>
          <w:rFonts w:ascii="Arial" w:hAnsi="Arial" w:cs="Arial"/>
          <w:lang w:val="en-US"/>
        </w:rPr>
        <w:t xml:space="preserve"> (</w:t>
      </w:r>
      <w:r>
        <w:rPr>
          <w:rFonts w:ascii="Arial" w:hAnsi="Arial" w:cs="Arial"/>
          <w:lang w:val="en-US"/>
        </w:rPr>
        <w:t>LPLPO</w:t>
      </w:r>
      <w:r w:rsidR="00496B78">
        <w:rPr>
          <w:rFonts w:ascii="Arial" w:hAnsi="Arial" w:cs="Arial"/>
          <w:lang w:val="en-US"/>
        </w:rPr>
        <w:t>)</w:t>
      </w:r>
      <w:r>
        <w:rPr>
          <w:rFonts w:ascii="Arial" w:hAnsi="Arial" w:cs="Arial"/>
          <w:lang w:val="en-US"/>
        </w:rPr>
        <w:t xml:space="preserve"> </w:t>
      </w:r>
      <w:proofErr w:type="spellStart"/>
      <w:r w:rsidR="00496B78">
        <w:rPr>
          <w:rFonts w:ascii="Arial" w:hAnsi="Arial" w:cs="Arial"/>
          <w:lang w:val="en-US"/>
        </w:rPr>
        <w:t>P</w:t>
      </w:r>
      <w:r>
        <w:rPr>
          <w:rFonts w:ascii="Arial" w:hAnsi="Arial" w:cs="Arial"/>
          <w:lang w:val="en-US"/>
        </w:rPr>
        <w:t>uskesmas</w:t>
      </w:r>
      <w:proofErr w:type="spellEnd"/>
      <w:r>
        <w:rPr>
          <w:rFonts w:ascii="Arial" w:hAnsi="Arial" w:cs="Arial"/>
          <w:lang w:val="en-US"/>
        </w:rPr>
        <w:t xml:space="preserve"> </w:t>
      </w:r>
      <w:r w:rsidR="00496B78">
        <w:rPr>
          <w:rFonts w:ascii="Arial" w:hAnsi="Arial" w:cs="Arial"/>
          <w:lang w:val="en-US"/>
        </w:rPr>
        <w:t>I</w:t>
      </w:r>
      <w:r>
        <w:rPr>
          <w:rFonts w:ascii="Arial" w:hAnsi="Arial" w:cs="Arial"/>
        </w:rPr>
        <w:t>nduk dan Pus</w:t>
      </w:r>
      <w:proofErr w:type="spellStart"/>
      <w:r w:rsidR="00496B78">
        <w:rPr>
          <w:rFonts w:ascii="Arial" w:hAnsi="Arial" w:cs="Arial"/>
          <w:lang w:val="en-US"/>
        </w:rPr>
        <w:t>kesmas</w:t>
      </w:r>
      <w:proofErr w:type="spellEnd"/>
      <w:r w:rsidR="00496B78">
        <w:rPr>
          <w:rFonts w:ascii="Arial" w:hAnsi="Arial" w:cs="Arial"/>
          <w:lang w:val="en-US"/>
        </w:rPr>
        <w:t xml:space="preserve"> </w:t>
      </w:r>
      <w:proofErr w:type="spellStart"/>
      <w:r w:rsidR="00496B78">
        <w:rPr>
          <w:rFonts w:ascii="Arial" w:hAnsi="Arial" w:cs="Arial"/>
          <w:lang w:val="en-US"/>
        </w:rPr>
        <w:t>Pembantu</w:t>
      </w:r>
      <w:proofErr w:type="spellEnd"/>
      <w:r w:rsidR="00496B78">
        <w:rPr>
          <w:rFonts w:ascii="Arial" w:hAnsi="Arial" w:cs="Arial"/>
          <w:lang w:val="en-US"/>
        </w:rPr>
        <w:t xml:space="preserve"> (Pus</w:t>
      </w:r>
      <w:r>
        <w:rPr>
          <w:rFonts w:ascii="Arial" w:hAnsi="Arial" w:cs="Arial"/>
        </w:rPr>
        <w:t>tu</w:t>
      </w:r>
      <w:r w:rsidR="00496B78">
        <w:rPr>
          <w:rFonts w:ascii="Arial" w:hAnsi="Arial" w:cs="Arial"/>
          <w:lang w:val="en-US"/>
        </w:rPr>
        <w:t>)</w:t>
      </w:r>
      <w:r>
        <w:rPr>
          <w:rFonts w:ascii="Arial" w:hAnsi="Arial" w:cs="Arial"/>
          <w:lang w:val="en-US"/>
        </w:rPr>
        <w:t xml:space="preserve">, </w:t>
      </w:r>
      <w:proofErr w:type="spellStart"/>
      <w:r>
        <w:rPr>
          <w:rFonts w:ascii="Arial" w:hAnsi="Arial" w:cs="Arial"/>
          <w:lang w:val="en-US"/>
        </w:rPr>
        <w:t>Surat</w:t>
      </w:r>
      <w:proofErr w:type="spellEnd"/>
      <w:r>
        <w:rPr>
          <w:rFonts w:ascii="Arial" w:hAnsi="Arial" w:cs="Arial"/>
          <w:lang w:val="en-US"/>
        </w:rPr>
        <w:t xml:space="preserve"> </w:t>
      </w:r>
      <w:proofErr w:type="spellStart"/>
      <w:r>
        <w:rPr>
          <w:rFonts w:ascii="Arial" w:hAnsi="Arial" w:cs="Arial"/>
          <w:lang w:val="en-US"/>
        </w:rPr>
        <w:t>Bukti</w:t>
      </w:r>
      <w:proofErr w:type="spellEnd"/>
      <w:r>
        <w:rPr>
          <w:rFonts w:ascii="Arial" w:hAnsi="Arial" w:cs="Arial"/>
          <w:lang w:val="en-US"/>
        </w:rPr>
        <w:t xml:space="preserve"> </w:t>
      </w:r>
      <w:proofErr w:type="spellStart"/>
      <w:r>
        <w:rPr>
          <w:rFonts w:ascii="Arial" w:hAnsi="Arial" w:cs="Arial"/>
          <w:lang w:val="en-US"/>
        </w:rPr>
        <w:t>Barang</w:t>
      </w:r>
      <w:proofErr w:type="spellEnd"/>
      <w:r w:rsidR="00BE11D1">
        <w:rPr>
          <w:rFonts w:ascii="Arial" w:hAnsi="Arial" w:cs="Arial"/>
        </w:rPr>
        <w:t xml:space="preserve"> </w:t>
      </w:r>
      <w:proofErr w:type="spellStart"/>
      <w:r>
        <w:rPr>
          <w:rFonts w:ascii="Arial" w:hAnsi="Arial" w:cs="Arial"/>
          <w:lang w:val="en-US"/>
        </w:rPr>
        <w:t>Keluar</w:t>
      </w:r>
      <w:proofErr w:type="spellEnd"/>
      <w:r>
        <w:rPr>
          <w:rFonts w:ascii="Arial" w:hAnsi="Arial" w:cs="Arial"/>
          <w:lang w:val="en-US"/>
        </w:rPr>
        <w:t xml:space="preserve"> (SBBK)</w:t>
      </w:r>
      <w:r>
        <w:rPr>
          <w:rFonts w:ascii="Arial" w:hAnsi="Arial" w:cs="Arial"/>
        </w:rPr>
        <w:t>, Surat Perintah Tugas (SPT) dan Surat Perintah Perjalanan Dinas (SPPD).</w:t>
      </w:r>
    </w:p>
    <w:p w:rsidR="008B712B" w:rsidRPr="00E15BED" w:rsidRDefault="00705AB4" w:rsidP="008B712B">
      <w:pPr>
        <w:tabs>
          <w:tab w:val="left" w:pos="-284"/>
        </w:tabs>
        <w:spacing w:after="0" w:line="480" w:lineRule="auto"/>
        <w:ind w:left="709" w:hanging="709"/>
        <w:jc w:val="both"/>
        <w:rPr>
          <w:rFonts w:ascii="Arial" w:hAnsi="Arial" w:cs="Arial"/>
          <w:b/>
          <w:sz w:val="24"/>
          <w:szCs w:val="24"/>
          <w:lang w:val="en-US"/>
        </w:rPr>
      </w:pPr>
      <w:r w:rsidRPr="009F2D78">
        <w:rPr>
          <w:rFonts w:ascii="Arial" w:hAnsi="Arial" w:cs="Arial"/>
          <w:b/>
          <w:sz w:val="24"/>
          <w:szCs w:val="24"/>
          <w:lang w:val="en-US"/>
        </w:rPr>
        <w:t>2.</w:t>
      </w:r>
      <w:r w:rsidR="008B712B">
        <w:rPr>
          <w:rFonts w:ascii="Arial" w:hAnsi="Arial" w:cs="Arial"/>
          <w:b/>
          <w:sz w:val="24"/>
          <w:szCs w:val="24"/>
          <w:lang w:val="en-US"/>
        </w:rPr>
        <w:t>3</w:t>
      </w:r>
      <w:r w:rsidRPr="009F2D78">
        <w:rPr>
          <w:rFonts w:ascii="Arial" w:hAnsi="Arial" w:cs="Arial"/>
          <w:b/>
          <w:sz w:val="24"/>
          <w:szCs w:val="24"/>
          <w:lang w:val="en-US"/>
        </w:rPr>
        <w:t>.</w:t>
      </w:r>
      <w:r w:rsidR="001A3160">
        <w:rPr>
          <w:rFonts w:ascii="Arial" w:hAnsi="Arial" w:cs="Arial"/>
          <w:b/>
          <w:sz w:val="24"/>
          <w:szCs w:val="24"/>
        </w:rPr>
        <w:t>1</w:t>
      </w:r>
      <w:r w:rsidR="001A3160">
        <w:rPr>
          <w:rFonts w:ascii="Arial" w:hAnsi="Arial" w:cs="Arial"/>
          <w:b/>
          <w:sz w:val="24"/>
          <w:szCs w:val="24"/>
        </w:rPr>
        <w:tab/>
      </w:r>
      <w:r w:rsidRPr="009F2D78">
        <w:rPr>
          <w:rFonts w:ascii="Arial" w:hAnsi="Arial" w:cs="Arial"/>
          <w:b/>
          <w:sz w:val="24"/>
          <w:szCs w:val="24"/>
        </w:rPr>
        <w:t xml:space="preserve">Tugas dan Fungsi </w:t>
      </w:r>
      <w:r w:rsidR="008B712B">
        <w:rPr>
          <w:rFonts w:ascii="Arial" w:hAnsi="Arial" w:cs="Arial"/>
          <w:b/>
          <w:sz w:val="24"/>
          <w:szCs w:val="24"/>
          <w:lang w:val="en-US"/>
        </w:rPr>
        <w:t>IFDKKTU</w:t>
      </w:r>
    </w:p>
    <w:p w:rsidR="00A80C68" w:rsidRPr="00CE72B9" w:rsidRDefault="00C123B0" w:rsidP="00BE11D1">
      <w:pPr>
        <w:tabs>
          <w:tab w:val="left" w:pos="720"/>
        </w:tabs>
        <w:spacing w:after="0" w:line="360" w:lineRule="auto"/>
        <w:ind w:left="720" w:firstLine="720"/>
        <w:jc w:val="both"/>
        <w:rPr>
          <w:rFonts w:ascii="Arial" w:hAnsi="Arial" w:cs="Arial"/>
          <w:lang w:val="en-US"/>
        </w:rPr>
      </w:pPr>
      <w:r>
        <w:rPr>
          <w:rFonts w:ascii="Arial" w:hAnsi="Arial" w:cs="Arial"/>
        </w:rPr>
        <w:t xml:space="preserve">Berdasarkan tugas Kepala Seksi Kefarmasian menurut Peraturan Bupati Tapanuli Utara Nomor 45 Tahun 2016 tentang Kedudukan, Susunan Organisasi, Tugas dan Fungsi Serta Tata Kerja Dinas Kesehatan Kabupaten Tapanuli Utara, maka </w:t>
      </w:r>
      <w:r w:rsidR="008B712B">
        <w:rPr>
          <w:rFonts w:ascii="Arial" w:hAnsi="Arial" w:cs="Arial"/>
          <w:lang w:val="en-US"/>
        </w:rPr>
        <w:t>IFDKKTU</w:t>
      </w:r>
      <w:r w:rsidR="00AD5523">
        <w:rPr>
          <w:rFonts w:ascii="Arial" w:hAnsi="Arial" w:cs="Arial"/>
          <w:lang w:val="en-US"/>
        </w:rPr>
        <w:t xml:space="preserve"> </w:t>
      </w:r>
      <w:r w:rsidR="00705AB4">
        <w:rPr>
          <w:rFonts w:ascii="Arial" w:hAnsi="Arial" w:cs="Arial"/>
        </w:rPr>
        <w:t xml:space="preserve">mempunyai tugas melaksanakan </w:t>
      </w:r>
      <w:r w:rsidR="00AD5523">
        <w:rPr>
          <w:rFonts w:ascii="Arial" w:hAnsi="Arial" w:cs="Arial"/>
        </w:rPr>
        <w:t>analisis kebutuhan, penerimaan,</w:t>
      </w:r>
      <w:r w:rsidR="00AD5523">
        <w:rPr>
          <w:rFonts w:ascii="Arial" w:hAnsi="Arial" w:cs="Arial"/>
          <w:lang w:val="en-US"/>
        </w:rPr>
        <w:t xml:space="preserve"> </w:t>
      </w:r>
      <w:r w:rsidR="00AD5523">
        <w:rPr>
          <w:rFonts w:ascii="Arial" w:hAnsi="Arial" w:cs="Arial"/>
        </w:rPr>
        <w:t>pengelolaan,</w:t>
      </w:r>
      <w:r w:rsidR="00AD5523">
        <w:rPr>
          <w:rFonts w:ascii="Arial" w:hAnsi="Arial" w:cs="Arial"/>
          <w:lang w:val="en-US"/>
        </w:rPr>
        <w:t xml:space="preserve"> </w:t>
      </w:r>
      <w:r w:rsidR="00AD5523">
        <w:rPr>
          <w:rFonts w:ascii="Arial" w:hAnsi="Arial" w:cs="Arial"/>
        </w:rPr>
        <w:t>penyimpanan,</w:t>
      </w:r>
      <w:r w:rsidR="00AD5523">
        <w:rPr>
          <w:rFonts w:ascii="Arial" w:hAnsi="Arial" w:cs="Arial"/>
          <w:lang w:val="en-US"/>
        </w:rPr>
        <w:t xml:space="preserve"> </w:t>
      </w:r>
      <w:r w:rsidR="00705AB4">
        <w:rPr>
          <w:rFonts w:ascii="Arial" w:hAnsi="Arial" w:cs="Arial"/>
        </w:rPr>
        <w:t>pemeliharaan dan pendistribusian obat dan perbekalan kesehatan untuk pelayanan kesehatan.</w:t>
      </w:r>
    </w:p>
    <w:p w:rsidR="0012379D" w:rsidRPr="0012379D" w:rsidRDefault="00724FF2" w:rsidP="007F3707">
      <w:pPr>
        <w:tabs>
          <w:tab w:val="left" w:pos="567"/>
        </w:tabs>
        <w:spacing w:after="0" w:line="360" w:lineRule="auto"/>
        <w:ind w:left="720" w:hanging="11"/>
        <w:jc w:val="both"/>
        <w:rPr>
          <w:rFonts w:ascii="Arial" w:hAnsi="Arial" w:cs="Arial"/>
          <w:lang w:val="en-US"/>
        </w:rPr>
      </w:pPr>
      <w:r>
        <w:rPr>
          <w:rFonts w:ascii="Arial" w:hAnsi="Arial" w:cs="Arial"/>
          <w:lang w:val="en-US"/>
        </w:rPr>
        <w:tab/>
      </w:r>
      <w:r>
        <w:rPr>
          <w:rFonts w:ascii="Arial" w:hAnsi="Arial" w:cs="Arial"/>
          <w:lang w:val="en-US"/>
        </w:rPr>
        <w:tab/>
      </w:r>
      <w:r w:rsidR="00705AB4">
        <w:rPr>
          <w:rFonts w:ascii="Arial" w:hAnsi="Arial" w:cs="Arial"/>
        </w:rPr>
        <w:t xml:space="preserve">Untuk menyelenggarakan tugas tersebut, </w:t>
      </w:r>
      <w:proofErr w:type="spellStart"/>
      <w:r w:rsidR="00801D6E">
        <w:rPr>
          <w:rFonts w:ascii="Arial" w:hAnsi="Arial" w:cs="Arial"/>
          <w:lang w:val="en-US"/>
        </w:rPr>
        <w:t>maka</w:t>
      </w:r>
      <w:proofErr w:type="spellEnd"/>
      <w:r w:rsidR="00801D6E">
        <w:rPr>
          <w:rFonts w:ascii="Arial" w:hAnsi="Arial" w:cs="Arial"/>
          <w:lang w:val="en-US"/>
        </w:rPr>
        <w:t xml:space="preserve"> </w:t>
      </w:r>
      <w:r w:rsidR="008B712B">
        <w:rPr>
          <w:rFonts w:ascii="Arial" w:hAnsi="Arial" w:cs="Arial"/>
          <w:lang w:val="en-US"/>
        </w:rPr>
        <w:t xml:space="preserve">IFDKKTU </w:t>
      </w:r>
      <w:proofErr w:type="spellStart"/>
      <w:r w:rsidR="00801D6E">
        <w:rPr>
          <w:rFonts w:ascii="Arial" w:hAnsi="Arial" w:cs="Arial"/>
          <w:lang w:val="en-US"/>
        </w:rPr>
        <w:t>mempunyai</w:t>
      </w:r>
      <w:proofErr w:type="spellEnd"/>
      <w:r w:rsidR="00801D6E">
        <w:rPr>
          <w:rFonts w:ascii="Arial" w:hAnsi="Arial" w:cs="Arial"/>
          <w:lang w:val="en-US"/>
        </w:rPr>
        <w:t xml:space="preserve"> </w:t>
      </w:r>
      <w:proofErr w:type="spellStart"/>
      <w:r w:rsidR="00801D6E">
        <w:rPr>
          <w:rFonts w:ascii="Arial" w:hAnsi="Arial" w:cs="Arial"/>
          <w:lang w:val="en-US"/>
        </w:rPr>
        <w:t>fungsi</w:t>
      </w:r>
      <w:proofErr w:type="spellEnd"/>
      <w:r w:rsidR="00705AB4">
        <w:rPr>
          <w:rFonts w:ascii="Arial" w:hAnsi="Arial" w:cs="Arial"/>
        </w:rPr>
        <w:t xml:space="preserve"> :</w:t>
      </w:r>
    </w:p>
    <w:p w:rsidR="009955B3" w:rsidRDefault="00705AB4" w:rsidP="00AD5523">
      <w:pPr>
        <w:pStyle w:val="ListParagraph"/>
        <w:numPr>
          <w:ilvl w:val="0"/>
          <w:numId w:val="11"/>
        </w:numPr>
        <w:tabs>
          <w:tab w:val="left" w:pos="720"/>
          <w:tab w:val="left" w:pos="1080"/>
        </w:tabs>
        <w:spacing w:after="0" w:line="360" w:lineRule="auto"/>
        <w:ind w:firstLine="0"/>
        <w:jc w:val="both"/>
        <w:rPr>
          <w:rFonts w:ascii="Arial" w:hAnsi="Arial" w:cs="Arial"/>
        </w:rPr>
      </w:pPr>
      <w:r>
        <w:rPr>
          <w:rFonts w:ascii="Arial" w:hAnsi="Arial" w:cs="Arial"/>
        </w:rPr>
        <w:t>Pengelolaan dan pendistribusian obat dan perbekalan kesehatan;</w:t>
      </w:r>
    </w:p>
    <w:p w:rsidR="009955B3" w:rsidRDefault="00705AB4" w:rsidP="00AD5523">
      <w:pPr>
        <w:numPr>
          <w:ilvl w:val="0"/>
          <w:numId w:val="11"/>
        </w:numPr>
        <w:tabs>
          <w:tab w:val="left" w:pos="1080"/>
        </w:tabs>
        <w:spacing w:after="0" w:line="360" w:lineRule="auto"/>
        <w:ind w:left="1080"/>
        <w:jc w:val="both"/>
        <w:rPr>
          <w:rFonts w:ascii="Arial" w:hAnsi="Arial" w:cs="Arial"/>
        </w:rPr>
      </w:pPr>
      <w:r>
        <w:rPr>
          <w:rFonts w:ascii="Arial" w:hAnsi="Arial" w:cs="Arial"/>
        </w:rPr>
        <w:lastRenderedPageBreak/>
        <w:t>Penyusunan analisis kebutuhan, pencatatan dan pelaporan persediaan dan mutasi obat dan perbekalan kesehatan;</w:t>
      </w:r>
    </w:p>
    <w:p w:rsidR="009955B3" w:rsidRDefault="00705AB4" w:rsidP="00AD5523">
      <w:pPr>
        <w:numPr>
          <w:ilvl w:val="0"/>
          <w:numId w:val="11"/>
        </w:numPr>
        <w:tabs>
          <w:tab w:val="left" w:pos="1080"/>
        </w:tabs>
        <w:spacing w:after="0" w:line="360" w:lineRule="auto"/>
        <w:ind w:left="1080"/>
        <w:jc w:val="both"/>
        <w:rPr>
          <w:rFonts w:ascii="Arial" w:hAnsi="Arial" w:cs="Arial"/>
        </w:rPr>
      </w:pPr>
      <w:r>
        <w:rPr>
          <w:rFonts w:ascii="Arial" w:hAnsi="Arial" w:cs="Arial"/>
        </w:rPr>
        <w:t>Pengamatan terhadap mutu/kualitas obat dan perbekalan kesehatan secara umum baik yang ada dalam persediaan maupun yang akan didistribusikan;</w:t>
      </w:r>
    </w:p>
    <w:p w:rsidR="0012379D" w:rsidRPr="00801D6E" w:rsidRDefault="00705AB4" w:rsidP="00801D6E">
      <w:pPr>
        <w:numPr>
          <w:ilvl w:val="0"/>
          <w:numId w:val="11"/>
        </w:numPr>
        <w:tabs>
          <w:tab w:val="left" w:pos="1080"/>
        </w:tabs>
        <w:spacing w:after="0" w:line="360" w:lineRule="auto"/>
        <w:ind w:left="1080"/>
        <w:jc w:val="both"/>
        <w:rPr>
          <w:rFonts w:ascii="Arial" w:hAnsi="Arial" w:cs="Arial"/>
        </w:rPr>
      </w:pPr>
      <w:r>
        <w:rPr>
          <w:rFonts w:ascii="Arial" w:hAnsi="Arial" w:cs="Arial"/>
        </w:rPr>
        <w:t>Monitoring dan evaluasi penggunaan obat dan perbekalan kesehatan serta mel</w:t>
      </w:r>
      <w:r w:rsidR="0012379D">
        <w:rPr>
          <w:rFonts w:ascii="Arial" w:hAnsi="Arial" w:cs="Arial"/>
        </w:rPr>
        <w:t>akukan pembinaan pada puskesmas</w:t>
      </w:r>
      <w:r w:rsidR="00801D6E">
        <w:rPr>
          <w:rFonts w:ascii="Arial" w:hAnsi="Arial" w:cs="Arial"/>
          <w:lang w:val="en-US"/>
        </w:rPr>
        <w:t>;</w:t>
      </w:r>
    </w:p>
    <w:p w:rsidR="00801D6E" w:rsidRPr="0012379D" w:rsidRDefault="00801D6E" w:rsidP="00801D6E">
      <w:pPr>
        <w:numPr>
          <w:ilvl w:val="0"/>
          <w:numId w:val="11"/>
        </w:numPr>
        <w:tabs>
          <w:tab w:val="left" w:pos="1080"/>
        </w:tabs>
        <w:spacing w:line="360" w:lineRule="auto"/>
        <w:ind w:left="1080"/>
        <w:jc w:val="both"/>
        <w:rPr>
          <w:rFonts w:ascii="Arial" w:hAnsi="Arial" w:cs="Arial"/>
        </w:rPr>
      </w:pPr>
      <w:proofErr w:type="spellStart"/>
      <w:r>
        <w:rPr>
          <w:rFonts w:ascii="Arial" w:hAnsi="Arial" w:cs="Arial"/>
          <w:lang w:val="en-US"/>
        </w:rPr>
        <w:t>Penyelenggaraan</w:t>
      </w:r>
      <w:proofErr w:type="spellEnd"/>
      <w:r>
        <w:rPr>
          <w:rFonts w:ascii="Arial" w:hAnsi="Arial" w:cs="Arial"/>
          <w:lang w:val="en-US"/>
        </w:rPr>
        <w:t xml:space="preserve"> </w:t>
      </w:r>
      <w:proofErr w:type="spellStart"/>
      <w:r>
        <w:rPr>
          <w:rFonts w:ascii="Arial" w:hAnsi="Arial" w:cs="Arial"/>
          <w:lang w:val="en-US"/>
        </w:rPr>
        <w:t>tata</w:t>
      </w:r>
      <w:proofErr w:type="spellEnd"/>
      <w:r>
        <w:rPr>
          <w:rFonts w:ascii="Arial" w:hAnsi="Arial" w:cs="Arial"/>
          <w:lang w:val="en-US"/>
        </w:rPr>
        <w:t xml:space="preserve"> </w:t>
      </w:r>
      <w:proofErr w:type="spellStart"/>
      <w:r>
        <w:rPr>
          <w:rFonts w:ascii="Arial" w:hAnsi="Arial" w:cs="Arial"/>
          <w:lang w:val="en-US"/>
        </w:rPr>
        <w:t>usaha</w:t>
      </w:r>
      <w:proofErr w:type="spellEnd"/>
      <w:r>
        <w:rPr>
          <w:rFonts w:ascii="Arial" w:hAnsi="Arial" w:cs="Arial"/>
          <w:lang w:val="en-US"/>
        </w:rPr>
        <w:t xml:space="preserve"> </w:t>
      </w:r>
      <w:proofErr w:type="spellStart"/>
      <w:r>
        <w:rPr>
          <w:rFonts w:ascii="Arial" w:hAnsi="Arial" w:cs="Arial"/>
          <w:lang w:val="en-US"/>
        </w:rPr>
        <w:t>instalasi</w:t>
      </w:r>
      <w:proofErr w:type="spellEnd"/>
      <w:r>
        <w:rPr>
          <w:rFonts w:ascii="Arial" w:hAnsi="Arial" w:cs="Arial"/>
          <w:lang w:val="en-US"/>
        </w:rPr>
        <w:t xml:space="preserve"> </w:t>
      </w:r>
      <w:proofErr w:type="spellStart"/>
      <w:r>
        <w:rPr>
          <w:rFonts w:ascii="Arial" w:hAnsi="Arial" w:cs="Arial"/>
          <w:lang w:val="en-US"/>
        </w:rPr>
        <w:t>farmasi</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perbekalan</w:t>
      </w:r>
      <w:proofErr w:type="spellEnd"/>
      <w:r>
        <w:rPr>
          <w:rFonts w:ascii="Arial" w:hAnsi="Arial" w:cs="Arial"/>
          <w:lang w:val="en-US"/>
        </w:rPr>
        <w:t xml:space="preserve"> </w:t>
      </w:r>
      <w:proofErr w:type="spellStart"/>
      <w:r>
        <w:rPr>
          <w:rFonts w:ascii="Arial" w:hAnsi="Arial" w:cs="Arial"/>
          <w:lang w:val="en-US"/>
        </w:rPr>
        <w:t>kesehatan</w:t>
      </w:r>
      <w:proofErr w:type="spellEnd"/>
      <w:r>
        <w:rPr>
          <w:rFonts w:ascii="Arial" w:hAnsi="Arial" w:cs="Arial"/>
          <w:lang w:val="en-US"/>
        </w:rPr>
        <w:t>.</w:t>
      </w:r>
    </w:p>
    <w:p w:rsidR="009955B3" w:rsidRPr="009F2D78" w:rsidRDefault="00705AB4" w:rsidP="00AD5523">
      <w:pPr>
        <w:tabs>
          <w:tab w:val="left" w:pos="720"/>
        </w:tabs>
        <w:spacing w:line="360" w:lineRule="auto"/>
        <w:jc w:val="both"/>
        <w:rPr>
          <w:rFonts w:ascii="Arial" w:hAnsi="Arial" w:cs="Arial"/>
          <w:b/>
          <w:sz w:val="24"/>
          <w:szCs w:val="24"/>
        </w:rPr>
      </w:pPr>
      <w:r w:rsidRPr="009F2D78">
        <w:rPr>
          <w:rFonts w:ascii="Arial" w:hAnsi="Arial" w:cs="Arial"/>
          <w:b/>
          <w:sz w:val="24"/>
          <w:szCs w:val="24"/>
          <w:lang w:val="en-US"/>
        </w:rPr>
        <w:t>2.4</w:t>
      </w:r>
      <w:r w:rsidRPr="009F2D78">
        <w:rPr>
          <w:rFonts w:ascii="Arial" w:hAnsi="Arial" w:cs="Arial"/>
          <w:b/>
          <w:sz w:val="24"/>
          <w:szCs w:val="24"/>
        </w:rPr>
        <w:tab/>
        <w:t>Obat</w:t>
      </w:r>
    </w:p>
    <w:p w:rsidR="009955B3" w:rsidRPr="009F2D78" w:rsidRDefault="00705AB4" w:rsidP="001A3160">
      <w:pPr>
        <w:spacing w:line="360" w:lineRule="auto"/>
        <w:jc w:val="both"/>
        <w:rPr>
          <w:rFonts w:ascii="Arial" w:hAnsi="Arial" w:cs="Arial"/>
          <w:b/>
          <w:sz w:val="24"/>
          <w:szCs w:val="24"/>
        </w:rPr>
      </w:pPr>
      <w:r w:rsidRPr="009F2D78">
        <w:rPr>
          <w:rFonts w:ascii="Arial" w:hAnsi="Arial" w:cs="Arial"/>
          <w:b/>
          <w:sz w:val="24"/>
          <w:szCs w:val="24"/>
          <w:lang w:val="en-US"/>
        </w:rPr>
        <w:t>2.4.</w:t>
      </w:r>
      <w:r w:rsidRPr="009F2D78">
        <w:rPr>
          <w:rFonts w:ascii="Arial" w:hAnsi="Arial" w:cs="Arial"/>
          <w:b/>
          <w:sz w:val="24"/>
          <w:szCs w:val="24"/>
        </w:rPr>
        <w:t>1</w:t>
      </w:r>
      <w:r w:rsidRPr="009F2D78">
        <w:rPr>
          <w:rFonts w:ascii="Arial" w:hAnsi="Arial" w:cs="Arial"/>
          <w:b/>
          <w:sz w:val="24"/>
          <w:szCs w:val="24"/>
        </w:rPr>
        <w:tab/>
        <w:t>Pengertian Obat</w:t>
      </w:r>
    </w:p>
    <w:p w:rsidR="00711CAE" w:rsidRPr="00C123B0" w:rsidRDefault="00705AB4" w:rsidP="00C123B0">
      <w:pPr>
        <w:tabs>
          <w:tab w:val="left" w:pos="720"/>
          <w:tab w:val="left" w:pos="1440"/>
        </w:tabs>
        <w:spacing w:line="360" w:lineRule="auto"/>
        <w:ind w:left="720" w:firstLine="720"/>
        <w:jc w:val="both"/>
        <w:rPr>
          <w:rFonts w:ascii="Arial" w:hAnsi="Arial" w:cs="Arial"/>
        </w:rPr>
      </w:pPr>
      <w:r>
        <w:rPr>
          <w:rFonts w:ascii="Arial" w:hAnsi="Arial" w:cs="Arial"/>
        </w:rPr>
        <w:t>Menurut Undang-Undang Republik Indonesia No. 36 Tahun 2009 tentang kesehatan, obat  adalah  bahan  atau  paduan  bahan,  termasuk  produk biologi  yang  digunakan  untuk  mempengaruhi  atau menyelidiki  sistem  fisiologi  atau  keadaan  patologi  dalam rangka  penetapan  diagnosis,  pencegahan,  penyembuhan, pemulihan,  peningkatan  kesehatan  dan  kontrasepsi, untuk  manusia. Obat merupakan  faktor  penunjang  dalam komponen  yang  sangat  strategis  dalam pelayanan kesehatan (Widhayani, 2002). Upaya pengobatan  di  puskesmas merupakan  segala  bentuk  kegiatan pelayanan pengobatan  yang  diberikan kepada  seseorang  dengan  tujuan  untuk menghilangkan penyakit  dan  gejalanya yang  dilakukan  oleh  tenaga  kesehatan dengan  cara  yang khusus  untuk keperluan tersebut.</w:t>
      </w:r>
    </w:p>
    <w:p w:rsidR="00AD5523" w:rsidRDefault="00AD5523" w:rsidP="00AD5523">
      <w:pPr>
        <w:spacing w:line="360" w:lineRule="auto"/>
        <w:jc w:val="both"/>
        <w:rPr>
          <w:rFonts w:ascii="Arial" w:hAnsi="Arial" w:cs="Arial"/>
          <w:b/>
          <w:sz w:val="24"/>
          <w:szCs w:val="24"/>
          <w:lang w:val="en-US"/>
        </w:rPr>
      </w:pPr>
      <w:r w:rsidRPr="009F2D78">
        <w:rPr>
          <w:rFonts w:ascii="Arial" w:hAnsi="Arial" w:cs="Arial"/>
          <w:b/>
          <w:sz w:val="24"/>
          <w:szCs w:val="24"/>
          <w:lang w:val="en-US"/>
        </w:rPr>
        <w:t>2.4.</w:t>
      </w:r>
      <w:r w:rsidR="00711CAE">
        <w:rPr>
          <w:rFonts w:ascii="Arial" w:hAnsi="Arial" w:cs="Arial"/>
          <w:b/>
          <w:sz w:val="24"/>
          <w:szCs w:val="24"/>
          <w:lang w:val="en-US"/>
        </w:rPr>
        <w:t>2</w:t>
      </w:r>
      <w:r w:rsidRPr="009F2D78">
        <w:rPr>
          <w:rFonts w:ascii="Arial" w:hAnsi="Arial" w:cs="Arial"/>
          <w:b/>
          <w:sz w:val="24"/>
          <w:szCs w:val="24"/>
        </w:rPr>
        <w:tab/>
        <w:t>Pengertian Obat</w:t>
      </w:r>
      <w:r>
        <w:rPr>
          <w:rFonts w:ascii="Arial" w:hAnsi="Arial" w:cs="Arial"/>
          <w:b/>
          <w:sz w:val="24"/>
          <w:szCs w:val="24"/>
          <w:lang w:val="en-US"/>
        </w:rPr>
        <w:t xml:space="preserve"> </w:t>
      </w:r>
      <w:proofErr w:type="spellStart"/>
      <w:r>
        <w:rPr>
          <w:rFonts w:ascii="Arial" w:hAnsi="Arial" w:cs="Arial"/>
          <w:b/>
          <w:sz w:val="24"/>
          <w:szCs w:val="24"/>
          <w:lang w:val="en-US"/>
        </w:rPr>
        <w:t>Indikator</w:t>
      </w:r>
      <w:proofErr w:type="spellEnd"/>
    </w:p>
    <w:p w:rsidR="00275D70" w:rsidRPr="0012379D" w:rsidRDefault="00AD5523" w:rsidP="0012379D">
      <w:pPr>
        <w:spacing w:line="360" w:lineRule="auto"/>
        <w:ind w:left="720" w:firstLine="720"/>
        <w:jc w:val="both"/>
        <w:rPr>
          <w:rFonts w:ascii="Arial" w:hAnsi="Arial" w:cs="Arial"/>
          <w:szCs w:val="24"/>
          <w:lang w:val="en-US"/>
        </w:rPr>
      </w:pPr>
      <w:proofErr w:type="spellStart"/>
      <w:r w:rsidRPr="00AD5523">
        <w:rPr>
          <w:rFonts w:ascii="Arial" w:hAnsi="Arial" w:cs="Arial"/>
          <w:szCs w:val="24"/>
          <w:lang w:val="en-US"/>
        </w:rPr>
        <w:t>Menurut</w:t>
      </w:r>
      <w:proofErr w:type="spellEnd"/>
      <w:r w:rsidRPr="00AD5523">
        <w:rPr>
          <w:rFonts w:ascii="Arial" w:hAnsi="Arial" w:cs="Arial"/>
          <w:szCs w:val="24"/>
          <w:lang w:val="en-US"/>
        </w:rPr>
        <w:t xml:space="preserve"> </w:t>
      </w:r>
      <w:proofErr w:type="spellStart"/>
      <w:r w:rsidRPr="00AD5523">
        <w:rPr>
          <w:rFonts w:ascii="Arial" w:hAnsi="Arial" w:cs="Arial"/>
          <w:szCs w:val="24"/>
          <w:lang w:val="en-US"/>
        </w:rPr>
        <w:t>petunjuk</w:t>
      </w:r>
      <w:proofErr w:type="spellEnd"/>
      <w:r w:rsidRPr="00AD5523">
        <w:rPr>
          <w:rFonts w:ascii="Arial" w:hAnsi="Arial" w:cs="Arial"/>
          <w:szCs w:val="24"/>
          <w:lang w:val="en-US"/>
        </w:rPr>
        <w:t xml:space="preserve"> </w:t>
      </w:r>
      <w:proofErr w:type="spellStart"/>
      <w:r w:rsidRPr="00AD5523">
        <w:rPr>
          <w:rFonts w:ascii="Arial" w:hAnsi="Arial" w:cs="Arial"/>
          <w:szCs w:val="24"/>
          <w:lang w:val="en-US"/>
        </w:rPr>
        <w:t>teknis</w:t>
      </w:r>
      <w:proofErr w:type="spellEnd"/>
      <w:r w:rsidRPr="00AD5523">
        <w:rPr>
          <w:rFonts w:ascii="Arial" w:hAnsi="Arial" w:cs="Arial"/>
          <w:szCs w:val="24"/>
          <w:lang w:val="en-US"/>
        </w:rPr>
        <w:t xml:space="preserve"> </w:t>
      </w:r>
      <w:proofErr w:type="spellStart"/>
      <w:r>
        <w:rPr>
          <w:rFonts w:ascii="Arial" w:hAnsi="Arial" w:cs="Arial"/>
          <w:szCs w:val="24"/>
          <w:lang w:val="en-US"/>
        </w:rPr>
        <w:t>tata</w:t>
      </w:r>
      <w:proofErr w:type="spellEnd"/>
      <w:r w:rsidR="00C123B0">
        <w:rPr>
          <w:rFonts w:ascii="Arial" w:hAnsi="Arial" w:cs="Arial"/>
          <w:szCs w:val="24"/>
        </w:rPr>
        <w:t xml:space="preserve"> </w:t>
      </w:r>
      <w:proofErr w:type="spellStart"/>
      <w:r>
        <w:rPr>
          <w:rFonts w:ascii="Arial" w:hAnsi="Arial" w:cs="Arial"/>
          <w:szCs w:val="24"/>
          <w:lang w:val="en-US"/>
        </w:rPr>
        <w:t>laksana</w:t>
      </w:r>
      <w:proofErr w:type="spellEnd"/>
      <w:r>
        <w:rPr>
          <w:rFonts w:ascii="Arial" w:hAnsi="Arial" w:cs="Arial"/>
          <w:szCs w:val="24"/>
          <w:lang w:val="en-US"/>
        </w:rPr>
        <w:t xml:space="preserve"> </w:t>
      </w:r>
      <w:proofErr w:type="spellStart"/>
      <w:r>
        <w:rPr>
          <w:rFonts w:ascii="Arial" w:hAnsi="Arial" w:cs="Arial"/>
          <w:szCs w:val="24"/>
          <w:lang w:val="en-US"/>
        </w:rPr>
        <w:t>indikator</w:t>
      </w:r>
      <w:proofErr w:type="spellEnd"/>
      <w:r>
        <w:rPr>
          <w:rFonts w:ascii="Arial" w:hAnsi="Arial" w:cs="Arial"/>
          <w:szCs w:val="24"/>
          <w:lang w:val="en-US"/>
        </w:rPr>
        <w:t xml:space="preserve"> </w:t>
      </w:r>
      <w:proofErr w:type="spellStart"/>
      <w:r>
        <w:rPr>
          <w:rFonts w:ascii="Arial" w:hAnsi="Arial" w:cs="Arial"/>
          <w:szCs w:val="24"/>
          <w:lang w:val="en-US"/>
        </w:rPr>
        <w:t>kinerja</w:t>
      </w:r>
      <w:proofErr w:type="spellEnd"/>
      <w:r>
        <w:rPr>
          <w:rFonts w:ascii="Arial" w:hAnsi="Arial" w:cs="Arial"/>
          <w:szCs w:val="24"/>
          <w:lang w:val="en-US"/>
        </w:rPr>
        <w:t xml:space="preserve"> </w:t>
      </w:r>
      <w:proofErr w:type="spellStart"/>
      <w:r w:rsidR="00711CAE">
        <w:rPr>
          <w:rFonts w:ascii="Arial" w:hAnsi="Arial" w:cs="Arial"/>
          <w:szCs w:val="24"/>
          <w:lang w:val="en-US"/>
        </w:rPr>
        <w:t>tata</w:t>
      </w:r>
      <w:proofErr w:type="spellEnd"/>
      <w:r w:rsidR="00C123B0">
        <w:rPr>
          <w:rFonts w:ascii="Arial" w:hAnsi="Arial" w:cs="Arial"/>
          <w:szCs w:val="24"/>
        </w:rPr>
        <w:t xml:space="preserve"> </w:t>
      </w:r>
      <w:proofErr w:type="spellStart"/>
      <w:r w:rsidR="00711CAE">
        <w:rPr>
          <w:rFonts w:ascii="Arial" w:hAnsi="Arial" w:cs="Arial"/>
          <w:szCs w:val="24"/>
          <w:lang w:val="en-US"/>
        </w:rPr>
        <w:t>kelola</w:t>
      </w:r>
      <w:proofErr w:type="spellEnd"/>
      <w:r w:rsidR="00711CAE">
        <w:rPr>
          <w:rFonts w:ascii="Arial" w:hAnsi="Arial" w:cs="Arial"/>
          <w:szCs w:val="24"/>
          <w:lang w:val="en-US"/>
        </w:rPr>
        <w:t xml:space="preserve"> </w:t>
      </w:r>
      <w:proofErr w:type="spellStart"/>
      <w:r w:rsidR="00711CAE">
        <w:rPr>
          <w:rFonts w:ascii="Arial" w:hAnsi="Arial" w:cs="Arial"/>
          <w:szCs w:val="24"/>
          <w:lang w:val="en-US"/>
        </w:rPr>
        <w:t>obat</w:t>
      </w:r>
      <w:proofErr w:type="spellEnd"/>
      <w:r w:rsidR="00711CAE">
        <w:rPr>
          <w:rFonts w:ascii="Arial" w:hAnsi="Arial" w:cs="Arial"/>
          <w:szCs w:val="24"/>
          <w:lang w:val="en-US"/>
        </w:rPr>
        <w:t xml:space="preserve"> </w:t>
      </w:r>
      <w:proofErr w:type="spellStart"/>
      <w:r w:rsidR="00711CAE">
        <w:rPr>
          <w:rFonts w:ascii="Arial" w:hAnsi="Arial" w:cs="Arial"/>
          <w:szCs w:val="24"/>
          <w:lang w:val="en-US"/>
        </w:rPr>
        <w:t>publik</w:t>
      </w:r>
      <w:proofErr w:type="spellEnd"/>
      <w:r w:rsidR="00711CAE">
        <w:rPr>
          <w:rFonts w:ascii="Arial" w:hAnsi="Arial" w:cs="Arial"/>
          <w:szCs w:val="24"/>
          <w:lang w:val="en-US"/>
        </w:rPr>
        <w:t xml:space="preserve"> </w:t>
      </w:r>
      <w:proofErr w:type="spellStart"/>
      <w:r w:rsidR="00711CAE">
        <w:rPr>
          <w:rFonts w:ascii="Arial" w:hAnsi="Arial" w:cs="Arial"/>
          <w:szCs w:val="24"/>
          <w:lang w:val="en-US"/>
        </w:rPr>
        <w:t>dan</w:t>
      </w:r>
      <w:proofErr w:type="spellEnd"/>
      <w:r w:rsidR="00711CAE">
        <w:rPr>
          <w:rFonts w:ascii="Arial" w:hAnsi="Arial" w:cs="Arial"/>
          <w:szCs w:val="24"/>
          <w:lang w:val="en-US"/>
        </w:rPr>
        <w:t xml:space="preserve"> </w:t>
      </w:r>
      <w:proofErr w:type="spellStart"/>
      <w:r w:rsidR="00711CAE">
        <w:rPr>
          <w:rFonts w:ascii="Arial" w:hAnsi="Arial" w:cs="Arial"/>
          <w:szCs w:val="24"/>
          <w:lang w:val="en-US"/>
        </w:rPr>
        <w:t>perbekalan</w:t>
      </w:r>
      <w:proofErr w:type="spellEnd"/>
      <w:r w:rsidR="00711CAE">
        <w:rPr>
          <w:rFonts w:ascii="Arial" w:hAnsi="Arial" w:cs="Arial"/>
          <w:szCs w:val="24"/>
          <w:lang w:val="en-US"/>
        </w:rPr>
        <w:t xml:space="preserve"> </w:t>
      </w:r>
      <w:proofErr w:type="spellStart"/>
      <w:r w:rsidR="00711CAE">
        <w:rPr>
          <w:rFonts w:ascii="Arial" w:hAnsi="Arial" w:cs="Arial"/>
          <w:szCs w:val="24"/>
          <w:lang w:val="en-US"/>
        </w:rPr>
        <w:t>kesehatan</w:t>
      </w:r>
      <w:proofErr w:type="spellEnd"/>
      <w:r w:rsidR="00711CAE">
        <w:rPr>
          <w:rFonts w:ascii="Arial" w:hAnsi="Arial" w:cs="Arial"/>
          <w:szCs w:val="24"/>
          <w:lang w:val="en-US"/>
        </w:rPr>
        <w:t xml:space="preserve">, </w:t>
      </w:r>
      <w:proofErr w:type="spellStart"/>
      <w:r w:rsidR="00711CAE">
        <w:rPr>
          <w:rFonts w:ascii="Arial" w:hAnsi="Arial" w:cs="Arial"/>
          <w:szCs w:val="24"/>
          <w:lang w:val="en-US"/>
        </w:rPr>
        <w:t>obat</w:t>
      </w:r>
      <w:proofErr w:type="spellEnd"/>
      <w:r w:rsidR="00711CAE">
        <w:rPr>
          <w:rFonts w:ascii="Arial" w:hAnsi="Arial" w:cs="Arial"/>
          <w:szCs w:val="24"/>
          <w:lang w:val="en-US"/>
        </w:rPr>
        <w:t xml:space="preserve"> </w:t>
      </w:r>
      <w:proofErr w:type="spellStart"/>
      <w:r w:rsidR="00711CAE">
        <w:rPr>
          <w:rFonts w:ascii="Arial" w:hAnsi="Arial" w:cs="Arial"/>
          <w:szCs w:val="24"/>
          <w:lang w:val="en-US"/>
        </w:rPr>
        <w:t>indikator</w:t>
      </w:r>
      <w:proofErr w:type="spellEnd"/>
      <w:r w:rsidR="00711CAE">
        <w:rPr>
          <w:rFonts w:ascii="Arial" w:hAnsi="Arial" w:cs="Arial"/>
          <w:szCs w:val="24"/>
          <w:lang w:val="en-US"/>
        </w:rPr>
        <w:t xml:space="preserve"> </w:t>
      </w:r>
      <w:proofErr w:type="spellStart"/>
      <w:r w:rsidR="00711CAE">
        <w:rPr>
          <w:rFonts w:ascii="Arial" w:hAnsi="Arial" w:cs="Arial"/>
          <w:szCs w:val="24"/>
          <w:lang w:val="en-US"/>
        </w:rPr>
        <w:t>adalah</w:t>
      </w:r>
      <w:proofErr w:type="spellEnd"/>
      <w:r w:rsidR="00711CAE">
        <w:rPr>
          <w:rFonts w:ascii="Arial" w:hAnsi="Arial" w:cs="Arial"/>
          <w:szCs w:val="24"/>
          <w:lang w:val="en-US"/>
        </w:rPr>
        <w:t xml:space="preserve"> </w:t>
      </w:r>
      <w:proofErr w:type="spellStart"/>
      <w:r w:rsidR="00711CAE">
        <w:rPr>
          <w:rFonts w:ascii="Arial" w:hAnsi="Arial" w:cs="Arial"/>
          <w:szCs w:val="24"/>
          <w:lang w:val="en-US"/>
        </w:rPr>
        <w:t>obat-obat</w:t>
      </w:r>
      <w:proofErr w:type="spellEnd"/>
      <w:r w:rsidR="00711CAE">
        <w:rPr>
          <w:rFonts w:ascii="Arial" w:hAnsi="Arial" w:cs="Arial"/>
          <w:szCs w:val="24"/>
          <w:lang w:val="en-US"/>
        </w:rPr>
        <w:t xml:space="preserve"> yang </w:t>
      </w:r>
      <w:proofErr w:type="spellStart"/>
      <w:r w:rsidR="00711CAE">
        <w:rPr>
          <w:rFonts w:ascii="Arial" w:hAnsi="Arial" w:cs="Arial"/>
          <w:szCs w:val="24"/>
          <w:lang w:val="en-US"/>
        </w:rPr>
        <w:t>dipililih</w:t>
      </w:r>
      <w:proofErr w:type="spellEnd"/>
      <w:r w:rsidR="00711CAE">
        <w:rPr>
          <w:rFonts w:ascii="Arial" w:hAnsi="Arial" w:cs="Arial"/>
          <w:szCs w:val="24"/>
          <w:lang w:val="en-US"/>
        </w:rPr>
        <w:t xml:space="preserve"> </w:t>
      </w:r>
      <w:proofErr w:type="spellStart"/>
      <w:r w:rsidR="00711CAE">
        <w:rPr>
          <w:rFonts w:ascii="Arial" w:hAnsi="Arial" w:cs="Arial"/>
          <w:szCs w:val="24"/>
          <w:lang w:val="en-US"/>
        </w:rPr>
        <w:t>sebagai</w:t>
      </w:r>
      <w:proofErr w:type="spellEnd"/>
      <w:r w:rsidR="00711CAE">
        <w:rPr>
          <w:rFonts w:ascii="Arial" w:hAnsi="Arial" w:cs="Arial"/>
          <w:szCs w:val="24"/>
          <w:lang w:val="en-US"/>
        </w:rPr>
        <w:t xml:space="preserve"> </w:t>
      </w:r>
      <w:proofErr w:type="spellStart"/>
      <w:r w:rsidR="00711CAE">
        <w:rPr>
          <w:rFonts w:ascii="Arial" w:hAnsi="Arial" w:cs="Arial"/>
          <w:szCs w:val="24"/>
          <w:lang w:val="en-US"/>
        </w:rPr>
        <w:t>obat</w:t>
      </w:r>
      <w:proofErr w:type="spellEnd"/>
      <w:r w:rsidR="00711CAE">
        <w:rPr>
          <w:rFonts w:ascii="Arial" w:hAnsi="Arial" w:cs="Arial"/>
          <w:szCs w:val="24"/>
          <w:lang w:val="en-US"/>
        </w:rPr>
        <w:t xml:space="preserve"> </w:t>
      </w:r>
      <w:proofErr w:type="spellStart"/>
      <w:r w:rsidR="00711CAE">
        <w:rPr>
          <w:rFonts w:ascii="Arial" w:hAnsi="Arial" w:cs="Arial"/>
          <w:szCs w:val="24"/>
          <w:lang w:val="en-US"/>
        </w:rPr>
        <w:t>pendukung</w:t>
      </w:r>
      <w:proofErr w:type="spellEnd"/>
      <w:r w:rsidR="00711CAE">
        <w:rPr>
          <w:rFonts w:ascii="Arial" w:hAnsi="Arial" w:cs="Arial"/>
          <w:szCs w:val="24"/>
          <w:lang w:val="en-US"/>
        </w:rPr>
        <w:t xml:space="preserve"> program </w:t>
      </w:r>
      <w:proofErr w:type="spellStart"/>
      <w:r w:rsidR="00711CAE">
        <w:rPr>
          <w:rFonts w:ascii="Arial" w:hAnsi="Arial" w:cs="Arial"/>
          <w:szCs w:val="24"/>
          <w:lang w:val="en-US"/>
        </w:rPr>
        <w:t>kesehatan</w:t>
      </w:r>
      <w:proofErr w:type="spellEnd"/>
      <w:r w:rsidR="00711CAE">
        <w:rPr>
          <w:rFonts w:ascii="Arial" w:hAnsi="Arial" w:cs="Arial"/>
          <w:szCs w:val="24"/>
          <w:lang w:val="en-US"/>
        </w:rPr>
        <w:t xml:space="preserve"> </w:t>
      </w:r>
      <w:proofErr w:type="spellStart"/>
      <w:r w:rsidR="00711CAE">
        <w:rPr>
          <w:rFonts w:ascii="Arial" w:hAnsi="Arial" w:cs="Arial"/>
          <w:szCs w:val="24"/>
          <w:lang w:val="en-US"/>
        </w:rPr>
        <w:t>ibu</w:t>
      </w:r>
      <w:proofErr w:type="spellEnd"/>
      <w:r w:rsidR="00711CAE">
        <w:rPr>
          <w:rFonts w:ascii="Arial" w:hAnsi="Arial" w:cs="Arial"/>
          <w:szCs w:val="24"/>
          <w:lang w:val="en-US"/>
        </w:rPr>
        <w:t xml:space="preserve">, </w:t>
      </w:r>
      <w:proofErr w:type="spellStart"/>
      <w:r w:rsidR="00711CAE">
        <w:rPr>
          <w:rFonts w:ascii="Arial" w:hAnsi="Arial" w:cs="Arial"/>
          <w:szCs w:val="24"/>
          <w:lang w:val="en-US"/>
        </w:rPr>
        <w:t>kesehatan</w:t>
      </w:r>
      <w:proofErr w:type="spellEnd"/>
      <w:r w:rsidR="00711CAE">
        <w:rPr>
          <w:rFonts w:ascii="Arial" w:hAnsi="Arial" w:cs="Arial"/>
          <w:szCs w:val="24"/>
          <w:lang w:val="en-US"/>
        </w:rPr>
        <w:t xml:space="preserve"> </w:t>
      </w:r>
      <w:proofErr w:type="spellStart"/>
      <w:r w:rsidR="00711CAE">
        <w:rPr>
          <w:rFonts w:ascii="Arial" w:hAnsi="Arial" w:cs="Arial"/>
          <w:szCs w:val="24"/>
          <w:lang w:val="en-US"/>
        </w:rPr>
        <w:t>anak</w:t>
      </w:r>
      <w:proofErr w:type="spellEnd"/>
      <w:r w:rsidR="00711CAE">
        <w:rPr>
          <w:rFonts w:ascii="Arial" w:hAnsi="Arial" w:cs="Arial"/>
          <w:szCs w:val="24"/>
          <w:lang w:val="en-US"/>
        </w:rPr>
        <w:t xml:space="preserve">, </w:t>
      </w:r>
      <w:proofErr w:type="spellStart"/>
      <w:r w:rsidR="00711CAE">
        <w:rPr>
          <w:rFonts w:ascii="Arial" w:hAnsi="Arial" w:cs="Arial"/>
          <w:szCs w:val="24"/>
          <w:lang w:val="en-US"/>
        </w:rPr>
        <w:t>pen</w:t>
      </w:r>
      <w:r w:rsidR="00724FF2">
        <w:rPr>
          <w:rFonts w:ascii="Arial" w:hAnsi="Arial" w:cs="Arial"/>
          <w:szCs w:val="24"/>
          <w:lang w:val="en-US"/>
        </w:rPr>
        <w:t>an</w:t>
      </w:r>
      <w:r w:rsidR="00711CAE">
        <w:rPr>
          <w:rFonts w:ascii="Arial" w:hAnsi="Arial" w:cs="Arial"/>
          <w:szCs w:val="24"/>
          <w:lang w:val="en-US"/>
        </w:rPr>
        <w:t>ggulangan</w:t>
      </w:r>
      <w:proofErr w:type="spellEnd"/>
      <w:r w:rsidR="00711CAE">
        <w:rPr>
          <w:rFonts w:ascii="Arial" w:hAnsi="Arial" w:cs="Arial"/>
          <w:szCs w:val="24"/>
          <w:lang w:val="en-US"/>
        </w:rPr>
        <w:t xml:space="preserve"> </w:t>
      </w:r>
      <w:proofErr w:type="spellStart"/>
      <w:r w:rsidR="00711CAE">
        <w:rPr>
          <w:rFonts w:ascii="Arial" w:hAnsi="Arial" w:cs="Arial"/>
          <w:szCs w:val="24"/>
          <w:lang w:val="en-US"/>
        </w:rPr>
        <w:t>dan</w:t>
      </w:r>
      <w:proofErr w:type="spellEnd"/>
      <w:r w:rsidR="00711CAE">
        <w:rPr>
          <w:rFonts w:ascii="Arial" w:hAnsi="Arial" w:cs="Arial"/>
          <w:szCs w:val="24"/>
          <w:lang w:val="en-US"/>
        </w:rPr>
        <w:t xml:space="preserve"> </w:t>
      </w:r>
      <w:proofErr w:type="spellStart"/>
      <w:r w:rsidR="00711CAE">
        <w:rPr>
          <w:rFonts w:ascii="Arial" w:hAnsi="Arial" w:cs="Arial"/>
          <w:szCs w:val="24"/>
          <w:lang w:val="en-US"/>
        </w:rPr>
        <w:t>pencegahan</w:t>
      </w:r>
      <w:proofErr w:type="spellEnd"/>
      <w:r w:rsidR="00711CAE">
        <w:rPr>
          <w:rFonts w:ascii="Arial" w:hAnsi="Arial" w:cs="Arial"/>
          <w:szCs w:val="24"/>
          <w:lang w:val="en-US"/>
        </w:rPr>
        <w:t xml:space="preserve"> </w:t>
      </w:r>
      <w:proofErr w:type="spellStart"/>
      <w:r w:rsidR="00711CAE">
        <w:rPr>
          <w:rFonts w:ascii="Arial" w:hAnsi="Arial" w:cs="Arial"/>
          <w:szCs w:val="24"/>
          <w:lang w:val="en-US"/>
        </w:rPr>
        <w:t>penyakit</w:t>
      </w:r>
      <w:proofErr w:type="spellEnd"/>
      <w:r w:rsidR="00711CAE">
        <w:rPr>
          <w:rFonts w:ascii="Arial" w:hAnsi="Arial" w:cs="Arial"/>
          <w:szCs w:val="24"/>
          <w:lang w:val="en-US"/>
        </w:rPr>
        <w:t xml:space="preserve">, </w:t>
      </w:r>
      <w:proofErr w:type="spellStart"/>
      <w:r w:rsidR="00711CAE">
        <w:rPr>
          <w:rFonts w:ascii="Arial" w:hAnsi="Arial" w:cs="Arial"/>
          <w:szCs w:val="24"/>
          <w:lang w:val="en-US"/>
        </w:rPr>
        <w:t>pelayanan</w:t>
      </w:r>
      <w:proofErr w:type="spellEnd"/>
      <w:r w:rsidR="00711CAE">
        <w:rPr>
          <w:rFonts w:ascii="Arial" w:hAnsi="Arial" w:cs="Arial"/>
          <w:szCs w:val="24"/>
          <w:lang w:val="en-US"/>
        </w:rPr>
        <w:t xml:space="preserve"> </w:t>
      </w:r>
      <w:proofErr w:type="spellStart"/>
      <w:r w:rsidR="00711CAE">
        <w:rPr>
          <w:rFonts w:ascii="Arial" w:hAnsi="Arial" w:cs="Arial"/>
          <w:szCs w:val="24"/>
          <w:lang w:val="en-US"/>
        </w:rPr>
        <w:t>kesehatan</w:t>
      </w:r>
      <w:proofErr w:type="spellEnd"/>
      <w:r w:rsidR="00711CAE">
        <w:rPr>
          <w:rFonts w:ascii="Arial" w:hAnsi="Arial" w:cs="Arial"/>
          <w:szCs w:val="24"/>
          <w:lang w:val="en-US"/>
        </w:rPr>
        <w:t xml:space="preserve"> </w:t>
      </w:r>
      <w:proofErr w:type="spellStart"/>
      <w:r w:rsidR="00711CAE">
        <w:rPr>
          <w:rFonts w:ascii="Arial" w:hAnsi="Arial" w:cs="Arial"/>
          <w:szCs w:val="24"/>
          <w:lang w:val="en-US"/>
        </w:rPr>
        <w:t>dasar</w:t>
      </w:r>
      <w:proofErr w:type="spellEnd"/>
      <w:r w:rsidR="00711CAE">
        <w:rPr>
          <w:rFonts w:ascii="Arial" w:hAnsi="Arial" w:cs="Arial"/>
          <w:szCs w:val="24"/>
          <w:lang w:val="en-US"/>
        </w:rPr>
        <w:t xml:space="preserve"> </w:t>
      </w:r>
      <w:proofErr w:type="spellStart"/>
      <w:r w:rsidR="00711CAE">
        <w:rPr>
          <w:rFonts w:ascii="Arial" w:hAnsi="Arial" w:cs="Arial"/>
          <w:szCs w:val="24"/>
          <w:lang w:val="en-US"/>
        </w:rPr>
        <w:t>esensial</w:t>
      </w:r>
      <w:proofErr w:type="spellEnd"/>
      <w:r w:rsidR="00711CAE">
        <w:rPr>
          <w:rFonts w:ascii="Arial" w:hAnsi="Arial" w:cs="Arial"/>
          <w:szCs w:val="24"/>
          <w:lang w:val="en-US"/>
        </w:rPr>
        <w:t xml:space="preserve"> </w:t>
      </w:r>
      <w:proofErr w:type="spellStart"/>
      <w:r w:rsidR="00711CAE">
        <w:rPr>
          <w:rFonts w:ascii="Arial" w:hAnsi="Arial" w:cs="Arial"/>
          <w:szCs w:val="24"/>
          <w:lang w:val="en-US"/>
        </w:rPr>
        <w:t>dan</w:t>
      </w:r>
      <w:proofErr w:type="spellEnd"/>
      <w:r w:rsidR="00711CAE">
        <w:rPr>
          <w:rFonts w:ascii="Arial" w:hAnsi="Arial" w:cs="Arial"/>
          <w:szCs w:val="24"/>
          <w:lang w:val="en-US"/>
        </w:rPr>
        <w:t xml:space="preserve"> </w:t>
      </w:r>
      <w:proofErr w:type="spellStart"/>
      <w:r w:rsidR="00711CAE">
        <w:rPr>
          <w:rFonts w:ascii="Arial" w:hAnsi="Arial" w:cs="Arial"/>
          <w:szCs w:val="24"/>
          <w:lang w:val="en-US"/>
        </w:rPr>
        <w:t>obat-obat</w:t>
      </w:r>
      <w:proofErr w:type="spellEnd"/>
      <w:r w:rsidR="00711CAE">
        <w:rPr>
          <w:rFonts w:ascii="Arial" w:hAnsi="Arial" w:cs="Arial"/>
          <w:szCs w:val="24"/>
          <w:lang w:val="en-US"/>
        </w:rPr>
        <w:t xml:space="preserve"> yang </w:t>
      </w:r>
      <w:proofErr w:type="spellStart"/>
      <w:r w:rsidR="00711CAE">
        <w:rPr>
          <w:rFonts w:ascii="Arial" w:hAnsi="Arial" w:cs="Arial"/>
          <w:szCs w:val="24"/>
          <w:lang w:val="en-US"/>
        </w:rPr>
        <w:t>digunakan</w:t>
      </w:r>
      <w:proofErr w:type="spellEnd"/>
      <w:r w:rsidR="00711CAE">
        <w:rPr>
          <w:rFonts w:ascii="Arial" w:hAnsi="Arial" w:cs="Arial"/>
          <w:szCs w:val="24"/>
          <w:lang w:val="en-US"/>
        </w:rPr>
        <w:t xml:space="preserve"> </w:t>
      </w:r>
      <w:proofErr w:type="spellStart"/>
      <w:r w:rsidR="00711CAE">
        <w:rPr>
          <w:rFonts w:ascii="Arial" w:hAnsi="Arial" w:cs="Arial"/>
          <w:szCs w:val="24"/>
          <w:lang w:val="en-US"/>
        </w:rPr>
        <w:t>sebagai</w:t>
      </w:r>
      <w:proofErr w:type="spellEnd"/>
      <w:r w:rsidR="00711CAE">
        <w:rPr>
          <w:rFonts w:ascii="Arial" w:hAnsi="Arial" w:cs="Arial"/>
          <w:szCs w:val="24"/>
          <w:lang w:val="en-US"/>
        </w:rPr>
        <w:t xml:space="preserve"> </w:t>
      </w:r>
      <w:proofErr w:type="spellStart"/>
      <w:r w:rsidR="00711CAE">
        <w:rPr>
          <w:rFonts w:ascii="Arial" w:hAnsi="Arial" w:cs="Arial"/>
          <w:szCs w:val="24"/>
          <w:lang w:val="en-US"/>
        </w:rPr>
        <w:t>obat</w:t>
      </w:r>
      <w:proofErr w:type="spellEnd"/>
      <w:r w:rsidR="00711CAE">
        <w:rPr>
          <w:rFonts w:ascii="Arial" w:hAnsi="Arial" w:cs="Arial"/>
          <w:szCs w:val="24"/>
          <w:lang w:val="en-US"/>
        </w:rPr>
        <w:t xml:space="preserve"> </w:t>
      </w:r>
      <w:proofErr w:type="spellStart"/>
      <w:r w:rsidR="00711CAE">
        <w:rPr>
          <w:rFonts w:ascii="Arial" w:hAnsi="Arial" w:cs="Arial"/>
          <w:szCs w:val="24"/>
          <w:lang w:val="en-US"/>
        </w:rPr>
        <w:t>indikator</w:t>
      </w:r>
      <w:proofErr w:type="spellEnd"/>
      <w:r w:rsidR="00711CAE">
        <w:rPr>
          <w:rFonts w:ascii="Arial" w:hAnsi="Arial" w:cs="Arial"/>
          <w:szCs w:val="24"/>
          <w:lang w:val="en-US"/>
        </w:rPr>
        <w:t xml:space="preserve"> </w:t>
      </w:r>
      <w:proofErr w:type="spellStart"/>
      <w:r w:rsidR="00711CAE">
        <w:rPr>
          <w:rFonts w:ascii="Arial" w:hAnsi="Arial" w:cs="Arial"/>
          <w:szCs w:val="24"/>
          <w:lang w:val="en-US"/>
        </w:rPr>
        <w:t>tersebut</w:t>
      </w:r>
      <w:proofErr w:type="spellEnd"/>
      <w:r w:rsidR="00711CAE">
        <w:rPr>
          <w:rFonts w:ascii="Arial" w:hAnsi="Arial" w:cs="Arial"/>
          <w:szCs w:val="24"/>
          <w:lang w:val="en-US"/>
        </w:rPr>
        <w:t xml:space="preserve"> yang </w:t>
      </w:r>
      <w:proofErr w:type="spellStart"/>
      <w:r w:rsidR="00711CAE">
        <w:rPr>
          <w:rFonts w:ascii="Arial" w:hAnsi="Arial" w:cs="Arial"/>
          <w:szCs w:val="24"/>
          <w:lang w:val="en-US"/>
        </w:rPr>
        <w:t>terdapat</w:t>
      </w:r>
      <w:proofErr w:type="spellEnd"/>
      <w:r w:rsidR="00711CAE">
        <w:rPr>
          <w:rFonts w:ascii="Arial" w:hAnsi="Arial" w:cs="Arial"/>
          <w:szCs w:val="24"/>
          <w:lang w:val="en-US"/>
        </w:rPr>
        <w:t xml:space="preserve"> di </w:t>
      </w:r>
      <w:proofErr w:type="spellStart"/>
      <w:r w:rsidR="00711CAE">
        <w:rPr>
          <w:rFonts w:ascii="Arial" w:hAnsi="Arial" w:cs="Arial"/>
          <w:szCs w:val="24"/>
          <w:lang w:val="en-US"/>
        </w:rPr>
        <w:t>dalam</w:t>
      </w:r>
      <w:proofErr w:type="spellEnd"/>
      <w:r w:rsidR="00711CAE">
        <w:rPr>
          <w:rFonts w:ascii="Arial" w:hAnsi="Arial" w:cs="Arial"/>
          <w:szCs w:val="24"/>
          <w:lang w:val="en-US"/>
        </w:rPr>
        <w:t xml:space="preserve"> </w:t>
      </w:r>
      <w:proofErr w:type="spellStart"/>
      <w:r w:rsidR="00711CAE">
        <w:rPr>
          <w:rFonts w:ascii="Arial" w:hAnsi="Arial" w:cs="Arial"/>
          <w:szCs w:val="24"/>
          <w:lang w:val="en-US"/>
        </w:rPr>
        <w:t>formularium</w:t>
      </w:r>
      <w:proofErr w:type="spellEnd"/>
      <w:r w:rsidR="00711CAE">
        <w:rPr>
          <w:rFonts w:ascii="Arial" w:hAnsi="Arial" w:cs="Arial"/>
          <w:szCs w:val="24"/>
          <w:lang w:val="en-US"/>
        </w:rPr>
        <w:t xml:space="preserve"> </w:t>
      </w:r>
      <w:proofErr w:type="spellStart"/>
      <w:r w:rsidR="00711CAE">
        <w:rPr>
          <w:rFonts w:ascii="Arial" w:hAnsi="Arial" w:cs="Arial"/>
          <w:szCs w:val="24"/>
          <w:lang w:val="en-US"/>
        </w:rPr>
        <w:t>nasional</w:t>
      </w:r>
      <w:proofErr w:type="spellEnd"/>
      <w:r w:rsidR="00711CAE">
        <w:rPr>
          <w:rFonts w:ascii="Arial" w:hAnsi="Arial" w:cs="Arial"/>
          <w:szCs w:val="24"/>
          <w:lang w:val="en-US"/>
        </w:rPr>
        <w:t>.</w:t>
      </w:r>
    </w:p>
    <w:p w:rsidR="00540D9B" w:rsidRDefault="00D57182" w:rsidP="00D57182">
      <w:pPr>
        <w:tabs>
          <w:tab w:val="left" w:pos="0"/>
        </w:tabs>
        <w:spacing w:line="240" w:lineRule="auto"/>
        <w:jc w:val="both"/>
        <w:rPr>
          <w:rFonts w:ascii="Arial" w:hAnsi="Arial" w:cs="Arial"/>
          <w:szCs w:val="24"/>
          <w:lang w:val="en-US"/>
        </w:rPr>
      </w:pPr>
      <w:r>
        <w:rPr>
          <w:rFonts w:ascii="Arial" w:hAnsi="Arial" w:cs="Arial"/>
          <w:szCs w:val="24"/>
          <w:lang w:val="en-US"/>
        </w:rPr>
        <w:lastRenderedPageBreak/>
        <w:tab/>
      </w:r>
      <w:proofErr w:type="spellStart"/>
      <w:proofErr w:type="gramStart"/>
      <w:r>
        <w:rPr>
          <w:rFonts w:ascii="Arial" w:hAnsi="Arial" w:cs="Arial"/>
          <w:szCs w:val="24"/>
          <w:lang w:val="en-US"/>
        </w:rPr>
        <w:t>Tabel</w:t>
      </w:r>
      <w:proofErr w:type="spellEnd"/>
      <w:r>
        <w:rPr>
          <w:rFonts w:ascii="Arial" w:hAnsi="Arial" w:cs="Arial"/>
          <w:szCs w:val="24"/>
          <w:lang w:val="en-US"/>
        </w:rPr>
        <w:t>.</w:t>
      </w:r>
      <w:proofErr w:type="gramEnd"/>
      <w:r>
        <w:rPr>
          <w:rFonts w:ascii="Arial" w:hAnsi="Arial" w:cs="Arial"/>
          <w:szCs w:val="24"/>
          <w:lang w:val="en-US"/>
        </w:rPr>
        <w:t xml:space="preserve"> 2    </w:t>
      </w:r>
      <w:proofErr w:type="spellStart"/>
      <w:r>
        <w:rPr>
          <w:rFonts w:ascii="Arial" w:hAnsi="Arial" w:cs="Arial"/>
          <w:szCs w:val="24"/>
          <w:lang w:val="en-US"/>
        </w:rPr>
        <w:t>Daftar</w:t>
      </w:r>
      <w:proofErr w:type="spellEnd"/>
      <w:r>
        <w:rPr>
          <w:rFonts w:ascii="Arial" w:hAnsi="Arial" w:cs="Arial"/>
          <w:szCs w:val="24"/>
          <w:lang w:val="en-US"/>
        </w:rPr>
        <w:t xml:space="preserve"> </w:t>
      </w:r>
      <w:proofErr w:type="spellStart"/>
      <w:r>
        <w:rPr>
          <w:rFonts w:ascii="Arial" w:hAnsi="Arial" w:cs="Arial"/>
          <w:szCs w:val="24"/>
          <w:lang w:val="en-US"/>
        </w:rPr>
        <w:t>Obat</w:t>
      </w:r>
      <w:proofErr w:type="spellEnd"/>
      <w:r>
        <w:rPr>
          <w:rFonts w:ascii="Arial" w:hAnsi="Arial" w:cs="Arial"/>
          <w:szCs w:val="24"/>
          <w:lang w:val="en-US"/>
        </w:rPr>
        <w:t xml:space="preserve"> </w:t>
      </w:r>
      <w:proofErr w:type="spellStart"/>
      <w:r>
        <w:rPr>
          <w:rFonts w:ascii="Arial" w:hAnsi="Arial" w:cs="Arial"/>
          <w:szCs w:val="24"/>
          <w:lang w:val="en-US"/>
        </w:rPr>
        <w:t>Indikator</w:t>
      </w:r>
      <w:proofErr w:type="spellEnd"/>
      <w:r>
        <w:rPr>
          <w:rFonts w:ascii="Arial" w:hAnsi="Arial" w:cs="Arial"/>
          <w:szCs w:val="24"/>
          <w:lang w:val="en-US"/>
        </w:rPr>
        <w:tab/>
      </w:r>
    </w:p>
    <w:tbl>
      <w:tblPr>
        <w:tblW w:w="0" w:type="auto"/>
        <w:tblInd w:w="801" w:type="dxa"/>
        <w:tblLayout w:type="fixed"/>
        <w:tblCellMar>
          <w:left w:w="0" w:type="dxa"/>
          <w:right w:w="0" w:type="dxa"/>
        </w:tblCellMar>
        <w:tblLook w:val="04A0" w:firstRow="1" w:lastRow="0" w:firstColumn="1" w:lastColumn="0" w:noHBand="0" w:noVBand="1"/>
      </w:tblPr>
      <w:tblGrid>
        <w:gridCol w:w="120"/>
        <w:gridCol w:w="320"/>
        <w:gridCol w:w="120"/>
        <w:gridCol w:w="100"/>
        <w:gridCol w:w="3560"/>
        <w:gridCol w:w="943"/>
        <w:gridCol w:w="100"/>
        <w:gridCol w:w="1220"/>
        <w:gridCol w:w="120"/>
        <w:gridCol w:w="30"/>
      </w:tblGrid>
      <w:tr w:rsidR="00D91B16" w:rsidRPr="00D160AC" w:rsidTr="00B70FF8">
        <w:trPr>
          <w:trHeight w:val="295"/>
        </w:trPr>
        <w:tc>
          <w:tcPr>
            <w:tcW w:w="120" w:type="dxa"/>
            <w:tcBorders>
              <w:top w:val="single" w:sz="8" w:space="0" w:color="31849B"/>
              <w:left w:val="single" w:sz="8" w:space="0" w:color="31849B"/>
            </w:tcBorders>
            <w:shd w:val="clear" w:color="auto" w:fill="DAEEF3"/>
            <w:vAlign w:val="bottom"/>
          </w:tcPr>
          <w:p w:rsidR="00D91B16" w:rsidRPr="00D160AC" w:rsidRDefault="00D91B16" w:rsidP="00E62B3D">
            <w:pPr>
              <w:spacing w:after="0" w:line="240" w:lineRule="auto"/>
              <w:rPr>
                <w:rFonts w:ascii="Times New Roman" w:hAnsi="Times New Roman" w:cs="Times New Roman"/>
                <w:sz w:val="24"/>
                <w:szCs w:val="24"/>
              </w:rPr>
            </w:pPr>
          </w:p>
        </w:tc>
        <w:tc>
          <w:tcPr>
            <w:tcW w:w="320" w:type="dxa"/>
            <w:vMerge w:val="restart"/>
            <w:tcBorders>
              <w:top w:val="single" w:sz="8" w:space="0" w:color="31849B"/>
            </w:tcBorders>
            <w:shd w:val="clear" w:color="auto" w:fill="DAEEF3"/>
            <w:vAlign w:val="bottom"/>
          </w:tcPr>
          <w:p w:rsidR="00D91B16" w:rsidRPr="0012379D" w:rsidRDefault="00D91B16" w:rsidP="00E62B3D">
            <w:pPr>
              <w:spacing w:after="0" w:line="240" w:lineRule="auto"/>
              <w:ind w:left="20"/>
              <w:rPr>
                <w:rFonts w:ascii="Arial" w:hAnsi="Arial" w:cs="Arial"/>
                <w:sz w:val="20"/>
                <w:szCs w:val="20"/>
              </w:rPr>
            </w:pPr>
            <w:r w:rsidRPr="0012379D">
              <w:rPr>
                <w:rFonts w:ascii="Arial" w:eastAsia="Arial" w:hAnsi="Arial" w:cs="Arial"/>
                <w:b/>
                <w:bCs/>
                <w:sz w:val="18"/>
                <w:szCs w:val="18"/>
                <w:shd w:val="clear" w:color="auto" w:fill="DAEEF3"/>
              </w:rPr>
              <w:t>NO</w:t>
            </w:r>
          </w:p>
        </w:tc>
        <w:tc>
          <w:tcPr>
            <w:tcW w:w="120" w:type="dxa"/>
            <w:tcBorders>
              <w:top w:val="single" w:sz="8" w:space="0" w:color="31849B"/>
              <w:right w:val="single" w:sz="8" w:space="0" w:color="31849B"/>
            </w:tcBorders>
            <w:shd w:val="clear" w:color="auto" w:fill="DAEEF3"/>
            <w:vAlign w:val="bottom"/>
          </w:tcPr>
          <w:p w:rsidR="00D91B16" w:rsidRPr="0012379D" w:rsidRDefault="00D91B16" w:rsidP="00E62B3D">
            <w:pPr>
              <w:spacing w:after="0" w:line="240" w:lineRule="auto"/>
              <w:rPr>
                <w:rFonts w:ascii="Arial" w:hAnsi="Arial" w:cs="Arial"/>
                <w:sz w:val="24"/>
                <w:szCs w:val="24"/>
              </w:rPr>
            </w:pPr>
          </w:p>
        </w:tc>
        <w:tc>
          <w:tcPr>
            <w:tcW w:w="100" w:type="dxa"/>
            <w:tcBorders>
              <w:top w:val="single" w:sz="8" w:space="0" w:color="31849B"/>
            </w:tcBorders>
            <w:shd w:val="clear" w:color="auto" w:fill="DAEEF3"/>
            <w:vAlign w:val="bottom"/>
          </w:tcPr>
          <w:p w:rsidR="00D91B16" w:rsidRPr="0012379D" w:rsidRDefault="00D91B16" w:rsidP="00E62B3D">
            <w:pPr>
              <w:spacing w:after="0" w:line="240" w:lineRule="auto"/>
              <w:rPr>
                <w:rFonts w:ascii="Arial" w:hAnsi="Arial" w:cs="Arial"/>
                <w:sz w:val="24"/>
                <w:szCs w:val="24"/>
              </w:rPr>
            </w:pPr>
          </w:p>
        </w:tc>
        <w:tc>
          <w:tcPr>
            <w:tcW w:w="3560" w:type="dxa"/>
            <w:vMerge w:val="restart"/>
            <w:tcBorders>
              <w:top w:val="single" w:sz="8" w:space="0" w:color="31849B"/>
            </w:tcBorders>
            <w:shd w:val="clear" w:color="auto" w:fill="DAEEF3"/>
            <w:vAlign w:val="bottom"/>
          </w:tcPr>
          <w:p w:rsidR="00D91B16" w:rsidRPr="0012379D" w:rsidRDefault="00D91B16" w:rsidP="00E62B3D">
            <w:pPr>
              <w:spacing w:after="0" w:line="240" w:lineRule="auto"/>
              <w:ind w:left="1200"/>
              <w:rPr>
                <w:rFonts w:ascii="Arial" w:hAnsi="Arial" w:cs="Arial"/>
                <w:sz w:val="20"/>
                <w:szCs w:val="20"/>
              </w:rPr>
            </w:pPr>
            <w:r w:rsidRPr="0012379D">
              <w:rPr>
                <w:rFonts w:ascii="Arial" w:eastAsia="Arial" w:hAnsi="Arial" w:cs="Arial"/>
                <w:b/>
                <w:bCs/>
                <w:sz w:val="18"/>
                <w:szCs w:val="18"/>
              </w:rPr>
              <w:t>NAMA OBAT</w:t>
            </w:r>
          </w:p>
        </w:tc>
        <w:tc>
          <w:tcPr>
            <w:tcW w:w="943" w:type="dxa"/>
            <w:tcBorders>
              <w:top w:val="single" w:sz="8" w:space="0" w:color="31849B"/>
              <w:right w:val="single" w:sz="8" w:space="0" w:color="31849B"/>
            </w:tcBorders>
            <w:shd w:val="clear" w:color="auto" w:fill="DAEEF3"/>
            <w:vAlign w:val="bottom"/>
          </w:tcPr>
          <w:p w:rsidR="00D91B16" w:rsidRPr="0012379D" w:rsidRDefault="00D91B16" w:rsidP="00E62B3D">
            <w:pPr>
              <w:spacing w:after="0" w:line="240" w:lineRule="auto"/>
              <w:rPr>
                <w:rFonts w:ascii="Arial" w:hAnsi="Arial" w:cs="Arial"/>
                <w:sz w:val="24"/>
                <w:szCs w:val="24"/>
              </w:rPr>
            </w:pPr>
          </w:p>
        </w:tc>
        <w:tc>
          <w:tcPr>
            <w:tcW w:w="100" w:type="dxa"/>
            <w:tcBorders>
              <w:top w:val="single" w:sz="8" w:space="0" w:color="31849B"/>
            </w:tcBorders>
            <w:shd w:val="clear" w:color="auto" w:fill="DAEEF3"/>
            <w:vAlign w:val="bottom"/>
          </w:tcPr>
          <w:p w:rsidR="00D91B16" w:rsidRPr="0012379D" w:rsidRDefault="00D91B16" w:rsidP="00E62B3D">
            <w:pPr>
              <w:spacing w:after="0" w:line="240" w:lineRule="auto"/>
              <w:rPr>
                <w:rFonts w:ascii="Arial" w:hAnsi="Arial" w:cs="Arial"/>
                <w:sz w:val="24"/>
                <w:szCs w:val="24"/>
              </w:rPr>
            </w:pPr>
          </w:p>
        </w:tc>
        <w:tc>
          <w:tcPr>
            <w:tcW w:w="1220" w:type="dxa"/>
            <w:tcBorders>
              <w:top w:val="single" w:sz="8" w:space="0" w:color="31849B"/>
            </w:tcBorders>
            <w:shd w:val="clear" w:color="auto" w:fill="DAEEF3"/>
            <w:vAlign w:val="bottom"/>
          </w:tcPr>
          <w:p w:rsidR="00D91B16" w:rsidRPr="0012379D" w:rsidRDefault="00D91B16" w:rsidP="00E62B3D">
            <w:pPr>
              <w:spacing w:after="0" w:line="240" w:lineRule="auto"/>
              <w:jc w:val="center"/>
              <w:rPr>
                <w:rFonts w:ascii="Arial" w:hAnsi="Arial" w:cs="Arial"/>
                <w:sz w:val="20"/>
                <w:szCs w:val="20"/>
              </w:rPr>
            </w:pPr>
            <w:r w:rsidRPr="0012379D">
              <w:rPr>
                <w:rFonts w:ascii="Arial" w:eastAsia="Arial" w:hAnsi="Arial" w:cs="Arial"/>
                <w:b/>
                <w:bCs/>
                <w:w w:val="98"/>
                <w:sz w:val="18"/>
                <w:szCs w:val="18"/>
              </w:rPr>
              <w:t>BENTUK</w:t>
            </w:r>
          </w:p>
        </w:tc>
        <w:tc>
          <w:tcPr>
            <w:tcW w:w="120" w:type="dxa"/>
            <w:tcBorders>
              <w:top w:val="single" w:sz="8" w:space="0" w:color="31849B"/>
              <w:right w:val="single" w:sz="8" w:space="0" w:color="31849B"/>
            </w:tcBorders>
            <w:shd w:val="clear" w:color="auto" w:fill="DAEEF3"/>
            <w:vAlign w:val="bottom"/>
          </w:tcPr>
          <w:p w:rsidR="00D91B16" w:rsidRPr="0012379D" w:rsidRDefault="00D91B16" w:rsidP="00E62B3D">
            <w:pPr>
              <w:spacing w:after="0" w:line="240" w:lineRule="auto"/>
              <w:rPr>
                <w:rFonts w:ascii="Arial" w:hAnsi="Arial" w:cs="Arial"/>
                <w:sz w:val="24"/>
                <w:szCs w:val="24"/>
              </w:rPr>
            </w:pP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103"/>
        </w:trPr>
        <w:tc>
          <w:tcPr>
            <w:tcW w:w="120" w:type="dxa"/>
            <w:tcBorders>
              <w:left w:val="single" w:sz="8" w:space="0" w:color="31849B"/>
            </w:tcBorders>
            <w:shd w:val="clear" w:color="auto" w:fill="DAEEF3"/>
            <w:vAlign w:val="bottom"/>
          </w:tcPr>
          <w:p w:rsidR="00D91B16" w:rsidRPr="00D160AC" w:rsidRDefault="00D91B16" w:rsidP="00E62B3D">
            <w:pPr>
              <w:spacing w:after="0" w:line="240" w:lineRule="auto"/>
              <w:rPr>
                <w:rFonts w:ascii="Times New Roman" w:hAnsi="Times New Roman" w:cs="Times New Roman"/>
                <w:sz w:val="8"/>
                <w:szCs w:val="8"/>
              </w:rPr>
            </w:pPr>
          </w:p>
        </w:tc>
        <w:tc>
          <w:tcPr>
            <w:tcW w:w="320" w:type="dxa"/>
            <w:vMerge/>
            <w:shd w:val="clear" w:color="auto" w:fill="DAEEF3"/>
            <w:vAlign w:val="bottom"/>
          </w:tcPr>
          <w:p w:rsidR="00D91B16" w:rsidRPr="0012379D" w:rsidRDefault="00D91B16" w:rsidP="00E62B3D">
            <w:pPr>
              <w:spacing w:after="0" w:line="240" w:lineRule="auto"/>
              <w:rPr>
                <w:rFonts w:ascii="Arial" w:hAnsi="Arial" w:cs="Arial"/>
                <w:sz w:val="8"/>
                <w:szCs w:val="8"/>
              </w:rPr>
            </w:pPr>
          </w:p>
        </w:tc>
        <w:tc>
          <w:tcPr>
            <w:tcW w:w="120" w:type="dxa"/>
            <w:tcBorders>
              <w:right w:val="single" w:sz="8" w:space="0" w:color="31849B"/>
            </w:tcBorders>
            <w:shd w:val="clear" w:color="auto" w:fill="DAEEF3"/>
            <w:vAlign w:val="bottom"/>
          </w:tcPr>
          <w:p w:rsidR="00D91B16" w:rsidRPr="0012379D" w:rsidRDefault="00D91B16" w:rsidP="00E62B3D">
            <w:pPr>
              <w:spacing w:after="0" w:line="240" w:lineRule="auto"/>
              <w:rPr>
                <w:rFonts w:ascii="Arial" w:hAnsi="Arial" w:cs="Arial"/>
                <w:sz w:val="8"/>
                <w:szCs w:val="8"/>
              </w:rPr>
            </w:pPr>
          </w:p>
        </w:tc>
        <w:tc>
          <w:tcPr>
            <w:tcW w:w="100" w:type="dxa"/>
            <w:shd w:val="clear" w:color="auto" w:fill="DAEEF3"/>
            <w:vAlign w:val="bottom"/>
          </w:tcPr>
          <w:p w:rsidR="00D91B16" w:rsidRPr="0012379D" w:rsidRDefault="00D91B16" w:rsidP="00E62B3D">
            <w:pPr>
              <w:spacing w:after="0" w:line="240" w:lineRule="auto"/>
              <w:rPr>
                <w:rFonts w:ascii="Arial" w:hAnsi="Arial" w:cs="Arial"/>
                <w:sz w:val="8"/>
                <w:szCs w:val="8"/>
              </w:rPr>
            </w:pPr>
          </w:p>
        </w:tc>
        <w:tc>
          <w:tcPr>
            <w:tcW w:w="3560" w:type="dxa"/>
            <w:vMerge/>
            <w:shd w:val="clear" w:color="auto" w:fill="DAEEF3"/>
            <w:vAlign w:val="bottom"/>
          </w:tcPr>
          <w:p w:rsidR="00D91B16" w:rsidRPr="0012379D" w:rsidRDefault="00D91B16" w:rsidP="00E62B3D">
            <w:pPr>
              <w:spacing w:after="0" w:line="240" w:lineRule="auto"/>
              <w:rPr>
                <w:rFonts w:ascii="Arial" w:hAnsi="Arial" w:cs="Arial"/>
                <w:sz w:val="8"/>
                <w:szCs w:val="8"/>
              </w:rPr>
            </w:pPr>
          </w:p>
        </w:tc>
        <w:tc>
          <w:tcPr>
            <w:tcW w:w="943" w:type="dxa"/>
            <w:tcBorders>
              <w:right w:val="single" w:sz="8" w:space="0" w:color="31849B"/>
            </w:tcBorders>
            <w:shd w:val="clear" w:color="auto" w:fill="DAEEF3"/>
            <w:vAlign w:val="bottom"/>
          </w:tcPr>
          <w:p w:rsidR="00D91B16" w:rsidRPr="0012379D" w:rsidRDefault="00D91B16" w:rsidP="00E62B3D">
            <w:pPr>
              <w:spacing w:after="0" w:line="240" w:lineRule="auto"/>
              <w:rPr>
                <w:rFonts w:ascii="Arial" w:hAnsi="Arial" w:cs="Arial"/>
                <w:sz w:val="8"/>
                <w:szCs w:val="8"/>
              </w:rPr>
            </w:pPr>
          </w:p>
        </w:tc>
        <w:tc>
          <w:tcPr>
            <w:tcW w:w="100" w:type="dxa"/>
            <w:shd w:val="clear" w:color="auto" w:fill="DAEEF3"/>
            <w:vAlign w:val="bottom"/>
          </w:tcPr>
          <w:p w:rsidR="00D91B16" w:rsidRPr="0012379D" w:rsidRDefault="00D91B16" w:rsidP="00E62B3D">
            <w:pPr>
              <w:spacing w:after="0" w:line="240" w:lineRule="auto"/>
              <w:rPr>
                <w:rFonts w:ascii="Arial" w:hAnsi="Arial" w:cs="Arial"/>
                <w:sz w:val="8"/>
                <w:szCs w:val="8"/>
              </w:rPr>
            </w:pPr>
          </w:p>
        </w:tc>
        <w:tc>
          <w:tcPr>
            <w:tcW w:w="1220" w:type="dxa"/>
            <w:vMerge w:val="restart"/>
            <w:shd w:val="clear" w:color="auto" w:fill="DAEEF3"/>
            <w:vAlign w:val="bottom"/>
          </w:tcPr>
          <w:p w:rsidR="00D91B16" w:rsidRPr="0012379D" w:rsidRDefault="00D91B16" w:rsidP="00E62B3D">
            <w:pPr>
              <w:spacing w:after="0" w:line="240" w:lineRule="auto"/>
              <w:jc w:val="center"/>
              <w:rPr>
                <w:rFonts w:ascii="Arial" w:hAnsi="Arial" w:cs="Arial"/>
                <w:sz w:val="20"/>
                <w:szCs w:val="20"/>
              </w:rPr>
            </w:pPr>
            <w:r w:rsidRPr="0012379D">
              <w:rPr>
                <w:rFonts w:ascii="Arial" w:eastAsia="Arial" w:hAnsi="Arial" w:cs="Arial"/>
                <w:b/>
                <w:bCs/>
                <w:w w:val="98"/>
                <w:sz w:val="18"/>
                <w:szCs w:val="18"/>
              </w:rPr>
              <w:t>SEDIAAN</w:t>
            </w:r>
          </w:p>
        </w:tc>
        <w:tc>
          <w:tcPr>
            <w:tcW w:w="120" w:type="dxa"/>
            <w:tcBorders>
              <w:right w:val="single" w:sz="8" w:space="0" w:color="31849B"/>
            </w:tcBorders>
            <w:shd w:val="clear" w:color="auto" w:fill="DAEEF3"/>
            <w:vAlign w:val="bottom"/>
          </w:tcPr>
          <w:p w:rsidR="00D91B16" w:rsidRPr="0012379D" w:rsidRDefault="00D91B16" w:rsidP="00E62B3D">
            <w:pPr>
              <w:spacing w:after="0" w:line="240" w:lineRule="auto"/>
              <w:rPr>
                <w:rFonts w:ascii="Arial" w:hAnsi="Arial" w:cs="Arial"/>
                <w:sz w:val="8"/>
                <w:szCs w:val="8"/>
              </w:rPr>
            </w:pP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103"/>
        </w:trPr>
        <w:tc>
          <w:tcPr>
            <w:tcW w:w="120" w:type="dxa"/>
            <w:tcBorders>
              <w:left w:val="single" w:sz="8" w:space="0" w:color="31849B"/>
            </w:tcBorders>
            <w:shd w:val="clear" w:color="auto" w:fill="DAEEF3"/>
            <w:vAlign w:val="bottom"/>
          </w:tcPr>
          <w:p w:rsidR="00D91B16" w:rsidRPr="00D160AC" w:rsidRDefault="00D91B16" w:rsidP="00E62B3D">
            <w:pPr>
              <w:spacing w:after="0" w:line="240" w:lineRule="auto"/>
              <w:rPr>
                <w:rFonts w:ascii="Times New Roman" w:hAnsi="Times New Roman" w:cs="Times New Roman"/>
                <w:sz w:val="8"/>
                <w:szCs w:val="8"/>
              </w:rPr>
            </w:pPr>
          </w:p>
        </w:tc>
        <w:tc>
          <w:tcPr>
            <w:tcW w:w="320" w:type="dxa"/>
            <w:shd w:val="clear" w:color="auto" w:fill="DAEEF3"/>
            <w:vAlign w:val="bottom"/>
          </w:tcPr>
          <w:p w:rsidR="00D91B16" w:rsidRPr="0012379D" w:rsidRDefault="00D91B16" w:rsidP="00E62B3D">
            <w:pPr>
              <w:spacing w:after="0" w:line="240" w:lineRule="auto"/>
              <w:rPr>
                <w:rFonts w:ascii="Arial" w:hAnsi="Arial" w:cs="Arial"/>
                <w:sz w:val="8"/>
                <w:szCs w:val="8"/>
              </w:rPr>
            </w:pPr>
          </w:p>
        </w:tc>
        <w:tc>
          <w:tcPr>
            <w:tcW w:w="120" w:type="dxa"/>
            <w:tcBorders>
              <w:right w:val="single" w:sz="8" w:space="0" w:color="31849B"/>
            </w:tcBorders>
            <w:shd w:val="clear" w:color="auto" w:fill="DAEEF3"/>
            <w:vAlign w:val="bottom"/>
          </w:tcPr>
          <w:p w:rsidR="00D91B16" w:rsidRPr="0012379D" w:rsidRDefault="00D91B16" w:rsidP="00E62B3D">
            <w:pPr>
              <w:spacing w:after="0" w:line="240" w:lineRule="auto"/>
              <w:rPr>
                <w:rFonts w:ascii="Arial" w:hAnsi="Arial" w:cs="Arial"/>
                <w:sz w:val="8"/>
                <w:szCs w:val="8"/>
              </w:rPr>
            </w:pPr>
          </w:p>
        </w:tc>
        <w:tc>
          <w:tcPr>
            <w:tcW w:w="100" w:type="dxa"/>
            <w:shd w:val="clear" w:color="auto" w:fill="DAEEF3"/>
            <w:vAlign w:val="bottom"/>
          </w:tcPr>
          <w:p w:rsidR="00D91B16" w:rsidRPr="0012379D" w:rsidRDefault="00D91B16" w:rsidP="00E62B3D">
            <w:pPr>
              <w:spacing w:after="0" w:line="240" w:lineRule="auto"/>
              <w:rPr>
                <w:rFonts w:ascii="Arial" w:hAnsi="Arial" w:cs="Arial"/>
                <w:sz w:val="8"/>
                <w:szCs w:val="8"/>
              </w:rPr>
            </w:pPr>
          </w:p>
        </w:tc>
        <w:tc>
          <w:tcPr>
            <w:tcW w:w="3560" w:type="dxa"/>
            <w:shd w:val="clear" w:color="auto" w:fill="DAEEF3"/>
            <w:vAlign w:val="bottom"/>
          </w:tcPr>
          <w:p w:rsidR="00D91B16" w:rsidRPr="0012379D" w:rsidRDefault="00D91B16" w:rsidP="00E62B3D">
            <w:pPr>
              <w:spacing w:after="0" w:line="240" w:lineRule="auto"/>
              <w:rPr>
                <w:rFonts w:ascii="Arial" w:hAnsi="Arial" w:cs="Arial"/>
                <w:sz w:val="8"/>
                <w:szCs w:val="8"/>
              </w:rPr>
            </w:pPr>
          </w:p>
        </w:tc>
        <w:tc>
          <w:tcPr>
            <w:tcW w:w="943" w:type="dxa"/>
            <w:tcBorders>
              <w:right w:val="single" w:sz="8" w:space="0" w:color="31849B"/>
            </w:tcBorders>
            <w:shd w:val="clear" w:color="auto" w:fill="DAEEF3"/>
            <w:vAlign w:val="bottom"/>
          </w:tcPr>
          <w:p w:rsidR="00D91B16" w:rsidRPr="0012379D" w:rsidRDefault="00D91B16" w:rsidP="00E62B3D">
            <w:pPr>
              <w:spacing w:after="0" w:line="240" w:lineRule="auto"/>
              <w:rPr>
                <w:rFonts w:ascii="Arial" w:hAnsi="Arial" w:cs="Arial"/>
                <w:sz w:val="8"/>
                <w:szCs w:val="8"/>
              </w:rPr>
            </w:pPr>
          </w:p>
        </w:tc>
        <w:tc>
          <w:tcPr>
            <w:tcW w:w="100" w:type="dxa"/>
            <w:shd w:val="clear" w:color="auto" w:fill="DAEEF3"/>
            <w:vAlign w:val="bottom"/>
          </w:tcPr>
          <w:p w:rsidR="00D91B16" w:rsidRPr="0012379D" w:rsidRDefault="00D91B16" w:rsidP="00E62B3D">
            <w:pPr>
              <w:spacing w:after="0" w:line="240" w:lineRule="auto"/>
              <w:rPr>
                <w:rFonts w:ascii="Arial" w:hAnsi="Arial" w:cs="Arial"/>
                <w:sz w:val="8"/>
                <w:szCs w:val="8"/>
              </w:rPr>
            </w:pPr>
          </w:p>
        </w:tc>
        <w:tc>
          <w:tcPr>
            <w:tcW w:w="1220" w:type="dxa"/>
            <w:vMerge/>
            <w:shd w:val="clear" w:color="auto" w:fill="DAEEF3"/>
            <w:vAlign w:val="bottom"/>
          </w:tcPr>
          <w:p w:rsidR="00D91B16" w:rsidRPr="0012379D" w:rsidRDefault="00D91B16" w:rsidP="00E62B3D">
            <w:pPr>
              <w:spacing w:after="0" w:line="240" w:lineRule="auto"/>
              <w:rPr>
                <w:rFonts w:ascii="Arial" w:hAnsi="Arial" w:cs="Arial"/>
                <w:sz w:val="8"/>
                <w:szCs w:val="8"/>
              </w:rPr>
            </w:pPr>
          </w:p>
        </w:tc>
        <w:tc>
          <w:tcPr>
            <w:tcW w:w="120" w:type="dxa"/>
            <w:tcBorders>
              <w:right w:val="single" w:sz="8" w:space="0" w:color="31849B"/>
            </w:tcBorders>
            <w:shd w:val="clear" w:color="auto" w:fill="DAEEF3"/>
            <w:vAlign w:val="bottom"/>
          </w:tcPr>
          <w:p w:rsidR="00D91B16" w:rsidRPr="0012379D" w:rsidRDefault="00D91B16" w:rsidP="00E62B3D">
            <w:pPr>
              <w:spacing w:after="0" w:line="240" w:lineRule="auto"/>
              <w:rPr>
                <w:rFonts w:ascii="Arial" w:hAnsi="Arial" w:cs="Arial"/>
                <w:sz w:val="8"/>
                <w:szCs w:val="8"/>
              </w:rPr>
            </w:pP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82"/>
        </w:trPr>
        <w:tc>
          <w:tcPr>
            <w:tcW w:w="120" w:type="dxa"/>
            <w:tcBorders>
              <w:left w:val="single" w:sz="8" w:space="0" w:color="31849B"/>
              <w:bottom w:val="single" w:sz="8" w:space="0" w:color="31849B"/>
            </w:tcBorders>
            <w:shd w:val="clear" w:color="auto" w:fill="DAEEF3"/>
            <w:vAlign w:val="bottom"/>
          </w:tcPr>
          <w:p w:rsidR="00D91B16" w:rsidRPr="00D160AC" w:rsidRDefault="00D91B16" w:rsidP="00E62B3D">
            <w:pPr>
              <w:spacing w:after="0" w:line="240" w:lineRule="auto"/>
              <w:rPr>
                <w:rFonts w:ascii="Times New Roman" w:hAnsi="Times New Roman" w:cs="Times New Roman"/>
                <w:sz w:val="7"/>
                <w:szCs w:val="7"/>
              </w:rPr>
            </w:pPr>
          </w:p>
        </w:tc>
        <w:tc>
          <w:tcPr>
            <w:tcW w:w="320" w:type="dxa"/>
            <w:tcBorders>
              <w:bottom w:val="single" w:sz="8" w:space="0" w:color="31849B"/>
            </w:tcBorders>
            <w:shd w:val="clear" w:color="auto" w:fill="DAEEF3"/>
            <w:vAlign w:val="bottom"/>
          </w:tcPr>
          <w:p w:rsidR="00D91B16" w:rsidRPr="0012379D" w:rsidRDefault="00D91B16" w:rsidP="00E62B3D">
            <w:pPr>
              <w:spacing w:after="0" w:line="240" w:lineRule="auto"/>
              <w:rPr>
                <w:rFonts w:ascii="Arial" w:hAnsi="Arial" w:cs="Arial"/>
                <w:sz w:val="7"/>
                <w:szCs w:val="7"/>
              </w:rPr>
            </w:pPr>
          </w:p>
        </w:tc>
        <w:tc>
          <w:tcPr>
            <w:tcW w:w="120" w:type="dxa"/>
            <w:tcBorders>
              <w:bottom w:val="single" w:sz="8" w:space="0" w:color="31849B"/>
              <w:right w:val="single" w:sz="8" w:space="0" w:color="31849B"/>
            </w:tcBorders>
            <w:shd w:val="clear" w:color="auto" w:fill="DAEEF3"/>
            <w:vAlign w:val="bottom"/>
          </w:tcPr>
          <w:p w:rsidR="00D91B16" w:rsidRPr="0012379D" w:rsidRDefault="00D91B16" w:rsidP="00E62B3D">
            <w:pPr>
              <w:spacing w:after="0" w:line="240" w:lineRule="auto"/>
              <w:rPr>
                <w:rFonts w:ascii="Arial" w:hAnsi="Arial" w:cs="Arial"/>
                <w:sz w:val="7"/>
                <w:szCs w:val="7"/>
              </w:rPr>
            </w:pPr>
          </w:p>
        </w:tc>
        <w:tc>
          <w:tcPr>
            <w:tcW w:w="100" w:type="dxa"/>
            <w:tcBorders>
              <w:bottom w:val="single" w:sz="8" w:space="0" w:color="31849B"/>
            </w:tcBorders>
            <w:shd w:val="clear" w:color="auto" w:fill="DAEEF3"/>
            <w:vAlign w:val="bottom"/>
          </w:tcPr>
          <w:p w:rsidR="00D91B16" w:rsidRPr="0012379D" w:rsidRDefault="00D91B16" w:rsidP="00E62B3D">
            <w:pPr>
              <w:spacing w:after="0" w:line="240" w:lineRule="auto"/>
              <w:rPr>
                <w:rFonts w:ascii="Arial" w:hAnsi="Arial" w:cs="Arial"/>
                <w:sz w:val="7"/>
                <w:szCs w:val="7"/>
              </w:rPr>
            </w:pPr>
          </w:p>
        </w:tc>
        <w:tc>
          <w:tcPr>
            <w:tcW w:w="3560" w:type="dxa"/>
            <w:tcBorders>
              <w:bottom w:val="single" w:sz="8" w:space="0" w:color="31849B"/>
            </w:tcBorders>
            <w:shd w:val="clear" w:color="auto" w:fill="DAEEF3"/>
            <w:vAlign w:val="bottom"/>
          </w:tcPr>
          <w:p w:rsidR="00D91B16" w:rsidRPr="0012379D" w:rsidRDefault="00D91B16" w:rsidP="00E62B3D">
            <w:pPr>
              <w:spacing w:after="0" w:line="240" w:lineRule="auto"/>
              <w:rPr>
                <w:rFonts w:ascii="Arial" w:hAnsi="Arial" w:cs="Arial"/>
                <w:sz w:val="7"/>
                <w:szCs w:val="7"/>
              </w:rPr>
            </w:pPr>
          </w:p>
        </w:tc>
        <w:tc>
          <w:tcPr>
            <w:tcW w:w="943" w:type="dxa"/>
            <w:tcBorders>
              <w:bottom w:val="single" w:sz="8" w:space="0" w:color="31849B"/>
              <w:right w:val="single" w:sz="8" w:space="0" w:color="31849B"/>
            </w:tcBorders>
            <w:shd w:val="clear" w:color="auto" w:fill="DAEEF3"/>
            <w:vAlign w:val="bottom"/>
          </w:tcPr>
          <w:p w:rsidR="00D91B16" w:rsidRPr="0012379D" w:rsidRDefault="00D91B16" w:rsidP="00E62B3D">
            <w:pPr>
              <w:spacing w:after="0" w:line="240" w:lineRule="auto"/>
              <w:rPr>
                <w:rFonts w:ascii="Arial" w:hAnsi="Arial" w:cs="Arial"/>
                <w:sz w:val="7"/>
                <w:szCs w:val="7"/>
              </w:rPr>
            </w:pPr>
          </w:p>
        </w:tc>
        <w:tc>
          <w:tcPr>
            <w:tcW w:w="100" w:type="dxa"/>
            <w:tcBorders>
              <w:bottom w:val="single" w:sz="8" w:space="0" w:color="31849B"/>
            </w:tcBorders>
            <w:shd w:val="clear" w:color="auto" w:fill="DAEEF3"/>
            <w:vAlign w:val="bottom"/>
          </w:tcPr>
          <w:p w:rsidR="00D91B16" w:rsidRPr="0012379D" w:rsidRDefault="00D91B16" w:rsidP="00E62B3D">
            <w:pPr>
              <w:spacing w:after="0" w:line="240" w:lineRule="auto"/>
              <w:rPr>
                <w:rFonts w:ascii="Arial" w:hAnsi="Arial" w:cs="Arial"/>
                <w:sz w:val="7"/>
                <w:szCs w:val="7"/>
              </w:rPr>
            </w:pPr>
          </w:p>
        </w:tc>
        <w:tc>
          <w:tcPr>
            <w:tcW w:w="1220" w:type="dxa"/>
            <w:tcBorders>
              <w:bottom w:val="single" w:sz="8" w:space="0" w:color="31849B"/>
            </w:tcBorders>
            <w:shd w:val="clear" w:color="auto" w:fill="DAEEF3"/>
            <w:vAlign w:val="bottom"/>
          </w:tcPr>
          <w:p w:rsidR="00D91B16" w:rsidRPr="0012379D" w:rsidRDefault="00D91B16" w:rsidP="00E62B3D">
            <w:pPr>
              <w:spacing w:after="0" w:line="240" w:lineRule="auto"/>
              <w:rPr>
                <w:rFonts w:ascii="Arial" w:hAnsi="Arial" w:cs="Arial"/>
                <w:sz w:val="7"/>
                <w:szCs w:val="7"/>
              </w:rPr>
            </w:pPr>
          </w:p>
        </w:tc>
        <w:tc>
          <w:tcPr>
            <w:tcW w:w="120" w:type="dxa"/>
            <w:tcBorders>
              <w:bottom w:val="single" w:sz="8" w:space="0" w:color="31849B"/>
              <w:right w:val="single" w:sz="8" w:space="0" w:color="31849B"/>
            </w:tcBorders>
            <w:shd w:val="clear" w:color="auto" w:fill="DAEEF3"/>
            <w:vAlign w:val="bottom"/>
          </w:tcPr>
          <w:p w:rsidR="00D91B16" w:rsidRPr="0012379D" w:rsidRDefault="00D91B16" w:rsidP="00E62B3D">
            <w:pPr>
              <w:spacing w:after="0" w:line="240" w:lineRule="auto"/>
              <w:rPr>
                <w:rFonts w:ascii="Arial" w:hAnsi="Arial" w:cs="Arial"/>
                <w:sz w:val="7"/>
                <w:szCs w:val="7"/>
              </w:rPr>
            </w:pP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251"/>
        </w:trPr>
        <w:tc>
          <w:tcPr>
            <w:tcW w:w="440" w:type="dxa"/>
            <w:gridSpan w:val="2"/>
            <w:tcBorders>
              <w:left w:val="single" w:sz="8" w:space="0" w:color="31849B"/>
            </w:tcBorders>
            <w:vAlign w:val="bottom"/>
          </w:tcPr>
          <w:p w:rsidR="00D91B16" w:rsidRPr="0012379D" w:rsidRDefault="00D91B16" w:rsidP="00E62B3D">
            <w:pPr>
              <w:spacing w:after="0" w:line="240" w:lineRule="auto"/>
              <w:ind w:left="10"/>
              <w:jc w:val="center"/>
              <w:rPr>
                <w:rFonts w:ascii="Arial" w:hAnsi="Arial" w:cs="Arial"/>
                <w:sz w:val="20"/>
                <w:szCs w:val="20"/>
              </w:rPr>
            </w:pPr>
            <w:r w:rsidRPr="0012379D">
              <w:rPr>
                <w:rFonts w:ascii="Arial" w:eastAsia="Arial" w:hAnsi="Arial" w:cs="Arial"/>
                <w:w w:val="99"/>
                <w:sz w:val="18"/>
                <w:szCs w:val="18"/>
              </w:rPr>
              <w:t>1</w:t>
            </w:r>
          </w:p>
        </w:tc>
        <w:tc>
          <w:tcPr>
            <w:tcW w:w="120" w:type="dxa"/>
            <w:tcBorders>
              <w:right w:val="single" w:sz="8" w:space="0" w:color="31849B"/>
            </w:tcBorders>
            <w:vAlign w:val="bottom"/>
          </w:tcPr>
          <w:p w:rsidR="00D91B16" w:rsidRPr="0012379D" w:rsidRDefault="00D91B16" w:rsidP="00E62B3D">
            <w:pPr>
              <w:spacing w:after="0" w:line="240" w:lineRule="auto"/>
              <w:rPr>
                <w:rFonts w:ascii="Arial" w:hAnsi="Arial" w:cs="Arial"/>
                <w:sz w:val="21"/>
                <w:szCs w:val="21"/>
              </w:rPr>
            </w:pP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4503" w:type="dxa"/>
            <w:gridSpan w:val="2"/>
            <w:tcBorders>
              <w:right w:val="single" w:sz="8" w:space="0" w:color="31849B"/>
            </w:tcBorders>
            <w:vAlign w:val="bottom"/>
          </w:tcPr>
          <w:p w:rsidR="00D91B16" w:rsidRPr="0012379D" w:rsidRDefault="00D91B16" w:rsidP="00E62B3D">
            <w:pPr>
              <w:spacing w:after="0" w:line="240" w:lineRule="auto"/>
              <w:rPr>
                <w:rFonts w:ascii="Arial" w:hAnsi="Arial" w:cs="Arial"/>
                <w:sz w:val="20"/>
                <w:szCs w:val="20"/>
              </w:rPr>
            </w:pPr>
            <w:r w:rsidRPr="0012379D">
              <w:rPr>
                <w:rFonts w:ascii="Arial" w:eastAsia="Arial" w:hAnsi="Arial" w:cs="Arial"/>
                <w:sz w:val="18"/>
                <w:szCs w:val="18"/>
              </w:rPr>
              <w:t>Albendazol</w:t>
            </w: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1340" w:type="dxa"/>
            <w:gridSpan w:val="2"/>
            <w:tcBorders>
              <w:right w:val="single" w:sz="8" w:space="0" w:color="31849B"/>
            </w:tcBorders>
            <w:vAlign w:val="bottom"/>
          </w:tcPr>
          <w:p w:rsidR="00D91B16" w:rsidRPr="0012379D" w:rsidRDefault="00D91B16" w:rsidP="00E62B3D">
            <w:pPr>
              <w:spacing w:after="0" w:line="240" w:lineRule="auto"/>
              <w:ind w:right="120"/>
              <w:jc w:val="center"/>
              <w:rPr>
                <w:rFonts w:ascii="Arial" w:hAnsi="Arial" w:cs="Arial"/>
                <w:sz w:val="20"/>
                <w:szCs w:val="20"/>
              </w:rPr>
            </w:pPr>
            <w:r w:rsidRPr="0012379D">
              <w:rPr>
                <w:rFonts w:ascii="Arial" w:eastAsia="Arial" w:hAnsi="Arial" w:cs="Arial"/>
                <w:w w:val="99"/>
                <w:sz w:val="18"/>
                <w:szCs w:val="18"/>
              </w:rPr>
              <w:t>Tablet</w:t>
            </w: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48"/>
        </w:trPr>
        <w:tc>
          <w:tcPr>
            <w:tcW w:w="440" w:type="dxa"/>
            <w:gridSpan w:val="2"/>
            <w:tcBorders>
              <w:left w:val="single" w:sz="8" w:space="0" w:color="31849B"/>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20" w:type="dxa"/>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4503"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340"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251"/>
        </w:trPr>
        <w:tc>
          <w:tcPr>
            <w:tcW w:w="440" w:type="dxa"/>
            <w:gridSpan w:val="2"/>
            <w:tcBorders>
              <w:left w:val="single" w:sz="8" w:space="0" w:color="31849B"/>
            </w:tcBorders>
            <w:vAlign w:val="bottom"/>
          </w:tcPr>
          <w:p w:rsidR="00D91B16" w:rsidRPr="0012379D" w:rsidRDefault="00D91B16" w:rsidP="00E62B3D">
            <w:pPr>
              <w:spacing w:after="0" w:line="240" w:lineRule="auto"/>
              <w:ind w:left="10"/>
              <w:jc w:val="center"/>
              <w:rPr>
                <w:rFonts w:ascii="Arial" w:hAnsi="Arial" w:cs="Arial"/>
                <w:sz w:val="20"/>
                <w:szCs w:val="20"/>
              </w:rPr>
            </w:pPr>
            <w:r w:rsidRPr="0012379D">
              <w:rPr>
                <w:rFonts w:ascii="Arial" w:eastAsia="Arial" w:hAnsi="Arial" w:cs="Arial"/>
                <w:w w:val="99"/>
                <w:sz w:val="18"/>
                <w:szCs w:val="18"/>
              </w:rPr>
              <w:t>2</w:t>
            </w:r>
          </w:p>
        </w:tc>
        <w:tc>
          <w:tcPr>
            <w:tcW w:w="120" w:type="dxa"/>
            <w:tcBorders>
              <w:right w:val="single" w:sz="8" w:space="0" w:color="31849B"/>
            </w:tcBorders>
            <w:vAlign w:val="bottom"/>
          </w:tcPr>
          <w:p w:rsidR="00D91B16" w:rsidRPr="0012379D" w:rsidRDefault="00D91B16" w:rsidP="00E62B3D">
            <w:pPr>
              <w:spacing w:after="0" w:line="240" w:lineRule="auto"/>
              <w:rPr>
                <w:rFonts w:ascii="Arial" w:hAnsi="Arial" w:cs="Arial"/>
                <w:sz w:val="21"/>
                <w:szCs w:val="21"/>
              </w:rPr>
            </w:pP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4503" w:type="dxa"/>
            <w:gridSpan w:val="2"/>
            <w:tcBorders>
              <w:right w:val="single" w:sz="8" w:space="0" w:color="31849B"/>
            </w:tcBorders>
            <w:vAlign w:val="bottom"/>
          </w:tcPr>
          <w:p w:rsidR="00D91B16" w:rsidRPr="0012379D" w:rsidRDefault="00D91B16" w:rsidP="00E62B3D">
            <w:pPr>
              <w:spacing w:after="0" w:line="240" w:lineRule="auto"/>
              <w:rPr>
                <w:rFonts w:ascii="Arial" w:hAnsi="Arial" w:cs="Arial"/>
                <w:sz w:val="20"/>
                <w:szCs w:val="20"/>
              </w:rPr>
            </w:pPr>
            <w:r w:rsidRPr="0012379D">
              <w:rPr>
                <w:rFonts w:ascii="Arial" w:eastAsia="Arial" w:hAnsi="Arial" w:cs="Arial"/>
                <w:sz w:val="18"/>
                <w:szCs w:val="18"/>
              </w:rPr>
              <w:t>Amoxicillin 500 mg</w:t>
            </w: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1340" w:type="dxa"/>
            <w:gridSpan w:val="2"/>
            <w:tcBorders>
              <w:right w:val="single" w:sz="8" w:space="0" w:color="31849B"/>
            </w:tcBorders>
            <w:vAlign w:val="bottom"/>
          </w:tcPr>
          <w:p w:rsidR="00D91B16" w:rsidRPr="0012379D" w:rsidRDefault="00D91B16" w:rsidP="00E62B3D">
            <w:pPr>
              <w:spacing w:after="0" w:line="240" w:lineRule="auto"/>
              <w:ind w:right="120"/>
              <w:jc w:val="center"/>
              <w:rPr>
                <w:rFonts w:ascii="Arial" w:hAnsi="Arial" w:cs="Arial"/>
                <w:sz w:val="20"/>
                <w:szCs w:val="20"/>
              </w:rPr>
            </w:pPr>
            <w:r w:rsidRPr="0012379D">
              <w:rPr>
                <w:rFonts w:ascii="Arial" w:eastAsia="Arial" w:hAnsi="Arial" w:cs="Arial"/>
                <w:w w:val="99"/>
                <w:sz w:val="18"/>
                <w:szCs w:val="18"/>
              </w:rPr>
              <w:t>Tablet</w:t>
            </w: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50"/>
        </w:trPr>
        <w:tc>
          <w:tcPr>
            <w:tcW w:w="440" w:type="dxa"/>
            <w:gridSpan w:val="2"/>
            <w:tcBorders>
              <w:left w:val="single" w:sz="8" w:space="0" w:color="31849B"/>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20" w:type="dxa"/>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4503"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340"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249"/>
        </w:trPr>
        <w:tc>
          <w:tcPr>
            <w:tcW w:w="440" w:type="dxa"/>
            <w:gridSpan w:val="2"/>
            <w:tcBorders>
              <w:left w:val="single" w:sz="8" w:space="0" w:color="31849B"/>
            </w:tcBorders>
            <w:vAlign w:val="bottom"/>
          </w:tcPr>
          <w:p w:rsidR="00D91B16" w:rsidRPr="0012379D" w:rsidRDefault="00D91B16" w:rsidP="00E62B3D">
            <w:pPr>
              <w:spacing w:after="0" w:line="240" w:lineRule="auto"/>
              <w:ind w:left="10"/>
              <w:jc w:val="center"/>
              <w:rPr>
                <w:rFonts w:ascii="Arial" w:hAnsi="Arial" w:cs="Arial"/>
                <w:sz w:val="20"/>
                <w:szCs w:val="20"/>
              </w:rPr>
            </w:pPr>
            <w:r w:rsidRPr="0012379D">
              <w:rPr>
                <w:rFonts w:ascii="Arial" w:eastAsia="Arial" w:hAnsi="Arial" w:cs="Arial"/>
                <w:w w:val="99"/>
                <w:sz w:val="18"/>
                <w:szCs w:val="18"/>
              </w:rPr>
              <w:t>3</w:t>
            </w:r>
          </w:p>
        </w:tc>
        <w:tc>
          <w:tcPr>
            <w:tcW w:w="120" w:type="dxa"/>
            <w:tcBorders>
              <w:right w:val="single" w:sz="8" w:space="0" w:color="31849B"/>
            </w:tcBorders>
            <w:vAlign w:val="bottom"/>
          </w:tcPr>
          <w:p w:rsidR="00D91B16" w:rsidRPr="0012379D" w:rsidRDefault="00D91B16" w:rsidP="00E62B3D">
            <w:pPr>
              <w:spacing w:after="0" w:line="240" w:lineRule="auto"/>
              <w:rPr>
                <w:rFonts w:ascii="Arial" w:hAnsi="Arial" w:cs="Arial"/>
                <w:sz w:val="21"/>
                <w:szCs w:val="21"/>
              </w:rPr>
            </w:pP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4503" w:type="dxa"/>
            <w:gridSpan w:val="2"/>
            <w:tcBorders>
              <w:right w:val="single" w:sz="8" w:space="0" w:color="31849B"/>
            </w:tcBorders>
            <w:vAlign w:val="bottom"/>
          </w:tcPr>
          <w:p w:rsidR="00D91B16" w:rsidRPr="0012379D" w:rsidRDefault="00D91B16" w:rsidP="00E62B3D">
            <w:pPr>
              <w:spacing w:after="0" w:line="240" w:lineRule="auto"/>
              <w:rPr>
                <w:rFonts w:ascii="Arial" w:hAnsi="Arial" w:cs="Arial"/>
                <w:sz w:val="20"/>
                <w:szCs w:val="20"/>
              </w:rPr>
            </w:pPr>
            <w:r w:rsidRPr="0012379D">
              <w:rPr>
                <w:rFonts w:ascii="Arial" w:eastAsia="Arial" w:hAnsi="Arial" w:cs="Arial"/>
                <w:sz w:val="18"/>
                <w:szCs w:val="18"/>
              </w:rPr>
              <w:t>Amoxicillin</w:t>
            </w: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1340" w:type="dxa"/>
            <w:gridSpan w:val="2"/>
            <w:tcBorders>
              <w:right w:val="single" w:sz="8" w:space="0" w:color="31849B"/>
            </w:tcBorders>
            <w:vAlign w:val="bottom"/>
          </w:tcPr>
          <w:p w:rsidR="00D91B16" w:rsidRPr="0012379D" w:rsidRDefault="00D91B16" w:rsidP="00E62B3D">
            <w:pPr>
              <w:spacing w:after="0" w:line="240" w:lineRule="auto"/>
              <w:ind w:right="140"/>
              <w:jc w:val="center"/>
              <w:rPr>
                <w:rFonts w:ascii="Arial" w:hAnsi="Arial" w:cs="Arial"/>
                <w:sz w:val="20"/>
                <w:szCs w:val="20"/>
              </w:rPr>
            </w:pPr>
            <w:r w:rsidRPr="0012379D">
              <w:rPr>
                <w:rFonts w:ascii="Arial" w:eastAsia="Arial" w:hAnsi="Arial" w:cs="Arial"/>
                <w:sz w:val="18"/>
                <w:szCs w:val="18"/>
              </w:rPr>
              <w:t>Syrup</w:t>
            </w: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50"/>
        </w:trPr>
        <w:tc>
          <w:tcPr>
            <w:tcW w:w="440" w:type="dxa"/>
            <w:gridSpan w:val="2"/>
            <w:tcBorders>
              <w:left w:val="single" w:sz="8" w:space="0" w:color="31849B"/>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20" w:type="dxa"/>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4503"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340"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252"/>
        </w:trPr>
        <w:tc>
          <w:tcPr>
            <w:tcW w:w="440" w:type="dxa"/>
            <w:gridSpan w:val="2"/>
            <w:tcBorders>
              <w:left w:val="single" w:sz="8" w:space="0" w:color="31849B"/>
            </w:tcBorders>
            <w:vAlign w:val="bottom"/>
          </w:tcPr>
          <w:p w:rsidR="00D91B16" w:rsidRPr="0012379D" w:rsidRDefault="00D91B16" w:rsidP="00E62B3D">
            <w:pPr>
              <w:spacing w:after="0" w:line="240" w:lineRule="auto"/>
              <w:ind w:left="10"/>
              <w:jc w:val="center"/>
              <w:rPr>
                <w:rFonts w:ascii="Arial" w:hAnsi="Arial" w:cs="Arial"/>
                <w:sz w:val="20"/>
                <w:szCs w:val="20"/>
              </w:rPr>
            </w:pPr>
            <w:r w:rsidRPr="0012379D">
              <w:rPr>
                <w:rFonts w:ascii="Arial" w:eastAsia="Arial" w:hAnsi="Arial" w:cs="Arial"/>
                <w:w w:val="99"/>
                <w:sz w:val="18"/>
                <w:szCs w:val="18"/>
              </w:rPr>
              <w:t>4</w:t>
            </w:r>
          </w:p>
        </w:tc>
        <w:tc>
          <w:tcPr>
            <w:tcW w:w="120" w:type="dxa"/>
            <w:tcBorders>
              <w:right w:val="single" w:sz="8" w:space="0" w:color="31849B"/>
            </w:tcBorders>
            <w:vAlign w:val="bottom"/>
          </w:tcPr>
          <w:p w:rsidR="00D91B16" w:rsidRPr="0012379D" w:rsidRDefault="00D91B16" w:rsidP="00E62B3D">
            <w:pPr>
              <w:spacing w:after="0" w:line="240" w:lineRule="auto"/>
              <w:rPr>
                <w:rFonts w:ascii="Arial" w:hAnsi="Arial" w:cs="Arial"/>
                <w:sz w:val="21"/>
                <w:szCs w:val="21"/>
              </w:rPr>
            </w:pP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4503" w:type="dxa"/>
            <w:gridSpan w:val="2"/>
            <w:tcBorders>
              <w:right w:val="single" w:sz="8" w:space="0" w:color="31849B"/>
            </w:tcBorders>
            <w:vAlign w:val="bottom"/>
          </w:tcPr>
          <w:p w:rsidR="00D91B16" w:rsidRPr="0012379D" w:rsidRDefault="00D91B16" w:rsidP="00E62B3D">
            <w:pPr>
              <w:spacing w:after="0" w:line="240" w:lineRule="auto"/>
              <w:rPr>
                <w:rFonts w:ascii="Arial" w:hAnsi="Arial" w:cs="Arial"/>
                <w:sz w:val="20"/>
                <w:szCs w:val="20"/>
              </w:rPr>
            </w:pPr>
            <w:r w:rsidRPr="0012379D">
              <w:rPr>
                <w:rFonts w:ascii="Arial" w:eastAsia="Arial" w:hAnsi="Arial" w:cs="Arial"/>
                <w:sz w:val="18"/>
                <w:szCs w:val="18"/>
              </w:rPr>
              <w:t>Deksametason 0,5 mg</w:t>
            </w: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1340" w:type="dxa"/>
            <w:gridSpan w:val="2"/>
            <w:tcBorders>
              <w:right w:val="single" w:sz="8" w:space="0" w:color="31849B"/>
            </w:tcBorders>
            <w:vAlign w:val="bottom"/>
          </w:tcPr>
          <w:p w:rsidR="00D91B16" w:rsidRPr="0012379D" w:rsidRDefault="00D91B16" w:rsidP="00E62B3D">
            <w:pPr>
              <w:spacing w:after="0" w:line="240" w:lineRule="auto"/>
              <w:ind w:right="120"/>
              <w:jc w:val="center"/>
              <w:rPr>
                <w:rFonts w:ascii="Arial" w:hAnsi="Arial" w:cs="Arial"/>
                <w:sz w:val="20"/>
                <w:szCs w:val="20"/>
              </w:rPr>
            </w:pPr>
            <w:r w:rsidRPr="0012379D">
              <w:rPr>
                <w:rFonts w:ascii="Arial" w:eastAsia="Arial" w:hAnsi="Arial" w:cs="Arial"/>
                <w:w w:val="99"/>
                <w:sz w:val="18"/>
                <w:szCs w:val="18"/>
              </w:rPr>
              <w:t>Tablet</w:t>
            </w: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48"/>
        </w:trPr>
        <w:tc>
          <w:tcPr>
            <w:tcW w:w="440" w:type="dxa"/>
            <w:gridSpan w:val="2"/>
            <w:tcBorders>
              <w:left w:val="single" w:sz="8" w:space="0" w:color="31849B"/>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20" w:type="dxa"/>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4503"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340"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251"/>
        </w:trPr>
        <w:tc>
          <w:tcPr>
            <w:tcW w:w="440" w:type="dxa"/>
            <w:gridSpan w:val="2"/>
            <w:tcBorders>
              <w:left w:val="single" w:sz="8" w:space="0" w:color="31849B"/>
            </w:tcBorders>
            <w:vAlign w:val="bottom"/>
          </w:tcPr>
          <w:p w:rsidR="00D91B16" w:rsidRPr="0012379D" w:rsidRDefault="00D91B16" w:rsidP="00E62B3D">
            <w:pPr>
              <w:spacing w:after="0" w:line="240" w:lineRule="auto"/>
              <w:ind w:left="10"/>
              <w:jc w:val="center"/>
              <w:rPr>
                <w:rFonts w:ascii="Arial" w:hAnsi="Arial" w:cs="Arial"/>
                <w:sz w:val="20"/>
                <w:szCs w:val="20"/>
              </w:rPr>
            </w:pPr>
            <w:r w:rsidRPr="0012379D">
              <w:rPr>
                <w:rFonts w:ascii="Arial" w:eastAsia="Arial" w:hAnsi="Arial" w:cs="Arial"/>
                <w:w w:val="99"/>
                <w:sz w:val="18"/>
                <w:szCs w:val="18"/>
              </w:rPr>
              <w:t>5</w:t>
            </w:r>
          </w:p>
        </w:tc>
        <w:tc>
          <w:tcPr>
            <w:tcW w:w="120" w:type="dxa"/>
            <w:tcBorders>
              <w:right w:val="single" w:sz="8" w:space="0" w:color="31849B"/>
            </w:tcBorders>
            <w:vAlign w:val="bottom"/>
          </w:tcPr>
          <w:p w:rsidR="00D91B16" w:rsidRPr="0012379D" w:rsidRDefault="00D91B16" w:rsidP="00E62B3D">
            <w:pPr>
              <w:spacing w:after="0" w:line="240" w:lineRule="auto"/>
              <w:rPr>
                <w:rFonts w:ascii="Arial" w:hAnsi="Arial" w:cs="Arial"/>
                <w:sz w:val="21"/>
                <w:szCs w:val="21"/>
              </w:rPr>
            </w:pP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4503" w:type="dxa"/>
            <w:gridSpan w:val="2"/>
            <w:tcBorders>
              <w:right w:val="single" w:sz="8" w:space="0" w:color="31849B"/>
            </w:tcBorders>
            <w:vAlign w:val="bottom"/>
          </w:tcPr>
          <w:p w:rsidR="00D91B16" w:rsidRPr="0012379D" w:rsidRDefault="00D91B16" w:rsidP="00E62B3D">
            <w:pPr>
              <w:spacing w:after="0" w:line="240" w:lineRule="auto"/>
              <w:rPr>
                <w:rFonts w:ascii="Arial" w:hAnsi="Arial" w:cs="Arial"/>
                <w:sz w:val="20"/>
                <w:szCs w:val="20"/>
              </w:rPr>
            </w:pPr>
            <w:r w:rsidRPr="0012379D">
              <w:rPr>
                <w:rFonts w:ascii="Arial" w:eastAsia="Arial" w:hAnsi="Arial" w:cs="Arial"/>
                <w:sz w:val="18"/>
                <w:szCs w:val="18"/>
              </w:rPr>
              <w:t>Diazepam 5 mg/</w:t>
            </w:r>
            <w:r w:rsidR="00F850DC" w:rsidRPr="0012379D">
              <w:rPr>
                <w:rFonts w:ascii="Arial" w:eastAsia="Arial" w:hAnsi="Arial" w:cs="Arial"/>
                <w:sz w:val="18"/>
                <w:szCs w:val="18"/>
              </w:rPr>
              <w:t>Ml</w:t>
            </w: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1340" w:type="dxa"/>
            <w:gridSpan w:val="2"/>
            <w:tcBorders>
              <w:right w:val="single" w:sz="8" w:space="0" w:color="31849B"/>
            </w:tcBorders>
            <w:vAlign w:val="bottom"/>
          </w:tcPr>
          <w:p w:rsidR="00D91B16" w:rsidRPr="0012379D" w:rsidRDefault="00D91B16" w:rsidP="00E62B3D">
            <w:pPr>
              <w:spacing w:after="0" w:line="240" w:lineRule="auto"/>
              <w:ind w:right="140"/>
              <w:jc w:val="center"/>
              <w:rPr>
                <w:rFonts w:ascii="Arial" w:hAnsi="Arial" w:cs="Arial"/>
                <w:sz w:val="20"/>
                <w:szCs w:val="20"/>
              </w:rPr>
            </w:pPr>
            <w:r w:rsidRPr="0012379D">
              <w:rPr>
                <w:rFonts w:ascii="Arial" w:eastAsia="Arial" w:hAnsi="Arial" w:cs="Arial"/>
                <w:sz w:val="18"/>
                <w:szCs w:val="18"/>
              </w:rPr>
              <w:t>Injeksi</w:t>
            </w: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50"/>
        </w:trPr>
        <w:tc>
          <w:tcPr>
            <w:tcW w:w="440" w:type="dxa"/>
            <w:gridSpan w:val="2"/>
            <w:tcBorders>
              <w:left w:val="single" w:sz="8" w:space="0" w:color="31849B"/>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20" w:type="dxa"/>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4503"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340"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249"/>
        </w:trPr>
        <w:tc>
          <w:tcPr>
            <w:tcW w:w="440" w:type="dxa"/>
            <w:gridSpan w:val="2"/>
            <w:tcBorders>
              <w:left w:val="single" w:sz="8" w:space="0" w:color="31849B"/>
            </w:tcBorders>
            <w:vAlign w:val="bottom"/>
          </w:tcPr>
          <w:p w:rsidR="00D91B16" w:rsidRPr="0012379D" w:rsidRDefault="00D91B16" w:rsidP="00E62B3D">
            <w:pPr>
              <w:spacing w:after="0" w:line="240" w:lineRule="auto"/>
              <w:ind w:left="10"/>
              <w:jc w:val="center"/>
              <w:rPr>
                <w:rFonts w:ascii="Arial" w:hAnsi="Arial" w:cs="Arial"/>
                <w:sz w:val="20"/>
                <w:szCs w:val="20"/>
              </w:rPr>
            </w:pPr>
            <w:r w:rsidRPr="0012379D">
              <w:rPr>
                <w:rFonts w:ascii="Arial" w:eastAsia="Arial" w:hAnsi="Arial" w:cs="Arial"/>
                <w:w w:val="99"/>
                <w:sz w:val="18"/>
                <w:szCs w:val="18"/>
              </w:rPr>
              <w:t>6</w:t>
            </w:r>
          </w:p>
        </w:tc>
        <w:tc>
          <w:tcPr>
            <w:tcW w:w="120" w:type="dxa"/>
            <w:tcBorders>
              <w:right w:val="single" w:sz="8" w:space="0" w:color="31849B"/>
            </w:tcBorders>
            <w:vAlign w:val="bottom"/>
          </w:tcPr>
          <w:p w:rsidR="00D91B16" w:rsidRPr="0012379D" w:rsidRDefault="00D91B16" w:rsidP="00E62B3D">
            <w:pPr>
              <w:spacing w:after="0" w:line="240" w:lineRule="auto"/>
              <w:rPr>
                <w:rFonts w:ascii="Arial" w:hAnsi="Arial" w:cs="Arial"/>
                <w:sz w:val="21"/>
                <w:szCs w:val="21"/>
              </w:rPr>
            </w:pP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4503" w:type="dxa"/>
            <w:gridSpan w:val="2"/>
            <w:tcBorders>
              <w:right w:val="single" w:sz="8" w:space="0" w:color="31849B"/>
            </w:tcBorders>
            <w:vAlign w:val="bottom"/>
          </w:tcPr>
          <w:p w:rsidR="00D91B16" w:rsidRPr="0012379D" w:rsidRDefault="00D91B16" w:rsidP="00E62B3D">
            <w:pPr>
              <w:spacing w:after="0" w:line="240" w:lineRule="auto"/>
              <w:rPr>
                <w:rFonts w:ascii="Arial" w:hAnsi="Arial" w:cs="Arial"/>
                <w:sz w:val="20"/>
                <w:szCs w:val="20"/>
              </w:rPr>
            </w:pPr>
            <w:r w:rsidRPr="0012379D">
              <w:rPr>
                <w:rFonts w:ascii="Arial" w:eastAsia="Arial" w:hAnsi="Arial" w:cs="Arial"/>
                <w:sz w:val="18"/>
                <w:szCs w:val="18"/>
              </w:rPr>
              <w:t>Epinefrin (Adrenalin) 0,1% (sebagai HCL)</w:t>
            </w: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1340" w:type="dxa"/>
            <w:gridSpan w:val="2"/>
            <w:tcBorders>
              <w:right w:val="single" w:sz="8" w:space="0" w:color="31849B"/>
            </w:tcBorders>
            <w:vAlign w:val="bottom"/>
          </w:tcPr>
          <w:p w:rsidR="00D91B16" w:rsidRPr="0012379D" w:rsidRDefault="00D91B16" w:rsidP="00E62B3D">
            <w:pPr>
              <w:spacing w:after="0" w:line="240" w:lineRule="auto"/>
              <w:ind w:right="120"/>
              <w:jc w:val="center"/>
              <w:rPr>
                <w:rFonts w:ascii="Arial" w:hAnsi="Arial" w:cs="Arial"/>
                <w:sz w:val="20"/>
                <w:szCs w:val="20"/>
              </w:rPr>
            </w:pPr>
            <w:r w:rsidRPr="0012379D">
              <w:rPr>
                <w:rFonts w:ascii="Arial" w:eastAsia="Arial" w:hAnsi="Arial" w:cs="Arial"/>
                <w:w w:val="99"/>
                <w:sz w:val="18"/>
                <w:szCs w:val="18"/>
              </w:rPr>
              <w:t>injeksi</w:t>
            </w: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50"/>
        </w:trPr>
        <w:tc>
          <w:tcPr>
            <w:tcW w:w="440" w:type="dxa"/>
            <w:gridSpan w:val="2"/>
            <w:tcBorders>
              <w:left w:val="single" w:sz="8" w:space="0" w:color="31849B"/>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20" w:type="dxa"/>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4503"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340"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251"/>
        </w:trPr>
        <w:tc>
          <w:tcPr>
            <w:tcW w:w="440" w:type="dxa"/>
            <w:gridSpan w:val="2"/>
            <w:tcBorders>
              <w:left w:val="single" w:sz="8" w:space="0" w:color="31849B"/>
            </w:tcBorders>
            <w:vAlign w:val="bottom"/>
          </w:tcPr>
          <w:p w:rsidR="00D91B16" w:rsidRPr="0012379D" w:rsidRDefault="00D91B16" w:rsidP="00E62B3D">
            <w:pPr>
              <w:spacing w:after="0" w:line="240" w:lineRule="auto"/>
              <w:ind w:left="10"/>
              <w:jc w:val="center"/>
              <w:rPr>
                <w:rFonts w:ascii="Arial" w:hAnsi="Arial" w:cs="Arial"/>
                <w:sz w:val="20"/>
                <w:szCs w:val="20"/>
              </w:rPr>
            </w:pPr>
            <w:r w:rsidRPr="0012379D">
              <w:rPr>
                <w:rFonts w:ascii="Arial" w:eastAsia="Arial" w:hAnsi="Arial" w:cs="Arial"/>
                <w:w w:val="99"/>
                <w:sz w:val="18"/>
                <w:szCs w:val="18"/>
              </w:rPr>
              <w:t>7</w:t>
            </w:r>
          </w:p>
        </w:tc>
        <w:tc>
          <w:tcPr>
            <w:tcW w:w="120" w:type="dxa"/>
            <w:tcBorders>
              <w:right w:val="single" w:sz="8" w:space="0" w:color="31849B"/>
            </w:tcBorders>
            <w:vAlign w:val="bottom"/>
          </w:tcPr>
          <w:p w:rsidR="00D91B16" w:rsidRPr="0012379D" w:rsidRDefault="00D91B16" w:rsidP="00E62B3D">
            <w:pPr>
              <w:spacing w:after="0" w:line="240" w:lineRule="auto"/>
              <w:rPr>
                <w:rFonts w:ascii="Arial" w:hAnsi="Arial" w:cs="Arial"/>
                <w:sz w:val="21"/>
                <w:szCs w:val="21"/>
              </w:rPr>
            </w:pP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4503" w:type="dxa"/>
            <w:gridSpan w:val="2"/>
            <w:tcBorders>
              <w:right w:val="single" w:sz="8" w:space="0" w:color="31849B"/>
            </w:tcBorders>
            <w:vAlign w:val="bottom"/>
          </w:tcPr>
          <w:p w:rsidR="00D91B16" w:rsidRPr="0012379D" w:rsidRDefault="00D91B16" w:rsidP="00E62B3D">
            <w:pPr>
              <w:spacing w:after="0" w:line="240" w:lineRule="auto"/>
              <w:rPr>
                <w:rFonts w:ascii="Arial" w:hAnsi="Arial" w:cs="Arial"/>
                <w:sz w:val="20"/>
                <w:szCs w:val="20"/>
              </w:rPr>
            </w:pPr>
            <w:r w:rsidRPr="0012379D">
              <w:rPr>
                <w:rFonts w:ascii="Arial" w:eastAsia="Arial" w:hAnsi="Arial" w:cs="Arial"/>
                <w:sz w:val="18"/>
                <w:szCs w:val="18"/>
              </w:rPr>
              <w:t>Fitomenadion (Vitamin K)</w:t>
            </w: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1340" w:type="dxa"/>
            <w:gridSpan w:val="2"/>
            <w:tcBorders>
              <w:right w:val="single" w:sz="8" w:space="0" w:color="31849B"/>
            </w:tcBorders>
            <w:vAlign w:val="bottom"/>
          </w:tcPr>
          <w:p w:rsidR="00D91B16" w:rsidRPr="0012379D" w:rsidRDefault="00D91B16" w:rsidP="00E62B3D">
            <w:pPr>
              <w:spacing w:after="0" w:line="240" w:lineRule="auto"/>
              <w:ind w:right="120"/>
              <w:jc w:val="center"/>
              <w:rPr>
                <w:rFonts w:ascii="Arial" w:hAnsi="Arial" w:cs="Arial"/>
                <w:sz w:val="20"/>
                <w:szCs w:val="20"/>
              </w:rPr>
            </w:pPr>
            <w:r w:rsidRPr="0012379D">
              <w:rPr>
                <w:rFonts w:ascii="Arial" w:eastAsia="Arial" w:hAnsi="Arial" w:cs="Arial"/>
                <w:w w:val="99"/>
                <w:sz w:val="18"/>
                <w:szCs w:val="18"/>
              </w:rPr>
              <w:t>injeksi</w:t>
            </w: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48"/>
        </w:trPr>
        <w:tc>
          <w:tcPr>
            <w:tcW w:w="440" w:type="dxa"/>
            <w:gridSpan w:val="2"/>
            <w:tcBorders>
              <w:left w:val="single" w:sz="8" w:space="0" w:color="31849B"/>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20" w:type="dxa"/>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4503"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340"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251"/>
        </w:trPr>
        <w:tc>
          <w:tcPr>
            <w:tcW w:w="440" w:type="dxa"/>
            <w:gridSpan w:val="2"/>
            <w:tcBorders>
              <w:left w:val="single" w:sz="8" w:space="0" w:color="31849B"/>
            </w:tcBorders>
            <w:vAlign w:val="bottom"/>
          </w:tcPr>
          <w:p w:rsidR="00D91B16" w:rsidRPr="0012379D" w:rsidRDefault="00D91B16" w:rsidP="00E62B3D">
            <w:pPr>
              <w:spacing w:after="0" w:line="240" w:lineRule="auto"/>
              <w:ind w:left="10"/>
              <w:jc w:val="center"/>
              <w:rPr>
                <w:rFonts w:ascii="Arial" w:hAnsi="Arial" w:cs="Arial"/>
                <w:sz w:val="20"/>
                <w:szCs w:val="20"/>
              </w:rPr>
            </w:pPr>
            <w:r w:rsidRPr="0012379D">
              <w:rPr>
                <w:rFonts w:ascii="Arial" w:eastAsia="Arial" w:hAnsi="Arial" w:cs="Arial"/>
                <w:w w:val="99"/>
                <w:sz w:val="18"/>
                <w:szCs w:val="18"/>
              </w:rPr>
              <w:t>8</w:t>
            </w:r>
          </w:p>
        </w:tc>
        <w:tc>
          <w:tcPr>
            <w:tcW w:w="120" w:type="dxa"/>
            <w:tcBorders>
              <w:right w:val="single" w:sz="8" w:space="0" w:color="31849B"/>
            </w:tcBorders>
            <w:vAlign w:val="bottom"/>
          </w:tcPr>
          <w:p w:rsidR="00D91B16" w:rsidRPr="0012379D" w:rsidRDefault="00D91B16" w:rsidP="00E62B3D">
            <w:pPr>
              <w:spacing w:after="0" w:line="240" w:lineRule="auto"/>
              <w:rPr>
                <w:rFonts w:ascii="Arial" w:hAnsi="Arial" w:cs="Arial"/>
                <w:sz w:val="21"/>
                <w:szCs w:val="21"/>
              </w:rPr>
            </w:pP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4503" w:type="dxa"/>
            <w:gridSpan w:val="2"/>
            <w:tcBorders>
              <w:right w:val="single" w:sz="8" w:space="0" w:color="31849B"/>
            </w:tcBorders>
            <w:vAlign w:val="bottom"/>
          </w:tcPr>
          <w:p w:rsidR="00D91B16" w:rsidRPr="0012379D" w:rsidRDefault="00D91B16" w:rsidP="00E62B3D">
            <w:pPr>
              <w:spacing w:after="0" w:line="240" w:lineRule="auto"/>
              <w:rPr>
                <w:rFonts w:ascii="Arial" w:hAnsi="Arial" w:cs="Arial"/>
                <w:sz w:val="20"/>
                <w:szCs w:val="20"/>
              </w:rPr>
            </w:pPr>
            <w:r w:rsidRPr="0012379D">
              <w:rPr>
                <w:rFonts w:ascii="Arial" w:eastAsia="Arial" w:hAnsi="Arial" w:cs="Arial"/>
                <w:sz w:val="18"/>
                <w:szCs w:val="18"/>
              </w:rPr>
              <w:t>Furosemid 40 mg / Hidroklorotiazid</w:t>
            </w: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1340" w:type="dxa"/>
            <w:gridSpan w:val="2"/>
            <w:tcBorders>
              <w:right w:val="single" w:sz="8" w:space="0" w:color="31849B"/>
            </w:tcBorders>
            <w:vAlign w:val="bottom"/>
          </w:tcPr>
          <w:p w:rsidR="00D91B16" w:rsidRPr="0012379D" w:rsidRDefault="00D91B16" w:rsidP="00E62B3D">
            <w:pPr>
              <w:spacing w:after="0" w:line="240" w:lineRule="auto"/>
              <w:ind w:right="120"/>
              <w:jc w:val="center"/>
              <w:rPr>
                <w:rFonts w:ascii="Arial" w:hAnsi="Arial" w:cs="Arial"/>
                <w:sz w:val="20"/>
                <w:szCs w:val="20"/>
              </w:rPr>
            </w:pPr>
            <w:r w:rsidRPr="0012379D">
              <w:rPr>
                <w:rFonts w:ascii="Arial" w:eastAsia="Arial" w:hAnsi="Arial" w:cs="Arial"/>
                <w:w w:val="99"/>
                <w:sz w:val="18"/>
                <w:szCs w:val="18"/>
              </w:rPr>
              <w:t>Tablet</w:t>
            </w: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50"/>
        </w:trPr>
        <w:tc>
          <w:tcPr>
            <w:tcW w:w="440" w:type="dxa"/>
            <w:gridSpan w:val="2"/>
            <w:tcBorders>
              <w:left w:val="single" w:sz="8" w:space="0" w:color="31849B"/>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20" w:type="dxa"/>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4503"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340"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249"/>
        </w:trPr>
        <w:tc>
          <w:tcPr>
            <w:tcW w:w="440" w:type="dxa"/>
            <w:gridSpan w:val="2"/>
            <w:tcBorders>
              <w:left w:val="single" w:sz="8" w:space="0" w:color="31849B"/>
            </w:tcBorders>
            <w:vAlign w:val="bottom"/>
          </w:tcPr>
          <w:p w:rsidR="00D91B16" w:rsidRPr="0012379D" w:rsidRDefault="00D91B16" w:rsidP="00E62B3D">
            <w:pPr>
              <w:spacing w:after="0" w:line="240" w:lineRule="auto"/>
              <w:ind w:left="10"/>
              <w:jc w:val="center"/>
              <w:rPr>
                <w:rFonts w:ascii="Arial" w:hAnsi="Arial" w:cs="Arial"/>
                <w:sz w:val="20"/>
                <w:szCs w:val="20"/>
              </w:rPr>
            </w:pPr>
            <w:r w:rsidRPr="0012379D">
              <w:rPr>
                <w:rFonts w:ascii="Arial" w:eastAsia="Arial" w:hAnsi="Arial" w:cs="Arial"/>
                <w:w w:val="99"/>
                <w:sz w:val="18"/>
                <w:szCs w:val="18"/>
              </w:rPr>
              <w:t>9</w:t>
            </w:r>
          </w:p>
        </w:tc>
        <w:tc>
          <w:tcPr>
            <w:tcW w:w="120" w:type="dxa"/>
            <w:tcBorders>
              <w:right w:val="single" w:sz="8" w:space="0" w:color="31849B"/>
            </w:tcBorders>
            <w:vAlign w:val="bottom"/>
          </w:tcPr>
          <w:p w:rsidR="00D91B16" w:rsidRPr="0012379D" w:rsidRDefault="00D91B16" w:rsidP="00E62B3D">
            <w:pPr>
              <w:spacing w:after="0" w:line="240" w:lineRule="auto"/>
              <w:rPr>
                <w:rFonts w:ascii="Arial" w:hAnsi="Arial" w:cs="Arial"/>
                <w:sz w:val="21"/>
                <w:szCs w:val="21"/>
              </w:rPr>
            </w:pP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4503" w:type="dxa"/>
            <w:gridSpan w:val="2"/>
            <w:tcBorders>
              <w:right w:val="single" w:sz="8" w:space="0" w:color="31849B"/>
            </w:tcBorders>
            <w:vAlign w:val="bottom"/>
          </w:tcPr>
          <w:p w:rsidR="00D91B16" w:rsidRPr="0012379D" w:rsidRDefault="00D91B16" w:rsidP="00E62B3D">
            <w:pPr>
              <w:spacing w:after="0" w:line="240" w:lineRule="auto"/>
              <w:rPr>
                <w:rFonts w:ascii="Arial" w:hAnsi="Arial" w:cs="Arial"/>
                <w:sz w:val="20"/>
                <w:szCs w:val="20"/>
              </w:rPr>
            </w:pPr>
            <w:r w:rsidRPr="0012379D">
              <w:rPr>
                <w:rFonts w:ascii="Arial" w:eastAsia="Arial" w:hAnsi="Arial" w:cs="Arial"/>
                <w:sz w:val="18"/>
                <w:szCs w:val="18"/>
              </w:rPr>
              <w:t>Garam oralit</w:t>
            </w: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1340" w:type="dxa"/>
            <w:gridSpan w:val="2"/>
            <w:tcBorders>
              <w:right w:val="single" w:sz="8" w:space="0" w:color="31849B"/>
            </w:tcBorders>
            <w:vAlign w:val="bottom"/>
          </w:tcPr>
          <w:p w:rsidR="00D91B16" w:rsidRPr="0012379D" w:rsidRDefault="00D91B16" w:rsidP="00E62B3D">
            <w:pPr>
              <w:spacing w:after="0" w:line="240" w:lineRule="auto"/>
              <w:ind w:right="120"/>
              <w:jc w:val="center"/>
              <w:rPr>
                <w:rFonts w:ascii="Arial" w:hAnsi="Arial" w:cs="Arial"/>
                <w:sz w:val="20"/>
                <w:szCs w:val="20"/>
              </w:rPr>
            </w:pPr>
            <w:r w:rsidRPr="0012379D">
              <w:rPr>
                <w:rFonts w:ascii="Arial" w:eastAsia="Arial" w:hAnsi="Arial" w:cs="Arial"/>
                <w:sz w:val="18"/>
                <w:szCs w:val="18"/>
              </w:rPr>
              <w:t>Serbuk</w:t>
            </w: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50"/>
        </w:trPr>
        <w:tc>
          <w:tcPr>
            <w:tcW w:w="440" w:type="dxa"/>
            <w:gridSpan w:val="2"/>
            <w:tcBorders>
              <w:left w:val="single" w:sz="8" w:space="0" w:color="31849B"/>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20" w:type="dxa"/>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4503"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340"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251"/>
        </w:trPr>
        <w:tc>
          <w:tcPr>
            <w:tcW w:w="440" w:type="dxa"/>
            <w:gridSpan w:val="2"/>
            <w:tcBorders>
              <w:left w:val="single" w:sz="8" w:space="0" w:color="31849B"/>
            </w:tcBorders>
            <w:vAlign w:val="bottom"/>
          </w:tcPr>
          <w:p w:rsidR="00D91B16" w:rsidRPr="0012379D" w:rsidRDefault="00D91B16" w:rsidP="00E62B3D">
            <w:pPr>
              <w:spacing w:after="0" w:line="240" w:lineRule="auto"/>
              <w:ind w:left="30"/>
              <w:jc w:val="center"/>
              <w:rPr>
                <w:rFonts w:ascii="Arial" w:hAnsi="Arial" w:cs="Arial"/>
                <w:sz w:val="20"/>
                <w:szCs w:val="20"/>
              </w:rPr>
            </w:pPr>
            <w:r w:rsidRPr="0012379D">
              <w:rPr>
                <w:rFonts w:ascii="Arial" w:eastAsia="Arial" w:hAnsi="Arial" w:cs="Arial"/>
                <w:w w:val="99"/>
                <w:sz w:val="18"/>
                <w:szCs w:val="18"/>
              </w:rPr>
              <w:t>10</w:t>
            </w:r>
          </w:p>
        </w:tc>
        <w:tc>
          <w:tcPr>
            <w:tcW w:w="120" w:type="dxa"/>
            <w:tcBorders>
              <w:right w:val="single" w:sz="8" w:space="0" w:color="31849B"/>
            </w:tcBorders>
            <w:vAlign w:val="bottom"/>
          </w:tcPr>
          <w:p w:rsidR="00D91B16" w:rsidRPr="0012379D" w:rsidRDefault="00D91B16" w:rsidP="00E62B3D">
            <w:pPr>
              <w:spacing w:after="0" w:line="240" w:lineRule="auto"/>
              <w:rPr>
                <w:rFonts w:ascii="Arial" w:hAnsi="Arial" w:cs="Arial"/>
                <w:sz w:val="21"/>
                <w:szCs w:val="21"/>
              </w:rPr>
            </w:pP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4503" w:type="dxa"/>
            <w:gridSpan w:val="2"/>
            <w:tcBorders>
              <w:right w:val="single" w:sz="8" w:space="0" w:color="31849B"/>
            </w:tcBorders>
            <w:vAlign w:val="bottom"/>
          </w:tcPr>
          <w:p w:rsidR="00D91B16" w:rsidRPr="0012379D" w:rsidRDefault="00D91B16" w:rsidP="00E62B3D">
            <w:pPr>
              <w:spacing w:after="0" w:line="240" w:lineRule="auto"/>
              <w:rPr>
                <w:rFonts w:ascii="Arial" w:hAnsi="Arial" w:cs="Arial"/>
                <w:sz w:val="20"/>
                <w:szCs w:val="20"/>
              </w:rPr>
            </w:pPr>
            <w:r w:rsidRPr="0012379D">
              <w:rPr>
                <w:rFonts w:ascii="Arial" w:eastAsia="Arial" w:hAnsi="Arial" w:cs="Arial"/>
                <w:sz w:val="18"/>
                <w:szCs w:val="18"/>
              </w:rPr>
              <w:t>Glibenklamid / Metformin</w:t>
            </w: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1340" w:type="dxa"/>
            <w:gridSpan w:val="2"/>
            <w:tcBorders>
              <w:right w:val="single" w:sz="8" w:space="0" w:color="31849B"/>
            </w:tcBorders>
            <w:vAlign w:val="bottom"/>
          </w:tcPr>
          <w:p w:rsidR="00D91B16" w:rsidRPr="0012379D" w:rsidRDefault="00D91B16" w:rsidP="00E62B3D">
            <w:pPr>
              <w:spacing w:after="0" w:line="240" w:lineRule="auto"/>
              <w:ind w:right="120"/>
              <w:jc w:val="center"/>
              <w:rPr>
                <w:rFonts w:ascii="Arial" w:hAnsi="Arial" w:cs="Arial"/>
                <w:sz w:val="20"/>
                <w:szCs w:val="20"/>
              </w:rPr>
            </w:pPr>
            <w:r w:rsidRPr="0012379D">
              <w:rPr>
                <w:rFonts w:ascii="Arial" w:eastAsia="Arial" w:hAnsi="Arial" w:cs="Arial"/>
                <w:w w:val="99"/>
                <w:sz w:val="18"/>
                <w:szCs w:val="18"/>
              </w:rPr>
              <w:t>Tablet</w:t>
            </w: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48"/>
        </w:trPr>
        <w:tc>
          <w:tcPr>
            <w:tcW w:w="440" w:type="dxa"/>
            <w:gridSpan w:val="2"/>
            <w:tcBorders>
              <w:left w:val="single" w:sz="8" w:space="0" w:color="31849B"/>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20" w:type="dxa"/>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4503"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340"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251"/>
        </w:trPr>
        <w:tc>
          <w:tcPr>
            <w:tcW w:w="440" w:type="dxa"/>
            <w:gridSpan w:val="2"/>
            <w:tcBorders>
              <w:left w:val="single" w:sz="8" w:space="0" w:color="31849B"/>
            </w:tcBorders>
            <w:vAlign w:val="bottom"/>
          </w:tcPr>
          <w:p w:rsidR="00D91B16" w:rsidRPr="0012379D" w:rsidRDefault="00D91B16" w:rsidP="00E62B3D">
            <w:pPr>
              <w:spacing w:after="0" w:line="240" w:lineRule="auto"/>
              <w:ind w:left="30"/>
              <w:jc w:val="center"/>
              <w:rPr>
                <w:rFonts w:ascii="Arial" w:hAnsi="Arial" w:cs="Arial"/>
                <w:sz w:val="20"/>
                <w:szCs w:val="20"/>
              </w:rPr>
            </w:pPr>
            <w:r w:rsidRPr="0012379D">
              <w:rPr>
                <w:rFonts w:ascii="Arial" w:eastAsia="Arial" w:hAnsi="Arial" w:cs="Arial"/>
                <w:w w:val="99"/>
                <w:sz w:val="18"/>
                <w:szCs w:val="18"/>
              </w:rPr>
              <w:t>11</w:t>
            </w:r>
          </w:p>
        </w:tc>
        <w:tc>
          <w:tcPr>
            <w:tcW w:w="120" w:type="dxa"/>
            <w:tcBorders>
              <w:right w:val="single" w:sz="8" w:space="0" w:color="31849B"/>
            </w:tcBorders>
            <w:vAlign w:val="bottom"/>
          </w:tcPr>
          <w:p w:rsidR="00D91B16" w:rsidRPr="0012379D" w:rsidRDefault="00D91B16" w:rsidP="00E62B3D">
            <w:pPr>
              <w:spacing w:after="0" w:line="240" w:lineRule="auto"/>
              <w:rPr>
                <w:rFonts w:ascii="Arial" w:hAnsi="Arial" w:cs="Arial"/>
                <w:sz w:val="21"/>
                <w:szCs w:val="21"/>
              </w:rPr>
            </w:pP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4503" w:type="dxa"/>
            <w:gridSpan w:val="2"/>
            <w:tcBorders>
              <w:right w:val="single" w:sz="8" w:space="0" w:color="31849B"/>
            </w:tcBorders>
            <w:vAlign w:val="bottom"/>
          </w:tcPr>
          <w:p w:rsidR="00D91B16" w:rsidRPr="0012379D" w:rsidRDefault="00D91B16" w:rsidP="00E62B3D">
            <w:pPr>
              <w:spacing w:after="0" w:line="240" w:lineRule="auto"/>
              <w:rPr>
                <w:rFonts w:ascii="Arial" w:hAnsi="Arial" w:cs="Arial"/>
                <w:sz w:val="20"/>
                <w:szCs w:val="20"/>
              </w:rPr>
            </w:pPr>
            <w:r w:rsidRPr="0012379D">
              <w:rPr>
                <w:rFonts w:ascii="Arial" w:eastAsia="Arial" w:hAnsi="Arial" w:cs="Arial"/>
                <w:sz w:val="18"/>
                <w:szCs w:val="18"/>
              </w:rPr>
              <w:t>Kaptopril</w:t>
            </w: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1340" w:type="dxa"/>
            <w:gridSpan w:val="2"/>
            <w:tcBorders>
              <w:right w:val="single" w:sz="8" w:space="0" w:color="31849B"/>
            </w:tcBorders>
            <w:vAlign w:val="bottom"/>
          </w:tcPr>
          <w:p w:rsidR="00D91B16" w:rsidRPr="0012379D" w:rsidRDefault="00D91B16" w:rsidP="00E62B3D">
            <w:pPr>
              <w:spacing w:after="0" w:line="240" w:lineRule="auto"/>
              <w:ind w:right="120"/>
              <w:jc w:val="center"/>
              <w:rPr>
                <w:rFonts w:ascii="Arial" w:hAnsi="Arial" w:cs="Arial"/>
                <w:sz w:val="20"/>
                <w:szCs w:val="20"/>
              </w:rPr>
            </w:pPr>
            <w:r w:rsidRPr="0012379D">
              <w:rPr>
                <w:rFonts w:ascii="Arial" w:eastAsia="Arial" w:hAnsi="Arial" w:cs="Arial"/>
                <w:w w:val="99"/>
                <w:sz w:val="18"/>
                <w:szCs w:val="18"/>
              </w:rPr>
              <w:t>Tablet</w:t>
            </w: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50"/>
        </w:trPr>
        <w:tc>
          <w:tcPr>
            <w:tcW w:w="440" w:type="dxa"/>
            <w:gridSpan w:val="2"/>
            <w:tcBorders>
              <w:left w:val="single" w:sz="8" w:space="0" w:color="31849B"/>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20" w:type="dxa"/>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4503"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340"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249"/>
        </w:trPr>
        <w:tc>
          <w:tcPr>
            <w:tcW w:w="440" w:type="dxa"/>
            <w:gridSpan w:val="2"/>
            <w:tcBorders>
              <w:left w:val="single" w:sz="8" w:space="0" w:color="31849B"/>
            </w:tcBorders>
            <w:vAlign w:val="bottom"/>
          </w:tcPr>
          <w:p w:rsidR="00D91B16" w:rsidRPr="0012379D" w:rsidRDefault="00D91B16" w:rsidP="00E62B3D">
            <w:pPr>
              <w:spacing w:after="0" w:line="240" w:lineRule="auto"/>
              <w:ind w:left="30"/>
              <w:jc w:val="center"/>
              <w:rPr>
                <w:rFonts w:ascii="Arial" w:hAnsi="Arial" w:cs="Arial"/>
                <w:sz w:val="20"/>
                <w:szCs w:val="20"/>
              </w:rPr>
            </w:pPr>
            <w:r w:rsidRPr="0012379D">
              <w:rPr>
                <w:rFonts w:ascii="Arial" w:eastAsia="Arial" w:hAnsi="Arial" w:cs="Arial"/>
                <w:w w:val="99"/>
                <w:sz w:val="18"/>
                <w:szCs w:val="18"/>
              </w:rPr>
              <w:t>12</w:t>
            </w:r>
          </w:p>
        </w:tc>
        <w:tc>
          <w:tcPr>
            <w:tcW w:w="120" w:type="dxa"/>
            <w:tcBorders>
              <w:right w:val="single" w:sz="8" w:space="0" w:color="31849B"/>
            </w:tcBorders>
            <w:vAlign w:val="bottom"/>
          </w:tcPr>
          <w:p w:rsidR="00D91B16" w:rsidRPr="0012379D" w:rsidRDefault="00D91B16" w:rsidP="00E62B3D">
            <w:pPr>
              <w:spacing w:after="0" w:line="240" w:lineRule="auto"/>
              <w:rPr>
                <w:rFonts w:ascii="Arial" w:hAnsi="Arial" w:cs="Arial"/>
                <w:sz w:val="21"/>
                <w:szCs w:val="21"/>
              </w:rPr>
            </w:pP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4503" w:type="dxa"/>
            <w:gridSpan w:val="2"/>
            <w:tcBorders>
              <w:right w:val="single" w:sz="8" w:space="0" w:color="31849B"/>
            </w:tcBorders>
            <w:vAlign w:val="bottom"/>
          </w:tcPr>
          <w:p w:rsidR="00D91B16" w:rsidRPr="0012379D" w:rsidRDefault="00D91B16" w:rsidP="00E62B3D">
            <w:pPr>
              <w:spacing w:after="0" w:line="240" w:lineRule="auto"/>
              <w:rPr>
                <w:rFonts w:ascii="Arial" w:hAnsi="Arial" w:cs="Arial"/>
                <w:sz w:val="20"/>
                <w:szCs w:val="20"/>
              </w:rPr>
            </w:pPr>
            <w:r w:rsidRPr="0012379D">
              <w:rPr>
                <w:rFonts w:ascii="Arial" w:eastAsia="Arial" w:hAnsi="Arial" w:cs="Arial"/>
                <w:sz w:val="18"/>
                <w:szCs w:val="18"/>
              </w:rPr>
              <w:t>Magnesium Sulfat 20 %</w:t>
            </w: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1340" w:type="dxa"/>
            <w:gridSpan w:val="2"/>
            <w:tcBorders>
              <w:right w:val="single" w:sz="8" w:space="0" w:color="31849B"/>
            </w:tcBorders>
            <w:vAlign w:val="bottom"/>
          </w:tcPr>
          <w:p w:rsidR="00D91B16" w:rsidRPr="0012379D" w:rsidRDefault="00D91B16" w:rsidP="00E62B3D">
            <w:pPr>
              <w:spacing w:after="0" w:line="240" w:lineRule="auto"/>
              <w:ind w:right="120"/>
              <w:jc w:val="center"/>
              <w:rPr>
                <w:rFonts w:ascii="Arial" w:hAnsi="Arial" w:cs="Arial"/>
                <w:sz w:val="20"/>
                <w:szCs w:val="20"/>
              </w:rPr>
            </w:pPr>
            <w:r w:rsidRPr="0012379D">
              <w:rPr>
                <w:rFonts w:ascii="Arial" w:eastAsia="Arial" w:hAnsi="Arial" w:cs="Arial"/>
                <w:w w:val="99"/>
                <w:sz w:val="18"/>
                <w:szCs w:val="18"/>
              </w:rPr>
              <w:t>injeksi</w:t>
            </w: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50"/>
        </w:trPr>
        <w:tc>
          <w:tcPr>
            <w:tcW w:w="440" w:type="dxa"/>
            <w:gridSpan w:val="2"/>
            <w:tcBorders>
              <w:left w:val="single" w:sz="8" w:space="0" w:color="31849B"/>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20" w:type="dxa"/>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4503"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340"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251"/>
        </w:trPr>
        <w:tc>
          <w:tcPr>
            <w:tcW w:w="440" w:type="dxa"/>
            <w:gridSpan w:val="2"/>
            <w:tcBorders>
              <w:left w:val="single" w:sz="8" w:space="0" w:color="31849B"/>
            </w:tcBorders>
            <w:vAlign w:val="bottom"/>
          </w:tcPr>
          <w:p w:rsidR="00D91B16" w:rsidRPr="0012379D" w:rsidRDefault="00D91B16" w:rsidP="00E62B3D">
            <w:pPr>
              <w:spacing w:after="0" w:line="240" w:lineRule="auto"/>
              <w:ind w:left="30"/>
              <w:jc w:val="center"/>
              <w:rPr>
                <w:rFonts w:ascii="Arial" w:hAnsi="Arial" w:cs="Arial"/>
                <w:sz w:val="20"/>
                <w:szCs w:val="20"/>
              </w:rPr>
            </w:pPr>
            <w:r w:rsidRPr="0012379D">
              <w:rPr>
                <w:rFonts w:ascii="Arial" w:eastAsia="Arial" w:hAnsi="Arial" w:cs="Arial"/>
                <w:w w:val="99"/>
                <w:sz w:val="18"/>
                <w:szCs w:val="18"/>
              </w:rPr>
              <w:t>13</w:t>
            </w:r>
          </w:p>
        </w:tc>
        <w:tc>
          <w:tcPr>
            <w:tcW w:w="120" w:type="dxa"/>
            <w:tcBorders>
              <w:right w:val="single" w:sz="8" w:space="0" w:color="31849B"/>
            </w:tcBorders>
            <w:vAlign w:val="bottom"/>
          </w:tcPr>
          <w:p w:rsidR="00D91B16" w:rsidRPr="0012379D" w:rsidRDefault="00D91B16" w:rsidP="00E62B3D">
            <w:pPr>
              <w:spacing w:after="0" w:line="240" w:lineRule="auto"/>
              <w:rPr>
                <w:rFonts w:ascii="Arial" w:hAnsi="Arial" w:cs="Arial"/>
                <w:sz w:val="21"/>
                <w:szCs w:val="21"/>
              </w:rPr>
            </w:pP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4503" w:type="dxa"/>
            <w:gridSpan w:val="2"/>
            <w:tcBorders>
              <w:right w:val="single" w:sz="8" w:space="0" w:color="31849B"/>
            </w:tcBorders>
            <w:vAlign w:val="bottom"/>
          </w:tcPr>
          <w:p w:rsidR="00D91B16" w:rsidRPr="0012379D" w:rsidRDefault="00D91B16" w:rsidP="00E62B3D">
            <w:pPr>
              <w:spacing w:after="0" w:line="240" w:lineRule="auto"/>
              <w:rPr>
                <w:rFonts w:ascii="Arial" w:hAnsi="Arial" w:cs="Arial"/>
                <w:sz w:val="20"/>
                <w:szCs w:val="20"/>
              </w:rPr>
            </w:pPr>
            <w:r w:rsidRPr="0012379D">
              <w:rPr>
                <w:rFonts w:ascii="Arial" w:eastAsia="Arial" w:hAnsi="Arial" w:cs="Arial"/>
                <w:sz w:val="18"/>
                <w:szCs w:val="18"/>
              </w:rPr>
              <w:t>Metilergometrin Maleat 0,200 mg-1 ml</w:t>
            </w: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1340" w:type="dxa"/>
            <w:gridSpan w:val="2"/>
            <w:tcBorders>
              <w:right w:val="single" w:sz="8" w:space="0" w:color="31849B"/>
            </w:tcBorders>
            <w:vAlign w:val="bottom"/>
          </w:tcPr>
          <w:p w:rsidR="00D91B16" w:rsidRPr="0012379D" w:rsidRDefault="00D91B16" w:rsidP="00E62B3D">
            <w:pPr>
              <w:spacing w:after="0" w:line="240" w:lineRule="auto"/>
              <w:ind w:right="120"/>
              <w:jc w:val="center"/>
              <w:rPr>
                <w:rFonts w:ascii="Arial" w:hAnsi="Arial" w:cs="Arial"/>
                <w:sz w:val="20"/>
                <w:szCs w:val="20"/>
              </w:rPr>
            </w:pPr>
            <w:r w:rsidRPr="0012379D">
              <w:rPr>
                <w:rFonts w:ascii="Arial" w:eastAsia="Arial" w:hAnsi="Arial" w:cs="Arial"/>
                <w:w w:val="99"/>
                <w:sz w:val="18"/>
                <w:szCs w:val="18"/>
              </w:rPr>
              <w:t>injeksi</w:t>
            </w: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48"/>
        </w:trPr>
        <w:tc>
          <w:tcPr>
            <w:tcW w:w="440" w:type="dxa"/>
            <w:gridSpan w:val="2"/>
            <w:tcBorders>
              <w:left w:val="single" w:sz="8" w:space="0" w:color="31849B"/>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20" w:type="dxa"/>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4503"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340"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251"/>
        </w:trPr>
        <w:tc>
          <w:tcPr>
            <w:tcW w:w="440" w:type="dxa"/>
            <w:gridSpan w:val="2"/>
            <w:tcBorders>
              <w:left w:val="single" w:sz="8" w:space="0" w:color="31849B"/>
            </w:tcBorders>
            <w:vAlign w:val="bottom"/>
          </w:tcPr>
          <w:p w:rsidR="00D91B16" w:rsidRPr="0012379D" w:rsidRDefault="00D91B16" w:rsidP="00E62B3D">
            <w:pPr>
              <w:spacing w:after="0" w:line="240" w:lineRule="auto"/>
              <w:ind w:left="30"/>
              <w:jc w:val="center"/>
              <w:rPr>
                <w:rFonts w:ascii="Arial" w:hAnsi="Arial" w:cs="Arial"/>
                <w:sz w:val="20"/>
                <w:szCs w:val="20"/>
              </w:rPr>
            </w:pPr>
            <w:r w:rsidRPr="0012379D">
              <w:rPr>
                <w:rFonts w:ascii="Arial" w:eastAsia="Arial" w:hAnsi="Arial" w:cs="Arial"/>
                <w:w w:val="99"/>
                <w:sz w:val="18"/>
                <w:szCs w:val="18"/>
              </w:rPr>
              <w:t>14</w:t>
            </w:r>
          </w:p>
        </w:tc>
        <w:tc>
          <w:tcPr>
            <w:tcW w:w="120" w:type="dxa"/>
            <w:tcBorders>
              <w:right w:val="single" w:sz="8" w:space="0" w:color="31849B"/>
            </w:tcBorders>
            <w:vAlign w:val="bottom"/>
          </w:tcPr>
          <w:p w:rsidR="00D91B16" w:rsidRPr="0012379D" w:rsidRDefault="00D91B16" w:rsidP="00E62B3D">
            <w:pPr>
              <w:spacing w:after="0" w:line="240" w:lineRule="auto"/>
              <w:rPr>
                <w:rFonts w:ascii="Arial" w:hAnsi="Arial" w:cs="Arial"/>
                <w:sz w:val="21"/>
                <w:szCs w:val="21"/>
              </w:rPr>
            </w:pP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4503" w:type="dxa"/>
            <w:gridSpan w:val="2"/>
            <w:tcBorders>
              <w:right w:val="single" w:sz="8" w:space="0" w:color="31849B"/>
            </w:tcBorders>
            <w:vAlign w:val="bottom"/>
          </w:tcPr>
          <w:p w:rsidR="00D91B16" w:rsidRPr="0012379D" w:rsidRDefault="00D91B16" w:rsidP="00E62B3D">
            <w:pPr>
              <w:spacing w:after="0" w:line="240" w:lineRule="auto"/>
              <w:rPr>
                <w:rFonts w:ascii="Arial" w:hAnsi="Arial" w:cs="Arial"/>
                <w:sz w:val="20"/>
                <w:szCs w:val="20"/>
              </w:rPr>
            </w:pPr>
            <w:r w:rsidRPr="0012379D">
              <w:rPr>
                <w:rFonts w:ascii="Arial" w:eastAsia="Arial" w:hAnsi="Arial" w:cs="Arial"/>
                <w:sz w:val="18"/>
                <w:szCs w:val="18"/>
              </w:rPr>
              <w:t>Obat Anti Tuberculosis dewasa</w:t>
            </w: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1340" w:type="dxa"/>
            <w:gridSpan w:val="2"/>
            <w:tcBorders>
              <w:right w:val="single" w:sz="8" w:space="0" w:color="31849B"/>
            </w:tcBorders>
            <w:vAlign w:val="bottom"/>
          </w:tcPr>
          <w:p w:rsidR="00D91B16" w:rsidRPr="0012379D" w:rsidRDefault="00D91B16" w:rsidP="00E62B3D">
            <w:pPr>
              <w:spacing w:after="0" w:line="240" w:lineRule="auto"/>
              <w:ind w:right="120"/>
              <w:jc w:val="center"/>
              <w:rPr>
                <w:rFonts w:ascii="Arial" w:hAnsi="Arial" w:cs="Arial"/>
                <w:sz w:val="20"/>
                <w:szCs w:val="20"/>
              </w:rPr>
            </w:pPr>
            <w:r w:rsidRPr="0012379D">
              <w:rPr>
                <w:rFonts w:ascii="Arial" w:eastAsia="Arial" w:hAnsi="Arial" w:cs="Arial"/>
                <w:w w:val="99"/>
                <w:sz w:val="18"/>
                <w:szCs w:val="18"/>
              </w:rPr>
              <w:t>Tablet</w:t>
            </w: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50"/>
        </w:trPr>
        <w:tc>
          <w:tcPr>
            <w:tcW w:w="440" w:type="dxa"/>
            <w:gridSpan w:val="2"/>
            <w:tcBorders>
              <w:left w:val="single" w:sz="8" w:space="0" w:color="31849B"/>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20" w:type="dxa"/>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4503"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340"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249"/>
        </w:trPr>
        <w:tc>
          <w:tcPr>
            <w:tcW w:w="440" w:type="dxa"/>
            <w:gridSpan w:val="2"/>
            <w:tcBorders>
              <w:left w:val="single" w:sz="8" w:space="0" w:color="31849B"/>
            </w:tcBorders>
            <w:vAlign w:val="bottom"/>
          </w:tcPr>
          <w:p w:rsidR="00D91B16" w:rsidRPr="0012379D" w:rsidRDefault="00D91B16" w:rsidP="00E62B3D">
            <w:pPr>
              <w:spacing w:after="0" w:line="240" w:lineRule="auto"/>
              <w:ind w:left="30"/>
              <w:jc w:val="center"/>
              <w:rPr>
                <w:rFonts w:ascii="Arial" w:hAnsi="Arial" w:cs="Arial"/>
                <w:sz w:val="20"/>
                <w:szCs w:val="20"/>
              </w:rPr>
            </w:pPr>
            <w:r w:rsidRPr="0012379D">
              <w:rPr>
                <w:rFonts w:ascii="Arial" w:eastAsia="Arial" w:hAnsi="Arial" w:cs="Arial"/>
                <w:w w:val="99"/>
                <w:sz w:val="18"/>
                <w:szCs w:val="18"/>
              </w:rPr>
              <w:t>15</w:t>
            </w:r>
          </w:p>
        </w:tc>
        <w:tc>
          <w:tcPr>
            <w:tcW w:w="120" w:type="dxa"/>
            <w:tcBorders>
              <w:right w:val="single" w:sz="8" w:space="0" w:color="31849B"/>
            </w:tcBorders>
            <w:vAlign w:val="bottom"/>
          </w:tcPr>
          <w:p w:rsidR="00D91B16" w:rsidRPr="0012379D" w:rsidRDefault="00D91B16" w:rsidP="00E62B3D">
            <w:pPr>
              <w:spacing w:after="0" w:line="240" w:lineRule="auto"/>
              <w:rPr>
                <w:rFonts w:ascii="Arial" w:hAnsi="Arial" w:cs="Arial"/>
                <w:sz w:val="21"/>
                <w:szCs w:val="21"/>
              </w:rPr>
            </w:pP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4503" w:type="dxa"/>
            <w:gridSpan w:val="2"/>
            <w:tcBorders>
              <w:right w:val="single" w:sz="8" w:space="0" w:color="31849B"/>
            </w:tcBorders>
            <w:vAlign w:val="bottom"/>
          </w:tcPr>
          <w:p w:rsidR="00D91B16" w:rsidRPr="0012379D" w:rsidRDefault="00D91B16" w:rsidP="00E62B3D">
            <w:pPr>
              <w:spacing w:after="0" w:line="240" w:lineRule="auto"/>
              <w:rPr>
                <w:rFonts w:ascii="Arial" w:hAnsi="Arial" w:cs="Arial"/>
                <w:sz w:val="20"/>
                <w:szCs w:val="20"/>
              </w:rPr>
            </w:pPr>
            <w:r w:rsidRPr="0012379D">
              <w:rPr>
                <w:rFonts w:ascii="Arial" w:eastAsia="Arial" w:hAnsi="Arial" w:cs="Arial"/>
                <w:sz w:val="18"/>
                <w:szCs w:val="18"/>
              </w:rPr>
              <w:t>Oksitosin</w:t>
            </w: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1340" w:type="dxa"/>
            <w:gridSpan w:val="2"/>
            <w:tcBorders>
              <w:right w:val="single" w:sz="8" w:space="0" w:color="31849B"/>
            </w:tcBorders>
            <w:vAlign w:val="bottom"/>
          </w:tcPr>
          <w:p w:rsidR="00D91B16" w:rsidRPr="0012379D" w:rsidRDefault="00D91B16" w:rsidP="00E62B3D">
            <w:pPr>
              <w:spacing w:after="0" w:line="240" w:lineRule="auto"/>
              <w:ind w:right="120"/>
              <w:jc w:val="center"/>
              <w:rPr>
                <w:rFonts w:ascii="Arial" w:hAnsi="Arial" w:cs="Arial"/>
                <w:sz w:val="20"/>
                <w:szCs w:val="20"/>
              </w:rPr>
            </w:pPr>
            <w:r w:rsidRPr="0012379D">
              <w:rPr>
                <w:rFonts w:ascii="Arial" w:eastAsia="Arial" w:hAnsi="Arial" w:cs="Arial"/>
                <w:w w:val="99"/>
                <w:sz w:val="18"/>
                <w:szCs w:val="18"/>
              </w:rPr>
              <w:t>injeksi</w:t>
            </w: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50"/>
        </w:trPr>
        <w:tc>
          <w:tcPr>
            <w:tcW w:w="440" w:type="dxa"/>
            <w:gridSpan w:val="2"/>
            <w:tcBorders>
              <w:left w:val="single" w:sz="8" w:space="0" w:color="31849B"/>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20" w:type="dxa"/>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4503"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340"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251"/>
        </w:trPr>
        <w:tc>
          <w:tcPr>
            <w:tcW w:w="440" w:type="dxa"/>
            <w:gridSpan w:val="2"/>
            <w:tcBorders>
              <w:left w:val="single" w:sz="8" w:space="0" w:color="31849B"/>
            </w:tcBorders>
            <w:vAlign w:val="bottom"/>
          </w:tcPr>
          <w:p w:rsidR="00D91B16" w:rsidRPr="0012379D" w:rsidRDefault="00D91B16" w:rsidP="00E62B3D">
            <w:pPr>
              <w:spacing w:after="0" w:line="240" w:lineRule="auto"/>
              <w:ind w:left="30"/>
              <w:jc w:val="center"/>
              <w:rPr>
                <w:rFonts w:ascii="Arial" w:hAnsi="Arial" w:cs="Arial"/>
                <w:sz w:val="20"/>
                <w:szCs w:val="20"/>
              </w:rPr>
            </w:pPr>
            <w:r w:rsidRPr="0012379D">
              <w:rPr>
                <w:rFonts w:ascii="Arial" w:eastAsia="Arial" w:hAnsi="Arial" w:cs="Arial"/>
                <w:w w:val="99"/>
                <w:sz w:val="18"/>
                <w:szCs w:val="18"/>
              </w:rPr>
              <w:t>16</w:t>
            </w:r>
          </w:p>
        </w:tc>
        <w:tc>
          <w:tcPr>
            <w:tcW w:w="120" w:type="dxa"/>
            <w:tcBorders>
              <w:right w:val="single" w:sz="8" w:space="0" w:color="31849B"/>
            </w:tcBorders>
            <w:vAlign w:val="bottom"/>
          </w:tcPr>
          <w:p w:rsidR="00D91B16" w:rsidRPr="0012379D" w:rsidRDefault="00D91B16" w:rsidP="00E62B3D">
            <w:pPr>
              <w:spacing w:after="0" w:line="240" w:lineRule="auto"/>
              <w:rPr>
                <w:rFonts w:ascii="Arial" w:hAnsi="Arial" w:cs="Arial"/>
                <w:sz w:val="21"/>
                <w:szCs w:val="21"/>
              </w:rPr>
            </w:pP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4503" w:type="dxa"/>
            <w:gridSpan w:val="2"/>
            <w:tcBorders>
              <w:right w:val="single" w:sz="8" w:space="0" w:color="31849B"/>
            </w:tcBorders>
            <w:vAlign w:val="bottom"/>
          </w:tcPr>
          <w:p w:rsidR="00D91B16" w:rsidRPr="0012379D" w:rsidRDefault="00D91B16" w:rsidP="00E62B3D">
            <w:pPr>
              <w:spacing w:after="0" w:line="240" w:lineRule="auto"/>
              <w:rPr>
                <w:rFonts w:ascii="Arial" w:hAnsi="Arial" w:cs="Arial"/>
                <w:sz w:val="20"/>
                <w:szCs w:val="20"/>
              </w:rPr>
            </w:pPr>
            <w:r w:rsidRPr="0012379D">
              <w:rPr>
                <w:rFonts w:ascii="Arial" w:eastAsia="Arial" w:hAnsi="Arial" w:cs="Arial"/>
                <w:sz w:val="18"/>
                <w:szCs w:val="18"/>
              </w:rPr>
              <w:t>Parasetamol 500 mg</w:t>
            </w: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1340" w:type="dxa"/>
            <w:gridSpan w:val="2"/>
            <w:tcBorders>
              <w:right w:val="single" w:sz="8" w:space="0" w:color="31849B"/>
            </w:tcBorders>
            <w:vAlign w:val="bottom"/>
          </w:tcPr>
          <w:p w:rsidR="00D91B16" w:rsidRPr="0012379D" w:rsidRDefault="00D91B16" w:rsidP="00E62B3D">
            <w:pPr>
              <w:spacing w:after="0" w:line="240" w:lineRule="auto"/>
              <w:ind w:right="120"/>
              <w:jc w:val="center"/>
              <w:rPr>
                <w:rFonts w:ascii="Arial" w:hAnsi="Arial" w:cs="Arial"/>
                <w:sz w:val="20"/>
                <w:szCs w:val="20"/>
              </w:rPr>
            </w:pPr>
            <w:r w:rsidRPr="0012379D">
              <w:rPr>
                <w:rFonts w:ascii="Arial" w:eastAsia="Arial" w:hAnsi="Arial" w:cs="Arial"/>
                <w:w w:val="99"/>
                <w:sz w:val="18"/>
                <w:szCs w:val="18"/>
              </w:rPr>
              <w:t>Tablet</w:t>
            </w: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48"/>
        </w:trPr>
        <w:tc>
          <w:tcPr>
            <w:tcW w:w="440" w:type="dxa"/>
            <w:gridSpan w:val="2"/>
            <w:tcBorders>
              <w:left w:val="single" w:sz="8" w:space="0" w:color="31849B"/>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20" w:type="dxa"/>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4503"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340"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251"/>
        </w:trPr>
        <w:tc>
          <w:tcPr>
            <w:tcW w:w="440" w:type="dxa"/>
            <w:gridSpan w:val="2"/>
            <w:tcBorders>
              <w:left w:val="single" w:sz="8" w:space="0" w:color="31849B"/>
            </w:tcBorders>
            <w:vAlign w:val="bottom"/>
          </w:tcPr>
          <w:p w:rsidR="00D91B16" w:rsidRPr="0012379D" w:rsidRDefault="00D91B16" w:rsidP="00E62B3D">
            <w:pPr>
              <w:spacing w:after="0" w:line="240" w:lineRule="auto"/>
              <w:ind w:left="30"/>
              <w:jc w:val="center"/>
              <w:rPr>
                <w:rFonts w:ascii="Arial" w:hAnsi="Arial" w:cs="Arial"/>
                <w:sz w:val="20"/>
                <w:szCs w:val="20"/>
              </w:rPr>
            </w:pPr>
            <w:r w:rsidRPr="0012379D">
              <w:rPr>
                <w:rFonts w:ascii="Arial" w:eastAsia="Arial" w:hAnsi="Arial" w:cs="Arial"/>
                <w:w w:val="99"/>
                <w:sz w:val="18"/>
                <w:szCs w:val="18"/>
              </w:rPr>
              <w:t>17</w:t>
            </w:r>
          </w:p>
        </w:tc>
        <w:tc>
          <w:tcPr>
            <w:tcW w:w="120" w:type="dxa"/>
            <w:tcBorders>
              <w:right w:val="single" w:sz="8" w:space="0" w:color="31849B"/>
            </w:tcBorders>
            <w:vAlign w:val="bottom"/>
          </w:tcPr>
          <w:p w:rsidR="00D91B16" w:rsidRPr="0012379D" w:rsidRDefault="00D91B16" w:rsidP="00E62B3D">
            <w:pPr>
              <w:spacing w:after="0" w:line="240" w:lineRule="auto"/>
              <w:rPr>
                <w:rFonts w:ascii="Arial" w:hAnsi="Arial" w:cs="Arial"/>
                <w:sz w:val="21"/>
                <w:szCs w:val="21"/>
              </w:rPr>
            </w:pP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4503" w:type="dxa"/>
            <w:gridSpan w:val="2"/>
            <w:tcBorders>
              <w:right w:val="single" w:sz="8" w:space="0" w:color="31849B"/>
            </w:tcBorders>
            <w:vAlign w:val="bottom"/>
          </w:tcPr>
          <w:p w:rsidR="00D91B16" w:rsidRPr="00537599" w:rsidRDefault="00537599" w:rsidP="00E62B3D">
            <w:pPr>
              <w:spacing w:after="0" w:line="240" w:lineRule="auto"/>
              <w:rPr>
                <w:rFonts w:ascii="Arial" w:hAnsi="Arial" w:cs="Arial"/>
                <w:sz w:val="20"/>
                <w:szCs w:val="20"/>
                <w:lang w:val="en-US"/>
              </w:rPr>
            </w:pPr>
            <w:proofErr w:type="spellStart"/>
            <w:r>
              <w:rPr>
                <w:rFonts w:ascii="Arial" w:eastAsia="Arial" w:hAnsi="Arial" w:cs="Arial"/>
                <w:sz w:val="18"/>
                <w:szCs w:val="18"/>
                <w:lang w:val="en-US"/>
              </w:rPr>
              <w:t>Sianocobalamin</w:t>
            </w:r>
            <w:proofErr w:type="spellEnd"/>
            <w:r>
              <w:rPr>
                <w:rFonts w:ascii="Arial" w:eastAsia="Arial" w:hAnsi="Arial" w:cs="Arial"/>
                <w:sz w:val="18"/>
                <w:szCs w:val="18"/>
                <w:lang w:val="en-US"/>
              </w:rPr>
              <w:t xml:space="preserve"> (Vitamin B12) </w:t>
            </w:r>
            <w:proofErr w:type="spellStart"/>
            <w:r>
              <w:rPr>
                <w:rFonts w:ascii="Arial" w:eastAsia="Arial" w:hAnsi="Arial" w:cs="Arial"/>
                <w:sz w:val="18"/>
                <w:szCs w:val="18"/>
                <w:lang w:val="en-US"/>
              </w:rPr>
              <w:t>injeksi</w:t>
            </w:r>
            <w:proofErr w:type="spellEnd"/>
            <w:r>
              <w:rPr>
                <w:rFonts w:ascii="Arial" w:eastAsia="Arial" w:hAnsi="Arial" w:cs="Arial"/>
                <w:sz w:val="18"/>
                <w:szCs w:val="18"/>
                <w:lang w:val="en-US"/>
              </w:rPr>
              <w:t xml:space="preserve"> 500 mcg</w:t>
            </w: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1340" w:type="dxa"/>
            <w:gridSpan w:val="2"/>
            <w:tcBorders>
              <w:right w:val="single" w:sz="8" w:space="0" w:color="31849B"/>
            </w:tcBorders>
            <w:vAlign w:val="bottom"/>
          </w:tcPr>
          <w:p w:rsidR="00537599" w:rsidRPr="00537599" w:rsidRDefault="00537599" w:rsidP="00537599">
            <w:pPr>
              <w:spacing w:after="0" w:line="240" w:lineRule="auto"/>
              <w:ind w:right="120"/>
              <w:jc w:val="center"/>
              <w:rPr>
                <w:rFonts w:ascii="Arial" w:eastAsia="Arial" w:hAnsi="Arial" w:cs="Arial"/>
                <w:w w:val="99"/>
                <w:sz w:val="18"/>
                <w:szCs w:val="18"/>
                <w:lang w:val="en-US"/>
              </w:rPr>
            </w:pPr>
            <w:proofErr w:type="spellStart"/>
            <w:r>
              <w:rPr>
                <w:rFonts w:ascii="Arial" w:eastAsia="Arial" w:hAnsi="Arial" w:cs="Arial"/>
                <w:w w:val="99"/>
                <w:sz w:val="18"/>
                <w:szCs w:val="18"/>
                <w:lang w:val="en-US"/>
              </w:rPr>
              <w:t>Ampul</w:t>
            </w:r>
            <w:proofErr w:type="spellEnd"/>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50"/>
        </w:trPr>
        <w:tc>
          <w:tcPr>
            <w:tcW w:w="440" w:type="dxa"/>
            <w:gridSpan w:val="2"/>
            <w:tcBorders>
              <w:left w:val="single" w:sz="8" w:space="0" w:color="31849B"/>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20" w:type="dxa"/>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4503"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340"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249"/>
        </w:trPr>
        <w:tc>
          <w:tcPr>
            <w:tcW w:w="440" w:type="dxa"/>
            <w:gridSpan w:val="2"/>
            <w:tcBorders>
              <w:left w:val="single" w:sz="8" w:space="0" w:color="31849B"/>
            </w:tcBorders>
            <w:vAlign w:val="bottom"/>
          </w:tcPr>
          <w:p w:rsidR="00D91B16" w:rsidRPr="0012379D" w:rsidRDefault="00D91B16" w:rsidP="00E62B3D">
            <w:pPr>
              <w:spacing w:after="0" w:line="240" w:lineRule="auto"/>
              <w:ind w:left="30"/>
              <w:jc w:val="center"/>
              <w:rPr>
                <w:rFonts w:ascii="Arial" w:hAnsi="Arial" w:cs="Arial"/>
                <w:sz w:val="20"/>
                <w:szCs w:val="20"/>
              </w:rPr>
            </w:pPr>
            <w:r w:rsidRPr="0012379D">
              <w:rPr>
                <w:rFonts w:ascii="Arial" w:eastAsia="Arial" w:hAnsi="Arial" w:cs="Arial"/>
                <w:w w:val="99"/>
                <w:sz w:val="18"/>
                <w:szCs w:val="18"/>
              </w:rPr>
              <w:t>18</w:t>
            </w:r>
          </w:p>
        </w:tc>
        <w:tc>
          <w:tcPr>
            <w:tcW w:w="120" w:type="dxa"/>
            <w:tcBorders>
              <w:right w:val="single" w:sz="8" w:space="0" w:color="31849B"/>
            </w:tcBorders>
            <w:vAlign w:val="bottom"/>
          </w:tcPr>
          <w:p w:rsidR="00D91B16" w:rsidRPr="0012379D" w:rsidRDefault="00D91B16" w:rsidP="00E62B3D">
            <w:pPr>
              <w:spacing w:after="0" w:line="240" w:lineRule="auto"/>
              <w:rPr>
                <w:rFonts w:ascii="Arial" w:hAnsi="Arial" w:cs="Arial"/>
                <w:sz w:val="21"/>
                <w:szCs w:val="21"/>
              </w:rPr>
            </w:pP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4503" w:type="dxa"/>
            <w:gridSpan w:val="2"/>
            <w:tcBorders>
              <w:right w:val="single" w:sz="8" w:space="0" w:color="31849B"/>
            </w:tcBorders>
            <w:vAlign w:val="bottom"/>
          </w:tcPr>
          <w:p w:rsidR="00D91B16" w:rsidRPr="0012379D" w:rsidRDefault="00D91B16" w:rsidP="00E62B3D">
            <w:pPr>
              <w:spacing w:after="0" w:line="240" w:lineRule="auto"/>
              <w:rPr>
                <w:rFonts w:ascii="Arial" w:hAnsi="Arial" w:cs="Arial"/>
                <w:sz w:val="20"/>
                <w:szCs w:val="20"/>
              </w:rPr>
            </w:pPr>
            <w:r w:rsidRPr="0012379D">
              <w:rPr>
                <w:rFonts w:ascii="Arial" w:eastAsia="Arial" w:hAnsi="Arial" w:cs="Arial"/>
                <w:sz w:val="18"/>
                <w:szCs w:val="18"/>
              </w:rPr>
              <w:t>Vaksin BCG</w:t>
            </w: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1340" w:type="dxa"/>
            <w:gridSpan w:val="2"/>
            <w:tcBorders>
              <w:right w:val="single" w:sz="8" w:space="0" w:color="31849B"/>
            </w:tcBorders>
            <w:vAlign w:val="bottom"/>
          </w:tcPr>
          <w:p w:rsidR="00D91B16" w:rsidRPr="0012379D" w:rsidRDefault="00537599" w:rsidP="00E62B3D">
            <w:pPr>
              <w:spacing w:after="0" w:line="240" w:lineRule="auto"/>
              <w:ind w:right="120"/>
              <w:jc w:val="center"/>
              <w:rPr>
                <w:rFonts w:ascii="Arial" w:hAnsi="Arial" w:cs="Arial"/>
                <w:sz w:val="20"/>
                <w:szCs w:val="20"/>
              </w:rPr>
            </w:pPr>
            <w:r w:rsidRPr="0012379D">
              <w:rPr>
                <w:rFonts w:ascii="Arial" w:eastAsia="Arial" w:hAnsi="Arial" w:cs="Arial"/>
                <w:w w:val="99"/>
                <w:sz w:val="18"/>
                <w:szCs w:val="18"/>
              </w:rPr>
              <w:t>I</w:t>
            </w:r>
            <w:r w:rsidR="00D91B16" w:rsidRPr="0012379D">
              <w:rPr>
                <w:rFonts w:ascii="Arial" w:eastAsia="Arial" w:hAnsi="Arial" w:cs="Arial"/>
                <w:w w:val="99"/>
                <w:sz w:val="18"/>
                <w:szCs w:val="18"/>
              </w:rPr>
              <w:t>njeksi</w:t>
            </w: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50"/>
        </w:trPr>
        <w:tc>
          <w:tcPr>
            <w:tcW w:w="440" w:type="dxa"/>
            <w:gridSpan w:val="2"/>
            <w:tcBorders>
              <w:left w:val="single" w:sz="8" w:space="0" w:color="31849B"/>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20" w:type="dxa"/>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4503"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340"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251"/>
        </w:trPr>
        <w:tc>
          <w:tcPr>
            <w:tcW w:w="440" w:type="dxa"/>
            <w:gridSpan w:val="2"/>
            <w:tcBorders>
              <w:left w:val="single" w:sz="8" w:space="0" w:color="31849B"/>
            </w:tcBorders>
            <w:vAlign w:val="bottom"/>
          </w:tcPr>
          <w:p w:rsidR="00D91B16" w:rsidRPr="0012379D" w:rsidRDefault="00D91B16" w:rsidP="00E62B3D">
            <w:pPr>
              <w:spacing w:after="0" w:line="240" w:lineRule="auto"/>
              <w:ind w:left="30"/>
              <w:jc w:val="center"/>
              <w:rPr>
                <w:rFonts w:ascii="Arial" w:hAnsi="Arial" w:cs="Arial"/>
                <w:sz w:val="20"/>
                <w:szCs w:val="20"/>
              </w:rPr>
            </w:pPr>
            <w:r w:rsidRPr="0012379D">
              <w:rPr>
                <w:rFonts w:ascii="Arial" w:eastAsia="Arial" w:hAnsi="Arial" w:cs="Arial"/>
                <w:w w:val="99"/>
                <w:sz w:val="18"/>
                <w:szCs w:val="18"/>
              </w:rPr>
              <w:t>19</w:t>
            </w:r>
          </w:p>
        </w:tc>
        <w:tc>
          <w:tcPr>
            <w:tcW w:w="120" w:type="dxa"/>
            <w:tcBorders>
              <w:right w:val="single" w:sz="8" w:space="0" w:color="31849B"/>
            </w:tcBorders>
            <w:vAlign w:val="bottom"/>
          </w:tcPr>
          <w:p w:rsidR="00D91B16" w:rsidRPr="0012379D" w:rsidRDefault="00D91B16" w:rsidP="00E62B3D">
            <w:pPr>
              <w:spacing w:after="0" w:line="240" w:lineRule="auto"/>
              <w:rPr>
                <w:rFonts w:ascii="Arial" w:hAnsi="Arial" w:cs="Arial"/>
                <w:sz w:val="21"/>
                <w:szCs w:val="21"/>
              </w:rPr>
            </w:pP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4503" w:type="dxa"/>
            <w:gridSpan w:val="2"/>
            <w:tcBorders>
              <w:right w:val="single" w:sz="8" w:space="0" w:color="31849B"/>
            </w:tcBorders>
            <w:vAlign w:val="bottom"/>
          </w:tcPr>
          <w:p w:rsidR="00D91B16" w:rsidRPr="0012379D" w:rsidRDefault="00D91B16" w:rsidP="00E62B3D">
            <w:pPr>
              <w:spacing w:after="0" w:line="240" w:lineRule="auto"/>
              <w:rPr>
                <w:rFonts w:ascii="Arial" w:hAnsi="Arial" w:cs="Arial"/>
                <w:sz w:val="20"/>
                <w:szCs w:val="20"/>
              </w:rPr>
            </w:pPr>
            <w:r w:rsidRPr="0012379D">
              <w:rPr>
                <w:rFonts w:ascii="Arial" w:eastAsia="Arial" w:hAnsi="Arial" w:cs="Arial"/>
                <w:sz w:val="18"/>
                <w:szCs w:val="18"/>
              </w:rPr>
              <w:t>Vaksin DPT-HB-Hib</w:t>
            </w: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1340" w:type="dxa"/>
            <w:gridSpan w:val="2"/>
            <w:tcBorders>
              <w:right w:val="single" w:sz="8" w:space="0" w:color="31849B"/>
            </w:tcBorders>
            <w:vAlign w:val="bottom"/>
          </w:tcPr>
          <w:p w:rsidR="00D91B16" w:rsidRPr="0012379D" w:rsidRDefault="00537599" w:rsidP="00E62B3D">
            <w:pPr>
              <w:spacing w:after="0" w:line="240" w:lineRule="auto"/>
              <w:ind w:right="120"/>
              <w:jc w:val="center"/>
              <w:rPr>
                <w:rFonts w:ascii="Arial" w:hAnsi="Arial" w:cs="Arial"/>
                <w:sz w:val="20"/>
                <w:szCs w:val="20"/>
              </w:rPr>
            </w:pPr>
            <w:r w:rsidRPr="0012379D">
              <w:rPr>
                <w:rFonts w:ascii="Arial" w:eastAsia="Arial" w:hAnsi="Arial" w:cs="Arial"/>
                <w:w w:val="99"/>
                <w:sz w:val="18"/>
                <w:szCs w:val="18"/>
              </w:rPr>
              <w:t>I</w:t>
            </w:r>
            <w:r w:rsidR="00D91B16" w:rsidRPr="0012379D">
              <w:rPr>
                <w:rFonts w:ascii="Arial" w:eastAsia="Arial" w:hAnsi="Arial" w:cs="Arial"/>
                <w:w w:val="99"/>
                <w:sz w:val="18"/>
                <w:szCs w:val="18"/>
              </w:rPr>
              <w:t>njeksi</w:t>
            </w: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48"/>
        </w:trPr>
        <w:tc>
          <w:tcPr>
            <w:tcW w:w="440" w:type="dxa"/>
            <w:gridSpan w:val="2"/>
            <w:tcBorders>
              <w:left w:val="single" w:sz="8" w:space="0" w:color="31849B"/>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20" w:type="dxa"/>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4503"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00" w:type="dxa"/>
            <w:tcBorders>
              <w:bottom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1340" w:type="dxa"/>
            <w:gridSpan w:val="2"/>
            <w:tcBorders>
              <w:bottom w:val="single" w:sz="8" w:space="0" w:color="31849B"/>
              <w:right w:val="single" w:sz="8" w:space="0" w:color="31849B"/>
            </w:tcBorders>
            <w:vAlign w:val="bottom"/>
          </w:tcPr>
          <w:p w:rsidR="00D91B16" w:rsidRPr="0012379D" w:rsidRDefault="00D91B16" w:rsidP="00E62B3D">
            <w:pPr>
              <w:spacing w:after="0" w:line="240" w:lineRule="auto"/>
              <w:rPr>
                <w:rFonts w:ascii="Arial" w:hAnsi="Arial" w:cs="Arial"/>
                <w:sz w:val="4"/>
                <w:szCs w:val="4"/>
              </w:rPr>
            </w:pP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252"/>
        </w:trPr>
        <w:tc>
          <w:tcPr>
            <w:tcW w:w="440" w:type="dxa"/>
            <w:gridSpan w:val="2"/>
            <w:tcBorders>
              <w:left w:val="single" w:sz="8" w:space="0" w:color="31849B"/>
            </w:tcBorders>
            <w:vAlign w:val="bottom"/>
          </w:tcPr>
          <w:p w:rsidR="00D91B16" w:rsidRPr="0012379D" w:rsidRDefault="00D91B16" w:rsidP="00E62B3D">
            <w:pPr>
              <w:spacing w:after="0" w:line="240" w:lineRule="auto"/>
              <w:ind w:left="30"/>
              <w:jc w:val="center"/>
              <w:rPr>
                <w:rFonts w:ascii="Arial" w:hAnsi="Arial" w:cs="Arial"/>
                <w:sz w:val="20"/>
                <w:szCs w:val="20"/>
              </w:rPr>
            </w:pPr>
            <w:r w:rsidRPr="0012379D">
              <w:rPr>
                <w:rFonts w:ascii="Arial" w:eastAsia="Arial" w:hAnsi="Arial" w:cs="Arial"/>
                <w:w w:val="99"/>
                <w:sz w:val="18"/>
                <w:szCs w:val="18"/>
              </w:rPr>
              <w:t>20</w:t>
            </w:r>
          </w:p>
        </w:tc>
        <w:tc>
          <w:tcPr>
            <w:tcW w:w="120" w:type="dxa"/>
            <w:tcBorders>
              <w:right w:val="single" w:sz="8" w:space="0" w:color="31849B"/>
            </w:tcBorders>
            <w:vAlign w:val="bottom"/>
          </w:tcPr>
          <w:p w:rsidR="00D91B16" w:rsidRPr="0012379D" w:rsidRDefault="00D91B16" w:rsidP="00E62B3D">
            <w:pPr>
              <w:spacing w:after="0" w:line="240" w:lineRule="auto"/>
              <w:rPr>
                <w:rFonts w:ascii="Arial" w:hAnsi="Arial" w:cs="Arial"/>
                <w:sz w:val="21"/>
                <w:szCs w:val="21"/>
              </w:rPr>
            </w:pP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4503" w:type="dxa"/>
            <w:gridSpan w:val="2"/>
            <w:tcBorders>
              <w:right w:val="single" w:sz="8" w:space="0" w:color="31849B"/>
            </w:tcBorders>
            <w:vAlign w:val="bottom"/>
          </w:tcPr>
          <w:p w:rsidR="00D91B16" w:rsidRPr="0012379D" w:rsidRDefault="00D91B16" w:rsidP="00E62B3D">
            <w:pPr>
              <w:spacing w:after="0" w:line="240" w:lineRule="auto"/>
              <w:rPr>
                <w:rFonts w:ascii="Arial" w:hAnsi="Arial" w:cs="Arial"/>
                <w:sz w:val="20"/>
                <w:szCs w:val="20"/>
              </w:rPr>
            </w:pPr>
            <w:r w:rsidRPr="0012379D">
              <w:rPr>
                <w:rFonts w:ascii="Arial" w:eastAsia="Arial" w:hAnsi="Arial" w:cs="Arial"/>
                <w:sz w:val="18"/>
                <w:szCs w:val="18"/>
              </w:rPr>
              <w:t>Vaksin Td</w:t>
            </w:r>
          </w:p>
        </w:tc>
        <w:tc>
          <w:tcPr>
            <w:tcW w:w="100" w:type="dxa"/>
            <w:vAlign w:val="bottom"/>
          </w:tcPr>
          <w:p w:rsidR="00D91B16" w:rsidRPr="0012379D" w:rsidRDefault="00D91B16" w:rsidP="00E62B3D">
            <w:pPr>
              <w:spacing w:after="0" w:line="240" w:lineRule="auto"/>
              <w:rPr>
                <w:rFonts w:ascii="Arial" w:hAnsi="Arial" w:cs="Arial"/>
                <w:sz w:val="21"/>
                <w:szCs w:val="21"/>
              </w:rPr>
            </w:pPr>
          </w:p>
        </w:tc>
        <w:tc>
          <w:tcPr>
            <w:tcW w:w="1340" w:type="dxa"/>
            <w:gridSpan w:val="2"/>
            <w:tcBorders>
              <w:right w:val="single" w:sz="8" w:space="0" w:color="31849B"/>
            </w:tcBorders>
            <w:vAlign w:val="bottom"/>
          </w:tcPr>
          <w:p w:rsidR="00D91B16" w:rsidRPr="0012379D" w:rsidRDefault="00537599" w:rsidP="00E62B3D">
            <w:pPr>
              <w:spacing w:after="0" w:line="240" w:lineRule="auto"/>
              <w:ind w:right="120"/>
              <w:jc w:val="center"/>
              <w:rPr>
                <w:rFonts w:ascii="Arial" w:hAnsi="Arial" w:cs="Arial"/>
                <w:sz w:val="20"/>
                <w:szCs w:val="20"/>
              </w:rPr>
            </w:pPr>
            <w:r w:rsidRPr="0012379D">
              <w:rPr>
                <w:rFonts w:ascii="Arial" w:eastAsia="Arial" w:hAnsi="Arial" w:cs="Arial"/>
                <w:w w:val="99"/>
                <w:sz w:val="18"/>
                <w:szCs w:val="18"/>
              </w:rPr>
              <w:t>I</w:t>
            </w:r>
            <w:r w:rsidR="00D91B16" w:rsidRPr="0012379D">
              <w:rPr>
                <w:rFonts w:ascii="Arial" w:eastAsia="Arial" w:hAnsi="Arial" w:cs="Arial"/>
                <w:w w:val="99"/>
                <w:sz w:val="18"/>
                <w:szCs w:val="18"/>
              </w:rPr>
              <w:t>njeksi</w:t>
            </w: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r w:rsidR="00D91B16" w:rsidRPr="00D160AC" w:rsidTr="00B70FF8">
        <w:trPr>
          <w:trHeight w:val="50"/>
        </w:trPr>
        <w:tc>
          <w:tcPr>
            <w:tcW w:w="120" w:type="dxa"/>
            <w:tcBorders>
              <w:left w:val="single" w:sz="8" w:space="0" w:color="31849B"/>
              <w:bottom w:val="single" w:sz="8" w:space="0" w:color="31849B"/>
            </w:tcBorders>
            <w:vAlign w:val="bottom"/>
          </w:tcPr>
          <w:p w:rsidR="00D91B16" w:rsidRPr="00D160AC" w:rsidRDefault="00D91B16" w:rsidP="00E62B3D">
            <w:pPr>
              <w:spacing w:after="0" w:line="240" w:lineRule="auto"/>
              <w:rPr>
                <w:rFonts w:ascii="Times New Roman" w:hAnsi="Times New Roman" w:cs="Times New Roman"/>
                <w:sz w:val="4"/>
                <w:szCs w:val="4"/>
              </w:rPr>
            </w:pPr>
          </w:p>
        </w:tc>
        <w:tc>
          <w:tcPr>
            <w:tcW w:w="320" w:type="dxa"/>
            <w:tcBorders>
              <w:bottom w:val="single" w:sz="8" w:space="0" w:color="31849B"/>
            </w:tcBorders>
            <w:vAlign w:val="bottom"/>
          </w:tcPr>
          <w:p w:rsidR="00D91B16" w:rsidRPr="00D160AC" w:rsidRDefault="00D91B16" w:rsidP="00E62B3D">
            <w:pPr>
              <w:spacing w:after="0" w:line="240" w:lineRule="auto"/>
              <w:rPr>
                <w:rFonts w:ascii="Times New Roman" w:hAnsi="Times New Roman" w:cs="Times New Roman"/>
                <w:sz w:val="4"/>
                <w:szCs w:val="4"/>
              </w:rPr>
            </w:pPr>
          </w:p>
        </w:tc>
        <w:tc>
          <w:tcPr>
            <w:tcW w:w="120" w:type="dxa"/>
            <w:tcBorders>
              <w:bottom w:val="single" w:sz="8" w:space="0" w:color="31849B"/>
              <w:right w:val="single" w:sz="8" w:space="0" w:color="31849B"/>
            </w:tcBorders>
            <w:vAlign w:val="bottom"/>
          </w:tcPr>
          <w:p w:rsidR="00D91B16" w:rsidRPr="00D160AC" w:rsidRDefault="00D91B16" w:rsidP="00E62B3D">
            <w:pPr>
              <w:spacing w:after="0" w:line="240" w:lineRule="auto"/>
              <w:rPr>
                <w:rFonts w:ascii="Times New Roman" w:hAnsi="Times New Roman" w:cs="Times New Roman"/>
                <w:sz w:val="4"/>
                <w:szCs w:val="4"/>
              </w:rPr>
            </w:pPr>
          </w:p>
        </w:tc>
        <w:tc>
          <w:tcPr>
            <w:tcW w:w="100" w:type="dxa"/>
            <w:tcBorders>
              <w:bottom w:val="single" w:sz="8" w:space="0" w:color="31849B"/>
            </w:tcBorders>
            <w:vAlign w:val="bottom"/>
          </w:tcPr>
          <w:p w:rsidR="00D91B16" w:rsidRPr="00D160AC" w:rsidRDefault="00D91B16" w:rsidP="00E62B3D">
            <w:pPr>
              <w:spacing w:after="0" w:line="240" w:lineRule="auto"/>
              <w:rPr>
                <w:rFonts w:ascii="Times New Roman" w:hAnsi="Times New Roman" w:cs="Times New Roman"/>
                <w:sz w:val="4"/>
                <w:szCs w:val="4"/>
              </w:rPr>
            </w:pPr>
          </w:p>
        </w:tc>
        <w:tc>
          <w:tcPr>
            <w:tcW w:w="3560" w:type="dxa"/>
            <w:tcBorders>
              <w:bottom w:val="single" w:sz="8" w:space="0" w:color="31849B"/>
            </w:tcBorders>
            <w:vAlign w:val="bottom"/>
          </w:tcPr>
          <w:p w:rsidR="00D91B16" w:rsidRPr="00D160AC" w:rsidRDefault="00D91B16" w:rsidP="00E62B3D">
            <w:pPr>
              <w:spacing w:after="0" w:line="240" w:lineRule="auto"/>
              <w:rPr>
                <w:rFonts w:ascii="Times New Roman" w:hAnsi="Times New Roman" w:cs="Times New Roman"/>
                <w:sz w:val="4"/>
                <w:szCs w:val="4"/>
              </w:rPr>
            </w:pPr>
          </w:p>
        </w:tc>
        <w:tc>
          <w:tcPr>
            <w:tcW w:w="943" w:type="dxa"/>
            <w:tcBorders>
              <w:bottom w:val="single" w:sz="8" w:space="0" w:color="31849B"/>
              <w:right w:val="single" w:sz="8" w:space="0" w:color="31849B"/>
            </w:tcBorders>
            <w:vAlign w:val="bottom"/>
          </w:tcPr>
          <w:p w:rsidR="00D91B16" w:rsidRPr="00D160AC" w:rsidRDefault="00D91B16" w:rsidP="00E62B3D">
            <w:pPr>
              <w:spacing w:after="0" w:line="240" w:lineRule="auto"/>
              <w:rPr>
                <w:rFonts w:ascii="Times New Roman" w:hAnsi="Times New Roman" w:cs="Times New Roman"/>
                <w:sz w:val="4"/>
                <w:szCs w:val="4"/>
              </w:rPr>
            </w:pPr>
          </w:p>
        </w:tc>
        <w:tc>
          <w:tcPr>
            <w:tcW w:w="100" w:type="dxa"/>
            <w:tcBorders>
              <w:bottom w:val="single" w:sz="8" w:space="0" w:color="31849B"/>
            </w:tcBorders>
            <w:vAlign w:val="bottom"/>
          </w:tcPr>
          <w:p w:rsidR="00D91B16" w:rsidRPr="00D160AC" w:rsidRDefault="00D91B16" w:rsidP="00E62B3D">
            <w:pPr>
              <w:spacing w:after="0" w:line="240" w:lineRule="auto"/>
              <w:rPr>
                <w:rFonts w:ascii="Times New Roman" w:hAnsi="Times New Roman" w:cs="Times New Roman"/>
                <w:sz w:val="4"/>
                <w:szCs w:val="4"/>
              </w:rPr>
            </w:pPr>
          </w:p>
        </w:tc>
        <w:tc>
          <w:tcPr>
            <w:tcW w:w="1220" w:type="dxa"/>
            <w:tcBorders>
              <w:bottom w:val="single" w:sz="8" w:space="0" w:color="31849B"/>
            </w:tcBorders>
            <w:vAlign w:val="bottom"/>
          </w:tcPr>
          <w:p w:rsidR="00D91B16" w:rsidRPr="00D160AC" w:rsidRDefault="00D91B16" w:rsidP="00E62B3D">
            <w:pPr>
              <w:spacing w:after="0" w:line="240" w:lineRule="auto"/>
              <w:rPr>
                <w:rFonts w:ascii="Times New Roman" w:hAnsi="Times New Roman" w:cs="Times New Roman"/>
                <w:sz w:val="4"/>
                <w:szCs w:val="4"/>
              </w:rPr>
            </w:pPr>
          </w:p>
        </w:tc>
        <w:tc>
          <w:tcPr>
            <w:tcW w:w="120" w:type="dxa"/>
            <w:tcBorders>
              <w:bottom w:val="single" w:sz="8" w:space="0" w:color="31849B"/>
              <w:right w:val="single" w:sz="8" w:space="0" w:color="31849B"/>
            </w:tcBorders>
            <w:vAlign w:val="bottom"/>
          </w:tcPr>
          <w:p w:rsidR="00D91B16" w:rsidRPr="00D160AC" w:rsidRDefault="00D91B16" w:rsidP="00E62B3D">
            <w:pPr>
              <w:spacing w:after="0" w:line="240" w:lineRule="auto"/>
              <w:rPr>
                <w:rFonts w:ascii="Times New Roman" w:hAnsi="Times New Roman" w:cs="Times New Roman"/>
                <w:sz w:val="4"/>
                <w:szCs w:val="4"/>
              </w:rPr>
            </w:pPr>
          </w:p>
        </w:tc>
        <w:tc>
          <w:tcPr>
            <w:tcW w:w="30" w:type="dxa"/>
            <w:vAlign w:val="bottom"/>
          </w:tcPr>
          <w:p w:rsidR="00D91B16" w:rsidRPr="00D160AC" w:rsidRDefault="00D91B16" w:rsidP="00E62B3D">
            <w:pPr>
              <w:spacing w:after="0" w:line="240" w:lineRule="auto"/>
              <w:rPr>
                <w:rFonts w:ascii="Times New Roman" w:hAnsi="Times New Roman" w:cs="Times New Roman"/>
                <w:sz w:val="1"/>
                <w:szCs w:val="1"/>
              </w:rPr>
            </w:pPr>
          </w:p>
        </w:tc>
      </w:tr>
    </w:tbl>
    <w:p w:rsidR="00537599" w:rsidRDefault="00537599" w:rsidP="00537599">
      <w:pPr>
        <w:spacing w:line="360" w:lineRule="auto"/>
        <w:jc w:val="both"/>
        <w:rPr>
          <w:rFonts w:ascii="Arial" w:hAnsi="Arial" w:cs="Arial"/>
          <w:b/>
          <w:sz w:val="24"/>
          <w:szCs w:val="24"/>
          <w:lang w:val="en-US"/>
        </w:rPr>
      </w:pPr>
    </w:p>
    <w:p w:rsidR="009955B3" w:rsidRPr="00537599" w:rsidRDefault="00705AB4" w:rsidP="00537599">
      <w:pPr>
        <w:spacing w:line="360" w:lineRule="auto"/>
        <w:jc w:val="both"/>
        <w:rPr>
          <w:rFonts w:ascii="Arial" w:hAnsi="Arial" w:cs="Arial"/>
          <w:szCs w:val="24"/>
        </w:rPr>
      </w:pPr>
      <w:r w:rsidRPr="000D082F">
        <w:rPr>
          <w:rFonts w:ascii="Arial" w:hAnsi="Arial" w:cs="Arial"/>
          <w:b/>
          <w:sz w:val="24"/>
          <w:szCs w:val="24"/>
          <w:lang w:val="en-US"/>
        </w:rPr>
        <w:t>2.4.</w:t>
      </w:r>
      <w:r w:rsidR="00711CAE">
        <w:rPr>
          <w:rFonts w:ascii="Arial" w:hAnsi="Arial" w:cs="Arial"/>
          <w:b/>
          <w:sz w:val="24"/>
          <w:szCs w:val="24"/>
          <w:lang w:val="en-US"/>
        </w:rPr>
        <w:t>3</w:t>
      </w:r>
      <w:r w:rsidR="001A3160" w:rsidRPr="000D082F">
        <w:rPr>
          <w:rFonts w:ascii="Arial" w:hAnsi="Arial" w:cs="Arial"/>
          <w:b/>
          <w:sz w:val="24"/>
          <w:szCs w:val="24"/>
        </w:rPr>
        <w:tab/>
      </w:r>
      <w:r w:rsidRPr="000D082F">
        <w:rPr>
          <w:rFonts w:ascii="Arial" w:hAnsi="Arial" w:cs="Arial"/>
          <w:b/>
          <w:sz w:val="24"/>
          <w:szCs w:val="24"/>
        </w:rPr>
        <w:t>Distribusi Obat</w:t>
      </w:r>
      <w:r w:rsidR="00540D9B">
        <w:rPr>
          <w:rFonts w:ascii="Arial" w:hAnsi="Arial" w:cs="Arial"/>
          <w:b/>
          <w:sz w:val="24"/>
          <w:szCs w:val="24"/>
          <w:lang w:val="en-US"/>
        </w:rPr>
        <w:t xml:space="preserve"> </w:t>
      </w:r>
      <w:proofErr w:type="spellStart"/>
      <w:r w:rsidR="00540D9B">
        <w:rPr>
          <w:rFonts w:ascii="Arial" w:hAnsi="Arial" w:cs="Arial"/>
          <w:b/>
          <w:sz w:val="24"/>
          <w:szCs w:val="24"/>
          <w:lang w:val="en-US"/>
        </w:rPr>
        <w:t>Indikator</w:t>
      </w:r>
      <w:proofErr w:type="spellEnd"/>
    </w:p>
    <w:p w:rsidR="009955B3" w:rsidRDefault="00705AB4" w:rsidP="00275D70">
      <w:pPr>
        <w:tabs>
          <w:tab w:val="left" w:pos="1440"/>
        </w:tabs>
        <w:spacing w:after="0" w:line="360" w:lineRule="auto"/>
        <w:ind w:left="720" w:firstLine="720"/>
        <w:jc w:val="both"/>
        <w:rPr>
          <w:rFonts w:ascii="Arial" w:eastAsia="Times New Roman" w:hAnsi="Arial" w:cs="Arial"/>
          <w:lang w:val="en-US"/>
        </w:rPr>
      </w:pPr>
      <w:r>
        <w:rPr>
          <w:rFonts w:ascii="Arial" w:eastAsia="Times New Roman" w:hAnsi="Arial" w:cs="Arial"/>
          <w:lang w:eastAsia="id-ID"/>
        </w:rPr>
        <w:t>Distribusi adalah suatu rangkaian kegiatan dalam rangka peng</w:t>
      </w:r>
      <w:r w:rsidR="00AF07E1">
        <w:rPr>
          <w:rFonts w:ascii="Arial" w:eastAsia="Times New Roman" w:hAnsi="Arial" w:cs="Arial"/>
          <w:lang w:eastAsia="id-ID"/>
        </w:rPr>
        <w:t>eluaran dan pengiriman obat</w:t>
      </w:r>
      <w:r>
        <w:rPr>
          <w:rFonts w:ascii="Arial" w:eastAsia="Times New Roman" w:hAnsi="Arial" w:cs="Arial"/>
          <w:lang w:eastAsia="id-ID"/>
        </w:rPr>
        <w:t xml:space="preserve"> yang bermutu, terjamin keabsahannya serta tepat jenis dan jumlahnya dari gudang obat</w:t>
      </w:r>
      <w:r w:rsidR="00AF07E1">
        <w:rPr>
          <w:rFonts w:ascii="Arial" w:eastAsia="Times New Roman" w:hAnsi="Arial" w:cs="Arial"/>
          <w:lang w:val="en-US" w:eastAsia="id-ID"/>
        </w:rPr>
        <w:t xml:space="preserve"> </w:t>
      </w:r>
      <w:proofErr w:type="spellStart"/>
      <w:r w:rsidR="00AF07E1">
        <w:rPr>
          <w:rFonts w:ascii="Arial" w:eastAsia="Times New Roman" w:hAnsi="Arial" w:cs="Arial"/>
          <w:lang w:val="en-US" w:eastAsia="id-ID"/>
        </w:rPr>
        <w:t>secara</w:t>
      </w:r>
      <w:proofErr w:type="spellEnd"/>
      <w:r w:rsidR="00AF07E1">
        <w:rPr>
          <w:rFonts w:ascii="Arial" w:eastAsia="Times New Roman" w:hAnsi="Arial" w:cs="Arial"/>
          <w:lang w:val="en-US" w:eastAsia="id-ID"/>
        </w:rPr>
        <w:t xml:space="preserve"> </w:t>
      </w:r>
      <w:proofErr w:type="spellStart"/>
      <w:r w:rsidR="00AF07E1">
        <w:rPr>
          <w:rFonts w:ascii="Arial" w:eastAsia="Times New Roman" w:hAnsi="Arial" w:cs="Arial"/>
          <w:lang w:val="en-US" w:eastAsia="id-ID"/>
        </w:rPr>
        <w:t>merata</w:t>
      </w:r>
      <w:proofErr w:type="spellEnd"/>
      <w:r w:rsidR="00AF07E1">
        <w:rPr>
          <w:rFonts w:ascii="Arial" w:eastAsia="Times New Roman" w:hAnsi="Arial" w:cs="Arial"/>
          <w:lang w:val="en-US" w:eastAsia="id-ID"/>
        </w:rPr>
        <w:t xml:space="preserve"> </w:t>
      </w:r>
      <w:proofErr w:type="spellStart"/>
      <w:r w:rsidR="00AF07E1">
        <w:rPr>
          <w:rFonts w:ascii="Arial" w:eastAsia="Times New Roman" w:hAnsi="Arial" w:cs="Arial"/>
          <w:lang w:val="en-US" w:eastAsia="id-ID"/>
        </w:rPr>
        <w:t>dan</w:t>
      </w:r>
      <w:proofErr w:type="spellEnd"/>
      <w:r w:rsidR="00AF07E1">
        <w:rPr>
          <w:rFonts w:ascii="Arial" w:eastAsia="Times New Roman" w:hAnsi="Arial" w:cs="Arial"/>
          <w:lang w:val="en-US" w:eastAsia="id-ID"/>
        </w:rPr>
        <w:t xml:space="preserve"> </w:t>
      </w:r>
      <w:proofErr w:type="spellStart"/>
      <w:r w:rsidR="00AF07E1">
        <w:rPr>
          <w:rFonts w:ascii="Arial" w:eastAsia="Times New Roman" w:hAnsi="Arial" w:cs="Arial"/>
          <w:lang w:val="en-US" w:eastAsia="id-ID"/>
        </w:rPr>
        <w:t>teratur</w:t>
      </w:r>
      <w:proofErr w:type="spellEnd"/>
      <w:r w:rsidR="00AF07E1">
        <w:rPr>
          <w:rFonts w:ascii="Arial" w:eastAsia="Times New Roman" w:hAnsi="Arial" w:cs="Arial"/>
          <w:lang w:val="en-US" w:eastAsia="id-ID"/>
        </w:rPr>
        <w:t xml:space="preserve"> </w:t>
      </w:r>
      <w:proofErr w:type="spellStart"/>
      <w:r w:rsidR="00AF07E1">
        <w:rPr>
          <w:rFonts w:ascii="Arial" w:eastAsia="Times New Roman" w:hAnsi="Arial" w:cs="Arial"/>
          <w:lang w:val="en-US" w:eastAsia="id-ID"/>
        </w:rPr>
        <w:t>untuk</w:t>
      </w:r>
      <w:proofErr w:type="spellEnd"/>
      <w:r w:rsidR="00AF07E1">
        <w:rPr>
          <w:rFonts w:ascii="Arial" w:eastAsia="Times New Roman" w:hAnsi="Arial" w:cs="Arial"/>
          <w:lang w:val="en-US" w:eastAsia="id-ID"/>
        </w:rPr>
        <w:t xml:space="preserve"> </w:t>
      </w:r>
      <w:proofErr w:type="spellStart"/>
      <w:r w:rsidR="00AF07E1">
        <w:rPr>
          <w:rFonts w:ascii="Arial" w:eastAsia="Times New Roman" w:hAnsi="Arial" w:cs="Arial"/>
          <w:lang w:val="en-US" w:eastAsia="id-ID"/>
        </w:rPr>
        <w:t>memenuhi</w:t>
      </w:r>
      <w:proofErr w:type="spellEnd"/>
      <w:r w:rsidR="00AF07E1">
        <w:rPr>
          <w:rFonts w:ascii="Arial" w:eastAsia="Times New Roman" w:hAnsi="Arial" w:cs="Arial"/>
          <w:lang w:val="en-US" w:eastAsia="id-ID"/>
        </w:rPr>
        <w:t xml:space="preserve"> </w:t>
      </w:r>
      <w:proofErr w:type="spellStart"/>
      <w:r w:rsidR="00AF07E1" w:rsidRPr="00AF07E1">
        <w:rPr>
          <w:rFonts w:ascii="Arial" w:eastAsia="Times New Roman" w:hAnsi="Arial" w:cs="Arial"/>
          <w:lang w:val="en-US" w:eastAsia="id-ID"/>
        </w:rPr>
        <w:t>kebutuhan</w:t>
      </w:r>
      <w:proofErr w:type="spellEnd"/>
      <w:r w:rsidR="00AF07E1" w:rsidRPr="00AF07E1">
        <w:rPr>
          <w:rFonts w:ascii="Arial" w:eastAsia="Times New Roman" w:hAnsi="Arial" w:cs="Arial"/>
          <w:lang w:val="en-US" w:eastAsia="id-ID"/>
        </w:rPr>
        <w:t xml:space="preserve"> </w:t>
      </w:r>
      <w:r w:rsidRPr="00AF07E1">
        <w:rPr>
          <w:rFonts w:ascii="Arial" w:eastAsia="Times New Roman" w:hAnsi="Arial" w:cs="Arial"/>
          <w:lang w:eastAsia="id-ID"/>
        </w:rPr>
        <w:t>unit pelayanan kesehatan</w:t>
      </w:r>
      <w:r w:rsidR="00AF07E1" w:rsidRPr="00AF07E1">
        <w:rPr>
          <w:rFonts w:ascii="Arial" w:eastAsia="Times New Roman" w:hAnsi="Arial" w:cs="Arial"/>
          <w:lang w:val="en-US" w:eastAsia="id-ID"/>
        </w:rPr>
        <w:t xml:space="preserve"> </w:t>
      </w:r>
      <w:r w:rsidR="00275D70">
        <w:rPr>
          <w:rFonts w:ascii="Arial" w:eastAsia="Times New Roman" w:hAnsi="Arial" w:cs="Arial"/>
          <w:lang w:eastAsia="id-ID"/>
        </w:rPr>
        <w:t>(</w:t>
      </w:r>
      <w:r w:rsidR="00AF07E1" w:rsidRPr="00AF07E1">
        <w:rPr>
          <w:rFonts w:ascii="Arial" w:eastAsia="Times New Roman" w:hAnsi="Arial" w:cs="Arial"/>
        </w:rPr>
        <w:t>Quick</w:t>
      </w:r>
      <w:r w:rsidR="00AF07E1" w:rsidRPr="00AF07E1">
        <w:rPr>
          <w:rFonts w:ascii="Arial" w:eastAsia="Times New Roman" w:hAnsi="Arial" w:cs="Arial"/>
          <w:lang w:val="en-US"/>
        </w:rPr>
        <w:t xml:space="preserve"> </w:t>
      </w:r>
      <w:proofErr w:type="spellStart"/>
      <w:r w:rsidR="00AF07E1" w:rsidRPr="00AF07E1">
        <w:rPr>
          <w:rFonts w:ascii="Arial" w:eastAsia="Times New Roman" w:hAnsi="Arial" w:cs="Arial"/>
          <w:lang w:val="en-US"/>
        </w:rPr>
        <w:t>dkk</w:t>
      </w:r>
      <w:proofErr w:type="spellEnd"/>
      <w:r w:rsidR="00275D70">
        <w:rPr>
          <w:rFonts w:ascii="Arial" w:eastAsia="Times New Roman" w:hAnsi="Arial" w:cs="Arial"/>
        </w:rPr>
        <w:t>.,</w:t>
      </w:r>
      <w:r w:rsidR="00AF07E1" w:rsidRPr="00AF07E1">
        <w:rPr>
          <w:rFonts w:ascii="Arial" w:eastAsia="Times New Roman" w:hAnsi="Arial" w:cs="Arial"/>
        </w:rPr>
        <w:t>1997)</w:t>
      </w:r>
      <w:r w:rsidR="00275D70">
        <w:rPr>
          <w:rFonts w:ascii="Arial" w:eastAsia="Times New Roman" w:hAnsi="Arial" w:cs="Arial"/>
        </w:rPr>
        <w:t>.</w:t>
      </w:r>
    </w:p>
    <w:p w:rsidR="0022504E" w:rsidRDefault="00540D9B" w:rsidP="0022504E">
      <w:pPr>
        <w:tabs>
          <w:tab w:val="left" w:pos="1440"/>
        </w:tabs>
        <w:spacing w:after="0" w:line="360" w:lineRule="auto"/>
        <w:ind w:left="720" w:firstLine="720"/>
        <w:jc w:val="both"/>
        <w:rPr>
          <w:rFonts w:ascii="Arial" w:eastAsia="Times New Roman" w:hAnsi="Arial" w:cs="Arial"/>
          <w:lang w:val="en-US"/>
        </w:rPr>
      </w:pPr>
      <w:proofErr w:type="gramStart"/>
      <w:r>
        <w:rPr>
          <w:rFonts w:ascii="Arial" w:eastAsia="Times New Roman" w:hAnsi="Arial" w:cs="Arial"/>
          <w:lang w:val="en-US"/>
        </w:rPr>
        <w:t xml:space="preserve">Agar </w:t>
      </w:r>
      <w:proofErr w:type="spellStart"/>
      <w:r>
        <w:rPr>
          <w:rFonts w:ascii="Arial" w:eastAsia="Times New Roman" w:hAnsi="Arial" w:cs="Arial"/>
          <w:lang w:val="en-US"/>
        </w:rPr>
        <w:t>obat</w:t>
      </w:r>
      <w:proofErr w:type="spellEnd"/>
      <w:r>
        <w:rPr>
          <w:rFonts w:ascii="Arial" w:eastAsia="Times New Roman" w:hAnsi="Arial" w:cs="Arial"/>
          <w:lang w:val="en-US"/>
        </w:rPr>
        <w:t xml:space="preserve"> </w:t>
      </w:r>
      <w:proofErr w:type="spellStart"/>
      <w:r>
        <w:rPr>
          <w:rFonts w:ascii="Arial" w:eastAsia="Times New Roman" w:hAnsi="Arial" w:cs="Arial"/>
          <w:lang w:val="en-US"/>
        </w:rPr>
        <w:t>indikator</w:t>
      </w:r>
      <w:proofErr w:type="spellEnd"/>
      <w:r>
        <w:rPr>
          <w:rFonts w:ascii="Arial" w:eastAsia="Times New Roman" w:hAnsi="Arial" w:cs="Arial"/>
          <w:lang w:val="en-US"/>
        </w:rPr>
        <w:t xml:space="preserve"> </w:t>
      </w:r>
      <w:proofErr w:type="spellStart"/>
      <w:r>
        <w:rPr>
          <w:rFonts w:ascii="Arial" w:eastAsia="Times New Roman" w:hAnsi="Arial" w:cs="Arial"/>
          <w:lang w:val="en-US"/>
        </w:rPr>
        <w:t>dapat</w:t>
      </w:r>
      <w:proofErr w:type="spellEnd"/>
      <w:r>
        <w:rPr>
          <w:rFonts w:ascii="Arial" w:eastAsia="Times New Roman" w:hAnsi="Arial" w:cs="Arial"/>
          <w:lang w:val="en-US"/>
        </w:rPr>
        <w:t xml:space="preserve"> </w:t>
      </w:r>
      <w:proofErr w:type="spellStart"/>
      <w:r>
        <w:rPr>
          <w:rFonts w:ascii="Arial" w:eastAsia="Times New Roman" w:hAnsi="Arial" w:cs="Arial"/>
          <w:lang w:val="en-US"/>
        </w:rPr>
        <w:t>diterima</w:t>
      </w:r>
      <w:proofErr w:type="spellEnd"/>
      <w:r>
        <w:rPr>
          <w:rFonts w:ascii="Arial" w:eastAsia="Times New Roman" w:hAnsi="Arial" w:cs="Arial"/>
          <w:lang w:val="en-US"/>
        </w:rPr>
        <w:t xml:space="preserve"> </w:t>
      </w:r>
      <w:proofErr w:type="spellStart"/>
      <w:r>
        <w:rPr>
          <w:rFonts w:ascii="Arial" w:eastAsia="Times New Roman" w:hAnsi="Arial" w:cs="Arial"/>
          <w:lang w:val="en-US"/>
        </w:rPr>
        <w:t>dengan</w:t>
      </w:r>
      <w:proofErr w:type="spellEnd"/>
      <w:r w:rsidR="00D91B16">
        <w:rPr>
          <w:rFonts w:ascii="Arial" w:eastAsia="Times New Roman" w:hAnsi="Arial" w:cs="Arial"/>
          <w:lang w:val="en-US"/>
        </w:rPr>
        <w:t xml:space="preserve"> </w:t>
      </w:r>
      <w:proofErr w:type="spellStart"/>
      <w:r w:rsidR="00D91B16">
        <w:rPr>
          <w:rFonts w:ascii="Arial" w:eastAsia="Times New Roman" w:hAnsi="Arial" w:cs="Arial"/>
          <w:lang w:val="en-US"/>
        </w:rPr>
        <w:t>jumlah</w:t>
      </w:r>
      <w:proofErr w:type="spellEnd"/>
      <w:r w:rsidR="00D91B16">
        <w:rPr>
          <w:rFonts w:ascii="Arial" w:eastAsia="Times New Roman" w:hAnsi="Arial" w:cs="Arial"/>
          <w:lang w:val="en-US"/>
        </w:rPr>
        <w:t xml:space="preserve"> </w:t>
      </w:r>
      <w:proofErr w:type="spellStart"/>
      <w:r w:rsidR="00D91B16">
        <w:rPr>
          <w:rFonts w:ascii="Arial" w:eastAsia="Times New Roman" w:hAnsi="Arial" w:cs="Arial"/>
          <w:lang w:val="en-US"/>
        </w:rPr>
        <w:t>dan</w:t>
      </w:r>
      <w:proofErr w:type="spellEnd"/>
      <w:r w:rsidR="00D91B16">
        <w:rPr>
          <w:rFonts w:ascii="Arial" w:eastAsia="Times New Roman" w:hAnsi="Arial" w:cs="Arial"/>
          <w:lang w:val="en-US"/>
        </w:rPr>
        <w:t xml:space="preserve"> </w:t>
      </w:r>
      <w:proofErr w:type="spellStart"/>
      <w:r w:rsidR="00D91B16">
        <w:rPr>
          <w:rFonts w:ascii="Arial" w:eastAsia="Times New Roman" w:hAnsi="Arial" w:cs="Arial"/>
          <w:lang w:val="en-US"/>
        </w:rPr>
        <w:t>jenis</w:t>
      </w:r>
      <w:proofErr w:type="spellEnd"/>
      <w:r w:rsidR="00D91B16">
        <w:rPr>
          <w:rFonts w:ascii="Arial" w:eastAsia="Times New Roman" w:hAnsi="Arial" w:cs="Arial"/>
          <w:lang w:val="en-US"/>
        </w:rPr>
        <w:t xml:space="preserve"> yang </w:t>
      </w:r>
      <w:proofErr w:type="spellStart"/>
      <w:r w:rsidR="00D91B16">
        <w:rPr>
          <w:rFonts w:ascii="Arial" w:eastAsia="Times New Roman" w:hAnsi="Arial" w:cs="Arial"/>
          <w:lang w:val="en-US"/>
        </w:rPr>
        <w:t>tepat</w:t>
      </w:r>
      <w:proofErr w:type="spellEnd"/>
      <w:r w:rsidR="00D91B16">
        <w:rPr>
          <w:rFonts w:ascii="Arial" w:eastAsia="Times New Roman" w:hAnsi="Arial" w:cs="Arial"/>
          <w:lang w:val="en-US"/>
        </w:rPr>
        <w:t xml:space="preserve"> </w:t>
      </w:r>
      <w:proofErr w:type="spellStart"/>
      <w:r w:rsidR="00D91B16">
        <w:rPr>
          <w:rFonts w:ascii="Arial" w:eastAsia="Times New Roman" w:hAnsi="Arial" w:cs="Arial"/>
          <w:lang w:val="en-US"/>
        </w:rPr>
        <w:t>pada</w:t>
      </w:r>
      <w:proofErr w:type="spellEnd"/>
      <w:r w:rsidR="00D91B16">
        <w:rPr>
          <w:rFonts w:ascii="Arial" w:eastAsia="Times New Roman" w:hAnsi="Arial" w:cs="Arial"/>
          <w:lang w:val="en-US"/>
        </w:rPr>
        <w:t xml:space="preserve"> </w:t>
      </w:r>
      <w:proofErr w:type="spellStart"/>
      <w:r w:rsidR="00D91B16">
        <w:rPr>
          <w:rFonts w:ascii="Arial" w:eastAsia="Times New Roman" w:hAnsi="Arial" w:cs="Arial"/>
          <w:lang w:val="en-US"/>
        </w:rPr>
        <w:t>saat</w:t>
      </w:r>
      <w:proofErr w:type="spellEnd"/>
      <w:r w:rsidR="00D91B16">
        <w:rPr>
          <w:rFonts w:ascii="Arial" w:eastAsia="Times New Roman" w:hAnsi="Arial" w:cs="Arial"/>
          <w:lang w:val="en-US"/>
        </w:rPr>
        <w:t xml:space="preserve"> </w:t>
      </w:r>
      <w:proofErr w:type="spellStart"/>
      <w:r w:rsidR="00D91B16">
        <w:rPr>
          <w:rFonts w:ascii="Arial" w:eastAsia="Times New Roman" w:hAnsi="Arial" w:cs="Arial"/>
          <w:lang w:val="en-US"/>
        </w:rPr>
        <w:t>dibutuhkan</w:t>
      </w:r>
      <w:proofErr w:type="spellEnd"/>
      <w:r w:rsidR="00D91B16">
        <w:rPr>
          <w:rFonts w:ascii="Arial" w:eastAsia="Times New Roman" w:hAnsi="Arial" w:cs="Arial"/>
          <w:lang w:val="en-US"/>
        </w:rPr>
        <w:t xml:space="preserve">, </w:t>
      </w:r>
      <w:proofErr w:type="spellStart"/>
      <w:r w:rsidR="00D91B16">
        <w:rPr>
          <w:rFonts w:ascii="Arial" w:eastAsia="Times New Roman" w:hAnsi="Arial" w:cs="Arial"/>
          <w:lang w:val="en-US"/>
        </w:rPr>
        <w:t>maka</w:t>
      </w:r>
      <w:proofErr w:type="spellEnd"/>
      <w:r w:rsidR="00D91B16">
        <w:rPr>
          <w:rFonts w:ascii="Arial" w:eastAsia="Times New Roman" w:hAnsi="Arial" w:cs="Arial"/>
          <w:lang w:val="en-US"/>
        </w:rPr>
        <w:t xml:space="preserve"> </w:t>
      </w:r>
      <w:proofErr w:type="spellStart"/>
      <w:r w:rsidR="00D91B16">
        <w:rPr>
          <w:rFonts w:ascii="Arial" w:eastAsia="Times New Roman" w:hAnsi="Arial" w:cs="Arial"/>
          <w:lang w:val="en-US"/>
        </w:rPr>
        <w:t>sistem</w:t>
      </w:r>
      <w:proofErr w:type="spellEnd"/>
      <w:r w:rsidR="00D91B16">
        <w:rPr>
          <w:rFonts w:ascii="Arial" w:eastAsia="Times New Roman" w:hAnsi="Arial" w:cs="Arial"/>
          <w:lang w:val="en-US"/>
        </w:rPr>
        <w:t xml:space="preserve"> </w:t>
      </w:r>
      <w:proofErr w:type="spellStart"/>
      <w:r w:rsidR="00D91B16">
        <w:rPr>
          <w:rFonts w:ascii="Arial" w:eastAsia="Times New Roman" w:hAnsi="Arial" w:cs="Arial"/>
          <w:lang w:val="en-US"/>
        </w:rPr>
        <w:t>distribusi</w:t>
      </w:r>
      <w:proofErr w:type="spellEnd"/>
      <w:r w:rsidR="00D91B16">
        <w:rPr>
          <w:rFonts w:ascii="Arial" w:eastAsia="Times New Roman" w:hAnsi="Arial" w:cs="Arial"/>
          <w:lang w:val="en-US"/>
        </w:rPr>
        <w:t xml:space="preserve"> </w:t>
      </w:r>
      <w:proofErr w:type="spellStart"/>
      <w:r w:rsidR="00D91B16">
        <w:rPr>
          <w:rFonts w:ascii="Arial" w:eastAsia="Times New Roman" w:hAnsi="Arial" w:cs="Arial"/>
          <w:lang w:val="en-US"/>
        </w:rPr>
        <w:t>obat</w:t>
      </w:r>
      <w:proofErr w:type="spellEnd"/>
      <w:r w:rsidR="00D91B16">
        <w:rPr>
          <w:rFonts w:ascii="Arial" w:eastAsia="Times New Roman" w:hAnsi="Arial" w:cs="Arial"/>
          <w:lang w:val="en-US"/>
        </w:rPr>
        <w:t xml:space="preserve"> </w:t>
      </w:r>
      <w:proofErr w:type="spellStart"/>
      <w:r w:rsidR="00D91B16">
        <w:rPr>
          <w:rFonts w:ascii="Arial" w:eastAsia="Times New Roman" w:hAnsi="Arial" w:cs="Arial"/>
          <w:lang w:val="en-US"/>
        </w:rPr>
        <w:t>indikator</w:t>
      </w:r>
      <w:proofErr w:type="spellEnd"/>
      <w:r w:rsidR="00D91B16">
        <w:rPr>
          <w:rFonts w:ascii="Arial" w:eastAsia="Times New Roman" w:hAnsi="Arial" w:cs="Arial"/>
          <w:lang w:val="en-US"/>
        </w:rPr>
        <w:t xml:space="preserve"> </w:t>
      </w:r>
      <w:proofErr w:type="spellStart"/>
      <w:r w:rsidR="00D91B16">
        <w:rPr>
          <w:rFonts w:ascii="Arial" w:eastAsia="Times New Roman" w:hAnsi="Arial" w:cs="Arial"/>
          <w:lang w:val="en-US"/>
        </w:rPr>
        <w:t>memegang</w:t>
      </w:r>
      <w:proofErr w:type="spellEnd"/>
      <w:r w:rsidR="00D91B16">
        <w:rPr>
          <w:rFonts w:ascii="Arial" w:eastAsia="Times New Roman" w:hAnsi="Arial" w:cs="Arial"/>
          <w:lang w:val="en-US"/>
        </w:rPr>
        <w:t xml:space="preserve"> </w:t>
      </w:r>
      <w:proofErr w:type="spellStart"/>
      <w:r w:rsidR="00D91B16">
        <w:rPr>
          <w:rFonts w:ascii="Arial" w:eastAsia="Times New Roman" w:hAnsi="Arial" w:cs="Arial"/>
          <w:lang w:val="en-US"/>
        </w:rPr>
        <w:t>peranan</w:t>
      </w:r>
      <w:proofErr w:type="spellEnd"/>
      <w:r w:rsidR="00D91B16">
        <w:rPr>
          <w:rFonts w:ascii="Arial" w:eastAsia="Times New Roman" w:hAnsi="Arial" w:cs="Arial"/>
          <w:lang w:val="en-US"/>
        </w:rPr>
        <w:t xml:space="preserve"> yang </w:t>
      </w:r>
      <w:proofErr w:type="spellStart"/>
      <w:r w:rsidR="00D91B16">
        <w:rPr>
          <w:rFonts w:ascii="Arial" w:eastAsia="Times New Roman" w:hAnsi="Arial" w:cs="Arial"/>
          <w:lang w:val="en-US"/>
        </w:rPr>
        <w:t>sangat</w:t>
      </w:r>
      <w:proofErr w:type="spellEnd"/>
      <w:r w:rsidR="00D91B16">
        <w:rPr>
          <w:rFonts w:ascii="Arial" w:eastAsia="Times New Roman" w:hAnsi="Arial" w:cs="Arial"/>
          <w:lang w:val="en-US"/>
        </w:rPr>
        <w:t xml:space="preserve"> </w:t>
      </w:r>
      <w:proofErr w:type="spellStart"/>
      <w:r w:rsidR="00D91B16">
        <w:rPr>
          <w:rFonts w:ascii="Arial" w:eastAsia="Times New Roman" w:hAnsi="Arial" w:cs="Arial"/>
          <w:lang w:val="en-US"/>
        </w:rPr>
        <w:t>penting</w:t>
      </w:r>
      <w:proofErr w:type="spellEnd"/>
      <w:r w:rsidR="00D91B16">
        <w:rPr>
          <w:rFonts w:ascii="Arial" w:eastAsia="Times New Roman" w:hAnsi="Arial" w:cs="Arial"/>
          <w:lang w:val="en-US"/>
        </w:rPr>
        <w:t>.</w:t>
      </w:r>
      <w:proofErr w:type="gramEnd"/>
      <w:r w:rsidR="00D91B16">
        <w:rPr>
          <w:rFonts w:ascii="Arial" w:eastAsia="Times New Roman" w:hAnsi="Arial" w:cs="Arial"/>
          <w:lang w:val="en-US"/>
        </w:rPr>
        <w:t xml:space="preserve"> </w:t>
      </w:r>
      <w:proofErr w:type="spellStart"/>
      <w:proofErr w:type="gramStart"/>
      <w:r w:rsidR="00D91B16">
        <w:rPr>
          <w:rFonts w:ascii="Arial" w:eastAsia="Times New Roman" w:hAnsi="Arial" w:cs="Arial"/>
          <w:lang w:val="en-US"/>
        </w:rPr>
        <w:t>Sistem</w:t>
      </w:r>
      <w:proofErr w:type="spellEnd"/>
      <w:r w:rsidR="00D91B16">
        <w:rPr>
          <w:rFonts w:ascii="Arial" w:eastAsia="Times New Roman" w:hAnsi="Arial" w:cs="Arial"/>
          <w:lang w:val="en-US"/>
        </w:rPr>
        <w:t xml:space="preserve"> </w:t>
      </w:r>
      <w:proofErr w:type="spellStart"/>
      <w:r w:rsidR="00D91B16">
        <w:rPr>
          <w:rFonts w:ascii="Arial" w:eastAsia="Times New Roman" w:hAnsi="Arial" w:cs="Arial"/>
          <w:lang w:val="en-US"/>
        </w:rPr>
        <w:t>distribusi</w:t>
      </w:r>
      <w:proofErr w:type="spellEnd"/>
      <w:r w:rsidR="00D91B16">
        <w:rPr>
          <w:rFonts w:ascii="Arial" w:eastAsia="Times New Roman" w:hAnsi="Arial" w:cs="Arial"/>
          <w:lang w:val="en-US"/>
        </w:rPr>
        <w:t xml:space="preserve"> </w:t>
      </w:r>
      <w:proofErr w:type="spellStart"/>
      <w:r w:rsidR="00D91B16">
        <w:rPr>
          <w:rFonts w:ascii="Arial" w:eastAsia="Times New Roman" w:hAnsi="Arial" w:cs="Arial"/>
          <w:lang w:val="en-US"/>
        </w:rPr>
        <w:t>obat</w:t>
      </w:r>
      <w:proofErr w:type="spellEnd"/>
      <w:r w:rsidR="00D91B16">
        <w:rPr>
          <w:rFonts w:ascii="Arial" w:eastAsia="Times New Roman" w:hAnsi="Arial" w:cs="Arial"/>
          <w:lang w:val="en-US"/>
        </w:rPr>
        <w:t xml:space="preserve"> </w:t>
      </w:r>
      <w:proofErr w:type="spellStart"/>
      <w:r w:rsidR="00D91B16">
        <w:rPr>
          <w:rFonts w:ascii="Arial" w:eastAsia="Times New Roman" w:hAnsi="Arial" w:cs="Arial"/>
          <w:lang w:val="en-US"/>
        </w:rPr>
        <w:t>indikator</w:t>
      </w:r>
      <w:proofErr w:type="spellEnd"/>
      <w:r w:rsidR="00D91B16">
        <w:rPr>
          <w:rFonts w:ascii="Arial" w:eastAsia="Times New Roman" w:hAnsi="Arial" w:cs="Arial"/>
          <w:lang w:val="en-US"/>
        </w:rPr>
        <w:t xml:space="preserve"> yang </w:t>
      </w:r>
      <w:proofErr w:type="spellStart"/>
      <w:r w:rsidR="00D91B16">
        <w:rPr>
          <w:rFonts w:ascii="Arial" w:eastAsia="Times New Roman" w:hAnsi="Arial" w:cs="Arial"/>
          <w:lang w:val="en-US"/>
        </w:rPr>
        <w:t>baik</w:t>
      </w:r>
      <w:proofErr w:type="spellEnd"/>
      <w:r w:rsidR="00D91B16">
        <w:rPr>
          <w:rFonts w:ascii="Arial" w:eastAsia="Times New Roman" w:hAnsi="Arial" w:cs="Arial"/>
          <w:lang w:val="en-US"/>
        </w:rPr>
        <w:t xml:space="preserve">, </w:t>
      </w:r>
      <w:proofErr w:type="spellStart"/>
      <w:r w:rsidR="00D91B16">
        <w:rPr>
          <w:rFonts w:ascii="Arial" w:eastAsia="Times New Roman" w:hAnsi="Arial" w:cs="Arial"/>
          <w:lang w:val="en-US"/>
        </w:rPr>
        <w:t>apabila</w:t>
      </w:r>
      <w:proofErr w:type="spellEnd"/>
      <w:r w:rsidR="00D91B16">
        <w:rPr>
          <w:rFonts w:ascii="Arial" w:eastAsia="Times New Roman" w:hAnsi="Arial" w:cs="Arial"/>
          <w:lang w:val="en-US"/>
        </w:rPr>
        <w:t xml:space="preserve"> </w:t>
      </w:r>
      <w:proofErr w:type="spellStart"/>
      <w:r w:rsidR="00D91B16">
        <w:rPr>
          <w:rFonts w:ascii="Arial" w:eastAsia="Times New Roman" w:hAnsi="Arial" w:cs="Arial"/>
          <w:lang w:val="en-US"/>
        </w:rPr>
        <w:t>obat</w:t>
      </w:r>
      <w:proofErr w:type="spellEnd"/>
      <w:r w:rsidR="00D91B16">
        <w:rPr>
          <w:rFonts w:ascii="Arial" w:eastAsia="Times New Roman" w:hAnsi="Arial" w:cs="Arial"/>
          <w:lang w:val="en-US"/>
        </w:rPr>
        <w:t xml:space="preserve"> </w:t>
      </w:r>
      <w:proofErr w:type="spellStart"/>
      <w:r w:rsidR="00D91B16">
        <w:rPr>
          <w:rFonts w:ascii="Arial" w:eastAsia="Times New Roman" w:hAnsi="Arial" w:cs="Arial"/>
          <w:lang w:val="en-US"/>
        </w:rPr>
        <w:t>indikator</w:t>
      </w:r>
      <w:proofErr w:type="spellEnd"/>
      <w:r w:rsidR="00D91B16">
        <w:rPr>
          <w:rFonts w:ascii="Arial" w:eastAsia="Times New Roman" w:hAnsi="Arial" w:cs="Arial"/>
          <w:lang w:val="en-US"/>
        </w:rPr>
        <w:t xml:space="preserve"> yang </w:t>
      </w:r>
      <w:proofErr w:type="spellStart"/>
      <w:r w:rsidR="00D91B16">
        <w:rPr>
          <w:rFonts w:ascii="Arial" w:eastAsia="Times New Roman" w:hAnsi="Arial" w:cs="Arial"/>
          <w:lang w:val="en-US"/>
        </w:rPr>
        <w:t>diterima</w:t>
      </w:r>
      <w:proofErr w:type="spellEnd"/>
      <w:r w:rsidR="00D91B16">
        <w:rPr>
          <w:rFonts w:ascii="Arial" w:eastAsia="Times New Roman" w:hAnsi="Arial" w:cs="Arial"/>
          <w:lang w:val="en-US"/>
        </w:rPr>
        <w:t xml:space="preserve"> </w:t>
      </w:r>
      <w:proofErr w:type="spellStart"/>
      <w:r w:rsidR="00D91B16">
        <w:rPr>
          <w:rFonts w:ascii="Arial" w:eastAsia="Times New Roman" w:hAnsi="Arial" w:cs="Arial"/>
          <w:lang w:val="en-US"/>
        </w:rPr>
        <w:t>tepat</w:t>
      </w:r>
      <w:proofErr w:type="spellEnd"/>
      <w:r w:rsidR="00D91B16">
        <w:rPr>
          <w:rFonts w:ascii="Arial" w:eastAsia="Times New Roman" w:hAnsi="Arial" w:cs="Arial"/>
          <w:lang w:val="en-US"/>
        </w:rPr>
        <w:t xml:space="preserve"> </w:t>
      </w:r>
      <w:proofErr w:type="spellStart"/>
      <w:r w:rsidR="00D91B16">
        <w:rPr>
          <w:rFonts w:ascii="Arial" w:eastAsia="Times New Roman" w:hAnsi="Arial" w:cs="Arial"/>
          <w:lang w:val="en-US"/>
        </w:rPr>
        <w:t>waktu</w:t>
      </w:r>
      <w:proofErr w:type="spellEnd"/>
      <w:r w:rsidR="00D91B16">
        <w:rPr>
          <w:rFonts w:ascii="Arial" w:eastAsia="Times New Roman" w:hAnsi="Arial" w:cs="Arial"/>
          <w:lang w:val="en-US"/>
        </w:rPr>
        <w:t xml:space="preserve">, </w:t>
      </w:r>
      <w:proofErr w:type="spellStart"/>
      <w:r w:rsidR="00D91B16">
        <w:rPr>
          <w:rFonts w:ascii="Arial" w:eastAsia="Times New Roman" w:hAnsi="Arial" w:cs="Arial"/>
          <w:lang w:val="en-US"/>
        </w:rPr>
        <w:t>tepat</w:t>
      </w:r>
      <w:proofErr w:type="spellEnd"/>
      <w:r w:rsidR="00D91B16">
        <w:rPr>
          <w:rFonts w:ascii="Arial" w:eastAsia="Times New Roman" w:hAnsi="Arial" w:cs="Arial"/>
          <w:lang w:val="en-US"/>
        </w:rPr>
        <w:t xml:space="preserve"> </w:t>
      </w:r>
      <w:proofErr w:type="spellStart"/>
      <w:r w:rsidR="00D91B16">
        <w:rPr>
          <w:rFonts w:ascii="Arial" w:eastAsia="Times New Roman" w:hAnsi="Arial" w:cs="Arial"/>
          <w:lang w:val="en-US"/>
        </w:rPr>
        <w:t>jumlah</w:t>
      </w:r>
      <w:proofErr w:type="spellEnd"/>
      <w:r w:rsidR="00D91B16">
        <w:rPr>
          <w:rFonts w:ascii="Arial" w:eastAsia="Times New Roman" w:hAnsi="Arial" w:cs="Arial"/>
          <w:lang w:val="en-US"/>
        </w:rPr>
        <w:t xml:space="preserve"> </w:t>
      </w:r>
      <w:proofErr w:type="spellStart"/>
      <w:r w:rsidR="00D91B16">
        <w:rPr>
          <w:rFonts w:ascii="Arial" w:eastAsia="Times New Roman" w:hAnsi="Arial" w:cs="Arial"/>
          <w:lang w:val="en-US"/>
        </w:rPr>
        <w:t>dan</w:t>
      </w:r>
      <w:proofErr w:type="spellEnd"/>
      <w:r w:rsidR="00D91B16">
        <w:rPr>
          <w:rFonts w:ascii="Arial" w:eastAsia="Times New Roman" w:hAnsi="Arial" w:cs="Arial"/>
          <w:lang w:val="en-US"/>
        </w:rPr>
        <w:t xml:space="preserve"> </w:t>
      </w:r>
      <w:proofErr w:type="spellStart"/>
      <w:r w:rsidR="00D91B16">
        <w:rPr>
          <w:rFonts w:ascii="Arial" w:eastAsia="Times New Roman" w:hAnsi="Arial" w:cs="Arial"/>
          <w:lang w:val="en-US"/>
        </w:rPr>
        <w:t>jenis</w:t>
      </w:r>
      <w:proofErr w:type="spellEnd"/>
      <w:r w:rsidR="00D91B16">
        <w:rPr>
          <w:rFonts w:ascii="Arial" w:eastAsia="Times New Roman" w:hAnsi="Arial" w:cs="Arial"/>
          <w:lang w:val="en-US"/>
        </w:rPr>
        <w:t xml:space="preserve">, </w:t>
      </w:r>
      <w:proofErr w:type="spellStart"/>
      <w:r w:rsidR="00D91B16">
        <w:rPr>
          <w:rFonts w:ascii="Arial" w:eastAsia="Times New Roman" w:hAnsi="Arial" w:cs="Arial"/>
          <w:lang w:val="en-US"/>
        </w:rPr>
        <w:t>tidak</w:t>
      </w:r>
      <w:proofErr w:type="spellEnd"/>
      <w:r w:rsidR="00D91B16">
        <w:rPr>
          <w:rFonts w:ascii="Arial" w:eastAsia="Times New Roman" w:hAnsi="Arial" w:cs="Arial"/>
          <w:lang w:val="en-US"/>
        </w:rPr>
        <w:t xml:space="preserve"> </w:t>
      </w:r>
      <w:proofErr w:type="spellStart"/>
      <w:r w:rsidR="00D91B16">
        <w:rPr>
          <w:rFonts w:ascii="Arial" w:eastAsia="Times New Roman" w:hAnsi="Arial" w:cs="Arial"/>
          <w:lang w:val="en-US"/>
        </w:rPr>
        <w:t>terdapat</w:t>
      </w:r>
      <w:proofErr w:type="spellEnd"/>
      <w:r w:rsidR="00D91B16">
        <w:rPr>
          <w:rFonts w:ascii="Arial" w:eastAsia="Times New Roman" w:hAnsi="Arial" w:cs="Arial"/>
          <w:lang w:val="en-US"/>
        </w:rPr>
        <w:t xml:space="preserve"> </w:t>
      </w:r>
      <w:proofErr w:type="spellStart"/>
      <w:r w:rsidR="00D91B16">
        <w:rPr>
          <w:rFonts w:ascii="Arial" w:eastAsia="Times New Roman" w:hAnsi="Arial" w:cs="Arial"/>
          <w:lang w:val="en-US"/>
        </w:rPr>
        <w:t>obat</w:t>
      </w:r>
      <w:proofErr w:type="spellEnd"/>
      <w:r w:rsidR="00D91B16">
        <w:rPr>
          <w:rFonts w:ascii="Arial" w:eastAsia="Times New Roman" w:hAnsi="Arial" w:cs="Arial"/>
          <w:lang w:val="en-US"/>
        </w:rPr>
        <w:t xml:space="preserve"> </w:t>
      </w:r>
      <w:proofErr w:type="spellStart"/>
      <w:r w:rsidR="00D91B16">
        <w:rPr>
          <w:rFonts w:ascii="Arial" w:eastAsia="Times New Roman" w:hAnsi="Arial" w:cs="Arial"/>
          <w:lang w:val="en-US"/>
        </w:rPr>
        <w:t>indikator</w:t>
      </w:r>
      <w:proofErr w:type="spellEnd"/>
      <w:r w:rsidR="00D91B16">
        <w:rPr>
          <w:rFonts w:ascii="Arial" w:eastAsia="Times New Roman" w:hAnsi="Arial" w:cs="Arial"/>
          <w:lang w:val="en-US"/>
        </w:rPr>
        <w:t xml:space="preserve"> </w:t>
      </w:r>
      <w:proofErr w:type="spellStart"/>
      <w:r w:rsidR="00D91B16">
        <w:rPr>
          <w:rFonts w:ascii="Arial" w:eastAsia="Times New Roman" w:hAnsi="Arial" w:cs="Arial"/>
          <w:lang w:val="en-US"/>
        </w:rPr>
        <w:t>kadaluarsa</w:t>
      </w:r>
      <w:proofErr w:type="spellEnd"/>
      <w:r w:rsidR="00D91B16">
        <w:rPr>
          <w:rFonts w:ascii="Arial" w:eastAsia="Times New Roman" w:hAnsi="Arial" w:cs="Arial"/>
          <w:lang w:val="en-US"/>
        </w:rPr>
        <w:t xml:space="preserve"> </w:t>
      </w:r>
      <w:proofErr w:type="spellStart"/>
      <w:r w:rsidR="00D91B16">
        <w:rPr>
          <w:rFonts w:ascii="Arial" w:eastAsia="Times New Roman" w:hAnsi="Arial" w:cs="Arial"/>
          <w:lang w:val="en-US"/>
        </w:rPr>
        <w:t>dan</w:t>
      </w:r>
      <w:proofErr w:type="spellEnd"/>
      <w:r w:rsidR="00D91B16">
        <w:rPr>
          <w:rFonts w:ascii="Arial" w:eastAsia="Times New Roman" w:hAnsi="Arial" w:cs="Arial"/>
          <w:lang w:val="en-US"/>
        </w:rPr>
        <w:t xml:space="preserve"> </w:t>
      </w:r>
      <w:proofErr w:type="spellStart"/>
      <w:r w:rsidR="00D91B16">
        <w:rPr>
          <w:rFonts w:ascii="Arial" w:eastAsia="Times New Roman" w:hAnsi="Arial" w:cs="Arial"/>
          <w:lang w:val="en-US"/>
        </w:rPr>
        <w:t>rusak</w:t>
      </w:r>
      <w:proofErr w:type="spellEnd"/>
      <w:r w:rsidR="00D91B16">
        <w:rPr>
          <w:rFonts w:ascii="Arial" w:eastAsia="Times New Roman" w:hAnsi="Arial" w:cs="Arial"/>
          <w:lang w:val="en-US"/>
        </w:rPr>
        <w:t>.</w:t>
      </w:r>
      <w:proofErr w:type="gramEnd"/>
      <w:r w:rsidR="00D91B16">
        <w:rPr>
          <w:rFonts w:ascii="Arial" w:eastAsia="Times New Roman" w:hAnsi="Arial" w:cs="Arial"/>
          <w:lang w:val="en-US"/>
        </w:rPr>
        <w:t xml:space="preserve"> </w:t>
      </w:r>
    </w:p>
    <w:p w:rsidR="00E62B3D" w:rsidRDefault="00D91B16" w:rsidP="0022504E">
      <w:pPr>
        <w:tabs>
          <w:tab w:val="left" w:pos="1440"/>
        </w:tabs>
        <w:spacing w:after="0" w:line="360" w:lineRule="auto"/>
        <w:ind w:left="720" w:firstLine="720"/>
        <w:jc w:val="both"/>
        <w:rPr>
          <w:rFonts w:ascii="Arial" w:eastAsia="Times New Roman" w:hAnsi="Arial" w:cs="Arial"/>
          <w:lang w:val="en-US"/>
        </w:rPr>
      </w:pPr>
      <w:proofErr w:type="spellStart"/>
      <w:r>
        <w:rPr>
          <w:rFonts w:ascii="Arial" w:eastAsia="Times New Roman" w:hAnsi="Arial" w:cs="Arial"/>
          <w:lang w:val="en-US"/>
        </w:rPr>
        <w:lastRenderedPageBreak/>
        <w:t>Menurut</w:t>
      </w:r>
      <w:proofErr w:type="spellEnd"/>
      <w:r>
        <w:rPr>
          <w:rFonts w:ascii="Arial" w:eastAsia="Times New Roman" w:hAnsi="Arial" w:cs="Arial"/>
          <w:lang w:val="en-US"/>
        </w:rPr>
        <w:t xml:space="preserve"> </w:t>
      </w:r>
      <w:proofErr w:type="spellStart"/>
      <w:r>
        <w:rPr>
          <w:rFonts w:ascii="Arial" w:eastAsia="Times New Roman" w:hAnsi="Arial" w:cs="Arial"/>
          <w:lang w:val="en-US"/>
        </w:rPr>
        <w:t>Santoso</w:t>
      </w:r>
      <w:proofErr w:type="gramStart"/>
      <w:r>
        <w:rPr>
          <w:rFonts w:ascii="Arial" w:eastAsia="Times New Roman" w:hAnsi="Arial" w:cs="Arial"/>
          <w:lang w:val="en-US"/>
        </w:rPr>
        <w:t>,B</w:t>
      </w:r>
      <w:proofErr w:type="spellEnd"/>
      <w:proofErr w:type="gramEnd"/>
      <w:r>
        <w:rPr>
          <w:rFonts w:ascii="Arial" w:eastAsia="Times New Roman" w:hAnsi="Arial" w:cs="Arial"/>
          <w:lang w:val="en-US"/>
        </w:rPr>
        <w:t xml:space="preserve">.,(1997) </w:t>
      </w:r>
      <w:proofErr w:type="spellStart"/>
      <w:r>
        <w:rPr>
          <w:rFonts w:ascii="Arial" w:eastAsia="Times New Roman" w:hAnsi="Arial" w:cs="Arial"/>
          <w:lang w:val="en-US"/>
        </w:rPr>
        <w:t>distribusi</w:t>
      </w:r>
      <w:proofErr w:type="spellEnd"/>
      <w:r>
        <w:rPr>
          <w:rFonts w:ascii="Arial" w:eastAsia="Times New Roman" w:hAnsi="Arial" w:cs="Arial"/>
          <w:lang w:val="en-US"/>
        </w:rPr>
        <w:t xml:space="preserve"> </w:t>
      </w:r>
      <w:proofErr w:type="spellStart"/>
      <w:r>
        <w:rPr>
          <w:rFonts w:ascii="Arial" w:eastAsia="Times New Roman" w:hAnsi="Arial" w:cs="Arial"/>
          <w:lang w:val="en-US"/>
        </w:rPr>
        <w:t>meliputi</w:t>
      </w:r>
      <w:proofErr w:type="spellEnd"/>
      <w:r>
        <w:rPr>
          <w:rFonts w:ascii="Arial" w:eastAsia="Times New Roman" w:hAnsi="Arial" w:cs="Arial"/>
          <w:lang w:val="en-US"/>
        </w:rPr>
        <w:t xml:space="preserve"> </w:t>
      </w:r>
      <w:proofErr w:type="spellStart"/>
      <w:r>
        <w:rPr>
          <w:rFonts w:ascii="Arial" w:eastAsia="Times New Roman" w:hAnsi="Arial" w:cs="Arial"/>
          <w:lang w:val="en-US"/>
        </w:rPr>
        <w:t>pengaturan</w:t>
      </w:r>
      <w:proofErr w:type="spellEnd"/>
      <w:r>
        <w:rPr>
          <w:rFonts w:ascii="Arial" w:eastAsia="Times New Roman" w:hAnsi="Arial" w:cs="Arial"/>
          <w:lang w:val="en-US"/>
        </w:rPr>
        <w:t xml:space="preserve"> </w:t>
      </w:r>
      <w:proofErr w:type="spellStart"/>
      <w:r>
        <w:rPr>
          <w:rFonts w:ascii="Arial" w:eastAsia="Times New Roman" w:hAnsi="Arial" w:cs="Arial"/>
          <w:lang w:val="en-US"/>
        </w:rPr>
        <w:t>pemakaian</w:t>
      </w:r>
      <w:proofErr w:type="spellEnd"/>
      <w:r>
        <w:rPr>
          <w:rFonts w:ascii="Arial" w:eastAsia="Times New Roman" w:hAnsi="Arial" w:cs="Arial"/>
          <w:lang w:val="en-US"/>
        </w:rPr>
        <w:t xml:space="preserve"> </w:t>
      </w:r>
      <w:proofErr w:type="spellStart"/>
      <w:r>
        <w:rPr>
          <w:rFonts w:ascii="Arial" w:eastAsia="Times New Roman" w:hAnsi="Arial" w:cs="Arial"/>
          <w:lang w:val="en-US"/>
        </w:rPr>
        <w:t>obat</w:t>
      </w:r>
      <w:proofErr w:type="spellEnd"/>
      <w:r>
        <w:rPr>
          <w:rFonts w:ascii="Arial" w:eastAsia="Times New Roman" w:hAnsi="Arial" w:cs="Arial"/>
          <w:lang w:val="en-US"/>
        </w:rPr>
        <w:t xml:space="preserve"> di </w:t>
      </w:r>
      <w:proofErr w:type="spellStart"/>
      <w:r>
        <w:rPr>
          <w:rFonts w:ascii="Arial" w:eastAsia="Times New Roman" w:hAnsi="Arial" w:cs="Arial"/>
          <w:lang w:val="en-US"/>
        </w:rPr>
        <w:t>pos-pos</w:t>
      </w:r>
      <w:proofErr w:type="spellEnd"/>
      <w:r>
        <w:rPr>
          <w:rFonts w:ascii="Arial" w:eastAsia="Times New Roman" w:hAnsi="Arial" w:cs="Arial"/>
          <w:lang w:val="en-US"/>
        </w:rPr>
        <w:t xml:space="preserve"> yang </w:t>
      </w:r>
      <w:proofErr w:type="spellStart"/>
      <w:r>
        <w:rPr>
          <w:rFonts w:ascii="Arial" w:eastAsia="Times New Roman" w:hAnsi="Arial" w:cs="Arial"/>
          <w:lang w:val="en-US"/>
        </w:rPr>
        <w:t>dibawahi</w:t>
      </w:r>
      <w:proofErr w:type="spellEnd"/>
      <w:r>
        <w:rPr>
          <w:rFonts w:ascii="Arial" w:eastAsia="Times New Roman" w:hAnsi="Arial" w:cs="Arial"/>
          <w:lang w:val="en-US"/>
        </w:rPr>
        <w:t xml:space="preserve">, </w:t>
      </w:r>
      <w:proofErr w:type="spellStart"/>
      <w:r>
        <w:rPr>
          <w:rFonts w:ascii="Arial" w:eastAsia="Times New Roman" w:hAnsi="Arial" w:cs="Arial"/>
          <w:lang w:val="en-US"/>
        </w:rPr>
        <w:t>pengendalian</w:t>
      </w:r>
      <w:proofErr w:type="spellEnd"/>
      <w:r>
        <w:rPr>
          <w:rFonts w:ascii="Arial" w:eastAsia="Times New Roman" w:hAnsi="Arial" w:cs="Arial"/>
          <w:lang w:val="en-US"/>
        </w:rPr>
        <w:t xml:space="preserve"> </w:t>
      </w:r>
      <w:proofErr w:type="spellStart"/>
      <w:r>
        <w:rPr>
          <w:rFonts w:ascii="Arial" w:eastAsia="Times New Roman" w:hAnsi="Arial" w:cs="Arial"/>
          <w:lang w:val="en-US"/>
        </w:rPr>
        <w:t>stok</w:t>
      </w:r>
      <w:proofErr w:type="spellEnd"/>
      <w:r>
        <w:rPr>
          <w:rFonts w:ascii="Arial" w:eastAsia="Times New Roman" w:hAnsi="Arial" w:cs="Arial"/>
          <w:lang w:val="en-US"/>
        </w:rPr>
        <w:t xml:space="preserve">, </w:t>
      </w:r>
      <w:proofErr w:type="spellStart"/>
      <w:r>
        <w:rPr>
          <w:rFonts w:ascii="Arial" w:eastAsia="Times New Roman" w:hAnsi="Arial" w:cs="Arial"/>
          <w:lang w:val="en-US"/>
        </w:rPr>
        <w:t>kegiatan</w:t>
      </w:r>
      <w:proofErr w:type="spellEnd"/>
      <w:r>
        <w:rPr>
          <w:rFonts w:ascii="Arial" w:eastAsia="Times New Roman" w:hAnsi="Arial" w:cs="Arial"/>
          <w:lang w:val="en-US"/>
        </w:rPr>
        <w:t xml:space="preserve"> </w:t>
      </w:r>
      <w:proofErr w:type="spellStart"/>
      <w:r>
        <w:rPr>
          <w:rFonts w:ascii="Arial" w:eastAsia="Times New Roman" w:hAnsi="Arial" w:cs="Arial"/>
          <w:lang w:val="en-US"/>
        </w:rPr>
        <w:t>pencatatan</w:t>
      </w:r>
      <w:proofErr w:type="spellEnd"/>
      <w:r>
        <w:rPr>
          <w:rFonts w:ascii="Arial" w:eastAsia="Times New Roman" w:hAnsi="Arial" w:cs="Arial"/>
          <w:lang w:val="en-US"/>
        </w:rPr>
        <w:t xml:space="preserve"> </w:t>
      </w:r>
      <w:proofErr w:type="spellStart"/>
      <w:r>
        <w:rPr>
          <w:rFonts w:ascii="Arial" w:eastAsia="Times New Roman" w:hAnsi="Arial" w:cs="Arial"/>
          <w:lang w:val="en-US"/>
        </w:rPr>
        <w:t>dan</w:t>
      </w:r>
      <w:proofErr w:type="spellEnd"/>
      <w:r>
        <w:rPr>
          <w:rFonts w:ascii="Arial" w:eastAsia="Times New Roman" w:hAnsi="Arial" w:cs="Arial"/>
          <w:lang w:val="en-US"/>
        </w:rPr>
        <w:t xml:space="preserve"> </w:t>
      </w:r>
      <w:proofErr w:type="spellStart"/>
      <w:r>
        <w:rPr>
          <w:rFonts w:ascii="Arial" w:eastAsia="Times New Roman" w:hAnsi="Arial" w:cs="Arial"/>
          <w:lang w:val="en-US"/>
        </w:rPr>
        <w:t>pelaporan</w:t>
      </w:r>
      <w:proofErr w:type="spellEnd"/>
      <w:r>
        <w:rPr>
          <w:rFonts w:ascii="Arial" w:eastAsia="Times New Roman" w:hAnsi="Arial" w:cs="Arial"/>
          <w:lang w:val="en-US"/>
        </w:rPr>
        <w:t xml:space="preserve"> </w:t>
      </w:r>
      <w:proofErr w:type="spellStart"/>
      <w:r w:rsidR="00E62B3D">
        <w:rPr>
          <w:rFonts w:ascii="Arial" w:eastAsia="Times New Roman" w:hAnsi="Arial" w:cs="Arial"/>
          <w:lang w:val="en-US"/>
        </w:rPr>
        <w:t>penggunaan</w:t>
      </w:r>
      <w:proofErr w:type="spellEnd"/>
      <w:r w:rsidR="00E62B3D">
        <w:rPr>
          <w:rFonts w:ascii="Arial" w:eastAsia="Times New Roman" w:hAnsi="Arial" w:cs="Arial"/>
          <w:lang w:val="en-US"/>
        </w:rPr>
        <w:t xml:space="preserve"> </w:t>
      </w:r>
      <w:proofErr w:type="spellStart"/>
      <w:r w:rsidR="00E62B3D">
        <w:rPr>
          <w:rFonts w:ascii="Arial" w:eastAsia="Times New Roman" w:hAnsi="Arial" w:cs="Arial"/>
          <w:lang w:val="en-US"/>
        </w:rPr>
        <w:t>obat</w:t>
      </w:r>
      <w:proofErr w:type="spellEnd"/>
      <w:r w:rsidR="00E62B3D">
        <w:rPr>
          <w:rFonts w:ascii="Arial" w:eastAsia="Times New Roman" w:hAnsi="Arial" w:cs="Arial"/>
          <w:lang w:val="en-US"/>
        </w:rPr>
        <w:t xml:space="preserve"> di </w:t>
      </w:r>
      <w:proofErr w:type="spellStart"/>
      <w:r w:rsidR="00E62B3D">
        <w:rPr>
          <w:rFonts w:ascii="Arial" w:eastAsia="Times New Roman" w:hAnsi="Arial" w:cs="Arial"/>
          <w:lang w:val="en-US"/>
        </w:rPr>
        <w:t>pos-pos</w:t>
      </w:r>
      <w:proofErr w:type="spellEnd"/>
      <w:r w:rsidR="00E62B3D">
        <w:rPr>
          <w:rFonts w:ascii="Arial" w:eastAsia="Times New Roman" w:hAnsi="Arial" w:cs="Arial"/>
          <w:lang w:val="en-US"/>
        </w:rPr>
        <w:t xml:space="preserve"> </w:t>
      </w:r>
      <w:proofErr w:type="spellStart"/>
      <w:r w:rsidR="00E62B3D">
        <w:rPr>
          <w:rFonts w:ascii="Arial" w:eastAsia="Times New Roman" w:hAnsi="Arial" w:cs="Arial"/>
          <w:lang w:val="en-US"/>
        </w:rPr>
        <w:t>tersebut</w:t>
      </w:r>
      <w:proofErr w:type="spellEnd"/>
      <w:r w:rsidR="00E62B3D">
        <w:rPr>
          <w:rFonts w:ascii="Arial" w:eastAsia="Times New Roman" w:hAnsi="Arial" w:cs="Arial"/>
          <w:lang w:val="en-US"/>
        </w:rPr>
        <w:t xml:space="preserve">. </w:t>
      </w:r>
      <w:proofErr w:type="spellStart"/>
      <w:proofErr w:type="gramStart"/>
      <w:r w:rsidR="00E62B3D">
        <w:rPr>
          <w:rFonts w:ascii="Arial" w:eastAsia="Times New Roman" w:hAnsi="Arial" w:cs="Arial"/>
          <w:lang w:val="en-US"/>
        </w:rPr>
        <w:t>Dalam</w:t>
      </w:r>
      <w:proofErr w:type="spellEnd"/>
      <w:r w:rsidR="00E62B3D">
        <w:rPr>
          <w:rFonts w:ascii="Arial" w:eastAsia="Times New Roman" w:hAnsi="Arial" w:cs="Arial"/>
          <w:lang w:val="en-US"/>
        </w:rPr>
        <w:t xml:space="preserve"> </w:t>
      </w:r>
      <w:proofErr w:type="spellStart"/>
      <w:r w:rsidR="00E62B3D">
        <w:rPr>
          <w:rFonts w:ascii="Arial" w:eastAsia="Times New Roman" w:hAnsi="Arial" w:cs="Arial"/>
          <w:lang w:val="en-US"/>
        </w:rPr>
        <w:t>distribusi</w:t>
      </w:r>
      <w:proofErr w:type="spellEnd"/>
      <w:r w:rsidR="00E62B3D">
        <w:rPr>
          <w:rFonts w:ascii="Arial" w:eastAsia="Times New Roman" w:hAnsi="Arial" w:cs="Arial"/>
          <w:lang w:val="en-US"/>
        </w:rPr>
        <w:t xml:space="preserve"> </w:t>
      </w:r>
      <w:proofErr w:type="spellStart"/>
      <w:r w:rsidR="00E62B3D">
        <w:rPr>
          <w:rFonts w:ascii="Arial" w:eastAsia="Times New Roman" w:hAnsi="Arial" w:cs="Arial"/>
          <w:lang w:val="en-US"/>
        </w:rPr>
        <w:t>juga</w:t>
      </w:r>
      <w:proofErr w:type="spellEnd"/>
      <w:r w:rsidR="00E62B3D">
        <w:rPr>
          <w:rFonts w:ascii="Arial" w:eastAsia="Times New Roman" w:hAnsi="Arial" w:cs="Arial"/>
          <w:lang w:val="en-US"/>
        </w:rPr>
        <w:t xml:space="preserve"> </w:t>
      </w:r>
      <w:proofErr w:type="spellStart"/>
      <w:r w:rsidR="00E62B3D">
        <w:rPr>
          <w:rFonts w:ascii="Arial" w:eastAsia="Times New Roman" w:hAnsi="Arial" w:cs="Arial"/>
          <w:lang w:val="en-US"/>
        </w:rPr>
        <w:t>perlu</w:t>
      </w:r>
      <w:proofErr w:type="spellEnd"/>
      <w:r w:rsidR="00E62B3D">
        <w:rPr>
          <w:rFonts w:ascii="Arial" w:eastAsia="Times New Roman" w:hAnsi="Arial" w:cs="Arial"/>
          <w:lang w:val="en-US"/>
        </w:rPr>
        <w:t xml:space="preserve"> </w:t>
      </w:r>
      <w:proofErr w:type="spellStart"/>
      <w:r w:rsidR="00E62B3D">
        <w:rPr>
          <w:rFonts w:ascii="Arial" w:eastAsia="Times New Roman" w:hAnsi="Arial" w:cs="Arial"/>
          <w:lang w:val="en-US"/>
        </w:rPr>
        <w:t>dijaga</w:t>
      </w:r>
      <w:proofErr w:type="spellEnd"/>
      <w:r w:rsidR="00E62B3D">
        <w:rPr>
          <w:rFonts w:ascii="Arial" w:eastAsia="Times New Roman" w:hAnsi="Arial" w:cs="Arial"/>
          <w:lang w:val="en-US"/>
        </w:rPr>
        <w:t xml:space="preserve"> agar </w:t>
      </w:r>
      <w:proofErr w:type="spellStart"/>
      <w:r w:rsidR="00E62B3D">
        <w:rPr>
          <w:rFonts w:ascii="Arial" w:eastAsia="Times New Roman" w:hAnsi="Arial" w:cs="Arial"/>
          <w:lang w:val="en-US"/>
        </w:rPr>
        <w:t>barang</w:t>
      </w:r>
      <w:proofErr w:type="spellEnd"/>
      <w:r w:rsidR="00E62B3D">
        <w:rPr>
          <w:rFonts w:ascii="Arial" w:eastAsia="Times New Roman" w:hAnsi="Arial" w:cs="Arial"/>
          <w:lang w:val="en-US"/>
        </w:rPr>
        <w:t xml:space="preserve"> yang </w:t>
      </w:r>
      <w:proofErr w:type="spellStart"/>
      <w:r w:rsidR="00E62B3D">
        <w:rPr>
          <w:rFonts w:ascii="Arial" w:eastAsia="Times New Roman" w:hAnsi="Arial" w:cs="Arial"/>
          <w:lang w:val="en-US"/>
        </w:rPr>
        <w:t>dibutuhkan</w:t>
      </w:r>
      <w:proofErr w:type="spellEnd"/>
      <w:r w:rsidR="00E62B3D">
        <w:rPr>
          <w:rFonts w:ascii="Arial" w:eastAsia="Times New Roman" w:hAnsi="Arial" w:cs="Arial"/>
          <w:lang w:val="en-US"/>
        </w:rPr>
        <w:t xml:space="preserve"> </w:t>
      </w:r>
      <w:proofErr w:type="spellStart"/>
      <w:r w:rsidR="00E62B3D">
        <w:rPr>
          <w:rFonts w:ascii="Arial" w:eastAsia="Times New Roman" w:hAnsi="Arial" w:cs="Arial"/>
          <w:lang w:val="en-US"/>
        </w:rPr>
        <w:t>sampai</w:t>
      </w:r>
      <w:proofErr w:type="spellEnd"/>
      <w:r w:rsidR="00E62B3D">
        <w:rPr>
          <w:rFonts w:ascii="Arial" w:eastAsia="Times New Roman" w:hAnsi="Arial" w:cs="Arial"/>
          <w:lang w:val="en-US"/>
        </w:rPr>
        <w:t xml:space="preserve"> </w:t>
      </w:r>
      <w:proofErr w:type="spellStart"/>
      <w:r w:rsidR="00E62B3D">
        <w:rPr>
          <w:rFonts w:ascii="Arial" w:eastAsia="Times New Roman" w:hAnsi="Arial" w:cs="Arial"/>
          <w:lang w:val="en-US"/>
        </w:rPr>
        <w:t>pada</w:t>
      </w:r>
      <w:proofErr w:type="spellEnd"/>
      <w:r w:rsidR="00E62B3D">
        <w:rPr>
          <w:rFonts w:ascii="Arial" w:eastAsia="Times New Roman" w:hAnsi="Arial" w:cs="Arial"/>
          <w:lang w:val="en-US"/>
        </w:rPr>
        <w:t xml:space="preserve"> </w:t>
      </w:r>
      <w:proofErr w:type="spellStart"/>
      <w:r w:rsidR="00E62B3D">
        <w:rPr>
          <w:rFonts w:ascii="Arial" w:eastAsia="Times New Roman" w:hAnsi="Arial" w:cs="Arial"/>
          <w:lang w:val="en-US"/>
        </w:rPr>
        <w:t>pemakainya</w:t>
      </w:r>
      <w:proofErr w:type="spellEnd"/>
      <w:r w:rsidR="00E62B3D">
        <w:rPr>
          <w:rFonts w:ascii="Arial" w:eastAsia="Times New Roman" w:hAnsi="Arial" w:cs="Arial"/>
          <w:lang w:val="en-US"/>
        </w:rPr>
        <w:t xml:space="preserve"> </w:t>
      </w:r>
      <w:proofErr w:type="spellStart"/>
      <w:r w:rsidR="00E62B3D">
        <w:rPr>
          <w:rFonts w:ascii="Arial" w:eastAsia="Times New Roman" w:hAnsi="Arial" w:cs="Arial"/>
          <w:lang w:val="en-US"/>
        </w:rPr>
        <w:t>dalam</w:t>
      </w:r>
      <w:proofErr w:type="spellEnd"/>
      <w:r w:rsidR="00E62B3D">
        <w:rPr>
          <w:rFonts w:ascii="Arial" w:eastAsia="Times New Roman" w:hAnsi="Arial" w:cs="Arial"/>
          <w:lang w:val="en-US"/>
        </w:rPr>
        <w:t xml:space="preserve"> </w:t>
      </w:r>
      <w:proofErr w:type="spellStart"/>
      <w:r w:rsidR="00E62B3D">
        <w:rPr>
          <w:rFonts w:ascii="Arial" w:eastAsia="Times New Roman" w:hAnsi="Arial" w:cs="Arial"/>
          <w:lang w:val="en-US"/>
        </w:rPr>
        <w:t>keadaan</w:t>
      </w:r>
      <w:proofErr w:type="spellEnd"/>
      <w:r w:rsidR="00E62B3D">
        <w:rPr>
          <w:rFonts w:ascii="Arial" w:eastAsia="Times New Roman" w:hAnsi="Arial" w:cs="Arial"/>
          <w:lang w:val="en-US"/>
        </w:rPr>
        <w:t xml:space="preserve"> </w:t>
      </w:r>
      <w:proofErr w:type="spellStart"/>
      <w:r w:rsidR="00E62B3D">
        <w:rPr>
          <w:rFonts w:ascii="Arial" w:eastAsia="Times New Roman" w:hAnsi="Arial" w:cs="Arial"/>
          <w:lang w:val="en-US"/>
        </w:rPr>
        <w:t>utuh</w:t>
      </w:r>
      <w:proofErr w:type="spellEnd"/>
      <w:r w:rsidR="00E62B3D">
        <w:rPr>
          <w:rFonts w:ascii="Arial" w:eastAsia="Times New Roman" w:hAnsi="Arial" w:cs="Arial"/>
          <w:lang w:val="en-US"/>
        </w:rPr>
        <w:t xml:space="preserve">, </w:t>
      </w:r>
      <w:proofErr w:type="spellStart"/>
      <w:r w:rsidR="00E62B3D">
        <w:rPr>
          <w:rFonts w:ascii="Arial" w:eastAsia="Times New Roman" w:hAnsi="Arial" w:cs="Arial"/>
          <w:lang w:val="en-US"/>
        </w:rPr>
        <w:t>cukup</w:t>
      </w:r>
      <w:proofErr w:type="spellEnd"/>
      <w:r w:rsidR="00E62B3D">
        <w:rPr>
          <w:rFonts w:ascii="Arial" w:eastAsia="Times New Roman" w:hAnsi="Arial" w:cs="Arial"/>
          <w:lang w:val="en-US"/>
        </w:rPr>
        <w:t xml:space="preserve"> </w:t>
      </w:r>
      <w:proofErr w:type="spellStart"/>
      <w:r w:rsidR="00E62B3D">
        <w:rPr>
          <w:rFonts w:ascii="Arial" w:eastAsia="Times New Roman" w:hAnsi="Arial" w:cs="Arial"/>
          <w:lang w:val="en-US"/>
        </w:rPr>
        <w:t>jumlahnya</w:t>
      </w:r>
      <w:proofErr w:type="spellEnd"/>
      <w:r w:rsidR="00E62B3D">
        <w:rPr>
          <w:rFonts w:ascii="Arial" w:eastAsia="Times New Roman" w:hAnsi="Arial" w:cs="Arial"/>
          <w:lang w:val="en-US"/>
        </w:rPr>
        <w:t xml:space="preserve"> </w:t>
      </w:r>
      <w:proofErr w:type="spellStart"/>
      <w:r w:rsidR="00E62B3D">
        <w:rPr>
          <w:rFonts w:ascii="Arial" w:eastAsia="Times New Roman" w:hAnsi="Arial" w:cs="Arial"/>
          <w:lang w:val="en-US"/>
        </w:rPr>
        <w:t>serta</w:t>
      </w:r>
      <w:proofErr w:type="spellEnd"/>
      <w:r w:rsidR="00E62B3D">
        <w:rPr>
          <w:rFonts w:ascii="Arial" w:eastAsia="Times New Roman" w:hAnsi="Arial" w:cs="Arial"/>
          <w:lang w:val="en-US"/>
        </w:rPr>
        <w:t xml:space="preserve"> </w:t>
      </w:r>
      <w:proofErr w:type="spellStart"/>
      <w:r w:rsidR="00E62B3D">
        <w:rPr>
          <w:rFonts w:ascii="Arial" w:eastAsia="Times New Roman" w:hAnsi="Arial" w:cs="Arial"/>
          <w:lang w:val="en-US"/>
        </w:rPr>
        <w:t>mutu</w:t>
      </w:r>
      <w:proofErr w:type="spellEnd"/>
      <w:r w:rsidR="00E62B3D">
        <w:rPr>
          <w:rFonts w:ascii="Arial" w:eastAsia="Times New Roman" w:hAnsi="Arial" w:cs="Arial"/>
          <w:lang w:val="en-US"/>
        </w:rPr>
        <w:t xml:space="preserve"> yang </w:t>
      </w:r>
      <w:proofErr w:type="spellStart"/>
      <w:r w:rsidR="00E62B3D">
        <w:rPr>
          <w:rFonts w:ascii="Arial" w:eastAsia="Times New Roman" w:hAnsi="Arial" w:cs="Arial"/>
          <w:lang w:val="en-US"/>
        </w:rPr>
        <w:t>tidak</w:t>
      </w:r>
      <w:proofErr w:type="spellEnd"/>
      <w:r w:rsidR="00E62B3D">
        <w:rPr>
          <w:rFonts w:ascii="Arial" w:eastAsia="Times New Roman" w:hAnsi="Arial" w:cs="Arial"/>
          <w:lang w:val="en-US"/>
        </w:rPr>
        <w:t xml:space="preserve"> </w:t>
      </w:r>
      <w:proofErr w:type="spellStart"/>
      <w:r w:rsidR="00E62B3D">
        <w:rPr>
          <w:rFonts w:ascii="Arial" w:eastAsia="Times New Roman" w:hAnsi="Arial" w:cs="Arial"/>
          <w:lang w:val="en-US"/>
        </w:rPr>
        <w:t>berubah</w:t>
      </w:r>
      <w:proofErr w:type="spellEnd"/>
      <w:r w:rsidR="00E62B3D">
        <w:rPr>
          <w:rFonts w:ascii="Arial" w:eastAsia="Times New Roman" w:hAnsi="Arial" w:cs="Arial"/>
          <w:lang w:val="en-US"/>
        </w:rPr>
        <w:t>.</w:t>
      </w:r>
      <w:proofErr w:type="gramEnd"/>
    </w:p>
    <w:p w:rsidR="00E62B3D" w:rsidRPr="00275D70" w:rsidRDefault="00E62B3D" w:rsidP="00275D70">
      <w:pPr>
        <w:tabs>
          <w:tab w:val="left" w:pos="1440"/>
        </w:tabs>
        <w:spacing w:after="0" w:line="360" w:lineRule="auto"/>
        <w:ind w:left="720" w:firstLine="720"/>
        <w:jc w:val="both"/>
        <w:rPr>
          <w:rFonts w:ascii="Arial" w:eastAsia="Times New Roman" w:hAnsi="Arial" w:cs="Arial"/>
        </w:rPr>
      </w:pPr>
      <w:proofErr w:type="spellStart"/>
      <w:r>
        <w:rPr>
          <w:rFonts w:ascii="Arial" w:eastAsia="Times New Roman" w:hAnsi="Arial" w:cs="Arial"/>
          <w:lang w:val="en-US"/>
        </w:rPr>
        <w:t>Pemilihan</w:t>
      </w:r>
      <w:proofErr w:type="spellEnd"/>
      <w:r>
        <w:rPr>
          <w:rFonts w:ascii="Arial" w:eastAsia="Times New Roman" w:hAnsi="Arial" w:cs="Arial"/>
          <w:lang w:val="en-US"/>
        </w:rPr>
        <w:t xml:space="preserve"> </w:t>
      </w:r>
      <w:proofErr w:type="spellStart"/>
      <w:r>
        <w:rPr>
          <w:rFonts w:ascii="Arial" w:eastAsia="Times New Roman" w:hAnsi="Arial" w:cs="Arial"/>
          <w:lang w:val="en-US"/>
        </w:rPr>
        <w:t>suatu</w:t>
      </w:r>
      <w:proofErr w:type="spellEnd"/>
      <w:r>
        <w:rPr>
          <w:rFonts w:ascii="Arial" w:eastAsia="Times New Roman" w:hAnsi="Arial" w:cs="Arial"/>
          <w:lang w:val="en-US"/>
        </w:rPr>
        <w:t xml:space="preserve"> </w:t>
      </w:r>
      <w:proofErr w:type="spellStart"/>
      <w:proofErr w:type="gramStart"/>
      <w:r>
        <w:rPr>
          <w:rFonts w:ascii="Arial" w:eastAsia="Times New Roman" w:hAnsi="Arial" w:cs="Arial"/>
          <w:lang w:val="en-US"/>
        </w:rPr>
        <w:t>sistem</w:t>
      </w:r>
      <w:proofErr w:type="spellEnd"/>
      <w:r>
        <w:rPr>
          <w:rFonts w:ascii="Arial" w:eastAsia="Times New Roman" w:hAnsi="Arial" w:cs="Arial"/>
          <w:lang w:val="en-US"/>
        </w:rPr>
        <w:t xml:space="preserve"> </w:t>
      </w:r>
      <w:r w:rsidR="00D91B16">
        <w:rPr>
          <w:rFonts w:ascii="Arial" w:eastAsia="Times New Roman" w:hAnsi="Arial" w:cs="Arial"/>
          <w:lang w:val="en-US"/>
        </w:rPr>
        <w:t xml:space="preserve"> </w:t>
      </w:r>
      <w:proofErr w:type="spellStart"/>
      <w:r>
        <w:rPr>
          <w:rFonts w:ascii="Arial" w:eastAsia="Times New Roman" w:hAnsi="Arial" w:cs="Arial"/>
          <w:lang w:val="en-US"/>
        </w:rPr>
        <w:t>distribusi</w:t>
      </w:r>
      <w:proofErr w:type="spellEnd"/>
      <w:proofErr w:type="gramEnd"/>
      <w:r>
        <w:rPr>
          <w:rFonts w:ascii="Arial" w:eastAsia="Times New Roman" w:hAnsi="Arial" w:cs="Arial"/>
          <w:lang w:val="en-US"/>
        </w:rPr>
        <w:t xml:space="preserve"> y</w:t>
      </w:r>
      <w:r w:rsidR="0018039E">
        <w:rPr>
          <w:rFonts w:ascii="Arial" w:eastAsia="Times New Roman" w:hAnsi="Arial" w:cs="Arial"/>
          <w:lang w:val="en-US"/>
        </w:rPr>
        <w:t>a</w:t>
      </w:r>
      <w:r>
        <w:rPr>
          <w:rFonts w:ascii="Arial" w:eastAsia="Times New Roman" w:hAnsi="Arial" w:cs="Arial"/>
          <w:lang w:val="en-US"/>
        </w:rPr>
        <w:t xml:space="preserve">ng </w:t>
      </w:r>
      <w:proofErr w:type="spellStart"/>
      <w:r>
        <w:rPr>
          <w:rFonts w:ascii="Arial" w:eastAsia="Times New Roman" w:hAnsi="Arial" w:cs="Arial"/>
          <w:lang w:val="en-US"/>
        </w:rPr>
        <w:t>tepat</w:t>
      </w:r>
      <w:proofErr w:type="spellEnd"/>
      <w:r>
        <w:rPr>
          <w:rFonts w:ascii="Arial" w:eastAsia="Times New Roman" w:hAnsi="Arial" w:cs="Arial"/>
          <w:lang w:val="en-US"/>
        </w:rPr>
        <w:t xml:space="preserve"> </w:t>
      </w:r>
      <w:proofErr w:type="spellStart"/>
      <w:r>
        <w:rPr>
          <w:rFonts w:ascii="Arial" w:eastAsia="Times New Roman" w:hAnsi="Arial" w:cs="Arial"/>
          <w:lang w:val="en-US"/>
        </w:rPr>
        <w:t>akan</w:t>
      </w:r>
      <w:proofErr w:type="spellEnd"/>
      <w:r>
        <w:rPr>
          <w:rFonts w:ascii="Arial" w:eastAsia="Times New Roman" w:hAnsi="Arial" w:cs="Arial"/>
          <w:lang w:val="en-US"/>
        </w:rPr>
        <w:t xml:space="preserve"> </w:t>
      </w:r>
      <w:proofErr w:type="spellStart"/>
      <w:r>
        <w:rPr>
          <w:rFonts w:ascii="Arial" w:eastAsia="Times New Roman" w:hAnsi="Arial" w:cs="Arial"/>
          <w:lang w:val="en-US"/>
        </w:rPr>
        <w:t>menjamin</w:t>
      </w:r>
      <w:proofErr w:type="spellEnd"/>
      <w:r>
        <w:rPr>
          <w:rFonts w:ascii="Arial" w:eastAsia="Times New Roman" w:hAnsi="Arial" w:cs="Arial"/>
          <w:lang w:val="en-US"/>
        </w:rPr>
        <w:t xml:space="preserve"> </w:t>
      </w:r>
      <w:proofErr w:type="spellStart"/>
      <w:r>
        <w:rPr>
          <w:rFonts w:ascii="Arial" w:eastAsia="Times New Roman" w:hAnsi="Arial" w:cs="Arial"/>
          <w:lang w:val="en-US"/>
        </w:rPr>
        <w:t>perbekalan</w:t>
      </w:r>
      <w:proofErr w:type="spellEnd"/>
      <w:r>
        <w:rPr>
          <w:rFonts w:ascii="Arial" w:eastAsia="Times New Roman" w:hAnsi="Arial" w:cs="Arial"/>
          <w:lang w:val="en-US"/>
        </w:rPr>
        <w:t xml:space="preserve"> </w:t>
      </w:r>
      <w:proofErr w:type="spellStart"/>
      <w:r>
        <w:rPr>
          <w:rFonts w:ascii="Arial" w:eastAsia="Times New Roman" w:hAnsi="Arial" w:cs="Arial"/>
          <w:lang w:val="en-US"/>
        </w:rPr>
        <w:t>farmasi</w:t>
      </w:r>
      <w:proofErr w:type="spellEnd"/>
      <w:r>
        <w:rPr>
          <w:rFonts w:ascii="Arial" w:eastAsia="Times New Roman" w:hAnsi="Arial" w:cs="Arial"/>
          <w:lang w:val="en-US"/>
        </w:rPr>
        <w:t xml:space="preserve"> </w:t>
      </w:r>
      <w:proofErr w:type="spellStart"/>
      <w:r>
        <w:rPr>
          <w:rFonts w:ascii="Arial" w:eastAsia="Times New Roman" w:hAnsi="Arial" w:cs="Arial"/>
          <w:lang w:val="en-US"/>
        </w:rPr>
        <w:t>dapat</w:t>
      </w:r>
      <w:proofErr w:type="spellEnd"/>
      <w:r>
        <w:rPr>
          <w:rFonts w:ascii="Arial" w:eastAsia="Times New Roman" w:hAnsi="Arial" w:cs="Arial"/>
          <w:lang w:val="en-US"/>
        </w:rPr>
        <w:t xml:space="preserve"> </w:t>
      </w:r>
      <w:proofErr w:type="spellStart"/>
      <w:r>
        <w:rPr>
          <w:rFonts w:ascii="Arial" w:eastAsia="Times New Roman" w:hAnsi="Arial" w:cs="Arial"/>
          <w:lang w:val="en-US"/>
        </w:rPr>
        <w:t>diterima</w:t>
      </w:r>
      <w:proofErr w:type="spellEnd"/>
      <w:r>
        <w:rPr>
          <w:rFonts w:ascii="Arial" w:eastAsia="Times New Roman" w:hAnsi="Arial" w:cs="Arial"/>
          <w:lang w:val="en-US"/>
        </w:rPr>
        <w:t xml:space="preserve"> </w:t>
      </w:r>
      <w:proofErr w:type="spellStart"/>
      <w:r>
        <w:rPr>
          <w:rFonts w:ascii="Arial" w:eastAsia="Times New Roman" w:hAnsi="Arial" w:cs="Arial"/>
          <w:lang w:val="en-US"/>
        </w:rPr>
        <w:t>dengan</w:t>
      </w:r>
      <w:proofErr w:type="spellEnd"/>
      <w:r>
        <w:rPr>
          <w:rFonts w:ascii="Arial" w:eastAsia="Times New Roman" w:hAnsi="Arial" w:cs="Arial"/>
          <w:lang w:val="en-US"/>
        </w:rPr>
        <w:t xml:space="preserve"> </w:t>
      </w:r>
      <w:proofErr w:type="spellStart"/>
      <w:r>
        <w:rPr>
          <w:rFonts w:ascii="Arial" w:eastAsia="Times New Roman" w:hAnsi="Arial" w:cs="Arial"/>
          <w:lang w:val="en-US"/>
        </w:rPr>
        <w:t>jenis</w:t>
      </w:r>
      <w:proofErr w:type="spellEnd"/>
      <w:r>
        <w:rPr>
          <w:rFonts w:ascii="Arial" w:eastAsia="Times New Roman" w:hAnsi="Arial" w:cs="Arial"/>
          <w:lang w:val="en-US"/>
        </w:rPr>
        <w:t xml:space="preserve"> </w:t>
      </w:r>
      <w:proofErr w:type="spellStart"/>
      <w:r>
        <w:rPr>
          <w:rFonts w:ascii="Arial" w:eastAsia="Times New Roman" w:hAnsi="Arial" w:cs="Arial"/>
          <w:lang w:val="en-US"/>
        </w:rPr>
        <w:t>dan</w:t>
      </w:r>
      <w:proofErr w:type="spellEnd"/>
      <w:r>
        <w:rPr>
          <w:rFonts w:ascii="Arial" w:eastAsia="Times New Roman" w:hAnsi="Arial" w:cs="Arial"/>
          <w:lang w:val="en-US"/>
        </w:rPr>
        <w:t xml:space="preserve"> </w:t>
      </w:r>
      <w:proofErr w:type="spellStart"/>
      <w:r>
        <w:rPr>
          <w:rFonts w:ascii="Arial" w:eastAsia="Times New Roman" w:hAnsi="Arial" w:cs="Arial"/>
          <w:lang w:val="en-US"/>
        </w:rPr>
        <w:t>jumlah</w:t>
      </w:r>
      <w:proofErr w:type="spellEnd"/>
      <w:r>
        <w:rPr>
          <w:rFonts w:ascii="Arial" w:eastAsia="Times New Roman" w:hAnsi="Arial" w:cs="Arial"/>
          <w:lang w:val="en-US"/>
        </w:rPr>
        <w:t xml:space="preserve"> yang </w:t>
      </w:r>
      <w:proofErr w:type="spellStart"/>
      <w:r>
        <w:rPr>
          <w:rFonts w:ascii="Arial" w:eastAsia="Times New Roman" w:hAnsi="Arial" w:cs="Arial"/>
          <w:lang w:val="en-US"/>
        </w:rPr>
        <w:t>tepat</w:t>
      </w:r>
      <w:proofErr w:type="spellEnd"/>
      <w:r>
        <w:rPr>
          <w:rFonts w:ascii="Arial" w:eastAsia="Times New Roman" w:hAnsi="Arial" w:cs="Arial"/>
          <w:lang w:val="en-US"/>
        </w:rPr>
        <w:t xml:space="preserve"> </w:t>
      </w:r>
      <w:proofErr w:type="spellStart"/>
      <w:r>
        <w:rPr>
          <w:rFonts w:ascii="Arial" w:eastAsia="Times New Roman" w:hAnsi="Arial" w:cs="Arial"/>
          <w:lang w:val="en-US"/>
        </w:rPr>
        <w:t>pada</w:t>
      </w:r>
      <w:proofErr w:type="spellEnd"/>
      <w:r>
        <w:rPr>
          <w:rFonts w:ascii="Arial" w:eastAsia="Times New Roman" w:hAnsi="Arial" w:cs="Arial"/>
          <w:lang w:val="en-US"/>
        </w:rPr>
        <w:t xml:space="preserve"> </w:t>
      </w:r>
      <w:proofErr w:type="spellStart"/>
      <w:r>
        <w:rPr>
          <w:rFonts w:ascii="Arial" w:eastAsia="Times New Roman" w:hAnsi="Arial" w:cs="Arial"/>
          <w:lang w:val="en-US"/>
        </w:rPr>
        <w:t>saat</w:t>
      </w:r>
      <w:proofErr w:type="spellEnd"/>
      <w:r>
        <w:rPr>
          <w:rFonts w:ascii="Arial" w:eastAsia="Times New Roman" w:hAnsi="Arial" w:cs="Arial"/>
          <w:lang w:val="en-US"/>
        </w:rPr>
        <w:t xml:space="preserve"> </w:t>
      </w:r>
      <w:proofErr w:type="spellStart"/>
      <w:r>
        <w:rPr>
          <w:rFonts w:ascii="Arial" w:eastAsia="Times New Roman" w:hAnsi="Arial" w:cs="Arial"/>
          <w:lang w:val="en-US"/>
        </w:rPr>
        <w:t>dibutuhkan</w:t>
      </w:r>
      <w:proofErr w:type="spellEnd"/>
      <w:r>
        <w:rPr>
          <w:rFonts w:ascii="Arial" w:eastAsia="Times New Roman" w:hAnsi="Arial" w:cs="Arial"/>
          <w:lang w:val="en-US"/>
        </w:rPr>
        <w:t xml:space="preserve">. </w:t>
      </w:r>
      <w:proofErr w:type="spellStart"/>
      <w:r>
        <w:rPr>
          <w:rFonts w:ascii="Arial" w:eastAsia="Times New Roman" w:hAnsi="Arial" w:cs="Arial"/>
          <w:lang w:val="en-US"/>
        </w:rPr>
        <w:t>Adapun</w:t>
      </w:r>
      <w:proofErr w:type="spellEnd"/>
      <w:r>
        <w:rPr>
          <w:rFonts w:ascii="Arial" w:eastAsia="Times New Roman" w:hAnsi="Arial" w:cs="Arial"/>
          <w:lang w:val="en-US"/>
        </w:rPr>
        <w:t xml:space="preserve"> </w:t>
      </w:r>
      <w:proofErr w:type="spellStart"/>
      <w:r>
        <w:rPr>
          <w:rFonts w:ascii="Arial" w:eastAsia="Times New Roman" w:hAnsi="Arial" w:cs="Arial"/>
          <w:lang w:val="en-US"/>
        </w:rPr>
        <w:t>pelaksanaan</w:t>
      </w:r>
      <w:proofErr w:type="spellEnd"/>
      <w:r>
        <w:rPr>
          <w:rFonts w:ascii="Arial" w:eastAsia="Times New Roman" w:hAnsi="Arial" w:cs="Arial"/>
          <w:lang w:val="en-US"/>
        </w:rPr>
        <w:t xml:space="preserve"> </w:t>
      </w:r>
      <w:proofErr w:type="spellStart"/>
      <w:r>
        <w:rPr>
          <w:rFonts w:ascii="Arial" w:eastAsia="Times New Roman" w:hAnsi="Arial" w:cs="Arial"/>
          <w:lang w:val="en-US"/>
        </w:rPr>
        <w:t>distribusi</w:t>
      </w:r>
      <w:proofErr w:type="spellEnd"/>
      <w:r>
        <w:rPr>
          <w:rFonts w:ascii="Arial" w:eastAsia="Times New Roman" w:hAnsi="Arial" w:cs="Arial"/>
          <w:lang w:val="en-US"/>
        </w:rPr>
        <w:t xml:space="preserve">, </w:t>
      </w:r>
      <w:proofErr w:type="spellStart"/>
      <w:r>
        <w:rPr>
          <w:rFonts w:ascii="Arial" w:eastAsia="Times New Roman" w:hAnsi="Arial" w:cs="Arial"/>
          <w:lang w:val="en-US"/>
        </w:rPr>
        <w:t>harus</w:t>
      </w:r>
      <w:proofErr w:type="spellEnd"/>
      <w:r>
        <w:rPr>
          <w:rFonts w:ascii="Arial" w:eastAsia="Times New Roman" w:hAnsi="Arial" w:cs="Arial"/>
          <w:lang w:val="en-US"/>
        </w:rPr>
        <w:t xml:space="preserve"> </w:t>
      </w:r>
      <w:proofErr w:type="spellStart"/>
      <w:r>
        <w:rPr>
          <w:rFonts w:ascii="Arial" w:eastAsia="Times New Roman" w:hAnsi="Arial" w:cs="Arial"/>
          <w:lang w:val="en-US"/>
        </w:rPr>
        <w:t>mempertimbangkan</w:t>
      </w:r>
      <w:proofErr w:type="spellEnd"/>
      <w:r>
        <w:rPr>
          <w:rFonts w:ascii="Arial" w:eastAsia="Times New Roman" w:hAnsi="Arial" w:cs="Arial"/>
          <w:lang w:val="en-US"/>
        </w:rPr>
        <w:t xml:space="preserve"> </w:t>
      </w:r>
      <w:proofErr w:type="spellStart"/>
      <w:r>
        <w:rPr>
          <w:rFonts w:ascii="Arial" w:eastAsia="Times New Roman" w:hAnsi="Arial" w:cs="Arial"/>
          <w:lang w:val="en-US"/>
        </w:rPr>
        <w:t>syarat</w:t>
      </w:r>
      <w:proofErr w:type="spellEnd"/>
      <w:r>
        <w:rPr>
          <w:rFonts w:ascii="Arial" w:eastAsia="Times New Roman" w:hAnsi="Arial" w:cs="Arial"/>
          <w:lang w:val="en-US"/>
        </w:rPr>
        <w:t xml:space="preserve"> </w:t>
      </w:r>
      <w:proofErr w:type="spellStart"/>
      <w:r>
        <w:rPr>
          <w:rFonts w:ascii="Arial" w:eastAsia="Times New Roman" w:hAnsi="Arial" w:cs="Arial"/>
          <w:lang w:val="en-US"/>
        </w:rPr>
        <w:t>pelayanan</w:t>
      </w:r>
      <w:proofErr w:type="spellEnd"/>
      <w:r>
        <w:rPr>
          <w:rFonts w:ascii="Arial" w:eastAsia="Times New Roman" w:hAnsi="Arial" w:cs="Arial"/>
          <w:lang w:val="en-US"/>
        </w:rPr>
        <w:t xml:space="preserve"> </w:t>
      </w:r>
      <w:proofErr w:type="spellStart"/>
      <w:r>
        <w:rPr>
          <w:rFonts w:ascii="Arial" w:eastAsia="Times New Roman" w:hAnsi="Arial" w:cs="Arial"/>
          <w:lang w:val="en-US"/>
        </w:rPr>
        <w:t>cepat</w:t>
      </w:r>
      <w:proofErr w:type="spellEnd"/>
      <w:r>
        <w:rPr>
          <w:rFonts w:ascii="Arial" w:eastAsia="Times New Roman" w:hAnsi="Arial" w:cs="Arial"/>
          <w:lang w:val="en-US"/>
        </w:rPr>
        <w:t xml:space="preserve">, </w:t>
      </w:r>
      <w:proofErr w:type="spellStart"/>
      <w:r>
        <w:rPr>
          <w:rFonts w:ascii="Arial" w:eastAsia="Times New Roman" w:hAnsi="Arial" w:cs="Arial"/>
          <w:lang w:val="en-US"/>
        </w:rPr>
        <w:t>syarat</w:t>
      </w:r>
      <w:proofErr w:type="spellEnd"/>
      <w:r>
        <w:rPr>
          <w:rFonts w:ascii="Arial" w:eastAsia="Times New Roman" w:hAnsi="Arial" w:cs="Arial"/>
          <w:lang w:val="en-US"/>
        </w:rPr>
        <w:t xml:space="preserve"> </w:t>
      </w:r>
      <w:proofErr w:type="spellStart"/>
      <w:r>
        <w:rPr>
          <w:rFonts w:ascii="Arial" w:eastAsia="Times New Roman" w:hAnsi="Arial" w:cs="Arial"/>
          <w:lang w:val="en-US"/>
        </w:rPr>
        <w:t>pengawasan</w:t>
      </w:r>
      <w:proofErr w:type="spellEnd"/>
      <w:r>
        <w:rPr>
          <w:rFonts w:ascii="Arial" w:eastAsia="Times New Roman" w:hAnsi="Arial" w:cs="Arial"/>
          <w:lang w:val="en-US"/>
        </w:rPr>
        <w:t xml:space="preserve">, </w:t>
      </w:r>
      <w:proofErr w:type="spellStart"/>
      <w:r>
        <w:rPr>
          <w:rFonts w:ascii="Arial" w:eastAsia="Times New Roman" w:hAnsi="Arial" w:cs="Arial"/>
          <w:lang w:val="en-US"/>
        </w:rPr>
        <w:t>keamanan</w:t>
      </w:r>
      <w:proofErr w:type="spellEnd"/>
      <w:r>
        <w:rPr>
          <w:rFonts w:ascii="Arial" w:eastAsia="Times New Roman" w:hAnsi="Arial" w:cs="Arial"/>
          <w:lang w:val="en-US"/>
        </w:rPr>
        <w:t xml:space="preserve"> </w:t>
      </w:r>
      <w:proofErr w:type="spellStart"/>
      <w:r>
        <w:rPr>
          <w:rFonts w:ascii="Arial" w:eastAsia="Times New Roman" w:hAnsi="Arial" w:cs="Arial"/>
          <w:lang w:val="en-US"/>
        </w:rPr>
        <w:t>penggunaan</w:t>
      </w:r>
      <w:proofErr w:type="spellEnd"/>
      <w:r>
        <w:rPr>
          <w:rFonts w:ascii="Arial" w:eastAsia="Times New Roman" w:hAnsi="Arial" w:cs="Arial"/>
          <w:lang w:val="en-US"/>
        </w:rPr>
        <w:t xml:space="preserve"> </w:t>
      </w:r>
      <w:proofErr w:type="spellStart"/>
      <w:r>
        <w:rPr>
          <w:rFonts w:ascii="Arial" w:eastAsia="Times New Roman" w:hAnsi="Arial" w:cs="Arial"/>
          <w:lang w:val="en-US"/>
        </w:rPr>
        <w:t>obat</w:t>
      </w:r>
      <w:proofErr w:type="spellEnd"/>
      <w:r>
        <w:rPr>
          <w:rFonts w:ascii="Arial" w:eastAsia="Times New Roman" w:hAnsi="Arial" w:cs="Arial"/>
          <w:lang w:val="en-US"/>
        </w:rPr>
        <w:t xml:space="preserve"> </w:t>
      </w:r>
      <w:proofErr w:type="spellStart"/>
      <w:r>
        <w:rPr>
          <w:rFonts w:ascii="Arial" w:eastAsia="Times New Roman" w:hAnsi="Arial" w:cs="Arial"/>
          <w:lang w:val="en-US"/>
        </w:rPr>
        <w:t>dan</w:t>
      </w:r>
      <w:proofErr w:type="spellEnd"/>
      <w:r>
        <w:rPr>
          <w:rFonts w:ascii="Arial" w:eastAsia="Times New Roman" w:hAnsi="Arial" w:cs="Arial"/>
          <w:lang w:val="en-US"/>
        </w:rPr>
        <w:t xml:space="preserve"> </w:t>
      </w:r>
      <w:proofErr w:type="spellStart"/>
      <w:r>
        <w:rPr>
          <w:rFonts w:ascii="Arial" w:eastAsia="Times New Roman" w:hAnsi="Arial" w:cs="Arial"/>
          <w:lang w:val="en-US"/>
        </w:rPr>
        <w:t>pengawasan</w:t>
      </w:r>
      <w:proofErr w:type="spellEnd"/>
      <w:r>
        <w:rPr>
          <w:rFonts w:ascii="Arial" w:eastAsia="Times New Roman" w:hAnsi="Arial" w:cs="Arial"/>
          <w:lang w:val="en-US"/>
        </w:rPr>
        <w:t xml:space="preserve"> </w:t>
      </w:r>
      <w:proofErr w:type="spellStart"/>
      <w:r>
        <w:rPr>
          <w:rFonts w:ascii="Arial" w:eastAsia="Times New Roman" w:hAnsi="Arial" w:cs="Arial"/>
          <w:lang w:val="en-US"/>
        </w:rPr>
        <w:t>kebocoran</w:t>
      </w:r>
      <w:proofErr w:type="spellEnd"/>
      <w:r>
        <w:rPr>
          <w:rFonts w:ascii="Arial" w:eastAsia="Times New Roman" w:hAnsi="Arial" w:cs="Arial"/>
          <w:lang w:val="en-US"/>
        </w:rPr>
        <w:t xml:space="preserve"> </w:t>
      </w:r>
      <w:proofErr w:type="spellStart"/>
      <w:proofErr w:type="gramStart"/>
      <w:r>
        <w:rPr>
          <w:rFonts w:ascii="Arial" w:eastAsia="Times New Roman" w:hAnsi="Arial" w:cs="Arial"/>
          <w:lang w:val="en-US"/>
        </w:rPr>
        <w:t>dana</w:t>
      </w:r>
      <w:proofErr w:type="spellEnd"/>
      <w:proofErr w:type="gramEnd"/>
      <w:r>
        <w:rPr>
          <w:rFonts w:ascii="Arial" w:eastAsia="Times New Roman" w:hAnsi="Arial" w:cs="Arial"/>
          <w:lang w:val="en-US"/>
        </w:rPr>
        <w:t xml:space="preserve"> (</w:t>
      </w:r>
      <w:proofErr w:type="spellStart"/>
      <w:r>
        <w:rPr>
          <w:rFonts w:ascii="Arial" w:eastAsia="Times New Roman" w:hAnsi="Arial" w:cs="Arial"/>
          <w:lang w:val="en-US"/>
        </w:rPr>
        <w:t>Hamzinar</w:t>
      </w:r>
      <w:proofErr w:type="spellEnd"/>
      <w:r>
        <w:rPr>
          <w:rFonts w:ascii="Arial" w:eastAsia="Times New Roman" w:hAnsi="Arial" w:cs="Arial"/>
          <w:lang w:val="en-US"/>
        </w:rPr>
        <w:t>, 1982)</w:t>
      </w:r>
      <w:r w:rsidR="00275D70">
        <w:rPr>
          <w:rFonts w:ascii="Arial" w:eastAsia="Times New Roman" w:hAnsi="Arial" w:cs="Arial"/>
        </w:rPr>
        <w:t>.</w:t>
      </w:r>
    </w:p>
    <w:p w:rsidR="00540D9B" w:rsidRDefault="00CC378E" w:rsidP="00275D70">
      <w:pPr>
        <w:tabs>
          <w:tab w:val="left" w:pos="1440"/>
        </w:tabs>
        <w:spacing w:after="0" w:line="360" w:lineRule="auto"/>
        <w:ind w:left="720" w:firstLine="720"/>
        <w:jc w:val="both"/>
        <w:rPr>
          <w:rFonts w:ascii="Arial" w:eastAsia="Times New Roman" w:hAnsi="Arial" w:cs="Arial"/>
          <w:lang w:val="en-US"/>
        </w:rPr>
      </w:pPr>
      <w:proofErr w:type="spellStart"/>
      <w:r>
        <w:rPr>
          <w:rFonts w:ascii="Arial" w:eastAsia="Times New Roman" w:hAnsi="Arial" w:cs="Arial"/>
          <w:lang w:val="en-US"/>
        </w:rPr>
        <w:t>Distribusi</w:t>
      </w:r>
      <w:proofErr w:type="spellEnd"/>
      <w:r>
        <w:rPr>
          <w:rFonts w:ascii="Arial" w:eastAsia="Times New Roman" w:hAnsi="Arial" w:cs="Arial"/>
          <w:lang w:val="en-US"/>
        </w:rPr>
        <w:t xml:space="preserve"> </w:t>
      </w:r>
      <w:proofErr w:type="spellStart"/>
      <w:r>
        <w:rPr>
          <w:rFonts w:ascii="Arial" w:eastAsia="Times New Roman" w:hAnsi="Arial" w:cs="Arial"/>
          <w:lang w:val="en-US"/>
        </w:rPr>
        <w:t>obat</w:t>
      </w:r>
      <w:proofErr w:type="spellEnd"/>
      <w:r>
        <w:rPr>
          <w:rFonts w:ascii="Arial" w:eastAsia="Times New Roman" w:hAnsi="Arial" w:cs="Arial"/>
          <w:lang w:val="en-US"/>
        </w:rPr>
        <w:t xml:space="preserve"> </w:t>
      </w:r>
      <w:proofErr w:type="spellStart"/>
      <w:r>
        <w:rPr>
          <w:rFonts w:ascii="Arial" w:eastAsia="Times New Roman" w:hAnsi="Arial" w:cs="Arial"/>
          <w:lang w:val="en-US"/>
        </w:rPr>
        <w:t>indikator</w:t>
      </w:r>
      <w:proofErr w:type="spellEnd"/>
      <w:r>
        <w:rPr>
          <w:rFonts w:ascii="Arial" w:eastAsia="Times New Roman" w:hAnsi="Arial" w:cs="Arial"/>
          <w:lang w:val="en-US"/>
        </w:rPr>
        <w:t xml:space="preserve"> </w:t>
      </w:r>
      <w:proofErr w:type="spellStart"/>
      <w:r>
        <w:rPr>
          <w:rFonts w:ascii="Arial" w:eastAsia="Times New Roman" w:hAnsi="Arial" w:cs="Arial"/>
          <w:lang w:val="en-US"/>
        </w:rPr>
        <w:t>memakai</w:t>
      </w:r>
      <w:proofErr w:type="spellEnd"/>
      <w:r>
        <w:rPr>
          <w:rFonts w:ascii="Arial" w:eastAsia="Times New Roman" w:hAnsi="Arial" w:cs="Arial"/>
          <w:lang w:val="en-US"/>
        </w:rPr>
        <w:t xml:space="preserve"> </w:t>
      </w:r>
      <w:proofErr w:type="spellStart"/>
      <w:r>
        <w:rPr>
          <w:rFonts w:ascii="Arial" w:eastAsia="Times New Roman" w:hAnsi="Arial" w:cs="Arial"/>
          <w:lang w:val="en-US"/>
        </w:rPr>
        <w:t>sistem</w:t>
      </w:r>
      <w:proofErr w:type="spellEnd"/>
      <w:r>
        <w:rPr>
          <w:rFonts w:ascii="Arial" w:eastAsia="Times New Roman" w:hAnsi="Arial" w:cs="Arial"/>
          <w:lang w:val="en-US"/>
        </w:rPr>
        <w:t xml:space="preserve"> </w:t>
      </w:r>
      <w:proofErr w:type="spellStart"/>
      <w:r>
        <w:rPr>
          <w:rFonts w:ascii="Arial" w:eastAsia="Times New Roman" w:hAnsi="Arial" w:cs="Arial"/>
          <w:lang w:val="en-US"/>
        </w:rPr>
        <w:t>distribusi</w:t>
      </w:r>
      <w:proofErr w:type="spellEnd"/>
      <w:r>
        <w:rPr>
          <w:rFonts w:ascii="Arial" w:eastAsia="Times New Roman" w:hAnsi="Arial" w:cs="Arial"/>
          <w:lang w:val="en-US"/>
        </w:rPr>
        <w:t xml:space="preserve"> </w:t>
      </w:r>
      <w:proofErr w:type="spellStart"/>
      <w:r>
        <w:rPr>
          <w:rFonts w:ascii="Arial" w:eastAsia="Times New Roman" w:hAnsi="Arial" w:cs="Arial"/>
          <w:lang w:val="en-US"/>
        </w:rPr>
        <w:t>dengan</w:t>
      </w:r>
      <w:proofErr w:type="spellEnd"/>
      <w:r>
        <w:rPr>
          <w:rFonts w:ascii="Arial" w:eastAsia="Times New Roman" w:hAnsi="Arial" w:cs="Arial"/>
          <w:lang w:val="en-US"/>
        </w:rPr>
        <w:t xml:space="preserve"> </w:t>
      </w:r>
      <w:proofErr w:type="spellStart"/>
      <w:r>
        <w:rPr>
          <w:rFonts w:ascii="Arial" w:eastAsia="Times New Roman" w:hAnsi="Arial" w:cs="Arial"/>
          <w:lang w:val="en-US"/>
        </w:rPr>
        <w:t>rangkaian</w:t>
      </w:r>
      <w:proofErr w:type="spellEnd"/>
      <w:r>
        <w:rPr>
          <w:rFonts w:ascii="Arial" w:eastAsia="Times New Roman" w:hAnsi="Arial" w:cs="Arial"/>
          <w:lang w:val="en-US"/>
        </w:rPr>
        <w:t xml:space="preserve"> </w:t>
      </w:r>
      <w:proofErr w:type="spellStart"/>
      <w:r>
        <w:rPr>
          <w:rFonts w:ascii="Arial" w:eastAsia="Times New Roman" w:hAnsi="Arial" w:cs="Arial"/>
          <w:lang w:val="en-US"/>
        </w:rPr>
        <w:t>sebagai</w:t>
      </w:r>
      <w:proofErr w:type="spellEnd"/>
      <w:r>
        <w:rPr>
          <w:rFonts w:ascii="Arial" w:eastAsia="Times New Roman" w:hAnsi="Arial" w:cs="Arial"/>
          <w:lang w:val="en-US"/>
        </w:rPr>
        <w:t xml:space="preserve"> </w:t>
      </w:r>
      <w:proofErr w:type="spellStart"/>
      <w:proofErr w:type="gramStart"/>
      <w:r>
        <w:rPr>
          <w:rFonts w:ascii="Arial" w:eastAsia="Times New Roman" w:hAnsi="Arial" w:cs="Arial"/>
          <w:lang w:val="en-US"/>
        </w:rPr>
        <w:t>berikut</w:t>
      </w:r>
      <w:proofErr w:type="spellEnd"/>
      <w:r>
        <w:rPr>
          <w:rFonts w:ascii="Arial" w:eastAsia="Times New Roman" w:hAnsi="Arial" w:cs="Arial"/>
          <w:lang w:val="en-US"/>
        </w:rPr>
        <w:t xml:space="preserve"> :</w:t>
      </w:r>
      <w:proofErr w:type="gramEnd"/>
    </w:p>
    <w:p w:rsidR="00CC378E" w:rsidRDefault="00CC378E" w:rsidP="00275D70">
      <w:pPr>
        <w:pStyle w:val="ListParagraph"/>
        <w:numPr>
          <w:ilvl w:val="0"/>
          <w:numId w:val="14"/>
        </w:numPr>
        <w:tabs>
          <w:tab w:val="left" w:pos="720"/>
          <w:tab w:val="left" w:pos="1440"/>
        </w:tabs>
        <w:spacing w:after="0" w:line="360" w:lineRule="auto"/>
        <w:jc w:val="both"/>
        <w:rPr>
          <w:rFonts w:ascii="Arial" w:eastAsia="Times New Roman" w:hAnsi="Arial" w:cs="Arial"/>
          <w:lang w:val="en-US"/>
        </w:rPr>
      </w:pPr>
      <w:r>
        <w:rPr>
          <w:rFonts w:ascii="Arial" w:eastAsia="Times New Roman" w:hAnsi="Arial" w:cs="Arial"/>
          <w:lang w:val="en-US"/>
        </w:rPr>
        <w:t xml:space="preserve">Dari IFKDKKTU </w:t>
      </w:r>
      <w:proofErr w:type="spellStart"/>
      <w:r>
        <w:rPr>
          <w:rFonts w:ascii="Arial" w:eastAsia="Times New Roman" w:hAnsi="Arial" w:cs="Arial"/>
          <w:lang w:val="en-US"/>
        </w:rPr>
        <w:t>ke</w:t>
      </w:r>
      <w:proofErr w:type="spellEnd"/>
      <w:r>
        <w:rPr>
          <w:rFonts w:ascii="Arial" w:eastAsia="Times New Roman" w:hAnsi="Arial" w:cs="Arial"/>
          <w:lang w:val="en-US"/>
        </w:rPr>
        <w:t xml:space="preserve"> </w:t>
      </w:r>
      <w:proofErr w:type="spellStart"/>
      <w:r>
        <w:rPr>
          <w:rFonts w:ascii="Arial" w:eastAsia="Times New Roman" w:hAnsi="Arial" w:cs="Arial"/>
          <w:lang w:val="en-US"/>
        </w:rPr>
        <w:t>Puskesmas</w:t>
      </w:r>
      <w:proofErr w:type="spellEnd"/>
      <w:r>
        <w:rPr>
          <w:rFonts w:ascii="Arial" w:eastAsia="Times New Roman" w:hAnsi="Arial" w:cs="Arial"/>
          <w:lang w:val="en-US"/>
        </w:rPr>
        <w:t xml:space="preserve"> </w:t>
      </w:r>
      <w:proofErr w:type="spellStart"/>
      <w:r>
        <w:rPr>
          <w:rFonts w:ascii="Arial" w:eastAsia="Times New Roman" w:hAnsi="Arial" w:cs="Arial"/>
          <w:lang w:val="en-US"/>
        </w:rPr>
        <w:t>merupakan</w:t>
      </w:r>
      <w:proofErr w:type="spellEnd"/>
      <w:r>
        <w:rPr>
          <w:rFonts w:ascii="Arial" w:eastAsia="Times New Roman" w:hAnsi="Arial" w:cs="Arial"/>
          <w:lang w:val="en-US"/>
        </w:rPr>
        <w:t xml:space="preserve"> </w:t>
      </w:r>
      <w:proofErr w:type="spellStart"/>
      <w:r>
        <w:rPr>
          <w:rFonts w:ascii="Arial" w:eastAsia="Times New Roman" w:hAnsi="Arial" w:cs="Arial"/>
          <w:lang w:val="en-US"/>
        </w:rPr>
        <w:t>sistem</w:t>
      </w:r>
      <w:proofErr w:type="spellEnd"/>
      <w:r>
        <w:rPr>
          <w:rFonts w:ascii="Arial" w:eastAsia="Times New Roman" w:hAnsi="Arial" w:cs="Arial"/>
          <w:lang w:val="en-US"/>
        </w:rPr>
        <w:t xml:space="preserve"> </w:t>
      </w:r>
      <w:proofErr w:type="spellStart"/>
      <w:r>
        <w:rPr>
          <w:rFonts w:ascii="Arial" w:eastAsia="Times New Roman" w:hAnsi="Arial" w:cs="Arial"/>
          <w:lang w:val="en-US"/>
        </w:rPr>
        <w:t>tarik</w:t>
      </w:r>
      <w:proofErr w:type="spellEnd"/>
      <w:r>
        <w:rPr>
          <w:rFonts w:ascii="Arial" w:eastAsia="Times New Roman" w:hAnsi="Arial" w:cs="Arial"/>
          <w:lang w:val="en-US"/>
        </w:rPr>
        <w:t xml:space="preserve">, </w:t>
      </w:r>
      <w:proofErr w:type="spellStart"/>
      <w:r>
        <w:rPr>
          <w:rFonts w:ascii="Arial" w:eastAsia="Times New Roman" w:hAnsi="Arial" w:cs="Arial"/>
          <w:lang w:val="en-US"/>
        </w:rPr>
        <w:t>ini</w:t>
      </w:r>
      <w:proofErr w:type="spellEnd"/>
      <w:r>
        <w:rPr>
          <w:rFonts w:ascii="Arial" w:eastAsia="Times New Roman" w:hAnsi="Arial" w:cs="Arial"/>
          <w:lang w:val="en-US"/>
        </w:rPr>
        <w:t xml:space="preserve"> </w:t>
      </w:r>
      <w:proofErr w:type="spellStart"/>
      <w:r>
        <w:rPr>
          <w:rFonts w:ascii="Arial" w:eastAsia="Times New Roman" w:hAnsi="Arial" w:cs="Arial"/>
          <w:lang w:val="en-US"/>
        </w:rPr>
        <w:t>berarti</w:t>
      </w:r>
      <w:proofErr w:type="spellEnd"/>
      <w:r>
        <w:rPr>
          <w:rFonts w:ascii="Arial" w:eastAsia="Times New Roman" w:hAnsi="Arial" w:cs="Arial"/>
          <w:lang w:val="en-US"/>
        </w:rPr>
        <w:t xml:space="preserve"> </w:t>
      </w:r>
      <w:proofErr w:type="spellStart"/>
      <w:r>
        <w:rPr>
          <w:rFonts w:ascii="Arial" w:eastAsia="Times New Roman" w:hAnsi="Arial" w:cs="Arial"/>
          <w:lang w:val="en-US"/>
        </w:rPr>
        <w:t>bahwa</w:t>
      </w:r>
      <w:proofErr w:type="spellEnd"/>
      <w:r>
        <w:rPr>
          <w:rFonts w:ascii="Arial" w:eastAsia="Times New Roman" w:hAnsi="Arial" w:cs="Arial"/>
          <w:lang w:val="en-US"/>
        </w:rPr>
        <w:t xml:space="preserve"> </w:t>
      </w:r>
      <w:proofErr w:type="spellStart"/>
      <w:r>
        <w:rPr>
          <w:rFonts w:ascii="Arial" w:eastAsia="Times New Roman" w:hAnsi="Arial" w:cs="Arial"/>
          <w:lang w:val="en-US"/>
        </w:rPr>
        <w:t>puskesmas</w:t>
      </w:r>
      <w:proofErr w:type="spellEnd"/>
      <w:r>
        <w:rPr>
          <w:rFonts w:ascii="Arial" w:eastAsia="Times New Roman" w:hAnsi="Arial" w:cs="Arial"/>
          <w:lang w:val="en-US"/>
        </w:rPr>
        <w:t xml:space="preserve"> </w:t>
      </w:r>
      <w:proofErr w:type="spellStart"/>
      <w:r>
        <w:rPr>
          <w:rFonts w:ascii="Arial" w:eastAsia="Times New Roman" w:hAnsi="Arial" w:cs="Arial"/>
          <w:lang w:val="en-US"/>
        </w:rPr>
        <w:t>harus</w:t>
      </w:r>
      <w:proofErr w:type="spellEnd"/>
      <w:r>
        <w:rPr>
          <w:rFonts w:ascii="Arial" w:eastAsia="Times New Roman" w:hAnsi="Arial" w:cs="Arial"/>
          <w:lang w:val="en-US"/>
        </w:rPr>
        <w:t xml:space="preserve"> </w:t>
      </w:r>
      <w:proofErr w:type="spellStart"/>
      <w:r>
        <w:rPr>
          <w:rFonts w:ascii="Arial" w:eastAsia="Times New Roman" w:hAnsi="Arial" w:cs="Arial"/>
          <w:lang w:val="en-US"/>
        </w:rPr>
        <w:t>menyampaikan</w:t>
      </w:r>
      <w:proofErr w:type="spellEnd"/>
      <w:r>
        <w:rPr>
          <w:rFonts w:ascii="Arial" w:eastAsia="Times New Roman" w:hAnsi="Arial" w:cs="Arial"/>
          <w:lang w:val="en-US"/>
        </w:rPr>
        <w:t xml:space="preserve"> </w:t>
      </w:r>
      <w:proofErr w:type="spellStart"/>
      <w:r>
        <w:rPr>
          <w:rFonts w:ascii="Arial" w:eastAsia="Times New Roman" w:hAnsi="Arial" w:cs="Arial"/>
          <w:lang w:val="en-US"/>
        </w:rPr>
        <w:t>informasi</w:t>
      </w:r>
      <w:proofErr w:type="spellEnd"/>
      <w:r>
        <w:rPr>
          <w:rFonts w:ascii="Arial" w:eastAsia="Times New Roman" w:hAnsi="Arial" w:cs="Arial"/>
          <w:lang w:val="en-US"/>
        </w:rPr>
        <w:t xml:space="preserve"> </w:t>
      </w:r>
      <w:proofErr w:type="spellStart"/>
      <w:r>
        <w:rPr>
          <w:rFonts w:ascii="Arial" w:eastAsia="Times New Roman" w:hAnsi="Arial" w:cs="Arial"/>
          <w:lang w:val="en-US"/>
        </w:rPr>
        <w:t>mengenai</w:t>
      </w:r>
      <w:proofErr w:type="spellEnd"/>
      <w:r>
        <w:rPr>
          <w:rFonts w:ascii="Arial" w:eastAsia="Times New Roman" w:hAnsi="Arial" w:cs="Arial"/>
          <w:lang w:val="en-US"/>
        </w:rPr>
        <w:t xml:space="preserve"> </w:t>
      </w:r>
      <w:proofErr w:type="spellStart"/>
      <w:r>
        <w:rPr>
          <w:rFonts w:ascii="Arial" w:eastAsia="Times New Roman" w:hAnsi="Arial" w:cs="Arial"/>
          <w:lang w:val="en-US"/>
        </w:rPr>
        <w:t>penggunaan</w:t>
      </w:r>
      <w:proofErr w:type="spellEnd"/>
      <w:r>
        <w:rPr>
          <w:rFonts w:ascii="Arial" w:eastAsia="Times New Roman" w:hAnsi="Arial" w:cs="Arial"/>
          <w:lang w:val="en-US"/>
        </w:rPr>
        <w:t xml:space="preserve"> </w:t>
      </w:r>
      <w:proofErr w:type="spellStart"/>
      <w:r>
        <w:rPr>
          <w:rFonts w:ascii="Arial" w:eastAsia="Times New Roman" w:hAnsi="Arial" w:cs="Arial"/>
          <w:lang w:val="en-US"/>
        </w:rPr>
        <w:t>obat</w:t>
      </w:r>
      <w:proofErr w:type="spellEnd"/>
      <w:r>
        <w:rPr>
          <w:rFonts w:ascii="Arial" w:eastAsia="Times New Roman" w:hAnsi="Arial" w:cs="Arial"/>
          <w:lang w:val="en-US"/>
        </w:rPr>
        <w:t xml:space="preserve"> </w:t>
      </w:r>
      <w:proofErr w:type="spellStart"/>
      <w:r>
        <w:rPr>
          <w:rFonts w:ascii="Arial" w:eastAsia="Times New Roman" w:hAnsi="Arial" w:cs="Arial"/>
          <w:lang w:val="en-US"/>
        </w:rPr>
        <w:t>indikator</w:t>
      </w:r>
      <w:proofErr w:type="spellEnd"/>
      <w:r>
        <w:rPr>
          <w:rFonts w:ascii="Arial" w:eastAsia="Times New Roman" w:hAnsi="Arial" w:cs="Arial"/>
          <w:lang w:val="en-US"/>
        </w:rPr>
        <w:t xml:space="preserve"> di </w:t>
      </w:r>
      <w:proofErr w:type="spellStart"/>
      <w:r>
        <w:rPr>
          <w:rFonts w:ascii="Arial" w:eastAsia="Times New Roman" w:hAnsi="Arial" w:cs="Arial"/>
          <w:lang w:val="en-US"/>
        </w:rPr>
        <w:t>puskesmasnya</w:t>
      </w:r>
      <w:proofErr w:type="spellEnd"/>
      <w:r>
        <w:rPr>
          <w:rFonts w:ascii="Arial" w:eastAsia="Times New Roman" w:hAnsi="Arial" w:cs="Arial"/>
          <w:lang w:val="en-US"/>
        </w:rPr>
        <w:t xml:space="preserve"> </w:t>
      </w:r>
      <w:proofErr w:type="spellStart"/>
      <w:r>
        <w:rPr>
          <w:rFonts w:ascii="Arial" w:eastAsia="Times New Roman" w:hAnsi="Arial" w:cs="Arial"/>
          <w:lang w:val="en-US"/>
        </w:rPr>
        <w:t>dan</w:t>
      </w:r>
      <w:proofErr w:type="spellEnd"/>
      <w:r>
        <w:rPr>
          <w:rFonts w:ascii="Arial" w:eastAsia="Times New Roman" w:hAnsi="Arial" w:cs="Arial"/>
          <w:lang w:val="en-US"/>
        </w:rPr>
        <w:t xml:space="preserve"> </w:t>
      </w:r>
      <w:proofErr w:type="spellStart"/>
      <w:r>
        <w:rPr>
          <w:rFonts w:ascii="Arial" w:eastAsia="Times New Roman" w:hAnsi="Arial" w:cs="Arial"/>
          <w:lang w:val="en-US"/>
        </w:rPr>
        <w:t>berarti</w:t>
      </w:r>
      <w:proofErr w:type="spellEnd"/>
      <w:r>
        <w:rPr>
          <w:rFonts w:ascii="Arial" w:eastAsia="Times New Roman" w:hAnsi="Arial" w:cs="Arial"/>
          <w:lang w:val="en-US"/>
        </w:rPr>
        <w:t xml:space="preserve"> pula </w:t>
      </w:r>
      <w:proofErr w:type="spellStart"/>
      <w:r>
        <w:rPr>
          <w:rFonts w:ascii="Arial" w:eastAsia="Times New Roman" w:hAnsi="Arial" w:cs="Arial"/>
          <w:lang w:val="en-US"/>
        </w:rPr>
        <w:t>puskesmas</w:t>
      </w:r>
      <w:proofErr w:type="spellEnd"/>
      <w:r>
        <w:rPr>
          <w:rFonts w:ascii="Arial" w:eastAsia="Times New Roman" w:hAnsi="Arial" w:cs="Arial"/>
          <w:lang w:val="en-US"/>
        </w:rPr>
        <w:t xml:space="preserve"> </w:t>
      </w:r>
      <w:proofErr w:type="spellStart"/>
      <w:r>
        <w:rPr>
          <w:rFonts w:ascii="Arial" w:eastAsia="Times New Roman" w:hAnsi="Arial" w:cs="Arial"/>
          <w:lang w:val="en-US"/>
        </w:rPr>
        <w:t>membutuhkan</w:t>
      </w:r>
      <w:proofErr w:type="spellEnd"/>
      <w:r>
        <w:rPr>
          <w:rFonts w:ascii="Arial" w:eastAsia="Times New Roman" w:hAnsi="Arial" w:cs="Arial"/>
          <w:lang w:val="en-US"/>
        </w:rPr>
        <w:t xml:space="preserve"> </w:t>
      </w:r>
      <w:proofErr w:type="spellStart"/>
      <w:r>
        <w:rPr>
          <w:rFonts w:ascii="Arial" w:eastAsia="Times New Roman" w:hAnsi="Arial" w:cs="Arial"/>
          <w:lang w:val="en-US"/>
        </w:rPr>
        <w:t>penggantian</w:t>
      </w:r>
      <w:proofErr w:type="spellEnd"/>
      <w:r>
        <w:rPr>
          <w:rFonts w:ascii="Arial" w:eastAsia="Times New Roman" w:hAnsi="Arial" w:cs="Arial"/>
          <w:lang w:val="en-US"/>
        </w:rPr>
        <w:t xml:space="preserve"> </w:t>
      </w:r>
      <w:proofErr w:type="spellStart"/>
      <w:r>
        <w:rPr>
          <w:rFonts w:ascii="Arial" w:eastAsia="Times New Roman" w:hAnsi="Arial" w:cs="Arial"/>
          <w:lang w:val="en-US"/>
        </w:rPr>
        <w:t>dari</w:t>
      </w:r>
      <w:proofErr w:type="spellEnd"/>
      <w:r>
        <w:rPr>
          <w:rFonts w:ascii="Arial" w:eastAsia="Times New Roman" w:hAnsi="Arial" w:cs="Arial"/>
          <w:lang w:val="en-US"/>
        </w:rPr>
        <w:t xml:space="preserve"> IFKDKKTU (</w:t>
      </w:r>
      <w:proofErr w:type="spellStart"/>
      <w:r>
        <w:rPr>
          <w:rFonts w:ascii="Arial" w:eastAsia="Times New Roman" w:hAnsi="Arial" w:cs="Arial"/>
          <w:lang w:val="en-US"/>
        </w:rPr>
        <w:t>Depkes</w:t>
      </w:r>
      <w:proofErr w:type="spellEnd"/>
      <w:r>
        <w:rPr>
          <w:rFonts w:ascii="Arial" w:eastAsia="Times New Roman" w:hAnsi="Arial" w:cs="Arial"/>
          <w:lang w:val="en-US"/>
        </w:rPr>
        <w:t>, 2002)</w:t>
      </w:r>
      <w:r w:rsidR="00275D70">
        <w:rPr>
          <w:rFonts w:ascii="Arial" w:eastAsia="Times New Roman" w:hAnsi="Arial" w:cs="Arial"/>
        </w:rPr>
        <w:t>.</w:t>
      </w:r>
    </w:p>
    <w:p w:rsidR="00537599" w:rsidRPr="00446E46" w:rsidRDefault="00CC378E" w:rsidP="0022504E">
      <w:pPr>
        <w:tabs>
          <w:tab w:val="left" w:pos="720"/>
          <w:tab w:val="left" w:pos="1440"/>
        </w:tabs>
        <w:spacing w:after="0" w:line="360" w:lineRule="auto"/>
        <w:ind w:left="720"/>
        <w:jc w:val="both"/>
        <w:rPr>
          <w:rFonts w:ascii="Arial" w:eastAsia="Times New Roman" w:hAnsi="Arial" w:cs="Arial"/>
          <w:lang w:val="en-US"/>
        </w:rPr>
      </w:pPr>
      <w:r>
        <w:rPr>
          <w:rFonts w:ascii="Arial" w:eastAsia="Times New Roman" w:hAnsi="Arial" w:cs="Arial"/>
          <w:lang w:val="en-US"/>
        </w:rPr>
        <w:tab/>
      </w:r>
      <w:proofErr w:type="spellStart"/>
      <w:r w:rsidRPr="00CC378E">
        <w:rPr>
          <w:rFonts w:ascii="Arial" w:eastAsia="Times New Roman" w:hAnsi="Arial" w:cs="Arial"/>
          <w:lang w:val="en-US"/>
        </w:rPr>
        <w:t>A</w:t>
      </w:r>
      <w:r>
        <w:rPr>
          <w:rFonts w:ascii="Arial" w:eastAsia="Times New Roman" w:hAnsi="Arial" w:cs="Arial"/>
          <w:lang w:val="en-US"/>
        </w:rPr>
        <w:t>dapun</w:t>
      </w:r>
      <w:proofErr w:type="spellEnd"/>
      <w:r>
        <w:rPr>
          <w:rFonts w:ascii="Arial" w:eastAsia="Times New Roman" w:hAnsi="Arial" w:cs="Arial"/>
          <w:lang w:val="en-US"/>
        </w:rPr>
        <w:t xml:space="preserve"> </w:t>
      </w:r>
      <w:proofErr w:type="spellStart"/>
      <w:r>
        <w:rPr>
          <w:rFonts w:ascii="Arial" w:eastAsia="Times New Roman" w:hAnsi="Arial" w:cs="Arial"/>
          <w:lang w:val="en-US"/>
        </w:rPr>
        <w:t>maksud</w:t>
      </w:r>
      <w:proofErr w:type="spellEnd"/>
      <w:r>
        <w:rPr>
          <w:rFonts w:ascii="Arial" w:eastAsia="Times New Roman" w:hAnsi="Arial" w:cs="Arial"/>
          <w:lang w:val="en-US"/>
        </w:rPr>
        <w:t xml:space="preserve"> </w:t>
      </w:r>
      <w:proofErr w:type="spellStart"/>
      <w:r>
        <w:rPr>
          <w:rFonts w:ascii="Arial" w:eastAsia="Times New Roman" w:hAnsi="Arial" w:cs="Arial"/>
          <w:lang w:val="en-US"/>
        </w:rPr>
        <w:t>dan</w:t>
      </w:r>
      <w:proofErr w:type="spellEnd"/>
      <w:r>
        <w:rPr>
          <w:rFonts w:ascii="Arial" w:eastAsia="Times New Roman" w:hAnsi="Arial" w:cs="Arial"/>
          <w:lang w:val="en-US"/>
        </w:rPr>
        <w:t xml:space="preserve"> </w:t>
      </w:r>
      <w:proofErr w:type="spellStart"/>
      <w:r>
        <w:rPr>
          <w:rFonts w:ascii="Arial" w:eastAsia="Times New Roman" w:hAnsi="Arial" w:cs="Arial"/>
          <w:lang w:val="en-US"/>
        </w:rPr>
        <w:t>tujuan</w:t>
      </w:r>
      <w:proofErr w:type="spellEnd"/>
      <w:r>
        <w:rPr>
          <w:rFonts w:ascii="Arial" w:eastAsia="Times New Roman" w:hAnsi="Arial" w:cs="Arial"/>
          <w:lang w:val="en-US"/>
        </w:rPr>
        <w:t xml:space="preserve"> </w:t>
      </w:r>
      <w:proofErr w:type="spellStart"/>
      <w:r>
        <w:rPr>
          <w:rFonts w:ascii="Arial" w:eastAsia="Times New Roman" w:hAnsi="Arial" w:cs="Arial"/>
          <w:lang w:val="en-US"/>
        </w:rPr>
        <w:t>distrib</w:t>
      </w:r>
      <w:r w:rsidR="00814683">
        <w:rPr>
          <w:rFonts w:ascii="Arial" w:eastAsia="Times New Roman" w:hAnsi="Arial" w:cs="Arial"/>
          <w:lang w:val="en-US"/>
        </w:rPr>
        <w:t>u</w:t>
      </w:r>
      <w:r>
        <w:rPr>
          <w:rFonts w:ascii="Arial" w:eastAsia="Times New Roman" w:hAnsi="Arial" w:cs="Arial"/>
          <w:lang w:val="en-US"/>
        </w:rPr>
        <w:t>si</w:t>
      </w:r>
      <w:proofErr w:type="spellEnd"/>
      <w:r w:rsidR="00814683">
        <w:rPr>
          <w:rFonts w:ascii="Arial" w:eastAsia="Times New Roman" w:hAnsi="Arial" w:cs="Arial"/>
          <w:lang w:val="en-US"/>
        </w:rPr>
        <w:t xml:space="preserve"> </w:t>
      </w:r>
      <w:proofErr w:type="spellStart"/>
      <w:r w:rsidR="00814683">
        <w:rPr>
          <w:rFonts w:ascii="Arial" w:eastAsia="Times New Roman" w:hAnsi="Arial" w:cs="Arial"/>
          <w:lang w:val="en-US"/>
        </w:rPr>
        <w:t>meliputi</w:t>
      </w:r>
      <w:proofErr w:type="spellEnd"/>
      <w:r w:rsidR="00814683">
        <w:rPr>
          <w:rFonts w:ascii="Arial" w:eastAsia="Times New Roman" w:hAnsi="Arial" w:cs="Arial"/>
          <w:lang w:val="en-US"/>
        </w:rPr>
        <w:t xml:space="preserve"> : </w:t>
      </w:r>
      <w:r w:rsidR="00446E46">
        <w:rPr>
          <w:rFonts w:ascii="Arial" w:eastAsia="Times New Roman" w:hAnsi="Arial" w:cs="Arial"/>
          <w:lang w:val="en-US"/>
        </w:rPr>
        <w:t xml:space="preserve">(1) </w:t>
      </w:r>
      <w:proofErr w:type="spellStart"/>
      <w:r w:rsidR="00B81DA9" w:rsidRPr="00446E46">
        <w:rPr>
          <w:rFonts w:ascii="Arial" w:eastAsia="Times New Roman" w:hAnsi="Arial" w:cs="Arial"/>
          <w:lang w:val="en-US"/>
        </w:rPr>
        <w:t>Terlaksananya</w:t>
      </w:r>
      <w:proofErr w:type="spellEnd"/>
      <w:r w:rsidR="00B81DA9" w:rsidRPr="00446E46">
        <w:rPr>
          <w:rFonts w:ascii="Arial" w:eastAsia="Times New Roman" w:hAnsi="Arial" w:cs="Arial"/>
          <w:lang w:val="en-US"/>
        </w:rPr>
        <w:t xml:space="preserve"> </w:t>
      </w:r>
      <w:proofErr w:type="spellStart"/>
      <w:r w:rsidR="00B81DA9" w:rsidRPr="00446E46">
        <w:rPr>
          <w:rFonts w:ascii="Arial" w:eastAsia="Times New Roman" w:hAnsi="Arial" w:cs="Arial"/>
          <w:lang w:val="en-US"/>
        </w:rPr>
        <w:t>pengiriman</w:t>
      </w:r>
      <w:proofErr w:type="spellEnd"/>
      <w:r w:rsidR="00B81DA9" w:rsidRPr="00446E46">
        <w:rPr>
          <w:rFonts w:ascii="Arial" w:eastAsia="Times New Roman" w:hAnsi="Arial" w:cs="Arial"/>
          <w:lang w:val="en-US"/>
        </w:rPr>
        <w:t xml:space="preserve"> </w:t>
      </w:r>
      <w:proofErr w:type="spellStart"/>
      <w:r w:rsidR="00B81DA9" w:rsidRPr="00446E46">
        <w:rPr>
          <w:rFonts w:ascii="Arial" w:eastAsia="Times New Roman" w:hAnsi="Arial" w:cs="Arial"/>
          <w:lang w:val="en-US"/>
        </w:rPr>
        <w:t>obat</w:t>
      </w:r>
      <w:proofErr w:type="spellEnd"/>
      <w:r w:rsidR="00B81DA9" w:rsidRPr="00446E46">
        <w:rPr>
          <w:rFonts w:ascii="Arial" w:eastAsia="Times New Roman" w:hAnsi="Arial" w:cs="Arial"/>
          <w:lang w:val="en-US"/>
        </w:rPr>
        <w:t xml:space="preserve"> </w:t>
      </w:r>
      <w:proofErr w:type="spellStart"/>
      <w:r w:rsidR="00B81DA9" w:rsidRPr="00446E46">
        <w:rPr>
          <w:rFonts w:ascii="Arial" w:eastAsia="Times New Roman" w:hAnsi="Arial" w:cs="Arial"/>
          <w:lang w:val="en-US"/>
        </w:rPr>
        <w:t>secara</w:t>
      </w:r>
      <w:proofErr w:type="spellEnd"/>
      <w:r w:rsidR="00B81DA9" w:rsidRPr="00446E46">
        <w:rPr>
          <w:rFonts w:ascii="Arial" w:eastAsia="Times New Roman" w:hAnsi="Arial" w:cs="Arial"/>
          <w:lang w:val="en-US"/>
        </w:rPr>
        <w:t xml:space="preserve"> </w:t>
      </w:r>
      <w:proofErr w:type="spellStart"/>
      <w:r w:rsidR="00B81DA9" w:rsidRPr="00446E46">
        <w:rPr>
          <w:rFonts w:ascii="Arial" w:eastAsia="Times New Roman" w:hAnsi="Arial" w:cs="Arial"/>
          <w:lang w:val="en-US"/>
        </w:rPr>
        <w:t>merata</w:t>
      </w:r>
      <w:proofErr w:type="spellEnd"/>
      <w:r w:rsidR="00B81DA9" w:rsidRPr="00446E46">
        <w:rPr>
          <w:rFonts w:ascii="Arial" w:eastAsia="Times New Roman" w:hAnsi="Arial" w:cs="Arial"/>
          <w:lang w:val="en-US"/>
        </w:rPr>
        <w:t xml:space="preserve"> </w:t>
      </w:r>
      <w:proofErr w:type="spellStart"/>
      <w:r w:rsidR="00B81DA9" w:rsidRPr="00446E46">
        <w:rPr>
          <w:rFonts w:ascii="Arial" w:eastAsia="Times New Roman" w:hAnsi="Arial" w:cs="Arial"/>
          <w:lang w:val="en-US"/>
        </w:rPr>
        <w:t>dan</w:t>
      </w:r>
      <w:proofErr w:type="spellEnd"/>
      <w:r w:rsidR="00B81DA9" w:rsidRPr="00446E46">
        <w:rPr>
          <w:rFonts w:ascii="Arial" w:eastAsia="Times New Roman" w:hAnsi="Arial" w:cs="Arial"/>
          <w:lang w:val="en-US"/>
        </w:rPr>
        <w:t xml:space="preserve"> </w:t>
      </w:r>
      <w:proofErr w:type="spellStart"/>
      <w:r w:rsidR="00B81DA9" w:rsidRPr="00446E46">
        <w:rPr>
          <w:rFonts w:ascii="Arial" w:eastAsia="Times New Roman" w:hAnsi="Arial" w:cs="Arial"/>
          <w:lang w:val="en-US"/>
        </w:rPr>
        <w:t>teratur</w:t>
      </w:r>
      <w:proofErr w:type="spellEnd"/>
      <w:r w:rsidR="00B81DA9" w:rsidRPr="00446E46">
        <w:rPr>
          <w:rFonts w:ascii="Arial" w:eastAsia="Times New Roman" w:hAnsi="Arial" w:cs="Arial"/>
          <w:lang w:val="en-US"/>
        </w:rPr>
        <w:t xml:space="preserve"> </w:t>
      </w:r>
      <w:proofErr w:type="spellStart"/>
      <w:r w:rsidR="00B81DA9" w:rsidRPr="00446E46">
        <w:rPr>
          <w:rFonts w:ascii="Arial" w:eastAsia="Times New Roman" w:hAnsi="Arial" w:cs="Arial"/>
          <w:lang w:val="en-US"/>
        </w:rPr>
        <w:t>sehingga</w:t>
      </w:r>
      <w:proofErr w:type="spellEnd"/>
      <w:r w:rsidR="00B81DA9" w:rsidRPr="00446E46">
        <w:rPr>
          <w:rFonts w:ascii="Arial" w:eastAsia="Times New Roman" w:hAnsi="Arial" w:cs="Arial"/>
          <w:lang w:val="en-US"/>
        </w:rPr>
        <w:t xml:space="preserve"> </w:t>
      </w:r>
      <w:proofErr w:type="spellStart"/>
      <w:r w:rsidR="00B81DA9" w:rsidRPr="00446E46">
        <w:rPr>
          <w:rFonts w:ascii="Arial" w:eastAsia="Times New Roman" w:hAnsi="Arial" w:cs="Arial"/>
          <w:lang w:val="en-US"/>
        </w:rPr>
        <w:t>dapat</w:t>
      </w:r>
      <w:proofErr w:type="spellEnd"/>
      <w:r w:rsidR="00B81DA9" w:rsidRPr="00446E46">
        <w:rPr>
          <w:rFonts w:ascii="Arial" w:eastAsia="Times New Roman" w:hAnsi="Arial" w:cs="Arial"/>
          <w:lang w:val="en-US"/>
        </w:rPr>
        <w:t xml:space="preserve"> </w:t>
      </w:r>
      <w:proofErr w:type="spellStart"/>
      <w:r w:rsidR="00B81DA9" w:rsidRPr="00446E46">
        <w:rPr>
          <w:rFonts w:ascii="Arial" w:eastAsia="Times New Roman" w:hAnsi="Arial" w:cs="Arial"/>
          <w:lang w:val="en-US"/>
        </w:rPr>
        <w:t>diperoleh</w:t>
      </w:r>
      <w:proofErr w:type="spellEnd"/>
      <w:r w:rsidR="00B81DA9" w:rsidRPr="00446E46">
        <w:rPr>
          <w:rFonts w:ascii="Arial" w:eastAsia="Times New Roman" w:hAnsi="Arial" w:cs="Arial"/>
          <w:lang w:val="en-US"/>
        </w:rPr>
        <w:t xml:space="preserve"> </w:t>
      </w:r>
      <w:proofErr w:type="spellStart"/>
      <w:r w:rsidR="00B81DA9" w:rsidRPr="00446E46">
        <w:rPr>
          <w:rFonts w:ascii="Arial" w:eastAsia="Times New Roman" w:hAnsi="Arial" w:cs="Arial"/>
          <w:lang w:val="en-US"/>
        </w:rPr>
        <w:t>pada</w:t>
      </w:r>
      <w:proofErr w:type="spellEnd"/>
      <w:r w:rsidR="00B81DA9" w:rsidRPr="00446E46">
        <w:rPr>
          <w:rFonts w:ascii="Arial" w:eastAsia="Times New Roman" w:hAnsi="Arial" w:cs="Arial"/>
          <w:lang w:val="en-US"/>
        </w:rPr>
        <w:t xml:space="preserve"> </w:t>
      </w:r>
      <w:proofErr w:type="spellStart"/>
      <w:r w:rsidR="00B81DA9" w:rsidRPr="00446E46">
        <w:rPr>
          <w:rFonts w:ascii="Arial" w:eastAsia="Times New Roman" w:hAnsi="Arial" w:cs="Arial"/>
          <w:lang w:val="en-US"/>
        </w:rPr>
        <w:t>saat</w:t>
      </w:r>
      <w:proofErr w:type="spellEnd"/>
      <w:r w:rsidR="00B81DA9" w:rsidRPr="00446E46">
        <w:rPr>
          <w:rFonts w:ascii="Arial" w:eastAsia="Times New Roman" w:hAnsi="Arial" w:cs="Arial"/>
          <w:lang w:val="en-US"/>
        </w:rPr>
        <w:t xml:space="preserve"> </w:t>
      </w:r>
      <w:proofErr w:type="spellStart"/>
      <w:r w:rsidR="00B81DA9" w:rsidRPr="00446E46">
        <w:rPr>
          <w:rFonts w:ascii="Arial" w:eastAsia="Times New Roman" w:hAnsi="Arial" w:cs="Arial"/>
          <w:lang w:val="en-US"/>
        </w:rPr>
        <w:t>dibutuhkan</w:t>
      </w:r>
      <w:proofErr w:type="spellEnd"/>
      <w:r w:rsidR="00814683" w:rsidRPr="00446E46">
        <w:rPr>
          <w:rFonts w:ascii="Arial" w:eastAsia="Times New Roman" w:hAnsi="Arial" w:cs="Arial"/>
          <w:lang w:val="en-US"/>
        </w:rPr>
        <w:t xml:space="preserve">, </w:t>
      </w:r>
      <w:r w:rsidR="00446E46">
        <w:rPr>
          <w:rFonts w:ascii="Arial" w:eastAsia="Times New Roman" w:hAnsi="Arial" w:cs="Arial"/>
          <w:lang w:val="en-US"/>
        </w:rPr>
        <w:t xml:space="preserve">(2) </w:t>
      </w:r>
      <w:proofErr w:type="spellStart"/>
      <w:r w:rsidR="00B81DA9" w:rsidRPr="00446E46">
        <w:rPr>
          <w:rFonts w:ascii="Arial" w:eastAsia="Times New Roman" w:hAnsi="Arial" w:cs="Arial"/>
          <w:lang w:val="en-US"/>
        </w:rPr>
        <w:t>Terjaminnya</w:t>
      </w:r>
      <w:proofErr w:type="spellEnd"/>
      <w:r w:rsidR="00B81DA9" w:rsidRPr="00446E46">
        <w:rPr>
          <w:rFonts w:ascii="Arial" w:eastAsia="Times New Roman" w:hAnsi="Arial" w:cs="Arial"/>
          <w:lang w:val="en-US"/>
        </w:rPr>
        <w:t xml:space="preserve"> </w:t>
      </w:r>
      <w:proofErr w:type="spellStart"/>
      <w:r w:rsidR="00B81DA9" w:rsidRPr="00446E46">
        <w:rPr>
          <w:rFonts w:ascii="Arial" w:eastAsia="Times New Roman" w:hAnsi="Arial" w:cs="Arial"/>
          <w:lang w:val="en-US"/>
        </w:rPr>
        <w:t>mutu</w:t>
      </w:r>
      <w:proofErr w:type="spellEnd"/>
      <w:r w:rsidR="00B81DA9" w:rsidRPr="00446E46">
        <w:rPr>
          <w:rFonts w:ascii="Arial" w:eastAsia="Times New Roman" w:hAnsi="Arial" w:cs="Arial"/>
          <w:lang w:val="en-US"/>
        </w:rPr>
        <w:t xml:space="preserve"> </w:t>
      </w:r>
      <w:proofErr w:type="spellStart"/>
      <w:r w:rsidR="00B81DA9" w:rsidRPr="00446E46">
        <w:rPr>
          <w:rFonts w:ascii="Arial" w:eastAsia="Times New Roman" w:hAnsi="Arial" w:cs="Arial"/>
          <w:lang w:val="en-US"/>
        </w:rPr>
        <w:t>obat</w:t>
      </w:r>
      <w:proofErr w:type="spellEnd"/>
      <w:r w:rsidR="00B81DA9" w:rsidRPr="00446E46">
        <w:rPr>
          <w:rFonts w:ascii="Arial" w:eastAsia="Times New Roman" w:hAnsi="Arial" w:cs="Arial"/>
          <w:lang w:val="en-US"/>
        </w:rPr>
        <w:t xml:space="preserve"> </w:t>
      </w:r>
      <w:proofErr w:type="spellStart"/>
      <w:r w:rsidR="00B81DA9" w:rsidRPr="00446E46">
        <w:rPr>
          <w:rFonts w:ascii="Arial" w:eastAsia="Times New Roman" w:hAnsi="Arial" w:cs="Arial"/>
          <w:lang w:val="en-US"/>
        </w:rPr>
        <w:t>dan</w:t>
      </w:r>
      <w:proofErr w:type="spellEnd"/>
      <w:r w:rsidR="00B81DA9" w:rsidRPr="00446E46">
        <w:rPr>
          <w:rFonts w:ascii="Arial" w:eastAsia="Times New Roman" w:hAnsi="Arial" w:cs="Arial"/>
          <w:lang w:val="en-US"/>
        </w:rPr>
        <w:t xml:space="preserve"> </w:t>
      </w:r>
      <w:proofErr w:type="spellStart"/>
      <w:r w:rsidR="00B81DA9" w:rsidRPr="00446E46">
        <w:rPr>
          <w:rFonts w:ascii="Arial" w:eastAsia="Times New Roman" w:hAnsi="Arial" w:cs="Arial"/>
          <w:lang w:val="en-US"/>
        </w:rPr>
        <w:t>perbekalan</w:t>
      </w:r>
      <w:proofErr w:type="spellEnd"/>
      <w:r w:rsidR="00B81DA9" w:rsidRPr="00446E46">
        <w:rPr>
          <w:rFonts w:ascii="Arial" w:eastAsia="Times New Roman" w:hAnsi="Arial" w:cs="Arial"/>
          <w:lang w:val="en-US"/>
        </w:rPr>
        <w:t xml:space="preserve"> </w:t>
      </w:r>
      <w:proofErr w:type="spellStart"/>
      <w:r w:rsidR="00B81DA9" w:rsidRPr="00446E46">
        <w:rPr>
          <w:rFonts w:ascii="Arial" w:eastAsia="Times New Roman" w:hAnsi="Arial" w:cs="Arial"/>
          <w:lang w:val="en-US"/>
        </w:rPr>
        <w:t>kesehatan</w:t>
      </w:r>
      <w:proofErr w:type="spellEnd"/>
      <w:r w:rsidR="00B81DA9" w:rsidRPr="00446E46">
        <w:rPr>
          <w:rFonts w:ascii="Arial" w:eastAsia="Times New Roman" w:hAnsi="Arial" w:cs="Arial"/>
          <w:lang w:val="en-US"/>
        </w:rPr>
        <w:t xml:space="preserve"> </w:t>
      </w:r>
      <w:proofErr w:type="spellStart"/>
      <w:r w:rsidR="00B81DA9" w:rsidRPr="00446E46">
        <w:rPr>
          <w:rFonts w:ascii="Arial" w:eastAsia="Times New Roman" w:hAnsi="Arial" w:cs="Arial"/>
          <w:lang w:val="en-US"/>
        </w:rPr>
        <w:t>pada</w:t>
      </w:r>
      <w:proofErr w:type="spellEnd"/>
      <w:r w:rsidR="00B81DA9" w:rsidRPr="00446E46">
        <w:rPr>
          <w:rFonts w:ascii="Arial" w:eastAsia="Times New Roman" w:hAnsi="Arial" w:cs="Arial"/>
          <w:lang w:val="en-US"/>
        </w:rPr>
        <w:t xml:space="preserve"> </w:t>
      </w:r>
      <w:proofErr w:type="spellStart"/>
      <w:r w:rsidR="00B81DA9" w:rsidRPr="00446E46">
        <w:rPr>
          <w:rFonts w:ascii="Arial" w:eastAsia="Times New Roman" w:hAnsi="Arial" w:cs="Arial"/>
          <w:lang w:val="en-US"/>
        </w:rPr>
        <w:t>saat</w:t>
      </w:r>
      <w:proofErr w:type="spellEnd"/>
      <w:r w:rsidR="00B81DA9" w:rsidRPr="00446E46">
        <w:rPr>
          <w:rFonts w:ascii="Arial" w:eastAsia="Times New Roman" w:hAnsi="Arial" w:cs="Arial"/>
          <w:lang w:val="en-US"/>
        </w:rPr>
        <w:t xml:space="preserve"> </w:t>
      </w:r>
      <w:proofErr w:type="spellStart"/>
      <w:r w:rsidR="00B81DA9" w:rsidRPr="00446E46">
        <w:rPr>
          <w:rFonts w:ascii="Arial" w:eastAsia="Times New Roman" w:hAnsi="Arial" w:cs="Arial"/>
          <w:lang w:val="en-US"/>
        </w:rPr>
        <w:t>pendistribusian</w:t>
      </w:r>
      <w:proofErr w:type="spellEnd"/>
      <w:r w:rsidR="00814683" w:rsidRPr="00446E46">
        <w:rPr>
          <w:rFonts w:ascii="Arial" w:eastAsia="Times New Roman" w:hAnsi="Arial" w:cs="Arial"/>
          <w:lang w:val="en-US"/>
        </w:rPr>
        <w:t>,</w:t>
      </w:r>
      <w:r w:rsidR="00446E46">
        <w:rPr>
          <w:rFonts w:ascii="Arial" w:eastAsia="Times New Roman" w:hAnsi="Arial" w:cs="Arial"/>
          <w:lang w:val="en-US"/>
        </w:rPr>
        <w:t xml:space="preserve"> (3) </w:t>
      </w:r>
      <w:proofErr w:type="spellStart"/>
      <w:r w:rsidR="00B81DA9" w:rsidRPr="00446E46">
        <w:rPr>
          <w:rFonts w:ascii="Arial" w:eastAsia="Times New Roman" w:hAnsi="Arial" w:cs="Arial"/>
          <w:lang w:val="en-US"/>
        </w:rPr>
        <w:t>Terjaminnya</w:t>
      </w:r>
      <w:proofErr w:type="spellEnd"/>
      <w:r w:rsidR="00B81DA9" w:rsidRPr="00446E46">
        <w:rPr>
          <w:rFonts w:ascii="Arial" w:eastAsia="Times New Roman" w:hAnsi="Arial" w:cs="Arial"/>
          <w:lang w:val="en-US"/>
        </w:rPr>
        <w:t xml:space="preserve"> </w:t>
      </w:r>
      <w:proofErr w:type="spellStart"/>
      <w:r w:rsidR="00B81DA9" w:rsidRPr="00446E46">
        <w:rPr>
          <w:rFonts w:ascii="Arial" w:eastAsia="Times New Roman" w:hAnsi="Arial" w:cs="Arial"/>
          <w:lang w:val="en-US"/>
        </w:rPr>
        <w:t>kecukupan</w:t>
      </w:r>
      <w:proofErr w:type="spellEnd"/>
      <w:r w:rsidR="00B81DA9" w:rsidRPr="00446E46">
        <w:rPr>
          <w:rFonts w:ascii="Arial" w:eastAsia="Times New Roman" w:hAnsi="Arial" w:cs="Arial"/>
          <w:lang w:val="en-US"/>
        </w:rPr>
        <w:t xml:space="preserve"> </w:t>
      </w:r>
      <w:proofErr w:type="spellStart"/>
      <w:r w:rsidR="00B81DA9" w:rsidRPr="00446E46">
        <w:rPr>
          <w:rFonts w:ascii="Arial" w:eastAsia="Times New Roman" w:hAnsi="Arial" w:cs="Arial"/>
          <w:lang w:val="en-US"/>
        </w:rPr>
        <w:t>dan</w:t>
      </w:r>
      <w:proofErr w:type="spellEnd"/>
      <w:r w:rsidR="00B81DA9" w:rsidRPr="00446E46">
        <w:rPr>
          <w:rFonts w:ascii="Arial" w:eastAsia="Times New Roman" w:hAnsi="Arial" w:cs="Arial"/>
          <w:lang w:val="en-US"/>
        </w:rPr>
        <w:t xml:space="preserve"> </w:t>
      </w:r>
      <w:proofErr w:type="spellStart"/>
      <w:r w:rsidR="00B81DA9" w:rsidRPr="00446E46">
        <w:rPr>
          <w:rFonts w:ascii="Arial" w:eastAsia="Times New Roman" w:hAnsi="Arial" w:cs="Arial"/>
          <w:lang w:val="en-US"/>
        </w:rPr>
        <w:t>terpeliharanya</w:t>
      </w:r>
      <w:proofErr w:type="spellEnd"/>
      <w:r w:rsidR="00B81DA9" w:rsidRPr="00446E46">
        <w:rPr>
          <w:rFonts w:ascii="Arial" w:eastAsia="Times New Roman" w:hAnsi="Arial" w:cs="Arial"/>
          <w:lang w:val="en-US"/>
        </w:rPr>
        <w:t xml:space="preserve"> </w:t>
      </w:r>
      <w:proofErr w:type="spellStart"/>
      <w:r w:rsidR="00B81DA9" w:rsidRPr="00446E46">
        <w:rPr>
          <w:rFonts w:ascii="Arial" w:eastAsia="Times New Roman" w:hAnsi="Arial" w:cs="Arial"/>
          <w:lang w:val="en-US"/>
        </w:rPr>
        <w:t>penggunaan</w:t>
      </w:r>
      <w:proofErr w:type="spellEnd"/>
      <w:r w:rsidR="00B81DA9" w:rsidRPr="00446E46">
        <w:rPr>
          <w:rFonts w:ascii="Arial" w:eastAsia="Times New Roman" w:hAnsi="Arial" w:cs="Arial"/>
          <w:lang w:val="en-US"/>
        </w:rPr>
        <w:t xml:space="preserve"> </w:t>
      </w:r>
      <w:proofErr w:type="spellStart"/>
      <w:r w:rsidR="00B81DA9" w:rsidRPr="00446E46">
        <w:rPr>
          <w:rFonts w:ascii="Arial" w:eastAsia="Times New Roman" w:hAnsi="Arial" w:cs="Arial"/>
          <w:lang w:val="en-US"/>
        </w:rPr>
        <w:t>obat</w:t>
      </w:r>
      <w:proofErr w:type="spellEnd"/>
      <w:r w:rsidR="00B81DA9" w:rsidRPr="00446E46">
        <w:rPr>
          <w:rFonts w:ascii="Arial" w:eastAsia="Times New Roman" w:hAnsi="Arial" w:cs="Arial"/>
          <w:lang w:val="en-US"/>
        </w:rPr>
        <w:t xml:space="preserve"> di unit </w:t>
      </w:r>
      <w:proofErr w:type="spellStart"/>
      <w:r w:rsidR="00B81DA9" w:rsidRPr="00446E46">
        <w:rPr>
          <w:rFonts w:ascii="Arial" w:eastAsia="Times New Roman" w:hAnsi="Arial" w:cs="Arial"/>
          <w:lang w:val="en-US"/>
        </w:rPr>
        <w:t>pelayanan</w:t>
      </w:r>
      <w:proofErr w:type="spellEnd"/>
      <w:r w:rsidR="00B81DA9" w:rsidRPr="00446E46">
        <w:rPr>
          <w:rFonts w:ascii="Arial" w:eastAsia="Times New Roman" w:hAnsi="Arial" w:cs="Arial"/>
          <w:lang w:val="en-US"/>
        </w:rPr>
        <w:t xml:space="preserve"> </w:t>
      </w:r>
      <w:proofErr w:type="spellStart"/>
      <w:r w:rsidR="00B81DA9" w:rsidRPr="00446E46">
        <w:rPr>
          <w:rFonts w:ascii="Arial" w:eastAsia="Times New Roman" w:hAnsi="Arial" w:cs="Arial"/>
          <w:lang w:val="en-US"/>
        </w:rPr>
        <w:t>kesehatan</w:t>
      </w:r>
      <w:proofErr w:type="spellEnd"/>
      <w:r w:rsidR="00814683" w:rsidRPr="00446E46">
        <w:rPr>
          <w:rFonts w:ascii="Arial" w:eastAsia="Times New Roman" w:hAnsi="Arial" w:cs="Arial"/>
          <w:lang w:val="en-US"/>
        </w:rPr>
        <w:t xml:space="preserve">, </w:t>
      </w:r>
      <w:r w:rsidR="00446E46">
        <w:rPr>
          <w:rFonts w:ascii="Arial" w:eastAsia="Times New Roman" w:hAnsi="Arial" w:cs="Arial"/>
          <w:lang w:val="en-US"/>
        </w:rPr>
        <w:t xml:space="preserve">(4) </w:t>
      </w:r>
      <w:proofErr w:type="spellStart"/>
      <w:r w:rsidR="00B81DA9" w:rsidRPr="00446E46">
        <w:rPr>
          <w:rFonts w:ascii="Arial" w:eastAsia="Times New Roman" w:hAnsi="Arial" w:cs="Arial"/>
          <w:lang w:val="en-US"/>
        </w:rPr>
        <w:t>Terlaksananya</w:t>
      </w:r>
      <w:proofErr w:type="spellEnd"/>
      <w:r w:rsidR="00B81DA9" w:rsidRPr="00446E46">
        <w:rPr>
          <w:rFonts w:ascii="Arial" w:eastAsia="Times New Roman" w:hAnsi="Arial" w:cs="Arial"/>
          <w:lang w:val="en-US"/>
        </w:rPr>
        <w:t xml:space="preserve"> </w:t>
      </w:r>
      <w:proofErr w:type="spellStart"/>
      <w:r w:rsidR="00B81DA9" w:rsidRPr="00446E46">
        <w:rPr>
          <w:rFonts w:ascii="Arial" w:eastAsia="Times New Roman" w:hAnsi="Arial" w:cs="Arial"/>
          <w:lang w:val="en-US"/>
        </w:rPr>
        <w:t>pemerataan</w:t>
      </w:r>
      <w:proofErr w:type="spellEnd"/>
      <w:r w:rsidR="00B81DA9" w:rsidRPr="00446E46">
        <w:rPr>
          <w:rFonts w:ascii="Arial" w:eastAsia="Times New Roman" w:hAnsi="Arial" w:cs="Arial"/>
          <w:lang w:val="en-US"/>
        </w:rPr>
        <w:t xml:space="preserve"> </w:t>
      </w:r>
      <w:proofErr w:type="spellStart"/>
      <w:r w:rsidR="00B81DA9" w:rsidRPr="00446E46">
        <w:rPr>
          <w:rFonts w:ascii="Arial" w:eastAsia="Times New Roman" w:hAnsi="Arial" w:cs="Arial"/>
          <w:lang w:val="en-US"/>
        </w:rPr>
        <w:t>kecukupan</w:t>
      </w:r>
      <w:proofErr w:type="spellEnd"/>
      <w:r w:rsidR="00B81DA9" w:rsidRPr="00446E46">
        <w:rPr>
          <w:rFonts w:ascii="Arial" w:eastAsia="Times New Roman" w:hAnsi="Arial" w:cs="Arial"/>
          <w:lang w:val="en-US"/>
        </w:rPr>
        <w:t xml:space="preserve"> </w:t>
      </w:r>
      <w:proofErr w:type="spellStart"/>
      <w:r w:rsidR="00B81DA9" w:rsidRPr="00446E46">
        <w:rPr>
          <w:rFonts w:ascii="Arial" w:eastAsia="Times New Roman" w:hAnsi="Arial" w:cs="Arial"/>
          <w:lang w:val="en-US"/>
        </w:rPr>
        <w:t>obat</w:t>
      </w:r>
      <w:proofErr w:type="spellEnd"/>
      <w:r w:rsidR="00B81DA9" w:rsidRPr="00446E46">
        <w:rPr>
          <w:rFonts w:ascii="Arial" w:eastAsia="Times New Roman" w:hAnsi="Arial" w:cs="Arial"/>
          <w:lang w:val="en-US"/>
        </w:rPr>
        <w:t xml:space="preserve"> </w:t>
      </w:r>
      <w:proofErr w:type="spellStart"/>
      <w:r w:rsidR="00B81DA9" w:rsidRPr="00446E46">
        <w:rPr>
          <w:rFonts w:ascii="Arial" w:eastAsia="Times New Roman" w:hAnsi="Arial" w:cs="Arial"/>
          <w:lang w:val="en-US"/>
        </w:rPr>
        <w:t>sesuai</w:t>
      </w:r>
      <w:proofErr w:type="spellEnd"/>
      <w:r w:rsidR="00B81DA9" w:rsidRPr="00446E46">
        <w:rPr>
          <w:rFonts w:ascii="Arial" w:eastAsia="Times New Roman" w:hAnsi="Arial" w:cs="Arial"/>
          <w:lang w:val="en-US"/>
        </w:rPr>
        <w:t xml:space="preserve"> </w:t>
      </w:r>
      <w:proofErr w:type="spellStart"/>
      <w:r w:rsidR="00B81DA9" w:rsidRPr="00446E46">
        <w:rPr>
          <w:rFonts w:ascii="Arial" w:eastAsia="Times New Roman" w:hAnsi="Arial" w:cs="Arial"/>
          <w:lang w:val="en-US"/>
        </w:rPr>
        <w:t>kebutuhan</w:t>
      </w:r>
      <w:proofErr w:type="spellEnd"/>
      <w:r w:rsidR="00B81DA9" w:rsidRPr="00446E46">
        <w:rPr>
          <w:rFonts w:ascii="Arial" w:eastAsia="Times New Roman" w:hAnsi="Arial" w:cs="Arial"/>
          <w:lang w:val="en-US"/>
        </w:rPr>
        <w:t xml:space="preserve"> </w:t>
      </w:r>
      <w:proofErr w:type="spellStart"/>
      <w:r w:rsidR="00B81DA9" w:rsidRPr="00446E46">
        <w:rPr>
          <w:rFonts w:ascii="Arial" w:eastAsia="Times New Roman" w:hAnsi="Arial" w:cs="Arial"/>
          <w:lang w:val="en-US"/>
        </w:rPr>
        <w:t>pelayanan</w:t>
      </w:r>
      <w:proofErr w:type="spellEnd"/>
      <w:r w:rsidR="00B81DA9" w:rsidRPr="00446E46">
        <w:rPr>
          <w:rFonts w:ascii="Arial" w:eastAsia="Times New Roman" w:hAnsi="Arial" w:cs="Arial"/>
          <w:lang w:val="en-US"/>
        </w:rPr>
        <w:t xml:space="preserve"> </w:t>
      </w:r>
      <w:proofErr w:type="spellStart"/>
      <w:r w:rsidR="00B81DA9" w:rsidRPr="00446E46">
        <w:rPr>
          <w:rFonts w:ascii="Arial" w:eastAsia="Times New Roman" w:hAnsi="Arial" w:cs="Arial"/>
          <w:lang w:val="en-US"/>
        </w:rPr>
        <w:t>dan</w:t>
      </w:r>
      <w:proofErr w:type="spellEnd"/>
      <w:r w:rsidR="00B81DA9" w:rsidRPr="00446E46">
        <w:rPr>
          <w:rFonts w:ascii="Arial" w:eastAsia="Times New Roman" w:hAnsi="Arial" w:cs="Arial"/>
          <w:lang w:val="en-US"/>
        </w:rPr>
        <w:t xml:space="preserve"> program </w:t>
      </w:r>
      <w:proofErr w:type="spellStart"/>
      <w:r w:rsidR="00B81DA9" w:rsidRPr="00446E46">
        <w:rPr>
          <w:rFonts w:ascii="Arial" w:eastAsia="Times New Roman" w:hAnsi="Arial" w:cs="Arial"/>
          <w:lang w:val="en-US"/>
        </w:rPr>
        <w:t>kesehatan</w:t>
      </w:r>
      <w:proofErr w:type="spellEnd"/>
      <w:r w:rsidR="00B81DA9" w:rsidRPr="00446E46">
        <w:rPr>
          <w:rFonts w:ascii="Arial" w:eastAsia="Times New Roman" w:hAnsi="Arial" w:cs="Arial"/>
          <w:lang w:val="en-US"/>
        </w:rPr>
        <w:t xml:space="preserve">. </w:t>
      </w:r>
    </w:p>
    <w:p w:rsidR="00B81DA9" w:rsidRDefault="00B81DA9" w:rsidP="00B81DA9">
      <w:pPr>
        <w:pStyle w:val="ListParagraph"/>
        <w:tabs>
          <w:tab w:val="left" w:pos="720"/>
          <w:tab w:val="left" w:pos="1440"/>
        </w:tabs>
        <w:spacing w:after="0" w:line="360" w:lineRule="auto"/>
        <w:ind w:left="1080"/>
        <w:jc w:val="both"/>
        <w:rPr>
          <w:rFonts w:ascii="Arial" w:eastAsia="Times New Roman" w:hAnsi="Arial" w:cs="Arial"/>
          <w:lang w:val="en-US"/>
        </w:rPr>
      </w:pPr>
      <w:proofErr w:type="spellStart"/>
      <w:r>
        <w:rPr>
          <w:rFonts w:ascii="Arial" w:eastAsia="Times New Roman" w:hAnsi="Arial" w:cs="Arial"/>
          <w:lang w:val="en-US"/>
        </w:rPr>
        <w:t>Kegiatan</w:t>
      </w:r>
      <w:proofErr w:type="spellEnd"/>
      <w:r>
        <w:rPr>
          <w:rFonts w:ascii="Arial" w:eastAsia="Times New Roman" w:hAnsi="Arial" w:cs="Arial"/>
          <w:lang w:val="en-US"/>
        </w:rPr>
        <w:t xml:space="preserve"> </w:t>
      </w:r>
      <w:proofErr w:type="spellStart"/>
      <w:r>
        <w:rPr>
          <w:rFonts w:ascii="Arial" w:eastAsia="Times New Roman" w:hAnsi="Arial" w:cs="Arial"/>
          <w:lang w:val="en-US"/>
        </w:rPr>
        <w:t>distribusi</w:t>
      </w:r>
      <w:proofErr w:type="spellEnd"/>
      <w:r>
        <w:rPr>
          <w:rFonts w:ascii="Arial" w:eastAsia="Times New Roman" w:hAnsi="Arial" w:cs="Arial"/>
          <w:lang w:val="en-US"/>
        </w:rPr>
        <w:t xml:space="preserve"> di IFDKKTU </w:t>
      </w:r>
      <w:proofErr w:type="spellStart"/>
      <w:r>
        <w:rPr>
          <w:rFonts w:ascii="Arial" w:eastAsia="Times New Roman" w:hAnsi="Arial" w:cs="Arial"/>
          <w:lang w:val="en-US"/>
        </w:rPr>
        <w:t>ada</w:t>
      </w:r>
      <w:proofErr w:type="spellEnd"/>
      <w:r>
        <w:rPr>
          <w:rFonts w:ascii="Arial" w:eastAsia="Times New Roman" w:hAnsi="Arial" w:cs="Arial"/>
          <w:lang w:val="en-US"/>
        </w:rPr>
        <w:t xml:space="preserve"> 2 (</w:t>
      </w:r>
      <w:proofErr w:type="spellStart"/>
      <w:r>
        <w:rPr>
          <w:rFonts w:ascii="Arial" w:eastAsia="Times New Roman" w:hAnsi="Arial" w:cs="Arial"/>
          <w:lang w:val="en-US"/>
        </w:rPr>
        <w:t>dua</w:t>
      </w:r>
      <w:proofErr w:type="spellEnd"/>
      <w:r>
        <w:rPr>
          <w:rFonts w:ascii="Arial" w:eastAsia="Times New Roman" w:hAnsi="Arial" w:cs="Arial"/>
          <w:lang w:val="en-US"/>
        </w:rPr>
        <w:t xml:space="preserve">), </w:t>
      </w:r>
      <w:proofErr w:type="spellStart"/>
      <w:proofErr w:type="gramStart"/>
      <w:r>
        <w:rPr>
          <w:rFonts w:ascii="Arial" w:eastAsia="Times New Roman" w:hAnsi="Arial" w:cs="Arial"/>
          <w:lang w:val="en-US"/>
        </w:rPr>
        <w:t>yaitu</w:t>
      </w:r>
      <w:proofErr w:type="spellEnd"/>
      <w:r>
        <w:rPr>
          <w:rFonts w:ascii="Arial" w:eastAsia="Times New Roman" w:hAnsi="Arial" w:cs="Arial"/>
          <w:lang w:val="en-US"/>
        </w:rPr>
        <w:t xml:space="preserve"> :</w:t>
      </w:r>
      <w:proofErr w:type="gramEnd"/>
    </w:p>
    <w:p w:rsidR="00B81DA9" w:rsidRPr="00446E46" w:rsidRDefault="00B81DA9" w:rsidP="00446E46">
      <w:pPr>
        <w:pStyle w:val="ListParagraph"/>
        <w:numPr>
          <w:ilvl w:val="0"/>
          <w:numId w:val="16"/>
        </w:numPr>
        <w:tabs>
          <w:tab w:val="left" w:pos="720"/>
          <w:tab w:val="left" w:pos="1440"/>
        </w:tabs>
        <w:spacing w:after="160" w:line="360" w:lineRule="auto"/>
        <w:jc w:val="both"/>
        <w:rPr>
          <w:rFonts w:ascii="Arial" w:eastAsia="Times New Roman" w:hAnsi="Arial" w:cs="Arial"/>
          <w:lang w:val="en-US"/>
        </w:rPr>
      </w:pPr>
      <w:proofErr w:type="spellStart"/>
      <w:r w:rsidRPr="00446E46">
        <w:rPr>
          <w:rFonts w:ascii="Arial" w:eastAsia="Times New Roman" w:hAnsi="Arial" w:cs="Arial"/>
          <w:lang w:val="en-US"/>
        </w:rPr>
        <w:t>Kegiatan</w:t>
      </w:r>
      <w:proofErr w:type="spellEnd"/>
      <w:r w:rsidRPr="00446E46">
        <w:rPr>
          <w:rFonts w:ascii="Arial" w:eastAsia="Times New Roman" w:hAnsi="Arial" w:cs="Arial"/>
          <w:lang w:val="en-US"/>
        </w:rPr>
        <w:t xml:space="preserve"> </w:t>
      </w:r>
      <w:proofErr w:type="spellStart"/>
      <w:r w:rsidRPr="00446E46">
        <w:rPr>
          <w:rFonts w:ascii="Arial" w:eastAsia="Times New Roman" w:hAnsi="Arial" w:cs="Arial"/>
          <w:lang w:val="en-US"/>
        </w:rPr>
        <w:t>distribusi</w:t>
      </w:r>
      <w:proofErr w:type="spellEnd"/>
      <w:r w:rsidRPr="00446E46">
        <w:rPr>
          <w:rFonts w:ascii="Arial" w:eastAsia="Times New Roman" w:hAnsi="Arial" w:cs="Arial"/>
          <w:lang w:val="en-US"/>
        </w:rPr>
        <w:t xml:space="preserve"> </w:t>
      </w:r>
      <w:proofErr w:type="spellStart"/>
      <w:r w:rsidRPr="00446E46">
        <w:rPr>
          <w:rFonts w:ascii="Arial" w:eastAsia="Times New Roman" w:hAnsi="Arial" w:cs="Arial"/>
          <w:lang w:val="en-US"/>
        </w:rPr>
        <w:t>rutin</w:t>
      </w:r>
      <w:proofErr w:type="spellEnd"/>
      <w:r w:rsidRPr="00446E46">
        <w:rPr>
          <w:rFonts w:ascii="Arial" w:eastAsia="Times New Roman" w:hAnsi="Arial" w:cs="Arial"/>
          <w:lang w:val="en-US"/>
        </w:rPr>
        <w:t xml:space="preserve">, </w:t>
      </w:r>
      <w:proofErr w:type="spellStart"/>
      <w:r w:rsidRPr="00446E46">
        <w:rPr>
          <w:rFonts w:ascii="Arial" w:eastAsia="Times New Roman" w:hAnsi="Arial" w:cs="Arial"/>
          <w:lang w:val="en-US"/>
        </w:rPr>
        <w:t>dimana</w:t>
      </w:r>
      <w:proofErr w:type="spellEnd"/>
      <w:r w:rsidRPr="00446E46">
        <w:rPr>
          <w:rFonts w:ascii="Arial" w:eastAsia="Times New Roman" w:hAnsi="Arial" w:cs="Arial"/>
          <w:lang w:val="en-US"/>
        </w:rPr>
        <w:t xml:space="preserve"> IFDKKTU </w:t>
      </w:r>
      <w:proofErr w:type="spellStart"/>
      <w:r w:rsidRPr="00446E46">
        <w:rPr>
          <w:rFonts w:ascii="Arial" w:eastAsia="Times New Roman" w:hAnsi="Arial" w:cs="Arial"/>
          <w:lang w:val="en-US"/>
        </w:rPr>
        <w:t>merencanakan</w:t>
      </w:r>
      <w:proofErr w:type="spellEnd"/>
      <w:r w:rsidRPr="00446E46">
        <w:rPr>
          <w:rFonts w:ascii="Arial" w:eastAsia="Times New Roman" w:hAnsi="Arial" w:cs="Arial"/>
          <w:lang w:val="en-US"/>
        </w:rPr>
        <w:t xml:space="preserve"> </w:t>
      </w:r>
      <w:proofErr w:type="spellStart"/>
      <w:r w:rsidRPr="00446E46">
        <w:rPr>
          <w:rFonts w:ascii="Arial" w:eastAsia="Times New Roman" w:hAnsi="Arial" w:cs="Arial"/>
          <w:lang w:val="en-US"/>
        </w:rPr>
        <w:t>dan</w:t>
      </w:r>
      <w:proofErr w:type="spellEnd"/>
      <w:r w:rsidRPr="00446E46">
        <w:rPr>
          <w:rFonts w:ascii="Arial" w:eastAsia="Times New Roman" w:hAnsi="Arial" w:cs="Arial"/>
          <w:lang w:val="en-US"/>
        </w:rPr>
        <w:t xml:space="preserve"> </w:t>
      </w:r>
      <w:proofErr w:type="spellStart"/>
      <w:r w:rsidRPr="00446E46">
        <w:rPr>
          <w:rFonts w:ascii="Arial" w:eastAsia="Times New Roman" w:hAnsi="Arial" w:cs="Arial"/>
          <w:lang w:val="en-US"/>
        </w:rPr>
        <w:t>melaksanakan</w:t>
      </w:r>
      <w:proofErr w:type="spellEnd"/>
      <w:r w:rsidRPr="00446E46">
        <w:rPr>
          <w:rFonts w:ascii="Arial" w:eastAsia="Times New Roman" w:hAnsi="Arial" w:cs="Arial"/>
          <w:lang w:val="en-US"/>
        </w:rPr>
        <w:t xml:space="preserve"> </w:t>
      </w:r>
      <w:proofErr w:type="spellStart"/>
      <w:r w:rsidRPr="00446E46">
        <w:rPr>
          <w:rFonts w:ascii="Arial" w:eastAsia="Times New Roman" w:hAnsi="Arial" w:cs="Arial"/>
          <w:lang w:val="en-US"/>
        </w:rPr>
        <w:t>pendistribusian</w:t>
      </w:r>
      <w:proofErr w:type="spellEnd"/>
      <w:r w:rsidRPr="00446E46">
        <w:rPr>
          <w:rFonts w:ascii="Arial" w:eastAsia="Times New Roman" w:hAnsi="Arial" w:cs="Arial"/>
          <w:lang w:val="en-US"/>
        </w:rPr>
        <w:t xml:space="preserve"> </w:t>
      </w:r>
      <w:proofErr w:type="spellStart"/>
      <w:r w:rsidRPr="00446E46">
        <w:rPr>
          <w:rFonts w:ascii="Arial" w:eastAsia="Times New Roman" w:hAnsi="Arial" w:cs="Arial"/>
          <w:lang w:val="en-US"/>
        </w:rPr>
        <w:t>ke</w:t>
      </w:r>
      <w:proofErr w:type="spellEnd"/>
      <w:r w:rsidRPr="00446E46">
        <w:rPr>
          <w:rFonts w:ascii="Arial" w:eastAsia="Times New Roman" w:hAnsi="Arial" w:cs="Arial"/>
          <w:lang w:val="en-US"/>
        </w:rPr>
        <w:t xml:space="preserve"> </w:t>
      </w:r>
      <w:proofErr w:type="spellStart"/>
      <w:r w:rsidRPr="00446E46">
        <w:rPr>
          <w:rFonts w:ascii="Arial" w:eastAsia="Times New Roman" w:hAnsi="Arial" w:cs="Arial"/>
          <w:lang w:val="en-US"/>
        </w:rPr>
        <w:t>puskesmas</w:t>
      </w:r>
      <w:proofErr w:type="spellEnd"/>
      <w:r w:rsidRPr="00446E46">
        <w:rPr>
          <w:rFonts w:ascii="Arial" w:eastAsia="Times New Roman" w:hAnsi="Arial" w:cs="Arial"/>
          <w:lang w:val="en-US"/>
        </w:rPr>
        <w:t xml:space="preserve"> </w:t>
      </w:r>
      <w:proofErr w:type="spellStart"/>
      <w:r w:rsidRPr="00446E46">
        <w:rPr>
          <w:rFonts w:ascii="Arial" w:eastAsia="Times New Roman" w:hAnsi="Arial" w:cs="Arial"/>
          <w:lang w:val="en-US"/>
        </w:rPr>
        <w:t>sesuai</w:t>
      </w:r>
      <w:proofErr w:type="spellEnd"/>
      <w:r w:rsidRPr="00446E46">
        <w:rPr>
          <w:rFonts w:ascii="Arial" w:eastAsia="Times New Roman" w:hAnsi="Arial" w:cs="Arial"/>
          <w:lang w:val="en-US"/>
        </w:rPr>
        <w:t xml:space="preserve"> </w:t>
      </w:r>
      <w:proofErr w:type="spellStart"/>
      <w:r w:rsidRPr="00446E46">
        <w:rPr>
          <w:rFonts w:ascii="Arial" w:eastAsia="Times New Roman" w:hAnsi="Arial" w:cs="Arial"/>
          <w:lang w:val="en-US"/>
        </w:rPr>
        <w:t>kebutuhan</w:t>
      </w:r>
      <w:proofErr w:type="spellEnd"/>
      <w:r w:rsidRPr="00446E46">
        <w:rPr>
          <w:rFonts w:ascii="Arial" w:eastAsia="Times New Roman" w:hAnsi="Arial" w:cs="Arial"/>
          <w:lang w:val="en-US"/>
        </w:rPr>
        <w:t>.</w:t>
      </w:r>
    </w:p>
    <w:p w:rsidR="00B81DA9" w:rsidRDefault="00B81DA9" w:rsidP="00B81DA9">
      <w:pPr>
        <w:pStyle w:val="ListParagraph"/>
        <w:numPr>
          <w:ilvl w:val="0"/>
          <w:numId w:val="16"/>
        </w:numPr>
        <w:tabs>
          <w:tab w:val="left" w:pos="720"/>
          <w:tab w:val="left" w:pos="1440"/>
        </w:tabs>
        <w:spacing w:after="160" w:line="360" w:lineRule="auto"/>
        <w:jc w:val="both"/>
        <w:rPr>
          <w:rFonts w:ascii="Arial" w:eastAsia="Times New Roman" w:hAnsi="Arial" w:cs="Arial"/>
          <w:lang w:val="en-US"/>
        </w:rPr>
      </w:pPr>
      <w:proofErr w:type="spellStart"/>
      <w:r>
        <w:rPr>
          <w:rFonts w:ascii="Arial" w:eastAsia="Times New Roman" w:hAnsi="Arial" w:cs="Arial"/>
          <w:lang w:val="en-US"/>
        </w:rPr>
        <w:t>Kegiatan</w:t>
      </w:r>
      <w:proofErr w:type="spellEnd"/>
      <w:r>
        <w:rPr>
          <w:rFonts w:ascii="Arial" w:eastAsia="Times New Roman" w:hAnsi="Arial" w:cs="Arial"/>
          <w:lang w:val="en-US"/>
        </w:rPr>
        <w:t xml:space="preserve"> </w:t>
      </w:r>
      <w:proofErr w:type="spellStart"/>
      <w:r>
        <w:rPr>
          <w:rFonts w:ascii="Arial" w:eastAsia="Times New Roman" w:hAnsi="Arial" w:cs="Arial"/>
          <w:lang w:val="en-US"/>
        </w:rPr>
        <w:t>distribusi</w:t>
      </w:r>
      <w:proofErr w:type="spellEnd"/>
      <w:r>
        <w:rPr>
          <w:rFonts w:ascii="Arial" w:eastAsia="Times New Roman" w:hAnsi="Arial" w:cs="Arial"/>
          <w:lang w:val="en-US"/>
        </w:rPr>
        <w:t xml:space="preserve"> </w:t>
      </w:r>
      <w:proofErr w:type="spellStart"/>
      <w:r>
        <w:rPr>
          <w:rFonts w:ascii="Arial" w:eastAsia="Times New Roman" w:hAnsi="Arial" w:cs="Arial"/>
          <w:lang w:val="en-US"/>
        </w:rPr>
        <w:t>khusus</w:t>
      </w:r>
      <w:proofErr w:type="spellEnd"/>
      <w:r>
        <w:rPr>
          <w:rFonts w:ascii="Arial" w:eastAsia="Times New Roman" w:hAnsi="Arial" w:cs="Arial"/>
          <w:lang w:val="en-US"/>
        </w:rPr>
        <w:t xml:space="preserve">, </w:t>
      </w:r>
      <w:proofErr w:type="spellStart"/>
      <w:r w:rsidR="00446E46">
        <w:rPr>
          <w:rFonts w:ascii="Arial" w:eastAsia="Times New Roman" w:hAnsi="Arial" w:cs="Arial"/>
          <w:lang w:val="en-US"/>
        </w:rPr>
        <w:t>yaitu</w:t>
      </w:r>
      <w:proofErr w:type="spellEnd"/>
      <w:r w:rsidR="00446E46">
        <w:rPr>
          <w:rFonts w:ascii="Arial" w:eastAsia="Times New Roman" w:hAnsi="Arial" w:cs="Arial"/>
          <w:lang w:val="en-US"/>
        </w:rPr>
        <w:t xml:space="preserve"> </w:t>
      </w:r>
      <w:r>
        <w:rPr>
          <w:rFonts w:ascii="Arial" w:eastAsia="Times New Roman" w:hAnsi="Arial" w:cs="Arial"/>
          <w:lang w:val="en-US"/>
        </w:rPr>
        <w:t xml:space="preserve">IFDKKTU </w:t>
      </w:r>
      <w:proofErr w:type="spellStart"/>
      <w:r>
        <w:rPr>
          <w:rFonts w:ascii="Arial" w:eastAsia="Times New Roman" w:hAnsi="Arial" w:cs="Arial"/>
          <w:lang w:val="en-US"/>
        </w:rPr>
        <w:t>dan</w:t>
      </w:r>
      <w:proofErr w:type="spellEnd"/>
      <w:r>
        <w:rPr>
          <w:rFonts w:ascii="Arial" w:eastAsia="Times New Roman" w:hAnsi="Arial" w:cs="Arial"/>
          <w:lang w:val="en-US"/>
        </w:rPr>
        <w:t xml:space="preserve"> program </w:t>
      </w:r>
      <w:proofErr w:type="spellStart"/>
      <w:r w:rsidR="0002177A">
        <w:rPr>
          <w:rFonts w:ascii="Arial" w:eastAsia="Times New Roman" w:hAnsi="Arial" w:cs="Arial"/>
          <w:lang w:val="en-US"/>
        </w:rPr>
        <w:t>bekerja</w:t>
      </w:r>
      <w:proofErr w:type="spellEnd"/>
      <w:r w:rsidR="0002177A">
        <w:rPr>
          <w:rFonts w:ascii="Arial" w:eastAsia="Times New Roman" w:hAnsi="Arial" w:cs="Arial"/>
          <w:lang w:val="en-US"/>
        </w:rPr>
        <w:t xml:space="preserve"> </w:t>
      </w:r>
      <w:proofErr w:type="spellStart"/>
      <w:proofErr w:type="gramStart"/>
      <w:r w:rsidR="0002177A">
        <w:rPr>
          <w:rFonts w:ascii="Arial" w:eastAsia="Times New Roman" w:hAnsi="Arial" w:cs="Arial"/>
          <w:lang w:val="en-US"/>
        </w:rPr>
        <w:t>sama</w:t>
      </w:r>
      <w:proofErr w:type="spellEnd"/>
      <w:proofErr w:type="gramEnd"/>
      <w:r w:rsidR="0002177A">
        <w:rPr>
          <w:rFonts w:ascii="Arial" w:eastAsia="Times New Roman" w:hAnsi="Arial" w:cs="Arial"/>
          <w:lang w:val="en-US"/>
        </w:rPr>
        <w:t xml:space="preserve"> </w:t>
      </w:r>
      <w:proofErr w:type="spellStart"/>
      <w:r w:rsidR="0002177A">
        <w:rPr>
          <w:rFonts w:ascii="Arial" w:eastAsia="Times New Roman" w:hAnsi="Arial" w:cs="Arial"/>
          <w:lang w:val="en-US"/>
        </w:rPr>
        <w:t>untuk</w:t>
      </w:r>
      <w:proofErr w:type="spellEnd"/>
      <w:r w:rsidR="0002177A">
        <w:rPr>
          <w:rFonts w:ascii="Arial" w:eastAsia="Times New Roman" w:hAnsi="Arial" w:cs="Arial"/>
          <w:lang w:val="en-US"/>
        </w:rPr>
        <w:t xml:space="preserve"> </w:t>
      </w:r>
      <w:proofErr w:type="spellStart"/>
      <w:r w:rsidR="0002177A">
        <w:rPr>
          <w:rFonts w:ascii="Arial" w:eastAsia="Times New Roman" w:hAnsi="Arial" w:cs="Arial"/>
          <w:lang w:val="en-US"/>
        </w:rPr>
        <w:t>mendistribusikan</w:t>
      </w:r>
      <w:proofErr w:type="spellEnd"/>
      <w:r w:rsidR="0002177A">
        <w:rPr>
          <w:rFonts w:ascii="Arial" w:eastAsia="Times New Roman" w:hAnsi="Arial" w:cs="Arial"/>
          <w:lang w:val="en-US"/>
        </w:rPr>
        <w:t xml:space="preserve"> </w:t>
      </w:r>
      <w:proofErr w:type="spellStart"/>
      <w:r w:rsidR="0002177A">
        <w:rPr>
          <w:rFonts w:ascii="Arial" w:eastAsia="Times New Roman" w:hAnsi="Arial" w:cs="Arial"/>
          <w:lang w:val="en-US"/>
        </w:rPr>
        <w:t>masing-masing</w:t>
      </w:r>
      <w:proofErr w:type="spellEnd"/>
      <w:r w:rsidR="0002177A">
        <w:rPr>
          <w:rFonts w:ascii="Arial" w:eastAsia="Times New Roman" w:hAnsi="Arial" w:cs="Arial"/>
          <w:lang w:val="en-US"/>
        </w:rPr>
        <w:t xml:space="preserve"> </w:t>
      </w:r>
      <w:proofErr w:type="spellStart"/>
      <w:r w:rsidR="0002177A">
        <w:rPr>
          <w:rFonts w:ascii="Arial" w:eastAsia="Times New Roman" w:hAnsi="Arial" w:cs="Arial"/>
          <w:lang w:val="en-US"/>
        </w:rPr>
        <w:t>obat</w:t>
      </w:r>
      <w:proofErr w:type="spellEnd"/>
      <w:r w:rsidR="0002177A">
        <w:rPr>
          <w:rFonts w:ascii="Arial" w:eastAsia="Times New Roman" w:hAnsi="Arial" w:cs="Arial"/>
          <w:lang w:val="en-US"/>
        </w:rPr>
        <w:t xml:space="preserve"> program yang </w:t>
      </w:r>
      <w:proofErr w:type="spellStart"/>
      <w:r w:rsidR="0002177A">
        <w:rPr>
          <w:rFonts w:ascii="Arial" w:eastAsia="Times New Roman" w:hAnsi="Arial" w:cs="Arial"/>
          <w:lang w:val="en-US"/>
        </w:rPr>
        <w:t>diterima</w:t>
      </w:r>
      <w:proofErr w:type="spellEnd"/>
      <w:r w:rsidR="0002177A">
        <w:rPr>
          <w:rFonts w:ascii="Arial" w:eastAsia="Times New Roman" w:hAnsi="Arial" w:cs="Arial"/>
          <w:lang w:val="en-US"/>
        </w:rPr>
        <w:t xml:space="preserve"> </w:t>
      </w:r>
      <w:proofErr w:type="spellStart"/>
      <w:r w:rsidR="0002177A">
        <w:rPr>
          <w:rFonts w:ascii="Arial" w:eastAsia="Times New Roman" w:hAnsi="Arial" w:cs="Arial"/>
          <w:lang w:val="en-US"/>
        </w:rPr>
        <w:t>dari</w:t>
      </w:r>
      <w:proofErr w:type="spellEnd"/>
      <w:r w:rsidR="0002177A">
        <w:rPr>
          <w:rFonts w:ascii="Arial" w:eastAsia="Times New Roman" w:hAnsi="Arial" w:cs="Arial"/>
          <w:lang w:val="en-US"/>
        </w:rPr>
        <w:t xml:space="preserve"> </w:t>
      </w:r>
      <w:proofErr w:type="spellStart"/>
      <w:r w:rsidR="0002177A">
        <w:rPr>
          <w:rFonts w:ascii="Arial" w:eastAsia="Times New Roman" w:hAnsi="Arial" w:cs="Arial"/>
          <w:lang w:val="en-US"/>
        </w:rPr>
        <w:t>Dinas</w:t>
      </w:r>
      <w:proofErr w:type="spellEnd"/>
      <w:r w:rsidR="0002177A">
        <w:rPr>
          <w:rFonts w:ascii="Arial" w:eastAsia="Times New Roman" w:hAnsi="Arial" w:cs="Arial"/>
          <w:lang w:val="en-US"/>
        </w:rPr>
        <w:t xml:space="preserve"> </w:t>
      </w:r>
      <w:proofErr w:type="spellStart"/>
      <w:r w:rsidR="0002177A">
        <w:rPr>
          <w:rFonts w:ascii="Arial" w:eastAsia="Times New Roman" w:hAnsi="Arial" w:cs="Arial"/>
          <w:lang w:val="en-US"/>
        </w:rPr>
        <w:t>Kesehatan</w:t>
      </w:r>
      <w:proofErr w:type="spellEnd"/>
      <w:r w:rsidR="0002177A">
        <w:rPr>
          <w:rFonts w:ascii="Arial" w:eastAsia="Times New Roman" w:hAnsi="Arial" w:cs="Arial"/>
          <w:lang w:val="en-US"/>
        </w:rPr>
        <w:t xml:space="preserve"> </w:t>
      </w:r>
      <w:proofErr w:type="spellStart"/>
      <w:r w:rsidR="0002177A">
        <w:rPr>
          <w:rFonts w:ascii="Arial" w:eastAsia="Times New Roman" w:hAnsi="Arial" w:cs="Arial"/>
          <w:lang w:val="en-US"/>
        </w:rPr>
        <w:t>Provinsi</w:t>
      </w:r>
      <w:proofErr w:type="spellEnd"/>
      <w:r w:rsidR="0002177A">
        <w:rPr>
          <w:rFonts w:ascii="Arial" w:eastAsia="Times New Roman" w:hAnsi="Arial" w:cs="Arial"/>
          <w:lang w:val="en-US"/>
        </w:rPr>
        <w:t xml:space="preserve">, </w:t>
      </w:r>
      <w:proofErr w:type="spellStart"/>
      <w:r w:rsidR="0002177A">
        <w:rPr>
          <w:rFonts w:ascii="Arial" w:eastAsia="Times New Roman" w:hAnsi="Arial" w:cs="Arial"/>
          <w:lang w:val="en-US"/>
        </w:rPr>
        <w:t>Kabupaten</w:t>
      </w:r>
      <w:proofErr w:type="spellEnd"/>
      <w:r w:rsidR="0002177A">
        <w:rPr>
          <w:rFonts w:ascii="Arial" w:eastAsia="Times New Roman" w:hAnsi="Arial" w:cs="Arial"/>
          <w:lang w:val="en-US"/>
        </w:rPr>
        <w:t>/Kota.</w:t>
      </w:r>
    </w:p>
    <w:p w:rsidR="00537599" w:rsidRPr="0022504E" w:rsidRDefault="00446E46" w:rsidP="0022504E">
      <w:pPr>
        <w:pStyle w:val="ListParagraph"/>
        <w:tabs>
          <w:tab w:val="left" w:pos="720"/>
          <w:tab w:val="left" w:pos="1440"/>
        </w:tabs>
        <w:spacing w:before="240" w:after="0" w:line="360" w:lineRule="auto"/>
        <w:ind w:left="1080"/>
        <w:jc w:val="both"/>
        <w:rPr>
          <w:rFonts w:ascii="Arial" w:eastAsia="Times New Roman" w:hAnsi="Arial" w:cs="Arial"/>
          <w:lang w:val="en-US"/>
        </w:rPr>
      </w:pPr>
      <w:proofErr w:type="spellStart"/>
      <w:proofErr w:type="gramStart"/>
      <w:r>
        <w:rPr>
          <w:rFonts w:ascii="Arial" w:eastAsia="Times New Roman" w:hAnsi="Arial" w:cs="Arial"/>
          <w:lang w:val="en-US"/>
        </w:rPr>
        <w:t>Distribusi</w:t>
      </w:r>
      <w:proofErr w:type="spellEnd"/>
      <w:r>
        <w:rPr>
          <w:rFonts w:ascii="Arial" w:eastAsia="Times New Roman" w:hAnsi="Arial" w:cs="Arial"/>
          <w:lang w:val="en-US"/>
        </w:rPr>
        <w:t xml:space="preserve"> </w:t>
      </w:r>
      <w:proofErr w:type="spellStart"/>
      <w:r>
        <w:rPr>
          <w:rFonts w:ascii="Arial" w:eastAsia="Times New Roman" w:hAnsi="Arial" w:cs="Arial"/>
          <w:lang w:val="en-US"/>
        </w:rPr>
        <w:t>obat</w:t>
      </w:r>
      <w:proofErr w:type="spellEnd"/>
      <w:r>
        <w:rPr>
          <w:rFonts w:ascii="Arial" w:eastAsia="Times New Roman" w:hAnsi="Arial" w:cs="Arial"/>
          <w:lang w:val="en-US"/>
        </w:rPr>
        <w:t xml:space="preserve"> program </w:t>
      </w:r>
      <w:proofErr w:type="spellStart"/>
      <w:r w:rsidR="0002177A">
        <w:rPr>
          <w:rFonts w:ascii="Arial" w:eastAsia="Times New Roman" w:hAnsi="Arial" w:cs="Arial"/>
          <w:lang w:val="en-US"/>
        </w:rPr>
        <w:t>ke</w:t>
      </w:r>
      <w:proofErr w:type="spellEnd"/>
      <w:r w:rsidR="0002177A">
        <w:rPr>
          <w:rFonts w:ascii="Arial" w:eastAsia="Times New Roman" w:hAnsi="Arial" w:cs="Arial"/>
          <w:lang w:val="en-US"/>
        </w:rPr>
        <w:t xml:space="preserve"> </w:t>
      </w:r>
      <w:proofErr w:type="spellStart"/>
      <w:r w:rsidR="0002177A">
        <w:rPr>
          <w:rFonts w:ascii="Arial" w:eastAsia="Times New Roman" w:hAnsi="Arial" w:cs="Arial"/>
          <w:lang w:val="en-US"/>
        </w:rPr>
        <w:t>Puskesmas</w:t>
      </w:r>
      <w:proofErr w:type="spellEnd"/>
      <w:r w:rsidR="0002177A">
        <w:rPr>
          <w:rFonts w:ascii="Arial" w:eastAsia="Times New Roman" w:hAnsi="Arial" w:cs="Arial"/>
          <w:lang w:val="en-US"/>
        </w:rPr>
        <w:t xml:space="preserve"> yang </w:t>
      </w:r>
      <w:proofErr w:type="spellStart"/>
      <w:r w:rsidR="0002177A">
        <w:rPr>
          <w:rFonts w:ascii="Arial" w:eastAsia="Times New Roman" w:hAnsi="Arial" w:cs="Arial"/>
          <w:lang w:val="en-US"/>
        </w:rPr>
        <w:t>dilaksanakan</w:t>
      </w:r>
      <w:proofErr w:type="spellEnd"/>
      <w:r w:rsidR="0002177A">
        <w:rPr>
          <w:rFonts w:ascii="Arial" w:eastAsia="Times New Roman" w:hAnsi="Arial" w:cs="Arial"/>
          <w:lang w:val="en-US"/>
        </w:rPr>
        <w:t xml:space="preserve"> </w:t>
      </w:r>
      <w:proofErr w:type="spellStart"/>
      <w:r w:rsidR="0002177A">
        <w:rPr>
          <w:rFonts w:ascii="Arial" w:eastAsia="Times New Roman" w:hAnsi="Arial" w:cs="Arial"/>
          <w:lang w:val="en-US"/>
        </w:rPr>
        <w:t>oleh</w:t>
      </w:r>
      <w:proofErr w:type="spellEnd"/>
      <w:r w:rsidR="0002177A">
        <w:rPr>
          <w:rFonts w:ascii="Arial" w:eastAsia="Times New Roman" w:hAnsi="Arial" w:cs="Arial"/>
          <w:lang w:val="en-US"/>
        </w:rPr>
        <w:t xml:space="preserve"> IFDKKTU </w:t>
      </w:r>
      <w:proofErr w:type="spellStart"/>
      <w:r>
        <w:rPr>
          <w:rFonts w:ascii="Arial" w:eastAsia="Times New Roman" w:hAnsi="Arial" w:cs="Arial"/>
          <w:lang w:val="en-US"/>
        </w:rPr>
        <w:t>adalah</w:t>
      </w:r>
      <w:proofErr w:type="spellEnd"/>
      <w:r>
        <w:rPr>
          <w:rFonts w:ascii="Arial" w:eastAsia="Times New Roman" w:hAnsi="Arial" w:cs="Arial"/>
          <w:lang w:val="en-US"/>
        </w:rPr>
        <w:t xml:space="preserve"> </w:t>
      </w:r>
      <w:proofErr w:type="spellStart"/>
      <w:r w:rsidR="0002177A">
        <w:rPr>
          <w:rFonts w:ascii="Arial" w:eastAsia="Times New Roman" w:hAnsi="Arial" w:cs="Arial"/>
          <w:lang w:val="en-US"/>
        </w:rPr>
        <w:t>atas</w:t>
      </w:r>
      <w:proofErr w:type="spellEnd"/>
      <w:r w:rsidR="0002177A">
        <w:rPr>
          <w:rFonts w:ascii="Arial" w:eastAsia="Times New Roman" w:hAnsi="Arial" w:cs="Arial"/>
          <w:lang w:val="en-US"/>
        </w:rPr>
        <w:t xml:space="preserve"> </w:t>
      </w:r>
      <w:proofErr w:type="spellStart"/>
      <w:r w:rsidR="0002177A">
        <w:rPr>
          <w:rFonts w:ascii="Arial" w:eastAsia="Times New Roman" w:hAnsi="Arial" w:cs="Arial"/>
          <w:lang w:val="en-US"/>
        </w:rPr>
        <w:t>permintaan</w:t>
      </w:r>
      <w:proofErr w:type="spellEnd"/>
      <w:r w:rsidR="0002177A">
        <w:rPr>
          <w:rFonts w:ascii="Arial" w:eastAsia="Times New Roman" w:hAnsi="Arial" w:cs="Arial"/>
          <w:lang w:val="en-US"/>
        </w:rPr>
        <w:t xml:space="preserve"> </w:t>
      </w:r>
      <w:proofErr w:type="spellStart"/>
      <w:r w:rsidR="0002177A">
        <w:rPr>
          <w:rFonts w:ascii="Arial" w:eastAsia="Times New Roman" w:hAnsi="Arial" w:cs="Arial"/>
          <w:lang w:val="en-US"/>
        </w:rPr>
        <w:t>penanggung</w:t>
      </w:r>
      <w:proofErr w:type="spellEnd"/>
      <w:r w:rsidR="0002177A">
        <w:rPr>
          <w:rFonts w:ascii="Arial" w:eastAsia="Times New Roman" w:hAnsi="Arial" w:cs="Arial"/>
          <w:lang w:val="en-US"/>
        </w:rPr>
        <w:t xml:space="preserve"> </w:t>
      </w:r>
      <w:proofErr w:type="spellStart"/>
      <w:r w:rsidR="0002177A">
        <w:rPr>
          <w:rFonts w:ascii="Arial" w:eastAsia="Times New Roman" w:hAnsi="Arial" w:cs="Arial"/>
          <w:lang w:val="en-US"/>
        </w:rPr>
        <w:t>jawab</w:t>
      </w:r>
      <w:proofErr w:type="spellEnd"/>
      <w:r w:rsidR="0002177A">
        <w:rPr>
          <w:rFonts w:ascii="Arial" w:eastAsia="Times New Roman" w:hAnsi="Arial" w:cs="Arial"/>
          <w:lang w:val="en-US"/>
        </w:rPr>
        <w:t xml:space="preserve"> program.</w:t>
      </w:r>
      <w:proofErr w:type="gramEnd"/>
    </w:p>
    <w:p w:rsidR="00116F72" w:rsidRDefault="00295240" w:rsidP="00814683">
      <w:pPr>
        <w:tabs>
          <w:tab w:val="left" w:pos="720"/>
          <w:tab w:val="left" w:pos="1440"/>
        </w:tabs>
        <w:spacing w:after="160" w:line="360" w:lineRule="auto"/>
        <w:jc w:val="both"/>
        <w:rPr>
          <w:rFonts w:ascii="Arial" w:eastAsia="Times New Roman" w:hAnsi="Arial" w:cs="Arial"/>
          <w:b/>
          <w:bCs/>
          <w:sz w:val="24"/>
          <w:szCs w:val="24"/>
          <w:lang w:val="en-US" w:eastAsia="id-ID"/>
        </w:rPr>
      </w:pPr>
      <w:r>
        <w:rPr>
          <w:rFonts w:ascii="Arial" w:eastAsia="Times New Roman" w:hAnsi="Arial" w:cs="Arial"/>
          <w:b/>
          <w:bCs/>
          <w:sz w:val="24"/>
          <w:szCs w:val="24"/>
          <w:lang w:val="en-US" w:eastAsia="id-ID"/>
        </w:rPr>
        <w:lastRenderedPageBreak/>
        <w:t>2.5</w:t>
      </w:r>
      <w:r>
        <w:rPr>
          <w:rFonts w:ascii="Arial" w:eastAsia="Times New Roman" w:hAnsi="Arial" w:cs="Arial"/>
          <w:b/>
          <w:bCs/>
          <w:sz w:val="24"/>
          <w:szCs w:val="24"/>
          <w:lang w:eastAsia="id-ID"/>
        </w:rPr>
        <w:tab/>
      </w:r>
      <w:proofErr w:type="spellStart"/>
      <w:r w:rsidR="00705AB4" w:rsidRPr="00116F72">
        <w:rPr>
          <w:rFonts w:ascii="Arial" w:eastAsia="Times New Roman" w:hAnsi="Arial" w:cs="Arial"/>
          <w:b/>
          <w:bCs/>
          <w:sz w:val="24"/>
          <w:szCs w:val="24"/>
          <w:lang w:val="en-US" w:eastAsia="id-ID"/>
        </w:rPr>
        <w:t>Kerangka</w:t>
      </w:r>
      <w:proofErr w:type="spellEnd"/>
      <w:r w:rsidR="00540D9B">
        <w:rPr>
          <w:rFonts w:ascii="Arial" w:eastAsia="Times New Roman" w:hAnsi="Arial" w:cs="Arial"/>
          <w:b/>
          <w:bCs/>
          <w:sz w:val="24"/>
          <w:szCs w:val="24"/>
          <w:lang w:val="en-US" w:eastAsia="id-ID"/>
        </w:rPr>
        <w:t xml:space="preserve"> </w:t>
      </w:r>
      <w:proofErr w:type="spellStart"/>
      <w:r w:rsidR="00705AB4" w:rsidRPr="00116F72">
        <w:rPr>
          <w:rFonts w:ascii="Arial" w:eastAsia="Times New Roman" w:hAnsi="Arial" w:cs="Arial"/>
          <w:b/>
          <w:bCs/>
          <w:sz w:val="24"/>
          <w:szCs w:val="24"/>
          <w:lang w:val="en-US" w:eastAsia="id-ID"/>
        </w:rPr>
        <w:t>Konsep</w:t>
      </w:r>
      <w:proofErr w:type="spellEnd"/>
    </w:p>
    <w:p w:rsidR="00446E46" w:rsidRPr="00814683" w:rsidRDefault="002A0E89" w:rsidP="00814683">
      <w:pPr>
        <w:tabs>
          <w:tab w:val="left" w:pos="720"/>
          <w:tab w:val="left" w:pos="1440"/>
        </w:tabs>
        <w:spacing w:after="160" w:line="360" w:lineRule="auto"/>
        <w:jc w:val="both"/>
        <w:rPr>
          <w:rFonts w:ascii="Arial" w:eastAsia="Times New Roman" w:hAnsi="Arial" w:cs="Arial"/>
          <w:lang w:val="en-US"/>
        </w:rPr>
      </w:pPr>
      <w:r>
        <w:rPr>
          <w:rFonts w:ascii="Arial" w:eastAsia="Times New Roman" w:hAnsi="Arial" w:cs="Arial"/>
          <w:b/>
          <w:bCs/>
          <w:noProof/>
          <w:sz w:val="24"/>
          <w:szCs w:val="24"/>
          <w:lang w:val="en-US"/>
        </w:rPr>
        <w:pict>
          <v:oval id="_x0000_s1044" style="position:absolute;left:0;text-align:left;margin-left:165.85pt;margin-top:16.15pt;width:109.35pt;height:60.85pt;z-index:251673600">
            <v:textbox>
              <w:txbxContent>
                <w:p w:rsidR="003F56B7" w:rsidRPr="00AA3733" w:rsidRDefault="003F56B7" w:rsidP="00AA3733">
                  <w:pPr>
                    <w:spacing w:after="0" w:line="240" w:lineRule="auto"/>
                    <w:jc w:val="center"/>
                    <w:rPr>
                      <w:rFonts w:ascii="Times New Roman" w:hAnsi="Times New Roman" w:cs="Times New Roman"/>
                      <w:lang w:val="en-US"/>
                    </w:rPr>
                  </w:pPr>
                  <w:proofErr w:type="spellStart"/>
                  <w:r w:rsidRPr="00AA3733">
                    <w:rPr>
                      <w:rFonts w:ascii="Times New Roman" w:hAnsi="Times New Roman" w:cs="Times New Roman"/>
                      <w:lang w:val="en-US"/>
                    </w:rPr>
                    <w:t>Kualitas</w:t>
                  </w:r>
                  <w:proofErr w:type="spellEnd"/>
                  <w:r w:rsidRPr="00AA3733">
                    <w:rPr>
                      <w:rFonts w:ascii="Times New Roman" w:hAnsi="Times New Roman" w:cs="Times New Roman"/>
                      <w:lang w:val="en-US"/>
                    </w:rPr>
                    <w:t xml:space="preserve"> SDM</w:t>
                  </w:r>
                </w:p>
                <w:p w:rsidR="003F56B7" w:rsidRDefault="003F56B7" w:rsidP="00AA3733">
                  <w:pPr>
                    <w:spacing w:after="0" w:line="240" w:lineRule="auto"/>
                    <w:jc w:val="center"/>
                    <w:rPr>
                      <w:rFonts w:ascii="Times New Roman" w:hAnsi="Times New Roman" w:cs="Times New Roman"/>
                      <w:lang w:val="en-US"/>
                    </w:rPr>
                  </w:pPr>
                  <w:proofErr w:type="spellStart"/>
                  <w:r>
                    <w:rPr>
                      <w:rFonts w:ascii="Times New Roman" w:hAnsi="Times New Roman" w:cs="Times New Roman"/>
                      <w:lang w:val="en-US"/>
                    </w:rPr>
                    <w:t>Jumlah</w:t>
                  </w:r>
                  <w:proofErr w:type="spellEnd"/>
                  <w:r>
                    <w:rPr>
                      <w:rFonts w:ascii="Times New Roman" w:hAnsi="Times New Roman" w:cs="Times New Roman"/>
                      <w:lang w:val="en-US"/>
                    </w:rPr>
                    <w:t xml:space="preserve"> Dana</w:t>
                  </w:r>
                </w:p>
                <w:p w:rsidR="003F56B7" w:rsidRPr="00AA3733" w:rsidRDefault="003F56B7" w:rsidP="00AA3733">
                  <w:pPr>
                    <w:spacing w:after="0" w:line="240" w:lineRule="auto"/>
                    <w:jc w:val="center"/>
                    <w:rPr>
                      <w:rFonts w:ascii="Times New Roman" w:hAnsi="Times New Roman" w:cs="Times New Roman"/>
                      <w:lang w:val="en-US"/>
                    </w:rPr>
                  </w:pPr>
                  <w:proofErr w:type="spellStart"/>
                  <w:r>
                    <w:rPr>
                      <w:rFonts w:ascii="Times New Roman" w:hAnsi="Times New Roman" w:cs="Times New Roman"/>
                      <w:lang w:val="en-US"/>
                    </w:rPr>
                    <w:t>Kualitas</w:t>
                  </w:r>
                  <w:proofErr w:type="spellEnd"/>
                  <w:r>
                    <w:rPr>
                      <w:rFonts w:ascii="Times New Roman" w:hAnsi="Times New Roman" w:cs="Times New Roman"/>
                      <w:lang w:val="en-US"/>
                    </w:rPr>
                    <w:t xml:space="preserve"> Data</w:t>
                  </w:r>
                </w:p>
              </w:txbxContent>
            </v:textbox>
          </v:oval>
        </w:pict>
      </w:r>
    </w:p>
    <w:p w:rsidR="002D2604" w:rsidRPr="002D2604" w:rsidRDefault="002D2604">
      <w:pPr>
        <w:spacing w:after="160" w:line="360" w:lineRule="auto"/>
        <w:jc w:val="both"/>
        <w:rPr>
          <w:rFonts w:ascii="Arial" w:eastAsia="Times New Roman" w:hAnsi="Arial" w:cs="Arial"/>
          <w:b/>
          <w:bCs/>
          <w:sz w:val="24"/>
          <w:szCs w:val="24"/>
          <w:lang w:eastAsia="id-ID"/>
        </w:rPr>
      </w:pPr>
    </w:p>
    <w:p w:rsidR="009955B3" w:rsidRPr="00446E46" w:rsidRDefault="002A0E89">
      <w:pPr>
        <w:spacing w:after="160" w:line="360" w:lineRule="auto"/>
        <w:jc w:val="both"/>
        <w:rPr>
          <w:rFonts w:ascii="Arial" w:eastAsia="Times New Roman" w:hAnsi="Arial" w:cs="Arial"/>
          <w:b/>
          <w:bCs/>
          <w:sz w:val="24"/>
          <w:szCs w:val="24"/>
          <w:lang w:val="en-US" w:eastAsia="id-ID"/>
        </w:rPr>
      </w:pPr>
      <w:r>
        <w:rPr>
          <w:rFonts w:ascii="Arial" w:eastAsia="Times New Roman" w:hAnsi="Arial" w:cs="Arial"/>
          <w:noProof/>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5" type="#_x0000_t67" style="position:absolute;left:0;text-align:left;margin-left:209.3pt;margin-top:26.15pt;width:22.4pt;height:25.1pt;z-index:251674624">
            <v:textbox style="layout-flow:vertical-ideographic"/>
          </v:shape>
        </w:pict>
      </w:r>
    </w:p>
    <w:p w:rsidR="009955B3" w:rsidRDefault="009955B3">
      <w:pPr>
        <w:spacing w:after="160" w:line="360" w:lineRule="auto"/>
        <w:jc w:val="both"/>
        <w:rPr>
          <w:rFonts w:ascii="Arial" w:eastAsia="Times New Roman" w:hAnsi="Arial" w:cs="Arial"/>
          <w:lang w:eastAsia="id-ID"/>
        </w:rPr>
      </w:pPr>
    </w:p>
    <w:p w:rsidR="002D2604" w:rsidRDefault="002A0E89">
      <w:pPr>
        <w:spacing w:after="160" w:line="360" w:lineRule="auto"/>
        <w:jc w:val="both"/>
        <w:rPr>
          <w:rFonts w:ascii="Arial" w:eastAsia="Times New Roman" w:hAnsi="Arial" w:cs="Arial"/>
          <w:lang w:val="en-US" w:eastAsia="id-ID"/>
        </w:rPr>
      </w:pPr>
      <w:r>
        <w:rPr>
          <w:rFonts w:ascii="Arial" w:eastAsia="Times New Roman" w:hAnsi="Arial" w:cs="Arial"/>
          <w:noProof/>
          <w:lang w:val="en-US"/>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46" type="#_x0000_t7" style="position:absolute;left:0;text-align:left;margin-left:168.6pt;margin-top:1.75pt;width:102.65pt;height:48pt;z-index:251675648" adj="3398">
            <v:textbox>
              <w:txbxContent>
                <w:p w:rsidR="003F56B7" w:rsidRPr="00AA3733" w:rsidRDefault="003F56B7" w:rsidP="001D1081">
                  <w:pPr>
                    <w:spacing w:line="240" w:lineRule="auto"/>
                    <w:jc w:val="center"/>
                    <w:rPr>
                      <w:rFonts w:ascii="Times New Roman" w:hAnsi="Times New Roman" w:cs="Times New Roman"/>
                      <w:lang w:val="en-US"/>
                    </w:rPr>
                  </w:pPr>
                  <w:proofErr w:type="spellStart"/>
                  <w:r>
                    <w:rPr>
                      <w:rFonts w:ascii="Times New Roman" w:hAnsi="Times New Roman" w:cs="Times New Roman"/>
                      <w:lang w:val="en-US"/>
                    </w:rPr>
                    <w:t>Ketepatan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Perencanaan</w:t>
                  </w:r>
                  <w:proofErr w:type="spellEnd"/>
                </w:p>
              </w:txbxContent>
            </v:textbox>
          </v:shape>
        </w:pict>
      </w:r>
    </w:p>
    <w:p w:rsidR="00AA3733" w:rsidRDefault="00AA3733">
      <w:pPr>
        <w:spacing w:after="160" w:line="360" w:lineRule="auto"/>
        <w:jc w:val="both"/>
        <w:rPr>
          <w:rFonts w:ascii="Arial" w:eastAsia="Times New Roman" w:hAnsi="Arial" w:cs="Arial"/>
          <w:lang w:val="en-US" w:eastAsia="id-ID"/>
        </w:rPr>
      </w:pPr>
    </w:p>
    <w:p w:rsidR="00AA3733" w:rsidRDefault="002A0E89">
      <w:pPr>
        <w:spacing w:after="160" w:line="360" w:lineRule="auto"/>
        <w:jc w:val="both"/>
        <w:rPr>
          <w:rFonts w:ascii="Arial" w:eastAsia="Times New Roman" w:hAnsi="Arial" w:cs="Arial"/>
          <w:lang w:val="en-US" w:eastAsia="id-ID"/>
        </w:rPr>
      </w:pPr>
      <w:r>
        <w:rPr>
          <w:rFonts w:ascii="Arial" w:eastAsia="Times New Roman" w:hAnsi="Arial" w:cs="Arial"/>
          <w:noProof/>
          <w:lang w:val="en-US"/>
        </w:rPr>
        <w:pict>
          <v:shape id="_x0000_s1050" type="#_x0000_t67" style="position:absolute;left:0;text-align:left;margin-left:209.3pt;margin-top:2.3pt;width:22.4pt;height:27.85pt;z-index:251677696">
            <v:textbox style="layout-flow:vertical-ideographic"/>
          </v:shape>
        </w:pict>
      </w:r>
    </w:p>
    <w:p w:rsidR="00AA3733" w:rsidRDefault="002A0E89">
      <w:pPr>
        <w:spacing w:after="160" w:line="360" w:lineRule="auto"/>
        <w:jc w:val="both"/>
        <w:rPr>
          <w:rFonts w:ascii="Arial" w:eastAsia="Times New Roman" w:hAnsi="Arial" w:cs="Arial"/>
          <w:lang w:val="en-US" w:eastAsia="id-ID"/>
        </w:rPr>
      </w:pPr>
      <w:r>
        <w:rPr>
          <w:rFonts w:ascii="Arial" w:eastAsia="Times New Roman" w:hAnsi="Arial" w:cs="Arial"/>
          <w:noProof/>
          <w:lang w:val="en-US"/>
        </w:rPr>
        <w:pict>
          <v:roundrect id="_x0000_s1047" style="position:absolute;left:0;text-align:left;margin-left:165.85pt;margin-top:7.9pt;width:109.35pt;height:39.05pt;z-index:251676672" arcsize="10923f">
            <v:textbox>
              <w:txbxContent>
                <w:p w:rsidR="003F56B7" w:rsidRPr="00AA3733" w:rsidRDefault="003F56B7" w:rsidP="001D1081">
                  <w:pPr>
                    <w:spacing w:after="0" w:line="240" w:lineRule="auto"/>
                    <w:jc w:val="center"/>
                    <w:rPr>
                      <w:rFonts w:ascii="Times New Roman" w:hAnsi="Times New Roman" w:cs="Times New Roman"/>
                      <w:lang w:val="en-US"/>
                    </w:rPr>
                  </w:pPr>
                  <w:proofErr w:type="spellStart"/>
                  <w:r w:rsidRPr="00AA3733">
                    <w:rPr>
                      <w:rFonts w:ascii="Times New Roman" w:hAnsi="Times New Roman" w:cs="Times New Roman"/>
                      <w:lang w:val="en-US"/>
                    </w:rPr>
                    <w:t>Distribusi</w:t>
                  </w:r>
                  <w:proofErr w:type="spellEnd"/>
                  <w:r w:rsidR="001D1081">
                    <w:rPr>
                      <w:rFonts w:ascii="Times New Roman" w:hAnsi="Times New Roman" w:cs="Times New Roman"/>
                    </w:rPr>
                    <w:t xml:space="preserve">            </w:t>
                  </w:r>
                  <w:proofErr w:type="spellStart"/>
                  <w:r w:rsidRPr="00AA3733">
                    <w:rPr>
                      <w:rFonts w:ascii="Times New Roman" w:hAnsi="Times New Roman" w:cs="Times New Roman"/>
                      <w:lang w:val="en-US"/>
                    </w:rPr>
                    <w:t>Obat</w:t>
                  </w:r>
                  <w:proofErr w:type="spellEnd"/>
                  <w:r w:rsidRPr="00AA3733">
                    <w:rPr>
                      <w:rFonts w:ascii="Times New Roman" w:hAnsi="Times New Roman" w:cs="Times New Roman"/>
                      <w:lang w:val="en-US"/>
                    </w:rPr>
                    <w:t xml:space="preserve"> </w:t>
                  </w:r>
                  <w:proofErr w:type="spellStart"/>
                  <w:r w:rsidRPr="00AA3733">
                    <w:rPr>
                      <w:rFonts w:ascii="Times New Roman" w:hAnsi="Times New Roman" w:cs="Times New Roman"/>
                      <w:lang w:val="en-US"/>
                    </w:rPr>
                    <w:t>Indikator</w:t>
                  </w:r>
                  <w:proofErr w:type="spellEnd"/>
                </w:p>
              </w:txbxContent>
            </v:textbox>
          </v:roundrect>
        </w:pict>
      </w:r>
    </w:p>
    <w:p w:rsidR="00AA3733" w:rsidRDefault="002A0E89">
      <w:pPr>
        <w:spacing w:after="160" w:line="360" w:lineRule="auto"/>
        <w:jc w:val="both"/>
        <w:rPr>
          <w:rFonts w:ascii="Arial" w:eastAsia="Times New Roman" w:hAnsi="Arial" w:cs="Arial"/>
          <w:lang w:val="en-US" w:eastAsia="id-ID"/>
        </w:rPr>
      </w:pPr>
      <w:r>
        <w:rPr>
          <w:rFonts w:ascii="Arial" w:eastAsia="Times New Roman" w:hAnsi="Arial" w:cs="Arial"/>
          <w:noProof/>
          <w:lang w:val="en-US"/>
        </w:rPr>
        <w:pict>
          <v:shape id="_x0000_s1053" type="#_x0000_t67" style="position:absolute;left:0;text-align:left;margin-left:209.3pt;margin-top:25.9pt;width:22.4pt;height:24.25pt;z-index:251679744">
            <v:textbox style="layout-flow:vertical-ideographic"/>
          </v:shape>
        </w:pict>
      </w:r>
    </w:p>
    <w:p w:rsidR="00AA3733" w:rsidRDefault="002A0E89">
      <w:pPr>
        <w:spacing w:after="160" w:line="360" w:lineRule="auto"/>
        <w:jc w:val="both"/>
        <w:rPr>
          <w:rFonts w:ascii="Arial" w:eastAsia="Times New Roman" w:hAnsi="Arial" w:cs="Arial"/>
          <w:lang w:val="en-US" w:eastAsia="id-ID"/>
        </w:rPr>
      </w:pPr>
      <w:r>
        <w:rPr>
          <w:rFonts w:ascii="Arial" w:eastAsia="Times New Roman" w:hAnsi="Arial" w:cs="Arial"/>
          <w:noProof/>
          <w:lang w:val="en-US"/>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52" type="#_x0000_t8" style="position:absolute;left:0;text-align:left;margin-left:156.95pt;margin-top:26.25pt;width:127pt;height:48.55pt;z-index:251678720">
            <v:textbox>
              <w:txbxContent>
                <w:p w:rsidR="003F56B7" w:rsidRDefault="003F56B7" w:rsidP="00274B7F">
                  <w:pPr>
                    <w:spacing w:after="0" w:line="240" w:lineRule="auto"/>
                    <w:jc w:val="center"/>
                    <w:rPr>
                      <w:rFonts w:ascii="Times New Roman" w:hAnsi="Times New Roman" w:cs="Times New Roman"/>
                      <w:lang w:val="en-US"/>
                    </w:rPr>
                  </w:pPr>
                  <w:proofErr w:type="spellStart"/>
                  <w:r w:rsidRPr="00AA3733">
                    <w:rPr>
                      <w:rFonts w:ascii="Times New Roman" w:hAnsi="Times New Roman" w:cs="Times New Roman"/>
                      <w:lang w:val="en-US"/>
                    </w:rPr>
                    <w:t>Keter</w:t>
                  </w:r>
                  <w:r>
                    <w:rPr>
                      <w:rFonts w:ascii="Times New Roman" w:hAnsi="Times New Roman" w:cs="Times New Roman"/>
                      <w:lang w:val="en-US"/>
                    </w:rPr>
                    <w:t>sediaan</w:t>
                  </w:r>
                  <w:proofErr w:type="spellEnd"/>
                </w:p>
                <w:p w:rsidR="003F56B7" w:rsidRPr="00AA3733" w:rsidRDefault="003F56B7" w:rsidP="00274B7F">
                  <w:pPr>
                    <w:spacing w:after="0" w:line="240" w:lineRule="auto"/>
                    <w:jc w:val="center"/>
                    <w:rPr>
                      <w:rFonts w:ascii="Times New Roman" w:hAnsi="Times New Roman" w:cs="Times New Roman"/>
                      <w:lang w:val="en-US"/>
                    </w:rPr>
                  </w:pPr>
                  <w:proofErr w:type="spellStart"/>
                  <w:r>
                    <w:rPr>
                      <w:rFonts w:ascii="Times New Roman" w:hAnsi="Times New Roman" w:cs="Times New Roman"/>
                      <w:lang w:val="en-US"/>
                    </w:rPr>
                    <w:t>Obat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Indikator</w:t>
                  </w:r>
                  <w:proofErr w:type="spellEnd"/>
                </w:p>
              </w:txbxContent>
            </v:textbox>
          </v:shape>
        </w:pict>
      </w:r>
    </w:p>
    <w:p w:rsidR="00AA3733" w:rsidRPr="001C4332" w:rsidRDefault="00AA3733">
      <w:pPr>
        <w:spacing w:after="160" w:line="360" w:lineRule="auto"/>
        <w:jc w:val="both"/>
        <w:rPr>
          <w:rFonts w:ascii="Arial" w:eastAsia="Times New Roman" w:hAnsi="Arial" w:cs="Arial"/>
          <w:lang w:val="en-US" w:eastAsia="id-ID"/>
        </w:rPr>
      </w:pPr>
    </w:p>
    <w:p w:rsidR="00537599" w:rsidRDefault="00537599" w:rsidP="001D1081">
      <w:pPr>
        <w:spacing w:line="360" w:lineRule="auto"/>
        <w:rPr>
          <w:rFonts w:ascii="Arial" w:eastAsia="Times New Roman" w:hAnsi="Arial" w:cs="Arial"/>
          <w:lang w:val="en-US" w:eastAsia="id-ID"/>
        </w:rPr>
      </w:pPr>
    </w:p>
    <w:p w:rsidR="0022504E" w:rsidRPr="00446E46" w:rsidRDefault="0022504E" w:rsidP="001D1081">
      <w:pPr>
        <w:spacing w:line="360" w:lineRule="auto"/>
        <w:rPr>
          <w:rFonts w:ascii="Arial" w:eastAsia="Times New Roman" w:hAnsi="Arial" w:cs="Arial"/>
          <w:lang w:val="en-US" w:eastAsia="id-ID"/>
        </w:rPr>
      </w:pPr>
    </w:p>
    <w:p w:rsidR="00275D70" w:rsidRDefault="004D1476" w:rsidP="001C4332">
      <w:pPr>
        <w:spacing w:line="360" w:lineRule="auto"/>
        <w:rPr>
          <w:rFonts w:ascii="Arial" w:eastAsia="Times New Roman" w:hAnsi="Arial" w:cs="Arial"/>
          <w:b/>
          <w:bCs/>
          <w:sz w:val="24"/>
          <w:szCs w:val="24"/>
          <w:lang w:eastAsia="id-ID"/>
        </w:rPr>
      </w:pPr>
      <w:r>
        <w:rPr>
          <w:rFonts w:ascii="Arial" w:eastAsia="Times New Roman" w:hAnsi="Arial" w:cs="Arial"/>
          <w:b/>
          <w:bCs/>
          <w:sz w:val="24"/>
          <w:szCs w:val="24"/>
          <w:lang w:val="en-US" w:eastAsia="id-ID"/>
        </w:rPr>
        <w:t>2.6</w:t>
      </w:r>
      <w:r>
        <w:rPr>
          <w:rFonts w:ascii="Arial" w:eastAsia="Times New Roman" w:hAnsi="Arial" w:cs="Arial"/>
          <w:b/>
          <w:bCs/>
          <w:sz w:val="24"/>
          <w:szCs w:val="24"/>
          <w:lang w:eastAsia="id-ID"/>
        </w:rPr>
        <w:tab/>
      </w:r>
      <w:proofErr w:type="spellStart"/>
      <w:r w:rsidR="00705AB4" w:rsidRPr="004D1476">
        <w:rPr>
          <w:rFonts w:ascii="Arial" w:eastAsia="Times New Roman" w:hAnsi="Arial" w:cs="Arial"/>
          <w:b/>
          <w:bCs/>
          <w:sz w:val="24"/>
          <w:szCs w:val="24"/>
          <w:lang w:val="en-US" w:eastAsia="id-ID"/>
        </w:rPr>
        <w:t>Definisi</w:t>
      </w:r>
      <w:proofErr w:type="spellEnd"/>
      <w:r w:rsidR="00275D70">
        <w:rPr>
          <w:rFonts w:ascii="Arial" w:eastAsia="Times New Roman" w:hAnsi="Arial" w:cs="Arial"/>
          <w:b/>
          <w:bCs/>
          <w:sz w:val="24"/>
          <w:szCs w:val="24"/>
          <w:lang w:eastAsia="id-ID"/>
        </w:rPr>
        <w:t xml:space="preserve"> </w:t>
      </w:r>
      <w:proofErr w:type="spellStart"/>
      <w:r w:rsidR="00705AB4" w:rsidRPr="004D1476">
        <w:rPr>
          <w:rFonts w:ascii="Arial" w:eastAsia="Times New Roman" w:hAnsi="Arial" w:cs="Arial"/>
          <w:b/>
          <w:bCs/>
          <w:sz w:val="24"/>
          <w:szCs w:val="24"/>
          <w:lang w:val="en-US" w:eastAsia="id-ID"/>
        </w:rPr>
        <w:t>Operasional</w:t>
      </w:r>
      <w:proofErr w:type="spellEnd"/>
    </w:p>
    <w:p w:rsidR="00EB6A57" w:rsidRDefault="00EB6A57" w:rsidP="00EB6A57">
      <w:pPr>
        <w:spacing w:after="0" w:line="360" w:lineRule="auto"/>
        <w:ind w:left="1134" w:hanging="414"/>
        <w:jc w:val="both"/>
        <w:rPr>
          <w:rFonts w:ascii="Arial" w:eastAsia="Times New Roman" w:hAnsi="Arial" w:cs="Arial"/>
          <w:bCs/>
          <w:lang w:eastAsia="id-ID"/>
        </w:rPr>
      </w:pPr>
      <w:r w:rsidRPr="000D09C7">
        <w:rPr>
          <w:rFonts w:ascii="Arial" w:eastAsia="Times New Roman" w:hAnsi="Arial" w:cs="Arial"/>
          <w:bCs/>
          <w:lang w:eastAsia="id-ID"/>
        </w:rPr>
        <w:t xml:space="preserve">1. </w:t>
      </w:r>
      <w:r>
        <w:rPr>
          <w:rFonts w:ascii="Arial" w:eastAsia="Times New Roman" w:hAnsi="Arial" w:cs="Arial"/>
          <w:bCs/>
          <w:lang w:eastAsia="id-ID"/>
        </w:rPr>
        <w:tab/>
      </w:r>
      <w:r w:rsidRPr="000D09C7">
        <w:rPr>
          <w:rFonts w:ascii="Arial" w:eastAsia="Times New Roman" w:hAnsi="Arial" w:cs="Arial"/>
          <w:bCs/>
          <w:lang w:eastAsia="id-ID"/>
        </w:rPr>
        <w:t>Kepala Bidang Pelayanan Keseh</w:t>
      </w:r>
      <w:r>
        <w:rPr>
          <w:rFonts w:ascii="Arial" w:eastAsia="Times New Roman" w:hAnsi="Arial" w:cs="Arial"/>
          <w:bCs/>
          <w:lang w:eastAsia="id-ID"/>
        </w:rPr>
        <w:t>a</w:t>
      </w:r>
      <w:r w:rsidRPr="000D09C7">
        <w:rPr>
          <w:rFonts w:ascii="Arial" w:eastAsia="Times New Roman" w:hAnsi="Arial" w:cs="Arial"/>
          <w:bCs/>
          <w:lang w:eastAsia="id-ID"/>
        </w:rPr>
        <w:t>tan</w:t>
      </w:r>
      <w:r>
        <w:rPr>
          <w:rFonts w:ascii="Arial" w:eastAsia="Times New Roman" w:hAnsi="Arial" w:cs="Arial"/>
          <w:bCs/>
          <w:lang w:eastAsia="id-ID"/>
        </w:rPr>
        <w:t xml:space="preserve"> adalah pelaksana sebagian </w:t>
      </w:r>
      <w:r w:rsidRPr="000D09C7">
        <w:rPr>
          <w:rFonts w:ascii="Arial" w:eastAsia="Times New Roman" w:hAnsi="Arial" w:cs="Arial"/>
          <w:bCs/>
          <w:lang w:eastAsia="id-ID"/>
        </w:rPr>
        <w:t xml:space="preserve">tugas </w:t>
      </w:r>
      <w:r w:rsidR="00537599">
        <w:rPr>
          <w:rFonts w:ascii="Arial" w:eastAsia="Times New Roman" w:hAnsi="Arial" w:cs="Arial"/>
          <w:bCs/>
          <w:lang w:val="en-US" w:eastAsia="id-ID"/>
        </w:rPr>
        <w:t>K</w:t>
      </w:r>
      <w:r w:rsidRPr="000D09C7">
        <w:rPr>
          <w:rFonts w:ascii="Arial" w:eastAsia="Times New Roman" w:hAnsi="Arial" w:cs="Arial"/>
          <w:bCs/>
          <w:lang w:eastAsia="id-ID"/>
        </w:rPr>
        <w:t xml:space="preserve">epala </w:t>
      </w:r>
      <w:r w:rsidR="00537599">
        <w:rPr>
          <w:rFonts w:ascii="Arial" w:eastAsia="Times New Roman" w:hAnsi="Arial" w:cs="Arial"/>
          <w:bCs/>
          <w:lang w:val="en-US" w:eastAsia="id-ID"/>
        </w:rPr>
        <w:t>D</w:t>
      </w:r>
      <w:r w:rsidRPr="000D09C7">
        <w:rPr>
          <w:rFonts w:ascii="Arial" w:eastAsia="Times New Roman" w:hAnsi="Arial" w:cs="Arial"/>
          <w:bCs/>
          <w:lang w:eastAsia="id-ID"/>
        </w:rPr>
        <w:t xml:space="preserve">inas </w:t>
      </w:r>
      <w:r w:rsidR="00537599">
        <w:rPr>
          <w:rFonts w:ascii="Arial" w:eastAsia="Times New Roman" w:hAnsi="Arial" w:cs="Arial"/>
          <w:bCs/>
          <w:lang w:val="en-US" w:eastAsia="id-ID"/>
        </w:rPr>
        <w:t>K</w:t>
      </w:r>
      <w:r w:rsidRPr="000D09C7">
        <w:rPr>
          <w:rFonts w:ascii="Arial" w:eastAsia="Times New Roman" w:hAnsi="Arial" w:cs="Arial"/>
          <w:bCs/>
          <w:lang w:eastAsia="id-ID"/>
        </w:rPr>
        <w:t>esehatan dalam bidang pelayanan kesehatan</w:t>
      </w:r>
      <w:r>
        <w:rPr>
          <w:rFonts w:ascii="Arial" w:eastAsia="Times New Roman" w:hAnsi="Arial" w:cs="Arial"/>
          <w:bCs/>
          <w:lang w:eastAsia="id-ID"/>
        </w:rPr>
        <w:t>.</w:t>
      </w:r>
    </w:p>
    <w:p w:rsidR="00EB6A57" w:rsidRDefault="00EB6A57" w:rsidP="00EB6A57">
      <w:pPr>
        <w:spacing w:after="0" w:line="360" w:lineRule="auto"/>
        <w:ind w:left="1134" w:hanging="414"/>
        <w:jc w:val="both"/>
        <w:rPr>
          <w:rFonts w:ascii="Arial" w:eastAsia="Times New Roman" w:hAnsi="Arial" w:cs="Arial"/>
          <w:bCs/>
          <w:lang w:eastAsia="id-ID"/>
        </w:rPr>
      </w:pPr>
      <w:r>
        <w:rPr>
          <w:rFonts w:ascii="Arial" w:eastAsia="Times New Roman" w:hAnsi="Arial" w:cs="Arial"/>
          <w:bCs/>
          <w:lang w:eastAsia="id-ID"/>
        </w:rPr>
        <w:t>2.</w:t>
      </w:r>
      <w:r>
        <w:rPr>
          <w:rFonts w:ascii="Arial" w:eastAsia="Times New Roman" w:hAnsi="Arial" w:cs="Arial"/>
          <w:bCs/>
          <w:lang w:eastAsia="id-ID"/>
        </w:rPr>
        <w:tab/>
      </w:r>
      <w:r w:rsidRPr="000D09C7">
        <w:rPr>
          <w:rFonts w:ascii="Arial" w:eastAsia="Times New Roman" w:hAnsi="Arial" w:cs="Arial"/>
          <w:bCs/>
          <w:lang w:eastAsia="id-ID"/>
        </w:rPr>
        <w:t>Kepala Seksi Farmasi</w:t>
      </w:r>
      <w:r>
        <w:rPr>
          <w:rFonts w:ascii="Arial" w:eastAsia="Times New Roman" w:hAnsi="Arial" w:cs="Arial"/>
          <w:bCs/>
          <w:lang w:eastAsia="id-ID"/>
        </w:rPr>
        <w:t xml:space="preserve"> adalah p</w:t>
      </w:r>
      <w:r w:rsidRPr="000D09C7">
        <w:rPr>
          <w:rFonts w:ascii="Arial" w:eastAsia="Times New Roman" w:hAnsi="Arial" w:cs="Arial"/>
          <w:bCs/>
          <w:lang w:eastAsia="id-ID"/>
        </w:rPr>
        <w:t xml:space="preserve">elaksana sebagian tugas </w:t>
      </w:r>
      <w:r w:rsidR="00537599">
        <w:rPr>
          <w:rFonts w:ascii="Arial" w:eastAsia="Times New Roman" w:hAnsi="Arial" w:cs="Arial"/>
          <w:bCs/>
          <w:lang w:val="en-US" w:eastAsia="id-ID"/>
        </w:rPr>
        <w:t>K</w:t>
      </w:r>
      <w:r w:rsidRPr="000D09C7">
        <w:rPr>
          <w:rFonts w:ascii="Arial" w:eastAsia="Times New Roman" w:hAnsi="Arial" w:cs="Arial"/>
          <w:bCs/>
          <w:lang w:eastAsia="id-ID"/>
        </w:rPr>
        <w:t xml:space="preserve">epala </w:t>
      </w:r>
      <w:r w:rsidR="00537599">
        <w:rPr>
          <w:rFonts w:ascii="Arial" w:eastAsia="Times New Roman" w:hAnsi="Arial" w:cs="Arial"/>
          <w:bCs/>
          <w:lang w:val="en-US" w:eastAsia="id-ID"/>
        </w:rPr>
        <w:t>B</w:t>
      </w:r>
      <w:r w:rsidRPr="000D09C7">
        <w:rPr>
          <w:rFonts w:ascii="Arial" w:eastAsia="Times New Roman" w:hAnsi="Arial" w:cs="Arial"/>
          <w:bCs/>
          <w:lang w:eastAsia="id-ID"/>
        </w:rPr>
        <w:t xml:space="preserve">agian </w:t>
      </w:r>
      <w:r w:rsidR="00537599">
        <w:rPr>
          <w:rFonts w:ascii="Arial" w:eastAsia="Times New Roman" w:hAnsi="Arial" w:cs="Arial"/>
          <w:bCs/>
          <w:lang w:val="en-US" w:eastAsia="id-ID"/>
        </w:rPr>
        <w:t>P</w:t>
      </w:r>
      <w:r w:rsidRPr="000D09C7">
        <w:rPr>
          <w:rFonts w:ascii="Arial" w:eastAsia="Times New Roman" w:hAnsi="Arial" w:cs="Arial"/>
          <w:bCs/>
          <w:lang w:eastAsia="id-ID"/>
        </w:rPr>
        <w:t xml:space="preserve">elayanan </w:t>
      </w:r>
      <w:r w:rsidR="00537599">
        <w:rPr>
          <w:rFonts w:ascii="Arial" w:eastAsia="Times New Roman" w:hAnsi="Arial" w:cs="Arial"/>
          <w:bCs/>
          <w:lang w:val="en-US" w:eastAsia="id-ID"/>
        </w:rPr>
        <w:t>K</w:t>
      </w:r>
      <w:r w:rsidRPr="000D09C7">
        <w:rPr>
          <w:rFonts w:ascii="Arial" w:eastAsia="Times New Roman" w:hAnsi="Arial" w:cs="Arial"/>
          <w:bCs/>
          <w:lang w:eastAsia="id-ID"/>
        </w:rPr>
        <w:t>esehatan dalam bidang kefarmasian</w:t>
      </w:r>
      <w:r>
        <w:rPr>
          <w:rFonts w:ascii="Arial" w:eastAsia="Times New Roman" w:hAnsi="Arial" w:cs="Arial"/>
          <w:bCs/>
          <w:lang w:eastAsia="id-ID"/>
        </w:rPr>
        <w:t>.</w:t>
      </w:r>
    </w:p>
    <w:p w:rsidR="00EB6A57" w:rsidRDefault="00EB6A57" w:rsidP="00EB6A57">
      <w:pPr>
        <w:spacing w:after="0" w:line="360" w:lineRule="auto"/>
        <w:ind w:left="1134" w:hanging="414"/>
        <w:jc w:val="both"/>
        <w:rPr>
          <w:rFonts w:ascii="Arial" w:eastAsia="Times New Roman" w:hAnsi="Arial" w:cs="Arial"/>
          <w:bCs/>
          <w:lang w:eastAsia="id-ID"/>
        </w:rPr>
      </w:pPr>
      <w:r>
        <w:rPr>
          <w:rFonts w:ascii="Arial" w:eastAsia="Times New Roman" w:hAnsi="Arial" w:cs="Arial"/>
          <w:bCs/>
          <w:lang w:eastAsia="id-ID"/>
        </w:rPr>
        <w:t>3.</w:t>
      </w:r>
      <w:r>
        <w:rPr>
          <w:rFonts w:ascii="Arial" w:eastAsia="Times New Roman" w:hAnsi="Arial" w:cs="Arial"/>
          <w:bCs/>
          <w:lang w:eastAsia="id-ID"/>
        </w:rPr>
        <w:tab/>
      </w:r>
      <w:r w:rsidRPr="000D09C7">
        <w:rPr>
          <w:rFonts w:ascii="Arial" w:eastAsia="Times New Roman" w:hAnsi="Arial" w:cs="Arial"/>
          <w:bCs/>
          <w:lang w:eastAsia="id-ID"/>
        </w:rPr>
        <w:t>Penanggung jawab IFKDKKTU</w:t>
      </w:r>
      <w:r>
        <w:rPr>
          <w:rFonts w:ascii="Arial" w:eastAsia="Times New Roman" w:hAnsi="Arial" w:cs="Arial"/>
          <w:bCs/>
          <w:lang w:eastAsia="id-ID"/>
        </w:rPr>
        <w:t xml:space="preserve"> adalah p</w:t>
      </w:r>
      <w:r w:rsidRPr="000D09C7">
        <w:rPr>
          <w:rFonts w:ascii="Arial" w:eastAsia="Times New Roman" w:hAnsi="Arial" w:cs="Arial"/>
          <w:bCs/>
          <w:lang w:eastAsia="id-ID"/>
        </w:rPr>
        <w:t>elaksana sebagian tu</w:t>
      </w:r>
      <w:r>
        <w:rPr>
          <w:rFonts w:ascii="Arial" w:eastAsia="Times New Roman" w:hAnsi="Arial" w:cs="Arial"/>
          <w:bCs/>
          <w:lang w:eastAsia="id-ID"/>
        </w:rPr>
        <w:t>g</w:t>
      </w:r>
      <w:r w:rsidRPr="000D09C7">
        <w:rPr>
          <w:rFonts w:ascii="Arial" w:eastAsia="Times New Roman" w:hAnsi="Arial" w:cs="Arial"/>
          <w:bCs/>
          <w:lang w:eastAsia="id-ID"/>
        </w:rPr>
        <w:t xml:space="preserve">as </w:t>
      </w:r>
      <w:r w:rsidR="00537599">
        <w:rPr>
          <w:rFonts w:ascii="Arial" w:eastAsia="Times New Roman" w:hAnsi="Arial" w:cs="Arial"/>
          <w:bCs/>
          <w:lang w:val="en-US" w:eastAsia="id-ID"/>
        </w:rPr>
        <w:t>K</w:t>
      </w:r>
      <w:r w:rsidRPr="000D09C7">
        <w:rPr>
          <w:rFonts w:ascii="Arial" w:eastAsia="Times New Roman" w:hAnsi="Arial" w:cs="Arial"/>
          <w:bCs/>
          <w:lang w:eastAsia="id-ID"/>
        </w:rPr>
        <w:t xml:space="preserve">epala </w:t>
      </w:r>
      <w:r w:rsidR="00537599">
        <w:rPr>
          <w:rFonts w:ascii="Arial" w:eastAsia="Times New Roman" w:hAnsi="Arial" w:cs="Arial"/>
          <w:bCs/>
          <w:lang w:val="en-US" w:eastAsia="id-ID"/>
        </w:rPr>
        <w:t>S</w:t>
      </w:r>
      <w:r w:rsidRPr="000D09C7">
        <w:rPr>
          <w:rFonts w:ascii="Arial" w:eastAsia="Times New Roman" w:hAnsi="Arial" w:cs="Arial"/>
          <w:bCs/>
          <w:lang w:eastAsia="id-ID"/>
        </w:rPr>
        <w:t xml:space="preserve">eksi </w:t>
      </w:r>
      <w:r w:rsidR="00537599">
        <w:rPr>
          <w:rFonts w:ascii="Arial" w:eastAsia="Times New Roman" w:hAnsi="Arial" w:cs="Arial"/>
          <w:bCs/>
          <w:lang w:val="en-US" w:eastAsia="id-ID"/>
        </w:rPr>
        <w:t>K</w:t>
      </w:r>
      <w:r w:rsidRPr="000D09C7">
        <w:rPr>
          <w:rFonts w:ascii="Arial" w:eastAsia="Times New Roman" w:hAnsi="Arial" w:cs="Arial"/>
          <w:bCs/>
          <w:lang w:eastAsia="id-ID"/>
        </w:rPr>
        <w:t>efarmasian dala</w:t>
      </w:r>
      <w:r>
        <w:rPr>
          <w:rFonts w:ascii="Arial" w:eastAsia="Times New Roman" w:hAnsi="Arial" w:cs="Arial"/>
          <w:bCs/>
          <w:lang w:eastAsia="id-ID"/>
        </w:rPr>
        <w:t>m bidang pengelolaan obat publik</w:t>
      </w:r>
      <w:r w:rsidRPr="000D09C7">
        <w:rPr>
          <w:rFonts w:ascii="Arial" w:eastAsia="Times New Roman" w:hAnsi="Arial" w:cs="Arial"/>
          <w:bCs/>
          <w:lang w:eastAsia="id-ID"/>
        </w:rPr>
        <w:t xml:space="preserve"> dan alat kesehatan</w:t>
      </w:r>
      <w:r>
        <w:rPr>
          <w:rFonts w:ascii="Arial" w:eastAsia="Times New Roman" w:hAnsi="Arial" w:cs="Arial"/>
          <w:bCs/>
          <w:lang w:eastAsia="id-ID"/>
        </w:rPr>
        <w:t>.</w:t>
      </w:r>
    </w:p>
    <w:p w:rsidR="00EB6A57" w:rsidRDefault="00EB6A57" w:rsidP="00EB6A57">
      <w:pPr>
        <w:spacing w:after="0" w:line="360" w:lineRule="auto"/>
        <w:ind w:left="1134" w:hanging="414"/>
        <w:jc w:val="both"/>
        <w:rPr>
          <w:rFonts w:ascii="Arial" w:eastAsia="Times New Roman" w:hAnsi="Arial" w:cs="Arial"/>
          <w:bCs/>
          <w:lang w:eastAsia="id-ID"/>
        </w:rPr>
      </w:pPr>
      <w:r>
        <w:rPr>
          <w:rFonts w:ascii="Arial" w:eastAsia="Times New Roman" w:hAnsi="Arial" w:cs="Arial"/>
          <w:bCs/>
          <w:lang w:eastAsia="id-ID"/>
        </w:rPr>
        <w:t>4.</w:t>
      </w:r>
      <w:r>
        <w:rPr>
          <w:rFonts w:ascii="Arial" w:eastAsia="Times New Roman" w:hAnsi="Arial" w:cs="Arial"/>
          <w:bCs/>
          <w:lang w:eastAsia="id-ID"/>
        </w:rPr>
        <w:tab/>
      </w:r>
      <w:r w:rsidRPr="000D09C7">
        <w:rPr>
          <w:rFonts w:ascii="Arial" w:eastAsia="Times New Roman" w:hAnsi="Arial" w:cs="Arial"/>
          <w:bCs/>
          <w:lang w:eastAsia="id-ID"/>
        </w:rPr>
        <w:t>Obat Indikator</w:t>
      </w:r>
      <w:r>
        <w:rPr>
          <w:rFonts w:ascii="Arial" w:eastAsia="Times New Roman" w:hAnsi="Arial" w:cs="Arial"/>
          <w:bCs/>
          <w:lang w:eastAsia="id-ID"/>
        </w:rPr>
        <w:t xml:space="preserve"> adalah o</w:t>
      </w:r>
      <w:r w:rsidRPr="000D09C7">
        <w:rPr>
          <w:rFonts w:ascii="Arial" w:eastAsia="Times New Roman" w:hAnsi="Arial" w:cs="Arial"/>
          <w:bCs/>
          <w:lang w:eastAsia="id-ID"/>
        </w:rPr>
        <w:t>bat-obat yang dipililih sebagai obat pendukung program kesehatan ibu, kesehatan anak, pen</w:t>
      </w:r>
      <w:r>
        <w:rPr>
          <w:rFonts w:ascii="Arial" w:eastAsia="Times New Roman" w:hAnsi="Arial" w:cs="Arial"/>
          <w:bCs/>
          <w:lang w:eastAsia="id-ID"/>
        </w:rPr>
        <w:t>an</w:t>
      </w:r>
      <w:r w:rsidRPr="000D09C7">
        <w:rPr>
          <w:rFonts w:ascii="Arial" w:eastAsia="Times New Roman" w:hAnsi="Arial" w:cs="Arial"/>
          <w:bCs/>
          <w:lang w:eastAsia="id-ID"/>
        </w:rPr>
        <w:t>ggulangan dan pencegahan penyakit, pelayanan kesehatan dasar esensial</w:t>
      </w:r>
      <w:r>
        <w:rPr>
          <w:rFonts w:ascii="Arial" w:eastAsia="Times New Roman" w:hAnsi="Arial" w:cs="Arial"/>
          <w:bCs/>
          <w:lang w:eastAsia="id-ID"/>
        </w:rPr>
        <w:t>.</w:t>
      </w:r>
    </w:p>
    <w:p w:rsidR="00EB6A57" w:rsidRDefault="00EB6A57" w:rsidP="00EB6A57">
      <w:pPr>
        <w:spacing w:after="0" w:line="360" w:lineRule="auto"/>
        <w:ind w:left="1134" w:hanging="414"/>
        <w:jc w:val="both"/>
        <w:rPr>
          <w:rFonts w:ascii="Arial" w:eastAsia="Times New Roman" w:hAnsi="Arial" w:cs="Arial"/>
          <w:bCs/>
          <w:lang w:eastAsia="id-ID"/>
        </w:rPr>
      </w:pPr>
      <w:r>
        <w:rPr>
          <w:rFonts w:ascii="Arial" w:eastAsia="Times New Roman" w:hAnsi="Arial" w:cs="Arial"/>
          <w:bCs/>
          <w:lang w:eastAsia="id-ID"/>
        </w:rPr>
        <w:lastRenderedPageBreak/>
        <w:t>5.</w:t>
      </w:r>
      <w:r>
        <w:rPr>
          <w:rFonts w:ascii="Arial" w:eastAsia="Times New Roman" w:hAnsi="Arial" w:cs="Arial"/>
          <w:bCs/>
          <w:lang w:eastAsia="id-ID"/>
        </w:rPr>
        <w:tab/>
      </w:r>
      <w:r w:rsidRPr="000D09C7">
        <w:rPr>
          <w:rFonts w:ascii="Arial" w:eastAsia="Times New Roman" w:hAnsi="Arial" w:cs="Arial"/>
          <w:bCs/>
          <w:lang w:eastAsia="id-ID"/>
        </w:rPr>
        <w:t>Distribusi</w:t>
      </w:r>
      <w:r>
        <w:rPr>
          <w:rFonts w:ascii="Arial" w:eastAsia="Times New Roman" w:hAnsi="Arial" w:cs="Arial"/>
          <w:bCs/>
          <w:lang w:eastAsia="id-ID"/>
        </w:rPr>
        <w:t xml:space="preserve"> </w:t>
      </w:r>
      <w:proofErr w:type="spellStart"/>
      <w:r w:rsidR="00783089">
        <w:rPr>
          <w:rFonts w:ascii="Arial" w:eastAsia="Times New Roman" w:hAnsi="Arial" w:cs="Arial"/>
          <w:bCs/>
          <w:lang w:val="en-US" w:eastAsia="id-ID"/>
        </w:rPr>
        <w:t>Obat</w:t>
      </w:r>
      <w:proofErr w:type="spellEnd"/>
      <w:r w:rsidR="00783089">
        <w:rPr>
          <w:rFonts w:ascii="Arial" w:eastAsia="Times New Roman" w:hAnsi="Arial" w:cs="Arial"/>
          <w:bCs/>
          <w:lang w:val="en-US" w:eastAsia="id-ID"/>
        </w:rPr>
        <w:t xml:space="preserve"> </w:t>
      </w:r>
      <w:proofErr w:type="spellStart"/>
      <w:r w:rsidR="00783089">
        <w:rPr>
          <w:rFonts w:ascii="Arial" w:eastAsia="Times New Roman" w:hAnsi="Arial" w:cs="Arial"/>
          <w:bCs/>
          <w:lang w:val="en-US" w:eastAsia="id-ID"/>
        </w:rPr>
        <w:t>Indikator</w:t>
      </w:r>
      <w:proofErr w:type="spellEnd"/>
      <w:r w:rsidR="00783089">
        <w:rPr>
          <w:rFonts w:ascii="Arial" w:eastAsia="Times New Roman" w:hAnsi="Arial" w:cs="Arial"/>
          <w:bCs/>
          <w:lang w:val="en-US" w:eastAsia="id-ID"/>
        </w:rPr>
        <w:t xml:space="preserve"> </w:t>
      </w:r>
      <w:bookmarkStart w:id="0" w:name="_GoBack"/>
      <w:bookmarkEnd w:id="0"/>
      <w:r>
        <w:rPr>
          <w:rFonts w:ascii="Arial" w:eastAsia="Times New Roman" w:hAnsi="Arial" w:cs="Arial"/>
          <w:bCs/>
          <w:lang w:eastAsia="id-ID"/>
        </w:rPr>
        <w:t>adalah s</w:t>
      </w:r>
      <w:r w:rsidRPr="000D09C7">
        <w:rPr>
          <w:rFonts w:ascii="Arial" w:eastAsia="Times New Roman" w:hAnsi="Arial" w:cs="Arial"/>
          <w:bCs/>
          <w:lang w:eastAsia="id-ID"/>
        </w:rPr>
        <w:t>uatu rangkaian kegiatan dalam rangka pengeluaran dan pengiriman obat dari IFKDKKTU ke puskesmas</w:t>
      </w:r>
      <w:r>
        <w:rPr>
          <w:rFonts w:ascii="Arial" w:eastAsia="Times New Roman" w:hAnsi="Arial" w:cs="Arial"/>
          <w:bCs/>
          <w:lang w:eastAsia="id-ID"/>
        </w:rPr>
        <w:t>.</w:t>
      </w:r>
    </w:p>
    <w:p w:rsidR="00EB6A57" w:rsidRDefault="00EB6A57" w:rsidP="00EB6A57">
      <w:pPr>
        <w:spacing w:after="0" w:line="360" w:lineRule="auto"/>
        <w:ind w:left="1134" w:hanging="414"/>
        <w:jc w:val="both"/>
        <w:rPr>
          <w:rFonts w:ascii="Arial" w:eastAsia="Times New Roman" w:hAnsi="Arial" w:cs="Arial"/>
          <w:bCs/>
          <w:lang w:eastAsia="id-ID"/>
        </w:rPr>
      </w:pPr>
      <w:r>
        <w:rPr>
          <w:rFonts w:ascii="Arial" w:eastAsia="Times New Roman" w:hAnsi="Arial" w:cs="Arial"/>
          <w:bCs/>
          <w:lang w:eastAsia="id-ID"/>
        </w:rPr>
        <w:t>6.</w:t>
      </w:r>
      <w:r>
        <w:rPr>
          <w:rFonts w:ascii="Arial" w:eastAsia="Times New Roman" w:hAnsi="Arial" w:cs="Arial"/>
          <w:bCs/>
          <w:lang w:eastAsia="id-ID"/>
        </w:rPr>
        <w:tab/>
      </w:r>
      <w:r w:rsidRPr="000D09C7">
        <w:rPr>
          <w:rFonts w:ascii="Arial" w:eastAsia="Times New Roman" w:hAnsi="Arial" w:cs="Arial"/>
          <w:bCs/>
          <w:lang w:eastAsia="id-ID"/>
        </w:rPr>
        <w:t>Ketersediaan Obat Indikator</w:t>
      </w:r>
      <w:r>
        <w:rPr>
          <w:rFonts w:ascii="Arial" w:eastAsia="Times New Roman" w:hAnsi="Arial" w:cs="Arial"/>
          <w:bCs/>
          <w:lang w:eastAsia="id-ID"/>
        </w:rPr>
        <w:t xml:space="preserve"> adalah j</w:t>
      </w:r>
      <w:r w:rsidRPr="000D09C7">
        <w:rPr>
          <w:rFonts w:ascii="Arial" w:eastAsia="Times New Roman" w:hAnsi="Arial" w:cs="Arial"/>
          <w:bCs/>
          <w:lang w:eastAsia="id-ID"/>
        </w:rPr>
        <w:t>umlah obat indikator yang tersedia di akhir bulan dibagi dengan jumlah penggunaan rata-rata per hari pada bulan yang sama</w:t>
      </w:r>
      <w:r>
        <w:rPr>
          <w:rFonts w:ascii="Arial" w:eastAsia="Times New Roman" w:hAnsi="Arial" w:cs="Arial"/>
          <w:bCs/>
          <w:lang w:eastAsia="id-ID"/>
        </w:rPr>
        <w:t>.</w:t>
      </w:r>
    </w:p>
    <w:p w:rsidR="00EB6A57" w:rsidRDefault="00EB6A57" w:rsidP="00EB6A57">
      <w:pPr>
        <w:spacing w:after="0" w:line="360" w:lineRule="auto"/>
        <w:ind w:left="1134" w:hanging="414"/>
        <w:jc w:val="both"/>
        <w:rPr>
          <w:rFonts w:ascii="Arial" w:eastAsia="Times New Roman" w:hAnsi="Arial" w:cs="Arial"/>
          <w:bCs/>
          <w:lang w:eastAsia="id-ID"/>
        </w:rPr>
      </w:pPr>
      <w:r>
        <w:rPr>
          <w:rFonts w:ascii="Arial" w:eastAsia="Times New Roman" w:hAnsi="Arial" w:cs="Arial"/>
          <w:bCs/>
          <w:lang w:eastAsia="id-ID"/>
        </w:rPr>
        <w:t>7.</w:t>
      </w:r>
      <w:r>
        <w:rPr>
          <w:rFonts w:ascii="Arial" w:eastAsia="Times New Roman" w:hAnsi="Arial" w:cs="Arial"/>
          <w:bCs/>
          <w:lang w:eastAsia="id-ID"/>
        </w:rPr>
        <w:tab/>
      </w:r>
      <w:r w:rsidRPr="000D09C7">
        <w:rPr>
          <w:rFonts w:ascii="Arial" w:eastAsia="Times New Roman" w:hAnsi="Arial" w:cs="Arial"/>
          <w:bCs/>
          <w:lang w:eastAsia="id-ID"/>
        </w:rPr>
        <w:t>Ketersediaan Obat Indikator Pada Kondisi Kurang</w:t>
      </w:r>
      <w:r>
        <w:rPr>
          <w:rFonts w:ascii="Arial" w:eastAsia="Times New Roman" w:hAnsi="Arial" w:cs="Arial"/>
          <w:bCs/>
          <w:lang w:eastAsia="id-ID"/>
        </w:rPr>
        <w:t xml:space="preserve"> adalah k</w:t>
      </w:r>
      <w:r w:rsidRPr="000D09C7">
        <w:rPr>
          <w:rFonts w:ascii="Arial" w:eastAsia="Times New Roman" w:hAnsi="Arial" w:cs="Arial"/>
          <w:bCs/>
          <w:lang w:eastAsia="id-ID"/>
        </w:rPr>
        <w:t>etersediaan obat indikator pada kisaran 0 – 10 hari</w:t>
      </w:r>
      <w:r>
        <w:rPr>
          <w:rFonts w:ascii="Arial" w:eastAsia="Times New Roman" w:hAnsi="Arial" w:cs="Arial"/>
          <w:bCs/>
          <w:lang w:eastAsia="id-ID"/>
        </w:rPr>
        <w:t>.</w:t>
      </w:r>
    </w:p>
    <w:p w:rsidR="00EB6A57" w:rsidRDefault="00EB6A57" w:rsidP="00EB6A57">
      <w:pPr>
        <w:spacing w:after="0" w:line="360" w:lineRule="auto"/>
        <w:ind w:left="1134" w:hanging="414"/>
        <w:jc w:val="both"/>
        <w:rPr>
          <w:rFonts w:ascii="Arial" w:eastAsia="Times New Roman" w:hAnsi="Arial" w:cs="Arial"/>
          <w:bCs/>
          <w:lang w:eastAsia="id-ID"/>
        </w:rPr>
      </w:pPr>
      <w:r>
        <w:rPr>
          <w:rFonts w:ascii="Arial" w:eastAsia="Times New Roman" w:hAnsi="Arial" w:cs="Arial"/>
          <w:bCs/>
          <w:lang w:eastAsia="id-ID"/>
        </w:rPr>
        <w:t>8.</w:t>
      </w:r>
      <w:r>
        <w:rPr>
          <w:rFonts w:ascii="Arial" w:eastAsia="Times New Roman" w:hAnsi="Arial" w:cs="Arial"/>
          <w:bCs/>
          <w:lang w:eastAsia="id-ID"/>
        </w:rPr>
        <w:tab/>
      </w:r>
      <w:r w:rsidRPr="000D09C7">
        <w:rPr>
          <w:rFonts w:ascii="Arial" w:eastAsia="Times New Roman" w:hAnsi="Arial" w:cs="Arial"/>
          <w:bCs/>
          <w:lang w:eastAsia="id-ID"/>
        </w:rPr>
        <w:t>Ketersediaan Obat Indikator Pada Kondisi Aman</w:t>
      </w:r>
      <w:r>
        <w:rPr>
          <w:rFonts w:ascii="Arial" w:eastAsia="Times New Roman" w:hAnsi="Arial" w:cs="Arial"/>
          <w:bCs/>
          <w:lang w:eastAsia="id-ID"/>
        </w:rPr>
        <w:t xml:space="preserve"> adalah k</w:t>
      </w:r>
      <w:r w:rsidRPr="000D09C7">
        <w:rPr>
          <w:rFonts w:ascii="Arial" w:eastAsia="Times New Roman" w:hAnsi="Arial" w:cs="Arial"/>
          <w:bCs/>
          <w:lang w:eastAsia="id-ID"/>
        </w:rPr>
        <w:t>etersediaan obat indikator pada kisaran 10 – 20 hari</w:t>
      </w:r>
      <w:r>
        <w:rPr>
          <w:rFonts w:ascii="Arial" w:eastAsia="Times New Roman" w:hAnsi="Arial" w:cs="Arial"/>
          <w:bCs/>
          <w:lang w:eastAsia="id-ID"/>
        </w:rPr>
        <w:t>.</w:t>
      </w:r>
    </w:p>
    <w:p w:rsidR="00EB6A57" w:rsidRDefault="00EB6A57" w:rsidP="00EB6A57">
      <w:pPr>
        <w:spacing w:after="0" w:line="360" w:lineRule="auto"/>
        <w:ind w:left="1134" w:hanging="414"/>
        <w:jc w:val="both"/>
        <w:rPr>
          <w:rFonts w:ascii="Arial" w:eastAsia="Times New Roman" w:hAnsi="Arial" w:cs="Arial"/>
          <w:bCs/>
          <w:lang w:eastAsia="id-ID"/>
        </w:rPr>
      </w:pPr>
      <w:r>
        <w:rPr>
          <w:rFonts w:ascii="Arial" w:eastAsia="Times New Roman" w:hAnsi="Arial" w:cs="Arial"/>
          <w:bCs/>
          <w:lang w:eastAsia="id-ID"/>
        </w:rPr>
        <w:t>9.</w:t>
      </w:r>
      <w:r>
        <w:rPr>
          <w:rFonts w:ascii="Arial" w:eastAsia="Times New Roman" w:hAnsi="Arial" w:cs="Arial"/>
          <w:bCs/>
          <w:lang w:eastAsia="id-ID"/>
        </w:rPr>
        <w:tab/>
      </w:r>
      <w:r w:rsidRPr="000D09C7">
        <w:rPr>
          <w:rFonts w:ascii="Arial" w:eastAsia="Times New Roman" w:hAnsi="Arial" w:cs="Arial"/>
          <w:bCs/>
          <w:lang w:eastAsia="id-ID"/>
        </w:rPr>
        <w:t>Ketersediaan Obat Indikator Pada Kondisi Berlebih</w:t>
      </w:r>
      <w:r>
        <w:rPr>
          <w:rFonts w:ascii="Arial" w:eastAsia="Times New Roman" w:hAnsi="Arial" w:cs="Arial"/>
          <w:bCs/>
          <w:lang w:eastAsia="id-ID"/>
        </w:rPr>
        <w:t xml:space="preserve"> adalah </w:t>
      </w:r>
      <w:r w:rsidRPr="000D09C7">
        <w:rPr>
          <w:rFonts w:ascii="Arial" w:eastAsia="Times New Roman" w:hAnsi="Arial" w:cs="Arial"/>
          <w:bCs/>
          <w:lang w:eastAsia="id-ID"/>
        </w:rPr>
        <w:t>Ketersediaan obat indikator pada kisaran  &gt; 20 hari</w:t>
      </w:r>
      <w:r>
        <w:rPr>
          <w:rFonts w:ascii="Arial" w:eastAsia="Times New Roman" w:hAnsi="Arial" w:cs="Arial"/>
          <w:bCs/>
          <w:lang w:eastAsia="id-ID"/>
        </w:rPr>
        <w:t>.</w:t>
      </w:r>
    </w:p>
    <w:p w:rsidR="00EB6A57" w:rsidRDefault="00EB6A57" w:rsidP="00EB6A57">
      <w:pPr>
        <w:spacing w:after="0" w:line="360" w:lineRule="auto"/>
        <w:ind w:left="1134" w:hanging="414"/>
        <w:jc w:val="both"/>
        <w:rPr>
          <w:rFonts w:ascii="Arial" w:eastAsia="Times New Roman" w:hAnsi="Arial" w:cs="Arial"/>
          <w:bCs/>
          <w:lang w:eastAsia="id-ID"/>
        </w:rPr>
      </w:pPr>
      <w:r>
        <w:rPr>
          <w:rFonts w:ascii="Arial" w:eastAsia="Times New Roman" w:hAnsi="Arial" w:cs="Arial"/>
          <w:bCs/>
          <w:lang w:eastAsia="id-ID"/>
        </w:rPr>
        <w:t>10.</w:t>
      </w:r>
      <w:r>
        <w:rPr>
          <w:rFonts w:ascii="Arial" w:eastAsia="Times New Roman" w:hAnsi="Arial" w:cs="Arial"/>
          <w:bCs/>
          <w:lang w:eastAsia="id-ID"/>
        </w:rPr>
        <w:tab/>
      </w:r>
      <w:r w:rsidRPr="000D09C7">
        <w:rPr>
          <w:rFonts w:ascii="Arial" w:eastAsia="Times New Roman" w:hAnsi="Arial" w:cs="Arial"/>
          <w:bCs/>
          <w:lang w:eastAsia="id-ID"/>
        </w:rPr>
        <w:t>Ketepatan Perencanaan Obat Indikator</w:t>
      </w:r>
      <w:r>
        <w:rPr>
          <w:rFonts w:ascii="Arial" w:eastAsia="Times New Roman" w:hAnsi="Arial" w:cs="Arial"/>
          <w:bCs/>
          <w:lang w:eastAsia="id-ID"/>
        </w:rPr>
        <w:t xml:space="preserve"> adalah </w:t>
      </w:r>
      <w:r w:rsidRPr="000D09C7">
        <w:rPr>
          <w:rFonts w:ascii="Arial" w:eastAsia="Times New Roman" w:hAnsi="Arial" w:cs="Arial"/>
          <w:bCs/>
          <w:lang w:eastAsia="id-ID"/>
        </w:rPr>
        <w:t>Perencanaan kebutuhan nyata obat indikator dibagi dengan penggunaan obat indikator per bulan</w:t>
      </w:r>
      <w:r>
        <w:rPr>
          <w:rFonts w:ascii="Arial" w:eastAsia="Times New Roman" w:hAnsi="Arial" w:cs="Arial"/>
          <w:bCs/>
          <w:lang w:eastAsia="id-ID"/>
        </w:rPr>
        <w:t>.</w:t>
      </w:r>
    </w:p>
    <w:p w:rsidR="00EB6A57" w:rsidRPr="00EB6A57" w:rsidRDefault="00EB6A57" w:rsidP="001C4332">
      <w:pPr>
        <w:spacing w:line="360" w:lineRule="auto"/>
        <w:rPr>
          <w:rFonts w:ascii="Arial" w:eastAsia="Times New Roman" w:hAnsi="Arial" w:cs="Arial"/>
          <w:b/>
          <w:bCs/>
          <w:sz w:val="24"/>
          <w:szCs w:val="24"/>
          <w:lang w:eastAsia="id-ID"/>
        </w:rPr>
      </w:pPr>
    </w:p>
    <w:p w:rsidR="00D35ABD" w:rsidRDefault="00D35ABD">
      <w:pPr>
        <w:spacing w:after="160" w:line="480" w:lineRule="auto"/>
        <w:rPr>
          <w:rFonts w:ascii="Arial" w:eastAsia="Times New Roman" w:hAnsi="Arial" w:cs="Arial"/>
          <w:b/>
          <w:sz w:val="24"/>
          <w:szCs w:val="24"/>
          <w:lang w:val="en-US" w:eastAsia="id-ID"/>
        </w:rPr>
      </w:pPr>
    </w:p>
    <w:sectPr w:rsidR="00D35ABD" w:rsidSect="0022504E">
      <w:headerReference w:type="default" r:id="rId11"/>
      <w:footerReference w:type="default" r:id="rId12"/>
      <w:footerReference w:type="first" r:id="rId13"/>
      <w:pgSz w:w="11906" w:h="16838" w:code="9"/>
      <w:pgMar w:top="2275" w:right="1699" w:bottom="1699" w:left="2275" w:header="706" w:footer="706"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E89" w:rsidRDefault="002A0E89">
      <w:pPr>
        <w:spacing w:after="0" w:line="240" w:lineRule="auto"/>
      </w:pPr>
      <w:r>
        <w:separator/>
      </w:r>
    </w:p>
  </w:endnote>
  <w:endnote w:type="continuationSeparator" w:id="0">
    <w:p w:rsidR="002A0E89" w:rsidRDefault="002A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6B7" w:rsidRDefault="003F56B7">
    <w:pPr>
      <w:pStyle w:val="Footer"/>
      <w:jc w:val="center"/>
    </w:pPr>
  </w:p>
  <w:p w:rsidR="003F56B7" w:rsidRDefault="003F56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8927"/>
      <w:docPartObj>
        <w:docPartGallery w:val="Page Numbers (Bottom of Page)"/>
        <w:docPartUnique/>
      </w:docPartObj>
    </w:sdtPr>
    <w:sdtEndPr/>
    <w:sdtContent>
      <w:p w:rsidR="003F56B7" w:rsidRDefault="009845DC">
        <w:pPr>
          <w:pStyle w:val="Footer"/>
          <w:jc w:val="center"/>
        </w:pPr>
        <w:r>
          <w:fldChar w:fldCharType="begin"/>
        </w:r>
        <w:r>
          <w:instrText xml:space="preserve"> PAGE   \* MERGEFORMAT </w:instrText>
        </w:r>
        <w:r>
          <w:fldChar w:fldCharType="separate"/>
        </w:r>
        <w:r w:rsidR="00783089">
          <w:rPr>
            <w:noProof/>
          </w:rPr>
          <w:t>5</w:t>
        </w:r>
        <w:r>
          <w:rPr>
            <w:noProof/>
          </w:rPr>
          <w:fldChar w:fldCharType="end"/>
        </w:r>
      </w:p>
    </w:sdtContent>
  </w:sdt>
  <w:p w:rsidR="003F56B7" w:rsidRDefault="003F56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E89" w:rsidRDefault="002A0E89">
      <w:pPr>
        <w:spacing w:after="0" w:line="240" w:lineRule="auto"/>
      </w:pPr>
      <w:r>
        <w:separator/>
      </w:r>
    </w:p>
  </w:footnote>
  <w:footnote w:type="continuationSeparator" w:id="0">
    <w:p w:rsidR="002A0E89" w:rsidRDefault="002A0E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8925"/>
      <w:docPartObj>
        <w:docPartGallery w:val="Page Numbers (Top of Page)"/>
        <w:docPartUnique/>
      </w:docPartObj>
    </w:sdtPr>
    <w:sdtEndPr/>
    <w:sdtContent>
      <w:p w:rsidR="003F56B7" w:rsidRDefault="009845DC">
        <w:pPr>
          <w:pStyle w:val="Header"/>
          <w:jc w:val="right"/>
        </w:pPr>
        <w:r>
          <w:fldChar w:fldCharType="begin"/>
        </w:r>
        <w:r>
          <w:instrText xml:space="preserve"> PAGE   \* MERGEFORMAT </w:instrText>
        </w:r>
        <w:r>
          <w:fldChar w:fldCharType="separate"/>
        </w:r>
        <w:r w:rsidR="00783089">
          <w:rPr>
            <w:noProof/>
          </w:rPr>
          <w:t>13</w:t>
        </w:r>
        <w:r>
          <w:rPr>
            <w:noProof/>
          </w:rPr>
          <w:fldChar w:fldCharType="end"/>
        </w:r>
      </w:p>
    </w:sdtContent>
  </w:sdt>
  <w:p w:rsidR="003F56B7" w:rsidRDefault="003F56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45E68E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0000002"/>
    <w:multiLevelType w:val="hybridMultilevel"/>
    <w:tmpl w:val="C854C5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3"/>
    <w:multiLevelType w:val="hybridMultilevel"/>
    <w:tmpl w:val="B7581CA0"/>
    <w:lvl w:ilvl="0" w:tplc="D56C3580">
      <w:start w:val="1"/>
      <w:numFmt w:val="upperLetter"/>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4"/>
    <w:multiLevelType w:val="hybridMultilevel"/>
    <w:tmpl w:val="1FFE98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5"/>
    <w:multiLevelType w:val="multilevel"/>
    <w:tmpl w:val="FFFFFFFF"/>
    <w:lvl w:ilvl="0">
      <w:start w:val="1"/>
      <w:numFmt w:val="decimal"/>
      <w:lvlText w:val="%1"/>
      <w:lvlJc w:val="left"/>
      <w:pPr>
        <w:ind w:left="366" w:hanging="366"/>
      </w:pPr>
      <w:rPr>
        <w:rFonts w:hint="default"/>
      </w:rPr>
    </w:lvl>
    <w:lvl w:ilvl="1">
      <w:start w:val="1"/>
      <w:numFmt w:val="decimal"/>
      <w:lvlText w:val="%1.%2"/>
      <w:lvlJc w:val="left"/>
      <w:pPr>
        <w:ind w:left="366" w:hanging="36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0000006"/>
    <w:multiLevelType w:val="hybridMultilevel"/>
    <w:tmpl w:val="C72EB0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07"/>
    <w:multiLevelType w:val="hybridMultilevel"/>
    <w:tmpl w:val="09960A1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00000008"/>
    <w:multiLevelType w:val="multilevel"/>
    <w:tmpl w:val="4B8CC03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00000009"/>
    <w:multiLevelType w:val="hybridMultilevel"/>
    <w:tmpl w:val="3B9ACF78"/>
    <w:lvl w:ilvl="0" w:tplc="A2EE0F6E">
      <w:start w:val="1"/>
      <w:numFmt w:val="lowerLetter"/>
      <w:lvlText w:val="%1."/>
      <w:lvlJc w:val="left"/>
      <w:pPr>
        <w:ind w:left="720" w:hanging="360"/>
      </w:pPr>
      <w:rPr>
        <w:rFonts w:ascii="Arial" w:eastAsia="Calibri" w:hAnsi="Arial" w:cs="Arial"/>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000000A"/>
    <w:multiLevelType w:val="hybridMultilevel"/>
    <w:tmpl w:val="87B0F9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000000B"/>
    <w:multiLevelType w:val="hybridMultilevel"/>
    <w:tmpl w:val="EF648712"/>
    <w:lvl w:ilvl="0" w:tplc="FFFFFFFF">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0000767D"/>
    <w:multiLevelType w:val="hybridMultilevel"/>
    <w:tmpl w:val="3BEAE5C0"/>
    <w:lvl w:ilvl="0" w:tplc="A9D0049A">
      <w:start w:val="1"/>
      <w:numFmt w:val="lowerLetter"/>
      <w:lvlText w:val="%1."/>
      <w:lvlJc w:val="left"/>
    </w:lvl>
    <w:lvl w:ilvl="1" w:tplc="CB7273A8">
      <w:numFmt w:val="decimal"/>
      <w:lvlText w:val=""/>
      <w:lvlJc w:val="left"/>
    </w:lvl>
    <w:lvl w:ilvl="2" w:tplc="539CFD08">
      <w:numFmt w:val="decimal"/>
      <w:lvlText w:val=""/>
      <w:lvlJc w:val="left"/>
    </w:lvl>
    <w:lvl w:ilvl="3" w:tplc="CF188B20">
      <w:numFmt w:val="decimal"/>
      <w:lvlText w:val=""/>
      <w:lvlJc w:val="left"/>
    </w:lvl>
    <w:lvl w:ilvl="4" w:tplc="D6227202">
      <w:numFmt w:val="decimal"/>
      <w:lvlText w:val=""/>
      <w:lvlJc w:val="left"/>
    </w:lvl>
    <w:lvl w:ilvl="5" w:tplc="561E2EF4">
      <w:numFmt w:val="decimal"/>
      <w:lvlText w:val=""/>
      <w:lvlJc w:val="left"/>
    </w:lvl>
    <w:lvl w:ilvl="6" w:tplc="91DC129E">
      <w:numFmt w:val="decimal"/>
      <w:lvlText w:val=""/>
      <w:lvlJc w:val="left"/>
    </w:lvl>
    <w:lvl w:ilvl="7" w:tplc="B9F8FB9A">
      <w:numFmt w:val="decimal"/>
      <w:lvlText w:val=""/>
      <w:lvlJc w:val="left"/>
    </w:lvl>
    <w:lvl w:ilvl="8" w:tplc="C7102AE6">
      <w:numFmt w:val="decimal"/>
      <w:lvlText w:val=""/>
      <w:lvlJc w:val="left"/>
    </w:lvl>
  </w:abstractNum>
  <w:abstractNum w:abstractNumId="12">
    <w:nsid w:val="00EB789D"/>
    <w:multiLevelType w:val="hybridMultilevel"/>
    <w:tmpl w:val="5022890E"/>
    <w:lvl w:ilvl="0" w:tplc="C03E971A">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22A3391"/>
    <w:multiLevelType w:val="hybridMultilevel"/>
    <w:tmpl w:val="955E9BB6"/>
    <w:lvl w:ilvl="0" w:tplc="FA20686E">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937048"/>
    <w:multiLevelType w:val="hybridMultilevel"/>
    <w:tmpl w:val="8A2C262A"/>
    <w:lvl w:ilvl="0" w:tplc="227091B6">
      <w:start w:val="1"/>
      <w:numFmt w:val="decimal"/>
      <w:lvlText w:val="%1."/>
      <w:lvlJc w:val="left"/>
      <w:pPr>
        <w:ind w:left="1617" w:hanging="360"/>
      </w:pPr>
      <w:rPr>
        <w:rFonts w:hint="default"/>
      </w:rPr>
    </w:lvl>
    <w:lvl w:ilvl="1" w:tplc="04090019">
      <w:start w:val="1"/>
      <w:numFmt w:val="lowerLetter"/>
      <w:lvlText w:val="%2."/>
      <w:lvlJc w:val="left"/>
      <w:pPr>
        <w:ind w:left="2337" w:hanging="360"/>
      </w:pPr>
    </w:lvl>
    <w:lvl w:ilvl="2" w:tplc="0409001B" w:tentative="1">
      <w:start w:val="1"/>
      <w:numFmt w:val="lowerRoman"/>
      <w:lvlText w:val="%3."/>
      <w:lvlJc w:val="right"/>
      <w:pPr>
        <w:ind w:left="3057" w:hanging="180"/>
      </w:pPr>
    </w:lvl>
    <w:lvl w:ilvl="3" w:tplc="0409000F" w:tentative="1">
      <w:start w:val="1"/>
      <w:numFmt w:val="decimal"/>
      <w:lvlText w:val="%4."/>
      <w:lvlJc w:val="left"/>
      <w:pPr>
        <w:ind w:left="3777" w:hanging="360"/>
      </w:pPr>
    </w:lvl>
    <w:lvl w:ilvl="4" w:tplc="04090019" w:tentative="1">
      <w:start w:val="1"/>
      <w:numFmt w:val="lowerLetter"/>
      <w:lvlText w:val="%5."/>
      <w:lvlJc w:val="left"/>
      <w:pPr>
        <w:ind w:left="4497" w:hanging="360"/>
      </w:pPr>
    </w:lvl>
    <w:lvl w:ilvl="5" w:tplc="0409001B" w:tentative="1">
      <w:start w:val="1"/>
      <w:numFmt w:val="lowerRoman"/>
      <w:lvlText w:val="%6."/>
      <w:lvlJc w:val="right"/>
      <w:pPr>
        <w:ind w:left="5217" w:hanging="180"/>
      </w:pPr>
    </w:lvl>
    <w:lvl w:ilvl="6" w:tplc="0409000F" w:tentative="1">
      <w:start w:val="1"/>
      <w:numFmt w:val="decimal"/>
      <w:lvlText w:val="%7."/>
      <w:lvlJc w:val="left"/>
      <w:pPr>
        <w:ind w:left="5937" w:hanging="360"/>
      </w:pPr>
    </w:lvl>
    <w:lvl w:ilvl="7" w:tplc="04090019" w:tentative="1">
      <w:start w:val="1"/>
      <w:numFmt w:val="lowerLetter"/>
      <w:lvlText w:val="%8."/>
      <w:lvlJc w:val="left"/>
      <w:pPr>
        <w:ind w:left="6657" w:hanging="360"/>
      </w:pPr>
    </w:lvl>
    <w:lvl w:ilvl="8" w:tplc="0409001B" w:tentative="1">
      <w:start w:val="1"/>
      <w:numFmt w:val="lowerRoman"/>
      <w:lvlText w:val="%9."/>
      <w:lvlJc w:val="right"/>
      <w:pPr>
        <w:ind w:left="7377" w:hanging="180"/>
      </w:pPr>
    </w:lvl>
  </w:abstractNum>
  <w:abstractNum w:abstractNumId="15">
    <w:nsid w:val="6BE92002"/>
    <w:multiLevelType w:val="hybridMultilevel"/>
    <w:tmpl w:val="BB346766"/>
    <w:lvl w:ilvl="0" w:tplc="0B0E526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14"/>
  </w:num>
  <w:num w:numId="4">
    <w:abstractNumId w:val="5"/>
  </w:num>
  <w:num w:numId="5">
    <w:abstractNumId w:val="9"/>
  </w:num>
  <w:num w:numId="6">
    <w:abstractNumId w:val="1"/>
  </w:num>
  <w:num w:numId="7">
    <w:abstractNumId w:val="0"/>
  </w:num>
  <w:num w:numId="8">
    <w:abstractNumId w:val="3"/>
  </w:num>
  <w:num w:numId="9">
    <w:abstractNumId w:val="2"/>
  </w:num>
  <w:num w:numId="10">
    <w:abstractNumId w:val="6"/>
  </w:num>
  <w:num w:numId="11">
    <w:abstractNumId w:val="8"/>
  </w:num>
  <w:num w:numId="12">
    <w:abstractNumId w:val="10"/>
  </w:num>
  <w:num w:numId="13">
    <w:abstractNumId w:val="11"/>
  </w:num>
  <w:num w:numId="14">
    <w:abstractNumId w:val="12"/>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955B3"/>
    <w:rsid w:val="00007843"/>
    <w:rsid w:val="0002177A"/>
    <w:rsid w:val="000C7138"/>
    <w:rsid w:val="000D082F"/>
    <w:rsid w:val="000D6FEE"/>
    <w:rsid w:val="000F6667"/>
    <w:rsid w:val="00103C87"/>
    <w:rsid w:val="00116F72"/>
    <w:rsid w:val="00117C39"/>
    <w:rsid w:val="0012379D"/>
    <w:rsid w:val="0018039E"/>
    <w:rsid w:val="00190343"/>
    <w:rsid w:val="001A3160"/>
    <w:rsid w:val="001C4332"/>
    <w:rsid w:val="001D1081"/>
    <w:rsid w:val="001D48CB"/>
    <w:rsid w:val="001F3EEC"/>
    <w:rsid w:val="002207F0"/>
    <w:rsid w:val="0022377F"/>
    <w:rsid w:val="0022504E"/>
    <w:rsid w:val="00274B7F"/>
    <w:rsid w:val="00275D70"/>
    <w:rsid w:val="00284D72"/>
    <w:rsid w:val="00295240"/>
    <w:rsid w:val="002A0E89"/>
    <w:rsid w:val="002A23AF"/>
    <w:rsid w:val="002C36C9"/>
    <w:rsid w:val="002D2604"/>
    <w:rsid w:val="002F12C6"/>
    <w:rsid w:val="0031192F"/>
    <w:rsid w:val="00315DA5"/>
    <w:rsid w:val="00327BA6"/>
    <w:rsid w:val="003636E7"/>
    <w:rsid w:val="003812A4"/>
    <w:rsid w:val="003B7B60"/>
    <w:rsid w:val="003C3D50"/>
    <w:rsid w:val="003D5B65"/>
    <w:rsid w:val="003F56B7"/>
    <w:rsid w:val="0041262C"/>
    <w:rsid w:val="00446E46"/>
    <w:rsid w:val="00452FCF"/>
    <w:rsid w:val="00496B78"/>
    <w:rsid w:val="004D1476"/>
    <w:rsid w:val="004D6F29"/>
    <w:rsid w:val="004E5E27"/>
    <w:rsid w:val="004F13F9"/>
    <w:rsid w:val="004F2E1A"/>
    <w:rsid w:val="004F4C6E"/>
    <w:rsid w:val="005026BB"/>
    <w:rsid w:val="005370DB"/>
    <w:rsid w:val="00537599"/>
    <w:rsid w:val="00540D9B"/>
    <w:rsid w:val="005415C7"/>
    <w:rsid w:val="005D1E68"/>
    <w:rsid w:val="005F07C4"/>
    <w:rsid w:val="006371DD"/>
    <w:rsid w:val="00644DC1"/>
    <w:rsid w:val="006677DD"/>
    <w:rsid w:val="006B0369"/>
    <w:rsid w:val="006F06AB"/>
    <w:rsid w:val="0070092B"/>
    <w:rsid w:val="00705AB4"/>
    <w:rsid w:val="00711CAE"/>
    <w:rsid w:val="00717B77"/>
    <w:rsid w:val="00724FF2"/>
    <w:rsid w:val="00740EBA"/>
    <w:rsid w:val="00755595"/>
    <w:rsid w:val="00756664"/>
    <w:rsid w:val="00783089"/>
    <w:rsid w:val="00784032"/>
    <w:rsid w:val="00786AE1"/>
    <w:rsid w:val="007930F6"/>
    <w:rsid w:val="007C5B4D"/>
    <w:rsid w:val="007F24E6"/>
    <w:rsid w:val="007F3707"/>
    <w:rsid w:val="007F76D5"/>
    <w:rsid w:val="00801D6E"/>
    <w:rsid w:val="00801F0C"/>
    <w:rsid w:val="00814683"/>
    <w:rsid w:val="00815D2B"/>
    <w:rsid w:val="00834088"/>
    <w:rsid w:val="008617EC"/>
    <w:rsid w:val="00880B9D"/>
    <w:rsid w:val="008B712B"/>
    <w:rsid w:val="009410E2"/>
    <w:rsid w:val="00951707"/>
    <w:rsid w:val="00955891"/>
    <w:rsid w:val="00967ED4"/>
    <w:rsid w:val="009845DC"/>
    <w:rsid w:val="009955B3"/>
    <w:rsid w:val="009C27F0"/>
    <w:rsid w:val="009C4178"/>
    <w:rsid w:val="009F2D78"/>
    <w:rsid w:val="00A11151"/>
    <w:rsid w:val="00A15E96"/>
    <w:rsid w:val="00A369FA"/>
    <w:rsid w:val="00A403E4"/>
    <w:rsid w:val="00A41E30"/>
    <w:rsid w:val="00A45CBB"/>
    <w:rsid w:val="00A5563B"/>
    <w:rsid w:val="00A73C19"/>
    <w:rsid w:val="00A80C68"/>
    <w:rsid w:val="00A83E46"/>
    <w:rsid w:val="00AA3733"/>
    <w:rsid w:val="00AD50ED"/>
    <w:rsid w:val="00AD5523"/>
    <w:rsid w:val="00AF07E1"/>
    <w:rsid w:val="00AF258D"/>
    <w:rsid w:val="00B53293"/>
    <w:rsid w:val="00B633CC"/>
    <w:rsid w:val="00B70FF8"/>
    <w:rsid w:val="00B77E9A"/>
    <w:rsid w:val="00B81DA9"/>
    <w:rsid w:val="00B86144"/>
    <w:rsid w:val="00B86B3F"/>
    <w:rsid w:val="00BE11D1"/>
    <w:rsid w:val="00BF2CF2"/>
    <w:rsid w:val="00C06B24"/>
    <w:rsid w:val="00C11072"/>
    <w:rsid w:val="00C123B0"/>
    <w:rsid w:val="00C55033"/>
    <w:rsid w:val="00C577BE"/>
    <w:rsid w:val="00C66929"/>
    <w:rsid w:val="00C74C0D"/>
    <w:rsid w:val="00C82F7F"/>
    <w:rsid w:val="00C86588"/>
    <w:rsid w:val="00CC378E"/>
    <w:rsid w:val="00CC4A2C"/>
    <w:rsid w:val="00CE4F69"/>
    <w:rsid w:val="00CE72B9"/>
    <w:rsid w:val="00CF07AB"/>
    <w:rsid w:val="00D16623"/>
    <w:rsid w:val="00D35ABD"/>
    <w:rsid w:val="00D57182"/>
    <w:rsid w:val="00D91B16"/>
    <w:rsid w:val="00DE6A7F"/>
    <w:rsid w:val="00E00326"/>
    <w:rsid w:val="00E106D2"/>
    <w:rsid w:val="00E15BED"/>
    <w:rsid w:val="00E53616"/>
    <w:rsid w:val="00E62B3D"/>
    <w:rsid w:val="00E8373A"/>
    <w:rsid w:val="00E94690"/>
    <w:rsid w:val="00EA3BDD"/>
    <w:rsid w:val="00EB6A57"/>
    <w:rsid w:val="00EE118B"/>
    <w:rsid w:val="00EE2711"/>
    <w:rsid w:val="00EE4D40"/>
    <w:rsid w:val="00F10D15"/>
    <w:rsid w:val="00F170A6"/>
    <w:rsid w:val="00F20E05"/>
    <w:rsid w:val="00F26B4E"/>
    <w:rsid w:val="00F40AFB"/>
    <w:rsid w:val="00F446C5"/>
    <w:rsid w:val="00F73A00"/>
    <w:rsid w:val="00F850DC"/>
    <w:rsid w:val="00FA3882"/>
    <w:rsid w:val="00FB31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523"/>
  </w:style>
  <w:style w:type="paragraph" w:styleId="Heading3">
    <w:name w:val="heading 3"/>
    <w:basedOn w:val="Normal"/>
    <w:next w:val="Normal"/>
    <w:link w:val="Heading3Char"/>
    <w:uiPriority w:val="9"/>
    <w:qFormat/>
    <w:rsid w:val="00A41E30"/>
    <w:pPr>
      <w:keepNext/>
      <w:keepLines/>
      <w:spacing w:before="200" w:after="0"/>
      <w:outlineLvl w:val="2"/>
    </w:pPr>
    <w:rPr>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E30"/>
    <w:pPr>
      <w:ind w:left="720"/>
      <w:contextualSpacing/>
    </w:pPr>
  </w:style>
  <w:style w:type="paragraph" w:styleId="Header">
    <w:name w:val="header"/>
    <w:basedOn w:val="Normal"/>
    <w:link w:val="HeaderChar"/>
    <w:uiPriority w:val="99"/>
    <w:rsid w:val="00A41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E30"/>
  </w:style>
  <w:style w:type="paragraph" w:styleId="Footer">
    <w:name w:val="footer"/>
    <w:basedOn w:val="Normal"/>
    <w:link w:val="FooterChar"/>
    <w:uiPriority w:val="99"/>
    <w:rsid w:val="00A41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E30"/>
  </w:style>
  <w:style w:type="character" w:customStyle="1" w:styleId="Heading3Char">
    <w:name w:val="Heading 3 Char"/>
    <w:basedOn w:val="DefaultParagraphFont"/>
    <w:link w:val="Heading3"/>
    <w:uiPriority w:val="9"/>
    <w:rsid w:val="00A41E30"/>
    <w:rPr>
      <w:b/>
      <w:bCs/>
      <w:color w:val="4F81BD"/>
    </w:rPr>
  </w:style>
  <w:style w:type="table" w:styleId="TableGrid">
    <w:name w:val="Table Grid"/>
    <w:basedOn w:val="TableNormal"/>
    <w:uiPriority w:val="59"/>
    <w:rsid w:val="00A41E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1">
    <w:name w:val="Medium Grid 31"/>
    <w:basedOn w:val="TableNormal"/>
    <w:uiPriority w:val="69"/>
    <w:rsid w:val="00A41E3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A41E3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A41E3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A41E3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A41E3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A41E3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A41E3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BalloonText">
    <w:name w:val="Balloon Text"/>
    <w:basedOn w:val="Normal"/>
    <w:link w:val="BalloonTextChar"/>
    <w:uiPriority w:val="99"/>
    <w:semiHidden/>
    <w:unhideWhenUsed/>
    <w:rsid w:val="009C2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7F0"/>
    <w:rPr>
      <w:rFonts w:ascii="Tahoma" w:hAnsi="Tahoma" w:cs="Tahoma"/>
      <w:sz w:val="16"/>
      <w:szCs w:val="16"/>
    </w:rPr>
  </w:style>
  <w:style w:type="character" w:styleId="Hyperlink">
    <w:name w:val="Hyperlink"/>
    <w:basedOn w:val="DefaultParagraphFont"/>
    <w:uiPriority w:val="99"/>
    <w:unhideWhenUsed/>
    <w:rsid w:val="00E003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98DD6-197E-425D-9B0D-172199863553}">
  <ds:schemaRefs>
    <ds:schemaRef ds:uri="http://www.wps.cn/android/officeDocument/2013/mofficeCustomData"/>
  </ds:schemaRefs>
</ds:datastoreItem>
</file>

<file path=customXml/itemProps2.xml><?xml version="1.0" encoding="utf-8"?>
<ds:datastoreItem xmlns:ds="http://schemas.openxmlformats.org/officeDocument/2006/customXml" ds:itemID="{F5AD7239-1A21-46BF-8A59-553E41C95BD0}">
  <ds:schemaRefs>
    <ds:schemaRef ds:uri="http://www.wps.cn/android/officeDocument/2013/mofficeCustomData"/>
  </ds:schemaRefs>
</ds:datastoreItem>
</file>

<file path=customXml/itemProps3.xml><?xml version="1.0" encoding="utf-8"?>
<ds:datastoreItem xmlns:ds="http://schemas.openxmlformats.org/officeDocument/2006/customXml" ds:itemID="{A0251659-0231-4088-87DC-B8498CC35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dc:creator>
  <cp:lastModifiedBy>Windows User</cp:lastModifiedBy>
  <cp:revision>32</cp:revision>
  <cp:lastPrinted>2019-08-12T15:32:00Z</cp:lastPrinted>
  <dcterms:created xsi:type="dcterms:W3CDTF">2019-07-02T11:31:00Z</dcterms:created>
  <dcterms:modified xsi:type="dcterms:W3CDTF">2019-08-19T16:19:00Z</dcterms:modified>
</cp:coreProperties>
</file>