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5B" w:rsidRPr="002A6852" w:rsidRDefault="00764A5B" w:rsidP="00764A5B">
      <w:pPr>
        <w:spacing w:after="0" w:line="240" w:lineRule="auto"/>
        <w:jc w:val="center"/>
        <w:rPr>
          <w:rFonts w:ascii="Arial" w:hAnsi="Arial" w:cs="Arial"/>
          <w:b/>
          <w:sz w:val="24"/>
          <w:szCs w:val="24"/>
        </w:rPr>
      </w:pPr>
      <w:r w:rsidRPr="002A6852">
        <w:rPr>
          <w:rFonts w:ascii="Arial" w:hAnsi="Arial" w:cs="Arial"/>
          <w:b/>
          <w:sz w:val="24"/>
          <w:szCs w:val="24"/>
        </w:rPr>
        <w:t>BAB I</w:t>
      </w:r>
    </w:p>
    <w:p w:rsidR="00764A5B" w:rsidRPr="002A6852" w:rsidRDefault="00764A5B" w:rsidP="00764A5B">
      <w:pPr>
        <w:spacing w:after="0" w:line="360" w:lineRule="auto"/>
        <w:jc w:val="center"/>
        <w:rPr>
          <w:rFonts w:ascii="Arial" w:hAnsi="Arial" w:cs="Arial"/>
          <w:b/>
          <w:sz w:val="24"/>
          <w:szCs w:val="24"/>
        </w:rPr>
      </w:pPr>
      <w:r w:rsidRPr="002A6852">
        <w:rPr>
          <w:rFonts w:ascii="Arial" w:hAnsi="Arial" w:cs="Arial"/>
          <w:b/>
          <w:sz w:val="24"/>
          <w:szCs w:val="24"/>
        </w:rPr>
        <w:t>PENDAHULUAN</w:t>
      </w:r>
    </w:p>
    <w:p w:rsidR="00764A5B" w:rsidRPr="007B35A7" w:rsidRDefault="00764A5B" w:rsidP="00764A5B">
      <w:pPr>
        <w:spacing w:after="0" w:line="480" w:lineRule="auto"/>
        <w:jc w:val="center"/>
        <w:rPr>
          <w:rFonts w:ascii="Arial" w:hAnsi="Arial" w:cs="Arial"/>
          <w:b/>
          <w:sz w:val="28"/>
          <w:szCs w:val="28"/>
        </w:rPr>
      </w:pPr>
    </w:p>
    <w:p w:rsidR="00764A5B" w:rsidRPr="002A6852" w:rsidRDefault="00764A5B" w:rsidP="00764A5B">
      <w:pPr>
        <w:spacing w:after="0" w:line="360" w:lineRule="auto"/>
        <w:rPr>
          <w:rFonts w:ascii="Arial" w:hAnsi="Arial" w:cs="Arial"/>
          <w:b/>
          <w:sz w:val="24"/>
          <w:szCs w:val="24"/>
        </w:rPr>
      </w:pPr>
      <w:r w:rsidRPr="002A6852">
        <w:rPr>
          <w:rFonts w:ascii="Arial" w:hAnsi="Arial" w:cs="Arial"/>
          <w:b/>
          <w:sz w:val="24"/>
          <w:szCs w:val="24"/>
          <w:lang w:val="en-US"/>
        </w:rPr>
        <w:t>1</w:t>
      </w:r>
      <w:r w:rsidRPr="002A6852">
        <w:rPr>
          <w:rFonts w:ascii="Arial" w:hAnsi="Arial" w:cs="Arial"/>
          <w:b/>
          <w:sz w:val="24"/>
          <w:szCs w:val="24"/>
        </w:rPr>
        <w:t>. Latar Belakang</w:t>
      </w:r>
    </w:p>
    <w:p w:rsidR="00764A5B" w:rsidRDefault="00764A5B" w:rsidP="00764A5B">
      <w:pPr>
        <w:spacing w:after="0" w:line="360" w:lineRule="auto"/>
        <w:ind w:firstLine="720"/>
        <w:jc w:val="both"/>
        <w:rPr>
          <w:rFonts w:ascii="Arial" w:hAnsi="Arial" w:cs="Arial"/>
        </w:rPr>
      </w:pPr>
      <w:r w:rsidRPr="00EC7940">
        <w:rPr>
          <w:rFonts w:ascii="Arial" w:hAnsi="Arial" w:cs="Arial"/>
        </w:rPr>
        <w:t xml:space="preserve">Masa remaja terjadi ketika seseorang mengalami perubahan struktur tubuh dari anak-anak menjadi dewasa (pubertas). Pada masa ini terjadi suatu perubahan fisik yang cepat disertai banyak perubahan, termasuk di dalamnya pertumbuhan organ-organ reproduksi (organ seksual) untuk mencapai kematangan yang ditunjukkan dengan kemampuan melaksanakan fungsi reproduksi. Pada remaja wanita sebagai tanda kematangan organ reproduksi adalah ditandai dengan datangya </w:t>
      </w:r>
      <w:r w:rsidRPr="00EC7940">
        <w:rPr>
          <w:rFonts w:ascii="Arial" w:hAnsi="Arial" w:cs="Arial"/>
          <w:i/>
        </w:rPr>
        <w:t>menarche</w:t>
      </w:r>
      <w:r w:rsidRPr="00EC7940">
        <w:rPr>
          <w:rFonts w:ascii="Arial" w:hAnsi="Arial" w:cs="Arial"/>
        </w:rPr>
        <w:t xml:space="preserve">. </w:t>
      </w:r>
      <w:r w:rsidRPr="00EC7940">
        <w:rPr>
          <w:rFonts w:ascii="Arial" w:hAnsi="Arial" w:cs="Arial"/>
          <w:i/>
        </w:rPr>
        <w:t>Menarche</w:t>
      </w:r>
      <w:r w:rsidRPr="00EC7940">
        <w:rPr>
          <w:rFonts w:ascii="Arial" w:hAnsi="Arial" w:cs="Arial"/>
        </w:rPr>
        <w:t xml:space="preserve"> merupakan proses peluruhan lapisan dalam atau endometrium yang banyak mengandung pembuluh darah dari uterus melalui vagina. Hal ini berlangsung terus sampai</w:t>
      </w:r>
      <w:r w:rsidRPr="00EC7940">
        <w:rPr>
          <w:rFonts w:ascii="Arial" w:hAnsi="Arial" w:cs="Arial"/>
          <w:i/>
        </w:rPr>
        <w:t xml:space="preserve"> </w:t>
      </w:r>
      <w:r w:rsidRPr="00EC7940">
        <w:rPr>
          <w:rFonts w:ascii="Arial" w:hAnsi="Arial" w:cs="Arial"/>
        </w:rPr>
        <w:t>menjelang masa menopause yaitu ketika seorang berumur 40-50 tahun (Kumalasari dan Andhyantoro, 2012).</w:t>
      </w:r>
    </w:p>
    <w:p w:rsidR="00764A5B" w:rsidRPr="00EC7940" w:rsidRDefault="00764A5B" w:rsidP="00764A5B">
      <w:pPr>
        <w:spacing w:after="0" w:line="360" w:lineRule="auto"/>
        <w:ind w:firstLine="720"/>
        <w:jc w:val="both"/>
        <w:rPr>
          <w:rFonts w:ascii="Arial" w:hAnsi="Arial" w:cs="Arial"/>
        </w:rPr>
      </w:pPr>
      <w:r w:rsidRPr="00EC7940">
        <w:rPr>
          <w:rFonts w:ascii="Arial" w:hAnsi="Arial" w:cs="Arial"/>
          <w:i/>
        </w:rPr>
        <w:t>Menarche</w:t>
      </w:r>
      <w:r w:rsidRPr="00EC7940">
        <w:rPr>
          <w:rFonts w:ascii="Arial" w:hAnsi="Arial" w:cs="Arial"/>
        </w:rPr>
        <w:t xml:space="preserve"> merupakan gejala biologis yang alami, progresif dan positif sebagai tanda dari kematangan seksual. Pada sebagian remaja, terkadang timbul anggapan keliru yang menganggap bahwa </w:t>
      </w:r>
      <w:r w:rsidRPr="00EC7940">
        <w:rPr>
          <w:rFonts w:ascii="Arial" w:hAnsi="Arial" w:cs="Arial"/>
          <w:i/>
        </w:rPr>
        <w:t>menarche</w:t>
      </w:r>
      <w:r w:rsidRPr="00EC7940">
        <w:rPr>
          <w:rFonts w:ascii="Arial" w:hAnsi="Arial" w:cs="Arial"/>
        </w:rPr>
        <w:t xml:space="preserve"> merupakan segala sesuatu yang keluar dari rongga tubuh adalah kotor, najis, ternoda. Terkadang juga beranggapan akan mati karena terkena darah yang keluar dari vagina. Selain itu dapat juga adanya remaja yang beranggapan bahwa peristiwa menarche menimbulkan keterkejutan (syok) yang sangat hebat disertai dengan iritasi (rangsangan yang menganggu), biasanya merasa sakit, disertai mual-mual, cepat lelah dan berbagai emosi depresif (Nirwana, 2011).</w:t>
      </w:r>
    </w:p>
    <w:p w:rsidR="00764A5B" w:rsidRDefault="00764A5B" w:rsidP="00764A5B">
      <w:pPr>
        <w:spacing w:after="0" w:line="360" w:lineRule="auto"/>
        <w:ind w:firstLine="720"/>
        <w:jc w:val="both"/>
        <w:rPr>
          <w:rFonts w:ascii="Arial" w:hAnsi="Arial" w:cs="Arial"/>
        </w:rPr>
      </w:pPr>
      <w:r w:rsidRPr="00EC7940">
        <w:rPr>
          <w:rFonts w:ascii="Arial" w:hAnsi="Arial" w:cs="Arial"/>
        </w:rPr>
        <w:t xml:space="preserve">Umumnya remaja yang mengalami </w:t>
      </w:r>
      <w:r w:rsidRPr="00EC7940">
        <w:rPr>
          <w:rFonts w:ascii="Arial" w:hAnsi="Arial" w:cs="Arial"/>
          <w:i/>
        </w:rPr>
        <w:t>menarche</w:t>
      </w:r>
      <w:r w:rsidRPr="00EC7940">
        <w:rPr>
          <w:rFonts w:ascii="Arial" w:hAnsi="Arial" w:cs="Arial"/>
        </w:rPr>
        <w:t xml:space="preserve"> adalah pada usia 12 sampai dengan 16 tahun dengan lamanya menstruasi selama 2-7 hari. Periode ini mengubah perilaku dari beberapa aspek, misalnya psikologis dan lainnya (Kusmiran, 2011). Menurut Ginarhayu (2002) bahwa rata-rata umur menarche menurun selama 150 tahun di Eropa dan Amerika Serikat. Sebagian besar data di Eropha dan Amerika Serikat menunjukkan terjadi penurunan usia </w:t>
      </w:r>
      <w:r w:rsidRPr="00EC7940">
        <w:rPr>
          <w:rFonts w:ascii="Arial" w:hAnsi="Arial" w:cs="Arial"/>
          <w:i/>
        </w:rPr>
        <w:t>menarche</w:t>
      </w:r>
      <w:r w:rsidRPr="00EC7940">
        <w:rPr>
          <w:rFonts w:ascii="Arial" w:hAnsi="Arial" w:cs="Arial"/>
        </w:rPr>
        <w:t xml:space="preserve"> sebesar 2 - 3 bulan per dekade. Di negara Asia seperti China dan Thailand  saat ini usia </w:t>
      </w:r>
      <w:r w:rsidRPr="00EC7940">
        <w:rPr>
          <w:rFonts w:ascii="Arial" w:hAnsi="Arial" w:cs="Arial"/>
          <w:i/>
        </w:rPr>
        <w:t>menarche</w:t>
      </w:r>
      <w:r w:rsidRPr="00EC7940">
        <w:rPr>
          <w:rFonts w:ascii="Arial" w:hAnsi="Arial" w:cs="Arial"/>
        </w:rPr>
        <w:t xml:space="preserve"> 13,5 tahun atau 12,3 tahun. Di negara Inggris rata-rata haid pertama datang pada usia 13 </w:t>
      </w:r>
      <w:r w:rsidRPr="00EC7940">
        <w:rPr>
          <w:rFonts w:ascii="Arial" w:hAnsi="Arial" w:cs="Arial"/>
        </w:rPr>
        <w:lastRenderedPageBreak/>
        <w:t xml:space="preserve">tahun, sedangkan Suku Bundi di Papua Nugini </w:t>
      </w:r>
      <w:r w:rsidRPr="00EC7940">
        <w:rPr>
          <w:rFonts w:ascii="Arial" w:hAnsi="Arial" w:cs="Arial"/>
          <w:i/>
        </w:rPr>
        <w:t>menarche</w:t>
      </w:r>
      <w:r w:rsidRPr="00EC7940">
        <w:rPr>
          <w:rFonts w:ascii="Arial" w:hAnsi="Arial" w:cs="Arial"/>
        </w:rPr>
        <w:t xml:space="preserve"> dicapai pada usia 18,8 tahun (Jones, 2005).</w:t>
      </w:r>
    </w:p>
    <w:p w:rsidR="00764A5B" w:rsidRDefault="00764A5B" w:rsidP="00764A5B">
      <w:pPr>
        <w:spacing w:after="0" w:line="360" w:lineRule="auto"/>
        <w:ind w:firstLine="720"/>
        <w:jc w:val="both"/>
        <w:rPr>
          <w:rFonts w:ascii="Arial" w:hAnsi="Arial" w:cs="Arial"/>
          <w:lang w:val="en-US"/>
        </w:rPr>
      </w:pPr>
      <w:r>
        <w:rPr>
          <w:rFonts w:ascii="Arial" w:hAnsi="Arial" w:cs="Arial"/>
          <w:lang w:val="en-US"/>
        </w:rPr>
        <w:t>Secara Nasional berdasarkan analisa lanjut Survey Demografi Kesehatan Indonesia (SDKI) 2009, didapat bahwa hanya 45,1 % remaja mempunyai pengetahuan yang baik tentang organ reproduksi, pubertas, menstruasi dan kebersihan diri (Proverawati 2009).</w:t>
      </w:r>
    </w:p>
    <w:p w:rsidR="00764A5B" w:rsidRPr="00BE20DB" w:rsidRDefault="00764A5B" w:rsidP="00764A5B">
      <w:pPr>
        <w:spacing w:after="0" w:line="360" w:lineRule="auto"/>
        <w:ind w:firstLine="720"/>
        <w:jc w:val="both"/>
        <w:rPr>
          <w:rFonts w:ascii="Arial" w:hAnsi="Arial" w:cs="Arial"/>
          <w:lang w:val="en-US"/>
        </w:rPr>
      </w:pPr>
      <w:r w:rsidRPr="00BE20DB">
        <w:rPr>
          <w:rFonts w:ascii="Arial" w:hAnsi="Arial" w:cs="Arial"/>
          <w:lang w:val="fi-FI"/>
        </w:rPr>
        <w:t xml:space="preserve">Berdasarkan Survei Sosial Ekonomi Nasional (SUSENAS) tahun 2002, jumlah remaja putri di Indonesia sebesar 24,6% yaitu yang berusia 10-19 tahun (Prantiko, 2003). Di Indonesia, remaja yang mengalami masalah dalam menstruasi diperkirakan sebesar 20%, gangguan menstruasi tersebut dibarengi dengan nyeri di perut, mulas, muntah-muntah, sakit kepala, hingga berakhir dengan pingsan, emosi menjadi tidak terkontrol dan </w:t>
      </w:r>
      <w:r>
        <w:rPr>
          <w:rFonts w:ascii="Arial" w:hAnsi="Arial" w:cs="Arial"/>
          <w:lang w:val="fi-FI"/>
        </w:rPr>
        <w:t>badan menjadi lesu (Dhanti, 2008</w:t>
      </w:r>
      <w:r w:rsidRPr="00BE20DB">
        <w:rPr>
          <w:rFonts w:ascii="Arial" w:hAnsi="Arial" w:cs="Arial"/>
          <w:lang w:val="fi-FI"/>
        </w:rPr>
        <w:t>)</w:t>
      </w:r>
      <w:r>
        <w:rPr>
          <w:rFonts w:ascii="Arial" w:hAnsi="Arial" w:cs="Arial"/>
          <w:lang w:val="fi-FI"/>
        </w:rPr>
        <w:t>.</w:t>
      </w:r>
    </w:p>
    <w:p w:rsidR="00764A5B" w:rsidRPr="00EC7940" w:rsidRDefault="00764A5B" w:rsidP="00764A5B">
      <w:pPr>
        <w:spacing w:after="0" w:line="360" w:lineRule="auto"/>
        <w:ind w:firstLine="720"/>
        <w:jc w:val="both"/>
        <w:rPr>
          <w:rFonts w:ascii="Arial" w:hAnsi="Arial" w:cs="Arial"/>
        </w:rPr>
      </w:pPr>
      <w:r w:rsidRPr="00EC7940">
        <w:rPr>
          <w:rFonts w:ascii="Arial" w:hAnsi="Arial" w:cs="Arial"/>
        </w:rPr>
        <w:t>Gejala yang sering menyertai menarche adalah rasa sakit yang tidak nyaman disebabkan karena selama menstruasi volume air di dalam tubuh menjadi berkurang. Gejala lain yang dirasakan yaitu sakit kepala, pegal-pegal di kaki dan di pinggang untuk beberapa jam, kram perut dan sakit perut. Sebelum periode ini terjadi biasanya ada beberapa perubahan emosional yaitu perasaan suntuk, marah dan sedih yang disebabkan oleh pelepasan beberapa hormon (Proverawati &amp; Misaroh, 2009).</w:t>
      </w:r>
    </w:p>
    <w:p w:rsidR="00764A5B" w:rsidRPr="00EC7940" w:rsidRDefault="00764A5B" w:rsidP="00764A5B">
      <w:pPr>
        <w:spacing w:after="0" w:line="360" w:lineRule="auto"/>
        <w:ind w:firstLine="720"/>
        <w:jc w:val="both"/>
        <w:rPr>
          <w:rFonts w:ascii="Arial" w:hAnsi="Arial" w:cs="Arial"/>
        </w:rPr>
      </w:pPr>
      <w:r w:rsidRPr="00EC7940">
        <w:rPr>
          <w:rFonts w:ascii="Arial" w:hAnsi="Arial" w:cs="Arial"/>
        </w:rPr>
        <w:t xml:space="preserve">Kebanyakan orang cenderung menganggap bahwa </w:t>
      </w:r>
      <w:r w:rsidRPr="00EC7940">
        <w:rPr>
          <w:rFonts w:ascii="Arial" w:hAnsi="Arial" w:cs="Arial"/>
          <w:i/>
        </w:rPr>
        <w:t>menarche</w:t>
      </w:r>
      <w:r w:rsidRPr="00EC7940">
        <w:rPr>
          <w:rFonts w:ascii="Arial" w:hAnsi="Arial" w:cs="Arial"/>
        </w:rPr>
        <w:t xml:space="preserve"> adalah pertanda mulainya pubertas. Padahal </w:t>
      </w:r>
      <w:r w:rsidRPr="00EC7940">
        <w:rPr>
          <w:rFonts w:ascii="Arial" w:hAnsi="Arial" w:cs="Arial"/>
          <w:i/>
        </w:rPr>
        <w:t>menarche</w:t>
      </w:r>
      <w:r w:rsidRPr="00EC7940">
        <w:rPr>
          <w:rFonts w:ascii="Arial" w:hAnsi="Arial" w:cs="Arial"/>
        </w:rPr>
        <w:t xml:space="preserve"> tidak akan dimulai sampai sekurangnya satu tahun setelah pertumbuhan pesat, yaitu setelah payudara mulai berkembang, tumbuhnya rambut di ketiak atau pubis. Satu atau dua tahun sebelum </w:t>
      </w:r>
      <w:r w:rsidRPr="00EC7940">
        <w:rPr>
          <w:rFonts w:ascii="Arial" w:hAnsi="Arial" w:cs="Arial"/>
          <w:i/>
        </w:rPr>
        <w:t>menarche</w:t>
      </w:r>
      <w:r w:rsidRPr="00EC7940">
        <w:rPr>
          <w:rFonts w:ascii="Arial" w:hAnsi="Arial" w:cs="Arial"/>
        </w:rPr>
        <w:t>, vagina mulai mengeluarkan cairan bening yang tidak berbau (Nirwana, 2011).</w:t>
      </w:r>
    </w:p>
    <w:p w:rsidR="00764A5B" w:rsidRPr="00EC7940" w:rsidRDefault="00764A5B" w:rsidP="00764A5B">
      <w:pPr>
        <w:spacing w:after="0" w:line="360" w:lineRule="auto"/>
        <w:jc w:val="both"/>
        <w:rPr>
          <w:rFonts w:ascii="Arial" w:hAnsi="Arial" w:cs="Arial"/>
        </w:rPr>
      </w:pPr>
      <w:r w:rsidRPr="00EC7940">
        <w:rPr>
          <w:rFonts w:ascii="Arial" w:hAnsi="Arial" w:cs="Arial"/>
        </w:rPr>
        <w:tab/>
        <w:t xml:space="preserve">Berdasarkan survei awal yang dilakukan peneliti pada remaja putri kelas V dan VI di Yayasan Tekad Mulia Medan sebanyak 10 orang, ditemukan 7 orang remaja putri yang mengalami perasaan </w:t>
      </w:r>
      <w:r>
        <w:rPr>
          <w:rFonts w:ascii="Arial" w:hAnsi="Arial" w:cs="Arial"/>
        </w:rPr>
        <w:t xml:space="preserve">khawatir </w:t>
      </w:r>
      <w:r w:rsidRPr="00EC7940">
        <w:rPr>
          <w:rFonts w:ascii="Arial" w:hAnsi="Arial" w:cs="Arial"/>
        </w:rPr>
        <w:t xml:space="preserve">menghadapi haid pertama seperti rasa panik, kaget, sedih, bingung dan merasa direpotkan. Sedangkan 3 orang lagi remaja putri merasakan bahwa menarche merupakan peristiwa alamiah yang pasti harus dilalui setiap remaja putri yang akan menuju kedewasaan. </w:t>
      </w:r>
    </w:p>
    <w:p w:rsidR="00764A5B" w:rsidRPr="00EC7940" w:rsidRDefault="00764A5B" w:rsidP="00764A5B">
      <w:pPr>
        <w:spacing w:after="0" w:line="360" w:lineRule="auto"/>
        <w:ind w:firstLine="720"/>
        <w:jc w:val="both"/>
        <w:rPr>
          <w:rFonts w:ascii="Arial" w:hAnsi="Arial" w:cs="Arial"/>
        </w:rPr>
      </w:pPr>
      <w:r w:rsidRPr="00EC7940">
        <w:rPr>
          <w:rFonts w:ascii="Arial" w:hAnsi="Arial" w:cs="Arial"/>
        </w:rPr>
        <w:lastRenderedPageBreak/>
        <w:t>Berdasarkan latar belakang tersebut diatas, maka peneliti tertarik melakukan penelitian tentang “Gambaran pengetahuan remaja kelas V dan VI SD tentang menarche di Yayasan Tekad Mulia Medan Tahun 2013”.</w:t>
      </w:r>
    </w:p>
    <w:p w:rsidR="00764A5B" w:rsidRDefault="00764A5B" w:rsidP="00764A5B">
      <w:pPr>
        <w:autoSpaceDE w:val="0"/>
        <w:autoSpaceDN w:val="0"/>
        <w:adjustRightInd w:val="0"/>
        <w:spacing w:after="0" w:line="360" w:lineRule="auto"/>
        <w:jc w:val="both"/>
        <w:rPr>
          <w:rFonts w:ascii="Arial" w:hAnsi="Arial" w:cs="Arial"/>
          <w:b/>
          <w:sz w:val="28"/>
          <w:szCs w:val="28"/>
        </w:rPr>
      </w:pPr>
    </w:p>
    <w:p w:rsidR="00764A5B" w:rsidRPr="002A6852" w:rsidRDefault="00764A5B" w:rsidP="00764A5B">
      <w:pPr>
        <w:autoSpaceDE w:val="0"/>
        <w:autoSpaceDN w:val="0"/>
        <w:adjustRightInd w:val="0"/>
        <w:spacing w:after="0" w:line="360" w:lineRule="auto"/>
        <w:jc w:val="both"/>
        <w:rPr>
          <w:rFonts w:ascii="Arial" w:hAnsi="Arial" w:cs="Arial"/>
          <w:b/>
          <w:sz w:val="24"/>
          <w:szCs w:val="24"/>
        </w:rPr>
      </w:pPr>
      <w:r w:rsidRPr="002A6852">
        <w:rPr>
          <w:rFonts w:ascii="Arial" w:hAnsi="Arial" w:cs="Arial"/>
          <w:b/>
          <w:sz w:val="24"/>
          <w:szCs w:val="24"/>
          <w:lang w:val="en-US"/>
        </w:rPr>
        <w:t>2</w:t>
      </w:r>
      <w:r w:rsidRPr="002A6852">
        <w:rPr>
          <w:rFonts w:ascii="Arial" w:hAnsi="Arial" w:cs="Arial"/>
          <w:b/>
          <w:sz w:val="24"/>
          <w:szCs w:val="24"/>
        </w:rPr>
        <w:t>. Rumusan Masalah</w:t>
      </w:r>
    </w:p>
    <w:p w:rsidR="00764A5B" w:rsidRPr="00141CEB" w:rsidRDefault="00764A5B" w:rsidP="00764A5B">
      <w:pPr>
        <w:spacing w:after="0" w:line="360" w:lineRule="auto"/>
        <w:ind w:firstLine="720"/>
        <w:jc w:val="both"/>
        <w:rPr>
          <w:rFonts w:ascii="Arial" w:hAnsi="Arial" w:cs="Arial"/>
          <w:sz w:val="24"/>
          <w:szCs w:val="24"/>
        </w:rPr>
      </w:pPr>
      <w:r w:rsidRPr="00141CEB">
        <w:rPr>
          <w:rFonts w:ascii="Arial" w:hAnsi="Arial" w:cs="Arial"/>
          <w:sz w:val="24"/>
          <w:szCs w:val="24"/>
        </w:rPr>
        <w:t>Berdasarkan uraian diatas maka yang menjadi rumusan masalah adalah “Bagaimanakah gambaran pengetahuan remaja kelas V dan VI SD tentang menarche di Yayasan Tekad Mulia Medan Tahun 2013”.</w:t>
      </w:r>
    </w:p>
    <w:p w:rsidR="00764A5B" w:rsidRPr="00141CEB" w:rsidRDefault="00764A5B" w:rsidP="00764A5B">
      <w:pPr>
        <w:autoSpaceDE w:val="0"/>
        <w:autoSpaceDN w:val="0"/>
        <w:adjustRightInd w:val="0"/>
        <w:spacing w:after="0" w:line="360" w:lineRule="auto"/>
        <w:jc w:val="both"/>
        <w:rPr>
          <w:rFonts w:ascii="Arial" w:hAnsi="Arial" w:cs="Arial"/>
          <w:sz w:val="24"/>
          <w:szCs w:val="24"/>
        </w:rPr>
      </w:pPr>
    </w:p>
    <w:p w:rsidR="00764A5B" w:rsidRPr="002A6852" w:rsidRDefault="00764A5B" w:rsidP="00764A5B">
      <w:pPr>
        <w:spacing w:after="0" w:line="360" w:lineRule="auto"/>
        <w:jc w:val="both"/>
        <w:rPr>
          <w:rFonts w:ascii="Arial" w:hAnsi="Arial" w:cs="Arial"/>
          <w:b/>
          <w:sz w:val="24"/>
          <w:szCs w:val="24"/>
        </w:rPr>
      </w:pPr>
      <w:r w:rsidRPr="002A6852">
        <w:rPr>
          <w:rFonts w:ascii="Arial" w:hAnsi="Arial" w:cs="Arial"/>
          <w:b/>
          <w:sz w:val="24"/>
          <w:szCs w:val="24"/>
          <w:lang w:val="en-US"/>
        </w:rPr>
        <w:t>3</w:t>
      </w:r>
      <w:r w:rsidRPr="002A6852">
        <w:rPr>
          <w:rFonts w:ascii="Arial" w:hAnsi="Arial" w:cs="Arial"/>
          <w:b/>
          <w:sz w:val="24"/>
          <w:szCs w:val="24"/>
        </w:rPr>
        <w:t>.  Tujuan Penelitian</w:t>
      </w:r>
    </w:p>
    <w:p w:rsidR="00764A5B" w:rsidRPr="002A6852" w:rsidRDefault="00764A5B" w:rsidP="00764A5B">
      <w:pPr>
        <w:autoSpaceDE w:val="0"/>
        <w:autoSpaceDN w:val="0"/>
        <w:adjustRightInd w:val="0"/>
        <w:spacing w:after="0" w:line="360" w:lineRule="auto"/>
        <w:jc w:val="both"/>
        <w:rPr>
          <w:rFonts w:ascii="Arial" w:hAnsi="Arial" w:cs="Arial"/>
          <w:b/>
          <w:sz w:val="24"/>
          <w:szCs w:val="24"/>
        </w:rPr>
      </w:pPr>
      <w:r w:rsidRPr="002A6852">
        <w:rPr>
          <w:rFonts w:ascii="Arial" w:hAnsi="Arial" w:cs="Arial"/>
          <w:b/>
          <w:sz w:val="24"/>
          <w:szCs w:val="24"/>
          <w:lang w:val="en-US"/>
        </w:rPr>
        <w:t>3</w:t>
      </w:r>
      <w:r w:rsidRPr="002A6852">
        <w:rPr>
          <w:rFonts w:ascii="Arial" w:hAnsi="Arial" w:cs="Arial"/>
          <w:b/>
          <w:sz w:val="24"/>
          <w:szCs w:val="24"/>
        </w:rPr>
        <w:t>.1. Tujuan Umum</w:t>
      </w:r>
    </w:p>
    <w:p w:rsidR="00764A5B" w:rsidRPr="00EC7940" w:rsidRDefault="00764A5B" w:rsidP="00764A5B">
      <w:pPr>
        <w:spacing w:after="0" w:line="360" w:lineRule="auto"/>
        <w:ind w:firstLine="720"/>
        <w:jc w:val="both"/>
        <w:rPr>
          <w:rFonts w:ascii="Arial" w:hAnsi="Arial" w:cs="Arial"/>
        </w:rPr>
      </w:pPr>
      <w:r w:rsidRPr="00EC7940">
        <w:rPr>
          <w:rFonts w:ascii="Arial" w:hAnsi="Arial" w:cs="Arial"/>
        </w:rPr>
        <w:t>Untuk mengetahui gambaran pengetahuan remaja kelas V dan VI SD tentang menarche di Yayasan Tekad Mulia Medan Tahun 2013.</w:t>
      </w:r>
    </w:p>
    <w:p w:rsidR="00764A5B" w:rsidRPr="00141CEB" w:rsidRDefault="00764A5B" w:rsidP="00764A5B">
      <w:pPr>
        <w:spacing w:after="0" w:line="360" w:lineRule="auto"/>
        <w:jc w:val="both"/>
        <w:rPr>
          <w:rFonts w:ascii="Arial" w:hAnsi="Arial" w:cs="Arial"/>
          <w:b/>
          <w:sz w:val="24"/>
          <w:szCs w:val="24"/>
        </w:rPr>
      </w:pPr>
      <w:r>
        <w:rPr>
          <w:rFonts w:ascii="Arial" w:hAnsi="Arial" w:cs="Arial"/>
          <w:b/>
          <w:sz w:val="24"/>
          <w:szCs w:val="24"/>
          <w:lang w:val="en-US"/>
        </w:rPr>
        <w:t>3</w:t>
      </w:r>
      <w:r w:rsidRPr="00141CEB">
        <w:rPr>
          <w:rFonts w:ascii="Arial" w:hAnsi="Arial" w:cs="Arial"/>
          <w:b/>
          <w:sz w:val="24"/>
          <w:szCs w:val="24"/>
        </w:rPr>
        <w:t>.2. Tujuan Khusus</w:t>
      </w:r>
    </w:p>
    <w:p w:rsidR="00764A5B" w:rsidRPr="00EC7940" w:rsidRDefault="00764A5B" w:rsidP="00764A5B">
      <w:pPr>
        <w:spacing w:after="0" w:line="360" w:lineRule="auto"/>
        <w:ind w:left="540" w:hanging="480"/>
        <w:jc w:val="both"/>
        <w:rPr>
          <w:rFonts w:ascii="Arial" w:hAnsi="Arial" w:cs="Arial"/>
        </w:rPr>
      </w:pPr>
      <w:r w:rsidRPr="00EC7940">
        <w:rPr>
          <w:rFonts w:ascii="Arial" w:hAnsi="Arial" w:cs="Arial"/>
        </w:rPr>
        <w:t xml:space="preserve">1. </w:t>
      </w:r>
      <w:r>
        <w:rPr>
          <w:rFonts w:ascii="Arial" w:hAnsi="Arial" w:cs="Arial"/>
          <w:lang w:val="en-US"/>
        </w:rPr>
        <w:tab/>
      </w:r>
      <w:r w:rsidRPr="00EC7940">
        <w:rPr>
          <w:rFonts w:ascii="Arial" w:hAnsi="Arial" w:cs="Arial"/>
        </w:rPr>
        <w:t xml:space="preserve">Untuk mengetahui pengetahuan remaja tentang </w:t>
      </w:r>
      <w:r w:rsidRPr="00EC7940">
        <w:rPr>
          <w:rFonts w:ascii="Arial" w:hAnsi="Arial" w:cs="Arial"/>
          <w:i/>
        </w:rPr>
        <w:t>menarche</w:t>
      </w:r>
      <w:r w:rsidRPr="00EC7940">
        <w:rPr>
          <w:rFonts w:ascii="Arial" w:hAnsi="Arial" w:cs="Arial"/>
        </w:rPr>
        <w:t xml:space="preserve"> berdasarkan </w:t>
      </w:r>
      <w:r>
        <w:rPr>
          <w:rFonts w:ascii="Arial" w:hAnsi="Arial" w:cs="Arial"/>
        </w:rPr>
        <w:t>umur</w:t>
      </w:r>
      <w:r>
        <w:rPr>
          <w:rFonts w:ascii="Arial" w:hAnsi="Arial" w:cs="Arial"/>
          <w:lang w:val="en-US"/>
        </w:rPr>
        <w:t xml:space="preserve"> </w:t>
      </w:r>
      <w:r>
        <w:rPr>
          <w:rFonts w:ascii="Arial" w:hAnsi="Arial" w:cs="Arial"/>
        </w:rPr>
        <w:t xml:space="preserve">menarche </w:t>
      </w:r>
      <w:r w:rsidRPr="00EC7940">
        <w:rPr>
          <w:rFonts w:ascii="Arial" w:hAnsi="Arial" w:cs="Arial"/>
        </w:rPr>
        <w:t>pada remaja kelas V dan VI SD di Yayasan Tekad Mulia Medan Tahun 2013.</w:t>
      </w:r>
    </w:p>
    <w:p w:rsidR="00764A5B" w:rsidRPr="00EC7940" w:rsidRDefault="00764A5B" w:rsidP="00764A5B">
      <w:pPr>
        <w:tabs>
          <w:tab w:val="left" w:pos="540"/>
          <w:tab w:val="left" w:pos="630"/>
          <w:tab w:val="left" w:pos="720"/>
        </w:tabs>
        <w:spacing w:after="0" w:line="360" w:lineRule="auto"/>
        <w:ind w:left="540" w:hanging="540"/>
        <w:jc w:val="both"/>
        <w:rPr>
          <w:rFonts w:ascii="Arial" w:hAnsi="Arial" w:cs="Arial"/>
        </w:rPr>
      </w:pPr>
      <w:r>
        <w:rPr>
          <w:rFonts w:ascii="Arial" w:hAnsi="Arial" w:cs="Arial"/>
          <w:lang w:val="en-US"/>
        </w:rPr>
        <w:t xml:space="preserve"> </w:t>
      </w:r>
      <w:r>
        <w:rPr>
          <w:rFonts w:ascii="Arial" w:hAnsi="Arial" w:cs="Arial"/>
        </w:rPr>
        <w:t xml:space="preserve">2. </w:t>
      </w:r>
      <w:r>
        <w:rPr>
          <w:rFonts w:ascii="Arial" w:hAnsi="Arial" w:cs="Arial"/>
          <w:lang w:val="en-US"/>
        </w:rPr>
        <w:tab/>
      </w:r>
      <w:r>
        <w:rPr>
          <w:rFonts w:ascii="Arial" w:hAnsi="Arial" w:cs="Arial"/>
        </w:rPr>
        <w:t xml:space="preserve">Untuk mengetahui </w:t>
      </w:r>
      <w:r w:rsidRPr="00EC7940">
        <w:rPr>
          <w:rFonts w:ascii="Arial" w:hAnsi="Arial" w:cs="Arial"/>
        </w:rPr>
        <w:t xml:space="preserve">pengetahuan remaja tentang </w:t>
      </w:r>
      <w:r w:rsidRPr="00EC7940">
        <w:rPr>
          <w:rFonts w:ascii="Arial" w:hAnsi="Arial" w:cs="Arial"/>
          <w:i/>
        </w:rPr>
        <w:t xml:space="preserve">menarche </w:t>
      </w:r>
      <w:r w:rsidRPr="00EC7940">
        <w:rPr>
          <w:rFonts w:ascii="Arial" w:hAnsi="Arial" w:cs="Arial"/>
        </w:rPr>
        <w:t xml:space="preserve">berdasarkan pendidikan ibu pada remaja kelas V dan VI SD di Yayasan Tekad Mulia Medan Tahun 2013. </w:t>
      </w:r>
    </w:p>
    <w:p w:rsidR="00764A5B" w:rsidRPr="00EC7940" w:rsidRDefault="00764A5B" w:rsidP="00764A5B">
      <w:pPr>
        <w:tabs>
          <w:tab w:val="left" w:pos="540"/>
          <w:tab w:val="left" w:pos="630"/>
        </w:tabs>
        <w:spacing w:after="0" w:line="360" w:lineRule="auto"/>
        <w:ind w:left="540" w:hanging="540"/>
        <w:jc w:val="both"/>
        <w:rPr>
          <w:rFonts w:ascii="Arial" w:hAnsi="Arial" w:cs="Arial"/>
        </w:rPr>
      </w:pPr>
      <w:r>
        <w:rPr>
          <w:rFonts w:ascii="Arial" w:hAnsi="Arial" w:cs="Arial"/>
          <w:lang w:val="en-US"/>
        </w:rPr>
        <w:t xml:space="preserve"> </w:t>
      </w:r>
      <w:r w:rsidRPr="00EC7940">
        <w:rPr>
          <w:rFonts w:ascii="Arial" w:hAnsi="Arial" w:cs="Arial"/>
        </w:rPr>
        <w:t xml:space="preserve">3.  </w:t>
      </w:r>
      <w:r>
        <w:rPr>
          <w:rFonts w:ascii="Arial" w:hAnsi="Arial" w:cs="Arial"/>
          <w:lang w:val="en-US"/>
        </w:rPr>
        <w:tab/>
      </w:r>
      <w:r w:rsidRPr="00EC7940">
        <w:rPr>
          <w:rFonts w:ascii="Arial" w:hAnsi="Arial" w:cs="Arial"/>
        </w:rPr>
        <w:t xml:space="preserve">Untuk mengetahui pengetahuan remaja tentang  </w:t>
      </w:r>
      <w:r w:rsidRPr="00EC7940">
        <w:rPr>
          <w:rFonts w:ascii="Arial" w:hAnsi="Arial" w:cs="Arial"/>
          <w:i/>
        </w:rPr>
        <w:t xml:space="preserve">menarche </w:t>
      </w:r>
      <w:r w:rsidRPr="00EC7940">
        <w:rPr>
          <w:rFonts w:ascii="Arial" w:hAnsi="Arial" w:cs="Arial"/>
        </w:rPr>
        <w:t xml:space="preserve">berdasarkan sumber informasi pada remaja kelas V dan VI SD di Yayasan Tekad Mulia Medan Tahun 2013. </w:t>
      </w:r>
    </w:p>
    <w:p w:rsidR="00764A5B" w:rsidRDefault="00764A5B" w:rsidP="00764A5B">
      <w:pPr>
        <w:spacing w:after="0" w:line="360" w:lineRule="auto"/>
        <w:jc w:val="both"/>
        <w:rPr>
          <w:rFonts w:ascii="Arial" w:hAnsi="Arial" w:cs="Arial"/>
          <w:sz w:val="24"/>
          <w:szCs w:val="24"/>
          <w:lang w:val="en-US"/>
        </w:rPr>
      </w:pPr>
    </w:p>
    <w:p w:rsidR="00764A5B" w:rsidRPr="002A6852" w:rsidRDefault="00764A5B" w:rsidP="00764A5B">
      <w:pPr>
        <w:spacing w:after="0" w:line="360" w:lineRule="auto"/>
        <w:jc w:val="both"/>
        <w:rPr>
          <w:rFonts w:ascii="Arial" w:hAnsi="Arial" w:cs="Arial"/>
          <w:b/>
          <w:sz w:val="24"/>
          <w:szCs w:val="24"/>
        </w:rPr>
      </w:pPr>
      <w:r w:rsidRPr="002A6852">
        <w:rPr>
          <w:rFonts w:ascii="Arial" w:hAnsi="Arial" w:cs="Arial"/>
          <w:b/>
          <w:sz w:val="24"/>
          <w:szCs w:val="24"/>
          <w:lang w:val="en-US"/>
        </w:rPr>
        <w:t>4</w:t>
      </w:r>
      <w:r w:rsidRPr="002A6852">
        <w:rPr>
          <w:rFonts w:ascii="Arial" w:hAnsi="Arial" w:cs="Arial"/>
          <w:b/>
          <w:sz w:val="24"/>
          <w:szCs w:val="24"/>
        </w:rPr>
        <w:t>.  Manfaat Penelitian</w:t>
      </w:r>
    </w:p>
    <w:p w:rsidR="00764A5B" w:rsidRPr="002A6852" w:rsidRDefault="00764A5B" w:rsidP="00764A5B">
      <w:pPr>
        <w:spacing w:after="0" w:line="360" w:lineRule="auto"/>
        <w:jc w:val="both"/>
        <w:rPr>
          <w:rFonts w:ascii="Arial" w:hAnsi="Arial" w:cs="Arial"/>
          <w:b/>
          <w:sz w:val="24"/>
          <w:szCs w:val="24"/>
        </w:rPr>
      </w:pPr>
      <w:r w:rsidRPr="002A6852">
        <w:rPr>
          <w:rFonts w:ascii="Arial" w:hAnsi="Arial" w:cs="Arial"/>
          <w:b/>
          <w:sz w:val="24"/>
          <w:szCs w:val="24"/>
          <w:lang w:val="en-US"/>
        </w:rPr>
        <w:t>4</w:t>
      </w:r>
      <w:r w:rsidRPr="002A6852">
        <w:rPr>
          <w:rFonts w:ascii="Arial" w:hAnsi="Arial" w:cs="Arial"/>
          <w:b/>
          <w:sz w:val="24"/>
          <w:szCs w:val="24"/>
        </w:rPr>
        <w:t>.1</w:t>
      </w:r>
      <w:proofErr w:type="gramStart"/>
      <w:r w:rsidRPr="002A6852">
        <w:rPr>
          <w:rFonts w:ascii="Arial" w:hAnsi="Arial" w:cs="Arial"/>
          <w:b/>
          <w:sz w:val="24"/>
          <w:szCs w:val="24"/>
        </w:rPr>
        <w:t>.  Bagi</w:t>
      </w:r>
      <w:proofErr w:type="gramEnd"/>
      <w:r w:rsidRPr="002A6852">
        <w:rPr>
          <w:rFonts w:ascii="Arial" w:hAnsi="Arial" w:cs="Arial"/>
          <w:b/>
          <w:sz w:val="24"/>
          <w:szCs w:val="24"/>
        </w:rPr>
        <w:t xml:space="preserve"> Penulis</w:t>
      </w:r>
    </w:p>
    <w:p w:rsidR="00764A5B" w:rsidRDefault="00764A5B" w:rsidP="00764A5B">
      <w:pPr>
        <w:spacing w:after="0" w:line="360" w:lineRule="auto"/>
        <w:ind w:left="630" w:hanging="630"/>
        <w:jc w:val="both"/>
        <w:rPr>
          <w:rFonts w:ascii="Arial" w:hAnsi="Arial" w:cs="Arial"/>
          <w:lang w:val="en-US"/>
        </w:rPr>
      </w:pPr>
      <w:r>
        <w:rPr>
          <w:rFonts w:ascii="Arial" w:hAnsi="Arial" w:cs="Arial"/>
        </w:rPr>
        <w:t xml:space="preserve">          </w:t>
      </w:r>
      <w:r w:rsidRPr="00EC7940">
        <w:rPr>
          <w:rFonts w:ascii="Arial" w:hAnsi="Arial" w:cs="Arial"/>
        </w:rPr>
        <w:t>Menambah wawasan dan pengetahuan penulis, juga dapat menerapkan ilmu pengetahuan yang didapat peneliti selama pendidikan khususnya mengenai  menarche.</w:t>
      </w:r>
    </w:p>
    <w:p w:rsidR="002A6852" w:rsidRPr="002A6852" w:rsidRDefault="002A6852" w:rsidP="00764A5B">
      <w:pPr>
        <w:spacing w:after="0" w:line="360" w:lineRule="auto"/>
        <w:ind w:left="630" w:hanging="630"/>
        <w:jc w:val="both"/>
        <w:rPr>
          <w:rFonts w:ascii="Arial" w:hAnsi="Arial" w:cs="Arial"/>
          <w:lang w:val="en-US"/>
        </w:rPr>
      </w:pPr>
    </w:p>
    <w:p w:rsidR="00764A5B" w:rsidRPr="00141CEB" w:rsidRDefault="00764A5B" w:rsidP="00764A5B">
      <w:pPr>
        <w:spacing w:after="0" w:line="360" w:lineRule="auto"/>
        <w:ind w:left="630" w:hanging="630"/>
        <w:jc w:val="both"/>
        <w:rPr>
          <w:rFonts w:ascii="Arial" w:hAnsi="Arial" w:cs="Arial"/>
          <w:b/>
          <w:sz w:val="24"/>
          <w:szCs w:val="24"/>
        </w:rPr>
      </w:pPr>
      <w:r>
        <w:rPr>
          <w:rFonts w:ascii="Arial" w:hAnsi="Arial" w:cs="Arial"/>
          <w:b/>
          <w:sz w:val="24"/>
          <w:szCs w:val="24"/>
          <w:lang w:val="en-US"/>
        </w:rPr>
        <w:lastRenderedPageBreak/>
        <w:t>4</w:t>
      </w:r>
      <w:r w:rsidRPr="00141CEB">
        <w:rPr>
          <w:rFonts w:ascii="Arial" w:hAnsi="Arial" w:cs="Arial"/>
          <w:b/>
          <w:sz w:val="24"/>
          <w:szCs w:val="24"/>
        </w:rPr>
        <w:t>.2</w:t>
      </w:r>
      <w:proofErr w:type="gramStart"/>
      <w:r w:rsidRPr="00141CEB">
        <w:rPr>
          <w:rFonts w:ascii="Arial" w:hAnsi="Arial" w:cs="Arial"/>
          <w:b/>
          <w:sz w:val="24"/>
          <w:szCs w:val="24"/>
        </w:rPr>
        <w:t>.  Bagi</w:t>
      </w:r>
      <w:proofErr w:type="gramEnd"/>
      <w:r w:rsidRPr="00141CEB">
        <w:rPr>
          <w:rFonts w:ascii="Arial" w:hAnsi="Arial" w:cs="Arial"/>
          <w:b/>
          <w:sz w:val="24"/>
          <w:szCs w:val="24"/>
        </w:rPr>
        <w:t xml:space="preserve"> Institusi Pendidikan</w:t>
      </w:r>
    </w:p>
    <w:p w:rsidR="00764A5B" w:rsidRPr="00EC7940" w:rsidRDefault="00764A5B" w:rsidP="00764A5B">
      <w:pPr>
        <w:spacing w:after="0" w:line="360" w:lineRule="auto"/>
        <w:ind w:left="567" w:hanging="567"/>
        <w:jc w:val="both"/>
        <w:rPr>
          <w:rFonts w:ascii="Arial" w:hAnsi="Arial" w:cs="Arial"/>
        </w:rPr>
      </w:pPr>
      <w:r>
        <w:rPr>
          <w:rFonts w:ascii="Arial" w:hAnsi="Arial" w:cs="Arial"/>
          <w:sz w:val="24"/>
          <w:szCs w:val="24"/>
        </w:rPr>
        <w:t xml:space="preserve">        </w:t>
      </w:r>
      <w:r w:rsidRPr="00EC7940">
        <w:rPr>
          <w:rFonts w:ascii="Arial" w:hAnsi="Arial" w:cs="Arial"/>
        </w:rPr>
        <w:t xml:space="preserve"> Sebagai bahan masukan dan sumber informasi diperpustakaan khususnya mengenai </w:t>
      </w:r>
      <w:r w:rsidRPr="00EC7940">
        <w:rPr>
          <w:rFonts w:ascii="Arial" w:hAnsi="Arial" w:cs="Arial"/>
          <w:i/>
        </w:rPr>
        <w:t>menarche</w:t>
      </w:r>
    </w:p>
    <w:p w:rsidR="00764A5B" w:rsidRPr="00141CEB" w:rsidRDefault="00764A5B" w:rsidP="00764A5B">
      <w:pPr>
        <w:spacing w:after="0" w:line="360" w:lineRule="auto"/>
        <w:rPr>
          <w:rFonts w:ascii="Arial" w:hAnsi="Arial" w:cs="Arial"/>
          <w:b/>
          <w:sz w:val="24"/>
          <w:szCs w:val="24"/>
        </w:rPr>
      </w:pPr>
      <w:r>
        <w:rPr>
          <w:rFonts w:ascii="Arial" w:hAnsi="Arial" w:cs="Arial"/>
          <w:b/>
          <w:sz w:val="24"/>
          <w:szCs w:val="24"/>
          <w:lang w:val="en-US"/>
        </w:rPr>
        <w:t>4</w:t>
      </w:r>
      <w:r w:rsidRPr="00141CEB">
        <w:rPr>
          <w:rFonts w:ascii="Arial" w:hAnsi="Arial" w:cs="Arial"/>
          <w:b/>
          <w:sz w:val="24"/>
          <w:szCs w:val="24"/>
        </w:rPr>
        <w:t>.3</w:t>
      </w:r>
      <w:proofErr w:type="gramStart"/>
      <w:r w:rsidRPr="00141CEB">
        <w:rPr>
          <w:rFonts w:ascii="Arial" w:hAnsi="Arial" w:cs="Arial"/>
          <w:b/>
          <w:sz w:val="24"/>
          <w:szCs w:val="24"/>
        </w:rPr>
        <w:t>.  Bagi</w:t>
      </w:r>
      <w:proofErr w:type="gramEnd"/>
      <w:r w:rsidRPr="00141CEB">
        <w:rPr>
          <w:rFonts w:ascii="Arial" w:hAnsi="Arial" w:cs="Arial"/>
          <w:b/>
          <w:sz w:val="24"/>
          <w:szCs w:val="24"/>
        </w:rPr>
        <w:t xml:space="preserve">  Orangtua</w:t>
      </w:r>
    </w:p>
    <w:p w:rsidR="00764A5B" w:rsidRDefault="00764A5B" w:rsidP="00764A5B">
      <w:pPr>
        <w:spacing w:after="0" w:line="360" w:lineRule="auto"/>
        <w:ind w:left="567" w:hanging="709"/>
        <w:jc w:val="both"/>
        <w:rPr>
          <w:rFonts w:ascii="Arial" w:hAnsi="Arial" w:cs="Arial"/>
          <w:lang w:val="en-US"/>
        </w:rPr>
      </w:pPr>
      <w:r>
        <w:rPr>
          <w:rFonts w:ascii="Arial" w:hAnsi="Arial" w:cs="Arial"/>
          <w:sz w:val="24"/>
          <w:szCs w:val="24"/>
        </w:rPr>
        <w:t xml:space="preserve">        </w:t>
      </w:r>
      <w:r w:rsidRPr="00141CEB">
        <w:rPr>
          <w:rFonts w:ascii="Arial" w:hAnsi="Arial" w:cs="Arial"/>
          <w:sz w:val="24"/>
          <w:szCs w:val="24"/>
        </w:rPr>
        <w:t xml:space="preserve"> </w:t>
      </w:r>
      <w:r>
        <w:rPr>
          <w:rFonts w:ascii="Arial" w:hAnsi="Arial" w:cs="Arial"/>
          <w:sz w:val="24"/>
          <w:szCs w:val="24"/>
        </w:rPr>
        <w:t xml:space="preserve"> </w:t>
      </w:r>
      <w:r w:rsidRPr="00EC7940">
        <w:rPr>
          <w:rFonts w:ascii="Arial" w:hAnsi="Arial" w:cs="Arial"/>
        </w:rPr>
        <w:t xml:space="preserve"> Sebagai bahan informasi bagi orangtua untuk memantau perkembangan anak-anak mereka khususnya yang memasuki masa remaja dengan memberikan informasi mengenai </w:t>
      </w:r>
      <w:r w:rsidRPr="00EC7940">
        <w:rPr>
          <w:rFonts w:ascii="Arial" w:hAnsi="Arial" w:cs="Arial"/>
          <w:i/>
        </w:rPr>
        <w:t>menarche</w:t>
      </w:r>
      <w:r w:rsidRPr="00EC7940">
        <w:rPr>
          <w:rFonts w:ascii="Arial" w:hAnsi="Arial" w:cs="Arial"/>
        </w:rPr>
        <w:t>.</w:t>
      </w: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433928">
      <w:pPr>
        <w:spacing w:after="0" w:line="360" w:lineRule="auto"/>
        <w:ind w:left="567" w:hanging="709"/>
        <w:jc w:val="right"/>
        <w:rPr>
          <w:rFonts w:ascii="Arial" w:hAnsi="Arial" w:cs="Arial"/>
          <w:lang w:val="en-US"/>
        </w:rPr>
      </w:pPr>
    </w:p>
    <w:p w:rsidR="00764A5B" w:rsidRDefault="00764A5B" w:rsidP="00764A5B">
      <w:pPr>
        <w:spacing w:after="0" w:line="360" w:lineRule="auto"/>
        <w:ind w:left="567" w:hanging="709"/>
        <w:jc w:val="both"/>
        <w:rPr>
          <w:rFonts w:ascii="Arial" w:hAnsi="Arial" w:cs="Arial"/>
          <w:lang w:val="en-US"/>
        </w:rPr>
      </w:pPr>
    </w:p>
    <w:p w:rsidR="00764A5B" w:rsidRDefault="00764A5B" w:rsidP="00B25FE2">
      <w:pPr>
        <w:spacing w:after="0" w:line="360" w:lineRule="auto"/>
        <w:jc w:val="both"/>
        <w:rPr>
          <w:rFonts w:ascii="Arial" w:hAnsi="Arial" w:cs="Arial"/>
          <w:lang w:val="en-US"/>
        </w:rPr>
      </w:pPr>
    </w:p>
    <w:p w:rsidR="002A6852" w:rsidRDefault="002A6852" w:rsidP="00B25FE2">
      <w:pPr>
        <w:spacing w:after="0" w:line="360" w:lineRule="auto"/>
        <w:jc w:val="both"/>
        <w:rPr>
          <w:rFonts w:ascii="Arial" w:hAnsi="Arial" w:cs="Arial"/>
          <w:lang w:val="en-US"/>
        </w:rPr>
      </w:pPr>
    </w:p>
    <w:p w:rsidR="002A6852" w:rsidRDefault="002A6852" w:rsidP="00B25FE2">
      <w:pPr>
        <w:spacing w:after="0" w:line="360" w:lineRule="auto"/>
        <w:jc w:val="both"/>
        <w:rPr>
          <w:rFonts w:ascii="Arial" w:hAnsi="Arial" w:cs="Arial"/>
          <w:lang w:val="en-US"/>
        </w:rPr>
      </w:pPr>
    </w:p>
    <w:p w:rsidR="002A6852" w:rsidRDefault="002A6852" w:rsidP="00B25FE2">
      <w:pPr>
        <w:spacing w:after="0" w:line="360" w:lineRule="auto"/>
        <w:jc w:val="both"/>
        <w:rPr>
          <w:rFonts w:ascii="Arial" w:hAnsi="Arial" w:cs="Arial"/>
          <w:lang w:val="en-US"/>
        </w:rPr>
      </w:pPr>
    </w:p>
    <w:p w:rsidR="002A6852" w:rsidRDefault="002A6852" w:rsidP="00B25FE2">
      <w:pPr>
        <w:spacing w:after="0" w:line="360" w:lineRule="auto"/>
        <w:jc w:val="both"/>
        <w:rPr>
          <w:rFonts w:ascii="Arial" w:hAnsi="Arial" w:cs="Arial"/>
          <w:lang w:val="en-US"/>
        </w:rPr>
      </w:pPr>
    </w:p>
    <w:p w:rsidR="002A6852" w:rsidRDefault="002A6852" w:rsidP="00B25FE2">
      <w:pPr>
        <w:spacing w:after="0" w:line="360" w:lineRule="auto"/>
        <w:jc w:val="both"/>
        <w:rPr>
          <w:rFonts w:ascii="Arial" w:hAnsi="Arial" w:cs="Arial"/>
          <w:lang w:val="en-US"/>
        </w:rPr>
      </w:pPr>
    </w:p>
    <w:p w:rsidR="00764A5B" w:rsidRPr="002A6852" w:rsidRDefault="00764A5B" w:rsidP="00764A5B">
      <w:pPr>
        <w:spacing w:after="0" w:line="240" w:lineRule="auto"/>
        <w:jc w:val="center"/>
        <w:rPr>
          <w:rFonts w:ascii="Arial" w:hAnsi="Arial" w:cs="Arial"/>
          <w:b/>
          <w:sz w:val="24"/>
          <w:szCs w:val="24"/>
        </w:rPr>
      </w:pPr>
      <w:r w:rsidRPr="002A6852">
        <w:rPr>
          <w:rFonts w:ascii="Arial" w:hAnsi="Arial" w:cs="Arial"/>
          <w:b/>
          <w:sz w:val="24"/>
          <w:szCs w:val="24"/>
        </w:rPr>
        <w:lastRenderedPageBreak/>
        <w:t>BAB II</w:t>
      </w:r>
    </w:p>
    <w:p w:rsidR="00764A5B" w:rsidRPr="002A6852" w:rsidRDefault="00764A5B" w:rsidP="00764A5B">
      <w:pPr>
        <w:spacing w:after="0" w:line="360" w:lineRule="auto"/>
        <w:jc w:val="center"/>
        <w:rPr>
          <w:rFonts w:ascii="Arial" w:hAnsi="Arial" w:cs="Arial"/>
          <w:b/>
          <w:sz w:val="24"/>
          <w:szCs w:val="24"/>
        </w:rPr>
      </w:pPr>
      <w:r w:rsidRPr="002A6852">
        <w:rPr>
          <w:rFonts w:ascii="Arial" w:hAnsi="Arial" w:cs="Arial"/>
          <w:b/>
          <w:sz w:val="24"/>
          <w:szCs w:val="24"/>
        </w:rPr>
        <w:t>TINJAUAN PUSTAKA</w:t>
      </w:r>
    </w:p>
    <w:p w:rsidR="00764A5B" w:rsidRPr="002A6852" w:rsidRDefault="00764A5B" w:rsidP="00764A5B">
      <w:pPr>
        <w:spacing w:after="0" w:line="480" w:lineRule="auto"/>
        <w:jc w:val="both"/>
        <w:rPr>
          <w:rFonts w:ascii="Arial" w:hAnsi="Arial" w:cs="Arial"/>
          <w:sz w:val="24"/>
          <w:szCs w:val="24"/>
        </w:rPr>
      </w:pPr>
    </w:p>
    <w:p w:rsidR="00764A5B" w:rsidRPr="002A6852" w:rsidRDefault="00764A5B" w:rsidP="00764A5B">
      <w:pPr>
        <w:spacing w:after="0" w:line="360" w:lineRule="auto"/>
        <w:jc w:val="lowKashida"/>
        <w:rPr>
          <w:rFonts w:ascii="Arial" w:hAnsi="Arial" w:cs="Arial"/>
          <w:b/>
          <w:color w:val="000000"/>
          <w:sz w:val="24"/>
          <w:szCs w:val="24"/>
          <w:lang w:val="en-US"/>
        </w:rPr>
      </w:pPr>
      <w:r w:rsidRPr="002A6852">
        <w:rPr>
          <w:rFonts w:ascii="Arial" w:hAnsi="Arial" w:cs="Arial"/>
          <w:b/>
          <w:color w:val="000000"/>
          <w:sz w:val="24"/>
          <w:szCs w:val="24"/>
          <w:lang w:val="en-US"/>
        </w:rPr>
        <w:t>1</w:t>
      </w:r>
      <w:r w:rsidRPr="002A6852">
        <w:rPr>
          <w:rFonts w:ascii="Arial" w:hAnsi="Arial" w:cs="Arial"/>
          <w:b/>
          <w:color w:val="000000"/>
          <w:sz w:val="24"/>
          <w:szCs w:val="24"/>
        </w:rPr>
        <w:t>.</w:t>
      </w:r>
      <w:r w:rsidRPr="002A6852">
        <w:rPr>
          <w:rFonts w:ascii="Arial" w:hAnsi="Arial" w:cs="Arial"/>
          <w:b/>
          <w:color w:val="000000"/>
          <w:sz w:val="24"/>
          <w:szCs w:val="24"/>
          <w:lang w:val="en-US"/>
        </w:rPr>
        <w:t xml:space="preserve"> </w:t>
      </w:r>
      <w:r w:rsidRPr="002A6852">
        <w:rPr>
          <w:rFonts w:ascii="Arial" w:hAnsi="Arial" w:cs="Arial"/>
          <w:b/>
          <w:color w:val="000000"/>
          <w:sz w:val="24"/>
          <w:szCs w:val="24"/>
        </w:rPr>
        <w:t>Pengetahuan</w:t>
      </w:r>
    </w:p>
    <w:p w:rsidR="00764A5B" w:rsidRPr="002A6852" w:rsidRDefault="00764A5B" w:rsidP="00764A5B">
      <w:pPr>
        <w:spacing w:after="0" w:line="360" w:lineRule="auto"/>
        <w:jc w:val="lowKashida"/>
        <w:rPr>
          <w:rFonts w:ascii="Arial" w:hAnsi="Arial" w:cs="Arial"/>
          <w:b/>
          <w:color w:val="000000"/>
          <w:sz w:val="24"/>
          <w:szCs w:val="24"/>
          <w:lang w:val="en-US"/>
        </w:rPr>
      </w:pPr>
      <w:r w:rsidRPr="002A6852">
        <w:rPr>
          <w:rFonts w:ascii="Arial" w:hAnsi="Arial" w:cs="Arial"/>
          <w:b/>
          <w:color w:val="000000"/>
          <w:sz w:val="24"/>
          <w:szCs w:val="24"/>
          <w:lang w:val="en-US"/>
        </w:rPr>
        <w:t>1</w:t>
      </w:r>
      <w:r w:rsidRPr="002A6852">
        <w:rPr>
          <w:rFonts w:ascii="Arial" w:hAnsi="Arial" w:cs="Arial"/>
          <w:b/>
          <w:color w:val="000000"/>
          <w:sz w:val="24"/>
          <w:szCs w:val="24"/>
        </w:rPr>
        <w:t>.1</w:t>
      </w:r>
      <w:r w:rsidRPr="002A6852">
        <w:rPr>
          <w:rFonts w:ascii="Arial" w:hAnsi="Arial" w:cs="Arial"/>
          <w:b/>
          <w:color w:val="000000"/>
          <w:sz w:val="24"/>
          <w:szCs w:val="24"/>
          <w:lang w:val="en-US"/>
        </w:rPr>
        <w:t>. Pengertian</w:t>
      </w:r>
    </w:p>
    <w:p w:rsidR="00764A5B" w:rsidRPr="00CB74A6" w:rsidRDefault="00764A5B" w:rsidP="00764A5B">
      <w:pPr>
        <w:spacing w:after="0" w:line="360" w:lineRule="auto"/>
        <w:jc w:val="lowKashida"/>
        <w:rPr>
          <w:rFonts w:ascii="Arial" w:hAnsi="Arial" w:cs="Arial"/>
          <w:color w:val="000000"/>
        </w:rPr>
      </w:pPr>
      <w:r w:rsidRPr="00F26E23">
        <w:rPr>
          <w:rFonts w:ascii="Arial" w:hAnsi="Arial" w:cs="Arial"/>
          <w:color w:val="000000"/>
          <w:sz w:val="24"/>
          <w:szCs w:val="24"/>
        </w:rPr>
        <w:t xml:space="preserve"> </w:t>
      </w:r>
      <w:r w:rsidRPr="00CB74A6">
        <w:rPr>
          <w:rFonts w:ascii="Arial" w:hAnsi="Arial" w:cs="Arial"/>
          <w:color w:val="000000"/>
        </w:rPr>
        <w:t xml:space="preserve">      Pengetahuan adalah merupakan hasil dari tahu dan ini terjadi setelah orang melakukan penginderaan terhadap suatu objek tertentu. Sebagian besar pengetahuan manusia diperoleh melalui mata dan telinga. Dari pengalaman dan penelitian terbukti bahwa perilaku didasari pengetahuan akan lebih langgeng daripada perilaku yang tidak didasari pengetahuan (Notoatmodjo, 2010).</w:t>
      </w:r>
    </w:p>
    <w:p w:rsidR="00764A5B" w:rsidRPr="0087175D" w:rsidRDefault="00764A5B" w:rsidP="00764A5B">
      <w:pPr>
        <w:tabs>
          <w:tab w:val="left" w:pos="450"/>
        </w:tabs>
        <w:spacing w:after="0" w:line="360" w:lineRule="auto"/>
        <w:jc w:val="lowKashida"/>
        <w:rPr>
          <w:rFonts w:ascii="Arial" w:hAnsi="Arial" w:cs="Arial"/>
          <w:lang w:val="en-US"/>
        </w:rPr>
      </w:pPr>
      <w:r>
        <w:rPr>
          <w:rFonts w:ascii="Arial" w:hAnsi="Arial" w:cs="Arial"/>
          <w:color w:val="000000"/>
          <w:lang w:val="en-US"/>
        </w:rPr>
        <w:tab/>
      </w:r>
      <w:r w:rsidRPr="00CB74A6">
        <w:rPr>
          <w:rFonts w:ascii="Arial" w:hAnsi="Arial" w:cs="Arial"/>
          <w:color w:val="000000"/>
        </w:rPr>
        <w:t xml:space="preserve"> Menurut Rogers dan Shoemaker (1978) mengungkapkan bahwa </w:t>
      </w:r>
      <w:r w:rsidRPr="00CB74A6">
        <w:rPr>
          <w:rFonts w:ascii="Arial" w:hAnsi="Arial" w:cs="Arial"/>
        </w:rPr>
        <w:t>dalam upaya perubahan seseorang untuk mengadopsi suatu perilaku yang baru, terjadi 4 tahapan pada seseorang tersebut, yaitu ; (1) tahap pengetahuan, yaitu tahap seseorang untuk memahami atau mengetahui suatu inovasi; (2) tahap persuasi, yaitu tahap peningkatan motivasi dalam menanggapi suatu inovasi sehingga mau dipersuasi atau dibujuk untuk berubah; (3) tahap keputusan, yaitu tahap seseorang untuk membuat keputusan dalam menerima atau menolak suatu inovasi; dan (4) tahap penguatan, yaitu tahap seseorang untuk meminta dukungan dari lingkungannya atas keputusan yang telah diambilnya.</w:t>
      </w:r>
    </w:p>
    <w:p w:rsidR="00764A5B" w:rsidRPr="00D066B2" w:rsidRDefault="00764A5B" w:rsidP="00764A5B">
      <w:pPr>
        <w:spacing w:after="0" w:line="360" w:lineRule="auto"/>
        <w:jc w:val="lowKashida"/>
        <w:rPr>
          <w:rFonts w:ascii="Arial" w:hAnsi="Arial" w:cs="Arial"/>
          <w:b/>
          <w:sz w:val="24"/>
          <w:szCs w:val="24"/>
        </w:rPr>
      </w:pPr>
      <w:r>
        <w:rPr>
          <w:rFonts w:ascii="Arial" w:hAnsi="Arial" w:cs="Arial"/>
          <w:b/>
          <w:sz w:val="24"/>
          <w:szCs w:val="24"/>
          <w:lang w:val="en-US"/>
        </w:rPr>
        <w:t>1.2.</w:t>
      </w:r>
      <w:r>
        <w:rPr>
          <w:rFonts w:ascii="Arial" w:hAnsi="Arial" w:cs="Arial"/>
          <w:b/>
          <w:sz w:val="24"/>
          <w:szCs w:val="24"/>
        </w:rPr>
        <w:t xml:space="preserve"> </w:t>
      </w:r>
      <w:r w:rsidRPr="00D066B2">
        <w:rPr>
          <w:rFonts w:ascii="Arial" w:hAnsi="Arial" w:cs="Arial"/>
          <w:b/>
          <w:sz w:val="24"/>
          <w:szCs w:val="24"/>
        </w:rPr>
        <w:t>Tingkatan Pengetahuan</w:t>
      </w:r>
    </w:p>
    <w:p w:rsidR="00764A5B" w:rsidRPr="00BA3A70" w:rsidRDefault="00764A5B" w:rsidP="00764A5B">
      <w:pPr>
        <w:spacing w:after="0" w:line="360" w:lineRule="auto"/>
        <w:ind w:firstLine="720"/>
        <w:jc w:val="lowKashida"/>
        <w:rPr>
          <w:rFonts w:ascii="Arial" w:hAnsi="Arial" w:cs="Arial"/>
          <w:color w:val="000000"/>
          <w:lang w:val="en-US"/>
        </w:rPr>
      </w:pPr>
      <w:proofErr w:type="gramStart"/>
      <w:r>
        <w:rPr>
          <w:rFonts w:ascii="Arial" w:hAnsi="Arial" w:cs="Arial"/>
          <w:color w:val="000000"/>
          <w:lang w:val="en-US"/>
        </w:rPr>
        <w:t>Menurut Notoatmodjo (2012) pengetahuan seseorang terhadap objek mempunyai intensitas atau tingkat yang berbeda-beda.</w:t>
      </w:r>
      <w:proofErr w:type="gramEnd"/>
      <w:r>
        <w:rPr>
          <w:rFonts w:ascii="Arial" w:hAnsi="Arial" w:cs="Arial"/>
          <w:color w:val="000000"/>
          <w:lang w:val="en-US"/>
        </w:rPr>
        <w:t xml:space="preserve"> </w:t>
      </w:r>
      <w:proofErr w:type="gramStart"/>
      <w:r>
        <w:rPr>
          <w:rFonts w:ascii="Arial" w:hAnsi="Arial" w:cs="Arial"/>
          <w:color w:val="000000"/>
          <w:lang w:val="en-US"/>
        </w:rPr>
        <w:t>Secara garis besarnya dibagi dalam 6 (enam tingkatan, yaitu :</w:t>
      </w:r>
      <w:proofErr w:type="gramEnd"/>
    </w:p>
    <w:p w:rsidR="00764A5B" w:rsidRPr="00CB74A6" w:rsidRDefault="00764A5B" w:rsidP="00764A5B">
      <w:pPr>
        <w:spacing w:after="0" w:line="360" w:lineRule="auto"/>
        <w:jc w:val="both"/>
        <w:rPr>
          <w:rFonts w:ascii="Arial" w:hAnsi="Arial" w:cs="Arial"/>
          <w:color w:val="000000"/>
        </w:rPr>
      </w:pPr>
      <w:r w:rsidRPr="00CB74A6">
        <w:rPr>
          <w:rFonts w:ascii="Arial" w:hAnsi="Arial" w:cs="Arial"/>
          <w:color w:val="000000"/>
        </w:rPr>
        <w:t>1. Tahu (</w:t>
      </w:r>
      <w:r w:rsidRPr="00CB74A6">
        <w:rPr>
          <w:rFonts w:ascii="Arial" w:hAnsi="Arial" w:cs="Arial"/>
          <w:i/>
          <w:iCs/>
          <w:color w:val="000000"/>
        </w:rPr>
        <w:t>Know</w:t>
      </w:r>
      <w:r w:rsidRPr="00CB74A6">
        <w:rPr>
          <w:rFonts w:ascii="Arial" w:hAnsi="Arial" w:cs="Arial"/>
          <w:color w:val="000000"/>
        </w:rPr>
        <w:t>)</w:t>
      </w:r>
    </w:p>
    <w:p w:rsidR="00764A5B" w:rsidRPr="00CB74A6" w:rsidRDefault="00764A5B" w:rsidP="00764A5B">
      <w:pPr>
        <w:spacing w:after="0" w:line="360" w:lineRule="auto"/>
        <w:ind w:firstLine="720"/>
        <w:jc w:val="both"/>
        <w:rPr>
          <w:rFonts w:ascii="Arial" w:hAnsi="Arial" w:cs="Arial"/>
          <w:color w:val="000000"/>
        </w:rPr>
      </w:pPr>
      <w:r w:rsidRPr="00CB74A6">
        <w:rPr>
          <w:rFonts w:ascii="Arial" w:hAnsi="Arial" w:cs="Arial"/>
          <w:color w:val="000000"/>
        </w:rPr>
        <w:t>Tahu diartikan sebagai mengingat suatu materi yang telah dipelajari sebelumnya. Termasuk kedalam pengetahuan tingkat ini adalah mengingat kembali (</w:t>
      </w:r>
      <w:r w:rsidRPr="00CB74A6">
        <w:rPr>
          <w:rFonts w:ascii="Arial" w:hAnsi="Arial" w:cs="Arial"/>
          <w:i/>
          <w:color w:val="000000"/>
        </w:rPr>
        <w:t>recall</w:t>
      </w:r>
      <w:r w:rsidRPr="00CB74A6">
        <w:rPr>
          <w:rFonts w:ascii="Arial" w:hAnsi="Arial" w:cs="Arial"/>
          <w:color w:val="000000"/>
        </w:rPr>
        <w:t xml:space="preserve">) terhadap suatu yang spesifik dan seluruh bahan yang dipelajari atau rangsangan yang telah diterima. </w:t>
      </w:r>
    </w:p>
    <w:p w:rsidR="00764A5B" w:rsidRPr="00CB74A6" w:rsidRDefault="00764A5B" w:rsidP="00764A5B">
      <w:pPr>
        <w:spacing w:after="0" w:line="360" w:lineRule="auto"/>
        <w:ind w:firstLine="720"/>
        <w:jc w:val="both"/>
        <w:rPr>
          <w:rFonts w:ascii="Arial" w:hAnsi="Arial" w:cs="Arial"/>
          <w:color w:val="000000"/>
        </w:rPr>
      </w:pPr>
      <w:r w:rsidRPr="00CB74A6">
        <w:rPr>
          <w:rFonts w:ascii="Arial" w:hAnsi="Arial" w:cs="Arial"/>
          <w:color w:val="000000"/>
        </w:rPr>
        <w:t xml:space="preserve">Oleh sebab itu, tahu ini merupakan tingkat pengetahuan yang paling rendah. Kata kerja untuk mengukur bahwa orang tahu tentang apa yang dipelajari antara lain </w:t>
      </w:r>
      <w:r w:rsidRPr="00CB74A6">
        <w:rPr>
          <w:rFonts w:ascii="Arial" w:hAnsi="Arial" w:cs="Arial"/>
          <w:color w:val="000000"/>
        </w:rPr>
        <w:lastRenderedPageBreak/>
        <w:t>menyebutkan, menguraikan, mendefenisikan, menyatakan, dan sebagainya. Contoh : dapat menyebutkan tanda-tanda kekurangan kalori dan protein pada anak balita.</w:t>
      </w:r>
    </w:p>
    <w:p w:rsidR="00764A5B" w:rsidRPr="00CB74A6" w:rsidRDefault="00764A5B" w:rsidP="00764A5B">
      <w:pPr>
        <w:spacing w:after="0" w:line="360" w:lineRule="auto"/>
        <w:jc w:val="both"/>
        <w:rPr>
          <w:rFonts w:ascii="Arial" w:hAnsi="Arial" w:cs="Arial"/>
          <w:color w:val="000000"/>
        </w:rPr>
      </w:pPr>
      <w:r w:rsidRPr="00CB74A6">
        <w:rPr>
          <w:rFonts w:ascii="Arial" w:hAnsi="Arial" w:cs="Arial"/>
          <w:color w:val="000000"/>
        </w:rPr>
        <w:t>2. Memahami (</w:t>
      </w:r>
      <w:r w:rsidRPr="00CB74A6">
        <w:rPr>
          <w:rFonts w:ascii="Arial" w:hAnsi="Arial" w:cs="Arial"/>
          <w:i/>
          <w:iCs/>
          <w:color w:val="000000"/>
        </w:rPr>
        <w:t>Comprehension</w:t>
      </w:r>
      <w:r w:rsidRPr="00CB74A6">
        <w:rPr>
          <w:rFonts w:ascii="Arial" w:hAnsi="Arial" w:cs="Arial"/>
          <w:color w:val="000000"/>
        </w:rPr>
        <w:t>)</w:t>
      </w:r>
    </w:p>
    <w:p w:rsidR="00764A5B" w:rsidRPr="00CB74A6" w:rsidRDefault="00764A5B" w:rsidP="00764A5B">
      <w:pPr>
        <w:spacing w:after="0" w:line="360" w:lineRule="auto"/>
        <w:ind w:firstLine="720"/>
        <w:jc w:val="both"/>
        <w:rPr>
          <w:rFonts w:ascii="Arial" w:hAnsi="Arial" w:cs="Arial"/>
          <w:color w:val="000000"/>
        </w:rPr>
      </w:pPr>
      <w:r w:rsidRPr="00CB74A6">
        <w:rPr>
          <w:rFonts w:ascii="Arial" w:hAnsi="Arial" w:cs="Arial"/>
          <w:color w:val="000000"/>
        </w:rPr>
        <w:t>Memahami diartikan sebagai suatu kemampuan menjelaskan secara benar tentang objek yang diketahui dan dapat menginterpretasi materi tersebut secara benar. Orang yang telah paham terhadap objek atau materi harus dapat menjelaskan, menyebutkan contoh, menyimpulkan, meramalkan, dan sebagainya terhadap objek yang dipelajari. Misalnya dapat menjelaskan mengapa harus makan makanan yang bergizi.</w:t>
      </w:r>
    </w:p>
    <w:p w:rsidR="00764A5B" w:rsidRPr="00CB74A6" w:rsidRDefault="00764A5B" w:rsidP="00764A5B">
      <w:pPr>
        <w:spacing w:after="0" w:line="360" w:lineRule="auto"/>
        <w:jc w:val="lowKashida"/>
        <w:rPr>
          <w:rFonts w:ascii="Arial" w:hAnsi="Arial" w:cs="Arial"/>
          <w:color w:val="000000"/>
        </w:rPr>
      </w:pPr>
      <w:r w:rsidRPr="00CB74A6">
        <w:rPr>
          <w:rFonts w:ascii="Arial" w:hAnsi="Arial" w:cs="Arial"/>
          <w:color w:val="000000"/>
        </w:rPr>
        <w:t>3. Aplikasi (</w:t>
      </w:r>
      <w:r w:rsidRPr="00CB74A6">
        <w:rPr>
          <w:rFonts w:ascii="Arial" w:hAnsi="Arial" w:cs="Arial"/>
          <w:i/>
          <w:iCs/>
          <w:color w:val="000000"/>
        </w:rPr>
        <w:t>Application</w:t>
      </w:r>
      <w:r w:rsidRPr="00CB74A6">
        <w:rPr>
          <w:rFonts w:ascii="Arial" w:hAnsi="Arial" w:cs="Arial"/>
          <w:color w:val="000000"/>
        </w:rPr>
        <w:t>)</w:t>
      </w:r>
    </w:p>
    <w:p w:rsidR="00764A5B" w:rsidRPr="00CB74A6" w:rsidRDefault="00764A5B" w:rsidP="00764A5B">
      <w:pPr>
        <w:spacing w:after="0" w:line="360" w:lineRule="auto"/>
        <w:ind w:firstLine="720"/>
        <w:jc w:val="lowKashida"/>
        <w:rPr>
          <w:rFonts w:ascii="Arial" w:hAnsi="Arial" w:cs="Arial"/>
          <w:color w:val="000000"/>
        </w:rPr>
      </w:pPr>
      <w:r w:rsidRPr="00CB74A6">
        <w:rPr>
          <w:rFonts w:ascii="Arial" w:hAnsi="Arial" w:cs="Arial"/>
          <w:color w:val="000000"/>
        </w:rPr>
        <w:t>Aplikasi diartikan sebagai kemampuan untuk menggunakan materi yang telah dipelajari pada situasi atau kondisi riil (sebenarnya). Aplikasi disini dapat diartikan aplikasi atau penggunaan hukum-hukum, rumus, metode, prinsip, dan sebagainya dalam konteks atau situasi yang lain. Misalnya dapat menggunakan rumus statistik dalam perhitungan-perhitungan hasil penelitian, dapat menggunakan prinsip-prinsip siklus pemecahan masalah (problem solving cycle) didalam pemecahan masalah kesehatan dari kasus yang diberikan.</w:t>
      </w:r>
    </w:p>
    <w:p w:rsidR="00764A5B" w:rsidRPr="00CB74A6" w:rsidRDefault="00764A5B" w:rsidP="00764A5B">
      <w:pPr>
        <w:spacing w:after="0" w:line="360" w:lineRule="auto"/>
        <w:jc w:val="lowKashida"/>
        <w:rPr>
          <w:rFonts w:ascii="Arial" w:hAnsi="Arial" w:cs="Arial"/>
          <w:color w:val="000000"/>
        </w:rPr>
      </w:pPr>
      <w:r w:rsidRPr="00CB74A6">
        <w:rPr>
          <w:rFonts w:ascii="Arial" w:hAnsi="Arial" w:cs="Arial"/>
          <w:color w:val="000000"/>
        </w:rPr>
        <w:t>4. Analisis (</w:t>
      </w:r>
      <w:r w:rsidRPr="00CB74A6">
        <w:rPr>
          <w:rFonts w:ascii="Arial" w:hAnsi="Arial" w:cs="Arial"/>
          <w:i/>
          <w:iCs/>
          <w:color w:val="000000"/>
        </w:rPr>
        <w:t>Analysis</w:t>
      </w:r>
      <w:r w:rsidRPr="00CB74A6">
        <w:rPr>
          <w:rFonts w:ascii="Arial" w:hAnsi="Arial" w:cs="Arial"/>
          <w:color w:val="000000"/>
        </w:rPr>
        <w:t>)</w:t>
      </w:r>
    </w:p>
    <w:p w:rsidR="00764A5B" w:rsidRPr="00CB74A6" w:rsidRDefault="00764A5B" w:rsidP="00764A5B">
      <w:pPr>
        <w:spacing w:after="0" w:line="360" w:lineRule="auto"/>
        <w:ind w:firstLine="720"/>
        <w:jc w:val="lowKashida"/>
        <w:rPr>
          <w:rFonts w:ascii="Arial" w:hAnsi="Arial" w:cs="Arial"/>
          <w:color w:val="000000"/>
        </w:rPr>
      </w:pPr>
      <w:r w:rsidRPr="00CB74A6">
        <w:rPr>
          <w:rFonts w:ascii="Arial" w:hAnsi="Arial" w:cs="Arial"/>
          <w:color w:val="000000"/>
        </w:rPr>
        <w:t>Analisis adalah suatu kemampuan untuk menjabarkan materi atau suatu objek kedalam komponen-komponen tetapi masih didalam suatu struktur organisasi tersebut dan masih ada kaitannya satu sama lain. Kemampuan analisis ini dapat dilihat dari penggunaan kata-kata kerja yaitu dapa</w:t>
      </w:r>
      <w:r>
        <w:rPr>
          <w:rFonts w:ascii="Arial" w:hAnsi="Arial" w:cs="Arial"/>
          <w:color w:val="000000"/>
        </w:rPr>
        <w:t>t menggambarkan</w:t>
      </w:r>
      <w:r>
        <w:rPr>
          <w:rFonts w:ascii="Arial" w:hAnsi="Arial" w:cs="Arial"/>
          <w:color w:val="000000"/>
          <w:lang w:val="en-US"/>
        </w:rPr>
        <w:t xml:space="preserve"> </w:t>
      </w:r>
      <w:r>
        <w:rPr>
          <w:rFonts w:ascii="Arial" w:hAnsi="Arial" w:cs="Arial"/>
          <w:color w:val="000000"/>
        </w:rPr>
        <w:t>(membuat bagan),</w:t>
      </w:r>
      <w:r>
        <w:rPr>
          <w:rFonts w:ascii="Arial" w:hAnsi="Arial" w:cs="Arial"/>
          <w:color w:val="000000"/>
          <w:lang w:val="en-US"/>
        </w:rPr>
        <w:t xml:space="preserve"> </w:t>
      </w:r>
      <w:r>
        <w:rPr>
          <w:rFonts w:ascii="Arial" w:hAnsi="Arial" w:cs="Arial"/>
          <w:color w:val="000000"/>
        </w:rPr>
        <w:t>membedakan,</w:t>
      </w:r>
      <w:r>
        <w:rPr>
          <w:rFonts w:ascii="Arial" w:hAnsi="Arial" w:cs="Arial"/>
          <w:color w:val="000000"/>
          <w:lang w:val="en-US"/>
        </w:rPr>
        <w:t xml:space="preserve"> </w:t>
      </w:r>
      <w:r w:rsidRPr="00CB74A6">
        <w:rPr>
          <w:rFonts w:ascii="Arial" w:hAnsi="Arial" w:cs="Arial"/>
          <w:color w:val="000000"/>
        </w:rPr>
        <w:t>memisahkan, mengelompokkan, dan sebagainya.</w:t>
      </w:r>
    </w:p>
    <w:p w:rsidR="00764A5B" w:rsidRPr="00CB74A6" w:rsidRDefault="00764A5B" w:rsidP="00764A5B">
      <w:pPr>
        <w:spacing w:after="0" w:line="360" w:lineRule="auto"/>
        <w:jc w:val="lowKashida"/>
        <w:rPr>
          <w:rFonts w:ascii="Arial" w:hAnsi="Arial" w:cs="Arial"/>
          <w:color w:val="000000"/>
        </w:rPr>
      </w:pPr>
      <w:r w:rsidRPr="00CB74A6">
        <w:rPr>
          <w:rFonts w:ascii="Arial" w:hAnsi="Arial" w:cs="Arial"/>
          <w:color w:val="000000"/>
        </w:rPr>
        <w:t>5. Sintesis (</w:t>
      </w:r>
      <w:r w:rsidRPr="00CB74A6">
        <w:rPr>
          <w:rFonts w:ascii="Arial" w:hAnsi="Arial" w:cs="Arial"/>
          <w:i/>
          <w:iCs/>
          <w:color w:val="000000"/>
        </w:rPr>
        <w:t>Synthesis</w:t>
      </w:r>
      <w:r w:rsidRPr="00CB74A6">
        <w:rPr>
          <w:rFonts w:ascii="Arial" w:hAnsi="Arial" w:cs="Arial"/>
          <w:color w:val="000000"/>
        </w:rPr>
        <w:t>)</w:t>
      </w:r>
    </w:p>
    <w:p w:rsidR="00764A5B" w:rsidRPr="00CB74A6" w:rsidRDefault="00764A5B" w:rsidP="00764A5B">
      <w:pPr>
        <w:spacing w:after="0" w:line="360" w:lineRule="auto"/>
        <w:ind w:firstLine="720"/>
        <w:jc w:val="lowKashida"/>
        <w:rPr>
          <w:rFonts w:ascii="Arial" w:hAnsi="Arial" w:cs="Arial"/>
          <w:color w:val="000000"/>
        </w:rPr>
      </w:pPr>
      <w:r w:rsidRPr="00CB74A6">
        <w:rPr>
          <w:rFonts w:ascii="Arial" w:hAnsi="Arial" w:cs="Arial"/>
          <w:color w:val="000000"/>
        </w:rPr>
        <w:t>Sintesis menunjukkan kepada suatu kemampuan untuk meletakkan atau menghubungkan bagian-bagian didalam suatu bentuk keseluruhan yang baru. Dengan kata lain, sintesis itu suatu kemampuan untuk menyusun formulasi baru dari formulasi-formulasi yang ada. Misalnya dapat menyusun, dapat merencanakan, dapat meringkaskan, dapat menyesuaikan, dan sebagainya terhadap suatu teori atau rumusan-rumusan yang telah ada.</w:t>
      </w:r>
    </w:p>
    <w:p w:rsidR="00764A5B" w:rsidRPr="00CB74A6" w:rsidRDefault="00764A5B" w:rsidP="00764A5B">
      <w:pPr>
        <w:spacing w:after="0" w:line="360" w:lineRule="auto"/>
        <w:jc w:val="lowKashida"/>
        <w:rPr>
          <w:rFonts w:ascii="Arial" w:hAnsi="Arial" w:cs="Arial"/>
          <w:color w:val="000000"/>
        </w:rPr>
      </w:pPr>
      <w:r w:rsidRPr="00CB74A6">
        <w:rPr>
          <w:rFonts w:ascii="Arial" w:hAnsi="Arial" w:cs="Arial"/>
          <w:color w:val="000000"/>
        </w:rPr>
        <w:t>6. Evaluasi (</w:t>
      </w:r>
      <w:r w:rsidRPr="00CB74A6">
        <w:rPr>
          <w:rFonts w:ascii="Arial" w:hAnsi="Arial" w:cs="Arial"/>
          <w:i/>
          <w:iCs/>
          <w:color w:val="000000"/>
        </w:rPr>
        <w:t>Evaluation</w:t>
      </w:r>
      <w:r w:rsidRPr="00CB74A6">
        <w:rPr>
          <w:rFonts w:ascii="Arial" w:hAnsi="Arial" w:cs="Arial"/>
          <w:color w:val="000000"/>
        </w:rPr>
        <w:t>)</w:t>
      </w:r>
    </w:p>
    <w:p w:rsidR="00764A5B" w:rsidRPr="00CB74A6" w:rsidRDefault="00764A5B" w:rsidP="00764A5B">
      <w:pPr>
        <w:spacing w:after="0" w:line="360" w:lineRule="auto"/>
        <w:ind w:firstLine="720"/>
        <w:jc w:val="lowKashida"/>
        <w:rPr>
          <w:rFonts w:ascii="Arial" w:hAnsi="Arial" w:cs="Arial"/>
          <w:color w:val="000000"/>
        </w:rPr>
      </w:pPr>
      <w:r w:rsidRPr="00CB74A6">
        <w:rPr>
          <w:rFonts w:ascii="Arial" w:hAnsi="Arial" w:cs="Arial"/>
          <w:color w:val="000000"/>
        </w:rPr>
        <w:lastRenderedPageBreak/>
        <w:t xml:space="preserve">Evaluasi ini berkaitan dengan kemampuan untuk melakukan justifikasi atau penilaian terhadap suatu materi atau objek. Penilaian-penilaian ini berdasarkan suatu kriteria yang ditentukan sendiri atau menggunakan kriteria-kriteria yang telah ada. </w:t>
      </w:r>
    </w:p>
    <w:p w:rsidR="00764A5B" w:rsidRDefault="00764A5B" w:rsidP="00764A5B">
      <w:pPr>
        <w:spacing w:after="0" w:line="360" w:lineRule="auto"/>
        <w:ind w:firstLine="720"/>
        <w:jc w:val="lowKashida"/>
        <w:rPr>
          <w:rFonts w:ascii="Arial" w:hAnsi="Arial" w:cs="Arial"/>
          <w:color w:val="000000"/>
        </w:rPr>
      </w:pPr>
      <w:r w:rsidRPr="00CB74A6">
        <w:rPr>
          <w:rFonts w:ascii="Arial" w:hAnsi="Arial" w:cs="Arial"/>
          <w:color w:val="000000"/>
        </w:rPr>
        <w:t xml:space="preserve">Pengukuran pengetahuan dapat dilakukan dengan wawancara atau angket yang menanyakan tentang isi materi yang ingin diukur dari subjek penelitian atau responden. Kedalaman pengetahuan yang ingin kita ketahui atau kita ukur dapat kita sesuaikan dengan tingkat-tingkat tersebut diatas.   </w:t>
      </w:r>
    </w:p>
    <w:p w:rsidR="00764A5B" w:rsidRPr="00934516" w:rsidRDefault="00764A5B" w:rsidP="00764A5B">
      <w:pPr>
        <w:spacing w:after="0" w:line="360" w:lineRule="auto"/>
        <w:jc w:val="both"/>
        <w:rPr>
          <w:rFonts w:ascii="Arial" w:hAnsi="Arial" w:cs="Arial"/>
          <w:b/>
          <w:sz w:val="24"/>
          <w:szCs w:val="24"/>
        </w:rPr>
      </w:pPr>
      <w:r>
        <w:rPr>
          <w:rFonts w:ascii="Arial" w:hAnsi="Arial" w:cs="Arial"/>
          <w:b/>
          <w:sz w:val="24"/>
          <w:szCs w:val="24"/>
          <w:lang w:val="en-US"/>
        </w:rPr>
        <w:t>1.3</w:t>
      </w:r>
      <w:r>
        <w:rPr>
          <w:rFonts w:ascii="Arial" w:hAnsi="Arial" w:cs="Arial"/>
          <w:b/>
          <w:sz w:val="24"/>
          <w:szCs w:val="24"/>
        </w:rPr>
        <w:t>.</w:t>
      </w:r>
      <w:r>
        <w:rPr>
          <w:rFonts w:ascii="Arial" w:hAnsi="Arial" w:cs="Arial"/>
          <w:b/>
          <w:sz w:val="24"/>
          <w:szCs w:val="24"/>
          <w:lang w:val="en-US"/>
        </w:rPr>
        <w:t xml:space="preserve"> </w:t>
      </w:r>
      <w:r w:rsidRPr="00934516">
        <w:rPr>
          <w:rFonts w:ascii="Arial" w:hAnsi="Arial" w:cs="Arial"/>
          <w:b/>
          <w:sz w:val="24"/>
          <w:szCs w:val="24"/>
        </w:rPr>
        <w:t>Faktor-faktor Yang Mempengaruhi Pengetahuan</w:t>
      </w:r>
    </w:p>
    <w:p w:rsidR="00764A5B" w:rsidRPr="00CB74A6" w:rsidRDefault="00764A5B" w:rsidP="00764A5B">
      <w:pPr>
        <w:tabs>
          <w:tab w:val="left" w:pos="720"/>
        </w:tabs>
        <w:spacing w:after="0" w:line="360" w:lineRule="auto"/>
        <w:ind w:firstLine="720"/>
        <w:jc w:val="both"/>
        <w:rPr>
          <w:rFonts w:ascii="Arial" w:hAnsi="Arial" w:cs="Arial"/>
        </w:rPr>
      </w:pPr>
      <w:r w:rsidRPr="00CB74A6">
        <w:rPr>
          <w:rFonts w:ascii="Arial" w:hAnsi="Arial" w:cs="Arial"/>
        </w:rPr>
        <w:t>Menurut Wawan dan Dewi (2010) faktor-faktor yang mempengaruhi pengetahuan yaitu, sebagai berikut :</w:t>
      </w:r>
    </w:p>
    <w:p w:rsidR="00764A5B" w:rsidRPr="0087175D" w:rsidRDefault="00764A5B" w:rsidP="00764A5B">
      <w:pPr>
        <w:numPr>
          <w:ilvl w:val="0"/>
          <w:numId w:val="7"/>
        </w:numPr>
        <w:tabs>
          <w:tab w:val="num" w:pos="0"/>
        </w:tabs>
        <w:spacing w:after="0" w:line="360" w:lineRule="auto"/>
        <w:ind w:left="284" w:hanging="284"/>
        <w:jc w:val="both"/>
        <w:rPr>
          <w:rFonts w:ascii="Arial" w:hAnsi="Arial" w:cs="Arial"/>
        </w:rPr>
      </w:pPr>
      <w:r w:rsidRPr="00CB74A6">
        <w:rPr>
          <w:rFonts w:ascii="Arial" w:hAnsi="Arial" w:cs="Arial"/>
        </w:rPr>
        <w:t>Umur</w:t>
      </w:r>
    </w:p>
    <w:p w:rsidR="00764A5B" w:rsidRPr="00800471" w:rsidRDefault="00764A5B" w:rsidP="00764A5B">
      <w:pPr>
        <w:spacing w:after="0" w:line="360" w:lineRule="auto"/>
        <w:ind w:left="284"/>
        <w:jc w:val="both"/>
        <w:rPr>
          <w:rFonts w:ascii="Arial" w:hAnsi="Arial" w:cs="Arial"/>
          <w:lang w:val="en-US"/>
        </w:rPr>
      </w:pPr>
      <w:r w:rsidRPr="0087175D">
        <w:rPr>
          <w:rFonts w:ascii="Arial" w:hAnsi="Arial" w:cs="Arial"/>
        </w:rPr>
        <w:t>Usia adalah umur individu yang terhitung mulai saat dilahirkan sampai berulang tahun. Semakin cukup umur, tingkat kematangan dan kekuatan seseorang akan lebih matang dalam berpikir dan bekerja</w:t>
      </w:r>
      <w:r>
        <w:rPr>
          <w:rFonts w:ascii="Arial" w:hAnsi="Arial" w:cs="Arial"/>
          <w:lang w:val="en-US"/>
        </w:rPr>
        <w:t xml:space="preserve">. </w:t>
      </w:r>
      <w:r w:rsidRPr="00CB74A6">
        <w:rPr>
          <w:rFonts w:ascii="Arial" w:hAnsi="Arial" w:cs="Arial"/>
        </w:rPr>
        <w:t xml:space="preserve">Beberapa hasil penelitian terdahulu menunjukkan adanya penurunan usia menarche yang di duga berhubungan dengan faktor endogen yaitu genetik dan faktor eksogen yaitu faktor sosial ekonomi keluarga, status gizi, keadaan keluarga, tempat tinggal, kegiatan fisik dan keterpaparan terhadap media massa </w:t>
      </w:r>
      <w:r>
        <w:rPr>
          <w:rFonts w:ascii="Arial" w:hAnsi="Arial" w:cs="Arial"/>
        </w:rPr>
        <w:t>orang dewasa (Pudiastuti, 2012)</w:t>
      </w:r>
      <w:r>
        <w:rPr>
          <w:rFonts w:ascii="Arial" w:hAnsi="Arial" w:cs="Arial"/>
          <w:lang w:val="en-US"/>
        </w:rPr>
        <w:t xml:space="preserve">. </w:t>
      </w:r>
      <w:r w:rsidRPr="0087175D">
        <w:rPr>
          <w:rFonts w:ascii="Arial" w:hAnsi="Arial" w:cs="Arial"/>
        </w:rPr>
        <w:t>Dari segi kepercayaan masyarakat seseorang yang lebih dewasa dipercaya dari orang yang belum tinggi kedewasaannya.</w:t>
      </w:r>
    </w:p>
    <w:p w:rsidR="00764A5B" w:rsidRPr="0087175D" w:rsidRDefault="00764A5B" w:rsidP="00764A5B">
      <w:pPr>
        <w:spacing w:after="0" w:line="360" w:lineRule="auto"/>
        <w:ind w:left="735"/>
        <w:jc w:val="both"/>
        <w:rPr>
          <w:rFonts w:ascii="Arial" w:hAnsi="Arial" w:cs="Arial"/>
        </w:rPr>
      </w:pPr>
    </w:p>
    <w:p w:rsidR="00764A5B" w:rsidRPr="00CB74A6" w:rsidRDefault="00764A5B" w:rsidP="00764A5B">
      <w:pPr>
        <w:numPr>
          <w:ilvl w:val="0"/>
          <w:numId w:val="7"/>
        </w:numPr>
        <w:spacing w:after="0" w:line="360" w:lineRule="auto"/>
        <w:jc w:val="both"/>
        <w:rPr>
          <w:rFonts w:ascii="Arial" w:hAnsi="Arial" w:cs="Arial"/>
        </w:rPr>
      </w:pPr>
      <w:r w:rsidRPr="00CB74A6">
        <w:rPr>
          <w:rFonts w:ascii="Arial" w:hAnsi="Arial" w:cs="Arial"/>
        </w:rPr>
        <w:t xml:space="preserve">Pendidikan </w:t>
      </w:r>
    </w:p>
    <w:p w:rsidR="00764A5B" w:rsidRPr="005F35D5" w:rsidRDefault="00764A5B" w:rsidP="00764A5B">
      <w:pPr>
        <w:spacing w:after="0" w:line="360" w:lineRule="auto"/>
        <w:ind w:left="426"/>
        <w:jc w:val="both"/>
        <w:rPr>
          <w:rFonts w:ascii="Arial" w:hAnsi="Arial" w:cs="Arial"/>
          <w:lang w:val="en-US"/>
        </w:rPr>
      </w:pPr>
      <w:r w:rsidRPr="00CB74A6">
        <w:rPr>
          <w:rFonts w:ascii="Arial" w:hAnsi="Arial" w:cs="Arial"/>
        </w:rPr>
        <w:t>Pendidikan berarti bimbingan yang diberikan seseorang terhadap perkembangan orang lain menuju ke arah cita-cita tertentu yang menentukan manusia untuk berbuat dan mengisi kehidupan untuk mencapai keselamatan dan kebahagiaan. Pendidikan diperlukan untuk mendapat informasi misalnya hal-hal yang menunjang kesehatan, sehingga dapat meningkatkan kualitas hidup. Pada umumnya makin tinggi pendidikan seseorang maka makin mudah untuk menerima informasi.</w:t>
      </w:r>
      <w:r>
        <w:rPr>
          <w:rFonts w:ascii="Arial" w:hAnsi="Arial" w:cs="Arial"/>
          <w:lang w:val="en-US"/>
        </w:rPr>
        <w:t xml:space="preserve"> </w:t>
      </w:r>
    </w:p>
    <w:p w:rsidR="00764A5B" w:rsidRPr="00CB74A6" w:rsidRDefault="00764A5B" w:rsidP="00764A5B">
      <w:pPr>
        <w:numPr>
          <w:ilvl w:val="0"/>
          <w:numId w:val="7"/>
        </w:numPr>
        <w:spacing w:after="0" w:line="360" w:lineRule="auto"/>
        <w:ind w:left="142" w:hanging="142"/>
        <w:jc w:val="both"/>
        <w:rPr>
          <w:rFonts w:ascii="Arial" w:hAnsi="Arial" w:cs="Arial"/>
        </w:rPr>
      </w:pPr>
      <w:r w:rsidRPr="00CB74A6">
        <w:rPr>
          <w:rFonts w:ascii="Arial" w:hAnsi="Arial" w:cs="Arial"/>
        </w:rPr>
        <w:t>Pekerjaan</w:t>
      </w:r>
    </w:p>
    <w:p w:rsidR="00764A5B" w:rsidRDefault="00764A5B" w:rsidP="00764A5B">
      <w:pPr>
        <w:spacing w:after="0" w:line="360" w:lineRule="auto"/>
        <w:ind w:left="426"/>
        <w:jc w:val="both"/>
        <w:rPr>
          <w:rFonts w:ascii="Arial" w:hAnsi="Arial" w:cs="Arial"/>
          <w:lang w:val="en-US"/>
        </w:rPr>
      </w:pPr>
      <w:r w:rsidRPr="00CB74A6">
        <w:rPr>
          <w:rFonts w:ascii="Arial" w:hAnsi="Arial" w:cs="Arial"/>
        </w:rPr>
        <w:lastRenderedPageBreak/>
        <w:t>Pekerjaan adalah kegiatan yang yang harus dilakukan terutama menunjang kehidupannya dan kehidupan keluarga. Pekerjaan merupakan cara mencari nafkah yang berulang dan banyak tantangan. Bekerja umumnya kegiatan yang menyita waktu. Ibu-ibu yang bekerja berpengaruh terhadap kehidupan keluarganya.</w:t>
      </w:r>
    </w:p>
    <w:p w:rsidR="00764A5B" w:rsidRPr="00FA53EF" w:rsidRDefault="00764A5B" w:rsidP="00764A5B">
      <w:pPr>
        <w:spacing w:after="0" w:line="360" w:lineRule="auto"/>
        <w:ind w:left="426"/>
        <w:jc w:val="both"/>
        <w:rPr>
          <w:rFonts w:ascii="Arial" w:hAnsi="Arial" w:cs="Arial"/>
          <w:lang w:val="en-US"/>
        </w:rPr>
      </w:pPr>
    </w:p>
    <w:p w:rsidR="00764A5B" w:rsidRPr="00CB74A6" w:rsidRDefault="00764A5B" w:rsidP="00764A5B">
      <w:pPr>
        <w:spacing w:after="0" w:line="360" w:lineRule="auto"/>
        <w:jc w:val="both"/>
        <w:rPr>
          <w:rFonts w:ascii="Arial" w:hAnsi="Arial" w:cs="Arial"/>
        </w:rPr>
      </w:pPr>
      <w:r>
        <w:rPr>
          <w:rFonts w:ascii="Arial" w:hAnsi="Arial" w:cs="Arial"/>
        </w:rPr>
        <w:t xml:space="preserve">4. </w:t>
      </w:r>
      <w:r>
        <w:rPr>
          <w:rFonts w:ascii="Arial" w:hAnsi="Arial" w:cs="Arial"/>
          <w:lang w:val="en-US"/>
        </w:rPr>
        <w:t xml:space="preserve"> </w:t>
      </w:r>
      <w:r>
        <w:rPr>
          <w:rFonts w:ascii="Arial" w:hAnsi="Arial" w:cs="Arial"/>
        </w:rPr>
        <w:t xml:space="preserve"> </w:t>
      </w:r>
      <w:r w:rsidRPr="00CB74A6">
        <w:rPr>
          <w:rFonts w:ascii="Arial" w:hAnsi="Arial" w:cs="Arial"/>
        </w:rPr>
        <w:t>Sumber informasi</w:t>
      </w:r>
    </w:p>
    <w:p w:rsidR="00764A5B" w:rsidRDefault="00764A5B" w:rsidP="00764A5B">
      <w:pPr>
        <w:autoSpaceDE w:val="0"/>
        <w:autoSpaceDN w:val="0"/>
        <w:adjustRightInd w:val="0"/>
        <w:spacing w:after="0" w:line="360" w:lineRule="auto"/>
        <w:ind w:left="426"/>
        <w:jc w:val="both"/>
        <w:rPr>
          <w:rFonts w:ascii="Arial" w:hAnsi="Arial" w:cs="Arial"/>
        </w:rPr>
      </w:pPr>
      <w:r w:rsidRPr="00CB74A6">
        <w:rPr>
          <w:rFonts w:ascii="Arial" w:hAnsi="Arial" w:cs="Arial"/>
        </w:rPr>
        <w:t>Melalui berbagai media, baik cetak maupun  elektronika berbagai informasi dapat diterima oleh masyarakat sehingga seseorang yang lebih sering terpapar media massa (TV, radio,majalah, dan lain-lain) akan memperoleh informasi yang lebih banyak dibandingkan dengan orang yang tidak pernah terpapar informasi media massa (Izza, 2006).</w:t>
      </w:r>
      <w:r>
        <w:rPr>
          <w:rFonts w:ascii="Arial" w:hAnsi="Arial" w:cs="Arial"/>
          <w:lang w:val="en-US"/>
        </w:rPr>
        <w:t xml:space="preserve"> </w:t>
      </w:r>
      <w:r w:rsidRPr="00C45BA3">
        <w:rPr>
          <w:rFonts w:ascii="Arial" w:hAnsi="Arial" w:cs="Arial"/>
        </w:rPr>
        <w:t xml:space="preserve">Selain itu ditegas oleh pendapat Brown (2005) bahwa  pengetahuan remaja mempunyai keterkaitan dengan keterpaparan media massa (televisi, </w:t>
      </w:r>
      <w:r>
        <w:rPr>
          <w:rFonts w:ascii="Arial" w:hAnsi="Arial" w:cs="Arial"/>
          <w:lang w:val="en-US"/>
        </w:rPr>
        <w:t>internet</w:t>
      </w:r>
      <w:r w:rsidRPr="00C45BA3">
        <w:rPr>
          <w:rFonts w:ascii="Arial" w:hAnsi="Arial" w:cs="Arial"/>
        </w:rPr>
        <w:t xml:space="preserve"> dan majalah) sehingga remaja putri mempunyai kesiapan untuk menghadapi menarche.</w:t>
      </w:r>
    </w:p>
    <w:p w:rsidR="00764A5B" w:rsidRPr="00F00B5F" w:rsidRDefault="00764A5B" w:rsidP="00764A5B">
      <w:pPr>
        <w:spacing w:after="0" w:line="360" w:lineRule="auto"/>
        <w:ind w:left="709" w:hanging="709"/>
        <w:jc w:val="both"/>
        <w:rPr>
          <w:rFonts w:ascii="Arial" w:hAnsi="Arial" w:cs="Arial"/>
          <w:lang w:val="en-US"/>
        </w:rPr>
      </w:pPr>
    </w:p>
    <w:p w:rsidR="00764A5B" w:rsidRPr="00BA3A70" w:rsidRDefault="00764A5B" w:rsidP="00764A5B">
      <w:pPr>
        <w:spacing w:after="0" w:line="360" w:lineRule="auto"/>
        <w:rPr>
          <w:rFonts w:ascii="Arial" w:hAnsi="Arial" w:cs="Arial"/>
          <w:b/>
          <w:sz w:val="24"/>
          <w:szCs w:val="24"/>
        </w:rPr>
      </w:pPr>
      <w:r w:rsidRPr="00BA3A70">
        <w:rPr>
          <w:rFonts w:ascii="Arial" w:hAnsi="Arial" w:cs="Arial"/>
          <w:b/>
          <w:sz w:val="24"/>
          <w:szCs w:val="24"/>
        </w:rPr>
        <w:t>2. Menarche</w:t>
      </w:r>
    </w:p>
    <w:p w:rsidR="00764A5B" w:rsidRPr="00BA3A70" w:rsidRDefault="00764A5B" w:rsidP="00764A5B">
      <w:pPr>
        <w:spacing w:after="0" w:line="360" w:lineRule="auto"/>
        <w:rPr>
          <w:rFonts w:ascii="Arial" w:hAnsi="Arial" w:cs="Arial"/>
          <w:b/>
          <w:sz w:val="24"/>
          <w:szCs w:val="24"/>
        </w:rPr>
      </w:pPr>
      <w:r w:rsidRPr="00BA3A70">
        <w:rPr>
          <w:rFonts w:ascii="Arial" w:hAnsi="Arial" w:cs="Arial"/>
          <w:b/>
          <w:sz w:val="24"/>
          <w:szCs w:val="24"/>
        </w:rPr>
        <w:t>2.</w:t>
      </w:r>
      <w:r w:rsidRPr="00BA3A70">
        <w:rPr>
          <w:rFonts w:ascii="Arial" w:hAnsi="Arial" w:cs="Arial"/>
          <w:b/>
          <w:sz w:val="24"/>
          <w:szCs w:val="24"/>
          <w:lang w:val="en-US"/>
        </w:rPr>
        <w:t>1.</w:t>
      </w:r>
      <w:r w:rsidRPr="00BA3A70">
        <w:rPr>
          <w:rFonts w:ascii="Arial" w:hAnsi="Arial" w:cs="Arial"/>
          <w:b/>
          <w:sz w:val="24"/>
          <w:szCs w:val="24"/>
        </w:rPr>
        <w:t xml:space="preserve"> Definisi</w:t>
      </w:r>
    </w:p>
    <w:p w:rsidR="00764A5B" w:rsidRPr="00CB74A6" w:rsidRDefault="00764A5B" w:rsidP="00764A5B">
      <w:pPr>
        <w:spacing w:after="0" w:line="360" w:lineRule="auto"/>
        <w:jc w:val="both"/>
        <w:rPr>
          <w:rFonts w:ascii="Arial" w:hAnsi="Arial" w:cs="Arial"/>
        </w:rPr>
      </w:pPr>
      <w:r>
        <w:rPr>
          <w:rFonts w:ascii="Arial" w:hAnsi="Arial" w:cs="Arial"/>
          <w:sz w:val="28"/>
          <w:szCs w:val="28"/>
        </w:rPr>
        <w:tab/>
      </w:r>
      <w:r w:rsidRPr="00CB74A6">
        <w:rPr>
          <w:rFonts w:ascii="Arial" w:hAnsi="Arial" w:cs="Arial"/>
        </w:rPr>
        <w:t>Adalah pertama kali menstruasi, yaitu keluarnya cairan darah dari alat kelamin wanita berupa luruhnya lapisan dinding dalam rahim yang banyak mengandung pembuluh darah, atau suatu rangkaian kejadian yang didahului oleh pertumbuhan tubuh yang pesat, yang dipengaruhi oleh hormon (Pudiastuti, 2012).</w:t>
      </w:r>
    </w:p>
    <w:p w:rsidR="00764A5B" w:rsidRPr="00CB74A6" w:rsidRDefault="00764A5B" w:rsidP="00764A5B">
      <w:pPr>
        <w:spacing w:after="0" w:line="360" w:lineRule="auto"/>
        <w:jc w:val="both"/>
        <w:rPr>
          <w:rFonts w:ascii="Arial" w:hAnsi="Arial" w:cs="Arial"/>
        </w:rPr>
      </w:pPr>
      <w:r w:rsidRPr="00CB74A6">
        <w:rPr>
          <w:rFonts w:ascii="Arial" w:hAnsi="Arial" w:cs="Arial"/>
        </w:rPr>
        <w:tab/>
        <w:t>Menarche adalah wanita yang pertama kali mengalami menstruasi yaitu pada umur antara 12-16 tahun (Kusmiran, 2011).</w:t>
      </w:r>
    </w:p>
    <w:p w:rsidR="00764A5B" w:rsidRDefault="00764A5B" w:rsidP="00764A5B">
      <w:pPr>
        <w:spacing w:after="0" w:line="360" w:lineRule="auto"/>
        <w:jc w:val="both"/>
        <w:rPr>
          <w:rFonts w:ascii="Arial" w:hAnsi="Arial" w:cs="Arial"/>
        </w:rPr>
      </w:pPr>
      <w:r w:rsidRPr="00CB74A6">
        <w:rPr>
          <w:rFonts w:ascii="Arial" w:hAnsi="Arial" w:cs="Arial"/>
        </w:rPr>
        <w:tab/>
        <w:t>Menarche merupakan menstruasi pertama yang biasa terjadi dalam rentang usia 10-16 tahun atau pada masa awal remaja ditengah masa pubertas sebelum memasuki masa reproduksi (Proverawati &amp; Misaroh, 2009).</w:t>
      </w:r>
    </w:p>
    <w:p w:rsidR="00764A5B" w:rsidRPr="003E78A9" w:rsidRDefault="00764A5B" w:rsidP="00764A5B">
      <w:pPr>
        <w:spacing w:after="0" w:line="360" w:lineRule="auto"/>
        <w:jc w:val="both"/>
        <w:rPr>
          <w:rFonts w:ascii="Arial" w:hAnsi="Arial" w:cs="Arial"/>
        </w:rPr>
      </w:pPr>
    </w:p>
    <w:p w:rsidR="00764A5B" w:rsidRPr="00A453F1" w:rsidRDefault="00764A5B" w:rsidP="00764A5B">
      <w:pPr>
        <w:spacing w:after="0" w:line="360" w:lineRule="auto"/>
        <w:jc w:val="both"/>
        <w:rPr>
          <w:rFonts w:ascii="Arial" w:hAnsi="Arial" w:cs="Arial"/>
          <w:b/>
          <w:sz w:val="24"/>
          <w:szCs w:val="24"/>
        </w:rPr>
      </w:pPr>
      <w:r>
        <w:rPr>
          <w:rFonts w:ascii="Arial" w:hAnsi="Arial" w:cs="Arial"/>
          <w:b/>
          <w:sz w:val="24"/>
          <w:szCs w:val="24"/>
          <w:lang w:val="en-US"/>
        </w:rPr>
        <w:t>A</w:t>
      </w:r>
      <w:r w:rsidRPr="00B0111F">
        <w:rPr>
          <w:rFonts w:ascii="Arial" w:hAnsi="Arial" w:cs="Arial"/>
          <w:b/>
          <w:sz w:val="24"/>
          <w:szCs w:val="24"/>
        </w:rPr>
        <w:t>.</w:t>
      </w:r>
      <w:r>
        <w:rPr>
          <w:rFonts w:ascii="Arial" w:hAnsi="Arial" w:cs="Arial"/>
          <w:b/>
          <w:sz w:val="24"/>
          <w:szCs w:val="24"/>
          <w:lang w:val="en-US"/>
        </w:rPr>
        <w:t>2</w:t>
      </w:r>
      <w:r>
        <w:rPr>
          <w:rFonts w:ascii="Arial" w:hAnsi="Arial" w:cs="Arial"/>
          <w:b/>
          <w:sz w:val="24"/>
          <w:szCs w:val="24"/>
        </w:rPr>
        <w:t>.2</w:t>
      </w:r>
      <w:r w:rsidRPr="00A453F1">
        <w:rPr>
          <w:rFonts w:ascii="Arial" w:hAnsi="Arial" w:cs="Arial"/>
          <w:b/>
          <w:sz w:val="24"/>
          <w:szCs w:val="24"/>
        </w:rPr>
        <w:t>. Hormon-Hormon Yang Mempengaruhi Menarche</w:t>
      </w:r>
    </w:p>
    <w:p w:rsidR="00764A5B" w:rsidRPr="00CB74A6" w:rsidRDefault="00764A5B" w:rsidP="00764A5B">
      <w:pPr>
        <w:spacing w:after="0" w:line="360" w:lineRule="auto"/>
        <w:jc w:val="both"/>
        <w:rPr>
          <w:rFonts w:ascii="Arial" w:hAnsi="Arial" w:cs="Arial"/>
        </w:rPr>
      </w:pPr>
      <w:r w:rsidRPr="00CB74A6">
        <w:rPr>
          <w:rFonts w:ascii="Arial" w:hAnsi="Arial" w:cs="Arial"/>
        </w:rPr>
        <w:tab/>
        <w:t>Menurut Pudiastuti (2012) hormon-hormon yang mempengaruhi menarche adalah sebagai berikut :</w:t>
      </w:r>
    </w:p>
    <w:p w:rsidR="00764A5B" w:rsidRPr="00CB74A6" w:rsidRDefault="00764A5B" w:rsidP="00764A5B">
      <w:pPr>
        <w:spacing w:after="0" w:line="360" w:lineRule="auto"/>
        <w:jc w:val="both"/>
        <w:rPr>
          <w:rFonts w:ascii="Arial" w:hAnsi="Arial" w:cs="Arial"/>
        </w:rPr>
      </w:pPr>
      <w:r w:rsidRPr="00CB74A6">
        <w:rPr>
          <w:rFonts w:ascii="Arial" w:hAnsi="Arial" w:cs="Arial"/>
        </w:rPr>
        <w:lastRenderedPageBreak/>
        <w:t>1. Hormon Esterogen</w:t>
      </w:r>
    </w:p>
    <w:p w:rsidR="00764A5B" w:rsidRPr="00CB74A6" w:rsidRDefault="00764A5B" w:rsidP="00764A5B">
      <w:pPr>
        <w:spacing w:after="0" w:line="360" w:lineRule="auto"/>
        <w:jc w:val="both"/>
        <w:rPr>
          <w:rFonts w:ascii="Arial" w:hAnsi="Arial" w:cs="Arial"/>
        </w:rPr>
      </w:pPr>
      <w:r w:rsidRPr="00CB74A6">
        <w:rPr>
          <w:rFonts w:ascii="Arial" w:hAnsi="Arial" w:cs="Arial"/>
        </w:rPr>
        <w:t xml:space="preserve">    </w:t>
      </w:r>
      <w:r w:rsidRPr="00CB74A6">
        <w:rPr>
          <w:rFonts w:ascii="Arial" w:hAnsi="Arial" w:cs="Arial"/>
        </w:rPr>
        <w:tab/>
        <w:t>Hormon ovarium sebagai sumber esterogen, yaitu ovarium kelenjar suprarenal, fet perifere dengan jalan aromatisasi androgen. Hormon esterogen sebelum menarche berfungsi meningkatkan kematangan alat seks skunder (pembesaran mamae depositas lemak sesuai pola wanita, pertumbuhan bulu, tumbuh kembang uterus dan endometrium). Efek psikologis mulai tertarik diri sendiri dan lawannya, timbul rasa kasih sayang, mulai timbul libido, dan alat seks skunder mulai dapat di rangsang.</w:t>
      </w:r>
    </w:p>
    <w:p w:rsidR="00764A5B" w:rsidRPr="00CB74A6" w:rsidRDefault="00764A5B" w:rsidP="00764A5B">
      <w:pPr>
        <w:spacing w:after="0" w:line="360" w:lineRule="auto"/>
        <w:jc w:val="both"/>
        <w:rPr>
          <w:rFonts w:ascii="Arial" w:hAnsi="Arial" w:cs="Arial"/>
        </w:rPr>
      </w:pPr>
      <w:r w:rsidRPr="00CB74A6">
        <w:rPr>
          <w:rFonts w:ascii="Arial" w:hAnsi="Arial" w:cs="Arial"/>
        </w:rPr>
        <w:tab/>
        <w:t xml:space="preserve">Fungsi hormon esterogen pada masa reproduksi melanjutkan tumbuh kembang seks skunder, karena menstruasi anovulatoir dan mengatur menstruasi dengan </w:t>
      </w:r>
      <w:r w:rsidRPr="00CB74A6">
        <w:rPr>
          <w:rFonts w:ascii="Arial" w:hAnsi="Arial" w:cs="Arial"/>
          <w:i/>
        </w:rPr>
        <w:t>feedback loop</w:t>
      </w:r>
      <w:r w:rsidRPr="00CB74A6">
        <w:rPr>
          <w:rFonts w:ascii="Arial" w:hAnsi="Arial" w:cs="Arial"/>
        </w:rPr>
        <w:t xml:space="preserve"> menuju hipothalamus dan hipofisis. Fungsi esterogen pada masa kehamilan adalah meretensi air dan garam. Sehingga volume darah meningkat 20-25%, mamae membesar karena hipertrofi saluran mamae. Retensi air garam menekan urat saraf, mamae terasa tegang dan sakit. Otot rahim mengalami hipertrofi dan sapat menampung tumbuh kembang janin. </w:t>
      </w:r>
      <w:r w:rsidRPr="00CB74A6">
        <w:rPr>
          <w:rFonts w:ascii="Arial" w:hAnsi="Arial" w:cs="Arial"/>
          <w:i/>
        </w:rPr>
        <w:t>Feedback loop</w:t>
      </w:r>
      <w:r w:rsidRPr="00CB74A6">
        <w:rPr>
          <w:rFonts w:ascii="Arial" w:hAnsi="Arial" w:cs="Arial"/>
        </w:rPr>
        <w:t xml:space="preserve"> hipothalamus-hipofisis membuat FSH rendah dan menghindari pertumbuhan primer folikel, pada akhir kehamilan esterogen meningkatkan sensitivitas otot rahim terhadap oksitoksin prostaglandin, kontraksi Braxton Hicks sampai his persalinan.</w:t>
      </w:r>
    </w:p>
    <w:p w:rsidR="00764A5B" w:rsidRPr="00CB74A6" w:rsidRDefault="00764A5B" w:rsidP="00764A5B">
      <w:pPr>
        <w:spacing w:after="0" w:line="360" w:lineRule="auto"/>
        <w:jc w:val="both"/>
        <w:rPr>
          <w:rFonts w:ascii="Arial" w:hAnsi="Arial" w:cs="Arial"/>
        </w:rPr>
      </w:pPr>
      <w:r w:rsidRPr="00CB74A6">
        <w:rPr>
          <w:rFonts w:ascii="Arial" w:hAnsi="Arial" w:cs="Arial"/>
        </w:rPr>
        <w:t>2. Hormon Progesteron</w:t>
      </w:r>
    </w:p>
    <w:p w:rsidR="00764A5B" w:rsidRPr="00CB74A6" w:rsidRDefault="00764A5B" w:rsidP="00764A5B">
      <w:pPr>
        <w:spacing w:after="0" w:line="360" w:lineRule="auto"/>
        <w:jc w:val="both"/>
        <w:rPr>
          <w:rFonts w:ascii="Arial" w:hAnsi="Arial" w:cs="Arial"/>
        </w:rPr>
      </w:pPr>
      <w:r w:rsidRPr="00CB74A6">
        <w:rPr>
          <w:rFonts w:ascii="Arial" w:hAnsi="Arial" w:cs="Arial"/>
        </w:rPr>
        <w:tab/>
        <w:t>Sumber utama hormon progesteron adalah ovarium (korpus luteum). Pada masa reproduktif aktif, hormon ini mengubah endometrium menuju fase sekresi/desisuanisasi dan meningkatkan metabolisme. Fungsi hormon progesteron pada masa kehamilan adalah mengentalkan lendir seviks, menghambat inigrasi spermatozoa, menurunkan sensitivitas otot rahim terhadap oksitoksin dan prosstaglandin, dan menambah asinus mamae  sebagai persiapan memberikan ASI (Air Susu Ibu). Pada tuba, progesteron merangsang pengeluaran lendir, memudahkan pengangkatan ovum dan inigrasi sprematozoa persiapan fertilitas.</w:t>
      </w:r>
    </w:p>
    <w:p w:rsidR="00764A5B" w:rsidRPr="0087175D" w:rsidRDefault="00764A5B" w:rsidP="00764A5B">
      <w:pPr>
        <w:spacing w:after="0" w:line="360" w:lineRule="auto"/>
        <w:jc w:val="both"/>
        <w:rPr>
          <w:rFonts w:ascii="Arial" w:hAnsi="Arial" w:cs="Arial"/>
          <w:lang w:val="en-US"/>
        </w:rPr>
      </w:pPr>
      <w:r w:rsidRPr="00CB74A6">
        <w:rPr>
          <w:rFonts w:ascii="Arial" w:hAnsi="Arial" w:cs="Arial"/>
        </w:rPr>
        <w:tab/>
        <w:t>Sumber androgen ovarium adalah stroma ovarium. Perbandingan esterogen dan androgen memengaruhi sensitivitas alat seks skunder. Androgen menyebabkan hirsutisme ringan sampai berat, perubahan perilaku wanita ke arah maskulin dan mengendalikan libido.</w:t>
      </w:r>
    </w:p>
    <w:p w:rsidR="00764A5B" w:rsidRPr="00CD3605" w:rsidRDefault="00764A5B" w:rsidP="00764A5B">
      <w:pPr>
        <w:spacing w:after="0" w:line="360" w:lineRule="auto"/>
        <w:rPr>
          <w:rFonts w:ascii="Arial" w:hAnsi="Arial" w:cs="Arial"/>
          <w:b/>
          <w:sz w:val="24"/>
          <w:szCs w:val="24"/>
        </w:rPr>
      </w:pPr>
      <w:r>
        <w:rPr>
          <w:rFonts w:ascii="Arial" w:hAnsi="Arial" w:cs="Arial"/>
          <w:b/>
          <w:sz w:val="24"/>
          <w:szCs w:val="24"/>
          <w:lang w:val="en-US"/>
        </w:rPr>
        <w:lastRenderedPageBreak/>
        <w:t>2</w:t>
      </w:r>
      <w:r w:rsidRPr="00EF6787">
        <w:rPr>
          <w:rFonts w:ascii="Arial" w:hAnsi="Arial" w:cs="Arial"/>
          <w:b/>
          <w:sz w:val="24"/>
          <w:szCs w:val="24"/>
        </w:rPr>
        <w:t>.</w:t>
      </w:r>
      <w:r>
        <w:rPr>
          <w:rFonts w:ascii="Arial" w:hAnsi="Arial" w:cs="Arial"/>
          <w:b/>
          <w:sz w:val="24"/>
          <w:szCs w:val="24"/>
          <w:lang w:val="en-US"/>
        </w:rPr>
        <w:t>2.</w:t>
      </w:r>
      <w:r w:rsidRPr="00EF6787">
        <w:rPr>
          <w:rFonts w:ascii="Arial" w:hAnsi="Arial" w:cs="Arial"/>
          <w:b/>
          <w:sz w:val="24"/>
          <w:szCs w:val="24"/>
        </w:rPr>
        <w:t xml:space="preserve"> Faktor-Faktor Yang Berpengaruh Terhadap Menarche</w:t>
      </w:r>
    </w:p>
    <w:p w:rsidR="00764A5B" w:rsidRPr="00CB74A6" w:rsidRDefault="00764A5B" w:rsidP="00764A5B">
      <w:pPr>
        <w:spacing w:after="0" w:line="360" w:lineRule="auto"/>
        <w:jc w:val="both"/>
        <w:rPr>
          <w:rFonts w:ascii="Arial" w:hAnsi="Arial" w:cs="Arial"/>
        </w:rPr>
      </w:pPr>
      <w:r>
        <w:rPr>
          <w:rFonts w:ascii="Arial" w:hAnsi="Arial" w:cs="Arial"/>
          <w:sz w:val="24"/>
          <w:szCs w:val="24"/>
        </w:rPr>
        <w:tab/>
      </w:r>
      <w:r w:rsidRPr="00CB74A6">
        <w:rPr>
          <w:rFonts w:ascii="Arial" w:hAnsi="Arial" w:cs="Arial"/>
        </w:rPr>
        <w:t>Beberapa hasil penelitian terdahulu menunjukkan adanya penurunan usia menarche yang di duga berhubungan dengan faktor endogen yaitu genetik dan faktor eksogen yaitu faktor sosial ekonomi keluarga, status gizi, keadaan keluarga, tempat tinggal, kegiatan fisik dan keterpaparan terhadap media massa orang dewasa (Pudiastuti, 2012).</w:t>
      </w:r>
    </w:p>
    <w:p w:rsidR="00764A5B" w:rsidRDefault="00764A5B" w:rsidP="00764A5B">
      <w:pPr>
        <w:spacing w:after="0" w:line="360" w:lineRule="auto"/>
        <w:jc w:val="both"/>
        <w:rPr>
          <w:rFonts w:ascii="Arial" w:hAnsi="Arial" w:cs="Arial"/>
          <w:lang w:val="en-US"/>
        </w:rPr>
      </w:pPr>
      <w:r w:rsidRPr="00CB74A6">
        <w:rPr>
          <w:rFonts w:ascii="Arial" w:hAnsi="Arial" w:cs="Arial"/>
        </w:rPr>
        <w:tab/>
        <w:t xml:space="preserve">Lingkungan sosial budaya bekerja secara simultan menjadi pendukung percepatan usia menarche remaja, yaitu lingkungan rumah tangga, lingkungan pendidikan formal, dan lingkungan </w:t>
      </w:r>
      <w:r w:rsidRPr="00CB74A6">
        <w:rPr>
          <w:rFonts w:ascii="Arial" w:hAnsi="Arial" w:cs="Arial"/>
          <w:i/>
        </w:rPr>
        <w:t>peer group</w:t>
      </w:r>
      <w:r w:rsidRPr="00CB74A6">
        <w:rPr>
          <w:rFonts w:ascii="Arial" w:hAnsi="Arial" w:cs="Arial"/>
        </w:rPr>
        <w:t xml:space="preserve">. Dalam lingkungan rumah tangga, faktor dominan yangi  menentukan seperti pola konsumsi nutrisi, media komunikasi dan proses sosialisasi. Dalam lingkungan pendidikan formal yaitu proses sosialisasi pengetahuan formal sekolah dan non formal. Sementara itu dalam lingkungan </w:t>
      </w:r>
      <w:r w:rsidRPr="00CB74A6">
        <w:rPr>
          <w:rFonts w:ascii="Arial" w:hAnsi="Arial" w:cs="Arial"/>
          <w:i/>
        </w:rPr>
        <w:t>peer group</w:t>
      </w:r>
      <w:r w:rsidRPr="00CB74A6">
        <w:rPr>
          <w:rFonts w:ascii="Arial" w:hAnsi="Arial" w:cs="Arial"/>
        </w:rPr>
        <w:t xml:space="preserve"> pola konsumsi nutrisi, media komunikasi serta sosialisasi dalam lingkungan </w:t>
      </w:r>
      <w:r w:rsidRPr="00CB74A6">
        <w:rPr>
          <w:rFonts w:ascii="Arial" w:hAnsi="Arial" w:cs="Arial"/>
          <w:i/>
        </w:rPr>
        <w:t>peer group</w:t>
      </w:r>
      <w:r w:rsidRPr="00CB74A6">
        <w:rPr>
          <w:rFonts w:ascii="Arial" w:hAnsi="Arial" w:cs="Arial"/>
        </w:rPr>
        <w:t xml:space="preserve"> merupakan faktor-faktor yang mendukung ke arah percepatan usia menarche remaja (Pudiastuti, 2012).</w:t>
      </w:r>
    </w:p>
    <w:p w:rsidR="00764A5B" w:rsidRPr="0087175D" w:rsidRDefault="00764A5B" w:rsidP="00764A5B">
      <w:pPr>
        <w:spacing w:after="0" w:line="360" w:lineRule="auto"/>
        <w:jc w:val="both"/>
        <w:rPr>
          <w:rFonts w:ascii="Arial" w:hAnsi="Arial" w:cs="Arial"/>
          <w:lang w:val="en-US"/>
        </w:rPr>
      </w:pPr>
    </w:p>
    <w:p w:rsidR="00764A5B" w:rsidRPr="00CB74A6" w:rsidRDefault="00764A5B" w:rsidP="00764A5B">
      <w:pPr>
        <w:spacing w:after="0" w:line="360" w:lineRule="auto"/>
        <w:jc w:val="both"/>
        <w:rPr>
          <w:rFonts w:ascii="Arial" w:hAnsi="Arial" w:cs="Arial"/>
        </w:rPr>
      </w:pPr>
      <w:r w:rsidRPr="00CB74A6">
        <w:rPr>
          <w:rFonts w:ascii="Arial" w:hAnsi="Arial" w:cs="Arial"/>
        </w:rPr>
        <w:tab/>
        <w:t>Menurut Pudiastuti (2012) fakor-faktor yang memengaruhi menarche adalah :</w:t>
      </w:r>
    </w:p>
    <w:p w:rsidR="00764A5B" w:rsidRDefault="00764A5B" w:rsidP="00764A5B">
      <w:pPr>
        <w:spacing w:after="0" w:line="360" w:lineRule="auto"/>
        <w:ind w:left="426" w:hanging="426"/>
        <w:jc w:val="both"/>
        <w:rPr>
          <w:rFonts w:ascii="Arial" w:hAnsi="Arial" w:cs="Arial"/>
        </w:rPr>
      </w:pPr>
      <w:r w:rsidRPr="00CB74A6">
        <w:rPr>
          <w:rFonts w:ascii="Arial" w:hAnsi="Arial" w:cs="Arial"/>
        </w:rPr>
        <w:t>1. Pematangan seksual atau pematangan fisik normal yang pada umumnya berlangsung pada usia 9-18 tahun, tetapi ada kalanya kematangan tersebut lebih cepat atau lebih lambat dari 11-18 tahun. Ada pendapat yang mengatakan bahwa peristiwa ini disebabkan oleh pengaruh ras, iklim, cara hidup yang semuanya ikut memengaruhi kematangan fisik tersebut.</w:t>
      </w:r>
    </w:p>
    <w:p w:rsidR="00764A5B" w:rsidRPr="00CB74A6" w:rsidRDefault="00764A5B" w:rsidP="00764A5B">
      <w:pPr>
        <w:spacing w:after="0" w:line="360" w:lineRule="auto"/>
        <w:ind w:left="426" w:firstLine="720"/>
        <w:jc w:val="both"/>
        <w:rPr>
          <w:rFonts w:ascii="Arial" w:hAnsi="Arial" w:cs="Arial"/>
        </w:rPr>
      </w:pPr>
      <w:r>
        <w:rPr>
          <w:rFonts w:ascii="Arial" w:hAnsi="Arial" w:cs="Arial"/>
        </w:rPr>
        <w:t>Menurut (Nirwana, 2011) p</w:t>
      </w:r>
      <w:r w:rsidRPr="00EC7940">
        <w:rPr>
          <w:rFonts w:ascii="Arial" w:hAnsi="Arial" w:cs="Arial"/>
        </w:rPr>
        <w:t xml:space="preserve">ada awalnya </w:t>
      </w:r>
      <w:r w:rsidRPr="00EC7940">
        <w:rPr>
          <w:rFonts w:ascii="Arial" w:hAnsi="Arial" w:cs="Arial"/>
          <w:i/>
        </w:rPr>
        <w:t>menarche</w:t>
      </w:r>
      <w:r w:rsidRPr="00EC7940">
        <w:rPr>
          <w:rFonts w:ascii="Arial" w:hAnsi="Arial" w:cs="Arial"/>
        </w:rPr>
        <w:t xml:space="preserve"> tidak teratur, mungkin berlangsung dua atau tiga hari bahkan lebih lama setelah </w:t>
      </w:r>
      <w:r w:rsidRPr="00EC7940">
        <w:rPr>
          <w:rFonts w:ascii="Arial" w:hAnsi="Arial" w:cs="Arial"/>
          <w:i/>
        </w:rPr>
        <w:t>menarche</w:t>
      </w:r>
      <w:r w:rsidRPr="00EC7940">
        <w:rPr>
          <w:rFonts w:ascii="Arial" w:hAnsi="Arial" w:cs="Arial"/>
        </w:rPr>
        <w:t xml:space="preserve"> pertama. Hal ini masih dianggap normal, bahkan ada yang memerlukan 18 bulan untuk menarche kembali. Biasanya siklus tersebut terjadi sekali dalam sebulan, dari hari pertama </w:t>
      </w:r>
      <w:r w:rsidRPr="00EC7940">
        <w:rPr>
          <w:rFonts w:ascii="Arial" w:hAnsi="Arial" w:cs="Arial"/>
          <w:i/>
        </w:rPr>
        <w:t>menarche</w:t>
      </w:r>
      <w:r w:rsidRPr="00EC7940">
        <w:rPr>
          <w:rFonts w:ascii="Arial" w:hAnsi="Arial" w:cs="Arial"/>
        </w:rPr>
        <w:t xml:space="preserve"> sampai </w:t>
      </w:r>
      <w:r w:rsidRPr="00EC7940">
        <w:rPr>
          <w:rFonts w:ascii="Arial" w:hAnsi="Arial" w:cs="Arial"/>
          <w:i/>
        </w:rPr>
        <w:t>menarche</w:t>
      </w:r>
      <w:r w:rsidRPr="00EC7940">
        <w:rPr>
          <w:rFonts w:ascii="Arial" w:hAnsi="Arial" w:cs="Arial"/>
        </w:rPr>
        <w:t xml:space="preserve"> kembali berlangsung dari 28-35 hari </w:t>
      </w:r>
    </w:p>
    <w:p w:rsidR="00764A5B" w:rsidRPr="00CB74A6" w:rsidRDefault="00764A5B" w:rsidP="00764A5B">
      <w:pPr>
        <w:spacing w:after="0" w:line="360" w:lineRule="auto"/>
        <w:ind w:left="426" w:hanging="426"/>
        <w:jc w:val="both"/>
        <w:rPr>
          <w:rFonts w:ascii="Arial" w:hAnsi="Arial" w:cs="Arial"/>
        </w:rPr>
      </w:pPr>
      <w:r w:rsidRPr="00CB74A6">
        <w:rPr>
          <w:rFonts w:ascii="Arial" w:hAnsi="Arial" w:cs="Arial"/>
        </w:rPr>
        <w:t xml:space="preserve">2.  Nutrisi anak yang lebih baik. Gizi berperan penting dalam pertumbuhan seksual baik pada hewan maupun manusia, karena gizi memengaruhi sekresi hormon gonadotropin. Pada wanita kurang gizi dapat menyebabkan penurunan hormon gonadotropin dan respons terhadap gonadrotropin releasing hormone (Gn RH). </w:t>
      </w:r>
      <w:r w:rsidRPr="00CB74A6">
        <w:rPr>
          <w:rFonts w:ascii="Arial" w:hAnsi="Arial" w:cs="Arial"/>
        </w:rPr>
        <w:lastRenderedPageBreak/>
        <w:t>Penurunan ini diyakini karena nutrisi anak lebih baik. Semakin banyak jumlah lemak tubuh pada gadis zaman sekarang memungkinkan semakin besarnya aromatisasi androgen menjadi estogen. Peningkatan cepat kadar esterogen menimbulkan umpan balik positif terhadap hipothalamus dan kelenjar hipofisis sehingga terjadi sentakan peninggian LH (LH surge) yang mewakili terjadinya menarche. Menarche dapat tertunda pada wanita yang berberat badan rendah seperti penari balet dan penderita anorek</w:t>
      </w:r>
      <w:r>
        <w:rPr>
          <w:rFonts w:ascii="Arial" w:hAnsi="Arial" w:cs="Arial"/>
        </w:rPr>
        <w:t>sia nervosa.</w:t>
      </w:r>
    </w:p>
    <w:p w:rsidR="00764A5B" w:rsidRPr="00CB74A6" w:rsidRDefault="00764A5B" w:rsidP="00764A5B">
      <w:pPr>
        <w:spacing w:after="0" w:line="360" w:lineRule="auto"/>
        <w:ind w:firstLine="426"/>
        <w:jc w:val="both"/>
        <w:rPr>
          <w:rFonts w:ascii="Arial" w:hAnsi="Arial" w:cs="Arial"/>
        </w:rPr>
      </w:pPr>
      <w:r w:rsidRPr="00CB74A6">
        <w:rPr>
          <w:rFonts w:ascii="Arial" w:hAnsi="Arial" w:cs="Arial"/>
        </w:rPr>
        <w:t>Menurut Proverawati &amp; Misaroh (2009) faktor-faktor yang mempengaruhi menarche adalah :</w:t>
      </w:r>
    </w:p>
    <w:p w:rsidR="00764A5B" w:rsidRPr="0087175D" w:rsidRDefault="00764A5B" w:rsidP="00764A5B">
      <w:pPr>
        <w:pStyle w:val="ListParagraph"/>
        <w:numPr>
          <w:ilvl w:val="0"/>
          <w:numId w:val="11"/>
        </w:numPr>
        <w:spacing w:after="0" w:line="360" w:lineRule="auto"/>
        <w:ind w:left="360"/>
        <w:jc w:val="both"/>
        <w:rPr>
          <w:rFonts w:ascii="Arial" w:hAnsi="Arial" w:cs="Arial"/>
          <w:lang w:val="en-US"/>
        </w:rPr>
      </w:pPr>
      <w:r w:rsidRPr="0087175D">
        <w:rPr>
          <w:rFonts w:ascii="Arial" w:hAnsi="Arial" w:cs="Arial"/>
        </w:rPr>
        <w:t>Aspek psikologi</w:t>
      </w:r>
    </w:p>
    <w:p w:rsidR="00764A5B" w:rsidRDefault="00764A5B" w:rsidP="00764A5B">
      <w:pPr>
        <w:pStyle w:val="ListParagraph"/>
        <w:spacing w:after="0" w:line="360" w:lineRule="auto"/>
        <w:ind w:left="360"/>
        <w:jc w:val="both"/>
        <w:rPr>
          <w:rFonts w:ascii="Arial" w:hAnsi="Arial" w:cs="Arial"/>
          <w:lang w:val="en-US"/>
        </w:rPr>
      </w:pPr>
      <w:r w:rsidRPr="0087175D">
        <w:rPr>
          <w:rFonts w:ascii="Arial" w:hAnsi="Arial" w:cs="Arial"/>
        </w:rPr>
        <w:t>Menarche merupakan bagian dari masa pubertas. Menarche merupakan suatu proses yang melibatkan sistem anatomi dan fisiologi dari proses pubertas yaitu sebagai berikut :</w:t>
      </w:r>
    </w:p>
    <w:p w:rsidR="00764A5B" w:rsidRDefault="00764A5B" w:rsidP="00764A5B">
      <w:pPr>
        <w:pStyle w:val="ListParagraph"/>
        <w:numPr>
          <w:ilvl w:val="0"/>
          <w:numId w:val="12"/>
        </w:numPr>
        <w:spacing w:after="0" w:line="360" w:lineRule="auto"/>
        <w:jc w:val="both"/>
        <w:rPr>
          <w:rFonts w:ascii="Arial" w:hAnsi="Arial" w:cs="Arial"/>
          <w:lang w:val="en-US"/>
        </w:rPr>
      </w:pPr>
      <w:r w:rsidRPr="00CB74A6">
        <w:rPr>
          <w:rFonts w:ascii="Arial" w:hAnsi="Arial" w:cs="Arial"/>
        </w:rPr>
        <w:t>Disekresikan esterogen oleh ovarium yang distimulasi oleh hormon ptuitari.</w:t>
      </w:r>
    </w:p>
    <w:p w:rsidR="00764A5B" w:rsidRPr="0087175D" w:rsidRDefault="00764A5B" w:rsidP="00764A5B">
      <w:pPr>
        <w:pStyle w:val="ListParagraph"/>
        <w:numPr>
          <w:ilvl w:val="0"/>
          <w:numId w:val="12"/>
        </w:numPr>
        <w:spacing w:after="0" w:line="360" w:lineRule="auto"/>
        <w:jc w:val="both"/>
        <w:rPr>
          <w:rFonts w:ascii="Arial" w:hAnsi="Arial" w:cs="Arial"/>
        </w:rPr>
      </w:pPr>
      <w:r w:rsidRPr="00CB74A6">
        <w:rPr>
          <w:rFonts w:ascii="Arial" w:hAnsi="Arial" w:cs="Arial"/>
        </w:rPr>
        <w:t>Esterogen menstimulasi pertumbuhan uterus</w:t>
      </w:r>
    </w:p>
    <w:p w:rsidR="00764A5B" w:rsidRPr="0087175D" w:rsidRDefault="00764A5B" w:rsidP="00764A5B">
      <w:pPr>
        <w:pStyle w:val="ListParagraph"/>
        <w:numPr>
          <w:ilvl w:val="0"/>
          <w:numId w:val="12"/>
        </w:numPr>
        <w:spacing w:after="0" w:line="360" w:lineRule="auto"/>
        <w:jc w:val="both"/>
        <w:rPr>
          <w:rFonts w:ascii="Arial" w:hAnsi="Arial" w:cs="Arial"/>
        </w:rPr>
      </w:pPr>
      <w:r w:rsidRPr="0087175D">
        <w:rPr>
          <w:rFonts w:ascii="Arial" w:hAnsi="Arial" w:cs="Arial"/>
        </w:rPr>
        <w:t>Fluktuasi tingkat hormon yang dapat mengakibatkan perubahan suplai darah yang adekuat ke bagian endometrium.</w:t>
      </w:r>
    </w:p>
    <w:p w:rsidR="00764A5B" w:rsidRPr="0087175D" w:rsidRDefault="00764A5B" w:rsidP="00764A5B">
      <w:pPr>
        <w:pStyle w:val="ListParagraph"/>
        <w:numPr>
          <w:ilvl w:val="0"/>
          <w:numId w:val="12"/>
        </w:numPr>
        <w:spacing w:after="0" w:line="360" w:lineRule="auto"/>
        <w:jc w:val="both"/>
        <w:rPr>
          <w:rFonts w:ascii="Arial" w:hAnsi="Arial" w:cs="Arial"/>
        </w:rPr>
      </w:pPr>
      <w:r w:rsidRPr="0087175D">
        <w:rPr>
          <w:rFonts w:ascii="Arial" w:hAnsi="Arial" w:cs="Arial"/>
        </w:rPr>
        <w:t>Kematian beberapa jaringan endometrium dari hormon ini dan adanya peningkatan fluktuasi suplai darah ke desidua.</w:t>
      </w:r>
    </w:p>
    <w:p w:rsidR="00764A5B" w:rsidRPr="00CB74A6" w:rsidRDefault="00764A5B" w:rsidP="00764A5B">
      <w:pPr>
        <w:spacing w:after="0" w:line="360" w:lineRule="auto"/>
        <w:jc w:val="both"/>
        <w:rPr>
          <w:rFonts w:ascii="Arial" w:hAnsi="Arial" w:cs="Arial"/>
        </w:rPr>
      </w:pPr>
      <w:r w:rsidRPr="00CB74A6">
        <w:rPr>
          <w:rFonts w:ascii="Arial" w:hAnsi="Arial" w:cs="Arial"/>
        </w:rPr>
        <w:t>2. Menarche dan kesuburan</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 xml:space="preserve">    Pada sebagian besar wanita, menarche bukanlah sebagai tanda terjadinya ovulasi. Sebuah penelitian di Amerika menyatakan bahwa interval rata-rata antara menarche dan ovulasi terjadi beberapa bulan. Secara tidak teratur menstruasi terjadi selama 1-2 tahun sebelum terjadi ovulasi yang teratur. Adanya ovulasi yang teratur menandakan interval yang konsisten dari lamanaya menstruasi dan perkiraan waktu datangnya kembali kesuburan seorang wanita.</w:t>
      </w:r>
    </w:p>
    <w:p w:rsidR="00764A5B" w:rsidRPr="00CB74A6" w:rsidRDefault="00764A5B" w:rsidP="00764A5B">
      <w:pPr>
        <w:spacing w:after="0" w:line="360" w:lineRule="auto"/>
        <w:jc w:val="both"/>
        <w:rPr>
          <w:rFonts w:ascii="Arial" w:hAnsi="Arial" w:cs="Arial"/>
        </w:rPr>
      </w:pPr>
      <w:r w:rsidRPr="00CB74A6">
        <w:rPr>
          <w:rFonts w:ascii="Arial" w:hAnsi="Arial" w:cs="Arial"/>
        </w:rPr>
        <w:t>3. Pengaruh waktu terjadinya menarche</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 xml:space="preserve">    Menarche biasanya terjadi sekitar dua tahun setelah perkembangan payudara. Namun akhir-akhir ini menarche terjadi pada usia yang lebih muda dan tergantung dari pertumbuhan individu tersebut, diet dan tingkat kesehatannya.</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4. Menarche dan lingkungan sosial</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lastRenderedPageBreak/>
        <w:t xml:space="preserve">    Lingkungan sosial berpengaruh terhadap waktu terjadinya menarche. Salah satunya yaitu lingkungan keluarga. Lingkungan keluarga yang harmonis dan adanya keluarga besar yang baik dapat memperlambat terjadinya menarche dini, sedangkan anak yang tinggal di tengah-tengah keluarga yang tidak harmonis dapat menyebabkan terjadinya menarche dini. Selain itu ketidakhadiran seorang ayah ketika ia masih kecil, adanya tindak kekerasan seksual pada anak, dan adanya konflik dalam keluarga merupakan faktor yang berperan penting terjadinya menarche dini. Struktur dan fungsi keluarga juga berpengaruh terhadap terjadinya pubertas yang lambat yaitu adanya keluarga besar, hubungan yang positif dalam keluarga serta adanya dukungan dan tingkat stress yang rendah dalam keluarga.</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5. Umur menarche dan status sosial ekonomi</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 xml:space="preserve">    Menarche terlambat terjadi pada kelompok sosial ekonomi sedang sampai tinggi yang memiliki selisih sekitar 12 bulan. Hal ini telah diteliti di India berdasarkan pendapatan perkapita. Orang yang berasal dari kelompok keluarga yang biasa, mengalami menarche lebih dini. Namun setelah diteliti lebih lanjut asupan protein lebih berpengaruh terhadap kejadian menarche yang lebih awal. Wanita yang vegetarian mengalami kejadian menarche yang lama dibandingkan yang non vegetarian yang lebih awal 6 bulan. Hal ini berarti ada hubungan antara diet non vegetarian dengan kejadian menopause.</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6. Basal Metabolik Indeks (BMI) dan kejadian menarche</w:t>
      </w:r>
    </w:p>
    <w:p w:rsidR="00764A5B" w:rsidRPr="00CB74A6" w:rsidRDefault="00764A5B" w:rsidP="00764A5B">
      <w:pPr>
        <w:spacing w:after="0" w:line="360" w:lineRule="auto"/>
        <w:ind w:left="284" w:hanging="284"/>
        <w:jc w:val="both"/>
        <w:rPr>
          <w:rFonts w:ascii="Arial" w:hAnsi="Arial" w:cs="Arial"/>
        </w:rPr>
      </w:pPr>
      <w:r w:rsidRPr="00CB74A6">
        <w:rPr>
          <w:rFonts w:ascii="Arial" w:hAnsi="Arial" w:cs="Arial"/>
        </w:rPr>
        <w:t xml:space="preserve">    Wanita yang mengalami menarche dini (9-11 tahun) mempunyai berat badan maksimum 46 kg. Kelompok yang memiliki berat badan 37 kg mengalami menarche yang terlambat yaitu sekitar 4,5 kg lebih rendah dari kelompok yang memiliki berat badan yang ideal. Berat badan sewaktu lahir dan berat badan yang </w:t>
      </w:r>
      <w:r w:rsidRPr="00CB74A6">
        <w:rPr>
          <w:rFonts w:ascii="Arial" w:hAnsi="Arial" w:cs="Arial"/>
          <w:i/>
        </w:rPr>
        <w:t>overweight</w:t>
      </w:r>
      <w:r w:rsidRPr="00CB74A6">
        <w:rPr>
          <w:rFonts w:ascii="Arial" w:hAnsi="Arial" w:cs="Arial"/>
        </w:rPr>
        <w:t xml:space="preserve"> dapat menentukan usia terjadinya menarche.    </w:t>
      </w:r>
    </w:p>
    <w:p w:rsidR="00EA6DDF" w:rsidRDefault="00EA6DDF" w:rsidP="00764A5B">
      <w:pPr>
        <w:spacing w:after="0" w:line="360" w:lineRule="auto"/>
        <w:jc w:val="both"/>
        <w:rPr>
          <w:rFonts w:ascii="Arial" w:hAnsi="Arial" w:cs="Arial"/>
          <w:sz w:val="24"/>
          <w:szCs w:val="24"/>
          <w:lang w:val="en-US"/>
        </w:rPr>
      </w:pPr>
    </w:p>
    <w:p w:rsidR="00B25FE2" w:rsidRDefault="00B25FE2" w:rsidP="00764A5B">
      <w:pPr>
        <w:spacing w:after="0" w:line="360" w:lineRule="auto"/>
        <w:jc w:val="both"/>
        <w:rPr>
          <w:rFonts w:ascii="Arial" w:hAnsi="Arial" w:cs="Arial"/>
          <w:sz w:val="24"/>
          <w:szCs w:val="24"/>
          <w:lang w:val="en-US"/>
        </w:rPr>
      </w:pPr>
    </w:p>
    <w:p w:rsidR="00B25FE2" w:rsidRDefault="00B25FE2" w:rsidP="00764A5B">
      <w:pPr>
        <w:spacing w:after="0" w:line="360" w:lineRule="auto"/>
        <w:jc w:val="both"/>
        <w:rPr>
          <w:rFonts w:ascii="Arial" w:hAnsi="Arial" w:cs="Arial"/>
          <w:sz w:val="24"/>
          <w:szCs w:val="24"/>
          <w:lang w:val="en-US"/>
        </w:rPr>
      </w:pPr>
    </w:p>
    <w:p w:rsidR="00B25FE2" w:rsidRDefault="00B25FE2" w:rsidP="00764A5B">
      <w:pPr>
        <w:spacing w:after="0" w:line="360" w:lineRule="auto"/>
        <w:jc w:val="both"/>
        <w:rPr>
          <w:rFonts w:ascii="Arial" w:hAnsi="Arial" w:cs="Arial"/>
          <w:sz w:val="24"/>
          <w:szCs w:val="24"/>
          <w:lang w:val="en-US"/>
        </w:rPr>
      </w:pPr>
    </w:p>
    <w:p w:rsidR="00B25FE2" w:rsidRPr="00EA6DDF" w:rsidRDefault="00B25FE2" w:rsidP="00764A5B">
      <w:pPr>
        <w:spacing w:after="0" w:line="360" w:lineRule="auto"/>
        <w:jc w:val="both"/>
        <w:rPr>
          <w:rFonts w:ascii="Arial" w:hAnsi="Arial" w:cs="Arial"/>
          <w:sz w:val="24"/>
          <w:szCs w:val="24"/>
          <w:lang w:val="en-US"/>
        </w:rPr>
      </w:pPr>
    </w:p>
    <w:p w:rsidR="00764A5B" w:rsidRPr="00BA3A70" w:rsidRDefault="00764A5B" w:rsidP="00764A5B">
      <w:pPr>
        <w:spacing w:after="0" w:line="360" w:lineRule="auto"/>
        <w:jc w:val="both"/>
        <w:rPr>
          <w:rFonts w:ascii="Arial" w:hAnsi="Arial" w:cs="Arial"/>
          <w:b/>
          <w:sz w:val="24"/>
          <w:szCs w:val="24"/>
        </w:rPr>
      </w:pPr>
      <w:r w:rsidRPr="00BA3A70">
        <w:rPr>
          <w:rFonts w:ascii="Arial" w:hAnsi="Arial" w:cs="Arial"/>
          <w:b/>
          <w:sz w:val="24"/>
          <w:szCs w:val="24"/>
        </w:rPr>
        <w:lastRenderedPageBreak/>
        <w:t>3. Remaja</w:t>
      </w:r>
    </w:p>
    <w:p w:rsidR="00764A5B" w:rsidRPr="00BA3A70" w:rsidRDefault="00764A5B" w:rsidP="00764A5B">
      <w:pPr>
        <w:spacing w:after="0" w:line="360" w:lineRule="auto"/>
        <w:jc w:val="both"/>
        <w:rPr>
          <w:rFonts w:ascii="Arial" w:hAnsi="Arial" w:cs="Arial"/>
          <w:b/>
          <w:sz w:val="24"/>
          <w:szCs w:val="24"/>
        </w:rPr>
      </w:pPr>
      <w:r w:rsidRPr="00BA3A70">
        <w:rPr>
          <w:rFonts w:ascii="Arial" w:hAnsi="Arial" w:cs="Arial"/>
          <w:b/>
          <w:sz w:val="24"/>
          <w:szCs w:val="24"/>
        </w:rPr>
        <w:t>3.1. Definisi Remaja</w:t>
      </w:r>
    </w:p>
    <w:p w:rsidR="00764A5B" w:rsidRDefault="00764A5B" w:rsidP="00764A5B">
      <w:pPr>
        <w:spacing w:after="0" w:line="360" w:lineRule="auto"/>
        <w:ind w:firstLine="720"/>
        <w:jc w:val="both"/>
        <w:rPr>
          <w:rFonts w:ascii="Arial" w:hAnsi="Arial" w:cs="Arial"/>
          <w:lang w:val="en-US"/>
        </w:rPr>
      </w:pPr>
      <w:r w:rsidRPr="001A6779">
        <w:rPr>
          <w:rFonts w:ascii="Arial" w:hAnsi="Arial" w:cs="Arial"/>
        </w:rPr>
        <w:t>Nirwana (2011) mendefinisikan bahwa anak dikatakan remaja apabila telah mencapai usia 10-18 tahun.</w:t>
      </w:r>
    </w:p>
    <w:p w:rsidR="00764A5B" w:rsidRPr="001A6779" w:rsidRDefault="00764A5B" w:rsidP="00764A5B">
      <w:pPr>
        <w:spacing w:after="0" w:line="360" w:lineRule="auto"/>
        <w:ind w:firstLine="720"/>
        <w:jc w:val="both"/>
        <w:rPr>
          <w:rFonts w:ascii="Arial" w:hAnsi="Arial" w:cs="Arial"/>
        </w:rPr>
      </w:pPr>
      <w:r w:rsidRPr="001A6779">
        <w:rPr>
          <w:rFonts w:ascii="Arial" w:hAnsi="Arial" w:cs="Arial"/>
        </w:rPr>
        <w:t>Menurut Aryani dkk (2010) berdasarkan penggolongan umur remaja terbagi atas :</w:t>
      </w:r>
    </w:p>
    <w:p w:rsidR="00764A5B" w:rsidRPr="0087175D" w:rsidRDefault="00764A5B" w:rsidP="00764A5B">
      <w:pPr>
        <w:pStyle w:val="ListParagraph"/>
        <w:numPr>
          <w:ilvl w:val="0"/>
          <w:numId w:val="13"/>
        </w:numPr>
        <w:spacing w:after="0" w:line="360" w:lineRule="auto"/>
        <w:ind w:left="360"/>
        <w:jc w:val="both"/>
        <w:rPr>
          <w:rFonts w:ascii="Arial" w:hAnsi="Arial" w:cs="Arial"/>
        </w:rPr>
      </w:pPr>
      <w:r w:rsidRPr="0087175D">
        <w:rPr>
          <w:rFonts w:ascii="Arial" w:hAnsi="Arial" w:cs="Arial"/>
        </w:rPr>
        <w:t>Masa remaja awal (10-13 tahun)</w:t>
      </w:r>
    </w:p>
    <w:p w:rsidR="00764A5B" w:rsidRPr="0087175D" w:rsidRDefault="00764A5B" w:rsidP="00764A5B">
      <w:pPr>
        <w:pStyle w:val="ListParagraph"/>
        <w:numPr>
          <w:ilvl w:val="0"/>
          <w:numId w:val="13"/>
        </w:numPr>
        <w:spacing w:after="0" w:line="360" w:lineRule="auto"/>
        <w:ind w:left="360"/>
        <w:jc w:val="both"/>
        <w:rPr>
          <w:rFonts w:ascii="Arial" w:hAnsi="Arial" w:cs="Arial"/>
        </w:rPr>
      </w:pPr>
      <w:r w:rsidRPr="0087175D">
        <w:rPr>
          <w:rFonts w:ascii="Arial" w:hAnsi="Arial" w:cs="Arial"/>
        </w:rPr>
        <w:t>Masa remaja tengah (14-16 tahun)</w:t>
      </w:r>
    </w:p>
    <w:p w:rsidR="00764A5B" w:rsidRPr="0087175D" w:rsidRDefault="00764A5B" w:rsidP="00764A5B">
      <w:pPr>
        <w:pStyle w:val="ListParagraph"/>
        <w:numPr>
          <w:ilvl w:val="0"/>
          <w:numId w:val="13"/>
        </w:numPr>
        <w:spacing w:after="0" w:line="360" w:lineRule="auto"/>
        <w:ind w:left="360"/>
        <w:jc w:val="both"/>
        <w:rPr>
          <w:rFonts w:ascii="Arial" w:hAnsi="Arial" w:cs="Arial"/>
        </w:rPr>
      </w:pPr>
      <w:r w:rsidRPr="0087175D">
        <w:rPr>
          <w:rFonts w:ascii="Arial" w:hAnsi="Arial" w:cs="Arial"/>
        </w:rPr>
        <w:t>Masa remaja akhir (17-19 tahun)</w:t>
      </w:r>
    </w:p>
    <w:p w:rsidR="00764A5B" w:rsidRDefault="00764A5B" w:rsidP="00764A5B">
      <w:pPr>
        <w:spacing w:after="0" w:line="360" w:lineRule="auto"/>
        <w:ind w:firstLine="709"/>
        <w:jc w:val="both"/>
        <w:rPr>
          <w:rFonts w:ascii="Arial" w:hAnsi="Arial" w:cs="Arial"/>
          <w:lang w:val="en-US"/>
        </w:rPr>
      </w:pPr>
      <w:r w:rsidRPr="0087175D">
        <w:rPr>
          <w:rFonts w:ascii="Arial" w:hAnsi="Arial" w:cs="Arial"/>
        </w:rPr>
        <w:t>Menurut Kusmiran (2012) defenisi remaja dapat ditinjau dari tiga sudut pandang yaitu :</w:t>
      </w:r>
    </w:p>
    <w:p w:rsidR="00764A5B" w:rsidRPr="0087175D" w:rsidRDefault="00764A5B" w:rsidP="00764A5B">
      <w:pPr>
        <w:pStyle w:val="ListParagraph"/>
        <w:numPr>
          <w:ilvl w:val="0"/>
          <w:numId w:val="14"/>
        </w:numPr>
        <w:spacing w:after="0" w:line="360" w:lineRule="auto"/>
        <w:ind w:left="360"/>
        <w:jc w:val="both"/>
        <w:rPr>
          <w:rFonts w:ascii="Arial" w:hAnsi="Arial" w:cs="Arial"/>
        </w:rPr>
      </w:pPr>
      <w:r w:rsidRPr="0087175D">
        <w:rPr>
          <w:rFonts w:ascii="Arial" w:hAnsi="Arial" w:cs="Arial"/>
        </w:rPr>
        <w:t>Secara kronologis, remaja adalah individu yang berusia antara 11-12 tahun sampai 20-21 tahun.</w:t>
      </w:r>
    </w:p>
    <w:p w:rsidR="00764A5B" w:rsidRPr="0087175D" w:rsidRDefault="00764A5B" w:rsidP="00764A5B">
      <w:pPr>
        <w:pStyle w:val="ListParagraph"/>
        <w:numPr>
          <w:ilvl w:val="0"/>
          <w:numId w:val="14"/>
        </w:numPr>
        <w:spacing w:after="0" w:line="360" w:lineRule="auto"/>
        <w:ind w:left="360"/>
        <w:jc w:val="both"/>
        <w:rPr>
          <w:rFonts w:ascii="Arial" w:hAnsi="Arial" w:cs="Arial"/>
        </w:rPr>
      </w:pPr>
      <w:r w:rsidRPr="0087175D">
        <w:rPr>
          <w:rFonts w:ascii="Arial" w:hAnsi="Arial" w:cs="Arial"/>
        </w:rPr>
        <w:t>Secara fisik, remaja ditandai oleh ciri perubahan pada penampilan fisik dan fungsi fisiologis, terutama yang terkait dengan kelenjar seksual.</w:t>
      </w:r>
    </w:p>
    <w:p w:rsidR="00764A5B" w:rsidRPr="0087175D" w:rsidRDefault="00764A5B" w:rsidP="00764A5B">
      <w:pPr>
        <w:pStyle w:val="ListParagraph"/>
        <w:numPr>
          <w:ilvl w:val="0"/>
          <w:numId w:val="14"/>
        </w:numPr>
        <w:spacing w:after="0" w:line="360" w:lineRule="auto"/>
        <w:ind w:left="360"/>
        <w:jc w:val="both"/>
        <w:rPr>
          <w:rFonts w:ascii="Arial" w:hAnsi="Arial" w:cs="Arial"/>
        </w:rPr>
      </w:pPr>
      <w:r w:rsidRPr="0087175D">
        <w:rPr>
          <w:rFonts w:ascii="Arial" w:hAnsi="Arial" w:cs="Arial"/>
        </w:rPr>
        <w:t>Secara psikologis, remaja merupakan masa dimana individu mengalami perubahan-perubahan dalam aspek kognitif, emosi, sosial dan moral, diantara masa anak-anak menuju dewasa.</w:t>
      </w:r>
    </w:p>
    <w:p w:rsidR="00764A5B" w:rsidRPr="00BA3A70" w:rsidRDefault="00764A5B" w:rsidP="00764A5B">
      <w:pPr>
        <w:spacing w:after="0" w:line="360" w:lineRule="auto"/>
        <w:jc w:val="both"/>
        <w:rPr>
          <w:rFonts w:ascii="Arial" w:hAnsi="Arial" w:cs="Arial"/>
          <w:lang w:val="en-US"/>
        </w:rPr>
      </w:pPr>
      <w:r w:rsidRPr="001A6779">
        <w:rPr>
          <w:rFonts w:ascii="Arial" w:hAnsi="Arial" w:cs="Arial"/>
        </w:rPr>
        <w:t xml:space="preserve">             Remaja atau </w:t>
      </w:r>
      <w:r w:rsidRPr="001A6779">
        <w:rPr>
          <w:rFonts w:ascii="Arial" w:hAnsi="Arial" w:cs="Arial"/>
          <w:i/>
        </w:rPr>
        <w:t>adolescence</w:t>
      </w:r>
      <w:r w:rsidRPr="001A6779">
        <w:rPr>
          <w:rFonts w:ascii="Arial" w:hAnsi="Arial" w:cs="Arial"/>
        </w:rPr>
        <w:t>, berasal dari bahasa latin “</w:t>
      </w:r>
      <w:r w:rsidRPr="001A6779">
        <w:rPr>
          <w:rFonts w:ascii="Arial" w:hAnsi="Arial" w:cs="Arial"/>
          <w:i/>
        </w:rPr>
        <w:t>adolescere</w:t>
      </w:r>
      <w:r w:rsidRPr="001A6779">
        <w:rPr>
          <w:rFonts w:ascii="Arial" w:hAnsi="Arial" w:cs="Arial"/>
        </w:rPr>
        <w:t>” yang berarti tumbuh ke arah kematangan. Kematangan yang dimaksud adalah bukan hanya kematangan fisik saja, tetapi juga kematangan sosial dan psikologis (Widyastuti dkk, 2009).</w:t>
      </w:r>
    </w:p>
    <w:p w:rsidR="00764A5B" w:rsidRPr="004E38D8" w:rsidRDefault="00764A5B" w:rsidP="00764A5B">
      <w:pPr>
        <w:spacing w:after="0" w:line="360" w:lineRule="auto"/>
        <w:jc w:val="both"/>
        <w:rPr>
          <w:rFonts w:ascii="Arial" w:hAnsi="Arial" w:cs="Arial"/>
          <w:b/>
          <w:sz w:val="24"/>
          <w:szCs w:val="24"/>
        </w:rPr>
      </w:pPr>
      <w:r>
        <w:rPr>
          <w:rFonts w:ascii="Arial" w:hAnsi="Arial" w:cs="Arial"/>
          <w:b/>
          <w:sz w:val="24"/>
          <w:szCs w:val="24"/>
        </w:rPr>
        <w:t>3</w:t>
      </w:r>
      <w:r w:rsidRPr="004E38D8">
        <w:rPr>
          <w:rFonts w:ascii="Arial" w:hAnsi="Arial" w:cs="Arial"/>
          <w:b/>
          <w:sz w:val="24"/>
          <w:szCs w:val="24"/>
        </w:rPr>
        <w:t>.2. Karakteristik Masa Remaja</w:t>
      </w:r>
    </w:p>
    <w:p w:rsidR="00764A5B" w:rsidRPr="001A6779" w:rsidRDefault="00764A5B" w:rsidP="00764A5B">
      <w:pPr>
        <w:spacing w:after="0" w:line="360" w:lineRule="auto"/>
        <w:ind w:firstLine="567"/>
        <w:jc w:val="both"/>
        <w:rPr>
          <w:rFonts w:ascii="Arial" w:hAnsi="Arial" w:cs="Arial"/>
        </w:rPr>
      </w:pPr>
      <w:r w:rsidRPr="001A6779">
        <w:rPr>
          <w:rFonts w:ascii="Arial" w:hAnsi="Arial" w:cs="Arial"/>
        </w:rPr>
        <w:t>Karakteristik perkembangan normal yang terjadi pada remaja dalam menjalankan tugas perkembangannya dalam menjalankan tugas perkembangannya dalam mencapai identitas diri antara lain menilai diri secara objektif dan merencanakan untuk mengaktualisasikan kemampuannya. Dengan demikian, pada fase ini seorang remaja akan :</w:t>
      </w:r>
    </w:p>
    <w:p w:rsidR="00764A5B" w:rsidRPr="001A6779" w:rsidRDefault="00764A5B" w:rsidP="00764A5B">
      <w:pPr>
        <w:spacing w:after="0" w:line="360" w:lineRule="auto"/>
        <w:ind w:left="-567"/>
        <w:jc w:val="both"/>
        <w:rPr>
          <w:rFonts w:ascii="Arial" w:hAnsi="Arial" w:cs="Arial"/>
        </w:rPr>
      </w:pPr>
      <w:r w:rsidRPr="001A6779">
        <w:rPr>
          <w:rFonts w:ascii="Arial" w:hAnsi="Arial" w:cs="Arial"/>
        </w:rPr>
        <w:t xml:space="preserve">         a. Menilai rasa identitas pribadi</w:t>
      </w:r>
    </w:p>
    <w:p w:rsidR="00764A5B" w:rsidRPr="001A6779" w:rsidRDefault="00764A5B" w:rsidP="00764A5B">
      <w:pPr>
        <w:spacing w:after="0" w:line="360" w:lineRule="auto"/>
        <w:ind w:left="-567"/>
        <w:jc w:val="both"/>
        <w:rPr>
          <w:rFonts w:ascii="Arial" w:hAnsi="Arial" w:cs="Arial"/>
        </w:rPr>
      </w:pPr>
      <w:r w:rsidRPr="001A6779">
        <w:rPr>
          <w:rFonts w:ascii="Arial" w:hAnsi="Arial" w:cs="Arial"/>
        </w:rPr>
        <w:t xml:space="preserve">         b. Meningkatkan minat pada lawan jenis</w:t>
      </w:r>
    </w:p>
    <w:p w:rsidR="00764A5B" w:rsidRPr="001A6779" w:rsidRDefault="00764A5B" w:rsidP="00764A5B">
      <w:pPr>
        <w:spacing w:after="0" w:line="360" w:lineRule="auto"/>
        <w:ind w:left="-567"/>
        <w:jc w:val="both"/>
        <w:rPr>
          <w:rFonts w:ascii="Arial" w:hAnsi="Arial" w:cs="Arial"/>
        </w:rPr>
      </w:pPr>
      <w:r w:rsidRPr="001A6779">
        <w:rPr>
          <w:rFonts w:ascii="Arial" w:hAnsi="Arial" w:cs="Arial"/>
        </w:rPr>
        <w:t xml:space="preserve">         c. Menggabungkan perubahan seks skunder dalam citra tubuh</w:t>
      </w:r>
    </w:p>
    <w:p w:rsidR="00764A5B" w:rsidRPr="001A6779" w:rsidRDefault="00764A5B" w:rsidP="00764A5B">
      <w:pPr>
        <w:spacing w:after="0" w:line="360" w:lineRule="auto"/>
        <w:ind w:left="-567"/>
        <w:jc w:val="both"/>
        <w:rPr>
          <w:rFonts w:ascii="Arial" w:hAnsi="Arial" w:cs="Arial"/>
        </w:rPr>
      </w:pPr>
      <w:r w:rsidRPr="001A6779">
        <w:rPr>
          <w:rFonts w:ascii="Arial" w:hAnsi="Arial" w:cs="Arial"/>
        </w:rPr>
        <w:lastRenderedPageBreak/>
        <w:t xml:space="preserve">         d. Memulai perumusan tujuan okupasional</w:t>
      </w:r>
    </w:p>
    <w:p w:rsidR="00764A5B" w:rsidRDefault="00764A5B" w:rsidP="00764A5B">
      <w:pPr>
        <w:spacing w:after="0" w:line="360" w:lineRule="auto"/>
        <w:ind w:left="-567"/>
        <w:jc w:val="both"/>
        <w:rPr>
          <w:rFonts w:ascii="Arial" w:hAnsi="Arial" w:cs="Arial"/>
          <w:lang w:val="en-US"/>
        </w:rPr>
      </w:pPr>
      <w:r w:rsidRPr="001A6779">
        <w:rPr>
          <w:rFonts w:ascii="Arial" w:hAnsi="Arial" w:cs="Arial"/>
        </w:rPr>
        <w:t xml:space="preserve">         e. Memulai pemisahan diri dari otoritas keluarga (Sumiati dkk, 2009).</w:t>
      </w:r>
    </w:p>
    <w:p w:rsidR="00764A5B" w:rsidRPr="001A6779" w:rsidRDefault="00764A5B" w:rsidP="00764A5B">
      <w:pPr>
        <w:spacing w:after="0" w:line="360" w:lineRule="auto"/>
        <w:ind w:firstLine="567"/>
        <w:jc w:val="both"/>
        <w:rPr>
          <w:rFonts w:ascii="Arial" w:hAnsi="Arial" w:cs="Arial"/>
        </w:rPr>
      </w:pPr>
      <w:r w:rsidRPr="001A6779">
        <w:rPr>
          <w:rFonts w:ascii="Arial" w:hAnsi="Arial" w:cs="Arial"/>
        </w:rPr>
        <w:t>Menurut Soetjiningsih (2010), dalam tumbuh kembangnya menuju dewasa berdasarkan kematangan psikososial dan seksual, semua remaja akan melewati tahapan sebagai berikut :</w:t>
      </w:r>
    </w:p>
    <w:p w:rsidR="00764A5B" w:rsidRPr="001A6779" w:rsidRDefault="00764A5B" w:rsidP="00764A5B">
      <w:pPr>
        <w:spacing w:after="0" w:line="360" w:lineRule="auto"/>
        <w:jc w:val="both"/>
        <w:rPr>
          <w:rFonts w:ascii="Arial" w:hAnsi="Arial" w:cs="Arial"/>
        </w:rPr>
      </w:pPr>
      <w:r w:rsidRPr="001A6779">
        <w:rPr>
          <w:rFonts w:ascii="Arial" w:hAnsi="Arial" w:cs="Arial"/>
        </w:rPr>
        <w:t>1.  Masa remaja awal/dini (</w:t>
      </w:r>
      <w:r w:rsidRPr="001A6779">
        <w:rPr>
          <w:rFonts w:ascii="Arial" w:hAnsi="Arial" w:cs="Arial"/>
          <w:i/>
        </w:rPr>
        <w:t>Early adolescence</w:t>
      </w:r>
      <w:r w:rsidRPr="001A6779">
        <w:rPr>
          <w:rFonts w:ascii="Arial" w:hAnsi="Arial" w:cs="Arial"/>
        </w:rPr>
        <w:t>) : umur 11-13 tahun</w:t>
      </w:r>
    </w:p>
    <w:p w:rsidR="00764A5B" w:rsidRPr="001A6779" w:rsidRDefault="00764A5B" w:rsidP="00764A5B">
      <w:pPr>
        <w:spacing w:after="0" w:line="360" w:lineRule="auto"/>
        <w:jc w:val="both"/>
        <w:rPr>
          <w:rFonts w:ascii="Arial" w:hAnsi="Arial" w:cs="Arial"/>
        </w:rPr>
      </w:pPr>
      <w:r w:rsidRPr="001A6779">
        <w:rPr>
          <w:rFonts w:ascii="Arial" w:hAnsi="Arial" w:cs="Arial"/>
        </w:rPr>
        <w:t>2. Masa remaja pertengahan (</w:t>
      </w:r>
      <w:r w:rsidRPr="001A6779">
        <w:rPr>
          <w:rFonts w:ascii="Arial" w:hAnsi="Arial" w:cs="Arial"/>
          <w:i/>
        </w:rPr>
        <w:t>Middle adolescence</w:t>
      </w:r>
      <w:r w:rsidRPr="001A6779">
        <w:rPr>
          <w:rFonts w:ascii="Arial" w:hAnsi="Arial" w:cs="Arial"/>
        </w:rPr>
        <w:t>) : umur 14-16 tahun</w:t>
      </w:r>
    </w:p>
    <w:p w:rsidR="00764A5B" w:rsidRDefault="00764A5B" w:rsidP="00764A5B">
      <w:pPr>
        <w:spacing w:after="0" w:line="360" w:lineRule="auto"/>
        <w:jc w:val="both"/>
        <w:rPr>
          <w:rFonts w:ascii="Arial" w:hAnsi="Arial" w:cs="Arial"/>
          <w:lang w:val="en-US"/>
        </w:rPr>
      </w:pPr>
      <w:r w:rsidRPr="001A6779">
        <w:rPr>
          <w:rFonts w:ascii="Arial" w:hAnsi="Arial" w:cs="Arial"/>
        </w:rPr>
        <w:t>3. Masa remaja lanjut (</w:t>
      </w:r>
      <w:r w:rsidRPr="001A6779">
        <w:rPr>
          <w:rFonts w:ascii="Arial" w:hAnsi="Arial" w:cs="Arial"/>
          <w:i/>
        </w:rPr>
        <w:t>Late adolescence</w:t>
      </w:r>
      <w:r w:rsidRPr="001A6779">
        <w:rPr>
          <w:rFonts w:ascii="Arial" w:hAnsi="Arial" w:cs="Arial"/>
        </w:rPr>
        <w:t>) : umur 17-20 tahun</w:t>
      </w:r>
    </w:p>
    <w:p w:rsidR="00764A5B" w:rsidRPr="001A6779" w:rsidRDefault="00764A5B" w:rsidP="00764A5B">
      <w:pPr>
        <w:spacing w:after="0" w:line="360" w:lineRule="auto"/>
        <w:jc w:val="both"/>
        <w:rPr>
          <w:rFonts w:ascii="Arial" w:hAnsi="Arial" w:cs="Arial"/>
        </w:rPr>
      </w:pPr>
      <w:r w:rsidRPr="001A6779">
        <w:rPr>
          <w:rFonts w:ascii="Arial" w:hAnsi="Arial" w:cs="Arial"/>
        </w:rPr>
        <w:t>Menurut Kumalasari &amp; Andhyantoro (2012) karakteristik remaja berdasarkan umur adalah sebagai berikut :</w:t>
      </w:r>
    </w:p>
    <w:p w:rsidR="00764A5B" w:rsidRPr="001A6779" w:rsidRDefault="00764A5B" w:rsidP="00764A5B">
      <w:pPr>
        <w:spacing w:after="0" w:line="360" w:lineRule="auto"/>
        <w:ind w:left="567" w:hanging="567"/>
        <w:jc w:val="both"/>
        <w:rPr>
          <w:rFonts w:ascii="Arial" w:hAnsi="Arial" w:cs="Arial"/>
        </w:rPr>
      </w:pPr>
      <w:r w:rsidRPr="001A6779">
        <w:rPr>
          <w:rFonts w:ascii="Arial" w:hAnsi="Arial" w:cs="Arial"/>
        </w:rPr>
        <w:t>1. Masa remaja awal (10-12 tahun)</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a. Lebih dekat dengan  teman sebaya</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b. Ingin bebas</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c. Lebih banyak memperhatikan keadaan tubuhnya</w:t>
      </w:r>
    </w:p>
    <w:p w:rsidR="00764A5B" w:rsidRPr="001A6779" w:rsidRDefault="00764A5B" w:rsidP="00764A5B">
      <w:pPr>
        <w:spacing w:after="0" w:line="360" w:lineRule="auto"/>
        <w:ind w:left="567" w:hanging="567"/>
        <w:jc w:val="both"/>
        <w:rPr>
          <w:rFonts w:ascii="Arial" w:hAnsi="Arial" w:cs="Arial"/>
        </w:rPr>
      </w:pPr>
      <w:r w:rsidRPr="001A6779">
        <w:rPr>
          <w:rFonts w:ascii="Arial" w:hAnsi="Arial" w:cs="Arial"/>
        </w:rPr>
        <w:t xml:space="preserve">    d. Mulai berpikir abstrak</w:t>
      </w:r>
    </w:p>
    <w:p w:rsidR="00764A5B" w:rsidRPr="001A6779" w:rsidRDefault="00764A5B" w:rsidP="00764A5B">
      <w:pPr>
        <w:spacing w:after="0" w:line="360" w:lineRule="auto"/>
        <w:ind w:left="567" w:hanging="567"/>
        <w:jc w:val="both"/>
        <w:rPr>
          <w:rFonts w:ascii="Arial" w:hAnsi="Arial" w:cs="Arial"/>
        </w:rPr>
      </w:pPr>
      <w:r w:rsidRPr="001A6779">
        <w:rPr>
          <w:rFonts w:ascii="Arial" w:hAnsi="Arial" w:cs="Arial"/>
        </w:rPr>
        <w:t>2. Masa remaja pertengahan (13-15 tahun)</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a. Mencari identitas diri</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b. Timbul keinginan untuk berkencan</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c. Mempunyai rasa cinta yang mendalam</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d. Mengembangkan kemampuan berfikir abstrak</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e. Berkhayal tentang aktivitas seks</w:t>
      </w:r>
    </w:p>
    <w:p w:rsidR="00764A5B" w:rsidRPr="001A6779" w:rsidRDefault="00764A5B" w:rsidP="00764A5B">
      <w:pPr>
        <w:spacing w:after="0" w:line="360" w:lineRule="auto"/>
        <w:ind w:left="567" w:hanging="567"/>
        <w:jc w:val="both"/>
        <w:rPr>
          <w:rFonts w:ascii="Arial" w:hAnsi="Arial" w:cs="Arial"/>
        </w:rPr>
      </w:pPr>
      <w:r w:rsidRPr="001A6779">
        <w:rPr>
          <w:rFonts w:ascii="Arial" w:hAnsi="Arial" w:cs="Arial"/>
        </w:rPr>
        <w:t>3. Remaja akhir (17-21 tahun)</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a. Pengungkapan kebebasan diri</w:t>
      </w:r>
    </w:p>
    <w:p w:rsidR="00764A5B" w:rsidRPr="001A6779" w:rsidRDefault="00764A5B" w:rsidP="00764A5B">
      <w:pPr>
        <w:spacing w:after="0" w:line="360" w:lineRule="auto"/>
        <w:ind w:left="567" w:hanging="567"/>
        <w:jc w:val="both"/>
        <w:rPr>
          <w:rFonts w:ascii="Arial" w:hAnsi="Arial" w:cs="Arial"/>
        </w:rPr>
      </w:pPr>
      <w:r>
        <w:rPr>
          <w:rFonts w:ascii="Arial" w:hAnsi="Arial" w:cs="Arial"/>
        </w:rPr>
        <w:t xml:space="preserve">    </w:t>
      </w:r>
      <w:r w:rsidRPr="001A6779">
        <w:rPr>
          <w:rFonts w:ascii="Arial" w:hAnsi="Arial" w:cs="Arial"/>
        </w:rPr>
        <w:t>b. Lebih selektif dalam mencari teman sebaya</w:t>
      </w:r>
    </w:p>
    <w:p w:rsidR="00764A5B" w:rsidRDefault="00764A5B" w:rsidP="00764A5B">
      <w:pPr>
        <w:spacing w:after="0" w:line="360" w:lineRule="auto"/>
        <w:ind w:left="567" w:hanging="567"/>
        <w:jc w:val="both"/>
        <w:rPr>
          <w:rFonts w:ascii="Arial" w:hAnsi="Arial" w:cs="Arial"/>
          <w:lang w:val="en-US"/>
        </w:rPr>
      </w:pPr>
      <w:r>
        <w:rPr>
          <w:rFonts w:ascii="Arial" w:hAnsi="Arial" w:cs="Arial"/>
        </w:rPr>
        <w:t xml:space="preserve">    </w:t>
      </w:r>
      <w:r w:rsidRPr="001A6779">
        <w:rPr>
          <w:rFonts w:ascii="Arial" w:hAnsi="Arial" w:cs="Arial"/>
        </w:rPr>
        <w:t xml:space="preserve">c. Dapat mewujudkan rasa cinta     </w:t>
      </w:r>
    </w:p>
    <w:p w:rsidR="00764A5B" w:rsidRPr="00592EA3" w:rsidRDefault="00764A5B" w:rsidP="00764A5B">
      <w:pPr>
        <w:spacing w:after="0" w:line="360" w:lineRule="auto"/>
        <w:jc w:val="both"/>
        <w:rPr>
          <w:rFonts w:ascii="Arial" w:hAnsi="Arial" w:cs="Arial"/>
          <w:b/>
          <w:sz w:val="24"/>
          <w:szCs w:val="24"/>
        </w:rPr>
      </w:pPr>
      <w:r w:rsidRPr="00592EA3">
        <w:rPr>
          <w:rFonts w:ascii="Arial" w:hAnsi="Arial" w:cs="Arial"/>
          <w:b/>
          <w:sz w:val="24"/>
          <w:szCs w:val="24"/>
        </w:rPr>
        <w:t>3.3. Masa Transisi Remaja</w:t>
      </w:r>
    </w:p>
    <w:p w:rsidR="00764A5B" w:rsidRPr="001A6779" w:rsidRDefault="00764A5B" w:rsidP="00764A5B">
      <w:pPr>
        <w:spacing w:after="0" w:line="360" w:lineRule="auto"/>
        <w:ind w:firstLine="720"/>
        <w:jc w:val="both"/>
        <w:rPr>
          <w:rFonts w:ascii="Arial" w:hAnsi="Arial" w:cs="Arial"/>
        </w:rPr>
      </w:pPr>
      <w:r w:rsidRPr="001A6779">
        <w:rPr>
          <w:rFonts w:ascii="Arial" w:hAnsi="Arial" w:cs="Arial"/>
        </w:rPr>
        <w:t>Pada usia remaja terdapat masa transisi yang akan dialami. Masa transisi tersebut adalah sebagai berikut :</w:t>
      </w:r>
    </w:p>
    <w:p w:rsidR="00764A5B" w:rsidRPr="00B75AA1" w:rsidRDefault="00764A5B" w:rsidP="00764A5B">
      <w:pPr>
        <w:pStyle w:val="ListParagraph"/>
        <w:numPr>
          <w:ilvl w:val="0"/>
          <w:numId w:val="15"/>
        </w:numPr>
        <w:tabs>
          <w:tab w:val="left" w:pos="284"/>
        </w:tabs>
        <w:spacing w:after="0" w:line="360" w:lineRule="auto"/>
        <w:ind w:left="0" w:firstLine="0"/>
        <w:jc w:val="both"/>
        <w:rPr>
          <w:rFonts w:ascii="Arial" w:hAnsi="Arial" w:cs="Arial"/>
          <w:lang w:val="en-US"/>
        </w:rPr>
      </w:pPr>
      <w:r w:rsidRPr="00B75AA1">
        <w:rPr>
          <w:rFonts w:ascii="Arial" w:hAnsi="Arial" w:cs="Arial"/>
        </w:rPr>
        <w:t>Transisi fisik berkaitan dengan perubahan bentuk tubuh</w:t>
      </w:r>
    </w:p>
    <w:p w:rsidR="00764A5B" w:rsidRPr="00FA53EF" w:rsidRDefault="00764A5B" w:rsidP="00764A5B">
      <w:pPr>
        <w:tabs>
          <w:tab w:val="left" w:pos="284"/>
        </w:tabs>
        <w:spacing w:after="0" w:line="360" w:lineRule="auto"/>
        <w:ind w:left="284"/>
        <w:jc w:val="both"/>
        <w:rPr>
          <w:rFonts w:ascii="Arial" w:hAnsi="Arial" w:cs="Arial"/>
        </w:rPr>
      </w:pPr>
      <w:r w:rsidRPr="00FA53EF">
        <w:rPr>
          <w:rFonts w:ascii="Arial" w:hAnsi="Arial" w:cs="Arial"/>
        </w:rPr>
        <w:t xml:space="preserve">Bentuk tubuh remaja sudah berbeda dengan anak-anak, tetapi belum sepenuhnya menampilkan bentuk tubuh orang dewasa. Hal ini menyebabkan </w:t>
      </w:r>
      <w:r w:rsidRPr="00FA53EF">
        <w:rPr>
          <w:rFonts w:ascii="Arial" w:hAnsi="Arial" w:cs="Arial"/>
        </w:rPr>
        <w:lastRenderedPageBreak/>
        <w:t>kebingungan peran di dukung pula dengan sikap masyarakat yang kurang konsisten.</w:t>
      </w:r>
    </w:p>
    <w:p w:rsidR="00764A5B" w:rsidRPr="00B75AA1" w:rsidRDefault="00764A5B" w:rsidP="00764A5B">
      <w:pPr>
        <w:pStyle w:val="ListParagraph"/>
        <w:numPr>
          <w:ilvl w:val="0"/>
          <w:numId w:val="15"/>
        </w:numPr>
        <w:tabs>
          <w:tab w:val="left" w:pos="284"/>
        </w:tabs>
        <w:spacing w:after="0" w:line="360" w:lineRule="auto"/>
        <w:ind w:left="0" w:firstLine="0"/>
        <w:jc w:val="both"/>
        <w:rPr>
          <w:rFonts w:ascii="Arial" w:hAnsi="Arial" w:cs="Arial"/>
          <w:lang w:val="en-US"/>
        </w:rPr>
      </w:pPr>
      <w:r w:rsidRPr="00B75AA1">
        <w:rPr>
          <w:rFonts w:ascii="Arial" w:hAnsi="Arial" w:cs="Arial"/>
        </w:rPr>
        <w:t>Tansisi dalam kehidupan emosi</w:t>
      </w:r>
    </w:p>
    <w:p w:rsidR="00764A5B" w:rsidRPr="00FA53EF" w:rsidRDefault="00764A5B" w:rsidP="00764A5B">
      <w:pPr>
        <w:spacing w:after="0" w:line="360" w:lineRule="auto"/>
        <w:ind w:left="360"/>
        <w:jc w:val="both"/>
        <w:rPr>
          <w:rFonts w:ascii="Arial" w:hAnsi="Arial" w:cs="Arial"/>
        </w:rPr>
      </w:pPr>
      <w:r w:rsidRPr="00FA53EF">
        <w:rPr>
          <w:rFonts w:ascii="Arial" w:hAnsi="Arial" w:cs="Arial"/>
        </w:rPr>
        <w:t>Perubahan hormonal dalam tubuh remaja berhubungan erat dengan peningkatan emosi. Remaja sering memperhatikan ketidakstabilan emosi. Remaja tampak sering gelisah, cepat tersinggung, melamun, dan sedih, tetapi di lain sisi akan gembira, tertawa ataupun marah-marah.</w:t>
      </w:r>
    </w:p>
    <w:p w:rsidR="00764A5B" w:rsidRPr="00B75AA1" w:rsidRDefault="00764A5B" w:rsidP="00764A5B">
      <w:pPr>
        <w:pStyle w:val="ListParagraph"/>
        <w:numPr>
          <w:ilvl w:val="0"/>
          <w:numId w:val="15"/>
        </w:numPr>
        <w:tabs>
          <w:tab w:val="left" w:pos="426"/>
        </w:tabs>
        <w:spacing w:after="0" w:line="360" w:lineRule="auto"/>
        <w:jc w:val="both"/>
        <w:rPr>
          <w:rFonts w:ascii="Arial" w:hAnsi="Arial" w:cs="Arial"/>
          <w:lang w:val="en-US"/>
        </w:rPr>
      </w:pPr>
      <w:r w:rsidRPr="00B75AA1">
        <w:rPr>
          <w:rFonts w:ascii="Arial" w:hAnsi="Arial" w:cs="Arial"/>
        </w:rPr>
        <w:t>Transisi dalam kehidupan sosial</w:t>
      </w:r>
    </w:p>
    <w:p w:rsidR="00764A5B" w:rsidRPr="004A51F8" w:rsidRDefault="00764A5B" w:rsidP="00764A5B">
      <w:pPr>
        <w:spacing w:after="0" w:line="360" w:lineRule="auto"/>
        <w:ind w:left="360"/>
        <w:jc w:val="both"/>
        <w:rPr>
          <w:rFonts w:ascii="Arial" w:hAnsi="Arial" w:cs="Arial"/>
        </w:rPr>
      </w:pPr>
      <w:r w:rsidRPr="004A51F8">
        <w:rPr>
          <w:rFonts w:ascii="Arial" w:hAnsi="Arial" w:cs="Arial"/>
        </w:rPr>
        <w:t>Lingkungan sosial anak semakin bergeser ke luar dari keluarga, dimana lingkungan teman sebaya mulai memegang peranan penting. Pergeseran ikatan pada teman sebaya merupakan upaya remaja untuk mandiri.</w:t>
      </w:r>
    </w:p>
    <w:p w:rsidR="00764A5B" w:rsidRPr="00B75AA1" w:rsidRDefault="00764A5B" w:rsidP="00764A5B">
      <w:pPr>
        <w:pStyle w:val="ListParagraph"/>
        <w:numPr>
          <w:ilvl w:val="0"/>
          <w:numId w:val="15"/>
        </w:numPr>
        <w:tabs>
          <w:tab w:val="left" w:pos="426"/>
        </w:tabs>
        <w:spacing w:after="0" w:line="360" w:lineRule="auto"/>
        <w:jc w:val="both"/>
        <w:rPr>
          <w:rFonts w:ascii="Arial" w:hAnsi="Arial" w:cs="Arial"/>
          <w:lang w:val="en-US"/>
        </w:rPr>
      </w:pPr>
      <w:r w:rsidRPr="00B75AA1">
        <w:rPr>
          <w:rFonts w:ascii="Arial" w:hAnsi="Arial" w:cs="Arial"/>
        </w:rPr>
        <w:t>Transisi dalam nilai-nilai moral</w:t>
      </w:r>
    </w:p>
    <w:p w:rsidR="00B25FE2" w:rsidRPr="004A51F8" w:rsidRDefault="00764A5B" w:rsidP="00B25FE2">
      <w:pPr>
        <w:spacing w:after="0" w:line="360" w:lineRule="auto"/>
        <w:ind w:left="360"/>
        <w:jc w:val="both"/>
        <w:rPr>
          <w:rFonts w:ascii="Arial" w:hAnsi="Arial" w:cs="Arial"/>
          <w:lang w:val="en-US"/>
        </w:rPr>
      </w:pPr>
      <w:r w:rsidRPr="004A51F8">
        <w:rPr>
          <w:rFonts w:ascii="Arial" w:hAnsi="Arial" w:cs="Arial"/>
        </w:rPr>
        <w:t>Remaja mulai meninggalkan nilai-nilai yang dianutnya dan menuju nilai-nilai yang dianut orang dewasa. Saat ini remaja mulai meragukan nilai-nilai yang diterima pada waktu anak-anak dan mulai mencari nilai sendiri.</w:t>
      </w:r>
    </w:p>
    <w:p w:rsidR="00764A5B" w:rsidRPr="00B75AA1" w:rsidRDefault="00764A5B" w:rsidP="00764A5B">
      <w:pPr>
        <w:pStyle w:val="ListParagraph"/>
        <w:numPr>
          <w:ilvl w:val="0"/>
          <w:numId w:val="15"/>
        </w:numPr>
        <w:tabs>
          <w:tab w:val="left" w:pos="426"/>
        </w:tabs>
        <w:spacing w:after="0" w:line="360" w:lineRule="auto"/>
        <w:ind w:left="142" w:hanging="142"/>
        <w:jc w:val="both"/>
        <w:rPr>
          <w:rFonts w:ascii="Arial" w:hAnsi="Arial" w:cs="Arial"/>
          <w:lang w:val="en-US"/>
        </w:rPr>
      </w:pPr>
      <w:r w:rsidRPr="00B75AA1">
        <w:rPr>
          <w:rFonts w:ascii="Arial" w:hAnsi="Arial" w:cs="Arial"/>
        </w:rPr>
        <w:t>Transisi dalam pemahaman</w:t>
      </w:r>
    </w:p>
    <w:p w:rsidR="00764A5B" w:rsidRPr="004A51F8" w:rsidRDefault="00764A5B" w:rsidP="00764A5B">
      <w:pPr>
        <w:spacing w:after="0" w:line="360" w:lineRule="auto"/>
        <w:ind w:left="426"/>
        <w:jc w:val="both"/>
        <w:rPr>
          <w:rFonts w:ascii="Arial" w:hAnsi="Arial" w:cs="Arial"/>
        </w:rPr>
      </w:pPr>
      <w:r w:rsidRPr="004A51F8">
        <w:rPr>
          <w:rFonts w:ascii="Arial" w:hAnsi="Arial" w:cs="Arial"/>
        </w:rPr>
        <w:t>Remaja mengalami perkembangan kognitif yang pesat sehingga mulai mengembangkan kemampuan berpikir abstrak (Kusmiran, 2009).</w:t>
      </w:r>
    </w:p>
    <w:p w:rsidR="00764A5B" w:rsidRDefault="00764A5B" w:rsidP="00764A5B">
      <w:pPr>
        <w:autoSpaceDE w:val="0"/>
        <w:autoSpaceDN w:val="0"/>
        <w:adjustRightInd w:val="0"/>
        <w:spacing w:after="0" w:line="360" w:lineRule="auto"/>
        <w:jc w:val="both"/>
        <w:rPr>
          <w:rFonts w:ascii="Arial" w:hAnsi="Arial" w:cs="Arial"/>
          <w:b/>
          <w:bCs/>
          <w:sz w:val="24"/>
          <w:szCs w:val="24"/>
        </w:rPr>
      </w:pPr>
    </w:p>
    <w:p w:rsidR="00764A5B" w:rsidRDefault="00764A5B" w:rsidP="00764A5B">
      <w:pPr>
        <w:autoSpaceDE w:val="0"/>
        <w:autoSpaceDN w:val="0"/>
        <w:adjustRightInd w:val="0"/>
        <w:spacing w:after="0" w:line="360" w:lineRule="auto"/>
        <w:jc w:val="both"/>
        <w:rPr>
          <w:rFonts w:ascii="Arial" w:hAnsi="Arial" w:cs="Arial"/>
          <w:b/>
          <w:bCs/>
          <w:sz w:val="24"/>
          <w:szCs w:val="24"/>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764A5B" w:rsidRDefault="00764A5B" w:rsidP="00764A5B">
      <w:pPr>
        <w:autoSpaceDE w:val="0"/>
        <w:autoSpaceDN w:val="0"/>
        <w:adjustRightInd w:val="0"/>
        <w:spacing w:after="0" w:line="360" w:lineRule="auto"/>
        <w:jc w:val="both"/>
        <w:rPr>
          <w:rFonts w:ascii="Arial" w:hAnsi="Arial" w:cs="Arial"/>
          <w:b/>
          <w:bCs/>
          <w:sz w:val="24"/>
          <w:szCs w:val="24"/>
          <w:lang w:val="en-US"/>
        </w:rPr>
      </w:pPr>
    </w:p>
    <w:p w:rsidR="00B25FE2" w:rsidRDefault="00B25FE2" w:rsidP="00764A5B">
      <w:pPr>
        <w:autoSpaceDE w:val="0"/>
        <w:autoSpaceDN w:val="0"/>
        <w:adjustRightInd w:val="0"/>
        <w:spacing w:after="0" w:line="360" w:lineRule="auto"/>
        <w:jc w:val="both"/>
        <w:rPr>
          <w:rFonts w:ascii="Arial" w:hAnsi="Arial" w:cs="Arial"/>
          <w:b/>
          <w:bCs/>
          <w:sz w:val="24"/>
          <w:szCs w:val="24"/>
          <w:lang w:val="en-US"/>
        </w:rPr>
      </w:pPr>
    </w:p>
    <w:p w:rsidR="00B25FE2" w:rsidRDefault="00B25FE2" w:rsidP="00764A5B">
      <w:pPr>
        <w:autoSpaceDE w:val="0"/>
        <w:autoSpaceDN w:val="0"/>
        <w:adjustRightInd w:val="0"/>
        <w:spacing w:after="0" w:line="360" w:lineRule="auto"/>
        <w:jc w:val="both"/>
        <w:rPr>
          <w:rFonts w:ascii="Arial" w:hAnsi="Arial" w:cs="Arial"/>
          <w:b/>
          <w:bCs/>
          <w:sz w:val="24"/>
          <w:szCs w:val="24"/>
          <w:lang w:val="en-US"/>
        </w:rPr>
      </w:pPr>
    </w:p>
    <w:p w:rsidR="00764A5B" w:rsidRPr="002A6852" w:rsidRDefault="00EA6DDF" w:rsidP="00764A5B">
      <w:pPr>
        <w:autoSpaceDE w:val="0"/>
        <w:autoSpaceDN w:val="0"/>
        <w:adjustRightInd w:val="0"/>
        <w:spacing w:after="0" w:line="360" w:lineRule="auto"/>
        <w:jc w:val="both"/>
        <w:rPr>
          <w:rFonts w:ascii="Arial" w:hAnsi="Arial" w:cs="Arial"/>
          <w:b/>
          <w:bCs/>
          <w:sz w:val="24"/>
          <w:szCs w:val="24"/>
        </w:rPr>
      </w:pPr>
      <w:r w:rsidRPr="002A6852">
        <w:rPr>
          <w:rFonts w:ascii="Arial" w:hAnsi="Arial" w:cs="Arial"/>
          <w:b/>
          <w:bCs/>
          <w:sz w:val="24"/>
          <w:szCs w:val="24"/>
          <w:lang w:val="en-US"/>
        </w:rPr>
        <w:lastRenderedPageBreak/>
        <w:t>4</w:t>
      </w:r>
      <w:r w:rsidR="00764A5B" w:rsidRPr="002A6852">
        <w:rPr>
          <w:rFonts w:ascii="Arial" w:hAnsi="Arial" w:cs="Arial"/>
          <w:b/>
          <w:bCs/>
          <w:sz w:val="24"/>
          <w:szCs w:val="24"/>
        </w:rPr>
        <w:t>.   Kerangka Konsep</w:t>
      </w:r>
    </w:p>
    <w:p w:rsidR="00764A5B" w:rsidRPr="00B75AA1" w:rsidRDefault="00764A5B" w:rsidP="00764A5B">
      <w:pPr>
        <w:spacing w:after="0" w:line="360" w:lineRule="auto"/>
        <w:jc w:val="both"/>
        <w:rPr>
          <w:rFonts w:ascii="Arial" w:hAnsi="Arial" w:cs="Arial"/>
          <w:lang w:val="en-US"/>
        </w:rPr>
      </w:pPr>
      <w:r>
        <w:rPr>
          <w:rFonts w:ascii="Arial" w:hAnsi="Arial" w:cs="Arial"/>
          <w:sz w:val="24"/>
          <w:szCs w:val="24"/>
        </w:rPr>
        <w:t xml:space="preserve">       </w:t>
      </w:r>
      <w:r w:rsidRPr="00BA3A70">
        <w:rPr>
          <w:rFonts w:ascii="Arial" w:hAnsi="Arial" w:cs="Arial"/>
        </w:rPr>
        <w:t>Adapun kerangka konsep dalam penelitian  mengenai “gambaran pengetahuan remaja kelas V dan VI SD tentang menarche di Yayasan Tekad Mulia Medan Tahun 2013” adalah sebagai berikut :</w:t>
      </w:r>
    </w:p>
    <w:p w:rsidR="00764A5B" w:rsidRPr="00EA6DDF" w:rsidRDefault="00EA6DDF" w:rsidP="00764A5B">
      <w:pPr>
        <w:autoSpaceDE w:val="0"/>
        <w:autoSpaceDN w:val="0"/>
        <w:adjustRightInd w:val="0"/>
        <w:spacing w:after="0" w:line="360" w:lineRule="auto"/>
        <w:jc w:val="center"/>
        <w:rPr>
          <w:rFonts w:ascii="Arial" w:hAnsi="Arial" w:cs="Arial"/>
          <w:b/>
          <w:bCs/>
          <w:sz w:val="24"/>
          <w:szCs w:val="24"/>
          <w:lang w:val="en-US"/>
        </w:rPr>
      </w:pPr>
      <w:r>
        <w:rPr>
          <w:rFonts w:ascii="Arial" w:hAnsi="Arial" w:cs="Arial"/>
          <w:b/>
          <w:bCs/>
          <w:sz w:val="24"/>
          <w:szCs w:val="24"/>
        </w:rPr>
        <w:t>Bagan 1</w:t>
      </w:r>
    </w:p>
    <w:p w:rsidR="00764A5B" w:rsidRPr="002E2A72" w:rsidRDefault="00764A5B" w:rsidP="00764A5B">
      <w:pPr>
        <w:autoSpaceDE w:val="0"/>
        <w:autoSpaceDN w:val="0"/>
        <w:adjustRightInd w:val="0"/>
        <w:spacing w:after="0" w:line="360" w:lineRule="auto"/>
        <w:jc w:val="center"/>
        <w:rPr>
          <w:rFonts w:ascii="Arial" w:hAnsi="Arial" w:cs="Arial"/>
          <w:b/>
          <w:bCs/>
          <w:sz w:val="24"/>
          <w:szCs w:val="24"/>
        </w:rPr>
      </w:pPr>
      <w:r w:rsidRPr="002E2A72">
        <w:rPr>
          <w:rFonts w:ascii="Arial" w:hAnsi="Arial" w:cs="Arial"/>
          <w:b/>
          <w:bCs/>
          <w:sz w:val="24"/>
          <w:szCs w:val="24"/>
        </w:rPr>
        <w:t>Kerangka konsep</w:t>
      </w:r>
    </w:p>
    <w:p w:rsidR="00764A5B" w:rsidRPr="002E2A72" w:rsidRDefault="00764A5B" w:rsidP="00764A5B">
      <w:pPr>
        <w:autoSpaceDE w:val="0"/>
        <w:autoSpaceDN w:val="0"/>
        <w:adjustRightInd w:val="0"/>
        <w:spacing w:after="0" w:line="360" w:lineRule="auto"/>
        <w:jc w:val="both"/>
        <w:rPr>
          <w:rFonts w:ascii="Arial" w:hAnsi="Arial" w:cs="Arial"/>
          <w:sz w:val="24"/>
          <w:szCs w:val="24"/>
        </w:rPr>
      </w:pPr>
      <w:r w:rsidRPr="002E2A72">
        <w:rPr>
          <w:rFonts w:ascii="Arial" w:hAnsi="Arial" w:cs="Arial"/>
          <w:sz w:val="24"/>
          <w:szCs w:val="24"/>
        </w:rPr>
        <w:t xml:space="preserve">        Variabel lndependen</w:t>
      </w:r>
      <w:r w:rsidRPr="002E2A72">
        <w:rPr>
          <w:rFonts w:ascii="Arial" w:hAnsi="Arial" w:cs="Arial"/>
          <w:sz w:val="24"/>
          <w:szCs w:val="24"/>
        </w:rPr>
        <w:tab/>
      </w:r>
      <w:r w:rsidRPr="002E2A72">
        <w:rPr>
          <w:rFonts w:ascii="Arial" w:hAnsi="Arial" w:cs="Arial"/>
          <w:sz w:val="24"/>
          <w:szCs w:val="24"/>
        </w:rPr>
        <w:tab/>
      </w:r>
      <w:r w:rsidRPr="002E2A72">
        <w:rPr>
          <w:rFonts w:ascii="Arial" w:hAnsi="Arial" w:cs="Arial"/>
          <w:sz w:val="24"/>
          <w:szCs w:val="24"/>
        </w:rPr>
        <w:tab/>
      </w:r>
      <w:r w:rsidRPr="002E2A72">
        <w:rPr>
          <w:rFonts w:ascii="Arial" w:hAnsi="Arial" w:cs="Arial"/>
          <w:sz w:val="24"/>
          <w:szCs w:val="24"/>
        </w:rPr>
        <w:tab/>
      </w:r>
      <w:r w:rsidRPr="002E2A72">
        <w:rPr>
          <w:rFonts w:ascii="Arial" w:hAnsi="Arial" w:cs="Arial"/>
          <w:sz w:val="24"/>
          <w:szCs w:val="24"/>
        </w:rPr>
        <w:tab/>
        <w:t xml:space="preserve"> Variabel Dependen</w:t>
      </w:r>
    </w:p>
    <w:p w:rsidR="00764A5B" w:rsidRPr="002E2A72" w:rsidRDefault="00CC733B" w:rsidP="00764A5B">
      <w:pPr>
        <w:autoSpaceDE w:val="0"/>
        <w:autoSpaceDN w:val="0"/>
        <w:adjustRightInd w:val="0"/>
        <w:spacing w:after="0" w:line="360" w:lineRule="auto"/>
        <w:ind w:left="5760" w:firstLine="720"/>
        <w:jc w:val="both"/>
        <w:rPr>
          <w:rFonts w:ascii="Arial" w:hAnsi="Arial" w:cs="Arial"/>
          <w:sz w:val="24"/>
          <w:szCs w:val="24"/>
        </w:rPr>
      </w:pPr>
      <w:r w:rsidRPr="00CC733B">
        <w:rPr>
          <w:rFonts w:ascii="Arial" w:hAnsi="Arial" w:cs="Arial"/>
          <w:noProof/>
          <w:sz w:val="24"/>
          <w:szCs w:val="24"/>
          <w:lang w:eastAsia="id-ID"/>
        </w:rPr>
        <w:pict>
          <v:rect id="_x0000_s1027" style="position:absolute;left:0;text-align:left;margin-left:-.5pt;margin-top:9.05pt;width:167.25pt;height:81.25pt;z-index:251664384">
            <v:textbox style="mso-next-textbox:#_x0000_s1027">
              <w:txbxContent>
                <w:p w:rsidR="00934424" w:rsidRDefault="00934424" w:rsidP="00764A5B">
                  <w:pPr>
                    <w:spacing w:after="0"/>
                    <w:rPr>
                      <w:rFonts w:ascii="Arial" w:hAnsi="Arial" w:cs="Arial"/>
                      <w:lang w:val="en-US"/>
                    </w:rPr>
                  </w:pPr>
                </w:p>
                <w:p w:rsidR="00934424" w:rsidRPr="001A6779" w:rsidRDefault="00934424" w:rsidP="00764A5B">
                  <w:pPr>
                    <w:pStyle w:val="ListParagraph"/>
                    <w:numPr>
                      <w:ilvl w:val="0"/>
                      <w:numId w:val="8"/>
                    </w:numPr>
                    <w:spacing w:after="0"/>
                    <w:rPr>
                      <w:rFonts w:ascii="Arial" w:hAnsi="Arial" w:cs="Arial"/>
                    </w:rPr>
                  </w:pPr>
                  <w:r w:rsidRPr="001A6779">
                    <w:rPr>
                      <w:rFonts w:ascii="Arial" w:hAnsi="Arial" w:cs="Arial"/>
                    </w:rPr>
                    <w:t>Umur</w:t>
                  </w:r>
                  <w:r>
                    <w:rPr>
                      <w:rFonts w:ascii="Arial" w:hAnsi="Arial" w:cs="Arial"/>
                    </w:rPr>
                    <w:t xml:space="preserve"> menarche</w:t>
                  </w:r>
                </w:p>
                <w:p w:rsidR="00934424" w:rsidRPr="001A6779" w:rsidRDefault="00934424" w:rsidP="00764A5B">
                  <w:pPr>
                    <w:pStyle w:val="ListParagraph"/>
                    <w:numPr>
                      <w:ilvl w:val="0"/>
                      <w:numId w:val="8"/>
                    </w:numPr>
                    <w:spacing w:after="0"/>
                    <w:rPr>
                      <w:rFonts w:ascii="Arial" w:hAnsi="Arial" w:cs="Arial"/>
                    </w:rPr>
                  </w:pPr>
                  <w:r w:rsidRPr="001A6779">
                    <w:rPr>
                      <w:rFonts w:ascii="Arial" w:hAnsi="Arial" w:cs="Arial"/>
                    </w:rPr>
                    <w:t>Pendidikan Ibu</w:t>
                  </w:r>
                </w:p>
                <w:p w:rsidR="00934424" w:rsidRPr="001A6779" w:rsidRDefault="00934424" w:rsidP="00764A5B">
                  <w:pPr>
                    <w:pStyle w:val="ListParagraph"/>
                    <w:numPr>
                      <w:ilvl w:val="0"/>
                      <w:numId w:val="8"/>
                    </w:numPr>
                    <w:spacing w:after="0"/>
                    <w:rPr>
                      <w:rFonts w:ascii="Arial" w:hAnsi="Arial" w:cs="Arial"/>
                    </w:rPr>
                  </w:pPr>
                  <w:r w:rsidRPr="001A6779">
                    <w:rPr>
                      <w:rFonts w:ascii="Arial" w:hAnsi="Arial" w:cs="Arial"/>
                    </w:rPr>
                    <w:t>Sumber Informasi</w:t>
                  </w:r>
                </w:p>
              </w:txbxContent>
            </v:textbox>
          </v:rect>
        </w:pict>
      </w:r>
      <w:r w:rsidRPr="00CC733B">
        <w:rPr>
          <w:rFonts w:ascii="Arial" w:hAnsi="Arial" w:cs="Arial"/>
          <w:noProof/>
          <w:sz w:val="24"/>
          <w:szCs w:val="24"/>
          <w:lang w:eastAsia="id-ID"/>
        </w:rPr>
        <w:pict>
          <v:rect id="_x0000_s1026" style="position:absolute;left:0;text-align:left;margin-left:229.7pt;margin-top:9.05pt;width:166.9pt;height:81.25pt;z-index:251663360">
            <v:textbox style="mso-next-textbox:#_x0000_s1026">
              <w:txbxContent>
                <w:p w:rsidR="00934424" w:rsidRPr="001A6779" w:rsidRDefault="00934424" w:rsidP="00764A5B">
                  <w:pPr>
                    <w:spacing w:after="0"/>
                    <w:rPr>
                      <w:rFonts w:ascii="Arial" w:hAnsi="Arial" w:cs="Arial"/>
                    </w:rPr>
                  </w:pPr>
                  <w:r w:rsidRPr="001A6779">
                    <w:rPr>
                      <w:rFonts w:ascii="Arial" w:hAnsi="Arial" w:cs="Arial"/>
                    </w:rPr>
                    <w:t>Pengetahuan tentang Menarche</w:t>
                  </w:r>
                </w:p>
                <w:p w:rsidR="00934424" w:rsidRPr="001A6779" w:rsidRDefault="00934424" w:rsidP="00764A5B">
                  <w:pPr>
                    <w:pStyle w:val="ListParagraph"/>
                    <w:numPr>
                      <w:ilvl w:val="0"/>
                      <w:numId w:val="9"/>
                    </w:numPr>
                    <w:spacing w:after="0"/>
                    <w:rPr>
                      <w:rFonts w:ascii="Arial" w:hAnsi="Arial" w:cs="Arial"/>
                    </w:rPr>
                  </w:pPr>
                  <w:r w:rsidRPr="001A6779">
                    <w:rPr>
                      <w:rFonts w:ascii="Arial" w:hAnsi="Arial" w:cs="Arial"/>
                    </w:rPr>
                    <w:t>Baik</w:t>
                  </w:r>
                </w:p>
                <w:p w:rsidR="00934424" w:rsidRPr="001A6779" w:rsidRDefault="00934424" w:rsidP="00764A5B">
                  <w:pPr>
                    <w:pStyle w:val="ListParagraph"/>
                    <w:numPr>
                      <w:ilvl w:val="0"/>
                      <w:numId w:val="9"/>
                    </w:numPr>
                    <w:spacing w:after="0"/>
                    <w:rPr>
                      <w:rFonts w:ascii="Arial" w:hAnsi="Arial" w:cs="Arial"/>
                    </w:rPr>
                  </w:pPr>
                  <w:r w:rsidRPr="001A6779">
                    <w:rPr>
                      <w:rFonts w:ascii="Arial" w:hAnsi="Arial" w:cs="Arial"/>
                    </w:rPr>
                    <w:t>Cukup</w:t>
                  </w:r>
                </w:p>
                <w:p w:rsidR="00934424" w:rsidRPr="001A6779" w:rsidRDefault="00934424" w:rsidP="00764A5B">
                  <w:pPr>
                    <w:pStyle w:val="ListParagraph"/>
                    <w:numPr>
                      <w:ilvl w:val="0"/>
                      <w:numId w:val="9"/>
                    </w:numPr>
                    <w:spacing w:after="0"/>
                    <w:rPr>
                      <w:rFonts w:ascii="Arial" w:hAnsi="Arial" w:cs="Arial"/>
                    </w:rPr>
                  </w:pPr>
                  <w:r w:rsidRPr="001A6779">
                    <w:rPr>
                      <w:rFonts w:ascii="Arial" w:hAnsi="Arial" w:cs="Arial"/>
                    </w:rPr>
                    <w:t>Kurang</w:t>
                  </w:r>
                </w:p>
              </w:txbxContent>
            </v:textbox>
          </v:rect>
        </w:pict>
      </w:r>
    </w:p>
    <w:p w:rsidR="00764A5B" w:rsidRPr="002E2A72" w:rsidRDefault="00764A5B" w:rsidP="00764A5B">
      <w:pPr>
        <w:autoSpaceDE w:val="0"/>
        <w:autoSpaceDN w:val="0"/>
        <w:adjustRightInd w:val="0"/>
        <w:spacing w:after="0" w:line="360" w:lineRule="auto"/>
        <w:ind w:left="5760" w:firstLine="720"/>
        <w:jc w:val="both"/>
        <w:rPr>
          <w:rFonts w:ascii="Arial" w:hAnsi="Arial" w:cs="Arial"/>
          <w:sz w:val="24"/>
          <w:szCs w:val="24"/>
        </w:rPr>
      </w:pPr>
    </w:p>
    <w:p w:rsidR="00764A5B" w:rsidRPr="002E2A72" w:rsidRDefault="00CC733B" w:rsidP="00764A5B">
      <w:pPr>
        <w:autoSpaceDE w:val="0"/>
        <w:autoSpaceDN w:val="0"/>
        <w:adjustRightInd w:val="0"/>
        <w:spacing w:after="0" w:line="360" w:lineRule="auto"/>
        <w:ind w:firstLine="720"/>
        <w:jc w:val="both"/>
        <w:rPr>
          <w:rFonts w:ascii="Arial" w:hAnsi="Arial" w:cs="Arial"/>
          <w:sz w:val="24"/>
          <w:szCs w:val="24"/>
        </w:rPr>
      </w:pPr>
      <w:r>
        <w:rPr>
          <w:rFonts w:ascii="Arial" w:hAnsi="Arial" w:cs="Arial"/>
          <w:noProof/>
          <w:sz w:val="24"/>
          <w:szCs w:val="24"/>
          <w:lang w:val="en-US"/>
        </w:rPr>
        <w:pict>
          <v:shapetype id="_x0000_t32" coordsize="21600,21600" o:spt="32" o:oned="t" path="m,l21600,21600e" filled="f">
            <v:path arrowok="t" fillok="f" o:connecttype="none"/>
            <o:lock v:ext="edit" shapetype="t"/>
          </v:shapetype>
          <v:shape id="_x0000_s1028" type="#_x0000_t32" style="position:absolute;left:0;text-align:left;margin-left:166.75pt;margin-top:12.75pt;width:62.95pt;height:0;z-index:251665408" o:connectortype="straight"/>
        </w:pict>
      </w:r>
    </w:p>
    <w:p w:rsidR="00764A5B" w:rsidRPr="002E2A72" w:rsidRDefault="00764A5B" w:rsidP="00764A5B">
      <w:pPr>
        <w:autoSpaceDE w:val="0"/>
        <w:autoSpaceDN w:val="0"/>
        <w:adjustRightInd w:val="0"/>
        <w:spacing w:after="0" w:line="360" w:lineRule="auto"/>
        <w:jc w:val="both"/>
        <w:rPr>
          <w:rFonts w:ascii="Arial" w:hAnsi="Arial" w:cs="Arial"/>
          <w:sz w:val="24"/>
          <w:szCs w:val="24"/>
        </w:rPr>
      </w:pPr>
    </w:p>
    <w:p w:rsidR="00764A5B" w:rsidRDefault="00764A5B" w:rsidP="00764A5B">
      <w:pPr>
        <w:tabs>
          <w:tab w:val="left" w:pos="3694"/>
        </w:tabs>
        <w:autoSpaceDE w:val="0"/>
        <w:autoSpaceDN w:val="0"/>
        <w:adjustRightInd w:val="0"/>
        <w:spacing w:after="0" w:line="360" w:lineRule="auto"/>
        <w:ind w:firstLine="720"/>
        <w:jc w:val="both"/>
        <w:rPr>
          <w:rFonts w:ascii="Arial" w:hAnsi="Arial" w:cs="Arial"/>
          <w:lang w:val="en-US"/>
        </w:rPr>
      </w:pPr>
      <w:r>
        <w:rPr>
          <w:rFonts w:ascii="Arial" w:hAnsi="Arial" w:cs="Arial"/>
        </w:rPr>
        <w:tab/>
      </w:r>
    </w:p>
    <w:p w:rsidR="00764A5B" w:rsidRPr="000F4670" w:rsidRDefault="00764A5B" w:rsidP="00764A5B">
      <w:pPr>
        <w:tabs>
          <w:tab w:val="left" w:pos="3694"/>
        </w:tabs>
        <w:autoSpaceDE w:val="0"/>
        <w:autoSpaceDN w:val="0"/>
        <w:adjustRightInd w:val="0"/>
        <w:spacing w:after="0" w:line="360" w:lineRule="auto"/>
        <w:ind w:firstLine="720"/>
        <w:jc w:val="both"/>
        <w:rPr>
          <w:rFonts w:ascii="Arial" w:hAnsi="Arial" w:cs="Arial"/>
          <w:lang w:val="en-US"/>
        </w:rPr>
      </w:pPr>
    </w:p>
    <w:p w:rsidR="00764A5B" w:rsidRPr="001A6779" w:rsidRDefault="00764A5B" w:rsidP="00764A5B">
      <w:pPr>
        <w:autoSpaceDE w:val="0"/>
        <w:autoSpaceDN w:val="0"/>
        <w:adjustRightInd w:val="0"/>
        <w:spacing w:after="0" w:line="360" w:lineRule="auto"/>
        <w:ind w:firstLine="720"/>
        <w:jc w:val="both"/>
        <w:rPr>
          <w:rFonts w:ascii="Arial" w:hAnsi="Arial" w:cs="Arial"/>
        </w:rPr>
      </w:pPr>
      <w:r w:rsidRPr="001A6779">
        <w:rPr>
          <w:rFonts w:ascii="Arial" w:hAnsi="Arial" w:cs="Arial"/>
        </w:rPr>
        <w:t xml:space="preserve">Dari kerangka konsep diatas, dapat dilihat bahwa variabel independen dalam penelitian ini adalah  gambaran pengetahuan remaja </w:t>
      </w:r>
      <w:r>
        <w:rPr>
          <w:rFonts w:ascii="Arial" w:hAnsi="Arial" w:cs="Arial"/>
        </w:rPr>
        <w:t>kelas V dan VI tentang menarche</w:t>
      </w:r>
      <w:r>
        <w:rPr>
          <w:rFonts w:ascii="Arial" w:hAnsi="Arial" w:cs="Arial"/>
          <w:lang w:val="en-US"/>
        </w:rPr>
        <w:t xml:space="preserve">. </w:t>
      </w:r>
      <w:r w:rsidRPr="001A6779">
        <w:rPr>
          <w:rFonts w:ascii="Arial" w:hAnsi="Arial" w:cs="Arial"/>
        </w:rPr>
        <w:t>Sedangkan variabel dependen dalam penelitian ini adalah pengetahuan remaja.</w:t>
      </w:r>
    </w:p>
    <w:p w:rsidR="00764A5B" w:rsidRPr="002E2A72" w:rsidRDefault="00764A5B" w:rsidP="00764A5B">
      <w:pPr>
        <w:autoSpaceDE w:val="0"/>
        <w:autoSpaceDN w:val="0"/>
        <w:adjustRightInd w:val="0"/>
        <w:spacing w:after="0" w:line="360" w:lineRule="auto"/>
        <w:jc w:val="both"/>
        <w:rPr>
          <w:rFonts w:ascii="Arial" w:hAnsi="Arial" w:cs="Arial"/>
          <w:sz w:val="24"/>
          <w:szCs w:val="24"/>
        </w:rPr>
      </w:pPr>
    </w:p>
    <w:p w:rsidR="00764A5B" w:rsidRPr="002A6852" w:rsidRDefault="00EA6DDF" w:rsidP="00764A5B">
      <w:pPr>
        <w:autoSpaceDE w:val="0"/>
        <w:autoSpaceDN w:val="0"/>
        <w:adjustRightInd w:val="0"/>
        <w:spacing w:after="0" w:line="360" w:lineRule="auto"/>
        <w:ind w:left="851" w:hanging="851"/>
        <w:jc w:val="both"/>
        <w:rPr>
          <w:rFonts w:ascii="Arial" w:hAnsi="Arial" w:cs="Arial"/>
          <w:b/>
          <w:bCs/>
          <w:sz w:val="24"/>
          <w:szCs w:val="24"/>
        </w:rPr>
      </w:pPr>
      <w:r w:rsidRPr="002A6852">
        <w:rPr>
          <w:rFonts w:ascii="Arial" w:hAnsi="Arial" w:cs="Arial"/>
          <w:b/>
          <w:bCs/>
          <w:sz w:val="24"/>
          <w:szCs w:val="24"/>
          <w:lang w:val="en-US"/>
        </w:rPr>
        <w:t>5</w:t>
      </w:r>
      <w:r w:rsidR="00764A5B" w:rsidRPr="002A6852">
        <w:rPr>
          <w:rFonts w:ascii="Arial" w:hAnsi="Arial" w:cs="Arial"/>
          <w:b/>
          <w:bCs/>
          <w:sz w:val="24"/>
          <w:szCs w:val="24"/>
        </w:rPr>
        <w:t>.   Defenisi Operasional</w:t>
      </w:r>
    </w:p>
    <w:p w:rsidR="00764A5B" w:rsidRDefault="00EA6DDF" w:rsidP="00764A5B">
      <w:pPr>
        <w:autoSpaceDE w:val="0"/>
        <w:autoSpaceDN w:val="0"/>
        <w:adjustRightInd w:val="0"/>
        <w:spacing w:after="0" w:line="360" w:lineRule="auto"/>
        <w:jc w:val="both"/>
        <w:rPr>
          <w:rFonts w:ascii="Arial" w:hAnsi="Arial" w:cs="Arial"/>
          <w:b/>
          <w:bCs/>
          <w:sz w:val="24"/>
          <w:szCs w:val="24"/>
        </w:rPr>
      </w:pPr>
      <w:r w:rsidRPr="002A6852">
        <w:rPr>
          <w:rFonts w:ascii="Arial" w:hAnsi="Arial" w:cs="Arial"/>
          <w:b/>
          <w:bCs/>
          <w:sz w:val="24"/>
          <w:szCs w:val="24"/>
          <w:lang w:val="en-US"/>
        </w:rPr>
        <w:t>5</w:t>
      </w:r>
      <w:r w:rsidR="00764A5B" w:rsidRPr="002A6852">
        <w:rPr>
          <w:rFonts w:ascii="Arial" w:hAnsi="Arial" w:cs="Arial"/>
          <w:b/>
          <w:bCs/>
          <w:sz w:val="24"/>
          <w:szCs w:val="24"/>
        </w:rPr>
        <w:t>.1</w:t>
      </w:r>
      <w:proofErr w:type="gramStart"/>
      <w:r w:rsidR="00764A5B" w:rsidRPr="002A6852">
        <w:rPr>
          <w:rFonts w:ascii="Arial" w:hAnsi="Arial" w:cs="Arial"/>
          <w:b/>
          <w:bCs/>
          <w:sz w:val="24"/>
          <w:szCs w:val="24"/>
        </w:rPr>
        <w:t>.  Pengetahuan</w:t>
      </w:r>
      <w:proofErr w:type="gramEnd"/>
      <w:r w:rsidR="00764A5B">
        <w:rPr>
          <w:rFonts w:ascii="Arial" w:hAnsi="Arial" w:cs="Arial"/>
          <w:b/>
          <w:bCs/>
          <w:sz w:val="24"/>
          <w:szCs w:val="24"/>
        </w:rPr>
        <w:t xml:space="preserve"> </w:t>
      </w:r>
    </w:p>
    <w:p w:rsidR="00764A5B" w:rsidRPr="004A6BA9" w:rsidRDefault="00764A5B" w:rsidP="00764A5B">
      <w:pPr>
        <w:spacing w:after="0" w:line="360" w:lineRule="auto"/>
        <w:jc w:val="both"/>
        <w:rPr>
          <w:rFonts w:ascii="Arial" w:hAnsi="Arial" w:cs="Arial"/>
        </w:rPr>
      </w:pPr>
      <w:r>
        <w:rPr>
          <w:rFonts w:ascii="Arial" w:hAnsi="Arial" w:cs="Arial"/>
          <w:b/>
          <w:bCs/>
          <w:sz w:val="24"/>
          <w:szCs w:val="24"/>
        </w:rPr>
        <w:tab/>
      </w:r>
      <w:r w:rsidRPr="001A6779">
        <w:rPr>
          <w:rFonts w:ascii="Arial" w:hAnsi="Arial" w:cs="Arial"/>
          <w:bCs/>
        </w:rPr>
        <w:t xml:space="preserve">Pengetahuan adalah segala sesuatu yang diketahui remaja mengenai definisi menarche, hormon-hormon yang mempengaruhi menarche dan </w:t>
      </w:r>
      <w:r w:rsidRPr="001A6779">
        <w:rPr>
          <w:rFonts w:ascii="Arial" w:hAnsi="Arial" w:cs="Arial"/>
        </w:rPr>
        <w:t xml:space="preserve">faktor-faktor yang berpengaruh terhadap menarche. </w:t>
      </w:r>
      <w:r>
        <w:rPr>
          <w:rFonts w:ascii="Arial" w:hAnsi="Arial" w:cs="Arial"/>
        </w:rPr>
        <w:t>Pengetahuan remaja putri terdiri dari 20 pertanyaan, dengan pilihan jawaban benar diberi skor 1 dan jawaba</w:t>
      </w:r>
      <w:r>
        <w:rPr>
          <w:rFonts w:ascii="Arial" w:hAnsi="Arial" w:cs="Arial"/>
          <w:lang w:val="en-US"/>
        </w:rPr>
        <w:t xml:space="preserve">n </w:t>
      </w:r>
      <w:r>
        <w:rPr>
          <w:rFonts w:ascii="Arial" w:hAnsi="Arial" w:cs="Arial"/>
        </w:rPr>
        <w:t>yang salah diberi skor 0</w:t>
      </w:r>
      <w:r w:rsidRPr="004A6BA9">
        <w:rPr>
          <w:rFonts w:ascii="Arial" w:hAnsi="Arial" w:cs="Arial"/>
        </w:rPr>
        <w:t>:</w:t>
      </w:r>
    </w:p>
    <w:p w:rsidR="00764A5B" w:rsidRPr="00422DF2" w:rsidRDefault="00764A5B" w:rsidP="00764A5B">
      <w:pPr>
        <w:pStyle w:val="ListParagraph"/>
        <w:numPr>
          <w:ilvl w:val="0"/>
          <w:numId w:val="16"/>
        </w:numPr>
        <w:autoSpaceDE w:val="0"/>
        <w:autoSpaceDN w:val="0"/>
        <w:adjustRightInd w:val="0"/>
        <w:spacing w:after="0" w:line="360" w:lineRule="auto"/>
        <w:ind w:left="360"/>
        <w:jc w:val="both"/>
        <w:rPr>
          <w:rFonts w:ascii="Arial" w:hAnsi="Arial" w:cs="Arial"/>
        </w:rPr>
      </w:pPr>
      <w:r>
        <w:rPr>
          <w:rFonts w:ascii="Arial" w:hAnsi="Arial" w:cs="Arial"/>
        </w:rPr>
        <w:t>Baik</w:t>
      </w:r>
      <w:r>
        <w:rPr>
          <w:rFonts w:ascii="Arial" w:hAnsi="Arial" w:cs="Arial"/>
          <w:lang w:val="en-US"/>
        </w:rPr>
        <w:tab/>
        <w:t>:</w:t>
      </w:r>
      <w:r w:rsidRPr="00422DF2">
        <w:rPr>
          <w:rFonts w:ascii="Arial" w:hAnsi="Arial" w:cs="Arial"/>
        </w:rPr>
        <w:t xml:space="preserve"> </w:t>
      </w:r>
      <w:r>
        <w:rPr>
          <w:rFonts w:ascii="Arial" w:hAnsi="Arial" w:cs="Arial"/>
          <w:lang w:val="en-US"/>
        </w:rPr>
        <w:t>Apabila responden men</w:t>
      </w:r>
      <w:r>
        <w:rPr>
          <w:rFonts w:ascii="Arial" w:hAnsi="Arial" w:cs="Arial"/>
        </w:rPr>
        <w:t>jawab benar &gt; 75%  ( skor &gt; 1</w:t>
      </w:r>
      <w:r>
        <w:rPr>
          <w:rFonts w:ascii="Arial" w:hAnsi="Arial" w:cs="Arial"/>
          <w:lang w:val="en-US"/>
        </w:rPr>
        <w:t>6</w:t>
      </w:r>
      <w:r w:rsidRPr="00422DF2">
        <w:rPr>
          <w:rFonts w:ascii="Arial" w:hAnsi="Arial" w:cs="Arial"/>
        </w:rPr>
        <w:t>)</w:t>
      </w:r>
    </w:p>
    <w:p w:rsidR="00764A5B" w:rsidRPr="009C0A65" w:rsidRDefault="00764A5B" w:rsidP="00764A5B">
      <w:pPr>
        <w:pStyle w:val="ListParagraph"/>
        <w:numPr>
          <w:ilvl w:val="0"/>
          <w:numId w:val="16"/>
        </w:numPr>
        <w:autoSpaceDE w:val="0"/>
        <w:autoSpaceDN w:val="0"/>
        <w:adjustRightInd w:val="0"/>
        <w:spacing w:after="0" w:line="360" w:lineRule="auto"/>
        <w:ind w:left="360"/>
        <w:jc w:val="both"/>
        <w:rPr>
          <w:rFonts w:ascii="Arial" w:hAnsi="Arial" w:cs="Arial"/>
        </w:rPr>
      </w:pPr>
      <w:r w:rsidRPr="00422DF2">
        <w:rPr>
          <w:rFonts w:ascii="Arial" w:hAnsi="Arial" w:cs="Arial"/>
        </w:rPr>
        <w:t>Cukup</w:t>
      </w:r>
      <w:r>
        <w:rPr>
          <w:rFonts w:ascii="Arial" w:hAnsi="Arial" w:cs="Arial"/>
          <w:lang w:val="en-US"/>
        </w:rPr>
        <w:tab/>
        <w:t>: Apabila responden men</w:t>
      </w:r>
      <w:r>
        <w:rPr>
          <w:rFonts w:ascii="Arial" w:hAnsi="Arial" w:cs="Arial"/>
        </w:rPr>
        <w:t>jawab</w:t>
      </w:r>
      <w:r w:rsidRPr="00422DF2">
        <w:rPr>
          <w:rFonts w:ascii="Arial" w:hAnsi="Arial" w:cs="Arial"/>
        </w:rPr>
        <w:t xml:space="preserve"> benar antara 60% - 75% (skor </w:t>
      </w:r>
    </w:p>
    <w:p w:rsidR="00764A5B" w:rsidRPr="00422DF2" w:rsidRDefault="00764A5B" w:rsidP="00764A5B">
      <w:pPr>
        <w:pStyle w:val="ListParagraph"/>
        <w:autoSpaceDE w:val="0"/>
        <w:autoSpaceDN w:val="0"/>
        <w:adjustRightInd w:val="0"/>
        <w:spacing w:after="0" w:line="360" w:lineRule="auto"/>
        <w:ind w:left="1440"/>
        <w:jc w:val="both"/>
        <w:rPr>
          <w:rFonts w:ascii="Arial" w:hAnsi="Arial" w:cs="Arial"/>
        </w:rPr>
      </w:pPr>
      <w:r>
        <w:rPr>
          <w:rFonts w:ascii="Arial" w:hAnsi="Arial" w:cs="Arial"/>
          <w:lang w:val="en-US"/>
        </w:rPr>
        <w:t xml:space="preserve">  </w:t>
      </w:r>
      <w:r w:rsidRPr="00422DF2">
        <w:rPr>
          <w:rFonts w:ascii="Arial" w:hAnsi="Arial" w:cs="Arial"/>
        </w:rPr>
        <w:t>antara 12 – 15</w:t>
      </w:r>
    </w:p>
    <w:p w:rsidR="00764A5B" w:rsidRPr="00422DF2" w:rsidRDefault="00764A5B" w:rsidP="00764A5B">
      <w:pPr>
        <w:pStyle w:val="ListParagraph"/>
        <w:numPr>
          <w:ilvl w:val="0"/>
          <w:numId w:val="16"/>
        </w:numPr>
        <w:autoSpaceDE w:val="0"/>
        <w:autoSpaceDN w:val="0"/>
        <w:adjustRightInd w:val="0"/>
        <w:spacing w:after="0" w:line="360" w:lineRule="auto"/>
        <w:ind w:left="360"/>
        <w:jc w:val="both"/>
        <w:rPr>
          <w:rFonts w:ascii="Arial" w:hAnsi="Arial" w:cs="Arial"/>
        </w:rPr>
      </w:pPr>
      <w:r>
        <w:rPr>
          <w:rFonts w:ascii="Arial" w:hAnsi="Arial" w:cs="Arial"/>
        </w:rPr>
        <w:t>Kurang</w:t>
      </w:r>
      <w:r>
        <w:rPr>
          <w:rFonts w:ascii="Arial" w:hAnsi="Arial" w:cs="Arial"/>
          <w:lang w:val="en-US"/>
        </w:rPr>
        <w:tab/>
        <w:t xml:space="preserve">: </w:t>
      </w:r>
      <w:r w:rsidRPr="00422DF2">
        <w:rPr>
          <w:rFonts w:ascii="Arial" w:hAnsi="Arial" w:cs="Arial"/>
        </w:rPr>
        <w:t xml:space="preserve"> </w:t>
      </w:r>
      <w:r>
        <w:rPr>
          <w:rFonts w:ascii="Arial" w:hAnsi="Arial" w:cs="Arial"/>
          <w:lang w:val="en-US"/>
        </w:rPr>
        <w:t>Apabila responden men</w:t>
      </w:r>
      <w:r>
        <w:rPr>
          <w:rFonts w:ascii="Arial" w:hAnsi="Arial" w:cs="Arial"/>
        </w:rPr>
        <w:t>jawab</w:t>
      </w:r>
      <w:r w:rsidRPr="00422DF2">
        <w:rPr>
          <w:rFonts w:ascii="Arial" w:hAnsi="Arial" w:cs="Arial"/>
        </w:rPr>
        <w:t xml:space="preserve"> benar  &lt; 60%  ( skor &lt; 11)</w:t>
      </w:r>
    </w:p>
    <w:p w:rsidR="00764A5B" w:rsidRPr="00B25FE2" w:rsidRDefault="00764A5B" w:rsidP="00B25FE2">
      <w:pPr>
        <w:autoSpaceDE w:val="0"/>
        <w:autoSpaceDN w:val="0"/>
        <w:adjustRightInd w:val="0"/>
        <w:spacing w:after="0" w:line="360" w:lineRule="auto"/>
        <w:ind w:firstLine="360"/>
        <w:jc w:val="both"/>
        <w:rPr>
          <w:rFonts w:ascii="Arial" w:hAnsi="Arial" w:cs="Arial"/>
          <w:bCs/>
          <w:lang w:val="en-US"/>
        </w:rPr>
      </w:pPr>
      <w:r w:rsidRPr="001A6779">
        <w:rPr>
          <w:rFonts w:ascii="Arial" w:hAnsi="Arial" w:cs="Arial"/>
          <w:bCs/>
        </w:rPr>
        <w:t xml:space="preserve">Alat ukur </w:t>
      </w:r>
      <w:r>
        <w:rPr>
          <w:rFonts w:ascii="Arial" w:hAnsi="Arial" w:cs="Arial"/>
          <w:bCs/>
          <w:lang w:val="en-US"/>
        </w:rPr>
        <w:tab/>
      </w:r>
      <w:r w:rsidRPr="001A6779">
        <w:rPr>
          <w:rFonts w:ascii="Arial" w:hAnsi="Arial" w:cs="Arial"/>
          <w:bCs/>
        </w:rPr>
        <w:t>: Kuisioner</w:t>
      </w:r>
    </w:p>
    <w:p w:rsidR="00764A5B" w:rsidRDefault="00EA6DDF" w:rsidP="00764A5B">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lang w:val="en-US"/>
        </w:rPr>
        <w:lastRenderedPageBreak/>
        <w:t>5</w:t>
      </w:r>
      <w:r w:rsidR="00764A5B">
        <w:rPr>
          <w:rFonts w:ascii="Arial" w:hAnsi="Arial" w:cs="Arial"/>
          <w:b/>
          <w:bCs/>
          <w:sz w:val="24"/>
          <w:szCs w:val="24"/>
        </w:rPr>
        <w:t>.2. Umur Menarche</w:t>
      </w:r>
    </w:p>
    <w:p w:rsidR="00764A5B" w:rsidRDefault="00764A5B" w:rsidP="00764A5B">
      <w:pPr>
        <w:autoSpaceDE w:val="0"/>
        <w:autoSpaceDN w:val="0"/>
        <w:adjustRightInd w:val="0"/>
        <w:spacing w:after="0" w:line="360" w:lineRule="auto"/>
        <w:jc w:val="both"/>
        <w:rPr>
          <w:rFonts w:ascii="Arial" w:hAnsi="Arial" w:cs="Arial"/>
          <w:lang w:val="en-US"/>
        </w:rPr>
      </w:pPr>
      <w:r>
        <w:rPr>
          <w:rFonts w:ascii="Arial" w:hAnsi="Arial" w:cs="Arial"/>
          <w:sz w:val="24"/>
          <w:szCs w:val="24"/>
        </w:rPr>
        <w:t xml:space="preserve">       </w:t>
      </w:r>
      <w:r w:rsidRPr="001A6779">
        <w:rPr>
          <w:rFonts w:ascii="Arial" w:hAnsi="Arial" w:cs="Arial"/>
        </w:rPr>
        <w:t xml:space="preserve">  Umur </w:t>
      </w:r>
      <w:r>
        <w:rPr>
          <w:rFonts w:ascii="Arial" w:hAnsi="Arial" w:cs="Arial"/>
        </w:rPr>
        <w:t xml:space="preserve">menarche </w:t>
      </w:r>
      <w:r w:rsidRPr="001A6779">
        <w:rPr>
          <w:rFonts w:ascii="Arial" w:hAnsi="Arial" w:cs="Arial"/>
        </w:rPr>
        <w:t>adalah usia remaja yang dihitung sejak lahir sampai pada saat dilakukan penelitian</w:t>
      </w:r>
      <w:r>
        <w:rPr>
          <w:rFonts w:ascii="Arial" w:hAnsi="Arial" w:cs="Arial"/>
          <w:lang w:val="en-US"/>
        </w:rPr>
        <w:t>. Umur dikategorikan atas:</w:t>
      </w:r>
    </w:p>
    <w:p w:rsidR="00764A5B" w:rsidRDefault="00764A5B" w:rsidP="00764A5B">
      <w:pPr>
        <w:pStyle w:val="ListParagraph"/>
        <w:numPr>
          <w:ilvl w:val="0"/>
          <w:numId w:val="17"/>
        </w:numPr>
        <w:tabs>
          <w:tab w:val="left" w:pos="142"/>
        </w:tabs>
        <w:autoSpaceDE w:val="0"/>
        <w:autoSpaceDN w:val="0"/>
        <w:adjustRightInd w:val="0"/>
        <w:spacing w:after="0" w:line="360" w:lineRule="auto"/>
        <w:ind w:left="284" w:hanging="284"/>
        <w:jc w:val="both"/>
        <w:rPr>
          <w:rFonts w:ascii="Arial" w:hAnsi="Arial" w:cs="Arial"/>
          <w:lang w:val="en-US"/>
        </w:rPr>
      </w:pPr>
      <w:r>
        <w:rPr>
          <w:rFonts w:ascii="Arial" w:hAnsi="Arial" w:cs="Arial"/>
          <w:lang w:val="en-US"/>
        </w:rPr>
        <w:t>Remaja awal (11-13 tahun)</w:t>
      </w:r>
    </w:p>
    <w:p w:rsidR="00764A5B" w:rsidRDefault="00764A5B" w:rsidP="00764A5B">
      <w:pPr>
        <w:pStyle w:val="ListParagraph"/>
        <w:numPr>
          <w:ilvl w:val="0"/>
          <w:numId w:val="17"/>
        </w:numPr>
        <w:tabs>
          <w:tab w:val="left" w:pos="142"/>
        </w:tabs>
        <w:autoSpaceDE w:val="0"/>
        <w:autoSpaceDN w:val="0"/>
        <w:adjustRightInd w:val="0"/>
        <w:spacing w:after="0" w:line="360" w:lineRule="auto"/>
        <w:ind w:left="284" w:hanging="284"/>
        <w:jc w:val="both"/>
        <w:rPr>
          <w:rFonts w:ascii="Arial" w:hAnsi="Arial" w:cs="Arial"/>
          <w:lang w:val="en-US"/>
        </w:rPr>
      </w:pPr>
      <w:r>
        <w:rPr>
          <w:rFonts w:ascii="Arial" w:hAnsi="Arial" w:cs="Arial"/>
          <w:lang w:val="en-US"/>
        </w:rPr>
        <w:t>Remaja pertengahan (14-16)</w:t>
      </w:r>
    </w:p>
    <w:p w:rsidR="00764A5B" w:rsidRPr="00854CA7" w:rsidRDefault="00764A5B" w:rsidP="00764A5B">
      <w:pPr>
        <w:pStyle w:val="ListParagraph"/>
        <w:numPr>
          <w:ilvl w:val="0"/>
          <w:numId w:val="17"/>
        </w:numPr>
        <w:tabs>
          <w:tab w:val="left" w:pos="142"/>
        </w:tabs>
        <w:autoSpaceDE w:val="0"/>
        <w:autoSpaceDN w:val="0"/>
        <w:adjustRightInd w:val="0"/>
        <w:spacing w:after="0" w:line="360" w:lineRule="auto"/>
        <w:ind w:left="284" w:hanging="284"/>
        <w:jc w:val="both"/>
        <w:rPr>
          <w:rFonts w:ascii="Arial" w:hAnsi="Arial" w:cs="Arial"/>
          <w:lang w:val="en-US"/>
        </w:rPr>
      </w:pPr>
      <w:r>
        <w:rPr>
          <w:rFonts w:ascii="Arial" w:hAnsi="Arial" w:cs="Arial"/>
          <w:lang w:val="en-US"/>
        </w:rPr>
        <w:t>Remaja lanjut (17-20)</w:t>
      </w:r>
    </w:p>
    <w:p w:rsidR="00764A5B" w:rsidRPr="00854CA7" w:rsidRDefault="00764A5B" w:rsidP="00764A5B">
      <w:pPr>
        <w:autoSpaceDE w:val="0"/>
        <w:autoSpaceDN w:val="0"/>
        <w:adjustRightInd w:val="0"/>
        <w:spacing w:after="0" w:line="360" w:lineRule="auto"/>
        <w:jc w:val="both"/>
        <w:rPr>
          <w:rFonts w:ascii="Arial" w:hAnsi="Arial" w:cs="Arial"/>
          <w:lang w:val="en-US"/>
        </w:rPr>
      </w:pPr>
    </w:p>
    <w:p w:rsidR="00764A5B" w:rsidRPr="001A6779" w:rsidRDefault="00764A5B" w:rsidP="00764A5B">
      <w:pPr>
        <w:autoSpaceDE w:val="0"/>
        <w:autoSpaceDN w:val="0"/>
        <w:adjustRightInd w:val="0"/>
        <w:spacing w:after="0" w:line="360" w:lineRule="auto"/>
        <w:jc w:val="both"/>
        <w:rPr>
          <w:rFonts w:ascii="Arial" w:hAnsi="Arial" w:cs="Arial"/>
        </w:rPr>
      </w:pPr>
      <w:r w:rsidRPr="001A6779">
        <w:rPr>
          <w:rFonts w:ascii="Arial" w:hAnsi="Arial" w:cs="Arial"/>
        </w:rPr>
        <w:t>Alat ukur  :  Kuisione</w:t>
      </w:r>
      <w:r>
        <w:rPr>
          <w:rFonts w:ascii="Arial" w:hAnsi="Arial" w:cs="Arial"/>
        </w:rPr>
        <w:t>r</w:t>
      </w:r>
    </w:p>
    <w:p w:rsidR="00764A5B" w:rsidRDefault="00764A5B" w:rsidP="00764A5B">
      <w:pPr>
        <w:autoSpaceDE w:val="0"/>
        <w:autoSpaceDN w:val="0"/>
        <w:adjustRightInd w:val="0"/>
        <w:spacing w:after="0" w:line="360" w:lineRule="auto"/>
        <w:jc w:val="both"/>
        <w:rPr>
          <w:rFonts w:ascii="Arial" w:hAnsi="Arial" w:cs="Arial"/>
          <w:b/>
          <w:sz w:val="24"/>
          <w:szCs w:val="24"/>
        </w:rPr>
      </w:pPr>
    </w:p>
    <w:p w:rsidR="00764A5B" w:rsidRDefault="00EA6DDF" w:rsidP="00764A5B">
      <w:pPr>
        <w:autoSpaceDE w:val="0"/>
        <w:autoSpaceDN w:val="0"/>
        <w:adjustRightInd w:val="0"/>
        <w:spacing w:after="0" w:line="360" w:lineRule="auto"/>
        <w:jc w:val="both"/>
        <w:rPr>
          <w:rFonts w:ascii="Arial" w:hAnsi="Arial" w:cs="Arial"/>
          <w:b/>
          <w:sz w:val="24"/>
          <w:szCs w:val="24"/>
        </w:rPr>
      </w:pPr>
      <w:r>
        <w:rPr>
          <w:rFonts w:ascii="Arial" w:hAnsi="Arial" w:cs="Arial"/>
          <w:b/>
          <w:sz w:val="24"/>
          <w:szCs w:val="24"/>
          <w:lang w:val="en-US"/>
        </w:rPr>
        <w:t>5</w:t>
      </w:r>
      <w:r w:rsidR="00764A5B">
        <w:rPr>
          <w:rFonts w:ascii="Arial" w:hAnsi="Arial" w:cs="Arial"/>
          <w:b/>
          <w:sz w:val="24"/>
          <w:szCs w:val="24"/>
        </w:rPr>
        <w:t>.3</w:t>
      </w:r>
      <w:proofErr w:type="gramStart"/>
      <w:r w:rsidR="00764A5B">
        <w:rPr>
          <w:rFonts w:ascii="Arial" w:hAnsi="Arial" w:cs="Arial"/>
          <w:b/>
          <w:sz w:val="24"/>
          <w:szCs w:val="24"/>
        </w:rPr>
        <w:t>.  Pendidikan</w:t>
      </w:r>
      <w:proofErr w:type="gramEnd"/>
      <w:r w:rsidR="00764A5B">
        <w:rPr>
          <w:rFonts w:ascii="Arial" w:hAnsi="Arial" w:cs="Arial"/>
          <w:b/>
          <w:sz w:val="24"/>
          <w:szCs w:val="24"/>
        </w:rPr>
        <w:t xml:space="preserve"> Ibu</w:t>
      </w:r>
    </w:p>
    <w:p w:rsidR="00764A5B" w:rsidRPr="00BA3A70" w:rsidRDefault="00764A5B" w:rsidP="00764A5B">
      <w:pPr>
        <w:autoSpaceDE w:val="0"/>
        <w:autoSpaceDN w:val="0"/>
        <w:adjustRightInd w:val="0"/>
        <w:spacing w:after="0" w:line="360" w:lineRule="auto"/>
        <w:jc w:val="both"/>
        <w:rPr>
          <w:rFonts w:ascii="Arial" w:hAnsi="Arial" w:cs="Arial"/>
        </w:rPr>
      </w:pPr>
      <w:r>
        <w:rPr>
          <w:rFonts w:ascii="Arial" w:hAnsi="Arial" w:cs="Arial"/>
          <w:b/>
          <w:sz w:val="24"/>
          <w:szCs w:val="24"/>
        </w:rPr>
        <w:t xml:space="preserve">        </w:t>
      </w:r>
      <w:r w:rsidRPr="00BA3A70">
        <w:rPr>
          <w:rFonts w:ascii="Arial" w:hAnsi="Arial" w:cs="Arial"/>
        </w:rPr>
        <w:t>Pendidikan ibu adalah jenjang pendidikan formal yang pernah diikuti ibu remaja dan mendapatkan ijasah. Pendidikan ibu dikategorikan atas :</w:t>
      </w:r>
    </w:p>
    <w:p w:rsidR="00764A5B" w:rsidRPr="00BA3A70" w:rsidRDefault="00764A5B" w:rsidP="00764A5B">
      <w:pPr>
        <w:autoSpaceDE w:val="0"/>
        <w:autoSpaceDN w:val="0"/>
        <w:adjustRightInd w:val="0"/>
        <w:spacing w:after="0" w:line="360" w:lineRule="auto"/>
        <w:jc w:val="both"/>
        <w:rPr>
          <w:rFonts w:ascii="Arial" w:hAnsi="Arial" w:cs="Arial"/>
        </w:rPr>
      </w:pPr>
      <w:r w:rsidRPr="00BA3A70">
        <w:rPr>
          <w:rFonts w:ascii="Arial" w:hAnsi="Arial" w:cs="Arial"/>
        </w:rPr>
        <w:t>1. Pendidikan dasar (SD dan SLTP)</w:t>
      </w:r>
    </w:p>
    <w:p w:rsidR="00764A5B" w:rsidRPr="00BA3A70" w:rsidRDefault="00764A5B" w:rsidP="00764A5B">
      <w:pPr>
        <w:autoSpaceDE w:val="0"/>
        <w:autoSpaceDN w:val="0"/>
        <w:adjustRightInd w:val="0"/>
        <w:spacing w:after="0" w:line="360" w:lineRule="auto"/>
        <w:jc w:val="both"/>
        <w:rPr>
          <w:rFonts w:ascii="Arial" w:hAnsi="Arial" w:cs="Arial"/>
        </w:rPr>
      </w:pPr>
      <w:r w:rsidRPr="00BA3A70">
        <w:rPr>
          <w:rFonts w:ascii="Arial" w:hAnsi="Arial" w:cs="Arial"/>
        </w:rPr>
        <w:t>2. Pendidikan menengah (SLTA)</w:t>
      </w:r>
    </w:p>
    <w:p w:rsidR="00764A5B" w:rsidRPr="00BA3A70" w:rsidRDefault="00764A5B" w:rsidP="00764A5B">
      <w:pPr>
        <w:autoSpaceDE w:val="0"/>
        <w:autoSpaceDN w:val="0"/>
        <w:adjustRightInd w:val="0"/>
        <w:spacing w:after="0" w:line="360" w:lineRule="auto"/>
        <w:jc w:val="both"/>
        <w:rPr>
          <w:rFonts w:ascii="Arial" w:hAnsi="Arial" w:cs="Arial"/>
        </w:rPr>
      </w:pPr>
      <w:r w:rsidRPr="00BA3A70">
        <w:rPr>
          <w:rFonts w:ascii="Arial" w:hAnsi="Arial" w:cs="Arial"/>
        </w:rPr>
        <w:t>3. Pendidikan tinggi (DIII/Perguruan Tinggi)</w:t>
      </w:r>
    </w:p>
    <w:p w:rsidR="00764A5B" w:rsidRPr="00BA3A70" w:rsidRDefault="00764A5B" w:rsidP="00764A5B">
      <w:pPr>
        <w:autoSpaceDE w:val="0"/>
        <w:autoSpaceDN w:val="0"/>
        <w:adjustRightInd w:val="0"/>
        <w:spacing w:after="0" w:line="360" w:lineRule="auto"/>
        <w:jc w:val="both"/>
        <w:rPr>
          <w:rFonts w:ascii="Arial" w:hAnsi="Arial" w:cs="Arial"/>
        </w:rPr>
      </w:pPr>
      <w:r w:rsidRPr="00BA3A70">
        <w:rPr>
          <w:rFonts w:ascii="Arial" w:hAnsi="Arial" w:cs="Arial"/>
        </w:rPr>
        <w:t>Alat ukur  :  Kuisioner</w:t>
      </w:r>
    </w:p>
    <w:p w:rsidR="00764A5B" w:rsidRDefault="00764A5B" w:rsidP="00764A5B">
      <w:pPr>
        <w:autoSpaceDE w:val="0"/>
        <w:autoSpaceDN w:val="0"/>
        <w:adjustRightInd w:val="0"/>
        <w:spacing w:after="0" w:line="360" w:lineRule="auto"/>
        <w:jc w:val="both"/>
        <w:rPr>
          <w:rFonts w:ascii="Arial" w:hAnsi="Arial" w:cs="Arial"/>
          <w:b/>
          <w:bCs/>
          <w:sz w:val="24"/>
          <w:szCs w:val="24"/>
        </w:rPr>
      </w:pPr>
    </w:p>
    <w:p w:rsidR="00764A5B" w:rsidRPr="002E2A72" w:rsidRDefault="00EA6DDF" w:rsidP="00764A5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lang w:val="en-US"/>
        </w:rPr>
        <w:t>5</w:t>
      </w:r>
      <w:r w:rsidR="00764A5B">
        <w:rPr>
          <w:rFonts w:ascii="Arial" w:hAnsi="Arial" w:cs="Arial"/>
          <w:b/>
          <w:bCs/>
          <w:sz w:val="24"/>
          <w:szCs w:val="24"/>
        </w:rPr>
        <w:t>.4. Sumber Informasi</w:t>
      </w:r>
    </w:p>
    <w:p w:rsidR="00764A5B" w:rsidRPr="00BA3A70" w:rsidRDefault="00764A5B" w:rsidP="00764A5B">
      <w:pPr>
        <w:tabs>
          <w:tab w:val="left" w:pos="0"/>
          <w:tab w:val="left" w:pos="284"/>
          <w:tab w:val="left" w:pos="709"/>
          <w:tab w:val="left" w:pos="1276"/>
        </w:tabs>
        <w:spacing w:after="0" w:line="360" w:lineRule="auto"/>
        <w:ind w:right="51"/>
        <w:jc w:val="both"/>
        <w:rPr>
          <w:rFonts w:ascii="Arial" w:hAnsi="Arial" w:cs="Arial"/>
        </w:rPr>
      </w:pPr>
      <w:r w:rsidRPr="00BA3A70">
        <w:rPr>
          <w:rFonts w:ascii="Arial" w:hAnsi="Arial" w:cs="Arial"/>
          <w:bCs/>
        </w:rPr>
        <w:t xml:space="preserve">       Sumber informasi adalah </w:t>
      </w:r>
      <w:r w:rsidRPr="00BA3A70">
        <w:rPr>
          <w:rFonts w:ascii="Arial" w:hAnsi="Arial" w:cs="Arial"/>
        </w:rPr>
        <w:t>segala sesuatu informasi yang diterima oleh remaja mengenai menarche. Sumber informasi terbagi atas :</w:t>
      </w:r>
    </w:p>
    <w:p w:rsidR="00764A5B" w:rsidRPr="00BA3A70" w:rsidRDefault="00764A5B" w:rsidP="00764A5B">
      <w:pPr>
        <w:pStyle w:val="ListParagraph"/>
        <w:numPr>
          <w:ilvl w:val="0"/>
          <w:numId w:val="10"/>
        </w:numPr>
        <w:tabs>
          <w:tab w:val="left" w:pos="0"/>
          <w:tab w:val="left" w:pos="284"/>
          <w:tab w:val="left" w:pos="709"/>
          <w:tab w:val="left" w:pos="1276"/>
        </w:tabs>
        <w:spacing w:after="0" w:line="360" w:lineRule="auto"/>
        <w:ind w:right="51" w:hanging="1080"/>
        <w:contextualSpacing w:val="0"/>
        <w:jc w:val="both"/>
        <w:rPr>
          <w:rFonts w:ascii="Arial" w:hAnsi="Arial" w:cs="Arial"/>
        </w:rPr>
      </w:pPr>
      <w:r w:rsidRPr="00BA3A70">
        <w:rPr>
          <w:rFonts w:ascii="Arial" w:hAnsi="Arial" w:cs="Arial"/>
        </w:rPr>
        <w:t>Media cetak (koran dan majalah)</w:t>
      </w:r>
    </w:p>
    <w:p w:rsidR="00764A5B" w:rsidRPr="00BA3A70" w:rsidRDefault="00764A5B" w:rsidP="00764A5B">
      <w:pPr>
        <w:pStyle w:val="ListParagraph"/>
        <w:numPr>
          <w:ilvl w:val="0"/>
          <w:numId w:val="10"/>
        </w:numPr>
        <w:tabs>
          <w:tab w:val="left" w:pos="0"/>
          <w:tab w:val="left" w:pos="284"/>
          <w:tab w:val="left" w:pos="709"/>
          <w:tab w:val="left" w:pos="1276"/>
        </w:tabs>
        <w:spacing w:after="0" w:line="360" w:lineRule="auto"/>
        <w:ind w:right="51" w:hanging="1080"/>
        <w:contextualSpacing w:val="0"/>
        <w:jc w:val="both"/>
        <w:rPr>
          <w:rFonts w:ascii="Arial" w:hAnsi="Arial" w:cs="Arial"/>
        </w:rPr>
      </w:pPr>
      <w:r w:rsidRPr="00BA3A70">
        <w:rPr>
          <w:rFonts w:ascii="Arial" w:hAnsi="Arial" w:cs="Arial"/>
        </w:rPr>
        <w:t>Media elektronika (</w:t>
      </w:r>
      <w:r>
        <w:rPr>
          <w:rFonts w:ascii="Arial" w:hAnsi="Arial" w:cs="Arial"/>
          <w:lang w:val="en-US"/>
        </w:rPr>
        <w:t>internet</w:t>
      </w:r>
      <w:r w:rsidRPr="00BA3A70">
        <w:rPr>
          <w:rFonts w:ascii="Arial" w:hAnsi="Arial" w:cs="Arial"/>
        </w:rPr>
        <w:t xml:space="preserve"> dan televisi)</w:t>
      </w:r>
    </w:p>
    <w:p w:rsidR="00764A5B" w:rsidRPr="00BA3A70" w:rsidRDefault="00764A5B" w:rsidP="00764A5B">
      <w:pPr>
        <w:pStyle w:val="ListParagraph"/>
        <w:numPr>
          <w:ilvl w:val="0"/>
          <w:numId w:val="10"/>
        </w:numPr>
        <w:tabs>
          <w:tab w:val="left" w:pos="0"/>
          <w:tab w:val="left" w:pos="284"/>
          <w:tab w:val="left" w:pos="709"/>
          <w:tab w:val="left" w:pos="1276"/>
        </w:tabs>
        <w:spacing w:after="0" w:line="360" w:lineRule="auto"/>
        <w:ind w:right="51" w:hanging="1080"/>
        <w:contextualSpacing w:val="0"/>
        <w:jc w:val="both"/>
        <w:rPr>
          <w:rFonts w:ascii="Arial" w:hAnsi="Arial" w:cs="Arial"/>
        </w:rPr>
      </w:pPr>
      <w:r w:rsidRPr="00BA3A70">
        <w:rPr>
          <w:rFonts w:ascii="Arial" w:hAnsi="Arial" w:cs="Arial"/>
        </w:rPr>
        <w:t>Petugas kesehatan (dokter, bidan dan perawat)</w:t>
      </w:r>
    </w:p>
    <w:p w:rsidR="00764A5B" w:rsidRPr="00BA3A70" w:rsidRDefault="00764A5B" w:rsidP="00764A5B">
      <w:pPr>
        <w:pStyle w:val="ListParagraph"/>
        <w:numPr>
          <w:ilvl w:val="0"/>
          <w:numId w:val="10"/>
        </w:numPr>
        <w:tabs>
          <w:tab w:val="left" w:pos="0"/>
          <w:tab w:val="left" w:pos="284"/>
          <w:tab w:val="left" w:pos="709"/>
          <w:tab w:val="left" w:pos="1276"/>
        </w:tabs>
        <w:spacing w:after="0" w:line="360" w:lineRule="auto"/>
        <w:ind w:right="51" w:hanging="1080"/>
        <w:contextualSpacing w:val="0"/>
        <w:jc w:val="both"/>
        <w:rPr>
          <w:rFonts w:ascii="Arial" w:hAnsi="Arial" w:cs="Arial"/>
        </w:rPr>
      </w:pPr>
      <w:r w:rsidRPr="00BA3A70">
        <w:rPr>
          <w:rFonts w:ascii="Arial" w:hAnsi="Arial" w:cs="Arial"/>
        </w:rPr>
        <w:t>Teman / keluarga (tetangga dan kerabat).</w:t>
      </w:r>
    </w:p>
    <w:p w:rsidR="00764A5B" w:rsidRPr="00BA3A70" w:rsidRDefault="00764A5B" w:rsidP="00764A5B">
      <w:pPr>
        <w:autoSpaceDE w:val="0"/>
        <w:autoSpaceDN w:val="0"/>
        <w:adjustRightInd w:val="0"/>
        <w:spacing w:after="0" w:line="360" w:lineRule="auto"/>
        <w:jc w:val="both"/>
        <w:rPr>
          <w:rFonts w:ascii="Arial" w:hAnsi="Arial" w:cs="Arial"/>
          <w:b/>
          <w:bCs/>
        </w:rPr>
      </w:pPr>
      <w:r w:rsidRPr="00BA3A70">
        <w:rPr>
          <w:rFonts w:ascii="Arial" w:hAnsi="Arial" w:cs="Arial"/>
        </w:rPr>
        <w:t>Alat ukur  :  Kuisioner</w:t>
      </w:r>
    </w:p>
    <w:p w:rsidR="00764A5B" w:rsidRDefault="00764A5B" w:rsidP="00764A5B">
      <w:pPr>
        <w:autoSpaceDE w:val="0"/>
        <w:autoSpaceDN w:val="0"/>
        <w:adjustRightInd w:val="0"/>
        <w:spacing w:after="0" w:line="360" w:lineRule="auto"/>
        <w:jc w:val="both"/>
        <w:rPr>
          <w:rFonts w:ascii="Arial" w:hAnsi="Arial" w:cs="Arial"/>
          <w:sz w:val="24"/>
          <w:szCs w:val="24"/>
          <w:lang w:val="en-US"/>
        </w:rPr>
      </w:pPr>
    </w:p>
    <w:p w:rsidR="00B25FE2" w:rsidRPr="00B25FE2" w:rsidRDefault="00B25FE2" w:rsidP="00764A5B">
      <w:pPr>
        <w:autoSpaceDE w:val="0"/>
        <w:autoSpaceDN w:val="0"/>
        <w:adjustRightInd w:val="0"/>
        <w:spacing w:after="0" w:line="360" w:lineRule="auto"/>
        <w:jc w:val="both"/>
        <w:rPr>
          <w:rFonts w:ascii="Arial" w:hAnsi="Arial" w:cs="Arial"/>
          <w:sz w:val="24"/>
          <w:szCs w:val="24"/>
          <w:lang w:val="en-US"/>
        </w:rPr>
      </w:pPr>
    </w:p>
    <w:p w:rsidR="00764A5B" w:rsidRDefault="00764A5B" w:rsidP="00764A5B">
      <w:pPr>
        <w:autoSpaceDE w:val="0"/>
        <w:autoSpaceDN w:val="0"/>
        <w:adjustRightInd w:val="0"/>
        <w:spacing w:after="0" w:line="360" w:lineRule="auto"/>
        <w:jc w:val="both"/>
        <w:rPr>
          <w:rFonts w:ascii="Arial" w:hAnsi="Arial" w:cs="Arial"/>
          <w:sz w:val="24"/>
          <w:szCs w:val="24"/>
        </w:rPr>
      </w:pPr>
    </w:p>
    <w:p w:rsidR="00764A5B" w:rsidRDefault="00764A5B" w:rsidP="00764A5B">
      <w:pPr>
        <w:autoSpaceDE w:val="0"/>
        <w:autoSpaceDN w:val="0"/>
        <w:adjustRightInd w:val="0"/>
        <w:spacing w:after="0" w:line="360" w:lineRule="auto"/>
        <w:jc w:val="both"/>
        <w:rPr>
          <w:rFonts w:ascii="Arial" w:hAnsi="Arial" w:cs="Arial"/>
          <w:sz w:val="24"/>
          <w:szCs w:val="24"/>
        </w:rPr>
      </w:pPr>
    </w:p>
    <w:p w:rsidR="00764A5B" w:rsidRPr="00EA6DDF" w:rsidRDefault="00764A5B" w:rsidP="00764A5B">
      <w:pPr>
        <w:autoSpaceDE w:val="0"/>
        <w:autoSpaceDN w:val="0"/>
        <w:adjustRightInd w:val="0"/>
        <w:spacing w:after="0" w:line="360" w:lineRule="auto"/>
        <w:jc w:val="both"/>
        <w:rPr>
          <w:rFonts w:ascii="Arial" w:hAnsi="Arial" w:cs="Arial"/>
          <w:sz w:val="24"/>
          <w:szCs w:val="24"/>
          <w:lang w:val="en-US"/>
        </w:rPr>
      </w:pPr>
    </w:p>
    <w:p w:rsidR="00764A5B" w:rsidRPr="00134975" w:rsidRDefault="00764A5B" w:rsidP="00764A5B">
      <w:pPr>
        <w:autoSpaceDE w:val="0"/>
        <w:autoSpaceDN w:val="0"/>
        <w:adjustRightInd w:val="0"/>
        <w:spacing w:after="0" w:line="240" w:lineRule="auto"/>
        <w:jc w:val="center"/>
        <w:rPr>
          <w:rFonts w:ascii="Arial" w:hAnsi="Arial" w:cs="Arial"/>
          <w:b/>
          <w:bCs/>
          <w:sz w:val="24"/>
          <w:szCs w:val="24"/>
        </w:rPr>
      </w:pPr>
      <w:r w:rsidRPr="00134975">
        <w:rPr>
          <w:rFonts w:ascii="Arial" w:hAnsi="Arial" w:cs="Arial"/>
          <w:b/>
          <w:bCs/>
          <w:sz w:val="24"/>
          <w:szCs w:val="24"/>
        </w:rPr>
        <w:lastRenderedPageBreak/>
        <w:t>BAB III</w:t>
      </w:r>
    </w:p>
    <w:p w:rsidR="00764A5B" w:rsidRPr="00134975" w:rsidRDefault="00764A5B" w:rsidP="00764A5B">
      <w:pPr>
        <w:autoSpaceDE w:val="0"/>
        <w:autoSpaceDN w:val="0"/>
        <w:adjustRightInd w:val="0"/>
        <w:spacing w:after="0" w:line="240" w:lineRule="auto"/>
        <w:jc w:val="center"/>
        <w:rPr>
          <w:rFonts w:ascii="Arial" w:hAnsi="Arial" w:cs="Arial"/>
          <w:b/>
          <w:bCs/>
          <w:sz w:val="24"/>
          <w:szCs w:val="24"/>
        </w:rPr>
      </w:pPr>
      <w:r w:rsidRPr="00134975">
        <w:rPr>
          <w:rFonts w:ascii="Arial" w:hAnsi="Arial" w:cs="Arial"/>
          <w:b/>
          <w:bCs/>
          <w:sz w:val="24"/>
          <w:szCs w:val="24"/>
        </w:rPr>
        <w:t>METODE PENELITIAN</w:t>
      </w:r>
    </w:p>
    <w:p w:rsidR="00764A5B" w:rsidRPr="00134975" w:rsidRDefault="00764A5B" w:rsidP="00764A5B">
      <w:pPr>
        <w:autoSpaceDE w:val="0"/>
        <w:autoSpaceDN w:val="0"/>
        <w:adjustRightInd w:val="0"/>
        <w:spacing w:after="0" w:line="480" w:lineRule="auto"/>
        <w:jc w:val="both"/>
        <w:rPr>
          <w:rFonts w:ascii="Arial" w:hAnsi="Arial" w:cs="Arial"/>
          <w:b/>
          <w:bCs/>
          <w:sz w:val="24"/>
          <w:szCs w:val="24"/>
        </w:rPr>
      </w:pP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1</w:t>
      </w:r>
      <w:r w:rsidR="00764A5B" w:rsidRPr="00134975">
        <w:rPr>
          <w:rFonts w:ascii="Arial" w:hAnsi="Arial" w:cs="Arial"/>
          <w:b/>
          <w:bCs/>
          <w:sz w:val="24"/>
          <w:szCs w:val="24"/>
        </w:rPr>
        <w:t>. Jenis dan Desain Penelitian</w:t>
      </w:r>
    </w:p>
    <w:p w:rsidR="00764A5B" w:rsidRPr="00BA3A70" w:rsidRDefault="00764A5B" w:rsidP="00764A5B">
      <w:pPr>
        <w:autoSpaceDE w:val="0"/>
        <w:autoSpaceDN w:val="0"/>
        <w:adjustRightInd w:val="0"/>
        <w:spacing w:after="0" w:line="360" w:lineRule="auto"/>
        <w:ind w:firstLine="720"/>
        <w:jc w:val="both"/>
        <w:rPr>
          <w:rFonts w:ascii="Arial" w:hAnsi="Arial" w:cs="Arial"/>
        </w:rPr>
      </w:pPr>
      <w:r w:rsidRPr="00BA3A70">
        <w:rPr>
          <w:rFonts w:ascii="Arial" w:hAnsi="Arial" w:cs="Arial"/>
        </w:rPr>
        <w:t>Jenis penelitian ini bersifat deskriptif  dengan tujuan untuk  mengetahui gambaran pengetahuan remaja kelas V dan VI SD tentang menarche di Yayasan Tekad Mulia Medan Tahun 2013</w:t>
      </w:r>
    </w:p>
    <w:p w:rsidR="00764A5B" w:rsidRPr="002E2A72" w:rsidRDefault="00764A5B" w:rsidP="00764A5B">
      <w:pPr>
        <w:autoSpaceDE w:val="0"/>
        <w:autoSpaceDN w:val="0"/>
        <w:adjustRightInd w:val="0"/>
        <w:spacing w:after="0" w:line="480" w:lineRule="auto"/>
        <w:jc w:val="both"/>
        <w:rPr>
          <w:rFonts w:ascii="Arial" w:hAnsi="Arial" w:cs="Arial"/>
          <w:sz w:val="24"/>
          <w:szCs w:val="24"/>
        </w:rPr>
      </w:pP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2</w:t>
      </w:r>
      <w:r w:rsidR="00764A5B" w:rsidRPr="00134975">
        <w:rPr>
          <w:rFonts w:ascii="Arial" w:hAnsi="Arial" w:cs="Arial"/>
          <w:b/>
          <w:bCs/>
          <w:sz w:val="24"/>
          <w:szCs w:val="24"/>
        </w:rPr>
        <w:t>.   Lokasi dan Waktu Penelitian</w:t>
      </w: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2</w:t>
      </w:r>
      <w:r w:rsidR="00764A5B" w:rsidRPr="00134975">
        <w:rPr>
          <w:rFonts w:ascii="Arial" w:hAnsi="Arial" w:cs="Arial"/>
          <w:b/>
          <w:bCs/>
          <w:sz w:val="24"/>
          <w:szCs w:val="24"/>
        </w:rPr>
        <w:t xml:space="preserve">.1. </w:t>
      </w:r>
      <w:r w:rsidR="00764A5B" w:rsidRPr="00134975">
        <w:rPr>
          <w:rFonts w:ascii="Arial" w:hAnsi="Arial" w:cs="Arial"/>
          <w:b/>
          <w:bCs/>
          <w:sz w:val="24"/>
          <w:szCs w:val="24"/>
        </w:rPr>
        <w:tab/>
        <w:t>Lokasi Penelitian</w:t>
      </w:r>
    </w:p>
    <w:p w:rsidR="00764A5B" w:rsidRPr="00422DF2" w:rsidRDefault="00764A5B" w:rsidP="00764A5B">
      <w:pPr>
        <w:autoSpaceDE w:val="0"/>
        <w:autoSpaceDN w:val="0"/>
        <w:adjustRightInd w:val="0"/>
        <w:spacing w:after="0" w:line="360" w:lineRule="auto"/>
        <w:ind w:firstLine="720"/>
        <w:jc w:val="both"/>
        <w:rPr>
          <w:rFonts w:ascii="Arial" w:hAnsi="Arial" w:cs="Arial"/>
          <w:lang w:val="en-US"/>
        </w:rPr>
      </w:pPr>
      <w:r w:rsidRPr="00BA3A70">
        <w:rPr>
          <w:rFonts w:ascii="Arial" w:hAnsi="Arial" w:cs="Arial"/>
        </w:rPr>
        <w:t>Penelitian ini dilakukan di Yayasan Tekad Mulia Medan, dengan alasan belum pernah dilakukan penelitian tentang menarche pada remaja di Yayasan Tekad Mulia Medan.</w:t>
      </w:r>
    </w:p>
    <w:p w:rsidR="00764A5B" w:rsidRDefault="00EA6DDF" w:rsidP="00764A5B">
      <w:pPr>
        <w:pStyle w:val="BodyText"/>
        <w:spacing w:after="0" w:line="360" w:lineRule="auto"/>
        <w:rPr>
          <w:rFonts w:ascii="Arial" w:hAnsi="Arial" w:cs="Arial"/>
          <w:b/>
          <w:bCs/>
          <w:sz w:val="24"/>
          <w:szCs w:val="24"/>
        </w:rPr>
      </w:pPr>
      <w:r>
        <w:rPr>
          <w:rFonts w:ascii="Arial" w:hAnsi="Arial" w:cs="Arial"/>
          <w:b/>
          <w:bCs/>
          <w:sz w:val="24"/>
          <w:szCs w:val="24"/>
          <w:lang w:val="en-US"/>
        </w:rPr>
        <w:t>2</w:t>
      </w:r>
      <w:r w:rsidR="00764A5B">
        <w:rPr>
          <w:rFonts w:ascii="Arial" w:hAnsi="Arial" w:cs="Arial"/>
          <w:b/>
          <w:bCs/>
          <w:sz w:val="24"/>
          <w:szCs w:val="24"/>
        </w:rPr>
        <w:t>.2. Waktu Penelitian</w:t>
      </w:r>
    </w:p>
    <w:p w:rsidR="00764A5B" w:rsidRDefault="00764A5B" w:rsidP="00764A5B">
      <w:pPr>
        <w:spacing w:after="0" w:line="360" w:lineRule="auto"/>
        <w:ind w:firstLine="720"/>
        <w:jc w:val="both"/>
        <w:rPr>
          <w:rFonts w:ascii="Arial" w:hAnsi="Arial" w:cs="Arial"/>
          <w:lang w:val="en-US"/>
        </w:rPr>
      </w:pPr>
      <w:r w:rsidRPr="00BA3A70">
        <w:rPr>
          <w:rFonts w:ascii="Arial" w:hAnsi="Arial" w:cs="Arial"/>
        </w:rPr>
        <w:t xml:space="preserve">Penelitian ini dilakukan mulai survei awal penelitian pada bulan Februari sampai dengan </w:t>
      </w:r>
      <w:r>
        <w:rPr>
          <w:rFonts w:ascii="Arial" w:hAnsi="Arial" w:cs="Arial"/>
        </w:rPr>
        <w:t>Ju</w:t>
      </w:r>
      <w:r>
        <w:rPr>
          <w:rFonts w:ascii="Arial" w:hAnsi="Arial" w:cs="Arial"/>
          <w:lang w:val="en-US"/>
        </w:rPr>
        <w:t>n</w:t>
      </w:r>
      <w:r w:rsidRPr="00BA3A70">
        <w:rPr>
          <w:rFonts w:ascii="Arial" w:hAnsi="Arial" w:cs="Arial"/>
        </w:rPr>
        <w:t>i 2013.</w:t>
      </w:r>
    </w:p>
    <w:p w:rsidR="00764A5B" w:rsidRPr="00134975" w:rsidRDefault="00764A5B" w:rsidP="00764A5B">
      <w:pPr>
        <w:spacing w:after="0" w:line="480" w:lineRule="auto"/>
        <w:ind w:firstLine="720"/>
        <w:jc w:val="both"/>
        <w:rPr>
          <w:rFonts w:ascii="Arial" w:hAnsi="Arial" w:cs="Arial"/>
          <w:sz w:val="24"/>
          <w:szCs w:val="24"/>
          <w:lang w:val="en-US"/>
        </w:rPr>
      </w:pP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3</w:t>
      </w:r>
      <w:r w:rsidR="00764A5B" w:rsidRPr="00134975">
        <w:rPr>
          <w:rFonts w:ascii="Arial" w:hAnsi="Arial" w:cs="Arial"/>
          <w:b/>
          <w:bCs/>
          <w:sz w:val="24"/>
          <w:szCs w:val="24"/>
        </w:rPr>
        <w:t>. Populasi Dan Sampel</w:t>
      </w: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3</w:t>
      </w:r>
      <w:r w:rsidR="00764A5B" w:rsidRPr="00134975">
        <w:rPr>
          <w:rFonts w:ascii="Arial" w:hAnsi="Arial" w:cs="Arial"/>
          <w:b/>
          <w:bCs/>
          <w:sz w:val="24"/>
          <w:szCs w:val="24"/>
        </w:rPr>
        <w:t>.1.</w:t>
      </w:r>
      <w:r w:rsidR="00764A5B" w:rsidRPr="00134975">
        <w:rPr>
          <w:rFonts w:ascii="Arial" w:hAnsi="Arial" w:cs="Arial"/>
          <w:b/>
          <w:bCs/>
          <w:sz w:val="24"/>
          <w:szCs w:val="24"/>
        </w:rPr>
        <w:tab/>
        <w:t>Populasi Penelitian</w:t>
      </w:r>
    </w:p>
    <w:p w:rsidR="00764A5B" w:rsidRPr="00BA3A70" w:rsidRDefault="00764A5B" w:rsidP="00764A5B">
      <w:pPr>
        <w:autoSpaceDE w:val="0"/>
        <w:autoSpaceDN w:val="0"/>
        <w:adjustRightInd w:val="0"/>
        <w:spacing w:after="0" w:line="360" w:lineRule="auto"/>
        <w:ind w:firstLine="720"/>
        <w:jc w:val="both"/>
        <w:rPr>
          <w:rFonts w:ascii="Arial" w:hAnsi="Arial" w:cs="Arial"/>
          <w:lang w:val="en-US"/>
        </w:rPr>
      </w:pPr>
      <w:r w:rsidRPr="00BA3A70">
        <w:rPr>
          <w:rFonts w:ascii="Arial" w:hAnsi="Arial" w:cs="Arial"/>
        </w:rPr>
        <w:t>Populasi adalah  keseluruhan objek yang diteliti (Notoatmodjo, 2010).  Popula</w:t>
      </w:r>
      <w:r>
        <w:rPr>
          <w:rFonts w:ascii="Arial" w:hAnsi="Arial" w:cs="Arial"/>
        </w:rPr>
        <w:t>si dalam penelitian ini adalah</w:t>
      </w:r>
      <w:r>
        <w:rPr>
          <w:rFonts w:ascii="Arial" w:hAnsi="Arial" w:cs="Arial"/>
          <w:lang w:val="en-US"/>
        </w:rPr>
        <w:t xml:space="preserve"> </w:t>
      </w:r>
      <w:r w:rsidRPr="00BA3A70">
        <w:rPr>
          <w:rFonts w:ascii="Arial" w:hAnsi="Arial" w:cs="Arial"/>
        </w:rPr>
        <w:t>seluruh remaja putri kelas V dan VI sebanyak 98 orang, dengan perincian kelas V sebanyak  46 orang dan kelas VI sebanyak 52 orang di Yayasan Tekad Mulia Medan.</w:t>
      </w:r>
    </w:p>
    <w:p w:rsidR="00764A5B" w:rsidRPr="00BA3A70" w:rsidRDefault="00764A5B" w:rsidP="00764A5B">
      <w:pPr>
        <w:autoSpaceDE w:val="0"/>
        <w:autoSpaceDN w:val="0"/>
        <w:adjustRightInd w:val="0"/>
        <w:spacing w:after="0" w:line="360" w:lineRule="auto"/>
        <w:ind w:firstLine="720"/>
        <w:jc w:val="both"/>
        <w:rPr>
          <w:rFonts w:ascii="Arial" w:hAnsi="Arial" w:cs="Arial"/>
          <w:sz w:val="24"/>
          <w:szCs w:val="24"/>
          <w:lang w:val="en-US"/>
        </w:rPr>
      </w:pPr>
    </w:p>
    <w:p w:rsidR="00764A5B" w:rsidRPr="002E2A72" w:rsidRDefault="00EA6DDF" w:rsidP="00764A5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lang w:val="en-US"/>
        </w:rPr>
        <w:t>3</w:t>
      </w:r>
      <w:r w:rsidR="00764A5B">
        <w:rPr>
          <w:rFonts w:ascii="Arial" w:hAnsi="Arial" w:cs="Arial"/>
          <w:b/>
          <w:bCs/>
          <w:sz w:val="24"/>
          <w:szCs w:val="24"/>
        </w:rPr>
        <w:t xml:space="preserve">.2.   </w:t>
      </w:r>
      <w:r w:rsidR="00764A5B" w:rsidRPr="002E2A72">
        <w:rPr>
          <w:rFonts w:ascii="Arial" w:hAnsi="Arial" w:cs="Arial"/>
          <w:b/>
          <w:bCs/>
          <w:sz w:val="24"/>
          <w:szCs w:val="24"/>
        </w:rPr>
        <w:t>Sampel Penelitian</w:t>
      </w:r>
    </w:p>
    <w:p w:rsidR="00764A5B" w:rsidRDefault="00764A5B" w:rsidP="00764A5B">
      <w:pPr>
        <w:autoSpaceDE w:val="0"/>
        <w:autoSpaceDN w:val="0"/>
        <w:adjustRightInd w:val="0"/>
        <w:spacing w:after="0" w:line="360" w:lineRule="auto"/>
        <w:ind w:firstLine="720"/>
        <w:jc w:val="both"/>
        <w:rPr>
          <w:rFonts w:ascii="Arial" w:hAnsi="Arial" w:cs="Arial"/>
          <w:lang w:val="en-US"/>
        </w:rPr>
      </w:pPr>
      <w:r w:rsidRPr="00BA3A70">
        <w:rPr>
          <w:rFonts w:ascii="Arial" w:hAnsi="Arial" w:cs="Arial"/>
        </w:rPr>
        <w:t xml:space="preserve">Sampel merupakan sebagian dari objek yang diteliti dan dianggap mewakili dari populasi (Notoatmodjo, 2010). </w:t>
      </w:r>
      <w:r w:rsidRPr="00BA3A70">
        <w:rPr>
          <w:rFonts w:ascii="Arial" w:hAnsi="Arial" w:cs="Arial"/>
          <w:lang w:val="en-US"/>
        </w:rPr>
        <w:t xml:space="preserve">Cara pengambilan </w:t>
      </w:r>
      <w:r w:rsidRPr="00BA3A70">
        <w:rPr>
          <w:rFonts w:ascii="Arial" w:hAnsi="Arial" w:cs="Arial"/>
        </w:rPr>
        <w:t xml:space="preserve">Sampel dalam penelitian ini adalah </w:t>
      </w:r>
      <w:r w:rsidRPr="00BA3A70">
        <w:rPr>
          <w:rFonts w:ascii="Arial" w:hAnsi="Arial" w:cs="Arial"/>
          <w:lang w:val="en-US"/>
        </w:rPr>
        <w:t>teknik total sampling yaitu keseluruhan populasi yang dijadikan objek penelitian</w:t>
      </w:r>
      <w:r>
        <w:rPr>
          <w:rFonts w:ascii="Arial" w:hAnsi="Arial" w:cs="Arial"/>
          <w:lang w:val="en-US"/>
        </w:rPr>
        <w:t xml:space="preserve"> yaitu </w:t>
      </w:r>
      <w:r w:rsidRPr="00BA3A70">
        <w:rPr>
          <w:rFonts w:ascii="Arial" w:hAnsi="Arial" w:cs="Arial"/>
        </w:rPr>
        <w:t>seluruh remaja putri kelas V dan VI sebanyak 98 orang, dengan perincian kelas V sebanyak  46 orang dan kelas VI sebanyak 52 orang.</w:t>
      </w: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lastRenderedPageBreak/>
        <w:t>4</w:t>
      </w:r>
      <w:r w:rsidR="00764A5B" w:rsidRPr="00134975">
        <w:rPr>
          <w:rFonts w:ascii="Arial" w:hAnsi="Arial" w:cs="Arial"/>
          <w:b/>
          <w:bCs/>
          <w:sz w:val="24"/>
          <w:szCs w:val="24"/>
        </w:rPr>
        <w:t>.  Jenis dan Cara Pengumpulan Data</w:t>
      </w: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4</w:t>
      </w:r>
      <w:r w:rsidR="00764A5B" w:rsidRPr="00134975">
        <w:rPr>
          <w:rFonts w:ascii="Arial" w:hAnsi="Arial" w:cs="Arial"/>
          <w:b/>
          <w:bCs/>
          <w:sz w:val="24"/>
          <w:szCs w:val="24"/>
        </w:rPr>
        <w:t xml:space="preserve">.1. </w:t>
      </w:r>
      <w:r w:rsidR="00764A5B" w:rsidRPr="00134975">
        <w:rPr>
          <w:rFonts w:ascii="Arial" w:hAnsi="Arial" w:cs="Arial"/>
          <w:b/>
          <w:bCs/>
          <w:sz w:val="24"/>
          <w:szCs w:val="24"/>
        </w:rPr>
        <w:tab/>
        <w:t>Jenis Pengumpulan Data</w:t>
      </w:r>
    </w:p>
    <w:p w:rsidR="00764A5B" w:rsidRPr="00BA3A70" w:rsidRDefault="00764A5B" w:rsidP="00764A5B">
      <w:pPr>
        <w:autoSpaceDE w:val="0"/>
        <w:autoSpaceDN w:val="0"/>
        <w:adjustRightInd w:val="0"/>
        <w:spacing w:after="0" w:line="360" w:lineRule="auto"/>
        <w:ind w:firstLine="720"/>
        <w:jc w:val="both"/>
        <w:rPr>
          <w:rFonts w:ascii="Arial" w:hAnsi="Arial" w:cs="Arial"/>
          <w:lang w:val="en-US"/>
        </w:rPr>
      </w:pPr>
      <w:r w:rsidRPr="00802C5C">
        <w:rPr>
          <w:rFonts w:ascii="Arial" w:hAnsi="Arial" w:cs="Arial"/>
        </w:rPr>
        <w:t xml:space="preserve">Jenis pengumpulan data yang digunakan adalah </w:t>
      </w:r>
      <w:r>
        <w:rPr>
          <w:rFonts w:ascii="Arial" w:hAnsi="Arial" w:cs="Arial"/>
        </w:rPr>
        <w:t xml:space="preserve">menggunakan </w:t>
      </w:r>
      <w:r w:rsidRPr="00802C5C">
        <w:rPr>
          <w:rFonts w:ascii="Arial" w:hAnsi="Arial" w:cs="Arial"/>
        </w:rPr>
        <w:t>data primer yang berasal dari kuisioner penelitian</w:t>
      </w:r>
      <w:r>
        <w:rPr>
          <w:rFonts w:ascii="Arial" w:hAnsi="Arial" w:cs="Arial"/>
        </w:rPr>
        <w:t xml:space="preserve"> pada remaja putri.</w:t>
      </w:r>
    </w:p>
    <w:p w:rsidR="00764A5B" w:rsidRPr="002E2A72" w:rsidRDefault="00EA6DDF" w:rsidP="00764A5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lang w:val="en-US"/>
        </w:rPr>
        <w:t>4</w:t>
      </w:r>
      <w:r w:rsidR="00764A5B" w:rsidRPr="002E2A72">
        <w:rPr>
          <w:rFonts w:ascii="Arial" w:hAnsi="Arial" w:cs="Arial"/>
          <w:b/>
          <w:bCs/>
          <w:sz w:val="24"/>
          <w:szCs w:val="24"/>
        </w:rPr>
        <w:t xml:space="preserve">.2 </w:t>
      </w:r>
      <w:r w:rsidR="00764A5B" w:rsidRPr="002E2A72">
        <w:rPr>
          <w:rFonts w:ascii="Arial" w:hAnsi="Arial" w:cs="Arial"/>
          <w:b/>
          <w:bCs/>
          <w:sz w:val="24"/>
          <w:szCs w:val="24"/>
        </w:rPr>
        <w:tab/>
        <w:t>Cara Pengumpulan Data</w:t>
      </w:r>
    </w:p>
    <w:p w:rsidR="00764A5B" w:rsidRDefault="00764A5B" w:rsidP="00764A5B">
      <w:pPr>
        <w:autoSpaceDE w:val="0"/>
        <w:autoSpaceDN w:val="0"/>
        <w:adjustRightInd w:val="0"/>
        <w:spacing w:after="0" w:line="360" w:lineRule="auto"/>
        <w:ind w:firstLine="720"/>
        <w:jc w:val="both"/>
        <w:rPr>
          <w:rFonts w:ascii="Arial" w:hAnsi="Arial" w:cs="Arial"/>
          <w:lang w:val="en-US"/>
        </w:rPr>
      </w:pPr>
      <w:proofErr w:type="gramStart"/>
      <w:r>
        <w:rPr>
          <w:rFonts w:ascii="Arial" w:hAnsi="Arial" w:cs="Arial"/>
          <w:lang w:val="en-US"/>
        </w:rPr>
        <w:t>Jenis data yang digunakan dalam penelitian ini adalah data primer yang diperoleh langsung dari jawaban responden.</w:t>
      </w:r>
      <w:proofErr w:type="gramEnd"/>
      <w:r>
        <w:rPr>
          <w:rFonts w:ascii="Arial" w:hAnsi="Arial" w:cs="Arial"/>
          <w:lang w:val="en-US"/>
        </w:rPr>
        <w:t xml:space="preserve"> </w:t>
      </w:r>
    </w:p>
    <w:p w:rsidR="00764A5B" w:rsidRPr="00BA3A70" w:rsidRDefault="00764A5B" w:rsidP="00764A5B">
      <w:pPr>
        <w:autoSpaceDE w:val="0"/>
        <w:autoSpaceDN w:val="0"/>
        <w:adjustRightInd w:val="0"/>
        <w:spacing w:after="0" w:line="360" w:lineRule="auto"/>
        <w:ind w:firstLine="720"/>
        <w:jc w:val="both"/>
        <w:rPr>
          <w:rFonts w:ascii="Arial" w:hAnsi="Arial" w:cs="Arial"/>
          <w:lang w:val="en-US"/>
        </w:rPr>
      </w:pPr>
      <w:r w:rsidRPr="00802C5C">
        <w:rPr>
          <w:rFonts w:ascii="Arial" w:hAnsi="Arial" w:cs="Arial"/>
        </w:rPr>
        <w:t>Pada saat pendataan seb</w:t>
      </w:r>
      <w:r>
        <w:rPr>
          <w:rFonts w:ascii="Arial" w:hAnsi="Arial" w:cs="Arial"/>
        </w:rPr>
        <w:t xml:space="preserve">elumnya meminta izin dari pihak sekolah. Pengumpulan data dengan memberikan kuesioner pada remaja putri. Sebelum responden mengisi kuesioner, terlebih dahulu peneliti memberikan penjelasan tentang maksud dan tujuan penelitian. </w:t>
      </w:r>
      <w:r w:rsidRPr="00802C5C">
        <w:rPr>
          <w:rFonts w:ascii="Arial" w:hAnsi="Arial" w:cs="Arial"/>
        </w:rPr>
        <w:t>Adapun cara yang digunakan oleh</w:t>
      </w:r>
      <w:r>
        <w:rPr>
          <w:rFonts w:ascii="Arial" w:hAnsi="Arial" w:cs="Arial"/>
        </w:rPr>
        <w:t xml:space="preserve"> penelitian untuk mengumpulkan </w:t>
      </w:r>
      <w:r w:rsidRPr="00802C5C">
        <w:rPr>
          <w:rFonts w:ascii="Arial" w:hAnsi="Arial" w:cs="Arial"/>
        </w:rPr>
        <w:t>data adalah</w:t>
      </w:r>
      <w:r>
        <w:rPr>
          <w:rFonts w:ascii="Arial" w:hAnsi="Arial" w:cs="Arial"/>
          <w:lang w:val="en-US"/>
        </w:rPr>
        <w:t xml:space="preserve"> </w:t>
      </w:r>
      <w:r>
        <w:rPr>
          <w:rFonts w:ascii="Arial" w:hAnsi="Arial" w:cs="Arial"/>
        </w:rPr>
        <w:t>untuk pertanyaan mengenai pengetahuan yang menggunakan kuesioner.</w:t>
      </w:r>
    </w:p>
    <w:p w:rsidR="00764A5B" w:rsidRPr="002E2A72" w:rsidRDefault="00764A5B" w:rsidP="00764A5B">
      <w:pPr>
        <w:autoSpaceDE w:val="0"/>
        <w:autoSpaceDN w:val="0"/>
        <w:adjustRightInd w:val="0"/>
        <w:spacing w:after="0" w:line="480" w:lineRule="auto"/>
        <w:jc w:val="both"/>
        <w:rPr>
          <w:rFonts w:ascii="Arial" w:hAnsi="Arial" w:cs="Arial"/>
          <w:b/>
          <w:bCs/>
          <w:sz w:val="24"/>
          <w:szCs w:val="24"/>
        </w:rPr>
      </w:pP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5</w:t>
      </w:r>
      <w:r w:rsidR="00764A5B" w:rsidRPr="00134975">
        <w:rPr>
          <w:rFonts w:ascii="Arial" w:hAnsi="Arial" w:cs="Arial"/>
          <w:b/>
          <w:bCs/>
          <w:sz w:val="24"/>
          <w:szCs w:val="24"/>
        </w:rPr>
        <w:t>.  Pengolahan dan Analisa Data</w:t>
      </w:r>
    </w:p>
    <w:p w:rsidR="00764A5B" w:rsidRPr="00134975" w:rsidRDefault="00EA6DDF" w:rsidP="00764A5B">
      <w:pPr>
        <w:autoSpaceDE w:val="0"/>
        <w:autoSpaceDN w:val="0"/>
        <w:adjustRightInd w:val="0"/>
        <w:spacing w:after="0" w:line="360" w:lineRule="auto"/>
        <w:jc w:val="both"/>
        <w:rPr>
          <w:rFonts w:ascii="Arial" w:hAnsi="Arial" w:cs="Arial"/>
          <w:b/>
          <w:bCs/>
          <w:sz w:val="24"/>
          <w:szCs w:val="24"/>
        </w:rPr>
      </w:pPr>
      <w:r w:rsidRPr="00134975">
        <w:rPr>
          <w:rFonts w:ascii="Arial" w:hAnsi="Arial" w:cs="Arial"/>
          <w:b/>
          <w:bCs/>
          <w:sz w:val="24"/>
          <w:szCs w:val="24"/>
          <w:lang w:val="en-US"/>
        </w:rPr>
        <w:t>5</w:t>
      </w:r>
      <w:r w:rsidR="00764A5B" w:rsidRPr="00134975">
        <w:rPr>
          <w:rFonts w:ascii="Arial" w:hAnsi="Arial" w:cs="Arial"/>
          <w:b/>
          <w:bCs/>
          <w:sz w:val="24"/>
          <w:szCs w:val="24"/>
        </w:rPr>
        <w:t>.1   Pengolahan Data</w:t>
      </w:r>
    </w:p>
    <w:p w:rsidR="00764A5B" w:rsidRPr="00BA3A70" w:rsidRDefault="00764A5B" w:rsidP="00764A5B">
      <w:pPr>
        <w:autoSpaceDE w:val="0"/>
        <w:autoSpaceDN w:val="0"/>
        <w:adjustRightInd w:val="0"/>
        <w:spacing w:after="0" w:line="360" w:lineRule="auto"/>
        <w:ind w:firstLine="720"/>
        <w:jc w:val="both"/>
        <w:rPr>
          <w:rFonts w:ascii="Arial" w:hAnsi="Arial" w:cs="Arial"/>
        </w:rPr>
      </w:pPr>
      <w:r w:rsidRPr="00BA3A70">
        <w:rPr>
          <w:rFonts w:ascii="Arial" w:hAnsi="Arial" w:cs="Arial"/>
        </w:rPr>
        <w:t>Data yang telah terkumpul kemudian diolah dengan langkah- langkah</w:t>
      </w:r>
    </w:p>
    <w:p w:rsidR="00764A5B" w:rsidRPr="00BA3A70" w:rsidRDefault="00764A5B" w:rsidP="00764A5B">
      <w:pPr>
        <w:autoSpaceDE w:val="0"/>
        <w:autoSpaceDN w:val="0"/>
        <w:adjustRightInd w:val="0"/>
        <w:spacing w:after="0" w:line="360" w:lineRule="auto"/>
        <w:jc w:val="both"/>
        <w:rPr>
          <w:rFonts w:ascii="Arial" w:hAnsi="Arial" w:cs="Arial"/>
        </w:rPr>
      </w:pPr>
      <w:r w:rsidRPr="00BA3A70">
        <w:rPr>
          <w:rFonts w:ascii="Arial" w:hAnsi="Arial" w:cs="Arial"/>
        </w:rPr>
        <w:t>sebagai berikut :</w:t>
      </w:r>
    </w:p>
    <w:p w:rsidR="00764A5B" w:rsidRPr="00BA3A70" w:rsidRDefault="00764A5B" w:rsidP="00764A5B">
      <w:pPr>
        <w:autoSpaceDE w:val="0"/>
        <w:autoSpaceDN w:val="0"/>
        <w:adjustRightInd w:val="0"/>
        <w:spacing w:after="0" w:line="360" w:lineRule="auto"/>
        <w:jc w:val="both"/>
        <w:rPr>
          <w:rFonts w:ascii="Arial" w:hAnsi="Arial" w:cs="Arial"/>
          <w:b/>
          <w:bCs/>
        </w:rPr>
      </w:pPr>
      <w:r w:rsidRPr="00BA3A70">
        <w:rPr>
          <w:rFonts w:ascii="Arial" w:hAnsi="Arial" w:cs="Arial"/>
          <w:b/>
          <w:bCs/>
        </w:rPr>
        <w:t xml:space="preserve">1. Proses </w:t>
      </w:r>
      <w:r w:rsidRPr="00BA3A70">
        <w:rPr>
          <w:rFonts w:ascii="Arial" w:hAnsi="Arial" w:cs="Arial"/>
          <w:b/>
          <w:bCs/>
          <w:i/>
          <w:iCs/>
        </w:rPr>
        <w:t>editing</w:t>
      </w:r>
    </w:p>
    <w:p w:rsidR="00764A5B" w:rsidRDefault="00764A5B" w:rsidP="00764A5B">
      <w:pPr>
        <w:tabs>
          <w:tab w:val="left" w:pos="284"/>
        </w:tabs>
        <w:autoSpaceDE w:val="0"/>
        <w:autoSpaceDN w:val="0"/>
        <w:adjustRightInd w:val="0"/>
        <w:spacing w:after="0" w:line="360" w:lineRule="auto"/>
        <w:ind w:left="284" w:hanging="284"/>
        <w:jc w:val="both"/>
        <w:rPr>
          <w:rFonts w:ascii="Arial" w:hAnsi="Arial" w:cs="Arial"/>
          <w:lang w:val="en-US"/>
        </w:rPr>
      </w:pPr>
      <w:r>
        <w:rPr>
          <w:rFonts w:ascii="Arial" w:hAnsi="Arial" w:cs="Arial"/>
          <w:lang w:val="en-US"/>
        </w:rPr>
        <w:tab/>
      </w:r>
      <w:proofErr w:type="gramStart"/>
      <w:r>
        <w:rPr>
          <w:rFonts w:ascii="Arial" w:hAnsi="Arial" w:cs="Arial"/>
          <w:lang w:val="en-US"/>
        </w:rPr>
        <w:t>Dilakukan dengan memeriksa kuesioner yang telah diisi.</w:t>
      </w:r>
      <w:proofErr w:type="gramEnd"/>
      <w:r>
        <w:rPr>
          <w:rFonts w:ascii="Arial" w:hAnsi="Arial" w:cs="Arial"/>
          <w:lang w:val="en-US"/>
        </w:rPr>
        <w:t xml:space="preserve"> Jika terdapat kesalahan atau kekurangan dalam pengumpulkan data </w:t>
      </w:r>
      <w:proofErr w:type="gramStart"/>
      <w:r>
        <w:rPr>
          <w:rFonts w:ascii="Arial" w:hAnsi="Arial" w:cs="Arial"/>
          <w:lang w:val="en-US"/>
        </w:rPr>
        <w:t>akan</w:t>
      </w:r>
      <w:proofErr w:type="gramEnd"/>
      <w:r>
        <w:rPr>
          <w:rFonts w:ascii="Arial" w:hAnsi="Arial" w:cs="Arial"/>
          <w:lang w:val="en-US"/>
        </w:rPr>
        <w:t xml:space="preserve"> dilakukan pengecekan ulang. </w:t>
      </w:r>
      <w:proofErr w:type="gramStart"/>
      <w:r>
        <w:rPr>
          <w:rFonts w:ascii="Arial" w:hAnsi="Arial" w:cs="Arial"/>
          <w:lang w:val="en-US"/>
        </w:rPr>
        <w:t>Dengan tujuan agar data yang masuk dapat diolah secara benar, sehingga pengolahan data dapat memberikan hasil yang menggambarkan masalah yang diteliti, kemudian data dikelompokkan dengan aspek pengukuran.</w:t>
      </w:r>
      <w:proofErr w:type="gramEnd"/>
    </w:p>
    <w:p w:rsidR="00764A5B" w:rsidRPr="00BA3A70" w:rsidRDefault="00764A5B" w:rsidP="00764A5B">
      <w:pPr>
        <w:autoSpaceDE w:val="0"/>
        <w:autoSpaceDN w:val="0"/>
        <w:adjustRightInd w:val="0"/>
        <w:spacing w:after="0" w:line="360" w:lineRule="auto"/>
        <w:jc w:val="both"/>
        <w:rPr>
          <w:rFonts w:ascii="Arial" w:hAnsi="Arial" w:cs="Arial"/>
          <w:b/>
          <w:bCs/>
        </w:rPr>
      </w:pPr>
      <w:r w:rsidRPr="00BA3A70">
        <w:rPr>
          <w:rFonts w:ascii="Arial" w:hAnsi="Arial" w:cs="Arial"/>
          <w:b/>
          <w:bCs/>
        </w:rPr>
        <w:t xml:space="preserve">2. Proses </w:t>
      </w:r>
      <w:r w:rsidRPr="00BA3A70">
        <w:rPr>
          <w:rFonts w:ascii="Arial" w:hAnsi="Arial" w:cs="Arial"/>
          <w:b/>
          <w:bCs/>
          <w:i/>
          <w:iCs/>
        </w:rPr>
        <w:t>coding</w:t>
      </w:r>
    </w:p>
    <w:p w:rsidR="00764A5B" w:rsidRPr="00BA3A70" w:rsidRDefault="00764A5B" w:rsidP="00764A5B">
      <w:pPr>
        <w:autoSpaceDE w:val="0"/>
        <w:autoSpaceDN w:val="0"/>
        <w:adjustRightInd w:val="0"/>
        <w:spacing w:after="0" w:line="360" w:lineRule="auto"/>
        <w:ind w:left="284" w:hanging="284"/>
        <w:jc w:val="both"/>
        <w:rPr>
          <w:rFonts w:ascii="Arial" w:hAnsi="Arial" w:cs="Arial"/>
        </w:rPr>
      </w:pPr>
      <w:r w:rsidRPr="00BA3A70">
        <w:rPr>
          <w:rFonts w:ascii="Arial" w:hAnsi="Arial" w:cs="Arial"/>
        </w:rPr>
        <w:t xml:space="preserve">    Data yang telah diediting diubah dalam bentuk angka atau kode. Nama responden diubah menjadi nomor kode responden yaitu 1,2...10.</w:t>
      </w:r>
    </w:p>
    <w:p w:rsidR="00764A5B" w:rsidRPr="00BA3A70" w:rsidRDefault="00764A5B" w:rsidP="00764A5B">
      <w:pPr>
        <w:autoSpaceDE w:val="0"/>
        <w:autoSpaceDN w:val="0"/>
        <w:adjustRightInd w:val="0"/>
        <w:spacing w:after="0" w:line="360" w:lineRule="auto"/>
        <w:jc w:val="both"/>
        <w:rPr>
          <w:rFonts w:ascii="Arial" w:hAnsi="Arial" w:cs="Arial"/>
          <w:b/>
        </w:rPr>
      </w:pPr>
      <w:r>
        <w:rPr>
          <w:rFonts w:ascii="Arial" w:hAnsi="Arial" w:cs="Arial"/>
          <w:b/>
          <w:lang w:val="en-US"/>
        </w:rPr>
        <w:t>3</w:t>
      </w:r>
      <w:r w:rsidRPr="00BA3A70">
        <w:rPr>
          <w:rFonts w:ascii="Arial" w:hAnsi="Arial" w:cs="Arial"/>
          <w:b/>
        </w:rPr>
        <w:t xml:space="preserve">. Proses </w:t>
      </w:r>
      <w:r w:rsidRPr="00BA3A70">
        <w:rPr>
          <w:rFonts w:ascii="Arial" w:hAnsi="Arial" w:cs="Arial"/>
          <w:b/>
          <w:i/>
        </w:rPr>
        <w:t>Cleaning</w:t>
      </w:r>
      <w:r w:rsidRPr="00BA3A70">
        <w:rPr>
          <w:rFonts w:ascii="Arial" w:hAnsi="Arial" w:cs="Arial"/>
          <w:b/>
        </w:rPr>
        <w:t xml:space="preserve"> data (Pembersihan Data)</w:t>
      </w:r>
    </w:p>
    <w:p w:rsidR="00764A5B" w:rsidRPr="00D153B9" w:rsidRDefault="00764A5B" w:rsidP="00764A5B">
      <w:pPr>
        <w:autoSpaceDE w:val="0"/>
        <w:autoSpaceDN w:val="0"/>
        <w:adjustRightInd w:val="0"/>
        <w:spacing w:after="0" w:line="360" w:lineRule="auto"/>
        <w:ind w:left="240"/>
        <w:jc w:val="both"/>
        <w:rPr>
          <w:rFonts w:ascii="Arial" w:hAnsi="Arial" w:cs="Arial"/>
          <w:lang w:val="en-US"/>
        </w:rPr>
      </w:pPr>
      <w:r w:rsidRPr="00BA3A70">
        <w:rPr>
          <w:rFonts w:ascii="Arial" w:hAnsi="Arial" w:cs="Arial"/>
        </w:rPr>
        <w:t xml:space="preserve">Apabila semua data dari setiap sumber data atau responden selesai di masukkan, maka perlu di cek kembali untuk melihat kemungkinan-kemungkinan adanya </w:t>
      </w:r>
      <w:r w:rsidRPr="00BA3A70">
        <w:rPr>
          <w:rFonts w:ascii="Arial" w:hAnsi="Arial" w:cs="Arial"/>
        </w:rPr>
        <w:lastRenderedPageBreak/>
        <w:t>kesalahan-kesalahan kode, ketidaklengkapan dan sebagainya, kemudian dilakukan pembetulan atau koreksi.</w:t>
      </w:r>
    </w:p>
    <w:p w:rsidR="00764A5B" w:rsidRPr="00BA3A70" w:rsidRDefault="00764A5B" w:rsidP="00764A5B">
      <w:pPr>
        <w:autoSpaceDE w:val="0"/>
        <w:autoSpaceDN w:val="0"/>
        <w:adjustRightInd w:val="0"/>
        <w:spacing w:after="0" w:line="360" w:lineRule="auto"/>
        <w:jc w:val="both"/>
        <w:rPr>
          <w:rFonts w:ascii="Arial" w:hAnsi="Arial" w:cs="Arial"/>
          <w:b/>
          <w:bCs/>
        </w:rPr>
      </w:pPr>
      <w:r>
        <w:rPr>
          <w:rFonts w:ascii="Arial" w:hAnsi="Arial" w:cs="Arial"/>
          <w:b/>
          <w:bCs/>
          <w:lang w:val="en-US"/>
        </w:rPr>
        <w:t>4</w:t>
      </w:r>
      <w:r w:rsidRPr="00BA3A70">
        <w:rPr>
          <w:rFonts w:ascii="Arial" w:hAnsi="Arial" w:cs="Arial"/>
          <w:b/>
          <w:bCs/>
        </w:rPr>
        <w:t xml:space="preserve">.  Proses </w:t>
      </w:r>
      <w:r w:rsidRPr="00BA3A70">
        <w:rPr>
          <w:rFonts w:ascii="Arial" w:hAnsi="Arial" w:cs="Arial"/>
          <w:b/>
          <w:bCs/>
          <w:i/>
          <w:iCs/>
        </w:rPr>
        <w:t>tabulating</w:t>
      </w:r>
    </w:p>
    <w:p w:rsidR="00764A5B" w:rsidRPr="00BA3A70" w:rsidRDefault="00764A5B" w:rsidP="00764A5B">
      <w:pPr>
        <w:autoSpaceDE w:val="0"/>
        <w:autoSpaceDN w:val="0"/>
        <w:adjustRightInd w:val="0"/>
        <w:spacing w:after="0" w:line="360" w:lineRule="auto"/>
        <w:ind w:left="284" w:hanging="284"/>
        <w:jc w:val="both"/>
        <w:rPr>
          <w:rFonts w:ascii="Arial" w:hAnsi="Arial" w:cs="Arial"/>
          <w:lang w:val="en-US"/>
        </w:rPr>
      </w:pPr>
      <w:r w:rsidRPr="00BA3A70">
        <w:rPr>
          <w:rFonts w:ascii="Arial" w:hAnsi="Arial" w:cs="Arial"/>
        </w:rPr>
        <w:t xml:space="preserve">     Seluruh data yang telah diteliti kebenarannya dimasukkan kedalam bentuk tabel distribusi frekuensi.</w:t>
      </w:r>
    </w:p>
    <w:p w:rsidR="00764A5B" w:rsidRPr="00BA3A70" w:rsidRDefault="00764A5B" w:rsidP="00764A5B">
      <w:pPr>
        <w:autoSpaceDE w:val="0"/>
        <w:autoSpaceDN w:val="0"/>
        <w:adjustRightInd w:val="0"/>
        <w:spacing w:after="0" w:line="360" w:lineRule="auto"/>
        <w:ind w:left="284" w:hanging="284"/>
        <w:jc w:val="both"/>
        <w:rPr>
          <w:rFonts w:ascii="Arial" w:hAnsi="Arial" w:cs="Arial"/>
          <w:lang w:val="en-US"/>
        </w:rPr>
      </w:pPr>
    </w:p>
    <w:p w:rsidR="00764A5B" w:rsidRPr="00186572" w:rsidRDefault="00EA6DDF" w:rsidP="00764A5B">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lang w:val="en-US"/>
        </w:rPr>
        <w:t>5</w:t>
      </w:r>
      <w:r w:rsidR="00764A5B" w:rsidRPr="00186572">
        <w:rPr>
          <w:rFonts w:ascii="Arial" w:hAnsi="Arial" w:cs="Arial"/>
          <w:b/>
          <w:bCs/>
          <w:sz w:val="24"/>
          <w:szCs w:val="24"/>
        </w:rPr>
        <w:t>.2.   Analisa Data</w:t>
      </w:r>
    </w:p>
    <w:p w:rsidR="00764A5B" w:rsidRDefault="00764A5B" w:rsidP="00764A5B">
      <w:pPr>
        <w:autoSpaceDE w:val="0"/>
        <w:autoSpaceDN w:val="0"/>
        <w:adjustRightInd w:val="0"/>
        <w:spacing w:after="0" w:line="360" w:lineRule="auto"/>
        <w:jc w:val="both"/>
        <w:rPr>
          <w:rFonts w:ascii="Arial" w:hAnsi="Arial" w:cs="Arial"/>
          <w:lang w:val="en-US"/>
        </w:rPr>
      </w:pPr>
      <w:r w:rsidRPr="00BA3A70">
        <w:rPr>
          <w:rFonts w:ascii="Arial" w:hAnsi="Arial" w:cs="Arial"/>
        </w:rPr>
        <w:t xml:space="preserve">           Analisa data menggunakan distribusi frekuensi untuk mengetahui besarnya proporsi dari variabel independen dan variabel dependen, sehingga dapat diketahui variasi dari masing-masing variabel. Selanjutnya dilakukan pembahasan sesuai dengan kepustakaan yang ada.</w:t>
      </w: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134975" w:rsidRDefault="00134975" w:rsidP="00764A5B">
      <w:pPr>
        <w:autoSpaceDE w:val="0"/>
        <w:autoSpaceDN w:val="0"/>
        <w:adjustRightInd w:val="0"/>
        <w:spacing w:after="0" w:line="360" w:lineRule="auto"/>
        <w:jc w:val="both"/>
        <w:rPr>
          <w:rFonts w:ascii="Arial" w:hAnsi="Arial" w:cs="Arial"/>
          <w:lang w:val="en-US"/>
        </w:rPr>
      </w:pPr>
    </w:p>
    <w:p w:rsidR="00134975" w:rsidRDefault="00134975" w:rsidP="00764A5B">
      <w:pPr>
        <w:autoSpaceDE w:val="0"/>
        <w:autoSpaceDN w:val="0"/>
        <w:adjustRightInd w:val="0"/>
        <w:spacing w:after="0" w:line="360" w:lineRule="auto"/>
        <w:jc w:val="both"/>
        <w:rPr>
          <w:rFonts w:ascii="Arial" w:hAnsi="Arial" w:cs="Arial"/>
          <w:lang w:val="en-US"/>
        </w:rPr>
      </w:pPr>
    </w:p>
    <w:p w:rsidR="00134975" w:rsidRDefault="00134975"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EA6DDF" w:rsidRPr="00964CD6" w:rsidRDefault="00EA6DDF" w:rsidP="00EA6DDF">
      <w:pPr>
        <w:spacing w:after="0" w:line="240" w:lineRule="auto"/>
        <w:jc w:val="center"/>
        <w:rPr>
          <w:rFonts w:ascii="Arial" w:hAnsi="Arial" w:cs="Arial"/>
          <w:b/>
          <w:sz w:val="24"/>
          <w:szCs w:val="24"/>
        </w:rPr>
      </w:pPr>
      <w:r w:rsidRPr="00964CD6">
        <w:rPr>
          <w:rFonts w:ascii="Arial" w:hAnsi="Arial" w:cs="Arial"/>
          <w:b/>
          <w:sz w:val="24"/>
          <w:szCs w:val="24"/>
        </w:rPr>
        <w:lastRenderedPageBreak/>
        <w:t>BAB IV</w:t>
      </w:r>
    </w:p>
    <w:p w:rsidR="00EA6DDF" w:rsidRPr="00964CD6" w:rsidRDefault="00EA6DDF" w:rsidP="00EA6DDF">
      <w:pPr>
        <w:spacing w:after="0" w:line="480" w:lineRule="auto"/>
        <w:jc w:val="center"/>
        <w:rPr>
          <w:rFonts w:ascii="Arial" w:hAnsi="Arial" w:cs="Arial"/>
          <w:b/>
          <w:sz w:val="24"/>
          <w:szCs w:val="24"/>
        </w:rPr>
      </w:pPr>
      <w:r w:rsidRPr="00964CD6">
        <w:rPr>
          <w:rFonts w:ascii="Arial" w:hAnsi="Arial" w:cs="Arial"/>
          <w:b/>
          <w:sz w:val="24"/>
          <w:szCs w:val="24"/>
        </w:rPr>
        <w:t>HASIL PENELITIAN DAN PEMBAHASAN</w:t>
      </w:r>
    </w:p>
    <w:p w:rsidR="00EA6DDF" w:rsidRPr="00964CD6" w:rsidRDefault="00EA6DDF" w:rsidP="00EA6DDF">
      <w:pPr>
        <w:spacing w:after="0" w:line="480" w:lineRule="auto"/>
        <w:jc w:val="center"/>
        <w:rPr>
          <w:rFonts w:ascii="Arial" w:hAnsi="Arial" w:cs="Arial"/>
          <w:b/>
          <w:sz w:val="24"/>
          <w:szCs w:val="24"/>
        </w:rPr>
      </w:pPr>
    </w:p>
    <w:p w:rsidR="00EA6DDF" w:rsidRPr="00D56366" w:rsidRDefault="00EA6DDF" w:rsidP="00EA6DDF">
      <w:pPr>
        <w:spacing w:after="0" w:line="360" w:lineRule="auto"/>
        <w:jc w:val="both"/>
        <w:rPr>
          <w:rFonts w:ascii="Arial" w:hAnsi="Arial" w:cs="Arial"/>
          <w:b/>
        </w:rPr>
      </w:pPr>
      <w:r>
        <w:rPr>
          <w:rFonts w:ascii="Arial" w:hAnsi="Arial" w:cs="Arial"/>
          <w:b/>
          <w:sz w:val="24"/>
          <w:szCs w:val="24"/>
          <w:lang w:val="en-US"/>
        </w:rPr>
        <w:t>1.</w:t>
      </w:r>
      <w:r>
        <w:rPr>
          <w:rFonts w:ascii="Arial" w:hAnsi="Arial" w:cs="Arial"/>
          <w:b/>
          <w:sz w:val="24"/>
          <w:szCs w:val="24"/>
        </w:rPr>
        <w:t xml:space="preserve"> </w:t>
      </w:r>
      <w:r w:rsidRPr="005135E3">
        <w:rPr>
          <w:rFonts w:ascii="Arial" w:hAnsi="Arial" w:cs="Arial"/>
          <w:b/>
          <w:sz w:val="24"/>
          <w:szCs w:val="24"/>
        </w:rPr>
        <w:t>Hasil Penelitian</w:t>
      </w:r>
    </w:p>
    <w:p w:rsidR="00EA6DDF" w:rsidRDefault="00EA6DDF" w:rsidP="00EA6DDF">
      <w:pPr>
        <w:spacing w:after="0" w:line="360" w:lineRule="auto"/>
        <w:ind w:firstLine="426"/>
        <w:jc w:val="both"/>
        <w:rPr>
          <w:rFonts w:ascii="Arial" w:hAnsi="Arial" w:cs="Arial"/>
          <w:bCs/>
        </w:rPr>
      </w:pPr>
      <w:r w:rsidRPr="00D56366">
        <w:rPr>
          <w:rFonts w:ascii="Arial" w:hAnsi="Arial" w:cs="Arial"/>
          <w:bCs/>
          <w:lang w:val="sv-SE"/>
        </w:rPr>
        <w:t xml:space="preserve">Berdasarkan hasil penelitian yang berjudul </w:t>
      </w:r>
      <w:r w:rsidRPr="00D56366">
        <w:rPr>
          <w:rFonts w:ascii="Arial" w:hAnsi="Arial" w:cs="Arial"/>
        </w:rPr>
        <w:t xml:space="preserve">“gambaran pengetahuan remaja </w:t>
      </w:r>
      <w:r>
        <w:rPr>
          <w:rFonts w:ascii="Arial" w:hAnsi="Arial" w:cs="Arial"/>
        </w:rPr>
        <w:t xml:space="preserve">putri </w:t>
      </w:r>
      <w:r w:rsidRPr="00D56366">
        <w:rPr>
          <w:rFonts w:ascii="Arial" w:hAnsi="Arial" w:cs="Arial"/>
        </w:rPr>
        <w:t xml:space="preserve">kelas V dan VI SD tentang menarche di Yayasan Tekad Mulia Medan Tahun 2013” pada </w:t>
      </w:r>
      <w:r w:rsidRPr="00D56366">
        <w:rPr>
          <w:rFonts w:ascii="Arial" w:hAnsi="Arial" w:cs="Arial"/>
          <w:bCs/>
        </w:rPr>
        <w:t>98 responden. Dibawah ini akan diuraikan hasilnya pengetahuan berdasarkan usia remaja, pendidikan ibu dan sumber informasi dari hasil penelitian dapat dilihat dalam tabel distribusi frekuensi berikut ini:</w:t>
      </w:r>
    </w:p>
    <w:p w:rsidR="00EA6DDF" w:rsidRDefault="00EA6DDF" w:rsidP="00EA6DDF">
      <w:pPr>
        <w:spacing w:after="0" w:line="360" w:lineRule="auto"/>
        <w:jc w:val="both"/>
        <w:rPr>
          <w:rFonts w:ascii="Arial" w:hAnsi="Arial" w:cs="Arial"/>
          <w:b/>
          <w:bCs/>
          <w:lang w:val="en-US"/>
        </w:rPr>
      </w:pPr>
      <w:r>
        <w:rPr>
          <w:rFonts w:ascii="Arial" w:hAnsi="Arial" w:cs="Arial"/>
          <w:b/>
          <w:bCs/>
          <w:lang w:val="en-US"/>
        </w:rPr>
        <w:t>1</w:t>
      </w:r>
      <w:r w:rsidRPr="00C070E9">
        <w:rPr>
          <w:rFonts w:ascii="Arial" w:hAnsi="Arial" w:cs="Arial"/>
          <w:b/>
          <w:bCs/>
          <w:lang w:val="en-US"/>
        </w:rPr>
        <w:t>.1. Analisa Data Univariat</w:t>
      </w:r>
    </w:p>
    <w:p w:rsidR="00EA6DDF" w:rsidRPr="00C070E9" w:rsidRDefault="00EA6DDF" w:rsidP="00EA6DDF">
      <w:pPr>
        <w:spacing w:after="0" w:line="360" w:lineRule="auto"/>
        <w:jc w:val="both"/>
        <w:rPr>
          <w:rFonts w:ascii="Arial" w:hAnsi="Arial" w:cs="Arial"/>
          <w:bCs/>
          <w:lang w:val="en-US"/>
        </w:rPr>
      </w:pPr>
      <w:r>
        <w:rPr>
          <w:rFonts w:ascii="Arial" w:hAnsi="Arial" w:cs="Arial"/>
          <w:b/>
          <w:bCs/>
          <w:lang w:val="en-US"/>
        </w:rPr>
        <w:tab/>
      </w:r>
      <w:r>
        <w:rPr>
          <w:rFonts w:ascii="Arial" w:hAnsi="Arial" w:cs="Arial"/>
          <w:bCs/>
          <w:lang w:val="en-US"/>
        </w:rPr>
        <w:t xml:space="preserve">Analisa data Univariat digunakan untuk melihat distribusi frekuensi dan persentase dari variable penelitian </w:t>
      </w:r>
      <w:proofErr w:type="gramStart"/>
      <w:r>
        <w:rPr>
          <w:rFonts w:ascii="Arial" w:hAnsi="Arial" w:cs="Arial"/>
          <w:bCs/>
          <w:lang w:val="en-US"/>
        </w:rPr>
        <w:t>“ gambaran</w:t>
      </w:r>
      <w:proofErr w:type="gramEnd"/>
      <w:r>
        <w:rPr>
          <w:rFonts w:ascii="Arial" w:hAnsi="Arial" w:cs="Arial"/>
          <w:bCs/>
          <w:lang w:val="en-US"/>
        </w:rPr>
        <w:t xml:space="preserve"> pengetahuan remaja kelas V dan VI SD tentang menarche di Yayasan Tekad Mulia Tahun 2013 “</w:t>
      </w:r>
    </w:p>
    <w:p w:rsidR="00EA6DDF" w:rsidRPr="005135E3" w:rsidRDefault="00EA6DDF" w:rsidP="00EA6DDF">
      <w:pPr>
        <w:spacing w:after="0" w:line="360" w:lineRule="auto"/>
        <w:jc w:val="both"/>
        <w:rPr>
          <w:rFonts w:ascii="Arial" w:hAnsi="Arial" w:cs="Arial"/>
          <w:b/>
          <w:bCs/>
          <w:sz w:val="24"/>
          <w:szCs w:val="24"/>
        </w:rPr>
      </w:pPr>
      <w:r>
        <w:rPr>
          <w:rFonts w:ascii="Arial" w:hAnsi="Arial" w:cs="Arial"/>
          <w:b/>
          <w:bCs/>
          <w:sz w:val="24"/>
          <w:szCs w:val="24"/>
          <w:lang w:val="en-US"/>
        </w:rPr>
        <w:t>1</w:t>
      </w:r>
      <w:r>
        <w:rPr>
          <w:rFonts w:ascii="Arial" w:hAnsi="Arial" w:cs="Arial"/>
          <w:b/>
          <w:bCs/>
          <w:sz w:val="24"/>
          <w:szCs w:val="24"/>
        </w:rPr>
        <w:t>.</w:t>
      </w:r>
      <w:r>
        <w:rPr>
          <w:rFonts w:ascii="Arial" w:hAnsi="Arial" w:cs="Arial"/>
          <w:b/>
          <w:bCs/>
          <w:sz w:val="24"/>
          <w:szCs w:val="24"/>
          <w:lang w:val="en-US"/>
        </w:rPr>
        <w:t>2</w:t>
      </w:r>
      <w:r>
        <w:rPr>
          <w:rFonts w:ascii="Arial" w:hAnsi="Arial" w:cs="Arial"/>
          <w:b/>
          <w:bCs/>
          <w:sz w:val="24"/>
          <w:szCs w:val="24"/>
        </w:rPr>
        <w:t xml:space="preserve">. </w:t>
      </w:r>
      <w:r w:rsidRPr="005135E3">
        <w:rPr>
          <w:rFonts w:ascii="Arial" w:hAnsi="Arial" w:cs="Arial"/>
          <w:b/>
          <w:bCs/>
          <w:sz w:val="24"/>
          <w:szCs w:val="24"/>
        </w:rPr>
        <w:t>Pengetahuan Remaja Putri</w:t>
      </w:r>
    </w:p>
    <w:p w:rsidR="00EA6DDF" w:rsidRDefault="00EA6DDF" w:rsidP="00EA6DDF">
      <w:pPr>
        <w:pStyle w:val="ListParagraph"/>
        <w:spacing w:after="0" w:line="360" w:lineRule="auto"/>
        <w:ind w:left="0" w:firstLine="567"/>
        <w:jc w:val="both"/>
        <w:rPr>
          <w:rFonts w:ascii="Arial" w:hAnsi="Arial" w:cs="Arial"/>
          <w:bCs/>
        </w:rPr>
      </w:pPr>
      <w:r w:rsidRPr="00D56366">
        <w:rPr>
          <w:rFonts w:ascii="Arial" w:hAnsi="Arial" w:cs="Arial"/>
          <w:bCs/>
        </w:rPr>
        <w:t xml:space="preserve">Distribusi frekuensi pengetahuan remaja putri tentang menarche </w:t>
      </w:r>
      <w:r w:rsidRPr="00D56366">
        <w:rPr>
          <w:rFonts w:ascii="Arial" w:hAnsi="Arial" w:cs="Arial"/>
        </w:rPr>
        <w:t xml:space="preserve">kelas V dan VI SD tentang menarche di Yayasan Tekad Mulia Medan Tahun 2013 </w:t>
      </w:r>
      <w:r w:rsidRPr="00D56366">
        <w:rPr>
          <w:rFonts w:ascii="Arial" w:hAnsi="Arial" w:cs="Arial"/>
          <w:bCs/>
        </w:rPr>
        <w:t>diuraikan sebagai berikut:</w:t>
      </w:r>
    </w:p>
    <w:p w:rsidR="00EA6DDF" w:rsidRPr="00AC0E5B" w:rsidRDefault="00EA6DDF" w:rsidP="00EA6DDF">
      <w:pPr>
        <w:spacing w:after="0" w:line="360" w:lineRule="auto"/>
        <w:jc w:val="both"/>
        <w:rPr>
          <w:rFonts w:ascii="Arial" w:hAnsi="Arial" w:cs="Arial"/>
          <w:bCs/>
        </w:rPr>
      </w:pPr>
    </w:p>
    <w:p w:rsidR="00EA6DDF" w:rsidRPr="00516FAC" w:rsidRDefault="00EA6DDF" w:rsidP="00EA6DDF">
      <w:pPr>
        <w:spacing w:after="0" w:line="240" w:lineRule="auto"/>
        <w:ind w:left="1418" w:hanging="1418"/>
        <w:jc w:val="center"/>
        <w:rPr>
          <w:rFonts w:ascii="Arial" w:hAnsi="Arial" w:cs="Arial"/>
          <w:b/>
          <w:bCs/>
          <w:lang w:val="en-US"/>
        </w:rPr>
      </w:pPr>
      <w:proofErr w:type="gramStart"/>
      <w:r>
        <w:rPr>
          <w:rFonts w:ascii="Arial" w:hAnsi="Arial" w:cs="Arial"/>
          <w:b/>
          <w:bCs/>
          <w:lang w:val="en-US"/>
        </w:rPr>
        <w:t>Grafik 4.1.</w:t>
      </w:r>
      <w:proofErr w:type="gramEnd"/>
    </w:p>
    <w:p w:rsidR="00EA6DDF" w:rsidRPr="00C070E9" w:rsidRDefault="00EA6DDF" w:rsidP="00EA6DDF">
      <w:pPr>
        <w:spacing w:after="0" w:line="240" w:lineRule="auto"/>
        <w:ind w:left="1418" w:hanging="1418"/>
        <w:jc w:val="center"/>
        <w:rPr>
          <w:rFonts w:ascii="Arial" w:hAnsi="Arial" w:cs="Arial"/>
          <w:b/>
          <w:bCs/>
          <w:lang w:val="en-US"/>
        </w:rPr>
      </w:pPr>
      <w:r w:rsidRPr="00D56366">
        <w:rPr>
          <w:rFonts w:ascii="Arial" w:hAnsi="Arial" w:cs="Arial"/>
          <w:b/>
          <w:bCs/>
        </w:rPr>
        <w:t>Distribusi Pengetahuan R</w:t>
      </w:r>
      <w:r>
        <w:rPr>
          <w:rFonts w:ascii="Arial" w:hAnsi="Arial" w:cs="Arial"/>
          <w:b/>
          <w:bCs/>
        </w:rPr>
        <w:t>emaja Putri Kelas V dan VI Tentang Menarche di Yayasan Tekad Mulia Medan Tahun 2013</w:t>
      </w:r>
    </w:p>
    <w:p w:rsidR="00EA6DDF" w:rsidRDefault="00EA6DDF" w:rsidP="00EA6DDF">
      <w:pPr>
        <w:spacing w:after="0" w:line="240" w:lineRule="auto"/>
        <w:ind w:left="1276" w:hanging="1276"/>
        <w:jc w:val="center"/>
        <w:rPr>
          <w:rFonts w:ascii="Arial" w:hAnsi="Arial" w:cs="Arial"/>
          <w:b/>
          <w:bCs/>
          <w:sz w:val="24"/>
          <w:szCs w:val="24"/>
        </w:rPr>
      </w:pPr>
      <w:r w:rsidRPr="00A7717E">
        <w:rPr>
          <w:rFonts w:ascii="Arial" w:hAnsi="Arial" w:cs="Arial"/>
          <w:b/>
          <w:bCs/>
          <w:noProof/>
          <w:color w:val="FFFF00"/>
          <w:sz w:val="24"/>
          <w:szCs w:val="24"/>
          <w:lang w:val="en-US"/>
        </w:rPr>
        <w:drawing>
          <wp:inline distT="0" distB="0" distL="0" distR="0">
            <wp:extent cx="4362450" cy="23336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6DDF" w:rsidRPr="006824AB" w:rsidRDefault="00EA6DDF" w:rsidP="00EA6DDF">
      <w:pPr>
        <w:spacing w:after="0" w:line="360" w:lineRule="auto"/>
        <w:jc w:val="both"/>
        <w:rPr>
          <w:rFonts w:ascii="Arial" w:hAnsi="Arial" w:cs="Arial"/>
          <w:bCs/>
          <w:lang w:val="en-US"/>
        </w:rPr>
      </w:pPr>
      <w:r w:rsidRPr="00964CD6">
        <w:rPr>
          <w:rFonts w:ascii="Arial" w:hAnsi="Arial" w:cs="Arial"/>
          <w:b/>
          <w:bCs/>
          <w:sz w:val="24"/>
          <w:szCs w:val="24"/>
        </w:rPr>
        <w:lastRenderedPageBreak/>
        <w:tab/>
      </w:r>
      <w:r>
        <w:rPr>
          <w:rFonts w:ascii="Arial" w:hAnsi="Arial" w:cs="Arial"/>
          <w:bCs/>
        </w:rPr>
        <w:t>Dari tabel</w:t>
      </w:r>
      <w:r>
        <w:rPr>
          <w:rFonts w:ascii="Arial" w:hAnsi="Arial" w:cs="Arial"/>
          <w:bCs/>
          <w:lang w:val="en-US"/>
        </w:rPr>
        <w:t xml:space="preserve"> </w:t>
      </w:r>
      <w:r w:rsidRPr="00AC0E5B">
        <w:rPr>
          <w:rFonts w:ascii="Arial" w:hAnsi="Arial" w:cs="Arial"/>
          <w:bCs/>
        </w:rPr>
        <w:t>4.1 dapat dilihat bahwa remaja putri berpengetahuan kurang tentang menarche yaitu 47 orang (48</w:t>
      </w:r>
      <w:r>
        <w:rPr>
          <w:rFonts w:ascii="Arial" w:hAnsi="Arial" w:cs="Arial"/>
          <w:bCs/>
        </w:rPr>
        <w:t>,0%)</w:t>
      </w:r>
      <w:r>
        <w:rPr>
          <w:rFonts w:ascii="Arial" w:hAnsi="Arial" w:cs="Arial"/>
          <w:bCs/>
          <w:lang w:val="en-US"/>
        </w:rPr>
        <w:t>.</w:t>
      </w:r>
    </w:p>
    <w:p w:rsidR="00EA6DDF" w:rsidRDefault="00EA6DDF" w:rsidP="00EA6DDF">
      <w:pPr>
        <w:spacing w:after="0" w:line="240" w:lineRule="auto"/>
        <w:ind w:left="709" w:hanging="709"/>
        <w:jc w:val="both"/>
        <w:rPr>
          <w:rFonts w:ascii="Arial" w:hAnsi="Arial" w:cs="Arial"/>
          <w:b/>
          <w:sz w:val="24"/>
          <w:szCs w:val="24"/>
          <w:lang w:val="en-US"/>
        </w:rPr>
      </w:pPr>
      <w:r>
        <w:rPr>
          <w:rFonts w:ascii="Arial" w:hAnsi="Arial" w:cs="Arial"/>
          <w:b/>
          <w:sz w:val="24"/>
          <w:szCs w:val="24"/>
        </w:rPr>
        <w:t>1.</w:t>
      </w:r>
      <w:r>
        <w:rPr>
          <w:rFonts w:ascii="Arial" w:hAnsi="Arial" w:cs="Arial"/>
          <w:b/>
          <w:sz w:val="24"/>
          <w:szCs w:val="24"/>
          <w:lang w:val="en-US"/>
        </w:rPr>
        <w:t>3</w:t>
      </w:r>
      <w:r>
        <w:rPr>
          <w:rFonts w:ascii="Arial" w:hAnsi="Arial" w:cs="Arial"/>
          <w:b/>
          <w:sz w:val="24"/>
          <w:szCs w:val="24"/>
        </w:rPr>
        <w:t xml:space="preserve">. Pengetahuan Remaja </w:t>
      </w:r>
      <w:r w:rsidRPr="00B55C29">
        <w:rPr>
          <w:rFonts w:ascii="Arial" w:hAnsi="Arial" w:cs="Arial"/>
          <w:b/>
          <w:sz w:val="24"/>
          <w:szCs w:val="24"/>
        </w:rPr>
        <w:t xml:space="preserve">Tentang </w:t>
      </w:r>
      <w:r w:rsidRPr="00B55C29">
        <w:rPr>
          <w:rFonts w:ascii="Arial" w:hAnsi="Arial" w:cs="Arial"/>
          <w:b/>
          <w:i/>
          <w:sz w:val="24"/>
          <w:szCs w:val="24"/>
        </w:rPr>
        <w:t>Menarche</w:t>
      </w:r>
      <w:r w:rsidRPr="00B55C29">
        <w:rPr>
          <w:rFonts w:ascii="Arial" w:hAnsi="Arial" w:cs="Arial"/>
          <w:b/>
          <w:sz w:val="24"/>
          <w:szCs w:val="24"/>
        </w:rPr>
        <w:t xml:space="preserve"> Berdasarkan Umur Pada Remaja Kelas V dan VI SD di Yayas</w:t>
      </w:r>
      <w:r>
        <w:rPr>
          <w:rFonts w:ascii="Arial" w:hAnsi="Arial" w:cs="Arial"/>
          <w:b/>
          <w:sz w:val="24"/>
          <w:szCs w:val="24"/>
        </w:rPr>
        <w:t>an Tekad Mulia Medan Tahun 2013</w:t>
      </w:r>
    </w:p>
    <w:p w:rsidR="00EA6DDF" w:rsidRPr="00B51967" w:rsidRDefault="00EA6DDF" w:rsidP="00EA6DDF">
      <w:pPr>
        <w:spacing w:after="0" w:line="240" w:lineRule="auto"/>
        <w:ind w:left="709" w:hanging="709"/>
        <w:jc w:val="both"/>
        <w:rPr>
          <w:rFonts w:ascii="Arial" w:hAnsi="Arial" w:cs="Arial"/>
          <w:b/>
          <w:sz w:val="24"/>
          <w:szCs w:val="24"/>
          <w:lang w:val="en-US"/>
        </w:rPr>
      </w:pPr>
    </w:p>
    <w:p w:rsidR="00EA6DDF" w:rsidRPr="006E00DB" w:rsidRDefault="00EA6DDF" w:rsidP="00EA6DDF">
      <w:pPr>
        <w:spacing w:after="0" w:line="360" w:lineRule="auto"/>
        <w:jc w:val="both"/>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 xml:space="preserve">Pengetahuan remaja tentang menarche berdasarkan umur pada remaja kelas </w:t>
      </w:r>
      <w:r w:rsidRPr="006E00DB">
        <w:rPr>
          <w:rFonts w:ascii="Arial" w:hAnsi="Arial" w:cs="Arial"/>
        </w:rPr>
        <w:t xml:space="preserve">V dan VI </w:t>
      </w:r>
      <w:r>
        <w:rPr>
          <w:rFonts w:ascii="Arial" w:hAnsi="Arial" w:cs="Arial"/>
        </w:rPr>
        <w:t xml:space="preserve"> di Yayasan Tekad Mulia </w:t>
      </w:r>
      <w:r w:rsidRPr="006E00DB">
        <w:rPr>
          <w:rFonts w:ascii="Arial" w:hAnsi="Arial" w:cs="Arial"/>
        </w:rPr>
        <w:t>diuraikan pada tabel berikut ini :</w:t>
      </w:r>
    </w:p>
    <w:p w:rsidR="00EA6DDF" w:rsidRDefault="00EA6DDF" w:rsidP="00EA6DDF">
      <w:pPr>
        <w:spacing w:after="0" w:line="240" w:lineRule="auto"/>
        <w:ind w:left="1276" w:hanging="1276"/>
        <w:jc w:val="center"/>
        <w:rPr>
          <w:rFonts w:ascii="Arial" w:hAnsi="Arial" w:cs="Arial"/>
          <w:b/>
          <w:lang w:val="en-US"/>
        </w:rPr>
      </w:pPr>
      <w:r w:rsidRPr="006E00DB">
        <w:rPr>
          <w:rFonts w:ascii="Arial" w:hAnsi="Arial" w:cs="Arial"/>
          <w:b/>
          <w:lang w:val="it-IT"/>
        </w:rPr>
        <w:t>Tabel 4.</w:t>
      </w:r>
      <w:r>
        <w:rPr>
          <w:rFonts w:ascii="Arial" w:hAnsi="Arial" w:cs="Arial"/>
          <w:b/>
          <w:lang w:val="en-US"/>
        </w:rPr>
        <w:t>1</w:t>
      </w:r>
      <w:r w:rsidRPr="006E00DB">
        <w:rPr>
          <w:rFonts w:ascii="Arial" w:hAnsi="Arial" w:cs="Arial"/>
          <w:b/>
        </w:rPr>
        <w:t>.</w:t>
      </w:r>
    </w:p>
    <w:p w:rsidR="00EA6DDF" w:rsidRPr="006E00DB" w:rsidRDefault="00EA6DDF" w:rsidP="00EA6DDF">
      <w:pPr>
        <w:spacing w:after="0" w:line="240" w:lineRule="auto"/>
        <w:ind w:left="1276" w:hanging="1276"/>
        <w:jc w:val="center"/>
        <w:rPr>
          <w:rFonts w:ascii="Arial" w:hAnsi="Arial" w:cs="Arial"/>
          <w:b/>
        </w:rPr>
      </w:pPr>
      <w:r w:rsidRPr="006E00DB">
        <w:rPr>
          <w:rFonts w:ascii="Arial" w:hAnsi="Arial" w:cs="Arial"/>
          <w:b/>
          <w:lang w:val="it-IT"/>
        </w:rPr>
        <w:t xml:space="preserve">Distribusi </w:t>
      </w:r>
      <w:r w:rsidRPr="006E00DB">
        <w:rPr>
          <w:rFonts w:ascii="Arial" w:hAnsi="Arial" w:cs="Arial"/>
          <w:b/>
        </w:rPr>
        <w:t xml:space="preserve"> Pengetahuan Remaja Putri Kelas V dan VI Tentang Menarche Berdasarkan Umur di Yayasan Tekad Mulia Tahun 2013</w:t>
      </w:r>
    </w:p>
    <w:tbl>
      <w:tblPr>
        <w:tblW w:w="8222" w:type="dxa"/>
        <w:tblInd w:w="108" w:type="dxa"/>
        <w:tblBorders>
          <w:top w:val="single" w:sz="4" w:space="0" w:color="auto"/>
          <w:bottom w:val="single" w:sz="4" w:space="0" w:color="auto"/>
        </w:tblBorders>
        <w:tblLayout w:type="fixed"/>
        <w:tblLook w:val="01E0"/>
      </w:tblPr>
      <w:tblGrid>
        <w:gridCol w:w="567"/>
        <w:gridCol w:w="1418"/>
        <w:gridCol w:w="850"/>
        <w:gridCol w:w="709"/>
        <w:gridCol w:w="851"/>
        <w:gridCol w:w="708"/>
        <w:gridCol w:w="851"/>
        <w:gridCol w:w="850"/>
        <w:gridCol w:w="709"/>
        <w:gridCol w:w="709"/>
      </w:tblGrid>
      <w:tr w:rsidR="00EA6DDF" w:rsidRPr="006E00DB" w:rsidTr="00EA6DDF">
        <w:trPr>
          <w:trHeight w:val="276"/>
        </w:trPr>
        <w:tc>
          <w:tcPr>
            <w:tcW w:w="567" w:type="dxa"/>
            <w:vMerge w:val="restart"/>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No</w:t>
            </w:r>
          </w:p>
        </w:tc>
        <w:tc>
          <w:tcPr>
            <w:tcW w:w="1418" w:type="dxa"/>
            <w:vMerge w:val="restart"/>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Umur</w:t>
            </w:r>
          </w:p>
        </w:tc>
        <w:tc>
          <w:tcPr>
            <w:tcW w:w="1559" w:type="dxa"/>
            <w:gridSpan w:val="2"/>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Baik</w:t>
            </w:r>
          </w:p>
        </w:tc>
        <w:tc>
          <w:tcPr>
            <w:tcW w:w="1559" w:type="dxa"/>
            <w:gridSpan w:val="2"/>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Cukup</w:t>
            </w:r>
          </w:p>
        </w:tc>
        <w:tc>
          <w:tcPr>
            <w:tcW w:w="1701" w:type="dxa"/>
            <w:gridSpan w:val="2"/>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Kurang</w:t>
            </w:r>
          </w:p>
        </w:tc>
        <w:tc>
          <w:tcPr>
            <w:tcW w:w="1418" w:type="dxa"/>
            <w:gridSpan w:val="2"/>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Jumlah</w:t>
            </w:r>
          </w:p>
        </w:tc>
      </w:tr>
      <w:tr w:rsidR="00EA6DDF" w:rsidRPr="006E00DB" w:rsidTr="00EA6DDF">
        <w:tc>
          <w:tcPr>
            <w:tcW w:w="567" w:type="dxa"/>
            <w:vMerge/>
          </w:tcPr>
          <w:p w:rsidR="00EA6DDF" w:rsidRPr="006E00DB" w:rsidRDefault="00EA6DDF" w:rsidP="00EA6DDF">
            <w:pPr>
              <w:pStyle w:val="Title"/>
              <w:rPr>
                <w:rFonts w:ascii="Arial" w:hAnsi="Arial" w:cs="Arial"/>
                <w:sz w:val="22"/>
                <w:szCs w:val="22"/>
              </w:rPr>
            </w:pPr>
          </w:p>
        </w:tc>
        <w:tc>
          <w:tcPr>
            <w:tcW w:w="1418" w:type="dxa"/>
            <w:vMerge/>
            <w:tcBorders>
              <w:top w:val="single" w:sz="4" w:space="0" w:color="auto"/>
              <w:bottom w:val="nil"/>
            </w:tcBorders>
          </w:tcPr>
          <w:p w:rsidR="00EA6DDF" w:rsidRPr="006E00DB" w:rsidRDefault="00EA6DDF" w:rsidP="00EA6DDF">
            <w:pPr>
              <w:pStyle w:val="Title"/>
              <w:rPr>
                <w:rFonts w:ascii="Arial" w:hAnsi="Arial" w:cs="Arial"/>
                <w:sz w:val="22"/>
                <w:szCs w:val="22"/>
              </w:rPr>
            </w:pPr>
          </w:p>
        </w:tc>
        <w:tc>
          <w:tcPr>
            <w:tcW w:w="850" w:type="dxa"/>
            <w:tcBorders>
              <w:top w:val="single" w:sz="4" w:space="0" w:color="auto"/>
              <w:bottom w:val="nil"/>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F</w:t>
            </w:r>
          </w:p>
        </w:tc>
        <w:tc>
          <w:tcPr>
            <w:tcW w:w="709" w:type="dxa"/>
            <w:tcBorders>
              <w:top w:val="single" w:sz="4" w:space="0" w:color="auto"/>
              <w:bottom w:val="nil"/>
            </w:tcBorders>
          </w:tcPr>
          <w:p w:rsidR="00EA6DDF" w:rsidRPr="006E00DB" w:rsidRDefault="00EA6DDF" w:rsidP="00EA6DDF">
            <w:pPr>
              <w:pStyle w:val="Title"/>
              <w:rPr>
                <w:rFonts w:ascii="Arial" w:hAnsi="Arial" w:cs="Arial"/>
                <w:sz w:val="22"/>
                <w:szCs w:val="22"/>
              </w:rPr>
            </w:pPr>
            <w:r w:rsidRPr="006E00DB">
              <w:rPr>
                <w:rFonts w:ascii="Arial" w:hAnsi="Arial" w:cs="Arial"/>
                <w:sz w:val="22"/>
                <w:szCs w:val="22"/>
              </w:rPr>
              <w:t>%</w:t>
            </w:r>
          </w:p>
        </w:tc>
        <w:tc>
          <w:tcPr>
            <w:tcW w:w="851" w:type="dxa"/>
            <w:tcBorders>
              <w:top w:val="single" w:sz="4" w:space="0" w:color="auto"/>
              <w:bottom w:val="nil"/>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F</w:t>
            </w:r>
          </w:p>
        </w:tc>
        <w:tc>
          <w:tcPr>
            <w:tcW w:w="708" w:type="dxa"/>
            <w:tcBorders>
              <w:top w:val="single" w:sz="4" w:space="0" w:color="auto"/>
              <w:bottom w:val="nil"/>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w:t>
            </w:r>
          </w:p>
        </w:tc>
        <w:tc>
          <w:tcPr>
            <w:tcW w:w="851" w:type="dxa"/>
            <w:tcBorders>
              <w:top w:val="single" w:sz="4" w:space="0" w:color="auto"/>
              <w:bottom w:val="nil"/>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F</w:t>
            </w:r>
          </w:p>
        </w:tc>
        <w:tc>
          <w:tcPr>
            <w:tcW w:w="850" w:type="dxa"/>
            <w:tcBorders>
              <w:top w:val="single" w:sz="4" w:space="0" w:color="auto"/>
              <w:bottom w:val="nil"/>
            </w:tcBorders>
          </w:tcPr>
          <w:p w:rsidR="00EA6DDF" w:rsidRPr="006E00DB" w:rsidRDefault="00EA6DDF" w:rsidP="00EA6DDF">
            <w:pPr>
              <w:pStyle w:val="Title"/>
              <w:rPr>
                <w:rFonts w:ascii="Arial" w:hAnsi="Arial" w:cs="Arial"/>
                <w:sz w:val="22"/>
                <w:szCs w:val="22"/>
              </w:rPr>
            </w:pPr>
            <w:r w:rsidRPr="006E00DB">
              <w:rPr>
                <w:rFonts w:ascii="Arial" w:hAnsi="Arial" w:cs="Arial"/>
                <w:sz w:val="22"/>
                <w:szCs w:val="22"/>
              </w:rPr>
              <w:t>%</w:t>
            </w:r>
          </w:p>
        </w:tc>
        <w:tc>
          <w:tcPr>
            <w:tcW w:w="709" w:type="dxa"/>
            <w:tcBorders>
              <w:top w:val="single" w:sz="4" w:space="0" w:color="auto"/>
              <w:bottom w:val="nil"/>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F</w:t>
            </w:r>
          </w:p>
        </w:tc>
        <w:tc>
          <w:tcPr>
            <w:tcW w:w="709" w:type="dxa"/>
            <w:tcBorders>
              <w:top w:val="single" w:sz="4" w:space="0" w:color="auto"/>
              <w:bottom w:val="nil"/>
            </w:tcBorders>
          </w:tcPr>
          <w:p w:rsidR="00EA6DDF" w:rsidRPr="006E00DB" w:rsidRDefault="00EA6DDF" w:rsidP="00EA6DDF">
            <w:pPr>
              <w:pStyle w:val="Title"/>
              <w:rPr>
                <w:rFonts w:ascii="Arial" w:hAnsi="Arial" w:cs="Arial"/>
                <w:sz w:val="22"/>
                <w:szCs w:val="22"/>
              </w:rPr>
            </w:pPr>
            <w:r w:rsidRPr="006E00DB">
              <w:rPr>
                <w:rFonts w:ascii="Arial" w:hAnsi="Arial" w:cs="Arial"/>
                <w:sz w:val="22"/>
                <w:szCs w:val="22"/>
              </w:rPr>
              <w:t>%</w:t>
            </w:r>
          </w:p>
        </w:tc>
      </w:tr>
      <w:tr w:rsidR="00EA6DDF" w:rsidRPr="006E00DB" w:rsidTr="00EA6DDF">
        <w:tc>
          <w:tcPr>
            <w:tcW w:w="567" w:type="dxa"/>
          </w:tcPr>
          <w:p w:rsidR="00EA6DDF" w:rsidRPr="006E00DB" w:rsidRDefault="00EA6DDF" w:rsidP="00EA6DDF">
            <w:pPr>
              <w:pStyle w:val="Title"/>
              <w:jc w:val="left"/>
              <w:rPr>
                <w:rFonts w:ascii="Arial" w:hAnsi="Arial" w:cs="Arial"/>
                <w:b w:val="0"/>
                <w:sz w:val="22"/>
                <w:szCs w:val="22"/>
                <w:lang w:val="id-ID"/>
              </w:rPr>
            </w:pPr>
            <w:r w:rsidRPr="006E00DB">
              <w:rPr>
                <w:rFonts w:ascii="Arial" w:hAnsi="Arial" w:cs="Arial"/>
                <w:b w:val="0"/>
                <w:sz w:val="22"/>
                <w:szCs w:val="22"/>
                <w:lang w:val="id-ID"/>
              </w:rPr>
              <w:t>1.</w:t>
            </w:r>
          </w:p>
        </w:tc>
        <w:tc>
          <w:tcPr>
            <w:tcW w:w="1418" w:type="dxa"/>
            <w:tcBorders>
              <w:top w:val="nil"/>
            </w:tcBorders>
          </w:tcPr>
          <w:p w:rsidR="00EA6DDF" w:rsidRPr="006E00DB" w:rsidRDefault="00EA6DDF" w:rsidP="00EA6DDF">
            <w:pPr>
              <w:pStyle w:val="Title"/>
              <w:jc w:val="left"/>
              <w:rPr>
                <w:rFonts w:ascii="Arial" w:hAnsi="Arial" w:cs="Arial"/>
                <w:b w:val="0"/>
                <w:sz w:val="22"/>
                <w:szCs w:val="22"/>
                <w:lang w:val="id-ID"/>
              </w:rPr>
            </w:pPr>
            <w:r w:rsidRPr="006E00DB">
              <w:rPr>
                <w:rFonts w:ascii="Arial" w:hAnsi="Arial" w:cs="Arial"/>
                <w:b w:val="0"/>
                <w:sz w:val="22"/>
                <w:szCs w:val="22"/>
                <w:lang w:val="id-ID"/>
              </w:rPr>
              <w:t>11 tahun</w:t>
            </w:r>
          </w:p>
        </w:tc>
        <w:tc>
          <w:tcPr>
            <w:tcW w:w="850" w:type="dxa"/>
            <w:tcBorders>
              <w:top w:val="nil"/>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2</w:t>
            </w:r>
          </w:p>
        </w:tc>
        <w:tc>
          <w:tcPr>
            <w:tcW w:w="709" w:type="dxa"/>
            <w:tcBorders>
              <w:top w:val="nil"/>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3,1</w:t>
            </w:r>
          </w:p>
        </w:tc>
        <w:tc>
          <w:tcPr>
            <w:tcW w:w="851" w:type="dxa"/>
            <w:tcBorders>
              <w:top w:val="nil"/>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19</w:t>
            </w:r>
          </w:p>
        </w:tc>
        <w:tc>
          <w:tcPr>
            <w:tcW w:w="708" w:type="dxa"/>
            <w:tcBorders>
              <w:top w:val="nil"/>
            </w:tcBorders>
          </w:tcPr>
          <w:p w:rsidR="00EA6DDF" w:rsidRPr="00135256" w:rsidRDefault="00EA6DDF" w:rsidP="00EA6DDF">
            <w:pPr>
              <w:pStyle w:val="Title"/>
              <w:rPr>
                <w:rFonts w:ascii="Arial" w:hAnsi="Arial" w:cs="Arial"/>
                <w:b w:val="0"/>
                <w:sz w:val="22"/>
                <w:szCs w:val="22"/>
                <w:lang w:val="en-US"/>
              </w:rPr>
            </w:pPr>
            <w:r>
              <w:rPr>
                <w:rFonts w:ascii="Arial" w:hAnsi="Arial" w:cs="Arial"/>
                <w:b w:val="0"/>
                <w:sz w:val="22"/>
                <w:szCs w:val="22"/>
                <w:lang w:val="id-ID"/>
              </w:rPr>
              <w:t>2</w:t>
            </w:r>
            <w:r>
              <w:rPr>
                <w:rFonts w:ascii="Arial" w:hAnsi="Arial" w:cs="Arial"/>
                <w:b w:val="0"/>
                <w:sz w:val="22"/>
                <w:szCs w:val="22"/>
                <w:lang w:val="en-US"/>
              </w:rPr>
              <w:t>9,2</w:t>
            </w:r>
          </w:p>
        </w:tc>
        <w:tc>
          <w:tcPr>
            <w:tcW w:w="851" w:type="dxa"/>
            <w:tcBorders>
              <w:top w:val="nil"/>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44</w:t>
            </w:r>
          </w:p>
        </w:tc>
        <w:tc>
          <w:tcPr>
            <w:tcW w:w="850" w:type="dxa"/>
            <w:tcBorders>
              <w:top w:val="nil"/>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67,7</w:t>
            </w:r>
          </w:p>
        </w:tc>
        <w:tc>
          <w:tcPr>
            <w:tcW w:w="709" w:type="dxa"/>
            <w:tcBorders>
              <w:top w:val="nil"/>
            </w:tcBorders>
          </w:tcPr>
          <w:p w:rsidR="00EA6DDF" w:rsidRPr="00135256" w:rsidRDefault="00EA6DDF" w:rsidP="00EA6DDF">
            <w:pPr>
              <w:pStyle w:val="Title"/>
              <w:rPr>
                <w:rFonts w:ascii="Arial" w:hAnsi="Arial" w:cs="Arial"/>
                <w:b w:val="0"/>
                <w:sz w:val="22"/>
                <w:szCs w:val="22"/>
                <w:lang w:val="en-US"/>
              </w:rPr>
            </w:pPr>
            <w:r>
              <w:rPr>
                <w:rFonts w:ascii="Arial" w:hAnsi="Arial" w:cs="Arial"/>
                <w:b w:val="0"/>
                <w:sz w:val="22"/>
                <w:szCs w:val="22"/>
                <w:lang w:val="id-ID"/>
              </w:rPr>
              <w:t>6</w:t>
            </w:r>
            <w:r>
              <w:rPr>
                <w:rFonts w:ascii="Arial" w:hAnsi="Arial" w:cs="Arial"/>
                <w:b w:val="0"/>
                <w:sz w:val="22"/>
                <w:szCs w:val="22"/>
                <w:lang w:val="en-US"/>
              </w:rPr>
              <w:t>5</w:t>
            </w:r>
          </w:p>
        </w:tc>
        <w:tc>
          <w:tcPr>
            <w:tcW w:w="709" w:type="dxa"/>
            <w:tcBorders>
              <w:top w:val="nil"/>
            </w:tcBorders>
          </w:tcPr>
          <w:p w:rsidR="00EA6DDF" w:rsidRPr="00C070E9"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6E00DB" w:rsidTr="00EA6DDF">
        <w:tc>
          <w:tcPr>
            <w:tcW w:w="567" w:type="dxa"/>
            <w:tcBorders>
              <w:bottom w:val="single" w:sz="4" w:space="0" w:color="auto"/>
            </w:tcBorders>
          </w:tcPr>
          <w:p w:rsidR="00EA6DDF" w:rsidRPr="006E00DB" w:rsidRDefault="00EA6DDF" w:rsidP="00EA6DDF">
            <w:pPr>
              <w:pStyle w:val="Title"/>
              <w:jc w:val="left"/>
              <w:rPr>
                <w:rFonts w:ascii="Arial" w:hAnsi="Arial" w:cs="Arial"/>
                <w:b w:val="0"/>
                <w:sz w:val="22"/>
                <w:szCs w:val="22"/>
                <w:lang w:val="id-ID"/>
              </w:rPr>
            </w:pPr>
            <w:r w:rsidRPr="006E00DB">
              <w:rPr>
                <w:rFonts w:ascii="Arial" w:hAnsi="Arial" w:cs="Arial"/>
                <w:b w:val="0"/>
                <w:sz w:val="22"/>
                <w:szCs w:val="22"/>
                <w:lang w:val="id-ID"/>
              </w:rPr>
              <w:t>2.</w:t>
            </w:r>
          </w:p>
        </w:tc>
        <w:tc>
          <w:tcPr>
            <w:tcW w:w="1418" w:type="dxa"/>
            <w:tcBorders>
              <w:bottom w:val="single" w:sz="4" w:space="0" w:color="auto"/>
            </w:tcBorders>
          </w:tcPr>
          <w:p w:rsidR="00EA6DDF" w:rsidRPr="006E00DB" w:rsidRDefault="00EA6DDF" w:rsidP="00EA6DDF">
            <w:pPr>
              <w:pStyle w:val="Title"/>
              <w:jc w:val="left"/>
              <w:rPr>
                <w:rFonts w:ascii="Arial" w:hAnsi="Arial" w:cs="Arial"/>
                <w:b w:val="0"/>
                <w:sz w:val="22"/>
                <w:szCs w:val="22"/>
                <w:lang w:val="id-ID"/>
              </w:rPr>
            </w:pPr>
            <w:r w:rsidRPr="006E00DB">
              <w:rPr>
                <w:rFonts w:ascii="Arial" w:hAnsi="Arial" w:cs="Arial"/>
                <w:b w:val="0"/>
                <w:sz w:val="22"/>
                <w:szCs w:val="22"/>
                <w:lang w:val="id-ID"/>
              </w:rPr>
              <w:t>12 tahun</w:t>
            </w:r>
          </w:p>
        </w:tc>
        <w:tc>
          <w:tcPr>
            <w:tcW w:w="850"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14</w:t>
            </w:r>
          </w:p>
        </w:tc>
        <w:tc>
          <w:tcPr>
            <w:tcW w:w="709"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42,4</w:t>
            </w:r>
          </w:p>
        </w:tc>
        <w:tc>
          <w:tcPr>
            <w:tcW w:w="851"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16</w:t>
            </w:r>
          </w:p>
        </w:tc>
        <w:tc>
          <w:tcPr>
            <w:tcW w:w="708" w:type="dxa"/>
            <w:tcBorders>
              <w:bottom w:val="single" w:sz="4" w:space="0" w:color="auto"/>
            </w:tcBorders>
          </w:tcPr>
          <w:p w:rsidR="00EA6DDF" w:rsidRPr="006E00DB"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48,5</w:t>
            </w:r>
          </w:p>
        </w:tc>
        <w:tc>
          <w:tcPr>
            <w:tcW w:w="851"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3</w:t>
            </w:r>
          </w:p>
        </w:tc>
        <w:tc>
          <w:tcPr>
            <w:tcW w:w="850"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9,1</w:t>
            </w:r>
          </w:p>
        </w:tc>
        <w:tc>
          <w:tcPr>
            <w:tcW w:w="709" w:type="dxa"/>
            <w:tcBorders>
              <w:bottom w:val="single" w:sz="4" w:space="0" w:color="auto"/>
            </w:tcBorders>
          </w:tcPr>
          <w:p w:rsidR="00EA6DDF" w:rsidRPr="006E00DB" w:rsidRDefault="00EA6DDF" w:rsidP="00EA6DDF">
            <w:pPr>
              <w:pStyle w:val="Title"/>
              <w:rPr>
                <w:rFonts w:ascii="Arial" w:hAnsi="Arial" w:cs="Arial"/>
                <w:b w:val="0"/>
                <w:sz w:val="22"/>
                <w:szCs w:val="22"/>
                <w:lang w:val="id-ID"/>
              </w:rPr>
            </w:pPr>
            <w:r>
              <w:rPr>
                <w:rFonts w:ascii="Arial" w:hAnsi="Arial" w:cs="Arial"/>
                <w:b w:val="0"/>
                <w:sz w:val="22"/>
                <w:szCs w:val="22"/>
                <w:lang w:val="id-ID"/>
              </w:rPr>
              <w:t>33</w:t>
            </w:r>
          </w:p>
        </w:tc>
        <w:tc>
          <w:tcPr>
            <w:tcW w:w="709" w:type="dxa"/>
            <w:tcBorders>
              <w:bottom w:val="single" w:sz="4" w:space="0" w:color="auto"/>
            </w:tcBorders>
          </w:tcPr>
          <w:p w:rsidR="00EA6DDF" w:rsidRPr="00C070E9"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6E00DB" w:rsidTr="00EA6DDF">
        <w:tc>
          <w:tcPr>
            <w:tcW w:w="567" w:type="dxa"/>
            <w:tcBorders>
              <w:top w:val="single" w:sz="4" w:space="0" w:color="auto"/>
              <w:bottom w:val="single" w:sz="4" w:space="0" w:color="auto"/>
            </w:tcBorders>
          </w:tcPr>
          <w:p w:rsidR="00EA6DDF" w:rsidRPr="006E00DB" w:rsidRDefault="00EA6DDF" w:rsidP="00EA6DDF">
            <w:pPr>
              <w:pStyle w:val="Title"/>
              <w:jc w:val="left"/>
              <w:rPr>
                <w:rFonts w:ascii="Arial" w:hAnsi="Arial" w:cs="Arial"/>
                <w:sz w:val="22"/>
                <w:szCs w:val="22"/>
              </w:rPr>
            </w:pPr>
          </w:p>
        </w:tc>
        <w:tc>
          <w:tcPr>
            <w:tcW w:w="1418" w:type="dxa"/>
            <w:tcBorders>
              <w:top w:val="single" w:sz="4" w:space="0" w:color="auto"/>
              <w:bottom w:val="single" w:sz="4" w:space="0" w:color="auto"/>
            </w:tcBorders>
          </w:tcPr>
          <w:p w:rsidR="00EA6DDF" w:rsidRPr="006E00DB" w:rsidRDefault="00EA6DDF" w:rsidP="00EA6DDF">
            <w:pPr>
              <w:pStyle w:val="Title"/>
              <w:jc w:val="left"/>
              <w:rPr>
                <w:rFonts w:ascii="Arial" w:hAnsi="Arial" w:cs="Arial"/>
                <w:sz w:val="22"/>
                <w:szCs w:val="22"/>
              </w:rPr>
            </w:pPr>
            <w:r w:rsidRPr="006E00DB">
              <w:rPr>
                <w:rFonts w:ascii="Arial" w:hAnsi="Arial" w:cs="Arial"/>
                <w:sz w:val="22"/>
                <w:szCs w:val="22"/>
              </w:rPr>
              <w:t>Jumlah</w:t>
            </w:r>
          </w:p>
        </w:tc>
        <w:tc>
          <w:tcPr>
            <w:tcW w:w="850"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16</w:t>
            </w:r>
          </w:p>
        </w:tc>
        <w:tc>
          <w:tcPr>
            <w:tcW w:w="709"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16,3</w:t>
            </w:r>
          </w:p>
        </w:tc>
        <w:tc>
          <w:tcPr>
            <w:tcW w:w="851"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35</w:t>
            </w:r>
          </w:p>
        </w:tc>
        <w:tc>
          <w:tcPr>
            <w:tcW w:w="708"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35,7</w:t>
            </w:r>
          </w:p>
        </w:tc>
        <w:tc>
          <w:tcPr>
            <w:tcW w:w="851"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47</w:t>
            </w:r>
          </w:p>
        </w:tc>
        <w:tc>
          <w:tcPr>
            <w:tcW w:w="850" w:type="dxa"/>
            <w:tcBorders>
              <w:top w:val="single" w:sz="4" w:space="0" w:color="auto"/>
              <w:bottom w:val="single" w:sz="4" w:space="0" w:color="auto"/>
            </w:tcBorders>
          </w:tcPr>
          <w:p w:rsidR="00EA6DDF" w:rsidRPr="00135256" w:rsidRDefault="00EA6DDF" w:rsidP="00EA6DDF">
            <w:pPr>
              <w:pStyle w:val="Title"/>
              <w:rPr>
                <w:rFonts w:ascii="Arial" w:hAnsi="Arial" w:cs="Arial"/>
                <w:sz w:val="22"/>
                <w:szCs w:val="22"/>
                <w:lang w:val="en-US"/>
              </w:rPr>
            </w:pPr>
            <w:r>
              <w:rPr>
                <w:rFonts w:ascii="Arial" w:hAnsi="Arial" w:cs="Arial"/>
                <w:sz w:val="22"/>
                <w:szCs w:val="22"/>
                <w:lang w:val="id-ID"/>
              </w:rPr>
              <w:t>48</w:t>
            </w:r>
          </w:p>
        </w:tc>
        <w:tc>
          <w:tcPr>
            <w:tcW w:w="709"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sidRPr="006E00DB">
              <w:rPr>
                <w:rFonts w:ascii="Arial" w:hAnsi="Arial" w:cs="Arial"/>
                <w:sz w:val="22"/>
                <w:szCs w:val="22"/>
                <w:lang w:val="id-ID"/>
              </w:rPr>
              <w:t>98</w:t>
            </w:r>
          </w:p>
        </w:tc>
        <w:tc>
          <w:tcPr>
            <w:tcW w:w="709" w:type="dxa"/>
            <w:tcBorders>
              <w:top w:val="single" w:sz="4" w:space="0" w:color="auto"/>
              <w:bottom w:val="single" w:sz="4" w:space="0" w:color="auto"/>
            </w:tcBorders>
          </w:tcPr>
          <w:p w:rsidR="00EA6DDF" w:rsidRPr="00623D8B" w:rsidRDefault="00EA6DDF" w:rsidP="00EA6DDF">
            <w:pPr>
              <w:pStyle w:val="Title"/>
              <w:rPr>
                <w:rFonts w:ascii="Arial" w:hAnsi="Arial" w:cs="Arial"/>
                <w:sz w:val="22"/>
                <w:szCs w:val="22"/>
                <w:lang w:val="en-US"/>
              </w:rPr>
            </w:pPr>
            <w:r>
              <w:rPr>
                <w:rFonts w:ascii="Arial" w:hAnsi="Arial" w:cs="Arial"/>
                <w:sz w:val="22"/>
                <w:szCs w:val="22"/>
                <w:lang w:val="en-US"/>
              </w:rPr>
              <w:t>100</w:t>
            </w:r>
          </w:p>
        </w:tc>
      </w:tr>
    </w:tbl>
    <w:p w:rsidR="00EA6DDF" w:rsidRPr="00B51967" w:rsidRDefault="00EA6DDF" w:rsidP="00EA6DDF">
      <w:pPr>
        <w:autoSpaceDE w:val="0"/>
        <w:autoSpaceDN w:val="0"/>
        <w:adjustRightInd w:val="0"/>
        <w:spacing w:after="0" w:line="240" w:lineRule="auto"/>
        <w:jc w:val="both"/>
        <w:rPr>
          <w:rFonts w:ascii="Arial" w:hAnsi="Arial" w:cs="Arial"/>
          <w:bCs/>
          <w:lang w:val="en-US"/>
        </w:rPr>
      </w:pPr>
    </w:p>
    <w:p w:rsidR="00EA6DDF" w:rsidRPr="00C070E9" w:rsidRDefault="00EA6DDF" w:rsidP="00EA6DDF">
      <w:pPr>
        <w:autoSpaceDE w:val="0"/>
        <w:autoSpaceDN w:val="0"/>
        <w:adjustRightInd w:val="0"/>
        <w:spacing w:after="0" w:line="360" w:lineRule="auto"/>
        <w:ind w:firstLine="720"/>
        <w:jc w:val="both"/>
        <w:rPr>
          <w:rFonts w:ascii="Arial" w:hAnsi="Arial" w:cs="Arial"/>
          <w:bCs/>
          <w:lang w:val="en-US"/>
        </w:rPr>
      </w:pPr>
      <w:r w:rsidRPr="006E00DB">
        <w:rPr>
          <w:rFonts w:ascii="Arial" w:hAnsi="Arial" w:cs="Arial"/>
          <w:bCs/>
          <w:lang w:val="sv-SE"/>
        </w:rPr>
        <w:t xml:space="preserve">Berdasarkan tabel </w:t>
      </w:r>
      <w:r w:rsidRPr="006E00DB">
        <w:rPr>
          <w:rFonts w:ascii="Arial" w:hAnsi="Arial" w:cs="Arial"/>
          <w:bCs/>
        </w:rPr>
        <w:t>4.2 diat</w:t>
      </w:r>
      <w:r>
        <w:rPr>
          <w:rFonts w:ascii="Arial" w:hAnsi="Arial" w:cs="Arial"/>
          <w:bCs/>
        </w:rPr>
        <w:t>as diketahui dari 6</w:t>
      </w:r>
      <w:r>
        <w:rPr>
          <w:rFonts w:ascii="Arial" w:hAnsi="Arial" w:cs="Arial"/>
          <w:bCs/>
          <w:lang w:val="en-US"/>
        </w:rPr>
        <w:t>5</w:t>
      </w:r>
      <w:r w:rsidRPr="006E00DB">
        <w:rPr>
          <w:rFonts w:ascii="Arial" w:hAnsi="Arial" w:cs="Arial"/>
          <w:bCs/>
        </w:rPr>
        <w:t xml:space="preserve"> orang </w:t>
      </w:r>
      <w:r>
        <w:rPr>
          <w:rFonts w:ascii="Arial" w:hAnsi="Arial" w:cs="Arial"/>
          <w:bCs/>
        </w:rPr>
        <w:t xml:space="preserve">remaja yang berumur 11 tahun, </w:t>
      </w:r>
      <w:r w:rsidRPr="006E00DB">
        <w:rPr>
          <w:rFonts w:ascii="Arial" w:hAnsi="Arial" w:cs="Arial"/>
          <w:bCs/>
        </w:rPr>
        <w:t xml:space="preserve">remaja putri </w:t>
      </w:r>
      <w:r>
        <w:rPr>
          <w:rFonts w:ascii="Arial" w:hAnsi="Arial" w:cs="Arial"/>
          <w:bCs/>
          <w:lang w:val="en-US"/>
        </w:rPr>
        <w:t xml:space="preserve">berpengetahuan kurang </w:t>
      </w:r>
      <w:r w:rsidRPr="006E00DB">
        <w:rPr>
          <w:rFonts w:ascii="Arial" w:hAnsi="Arial" w:cs="Arial"/>
          <w:bCs/>
        </w:rPr>
        <w:t>tentang menarche</w:t>
      </w:r>
      <w:r>
        <w:rPr>
          <w:rFonts w:ascii="Arial" w:hAnsi="Arial" w:cs="Arial"/>
          <w:bCs/>
        </w:rPr>
        <w:t xml:space="preserve"> yaitu 44 orang (67,7%)</w:t>
      </w:r>
      <w:r>
        <w:rPr>
          <w:rFonts w:ascii="Arial" w:hAnsi="Arial" w:cs="Arial"/>
          <w:bCs/>
          <w:lang w:val="en-US"/>
        </w:rPr>
        <w:t xml:space="preserve">. </w:t>
      </w:r>
      <w:proofErr w:type="gramStart"/>
      <w:r>
        <w:rPr>
          <w:rFonts w:ascii="Arial" w:hAnsi="Arial" w:cs="Arial"/>
          <w:bCs/>
          <w:lang w:val="en-US"/>
        </w:rPr>
        <w:t>Maka dapat disimpulkan bahwa semakin tua umur ternyata pengetahuan semakin tinggi.</w:t>
      </w:r>
      <w:proofErr w:type="gramEnd"/>
    </w:p>
    <w:p w:rsidR="00EA6DDF" w:rsidRDefault="00EA6DDF" w:rsidP="00EA6DDF">
      <w:pPr>
        <w:spacing w:after="0" w:line="240" w:lineRule="auto"/>
        <w:ind w:left="709" w:hanging="709"/>
        <w:jc w:val="both"/>
        <w:rPr>
          <w:rFonts w:ascii="Arial" w:hAnsi="Arial" w:cs="Arial"/>
          <w:b/>
          <w:sz w:val="24"/>
          <w:szCs w:val="24"/>
          <w:lang w:val="en-US"/>
        </w:rPr>
      </w:pPr>
      <w:r>
        <w:rPr>
          <w:rFonts w:ascii="Arial" w:hAnsi="Arial" w:cs="Arial"/>
          <w:b/>
          <w:sz w:val="24"/>
          <w:szCs w:val="24"/>
        </w:rPr>
        <w:t>1.</w:t>
      </w:r>
      <w:r>
        <w:rPr>
          <w:rFonts w:ascii="Arial" w:hAnsi="Arial" w:cs="Arial"/>
          <w:b/>
          <w:sz w:val="24"/>
          <w:szCs w:val="24"/>
          <w:lang w:val="en-US"/>
        </w:rPr>
        <w:t>4</w:t>
      </w:r>
      <w:r>
        <w:rPr>
          <w:rFonts w:ascii="Arial" w:hAnsi="Arial" w:cs="Arial"/>
          <w:b/>
          <w:sz w:val="24"/>
          <w:szCs w:val="24"/>
        </w:rPr>
        <w:t xml:space="preserve">. Pengetahuan  Remaja </w:t>
      </w:r>
      <w:r w:rsidRPr="00B55C29">
        <w:rPr>
          <w:rFonts w:ascii="Arial" w:hAnsi="Arial" w:cs="Arial"/>
          <w:b/>
          <w:sz w:val="24"/>
          <w:szCs w:val="24"/>
        </w:rPr>
        <w:t xml:space="preserve">Tentang </w:t>
      </w:r>
      <w:r w:rsidRPr="00B55C29">
        <w:rPr>
          <w:rFonts w:ascii="Arial" w:hAnsi="Arial" w:cs="Arial"/>
          <w:b/>
          <w:i/>
          <w:sz w:val="24"/>
          <w:szCs w:val="24"/>
        </w:rPr>
        <w:t>Menarche</w:t>
      </w:r>
      <w:r w:rsidRPr="00B55C29">
        <w:rPr>
          <w:rFonts w:ascii="Arial" w:hAnsi="Arial" w:cs="Arial"/>
          <w:b/>
          <w:sz w:val="24"/>
          <w:szCs w:val="24"/>
        </w:rPr>
        <w:t xml:space="preserve"> Berdasarkan </w:t>
      </w:r>
      <w:r>
        <w:rPr>
          <w:rFonts w:ascii="Arial" w:hAnsi="Arial" w:cs="Arial"/>
          <w:b/>
          <w:sz w:val="24"/>
          <w:szCs w:val="24"/>
        </w:rPr>
        <w:t xml:space="preserve">Pendidikan Ibu </w:t>
      </w:r>
      <w:r w:rsidRPr="00B55C29">
        <w:rPr>
          <w:rFonts w:ascii="Arial" w:hAnsi="Arial" w:cs="Arial"/>
          <w:b/>
          <w:sz w:val="24"/>
          <w:szCs w:val="24"/>
        </w:rPr>
        <w:t>Pada Remaja Kelas V dan VI SD di Yayas</w:t>
      </w:r>
      <w:r>
        <w:rPr>
          <w:rFonts w:ascii="Arial" w:hAnsi="Arial" w:cs="Arial"/>
          <w:b/>
          <w:sz w:val="24"/>
          <w:szCs w:val="24"/>
        </w:rPr>
        <w:t>an Tekad Mulia Medan Tahun 2013</w:t>
      </w:r>
    </w:p>
    <w:p w:rsidR="00EA6DDF" w:rsidRPr="00B51967" w:rsidRDefault="00EA6DDF" w:rsidP="00EA6DDF">
      <w:pPr>
        <w:spacing w:after="0" w:line="240" w:lineRule="auto"/>
        <w:ind w:left="709" w:hanging="709"/>
        <w:jc w:val="both"/>
        <w:rPr>
          <w:rFonts w:ascii="Arial" w:hAnsi="Arial" w:cs="Arial"/>
          <w:b/>
          <w:sz w:val="24"/>
          <w:szCs w:val="24"/>
          <w:lang w:val="en-US"/>
        </w:rPr>
      </w:pPr>
    </w:p>
    <w:p w:rsidR="00EA6DDF" w:rsidRDefault="00EA6DDF" w:rsidP="00EA6DDF">
      <w:pPr>
        <w:spacing w:after="0" w:line="360" w:lineRule="auto"/>
        <w:jc w:val="both"/>
        <w:rPr>
          <w:rFonts w:ascii="Arial" w:hAnsi="Arial" w:cs="Arial"/>
          <w:lang w:val="en-US"/>
        </w:rPr>
      </w:pPr>
      <w:r>
        <w:rPr>
          <w:rFonts w:ascii="Arial" w:hAnsi="Arial" w:cs="Arial"/>
          <w:b/>
          <w:sz w:val="24"/>
          <w:szCs w:val="24"/>
        </w:rPr>
        <w:tab/>
      </w:r>
      <w:r w:rsidRPr="00935A18">
        <w:rPr>
          <w:rFonts w:ascii="Arial" w:hAnsi="Arial" w:cs="Arial"/>
        </w:rPr>
        <w:t xml:space="preserve">Pengetahuan remaja </w:t>
      </w:r>
      <w:r>
        <w:rPr>
          <w:rFonts w:ascii="Arial" w:hAnsi="Arial" w:cs="Arial"/>
        </w:rPr>
        <w:t xml:space="preserve">tentang menarche berdasarkan </w:t>
      </w:r>
      <w:r w:rsidRPr="00935A18">
        <w:rPr>
          <w:rFonts w:ascii="Arial" w:hAnsi="Arial" w:cs="Arial"/>
        </w:rPr>
        <w:t xml:space="preserve">berdasarkan sumber informasi </w:t>
      </w:r>
      <w:r>
        <w:rPr>
          <w:rFonts w:ascii="Arial" w:hAnsi="Arial" w:cs="Arial"/>
        </w:rPr>
        <w:t xml:space="preserve">yang diterima pada remaja kelas V dan VI di Yayasan Tekad Mulia yang </w:t>
      </w:r>
      <w:r w:rsidRPr="00935A18">
        <w:rPr>
          <w:rFonts w:ascii="Arial" w:hAnsi="Arial" w:cs="Arial"/>
        </w:rPr>
        <w:t>diuraikan</w:t>
      </w:r>
      <w:r>
        <w:rPr>
          <w:rFonts w:ascii="Arial" w:hAnsi="Arial" w:cs="Arial"/>
        </w:rPr>
        <w:t xml:space="preserve"> s</w:t>
      </w:r>
      <w:r w:rsidRPr="00935A18">
        <w:rPr>
          <w:rFonts w:ascii="Arial" w:hAnsi="Arial" w:cs="Arial"/>
        </w:rPr>
        <w:t>ebagai berikut :</w:t>
      </w:r>
    </w:p>
    <w:p w:rsidR="00EA6DDF" w:rsidRPr="00B51967" w:rsidRDefault="00EA6DDF" w:rsidP="00EA6DDF">
      <w:pPr>
        <w:spacing w:after="0" w:line="360" w:lineRule="auto"/>
        <w:jc w:val="both"/>
        <w:rPr>
          <w:rFonts w:ascii="Arial" w:hAnsi="Arial" w:cs="Arial"/>
          <w:lang w:val="en-US"/>
        </w:rPr>
      </w:pPr>
    </w:p>
    <w:p w:rsidR="00EA6DDF" w:rsidRDefault="00EA6DDF" w:rsidP="00EA6DDF">
      <w:pPr>
        <w:spacing w:after="0" w:line="240" w:lineRule="auto"/>
        <w:ind w:left="1418" w:hanging="1418"/>
        <w:jc w:val="center"/>
        <w:rPr>
          <w:rFonts w:ascii="Arial" w:hAnsi="Arial" w:cs="Arial"/>
          <w:b/>
          <w:lang w:val="en-US"/>
        </w:rPr>
      </w:pPr>
      <w:r w:rsidRPr="00935A18">
        <w:rPr>
          <w:rFonts w:ascii="Arial" w:hAnsi="Arial" w:cs="Arial"/>
          <w:b/>
          <w:lang w:val="it-IT"/>
        </w:rPr>
        <w:t>Tabel 4</w:t>
      </w:r>
      <w:r w:rsidRPr="00935A18">
        <w:rPr>
          <w:rFonts w:ascii="Arial" w:hAnsi="Arial" w:cs="Arial"/>
          <w:b/>
        </w:rPr>
        <w:t>.</w:t>
      </w:r>
      <w:r>
        <w:rPr>
          <w:rFonts w:ascii="Arial" w:hAnsi="Arial" w:cs="Arial"/>
          <w:b/>
          <w:lang w:val="en-US"/>
        </w:rPr>
        <w:t>2</w:t>
      </w:r>
      <w:r w:rsidRPr="00935A18">
        <w:rPr>
          <w:rFonts w:ascii="Arial" w:hAnsi="Arial" w:cs="Arial"/>
          <w:b/>
          <w:lang w:val="it-IT"/>
        </w:rPr>
        <w:t>.</w:t>
      </w:r>
    </w:p>
    <w:p w:rsidR="00EA6DDF" w:rsidRDefault="00EA6DDF" w:rsidP="00EA6DDF">
      <w:pPr>
        <w:spacing w:after="0" w:line="240" w:lineRule="auto"/>
        <w:ind w:left="1418" w:hanging="1418"/>
        <w:jc w:val="both"/>
        <w:rPr>
          <w:rFonts w:ascii="Arial" w:hAnsi="Arial" w:cs="Arial"/>
          <w:b/>
          <w:lang w:val="en-US"/>
        </w:rPr>
      </w:pPr>
      <w:r w:rsidRPr="00935A18">
        <w:rPr>
          <w:rFonts w:ascii="Arial" w:hAnsi="Arial" w:cs="Arial"/>
          <w:b/>
        </w:rPr>
        <w:t xml:space="preserve">  </w:t>
      </w:r>
      <w:r w:rsidRPr="00935A18">
        <w:rPr>
          <w:rFonts w:ascii="Arial" w:hAnsi="Arial" w:cs="Arial"/>
          <w:b/>
          <w:lang w:val="it-IT"/>
        </w:rPr>
        <w:t xml:space="preserve">Distribusi </w:t>
      </w:r>
      <w:r w:rsidRPr="00935A18">
        <w:rPr>
          <w:rFonts w:ascii="Arial" w:hAnsi="Arial" w:cs="Arial"/>
          <w:b/>
        </w:rPr>
        <w:t xml:space="preserve">Pengetahuan Remaja Putri </w:t>
      </w:r>
      <w:r>
        <w:rPr>
          <w:rFonts w:ascii="Arial" w:hAnsi="Arial" w:cs="Arial"/>
          <w:b/>
        </w:rPr>
        <w:t>K</w:t>
      </w:r>
      <w:r w:rsidRPr="00935A18">
        <w:rPr>
          <w:rFonts w:ascii="Arial" w:hAnsi="Arial" w:cs="Arial"/>
          <w:b/>
        </w:rPr>
        <w:t>elas V dan VI Tentang Menarche Berdasarkan Pendidikan Ibu di Yayasan Tekad Mulia Tahun 2013</w:t>
      </w:r>
    </w:p>
    <w:p w:rsidR="00EA6DDF" w:rsidRPr="006824AB" w:rsidRDefault="00EA6DDF" w:rsidP="00EA6DDF">
      <w:pPr>
        <w:spacing w:after="0" w:line="240" w:lineRule="auto"/>
        <w:ind w:left="1418" w:hanging="1418"/>
        <w:jc w:val="both"/>
        <w:rPr>
          <w:rFonts w:ascii="Arial" w:hAnsi="Arial" w:cs="Arial"/>
          <w:b/>
          <w:lang w:val="en-US"/>
        </w:rPr>
      </w:pPr>
    </w:p>
    <w:tbl>
      <w:tblPr>
        <w:tblW w:w="8222" w:type="dxa"/>
        <w:tblInd w:w="108" w:type="dxa"/>
        <w:tblBorders>
          <w:top w:val="single" w:sz="4" w:space="0" w:color="auto"/>
          <w:bottom w:val="single" w:sz="4" w:space="0" w:color="auto"/>
        </w:tblBorders>
        <w:tblLayout w:type="fixed"/>
        <w:tblLook w:val="01E0"/>
      </w:tblPr>
      <w:tblGrid>
        <w:gridCol w:w="567"/>
        <w:gridCol w:w="1985"/>
        <w:gridCol w:w="567"/>
        <w:gridCol w:w="709"/>
        <w:gridCol w:w="567"/>
        <w:gridCol w:w="850"/>
        <w:gridCol w:w="567"/>
        <w:gridCol w:w="709"/>
        <w:gridCol w:w="709"/>
        <w:gridCol w:w="992"/>
      </w:tblGrid>
      <w:tr w:rsidR="00EA6DDF" w:rsidRPr="00935A18" w:rsidTr="00EA6DDF">
        <w:trPr>
          <w:trHeight w:val="276"/>
        </w:trPr>
        <w:tc>
          <w:tcPr>
            <w:tcW w:w="567" w:type="dxa"/>
            <w:vMerge w:val="restart"/>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No</w:t>
            </w:r>
          </w:p>
        </w:tc>
        <w:tc>
          <w:tcPr>
            <w:tcW w:w="1985" w:type="dxa"/>
            <w:vMerge w:val="restart"/>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Pr>
                <w:rFonts w:ascii="Arial" w:hAnsi="Arial" w:cs="Arial"/>
                <w:sz w:val="22"/>
                <w:szCs w:val="22"/>
                <w:lang w:val="id-ID"/>
              </w:rPr>
              <w:t>Pendidikan Ibu</w:t>
            </w:r>
          </w:p>
        </w:tc>
        <w:tc>
          <w:tcPr>
            <w:tcW w:w="1276" w:type="dxa"/>
            <w:gridSpan w:val="2"/>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Baik</w:t>
            </w:r>
          </w:p>
        </w:tc>
        <w:tc>
          <w:tcPr>
            <w:tcW w:w="1417" w:type="dxa"/>
            <w:gridSpan w:val="2"/>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Cukup</w:t>
            </w:r>
          </w:p>
        </w:tc>
        <w:tc>
          <w:tcPr>
            <w:tcW w:w="1276" w:type="dxa"/>
            <w:gridSpan w:val="2"/>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Kurang</w:t>
            </w:r>
          </w:p>
        </w:tc>
        <w:tc>
          <w:tcPr>
            <w:tcW w:w="1701" w:type="dxa"/>
            <w:gridSpan w:val="2"/>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Jumlah</w:t>
            </w:r>
          </w:p>
        </w:tc>
      </w:tr>
      <w:tr w:rsidR="00EA6DDF" w:rsidRPr="00935A18" w:rsidTr="00EA6DDF">
        <w:tc>
          <w:tcPr>
            <w:tcW w:w="567" w:type="dxa"/>
            <w:vMerge/>
            <w:tcBorders>
              <w:top w:val="single" w:sz="4" w:space="0" w:color="auto"/>
              <w:bottom w:val="nil"/>
            </w:tcBorders>
          </w:tcPr>
          <w:p w:rsidR="00EA6DDF" w:rsidRPr="00935A18" w:rsidRDefault="00EA6DDF" w:rsidP="00EA6DDF">
            <w:pPr>
              <w:pStyle w:val="Title"/>
              <w:rPr>
                <w:rFonts w:ascii="Arial" w:hAnsi="Arial" w:cs="Arial"/>
                <w:sz w:val="22"/>
                <w:szCs w:val="22"/>
              </w:rPr>
            </w:pPr>
          </w:p>
        </w:tc>
        <w:tc>
          <w:tcPr>
            <w:tcW w:w="1985" w:type="dxa"/>
            <w:vMerge/>
            <w:tcBorders>
              <w:top w:val="single" w:sz="4" w:space="0" w:color="auto"/>
              <w:bottom w:val="nil"/>
            </w:tcBorders>
          </w:tcPr>
          <w:p w:rsidR="00EA6DDF" w:rsidRPr="00935A18" w:rsidRDefault="00EA6DDF" w:rsidP="00EA6DDF">
            <w:pPr>
              <w:pStyle w:val="Title"/>
              <w:rPr>
                <w:rFonts w:ascii="Arial" w:hAnsi="Arial" w:cs="Arial"/>
                <w:sz w:val="22"/>
                <w:szCs w:val="22"/>
              </w:rPr>
            </w:pPr>
          </w:p>
        </w:tc>
        <w:tc>
          <w:tcPr>
            <w:tcW w:w="567" w:type="dxa"/>
            <w:tcBorders>
              <w:top w:val="single" w:sz="4" w:space="0" w:color="auto"/>
              <w:bottom w:val="nil"/>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F</w:t>
            </w:r>
          </w:p>
        </w:tc>
        <w:tc>
          <w:tcPr>
            <w:tcW w:w="709" w:type="dxa"/>
            <w:tcBorders>
              <w:top w:val="single" w:sz="4" w:space="0" w:color="auto"/>
              <w:bottom w:val="nil"/>
            </w:tcBorders>
          </w:tcPr>
          <w:p w:rsidR="00EA6DDF" w:rsidRPr="00935A18" w:rsidRDefault="00EA6DDF" w:rsidP="00EA6DDF">
            <w:pPr>
              <w:pStyle w:val="Title"/>
              <w:rPr>
                <w:rFonts w:ascii="Arial" w:hAnsi="Arial" w:cs="Arial"/>
                <w:sz w:val="22"/>
                <w:szCs w:val="22"/>
              </w:rPr>
            </w:pPr>
            <w:r w:rsidRPr="00935A18">
              <w:rPr>
                <w:rFonts w:ascii="Arial" w:hAnsi="Arial" w:cs="Arial"/>
                <w:sz w:val="22"/>
                <w:szCs w:val="22"/>
              </w:rPr>
              <w:t>%</w:t>
            </w:r>
          </w:p>
        </w:tc>
        <w:tc>
          <w:tcPr>
            <w:tcW w:w="567" w:type="dxa"/>
            <w:tcBorders>
              <w:top w:val="single" w:sz="4" w:space="0" w:color="auto"/>
              <w:bottom w:val="nil"/>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F</w:t>
            </w:r>
          </w:p>
        </w:tc>
        <w:tc>
          <w:tcPr>
            <w:tcW w:w="850" w:type="dxa"/>
            <w:tcBorders>
              <w:top w:val="single" w:sz="4" w:space="0" w:color="auto"/>
              <w:bottom w:val="nil"/>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w:t>
            </w:r>
          </w:p>
        </w:tc>
        <w:tc>
          <w:tcPr>
            <w:tcW w:w="567" w:type="dxa"/>
            <w:tcBorders>
              <w:top w:val="single" w:sz="4" w:space="0" w:color="auto"/>
              <w:bottom w:val="nil"/>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F</w:t>
            </w:r>
          </w:p>
        </w:tc>
        <w:tc>
          <w:tcPr>
            <w:tcW w:w="709" w:type="dxa"/>
            <w:tcBorders>
              <w:top w:val="single" w:sz="4" w:space="0" w:color="auto"/>
              <w:bottom w:val="nil"/>
            </w:tcBorders>
          </w:tcPr>
          <w:p w:rsidR="00EA6DDF" w:rsidRPr="00935A18" w:rsidRDefault="00EA6DDF" w:rsidP="00EA6DDF">
            <w:pPr>
              <w:pStyle w:val="Title"/>
              <w:rPr>
                <w:rFonts w:ascii="Arial" w:hAnsi="Arial" w:cs="Arial"/>
                <w:sz w:val="22"/>
                <w:szCs w:val="22"/>
              </w:rPr>
            </w:pPr>
            <w:r w:rsidRPr="00935A18">
              <w:rPr>
                <w:rFonts w:ascii="Arial" w:hAnsi="Arial" w:cs="Arial"/>
                <w:sz w:val="22"/>
                <w:szCs w:val="22"/>
              </w:rPr>
              <w:t>%</w:t>
            </w:r>
          </w:p>
        </w:tc>
        <w:tc>
          <w:tcPr>
            <w:tcW w:w="709" w:type="dxa"/>
            <w:tcBorders>
              <w:top w:val="single" w:sz="4" w:space="0" w:color="auto"/>
              <w:bottom w:val="nil"/>
            </w:tcBorders>
          </w:tcPr>
          <w:p w:rsidR="00EA6DDF" w:rsidRPr="00935A18" w:rsidRDefault="00EA6DDF" w:rsidP="00EA6DDF">
            <w:pPr>
              <w:pStyle w:val="Title"/>
              <w:rPr>
                <w:rFonts w:ascii="Arial" w:hAnsi="Arial" w:cs="Arial"/>
                <w:sz w:val="22"/>
                <w:szCs w:val="22"/>
                <w:lang w:val="id-ID"/>
              </w:rPr>
            </w:pPr>
            <w:r w:rsidRPr="00935A18">
              <w:rPr>
                <w:rFonts w:ascii="Arial" w:hAnsi="Arial" w:cs="Arial"/>
                <w:sz w:val="22"/>
                <w:szCs w:val="22"/>
                <w:lang w:val="id-ID"/>
              </w:rPr>
              <w:t>F</w:t>
            </w:r>
          </w:p>
        </w:tc>
        <w:tc>
          <w:tcPr>
            <w:tcW w:w="992" w:type="dxa"/>
            <w:tcBorders>
              <w:top w:val="single" w:sz="4" w:space="0" w:color="auto"/>
              <w:bottom w:val="nil"/>
            </w:tcBorders>
          </w:tcPr>
          <w:p w:rsidR="00EA6DDF" w:rsidRPr="00935A18" w:rsidRDefault="00EA6DDF" w:rsidP="00EA6DDF">
            <w:pPr>
              <w:pStyle w:val="Title"/>
              <w:rPr>
                <w:rFonts w:ascii="Arial" w:hAnsi="Arial" w:cs="Arial"/>
                <w:sz w:val="22"/>
                <w:szCs w:val="22"/>
              </w:rPr>
            </w:pPr>
            <w:r w:rsidRPr="00935A18">
              <w:rPr>
                <w:rFonts w:ascii="Arial" w:hAnsi="Arial" w:cs="Arial"/>
                <w:sz w:val="22"/>
                <w:szCs w:val="22"/>
              </w:rPr>
              <w:t>%</w:t>
            </w:r>
          </w:p>
        </w:tc>
      </w:tr>
      <w:tr w:rsidR="00EA6DDF" w:rsidRPr="00935A18" w:rsidTr="00EA6DDF">
        <w:tc>
          <w:tcPr>
            <w:tcW w:w="567" w:type="dxa"/>
            <w:tcBorders>
              <w:top w:val="nil"/>
            </w:tcBorders>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1.</w:t>
            </w:r>
          </w:p>
        </w:tc>
        <w:tc>
          <w:tcPr>
            <w:tcW w:w="1985" w:type="dxa"/>
            <w:tcBorders>
              <w:top w:val="nil"/>
            </w:tcBorders>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Dasar</w:t>
            </w:r>
          </w:p>
        </w:tc>
        <w:tc>
          <w:tcPr>
            <w:tcW w:w="567" w:type="dxa"/>
            <w:tcBorders>
              <w:top w:val="nil"/>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2</w:t>
            </w:r>
          </w:p>
        </w:tc>
        <w:tc>
          <w:tcPr>
            <w:tcW w:w="709" w:type="dxa"/>
            <w:tcBorders>
              <w:top w:val="nil"/>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3,9</w:t>
            </w:r>
          </w:p>
        </w:tc>
        <w:tc>
          <w:tcPr>
            <w:tcW w:w="567" w:type="dxa"/>
            <w:tcBorders>
              <w:top w:val="nil"/>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4</w:t>
            </w:r>
          </w:p>
        </w:tc>
        <w:tc>
          <w:tcPr>
            <w:tcW w:w="850" w:type="dxa"/>
            <w:tcBorders>
              <w:top w:val="nil"/>
            </w:tcBorders>
          </w:tcPr>
          <w:p w:rsidR="00EA6DDF" w:rsidRPr="00AD51B5" w:rsidRDefault="00EA6DDF" w:rsidP="00EA6DDF">
            <w:pPr>
              <w:pStyle w:val="Title"/>
              <w:rPr>
                <w:rFonts w:ascii="Arial" w:hAnsi="Arial" w:cs="Arial"/>
                <w:b w:val="0"/>
                <w:sz w:val="22"/>
                <w:szCs w:val="22"/>
                <w:lang w:val="en-US"/>
              </w:rPr>
            </w:pPr>
            <w:r>
              <w:rPr>
                <w:rFonts w:ascii="Arial" w:hAnsi="Arial" w:cs="Arial"/>
                <w:b w:val="0"/>
                <w:sz w:val="22"/>
                <w:szCs w:val="22"/>
                <w:lang w:val="id-ID"/>
              </w:rPr>
              <w:t>7,</w:t>
            </w:r>
            <w:r>
              <w:rPr>
                <w:rFonts w:ascii="Arial" w:hAnsi="Arial" w:cs="Arial"/>
                <w:b w:val="0"/>
                <w:sz w:val="22"/>
                <w:szCs w:val="22"/>
                <w:lang w:val="en-US"/>
              </w:rPr>
              <w:t>7</w:t>
            </w:r>
          </w:p>
        </w:tc>
        <w:tc>
          <w:tcPr>
            <w:tcW w:w="567" w:type="dxa"/>
            <w:tcBorders>
              <w:top w:val="nil"/>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45</w:t>
            </w:r>
          </w:p>
        </w:tc>
        <w:tc>
          <w:tcPr>
            <w:tcW w:w="709" w:type="dxa"/>
            <w:tcBorders>
              <w:top w:val="nil"/>
            </w:tcBorders>
          </w:tcPr>
          <w:p w:rsidR="00EA6DDF" w:rsidRPr="00AD51B5" w:rsidRDefault="00EA6DDF" w:rsidP="00EA6DDF">
            <w:pPr>
              <w:pStyle w:val="Title"/>
              <w:rPr>
                <w:rFonts w:ascii="Arial" w:hAnsi="Arial" w:cs="Arial"/>
                <w:b w:val="0"/>
                <w:sz w:val="22"/>
                <w:szCs w:val="22"/>
                <w:lang w:val="en-US"/>
              </w:rPr>
            </w:pPr>
            <w:r>
              <w:rPr>
                <w:rFonts w:ascii="Arial" w:hAnsi="Arial" w:cs="Arial"/>
                <w:b w:val="0"/>
                <w:sz w:val="22"/>
                <w:szCs w:val="22"/>
                <w:lang w:val="id-ID"/>
              </w:rPr>
              <w:t>8</w:t>
            </w:r>
            <w:r>
              <w:rPr>
                <w:rFonts w:ascii="Arial" w:hAnsi="Arial" w:cs="Arial"/>
                <w:b w:val="0"/>
                <w:sz w:val="22"/>
                <w:szCs w:val="22"/>
                <w:lang w:val="en-US"/>
              </w:rPr>
              <w:t>6</w:t>
            </w:r>
            <w:r>
              <w:rPr>
                <w:rFonts w:ascii="Arial" w:hAnsi="Arial" w:cs="Arial"/>
                <w:b w:val="0"/>
                <w:sz w:val="22"/>
                <w:szCs w:val="22"/>
                <w:lang w:val="id-ID"/>
              </w:rPr>
              <w:t>,</w:t>
            </w:r>
            <w:r>
              <w:rPr>
                <w:rFonts w:ascii="Arial" w:hAnsi="Arial" w:cs="Arial"/>
                <w:b w:val="0"/>
                <w:sz w:val="22"/>
                <w:szCs w:val="22"/>
                <w:lang w:val="en-US"/>
              </w:rPr>
              <w:t>5</w:t>
            </w:r>
          </w:p>
        </w:tc>
        <w:tc>
          <w:tcPr>
            <w:tcW w:w="709" w:type="dxa"/>
            <w:tcBorders>
              <w:top w:val="nil"/>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52</w:t>
            </w:r>
          </w:p>
        </w:tc>
        <w:tc>
          <w:tcPr>
            <w:tcW w:w="992" w:type="dxa"/>
            <w:tcBorders>
              <w:top w:val="nil"/>
            </w:tcBorders>
          </w:tcPr>
          <w:p w:rsidR="00EA6DDF" w:rsidRPr="00C070E9"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35A18" w:rsidTr="00EA6DDF">
        <w:tc>
          <w:tcPr>
            <w:tcW w:w="567" w:type="dxa"/>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2.</w:t>
            </w:r>
          </w:p>
        </w:tc>
        <w:tc>
          <w:tcPr>
            <w:tcW w:w="1985" w:type="dxa"/>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Menengah</w:t>
            </w:r>
          </w:p>
        </w:tc>
        <w:tc>
          <w:tcPr>
            <w:tcW w:w="567"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8</w:t>
            </w:r>
          </w:p>
        </w:tc>
        <w:tc>
          <w:tcPr>
            <w:tcW w:w="709"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21,1</w:t>
            </w:r>
          </w:p>
        </w:tc>
        <w:tc>
          <w:tcPr>
            <w:tcW w:w="567"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28</w:t>
            </w:r>
          </w:p>
        </w:tc>
        <w:tc>
          <w:tcPr>
            <w:tcW w:w="850"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73,7</w:t>
            </w:r>
          </w:p>
        </w:tc>
        <w:tc>
          <w:tcPr>
            <w:tcW w:w="567"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2</w:t>
            </w:r>
          </w:p>
        </w:tc>
        <w:tc>
          <w:tcPr>
            <w:tcW w:w="709"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5,3</w:t>
            </w:r>
          </w:p>
        </w:tc>
        <w:tc>
          <w:tcPr>
            <w:tcW w:w="709" w:type="dxa"/>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38</w:t>
            </w:r>
          </w:p>
        </w:tc>
        <w:tc>
          <w:tcPr>
            <w:tcW w:w="992" w:type="dxa"/>
          </w:tcPr>
          <w:p w:rsidR="00EA6DDF" w:rsidRPr="00C070E9"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35A18" w:rsidTr="00EA6DDF">
        <w:tc>
          <w:tcPr>
            <w:tcW w:w="567" w:type="dxa"/>
            <w:tcBorders>
              <w:bottom w:val="single" w:sz="4" w:space="0" w:color="auto"/>
            </w:tcBorders>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3.</w:t>
            </w:r>
          </w:p>
        </w:tc>
        <w:tc>
          <w:tcPr>
            <w:tcW w:w="1985" w:type="dxa"/>
            <w:tcBorders>
              <w:bottom w:val="single" w:sz="4" w:space="0" w:color="auto"/>
            </w:tcBorders>
          </w:tcPr>
          <w:p w:rsidR="00EA6DDF" w:rsidRPr="00935A18" w:rsidRDefault="00EA6DDF" w:rsidP="00EA6DDF">
            <w:pPr>
              <w:pStyle w:val="Title"/>
              <w:jc w:val="left"/>
              <w:rPr>
                <w:rFonts w:ascii="Arial" w:hAnsi="Arial" w:cs="Arial"/>
                <w:b w:val="0"/>
                <w:sz w:val="22"/>
                <w:szCs w:val="22"/>
                <w:lang w:val="id-ID"/>
              </w:rPr>
            </w:pPr>
            <w:r>
              <w:rPr>
                <w:rFonts w:ascii="Arial" w:hAnsi="Arial" w:cs="Arial"/>
                <w:b w:val="0"/>
                <w:sz w:val="22"/>
                <w:szCs w:val="22"/>
                <w:lang w:val="en-US"/>
              </w:rPr>
              <w:t xml:space="preserve">Perguruan </w:t>
            </w:r>
            <w:r>
              <w:rPr>
                <w:rFonts w:ascii="Arial" w:hAnsi="Arial" w:cs="Arial"/>
                <w:b w:val="0"/>
                <w:sz w:val="22"/>
                <w:szCs w:val="22"/>
                <w:lang w:val="id-ID"/>
              </w:rPr>
              <w:t>Tinggi</w:t>
            </w:r>
          </w:p>
        </w:tc>
        <w:tc>
          <w:tcPr>
            <w:tcW w:w="567"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6</w:t>
            </w:r>
          </w:p>
        </w:tc>
        <w:tc>
          <w:tcPr>
            <w:tcW w:w="709"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66,7</w:t>
            </w:r>
          </w:p>
        </w:tc>
        <w:tc>
          <w:tcPr>
            <w:tcW w:w="567"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3</w:t>
            </w:r>
          </w:p>
        </w:tc>
        <w:tc>
          <w:tcPr>
            <w:tcW w:w="850"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33,3</w:t>
            </w:r>
          </w:p>
        </w:tc>
        <w:tc>
          <w:tcPr>
            <w:tcW w:w="567"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0</w:t>
            </w:r>
          </w:p>
        </w:tc>
        <w:tc>
          <w:tcPr>
            <w:tcW w:w="709"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0</w:t>
            </w:r>
          </w:p>
        </w:tc>
        <w:tc>
          <w:tcPr>
            <w:tcW w:w="709" w:type="dxa"/>
            <w:tcBorders>
              <w:bottom w:val="single" w:sz="4" w:space="0" w:color="auto"/>
            </w:tcBorders>
          </w:tcPr>
          <w:p w:rsidR="00EA6DDF" w:rsidRPr="00935A18" w:rsidRDefault="00EA6DDF" w:rsidP="00EA6DDF">
            <w:pPr>
              <w:pStyle w:val="Title"/>
              <w:rPr>
                <w:rFonts w:ascii="Arial" w:hAnsi="Arial" w:cs="Arial"/>
                <w:b w:val="0"/>
                <w:sz w:val="22"/>
                <w:szCs w:val="22"/>
                <w:lang w:val="id-ID"/>
              </w:rPr>
            </w:pPr>
            <w:r>
              <w:rPr>
                <w:rFonts w:ascii="Arial" w:hAnsi="Arial" w:cs="Arial"/>
                <w:b w:val="0"/>
                <w:sz w:val="22"/>
                <w:szCs w:val="22"/>
                <w:lang w:val="id-ID"/>
              </w:rPr>
              <w:t>9</w:t>
            </w:r>
          </w:p>
        </w:tc>
        <w:tc>
          <w:tcPr>
            <w:tcW w:w="992" w:type="dxa"/>
            <w:tcBorders>
              <w:bottom w:val="single" w:sz="4" w:space="0" w:color="auto"/>
            </w:tcBorders>
          </w:tcPr>
          <w:p w:rsidR="00EA6DDF" w:rsidRPr="00C070E9"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35A18" w:rsidTr="00EA6DDF">
        <w:tc>
          <w:tcPr>
            <w:tcW w:w="567" w:type="dxa"/>
            <w:tcBorders>
              <w:top w:val="single" w:sz="4" w:space="0" w:color="auto"/>
              <w:bottom w:val="single" w:sz="4" w:space="0" w:color="auto"/>
            </w:tcBorders>
          </w:tcPr>
          <w:p w:rsidR="00EA6DDF" w:rsidRPr="00935A18" w:rsidRDefault="00EA6DDF" w:rsidP="00EA6DDF">
            <w:pPr>
              <w:pStyle w:val="Title"/>
              <w:jc w:val="left"/>
              <w:rPr>
                <w:rFonts w:ascii="Arial" w:hAnsi="Arial" w:cs="Arial"/>
                <w:sz w:val="22"/>
                <w:szCs w:val="22"/>
              </w:rPr>
            </w:pPr>
          </w:p>
        </w:tc>
        <w:tc>
          <w:tcPr>
            <w:tcW w:w="1985" w:type="dxa"/>
            <w:tcBorders>
              <w:top w:val="single" w:sz="4" w:space="0" w:color="auto"/>
              <w:bottom w:val="single" w:sz="4" w:space="0" w:color="auto"/>
            </w:tcBorders>
          </w:tcPr>
          <w:p w:rsidR="00EA6DDF" w:rsidRPr="00935A18" w:rsidRDefault="00EA6DDF" w:rsidP="00EA6DDF">
            <w:pPr>
              <w:pStyle w:val="Title"/>
              <w:jc w:val="left"/>
              <w:rPr>
                <w:rFonts w:ascii="Arial" w:hAnsi="Arial" w:cs="Arial"/>
                <w:sz w:val="22"/>
                <w:szCs w:val="22"/>
              </w:rPr>
            </w:pPr>
            <w:r w:rsidRPr="00935A18">
              <w:rPr>
                <w:rFonts w:ascii="Arial" w:hAnsi="Arial" w:cs="Arial"/>
                <w:sz w:val="22"/>
                <w:szCs w:val="22"/>
              </w:rPr>
              <w:t>Jumlah</w:t>
            </w:r>
          </w:p>
        </w:tc>
        <w:tc>
          <w:tcPr>
            <w:tcW w:w="567"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16</w:t>
            </w:r>
          </w:p>
        </w:tc>
        <w:tc>
          <w:tcPr>
            <w:tcW w:w="709"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16,3</w:t>
            </w:r>
          </w:p>
        </w:tc>
        <w:tc>
          <w:tcPr>
            <w:tcW w:w="567"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35</w:t>
            </w:r>
          </w:p>
        </w:tc>
        <w:tc>
          <w:tcPr>
            <w:tcW w:w="850"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35,7</w:t>
            </w:r>
          </w:p>
        </w:tc>
        <w:tc>
          <w:tcPr>
            <w:tcW w:w="567"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47</w:t>
            </w:r>
          </w:p>
        </w:tc>
        <w:tc>
          <w:tcPr>
            <w:tcW w:w="709" w:type="dxa"/>
            <w:tcBorders>
              <w:top w:val="single" w:sz="4" w:space="0" w:color="auto"/>
              <w:bottom w:val="single" w:sz="4" w:space="0" w:color="auto"/>
            </w:tcBorders>
          </w:tcPr>
          <w:p w:rsidR="00EA6DDF" w:rsidRPr="006E00DB" w:rsidRDefault="00EA6DDF" w:rsidP="00EA6DDF">
            <w:pPr>
              <w:pStyle w:val="Title"/>
              <w:rPr>
                <w:rFonts w:ascii="Arial" w:hAnsi="Arial" w:cs="Arial"/>
                <w:sz w:val="22"/>
                <w:szCs w:val="22"/>
                <w:lang w:val="id-ID"/>
              </w:rPr>
            </w:pPr>
            <w:r>
              <w:rPr>
                <w:rFonts w:ascii="Arial" w:hAnsi="Arial" w:cs="Arial"/>
                <w:sz w:val="22"/>
                <w:szCs w:val="22"/>
                <w:lang w:val="id-ID"/>
              </w:rPr>
              <w:t>48,0</w:t>
            </w:r>
          </w:p>
        </w:tc>
        <w:tc>
          <w:tcPr>
            <w:tcW w:w="709" w:type="dxa"/>
            <w:tcBorders>
              <w:top w:val="single" w:sz="4" w:space="0" w:color="auto"/>
              <w:bottom w:val="single" w:sz="4" w:space="0" w:color="auto"/>
            </w:tcBorders>
          </w:tcPr>
          <w:p w:rsidR="00EA6DDF" w:rsidRPr="00935A18" w:rsidRDefault="00EA6DDF" w:rsidP="00EA6DDF">
            <w:pPr>
              <w:pStyle w:val="Title"/>
              <w:rPr>
                <w:rFonts w:ascii="Arial" w:hAnsi="Arial" w:cs="Arial"/>
                <w:sz w:val="22"/>
                <w:szCs w:val="22"/>
                <w:lang w:val="id-ID"/>
              </w:rPr>
            </w:pPr>
            <w:r>
              <w:rPr>
                <w:rFonts w:ascii="Arial" w:hAnsi="Arial" w:cs="Arial"/>
                <w:sz w:val="22"/>
                <w:szCs w:val="22"/>
                <w:lang w:val="id-ID"/>
              </w:rPr>
              <w:t>98</w:t>
            </w:r>
          </w:p>
        </w:tc>
        <w:tc>
          <w:tcPr>
            <w:tcW w:w="992" w:type="dxa"/>
            <w:tcBorders>
              <w:top w:val="single" w:sz="4" w:space="0" w:color="auto"/>
              <w:bottom w:val="single" w:sz="4" w:space="0" w:color="auto"/>
            </w:tcBorders>
          </w:tcPr>
          <w:p w:rsidR="00EA6DDF" w:rsidRPr="00B05F14" w:rsidRDefault="00EA6DDF" w:rsidP="00EA6DDF">
            <w:pPr>
              <w:pStyle w:val="Title"/>
              <w:rPr>
                <w:rFonts w:ascii="Arial" w:hAnsi="Arial" w:cs="Arial"/>
                <w:sz w:val="22"/>
                <w:szCs w:val="22"/>
                <w:lang w:val="en-US"/>
              </w:rPr>
            </w:pPr>
            <w:r>
              <w:rPr>
                <w:rFonts w:ascii="Arial" w:hAnsi="Arial" w:cs="Arial"/>
                <w:sz w:val="22"/>
                <w:szCs w:val="22"/>
                <w:lang w:val="en-US"/>
              </w:rPr>
              <w:t>100</w:t>
            </w:r>
          </w:p>
        </w:tc>
      </w:tr>
    </w:tbl>
    <w:p w:rsidR="00EA6DDF" w:rsidRDefault="00EA6DDF" w:rsidP="00EA6DDF">
      <w:pPr>
        <w:autoSpaceDE w:val="0"/>
        <w:autoSpaceDN w:val="0"/>
        <w:adjustRightInd w:val="0"/>
        <w:spacing w:after="0" w:line="240" w:lineRule="auto"/>
        <w:ind w:firstLine="567"/>
        <w:jc w:val="both"/>
        <w:rPr>
          <w:rFonts w:ascii="Arial" w:hAnsi="Arial" w:cs="Arial"/>
          <w:bCs/>
          <w:sz w:val="24"/>
          <w:szCs w:val="24"/>
          <w:lang w:val="en-US"/>
        </w:rPr>
      </w:pPr>
    </w:p>
    <w:p w:rsidR="00EA6DDF" w:rsidRPr="00B34E66" w:rsidRDefault="00EA6DDF" w:rsidP="00EA6DDF">
      <w:pPr>
        <w:autoSpaceDE w:val="0"/>
        <w:autoSpaceDN w:val="0"/>
        <w:adjustRightInd w:val="0"/>
        <w:spacing w:after="0" w:line="360" w:lineRule="auto"/>
        <w:ind w:firstLine="567"/>
        <w:jc w:val="both"/>
        <w:rPr>
          <w:rFonts w:ascii="Arial" w:hAnsi="Arial" w:cs="Arial"/>
          <w:bCs/>
          <w:lang w:val="en-US"/>
        </w:rPr>
      </w:pPr>
      <w:r w:rsidRPr="00935A18">
        <w:rPr>
          <w:rFonts w:ascii="Arial" w:hAnsi="Arial" w:cs="Arial"/>
          <w:bCs/>
        </w:rPr>
        <w:t xml:space="preserve">Berdasarkan </w:t>
      </w:r>
      <w:r>
        <w:rPr>
          <w:rFonts w:ascii="Arial" w:hAnsi="Arial" w:cs="Arial"/>
          <w:bCs/>
        </w:rPr>
        <w:t>tabel 4.3 diketahui dari 52</w:t>
      </w:r>
      <w:r w:rsidRPr="00935A18">
        <w:rPr>
          <w:rFonts w:ascii="Arial" w:hAnsi="Arial" w:cs="Arial"/>
          <w:bCs/>
        </w:rPr>
        <w:t xml:space="preserve"> orang remaja putri yang </w:t>
      </w:r>
      <w:r>
        <w:rPr>
          <w:rFonts w:ascii="Arial" w:hAnsi="Arial" w:cs="Arial"/>
          <w:bCs/>
        </w:rPr>
        <w:t>ibunya berpendidikan dasar, berpengetahuan kurang yaitu 45 orang (8</w:t>
      </w:r>
      <w:r>
        <w:rPr>
          <w:rFonts w:ascii="Arial" w:hAnsi="Arial" w:cs="Arial"/>
          <w:bCs/>
          <w:lang w:val="en-US"/>
        </w:rPr>
        <w:t>6,5</w:t>
      </w:r>
      <w:r>
        <w:rPr>
          <w:rFonts w:ascii="Arial" w:hAnsi="Arial" w:cs="Arial"/>
          <w:bCs/>
        </w:rPr>
        <w:t>%)</w:t>
      </w:r>
      <w:r>
        <w:rPr>
          <w:rFonts w:ascii="Arial" w:hAnsi="Arial" w:cs="Arial"/>
          <w:bCs/>
          <w:lang w:val="en-US"/>
        </w:rPr>
        <w:t xml:space="preserve">. Maka dapat disimpulkan bahwa semakin tinggi pendidikan </w:t>
      </w:r>
      <w:proofErr w:type="gramStart"/>
      <w:r>
        <w:rPr>
          <w:rFonts w:ascii="Arial" w:hAnsi="Arial" w:cs="Arial"/>
          <w:bCs/>
          <w:lang w:val="en-US"/>
        </w:rPr>
        <w:t>akan</w:t>
      </w:r>
      <w:proofErr w:type="gramEnd"/>
      <w:r>
        <w:rPr>
          <w:rFonts w:ascii="Arial" w:hAnsi="Arial" w:cs="Arial"/>
          <w:bCs/>
          <w:lang w:val="en-US"/>
        </w:rPr>
        <w:t xml:space="preserve"> semakin tinggi tingkat pengetahuannya.</w:t>
      </w:r>
    </w:p>
    <w:p w:rsidR="00EA6DDF" w:rsidRDefault="00EA6DDF" w:rsidP="00EA6DDF">
      <w:pPr>
        <w:spacing w:after="0" w:line="360" w:lineRule="auto"/>
        <w:ind w:left="567" w:hanging="567"/>
        <w:jc w:val="both"/>
        <w:rPr>
          <w:rFonts w:ascii="Arial" w:hAnsi="Arial" w:cs="Arial"/>
          <w:b/>
          <w:sz w:val="24"/>
          <w:szCs w:val="24"/>
        </w:rPr>
      </w:pPr>
      <w:r>
        <w:rPr>
          <w:rFonts w:ascii="Arial" w:hAnsi="Arial" w:cs="Arial"/>
          <w:b/>
          <w:sz w:val="24"/>
          <w:szCs w:val="24"/>
          <w:lang w:val="en-US"/>
        </w:rPr>
        <w:t>1</w:t>
      </w:r>
      <w:r>
        <w:rPr>
          <w:rFonts w:ascii="Arial" w:hAnsi="Arial" w:cs="Arial"/>
          <w:b/>
          <w:sz w:val="24"/>
          <w:szCs w:val="24"/>
        </w:rPr>
        <w:t>.</w:t>
      </w:r>
      <w:r>
        <w:rPr>
          <w:rFonts w:ascii="Arial" w:hAnsi="Arial" w:cs="Arial"/>
          <w:b/>
          <w:sz w:val="24"/>
          <w:szCs w:val="24"/>
          <w:lang w:val="en-US"/>
        </w:rPr>
        <w:t>5.</w:t>
      </w:r>
      <w:r>
        <w:rPr>
          <w:rFonts w:ascii="Arial" w:hAnsi="Arial" w:cs="Arial"/>
          <w:b/>
          <w:sz w:val="24"/>
          <w:szCs w:val="24"/>
        </w:rPr>
        <w:t xml:space="preserve"> </w:t>
      </w:r>
      <w:proofErr w:type="gramStart"/>
      <w:r>
        <w:rPr>
          <w:rFonts w:ascii="Arial" w:hAnsi="Arial" w:cs="Arial"/>
          <w:b/>
          <w:sz w:val="24"/>
          <w:szCs w:val="24"/>
        </w:rPr>
        <w:t xml:space="preserve">Pengetahuan  </w:t>
      </w:r>
      <w:r w:rsidRPr="00B55C29">
        <w:rPr>
          <w:rFonts w:ascii="Arial" w:hAnsi="Arial" w:cs="Arial"/>
          <w:b/>
          <w:sz w:val="24"/>
          <w:szCs w:val="24"/>
        </w:rPr>
        <w:t>B</w:t>
      </w:r>
      <w:r>
        <w:rPr>
          <w:rFonts w:ascii="Arial" w:hAnsi="Arial" w:cs="Arial"/>
          <w:b/>
          <w:sz w:val="24"/>
          <w:szCs w:val="24"/>
        </w:rPr>
        <w:t>erdasark</w:t>
      </w:r>
      <w:r w:rsidRPr="00B55C29">
        <w:rPr>
          <w:rFonts w:ascii="Arial" w:hAnsi="Arial" w:cs="Arial"/>
          <w:b/>
          <w:sz w:val="24"/>
          <w:szCs w:val="24"/>
        </w:rPr>
        <w:t>an</w:t>
      </w:r>
      <w:proofErr w:type="gramEnd"/>
      <w:r w:rsidRPr="00B55C29">
        <w:rPr>
          <w:rFonts w:ascii="Arial" w:hAnsi="Arial" w:cs="Arial"/>
          <w:b/>
          <w:sz w:val="24"/>
          <w:szCs w:val="24"/>
        </w:rPr>
        <w:t xml:space="preserve"> </w:t>
      </w:r>
      <w:r>
        <w:rPr>
          <w:rFonts w:ascii="Arial" w:hAnsi="Arial" w:cs="Arial"/>
          <w:b/>
          <w:sz w:val="24"/>
          <w:szCs w:val="24"/>
        </w:rPr>
        <w:t xml:space="preserve">Sumber Informasi </w:t>
      </w:r>
    </w:p>
    <w:p w:rsidR="00EA6DDF" w:rsidRDefault="00EA6DDF" w:rsidP="00EA6DDF">
      <w:pPr>
        <w:spacing w:after="0" w:line="360" w:lineRule="auto"/>
        <w:jc w:val="both"/>
        <w:rPr>
          <w:rFonts w:ascii="Arial" w:hAnsi="Arial" w:cs="Arial"/>
        </w:rPr>
      </w:pPr>
      <w:r>
        <w:rPr>
          <w:rFonts w:ascii="Arial" w:hAnsi="Arial" w:cs="Arial"/>
          <w:b/>
          <w:sz w:val="24"/>
          <w:szCs w:val="24"/>
        </w:rPr>
        <w:tab/>
      </w:r>
      <w:r w:rsidRPr="00B34E66">
        <w:rPr>
          <w:rFonts w:ascii="Arial" w:hAnsi="Arial" w:cs="Arial"/>
          <w:lang w:val="en-US"/>
        </w:rPr>
        <w:t>Berdasarkan</w:t>
      </w:r>
      <w:r>
        <w:rPr>
          <w:rFonts w:ascii="Arial" w:hAnsi="Arial" w:cs="Arial"/>
          <w:b/>
          <w:lang w:val="en-US"/>
        </w:rPr>
        <w:t xml:space="preserve"> </w:t>
      </w:r>
      <w:r w:rsidRPr="00B34E66">
        <w:rPr>
          <w:rFonts w:ascii="Arial" w:hAnsi="Arial" w:cs="Arial"/>
          <w:lang w:val="en-US"/>
        </w:rPr>
        <w:t xml:space="preserve">hasil penelitian diperoleh </w:t>
      </w:r>
      <w:r w:rsidRPr="009747BC">
        <w:rPr>
          <w:rFonts w:ascii="Arial" w:hAnsi="Arial" w:cs="Arial"/>
        </w:rPr>
        <w:t xml:space="preserve">Pengetahuan remaja putri </w:t>
      </w:r>
      <w:r>
        <w:rPr>
          <w:rFonts w:ascii="Arial" w:hAnsi="Arial" w:cs="Arial"/>
        </w:rPr>
        <w:t>tentang menarche berdasarkan sumber informasi pada k</w:t>
      </w:r>
      <w:r w:rsidRPr="009747BC">
        <w:rPr>
          <w:rFonts w:ascii="Arial" w:hAnsi="Arial" w:cs="Arial"/>
        </w:rPr>
        <w:t xml:space="preserve">elas V dan VI </w:t>
      </w:r>
      <w:r>
        <w:rPr>
          <w:rFonts w:ascii="Arial" w:hAnsi="Arial" w:cs="Arial"/>
        </w:rPr>
        <w:t xml:space="preserve">di Yayasan Tekad Mulia </w:t>
      </w:r>
      <w:r w:rsidRPr="009747BC">
        <w:rPr>
          <w:rFonts w:ascii="Arial" w:hAnsi="Arial" w:cs="Arial"/>
        </w:rPr>
        <w:t xml:space="preserve">di uraikan sebagai </w:t>
      </w:r>
      <w:proofErr w:type="gramStart"/>
      <w:r w:rsidRPr="009747BC">
        <w:rPr>
          <w:rFonts w:ascii="Arial" w:hAnsi="Arial" w:cs="Arial"/>
        </w:rPr>
        <w:t xml:space="preserve">berikut </w:t>
      </w:r>
      <w:r>
        <w:rPr>
          <w:rFonts w:ascii="Arial" w:hAnsi="Arial" w:cs="Arial"/>
        </w:rPr>
        <w:t>:</w:t>
      </w:r>
      <w:proofErr w:type="gramEnd"/>
    </w:p>
    <w:p w:rsidR="00EA6DDF" w:rsidRDefault="00EA6DDF" w:rsidP="00EA6DDF">
      <w:pPr>
        <w:spacing w:after="0" w:line="240" w:lineRule="auto"/>
        <w:ind w:left="1276" w:hanging="1276"/>
        <w:jc w:val="center"/>
        <w:rPr>
          <w:rFonts w:ascii="Arial" w:hAnsi="Arial" w:cs="Arial"/>
          <w:b/>
          <w:lang w:val="en-US"/>
        </w:rPr>
      </w:pPr>
      <w:r w:rsidRPr="009747BC">
        <w:rPr>
          <w:rFonts w:ascii="Arial" w:hAnsi="Arial" w:cs="Arial"/>
          <w:b/>
          <w:lang w:val="it-IT"/>
        </w:rPr>
        <w:t>Tabel 4</w:t>
      </w:r>
      <w:r>
        <w:rPr>
          <w:rFonts w:ascii="Arial" w:hAnsi="Arial" w:cs="Arial"/>
          <w:b/>
        </w:rPr>
        <w:t>.</w:t>
      </w:r>
      <w:r>
        <w:rPr>
          <w:rFonts w:ascii="Arial" w:hAnsi="Arial" w:cs="Arial"/>
          <w:b/>
          <w:lang w:val="en-US"/>
        </w:rPr>
        <w:t>3</w:t>
      </w:r>
      <w:r w:rsidRPr="009747BC">
        <w:rPr>
          <w:rFonts w:ascii="Arial" w:hAnsi="Arial" w:cs="Arial"/>
          <w:b/>
        </w:rPr>
        <w:t>.</w:t>
      </w:r>
    </w:p>
    <w:p w:rsidR="00EA6DDF" w:rsidRDefault="00EA6DDF" w:rsidP="00EA6DDF">
      <w:pPr>
        <w:spacing w:after="0" w:line="240" w:lineRule="auto"/>
        <w:jc w:val="center"/>
        <w:rPr>
          <w:rFonts w:ascii="Arial" w:hAnsi="Arial" w:cs="Arial"/>
          <w:b/>
          <w:lang w:val="en-US"/>
        </w:rPr>
      </w:pPr>
      <w:r w:rsidRPr="009747BC">
        <w:rPr>
          <w:rFonts w:ascii="Arial" w:hAnsi="Arial" w:cs="Arial"/>
          <w:b/>
          <w:lang w:val="it-IT"/>
        </w:rPr>
        <w:t>Distribus</w:t>
      </w:r>
      <w:r w:rsidRPr="009747BC">
        <w:rPr>
          <w:rFonts w:ascii="Arial" w:hAnsi="Arial" w:cs="Arial"/>
          <w:b/>
        </w:rPr>
        <w:t>i Pengetahuan Remaja Putri Kelas V dan VI Tentang Menarche Berdasarkan Sumber Informa</w:t>
      </w:r>
      <w:r>
        <w:rPr>
          <w:rFonts w:ascii="Arial" w:hAnsi="Arial" w:cs="Arial"/>
          <w:b/>
        </w:rPr>
        <w:t>si di Yayasan Tekad Mulia Tahun</w:t>
      </w:r>
      <w:r>
        <w:rPr>
          <w:rFonts w:ascii="Arial" w:hAnsi="Arial" w:cs="Arial"/>
          <w:b/>
          <w:lang w:val="en-US"/>
        </w:rPr>
        <w:t xml:space="preserve"> </w:t>
      </w:r>
      <w:r w:rsidRPr="009747BC">
        <w:rPr>
          <w:rFonts w:ascii="Arial" w:hAnsi="Arial" w:cs="Arial"/>
          <w:b/>
        </w:rPr>
        <w:t>2013</w:t>
      </w:r>
    </w:p>
    <w:p w:rsidR="00EA6DDF" w:rsidRPr="006824AB" w:rsidRDefault="00EA6DDF" w:rsidP="00EA6DDF">
      <w:pPr>
        <w:spacing w:after="0" w:line="240" w:lineRule="auto"/>
        <w:jc w:val="center"/>
        <w:rPr>
          <w:rFonts w:ascii="Arial" w:hAnsi="Arial" w:cs="Arial"/>
          <w:b/>
          <w:lang w:val="en-US"/>
        </w:rPr>
      </w:pPr>
    </w:p>
    <w:tbl>
      <w:tblPr>
        <w:tblW w:w="8222" w:type="dxa"/>
        <w:tblInd w:w="108" w:type="dxa"/>
        <w:tblBorders>
          <w:top w:val="single" w:sz="4" w:space="0" w:color="auto"/>
          <w:bottom w:val="single" w:sz="4" w:space="0" w:color="auto"/>
        </w:tblBorders>
        <w:tblLayout w:type="fixed"/>
        <w:tblLook w:val="01E0"/>
      </w:tblPr>
      <w:tblGrid>
        <w:gridCol w:w="567"/>
        <w:gridCol w:w="2127"/>
        <w:gridCol w:w="708"/>
        <w:gridCol w:w="851"/>
        <w:gridCol w:w="567"/>
        <w:gridCol w:w="850"/>
        <w:gridCol w:w="567"/>
        <w:gridCol w:w="709"/>
        <w:gridCol w:w="567"/>
        <w:gridCol w:w="709"/>
      </w:tblGrid>
      <w:tr w:rsidR="00EA6DDF" w:rsidRPr="009747BC" w:rsidTr="00EA6DDF">
        <w:trPr>
          <w:trHeight w:val="276"/>
        </w:trPr>
        <w:tc>
          <w:tcPr>
            <w:tcW w:w="567" w:type="dxa"/>
            <w:vMerge w:val="restart"/>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No</w:t>
            </w:r>
          </w:p>
        </w:tc>
        <w:tc>
          <w:tcPr>
            <w:tcW w:w="2127" w:type="dxa"/>
            <w:vMerge w:val="restart"/>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Sumber Informasi</w:t>
            </w:r>
          </w:p>
        </w:tc>
        <w:tc>
          <w:tcPr>
            <w:tcW w:w="1559" w:type="dxa"/>
            <w:gridSpan w:val="2"/>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Baik</w:t>
            </w:r>
          </w:p>
        </w:tc>
        <w:tc>
          <w:tcPr>
            <w:tcW w:w="1417" w:type="dxa"/>
            <w:gridSpan w:val="2"/>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Cukup</w:t>
            </w:r>
          </w:p>
        </w:tc>
        <w:tc>
          <w:tcPr>
            <w:tcW w:w="1276" w:type="dxa"/>
            <w:gridSpan w:val="2"/>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Kurang</w:t>
            </w:r>
          </w:p>
        </w:tc>
        <w:tc>
          <w:tcPr>
            <w:tcW w:w="1276" w:type="dxa"/>
            <w:gridSpan w:val="2"/>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Jumlah</w:t>
            </w:r>
          </w:p>
        </w:tc>
      </w:tr>
      <w:tr w:rsidR="00EA6DDF" w:rsidRPr="009747BC" w:rsidTr="00EA6DDF">
        <w:tc>
          <w:tcPr>
            <w:tcW w:w="567" w:type="dxa"/>
            <w:vMerge/>
            <w:tcBorders>
              <w:top w:val="single" w:sz="4" w:space="0" w:color="auto"/>
              <w:bottom w:val="nil"/>
            </w:tcBorders>
          </w:tcPr>
          <w:p w:rsidR="00EA6DDF" w:rsidRPr="009747BC" w:rsidRDefault="00EA6DDF" w:rsidP="00EA6DDF">
            <w:pPr>
              <w:pStyle w:val="Title"/>
              <w:rPr>
                <w:rFonts w:ascii="Arial" w:hAnsi="Arial" w:cs="Arial"/>
                <w:sz w:val="22"/>
                <w:szCs w:val="22"/>
              </w:rPr>
            </w:pPr>
          </w:p>
        </w:tc>
        <w:tc>
          <w:tcPr>
            <w:tcW w:w="2127" w:type="dxa"/>
            <w:vMerge/>
            <w:tcBorders>
              <w:top w:val="single" w:sz="4" w:space="0" w:color="auto"/>
              <w:bottom w:val="nil"/>
            </w:tcBorders>
          </w:tcPr>
          <w:p w:rsidR="00EA6DDF" w:rsidRPr="009747BC" w:rsidRDefault="00EA6DDF" w:rsidP="00EA6DDF">
            <w:pPr>
              <w:pStyle w:val="Title"/>
              <w:rPr>
                <w:rFonts w:ascii="Arial" w:hAnsi="Arial" w:cs="Arial"/>
                <w:sz w:val="22"/>
                <w:szCs w:val="22"/>
              </w:rPr>
            </w:pPr>
          </w:p>
        </w:tc>
        <w:tc>
          <w:tcPr>
            <w:tcW w:w="708"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F</w:t>
            </w:r>
          </w:p>
        </w:tc>
        <w:tc>
          <w:tcPr>
            <w:tcW w:w="851"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rPr>
            </w:pPr>
            <w:r w:rsidRPr="009747BC">
              <w:rPr>
                <w:rFonts w:ascii="Arial" w:hAnsi="Arial" w:cs="Arial"/>
                <w:sz w:val="22"/>
                <w:szCs w:val="22"/>
              </w:rPr>
              <w:t>%</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F</w:t>
            </w:r>
          </w:p>
        </w:tc>
        <w:tc>
          <w:tcPr>
            <w:tcW w:w="850"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F</w:t>
            </w:r>
          </w:p>
        </w:tc>
        <w:tc>
          <w:tcPr>
            <w:tcW w:w="709"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rPr>
            </w:pPr>
            <w:r w:rsidRPr="009747BC">
              <w:rPr>
                <w:rFonts w:ascii="Arial" w:hAnsi="Arial" w:cs="Arial"/>
                <w:sz w:val="22"/>
                <w:szCs w:val="22"/>
              </w:rPr>
              <w:t>%</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F</w:t>
            </w:r>
          </w:p>
        </w:tc>
        <w:tc>
          <w:tcPr>
            <w:tcW w:w="709"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rPr>
            </w:pPr>
            <w:r w:rsidRPr="009747BC">
              <w:rPr>
                <w:rFonts w:ascii="Arial" w:hAnsi="Arial" w:cs="Arial"/>
                <w:sz w:val="22"/>
                <w:szCs w:val="22"/>
              </w:rPr>
              <w:t>%</w:t>
            </w:r>
          </w:p>
        </w:tc>
      </w:tr>
      <w:tr w:rsidR="00EA6DDF" w:rsidRPr="009747BC" w:rsidTr="00EA6DDF">
        <w:tc>
          <w:tcPr>
            <w:tcW w:w="567" w:type="dxa"/>
            <w:tcBorders>
              <w:top w:val="nil"/>
            </w:tcBorders>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1.</w:t>
            </w:r>
          </w:p>
        </w:tc>
        <w:tc>
          <w:tcPr>
            <w:tcW w:w="2127" w:type="dxa"/>
            <w:tcBorders>
              <w:top w:val="nil"/>
            </w:tcBorders>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Media cetak</w:t>
            </w:r>
          </w:p>
        </w:tc>
        <w:tc>
          <w:tcPr>
            <w:tcW w:w="708"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3</w:t>
            </w:r>
          </w:p>
        </w:tc>
        <w:tc>
          <w:tcPr>
            <w:tcW w:w="851"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27,3</w:t>
            </w:r>
          </w:p>
        </w:tc>
        <w:tc>
          <w:tcPr>
            <w:tcW w:w="567"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w:t>
            </w:r>
          </w:p>
        </w:tc>
        <w:tc>
          <w:tcPr>
            <w:tcW w:w="850"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18,2</w:t>
            </w:r>
          </w:p>
        </w:tc>
        <w:tc>
          <w:tcPr>
            <w:tcW w:w="567"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6</w:t>
            </w:r>
          </w:p>
        </w:tc>
        <w:tc>
          <w:tcPr>
            <w:tcW w:w="709" w:type="dxa"/>
            <w:tcBorders>
              <w:top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54,5</w:t>
            </w:r>
          </w:p>
        </w:tc>
        <w:tc>
          <w:tcPr>
            <w:tcW w:w="567" w:type="dxa"/>
            <w:tcBorders>
              <w:top w:val="single" w:sz="4" w:space="0" w:color="auto"/>
            </w:tcBorders>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id-ID"/>
              </w:rPr>
              <w:t>1</w:t>
            </w:r>
            <w:r>
              <w:rPr>
                <w:rFonts w:ascii="Arial" w:hAnsi="Arial" w:cs="Arial"/>
                <w:b w:val="0"/>
                <w:sz w:val="22"/>
                <w:szCs w:val="22"/>
                <w:lang w:val="en-US"/>
              </w:rPr>
              <w:t>1</w:t>
            </w:r>
          </w:p>
        </w:tc>
        <w:tc>
          <w:tcPr>
            <w:tcW w:w="709" w:type="dxa"/>
            <w:tcBorders>
              <w:top w:val="single" w:sz="4" w:space="0" w:color="auto"/>
            </w:tcBorders>
          </w:tcPr>
          <w:p w:rsidR="00EA6DDF" w:rsidRPr="00B34E66"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747BC" w:rsidTr="00EA6DDF">
        <w:tc>
          <w:tcPr>
            <w:tcW w:w="567" w:type="dxa"/>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2.</w:t>
            </w:r>
          </w:p>
        </w:tc>
        <w:tc>
          <w:tcPr>
            <w:tcW w:w="2127" w:type="dxa"/>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Media eletronika</w:t>
            </w:r>
          </w:p>
        </w:tc>
        <w:tc>
          <w:tcPr>
            <w:tcW w:w="708"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5</w:t>
            </w:r>
          </w:p>
        </w:tc>
        <w:tc>
          <w:tcPr>
            <w:tcW w:w="851"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9,3</w:t>
            </w:r>
          </w:p>
        </w:tc>
        <w:tc>
          <w:tcPr>
            <w:tcW w:w="567"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22</w:t>
            </w:r>
          </w:p>
        </w:tc>
        <w:tc>
          <w:tcPr>
            <w:tcW w:w="850"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40,7</w:t>
            </w:r>
          </w:p>
        </w:tc>
        <w:tc>
          <w:tcPr>
            <w:tcW w:w="567"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27</w:t>
            </w:r>
          </w:p>
        </w:tc>
        <w:tc>
          <w:tcPr>
            <w:tcW w:w="709" w:type="dxa"/>
          </w:tcPr>
          <w:p w:rsidR="00EA6DDF" w:rsidRPr="00182FC1" w:rsidRDefault="00EA6DDF" w:rsidP="00EA6DDF">
            <w:pPr>
              <w:pStyle w:val="Title"/>
              <w:rPr>
                <w:rFonts w:ascii="Arial" w:hAnsi="Arial" w:cs="Arial"/>
                <w:b w:val="0"/>
                <w:sz w:val="22"/>
                <w:szCs w:val="22"/>
                <w:lang w:val="en-US"/>
              </w:rPr>
            </w:pPr>
            <w:r>
              <w:rPr>
                <w:rFonts w:ascii="Arial" w:hAnsi="Arial" w:cs="Arial"/>
                <w:b w:val="0"/>
                <w:sz w:val="22"/>
                <w:szCs w:val="22"/>
                <w:lang w:val="id-ID"/>
              </w:rPr>
              <w:t>50</w:t>
            </w:r>
          </w:p>
        </w:tc>
        <w:tc>
          <w:tcPr>
            <w:tcW w:w="567"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54</w:t>
            </w:r>
          </w:p>
        </w:tc>
        <w:tc>
          <w:tcPr>
            <w:tcW w:w="709" w:type="dxa"/>
          </w:tcPr>
          <w:p w:rsidR="00EA6DDF" w:rsidRPr="00B34E66"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747BC" w:rsidTr="00EA6DDF">
        <w:tc>
          <w:tcPr>
            <w:tcW w:w="567" w:type="dxa"/>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3.</w:t>
            </w:r>
          </w:p>
        </w:tc>
        <w:tc>
          <w:tcPr>
            <w:tcW w:w="2127" w:type="dxa"/>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Petugas kesehatan</w:t>
            </w:r>
          </w:p>
        </w:tc>
        <w:tc>
          <w:tcPr>
            <w:tcW w:w="708" w:type="dxa"/>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1</w:t>
            </w:r>
          </w:p>
        </w:tc>
        <w:tc>
          <w:tcPr>
            <w:tcW w:w="851" w:type="dxa"/>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20</w:t>
            </w:r>
          </w:p>
        </w:tc>
        <w:tc>
          <w:tcPr>
            <w:tcW w:w="567"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w:t>
            </w:r>
          </w:p>
        </w:tc>
        <w:tc>
          <w:tcPr>
            <w:tcW w:w="850" w:type="dxa"/>
          </w:tcPr>
          <w:p w:rsidR="00EA6DDF" w:rsidRPr="00182FC1" w:rsidRDefault="00EA6DDF" w:rsidP="00EA6DDF">
            <w:pPr>
              <w:pStyle w:val="Title"/>
              <w:rPr>
                <w:rFonts w:ascii="Arial" w:hAnsi="Arial" w:cs="Arial"/>
                <w:b w:val="0"/>
                <w:sz w:val="22"/>
                <w:szCs w:val="22"/>
                <w:lang w:val="en-US"/>
              </w:rPr>
            </w:pPr>
            <w:r>
              <w:rPr>
                <w:rFonts w:ascii="Arial" w:hAnsi="Arial" w:cs="Arial"/>
                <w:b w:val="0"/>
                <w:sz w:val="22"/>
                <w:szCs w:val="22"/>
                <w:lang w:val="id-ID"/>
              </w:rPr>
              <w:t>40</w:t>
            </w:r>
          </w:p>
        </w:tc>
        <w:tc>
          <w:tcPr>
            <w:tcW w:w="567" w:type="dxa"/>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2</w:t>
            </w:r>
          </w:p>
        </w:tc>
        <w:tc>
          <w:tcPr>
            <w:tcW w:w="709" w:type="dxa"/>
          </w:tcPr>
          <w:p w:rsidR="00EA6DDF" w:rsidRPr="00182FC1" w:rsidRDefault="00EA6DDF" w:rsidP="00EA6DDF">
            <w:pPr>
              <w:pStyle w:val="Title"/>
              <w:rPr>
                <w:rFonts w:ascii="Arial" w:hAnsi="Arial" w:cs="Arial"/>
                <w:b w:val="0"/>
                <w:sz w:val="22"/>
                <w:szCs w:val="22"/>
                <w:lang w:val="en-US"/>
              </w:rPr>
            </w:pPr>
            <w:r>
              <w:rPr>
                <w:rFonts w:ascii="Arial" w:hAnsi="Arial" w:cs="Arial"/>
                <w:b w:val="0"/>
                <w:sz w:val="22"/>
                <w:szCs w:val="22"/>
                <w:lang w:val="en-US"/>
              </w:rPr>
              <w:t>40</w:t>
            </w:r>
          </w:p>
        </w:tc>
        <w:tc>
          <w:tcPr>
            <w:tcW w:w="567" w:type="dxa"/>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5</w:t>
            </w:r>
          </w:p>
        </w:tc>
        <w:tc>
          <w:tcPr>
            <w:tcW w:w="709" w:type="dxa"/>
          </w:tcPr>
          <w:p w:rsidR="00EA6DDF" w:rsidRPr="00B34E66"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747BC" w:rsidTr="00EA6DDF">
        <w:tc>
          <w:tcPr>
            <w:tcW w:w="567" w:type="dxa"/>
            <w:tcBorders>
              <w:bottom w:val="single" w:sz="4" w:space="0" w:color="auto"/>
            </w:tcBorders>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4.</w:t>
            </w:r>
          </w:p>
        </w:tc>
        <w:tc>
          <w:tcPr>
            <w:tcW w:w="2127" w:type="dxa"/>
            <w:tcBorders>
              <w:bottom w:val="single" w:sz="4" w:space="0" w:color="auto"/>
            </w:tcBorders>
          </w:tcPr>
          <w:p w:rsidR="00EA6DDF" w:rsidRPr="009747BC" w:rsidRDefault="00EA6DDF" w:rsidP="00EA6DDF">
            <w:pPr>
              <w:pStyle w:val="Title"/>
              <w:jc w:val="left"/>
              <w:rPr>
                <w:rFonts w:ascii="Arial" w:hAnsi="Arial" w:cs="Arial"/>
                <w:b w:val="0"/>
                <w:sz w:val="22"/>
                <w:szCs w:val="22"/>
                <w:lang w:val="id-ID"/>
              </w:rPr>
            </w:pPr>
            <w:r>
              <w:rPr>
                <w:rFonts w:ascii="Arial" w:hAnsi="Arial" w:cs="Arial"/>
                <w:b w:val="0"/>
                <w:sz w:val="22"/>
                <w:szCs w:val="22"/>
                <w:lang w:val="id-ID"/>
              </w:rPr>
              <w:t>Teman/keluarga</w:t>
            </w:r>
          </w:p>
        </w:tc>
        <w:tc>
          <w:tcPr>
            <w:tcW w:w="708" w:type="dxa"/>
            <w:tcBorders>
              <w:bottom w:val="single" w:sz="4" w:space="0" w:color="auto"/>
            </w:tcBorders>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7</w:t>
            </w:r>
          </w:p>
        </w:tc>
        <w:tc>
          <w:tcPr>
            <w:tcW w:w="851" w:type="dxa"/>
            <w:tcBorders>
              <w:bottom w:val="single" w:sz="4" w:space="0" w:color="auto"/>
            </w:tcBorders>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25</w:t>
            </w:r>
          </w:p>
        </w:tc>
        <w:tc>
          <w:tcPr>
            <w:tcW w:w="567" w:type="dxa"/>
            <w:tcBorders>
              <w:bottom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9</w:t>
            </w:r>
          </w:p>
        </w:tc>
        <w:tc>
          <w:tcPr>
            <w:tcW w:w="850" w:type="dxa"/>
            <w:tcBorders>
              <w:bottom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32,1</w:t>
            </w:r>
          </w:p>
        </w:tc>
        <w:tc>
          <w:tcPr>
            <w:tcW w:w="567" w:type="dxa"/>
            <w:tcBorders>
              <w:bottom w:val="single" w:sz="4" w:space="0" w:color="auto"/>
            </w:tcBorders>
          </w:tcPr>
          <w:p w:rsidR="00EA6DDF" w:rsidRPr="002F01A1" w:rsidRDefault="00EA6DDF" w:rsidP="00EA6DDF">
            <w:pPr>
              <w:pStyle w:val="Title"/>
              <w:rPr>
                <w:rFonts w:ascii="Arial" w:hAnsi="Arial" w:cs="Arial"/>
                <w:b w:val="0"/>
                <w:sz w:val="22"/>
                <w:szCs w:val="22"/>
                <w:lang w:val="en-US"/>
              </w:rPr>
            </w:pPr>
            <w:r>
              <w:rPr>
                <w:rFonts w:ascii="Arial" w:hAnsi="Arial" w:cs="Arial"/>
                <w:b w:val="0"/>
                <w:sz w:val="22"/>
                <w:szCs w:val="22"/>
                <w:lang w:val="en-US"/>
              </w:rPr>
              <w:t>12</w:t>
            </w:r>
          </w:p>
        </w:tc>
        <w:tc>
          <w:tcPr>
            <w:tcW w:w="709" w:type="dxa"/>
            <w:tcBorders>
              <w:bottom w:val="single" w:sz="4" w:space="0" w:color="auto"/>
            </w:tcBorders>
          </w:tcPr>
          <w:p w:rsidR="00EA6DDF" w:rsidRPr="00182FC1" w:rsidRDefault="00EA6DDF" w:rsidP="00EA6DDF">
            <w:pPr>
              <w:pStyle w:val="Title"/>
              <w:rPr>
                <w:rFonts w:ascii="Arial" w:hAnsi="Arial" w:cs="Arial"/>
                <w:b w:val="0"/>
                <w:sz w:val="22"/>
                <w:szCs w:val="22"/>
                <w:lang w:val="en-US"/>
              </w:rPr>
            </w:pPr>
            <w:r>
              <w:rPr>
                <w:rFonts w:ascii="Arial" w:hAnsi="Arial" w:cs="Arial"/>
                <w:b w:val="0"/>
                <w:sz w:val="22"/>
                <w:szCs w:val="22"/>
                <w:lang w:val="en-US"/>
              </w:rPr>
              <w:t>42</w:t>
            </w:r>
            <w:proofErr w:type="gramStart"/>
            <w:r>
              <w:rPr>
                <w:rFonts w:ascii="Arial" w:hAnsi="Arial" w:cs="Arial"/>
                <w:b w:val="0"/>
                <w:sz w:val="22"/>
                <w:szCs w:val="22"/>
                <w:lang w:val="en-US"/>
              </w:rPr>
              <w:t>,9</w:t>
            </w:r>
            <w:proofErr w:type="gramEnd"/>
          </w:p>
        </w:tc>
        <w:tc>
          <w:tcPr>
            <w:tcW w:w="567" w:type="dxa"/>
            <w:tcBorders>
              <w:bottom w:val="single" w:sz="4" w:space="0" w:color="auto"/>
            </w:tcBorders>
          </w:tcPr>
          <w:p w:rsidR="00EA6DDF" w:rsidRPr="009747BC" w:rsidRDefault="00EA6DDF" w:rsidP="00EA6DDF">
            <w:pPr>
              <w:pStyle w:val="Title"/>
              <w:rPr>
                <w:rFonts w:ascii="Arial" w:hAnsi="Arial" w:cs="Arial"/>
                <w:b w:val="0"/>
                <w:sz w:val="22"/>
                <w:szCs w:val="22"/>
                <w:lang w:val="id-ID"/>
              </w:rPr>
            </w:pPr>
            <w:r>
              <w:rPr>
                <w:rFonts w:ascii="Arial" w:hAnsi="Arial" w:cs="Arial"/>
                <w:b w:val="0"/>
                <w:sz w:val="22"/>
                <w:szCs w:val="22"/>
                <w:lang w:val="id-ID"/>
              </w:rPr>
              <w:t>28</w:t>
            </w:r>
          </w:p>
        </w:tc>
        <w:tc>
          <w:tcPr>
            <w:tcW w:w="709" w:type="dxa"/>
            <w:tcBorders>
              <w:bottom w:val="single" w:sz="4" w:space="0" w:color="auto"/>
            </w:tcBorders>
          </w:tcPr>
          <w:p w:rsidR="00EA6DDF" w:rsidRPr="00B34E66" w:rsidRDefault="00EA6DDF" w:rsidP="00EA6DDF">
            <w:pPr>
              <w:pStyle w:val="Title"/>
              <w:rPr>
                <w:rFonts w:ascii="Arial" w:hAnsi="Arial" w:cs="Arial"/>
                <w:b w:val="0"/>
                <w:sz w:val="22"/>
                <w:szCs w:val="22"/>
                <w:lang w:val="en-US"/>
              </w:rPr>
            </w:pPr>
            <w:r>
              <w:rPr>
                <w:rFonts w:ascii="Arial" w:hAnsi="Arial" w:cs="Arial"/>
                <w:b w:val="0"/>
                <w:sz w:val="22"/>
                <w:szCs w:val="22"/>
                <w:lang w:val="en-US"/>
              </w:rPr>
              <w:t>100</w:t>
            </w:r>
          </w:p>
        </w:tc>
      </w:tr>
      <w:tr w:rsidR="00EA6DDF" w:rsidRPr="009747BC" w:rsidTr="00EA6DDF">
        <w:tc>
          <w:tcPr>
            <w:tcW w:w="567" w:type="dxa"/>
            <w:tcBorders>
              <w:top w:val="single" w:sz="4" w:space="0" w:color="auto"/>
              <w:bottom w:val="single" w:sz="4" w:space="0" w:color="auto"/>
            </w:tcBorders>
          </w:tcPr>
          <w:p w:rsidR="00EA6DDF" w:rsidRPr="009747BC" w:rsidRDefault="00EA6DDF" w:rsidP="00EA6DDF">
            <w:pPr>
              <w:pStyle w:val="Title"/>
              <w:jc w:val="left"/>
              <w:rPr>
                <w:rFonts w:ascii="Arial" w:hAnsi="Arial" w:cs="Arial"/>
                <w:sz w:val="22"/>
                <w:szCs w:val="22"/>
              </w:rPr>
            </w:pPr>
          </w:p>
        </w:tc>
        <w:tc>
          <w:tcPr>
            <w:tcW w:w="2127" w:type="dxa"/>
            <w:tcBorders>
              <w:top w:val="single" w:sz="4" w:space="0" w:color="auto"/>
              <w:bottom w:val="single" w:sz="4" w:space="0" w:color="auto"/>
            </w:tcBorders>
          </w:tcPr>
          <w:p w:rsidR="00EA6DDF" w:rsidRPr="009747BC" w:rsidRDefault="00EA6DDF" w:rsidP="00EA6DDF">
            <w:pPr>
              <w:pStyle w:val="Title"/>
              <w:jc w:val="left"/>
              <w:rPr>
                <w:rFonts w:ascii="Arial" w:hAnsi="Arial" w:cs="Arial"/>
                <w:sz w:val="22"/>
                <w:szCs w:val="22"/>
              </w:rPr>
            </w:pPr>
            <w:r w:rsidRPr="009747BC">
              <w:rPr>
                <w:rFonts w:ascii="Arial" w:hAnsi="Arial" w:cs="Arial"/>
                <w:sz w:val="22"/>
                <w:szCs w:val="22"/>
              </w:rPr>
              <w:t>Jumlah</w:t>
            </w:r>
          </w:p>
        </w:tc>
        <w:tc>
          <w:tcPr>
            <w:tcW w:w="708"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16</w:t>
            </w:r>
          </w:p>
        </w:tc>
        <w:tc>
          <w:tcPr>
            <w:tcW w:w="851"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16,3</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35</w:t>
            </w:r>
          </w:p>
        </w:tc>
        <w:tc>
          <w:tcPr>
            <w:tcW w:w="850"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35,7</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47</w:t>
            </w:r>
          </w:p>
        </w:tc>
        <w:tc>
          <w:tcPr>
            <w:tcW w:w="709" w:type="dxa"/>
            <w:tcBorders>
              <w:top w:val="single" w:sz="4" w:space="0" w:color="auto"/>
              <w:bottom w:val="single" w:sz="4" w:space="0" w:color="auto"/>
            </w:tcBorders>
          </w:tcPr>
          <w:p w:rsidR="00EA6DDF" w:rsidRPr="00182FC1" w:rsidRDefault="00EA6DDF" w:rsidP="00EA6DDF">
            <w:pPr>
              <w:pStyle w:val="Title"/>
              <w:rPr>
                <w:rFonts w:ascii="Arial" w:hAnsi="Arial" w:cs="Arial"/>
                <w:sz w:val="22"/>
                <w:szCs w:val="22"/>
                <w:lang w:val="en-US"/>
              </w:rPr>
            </w:pPr>
            <w:r w:rsidRPr="009747BC">
              <w:rPr>
                <w:rFonts w:ascii="Arial" w:hAnsi="Arial" w:cs="Arial"/>
                <w:sz w:val="22"/>
                <w:szCs w:val="22"/>
                <w:lang w:val="id-ID"/>
              </w:rPr>
              <w:t>48</w:t>
            </w:r>
          </w:p>
        </w:tc>
        <w:tc>
          <w:tcPr>
            <w:tcW w:w="567" w:type="dxa"/>
            <w:tcBorders>
              <w:top w:val="single" w:sz="4" w:space="0" w:color="auto"/>
              <w:bottom w:val="single" w:sz="4" w:space="0" w:color="auto"/>
            </w:tcBorders>
          </w:tcPr>
          <w:p w:rsidR="00EA6DDF" w:rsidRPr="009747BC" w:rsidRDefault="00EA6DDF" w:rsidP="00EA6DDF">
            <w:pPr>
              <w:pStyle w:val="Title"/>
              <w:rPr>
                <w:rFonts w:ascii="Arial" w:hAnsi="Arial" w:cs="Arial"/>
                <w:sz w:val="22"/>
                <w:szCs w:val="22"/>
                <w:lang w:val="id-ID"/>
              </w:rPr>
            </w:pPr>
            <w:r w:rsidRPr="009747BC">
              <w:rPr>
                <w:rFonts w:ascii="Arial" w:hAnsi="Arial" w:cs="Arial"/>
                <w:sz w:val="22"/>
                <w:szCs w:val="22"/>
                <w:lang w:val="id-ID"/>
              </w:rPr>
              <w:t>98</w:t>
            </w:r>
          </w:p>
        </w:tc>
        <w:tc>
          <w:tcPr>
            <w:tcW w:w="709" w:type="dxa"/>
            <w:tcBorders>
              <w:top w:val="single" w:sz="4" w:space="0" w:color="auto"/>
              <w:bottom w:val="single" w:sz="4" w:space="0" w:color="auto"/>
            </w:tcBorders>
          </w:tcPr>
          <w:p w:rsidR="00EA6DDF" w:rsidRPr="00B05F14" w:rsidRDefault="00EA6DDF" w:rsidP="00EA6DDF">
            <w:pPr>
              <w:pStyle w:val="Title"/>
              <w:rPr>
                <w:rFonts w:ascii="Arial" w:hAnsi="Arial" w:cs="Arial"/>
                <w:sz w:val="22"/>
                <w:szCs w:val="22"/>
                <w:lang w:val="en-US"/>
              </w:rPr>
            </w:pPr>
            <w:r>
              <w:rPr>
                <w:rFonts w:ascii="Arial" w:hAnsi="Arial" w:cs="Arial"/>
                <w:sz w:val="22"/>
                <w:szCs w:val="22"/>
                <w:lang w:val="en-US"/>
              </w:rPr>
              <w:t>100</w:t>
            </w:r>
          </w:p>
        </w:tc>
      </w:tr>
    </w:tbl>
    <w:p w:rsidR="00EA6DDF" w:rsidRDefault="00EA6DDF" w:rsidP="00EA6DDF">
      <w:pPr>
        <w:autoSpaceDE w:val="0"/>
        <w:autoSpaceDN w:val="0"/>
        <w:adjustRightInd w:val="0"/>
        <w:spacing w:after="0" w:line="360" w:lineRule="auto"/>
        <w:ind w:firstLine="720"/>
        <w:jc w:val="both"/>
        <w:rPr>
          <w:rFonts w:ascii="Arial" w:hAnsi="Arial" w:cs="Arial"/>
          <w:bCs/>
          <w:lang w:val="sv-SE"/>
        </w:rPr>
      </w:pPr>
    </w:p>
    <w:p w:rsidR="00EA6DDF" w:rsidRDefault="00EA6DDF" w:rsidP="00EA6DDF">
      <w:pPr>
        <w:autoSpaceDE w:val="0"/>
        <w:autoSpaceDN w:val="0"/>
        <w:adjustRightInd w:val="0"/>
        <w:spacing w:after="0" w:line="360" w:lineRule="auto"/>
        <w:ind w:firstLine="720"/>
        <w:jc w:val="both"/>
        <w:rPr>
          <w:rFonts w:ascii="Arial" w:hAnsi="Arial" w:cs="Arial"/>
          <w:bCs/>
          <w:lang w:val="en-US"/>
        </w:rPr>
      </w:pPr>
      <w:r w:rsidRPr="009747BC">
        <w:rPr>
          <w:rFonts w:ascii="Arial" w:hAnsi="Arial" w:cs="Arial"/>
          <w:bCs/>
          <w:lang w:val="sv-SE"/>
        </w:rPr>
        <w:t xml:space="preserve">Berdasarkan tabel </w:t>
      </w:r>
      <w:r>
        <w:rPr>
          <w:rFonts w:ascii="Arial" w:hAnsi="Arial" w:cs="Arial"/>
          <w:bCs/>
        </w:rPr>
        <w:t>4.4 diketahui dari 54</w:t>
      </w:r>
      <w:r w:rsidRPr="009747BC">
        <w:rPr>
          <w:rFonts w:ascii="Arial" w:hAnsi="Arial" w:cs="Arial"/>
          <w:bCs/>
        </w:rPr>
        <w:t xml:space="preserve"> orang remaja putri yang </w:t>
      </w:r>
      <w:r>
        <w:rPr>
          <w:rFonts w:ascii="Arial" w:hAnsi="Arial" w:cs="Arial"/>
          <w:bCs/>
        </w:rPr>
        <w:t>memperoleh informasi mengenai menarche dari media elektronika, berpengetahuan kurang yaitu 27 orang (</w:t>
      </w:r>
      <w:r w:rsidRPr="009747BC">
        <w:rPr>
          <w:rFonts w:ascii="Arial" w:hAnsi="Arial" w:cs="Arial"/>
          <w:bCs/>
        </w:rPr>
        <w:t>5</w:t>
      </w:r>
      <w:r>
        <w:rPr>
          <w:rFonts w:ascii="Arial" w:hAnsi="Arial" w:cs="Arial"/>
          <w:bCs/>
        </w:rPr>
        <w:t>0</w:t>
      </w:r>
      <w:r w:rsidRPr="009747BC">
        <w:rPr>
          <w:rFonts w:ascii="Arial" w:hAnsi="Arial" w:cs="Arial"/>
          <w:bCs/>
        </w:rPr>
        <w:t>,0</w:t>
      </w:r>
      <w:r>
        <w:rPr>
          <w:rFonts w:ascii="Arial" w:hAnsi="Arial" w:cs="Arial"/>
          <w:bCs/>
        </w:rPr>
        <w:t>%)</w:t>
      </w:r>
      <w:r>
        <w:rPr>
          <w:rFonts w:ascii="Arial" w:hAnsi="Arial" w:cs="Arial"/>
          <w:bCs/>
          <w:lang w:val="en-US"/>
        </w:rPr>
        <w:t xml:space="preserve">. </w:t>
      </w:r>
      <w:proofErr w:type="gramStart"/>
      <w:r>
        <w:rPr>
          <w:rFonts w:ascii="Arial" w:hAnsi="Arial" w:cs="Arial"/>
          <w:bCs/>
          <w:lang w:val="en-US"/>
        </w:rPr>
        <w:t>maka</w:t>
      </w:r>
      <w:proofErr w:type="gramEnd"/>
      <w:r>
        <w:rPr>
          <w:rFonts w:ascii="Arial" w:hAnsi="Arial" w:cs="Arial"/>
          <w:bCs/>
          <w:lang w:val="en-US"/>
        </w:rPr>
        <w:t xml:space="preserve"> dapat diketahui bahwa sumber informasi yang didapat juga mempengaruhi pengetahuan remaja.</w:t>
      </w:r>
    </w:p>
    <w:p w:rsidR="00EA6DDF" w:rsidRPr="00B34E66" w:rsidRDefault="00EA6DDF" w:rsidP="00EA6DDF">
      <w:pPr>
        <w:autoSpaceDE w:val="0"/>
        <w:autoSpaceDN w:val="0"/>
        <w:adjustRightInd w:val="0"/>
        <w:spacing w:after="0" w:line="360" w:lineRule="auto"/>
        <w:ind w:firstLine="720"/>
        <w:jc w:val="both"/>
        <w:rPr>
          <w:rFonts w:ascii="Arial" w:hAnsi="Arial" w:cs="Arial"/>
          <w:bCs/>
          <w:lang w:val="en-US"/>
        </w:rPr>
      </w:pPr>
    </w:p>
    <w:p w:rsidR="00EA6DDF" w:rsidRDefault="00EA6DDF" w:rsidP="00EA6DDF">
      <w:pPr>
        <w:autoSpaceDE w:val="0"/>
        <w:autoSpaceDN w:val="0"/>
        <w:adjustRightInd w:val="0"/>
        <w:spacing w:after="0" w:line="360" w:lineRule="auto"/>
        <w:jc w:val="both"/>
        <w:rPr>
          <w:rFonts w:ascii="Arial" w:hAnsi="Arial" w:cs="Arial"/>
          <w:b/>
          <w:bCs/>
          <w:sz w:val="24"/>
          <w:szCs w:val="24"/>
          <w:lang w:val="en-US"/>
        </w:rPr>
      </w:pPr>
      <w:r>
        <w:rPr>
          <w:rFonts w:ascii="Arial" w:hAnsi="Arial" w:cs="Arial"/>
          <w:b/>
          <w:bCs/>
          <w:sz w:val="24"/>
          <w:szCs w:val="24"/>
          <w:lang w:val="en-US"/>
        </w:rPr>
        <w:t>2</w:t>
      </w:r>
      <w:r w:rsidRPr="00401E2B">
        <w:rPr>
          <w:rFonts w:ascii="Arial" w:hAnsi="Arial" w:cs="Arial"/>
          <w:b/>
          <w:bCs/>
          <w:sz w:val="24"/>
          <w:szCs w:val="24"/>
        </w:rPr>
        <w:t>. Pembahasan</w:t>
      </w:r>
    </w:p>
    <w:p w:rsidR="00EA6DDF" w:rsidRDefault="00EA6DDF" w:rsidP="00EA6DDF">
      <w:pPr>
        <w:autoSpaceDE w:val="0"/>
        <w:autoSpaceDN w:val="0"/>
        <w:adjustRightInd w:val="0"/>
        <w:spacing w:after="0" w:line="360" w:lineRule="auto"/>
        <w:jc w:val="both"/>
        <w:rPr>
          <w:rFonts w:ascii="Arial" w:hAnsi="Arial" w:cs="Arial"/>
          <w:bCs/>
          <w:lang w:val="en-US"/>
        </w:rPr>
      </w:pPr>
      <w:r>
        <w:rPr>
          <w:rFonts w:ascii="Arial" w:hAnsi="Arial" w:cs="Arial"/>
          <w:b/>
          <w:bCs/>
          <w:sz w:val="24"/>
          <w:szCs w:val="24"/>
          <w:lang w:val="en-US"/>
        </w:rPr>
        <w:tab/>
      </w:r>
      <w:r w:rsidRPr="00B34E66">
        <w:rPr>
          <w:rFonts w:ascii="Arial" w:hAnsi="Arial" w:cs="Arial"/>
          <w:bCs/>
          <w:lang w:val="en-US"/>
        </w:rPr>
        <w:t>Setelah dilakukan penelitian tentang gambaran pengetahuan remaja kelas V dan VI SD Tentang menarche di yayasan tekad mulia tahun 2013 maka dapat disimpulkan sebagai berikut:</w:t>
      </w:r>
    </w:p>
    <w:p w:rsidR="00EA6DDF" w:rsidRPr="00B34E66" w:rsidRDefault="00EA6DDF" w:rsidP="00EA6DDF">
      <w:pPr>
        <w:autoSpaceDE w:val="0"/>
        <w:autoSpaceDN w:val="0"/>
        <w:adjustRightInd w:val="0"/>
        <w:spacing w:after="0" w:line="360" w:lineRule="auto"/>
        <w:jc w:val="both"/>
        <w:rPr>
          <w:rFonts w:ascii="Arial" w:hAnsi="Arial" w:cs="Arial"/>
          <w:lang w:val="en-US"/>
        </w:rPr>
      </w:pPr>
    </w:p>
    <w:p w:rsidR="00EA6DDF" w:rsidRPr="00B34E66" w:rsidRDefault="00EA6DDF" w:rsidP="00EA6DDF">
      <w:pPr>
        <w:spacing w:after="0" w:line="360" w:lineRule="auto"/>
        <w:ind w:left="851" w:hanging="851"/>
        <w:jc w:val="both"/>
        <w:rPr>
          <w:rFonts w:ascii="Arial" w:hAnsi="Arial" w:cs="Arial"/>
          <w:b/>
          <w:sz w:val="24"/>
          <w:szCs w:val="24"/>
          <w:lang w:val="en-US"/>
        </w:rPr>
      </w:pPr>
      <w:r>
        <w:rPr>
          <w:rFonts w:ascii="Arial" w:hAnsi="Arial" w:cs="Arial"/>
          <w:b/>
          <w:sz w:val="24"/>
          <w:szCs w:val="24"/>
          <w:lang w:val="en-US"/>
        </w:rPr>
        <w:t>2</w:t>
      </w:r>
      <w:r>
        <w:rPr>
          <w:rFonts w:ascii="Arial" w:hAnsi="Arial" w:cs="Arial"/>
          <w:b/>
          <w:sz w:val="24"/>
          <w:szCs w:val="24"/>
        </w:rPr>
        <w:t>.1</w:t>
      </w:r>
      <w:r w:rsidRPr="00964CD6">
        <w:rPr>
          <w:rFonts w:ascii="Arial" w:hAnsi="Arial" w:cs="Arial"/>
          <w:b/>
          <w:sz w:val="24"/>
          <w:szCs w:val="24"/>
        </w:rPr>
        <w:t>.   Pengetahuan</w:t>
      </w:r>
    </w:p>
    <w:p w:rsidR="00EA6DDF" w:rsidRDefault="00EA6DDF" w:rsidP="00EA6DDF">
      <w:pPr>
        <w:spacing w:after="0" w:line="360" w:lineRule="auto"/>
        <w:ind w:firstLine="720"/>
        <w:jc w:val="lowKashida"/>
        <w:rPr>
          <w:rFonts w:ascii="Arial" w:hAnsi="Arial" w:cs="Arial"/>
          <w:color w:val="000000"/>
        </w:rPr>
      </w:pPr>
      <w:r w:rsidRPr="00C45BA3">
        <w:rPr>
          <w:rFonts w:ascii="Arial" w:hAnsi="Arial" w:cs="Arial"/>
          <w:color w:val="000000"/>
        </w:rPr>
        <w:t xml:space="preserve">Pengetahuan adalah merupakan hasil dari tahu dan ini terjadi setelah orang melakukan penginderaan terhadap suatu objek tertentu (Notoatmodjo, 2010). Berdasarkan hasil penelitian diketahui </w:t>
      </w:r>
      <w:r w:rsidRPr="00C45BA3">
        <w:rPr>
          <w:rFonts w:ascii="Arial" w:hAnsi="Arial" w:cs="Arial"/>
          <w:bCs/>
        </w:rPr>
        <w:t xml:space="preserve">remaja putri berpengetahuan kurang tentang </w:t>
      </w:r>
      <w:r w:rsidRPr="00C45BA3">
        <w:rPr>
          <w:rFonts w:ascii="Arial" w:hAnsi="Arial" w:cs="Arial"/>
          <w:bCs/>
        </w:rPr>
        <w:lastRenderedPageBreak/>
        <w:t>menarche yaitu 47 orang (48,0%)</w:t>
      </w:r>
      <w:r>
        <w:rPr>
          <w:rFonts w:ascii="Arial" w:hAnsi="Arial" w:cs="Arial"/>
          <w:bCs/>
          <w:lang w:val="en-US"/>
        </w:rPr>
        <w:t xml:space="preserve">. </w:t>
      </w:r>
      <w:r w:rsidRPr="00C45BA3">
        <w:rPr>
          <w:rFonts w:ascii="Arial" w:hAnsi="Arial" w:cs="Arial"/>
          <w:color w:val="000000"/>
        </w:rPr>
        <w:t xml:space="preserve">Pengetahuan remaja putri yang masih dalam kategori kurang disebabkan masih kurangnya pengalaman yang diterima remaja putri dari orang lain mengenai menarche. </w:t>
      </w:r>
      <w:r w:rsidRPr="00C45BA3">
        <w:rPr>
          <w:rFonts w:ascii="Arial" w:hAnsi="Arial" w:cs="Arial"/>
          <w:bCs/>
        </w:rPr>
        <w:t xml:space="preserve">Pengetahuan remaja yang kurang disebabkan karena remaja kurang </w:t>
      </w:r>
      <w:r w:rsidRPr="00C45BA3">
        <w:rPr>
          <w:rFonts w:ascii="Arial" w:hAnsi="Arial" w:cs="Arial"/>
          <w:color w:val="000000"/>
        </w:rPr>
        <w:t xml:space="preserve">mencari sumber informasi tentang perubahan fisik dan emosi pada dirinya termasuk informasi tentang haid pertama, siklus menstruasi dan penanganan nyeri pada saat menstruasi. Remaja merasa bingung saat pertama kali mengalami menarche disebabkan karena remaja putri kurang pengetahuan tentang menarche. </w:t>
      </w:r>
    </w:p>
    <w:p w:rsidR="00EA6DDF" w:rsidRPr="00D67969" w:rsidRDefault="00EA6DDF" w:rsidP="00EA6DDF">
      <w:pPr>
        <w:spacing w:after="0" w:line="360" w:lineRule="auto"/>
        <w:ind w:firstLine="720"/>
        <w:jc w:val="lowKashida"/>
        <w:rPr>
          <w:rFonts w:ascii="Arial" w:hAnsi="Arial" w:cs="Arial"/>
          <w:color w:val="000000"/>
        </w:rPr>
      </w:pPr>
      <w:r>
        <w:rPr>
          <w:rFonts w:ascii="Arial" w:hAnsi="Arial" w:cs="Arial"/>
          <w:color w:val="000000"/>
        </w:rPr>
        <w:t>Menurut Handayani (2010) r</w:t>
      </w:r>
      <w:r w:rsidRPr="00D67969">
        <w:rPr>
          <w:rFonts w:ascii="Arial" w:eastAsia="Times New Roman" w:hAnsi="Arial" w:cs="Arial"/>
          <w:lang w:eastAsia="id-ID"/>
        </w:rPr>
        <w:t>emaja putri pada saat sekarang ini p</w:t>
      </w:r>
      <w:r>
        <w:rPr>
          <w:rFonts w:ascii="Arial" w:eastAsia="Times New Roman" w:hAnsi="Arial" w:cs="Arial"/>
          <w:lang w:eastAsia="id-ID"/>
        </w:rPr>
        <w:t xml:space="preserve">ada umumnya hanya memperhatikan </w:t>
      </w:r>
      <w:r w:rsidRPr="00D67969">
        <w:rPr>
          <w:rFonts w:ascii="Arial" w:eastAsia="Times New Roman" w:hAnsi="Arial" w:cs="Arial"/>
          <w:lang w:eastAsia="id-ID"/>
        </w:rPr>
        <w:t xml:space="preserve">kecantikan dan penampilan fisik saja, seperti wajah, rambut, dan model gaya </w:t>
      </w:r>
      <w:r>
        <w:rPr>
          <w:rFonts w:ascii="Arial" w:hAnsi="Arial" w:cs="Arial"/>
          <w:color w:val="000000"/>
        </w:rPr>
        <w:t xml:space="preserve"> </w:t>
      </w:r>
      <w:r w:rsidRPr="00D67969">
        <w:rPr>
          <w:rFonts w:ascii="Arial" w:eastAsia="Times New Roman" w:hAnsi="Arial" w:cs="Arial"/>
          <w:lang w:eastAsia="id-ID"/>
        </w:rPr>
        <w:t>berbusana. Namun ada bagian yang sangat penti</w:t>
      </w:r>
      <w:r>
        <w:rPr>
          <w:rFonts w:ascii="Arial" w:hAnsi="Arial" w:cs="Arial"/>
          <w:color w:val="000000"/>
        </w:rPr>
        <w:t xml:space="preserve"> </w:t>
      </w:r>
      <w:r w:rsidRPr="00D67969">
        <w:rPr>
          <w:rFonts w:ascii="Arial" w:eastAsia="Times New Roman" w:hAnsi="Arial" w:cs="Arial"/>
          <w:lang w:eastAsia="id-ID"/>
        </w:rPr>
        <w:t xml:space="preserve">ng yang selalu dilupakan oleh remaja </w:t>
      </w:r>
      <w:r>
        <w:rPr>
          <w:rFonts w:ascii="Arial" w:hAnsi="Arial" w:cs="Arial"/>
          <w:color w:val="000000"/>
        </w:rPr>
        <w:t xml:space="preserve"> </w:t>
      </w:r>
      <w:r w:rsidRPr="00D67969">
        <w:rPr>
          <w:rFonts w:ascii="Arial" w:eastAsia="Times New Roman" w:hAnsi="Arial" w:cs="Arial"/>
          <w:lang w:eastAsia="id-ID"/>
        </w:rPr>
        <w:t>putri yaitu kebersihan organ kewanitaan</w:t>
      </w:r>
      <w:r>
        <w:rPr>
          <w:rFonts w:ascii="Arial" w:eastAsia="Times New Roman" w:hAnsi="Arial" w:cs="Arial"/>
          <w:lang w:eastAsia="id-ID"/>
        </w:rPr>
        <w:t xml:space="preserve"> pada saat menstruasi</w:t>
      </w:r>
      <w:r w:rsidRPr="00D67969">
        <w:rPr>
          <w:rFonts w:ascii="Arial" w:eastAsia="Times New Roman" w:hAnsi="Arial" w:cs="Arial"/>
          <w:lang w:eastAsia="id-ID"/>
        </w:rPr>
        <w:t xml:space="preserve">. Padahal organ kewanitaan adalah organ vital </w:t>
      </w:r>
      <w:r>
        <w:rPr>
          <w:rFonts w:ascii="Arial" w:hAnsi="Arial" w:cs="Arial"/>
          <w:color w:val="000000"/>
        </w:rPr>
        <w:t xml:space="preserve"> </w:t>
      </w:r>
      <w:r w:rsidRPr="00D67969">
        <w:rPr>
          <w:rFonts w:ascii="Arial" w:eastAsia="Times New Roman" w:hAnsi="Arial" w:cs="Arial"/>
          <w:lang w:eastAsia="id-ID"/>
        </w:rPr>
        <w:t>yang sangat perlu di perhatikan kebersihannya. Apabila kebersihan organ kewanitaan tersebut tidak dilakukan maka dapat menyebabkan gangguan kesehatan reproduksi.</w:t>
      </w:r>
    </w:p>
    <w:p w:rsidR="00EA6DDF" w:rsidRPr="00B51967" w:rsidRDefault="00EA6DDF" w:rsidP="00EA6DDF">
      <w:pPr>
        <w:spacing w:after="0" w:line="480" w:lineRule="auto"/>
        <w:jc w:val="lowKashida"/>
        <w:rPr>
          <w:rFonts w:ascii="Arial" w:hAnsi="Arial" w:cs="Arial"/>
          <w:color w:val="000000"/>
          <w:sz w:val="24"/>
          <w:szCs w:val="24"/>
          <w:lang w:val="en-US"/>
        </w:rPr>
      </w:pPr>
    </w:p>
    <w:p w:rsidR="00EA6DDF" w:rsidRPr="00B55C29" w:rsidRDefault="00EA6DDF" w:rsidP="00EA6DDF">
      <w:pPr>
        <w:spacing w:after="0" w:line="360" w:lineRule="auto"/>
        <w:ind w:left="709" w:hanging="709"/>
        <w:jc w:val="both"/>
        <w:rPr>
          <w:rFonts w:ascii="Arial" w:hAnsi="Arial" w:cs="Arial"/>
          <w:b/>
          <w:sz w:val="24"/>
          <w:szCs w:val="24"/>
        </w:rPr>
      </w:pPr>
      <w:r>
        <w:rPr>
          <w:rFonts w:ascii="Arial" w:hAnsi="Arial" w:cs="Arial"/>
          <w:b/>
          <w:sz w:val="24"/>
          <w:szCs w:val="24"/>
          <w:lang w:val="en-US"/>
        </w:rPr>
        <w:t>2.2</w:t>
      </w:r>
      <w:proofErr w:type="gramStart"/>
      <w:r>
        <w:rPr>
          <w:rFonts w:ascii="Arial" w:hAnsi="Arial" w:cs="Arial"/>
          <w:b/>
          <w:sz w:val="24"/>
          <w:szCs w:val="24"/>
          <w:lang w:val="en-US"/>
        </w:rPr>
        <w:t>.</w:t>
      </w:r>
      <w:r>
        <w:rPr>
          <w:rFonts w:ascii="Arial" w:hAnsi="Arial" w:cs="Arial"/>
          <w:b/>
          <w:sz w:val="24"/>
          <w:szCs w:val="24"/>
        </w:rPr>
        <w:t xml:space="preserve"> </w:t>
      </w:r>
      <w:r w:rsidRPr="00B55C29">
        <w:rPr>
          <w:rFonts w:ascii="Arial" w:hAnsi="Arial" w:cs="Arial"/>
          <w:b/>
          <w:sz w:val="24"/>
          <w:szCs w:val="24"/>
        </w:rPr>
        <w:t xml:space="preserve"> Pengetahuan</w:t>
      </w:r>
      <w:proofErr w:type="gramEnd"/>
      <w:r w:rsidRPr="00B55C29">
        <w:rPr>
          <w:rFonts w:ascii="Arial" w:hAnsi="Arial" w:cs="Arial"/>
          <w:b/>
          <w:sz w:val="24"/>
          <w:szCs w:val="24"/>
        </w:rPr>
        <w:t xml:space="preserve"> Remaja Berdasarkan Umur </w:t>
      </w:r>
    </w:p>
    <w:p w:rsidR="00EA6DDF" w:rsidRPr="00F605FA" w:rsidRDefault="00EA6DDF" w:rsidP="00EA6DDF">
      <w:pPr>
        <w:spacing w:after="0" w:line="360" w:lineRule="auto"/>
        <w:jc w:val="both"/>
        <w:rPr>
          <w:rFonts w:ascii="Arial" w:hAnsi="Arial" w:cs="Arial"/>
          <w:bCs/>
          <w:lang w:val="en-US"/>
        </w:rPr>
      </w:pPr>
      <w:r>
        <w:rPr>
          <w:rFonts w:ascii="Arial" w:hAnsi="Arial" w:cs="Arial"/>
          <w:b/>
          <w:sz w:val="24"/>
          <w:szCs w:val="24"/>
        </w:rPr>
        <w:tab/>
      </w:r>
      <w:r w:rsidRPr="00C45BA3">
        <w:rPr>
          <w:rFonts w:ascii="Arial" w:hAnsi="Arial" w:cs="Arial"/>
        </w:rPr>
        <w:t xml:space="preserve">Umur mempengaruhi kemampuan seseorang untuk menyerap dan menerima informasi. Berdasarkan hasil penelitian diketahui </w:t>
      </w:r>
      <w:r>
        <w:rPr>
          <w:rFonts w:ascii="Arial" w:hAnsi="Arial" w:cs="Arial"/>
          <w:bCs/>
        </w:rPr>
        <w:t>dari 6</w:t>
      </w:r>
      <w:r>
        <w:rPr>
          <w:rFonts w:ascii="Arial" w:hAnsi="Arial" w:cs="Arial"/>
          <w:bCs/>
          <w:lang w:val="en-US"/>
        </w:rPr>
        <w:t>5</w:t>
      </w:r>
      <w:r w:rsidRPr="006E00DB">
        <w:rPr>
          <w:rFonts w:ascii="Arial" w:hAnsi="Arial" w:cs="Arial"/>
          <w:bCs/>
        </w:rPr>
        <w:t xml:space="preserve"> orang </w:t>
      </w:r>
      <w:r>
        <w:rPr>
          <w:rFonts w:ascii="Arial" w:hAnsi="Arial" w:cs="Arial"/>
          <w:bCs/>
        </w:rPr>
        <w:t xml:space="preserve">remaja yang berumur 11 tahun, </w:t>
      </w:r>
      <w:r>
        <w:rPr>
          <w:rFonts w:ascii="Arial" w:hAnsi="Arial" w:cs="Arial"/>
          <w:bCs/>
          <w:lang w:val="en-US"/>
        </w:rPr>
        <w:t>ber</w:t>
      </w:r>
      <w:r w:rsidRPr="006E00DB">
        <w:rPr>
          <w:rFonts w:ascii="Arial" w:hAnsi="Arial" w:cs="Arial"/>
          <w:bCs/>
        </w:rPr>
        <w:t>pengetahuan remaja putri tentang menarche</w:t>
      </w:r>
      <w:r>
        <w:rPr>
          <w:rFonts w:ascii="Arial" w:hAnsi="Arial" w:cs="Arial"/>
          <w:bCs/>
        </w:rPr>
        <w:t xml:space="preserve"> dengan kategori kurang yaitu 44 orang (67,7%) </w:t>
      </w:r>
      <w:r>
        <w:rPr>
          <w:rFonts w:ascii="Arial" w:hAnsi="Arial" w:cs="Arial"/>
          <w:bCs/>
          <w:lang w:val="en-US"/>
        </w:rPr>
        <w:t>.</w:t>
      </w:r>
    </w:p>
    <w:p w:rsidR="00EA6DDF" w:rsidRDefault="00EA6DDF" w:rsidP="00EA6DDF">
      <w:pPr>
        <w:spacing w:after="0" w:line="360" w:lineRule="auto"/>
        <w:jc w:val="both"/>
        <w:rPr>
          <w:rFonts w:ascii="Arial" w:hAnsi="Arial" w:cs="Arial"/>
          <w:lang w:val="en-US"/>
        </w:rPr>
      </w:pPr>
      <w:r>
        <w:rPr>
          <w:rFonts w:ascii="Arial" w:hAnsi="Arial" w:cs="Arial"/>
          <w:bCs/>
        </w:rPr>
        <w:tab/>
      </w:r>
      <w:r w:rsidRPr="00434CA4">
        <w:rPr>
          <w:rFonts w:ascii="Arial" w:hAnsi="Arial" w:cs="Arial"/>
          <w:bCs/>
        </w:rPr>
        <w:t xml:space="preserve">Pengetahuan remaja yang kurang mengenai menarche disebabkan karena remaja kurang mengetahui penyebab terjadinya menarche, dan hal itu dianggap menjadi sesuatu yang membuat rasa takut. Kondisi tersebut terjadi karena kurangnya pengetahuan dan sumber informasi yang diterima remaja tentang menarche.  </w:t>
      </w:r>
      <w:r w:rsidRPr="00434CA4">
        <w:rPr>
          <w:rFonts w:ascii="Arial" w:hAnsi="Arial" w:cs="Arial"/>
        </w:rPr>
        <w:t>perubahan yang</w:t>
      </w:r>
      <w:r w:rsidRPr="00434CA4">
        <w:rPr>
          <w:rFonts w:ascii="Arial" w:hAnsi="Arial" w:cs="Arial"/>
          <w:bCs/>
        </w:rPr>
        <w:t xml:space="preserve"> </w:t>
      </w:r>
      <w:r w:rsidRPr="00434CA4">
        <w:rPr>
          <w:rFonts w:ascii="Arial" w:hAnsi="Arial" w:cs="Arial"/>
        </w:rPr>
        <w:t>dialaminya selama masa pubertas. Sering</w:t>
      </w:r>
      <w:r w:rsidRPr="00434CA4">
        <w:rPr>
          <w:rFonts w:ascii="Arial" w:hAnsi="Arial" w:cs="Arial"/>
          <w:bCs/>
        </w:rPr>
        <w:t xml:space="preserve"> </w:t>
      </w:r>
      <w:r w:rsidRPr="00434CA4">
        <w:rPr>
          <w:rFonts w:ascii="Arial" w:hAnsi="Arial" w:cs="Arial"/>
        </w:rPr>
        <w:t xml:space="preserve">menganggap </w:t>
      </w:r>
      <w:r w:rsidRPr="00434CA4">
        <w:rPr>
          <w:rFonts w:ascii="Arial" w:hAnsi="Arial" w:cs="Arial"/>
          <w:i/>
          <w:iCs/>
        </w:rPr>
        <w:t xml:space="preserve">menarche </w:t>
      </w:r>
      <w:r w:rsidRPr="00434CA4">
        <w:rPr>
          <w:rFonts w:ascii="Arial" w:hAnsi="Arial" w:cs="Arial"/>
        </w:rPr>
        <w:t xml:space="preserve">sebagi kejadian traumatik. </w:t>
      </w:r>
      <w:r>
        <w:rPr>
          <w:rFonts w:ascii="Arial" w:hAnsi="Arial" w:cs="Arial"/>
        </w:rPr>
        <w:t xml:space="preserve">Hal ini </w:t>
      </w:r>
      <w:r w:rsidRPr="001072B0">
        <w:rPr>
          <w:rFonts w:ascii="Arial" w:hAnsi="Arial" w:cs="Arial"/>
        </w:rPr>
        <w:t>sesuai dengan pendapat Brown et al (2005) yang menyebutkan adanya keterkaitan antara keterpapa</w:t>
      </w:r>
      <w:r>
        <w:rPr>
          <w:rFonts w:ascii="Arial" w:hAnsi="Arial" w:cs="Arial"/>
        </w:rPr>
        <w:t xml:space="preserve">ran media massa (televisi, </w:t>
      </w:r>
      <w:r>
        <w:rPr>
          <w:rFonts w:ascii="Arial" w:hAnsi="Arial" w:cs="Arial"/>
          <w:lang w:val="en-US"/>
        </w:rPr>
        <w:t>internet</w:t>
      </w:r>
      <w:r w:rsidRPr="001072B0">
        <w:rPr>
          <w:rFonts w:ascii="Arial" w:hAnsi="Arial" w:cs="Arial"/>
        </w:rPr>
        <w:t>, dan majalah) dengan kecepatan usia pubertas remaja yang secara tidak langsung menyebabkan cepatnya usia menarche remaja putri.</w:t>
      </w:r>
    </w:p>
    <w:p w:rsidR="00EA6DDF" w:rsidRPr="00123F3E" w:rsidRDefault="00EA6DDF" w:rsidP="00EA6DDF">
      <w:pPr>
        <w:spacing w:after="0" w:line="360" w:lineRule="auto"/>
        <w:jc w:val="both"/>
        <w:rPr>
          <w:rFonts w:ascii="Arial" w:hAnsi="Arial" w:cs="Arial"/>
          <w:lang w:val="en-US"/>
        </w:rPr>
      </w:pPr>
      <w:r>
        <w:rPr>
          <w:rFonts w:ascii="Arial" w:hAnsi="Arial" w:cs="Arial"/>
          <w:lang w:val="en-US"/>
        </w:rPr>
        <w:lastRenderedPageBreak/>
        <w:tab/>
      </w:r>
      <w:r w:rsidRPr="00CB74A6">
        <w:rPr>
          <w:rFonts w:ascii="Arial" w:hAnsi="Arial" w:cs="Arial"/>
        </w:rPr>
        <w:t xml:space="preserve">Beberapa hasil penelitian terdahulu menunjukkan adanya penurunan usia menarche yang di duga berhubungan dengan faktor endogen yaitu genetik dan faktor eksogen yaitu faktor sosial ekonomi keluarga, status gizi, keadaan keluarga, tempat tinggal, kegiatan fisik dan keterpaparan terhadap media massa </w:t>
      </w:r>
      <w:r>
        <w:rPr>
          <w:rFonts w:ascii="Arial" w:hAnsi="Arial" w:cs="Arial"/>
        </w:rPr>
        <w:t>orang dewasa (Pudiastuti, 2012)</w:t>
      </w:r>
      <w:r>
        <w:rPr>
          <w:rFonts w:ascii="Arial" w:hAnsi="Arial" w:cs="Arial"/>
          <w:lang w:val="en-US"/>
        </w:rPr>
        <w:t>.</w:t>
      </w:r>
    </w:p>
    <w:p w:rsidR="00EA6DDF" w:rsidRPr="00AF37B7" w:rsidRDefault="00EA6DDF" w:rsidP="00EA6DDF">
      <w:pPr>
        <w:autoSpaceDE w:val="0"/>
        <w:autoSpaceDN w:val="0"/>
        <w:adjustRightInd w:val="0"/>
        <w:spacing w:after="0" w:line="360" w:lineRule="auto"/>
        <w:jc w:val="both"/>
        <w:rPr>
          <w:rFonts w:ascii="Arial" w:eastAsia="TimesNewRoman" w:hAnsi="Arial" w:cs="Arial"/>
        </w:rPr>
      </w:pPr>
      <w:r>
        <w:rPr>
          <w:rFonts w:ascii="Arial" w:hAnsi="Arial" w:cs="Arial"/>
        </w:rPr>
        <w:tab/>
      </w:r>
      <w:r w:rsidRPr="00AF37B7">
        <w:rPr>
          <w:rFonts w:ascii="Arial" w:hAnsi="Arial" w:cs="Arial"/>
        </w:rPr>
        <w:t xml:space="preserve">Menurut penelitian Sari dan Sayono (2012) </w:t>
      </w:r>
      <w:r>
        <w:rPr>
          <w:rFonts w:ascii="Arial" w:eastAsia="TimesNewRoman" w:hAnsi="Arial" w:cs="Arial"/>
        </w:rPr>
        <w:t xml:space="preserve">umur mempengaruhi </w:t>
      </w:r>
      <w:r w:rsidRPr="00AF37B7">
        <w:rPr>
          <w:rFonts w:ascii="Arial" w:eastAsia="TimesNewRoman" w:hAnsi="Arial" w:cs="Arial"/>
        </w:rPr>
        <w:t>kesiapan</w:t>
      </w:r>
    </w:p>
    <w:p w:rsidR="00EA6DDF" w:rsidRPr="004E7AAB" w:rsidRDefault="00EA6DDF" w:rsidP="00EA6DDF">
      <w:pPr>
        <w:autoSpaceDE w:val="0"/>
        <w:autoSpaceDN w:val="0"/>
        <w:adjustRightInd w:val="0"/>
        <w:spacing w:after="0" w:line="360" w:lineRule="auto"/>
        <w:jc w:val="both"/>
        <w:rPr>
          <w:rFonts w:ascii="Arial" w:eastAsia="TimesNewRoman" w:hAnsi="Arial" w:cs="Arial"/>
          <w:lang w:val="en-US"/>
        </w:rPr>
      </w:pPr>
      <w:r w:rsidRPr="00AF37B7">
        <w:rPr>
          <w:rFonts w:ascii="Arial" w:eastAsia="TimesNewRoman" w:hAnsi="Arial" w:cs="Arial"/>
        </w:rPr>
        <w:t xml:space="preserve">menghadapi </w:t>
      </w:r>
      <w:r w:rsidRPr="00AF37B7">
        <w:rPr>
          <w:rFonts w:ascii="Arial" w:eastAsia="TimesNewRoman" w:hAnsi="Arial" w:cs="Arial"/>
          <w:i/>
          <w:iCs/>
        </w:rPr>
        <w:t xml:space="preserve">menarche. </w:t>
      </w:r>
      <w:r>
        <w:rPr>
          <w:rFonts w:ascii="Arial" w:eastAsia="TimesNewRoman" w:hAnsi="Arial" w:cs="Arial"/>
        </w:rPr>
        <w:t>Remaja harus menge</w:t>
      </w:r>
      <w:r w:rsidRPr="00AF37B7">
        <w:rPr>
          <w:rFonts w:ascii="Arial" w:eastAsia="TimesNewRoman" w:hAnsi="Arial" w:cs="Arial"/>
        </w:rPr>
        <w:t>tahu</w:t>
      </w:r>
      <w:r>
        <w:rPr>
          <w:rFonts w:ascii="Arial" w:eastAsia="TimesNewRoman" w:hAnsi="Arial" w:cs="Arial"/>
        </w:rPr>
        <w:t>i</w:t>
      </w:r>
      <w:r w:rsidRPr="00AF37B7">
        <w:rPr>
          <w:rFonts w:ascii="Arial" w:eastAsia="TimesNewRoman" w:hAnsi="Arial" w:cs="Arial"/>
        </w:rPr>
        <w:t xml:space="preserve"> hal apa saja yang</w:t>
      </w:r>
      <w:r>
        <w:rPr>
          <w:rFonts w:ascii="Arial" w:eastAsia="TimesNewRoman" w:hAnsi="Arial" w:cs="Arial"/>
        </w:rPr>
        <w:t xml:space="preserve"> </w:t>
      </w:r>
      <w:r w:rsidRPr="00AF37B7">
        <w:rPr>
          <w:rFonts w:ascii="Arial" w:eastAsia="TimesNewRoman" w:hAnsi="Arial" w:cs="Arial"/>
        </w:rPr>
        <w:t>harus dilakukan pada saat mengalami</w:t>
      </w:r>
      <w:r>
        <w:rPr>
          <w:rFonts w:ascii="Arial" w:eastAsia="TimesNewRoman" w:hAnsi="Arial" w:cs="Arial"/>
        </w:rPr>
        <w:t xml:space="preserve">  </w:t>
      </w:r>
      <w:r w:rsidRPr="00AF37B7">
        <w:rPr>
          <w:rFonts w:ascii="Arial" w:eastAsia="TimesNewRoman" w:hAnsi="Arial" w:cs="Arial"/>
        </w:rPr>
        <w:t>menstruasi yang dapat terjadi</w:t>
      </w:r>
      <w:r>
        <w:rPr>
          <w:rFonts w:ascii="Arial" w:eastAsia="TimesNewRoman" w:hAnsi="Arial" w:cs="Arial"/>
        </w:rPr>
        <w:t xml:space="preserve"> </w:t>
      </w:r>
      <w:r w:rsidRPr="00AF37B7">
        <w:rPr>
          <w:rFonts w:ascii="Arial" w:eastAsia="TimesNewRoman" w:hAnsi="Arial" w:cs="Arial"/>
        </w:rPr>
        <w:t>sewaktu-waktu, bagaimana cara</w:t>
      </w:r>
      <w:r>
        <w:rPr>
          <w:rFonts w:ascii="Arial" w:eastAsia="TimesNewRoman" w:hAnsi="Arial" w:cs="Arial"/>
        </w:rPr>
        <w:t xml:space="preserve"> </w:t>
      </w:r>
      <w:r w:rsidRPr="00AF37B7">
        <w:rPr>
          <w:rFonts w:ascii="Arial" w:eastAsia="TimesNewRoman" w:hAnsi="Arial" w:cs="Arial"/>
        </w:rPr>
        <w:t>memakai dan mencuci pembalut, serta</w:t>
      </w:r>
      <w:r>
        <w:rPr>
          <w:rFonts w:ascii="Arial" w:eastAsia="TimesNewRoman" w:hAnsi="Arial" w:cs="Arial"/>
        </w:rPr>
        <w:t xml:space="preserve"> </w:t>
      </w:r>
      <w:r w:rsidRPr="00AF37B7">
        <w:rPr>
          <w:rFonts w:ascii="Arial" w:eastAsia="TimesNewRoman" w:hAnsi="Arial" w:cs="Arial"/>
        </w:rPr>
        <w:t>bagaimana cara perawatan diri pada</w:t>
      </w:r>
      <w:r>
        <w:rPr>
          <w:rFonts w:ascii="Arial" w:eastAsia="TimesNewRoman" w:hAnsi="Arial" w:cs="Arial"/>
        </w:rPr>
        <w:t xml:space="preserve"> </w:t>
      </w:r>
      <w:r w:rsidRPr="00AF37B7">
        <w:rPr>
          <w:rFonts w:ascii="Arial" w:eastAsia="TimesNewRoman" w:hAnsi="Arial" w:cs="Arial"/>
        </w:rPr>
        <w:t>saat menstruasi, maka dapat</w:t>
      </w:r>
      <w:r>
        <w:rPr>
          <w:rFonts w:ascii="Arial" w:eastAsia="TimesNewRoman" w:hAnsi="Arial" w:cs="Arial"/>
        </w:rPr>
        <w:t xml:space="preserve"> </w:t>
      </w:r>
      <w:r w:rsidRPr="00AF37B7">
        <w:rPr>
          <w:rFonts w:ascii="Arial" w:eastAsia="TimesNewRoman" w:hAnsi="Arial" w:cs="Arial"/>
        </w:rPr>
        <w:t>diharapkan individu berperilaku</w:t>
      </w:r>
      <w:r>
        <w:rPr>
          <w:rFonts w:ascii="Arial" w:eastAsia="TimesNewRoman" w:hAnsi="Arial" w:cs="Arial"/>
        </w:rPr>
        <w:t xml:space="preserve"> </w:t>
      </w:r>
      <w:r w:rsidRPr="00AF37B7">
        <w:rPr>
          <w:rFonts w:ascii="Arial" w:eastAsia="TimesNewRoman" w:hAnsi="Arial" w:cs="Arial"/>
        </w:rPr>
        <w:t>higienis ketika mengalami menstruasi</w:t>
      </w:r>
    </w:p>
    <w:p w:rsidR="00EA6DDF" w:rsidRPr="00B51967" w:rsidRDefault="00EA6DDF" w:rsidP="00EA6DDF">
      <w:pPr>
        <w:spacing w:after="0"/>
        <w:jc w:val="both"/>
        <w:rPr>
          <w:rFonts w:ascii="Arial" w:hAnsi="Arial" w:cs="Arial"/>
          <w:b/>
          <w:sz w:val="24"/>
          <w:szCs w:val="24"/>
          <w:lang w:val="en-US"/>
        </w:rPr>
      </w:pPr>
      <w:r>
        <w:rPr>
          <w:rFonts w:ascii="Arial" w:hAnsi="Arial" w:cs="Arial"/>
          <w:b/>
          <w:sz w:val="24"/>
          <w:szCs w:val="24"/>
          <w:lang w:val="en-US"/>
        </w:rPr>
        <w:t>2.</w:t>
      </w:r>
      <w:r>
        <w:rPr>
          <w:rFonts w:ascii="Arial" w:hAnsi="Arial" w:cs="Arial"/>
          <w:b/>
          <w:sz w:val="24"/>
          <w:szCs w:val="24"/>
        </w:rPr>
        <w:t xml:space="preserve">3. </w:t>
      </w:r>
      <w:r w:rsidRPr="00B55C29">
        <w:rPr>
          <w:rFonts w:ascii="Arial" w:hAnsi="Arial" w:cs="Arial"/>
          <w:b/>
          <w:sz w:val="24"/>
          <w:szCs w:val="24"/>
        </w:rPr>
        <w:t xml:space="preserve">Pengetahuan Berdasarkan </w:t>
      </w:r>
      <w:r>
        <w:rPr>
          <w:rFonts w:ascii="Arial" w:hAnsi="Arial" w:cs="Arial"/>
          <w:b/>
          <w:sz w:val="24"/>
          <w:szCs w:val="24"/>
        </w:rPr>
        <w:t xml:space="preserve">Pendidikan </w:t>
      </w:r>
      <w:r>
        <w:rPr>
          <w:rFonts w:ascii="Arial" w:hAnsi="Arial" w:cs="Arial"/>
          <w:b/>
          <w:sz w:val="24"/>
          <w:szCs w:val="24"/>
          <w:lang w:val="en-US"/>
        </w:rPr>
        <w:t>Ibu</w:t>
      </w:r>
    </w:p>
    <w:p w:rsidR="00EA6DDF" w:rsidRDefault="00EA6DDF" w:rsidP="00EA6DDF">
      <w:pPr>
        <w:spacing w:after="0" w:line="360" w:lineRule="auto"/>
        <w:ind w:firstLine="720"/>
        <w:jc w:val="both"/>
        <w:rPr>
          <w:rFonts w:ascii="Arial" w:hAnsi="Arial" w:cs="Arial"/>
          <w:color w:val="000000"/>
        </w:rPr>
      </w:pPr>
      <w:r w:rsidRPr="00C45BA3">
        <w:rPr>
          <w:rFonts w:ascii="Arial" w:hAnsi="Arial" w:cs="Arial"/>
        </w:rPr>
        <w:t xml:space="preserve">Pendidikan </w:t>
      </w:r>
      <w:r>
        <w:rPr>
          <w:rFonts w:ascii="Arial" w:hAnsi="Arial" w:cs="Arial"/>
          <w:lang w:val="en-US"/>
        </w:rPr>
        <w:t>berarti bimbingan yang diberikan seseorang terhadap perkembangan orang lain menuju kearah cita cita tertentu yang menentukan manusia untuk berbuat dan mengisi kehidupan untuk berbuat dan mengisi kehidupan untuk mencapai keselamatan dan kebahagiaan (wawan dan dewi 2010)</w:t>
      </w:r>
      <w:r w:rsidRPr="00C45BA3">
        <w:rPr>
          <w:rFonts w:ascii="Arial" w:hAnsi="Arial" w:cs="Arial"/>
        </w:rPr>
        <w:t xml:space="preserve">. Berdasarkan hasil penelitian diketahui </w:t>
      </w:r>
      <w:r w:rsidRPr="00C45BA3">
        <w:rPr>
          <w:rFonts w:ascii="Arial" w:hAnsi="Arial" w:cs="Arial"/>
          <w:bCs/>
        </w:rPr>
        <w:t xml:space="preserve">dari dari 52 orang remaja putri yang ibunya berpendidikan dasar, </w:t>
      </w:r>
      <w:r>
        <w:rPr>
          <w:rFonts w:ascii="Arial" w:hAnsi="Arial" w:cs="Arial"/>
          <w:bCs/>
          <w:lang w:val="en-US"/>
        </w:rPr>
        <w:t>yang</w:t>
      </w:r>
      <w:r w:rsidRPr="00C45BA3">
        <w:rPr>
          <w:rFonts w:ascii="Arial" w:hAnsi="Arial" w:cs="Arial"/>
          <w:bCs/>
        </w:rPr>
        <w:t xml:space="preserve"> berpengetahuan k</w:t>
      </w:r>
      <w:r>
        <w:rPr>
          <w:rFonts w:ascii="Arial" w:hAnsi="Arial" w:cs="Arial"/>
          <w:bCs/>
        </w:rPr>
        <w:t>urang yaitu 45 orang (8</w:t>
      </w:r>
      <w:r>
        <w:rPr>
          <w:rFonts w:ascii="Arial" w:hAnsi="Arial" w:cs="Arial"/>
          <w:bCs/>
          <w:lang w:val="en-US"/>
        </w:rPr>
        <w:t>6</w:t>
      </w:r>
      <w:r>
        <w:rPr>
          <w:rFonts w:ascii="Arial" w:hAnsi="Arial" w:cs="Arial"/>
          <w:bCs/>
        </w:rPr>
        <w:t>,</w:t>
      </w:r>
      <w:r>
        <w:rPr>
          <w:rFonts w:ascii="Arial" w:hAnsi="Arial" w:cs="Arial"/>
          <w:bCs/>
          <w:lang w:val="en-US"/>
        </w:rPr>
        <w:t>5</w:t>
      </w:r>
      <w:r>
        <w:rPr>
          <w:rFonts w:ascii="Arial" w:hAnsi="Arial" w:cs="Arial"/>
          <w:bCs/>
        </w:rPr>
        <w:t>%)</w:t>
      </w:r>
      <w:r>
        <w:rPr>
          <w:rFonts w:ascii="Arial" w:hAnsi="Arial" w:cs="Arial"/>
          <w:bCs/>
          <w:lang w:val="en-US"/>
        </w:rPr>
        <w:t>. Dari 38 orang remaja putri yang ibunya berpendidikan menengah, yang berpengetahuan kurang yaitu 2 orang (5</w:t>
      </w:r>
      <w:proofErr w:type="gramStart"/>
      <w:r>
        <w:rPr>
          <w:rFonts w:ascii="Arial" w:hAnsi="Arial" w:cs="Arial"/>
          <w:bCs/>
          <w:lang w:val="en-US"/>
        </w:rPr>
        <w:t>,3</w:t>
      </w:r>
      <w:proofErr w:type="gramEnd"/>
      <w:r>
        <w:rPr>
          <w:rFonts w:ascii="Arial" w:hAnsi="Arial" w:cs="Arial"/>
          <w:bCs/>
          <w:lang w:val="en-US"/>
        </w:rPr>
        <w:t xml:space="preserve">). </w:t>
      </w:r>
      <w:r w:rsidRPr="00C45BA3">
        <w:rPr>
          <w:rFonts w:ascii="Arial" w:hAnsi="Arial" w:cs="Arial"/>
          <w:bCs/>
        </w:rPr>
        <w:t xml:space="preserve">Dari 9 orang remaja putri yang ibunya berpendidikan tinggi, </w:t>
      </w:r>
      <w:r>
        <w:rPr>
          <w:rFonts w:ascii="Arial" w:hAnsi="Arial" w:cs="Arial"/>
          <w:bCs/>
          <w:lang w:val="en-US"/>
        </w:rPr>
        <w:t>yang</w:t>
      </w:r>
      <w:r w:rsidRPr="00C45BA3">
        <w:rPr>
          <w:rFonts w:ascii="Arial" w:hAnsi="Arial" w:cs="Arial"/>
          <w:bCs/>
        </w:rPr>
        <w:t xml:space="preserve"> berpengetahuan </w:t>
      </w:r>
      <w:r>
        <w:rPr>
          <w:rFonts w:ascii="Arial" w:hAnsi="Arial" w:cs="Arial"/>
          <w:bCs/>
          <w:lang w:val="en-US"/>
        </w:rPr>
        <w:t>kurang tidak ada.</w:t>
      </w:r>
      <w:r w:rsidRPr="00C45BA3">
        <w:rPr>
          <w:rFonts w:ascii="Arial" w:hAnsi="Arial" w:cs="Arial"/>
          <w:bCs/>
        </w:rPr>
        <w:t xml:space="preserve"> </w:t>
      </w:r>
      <w:r w:rsidRPr="00C45BA3">
        <w:rPr>
          <w:rFonts w:ascii="Arial" w:hAnsi="Arial" w:cs="Arial"/>
          <w:color w:val="000000"/>
        </w:rPr>
        <w:t>Tingkat pendidikan orang</w:t>
      </w:r>
      <w:r>
        <w:rPr>
          <w:rFonts w:ascii="Arial" w:hAnsi="Arial" w:cs="Arial"/>
          <w:color w:val="000000"/>
          <w:lang w:val="en-US"/>
        </w:rPr>
        <w:t xml:space="preserve"> </w:t>
      </w:r>
      <w:r w:rsidRPr="00C45BA3">
        <w:rPr>
          <w:rFonts w:ascii="Arial" w:hAnsi="Arial" w:cs="Arial"/>
          <w:color w:val="000000"/>
        </w:rPr>
        <w:t>tua juga akan berhubungan dengan pendidikan seksual anak-anaknya, yang akan berhubungan dengan usia menarche anaknya. R</w:t>
      </w:r>
      <w:r w:rsidRPr="00C45BA3">
        <w:rPr>
          <w:rFonts w:ascii="Arial" w:hAnsi="Arial" w:cs="Arial"/>
        </w:rPr>
        <w:t xml:space="preserve">emaja putri mengalami kesulitan dalam menghadapi menstruasi yang pertama (menarche) jika sebelumnya ia belum pernah mengetahui atau membicarakannya baik dengan teman sebaya atau dengan ibu mereka. </w:t>
      </w:r>
      <w:r w:rsidRPr="00C45BA3">
        <w:rPr>
          <w:rFonts w:ascii="Arial" w:hAnsi="Arial" w:cs="Arial"/>
          <w:color w:val="000000"/>
        </w:rPr>
        <w:t xml:space="preserve">Hal ini sesuai dengan pendapat Notoatmodjo (2010) bahwa pendidikan merupakan salah satu faktor yang mempengaruhi persepsi seseorang agar lebih mudah menerima ide. </w:t>
      </w:r>
    </w:p>
    <w:p w:rsidR="00EA6DDF" w:rsidRPr="0015605F" w:rsidRDefault="00EA6DDF" w:rsidP="00EA6DDF">
      <w:pPr>
        <w:autoSpaceDE w:val="0"/>
        <w:autoSpaceDN w:val="0"/>
        <w:adjustRightInd w:val="0"/>
        <w:spacing w:after="0" w:line="360" w:lineRule="auto"/>
        <w:ind w:firstLine="720"/>
        <w:jc w:val="both"/>
        <w:rPr>
          <w:rFonts w:ascii="Arial" w:hAnsi="Arial" w:cs="Arial"/>
        </w:rPr>
      </w:pPr>
      <w:r w:rsidRPr="0015605F">
        <w:rPr>
          <w:rFonts w:ascii="Arial" w:hAnsi="Arial" w:cs="Arial"/>
          <w:color w:val="000000"/>
        </w:rPr>
        <w:t>Tingkat pendidikan orangtua pastinya akan berhubungan dengan pe</w:t>
      </w:r>
      <w:r>
        <w:rPr>
          <w:rFonts w:ascii="Arial" w:hAnsi="Arial" w:cs="Arial"/>
          <w:color w:val="000000"/>
        </w:rPr>
        <w:t>ndidikan seksual anak-anaknya</w:t>
      </w:r>
      <w:r w:rsidRPr="0015605F">
        <w:rPr>
          <w:rFonts w:ascii="Arial" w:hAnsi="Arial" w:cs="Arial"/>
          <w:color w:val="000000"/>
        </w:rPr>
        <w:t>. r</w:t>
      </w:r>
      <w:r w:rsidRPr="0015605F">
        <w:rPr>
          <w:rFonts w:ascii="Arial" w:hAnsi="Arial" w:cs="Arial"/>
        </w:rPr>
        <w:t xml:space="preserve">emaja putri akan mengalami kesulitan dalam menghadapi menstruasi yang pertama (menarche) jika sebelumnya ia belum pernah mengetahui </w:t>
      </w:r>
      <w:r w:rsidRPr="0015605F">
        <w:rPr>
          <w:rFonts w:ascii="Arial" w:hAnsi="Arial" w:cs="Arial"/>
        </w:rPr>
        <w:lastRenderedPageBreak/>
        <w:t>atau membicarakannya baik dengan teman sebaya atau dengan ibu mereka. Pada umumnya gadis remaja belajar tentang haid dari ibunya. Tetapi tidak semua ibu memberikan informasi yang memadai kepada putrinya. Sebagian lagi remaja putri enggan membicarakan secara terbuka kepada siapa saja sampai anak gadisnya mengalami haid pertama (Jones, 2005).</w:t>
      </w:r>
    </w:p>
    <w:p w:rsidR="00EA6DDF" w:rsidRPr="00412D69" w:rsidRDefault="00EA6DDF" w:rsidP="00EA6DDF">
      <w:pPr>
        <w:spacing w:after="0"/>
        <w:jc w:val="both"/>
        <w:rPr>
          <w:rFonts w:ascii="Arial" w:hAnsi="Arial" w:cs="Arial"/>
          <w:b/>
          <w:sz w:val="24"/>
          <w:szCs w:val="24"/>
          <w:lang w:val="en-US"/>
        </w:rPr>
      </w:pPr>
    </w:p>
    <w:p w:rsidR="00EA6DDF" w:rsidRPr="00B51967" w:rsidRDefault="00EA6DDF" w:rsidP="00EA6DDF">
      <w:pPr>
        <w:spacing w:after="0"/>
        <w:ind w:left="851" w:hanging="851"/>
        <w:jc w:val="both"/>
        <w:rPr>
          <w:rFonts w:ascii="Arial" w:hAnsi="Arial" w:cs="Arial"/>
          <w:b/>
          <w:sz w:val="24"/>
          <w:szCs w:val="24"/>
          <w:lang w:val="en-US"/>
        </w:rPr>
      </w:pPr>
      <w:r>
        <w:rPr>
          <w:rFonts w:ascii="Arial" w:hAnsi="Arial" w:cs="Arial"/>
          <w:b/>
          <w:sz w:val="24"/>
          <w:szCs w:val="24"/>
          <w:lang w:val="en-US"/>
        </w:rPr>
        <w:t>2.4</w:t>
      </w:r>
      <w:proofErr w:type="gramStart"/>
      <w:r>
        <w:rPr>
          <w:rFonts w:ascii="Arial" w:hAnsi="Arial" w:cs="Arial"/>
          <w:b/>
          <w:sz w:val="24"/>
          <w:szCs w:val="24"/>
          <w:lang w:val="en-US"/>
        </w:rPr>
        <w:t>.</w:t>
      </w:r>
      <w:r>
        <w:rPr>
          <w:rFonts w:ascii="Arial" w:hAnsi="Arial" w:cs="Arial"/>
          <w:b/>
          <w:sz w:val="24"/>
          <w:szCs w:val="24"/>
        </w:rPr>
        <w:t xml:space="preserve">  </w:t>
      </w:r>
      <w:r w:rsidRPr="00B55C29">
        <w:rPr>
          <w:rFonts w:ascii="Arial" w:hAnsi="Arial" w:cs="Arial"/>
          <w:b/>
          <w:sz w:val="24"/>
          <w:szCs w:val="24"/>
        </w:rPr>
        <w:t>Pengetahuan</w:t>
      </w:r>
      <w:proofErr w:type="gramEnd"/>
      <w:r w:rsidRPr="00B55C29">
        <w:rPr>
          <w:rFonts w:ascii="Arial" w:hAnsi="Arial" w:cs="Arial"/>
          <w:b/>
          <w:sz w:val="24"/>
          <w:szCs w:val="24"/>
        </w:rPr>
        <w:t xml:space="preserve"> Remaja Berdasarkan </w:t>
      </w:r>
      <w:r>
        <w:rPr>
          <w:rFonts w:ascii="Arial" w:hAnsi="Arial" w:cs="Arial"/>
          <w:b/>
          <w:sz w:val="24"/>
          <w:szCs w:val="24"/>
        </w:rPr>
        <w:t xml:space="preserve">Sumber </w:t>
      </w:r>
      <w:r>
        <w:rPr>
          <w:rFonts w:ascii="Arial" w:hAnsi="Arial" w:cs="Arial"/>
          <w:b/>
          <w:sz w:val="24"/>
          <w:szCs w:val="24"/>
          <w:lang w:val="en-US"/>
        </w:rPr>
        <w:t>Informasi</w:t>
      </w:r>
    </w:p>
    <w:p w:rsidR="00EA6DDF" w:rsidRPr="00CB74A6" w:rsidRDefault="00EA6DDF" w:rsidP="00EA6DDF">
      <w:pPr>
        <w:spacing w:after="0" w:line="360" w:lineRule="auto"/>
        <w:ind w:firstLine="720"/>
        <w:jc w:val="both"/>
        <w:rPr>
          <w:rFonts w:ascii="Arial" w:hAnsi="Arial" w:cs="Arial"/>
        </w:rPr>
      </w:pPr>
      <w:r>
        <w:rPr>
          <w:rFonts w:ascii="Arial" w:hAnsi="Arial" w:cs="Arial"/>
          <w:lang w:val="en-US"/>
        </w:rPr>
        <w:t xml:space="preserve"> </w:t>
      </w:r>
      <w:r w:rsidRPr="00C45BA3">
        <w:rPr>
          <w:rFonts w:ascii="Arial" w:hAnsi="Arial" w:cs="Arial"/>
        </w:rPr>
        <w:t>Sumber informasi merupakan saluran untuk menyampaikan suatu pesan.</w:t>
      </w:r>
      <w:r>
        <w:rPr>
          <w:rFonts w:ascii="Arial" w:hAnsi="Arial" w:cs="Arial"/>
          <w:lang w:val="en-US"/>
        </w:rPr>
        <w:t xml:space="preserve"> Sumber informasi m</w:t>
      </w:r>
      <w:r w:rsidRPr="00CB74A6">
        <w:rPr>
          <w:rFonts w:ascii="Arial" w:hAnsi="Arial" w:cs="Arial"/>
        </w:rPr>
        <w:t xml:space="preserve">elalui berbagai media, baik cetak </w:t>
      </w:r>
      <w:proofErr w:type="gramStart"/>
      <w:r w:rsidRPr="00CB74A6">
        <w:rPr>
          <w:rFonts w:ascii="Arial" w:hAnsi="Arial" w:cs="Arial"/>
        </w:rPr>
        <w:t>maupun  elektronika</w:t>
      </w:r>
      <w:proofErr w:type="gramEnd"/>
      <w:r w:rsidRPr="00CB74A6">
        <w:rPr>
          <w:rFonts w:ascii="Arial" w:hAnsi="Arial" w:cs="Arial"/>
        </w:rPr>
        <w:t xml:space="preserve"> berbagai informasi dapat diterima oleh masyarakat sehingga seseorang yang lebih sering terpapar media massa (TV, </w:t>
      </w:r>
      <w:r>
        <w:rPr>
          <w:rFonts w:ascii="Arial" w:hAnsi="Arial" w:cs="Arial"/>
          <w:lang w:val="en-US"/>
        </w:rPr>
        <w:t xml:space="preserve">internet </w:t>
      </w:r>
      <w:r w:rsidRPr="00CB74A6">
        <w:rPr>
          <w:rFonts w:ascii="Arial" w:hAnsi="Arial" w:cs="Arial"/>
        </w:rPr>
        <w:t>,majalah, dan lain-lain) akan memperoleh informasi yang lebih banyak dibandingkan dengan orang yang tidak pernah terpapar informasi media massa (Izza, 2006).</w:t>
      </w:r>
    </w:p>
    <w:p w:rsidR="00EA6DDF" w:rsidRPr="0015605F" w:rsidRDefault="00EA6DDF" w:rsidP="00EA6DDF">
      <w:pPr>
        <w:autoSpaceDE w:val="0"/>
        <w:autoSpaceDN w:val="0"/>
        <w:adjustRightInd w:val="0"/>
        <w:spacing w:after="0" w:line="360" w:lineRule="auto"/>
        <w:ind w:firstLine="720"/>
        <w:jc w:val="both"/>
        <w:rPr>
          <w:rFonts w:ascii="Arial" w:hAnsi="Arial" w:cs="Arial"/>
          <w:color w:val="000000"/>
        </w:rPr>
      </w:pPr>
      <w:r w:rsidRPr="00C45BA3">
        <w:rPr>
          <w:rFonts w:ascii="Arial" w:hAnsi="Arial" w:cs="Arial"/>
        </w:rPr>
        <w:t xml:space="preserve">Berdasarkan hasil penelitian diketahui </w:t>
      </w:r>
      <w:r w:rsidRPr="00C45BA3">
        <w:rPr>
          <w:rFonts w:ascii="Arial" w:hAnsi="Arial" w:cs="Arial"/>
          <w:bCs/>
        </w:rPr>
        <w:t>dari</w:t>
      </w:r>
      <w:r>
        <w:rPr>
          <w:rFonts w:ascii="Arial" w:hAnsi="Arial" w:cs="Arial"/>
          <w:bCs/>
          <w:lang w:val="en-US"/>
        </w:rPr>
        <w:t xml:space="preserve"> 12 responden yang memperoleh informasi mengenai menarche dari media cetak yang berpengetahuan kurang yaitu sebanyak 6 orang (54,5) , dari </w:t>
      </w:r>
      <w:r w:rsidRPr="00C45BA3">
        <w:rPr>
          <w:rFonts w:ascii="Arial" w:hAnsi="Arial" w:cs="Arial"/>
          <w:bCs/>
        </w:rPr>
        <w:t>54 orang remaja putri yang memperoleh informasi mengenai menarche dari media elektronika</w:t>
      </w:r>
      <w:r>
        <w:rPr>
          <w:rFonts w:ascii="Arial" w:hAnsi="Arial" w:cs="Arial"/>
          <w:bCs/>
          <w:lang w:val="en-US"/>
        </w:rPr>
        <w:t xml:space="preserve"> yang</w:t>
      </w:r>
      <w:r w:rsidRPr="00C45BA3">
        <w:rPr>
          <w:rFonts w:ascii="Arial" w:hAnsi="Arial" w:cs="Arial"/>
          <w:bCs/>
        </w:rPr>
        <w:t xml:space="preserve"> berpengetahuan kurang yaitu 27 orang (50,0%). Dari 5 orang remaja  putri yang memperoleh sumber informasi tentang menarche dari petugas kesehatan, </w:t>
      </w:r>
      <w:r>
        <w:rPr>
          <w:rFonts w:ascii="Arial" w:hAnsi="Arial" w:cs="Arial"/>
          <w:bCs/>
          <w:lang w:val="en-US"/>
        </w:rPr>
        <w:t xml:space="preserve">yang </w:t>
      </w:r>
      <w:r w:rsidRPr="00C45BA3">
        <w:rPr>
          <w:rFonts w:ascii="Arial" w:hAnsi="Arial" w:cs="Arial"/>
          <w:bCs/>
        </w:rPr>
        <w:t>berpengetahuan kurang yaitu 1 orang (25,0%)</w:t>
      </w:r>
      <w:r>
        <w:rPr>
          <w:rFonts w:ascii="Arial" w:hAnsi="Arial" w:cs="Arial"/>
          <w:bCs/>
        </w:rPr>
        <w:t xml:space="preserve">. </w:t>
      </w:r>
      <w:r w:rsidRPr="00C45BA3">
        <w:rPr>
          <w:rFonts w:ascii="Arial" w:hAnsi="Arial" w:cs="Arial"/>
          <w:bCs/>
        </w:rPr>
        <w:t xml:space="preserve">Dari 5 orang remaja  putri yang memperoleh sumber informasi tentang menarche dari petugas kesehatan, </w:t>
      </w:r>
      <w:r>
        <w:rPr>
          <w:rFonts w:ascii="Arial" w:hAnsi="Arial" w:cs="Arial"/>
          <w:bCs/>
          <w:lang w:val="en-US"/>
        </w:rPr>
        <w:t>yang</w:t>
      </w:r>
      <w:r w:rsidRPr="00C45BA3">
        <w:rPr>
          <w:rFonts w:ascii="Arial" w:hAnsi="Arial" w:cs="Arial"/>
          <w:bCs/>
        </w:rPr>
        <w:t xml:space="preserve"> berpengetahuan kurang yaitu 1 orang (25,0%). </w:t>
      </w:r>
      <w:r>
        <w:rPr>
          <w:rFonts w:ascii="Arial" w:hAnsi="Arial" w:cs="Arial"/>
          <w:bCs/>
          <w:lang w:val="en-US"/>
        </w:rPr>
        <w:t>Dari 8 responden yang memperoleh informasi mengenai menarche dari teman/keluarga yang berpengetahuan kurang sebanyak 7 orang (25</w:t>
      </w:r>
      <w:proofErr w:type="gramStart"/>
      <w:r>
        <w:rPr>
          <w:rFonts w:ascii="Arial" w:hAnsi="Arial" w:cs="Arial"/>
          <w:bCs/>
          <w:lang w:val="en-US"/>
        </w:rPr>
        <w:t>,0</w:t>
      </w:r>
      <w:proofErr w:type="gramEnd"/>
      <w:r>
        <w:rPr>
          <w:rFonts w:ascii="Arial" w:hAnsi="Arial" w:cs="Arial"/>
          <w:bCs/>
          <w:lang w:val="en-US"/>
        </w:rPr>
        <w:t xml:space="preserve">). </w:t>
      </w:r>
      <w:r w:rsidRPr="00C45BA3">
        <w:rPr>
          <w:rFonts w:ascii="Arial" w:hAnsi="Arial" w:cs="Arial"/>
          <w:color w:val="000000"/>
        </w:rPr>
        <w:t>Pengetahuan remaja putri yang kurang disebabkan karena orang</w:t>
      </w:r>
      <w:r>
        <w:rPr>
          <w:rFonts w:ascii="Arial" w:hAnsi="Arial" w:cs="Arial"/>
          <w:color w:val="000000"/>
          <w:lang w:val="en-US"/>
        </w:rPr>
        <w:t xml:space="preserve"> </w:t>
      </w:r>
      <w:r w:rsidRPr="00C45BA3">
        <w:rPr>
          <w:rFonts w:ascii="Arial" w:hAnsi="Arial" w:cs="Arial"/>
          <w:color w:val="000000"/>
        </w:rPr>
        <w:t xml:space="preserve">tua remaja putri khususnya para ibu kurang menginformasikan mengenai haid pertama (menarche), karena rasa keenganan dan tabu menurut ibu, bila membicarakan masalah tersebut sebelum waktunya tiba. </w:t>
      </w:r>
    </w:p>
    <w:p w:rsidR="00EA6DDF" w:rsidRDefault="00EA6DDF" w:rsidP="00EA6DDF">
      <w:pPr>
        <w:autoSpaceDE w:val="0"/>
        <w:autoSpaceDN w:val="0"/>
        <w:adjustRightInd w:val="0"/>
        <w:spacing w:after="0" w:line="360" w:lineRule="auto"/>
        <w:ind w:firstLine="720"/>
        <w:jc w:val="both"/>
        <w:rPr>
          <w:rFonts w:ascii="Arial" w:hAnsi="Arial" w:cs="Arial"/>
        </w:rPr>
      </w:pPr>
      <w:r w:rsidRPr="00C45BA3">
        <w:rPr>
          <w:rFonts w:ascii="Arial" w:hAnsi="Arial" w:cs="Arial"/>
        </w:rPr>
        <w:t xml:space="preserve">Pada umumnya gadis remaja belajar tentang haid dari ibunya. Tetapi tidak semua ibu memberikan informasi yang memadai kepada putrinya. Sebagian lagi remaja putri enggan membicarakan secara terbuka kepada siapa saja sampai anak gadisnya mengalami haid pertama. Selain itu ditegas oleh pendapat Brown (2005) </w:t>
      </w:r>
      <w:r w:rsidRPr="00C45BA3">
        <w:rPr>
          <w:rFonts w:ascii="Arial" w:hAnsi="Arial" w:cs="Arial"/>
        </w:rPr>
        <w:lastRenderedPageBreak/>
        <w:t xml:space="preserve">bahwa  pengetahuan remaja mempunyai keterkaitan dengan keterpaparan media massa (televisi, </w:t>
      </w:r>
      <w:r>
        <w:rPr>
          <w:rFonts w:ascii="Arial" w:hAnsi="Arial" w:cs="Arial"/>
          <w:lang w:val="en-US"/>
        </w:rPr>
        <w:t>internet</w:t>
      </w:r>
      <w:r w:rsidRPr="00C45BA3">
        <w:rPr>
          <w:rFonts w:ascii="Arial" w:hAnsi="Arial" w:cs="Arial"/>
        </w:rPr>
        <w:t xml:space="preserve"> dan majalah) sehingga remaja putri mempunyai kesiapan untuk menghadapi menarche.</w:t>
      </w:r>
    </w:p>
    <w:p w:rsidR="00EA6DDF" w:rsidRPr="0015605F" w:rsidRDefault="00EA6DDF" w:rsidP="00EA6DDF">
      <w:pPr>
        <w:autoSpaceDE w:val="0"/>
        <w:autoSpaceDN w:val="0"/>
        <w:adjustRightInd w:val="0"/>
        <w:spacing w:after="0" w:line="360" w:lineRule="auto"/>
        <w:ind w:firstLine="720"/>
        <w:jc w:val="both"/>
        <w:rPr>
          <w:rFonts w:ascii="Arial" w:hAnsi="Arial" w:cs="Arial"/>
        </w:rPr>
      </w:pPr>
      <w:r w:rsidRPr="0015605F">
        <w:rPr>
          <w:rFonts w:ascii="Arial" w:hAnsi="Arial" w:cs="Arial"/>
          <w:color w:val="000000"/>
        </w:rPr>
        <w:t>Remaja memperoleh informasi dari berbagai sumber agar dapat mempersiapkan dirinya saat memasuki masa puber. Sumber informasi yang dapat dimanfaatkan remaja tidak hanya berasal dari media massa, tetapi dapat juga diperoleh dari sekolah, keluarga, dan teman sebaya. (Atiyah, 2006). Dimasa sekarang ini keluarga modern diharapkan mampu seperti sekarang, mampu mendiskusikan,  masalah seksual dengan anak remaja. Hampir semua anak perempuan mendapatkan informasi mengenai menarche dari ibunya (Jones, 2005).</w:t>
      </w:r>
    </w:p>
    <w:p w:rsidR="00EA6DDF" w:rsidRDefault="00EA6DDF" w:rsidP="00EA6DDF">
      <w:pPr>
        <w:spacing w:after="0" w:line="360" w:lineRule="auto"/>
        <w:ind w:firstLine="720"/>
        <w:jc w:val="both"/>
        <w:rPr>
          <w:rFonts w:ascii="Arial" w:eastAsia="Times New Roman" w:hAnsi="Arial" w:cs="Arial"/>
          <w:lang w:val="en-US" w:eastAsia="id-ID"/>
        </w:rPr>
      </w:pPr>
      <w:r>
        <w:rPr>
          <w:rFonts w:ascii="Arial" w:eastAsia="Times New Roman" w:hAnsi="Arial" w:cs="Arial"/>
          <w:lang w:eastAsia="id-ID"/>
        </w:rPr>
        <w:t>Menurut penelitian Handayani (2010) bahwa k</w:t>
      </w:r>
      <w:r w:rsidRPr="00FC618B">
        <w:rPr>
          <w:rFonts w:ascii="Arial" w:eastAsia="Times New Roman" w:hAnsi="Arial" w:cs="Arial"/>
          <w:lang w:eastAsia="id-ID"/>
        </w:rPr>
        <w:t xml:space="preserve">urangnya informasi </w:t>
      </w:r>
      <w:r>
        <w:rPr>
          <w:rFonts w:ascii="Arial" w:eastAsia="Times New Roman" w:hAnsi="Arial" w:cs="Arial"/>
          <w:lang w:eastAsia="id-ID"/>
        </w:rPr>
        <w:t xml:space="preserve">pada remaja </w:t>
      </w:r>
      <w:r w:rsidRPr="00FC618B">
        <w:rPr>
          <w:rFonts w:ascii="Arial" w:eastAsia="Times New Roman" w:hAnsi="Arial" w:cs="Arial"/>
          <w:lang w:eastAsia="id-ID"/>
        </w:rPr>
        <w:t xml:space="preserve">dan malu memeriksakan diri merupakan dua masalah </w:t>
      </w:r>
      <w:r>
        <w:rPr>
          <w:rFonts w:ascii="Arial" w:eastAsia="Times New Roman" w:hAnsi="Arial" w:cs="Arial"/>
          <w:lang w:eastAsia="id-ID"/>
        </w:rPr>
        <w:t xml:space="preserve"> </w:t>
      </w:r>
      <w:r w:rsidRPr="00FC618B">
        <w:rPr>
          <w:rFonts w:ascii="Arial" w:eastAsia="Times New Roman" w:hAnsi="Arial" w:cs="Arial"/>
          <w:lang w:eastAsia="id-ID"/>
        </w:rPr>
        <w:t>klasik yang membuat wanita mengabaikan ketidaknyamanan</w:t>
      </w:r>
      <w:r>
        <w:rPr>
          <w:rFonts w:ascii="Arial" w:eastAsia="Times New Roman" w:hAnsi="Arial" w:cs="Arial"/>
          <w:lang w:eastAsia="id-ID"/>
        </w:rPr>
        <w:t xml:space="preserve"> </w:t>
      </w:r>
      <w:r w:rsidRPr="00FC618B">
        <w:rPr>
          <w:rFonts w:ascii="Arial" w:eastAsia="Times New Roman" w:hAnsi="Arial" w:cs="Arial"/>
          <w:lang w:eastAsia="id-ID"/>
        </w:rPr>
        <w:t>di area organ intim</w:t>
      </w:r>
      <w:r>
        <w:rPr>
          <w:rFonts w:ascii="Arial" w:eastAsia="Times New Roman" w:hAnsi="Arial" w:cs="Arial"/>
          <w:lang w:eastAsia="id-ID"/>
        </w:rPr>
        <w:t xml:space="preserve"> pada saat menstruasi</w:t>
      </w:r>
      <w:r w:rsidRPr="00FC618B">
        <w:rPr>
          <w:rFonts w:ascii="Arial" w:eastAsia="Times New Roman" w:hAnsi="Arial" w:cs="Arial"/>
          <w:lang w:eastAsia="id-ID"/>
        </w:rPr>
        <w:t>. Selain kurangnya pengetahuan tentang</w:t>
      </w:r>
      <w:r>
        <w:rPr>
          <w:rFonts w:ascii="Arial" w:eastAsia="Times New Roman" w:hAnsi="Arial" w:cs="Arial"/>
          <w:lang w:eastAsia="id-ID"/>
        </w:rPr>
        <w:t xml:space="preserve"> </w:t>
      </w:r>
      <w:r w:rsidRPr="00FC618B">
        <w:rPr>
          <w:rFonts w:ascii="Arial" w:eastAsia="Times New Roman" w:hAnsi="Arial" w:cs="Arial"/>
          <w:lang w:eastAsia="id-ID"/>
        </w:rPr>
        <w:t xml:space="preserve">cara </w:t>
      </w:r>
      <w:r>
        <w:rPr>
          <w:rFonts w:ascii="Arial" w:eastAsia="Times New Roman" w:hAnsi="Arial" w:cs="Arial"/>
          <w:lang w:eastAsia="id-ID"/>
        </w:rPr>
        <w:t xml:space="preserve"> </w:t>
      </w:r>
      <w:r w:rsidRPr="00FC618B">
        <w:rPr>
          <w:rFonts w:ascii="Arial" w:eastAsia="Times New Roman" w:hAnsi="Arial" w:cs="Arial"/>
          <w:lang w:eastAsia="id-ID"/>
        </w:rPr>
        <w:t xml:space="preserve">merawat organ intim yang benar, banyak </w:t>
      </w:r>
      <w:r>
        <w:rPr>
          <w:rFonts w:ascii="Arial" w:eastAsia="Times New Roman" w:hAnsi="Arial" w:cs="Arial"/>
          <w:lang w:eastAsia="id-ID"/>
        </w:rPr>
        <w:t xml:space="preserve">remaja </w:t>
      </w:r>
      <w:r w:rsidRPr="00FC618B">
        <w:rPr>
          <w:rFonts w:ascii="Arial" w:eastAsia="Times New Roman" w:hAnsi="Arial" w:cs="Arial"/>
          <w:lang w:eastAsia="id-ID"/>
        </w:rPr>
        <w:t xml:space="preserve">tidak mengetahui bagaimana </w:t>
      </w:r>
      <w:r>
        <w:rPr>
          <w:rFonts w:ascii="Arial" w:eastAsia="Times New Roman" w:hAnsi="Arial" w:cs="Arial"/>
          <w:lang w:eastAsia="id-ID"/>
        </w:rPr>
        <w:t xml:space="preserve"> </w:t>
      </w:r>
      <w:r w:rsidRPr="00FC618B">
        <w:rPr>
          <w:rFonts w:ascii="Arial" w:eastAsia="Times New Roman" w:hAnsi="Arial" w:cs="Arial"/>
          <w:lang w:eastAsia="id-ID"/>
        </w:rPr>
        <w:t xml:space="preserve">mengidentifikasi, menangani atau mencegah masalah organ intim secara tepat. </w:t>
      </w:r>
      <w:r>
        <w:rPr>
          <w:rFonts w:ascii="Arial" w:eastAsia="Times New Roman" w:hAnsi="Arial" w:cs="Arial"/>
          <w:lang w:eastAsia="id-ID"/>
        </w:rPr>
        <w:t xml:space="preserve"> </w:t>
      </w:r>
      <w:r w:rsidRPr="00FC618B">
        <w:rPr>
          <w:rFonts w:ascii="Arial" w:eastAsia="Times New Roman" w:hAnsi="Arial" w:cs="Arial"/>
          <w:lang w:eastAsia="id-ID"/>
        </w:rPr>
        <w:t xml:space="preserve">Informasi terkait aspek kesehatan reproduksi belum banyak tersedia. Apalagi umumnya </w:t>
      </w:r>
      <w:r>
        <w:rPr>
          <w:rFonts w:ascii="Arial" w:eastAsia="Times New Roman" w:hAnsi="Arial" w:cs="Arial"/>
          <w:lang w:eastAsia="id-ID"/>
        </w:rPr>
        <w:t xml:space="preserve">remaja </w:t>
      </w:r>
      <w:r w:rsidRPr="00FC618B">
        <w:rPr>
          <w:rFonts w:ascii="Arial" w:eastAsia="Times New Roman" w:hAnsi="Arial" w:cs="Arial"/>
          <w:lang w:eastAsia="id-ID"/>
        </w:rPr>
        <w:t>masih merasa malu untuk meminta bantuan atau berdiskusi dengan ahli medis.</w:t>
      </w: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Default="00EA6DDF" w:rsidP="00EA6DDF">
      <w:pPr>
        <w:spacing w:after="0" w:line="360" w:lineRule="auto"/>
        <w:ind w:firstLine="720"/>
        <w:jc w:val="both"/>
        <w:rPr>
          <w:rFonts w:ascii="Arial" w:eastAsia="Times New Roman" w:hAnsi="Arial" w:cs="Arial"/>
          <w:lang w:val="en-US" w:eastAsia="id-ID"/>
        </w:rPr>
      </w:pPr>
    </w:p>
    <w:p w:rsidR="00EA6DDF" w:rsidRPr="00412D69" w:rsidRDefault="00EA6DDF" w:rsidP="00EA6DDF">
      <w:pPr>
        <w:spacing w:after="0" w:line="360" w:lineRule="auto"/>
        <w:jc w:val="both"/>
        <w:rPr>
          <w:rFonts w:ascii="Arial" w:eastAsia="Times New Roman" w:hAnsi="Arial" w:cs="Arial"/>
          <w:lang w:val="en-US" w:eastAsia="id-ID"/>
        </w:rPr>
      </w:pPr>
    </w:p>
    <w:p w:rsidR="00EA6DDF" w:rsidRPr="000D3095" w:rsidRDefault="00EA6DDF" w:rsidP="00EA6DDF">
      <w:pPr>
        <w:spacing w:after="0" w:line="240" w:lineRule="auto"/>
        <w:jc w:val="center"/>
        <w:rPr>
          <w:rFonts w:ascii="Arial" w:hAnsi="Arial" w:cs="Arial"/>
          <w:b/>
          <w:color w:val="000000"/>
          <w:sz w:val="24"/>
          <w:szCs w:val="24"/>
          <w:lang w:val="en-US"/>
        </w:rPr>
      </w:pPr>
      <w:r>
        <w:rPr>
          <w:rFonts w:ascii="Arial" w:hAnsi="Arial" w:cs="Arial"/>
          <w:b/>
          <w:color w:val="000000"/>
          <w:sz w:val="24"/>
          <w:szCs w:val="24"/>
        </w:rPr>
        <w:lastRenderedPageBreak/>
        <w:t>BAB V</w:t>
      </w:r>
    </w:p>
    <w:p w:rsidR="00EA6DDF" w:rsidRPr="00964CD6" w:rsidRDefault="00EA6DDF" w:rsidP="00EA6DDF">
      <w:pPr>
        <w:spacing w:after="0" w:line="480" w:lineRule="auto"/>
        <w:jc w:val="center"/>
        <w:rPr>
          <w:rFonts w:ascii="Arial" w:hAnsi="Arial" w:cs="Arial"/>
          <w:b/>
          <w:color w:val="000000"/>
          <w:sz w:val="24"/>
          <w:szCs w:val="24"/>
        </w:rPr>
      </w:pPr>
      <w:r w:rsidRPr="00964CD6">
        <w:rPr>
          <w:rFonts w:ascii="Arial" w:hAnsi="Arial" w:cs="Arial"/>
          <w:b/>
          <w:color w:val="000000"/>
          <w:sz w:val="24"/>
          <w:szCs w:val="24"/>
        </w:rPr>
        <w:t>KESIMPULAN DAN SARAN</w:t>
      </w:r>
    </w:p>
    <w:p w:rsidR="00EA6DDF" w:rsidRPr="00964CD6" w:rsidRDefault="00EA6DDF" w:rsidP="00EA6DDF">
      <w:pPr>
        <w:spacing w:after="0" w:line="480" w:lineRule="auto"/>
        <w:ind w:firstLine="709"/>
        <w:rPr>
          <w:rFonts w:ascii="Arial" w:hAnsi="Arial" w:cs="Arial"/>
          <w:b/>
          <w:color w:val="000000"/>
          <w:sz w:val="24"/>
          <w:szCs w:val="24"/>
        </w:rPr>
      </w:pPr>
    </w:p>
    <w:p w:rsidR="00EA6DDF" w:rsidRPr="00964CD6" w:rsidRDefault="00EA6DDF" w:rsidP="00EA6DDF">
      <w:pPr>
        <w:spacing w:after="0" w:line="360" w:lineRule="auto"/>
        <w:rPr>
          <w:rFonts w:ascii="Arial" w:hAnsi="Arial" w:cs="Arial"/>
          <w:b/>
          <w:color w:val="000000"/>
          <w:sz w:val="24"/>
          <w:szCs w:val="24"/>
        </w:rPr>
      </w:pPr>
      <w:r>
        <w:rPr>
          <w:rFonts w:ascii="Arial" w:hAnsi="Arial" w:cs="Arial"/>
          <w:b/>
          <w:color w:val="000000"/>
          <w:sz w:val="24"/>
          <w:szCs w:val="24"/>
          <w:lang w:val="en-US"/>
        </w:rPr>
        <w:t>1</w:t>
      </w:r>
      <w:r w:rsidRPr="00964CD6">
        <w:rPr>
          <w:rFonts w:ascii="Arial" w:hAnsi="Arial" w:cs="Arial"/>
          <w:b/>
          <w:color w:val="000000"/>
          <w:sz w:val="24"/>
          <w:szCs w:val="24"/>
        </w:rPr>
        <w:t>.  Kesimpulan</w:t>
      </w:r>
    </w:p>
    <w:p w:rsidR="00EA6DDF" w:rsidRPr="001072B0" w:rsidRDefault="00EA6DDF" w:rsidP="00EA6DDF">
      <w:pPr>
        <w:spacing w:after="0" w:line="360" w:lineRule="auto"/>
        <w:ind w:firstLine="720"/>
        <w:jc w:val="both"/>
        <w:rPr>
          <w:rFonts w:ascii="Arial" w:hAnsi="Arial" w:cs="Arial"/>
        </w:rPr>
      </w:pPr>
      <w:r>
        <w:rPr>
          <w:rFonts w:ascii="Arial" w:hAnsi="Arial" w:cs="Arial"/>
          <w:color w:val="000000"/>
          <w:lang w:val="en-US"/>
        </w:rPr>
        <w:t xml:space="preserve">Setelah dilakukan penelitian mengenai </w:t>
      </w:r>
      <w:r w:rsidRPr="001072B0">
        <w:rPr>
          <w:rFonts w:ascii="Arial" w:hAnsi="Arial" w:cs="Arial"/>
          <w:color w:val="000000"/>
        </w:rPr>
        <w:t>“</w:t>
      </w:r>
      <w:r w:rsidRPr="001072B0">
        <w:rPr>
          <w:rFonts w:ascii="Arial" w:hAnsi="Arial" w:cs="Arial"/>
        </w:rPr>
        <w:t xml:space="preserve">gambaran pengetahuan remaja putri kelas V dan VI SD tentang menarche di Yayasan Tekad Mulia Medan Tahun </w:t>
      </w:r>
      <w:proofErr w:type="gramStart"/>
      <w:r w:rsidRPr="001072B0">
        <w:rPr>
          <w:rFonts w:ascii="Arial" w:hAnsi="Arial" w:cs="Arial"/>
        </w:rPr>
        <w:t>2013</w:t>
      </w:r>
      <w:r w:rsidRPr="001072B0">
        <w:rPr>
          <w:rFonts w:ascii="Arial" w:hAnsi="Arial" w:cs="Arial"/>
          <w:color w:val="000000"/>
        </w:rPr>
        <w:t xml:space="preserve"> </w:t>
      </w:r>
      <w:r w:rsidRPr="001072B0">
        <w:rPr>
          <w:rFonts w:ascii="Arial" w:hAnsi="Arial" w:cs="Arial"/>
        </w:rPr>
        <w:t>,</w:t>
      </w:r>
      <w:proofErr w:type="gramEnd"/>
      <w:r w:rsidRPr="001072B0">
        <w:rPr>
          <w:rFonts w:ascii="Arial" w:hAnsi="Arial" w:cs="Arial"/>
        </w:rPr>
        <w:t xml:space="preserve"> maka dapat disimpulkan sebagai berikut :</w:t>
      </w:r>
    </w:p>
    <w:p w:rsidR="00EA6DDF" w:rsidRPr="00F605FA" w:rsidRDefault="00EA6DDF" w:rsidP="00EA6DDF">
      <w:pPr>
        <w:spacing w:after="0" w:line="360" w:lineRule="auto"/>
        <w:ind w:left="284" w:hanging="284"/>
        <w:jc w:val="both"/>
        <w:rPr>
          <w:rFonts w:ascii="Arial" w:hAnsi="Arial" w:cs="Arial"/>
          <w:bCs/>
          <w:lang w:val="en-US"/>
        </w:rPr>
      </w:pPr>
      <w:r w:rsidRPr="001072B0">
        <w:rPr>
          <w:rFonts w:ascii="Arial" w:hAnsi="Arial" w:cs="Arial"/>
        </w:rPr>
        <w:t xml:space="preserve">1. Pengetahuan remaja putri </w:t>
      </w:r>
      <w:r w:rsidRPr="001072B0">
        <w:rPr>
          <w:rFonts w:ascii="Arial" w:hAnsi="Arial" w:cs="Arial"/>
          <w:bCs/>
        </w:rPr>
        <w:t>berpengetahuan kurang tentang menarche yaitu 47 orang (48,0%)</w:t>
      </w:r>
      <w:r>
        <w:rPr>
          <w:rFonts w:ascii="Arial" w:hAnsi="Arial" w:cs="Arial"/>
          <w:bCs/>
          <w:lang w:val="en-US"/>
        </w:rPr>
        <w:t>.</w:t>
      </w:r>
    </w:p>
    <w:p w:rsidR="00EA6DDF" w:rsidRPr="001072B0" w:rsidRDefault="00EA6DDF" w:rsidP="00EA6DDF">
      <w:pPr>
        <w:spacing w:after="0" w:line="360" w:lineRule="auto"/>
        <w:ind w:left="284" w:hanging="284"/>
        <w:jc w:val="both"/>
        <w:rPr>
          <w:rFonts w:ascii="Arial" w:hAnsi="Arial" w:cs="Arial"/>
        </w:rPr>
      </w:pPr>
      <w:r w:rsidRPr="001072B0">
        <w:rPr>
          <w:rFonts w:ascii="Arial" w:hAnsi="Arial" w:cs="Arial"/>
        </w:rPr>
        <w:t xml:space="preserve">2. Pengetahuan berdasarkan umur diketahui </w:t>
      </w:r>
      <w:r>
        <w:rPr>
          <w:rFonts w:ascii="Arial" w:hAnsi="Arial" w:cs="Arial"/>
          <w:bCs/>
        </w:rPr>
        <w:t>dari 6</w:t>
      </w:r>
      <w:r>
        <w:rPr>
          <w:rFonts w:ascii="Arial" w:hAnsi="Arial" w:cs="Arial"/>
          <w:bCs/>
          <w:lang w:val="en-US"/>
        </w:rPr>
        <w:t>5</w:t>
      </w:r>
      <w:r w:rsidRPr="001072B0">
        <w:rPr>
          <w:rFonts w:ascii="Arial" w:hAnsi="Arial" w:cs="Arial"/>
          <w:bCs/>
        </w:rPr>
        <w:t xml:space="preserve"> oran</w:t>
      </w:r>
      <w:r>
        <w:rPr>
          <w:rFonts w:ascii="Arial" w:hAnsi="Arial" w:cs="Arial"/>
          <w:bCs/>
        </w:rPr>
        <w:t>g remaja yang berumur 11 tahun,</w:t>
      </w:r>
      <w:r w:rsidRPr="001072B0">
        <w:rPr>
          <w:rFonts w:ascii="Arial" w:hAnsi="Arial" w:cs="Arial"/>
          <w:bCs/>
        </w:rPr>
        <w:t>pengetahuan remaja putri tentang menarche dengan kategori kurang yaitu 44 orang (67,7%)</w:t>
      </w:r>
    </w:p>
    <w:p w:rsidR="00EA6DDF" w:rsidRPr="00F605FA" w:rsidRDefault="00EA6DDF" w:rsidP="00EA6DDF">
      <w:pPr>
        <w:spacing w:after="0" w:line="360" w:lineRule="auto"/>
        <w:ind w:left="284" w:hanging="284"/>
        <w:jc w:val="both"/>
        <w:rPr>
          <w:rFonts w:ascii="Arial" w:hAnsi="Arial" w:cs="Arial"/>
          <w:lang w:val="en-US"/>
        </w:rPr>
      </w:pPr>
      <w:r w:rsidRPr="001072B0">
        <w:rPr>
          <w:rFonts w:ascii="Arial" w:hAnsi="Arial" w:cs="Arial"/>
        </w:rPr>
        <w:t xml:space="preserve">3. Pengetahuan remaja berdasarkan pendidikan ibu diketahui </w:t>
      </w:r>
      <w:r w:rsidRPr="001072B0">
        <w:rPr>
          <w:rFonts w:ascii="Arial" w:hAnsi="Arial" w:cs="Arial"/>
          <w:bCs/>
        </w:rPr>
        <w:t xml:space="preserve"> dari 52 orang remaja putri yang ibunya berpendidikan dasar, </w:t>
      </w:r>
      <w:r>
        <w:rPr>
          <w:rFonts w:ascii="Arial" w:hAnsi="Arial" w:cs="Arial"/>
          <w:bCs/>
          <w:lang w:val="en-US"/>
        </w:rPr>
        <w:t>yang</w:t>
      </w:r>
      <w:r w:rsidRPr="001072B0">
        <w:rPr>
          <w:rFonts w:ascii="Arial" w:hAnsi="Arial" w:cs="Arial"/>
          <w:bCs/>
        </w:rPr>
        <w:t xml:space="preserve"> berpengetahua</w:t>
      </w:r>
      <w:r>
        <w:rPr>
          <w:rFonts w:ascii="Arial" w:hAnsi="Arial" w:cs="Arial"/>
          <w:bCs/>
        </w:rPr>
        <w:t>n kurang yaitu 45 orang (8</w:t>
      </w:r>
      <w:r>
        <w:rPr>
          <w:rFonts w:ascii="Arial" w:hAnsi="Arial" w:cs="Arial"/>
          <w:bCs/>
          <w:lang w:val="en-US"/>
        </w:rPr>
        <w:t>6</w:t>
      </w:r>
      <w:r>
        <w:rPr>
          <w:rFonts w:ascii="Arial" w:hAnsi="Arial" w:cs="Arial"/>
          <w:bCs/>
        </w:rPr>
        <w:t>,</w:t>
      </w:r>
      <w:r>
        <w:rPr>
          <w:rFonts w:ascii="Arial" w:hAnsi="Arial" w:cs="Arial"/>
          <w:bCs/>
          <w:lang w:val="en-US"/>
        </w:rPr>
        <w:t>5</w:t>
      </w:r>
      <w:r>
        <w:rPr>
          <w:rFonts w:ascii="Arial" w:hAnsi="Arial" w:cs="Arial"/>
          <w:bCs/>
        </w:rPr>
        <w:t>%)</w:t>
      </w:r>
      <w:r>
        <w:rPr>
          <w:rFonts w:ascii="Arial" w:hAnsi="Arial" w:cs="Arial"/>
          <w:bCs/>
          <w:lang w:val="en-US"/>
        </w:rPr>
        <w:t>.</w:t>
      </w:r>
    </w:p>
    <w:p w:rsidR="00EA6DDF" w:rsidRDefault="00EA6DDF" w:rsidP="00EA6DDF">
      <w:pPr>
        <w:spacing w:after="0" w:line="360" w:lineRule="auto"/>
        <w:ind w:left="284" w:hanging="284"/>
        <w:jc w:val="both"/>
        <w:rPr>
          <w:rFonts w:ascii="Arial" w:hAnsi="Arial" w:cs="Arial"/>
          <w:bCs/>
          <w:lang w:val="en-US"/>
        </w:rPr>
      </w:pPr>
      <w:r w:rsidRPr="001072B0">
        <w:rPr>
          <w:rFonts w:ascii="Arial" w:hAnsi="Arial" w:cs="Arial"/>
        </w:rPr>
        <w:t xml:space="preserve">4. Pengetahuan remaja berdasarkan sumber informasi, diketahui </w:t>
      </w:r>
      <w:r w:rsidRPr="001072B0">
        <w:rPr>
          <w:rFonts w:ascii="Arial" w:hAnsi="Arial" w:cs="Arial"/>
          <w:bCs/>
        </w:rPr>
        <w:t xml:space="preserve">dari 54 orang remaja putri yang memperoleh informasi mengenai menarche dari media elektronika, </w:t>
      </w:r>
      <w:r>
        <w:rPr>
          <w:rFonts w:ascii="Arial" w:hAnsi="Arial" w:cs="Arial"/>
          <w:bCs/>
          <w:lang w:val="en-US"/>
        </w:rPr>
        <w:t xml:space="preserve">yang </w:t>
      </w:r>
      <w:r w:rsidRPr="001072B0">
        <w:rPr>
          <w:rFonts w:ascii="Arial" w:hAnsi="Arial" w:cs="Arial"/>
          <w:bCs/>
        </w:rPr>
        <w:t>berpengetahua</w:t>
      </w:r>
      <w:r>
        <w:rPr>
          <w:rFonts w:ascii="Arial" w:hAnsi="Arial" w:cs="Arial"/>
          <w:bCs/>
        </w:rPr>
        <w:t>n kurang yaitu 27 orang (50,0%)</w:t>
      </w:r>
      <w:r>
        <w:rPr>
          <w:rFonts w:ascii="Arial" w:hAnsi="Arial" w:cs="Arial"/>
          <w:bCs/>
          <w:lang w:val="en-US"/>
        </w:rPr>
        <w:t>.</w:t>
      </w:r>
    </w:p>
    <w:p w:rsidR="00EA6DDF" w:rsidRDefault="00EA6DDF" w:rsidP="00EA6DDF">
      <w:pPr>
        <w:spacing w:after="0" w:line="360" w:lineRule="auto"/>
        <w:ind w:left="284" w:hanging="284"/>
        <w:jc w:val="both"/>
        <w:rPr>
          <w:rFonts w:ascii="Arial" w:hAnsi="Arial" w:cs="Arial"/>
          <w:bCs/>
          <w:lang w:val="en-US"/>
        </w:rPr>
      </w:pPr>
    </w:p>
    <w:p w:rsidR="00EA6DDF" w:rsidRPr="00EA6DDF" w:rsidRDefault="00EA6DDF" w:rsidP="00EA6DDF">
      <w:pPr>
        <w:spacing w:after="0" w:line="360" w:lineRule="auto"/>
        <w:ind w:left="284" w:hanging="284"/>
        <w:jc w:val="both"/>
        <w:rPr>
          <w:rFonts w:ascii="Arial" w:hAnsi="Arial" w:cs="Arial"/>
          <w:lang w:val="en-US"/>
        </w:rPr>
      </w:pPr>
    </w:p>
    <w:p w:rsidR="00EA6DDF" w:rsidRPr="00964CD6" w:rsidRDefault="00EA6DDF" w:rsidP="00EA6DDF">
      <w:pPr>
        <w:spacing w:after="0" w:line="360" w:lineRule="auto"/>
        <w:ind w:left="360" w:hanging="360"/>
        <w:jc w:val="both"/>
        <w:rPr>
          <w:rFonts w:ascii="Arial" w:hAnsi="Arial" w:cs="Arial"/>
          <w:b/>
          <w:sz w:val="24"/>
          <w:szCs w:val="24"/>
        </w:rPr>
      </w:pPr>
      <w:r>
        <w:rPr>
          <w:rFonts w:ascii="Arial" w:hAnsi="Arial" w:cs="Arial"/>
          <w:b/>
          <w:sz w:val="24"/>
          <w:szCs w:val="24"/>
          <w:lang w:val="en-US"/>
        </w:rPr>
        <w:t>B</w:t>
      </w:r>
      <w:r w:rsidRPr="00964CD6">
        <w:rPr>
          <w:rFonts w:ascii="Arial" w:hAnsi="Arial" w:cs="Arial"/>
          <w:b/>
          <w:sz w:val="24"/>
          <w:szCs w:val="24"/>
        </w:rPr>
        <w:t xml:space="preserve">. Saran </w:t>
      </w:r>
    </w:p>
    <w:p w:rsidR="00EA6DDF" w:rsidRPr="001F5846" w:rsidRDefault="00EA6DDF" w:rsidP="00EA6DDF">
      <w:pPr>
        <w:spacing w:after="0" w:line="360" w:lineRule="auto"/>
        <w:jc w:val="both"/>
        <w:rPr>
          <w:rFonts w:ascii="Arial" w:hAnsi="Arial" w:cs="Arial"/>
        </w:rPr>
      </w:pPr>
      <w:r w:rsidRPr="001F5846">
        <w:rPr>
          <w:rFonts w:ascii="Arial" w:hAnsi="Arial" w:cs="Arial"/>
        </w:rPr>
        <w:t>1.  Bagi Orang Tua (Ibu)</w:t>
      </w:r>
    </w:p>
    <w:p w:rsidR="00EA6DDF" w:rsidRDefault="00EA6DDF" w:rsidP="00EA6DDF">
      <w:pPr>
        <w:spacing w:after="0" w:line="360" w:lineRule="auto"/>
        <w:ind w:left="284"/>
        <w:jc w:val="both"/>
        <w:rPr>
          <w:rFonts w:ascii="Arial" w:hAnsi="Arial" w:cs="Arial"/>
          <w:color w:val="000000"/>
          <w:lang w:val="en-US"/>
        </w:rPr>
      </w:pPr>
      <w:r w:rsidRPr="001F5846">
        <w:rPr>
          <w:rFonts w:ascii="Arial" w:hAnsi="Arial" w:cs="Arial"/>
          <w:color w:val="000000"/>
        </w:rPr>
        <w:t>Perlu adanya komunikasi yang baik antara orangtua khususnya para ibu dengan remaja putrinya, agar orangtua menginformasikan tentang peristiwa menarche sehingga remaja putri tidak merasa bingung dan ketakutan apabila saat menarche tiba.</w:t>
      </w:r>
    </w:p>
    <w:p w:rsidR="00EA6DDF" w:rsidRPr="00393DCC" w:rsidRDefault="00EA6DDF" w:rsidP="00EA6DDF">
      <w:pPr>
        <w:tabs>
          <w:tab w:val="left" w:pos="284"/>
        </w:tabs>
        <w:spacing w:after="0" w:line="360" w:lineRule="auto"/>
        <w:jc w:val="both"/>
        <w:rPr>
          <w:rFonts w:ascii="Arial" w:hAnsi="Arial" w:cs="Arial"/>
          <w:color w:val="000000"/>
          <w:lang w:val="en-US"/>
        </w:rPr>
      </w:pPr>
      <w:r>
        <w:rPr>
          <w:rFonts w:ascii="Arial" w:hAnsi="Arial" w:cs="Arial"/>
          <w:color w:val="000000"/>
          <w:lang w:val="en-US"/>
        </w:rPr>
        <w:t>2.</w:t>
      </w:r>
      <w:r>
        <w:rPr>
          <w:rFonts w:ascii="Arial" w:hAnsi="Arial" w:cs="Arial"/>
          <w:color w:val="000000"/>
          <w:lang w:val="en-US"/>
        </w:rPr>
        <w:tab/>
        <w:t xml:space="preserve">Di anjurkan kepada kepala sekolah untuk mengajak seluruh staf pengajar bekerja </w:t>
      </w:r>
      <w:r>
        <w:rPr>
          <w:rFonts w:ascii="Arial" w:hAnsi="Arial" w:cs="Arial"/>
          <w:color w:val="000000"/>
          <w:lang w:val="en-US"/>
        </w:rPr>
        <w:tab/>
      </w:r>
      <w:proofErr w:type="gramStart"/>
      <w:r>
        <w:rPr>
          <w:rFonts w:ascii="Arial" w:hAnsi="Arial" w:cs="Arial"/>
          <w:color w:val="000000"/>
          <w:lang w:val="en-US"/>
        </w:rPr>
        <w:t>sama</w:t>
      </w:r>
      <w:proofErr w:type="gramEnd"/>
      <w:r>
        <w:rPr>
          <w:rFonts w:ascii="Arial" w:hAnsi="Arial" w:cs="Arial"/>
          <w:color w:val="000000"/>
          <w:lang w:val="en-US"/>
        </w:rPr>
        <w:t xml:space="preserve"> dengan petugas kesehatan untuk melakukan penyuluhan tentang haid </w:t>
      </w:r>
      <w:r>
        <w:rPr>
          <w:rFonts w:ascii="Arial" w:hAnsi="Arial" w:cs="Arial"/>
          <w:color w:val="000000"/>
          <w:lang w:val="en-US"/>
        </w:rPr>
        <w:tab/>
        <w:t xml:space="preserve">pertama (menarche) kepada remaja kelas V dan VI SD Yayasan Tekad Mulia </w:t>
      </w:r>
      <w:r>
        <w:rPr>
          <w:rFonts w:ascii="Arial" w:hAnsi="Arial" w:cs="Arial"/>
          <w:color w:val="000000"/>
          <w:lang w:val="en-US"/>
        </w:rPr>
        <w:tab/>
        <w:t>Medan untuk menambah informasi dan pengetahuan kepada remaja.</w:t>
      </w:r>
    </w:p>
    <w:p w:rsidR="00EA6DDF" w:rsidRPr="001F5846" w:rsidRDefault="00EA6DDF" w:rsidP="00EA6DDF">
      <w:pPr>
        <w:spacing w:after="0" w:line="360" w:lineRule="auto"/>
        <w:ind w:left="360" w:hanging="360"/>
        <w:rPr>
          <w:rFonts w:ascii="Arial" w:hAnsi="Arial" w:cs="Arial"/>
          <w:color w:val="000000"/>
        </w:rPr>
      </w:pPr>
      <w:r>
        <w:rPr>
          <w:rFonts w:ascii="Arial" w:hAnsi="Arial" w:cs="Arial"/>
          <w:color w:val="000000"/>
          <w:lang w:val="en-US"/>
        </w:rPr>
        <w:lastRenderedPageBreak/>
        <w:t>3</w:t>
      </w:r>
      <w:r>
        <w:rPr>
          <w:rFonts w:ascii="Arial" w:hAnsi="Arial" w:cs="Arial"/>
          <w:color w:val="000000"/>
        </w:rPr>
        <w:t xml:space="preserve">.  </w:t>
      </w:r>
      <w:r w:rsidRPr="001F5846">
        <w:rPr>
          <w:rFonts w:ascii="Arial" w:hAnsi="Arial" w:cs="Arial"/>
          <w:color w:val="000000"/>
        </w:rPr>
        <w:t>Bagi peneliti lainnya</w:t>
      </w:r>
    </w:p>
    <w:p w:rsidR="00EA6DDF" w:rsidRPr="00C33FE5" w:rsidRDefault="00EA6DDF" w:rsidP="00EA6DDF">
      <w:pPr>
        <w:spacing w:after="0" w:line="360" w:lineRule="auto"/>
        <w:ind w:left="284" w:hanging="284"/>
        <w:jc w:val="both"/>
        <w:rPr>
          <w:rFonts w:ascii="Arial" w:hAnsi="Arial" w:cs="Arial"/>
          <w:color w:val="000000"/>
          <w:lang w:val="en-US"/>
        </w:rPr>
      </w:pPr>
      <w:r>
        <w:rPr>
          <w:rFonts w:ascii="Arial" w:hAnsi="Arial" w:cs="Arial"/>
          <w:color w:val="000000"/>
        </w:rPr>
        <w:t xml:space="preserve">     </w:t>
      </w:r>
      <w:r w:rsidRPr="001F5846">
        <w:rPr>
          <w:rFonts w:ascii="Arial" w:hAnsi="Arial" w:cs="Arial"/>
          <w:color w:val="000000"/>
        </w:rPr>
        <w:t>Diperlukan penelitian serupa lebih lanjut dan sampel yang lebih besar dengan menggunakan metode lain.</w:t>
      </w: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764A5B" w:rsidRDefault="00764A5B"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B25FE2" w:rsidRDefault="00B25FE2"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Pr="00615E50" w:rsidRDefault="00062F43" w:rsidP="00062F43">
      <w:pPr>
        <w:jc w:val="center"/>
        <w:rPr>
          <w:rFonts w:ascii="Arial" w:hAnsi="Arial" w:cs="Arial"/>
          <w:b/>
          <w:sz w:val="24"/>
          <w:szCs w:val="24"/>
          <w:lang w:val="en-US"/>
        </w:rPr>
      </w:pPr>
      <w:r>
        <w:rPr>
          <w:rFonts w:ascii="Arial" w:hAnsi="Arial" w:cs="Arial"/>
          <w:b/>
          <w:sz w:val="24"/>
          <w:szCs w:val="24"/>
          <w:lang w:val="en-US"/>
        </w:rPr>
        <w:lastRenderedPageBreak/>
        <w:t>DAFTAR PUSTAKA</w:t>
      </w:r>
    </w:p>
    <w:p w:rsidR="00062F43" w:rsidRDefault="00062F43" w:rsidP="00062F43">
      <w:pPr>
        <w:tabs>
          <w:tab w:val="left" w:pos="1276"/>
        </w:tabs>
        <w:jc w:val="both"/>
        <w:rPr>
          <w:rFonts w:ascii="Arial" w:hAnsi="Arial" w:cs="Arial"/>
          <w:lang w:val="en-US"/>
        </w:rPr>
      </w:pPr>
      <w:r w:rsidRPr="00C27D27">
        <w:rPr>
          <w:rFonts w:ascii="Arial" w:hAnsi="Arial" w:cs="Arial"/>
          <w:lang w:val="en-US"/>
        </w:rPr>
        <w:t xml:space="preserve">Aryani, R. 2010. Kesehatan </w:t>
      </w:r>
      <w:r w:rsidRPr="00C27D27">
        <w:rPr>
          <w:rFonts w:ascii="Arial" w:hAnsi="Arial" w:cs="Arial"/>
          <w:i/>
          <w:lang w:val="en-US"/>
        </w:rPr>
        <w:t>Remaja Problem Dan Solusinya</w:t>
      </w:r>
      <w:r>
        <w:rPr>
          <w:rFonts w:ascii="Arial" w:hAnsi="Arial" w:cs="Arial"/>
          <w:lang w:val="en-US"/>
        </w:rPr>
        <w:t xml:space="preserve">, </w:t>
      </w:r>
      <w:proofErr w:type="gramStart"/>
      <w:r>
        <w:rPr>
          <w:rFonts w:ascii="Arial" w:hAnsi="Arial" w:cs="Arial"/>
          <w:lang w:val="en-US"/>
        </w:rPr>
        <w:t>Jakarta :</w:t>
      </w:r>
      <w:proofErr w:type="gramEnd"/>
      <w:r>
        <w:rPr>
          <w:rFonts w:ascii="Arial" w:hAnsi="Arial" w:cs="Arial"/>
          <w:lang w:val="en-US"/>
        </w:rPr>
        <w:t xml:space="preserve"> Salemba </w:t>
      </w:r>
      <w:r>
        <w:rPr>
          <w:rFonts w:ascii="Arial" w:hAnsi="Arial" w:cs="Arial"/>
          <w:lang w:val="en-US"/>
        </w:rPr>
        <w:tab/>
      </w:r>
      <w:r>
        <w:rPr>
          <w:rFonts w:ascii="Arial" w:hAnsi="Arial" w:cs="Arial"/>
          <w:lang w:val="en-US"/>
        </w:rPr>
        <w:tab/>
        <w:t>Medika, 2010.</w:t>
      </w:r>
      <w:r>
        <w:rPr>
          <w:rFonts w:ascii="Arial" w:hAnsi="Arial" w:cs="Arial"/>
          <w:lang w:val="en-US"/>
        </w:rPr>
        <w:tab/>
      </w:r>
    </w:p>
    <w:p w:rsidR="00062F43" w:rsidRDefault="00062F43" w:rsidP="00062F43">
      <w:pPr>
        <w:tabs>
          <w:tab w:val="left" w:pos="1276"/>
        </w:tabs>
        <w:jc w:val="both"/>
        <w:rPr>
          <w:rFonts w:ascii="Arial" w:hAnsi="Arial" w:cs="Arial"/>
          <w:lang w:val="en-US"/>
        </w:rPr>
      </w:pPr>
      <w:r>
        <w:rPr>
          <w:rFonts w:ascii="Arial" w:hAnsi="Arial" w:cs="Arial"/>
          <w:lang w:val="en-US"/>
        </w:rPr>
        <w:t xml:space="preserve">Atiyah, P. 2006. Masa </w:t>
      </w:r>
      <w:r w:rsidRPr="00C27D27">
        <w:rPr>
          <w:rFonts w:ascii="Arial" w:hAnsi="Arial" w:cs="Arial"/>
          <w:i/>
          <w:lang w:val="en-US"/>
        </w:rPr>
        <w:t>Kembang Remaja Dan Fisiologisnya</w:t>
      </w:r>
      <w:r>
        <w:rPr>
          <w:rFonts w:ascii="Arial" w:hAnsi="Arial" w:cs="Arial"/>
          <w:lang w:val="en-US"/>
        </w:rPr>
        <w:t xml:space="preserve">, </w:t>
      </w:r>
      <w:proofErr w:type="gramStart"/>
      <w:r>
        <w:rPr>
          <w:rFonts w:ascii="Arial" w:hAnsi="Arial" w:cs="Arial"/>
          <w:lang w:val="en-US"/>
        </w:rPr>
        <w:t>sumber :</w:t>
      </w:r>
      <w:proofErr w:type="gramEnd"/>
      <w:r>
        <w:rPr>
          <w:rFonts w:ascii="Arial" w:hAnsi="Arial" w:cs="Arial"/>
          <w:lang w:val="en-US"/>
        </w:rPr>
        <w:t xml:space="preserve"> </w:t>
      </w:r>
      <w:r>
        <w:rPr>
          <w:rFonts w:ascii="Arial" w:hAnsi="Arial" w:cs="Arial"/>
          <w:lang w:val="en-US"/>
        </w:rPr>
        <w:tab/>
      </w:r>
      <w:hyperlink r:id="rId8" w:history="1">
        <w:r w:rsidRPr="00766E76">
          <w:rPr>
            <w:rStyle w:val="Hyperlink"/>
            <w:rFonts w:ascii="Arial" w:hAnsi="Arial" w:cs="Arial"/>
            <w:lang w:val="en-US"/>
          </w:rPr>
          <w:t>http://www.remajasehat.umb.ac.id</w:t>
        </w:r>
      </w:hyperlink>
      <w:r>
        <w:rPr>
          <w:rFonts w:ascii="Arial" w:hAnsi="Arial" w:cs="Arial"/>
          <w:lang w:val="en-US"/>
        </w:rPr>
        <w:t xml:space="preserve"> diakses tanggal 21 Maret 2010</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Brown, 2005.</w:t>
      </w:r>
      <w:proofErr w:type="gramEnd"/>
      <w:r>
        <w:rPr>
          <w:rFonts w:ascii="Arial" w:hAnsi="Arial" w:cs="Arial"/>
          <w:lang w:val="en-US"/>
        </w:rPr>
        <w:t xml:space="preserve"> </w:t>
      </w:r>
      <w:r w:rsidRPr="00C27D27">
        <w:rPr>
          <w:rFonts w:ascii="Arial" w:hAnsi="Arial" w:cs="Arial"/>
          <w:i/>
          <w:lang w:val="en-US"/>
        </w:rPr>
        <w:t xml:space="preserve">Faktor-Faktor Yang Berhubungan Remaja Dengan Teknologi Masa </w:t>
      </w:r>
      <w:r w:rsidRPr="00C27D27">
        <w:rPr>
          <w:rFonts w:ascii="Arial" w:hAnsi="Arial" w:cs="Arial"/>
          <w:i/>
          <w:lang w:val="en-US"/>
        </w:rPr>
        <w:tab/>
        <w:t>Kini</w:t>
      </w:r>
      <w:r>
        <w:rPr>
          <w:rFonts w:ascii="Arial" w:hAnsi="Arial" w:cs="Arial"/>
          <w:lang w:val="en-US"/>
        </w:rPr>
        <w:t xml:space="preserve">, </w:t>
      </w:r>
      <w:hyperlink r:id="rId9" w:history="1">
        <w:r w:rsidRPr="00766E76">
          <w:rPr>
            <w:rStyle w:val="Hyperlink"/>
            <w:rFonts w:ascii="Arial" w:hAnsi="Arial" w:cs="Arial"/>
            <w:lang w:val="en-US"/>
          </w:rPr>
          <w:t>http://Remaja-Pubertas.pdf.lipi.ac.id</w:t>
        </w:r>
      </w:hyperlink>
      <w:r>
        <w:rPr>
          <w:rFonts w:ascii="Arial" w:hAnsi="Arial" w:cs="Arial"/>
          <w:lang w:val="en-US"/>
        </w:rPr>
        <w:t xml:space="preserve">. </w:t>
      </w:r>
      <w:proofErr w:type="gramStart"/>
      <w:r>
        <w:rPr>
          <w:rFonts w:ascii="Arial" w:hAnsi="Arial" w:cs="Arial"/>
          <w:lang w:val="en-US"/>
        </w:rPr>
        <w:t xml:space="preserve">Diakses Tanggal 25 Februari </w:t>
      </w:r>
      <w:r>
        <w:rPr>
          <w:rFonts w:ascii="Arial" w:hAnsi="Arial" w:cs="Arial"/>
          <w:lang w:val="en-US"/>
        </w:rPr>
        <w:tab/>
        <w:t>2008.</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t>Ginarhayu, 200.</w:t>
      </w:r>
      <w:proofErr w:type="gramEnd"/>
      <w:r>
        <w:rPr>
          <w:rFonts w:ascii="Arial" w:hAnsi="Arial" w:cs="Arial"/>
          <w:lang w:val="en-US"/>
        </w:rPr>
        <w:t xml:space="preserve"> </w:t>
      </w:r>
      <w:r w:rsidRPr="00112BFD">
        <w:rPr>
          <w:rFonts w:ascii="Arial" w:hAnsi="Arial" w:cs="Arial"/>
          <w:i/>
          <w:lang w:val="en-US"/>
        </w:rPr>
        <w:t xml:space="preserve">Analisis Faktor-Faktor Yang Berhubungan Dengan Usia Menarche </w:t>
      </w:r>
      <w:r>
        <w:rPr>
          <w:rFonts w:ascii="Arial" w:hAnsi="Arial" w:cs="Arial"/>
          <w:i/>
          <w:lang w:val="en-US"/>
        </w:rPr>
        <w:tab/>
      </w:r>
      <w:r w:rsidRPr="00112BFD">
        <w:rPr>
          <w:rFonts w:ascii="Arial" w:hAnsi="Arial" w:cs="Arial"/>
          <w:i/>
          <w:lang w:val="en-US"/>
        </w:rPr>
        <w:t xml:space="preserve">Remaja Putri (9 – 15 tahun) Pada Siswi Sekolah Dasar Dan Sekolah </w:t>
      </w:r>
      <w:r>
        <w:rPr>
          <w:rFonts w:ascii="Arial" w:hAnsi="Arial" w:cs="Arial"/>
          <w:i/>
          <w:lang w:val="en-US"/>
        </w:rPr>
        <w:tab/>
      </w:r>
      <w:r w:rsidRPr="00112BFD">
        <w:rPr>
          <w:rFonts w:ascii="Arial" w:hAnsi="Arial" w:cs="Arial"/>
          <w:i/>
          <w:lang w:val="en-US"/>
        </w:rPr>
        <w:t xml:space="preserve">Lanjutan Tingkat Pertama, Tesis Program Pasca Sarjana Universitas </w:t>
      </w:r>
      <w:r>
        <w:rPr>
          <w:rFonts w:ascii="Arial" w:hAnsi="Arial" w:cs="Arial"/>
          <w:i/>
          <w:lang w:val="en-US"/>
        </w:rPr>
        <w:tab/>
      </w:r>
      <w:r w:rsidRPr="00112BFD">
        <w:rPr>
          <w:rFonts w:ascii="Arial" w:hAnsi="Arial" w:cs="Arial"/>
          <w:i/>
          <w:lang w:val="en-US"/>
        </w:rPr>
        <w:t>Indonesia</w:t>
      </w:r>
      <w:r>
        <w:rPr>
          <w:rFonts w:ascii="Arial" w:hAnsi="Arial" w:cs="Arial"/>
          <w:lang w:val="en-US"/>
        </w:rPr>
        <w:t>, Jakarta 2011.</w:t>
      </w:r>
    </w:p>
    <w:p w:rsidR="00062F43" w:rsidRDefault="00062F43" w:rsidP="00062F43">
      <w:pPr>
        <w:tabs>
          <w:tab w:val="left" w:pos="1276"/>
        </w:tabs>
        <w:jc w:val="both"/>
        <w:rPr>
          <w:rFonts w:ascii="Arial" w:hAnsi="Arial" w:cs="Arial"/>
          <w:lang w:val="en-US"/>
        </w:rPr>
      </w:pPr>
      <w:r>
        <w:rPr>
          <w:rFonts w:ascii="Arial" w:hAnsi="Arial" w:cs="Arial"/>
          <w:lang w:val="en-US"/>
        </w:rPr>
        <w:t xml:space="preserve">Handayani, T. 2010. </w:t>
      </w:r>
      <w:r w:rsidRPr="00112BFD">
        <w:rPr>
          <w:rFonts w:ascii="Arial" w:hAnsi="Arial" w:cs="Arial"/>
          <w:i/>
          <w:lang w:val="en-US"/>
        </w:rPr>
        <w:t xml:space="preserve">Gambaran Pengetahuan Remaja Tentang Higienis Pada Saat </w:t>
      </w:r>
      <w:r w:rsidRPr="00112BFD">
        <w:rPr>
          <w:rFonts w:ascii="Arial" w:hAnsi="Arial" w:cs="Arial"/>
          <w:i/>
          <w:lang w:val="en-US"/>
        </w:rPr>
        <w:tab/>
        <w:t>Menstruasi</w:t>
      </w:r>
      <w:r>
        <w:rPr>
          <w:rFonts w:ascii="Arial" w:hAnsi="Arial" w:cs="Arial"/>
          <w:lang w:val="en-US"/>
        </w:rPr>
        <w:t xml:space="preserve">, </w:t>
      </w:r>
      <w:proofErr w:type="gramStart"/>
      <w:r>
        <w:rPr>
          <w:rFonts w:ascii="Arial" w:hAnsi="Arial" w:cs="Arial"/>
          <w:lang w:val="en-US"/>
        </w:rPr>
        <w:t>Sumber :</w:t>
      </w:r>
      <w:proofErr w:type="gramEnd"/>
      <w:r>
        <w:rPr>
          <w:rFonts w:ascii="Arial" w:hAnsi="Arial" w:cs="Arial"/>
          <w:lang w:val="en-US"/>
        </w:rPr>
        <w:t xml:space="preserve"> </w:t>
      </w:r>
      <w:hyperlink r:id="rId10" w:history="1">
        <w:r w:rsidRPr="00766E76">
          <w:rPr>
            <w:rStyle w:val="Hyperlink"/>
            <w:rFonts w:ascii="Arial" w:hAnsi="Arial" w:cs="Arial"/>
            <w:lang w:val="en-US"/>
          </w:rPr>
          <w:t>http://www.handayani.ac.id</w:t>
        </w:r>
      </w:hyperlink>
      <w:r>
        <w:rPr>
          <w:rFonts w:ascii="Arial" w:hAnsi="Arial" w:cs="Arial"/>
          <w:lang w:val="en-US"/>
        </w:rPr>
        <w:t xml:space="preserve">. </w:t>
      </w:r>
      <w:proofErr w:type="gramStart"/>
      <w:r>
        <w:rPr>
          <w:rFonts w:ascii="Arial" w:hAnsi="Arial" w:cs="Arial"/>
          <w:lang w:val="en-US"/>
        </w:rPr>
        <w:t xml:space="preserve">Diakses tanggal 11 </w:t>
      </w:r>
      <w:r>
        <w:rPr>
          <w:rFonts w:ascii="Arial" w:hAnsi="Arial" w:cs="Arial"/>
          <w:lang w:val="en-US"/>
        </w:rPr>
        <w:tab/>
        <w:t>Januari 2011.</w:t>
      </w:r>
      <w:proofErr w:type="gramEnd"/>
    </w:p>
    <w:p w:rsidR="00062F43" w:rsidRDefault="00062F43" w:rsidP="00062F43">
      <w:pPr>
        <w:tabs>
          <w:tab w:val="left" w:pos="1276"/>
        </w:tabs>
        <w:jc w:val="both"/>
        <w:rPr>
          <w:rFonts w:ascii="Arial" w:hAnsi="Arial" w:cs="Arial"/>
          <w:lang w:val="en-US"/>
        </w:rPr>
      </w:pPr>
      <w:r>
        <w:rPr>
          <w:rFonts w:ascii="Arial" w:hAnsi="Arial" w:cs="Arial"/>
          <w:lang w:val="en-US"/>
        </w:rPr>
        <w:t xml:space="preserve">Indriani, H. dan Limbong, T. 2008. </w:t>
      </w:r>
      <w:r w:rsidRPr="00112BFD">
        <w:rPr>
          <w:rFonts w:ascii="Arial" w:hAnsi="Arial" w:cs="Arial"/>
          <w:i/>
          <w:lang w:val="en-US"/>
        </w:rPr>
        <w:t xml:space="preserve">Hubungan Pengetahuan Dan Sikap Murid SD </w:t>
      </w:r>
      <w:r w:rsidRPr="00112BFD">
        <w:rPr>
          <w:rFonts w:ascii="Arial" w:hAnsi="Arial" w:cs="Arial"/>
          <w:i/>
          <w:lang w:val="en-US"/>
        </w:rPr>
        <w:tab/>
        <w:t xml:space="preserve">Kelas VI SD Dengan Kesiapan Menghadapi Menarche Di Kecamatan </w:t>
      </w:r>
      <w:r w:rsidRPr="00112BFD">
        <w:rPr>
          <w:rFonts w:ascii="Arial" w:hAnsi="Arial" w:cs="Arial"/>
          <w:i/>
          <w:lang w:val="en-US"/>
        </w:rPr>
        <w:tab/>
        <w:t>Kota Barat Kota Gorontalo</w:t>
      </w:r>
      <w:r>
        <w:rPr>
          <w:rFonts w:ascii="Arial" w:hAnsi="Arial" w:cs="Arial"/>
          <w:lang w:val="en-US"/>
        </w:rPr>
        <w:t xml:space="preserve">, </w:t>
      </w:r>
      <w:proofErr w:type="gramStart"/>
      <w:r>
        <w:rPr>
          <w:rFonts w:ascii="Arial" w:hAnsi="Arial" w:cs="Arial"/>
          <w:lang w:val="en-US"/>
        </w:rPr>
        <w:t>Sumber :</w:t>
      </w:r>
      <w:proofErr w:type="gramEnd"/>
      <w:r>
        <w:rPr>
          <w:rFonts w:ascii="Arial" w:hAnsi="Arial" w:cs="Arial"/>
          <w:lang w:val="en-US"/>
        </w:rPr>
        <w:t xml:space="preserve"> </w:t>
      </w:r>
      <w:hyperlink r:id="rId11" w:history="1">
        <w:r w:rsidRPr="00766E76">
          <w:rPr>
            <w:rStyle w:val="Hyperlink"/>
            <w:rFonts w:ascii="Arial" w:hAnsi="Arial" w:cs="Arial"/>
            <w:lang w:val="en-US"/>
          </w:rPr>
          <w:t>http://.Jurnal.pdi.lipi.go.id.pdf</w:t>
        </w:r>
      </w:hyperlink>
      <w:r>
        <w:rPr>
          <w:rFonts w:ascii="Arial" w:hAnsi="Arial" w:cs="Arial"/>
          <w:lang w:val="en-US"/>
        </w:rPr>
        <w:t xml:space="preserve">. </w:t>
      </w:r>
      <w:r>
        <w:rPr>
          <w:rFonts w:ascii="Arial" w:hAnsi="Arial" w:cs="Arial"/>
          <w:lang w:val="en-US"/>
        </w:rPr>
        <w:tab/>
        <w:t xml:space="preserve">Diakses </w:t>
      </w:r>
      <w:proofErr w:type="gramStart"/>
      <w:r>
        <w:rPr>
          <w:rFonts w:ascii="Arial" w:hAnsi="Arial" w:cs="Arial"/>
          <w:lang w:val="en-US"/>
        </w:rPr>
        <w:t>Tanggal  20</w:t>
      </w:r>
      <w:proofErr w:type="gramEnd"/>
      <w:r>
        <w:rPr>
          <w:rFonts w:ascii="Arial" w:hAnsi="Arial" w:cs="Arial"/>
          <w:lang w:val="en-US"/>
        </w:rPr>
        <w:t xml:space="preserve"> Februari 2013</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Izza, 2009.</w:t>
      </w:r>
      <w:proofErr w:type="gramEnd"/>
      <w:r>
        <w:rPr>
          <w:rFonts w:ascii="Arial" w:hAnsi="Arial" w:cs="Arial"/>
          <w:lang w:val="en-US"/>
        </w:rPr>
        <w:t xml:space="preserve"> Sumber Informasi, </w:t>
      </w:r>
      <w:proofErr w:type="gramStart"/>
      <w:r>
        <w:rPr>
          <w:rFonts w:ascii="Arial" w:hAnsi="Arial" w:cs="Arial"/>
          <w:lang w:val="en-US"/>
        </w:rPr>
        <w:t>sumber :</w:t>
      </w:r>
      <w:proofErr w:type="gramEnd"/>
      <w:r>
        <w:rPr>
          <w:rFonts w:ascii="Arial" w:hAnsi="Arial" w:cs="Arial"/>
          <w:lang w:val="en-US"/>
        </w:rPr>
        <w:t xml:space="preserve"> </w:t>
      </w:r>
      <w:hyperlink r:id="rId12" w:history="1">
        <w:r w:rsidRPr="00766E76">
          <w:rPr>
            <w:rStyle w:val="Hyperlink"/>
            <w:rFonts w:ascii="Arial" w:hAnsi="Arial" w:cs="Arial"/>
            <w:lang w:val="en-US"/>
          </w:rPr>
          <w:t>http://www.digilib.ums.ac.id</w:t>
        </w:r>
      </w:hyperlink>
      <w:r>
        <w:rPr>
          <w:rFonts w:ascii="Arial" w:hAnsi="Arial" w:cs="Arial"/>
          <w:lang w:val="en-US"/>
        </w:rPr>
        <w:t xml:space="preserve">. </w:t>
      </w:r>
      <w:proofErr w:type="gramStart"/>
      <w:r>
        <w:rPr>
          <w:rFonts w:ascii="Arial" w:hAnsi="Arial" w:cs="Arial"/>
          <w:lang w:val="en-US"/>
        </w:rPr>
        <w:t xml:space="preserve">Diakses </w:t>
      </w:r>
      <w:r>
        <w:rPr>
          <w:rFonts w:ascii="Arial" w:hAnsi="Arial" w:cs="Arial"/>
          <w:lang w:val="en-US"/>
        </w:rPr>
        <w:tab/>
        <w:t>Tanggal 20 Februari 2013.</w:t>
      </w:r>
      <w:proofErr w:type="gramEnd"/>
    </w:p>
    <w:p w:rsidR="00062F43" w:rsidRDefault="00062F43" w:rsidP="00062F43">
      <w:pPr>
        <w:tabs>
          <w:tab w:val="left" w:pos="1276"/>
        </w:tabs>
        <w:jc w:val="both"/>
        <w:rPr>
          <w:rFonts w:ascii="Arial" w:hAnsi="Arial" w:cs="Arial"/>
          <w:lang w:val="en-US"/>
        </w:rPr>
      </w:pPr>
      <w:r>
        <w:rPr>
          <w:rFonts w:ascii="Arial" w:hAnsi="Arial" w:cs="Arial"/>
          <w:lang w:val="en-US"/>
        </w:rPr>
        <w:t xml:space="preserve">Jones, Derek LI. 2005. </w:t>
      </w:r>
      <w:r w:rsidRPr="00615E50">
        <w:rPr>
          <w:rFonts w:ascii="Arial" w:hAnsi="Arial" w:cs="Arial"/>
          <w:i/>
          <w:lang w:val="en-US"/>
        </w:rPr>
        <w:t>Setiap Wanita</w:t>
      </w:r>
      <w:r>
        <w:rPr>
          <w:rFonts w:ascii="Arial" w:hAnsi="Arial" w:cs="Arial"/>
          <w:lang w:val="en-US"/>
        </w:rPr>
        <w:t>, Penerbit Delapratasa Publishing, Jakarta.</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Kumalasari, I. &amp; Andhyantoro, I. 2012.</w:t>
      </w:r>
      <w:proofErr w:type="gramEnd"/>
      <w:r>
        <w:rPr>
          <w:rFonts w:ascii="Arial" w:hAnsi="Arial" w:cs="Arial"/>
          <w:lang w:val="en-US"/>
        </w:rPr>
        <w:t xml:space="preserve"> </w:t>
      </w:r>
      <w:proofErr w:type="gramStart"/>
      <w:r w:rsidRPr="00615E50">
        <w:rPr>
          <w:rFonts w:ascii="Arial" w:hAnsi="Arial" w:cs="Arial"/>
          <w:i/>
          <w:lang w:val="en-US"/>
        </w:rPr>
        <w:t>Kesehatan reproduksi Remaja</w:t>
      </w:r>
      <w:r>
        <w:rPr>
          <w:rFonts w:ascii="Arial" w:hAnsi="Arial" w:cs="Arial"/>
          <w:lang w:val="en-US"/>
        </w:rPr>
        <w:t xml:space="preserve">, Penerbit </w:t>
      </w:r>
      <w:r>
        <w:rPr>
          <w:rFonts w:ascii="Arial" w:hAnsi="Arial" w:cs="Arial"/>
          <w:lang w:val="en-US"/>
        </w:rPr>
        <w:tab/>
        <w:t>Salemba Medika, Jakarta.</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t xml:space="preserve">Kusmiran, E. </w:t>
      </w:r>
      <w:r w:rsidRPr="00615E50">
        <w:rPr>
          <w:rFonts w:ascii="Arial" w:hAnsi="Arial" w:cs="Arial"/>
          <w:i/>
          <w:lang w:val="en-US"/>
        </w:rPr>
        <w:t>Kesehatan Reproduksi Remaja dan Wanita</w:t>
      </w:r>
      <w:r>
        <w:rPr>
          <w:rFonts w:ascii="Arial" w:hAnsi="Arial" w:cs="Arial"/>
          <w:lang w:val="en-US"/>
        </w:rPr>
        <w:t xml:space="preserve">, Penerbit Salemba Medika, </w:t>
      </w:r>
      <w:r>
        <w:rPr>
          <w:rFonts w:ascii="Arial" w:hAnsi="Arial" w:cs="Arial"/>
          <w:lang w:val="en-US"/>
        </w:rPr>
        <w:tab/>
        <w:t>Jakarta.</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t>Nirwana, 2011.</w:t>
      </w:r>
      <w:proofErr w:type="gramEnd"/>
      <w:r>
        <w:rPr>
          <w:rFonts w:ascii="Arial" w:hAnsi="Arial" w:cs="Arial"/>
          <w:lang w:val="en-US"/>
        </w:rPr>
        <w:t xml:space="preserve"> </w:t>
      </w:r>
      <w:r w:rsidRPr="00615E50">
        <w:rPr>
          <w:rFonts w:ascii="Arial" w:hAnsi="Arial" w:cs="Arial"/>
          <w:i/>
          <w:lang w:val="en-US"/>
        </w:rPr>
        <w:t>Psikologi Kesehatan Wanita</w:t>
      </w:r>
      <w:r>
        <w:rPr>
          <w:rFonts w:ascii="Arial" w:hAnsi="Arial" w:cs="Arial"/>
          <w:lang w:val="en-US"/>
        </w:rPr>
        <w:t>, Penerbit Nuha Medika, Yogyakarta.</w:t>
      </w:r>
    </w:p>
    <w:p w:rsidR="00062F43" w:rsidRDefault="00062F43" w:rsidP="00062F43">
      <w:pPr>
        <w:tabs>
          <w:tab w:val="left" w:pos="1276"/>
        </w:tabs>
        <w:jc w:val="both"/>
        <w:rPr>
          <w:rFonts w:ascii="Arial" w:hAnsi="Arial" w:cs="Arial"/>
          <w:lang w:val="en-US"/>
        </w:rPr>
      </w:pPr>
      <w:r>
        <w:rPr>
          <w:rFonts w:ascii="Arial" w:hAnsi="Arial" w:cs="Arial"/>
          <w:lang w:val="en-US"/>
        </w:rPr>
        <w:t xml:space="preserve">Notoatmodjo, S. 2010. </w:t>
      </w:r>
      <w:r w:rsidRPr="00615E50">
        <w:rPr>
          <w:rFonts w:ascii="Arial" w:hAnsi="Arial" w:cs="Arial"/>
          <w:i/>
          <w:lang w:val="en-US"/>
        </w:rPr>
        <w:t>Metode Penelitian Kesehatan</w:t>
      </w:r>
      <w:r>
        <w:rPr>
          <w:rFonts w:ascii="Arial" w:hAnsi="Arial" w:cs="Arial"/>
          <w:lang w:val="en-US"/>
        </w:rPr>
        <w:t xml:space="preserve">, Penerbit Rineka Cipta, </w:t>
      </w:r>
      <w:r>
        <w:rPr>
          <w:rFonts w:ascii="Arial" w:hAnsi="Arial" w:cs="Arial"/>
          <w:lang w:val="en-US"/>
        </w:rPr>
        <w:tab/>
        <w:t>Jakarta.</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___________ 2013.</w:t>
      </w:r>
      <w:proofErr w:type="gramEnd"/>
      <w:r>
        <w:rPr>
          <w:rFonts w:ascii="Arial" w:hAnsi="Arial" w:cs="Arial"/>
          <w:lang w:val="en-US"/>
        </w:rPr>
        <w:t xml:space="preserve"> </w:t>
      </w:r>
      <w:proofErr w:type="gramStart"/>
      <w:r>
        <w:rPr>
          <w:rFonts w:ascii="Arial" w:hAnsi="Arial" w:cs="Arial"/>
          <w:lang w:val="en-US"/>
        </w:rPr>
        <w:t xml:space="preserve">Promosi Kesehatan dan Perilaku, Penerbit Rineka Cipta, </w:t>
      </w:r>
      <w:r>
        <w:rPr>
          <w:rFonts w:ascii="Arial" w:hAnsi="Arial" w:cs="Arial"/>
          <w:lang w:val="en-US"/>
        </w:rPr>
        <w:tab/>
        <w:t>Jakarta.</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lastRenderedPageBreak/>
        <w:t>Prantiko.</w:t>
      </w:r>
      <w:proofErr w:type="gramEnd"/>
      <w:r>
        <w:rPr>
          <w:rFonts w:ascii="Arial" w:hAnsi="Arial" w:cs="Arial"/>
          <w:lang w:val="en-US"/>
        </w:rPr>
        <w:t xml:space="preserve"> 2003. </w:t>
      </w:r>
      <w:r w:rsidRPr="00615E50">
        <w:rPr>
          <w:rFonts w:ascii="Arial" w:hAnsi="Arial" w:cs="Arial"/>
          <w:i/>
          <w:lang w:val="en-US"/>
        </w:rPr>
        <w:t xml:space="preserve">Menarche Dan Kecemasan Siswi Sekolah Lanjutan Tingkat Pertama </w:t>
      </w:r>
      <w:r w:rsidRPr="00615E50">
        <w:rPr>
          <w:rFonts w:ascii="Arial" w:hAnsi="Arial" w:cs="Arial"/>
          <w:i/>
          <w:lang w:val="en-US"/>
        </w:rPr>
        <w:tab/>
        <w:t>(SLTP) Di Kabupaten hulu Sungai Tengah Provinsi Kalimantan Selatan</w:t>
      </w:r>
      <w:r>
        <w:rPr>
          <w:rFonts w:ascii="Arial" w:hAnsi="Arial" w:cs="Arial"/>
          <w:lang w:val="en-US"/>
        </w:rPr>
        <w:t xml:space="preserve">, </w:t>
      </w:r>
      <w:r>
        <w:rPr>
          <w:rFonts w:ascii="Arial" w:hAnsi="Arial" w:cs="Arial"/>
          <w:lang w:val="en-US"/>
        </w:rPr>
        <w:tab/>
      </w:r>
      <w:proofErr w:type="gramStart"/>
      <w:r>
        <w:rPr>
          <w:rFonts w:ascii="Arial" w:hAnsi="Arial" w:cs="Arial"/>
          <w:lang w:val="en-US"/>
        </w:rPr>
        <w:t>Sumber :</w:t>
      </w:r>
      <w:proofErr w:type="gramEnd"/>
      <w:r>
        <w:rPr>
          <w:rFonts w:ascii="Arial" w:hAnsi="Arial" w:cs="Arial"/>
          <w:lang w:val="en-US"/>
        </w:rPr>
        <w:t xml:space="preserve"> </w:t>
      </w:r>
      <w:hyperlink r:id="rId13" w:history="1">
        <w:r w:rsidRPr="00766E76">
          <w:rPr>
            <w:rStyle w:val="Hyperlink"/>
            <w:rFonts w:ascii="Arial" w:hAnsi="Arial" w:cs="Arial"/>
            <w:lang w:val="en-US"/>
          </w:rPr>
          <w:t>http://www.thedigilib.com</w:t>
        </w:r>
      </w:hyperlink>
      <w:r>
        <w:rPr>
          <w:rFonts w:ascii="Arial" w:hAnsi="Arial" w:cs="Arial"/>
          <w:lang w:val="en-US"/>
        </w:rPr>
        <w:t xml:space="preserve"> diakses tanggal 2012.</w:t>
      </w:r>
    </w:p>
    <w:p w:rsidR="00062F43" w:rsidRDefault="00062F43" w:rsidP="00062F43">
      <w:pPr>
        <w:tabs>
          <w:tab w:val="left" w:pos="1276"/>
        </w:tabs>
        <w:jc w:val="both"/>
        <w:rPr>
          <w:rFonts w:ascii="Arial" w:hAnsi="Arial" w:cs="Arial"/>
          <w:lang w:val="en-US"/>
        </w:rPr>
      </w:pPr>
      <w:r>
        <w:rPr>
          <w:rFonts w:ascii="Arial" w:hAnsi="Arial" w:cs="Arial"/>
          <w:lang w:val="en-US"/>
        </w:rPr>
        <w:t xml:space="preserve">Pudiastuti, R.P. 2012. </w:t>
      </w:r>
      <w:proofErr w:type="gramStart"/>
      <w:r w:rsidRPr="00EF727B">
        <w:rPr>
          <w:rFonts w:ascii="Arial" w:hAnsi="Arial" w:cs="Arial"/>
          <w:i/>
          <w:lang w:val="en-US"/>
        </w:rPr>
        <w:t xml:space="preserve">Fase Penting pada Wanita (Menarche, Menstruasi dan </w:t>
      </w:r>
      <w:r w:rsidRPr="00EF727B">
        <w:rPr>
          <w:rFonts w:ascii="Arial" w:hAnsi="Arial" w:cs="Arial"/>
          <w:i/>
          <w:lang w:val="en-US"/>
        </w:rPr>
        <w:tab/>
        <w:t>Menopause)</w:t>
      </w:r>
      <w:r>
        <w:rPr>
          <w:rFonts w:ascii="Arial" w:hAnsi="Arial" w:cs="Arial"/>
          <w:lang w:val="en-US"/>
        </w:rPr>
        <w:t>, Penerbit PT. Elex Media, Jakarta.</w:t>
      </w:r>
      <w:proofErr w:type="gramEnd"/>
    </w:p>
    <w:p w:rsidR="00062F43" w:rsidRDefault="00062F43" w:rsidP="00062F43">
      <w:pPr>
        <w:tabs>
          <w:tab w:val="left" w:pos="1276"/>
        </w:tabs>
        <w:jc w:val="both"/>
        <w:rPr>
          <w:rFonts w:ascii="Arial" w:hAnsi="Arial" w:cs="Arial"/>
          <w:lang w:val="en-US"/>
        </w:rPr>
      </w:pPr>
      <w:r>
        <w:rPr>
          <w:rFonts w:ascii="Arial" w:hAnsi="Arial" w:cs="Arial"/>
          <w:lang w:val="en-US"/>
        </w:rPr>
        <w:t xml:space="preserve">Putri, 2009, </w:t>
      </w:r>
      <w:r w:rsidRPr="00EF727B">
        <w:rPr>
          <w:rFonts w:ascii="Arial" w:hAnsi="Arial" w:cs="Arial"/>
          <w:i/>
          <w:lang w:val="en-US"/>
        </w:rPr>
        <w:t xml:space="preserve">Hubungan Antara Status Gizi, Keterpaparan Media Cetak/Elektronik, </w:t>
      </w:r>
      <w:r w:rsidRPr="00EF727B">
        <w:rPr>
          <w:rFonts w:ascii="Arial" w:hAnsi="Arial" w:cs="Arial"/>
          <w:i/>
          <w:lang w:val="en-US"/>
        </w:rPr>
        <w:tab/>
        <w:t xml:space="preserve">Status Menarche Ibu (genetic), dan Aktifitas Olahraga Terhadap Status </w:t>
      </w:r>
      <w:r w:rsidRPr="00EF727B">
        <w:rPr>
          <w:rFonts w:ascii="Arial" w:hAnsi="Arial" w:cs="Arial"/>
          <w:i/>
          <w:lang w:val="en-US"/>
        </w:rPr>
        <w:tab/>
        <w:t>menarche Pada Siswi di SMP AL-Azhar Rawamangun</w:t>
      </w:r>
      <w:r>
        <w:rPr>
          <w:rFonts w:ascii="Arial" w:hAnsi="Arial" w:cs="Arial"/>
          <w:lang w:val="en-US"/>
        </w:rPr>
        <w:t xml:space="preserve">, Jakarta Timur, </w:t>
      </w:r>
      <w:r>
        <w:rPr>
          <w:rFonts w:ascii="Arial" w:hAnsi="Arial" w:cs="Arial"/>
          <w:lang w:val="en-US"/>
        </w:rPr>
        <w:tab/>
        <w:t xml:space="preserve">Sumber : </w:t>
      </w:r>
      <w:hyperlink r:id="rId14" w:history="1">
        <w:r w:rsidRPr="00766E76">
          <w:rPr>
            <w:rStyle w:val="Hyperlink"/>
            <w:rFonts w:ascii="Arial" w:hAnsi="Arial" w:cs="Arial"/>
            <w:lang w:val="en-US"/>
          </w:rPr>
          <w:t>http://www.didilib.ui.ac.id</w:t>
        </w:r>
      </w:hyperlink>
      <w:r>
        <w:rPr>
          <w:rFonts w:ascii="Arial" w:hAnsi="Arial" w:cs="Arial"/>
          <w:lang w:val="en-US"/>
        </w:rPr>
        <w:t xml:space="preserve">. </w:t>
      </w:r>
      <w:proofErr w:type="gramStart"/>
      <w:r>
        <w:rPr>
          <w:rFonts w:ascii="Arial" w:hAnsi="Arial" w:cs="Arial"/>
          <w:lang w:val="en-US"/>
        </w:rPr>
        <w:t>Tanggal 25 Februari 2013.</w:t>
      </w:r>
      <w:proofErr w:type="gramEnd"/>
    </w:p>
    <w:p w:rsidR="00062F43" w:rsidRDefault="00062F43" w:rsidP="00062F43">
      <w:pPr>
        <w:tabs>
          <w:tab w:val="left" w:pos="1276"/>
        </w:tabs>
        <w:jc w:val="both"/>
        <w:rPr>
          <w:rFonts w:ascii="Arial" w:hAnsi="Arial" w:cs="Arial"/>
          <w:lang w:val="en-US"/>
        </w:rPr>
      </w:pPr>
      <w:r>
        <w:rPr>
          <w:rFonts w:ascii="Arial" w:hAnsi="Arial" w:cs="Arial"/>
          <w:lang w:val="en-US"/>
        </w:rPr>
        <w:t xml:space="preserve">Proverawati, A. &amp; Misaroh, S. 2009. </w:t>
      </w:r>
      <w:proofErr w:type="gramStart"/>
      <w:r w:rsidRPr="00EF727B">
        <w:rPr>
          <w:rFonts w:ascii="Arial" w:hAnsi="Arial" w:cs="Arial"/>
          <w:i/>
          <w:lang w:val="en-US"/>
        </w:rPr>
        <w:t>Menarche (Menstruasia ertama Penuh Makna</w:t>
      </w:r>
      <w:r>
        <w:rPr>
          <w:rFonts w:ascii="Arial" w:hAnsi="Arial" w:cs="Arial"/>
          <w:lang w:val="en-US"/>
        </w:rPr>
        <w:t xml:space="preserve">), </w:t>
      </w:r>
      <w:r>
        <w:rPr>
          <w:rFonts w:ascii="Arial" w:hAnsi="Arial" w:cs="Arial"/>
          <w:lang w:val="en-US"/>
        </w:rPr>
        <w:tab/>
        <w:t>Penerbit Nuha Medika, Yogyakarta.</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t>Sari, M &amp; Sayono I. 2012.</w:t>
      </w:r>
      <w:proofErr w:type="gramEnd"/>
      <w:r>
        <w:rPr>
          <w:rFonts w:ascii="Arial" w:hAnsi="Arial" w:cs="Arial"/>
          <w:lang w:val="en-US"/>
        </w:rPr>
        <w:t xml:space="preserve"> </w:t>
      </w:r>
      <w:proofErr w:type="gramStart"/>
      <w:r w:rsidRPr="00EF727B">
        <w:rPr>
          <w:rFonts w:ascii="Arial" w:hAnsi="Arial" w:cs="Arial"/>
          <w:i/>
          <w:lang w:val="en-US"/>
        </w:rPr>
        <w:t>Persiapan Menghadapi Menarche Pada Remaja</w:t>
      </w:r>
      <w:r>
        <w:rPr>
          <w:rFonts w:ascii="Arial" w:hAnsi="Arial" w:cs="Arial"/>
          <w:lang w:val="en-US"/>
        </w:rPr>
        <w:t xml:space="preserve"> sumber </w:t>
      </w:r>
      <w:r>
        <w:rPr>
          <w:rFonts w:ascii="Arial" w:hAnsi="Arial" w:cs="Arial"/>
          <w:lang w:val="en-US"/>
        </w:rPr>
        <w:tab/>
      </w:r>
      <w:hyperlink r:id="rId15" w:history="1">
        <w:r w:rsidRPr="00766E76">
          <w:rPr>
            <w:rStyle w:val="Hyperlink"/>
            <w:rFonts w:ascii="Arial" w:hAnsi="Arial" w:cs="Arial"/>
            <w:lang w:val="en-US"/>
          </w:rPr>
          <w:t>Http://www.pdfilipi.ac.id</w:t>
        </w:r>
      </w:hyperlink>
      <w:r>
        <w:rPr>
          <w:rFonts w:ascii="Arial" w:hAnsi="Arial" w:cs="Arial"/>
          <w:lang w:val="en-US"/>
        </w:rPr>
        <w:t>.</w:t>
      </w:r>
      <w:proofErr w:type="gramEnd"/>
      <w:r>
        <w:rPr>
          <w:rFonts w:ascii="Arial" w:hAnsi="Arial" w:cs="Arial"/>
          <w:lang w:val="en-US"/>
        </w:rPr>
        <w:t xml:space="preserve"> Tanggal 22 </w:t>
      </w:r>
      <w:proofErr w:type="gramStart"/>
      <w:r>
        <w:rPr>
          <w:rFonts w:ascii="Arial" w:hAnsi="Arial" w:cs="Arial"/>
          <w:lang w:val="en-US"/>
        </w:rPr>
        <w:t>april</w:t>
      </w:r>
      <w:proofErr w:type="gramEnd"/>
      <w:r>
        <w:rPr>
          <w:rFonts w:ascii="Arial" w:hAnsi="Arial" w:cs="Arial"/>
          <w:lang w:val="en-US"/>
        </w:rPr>
        <w:t xml:space="preserve"> 2013.</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Soetjiningsih, 2010.</w:t>
      </w:r>
      <w:proofErr w:type="gramEnd"/>
      <w:r>
        <w:rPr>
          <w:rFonts w:ascii="Arial" w:hAnsi="Arial" w:cs="Arial"/>
          <w:lang w:val="en-US"/>
        </w:rPr>
        <w:t xml:space="preserve"> </w:t>
      </w:r>
      <w:r w:rsidRPr="00EF727B">
        <w:rPr>
          <w:rFonts w:ascii="Arial" w:hAnsi="Arial" w:cs="Arial"/>
          <w:i/>
          <w:lang w:val="en-US"/>
        </w:rPr>
        <w:t>Tubuh Kembang remaja dan Permasalahannya</w:t>
      </w:r>
      <w:r>
        <w:rPr>
          <w:rFonts w:ascii="Arial" w:hAnsi="Arial" w:cs="Arial"/>
          <w:lang w:val="en-US"/>
        </w:rPr>
        <w:t xml:space="preserve">, Penerbit </w:t>
      </w:r>
      <w:r>
        <w:rPr>
          <w:rFonts w:ascii="Arial" w:hAnsi="Arial" w:cs="Arial"/>
          <w:lang w:val="en-US"/>
        </w:rPr>
        <w:tab/>
        <w:t>sagung Seto, Jakarta.</w:t>
      </w:r>
    </w:p>
    <w:p w:rsidR="00062F43" w:rsidRDefault="00062F43" w:rsidP="00062F43">
      <w:pPr>
        <w:tabs>
          <w:tab w:val="left" w:pos="1276"/>
        </w:tabs>
        <w:jc w:val="both"/>
        <w:rPr>
          <w:rFonts w:ascii="Arial" w:hAnsi="Arial" w:cs="Arial"/>
          <w:lang w:val="en-US"/>
        </w:rPr>
      </w:pPr>
      <w:proofErr w:type="gramStart"/>
      <w:r>
        <w:rPr>
          <w:rFonts w:ascii="Arial" w:hAnsi="Arial" w:cs="Arial"/>
          <w:lang w:val="en-US"/>
        </w:rPr>
        <w:t>Tukiran dkk, 2010.</w:t>
      </w:r>
      <w:proofErr w:type="gramEnd"/>
      <w:r>
        <w:rPr>
          <w:rFonts w:ascii="Arial" w:hAnsi="Arial" w:cs="Arial"/>
          <w:lang w:val="en-US"/>
        </w:rPr>
        <w:t xml:space="preserve"> </w:t>
      </w:r>
      <w:proofErr w:type="gramStart"/>
      <w:r w:rsidRPr="00EF727B">
        <w:rPr>
          <w:rFonts w:ascii="Arial" w:hAnsi="Arial" w:cs="Arial"/>
          <w:i/>
          <w:lang w:val="en-US"/>
        </w:rPr>
        <w:t>Keluarga Berencana dan Kesehatan Reproduksi</w:t>
      </w:r>
      <w:r>
        <w:rPr>
          <w:rFonts w:ascii="Arial" w:hAnsi="Arial" w:cs="Arial"/>
          <w:lang w:val="en-US"/>
        </w:rPr>
        <w:t xml:space="preserve">, Penerbit </w:t>
      </w:r>
      <w:r>
        <w:rPr>
          <w:rFonts w:ascii="Arial" w:hAnsi="Arial" w:cs="Arial"/>
          <w:lang w:val="en-US"/>
        </w:rPr>
        <w:tab/>
        <w:t>Pustaka Pelajar, Yogyakarta.</w:t>
      </w:r>
      <w:proofErr w:type="gramEnd"/>
    </w:p>
    <w:p w:rsidR="00062F43" w:rsidRDefault="00062F43" w:rsidP="00062F43">
      <w:pPr>
        <w:tabs>
          <w:tab w:val="left" w:pos="1276"/>
        </w:tabs>
        <w:jc w:val="both"/>
        <w:rPr>
          <w:rFonts w:ascii="Arial" w:hAnsi="Arial" w:cs="Arial"/>
          <w:lang w:val="en-US"/>
        </w:rPr>
      </w:pPr>
      <w:proofErr w:type="gramStart"/>
      <w:r>
        <w:rPr>
          <w:rFonts w:ascii="Arial" w:hAnsi="Arial" w:cs="Arial"/>
          <w:lang w:val="en-US"/>
        </w:rPr>
        <w:t>Widyastuti dkk, 2009.</w:t>
      </w:r>
      <w:proofErr w:type="gramEnd"/>
      <w:r>
        <w:rPr>
          <w:rFonts w:ascii="Arial" w:hAnsi="Arial" w:cs="Arial"/>
          <w:lang w:val="en-US"/>
        </w:rPr>
        <w:t xml:space="preserve"> </w:t>
      </w:r>
      <w:r w:rsidRPr="00EF727B">
        <w:rPr>
          <w:rFonts w:ascii="Arial" w:hAnsi="Arial" w:cs="Arial"/>
          <w:i/>
          <w:lang w:val="en-US"/>
        </w:rPr>
        <w:t>Kesehatan Reproduksi</w:t>
      </w:r>
      <w:r>
        <w:rPr>
          <w:rFonts w:ascii="Arial" w:hAnsi="Arial" w:cs="Arial"/>
          <w:lang w:val="en-US"/>
        </w:rPr>
        <w:t>, Penerbit Fitramaya, Yogyakarta</w:t>
      </w:r>
    </w:p>
    <w:p w:rsidR="00062F43" w:rsidRDefault="00062F43" w:rsidP="00062F43">
      <w:pPr>
        <w:tabs>
          <w:tab w:val="left" w:pos="1276"/>
        </w:tabs>
        <w:jc w:val="both"/>
        <w:rPr>
          <w:rFonts w:ascii="Arial" w:hAnsi="Arial" w:cs="Arial"/>
          <w:lang w:val="en-US"/>
        </w:rPr>
      </w:pPr>
    </w:p>
    <w:p w:rsidR="00062F43" w:rsidRPr="00C27D27" w:rsidRDefault="00062F43" w:rsidP="00062F43">
      <w:pPr>
        <w:tabs>
          <w:tab w:val="left" w:pos="1276"/>
        </w:tabs>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p w:rsidR="00062F43" w:rsidRDefault="00062F43" w:rsidP="00764A5B">
      <w:pPr>
        <w:autoSpaceDE w:val="0"/>
        <w:autoSpaceDN w:val="0"/>
        <w:adjustRightInd w:val="0"/>
        <w:spacing w:after="0" w:line="360" w:lineRule="auto"/>
        <w:jc w:val="both"/>
        <w:rPr>
          <w:rFonts w:ascii="Arial" w:hAnsi="Arial" w:cs="Arial"/>
          <w:lang w:val="en-US"/>
        </w:rPr>
      </w:pPr>
    </w:p>
    <w:sectPr w:rsidR="00062F43" w:rsidSect="00096D5C">
      <w:footerReference w:type="default" r:id="rId16"/>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28" w:rsidRDefault="00433928" w:rsidP="00433928">
      <w:pPr>
        <w:spacing w:after="0" w:line="240" w:lineRule="auto"/>
      </w:pPr>
      <w:r>
        <w:separator/>
      </w:r>
    </w:p>
  </w:endnote>
  <w:endnote w:type="continuationSeparator" w:id="1">
    <w:p w:rsidR="00433928" w:rsidRDefault="00433928" w:rsidP="00433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4705"/>
      <w:docPartObj>
        <w:docPartGallery w:val="Page Numbers (Bottom of Page)"/>
        <w:docPartUnique/>
      </w:docPartObj>
    </w:sdtPr>
    <w:sdtContent>
      <w:p w:rsidR="00433928" w:rsidRDefault="00433928">
        <w:pPr>
          <w:pStyle w:val="Footer"/>
          <w:jc w:val="center"/>
        </w:pPr>
        <w:fldSimple w:instr=" PAGE   \* MERGEFORMAT ">
          <w:r>
            <w:rPr>
              <w:noProof/>
            </w:rPr>
            <w:t>1</w:t>
          </w:r>
        </w:fldSimple>
      </w:p>
    </w:sdtContent>
  </w:sdt>
  <w:p w:rsidR="00433928" w:rsidRDefault="00433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28" w:rsidRDefault="00433928" w:rsidP="00433928">
      <w:pPr>
        <w:spacing w:after="0" w:line="240" w:lineRule="auto"/>
      </w:pPr>
      <w:r>
        <w:separator/>
      </w:r>
    </w:p>
  </w:footnote>
  <w:footnote w:type="continuationSeparator" w:id="1">
    <w:p w:rsidR="00433928" w:rsidRDefault="00433928" w:rsidP="00433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540"/>
    <w:multiLevelType w:val="hybridMultilevel"/>
    <w:tmpl w:val="8DA8F04E"/>
    <w:lvl w:ilvl="0" w:tplc="81E6D34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E030C"/>
    <w:multiLevelType w:val="hybridMultilevel"/>
    <w:tmpl w:val="788AD216"/>
    <w:lvl w:ilvl="0" w:tplc="FFFFFFFF">
      <w:start w:val="1"/>
      <w:numFmt w:val="decimal"/>
      <w:lvlText w:val="%1."/>
      <w:lvlJc w:val="left"/>
      <w:pPr>
        <w:tabs>
          <w:tab w:val="num" w:pos="375"/>
        </w:tabs>
        <w:ind w:left="375" w:hanging="375"/>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80B47AE"/>
    <w:multiLevelType w:val="hybridMultilevel"/>
    <w:tmpl w:val="D9E477C2"/>
    <w:lvl w:ilvl="0" w:tplc="B9F6A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06D99"/>
    <w:multiLevelType w:val="hybridMultilevel"/>
    <w:tmpl w:val="9E220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67EF8"/>
    <w:multiLevelType w:val="hybridMultilevel"/>
    <w:tmpl w:val="8E8C1D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73A85"/>
    <w:multiLevelType w:val="hybridMultilevel"/>
    <w:tmpl w:val="7D245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C60FE"/>
    <w:multiLevelType w:val="hybridMultilevel"/>
    <w:tmpl w:val="817AB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C0A45"/>
    <w:multiLevelType w:val="hybridMultilevel"/>
    <w:tmpl w:val="37089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F6525"/>
    <w:multiLevelType w:val="hybridMultilevel"/>
    <w:tmpl w:val="2AAEA3BE"/>
    <w:lvl w:ilvl="0" w:tplc="4EA46882">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215F27"/>
    <w:multiLevelType w:val="hybridMultilevel"/>
    <w:tmpl w:val="380A2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E6CBF"/>
    <w:multiLevelType w:val="hybridMultilevel"/>
    <w:tmpl w:val="383CD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F7AF2"/>
    <w:multiLevelType w:val="hybridMultilevel"/>
    <w:tmpl w:val="3DE4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96F50"/>
    <w:multiLevelType w:val="hybridMultilevel"/>
    <w:tmpl w:val="44B8B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E4CAB"/>
    <w:multiLevelType w:val="hybridMultilevel"/>
    <w:tmpl w:val="F33A7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F743A0"/>
    <w:multiLevelType w:val="hybridMultilevel"/>
    <w:tmpl w:val="7B32ACF8"/>
    <w:lvl w:ilvl="0" w:tplc="CF462B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6C3221"/>
    <w:multiLevelType w:val="hybridMultilevel"/>
    <w:tmpl w:val="9EE0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15C1D"/>
    <w:multiLevelType w:val="hybridMultilevel"/>
    <w:tmpl w:val="60065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F601F"/>
    <w:multiLevelType w:val="hybridMultilevel"/>
    <w:tmpl w:val="826A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97348"/>
    <w:multiLevelType w:val="hybridMultilevel"/>
    <w:tmpl w:val="E5989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77291"/>
    <w:multiLevelType w:val="hybridMultilevel"/>
    <w:tmpl w:val="E03CE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678D0"/>
    <w:multiLevelType w:val="hybridMultilevel"/>
    <w:tmpl w:val="5142A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4D27C7"/>
    <w:multiLevelType w:val="hybridMultilevel"/>
    <w:tmpl w:val="4FD87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462E8"/>
    <w:multiLevelType w:val="hybridMultilevel"/>
    <w:tmpl w:val="43708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718E5"/>
    <w:multiLevelType w:val="hybridMultilevel"/>
    <w:tmpl w:val="5BD20D3C"/>
    <w:lvl w:ilvl="0" w:tplc="96C694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0406C09"/>
    <w:multiLevelType w:val="hybridMultilevel"/>
    <w:tmpl w:val="DDAEE3C0"/>
    <w:lvl w:ilvl="0" w:tplc="B7F0E46A">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840EAB"/>
    <w:multiLevelType w:val="hybridMultilevel"/>
    <w:tmpl w:val="207222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8031D8"/>
    <w:multiLevelType w:val="hybridMultilevel"/>
    <w:tmpl w:val="F8B00B0E"/>
    <w:lvl w:ilvl="0" w:tplc="BAEA1402">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E7A2F09"/>
    <w:multiLevelType w:val="hybridMultilevel"/>
    <w:tmpl w:val="FE522BB8"/>
    <w:lvl w:ilvl="0" w:tplc="77A8D1D2">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5DC6ADF"/>
    <w:multiLevelType w:val="hybridMultilevel"/>
    <w:tmpl w:val="5E762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26184"/>
    <w:multiLevelType w:val="hybridMultilevel"/>
    <w:tmpl w:val="8D5C8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32076"/>
    <w:multiLevelType w:val="hybridMultilevel"/>
    <w:tmpl w:val="704C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97439"/>
    <w:multiLevelType w:val="hybridMultilevel"/>
    <w:tmpl w:val="DCA08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7C3EB9"/>
    <w:multiLevelType w:val="hybridMultilevel"/>
    <w:tmpl w:val="EF761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97320"/>
    <w:multiLevelType w:val="hybridMultilevel"/>
    <w:tmpl w:val="4FEA55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F75739"/>
    <w:multiLevelType w:val="hybridMultilevel"/>
    <w:tmpl w:val="3698EB4C"/>
    <w:lvl w:ilvl="0" w:tplc="822405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015C8"/>
    <w:multiLevelType w:val="hybridMultilevel"/>
    <w:tmpl w:val="192E5ABA"/>
    <w:lvl w:ilvl="0" w:tplc="1DE41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DB04D2"/>
    <w:multiLevelType w:val="hybridMultilevel"/>
    <w:tmpl w:val="6AE0A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B77AF7"/>
    <w:multiLevelType w:val="hybridMultilevel"/>
    <w:tmpl w:val="CC103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9453D"/>
    <w:multiLevelType w:val="hybridMultilevel"/>
    <w:tmpl w:val="384289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0822B2"/>
    <w:multiLevelType w:val="hybridMultilevel"/>
    <w:tmpl w:val="7D884202"/>
    <w:lvl w:ilvl="0" w:tplc="38186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DE5BBF"/>
    <w:multiLevelType w:val="hybridMultilevel"/>
    <w:tmpl w:val="0610C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6"/>
  </w:num>
  <w:num w:numId="4">
    <w:abstractNumId w:val="8"/>
  </w:num>
  <w:num w:numId="5">
    <w:abstractNumId w:val="17"/>
  </w:num>
  <w:num w:numId="6">
    <w:abstractNumId w:val="24"/>
  </w:num>
  <w:num w:numId="7">
    <w:abstractNumId w:val="1"/>
  </w:num>
  <w:num w:numId="8">
    <w:abstractNumId w:val="26"/>
  </w:num>
  <w:num w:numId="9">
    <w:abstractNumId w:val="27"/>
  </w:num>
  <w:num w:numId="10">
    <w:abstractNumId w:val="23"/>
  </w:num>
  <w:num w:numId="11">
    <w:abstractNumId w:val="30"/>
  </w:num>
  <w:num w:numId="12">
    <w:abstractNumId w:val="37"/>
  </w:num>
  <w:num w:numId="13">
    <w:abstractNumId w:val="2"/>
  </w:num>
  <w:num w:numId="14">
    <w:abstractNumId w:val="35"/>
  </w:num>
  <w:num w:numId="15">
    <w:abstractNumId w:val="14"/>
  </w:num>
  <w:num w:numId="16">
    <w:abstractNumId w:val="39"/>
  </w:num>
  <w:num w:numId="17">
    <w:abstractNumId w:val="11"/>
  </w:num>
  <w:num w:numId="18">
    <w:abstractNumId w:val="38"/>
  </w:num>
  <w:num w:numId="19">
    <w:abstractNumId w:val="33"/>
  </w:num>
  <w:num w:numId="20">
    <w:abstractNumId w:val="25"/>
  </w:num>
  <w:num w:numId="21">
    <w:abstractNumId w:val="16"/>
  </w:num>
  <w:num w:numId="22">
    <w:abstractNumId w:val="4"/>
  </w:num>
  <w:num w:numId="23">
    <w:abstractNumId w:val="29"/>
  </w:num>
  <w:num w:numId="24">
    <w:abstractNumId w:val="12"/>
  </w:num>
  <w:num w:numId="25">
    <w:abstractNumId w:val="5"/>
  </w:num>
  <w:num w:numId="26">
    <w:abstractNumId w:val="28"/>
  </w:num>
  <w:num w:numId="27">
    <w:abstractNumId w:val="22"/>
  </w:num>
  <w:num w:numId="28">
    <w:abstractNumId w:val="13"/>
  </w:num>
  <w:num w:numId="29">
    <w:abstractNumId w:val="3"/>
  </w:num>
  <w:num w:numId="30">
    <w:abstractNumId w:val="9"/>
  </w:num>
  <w:num w:numId="31">
    <w:abstractNumId w:val="6"/>
  </w:num>
  <w:num w:numId="32">
    <w:abstractNumId w:val="19"/>
  </w:num>
  <w:num w:numId="33">
    <w:abstractNumId w:val="32"/>
  </w:num>
  <w:num w:numId="34">
    <w:abstractNumId w:val="40"/>
  </w:num>
  <w:num w:numId="35">
    <w:abstractNumId w:val="7"/>
  </w:num>
  <w:num w:numId="36">
    <w:abstractNumId w:val="31"/>
  </w:num>
  <w:num w:numId="37">
    <w:abstractNumId w:val="18"/>
  </w:num>
  <w:num w:numId="38">
    <w:abstractNumId w:val="10"/>
  </w:num>
  <w:num w:numId="39">
    <w:abstractNumId w:val="21"/>
  </w:num>
  <w:num w:numId="40">
    <w:abstractNumId w:val="20"/>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096D5C"/>
    <w:rsid w:val="0000504D"/>
    <w:rsid w:val="00062F43"/>
    <w:rsid w:val="00096D5C"/>
    <w:rsid w:val="00125845"/>
    <w:rsid w:val="00134975"/>
    <w:rsid w:val="001B7CBB"/>
    <w:rsid w:val="002A6852"/>
    <w:rsid w:val="002E0633"/>
    <w:rsid w:val="00433928"/>
    <w:rsid w:val="005F496C"/>
    <w:rsid w:val="006F76DE"/>
    <w:rsid w:val="00764A5B"/>
    <w:rsid w:val="007F7A04"/>
    <w:rsid w:val="00892870"/>
    <w:rsid w:val="008B2B0E"/>
    <w:rsid w:val="008F1A62"/>
    <w:rsid w:val="00934424"/>
    <w:rsid w:val="009B2C9B"/>
    <w:rsid w:val="009E7C39"/>
    <w:rsid w:val="00B25FE2"/>
    <w:rsid w:val="00CC733B"/>
    <w:rsid w:val="00D019FA"/>
    <w:rsid w:val="00DD10FA"/>
    <w:rsid w:val="00DD4687"/>
    <w:rsid w:val="00EA6DDF"/>
    <w:rsid w:val="00ED0613"/>
    <w:rsid w:val="00F90820"/>
    <w:rsid w:val="00FC3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5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5B"/>
    <w:pPr>
      <w:ind w:left="720"/>
      <w:contextualSpacing/>
    </w:pPr>
    <w:rPr>
      <w:rFonts w:asciiTheme="minorHAnsi" w:eastAsiaTheme="minorHAnsi" w:hAnsiTheme="minorHAnsi" w:cstheme="minorBidi"/>
    </w:rPr>
  </w:style>
  <w:style w:type="paragraph" w:styleId="BodyText">
    <w:name w:val="Body Text"/>
    <w:basedOn w:val="Normal"/>
    <w:link w:val="BodyTextChar"/>
    <w:uiPriority w:val="99"/>
    <w:semiHidden/>
    <w:unhideWhenUsed/>
    <w:rsid w:val="00764A5B"/>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764A5B"/>
    <w:rPr>
      <w:lang w:val="id-ID"/>
    </w:rPr>
  </w:style>
  <w:style w:type="paragraph" w:styleId="Title">
    <w:name w:val="Title"/>
    <w:basedOn w:val="Normal"/>
    <w:link w:val="TitleChar"/>
    <w:qFormat/>
    <w:rsid w:val="00EA6DDF"/>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EA6DDF"/>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EA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DF"/>
    <w:rPr>
      <w:rFonts w:ascii="Tahoma" w:eastAsia="Calibri" w:hAnsi="Tahoma" w:cs="Tahoma"/>
      <w:sz w:val="16"/>
      <w:szCs w:val="16"/>
      <w:lang w:val="id-ID"/>
    </w:rPr>
  </w:style>
  <w:style w:type="character" w:styleId="Hyperlink">
    <w:name w:val="Hyperlink"/>
    <w:basedOn w:val="DefaultParagraphFont"/>
    <w:uiPriority w:val="99"/>
    <w:unhideWhenUsed/>
    <w:rsid w:val="00062F43"/>
    <w:rPr>
      <w:color w:val="0000FF" w:themeColor="hyperlink"/>
      <w:u w:val="single"/>
    </w:rPr>
  </w:style>
  <w:style w:type="paragraph" w:styleId="Header">
    <w:name w:val="header"/>
    <w:basedOn w:val="Normal"/>
    <w:link w:val="HeaderChar"/>
    <w:uiPriority w:val="99"/>
    <w:semiHidden/>
    <w:unhideWhenUsed/>
    <w:rsid w:val="004339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3928"/>
    <w:rPr>
      <w:rFonts w:ascii="Calibri" w:eastAsia="Calibri" w:hAnsi="Calibri" w:cs="Times New Roman"/>
      <w:lang w:val="id-ID"/>
    </w:rPr>
  </w:style>
  <w:style w:type="paragraph" w:styleId="Footer">
    <w:name w:val="footer"/>
    <w:basedOn w:val="Normal"/>
    <w:link w:val="FooterChar"/>
    <w:uiPriority w:val="99"/>
    <w:unhideWhenUsed/>
    <w:rsid w:val="0043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28"/>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18211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ajasehat.umb.ac.id" TargetMode="External"/><Relationship Id="rId13" Type="http://schemas.openxmlformats.org/officeDocument/2006/relationships/hyperlink" Target="http://www.thedigilib.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digilib.ums.ac.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pdi.lipi.go.id.pdf" TargetMode="External"/><Relationship Id="rId5" Type="http://schemas.openxmlformats.org/officeDocument/2006/relationships/footnotes" Target="footnotes.xml"/><Relationship Id="rId15" Type="http://schemas.openxmlformats.org/officeDocument/2006/relationships/hyperlink" Target="Http://www.pdfilipi.ac.id" TargetMode="External"/><Relationship Id="rId10" Type="http://schemas.openxmlformats.org/officeDocument/2006/relationships/hyperlink" Target="http://www.handayani.ac.id" TargetMode="External"/><Relationship Id="rId4" Type="http://schemas.openxmlformats.org/officeDocument/2006/relationships/webSettings" Target="webSettings.xml"/><Relationship Id="rId9" Type="http://schemas.openxmlformats.org/officeDocument/2006/relationships/hyperlink" Target="http://Remaja-Pubertas.pdf.lipi.ac.id" TargetMode="External"/><Relationship Id="rId14" Type="http://schemas.openxmlformats.org/officeDocument/2006/relationships/hyperlink" Target="http://www.didilib.ui.ac.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tta\BM\Lenny\master%20data%20len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Pt>
            <c:idx val="1"/>
            <c:spPr>
              <a:solidFill>
                <a:srgbClr val="FF0000"/>
              </a:solidFill>
            </c:spPr>
          </c:dPt>
          <c:dLbls>
            <c:dLbl>
              <c:idx val="0"/>
              <c:layout/>
              <c:tx>
                <c:rich>
                  <a:bodyPr/>
                  <a:lstStyle/>
                  <a:p>
                    <a:r>
                      <a:t>16</a:t>
                    </a:r>
                    <a:r>
                      <a:rPr lang="en-US"/>
                      <a:t>,3 %</a:t>
                    </a:r>
                    <a:endParaRPr/>
                  </a:p>
                </c:rich>
              </c:tx>
              <c:dLblPos val="outEnd"/>
              <c:showVal val="1"/>
            </c:dLbl>
            <c:dLbl>
              <c:idx val="1"/>
              <c:layout/>
              <c:tx>
                <c:rich>
                  <a:bodyPr/>
                  <a:lstStyle/>
                  <a:p>
                    <a:r>
                      <a:t>35</a:t>
                    </a:r>
                    <a:r>
                      <a:rPr lang="en-US"/>
                      <a:t>,7 %</a:t>
                    </a:r>
                    <a:endParaRPr/>
                  </a:p>
                </c:rich>
              </c:tx>
              <c:dLblPos val="outEnd"/>
              <c:showVal val="1"/>
            </c:dLbl>
            <c:dLbl>
              <c:idx val="2"/>
              <c:layout/>
              <c:tx>
                <c:rich>
                  <a:bodyPr/>
                  <a:lstStyle/>
                  <a:p>
                    <a:r>
                      <a:t>4</a:t>
                    </a:r>
                    <a:r>
                      <a:rPr lang="en-US"/>
                      <a:t>8</a:t>
                    </a:r>
                    <a:r>
                      <a:rPr lang="en-US" baseline="0"/>
                      <a:t> %</a:t>
                    </a:r>
                    <a:endParaRPr/>
                  </a:p>
                </c:rich>
              </c:tx>
              <c:dLblPos val="outEnd"/>
              <c:showVal val="1"/>
            </c:dLbl>
            <c:txPr>
              <a:bodyPr/>
              <a:lstStyle/>
              <a:p>
                <a:pPr>
                  <a:defRPr lang="id-ID"/>
                </a:pPr>
                <a:endParaRPr lang="en-US"/>
              </a:p>
            </c:txPr>
            <c:dLblPos val="outEnd"/>
            <c:showVal val="1"/>
          </c:dLbls>
          <c:cat>
            <c:strRef>
              <c:f>Sheet2!$A$1:$A$3</c:f>
              <c:strCache>
                <c:ptCount val="3"/>
                <c:pt idx="0">
                  <c:v>Baik</c:v>
                </c:pt>
                <c:pt idx="1">
                  <c:v>Cukup</c:v>
                </c:pt>
                <c:pt idx="2">
                  <c:v>Kurang</c:v>
                </c:pt>
              </c:strCache>
            </c:strRef>
          </c:cat>
          <c:val>
            <c:numRef>
              <c:f>Sheet2!$B$1:$B$3</c:f>
              <c:numCache>
                <c:formatCode>General</c:formatCode>
                <c:ptCount val="3"/>
                <c:pt idx="0">
                  <c:v>16</c:v>
                </c:pt>
                <c:pt idx="1">
                  <c:v>35</c:v>
                </c:pt>
                <c:pt idx="2">
                  <c:v>47</c:v>
                </c:pt>
              </c:numCache>
            </c:numRef>
          </c:val>
        </c:ser>
        <c:ser>
          <c:idx val="1"/>
          <c:order val="1"/>
          <c:dLbls>
            <c:txPr>
              <a:bodyPr/>
              <a:lstStyle/>
              <a:p>
                <a:pPr>
                  <a:defRPr lang="id-ID"/>
                </a:pPr>
                <a:endParaRPr lang="en-US"/>
              </a:p>
            </c:txPr>
            <c:dLblPos val="outEnd"/>
            <c:showVal val="1"/>
          </c:dLbls>
          <c:cat>
            <c:strRef>
              <c:f>Sheet2!$A$1:$A$3</c:f>
              <c:strCache>
                <c:ptCount val="3"/>
                <c:pt idx="0">
                  <c:v>Baik</c:v>
                </c:pt>
                <c:pt idx="1">
                  <c:v>Cukup</c:v>
                </c:pt>
                <c:pt idx="2">
                  <c:v>Kurang</c:v>
                </c:pt>
              </c:strCache>
            </c:strRef>
          </c:cat>
          <c:val>
            <c:numRef>
              <c:f>Sheet2!$C$1:$C$3</c:f>
              <c:numCache>
                <c:formatCode>General</c:formatCode>
                <c:ptCount val="3"/>
                <c:pt idx="0">
                  <c:v>16.3</c:v>
                </c:pt>
                <c:pt idx="1">
                  <c:v>35.700000000000003</c:v>
                </c:pt>
                <c:pt idx="2">
                  <c:v>48</c:v>
                </c:pt>
              </c:numCache>
            </c:numRef>
          </c:val>
        </c:ser>
        <c:dLbls>
          <c:showVal val="1"/>
        </c:dLbls>
      </c:pie3DChart>
    </c:plotArea>
    <c:legend>
      <c:legendPos val="r"/>
      <c:layout/>
      <c:txPr>
        <a:bodyPr/>
        <a:lstStyle/>
        <a:p>
          <a:pPr>
            <a:defRPr lang="id-ID"/>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6989</Words>
  <Characters>39840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46736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Winxp</cp:lastModifiedBy>
  <cp:revision>2</cp:revision>
  <cp:lastPrinted>2000-01-01T08:08:00Z</cp:lastPrinted>
  <dcterms:created xsi:type="dcterms:W3CDTF">2002-01-01T08:15:00Z</dcterms:created>
  <dcterms:modified xsi:type="dcterms:W3CDTF">2002-01-01T08:15:00Z</dcterms:modified>
</cp:coreProperties>
</file>