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C20" w:rsidRDefault="00574C20" w:rsidP="00574C20">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KARYA TULIS ILMIAH</w:t>
      </w:r>
    </w:p>
    <w:p w:rsidR="00574C20" w:rsidRPr="00A71A24" w:rsidRDefault="00574C20" w:rsidP="00574C20">
      <w:pPr>
        <w:spacing w:line="240" w:lineRule="auto"/>
        <w:jc w:val="center"/>
        <w:rPr>
          <w:rFonts w:ascii="Times New Roman" w:hAnsi="Times New Roman" w:cs="Times New Roman"/>
          <w:b/>
          <w:sz w:val="28"/>
          <w:szCs w:val="28"/>
          <w:lang w:val="id-ID"/>
        </w:rPr>
      </w:pPr>
      <w:r w:rsidRPr="00A71A24">
        <w:rPr>
          <w:rFonts w:ascii="Times New Roman" w:hAnsi="Times New Roman" w:cs="Times New Roman"/>
          <w:b/>
          <w:sz w:val="28"/>
          <w:szCs w:val="28"/>
          <w:lang w:val="id-ID"/>
        </w:rPr>
        <w:t xml:space="preserve">GAMBARAN </w:t>
      </w:r>
      <w:r>
        <w:rPr>
          <w:rFonts w:ascii="Times New Roman" w:hAnsi="Times New Roman" w:cs="Times New Roman"/>
          <w:b/>
          <w:sz w:val="28"/>
          <w:szCs w:val="28"/>
          <w:lang w:val="id-ID"/>
        </w:rPr>
        <w:t xml:space="preserve">JUMLAH ERITROSIT PADA PENDERITA </w:t>
      </w:r>
      <w:r w:rsidRPr="00A71A24">
        <w:rPr>
          <w:rFonts w:ascii="Times New Roman" w:hAnsi="Times New Roman" w:cs="Times New Roman"/>
          <w:b/>
          <w:sz w:val="28"/>
          <w:szCs w:val="28"/>
          <w:lang w:val="id-ID"/>
        </w:rPr>
        <w:t>TUBERKUL</w:t>
      </w:r>
      <w:r>
        <w:rPr>
          <w:rFonts w:ascii="Times New Roman" w:hAnsi="Times New Roman" w:cs="Times New Roman"/>
          <w:b/>
          <w:sz w:val="28"/>
          <w:szCs w:val="28"/>
          <w:lang w:val="id-ID"/>
        </w:rPr>
        <w:t>OSIS PARU SEBELUM DAN SESUDAH                                    DUA BULAN MENGONSUMSI OBAT ANTI                                                    TUBERKULOSIS DI RS. KHUSUS PARU                                              MEDAN</w:t>
      </w:r>
    </w:p>
    <w:p w:rsidR="00574C20" w:rsidRDefault="00574C20" w:rsidP="00574C20">
      <w:pPr>
        <w:spacing w:line="240" w:lineRule="auto"/>
        <w:jc w:val="center"/>
        <w:rPr>
          <w:rFonts w:ascii="Times New Roman" w:hAnsi="Times New Roman" w:cs="Times New Roman"/>
          <w:sz w:val="28"/>
          <w:szCs w:val="28"/>
          <w:lang w:val="id-ID"/>
        </w:rPr>
      </w:pPr>
    </w:p>
    <w:p w:rsidR="00574C20" w:rsidRDefault="00574C20" w:rsidP="00574C20">
      <w:pPr>
        <w:spacing w:line="240" w:lineRule="auto"/>
        <w:jc w:val="center"/>
        <w:rPr>
          <w:rFonts w:ascii="Times New Roman" w:hAnsi="Times New Roman" w:cs="Times New Roman"/>
          <w:sz w:val="28"/>
          <w:szCs w:val="28"/>
          <w:lang w:val="id-ID"/>
        </w:rPr>
      </w:pPr>
    </w:p>
    <w:p w:rsidR="00574C20" w:rsidRPr="00032C20" w:rsidRDefault="00574C20" w:rsidP="00574C20">
      <w:pPr>
        <w:spacing w:line="240" w:lineRule="auto"/>
        <w:jc w:val="center"/>
        <w:rPr>
          <w:rFonts w:ascii="Times New Roman" w:hAnsi="Times New Roman" w:cs="Times New Roman"/>
          <w:sz w:val="28"/>
          <w:szCs w:val="28"/>
          <w:lang w:val="id-ID"/>
        </w:rPr>
      </w:pPr>
    </w:p>
    <w:p w:rsidR="00574C20" w:rsidRDefault="00574C20" w:rsidP="00574C20">
      <w:pPr>
        <w:spacing w:line="240" w:lineRule="auto"/>
        <w:jc w:val="center"/>
        <w:rPr>
          <w:rFonts w:ascii="Times New Roman" w:hAnsi="Times New Roman" w:cs="Times New Roman"/>
          <w:sz w:val="28"/>
          <w:szCs w:val="28"/>
          <w:lang w:val="id-ID"/>
        </w:rPr>
      </w:pPr>
      <w:r w:rsidRPr="00821315">
        <w:rPr>
          <w:rFonts w:ascii="Times New Roman" w:hAnsi="Times New Roman" w:cs="Times New Roman"/>
          <w:noProof/>
          <w:sz w:val="28"/>
          <w:szCs w:val="28"/>
          <w:lang w:val="id-ID" w:eastAsia="id-ID"/>
        </w:rPr>
        <w:drawing>
          <wp:inline distT="0" distB="0" distL="0" distR="0" wp14:anchorId="3A17A25B" wp14:editId="37BC4E82">
            <wp:extent cx="1980000" cy="1980000"/>
            <wp:effectExtent l="0" t="0" r="1270" b="1270"/>
            <wp:docPr id="1" name="Picture 1" descr="E:\IMG-201812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81215-WA00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p w:rsidR="00574C20" w:rsidRDefault="00574C20" w:rsidP="00574C20">
      <w:pPr>
        <w:spacing w:line="240" w:lineRule="auto"/>
        <w:jc w:val="center"/>
        <w:rPr>
          <w:rFonts w:ascii="Times New Roman" w:hAnsi="Times New Roman" w:cs="Times New Roman"/>
          <w:sz w:val="28"/>
          <w:szCs w:val="28"/>
          <w:lang w:val="id-ID"/>
        </w:rPr>
      </w:pPr>
    </w:p>
    <w:p w:rsidR="00574C20" w:rsidRDefault="00574C20" w:rsidP="00574C20">
      <w:pPr>
        <w:spacing w:line="240" w:lineRule="auto"/>
        <w:jc w:val="center"/>
        <w:rPr>
          <w:rFonts w:ascii="Times New Roman" w:hAnsi="Times New Roman" w:cs="Times New Roman"/>
          <w:sz w:val="28"/>
          <w:szCs w:val="28"/>
          <w:lang w:val="id-ID"/>
        </w:rPr>
      </w:pPr>
    </w:p>
    <w:p w:rsidR="00574C20" w:rsidRDefault="00574C20" w:rsidP="00574C20">
      <w:pPr>
        <w:spacing w:after="0" w:line="240" w:lineRule="auto"/>
        <w:jc w:val="center"/>
        <w:rPr>
          <w:rFonts w:ascii="Times New Roman" w:hAnsi="Times New Roman" w:cs="Times New Roman"/>
          <w:sz w:val="28"/>
          <w:szCs w:val="28"/>
          <w:lang w:val="id-ID"/>
        </w:rPr>
      </w:pPr>
    </w:p>
    <w:p w:rsidR="00574C20" w:rsidRDefault="00574C20" w:rsidP="00574C20">
      <w:pPr>
        <w:spacing w:after="0" w:line="240" w:lineRule="auto"/>
        <w:jc w:val="center"/>
        <w:rPr>
          <w:rFonts w:ascii="Times New Roman" w:hAnsi="Times New Roman" w:cs="Times New Roman"/>
          <w:b/>
          <w:sz w:val="28"/>
          <w:szCs w:val="28"/>
          <w:lang w:val="id-ID"/>
        </w:rPr>
      </w:pPr>
    </w:p>
    <w:p w:rsidR="00574C20" w:rsidRPr="00A71A24" w:rsidRDefault="00574C20" w:rsidP="00574C20">
      <w:pPr>
        <w:spacing w:after="0" w:line="240" w:lineRule="auto"/>
        <w:jc w:val="center"/>
        <w:rPr>
          <w:rFonts w:ascii="Times New Roman" w:hAnsi="Times New Roman" w:cs="Times New Roman"/>
          <w:b/>
          <w:sz w:val="28"/>
          <w:szCs w:val="28"/>
          <w:lang w:val="id-ID"/>
        </w:rPr>
      </w:pPr>
      <w:r w:rsidRPr="00A71A24">
        <w:rPr>
          <w:rFonts w:ascii="Times New Roman" w:hAnsi="Times New Roman" w:cs="Times New Roman"/>
          <w:b/>
          <w:sz w:val="28"/>
          <w:szCs w:val="28"/>
          <w:lang w:val="id-ID"/>
        </w:rPr>
        <w:t>RISMA RISCOVA</w:t>
      </w:r>
    </w:p>
    <w:p w:rsidR="00574C20" w:rsidRPr="00A71A24" w:rsidRDefault="00574C20" w:rsidP="00574C2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P0</w:t>
      </w:r>
      <w:r w:rsidRPr="00A71A24">
        <w:rPr>
          <w:rFonts w:ascii="Times New Roman" w:hAnsi="Times New Roman" w:cs="Times New Roman"/>
          <w:b/>
          <w:sz w:val="28"/>
          <w:szCs w:val="28"/>
          <w:lang w:val="id-ID"/>
        </w:rPr>
        <w:t>7534016082</w:t>
      </w:r>
    </w:p>
    <w:p w:rsidR="00574C20" w:rsidRPr="00A71A24" w:rsidRDefault="00574C20" w:rsidP="00574C20">
      <w:pPr>
        <w:spacing w:before="240" w:after="0" w:line="240" w:lineRule="auto"/>
        <w:jc w:val="center"/>
        <w:rPr>
          <w:rFonts w:ascii="Times New Roman" w:hAnsi="Times New Roman" w:cs="Times New Roman"/>
          <w:b/>
          <w:sz w:val="28"/>
          <w:szCs w:val="28"/>
          <w:lang w:val="id-ID"/>
        </w:rPr>
      </w:pPr>
    </w:p>
    <w:p w:rsidR="00574C20" w:rsidRPr="00A71A24" w:rsidRDefault="00574C20" w:rsidP="00574C20">
      <w:pPr>
        <w:spacing w:after="0" w:line="240" w:lineRule="auto"/>
        <w:jc w:val="center"/>
        <w:rPr>
          <w:rFonts w:ascii="Times New Roman" w:hAnsi="Times New Roman" w:cs="Times New Roman"/>
          <w:b/>
          <w:sz w:val="28"/>
          <w:szCs w:val="28"/>
          <w:lang w:val="id-ID"/>
        </w:rPr>
      </w:pPr>
    </w:p>
    <w:p w:rsidR="00574C20" w:rsidRPr="00A71A24" w:rsidRDefault="0076355C" w:rsidP="0076355C">
      <w:pPr>
        <w:tabs>
          <w:tab w:val="left" w:pos="5314"/>
        </w:tabs>
        <w:spacing w:after="0" w:line="240" w:lineRule="auto"/>
        <w:rPr>
          <w:rFonts w:ascii="Times New Roman" w:hAnsi="Times New Roman" w:cs="Times New Roman"/>
          <w:b/>
          <w:sz w:val="28"/>
          <w:szCs w:val="28"/>
          <w:lang w:val="id-ID"/>
        </w:rPr>
      </w:pPr>
      <w:r>
        <w:rPr>
          <w:rFonts w:ascii="Times New Roman" w:hAnsi="Times New Roman" w:cs="Times New Roman"/>
          <w:b/>
          <w:sz w:val="28"/>
          <w:szCs w:val="28"/>
          <w:lang w:val="id-ID"/>
        </w:rPr>
        <w:tab/>
      </w:r>
    </w:p>
    <w:p w:rsidR="00574C20" w:rsidRPr="00A71A24" w:rsidRDefault="00574C20" w:rsidP="00574C20">
      <w:pPr>
        <w:spacing w:line="240" w:lineRule="auto"/>
        <w:jc w:val="center"/>
        <w:rPr>
          <w:rFonts w:ascii="Times New Roman" w:hAnsi="Times New Roman" w:cs="Times New Roman"/>
          <w:b/>
          <w:sz w:val="28"/>
          <w:szCs w:val="28"/>
          <w:lang w:val="id-ID"/>
        </w:rPr>
      </w:pPr>
    </w:p>
    <w:p w:rsidR="00574C20" w:rsidRPr="00A71A24" w:rsidRDefault="00574C20" w:rsidP="00574C20">
      <w:pPr>
        <w:spacing w:line="240" w:lineRule="auto"/>
        <w:jc w:val="center"/>
        <w:rPr>
          <w:rFonts w:ascii="Times New Roman" w:hAnsi="Times New Roman" w:cs="Times New Roman"/>
          <w:b/>
          <w:sz w:val="28"/>
          <w:szCs w:val="28"/>
          <w:lang w:val="id-ID"/>
        </w:rPr>
      </w:pPr>
    </w:p>
    <w:p w:rsidR="00574C20" w:rsidRPr="00A71A24" w:rsidRDefault="00574C20" w:rsidP="00574C20">
      <w:pPr>
        <w:spacing w:after="0" w:line="240" w:lineRule="auto"/>
        <w:rPr>
          <w:rFonts w:ascii="Times New Roman" w:hAnsi="Times New Roman" w:cs="Times New Roman"/>
          <w:b/>
          <w:sz w:val="28"/>
          <w:szCs w:val="28"/>
          <w:lang w:val="id-ID"/>
        </w:rPr>
      </w:pPr>
    </w:p>
    <w:p w:rsidR="00574C20" w:rsidRPr="00A71A24" w:rsidRDefault="00574C20" w:rsidP="00574C20">
      <w:pPr>
        <w:spacing w:after="0" w:line="240" w:lineRule="auto"/>
        <w:jc w:val="center"/>
        <w:rPr>
          <w:rFonts w:ascii="Times New Roman" w:hAnsi="Times New Roman" w:cs="Times New Roman"/>
          <w:b/>
          <w:sz w:val="28"/>
          <w:szCs w:val="28"/>
          <w:lang w:val="id-ID"/>
        </w:rPr>
      </w:pPr>
      <w:r w:rsidRPr="00A71A24">
        <w:rPr>
          <w:rFonts w:ascii="Times New Roman" w:hAnsi="Times New Roman" w:cs="Times New Roman"/>
          <w:b/>
          <w:sz w:val="28"/>
          <w:szCs w:val="28"/>
          <w:lang w:val="id-ID"/>
        </w:rPr>
        <w:t>POLITEKNIK KESEHATAN KEMENKES MEDAN</w:t>
      </w:r>
    </w:p>
    <w:p w:rsidR="00574C20" w:rsidRPr="00A71A24" w:rsidRDefault="00574C20" w:rsidP="00574C20">
      <w:pPr>
        <w:spacing w:after="0" w:line="240" w:lineRule="auto"/>
        <w:jc w:val="center"/>
        <w:rPr>
          <w:rFonts w:ascii="Times New Roman" w:hAnsi="Times New Roman" w:cs="Times New Roman"/>
          <w:b/>
          <w:sz w:val="28"/>
          <w:szCs w:val="28"/>
          <w:lang w:val="id-ID"/>
        </w:rPr>
      </w:pPr>
      <w:r w:rsidRPr="00A71A24">
        <w:rPr>
          <w:rFonts w:ascii="Times New Roman" w:hAnsi="Times New Roman" w:cs="Times New Roman"/>
          <w:b/>
          <w:sz w:val="28"/>
          <w:szCs w:val="28"/>
          <w:lang w:val="id-ID"/>
        </w:rPr>
        <w:t>ANALIS KESEHATAN</w:t>
      </w:r>
    </w:p>
    <w:p w:rsidR="0076355C" w:rsidRDefault="00574C20" w:rsidP="00574C20">
      <w:pPr>
        <w:spacing w:after="0" w:line="240" w:lineRule="auto"/>
        <w:jc w:val="center"/>
        <w:rPr>
          <w:rFonts w:ascii="Times New Roman" w:hAnsi="Times New Roman" w:cs="Times New Roman"/>
          <w:b/>
          <w:sz w:val="28"/>
          <w:szCs w:val="28"/>
          <w:lang w:val="id-ID"/>
        </w:rPr>
        <w:sectPr w:rsidR="0076355C" w:rsidSect="0076355C">
          <w:footerReference w:type="default" r:id="rId8"/>
          <w:pgSz w:w="11907" w:h="16839" w:code="9"/>
          <w:pgMar w:top="2268" w:right="1701" w:bottom="1701" w:left="2268" w:header="720" w:footer="720" w:gutter="0"/>
          <w:cols w:space="720"/>
          <w:titlePg/>
          <w:docGrid w:linePitch="360"/>
        </w:sectPr>
      </w:pPr>
      <w:r w:rsidRPr="00A71A24">
        <w:rPr>
          <w:rFonts w:ascii="Times New Roman" w:hAnsi="Times New Roman" w:cs="Times New Roman"/>
          <w:b/>
          <w:sz w:val="28"/>
          <w:szCs w:val="28"/>
          <w:lang w:val="id-ID"/>
        </w:rPr>
        <w:t>2019</w:t>
      </w:r>
    </w:p>
    <w:p w:rsidR="00574C20" w:rsidRDefault="00574C20" w:rsidP="00574C20">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KARYA TULIS ILMIAH</w:t>
      </w:r>
    </w:p>
    <w:p w:rsidR="00574C20" w:rsidRPr="00A71A24" w:rsidRDefault="00574C20" w:rsidP="00574C20">
      <w:pPr>
        <w:spacing w:line="240" w:lineRule="auto"/>
        <w:jc w:val="center"/>
        <w:rPr>
          <w:rFonts w:ascii="Times New Roman" w:hAnsi="Times New Roman" w:cs="Times New Roman"/>
          <w:b/>
          <w:sz w:val="28"/>
          <w:szCs w:val="28"/>
          <w:lang w:val="id-ID"/>
        </w:rPr>
      </w:pPr>
      <w:r w:rsidRPr="00A71A24">
        <w:rPr>
          <w:rFonts w:ascii="Times New Roman" w:hAnsi="Times New Roman" w:cs="Times New Roman"/>
          <w:b/>
          <w:sz w:val="28"/>
          <w:szCs w:val="28"/>
          <w:lang w:val="id-ID"/>
        </w:rPr>
        <w:t xml:space="preserve">GAMBARAN </w:t>
      </w:r>
      <w:r>
        <w:rPr>
          <w:rFonts w:ascii="Times New Roman" w:hAnsi="Times New Roman" w:cs="Times New Roman"/>
          <w:b/>
          <w:sz w:val="28"/>
          <w:szCs w:val="28"/>
          <w:lang w:val="id-ID"/>
        </w:rPr>
        <w:t xml:space="preserve">JUMLAH ERITROSIT PADA PENDERITA </w:t>
      </w:r>
      <w:r w:rsidRPr="00A71A24">
        <w:rPr>
          <w:rFonts w:ascii="Times New Roman" w:hAnsi="Times New Roman" w:cs="Times New Roman"/>
          <w:b/>
          <w:sz w:val="28"/>
          <w:szCs w:val="28"/>
          <w:lang w:val="id-ID"/>
        </w:rPr>
        <w:t>TUBERKUL</w:t>
      </w:r>
      <w:r>
        <w:rPr>
          <w:rFonts w:ascii="Times New Roman" w:hAnsi="Times New Roman" w:cs="Times New Roman"/>
          <w:b/>
          <w:sz w:val="28"/>
          <w:szCs w:val="28"/>
          <w:lang w:val="id-ID"/>
        </w:rPr>
        <w:t>OSIS PARU SEBELUM DAN SESUDAH                                    DUA BULAN MENGONSUMSI OBAT ANTI                                                    TUBERKULOSIS DI RS. KHUSUS PARU                                              MEDAN</w:t>
      </w:r>
    </w:p>
    <w:p w:rsidR="00574C20" w:rsidRDefault="00574C20" w:rsidP="00574C20">
      <w:pPr>
        <w:spacing w:line="240" w:lineRule="auto"/>
        <w:jc w:val="center"/>
        <w:rPr>
          <w:rFonts w:ascii="Times New Roman" w:hAnsi="Times New Roman" w:cs="Times New Roman"/>
          <w:sz w:val="28"/>
          <w:szCs w:val="28"/>
          <w:lang w:val="id-ID"/>
        </w:rPr>
      </w:pPr>
    </w:p>
    <w:p w:rsidR="00574C20" w:rsidRPr="00032C20" w:rsidRDefault="00574C20" w:rsidP="00574C20">
      <w:pPr>
        <w:spacing w:after="0" w:line="24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Untuk Memenuhi Syarat Memperoleh Gelar Diploma III                Ahli Madya Analis Kesehatan Politeknik                                                Kesehatan Kemenkes R.I Medan</w:t>
      </w:r>
    </w:p>
    <w:p w:rsidR="00574C20" w:rsidRDefault="00574C20" w:rsidP="00574C20">
      <w:pPr>
        <w:spacing w:line="240" w:lineRule="auto"/>
        <w:jc w:val="center"/>
        <w:rPr>
          <w:rFonts w:ascii="Times New Roman" w:hAnsi="Times New Roman" w:cs="Times New Roman"/>
          <w:noProof/>
          <w:sz w:val="28"/>
          <w:szCs w:val="28"/>
        </w:rPr>
      </w:pPr>
    </w:p>
    <w:p w:rsidR="00574C20" w:rsidRDefault="00574C20" w:rsidP="00574C20">
      <w:pPr>
        <w:spacing w:line="240" w:lineRule="auto"/>
        <w:jc w:val="center"/>
        <w:rPr>
          <w:rFonts w:ascii="Times New Roman" w:hAnsi="Times New Roman" w:cs="Times New Roman"/>
          <w:noProof/>
          <w:sz w:val="28"/>
          <w:szCs w:val="28"/>
        </w:rPr>
      </w:pPr>
    </w:p>
    <w:p w:rsidR="00574C20" w:rsidRDefault="00574C20" w:rsidP="00574C20">
      <w:pPr>
        <w:spacing w:line="240" w:lineRule="auto"/>
        <w:jc w:val="center"/>
        <w:rPr>
          <w:rFonts w:ascii="Times New Roman" w:hAnsi="Times New Roman" w:cs="Times New Roman"/>
          <w:sz w:val="28"/>
          <w:szCs w:val="28"/>
          <w:lang w:val="id-ID"/>
        </w:rPr>
      </w:pPr>
      <w:r w:rsidRPr="00821315">
        <w:rPr>
          <w:rFonts w:ascii="Times New Roman" w:hAnsi="Times New Roman" w:cs="Times New Roman"/>
          <w:noProof/>
          <w:sz w:val="28"/>
          <w:szCs w:val="28"/>
          <w:lang w:val="id-ID" w:eastAsia="id-ID"/>
        </w:rPr>
        <w:drawing>
          <wp:inline distT="0" distB="0" distL="0" distR="0" wp14:anchorId="4E1C95B6" wp14:editId="39A841B5">
            <wp:extent cx="1980000" cy="1980000"/>
            <wp:effectExtent l="0" t="0" r="1270" b="1270"/>
            <wp:docPr id="2" name="Picture 2" descr="E:\IMG-201812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81215-WA000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p>
    <w:p w:rsidR="00574C20" w:rsidRDefault="00574C20" w:rsidP="00574C20">
      <w:pPr>
        <w:spacing w:line="240" w:lineRule="auto"/>
        <w:jc w:val="center"/>
        <w:rPr>
          <w:rFonts w:ascii="Times New Roman" w:hAnsi="Times New Roman" w:cs="Times New Roman"/>
          <w:sz w:val="28"/>
          <w:szCs w:val="28"/>
          <w:lang w:val="id-ID"/>
        </w:rPr>
      </w:pPr>
    </w:p>
    <w:p w:rsidR="00574C20" w:rsidRDefault="00574C20" w:rsidP="00574C20">
      <w:pPr>
        <w:spacing w:line="240" w:lineRule="auto"/>
        <w:jc w:val="center"/>
        <w:rPr>
          <w:rFonts w:ascii="Times New Roman" w:hAnsi="Times New Roman" w:cs="Times New Roman"/>
          <w:sz w:val="28"/>
          <w:szCs w:val="28"/>
          <w:lang w:val="id-ID"/>
        </w:rPr>
      </w:pPr>
    </w:p>
    <w:p w:rsidR="00574C20" w:rsidRDefault="00574C20" w:rsidP="00574C20">
      <w:pPr>
        <w:spacing w:after="0" w:line="240" w:lineRule="auto"/>
        <w:jc w:val="center"/>
        <w:rPr>
          <w:rFonts w:ascii="Times New Roman" w:hAnsi="Times New Roman" w:cs="Times New Roman"/>
          <w:sz w:val="28"/>
          <w:szCs w:val="28"/>
          <w:lang w:val="id-ID"/>
        </w:rPr>
      </w:pPr>
    </w:p>
    <w:p w:rsidR="00574C20" w:rsidRPr="00A71A24" w:rsidRDefault="00574C20" w:rsidP="00574C20">
      <w:pPr>
        <w:spacing w:after="0" w:line="240" w:lineRule="auto"/>
        <w:jc w:val="center"/>
        <w:rPr>
          <w:rFonts w:ascii="Times New Roman" w:hAnsi="Times New Roman" w:cs="Times New Roman"/>
          <w:b/>
          <w:sz w:val="28"/>
          <w:szCs w:val="28"/>
          <w:lang w:val="id-ID"/>
        </w:rPr>
      </w:pPr>
      <w:r w:rsidRPr="00A71A24">
        <w:rPr>
          <w:rFonts w:ascii="Times New Roman" w:hAnsi="Times New Roman" w:cs="Times New Roman"/>
          <w:b/>
          <w:sz w:val="28"/>
          <w:szCs w:val="28"/>
          <w:lang w:val="id-ID"/>
        </w:rPr>
        <w:t>RISMA RISCOVA</w:t>
      </w:r>
    </w:p>
    <w:p w:rsidR="00574C20" w:rsidRPr="00A71A24" w:rsidRDefault="00574C20" w:rsidP="00574C20">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P0</w:t>
      </w:r>
      <w:r w:rsidRPr="00A71A24">
        <w:rPr>
          <w:rFonts w:ascii="Times New Roman" w:hAnsi="Times New Roman" w:cs="Times New Roman"/>
          <w:b/>
          <w:sz w:val="28"/>
          <w:szCs w:val="28"/>
          <w:lang w:val="id-ID"/>
        </w:rPr>
        <w:t>7534016082</w:t>
      </w:r>
    </w:p>
    <w:p w:rsidR="00574C20" w:rsidRPr="00A71A24" w:rsidRDefault="00574C20" w:rsidP="00574C20">
      <w:pPr>
        <w:spacing w:before="240" w:after="0" w:line="240" w:lineRule="auto"/>
        <w:jc w:val="center"/>
        <w:rPr>
          <w:rFonts w:ascii="Times New Roman" w:hAnsi="Times New Roman" w:cs="Times New Roman"/>
          <w:b/>
          <w:sz w:val="28"/>
          <w:szCs w:val="28"/>
          <w:lang w:val="id-ID"/>
        </w:rPr>
      </w:pPr>
    </w:p>
    <w:p w:rsidR="00574C20" w:rsidRPr="00A71A24" w:rsidRDefault="00574C20" w:rsidP="00574C20">
      <w:pPr>
        <w:spacing w:after="0" w:line="240" w:lineRule="auto"/>
        <w:jc w:val="center"/>
        <w:rPr>
          <w:rFonts w:ascii="Times New Roman" w:hAnsi="Times New Roman" w:cs="Times New Roman"/>
          <w:b/>
          <w:sz w:val="28"/>
          <w:szCs w:val="28"/>
          <w:lang w:val="id-ID"/>
        </w:rPr>
      </w:pPr>
    </w:p>
    <w:p w:rsidR="00574C20" w:rsidRPr="00A71A24" w:rsidRDefault="00574C20" w:rsidP="00574C20">
      <w:pPr>
        <w:spacing w:after="0" w:line="240" w:lineRule="auto"/>
        <w:jc w:val="center"/>
        <w:rPr>
          <w:rFonts w:ascii="Times New Roman" w:hAnsi="Times New Roman" w:cs="Times New Roman"/>
          <w:b/>
          <w:sz w:val="28"/>
          <w:szCs w:val="28"/>
          <w:lang w:val="id-ID"/>
        </w:rPr>
      </w:pPr>
    </w:p>
    <w:p w:rsidR="00574C20" w:rsidRPr="00A71A24" w:rsidRDefault="00574C20" w:rsidP="00574C20">
      <w:pPr>
        <w:spacing w:line="240" w:lineRule="auto"/>
        <w:jc w:val="center"/>
        <w:rPr>
          <w:rFonts w:ascii="Times New Roman" w:hAnsi="Times New Roman" w:cs="Times New Roman"/>
          <w:b/>
          <w:sz w:val="28"/>
          <w:szCs w:val="28"/>
          <w:lang w:val="id-ID"/>
        </w:rPr>
      </w:pPr>
    </w:p>
    <w:p w:rsidR="00574C20" w:rsidRPr="00A71A24" w:rsidRDefault="00574C20" w:rsidP="00574C20">
      <w:pPr>
        <w:spacing w:after="0" w:line="240" w:lineRule="auto"/>
        <w:jc w:val="center"/>
        <w:rPr>
          <w:rFonts w:ascii="Times New Roman" w:hAnsi="Times New Roman" w:cs="Times New Roman"/>
          <w:b/>
          <w:sz w:val="28"/>
          <w:szCs w:val="28"/>
          <w:lang w:val="id-ID"/>
        </w:rPr>
      </w:pPr>
      <w:r w:rsidRPr="00A71A24">
        <w:rPr>
          <w:rFonts w:ascii="Times New Roman" w:hAnsi="Times New Roman" w:cs="Times New Roman"/>
          <w:b/>
          <w:sz w:val="28"/>
          <w:szCs w:val="28"/>
          <w:lang w:val="id-ID"/>
        </w:rPr>
        <w:t>POLITEKNIK KESEHATAN KEMENKES MEDAN</w:t>
      </w:r>
    </w:p>
    <w:p w:rsidR="00574C20" w:rsidRPr="00A71A24" w:rsidRDefault="00574C20" w:rsidP="00574C20">
      <w:pPr>
        <w:spacing w:after="0" w:line="240" w:lineRule="auto"/>
        <w:jc w:val="center"/>
        <w:rPr>
          <w:rFonts w:ascii="Times New Roman" w:hAnsi="Times New Roman" w:cs="Times New Roman"/>
          <w:b/>
          <w:sz w:val="28"/>
          <w:szCs w:val="28"/>
          <w:lang w:val="id-ID"/>
        </w:rPr>
      </w:pPr>
      <w:r w:rsidRPr="00A71A24">
        <w:rPr>
          <w:rFonts w:ascii="Times New Roman" w:hAnsi="Times New Roman" w:cs="Times New Roman"/>
          <w:b/>
          <w:sz w:val="28"/>
          <w:szCs w:val="28"/>
          <w:lang w:val="id-ID"/>
        </w:rPr>
        <w:t>ANALIS KESEHATAN</w:t>
      </w:r>
    </w:p>
    <w:p w:rsidR="0076355C" w:rsidRDefault="00574C20" w:rsidP="00574C20">
      <w:pPr>
        <w:spacing w:after="0" w:line="240" w:lineRule="auto"/>
        <w:jc w:val="center"/>
        <w:rPr>
          <w:rFonts w:ascii="Times New Roman" w:hAnsi="Times New Roman" w:cs="Times New Roman"/>
          <w:b/>
          <w:sz w:val="28"/>
          <w:szCs w:val="28"/>
          <w:lang w:val="id-ID"/>
        </w:rPr>
        <w:sectPr w:rsidR="0076355C" w:rsidSect="0076355C">
          <w:pgSz w:w="11907" w:h="16839" w:code="9"/>
          <w:pgMar w:top="2268" w:right="1701" w:bottom="1701" w:left="2268" w:header="720" w:footer="720" w:gutter="0"/>
          <w:cols w:space="720"/>
          <w:titlePg/>
          <w:docGrid w:linePitch="360"/>
        </w:sectPr>
      </w:pPr>
      <w:r w:rsidRPr="00A71A24">
        <w:rPr>
          <w:rFonts w:ascii="Times New Roman" w:hAnsi="Times New Roman" w:cs="Times New Roman"/>
          <w:b/>
          <w:sz w:val="28"/>
          <w:szCs w:val="28"/>
          <w:lang w:val="id-ID"/>
        </w:rPr>
        <w:t>2019</w:t>
      </w:r>
    </w:p>
    <w:p w:rsidR="00574C20" w:rsidRDefault="00574C20" w:rsidP="00574C20">
      <w:pPr>
        <w:rPr>
          <w:rFonts w:ascii="Times New Roman" w:hAnsi="Times New Roman" w:cs="Times New Roman"/>
          <w:b/>
          <w:sz w:val="28"/>
          <w:szCs w:val="28"/>
          <w:lang w:val="id-ID"/>
        </w:rPr>
      </w:pPr>
      <w:r>
        <w:rPr>
          <w:noProof/>
          <w:lang w:val="id-ID" w:eastAsia="id-ID"/>
        </w:rPr>
        <w:lastRenderedPageBreak/>
        <w:drawing>
          <wp:inline distT="0" distB="0" distL="0" distR="0" wp14:anchorId="06ED8763" wp14:editId="616F9124">
            <wp:extent cx="5040630" cy="7345613"/>
            <wp:effectExtent l="0" t="0" r="7620" b="8255"/>
            <wp:docPr id="3" name="Picture 3" descr="C:\Users\AC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resul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630" cy="7345613"/>
                    </a:xfrm>
                    <a:prstGeom prst="rect">
                      <a:avLst/>
                    </a:prstGeom>
                    <a:noFill/>
                    <a:ln>
                      <a:noFill/>
                    </a:ln>
                  </pic:spPr>
                </pic:pic>
              </a:graphicData>
            </a:graphic>
          </wp:inline>
        </w:drawing>
      </w:r>
    </w:p>
    <w:p w:rsidR="00574C20" w:rsidRDefault="00574C20" w:rsidP="00574C20">
      <w:pPr>
        <w:rPr>
          <w:rFonts w:ascii="Times New Roman" w:hAnsi="Times New Roman" w:cs="Times New Roman"/>
          <w:b/>
          <w:sz w:val="28"/>
          <w:szCs w:val="28"/>
          <w:lang w:val="id-ID"/>
        </w:rPr>
      </w:pPr>
      <w:r>
        <w:rPr>
          <w:rFonts w:ascii="Times New Roman" w:hAnsi="Times New Roman" w:cs="Times New Roman"/>
          <w:b/>
          <w:sz w:val="28"/>
          <w:szCs w:val="28"/>
          <w:lang w:val="id-ID"/>
        </w:rPr>
        <w:br w:type="page"/>
      </w:r>
    </w:p>
    <w:p w:rsidR="0076355C" w:rsidRDefault="0076355C" w:rsidP="00574C20">
      <w:pPr>
        <w:rPr>
          <w:rFonts w:ascii="Times New Roman" w:hAnsi="Times New Roman" w:cs="Times New Roman"/>
          <w:b/>
          <w:sz w:val="28"/>
          <w:szCs w:val="28"/>
          <w:lang w:val="id-ID"/>
        </w:rPr>
        <w:sectPr w:rsidR="0076355C" w:rsidSect="0076355C">
          <w:pgSz w:w="11907" w:h="16839" w:code="9"/>
          <w:pgMar w:top="2268" w:right="1701" w:bottom="1701" w:left="2268" w:header="720" w:footer="720" w:gutter="0"/>
          <w:cols w:space="720"/>
          <w:titlePg/>
          <w:docGrid w:linePitch="360"/>
        </w:sectPr>
      </w:pPr>
    </w:p>
    <w:p w:rsidR="00574C20" w:rsidRDefault="00574C20" w:rsidP="00574C20">
      <w:pPr>
        <w:rPr>
          <w:rFonts w:ascii="Times New Roman" w:hAnsi="Times New Roman" w:cs="Times New Roman"/>
          <w:b/>
          <w:sz w:val="28"/>
          <w:szCs w:val="28"/>
          <w:lang w:val="id-ID"/>
        </w:rPr>
      </w:pPr>
      <w:r>
        <w:rPr>
          <w:noProof/>
          <w:lang w:val="id-ID" w:eastAsia="id-ID"/>
        </w:rPr>
        <w:lastRenderedPageBreak/>
        <w:drawing>
          <wp:inline distT="0" distB="0" distL="0" distR="0" wp14:anchorId="10200A6B" wp14:editId="383C5368">
            <wp:extent cx="5040630" cy="7177432"/>
            <wp:effectExtent l="0" t="0" r="7620" b="4445"/>
            <wp:docPr id="4" name="Picture 4" descr="C:\Users\AC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resul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7177432"/>
                    </a:xfrm>
                    <a:prstGeom prst="rect">
                      <a:avLst/>
                    </a:prstGeom>
                    <a:noFill/>
                    <a:ln>
                      <a:noFill/>
                    </a:ln>
                  </pic:spPr>
                </pic:pic>
              </a:graphicData>
            </a:graphic>
          </wp:inline>
        </w:drawing>
      </w:r>
    </w:p>
    <w:p w:rsidR="00574C20" w:rsidRDefault="00574C20" w:rsidP="00574C20">
      <w:pPr>
        <w:rPr>
          <w:rFonts w:ascii="Times New Roman" w:hAnsi="Times New Roman" w:cs="Times New Roman"/>
          <w:b/>
          <w:sz w:val="28"/>
          <w:szCs w:val="28"/>
          <w:lang w:val="id-ID"/>
        </w:rPr>
      </w:pPr>
      <w:r>
        <w:rPr>
          <w:rFonts w:ascii="Times New Roman" w:hAnsi="Times New Roman" w:cs="Times New Roman"/>
          <w:b/>
          <w:sz w:val="28"/>
          <w:szCs w:val="28"/>
          <w:lang w:val="id-ID"/>
        </w:rPr>
        <w:br w:type="page"/>
      </w:r>
    </w:p>
    <w:p w:rsidR="0076355C" w:rsidRDefault="0076355C" w:rsidP="00574C20">
      <w:pPr>
        <w:jc w:val="center"/>
        <w:rPr>
          <w:rFonts w:ascii="Times New Roman" w:hAnsi="Times New Roman" w:cs="Times New Roman"/>
          <w:b/>
          <w:sz w:val="24"/>
          <w:szCs w:val="24"/>
          <w:lang w:val="id-ID"/>
        </w:rPr>
        <w:sectPr w:rsidR="0076355C" w:rsidSect="0076355C">
          <w:pgSz w:w="11907" w:h="16839" w:code="9"/>
          <w:pgMar w:top="2268" w:right="1701" w:bottom="1701" w:left="2268" w:header="720" w:footer="720" w:gutter="0"/>
          <w:cols w:space="720"/>
          <w:titlePg/>
          <w:docGrid w:linePitch="360"/>
        </w:sectPr>
      </w:pPr>
    </w:p>
    <w:p w:rsidR="00574C20" w:rsidRDefault="00574C20" w:rsidP="00574C20">
      <w:pPr>
        <w:jc w:val="center"/>
        <w:rPr>
          <w:rFonts w:ascii="Times New Roman" w:hAnsi="Times New Roman" w:cs="Times New Roman"/>
          <w:b/>
          <w:sz w:val="24"/>
          <w:szCs w:val="24"/>
          <w:lang w:val="id-ID"/>
        </w:rPr>
      </w:pPr>
      <w:r w:rsidRPr="00D41281">
        <w:rPr>
          <w:rFonts w:ascii="Times New Roman" w:hAnsi="Times New Roman" w:cs="Times New Roman"/>
          <w:b/>
          <w:sz w:val="24"/>
          <w:szCs w:val="24"/>
          <w:lang w:val="id-ID"/>
        </w:rPr>
        <w:lastRenderedPageBreak/>
        <w:t>PERNYATAAN</w:t>
      </w:r>
    </w:p>
    <w:p w:rsidR="00574C20" w:rsidRDefault="00574C20" w:rsidP="00574C20">
      <w:pPr>
        <w:jc w:val="center"/>
        <w:rPr>
          <w:rFonts w:ascii="Times New Roman" w:hAnsi="Times New Roman" w:cs="Times New Roman"/>
          <w:b/>
          <w:sz w:val="24"/>
          <w:szCs w:val="24"/>
          <w:lang w:val="id-ID"/>
        </w:rPr>
      </w:pPr>
    </w:p>
    <w:p w:rsidR="00574C20" w:rsidRDefault="00574C20" w:rsidP="00574C20">
      <w:pPr>
        <w:jc w:val="center"/>
        <w:rPr>
          <w:rFonts w:ascii="Times New Roman" w:hAnsi="Times New Roman" w:cs="Times New Roman"/>
          <w:b/>
          <w:sz w:val="24"/>
          <w:szCs w:val="24"/>
          <w:lang w:val="id-ID"/>
        </w:rPr>
      </w:pPr>
      <w:r>
        <w:rPr>
          <w:rFonts w:ascii="Times New Roman" w:hAnsi="Times New Roman" w:cs="Times New Roman"/>
          <w:b/>
          <w:sz w:val="24"/>
          <w:szCs w:val="24"/>
          <w:lang w:val="id-ID"/>
        </w:rPr>
        <w:t>GAMBARAN JUMLAH ERITROSIT PADA PENDERITA TUBERKULOSIS PARU SEBELUM DAN SESUDAH                          MENGONSUMSI OBAT ANTI TUBERKULOSIS                                                            DI RS.KHUSUS PARU MEDAN</w:t>
      </w:r>
    </w:p>
    <w:p w:rsidR="00574C20" w:rsidRDefault="00574C20" w:rsidP="00574C20">
      <w:pPr>
        <w:jc w:val="center"/>
        <w:rPr>
          <w:rFonts w:ascii="Times New Roman" w:hAnsi="Times New Roman" w:cs="Times New Roman"/>
          <w:b/>
          <w:sz w:val="24"/>
          <w:szCs w:val="24"/>
          <w:lang w:val="id-ID"/>
        </w:rPr>
      </w:pPr>
    </w:p>
    <w:p w:rsidR="00574C20" w:rsidRDefault="00574C20" w:rsidP="00574C20">
      <w:pPr>
        <w:rPr>
          <w:rFonts w:ascii="Times New Roman" w:hAnsi="Times New Roman" w:cs="Times New Roman"/>
          <w:b/>
          <w:sz w:val="24"/>
          <w:szCs w:val="24"/>
          <w:lang w:val="id-ID"/>
        </w:rPr>
      </w:pPr>
      <w:r>
        <w:rPr>
          <w:rFonts w:ascii="Times New Roman" w:hAnsi="Times New Roman" w:cs="Times New Roman"/>
          <w:b/>
          <w:sz w:val="24"/>
          <w:szCs w:val="24"/>
          <w:lang w:val="id-ID"/>
        </w:rPr>
        <w:t>Dengan ini saya menyatakan bahwa dalam penulisan Karya Tulis Ilmiah ini tidak terdapat karya yang pernah diajukan untuk disuatu perguruan tinggi, dan sepanjang pengetahuan saya juga tidak terdapat karya atau pendapat yang pernah ditulis atau diterbitkan pleh orang lain, kecuaali yang secara tertulis diacu dalam naskah ini dan disebut dalam daftar pustaka.</w:t>
      </w:r>
    </w:p>
    <w:p w:rsidR="00574C20" w:rsidRDefault="00574C20" w:rsidP="00574C20">
      <w:pPr>
        <w:rPr>
          <w:rFonts w:ascii="Times New Roman" w:hAnsi="Times New Roman" w:cs="Times New Roman"/>
          <w:b/>
          <w:sz w:val="24"/>
          <w:szCs w:val="24"/>
          <w:lang w:val="id-ID"/>
        </w:rPr>
      </w:pPr>
    </w:p>
    <w:p w:rsidR="00574C20" w:rsidRDefault="00574C20" w:rsidP="00574C20">
      <w:pPr>
        <w:rPr>
          <w:rFonts w:ascii="Times New Roman" w:hAnsi="Times New Roman" w:cs="Times New Roman"/>
          <w:b/>
          <w:sz w:val="24"/>
          <w:szCs w:val="24"/>
          <w:lang w:val="id-ID"/>
        </w:rPr>
      </w:pPr>
    </w:p>
    <w:p w:rsidR="00574C20" w:rsidRDefault="00574C20" w:rsidP="00574C20">
      <w:pPr>
        <w:jc w:val="right"/>
        <w:rPr>
          <w:rFonts w:ascii="Times New Roman" w:hAnsi="Times New Roman" w:cs="Times New Roman"/>
          <w:b/>
          <w:sz w:val="24"/>
          <w:szCs w:val="24"/>
          <w:lang w:val="id-ID"/>
        </w:rPr>
      </w:pPr>
      <w:r>
        <w:rPr>
          <w:rFonts w:ascii="Times New Roman" w:hAnsi="Times New Roman" w:cs="Times New Roman"/>
          <w:b/>
          <w:sz w:val="24"/>
          <w:szCs w:val="24"/>
          <w:lang w:val="id-ID"/>
        </w:rPr>
        <w:t>Medan, Juni 2019</w:t>
      </w:r>
    </w:p>
    <w:p w:rsidR="00574C20" w:rsidRDefault="00574C20" w:rsidP="00574C20">
      <w:pPr>
        <w:jc w:val="right"/>
        <w:rPr>
          <w:rFonts w:ascii="Times New Roman" w:hAnsi="Times New Roman" w:cs="Times New Roman"/>
          <w:b/>
          <w:sz w:val="24"/>
          <w:szCs w:val="24"/>
          <w:lang w:val="id-ID"/>
        </w:rPr>
      </w:pPr>
    </w:p>
    <w:p w:rsidR="00574C20" w:rsidRDefault="00574C20" w:rsidP="00574C20">
      <w:pPr>
        <w:jc w:val="right"/>
        <w:rPr>
          <w:rFonts w:ascii="Times New Roman" w:hAnsi="Times New Roman" w:cs="Times New Roman"/>
          <w:b/>
          <w:sz w:val="24"/>
          <w:szCs w:val="24"/>
          <w:lang w:val="id-ID"/>
        </w:rPr>
      </w:pPr>
    </w:p>
    <w:p w:rsidR="00574C20" w:rsidRDefault="00574C20" w:rsidP="00574C20">
      <w:pPr>
        <w:jc w:val="right"/>
        <w:rPr>
          <w:rFonts w:ascii="Times New Roman" w:hAnsi="Times New Roman" w:cs="Times New Roman"/>
          <w:b/>
          <w:sz w:val="24"/>
          <w:szCs w:val="24"/>
          <w:lang w:val="id-ID"/>
        </w:rPr>
      </w:pPr>
    </w:p>
    <w:p w:rsidR="00574C20" w:rsidRDefault="00574C20" w:rsidP="00574C20">
      <w:pPr>
        <w:jc w:val="right"/>
        <w:rPr>
          <w:rFonts w:ascii="Times New Roman" w:hAnsi="Times New Roman" w:cs="Times New Roman"/>
          <w:b/>
          <w:sz w:val="24"/>
          <w:szCs w:val="24"/>
          <w:lang w:val="id-ID"/>
        </w:rPr>
      </w:pPr>
      <w:r>
        <w:rPr>
          <w:rFonts w:ascii="Times New Roman" w:hAnsi="Times New Roman" w:cs="Times New Roman"/>
          <w:b/>
          <w:sz w:val="24"/>
          <w:szCs w:val="24"/>
          <w:lang w:val="id-ID"/>
        </w:rPr>
        <w:t>RISMA RISCOVA</w:t>
      </w:r>
    </w:p>
    <w:p w:rsidR="00574C20" w:rsidRPr="00D41281" w:rsidRDefault="00574C20" w:rsidP="00574C20">
      <w:pPr>
        <w:jc w:val="right"/>
        <w:rPr>
          <w:rFonts w:ascii="Times New Roman" w:hAnsi="Times New Roman" w:cs="Times New Roman"/>
          <w:b/>
          <w:sz w:val="24"/>
          <w:szCs w:val="24"/>
          <w:lang w:val="id-ID"/>
        </w:rPr>
      </w:pPr>
      <w:r>
        <w:rPr>
          <w:rFonts w:ascii="Times New Roman" w:hAnsi="Times New Roman" w:cs="Times New Roman"/>
          <w:b/>
          <w:sz w:val="24"/>
          <w:szCs w:val="24"/>
          <w:lang w:val="id-ID"/>
        </w:rPr>
        <w:t>PO7534016082</w:t>
      </w:r>
    </w:p>
    <w:p w:rsidR="0076355C" w:rsidRDefault="0076355C">
      <w:pPr>
        <w:rPr>
          <w:rFonts w:ascii="Times New Roman" w:hAnsi="Times New Roman" w:cs="Times New Roman"/>
          <w:b/>
          <w:sz w:val="28"/>
          <w:szCs w:val="28"/>
          <w:lang w:val="id-ID"/>
        </w:rPr>
        <w:sectPr w:rsidR="0076355C" w:rsidSect="0076355C">
          <w:pgSz w:w="11907" w:h="16839" w:code="9"/>
          <w:pgMar w:top="2268" w:right="1701" w:bottom="1701" w:left="2268" w:header="720" w:footer="720" w:gutter="0"/>
          <w:cols w:space="720"/>
          <w:titlePg/>
          <w:docGrid w:linePitch="360"/>
        </w:sectPr>
      </w:pPr>
    </w:p>
    <w:p w:rsidR="00574C20" w:rsidRPr="003B2D92" w:rsidRDefault="00574C20" w:rsidP="0076355C">
      <w:pPr>
        <w:rPr>
          <w:rFonts w:ascii="Times New Roman" w:eastAsia="Times New Roman" w:hAnsi="Times New Roman" w:cs="Times New Roman"/>
          <w:b/>
          <w:sz w:val="24"/>
          <w:szCs w:val="24"/>
          <w:lang w:val="id-ID"/>
        </w:rPr>
      </w:pPr>
      <w:r w:rsidRPr="003B2D92">
        <w:rPr>
          <w:rFonts w:ascii="Times New Roman" w:eastAsia="Times New Roman" w:hAnsi="Times New Roman" w:cs="Times New Roman"/>
          <w:b/>
          <w:sz w:val="24"/>
          <w:szCs w:val="24"/>
          <w:lang w:val="id-ID"/>
        </w:rPr>
        <w:lastRenderedPageBreak/>
        <w:t>POLITEJNIK KESEHATAN KEMENKES MEDAN</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id-ID"/>
        </w:rPr>
      </w:pPr>
      <w:r w:rsidRPr="003B2D92">
        <w:rPr>
          <w:rFonts w:ascii="Times New Roman" w:eastAsia="Times New Roman" w:hAnsi="Times New Roman" w:cs="Times New Roman"/>
          <w:b/>
          <w:sz w:val="24"/>
          <w:szCs w:val="24"/>
          <w:lang w:val="id-ID"/>
        </w:rPr>
        <w:t>JURUSAN ANALIS KESEHATAN</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
        </w:rPr>
      </w:pPr>
      <w:r w:rsidRPr="003B2D92">
        <w:rPr>
          <w:rFonts w:ascii="Times New Roman" w:eastAsia="Times New Roman" w:hAnsi="Times New Roman" w:cs="Times New Roman"/>
          <w:b/>
          <w:sz w:val="24"/>
          <w:szCs w:val="24"/>
          <w:lang w:val="en"/>
        </w:rPr>
        <w:t>KTI, JUNE 2019</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
        </w:rPr>
      </w:pP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
        </w:rPr>
      </w:pPr>
      <w:r w:rsidRPr="003B2D92">
        <w:rPr>
          <w:rFonts w:ascii="Times New Roman" w:eastAsia="Times New Roman" w:hAnsi="Times New Roman" w:cs="Times New Roman"/>
          <w:b/>
          <w:sz w:val="24"/>
          <w:szCs w:val="24"/>
          <w:lang w:val="en"/>
        </w:rPr>
        <w:t>RISMA RISCOVA</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
        </w:rPr>
      </w:pP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val="en"/>
        </w:rPr>
      </w:pPr>
      <w:r w:rsidRPr="003B2D92">
        <w:rPr>
          <w:rFonts w:ascii="Times New Roman" w:eastAsia="Times New Roman" w:hAnsi="Times New Roman" w:cs="Times New Roman"/>
          <w:b/>
          <w:sz w:val="24"/>
          <w:szCs w:val="24"/>
          <w:lang w:val="en"/>
        </w:rPr>
        <w:t>DESCRIPTION OF THE NUMBER OF ERITROSITS IN PULMONARY TUBERCULOSIS PATIENTS BEFORE AND AFTER TWO MONTHS CONSUME ANTI TUBERCULOSIS DRUGS IN MEDAN HOSPITAL.</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imes New Roman" w:eastAsia="Times New Roman" w:hAnsi="Times New Roman" w:cs="Times New Roman"/>
          <w:b/>
          <w:sz w:val="24"/>
          <w:szCs w:val="24"/>
          <w:lang w:val="en"/>
        </w:rPr>
      </w:pPr>
    </w:p>
    <w:p w:rsidR="00574C20"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
        </w:rPr>
      </w:pPr>
      <w:r>
        <w:rPr>
          <w:rFonts w:ascii="Times New Roman" w:eastAsia="Times New Roman" w:hAnsi="Times New Roman" w:cs="Times New Roman"/>
          <w:b/>
          <w:sz w:val="24"/>
          <w:szCs w:val="24"/>
          <w:lang w:val="id-ID"/>
        </w:rPr>
        <w:t>i</w:t>
      </w:r>
      <w:r>
        <w:rPr>
          <w:rFonts w:ascii="Times New Roman" w:eastAsia="Times New Roman" w:hAnsi="Times New Roman" w:cs="Times New Roman"/>
          <w:b/>
          <w:sz w:val="24"/>
          <w:szCs w:val="24"/>
          <w:lang w:val="en"/>
        </w:rPr>
        <w:t xml:space="preserve">x </w:t>
      </w:r>
      <w:r w:rsidRPr="003B2D92">
        <w:rPr>
          <w:rFonts w:ascii="Times New Roman" w:eastAsia="Times New Roman" w:hAnsi="Times New Roman" w:cs="Times New Roman"/>
          <w:b/>
          <w:sz w:val="24"/>
          <w:szCs w:val="24"/>
          <w:lang w:val="en"/>
        </w:rPr>
        <w:t xml:space="preserve">+ 24 </w:t>
      </w:r>
      <w:r>
        <w:rPr>
          <w:rFonts w:ascii="Times New Roman" w:eastAsia="Times New Roman" w:hAnsi="Times New Roman" w:cs="Times New Roman"/>
          <w:b/>
          <w:sz w:val="24"/>
          <w:szCs w:val="24"/>
          <w:lang w:val="en"/>
        </w:rPr>
        <w:t>pages, 3 tables, 4</w:t>
      </w:r>
      <w:r w:rsidRPr="003B2D92">
        <w:rPr>
          <w:rFonts w:ascii="Times New Roman" w:eastAsia="Times New Roman" w:hAnsi="Times New Roman" w:cs="Times New Roman"/>
          <w:b/>
          <w:sz w:val="24"/>
          <w:szCs w:val="24"/>
          <w:lang w:val="en"/>
        </w:rPr>
        <w:t xml:space="preserve"> attachments</w:t>
      </w:r>
    </w:p>
    <w:p w:rsidR="00574C20" w:rsidRPr="00333933"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val="en"/>
        </w:rPr>
      </w:pP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center"/>
        <w:rPr>
          <w:rFonts w:ascii="Times New Roman" w:eastAsia="Times New Roman" w:hAnsi="Times New Roman" w:cs="Times New Roman"/>
          <w:b/>
          <w:sz w:val="24"/>
          <w:szCs w:val="24"/>
          <w:lang w:val="en"/>
        </w:rPr>
      </w:pPr>
      <w:r w:rsidRPr="003B2D92">
        <w:rPr>
          <w:rFonts w:ascii="Times New Roman" w:eastAsia="Times New Roman" w:hAnsi="Times New Roman" w:cs="Times New Roman"/>
          <w:b/>
          <w:sz w:val="24"/>
          <w:szCs w:val="24"/>
          <w:lang w:val="en"/>
        </w:rPr>
        <w:t>ABSTRACT</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b/>
      </w:r>
      <w:r w:rsidRPr="003B2D92">
        <w:rPr>
          <w:rFonts w:ascii="Times New Roman" w:eastAsia="Times New Roman" w:hAnsi="Times New Roman" w:cs="Times New Roman"/>
          <w:sz w:val="24"/>
          <w:szCs w:val="24"/>
          <w:lang w:val="en"/>
        </w:rPr>
        <w:t>Pulmonary tuberculosis is an inflammatory disease of the lung parenchyma due to infection with Mycobacterium tuberculosis. When germs enter the body, tuberculosis can affect all hematopolesis series, especially in red blood cells (erythrocytes). When infecting red blood cells (erythrocytes) is shorter, which is only about 10-20 days, in normal conditions the life span of red blood cells is 120 days, so it can be damaged. Anti-tuberculosis drugs (OAT) have side effects for the body because they consume drugs continuously during treatment which can cause a buildup of drugs in the body which can affect erythrocytes. Therefore, the longer tuberculosis patients consume OAT the lower the red blood cell count.</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b/>
      </w:r>
      <w:r w:rsidRPr="003B2D92">
        <w:rPr>
          <w:rFonts w:ascii="Times New Roman" w:eastAsia="Times New Roman" w:hAnsi="Times New Roman" w:cs="Times New Roman"/>
          <w:sz w:val="24"/>
          <w:szCs w:val="24"/>
          <w:lang w:val="en"/>
        </w:rPr>
        <w:t>This research is descriptive which aims to determine the description of erythrocyte counts in people with pulmonary tuberculosis before and after two months of taking anti-tuberculosis drugs in specialized hospitals in Medan. The sampling location was carried out in the clinical pathology laboratory, especially in Medan. The study population was all patients with pulmonary TB who did treatment in the hospital. Especially the Lung Medan and the study sample were the entire population. Examination of the number of erythrocytes using the Automatic method with the Hematology Mindray BC3000 plus.</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Pr>
          <w:rFonts w:ascii="Times New Roman" w:eastAsia="Times New Roman" w:hAnsi="Times New Roman" w:cs="Times New Roman"/>
          <w:sz w:val="24"/>
          <w:szCs w:val="24"/>
          <w:lang w:val="en"/>
        </w:rPr>
        <w:tab/>
      </w:r>
      <w:r w:rsidRPr="003B2D92">
        <w:rPr>
          <w:rFonts w:ascii="Times New Roman" w:eastAsia="Times New Roman" w:hAnsi="Times New Roman" w:cs="Times New Roman"/>
          <w:sz w:val="24"/>
          <w:szCs w:val="24"/>
          <w:lang w:val="en"/>
        </w:rPr>
        <w:t>The results obtained 15 samples (75%) with decreased erythrocytes after two months of consuming OAT and 5 samples (25%) with decreased erythrocytes after consuming OAT.</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
        </w:rPr>
      </w:pPr>
      <w:r w:rsidRPr="003B2D92">
        <w:rPr>
          <w:rFonts w:ascii="Times New Roman" w:eastAsia="Times New Roman" w:hAnsi="Times New Roman" w:cs="Times New Roman"/>
          <w:sz w:val="24"/>
          <w:szCs w:val="24"/>
          <w:lang w:val="en"/>
        </w:rPr>
        <w:t>Keywords: Lung Tuberculosis, Erythrocytes, OAT</w:t>
      </w:r>
    </w:p>
    <w:p w:rsidR="00574C20" w:rsidRPr="003B2D92" w:rsidRDefault="00574C20" w:rsidP="00574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3B2D92">
        <w:rPr>
          <w:rFonts w:ascii="Times New Roman" w:eastAsia="Times New Roman" w:hAnsi="Times New Roman" w:cs="Times New Roman"/>
          <w:sz w:val="24"/>
          <w:szCs w:val="24"/>
          <w:lang w:val="en"/>
        </w:rPr>
        <w:t>Reading List: 24 (2002-2017)</w:t>
      </w:r>
    </w:p>
    <w:p w:rsidR="00574C20" w:rsidRDefault="00574C20" w:rsidP="00574C20">
      <w:pPr>
        <w:tabs>
          <w:tab w:val="left" w:pos="3480"/>
        </w:tabs>
        <w:spacing w:after="0" w:line="240" w:lineRule="auto"/>
        <w:jc w:val="both"/>
        <w:rPr>
          <w:rFonts w:ascii="Times New Roman" w:hAnsi="Times New Roman" w:cs="Times New Roman"/>
          <w:b/>
          <w:sz w:val="24"/>
          <w:szCs w:val="24"/>
          <w:lang w:val="id-ID"/>
        </w:rPr>
      </w:pPr>
    </w:p>
    <w:p w:rsidR="00574C20" w:rsidRDefault="00574C20" w:rsidP="00574C20">
      <w:pPr>
        <w:jc w:val="both"/>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574C20" w:rsidRPr="0066453B" w:rsidRDefault="00574C20" w:rsidP="00574C20">
      <w:pPr>
        <w:spacing w:after="0" w:line="240" w:lineRule="auto"/>
        <w:rPr>
          <w:rFonts w:ascii="Times New Roman" w:hAnsi="Times New Roman" w:cs="Times New Roman"/>
          <w:b/>
          <w:sz w:val="24"/>
          <w:szCs w:val="24"/>
          <w:lang w:val="id-ID"/>
        </w:rPr>
      </w:pPr>
      <w:r w:rsidRPr="0066453B">
        <w:rPr>
          <w:rFonts w:ascii="Times New Roman" w:hAnsi="Times New Roman" w:cs="Times New Roman"/>
          <w:b/>
          <w:sz w:val="24"/>
          <w:szCs w:val="24"/>
          <w:lang w:val="id-ID"/>
        </w:rPr>
        <w:lastRenderedPageBreak/>
        <w:t>POLITEKNIK KESEHATATAN KEMENKES MEDAN</w:t>
      </w:r>
    </w:p>
    <w:p w:rsidR="00574C20" w:rsidRPr="0066453B" w:rsidRDefault="00574C20" w:rsidP="00574C20">
      <w:pPr>
        <w:spacing w:after="0" w:line="240" w:lineRule="auto"/>
        <w:rPr>
          <w:rFonts w:ascii="Times New Roman" w:hAnsi="Times New Roman" w:cs="Times New Roman"/>
          <w:b/>
          <w:sz w:val="24"/>
          <w:szCs w:val="24"/>
          <w:lang w:val="id-ID"/>
        </w:rPr>
      </w:pPr>
      <w:r w:rsidRPr="0066453B">
        <w:rPr>
          <w:rFonts w:ascii="Times New Roman" w:hAnsi="Times New Roman" w:cs="Times New Roman"/>
          <w:b/>
          <w:sz w:val="24"/>
          <w:szCs w:val="24"/>
          <w:lang w:val="id-ID"/>
        </w:rPr>
        <w:t>JURUSAN ANALIS KESEHATAN</w:t>
      </w:r>
    </w:p>
    <w:p w:rsidR="00574C20" w:rsidRDefault="00574C20" w:rsidP="00574C20">
      <w:pPr>
        <w:spacing w:after="0" w:line="240" w:lineRule="auto"/>
        <w:rPr>
          <w:rFonts w:ascii="Times New Roman" w:hAnsi="Times New Roman" w:cs="Times New Roman"/>
          <w:b/>
          <w:sz w:val="24"/>
          <w:szCs w:val="24"/>
          <w:lang w:val="id-ID"/>
        </w:rPr>
      </w:pPr>
      <w:r w:rsidRPr="0066453B">
        <w:rPr>
          <w:rFonts w:ascii="Times New Roman" w:hAnsi="Times New Roman" w:cs="Times New Roman"/>
          <w:b/>
          <w:sz w:val="24"/>
          <w:szCs w:val="24"/>
          <w:lang w:val="id-ID"/>
        </w:rPr>
        <w:t>KTI, JUNI 2019</w:t>
      </w:r>
    </w:p>
    <w:p w:rsidR="00574C20" w:rsidRDefault="00574C20" w:rsidP="00574C20">
      <w:pPr>
        <w:spacing w:after="0" w:line="240" w:lineRule="auto"/>
        <w:rPr>
          <w:rFonts w:ascii="Times New Roman" w:hAnsi="Times New Roman" w:cs="Times New Roman"/>
          <w:b/>
          <w:sz w:val="24"/>
          <w:szCs w:val="24"/>
          <w:lang w:val="id-ID"/>
        </w:rPr>
      </w:pPr>
    </w:p>
    <w:p w:rsidR="00574C20" w:rsidRDefault="00574C20" w:rsidP="00574C20">
      <w:pPr>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RISMA RISCOVA</w:t>
      </w:r>
    </w:p>
    <w:p w:rsidR="00574C20" w:rsidRDefault="00574C20" w:rsidP="00574C20">
      <w:pPr>
        <w:spacing w:after="0" w:line="240" w:lineRule="auto"/>
        <w:rPr>
          <w:rFonts w:ascii="Times New Roman" w:hAnsi="Times New Roman" w:cs="Times New Roman"/>
          <w:b/>
          <w:sz w:val="24"/>
          <w:szCs w:val="24"/>
          <w:lang w:val="id-ID"/>
        </w:rPr>
      </w:pPr>
    </w:p>
    <w:p w:rsidR="00574C20" w:rsidRDefault="00574C20" w:rsidP="00574C20">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GAMBARAN JUMLAH ERITROSIT PADA PENDERITA TUBERKULOSIS PARU SEBELUM DAN SESUDAH DUA BULAN MENGONSUMSI OBAT ANTI TUBERKULOSIS DI RS.KHUSUS PARU MEDAN</w:t>
      </w:r>
    </w:p>
    <w:p w:rsidR="00574C20" w:rsidRDefault="00574C20" w:rsidP="00574C20">
      <w:pPr>
        <w:spacing w:after="0" w:line="480" w:lineRule="auto"/>
        <w:jc w:val="both"/>
        <w:rPr>
          <w:rFonts w:ascii="Times New Roman" w:hAnsi="Times New Roman" w:cs="Times New Roman"/>
          <w:b/>
          <w:sz w:val="24"/>
          <w:szCs w:val="24"/>
          <w:lang w:val="id-ID"/>
        </w:rPr>
      </w:pPr>
    </w:p>
    <w:p w:rsidR="00574C20" w:rsidRDefault="00574C20" w:rsidP="00574C20">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ix + 24 Halaman, 3 Tabel,  4 Lampiran</w:t>
      </w:r>
    </w:p>
    <w:p w:rsidR="00574C20" w:rsidRDefault="00574C20" w:rsidP="00574C20">
      <w:pPr>
        <w:spacing w:after="0" w:line="480" w:lineRule="auto"/>
        <w:jc w:val="both"/>
        <w:rPr>
          <w:rFonts w:ascii="Times New Roman" w:hAnsi="Times New Roman" w:cs="Times New Roman"/>
          <w:b/>
          <w:sz w:val="24"/>
          <w:szCs w:val="24"/>
          <w:lang w:val="id-ID"/>
        </w:rPr>
      </w:pPr>
    </w:p>
    <w:p w:rsidR="00574C20" w:rsidRPr="0066453B" w:rsidRDefault="00574C20" w:rsidP="00574C20">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ABSTRAK</w:t>
      </w:r>
    </w:p>
    <w:p w:rsidR="00574C20" w:rsidRDefault="00574C20" w:rsidP="00574C20">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Tuberkulosis paru adalah penyakit radang parenkim paru karena infeksin kuman </w:t>
      </w:r>
      <w:r w:rsidRPr="00C013FA">
        <w:rPr>
          <w:rFonts w:ascii="Times New Roman" w:hAnsi="Times New Roman" w:cs="Times New Roman"/>
          <w:i/>
          <w:sz w:val="24"/>
          <w:szCs w:val="24"/>
          <w:lang w:val="id-ID"/>
        </w:rPr>
        <w:t>Mycobacterium tuberkulosis</w:t>
      </w:r>
      <w:r w:rsidRPr="00C013FA">
        <w:rPr>
          <w:rFonts w:ascii="Times New Roman" w:hAnsi="Times New Roman" w:cs="Times New Roman"/>
          <w:sz w:val="24"/>
          <w:szCs w:val="24"/>
          <w:lang w:val="id-ID"/>
        </w:rPr>
        <w: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Ketika kuman masuk ke dalam tubuh, tuberkulosis dapat mempengaruhi semua seri hematopolesis terutama pada sel darah merah (eritrosit). Ketika menginfeksi sel darah merah (eritrosit) lebih pendek yaitu sekitar 10-20 hari saja, pada kondisi normal masa hidup sel darah merah adalah 120 hari, sehingga dapat mengalami kerusakan. Obat Anti Tuberkulosis (OAT) mempunyai efek samping bagi tubuh karena mengonsumsi obat secara terus menerus selama pengobatan yang dapat menyebabkan penumpukkan obat di dalam tubuh yang dapat berpengaruh pada eritrosit. Oleh karena itu, semakin lama pasien tuberkulosis mengonsumsi OAT semakin menurun hitung sel darah merah.</w:t>
      </w:r>
    </w:p>
    <w:p w:rsidR="00574C20" w:rsidRDefault="00574C20" w:rsidP="00574C20">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Penelitian ini bersifat deskriptif yang bertujuan untuk mengetahui Gambaran Jumlah Eritrosit Pada Penderita Tuberkulosis Paru Sebelum Dan Sesudah Dua Bulan Mengonsumsi Obat Anti Tuberkulosis di RS.Khusus Medan. Lokasi pengambilan sampel dilakukan di laboratorium patologi klinik RS.Khusus Medan. Populasi penelitian adalah seluruh pada penderita TB Paru yang melakukan pengobatan di RS.Khusus Paru Medan dan sampel penelitian adalah seluruh total populasi. Pemeriksaan jumlah eritrosit menggunakan metode Automatic dengan alat Hematology Mindray BC3000 plus.</w:t>
      </w:r>
    </w:p>
    <w:p w:rsidR="00574C20" w:rsidRDefault="00574C20" w:rsidP="00574C20">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 diperoleh 15 sampel (75%) dengan jumlah eritrosit menurun setelah dua bulan mengonsumsi OAT dan 5 sampel (25%) dengan jumlah eritrosit menurun setelah mengonsumsi OAT.</w:t>
      </w:r>
    </w:p>
    <w:p w:rsidR="00574C20" w:rsidRDefault="00574C20" w:rsidP="00574C20">
      <w:pPr>
        <w:spacing w:after="0" w:line="276" w:lineRule="auto"/>
        <w:ind w:firstLine="720"/>
        <w:jc w:val="both"/>
        <w:rPr>
          <w:rFonts w:ascii="Times New Roman" w:hAnsi="Times New Roman" w:cs="Times New Roman"/>
          <w:sz w:val="24"/>
          <w:szCs w:val="24"/>
          <w:lang w:val="id-ID"/>
        </w:rPr>
      </w:pPr>
    </w:p>
    <w:p w:rsidR="00574C20" w:rsidRDefault="00574C20" w:rsidP="00574C20">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Kata Kunci</w:t>
      </w:r>
      <w:r>
        <w:rPr>
          <w:rFonts w:ascii="Times New Roman" w:hAnsi="Times New Roman" w:cs="Times New Roman"/>
          <w:b/>
          <w:sz w:val="24"/>
          <w:szCs w:val="24"/>
          <w:lang w:val="id-ID"/>
        </w:rPr>
        <w:tab/>
      </w:r>
      <w:r>
        <w:rPr>
          <w:rFonts w:ascii="Times New Roman" w:hAnsi="Times New Roman" w:cs="Times New Roman"/>
          <w:b/>
          <w:sz w:val="24"/>
          <w:szCs w:val="24"/>
          <w:lang w:val="id-ID"/>
        </w:rPr>
        <w:tab/>
        <w:t>: Tuberkulosis Paru, Eritrosit, OAT</w:t>
      </w:r>
    </w:p>
    <w:p w:rsidR="00574C20" w:rsidRDefault="00574C20" w:rsidP="00574C20">
      <w:pPr>
        <w:spacing w:after="0" w:line="276"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Daftar Bacaan</w:t>
      </w:r>
      <w:r>
        <w:rPr>
          <w:rFonts w:ascii="Times New Roman" w:hAnsi="Times New Roman" w:cs="Times New Roman"/>
          <w:b/>
          <w:sz w:val="24"/>
          <w:szCs w:val="24"/>
          <w:lang w:val="id-ID"/>
        </w:rPr>
        <w:tab/>
        <w:t>: 24 (2002-2017)</w:t>
      </w:r>
    </w:p>
    <w:p w:rsidR="00574C20" w:rsidRPr="00FE40EF" w:rsidRDefault="00574C20" w:rsidP="00574C20">
      <w:pPr>
        <w:spacing w:after="0" w:line="276" w:lineRule="auto"/>
        <w:jc w:val="both"/>
        <w:rPr>
          <w:rFonts w:ascii="Times New Roman" w:hAnsi="Times New Roman" w:cs="Times New Roman"/>
          <w:b/>
          <w:sz w:val="24"/>
          <w:szCs w:val="24"/>
          <w:lang w:val="id-ID"/>
        </w:rPr>
      </w:pPr>
    </w:p>
    <w:p w:rsidR="00574C20" w:rsidRDefault="00574C20" w:rsidP="00574C20">
      <w:pPr>
        <w:spacing w:line="480" w:lineRule="auto"/>
        <w:jc w:val="center"/>
        <w:rPr>
          <w:rFonts w:ascii="Times New Roman" w:hAnsi="Times New Roman" w:cs="Times New Roman"/>
          <w:b/>
          <w:sz w:val="28"/>
          <w:szCs w:val="28"/>
          <w:lang w:val="id-ID"/>
        </w:rPr>
      </w:pPr>
    </w:p>
    <w:p w:rsidR="00574C20" w:rsidRDefault="00574C20" w:rsidP="00574C20">
      <w:pPr>
        <w:rPr>
          <w:rFonts w:ascii="Times New Roman" w:hAnsi="Times New Roman" w:cs="Times New Roman"/>
          <w:b/>
          <w:sz w:val="28"/>
          <w:szCs w:val="28"/>
          <w:lang w:val="id-ID"/>
        </w:rPr>
      </w:pPr>
    </w:p>
    <w:p w:rsidR="00574C20" w:rsidRPr="0069356C" w:rsidRDefault="00574C20" w:rsidP="00574C20">
      <w:pPr>
        <w:spacing w:line="480" w:lineRule="auto"/>
        <w:jc w:val="center"/>
        <w:rPr>
          <w:rFonts w:ascii="Times New Roman" w:hAnsi="Times New Roman" w:cs="Times New Roman"/>
          <w:b/>
          <w:sz w:val="28"/>
          <w:szCs w:val="28"/>
          <w:lang w:val="id-ID"/>
        </w:rPr>
      </w:pPr>
      <w:r w:rsidRPr="0069356C">
        <w:rPr>
          <w:rFonts w:ascii="Times New Roman" w:hAnsi="Times New Roman" w:cs="Times New Roman"/>
          <w:b/>
          <w:sz w:val="28"/>
          <w:szCs w:val="28"/>
          <w:lang w:val="id-ID"/>
        </w:rPr>
        <w:t>KATA PENGANTAR</w:t>
      </w:r>
    </w:p>
    <w:p w:rsidR="00574C20" w:rsidRDefault="00574C20" w:rsidP="00574C20">
      <w:pPr>
        <w:spacing w:after="0" w:line="360" w:lineRule="auto"/>
        <w:ind w:firstLine="720"/>
        <w:jc w:val="both"/>
        <w:rPr>
          <w:rFonts w:ascii="Times New Roman" w:hAnsi="Times New Roman" w:cs="Times New Roman"/>
          <w:b/>
          <w:sz w:val="24"/>
          <w:szCs w:val="24"/>
          <w:lang w:val="id-ID"/>
        </w:rPr>
      </w:pPr>
      <w:r w:rsidRPr="00CC73BE">
        <w:rPr>
          <w:rFonts w:ascii="Times New Roman" w:hAnsi="Times New Roman" w:cs="Times New Roman"/>
          <w:sz w:val="24"/>
          <w:szCs w:val="24"/>
          <w:lang w:val="id-ID"/>
        </w:rPr>
        <w:t>P</w:t>
      </w:r>
      <w:r>
        <w:rPr>
          <w:rFonts w:ascii="Times New Roman" w:hAnsi="Times New Roman" w:cs="Times New Roman"/>
          <w:sz w:val="24"/>
          <w:szCs w:val="24"/>
          <w:lang w:val="id-ID"/>
        </w:rPr>
        <w:t xml:space="preserve">uji dan Syukur Penulis Panjatkan Atas Kehadirat Tuhan Yang Maha Esa. Karena Atas Rahmat dan Karuni-Nya sehingga Penulis Dapat Menyelesaikan Karya Tulis Ilmiah Ini Dengan Judul </w:t>
      </w:r>
      <w:r w:rsidRPr="00D450A9">
        <w:rPr>
          <w:rFonts w:ascii="Times New Roman" w:hAnsi="Times New Roman" w:cs="Times New Roman"/>
          <w:b/>
          <w:sz w:val="24"/>
          <w:szCs w:val="24"/>
          <w:lang w:val="id-ID"/>
        </w:rPr>
        <w:t>“ Gambaran Jumlah Eritrosit Pada Penderita Tuberkulosis Paru Sebelum Dan Sesudah Dua Bulan Mengonsumsi Obat Anti Tuberkulosis Di RS. Khusus Paru Medan”</w:t>
      </w:r>
      <w:r>
        <w:rPr>
          <w:rFonts w:ascii="Times New Roman" w:hAnsi="Times New Roman" w:cs="Times New Roman"/>
          <w:b/>
          <w:sz w:val="24"/>
          <w:szCs w:val="24"/>
          <w:lang w:val="id-ID"/>
        </w:rPr>
        <w:t>.</w:t>
      </w:r>
    </w:p>
    <w:p w:rsidR="00574C20" w:rsidRDefault="00574C20" w:rsidP="00574C20">
      <w:pPr>
        <w:spacing w:after="0" w:line="360" w:lineRule="auto"/>
        <w:ind w:firstLine="720"/>
        <w:jc w:val="both"/>
        <w:rPr>
          <w:rFonts w:ascii="Times New Roman" w:hAnsi="Times New Roman" w:cs="Times New Roman"/>
          <w:sz w:val="24"/>
          <w:szCs w:val="24"/>
          <w:lang w:val="id-ID"/>
        </w:rPr>
      </w:pPr>
      <w:r w:rsidRPr="00D450A9">
        <w:rPr>
          <w:rFonts w:ascii="Times New Roman" w:hAnsi="Times New Roman" w:cs="Times New Roman"/>
          <w:sz w:val="24"/>
          <w:szCs w:val="24"/>
          <w:lang w:val="id-ID"/>
        </w:rPr>
        <w:t>“Karya Tulis Ilmiah</w:t>
      </w:r>
      <w:r>
        <w:rPr>
          <w:rFonts w:ascii="Times New Roman" w:hAnsi="Times New Roman" w:cs="Times New Roman"/>
          <w:sz w:val="24"/>
          <w:szCs w:val="24"/>
          <w:lang w:val="id-ID"/>
        </w:rPr>
        <w:t>” ini Disusun Guna Memenuhi Salah Satu Syarat Untuk Menyelesaikan Jenjang Pendidikan Diploma III , Dengan Gelar Ahli Madya Analis Kesehatan Di Politeknik Kesehatan Kemenkes RI Jurusan Analis Kesehatan Medan.</w:t>
      </w:r>
    </w:p>
    <w:p w:rsidR="00574C20" w:rsidRDefault="00574C20" w:rsidP="00574C2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Akhir kata penulis berharap semoga </w:t>
      </w:r>
      <w:r w:rsidRPr="00D450A9">
        <w:rPr>
          <w:rFonts w:ascii="Times New Roman" w:hAnsi="Times New Roman" w:cs="Times New Roman"/>
          <w:b/>
          <w:sz w:val="24"/>
          <w:szCs w:val="24"/>
          <w:lang w:val="id-ID"/>
        </w:rPr>
        <w:t>Karya Tulis Ilmiah</w:t>
      </w:r>
      <w:r>
        <w:rPr>
          <w:rFonts w:ascii="Times New Roman" w:hAnsi="Times New Roman" w:cs="Times New Roman"/>
          <w:sz w:val="24"/>
          <w:szCs w:val="24"/>
          <w:lang w:val="id-ID"/>
        </w:rPr>
        <w:t xml:space="preserve"> ini bermanfat bagi penulis dan pembaca sebagai ilmu tambahan khususnya kepada kepada mahasiswa-mahasiswi Analis Kesehatan dibidang Hematologi. Dengan selesainya karya tulis ilmiah ini, Perkenankan saya mengucapkan terima kasih yang sebesar-besarnya kepada,</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Dra. Ida Nurhayati, M.Kes selaku Direktur Politeknik Kesehatan Kemenkes RI Medan.</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Endang Sofia Siregar, S.Si, M.Si selaku Ketua Jurusan Analis Kesehatan Medan.</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Nelma, S.Si, M.Kes selaku dosen pembimbing yang telah banyak membantu dan membimbing dalam menyelesaikan Karya Tulis Ilmiah ini.</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Suparni, S.Si, M.Si selaku penguji I yang telah memberikan masukan dan perbaikan untuk kesempurnaan dalam menyusun Karya Tulis Ilmiah ini.</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Suryani Situmeang, S.Pd, M.Kes selaku penguji II yang telah memberikan masukan dan perbaikan untuk kesempurnaan dalam menyusun Karya Tulis Ilmiah ini.</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Ayahanda Ramidi dan ibunda Tri SulistyaRini dan kakak saya yaitu Riska Riscova serta adik saya Ghifran Azidan yang telah memberikan pengorbanan baik berupa motivasi, material dan moral keberhasilan penulis..</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petugas laboratorium patologi klinik di RS.Khusus Paru Medan.</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Sri Bulan Nst, ST. M.Kes selaku dosen pembimbing akademik yang selalu membimbing saya dari semseter 1 sampai sekarang.</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staf pengajar dan pegawai analis kesehatan.</w:t>
      </w:r>
    </w:p>
    <w:p w:rsidR="00574C20" w:rsidRDefault="00574C20" w:rsidP="00574C20">
      <w:pPr>
        <w:pStyle w:val="ListParagraph"/>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Teman-teman mahasiswa/i jurusan analis kesehatan Politeknik Kesehatan kemenkes Medan Angkataan 2016.</w:t>
      </w:r>
    </w:p>
    <w:p w:rsidR="00574C20" w:rsidRDefault="00574C20" w:rsidP="00574C20">
      <w:pPr>
        <w:spacing w:after="0" w:line="360" w:lineRule="auto"/>
        <w:ind w:firstLine="720"/>
        <w:jc w:val="both"/>
        <w:rPr>
          <w:rFonts w:ascii="Times New Roman" w:hAnsi="Times New Roman" w:cs="Times New Roman"/>
          <w:sz w:val="24"/>
          <w:szCs w:val="24"/>
          <w:lang w:val="id-ID"/>
        </w:rPr>
      </w:pPr>
    </w:p>
    <w:p w:rsidR="00574C20" w:rsidRDefault="00574C20" w:rsidP="00574C2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Akhir kata penulis mengucapkan terima kasih kepada semua pihak yang telah terlibat dalam penyusunan dan penyempurnaan karya tulis ilmiah ini. Kiranya karya tulis ilmiah ini dapat berguna khususnya bagi penulis dan pembaca pada umumnya.</w:t>
      </w:r>
    </w:p>
    <w:p w:rsidR="00574C20" w:rsidRDefault="00574C20" w:rsidP="00574C20">
      <w:pPr>
        <w:spacing w:after="0" w:line="360" w:lineRule="auto"/>
        <w:ind w:left="1080"/>
        <w:jc w:val="both"/>
        <w:rPr>
          <w:rFonts w:ascii="Times New Roman" w:hAnsi="Times New Roman" w:cs="Times New Roman"/>
          <w:sz w:val="24"/>
          <w:szCs w:val="24"/>
          <w:lang w:val="id-ID"/>
        </w:rPr>
      </w:pPr>
    </w:p>
    <w:p w:rsidR="00574C20" w:rsidRDefault="00574C20" w:rsidP="00574C20">
      <w:pPr>
        <w:spacing w:after="0" w:line="360" w:lineRule="auto"/>
        <w:ind w:left="1080"/>
        <w:jc w:val="right"/>
        <w:rPr>
          <w:rFonts w:ascii="Times New Roman" w:hAnsi="Times New Roman" w:cs="Times New Roman"/>
          <w:sz w:val="24"/>
          <w:szCs w:val="24"/>
          <w:lang w:val="id-ID"/>
        </w:rPr>
      </w:pPr>
    </w:p>
    <w:p w:rsidR="00574C20" w:rsidRDefault="00574C20" w:rsidP="00574C20">
      <w:pPr>
        <w:spacing w:after="0" w:line="360" w:lineRule="auto"/>
        <w:ind w:left="1080"/>
        <w:jc w:val="right"/>
        <w:rPr>
          <w:rFonts w:ascii="Times New Roman" w:hAnsi="Times New Roman" w:cs="Times New Roman"/>
          <w:sz w:val="24"/>
          <w:szCs w:val="24"/>
          <w:lang w:val="id-ID"/>
        </w:rPr>
      </w:pPr>
      <w:r>
        <w:rPr>
          <w:rFonts w:ascii="Times New Roman" w:hAnsi="Times New Roman" w:cs="Times New Roman"/>
          <w:sz w:val="24"/>
          <w:szCs w:val="24"/>
          <w:lang w:val="id-ID"/>
        </w:rPr>
        <w:t>Medan,   Juni 2019</w:t>
      </w:r>
    </w:p>
    <w:p w:rsidR="00574C20" w:rsidRDefault="00574C20" w:rsidP="00574C20">
      <w:pPr>
        <w:spacing w:after="0" w:line="360" w:lineRule="auto"/>
        <w:ind w:left="1080"/>
        <w:jc w:val="right"/>
        <w:rPr>
          <w:rFonts w:ascii="Times New Roman" w:hAnsi="Times New Roman" w:cs="Times New Roman"/>
          <w:sz w:val="24"/>
          <w:szCs w:val="24"/>
          <w:lang w:val="id-ID"/>
        </w:rPr>
      </w:pPr>
    </w:p>
    <w:p w:rsidR="00574C20" w:rsidRDefault="00574C20" w:rsidP="00574C20">
      <w:pPr>
        <w:spacing w:after="0" w:line="360" w:lineRule="auto"/>
        <w:ind w:left="1080"/>
        <w:jc w:val="right"/>
        <w:rPr>
          <w:rFonts w:ascii="Times New Roman" w:hAnsi="Times New Roman" w:cs="Times New Roman"/>
          <w:sz w:val="24"/>
          <w:szCs w:val="24"/>
          <w:lang w:val="id-ID"/>
        </w:rPr>
      </w:pPr>
    </w:p>
    <w:p w:rsidR="00574C20" w:rsidRPr="003D795E" w:rsidRDefault="00574C20" w:rsidP="00574C20">
      <w:pPr>
        <w:spacing w:after="0" w:line="360" w:lineRule="auto"/>
        <w:ind w:left="6120"/>
        <w:jc w:val="center"/>
        <w:rPr>
          <w:rFonts w:ascii="Times New Roman" w:hAnsi="Times New Roman" w:cs="Times New Roman"/>
          <w:sz w:val="24"/>
          <w:szCs w:val="24"/>
          <w:lang w:val="id-ID"/>
        </w:rPr>
      </w:pPr>
      <w:r>
        <w:rPr>
          <w:rFonts w:ascii="Times New Roman" w:hAnsi="Times New Roman" w:cs="Times New Roman"/>
          <w:sz w:val="24"/>
          <w:szCs w:val="24"/>
          <w:lang w:val="id-ID"/>
        </w:rPr>
        <w:t>Penulis</w:t>
      </w:r>
    </w:p>
    <w:p w:rsidR="00574C20" w:rsidRPr="00D450A9" w:rsidRDefault="00574C20" w:rsidP="00574C20">
      <w:pPr>
        <w:rPr>
          <w:rFonts w:ascii="Times New Roman" w:hAnsi="Times New Roman" w:cs="Times New Roman"/>
          <w:b/>
          <w:sz w:val="24"/>
          <w:szCs w:val="24"/>
          <w:lang w:val="id-ID"/>
        </w:rPr>
      </w:pPr>
    </w:p>
    <w:p w:rsidR="00574C20" w:rsidRPr="00CC73BE" w:rsidRDefault="00574C20" w:rsidP="00574C20">
      <w:pPr>
        <w:jc w:val="center"/>
        <w:rPr>
          <w:rFonts w:ascii="Times New Roman" w:hAnsi="Times New Roman" w:cs="Times New Roman"/>
          <w:b/>
          <w:sz w:val="24"/>
          <w:szCs w:val="24"/>
          <w:lang w:val="id-ID"/>
        </w:rPr>
      </w:pPr>
    </w:p>
    <w:p w:rsidR="00574C20" w:rsidRDefault="00574C20" w:rsidP="00574C20">
      <w:pPr>
        <w:jc w:val="center"/>
        <w:rPr>
          <w:rFonts w:ascii="Times New Roman" w:hAnsi="Times New Roman" w:cs="Times New Roman"/>
          <w:b/>
          <w:sz w:val="24"/>
          <w:szCs w:val="24"/>
          <w:lang w:val="id-ID"/>
        </w:rPr>
      </w:pPr>
    </w:p>
    <w:p w:rsidR="00574C20" w:rsidRDefault="00574C20" w:rsidP="00574C20">
      <w:pPr>
        <w:jc w:val="center"/>
        <w:rPr>
          <w:rFonts w:ascii="Times New Roman" w:hAnsi="Times New Roman" w:cs="Times New Roman"/>
          <w:b/>
          <w:sz w:val="24"/>
          <w:szCs w:val="24"/>
          <w:lang w:val="id-ID"/>
        </w:rPr>
      </w:pPr>
    </w:p>
    <w:p w:rsidR="00574C20" w:rsidRDefault="00574C20" w:rsidP="00574C20">
      <w:pPr>
        <w:jc w:val="center"/>
        <w:rPr>
          <w:rFonts w:ascii="Times New Roman" w:hAnsi="Times New Roman" w:cs="Times New Roman"/>
          <w:b/>
          <w:sz w:val="24"/>
          <w:szCs w:val="24"/>
          <w:lang w:val="id-ID"/>
        </w:rPr>
      </w:pPr>
    </w:p>
    <w:p w:rsidR="00574C20" w:rsidRDefault="00574C20" w:rsidP="00574C20">
      <w:pPr>
        <w:jc w:val="center"/>
        <w:rPr>
          <w:rFonts w:ascii="Times New Roman" w:hAnsi="Times New Roman" w:cs="Times New Roman"/>
          <w:b/>
          <w:sz w:val="24"/>
          <w:szCs w:val="24"/>
          <w:lang w:val="id-ID"/>
        </w:rPr>
      </w:pPr>
    </w:p>
    <w:p w:rsidR="00574C20" w:rsidRDefault="00574C20" w:rsidP="00574C20">
      <w:pPr>
        <w:jc w:val="center"/>
        <w:rPr>
          <w:rFonts w:ascii="Times New Roman" w:hAnsi="Times New Roman" w:cs="Times New Roman"/>
          <w:b/>
          <w:sz w:val="24"/>
          <w:szCs w:val="24"/>
          <w:lang w:val="id-ID"/>
        </w:rPr>
      </w:pPr>
    </w:p>
    <w:p w:rsidR="00574C20" w:rsidRDefault="00574C20" w:rsidP="00574C20">
      <w:pPr>
        <w:jc w:val="center"/>
        <w:rPr>
          <w:rFonts w:ascii="Times New Roman" w:hAnsi="Times New Roman" w:cs="Times New Roman"/>
          <w:b/>
          <w:sz w:val="24"/>
          <w:szCs w:val="24"/>
          <w:lang w:val="id-ID"/>
        </w:rPr>
      </w:pPr>
    </w:p>
    <w:p w:rsidR="00574C20" w:rsidRPr="00793649" w:rsidRDefault="00574C20" w:rsidP="00574C20">
      <w:pPr>
        <w:jc w:val="center"/>
        <w:rPr>
          <w:rFonts w:ascii="Times New Roman" w:hAnsi="Times New Roman" w:cs="Times New Roman"/>
          <w:b/>
          <w:sz w:val="24"/>
          <w:szCs w:val="24"/>
          <w:lang w:val="id-ID"/>
        </w:rPr>
      </w:pPr>
      <w:r w:rsidRPr="00793649">
        <w:rPr>
          <w:rFonts w:ascii="Times New Roman" w:hAnsi="Times New Roman" w:cs="Times New Roman"/>
          <w:b/>
          <w:sz w:val="24"/>
          <w:szCs w:val="24"/>
          <w:lang w:val="id-ID"/>
        </w:rPr>
        <w:lastRenderedPageBreak/>
        <w:t>DAFTAR ISI</w:t>
      </w:r>
    </w:p>
    <w:p w:rsidR="00574C20" w:rsidRPr="00F81790" w:rsidRDefault="00574C20" w:rsidP="00574C20">
      <w:pPr>
        <w:jc w:val="right"/>
        <w:rPr>
          <w:rFonts w:ascii="Times New Roman" w:hAnsi="Times New Roman" w:cs="Times New Roman"/>
          <w:b/>
          <w:sz w:val="24"/>
          <w:szCs w:val="24"/>
          <w:lang w:val="id-ID"/>
        </w:rPr>
      </w:pPr>
      <w:r>
        <w:rPr>
          <w:rFonts w:ascii="Times New Roman" w:hAnsi="Times New Roman" w:cs="Times New Roman"/>
          <w:b/>
          <w:sz w:val="24"/>
          <w:szCs w:val="24"/>
          <w:lang w:val="id-ID"/>
        </w:rPr>
        <w:t>Hal</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ABSTRACT</w:t>
      </w:r>
      <w:r>
        <w:rPr>
          <w:rFonts w:ascii="Times New Roman" w:hAnsi="Times New Roman" w:cs="Times New Roman"/>
          <w:b/>
          <w:sz w:val="24"/>
          <w:szCs w:val="24"/>
          <w:lang w:val="id-ID"/>
        </w:rPr>
        <w:tab/>
        <w:t>i</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ABSTRAK</w:t>
      </w:r>
      <w:r>
        <w:rPr>
          <w:rFonts w:ascii="Times New Roman" w:hAnsi="Times New Roman" w:cs="Times New Roman"/>
          <w:b/>
          <w:sz w:val="24"/>
          <w:szCs w:val="24"/>
          <w:lang w:val="id-ID"/>
        </w:rPr>
        <w:tab/>
        <w:t>ii</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KATA PENGANTAR</w:t>
      </w:r>
      <w:r>
        <w:rPr>
          <w:rFonts w:ascii="Times New Roman" w:hAnsi="Times New Roman" w:cs="Times New Roman"/>
          <w:b/>
          <w:sz w:val="24"/>
          <w:szCs w:val="24"/>
          <w:lang w:val="id-ID"/>
        </w:rPr>
        <w:tab/>
        <w:t>iii</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DAFTAR ISI</w:t>
      </w:r>
      <w:r>
        <w:rPr>
          <w:rFonts w:ascii="Times New Roman" w:hAnsi="Times New Roman" w:cs="Times New Roman"/>
          <w:b/>
          <w:sz w:val="24"/>
          <w:szCs w:val="24"/>
          <w:lang w:val="id-ID"/>
        </w:rPr>
        <w:tab/>
        <w:t>v</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DAFTAR TABEL                                                                                               viii</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DAFTAR GAMBAR</w:t>
      </w:r>
      <w:r>
        <w:rPr>
          <w:rFonts w:ascii="Times New Roman" w:hAnsi="Times New Roman" w:cs="Times New Roman"/>
          <w:b/>
          <w:sz w:val="24"/>
          <w:szCs w:val="24"/>
          <w:lang w:val="id-ID"/>
        </w:rPr>
        <w:tab/>
        <w:t>ix</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DAFTAR LAMPIRAN</w:t>
      </w:r>
      <w:r>
        <w:rPr>
          <w:rFonts w:ascii="Times New Roman" w:hAnsi="Times New Roman" w:cs="Times New Roman"/>
          <w:b/>
          <w:sz w:val="24"/>
          <w:szCs w:val="24"/>
          <w:lang w:val="id-ID"/>
        </w:rPr>
        <w:tab/>
        <w:t>x</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BAB 1 PENDAHULUAN</w:t>
      </w:r>
      <w:r>
        <w:rPr>
          <w:rFonts w:ascii="Times New Roman" w:hAnsi="Times New Roman" w:cs="Times New Roman"/>
          <w:b/>
          <w:sz w:val="24"/>
          <w:szCs w:val="24"/>
          <w:lang w:val="id-ID"/>
        </w:rPr>
        <w:tab/>
        <w:t>1</w:t>
      </w:r>
    </w:p>
    <w:p w:rsidR="00574C20" w:rsidRDefault="00574C20" w:rsidP="00574C20">
      <w:pPr>
        <w:tabs>
          <w:tab w:val="left" w:pos="7655"/>
        </w:tabs>
        <w:spacing w:after="0" w:line="240" w:lineRule="auto"/>
        <w:rPr>
          <w:rFonts w:ascii="Times New Roman" w:hAnsi="Times New Roman" w:cs="Times New Roman"/>
          <w:sz w:val="24"/>
          <w:szCs w:val="24"/>
          <w:lang w:val="id-ID"/>
        </w:rPr>
      </w:pPr>
      <w:r w:rsidRPr="00F81790">
        <w:rPr>
          <w:rFonts w:ascii="Times New Roman" w:hAnsi="Times New Roman" w:cs="Times New Roman"/>
          <w:sz w:val="24"/>
          <w:szCs w:val="24"/>
          <w:lang w:val="id-ID"/>
        </w:rPr>
        <w:t xml:space="preserve">1.1 </w:t>
      </w:r>
      <w:r>
        <w:rPr>
          <w:rFonts w:ascii="Times New Roman" w:hAnsi="Times New Roman" w:cs="Times New Roman"/>
          <w:sz w:val="24"/>
          <w:szCs w:val="24"/>
          <w:lang w:val="id-ID"/>
        </w:rPr>
        <w:t xml:space="preserve">       </w:t>
      </w:r>
      <w:r w:rsidRPr="00F81790">
        <w:rPr>
          <w:rFonts w:ascii="Times New Roman" w:hAnsi="Times New Roman" w:cs="Times New Roman"/>
          <w:sz w:val="24"/>
          <w:szCs w:val="24"/>
          <w:lang w:val="id-ID"/>
        </w:rPr>
        <w:t>Latar Belakang</w:t>
      </w:r>
      <w:r>
        <w:rPr>
          <w:rFonts w:ascii="Times New Roman" w:hAnsi="Times New Roman" w:cs="Times New Roman"/>
          <w:sz w:val="24"/>
          <w:szCs w:val="24"/>
          <w:lang w:val="id-ID"/>
        </w:rPr>
        <w:tab/>
        <w:t>1</w:t>
      </w:r>
    </w:p>
    <w:p w:rsidR="00574C20" w:rsidRDefault="00574C20" w:rsidP="00574C20">
      <w:pPr>
        <w:tabs>
          <w:tab w:val="left" w:pos="7655"/>
        </w:tabs>
        <w:spacing w:after="0" w:line="240" w:lineRule="auto"/>
        <w:ind w:left="993" w:hanging="993"/>
        <w:rPr>
          <w:rFonts w:ascii="Times New Roman" w:hAnsi="Times New Roman" w:cs="Times New Roman"/>
          <w:sz w:val="24"/>
          <w:szCs w:val="24"/>
          <w:lang w:val="id-ID"/>
        </w:rPr>
      </w:pPr>
      <w:r>
        <w:rPr>
          <w:rFonts w:ascii="Times New Roman" w:hAnsi="Times New Roman" w:cs="Times New Roman"/>
          <w:sz w:val="24"/>
          <w:szCs w:val="24"/>
          <w:lang w:val="id-ID"/>
        </w:rPr>
        <w:t>1.2        Rumusan Masalah</w:t>
      </w:r>
      <w:r>
        <w:rPr>
          <w:rFonts w:ascii="Times New Roman" w:hAnsi="Times New Roman" w:cs="Times New Roman"/>
          <w:sz w:val="24"/>
          <w:szCs w:val="24"/>
          <w:lang w:val="id-ID"/>
        </w:rPr>
        <w:tab/>
        <w:t>2</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1.3        Tujuan Penelitian</w:t>
      </w:r>
      <w:r>
        <w:rPr>
          <w:rFonts w:ascii="Times New Roman" w:hAnsi="Times New Roman" w:cs="Times New Roman"/>
          <w:sz w:val="24"/>
          <w:szCs w:val="24"/>
          <w:lang w:val="id-ID"/>
        </w:rPr>
        <w:tab/>
        <w:t>2</w:t>
      </w:r>
    </w:p>
    <w:p w:rsidR="00574C20" w:rsidRDefault="00574C20" w:rsidP="00574C20">
      <w:pPr>
        <w:tabs>
          <w:tab w:val="left" w:pos="7655"/>
        </w:tabs>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1.4        Manfaat Penelitian</w:t>
      </w:r>
      <w:r>
        <w:rPr>
          <w:rFonts w:ascii="Times New Roman" w:hAnsi="Times New Roman" w:cs="Times New Roman"/>
          <w:sz w:val="24"/>
          <w:szCs w:val="24"/>
          <w:lang w:val="id-ID"/>
        </w:rPr>
        <w:tab/>
        <w:t>3</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BAB 2 TINJAUAN PUSTAKA</w:t>
      </w:r>
      <w:r>
        <w:rPr>
          <w:rFonts w:ascii="Times New Roman" w:hAnsi="Times New Roman" w:cs="Times New Roman"/>
          <w:b/>
          <w:sz w:val="24"/>
          <w:szCs w:val="24"/>
          <w:lang w:val="id-ID"/>
        </w:rPr>
        <w:tab/>
        <w:t>4</w:t>
      </w:r>
    </w:p>
    <w:p w:rsidR="00574C20" w:rsidRDefault="00574C20" w:rsidP="00574C20">
      <w:pPr>
        <w:tabs>
          <w:tab w:val="left" w:pos="7655"/>
        </w:tabs>
        <w:spacing w:after="0" w:line="240" w:lineRule="auto"/>
        <w:ind w:left="567" w:hanging="567"/>
        <w:rPr>
          <w:rFonts w:ascii="Times New Roman" w:hAnsi="Times New Roman" w:cs="Times New Roman"/>
          <w:sz w:val="24"/>
          <w:szCs w:val="24"/>
          <w:lang w:val="id-ID"/>
        </w:rPr>
      </w:pPr>
      <w:r w:rsidRPr="005419B7">
        <w:rPr>
          <w:rFonts w:ascii="Times New Roman" w:hAnsi="Times New Roman" w:cs="Times New Roman"/>
          <w:sz w:val="24"/>
          <w:szCs w:val="24"/>
          <w:lang w:val="id-ID"/>
        </w:rPr>
        <w:t xml:space="preserve">2.1 </w:t>
      </w:r>
      <w:r>
        <w:rPr>
          <w:rFonts w:ascii="Times New Roman" w:hAnsi="Times New Roman" w:cs="Times New Roman"/>
          <w:sz w:val="24"/>
          <w:szCs w:val="24"/>
          <w:lang w:val="id-ID"/>
        </w:rPr>
        <w:t xml:space="preserve">       </w:t>
      </w:r>
      <w:r w:rsidRPr="005419B7">
        <w:rPr>
          <w:rFonts w:ascii="Times New Roman" w:hAnsi="Times New Roman" w:cs="Times New Roman"/>
          <w:sz w:val="24"/>
          <w:szCs w:val="24"/>
          <w:lang w:val="id-ID"/>
        </w:rPr>
        <w:t>Tinjauan</w:t>
      </w:r>
      <w:r>
        <w:rPr>
          <w:rFonts w:ascii="Times New Roman" w:hAnsi="Times New Roman" w:cs="Times New Roman"/>
          <w:sz w:val="24"/>
          <w:szCs w:val="24"/>
          <w:lang w:val="id-ID"/>
        </w:rPr>
        <w:t xml:space="preserve"> Tentang Penyakit Tuberkulosis</w:t>
      </w:r>
      <w:r>
        <w:rPr>
          <w:rFonts w:ascii="Times New Roman" w:hAnsi="Times New Roman" w:cs="Times New Roman"/>
          <w:sz w:val="24"/>
          <w:szCs w:val="24"/>
          <w:lang w:val="id-ID"/>
        </w:rPr>
        <w:tab/>
        <w:t>4</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2.1.1     Definisi Tuberkulosis</w:t>
      </w:r>
      <w:r>
        <w:rPr>
          <w:rFonts w:ascii="Times New Roman" w:hAnsi="Times New Roman" w:cs="Times New Roman"/>
          <w:sz w:val="24"/>
          <w:szCs w:val="24"/>
          <w:lang w:val="id-ID"/>
        </w:rPr>
        <w:tab/>
        <w:t>4</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2.1.2     Epidemiologi</w:t>
      </w:r>
      <w:r>
        <w:rPr>
          <w:rFonts w:ascii="Times New Roman" w:hAnsi="Times New Roman" w:cs="Times New Roman"/>
          <w:sz w:val="24"/>
          <w:szCs w:val="24"/>
          <w:lang w:val="id-ID"/>
        </w:rPr>
        <w:tab/>
        <w:t>5</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2.1.3     Etiologi</w:t>
      </w:r>
      <w:r>
        <w:rPr>
          <w:rFonts w:ascii="Times New Roman" w:hAnsi="Times New Roman" w:cs="Times New Roman"/>
          <w:sz w:val="24"/>
          <w:szCs w:val="24"/>
          <w:lang w:val="id-ID"/>
        </w:rPr>
        <w:tab/>
        <w:t>5</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2.1.4     Bentuk Bakteri </w:t>
      </w:r>
      <w:r w:rsidRPr="00523CED">
        <w:rPr>
          <w:rFonts w:ascii="Times New Roman" w:hAnsi="Times New Roman" w:cs="Times New Roman"/>
          <w:i/>
          <w:sz w:val="24"/>
          <w:szCs w:val="24"/>
          <w:lang w:val="id-ID"/>
        </w:rPr>
        <w:t>Mycobacterium tuberkulosis</w:t>
      </w:r>
      <w:r>
        <w:rPr>
          <w:rFonts w:ascii="Times New Roman" w:hAnsi="Times New Roman" w:cs="Times New Roman"/>
          <w:sz w:val="24"/>
          <w:szCs w:val="24"/>
          <w:lang w:val="id-ID"/>
        </w:rPr>
        <w:tab/>
        <w:t>6</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2.1.5     Gejala-gejala Tuberkulosis</w:t>
      </w:r>
      <w:r>
        <w:rPr>
          <w:rFonts w:ascii="Times New Roman" w:hAnsi="Times New Roman" w:cs="Times New Roman"/>
          <w:sz w:val="24"/>
          <w:szCs w:val="24"/>
          <w:lang w:val="id-ID"/>
        </w:rPr>
        <w:tab/>
        <w:t>6</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2.1.6     Penularan</w:t>
      </w:r>
      <w:r>
        <w:rPr>
          <w:rFonts w:ascii="Times New Roman" w:hAnsi="Times New Roman" w:cs="Times New Roman"/>
          <w:sz w:val="24"/>
          <w:szCs w:val="24"/>
          <w:lang w:val="id-ID"/>
        </w:rPr>
        <w:tab/>
        <w:t>7</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2.1.7     Status Gizi Penderita Tuberkulosis Paru</w:t>
      </w:r>
      <w:r>
        <w:rPr>
          <w:rFonts w:ascii="Times New Roman" w:hAnsi="Times New Roman" w:cs="Times New Roman"/>
          <w:sz w:val="24"/>
          <w:szCs w:val="24"/>
          <w:lang w:val="id-ID"/>
        </w:rPr>
        <w:tab/>
        <w:t>7</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2.2        Sel Darah Merah (Eritrosit)</w:t>
      </w:r>
      <w:r>
        <w:rPr>
          <w:rFonts w:ascii="Times New Roman" w:hAnsi="Times New Roman" w:cs="Times New Roman"/>
          <w:sz w:val="24"/>
          <w:szCs w:val="24"/>
          <w:lang w:val="id-ID"/>
        </w:rPr>
        <w:tab/>
        <w:t>8</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2.2.1     Pengertian Sel Darah Merah Eritrosit</w:t>
      </w:r>
      <w:r>
        <w:rPr>
          <w:rFonts w:ascii="Times New Roman" w:hAnsi="Times New Roman" w:cs="Times New Roman"/>
          <w:sz w:val="24"/>
          <w:szCs w:val="24"/>
          <w:lang w:val="id-ID"/>
        </w:rPr>
        <w:tab/>
        <w:t>8</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2.2.2     Sintetis Eritrosit</w:t>
      </w:r>
      <w:r>
        <w:rPr>
          <w:rFonts w:ascii="Times New Roman" w:hAnsi="Times New Roman" w:cs="Times New Roman"/>
          <w:sz w:val="24"/>
          <w:szCs w:val="24"/>
          <w:lang w:val="id-ID"/>
        </w:rPr>
        <w:tab/>
        <w:t>8</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2.2.3     Komponen Eritrosit</w:t>
      </w:r>
      <w:r>
        <w:rPr>
          <w:rFonts w:ascii="Times New Roman" w:hAnsi="Times New Roman" w:cs="Times New Roman"/>
          <w:sz w:val="24"/>
          <w:szCs w:val="24"/>
          <w:lang w:val="id-ID"/>
        </w:rPr>
        <w:tab/>
        <w:t>8</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2.2.4     Metode Pemeriksaan Eritrosit</w:t>
      </w:r>
      <w:r>
        <w:rPr>
          <w:rFonts w:ascii="Times New Roman" w:hAnsi="Times New Roman" w:cs="Times New Roman"/>
          <w:sz w:val="24"/>
          <w:szCs w:val="24"/>
          <w:lang w:val="id-ID"/>
        </w:rPr>
        <w:tab/>
        <w:t>9</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2.3        Tinjauan Tentang Pengobatan Obat Anti Tuberkulosis (OAT)</w:t>
      </w:r>
      <w:r>
        <w:rPr>
          <w:rFonts w:ascii="Times New Roman" w:hAnsi="Times New Roman" w:cs="Times New Roman"/>
          <w:sz w:val="24"/>
          <w:szCs w:val="24"/>
          <w:lang w:val="id-ID"/>
        </w:rPr>
        <w:tab/>
        <w:t>10</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2.3.1     Defenisi Obat Anti Tuberkulosis (OAT)</w:t>
      </w:r>
      <w:r>
        <w:rPr>
          <w:rFonts w:ascii="Times New Roman" w:hAnsi="Times New Roman" w:cs="Times New Roman"/>
          <w:sz w:val="24"/>
          <w:szCs w:val="24"/>
          <w:lang w:val="id-ID"/>
        </w:rPr>
        <w:tab/>
        <w:t>10</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2.3.2     Tujuan Pengobatan</w:t>
      </w:r>
      <w:r>
        <w:rPr>
          <w:rFonts w:ascii="Times New Roman" w:hAnsi="Times New Roman" w:cs="Times New Roman"/>
          <w:sz w:val="24"/>
          <w:szCs w:val="24"/>
          <w:lang w:val="id-ID"/>
        </w:rPr>
        <w:tab/>
        <w:t>11</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2.3.3     Obat Anti Tuberkulosis (OAT)</w:t>
      </w:r>
      <w:r>
        <w:rPr>
          <w:rFonts w:ascii="Times New Roman" w:hAnsi="Times New Roman" w:cs="Times New Roman"/>
          <w:sz w:val="24"/>
          <w:szCs w:val="24"/>
          <w:lang w:val="id-ID"/>
        </w:rPr>
        <w:tab/>
        <w:t>11</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2.3.4     Jenis Dan Dosis Obat Anti Tuberkulosis (OAT)</w:t>
      </w:r>
      <w:r>
        <w:rPr>
          <w:rFonts w:ascii="Times New Roman" w:hAnsi="Times New Roman" w:cs="Times New Roman"/>
          <w:sz w:val="24"/>
          <w:szCs w:val="24"/>
          <w:lang w:val="id-ID"/>
        </w:rPr>
        <w:tab/>
        <w:t>12</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2.3.5     Efek Samping Obat Anti Tuberkulosis</w:t>
      </w:r>
      <w:r>
        <w:rPr>
          <w:rFonts w:ascii="Times New Roman" w:hAnsi="Times New Roman" w:cs="Times New Roman"/>
          <w:sz w:val="24"/>
          <w:szCs w:val="24"/>
          <w:lang w:val="id-ID"/>
        </w:rPr>
        <w:tab/>
        <w:t>12</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2.4        Kerangka Konsep</w:t>
      </w:r>
      <w:r>
        <w:rPr>
          <w:rFonts w:ascii="Times New Roman" w:hAnsi="Times New Roman" w:cs="Times New Roman"/>
          <w:sz w:val="24"/>
          <w:szCs w:val="24"/>
          <w:lang w:val="id-ID"/>
        </w:rPr>
        <w:tab/>
        <w:t>15</w:t>
      </w:r>
    </w:p>
    <w:p w:rsidR="00574C20" w:rsidRDefault="00574C20" w:rsidP="00574C20">
      <w:pPr>
        <w:tabs>
          <w:tab w:val="left" w:pos="7655"/>
        </w:tabs>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2.5        Defenisi Operasional</w:t>
      </w:r>
      <w:r>
        <w:rPr>
          <w:rFonts w:ascii="Times New Roman" w:hAnsi="Times New Roman" w:cs="Times New Roman"/>
          <w:sz w:val="24"/>
          <w:szCs w:val="24"/>
          <w:lang w:val="id-ID"/>
        </w:rPr>
        <w:tab/>
        <w:t>15</w:t>
      </w:r>
    </w:p>
    <w:p w:rsidR="00574C20" w:rsidRDefault="00574C20" w:rsidP="00574C20">
      <w:pPr>
        <w:tabs>
          <w:tab w:val="left" w:pos="7655"/>
        </w:tabs>
        <w:spacing w:after="0"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BAB 3 METODE PENELITIAN</w:t>
      </w:r>
      <w:r>
        <w:rPr>
          <w:rFonts w:ascii="Times New Roman" w:hAnsi="Times New Roman" w:cs="Times New Roman"/>
          <w:b/>
          <w:sz w:val="24"/>
          <w:szCs w:val="24"/>
          <w:lang w:val="id-ID"/>
        </w:rPr>
        <w:tab/>
        <w:t>17</w:t>
      </w:r>
    </w:p>
    <w:p w:rsidR="00574C20" w:rsidRDefault="00574C20" w:rsidP="00574C20">
      <w:pPr>
        <w:tabs>
          <w:tab w:val="left" w:pos="7655"/>
        </w:tabs>
        <w:spacing w:after="0" w:line="240" w:lineRule="auto"/>
        <w:ind w:left="851" w:hanging="851"/>
        <w:rPr>
          <w:rFonts w:ascii="Times New Roman" w:hAnsi="Times New Roman" w:cs="Times New Roman"/>
          <w:sz w:val="24"/>
          <w:szCs w:val="24"/>
          <w:lang w:val="id-ID"/>
        </w:rPr>
      </w:pPr>
      <w:r w:rsidRPr="00344F3A">
        <w:rPr>
          <w:rFonts w:ascii="Times New Roman" w:hAnsi="Times New Roman" w:cs="Times New Roman"/>
          <w:sz w:val="24"/>
          <w:szCs w:val="24"/>
          <w:lang w:val="id-ID"/>
        </w:rPr>
        <w:t xml:space="preserve">3.1 </w:t>
      </w:r>
      <w:r>
        <w:rPr>
          <w:rFonts w:ascii="Times New Roman" w:hAnsi="Times New Roman" w:cs="Times New Roman"/>
          <w:sz w:val="24"/>
          <w:szCs w:val="24"/>
          <w:lang w:val="id-ID"/>
        </w:rPr>
        <w:t xml:space="preserve">      Jenis dan Desain Penelitian</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3.2       Lokasi dan Waktu Penelitian</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3.2.1    Lokasi Penelitian</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3.2.2    Waktu Penelitian</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3.3       Populasi dan Sampel Penelitian</w:t>
      </w:r>
      <w:r>
        <w:rPr>
          <w:rFonts w:ascii="Times New Roman" w:hAnsi="Times New Roman" w:cs="Times New Roman"/>
          <w:sz w:val="24"/>
          <w:szCs w:val="24"/>
          <w:lang w:val="id-ID"/>
        </w:rPr>
        <w:tab/>
        <w:t xml:space="preserve">17 </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3.3.1    Populasi</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3.3.2    Sampel</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3.4       Jenis dan Cara Pengumpulan Data</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3.5        Alat dan Bahan</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3.5.1     Alat</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3.5.2     Bahan</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3.6        Prosedur Kerja</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3.6.1     Metode Pemeriksaan</w:t>
      </w:r>
      <w:r>
        <w:rPr>
          <w:rFonts w:ascii="Times New Roman" w:hAnsi="Times New Roman" w:cs="Times New Roman"/>
          <w:sz w:val="24"/>
          <w:szCs w:val="24"/>
          <w:lang w:val="id-ID"/>
        </w:rPr>
        <w:tab/>
        <w:t>17</w:t>
      </w:r>
    </w:p>
    <w:p w:rsidR="00574C20" w:rsidRDefault="00574C20" w:rsidP="00574C20">
      <w:pPr>
        <w:tabs>
          <w:tab w:val="left" w:pos="7655"/>
        </w:tabs>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3.6.2     Cara Pengambilan Darah Vena</w:t>
      </w:r>
      <w:r>
        <w:rPr>
          <w:rFonts w:ascii="Times New Roman" w:hAnsi="Times New Roman" w:cs="Times New Roman"/>
          <w:sz w:val="24"/>
          <w:szCs w:val="24"/>
          <w:lang w:val="id-ID"/>
        </w:rPr>
        <w:tab/>
        <w:t>17</w:t>
      </w:r>
      <w:r>
        <w:rPr>
          <w:rFonts w:ascii="Times New Roman" w:hAnsi="Times New Roman" w:cs="Times New Roman"/>
          <w:sz w:val="24"/>
          <w:szCs w:val="24"/>
          <w:lang w:val="id-ID"/>
        </w:rPr>
        <w:tab/>
      </w:r>
    </w:p>
    <w:p w:rsidR="00574C20" w:rsidRDefault="00574C20" w:rsidP="00574C20">
      <w:pPr>
        <w:tabs>
          <w:tab w:val="left" w:pos="7655"/>
        </w:tabs>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3.6.3     Cara Kerja Alat (Mindray BC 3000 )</w:t>
      </w:r>
      <w:r>
        <w:rPr>
          <w:rFonts w:ascii="Times New Roman" w:hAnsi="Times New Roman" w:cs="Times New Roman"/>
          <w:sz w:val="24"/>
          <w:szCs w:val="24"/>
          <w:lang w:val="id-ID"/>
        </w:rPr>
        <w:tab/>
        <w:t>18</w:t>
      </w:r>
    </w:p>
    <w:p w:rsidR="00574C20" w:rsidRDefault="00574C20" w:rsidP="00574C20">
      <w:pPr>
        <w:tabs>
          <w:tab w:val="left" w:pos="7655"/>
        </w:tabs>
        <w:spacing w:after="0"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3.7        Analisa Data</w:t>
      </w:r>
      <w:r>
        <w:rPr>
          <w:rFonts w:ascii="Times New Roman" w:hAnsi="Times New Roman" w:cs="Times New Roman"/>
          <w:sz w:val="24"/>
          <w:szCs w:val="24"/>
          <w:lang w:val="id-ID"/>
        </w:rPr>
        <w:tab/>
        <w:t>18</w:t>
      </w:r>
    </w:p>
    <w:p w:rsidR="00574C20" w:rsidRPr="004D548F" w:rsidRDefault="00574C20" w:rsidP="00574C20">
      <w:pPr>
        <w:tabs>
          <w:tab w:val="left" w:pos="7655"/>
        </w:tabs>
        <w:spacing w:after="0" w:line="240" w:lineRule="auto"/>
        <w:ind w:left="709" w:hanging="709"/>
        <w:rPr>
          <w:rFonts w:ascii="Times New Roman" w:hAnsi="Times New Roman" w:cs="Times New Roman"/>
          <w:b/>
          <w:sz w:val="24"/>
          <w:szCs w:val="24"/>
          <w:lang w:val="id-ID"/>
        </w:rPr>
      </w:pPr>
      <w:r w:rsidRPr="004D548F">
        <w:rPr>
          <w:rFonts w:ascii="Times New Roman" w:hAnsi="Times New Roman" w:cs="Times New Roman"/>
          <w:b/>
          <w:sz w:val="24"/>
          <w:szCs w:val="24"/>
          <w:lang w:val="id-ID"/>
        </w:rPr>
        <w:t>BAB 4 HASIL DAN PEMBAHASAN</w:t>
      </w:r>
      <w:r w:rsidRPr="004D548F">
        <w:rPr>
          <w:rFonts w:ascii="Times New Roman" w:hAnsi="Times New Roman" w:cs="Times New Roman"/>
          <w:b/>
          <w:sz w:val="24"/>
          <w:szCs w:val="24"/>
          <w:lang w:val="id-ID"/>
        </w:rPr>
        <w:tab/>
        <w:t>19</w:t>
      </w:r>
    </w:p>
    <w:p w:rsidR="00574C20" w:rsidRDefault="00574C20" w:rsidP="00574C20">
      <w:pPr>
        <w:tabs>
          <w:tab w:val="left" w:pos="7655"/>
        </w:tabs>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4.1       Hasil</w:t>
      </w:r>
      <w:r>
        <w:rPr>
          <w:rFonts w:ascii="Times New Roman" w:hAnsi="Times New Roman" w:cs="Times New Roman"/>
          <w:sz w:val="24"/>
          <w:szCs w:val="24"/>
          <w:lang w:val="id-ID"/>
        </w:rPr>
        <w:tab/>
        <w:t>19</w:t>
      </w:r>
    </w:p>
    <w:p w:rsidR="00574C20" w:rsidRDefault="00574C20" w:rsidP="00574C20">
      <w:pPr>
        <w:tabs>
          <w:tab w:val="left" w:pos="7655"/>
        </w:tabs>
        <w:spacing w:after="0"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4.2       Pembahasan</w:t>
      </w:r>
      <w:r>
        <w:rPr>
          <w:rFonts w:ascii="Times New Roman" w:hAnsi="Times New Roman" w:cs="Times New Roman"/>
          <w:sz w:val="24"/>
          <w:szCs w:val="24"/>
          <w:lang w:val="id-ID"/>
        </w:rPr>
        <w:tab/>
        <w:t>21</w:t>
      </w:r>
    </w:p>
    <w:p w:rsidR="00574C20" w:rsidRPr="004D548F" w:rsidRDefault="00574C20" w:rsidP="00574C20">
      <w:pPr>
        <w:tabs>
          <w:tab w:val="left" w:pos="7655"/>
        </w:tabs>
        <w:spacing w:after="0" w:line="240" w:lineRule="auto"/>
        <w:ind w:left="709" w:hanging="709"/>
        <w:rPr>
          <w:rFonts w:ascii="Times New Roman" w:hAnsi="Times New Roman" w:cs="Times New Roman"/>
          <w:b/>
          <w:sz w:val="24"/>
          <w:szCs w:val="24"/>
          <w:lang w:val="id-ID"/>
        </w:rPr>
      </w:pPr>
      <w:r w:rsidRPr="004D548F">
        <w:rPr>
          <w:rFonts w:ascii="Times New Roman" w:hAnsi="Times New Roman" w:cs="Times New Roman"/>
          <w:b/>
          <w:sz w:val="24"/>
          <w:szCs w:val="24"/>
          <w:lang w:val="id-ID"/>
        </w:rPr>
        <w:t>BAB 5 KESIMPULAN DAN SARAN</w:t>
      </w:r>
      <w:r w:rsidRPr="004D548F">
        <w:rPr>
          <w:rFonts w:ascii="Times New Roman" w:hAnsi="Times New Roman" w:cs="Times New Roman"/>
          <w:b/>
          <w:sz w:val="24"/>
          <w:szCs w:val="24"/>
          <w:lang w:val="id-ID"/>
        </w:rPr>
        <w:tab/>
        <w:t>24</w:t>
      </w:r>
    </w:p>
    <w:p w:rsidR="00574C20" w:rsidRDefault="00574C20" w:rsidP="00574C20">
      <w:pPr>
        <w:tabs>
          <w:tab w:val="left" w:pos="7655"/>
        </w:tabs>
        <w:spacing w:after="0" w:line="24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5.1       Kesimpulan</w:t>
      </w:r>
      <w:r>
        <w:rPr>
          <w:rFonts w:ascii="Times New Roman" w:hAnsi="Times New Roman" w:cs="Times New Roman"/>
          <w:sz w:val="24"/>
          <w:szCs w:val="24"/>
          <w:lang w:val="id-ID"/>
        </w:rPr>
        <w:tab/>
        <w:t>24</w:t>
      </w:r>
    </w:p>
    <w:p w:rsidR="00574C20" w:rsidRDefault="00574C20" w:rsidP="00574C20">
      <w:pPr>
        <w:tabs>
          <w:tab w:val="left" w:pos="7655"/>
        </w:tabs>
        <w:spacing w:after="0" w:line="480" w:lineRule="auto"/>
        <w:ind w:left="709" w:hanging="709"/>
        <w:rPr>
          <w:rFonts w:ascii="Times New Roman" w:hAnsi="Times New Roman" w:cs="Times New Roman"/>
          <w:sz w:val="24"/>
          <w:szCs w:val="24"/>
          <w:lang w:val="id-ID"/>
        </w:rPr>
      </w:pPr>
      <w:r>
        <w:rPr>
          <w:rFonts w:ascii="Times New Roman" w:hAnsi="Times New Roman" w:cs="Times New Roman"/>
          <w:sz w:val="24"/>
          <w:szCs w:val="24"/>
          <w:lang w:val="id-ID"/>
        </w:rPr>
        <w:t>5.2       Saran</w:t>
      </w:r>
      <w:r>
        <w:rPr>
          <w:rFonts w:ascii="Times New Roman" w:hAnsi="Times New Roman" w:cs="Times New Roman"/>
          <w:sz w:val="24"/>
          <w:szCs w:val="24"/>
          <w:lang w:val="id-ID"/>
        </w:rPr>
        <w:tab/>
        <w:t>24</w:t>
      </w:r>
    </w:p>
    <w:p w:rsidR="00574C20" w:rsidRDefault="00574C20" w:rsidP="00574C20">
      <w:pPr>
        <w:tabs>
          <w:tab w:val="left" w:pos="7655"/>
        </w:tabs>
        <w:spacing w:after="0" w:line="240" w:lineRule="auto"/>
        <w:ind w:left="709" w:hanging="709"/>
        <w:rPr>
          <w:rFonts w:ascii="Times New Roman" w:hAnsi="Times New Roman" w:cs="Times New Roman"/>
          <w:sz w:val="24"/>
          <w:szCs w:val="24"/>
          <w:lang w:val="id-ID"/>
        </w:rPr>
      </w:pPr>
    </w:p>
    <w:p w:rsidR="00574C20" w:rsidRPr="00523CED" w:rsidRDefault="00574C20" w:rsidP="00574C20">
      <w:pPr>
        <w:tabs>
          <w:tab w:val="left" w:pos="7655"/>
        </w:tabs>
        <w:spacing w:after="0" w:line="240" w:lineRule="auto"/>
        <w:ind w:left="851" w:hanging="851"/>
        <w:rPr>
          <w:rFonts w:ascii="Times New Roman" w:hAnsi="Times New Roman" w:cs="Times New Roman"/>
          <w:b/>
          <w:sz w:val="24"/>
          <w:szCs w:val="24"/>
          <w:lang w:val="id-ID"/>
        </w:rPr>
      </w:pPr>
      <w:r w:rsidRPr="00523CED">
        <w:rPr>
          <w:rFonts w:ascii="Times New Roman" w:hAnsi="Times New Roman" w:cs="Times New Roman"/>
          <w:b/>
          <w:sz w:val="24"/>
          <w:szCs w:val="24"/>
          <w:lang w:val="id-ID"/>
        </w:rPr>
        <w:t>DAFTAR PUSTAKA</w:t>
      </w: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spacing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br w:type="page"/>
      </w:r>
      <w:r>
        <w:rPr>
          <w:rFonts w:ascii="Times New Roman" w:hAnsi="Times New Roman" w:cs="Times New Roman"/>
          <w:b/>
          <w:sz w:val="24"/>
          <w:szCs w:val="24"/>
          <w:lang w:val="id-ID"/>
        </w:rPr>
        <w:lastRenderedPageBreak/>
        <w:t>DAFTAR TABEL</w:t>
      </w:r>
    </w:p>
    <w:p w:rsidR="00574C20" w:rsidRDefault="00574C20" w:rsidP="00574C20">
      <w:pPr>
        <w:tabs>
          <w:tab w:val="left" w:pos="7655"/>
        </w:tabs>
        <w:spacing w:after="0" w:line="36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p w:rsidR="00574C20" w:rsidRDefault="00574C20" w:rsidP="00574C20">
      <w:pPr>
        <w:tabs>
          <w:tab w:val="lef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Tabel  4.1  Hasil Pemeriksaan Jumlah Eritrosit Pada Penderita</w:t>
      </w:r>
      <w:r>
        <w:rPr>
          <w:rFonts w:ascii="Times New Roman" w:hAnsi="Times New Roman" w:cs="Times New Roman"/>
          <w:b/>
          <w:sz w:val="24"/>
          <w:szCs w:val="24"/>
          <w:lang w:val="id-ID"/>
        </w:rPr>
        <w:tab/>
        <w:t>19</w:t>
      </w:r>
    </w:p>
    <w:p w:rsidR="00574C20" w:rsidRDefault="00574C20" w:rsidP="00574C20">
      <w:pPr>
        <w:tabs>
          <w:tab w:val="left" w:pos="7655"/>
        </w:tabs>
        <w:spacing w:after="0" w:line="360" w:lineRule="auto"/>
        <w:ind w:left="1276"/>
        <w:rPr>
          <w:rFonts w:ascii="Times New Roman" w:hAnsi="Times New Roman" w:cs="Times New Roman"/>
          <w:b/>
          <w:sz w:val="24"/>
          <w:szCs w:val="24"/>
          <w:lang w:val="id-ID"/>
        </w:rPr>
      </w:pPr>
      <w:r>
        <w:rPr>
          <w:rFonts w:ascii="Times New Roman" w:hAnsi="Times New Roman" w:cs="Times New Roman"/>
          <w:b/>
          <w:sz w:val="24"/>
          <w:szCs w:val="24"/>
          <w:lang w:val="id-ID"/>
        </w:rPr>
        <w:t xml:space="preserve">  Penderita Tuberkulosis Paru Sebelum dan Sesudah</w:t>
      </w:r>
    </w:p>
    <w:p w:rsidR="00574C20" w:rsidRDefault="00574C20" w:rsidP="00574C20">
      <w:pPr>
        <w:tabs>
          <w:tab w:val="left" w:pos="7655"/>
        </w:tabs>
        <w:spacing w:after="0" w:line="360" w:lineRule="auto"/>
        <w:ind w:left="1276"/>
        <w:rPr>
          <w:rFonts w:ascii="Times New Roman" w:hAnsi="Times New Roman" w:cs="Times New Roman"/>
          <w:b/>
          <w:sz w:val="24"/>
          <w:szCs w:val="24"/>
          <w:lang w:val="id-ID"/>
        </w:rPr>
      </w:pPr>
      <w:r>
        <w:rPr>
          <w:rFonts w:ascii="Times New Roman" w:hAnsi="Times New Roman" w:cs="Times New Roman"/>
          <w:b/>
          <w:sz w:val="24"/>
          <w:szCs w:val="24"/>
          <w:lang w:val="id-ID"/>
        </w:rPr>
        <w:t xml:space="preserve">  2 Bulan Mengonsumsi OAT</w:t>
      </w:r>
    </w:p>
    <w:p w:rsidR="00574C20" w:rsidRDefault="00574C20" w:rsidP="00574C20">
      <w:pPr>
        <w:tabs>
          <w:tab w:val="lef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Tabel  4.2  Hasil Pemeriksaan Jumlah Eritrosit Pada Penderita</w:t>
      </w:r>
      <w:r>
        <w:rPr>
          <w:rFonts w:ascii="Times New Roman" w:hAnsi="Times New Roman" w:cs="Times New Roman"/>
          <w:b/>
          <w:sz w:val="24"/>
          <w:szCs w:val="24"/>
          <w:lang w:val="id-ID"/>
        </w:rPr>
        <w:tab/>
        <w:t>20</w:t>
      </w:r>
      <w:r>
        <w:rPr>
          <w:rFonts w:ascii="Times New Roman" w:hAnsi="Times New Roman" w:cs="Times New Roman"/>
          <w:b/>
          <w:sz w:val="24"/>
          <w:szCs w:val="24"/>
          <w:lang w:val="id-ID"/>
        </w:rPr>
        <w:tab/>
      </w:r>
    </w:p>
    <w:p w:rsidR="00574C20" w:rsidRDefault="00574C20" w:rsidP="00574C20">
      <w:pPr>
        <w:tabs>
          <w:tab w:val="left" w:pos="7655"/>
        </w:tabs>
        <w:spacing w:after="0" w:line="360" w:lineRule="auto"/>
        <w:ind w:left="1276"/>
        <w:rPr>
          <w:rFonts w:ascii="Times New Roman" w:hAnsi="Times New Roman" w:cs="Times New Roman"/>
          <w:b/>
          <w:sz w:val="24"/>
          <w:szCs w:val="24"/>
          <w:lang w:val="id-ID"/>
        </w:rPr>
      </w:pPr>
      <w:r>
        <w:rPr>
          <w:rFonts w:ascii="Times New Roman" w:hAnsi="Times New Roman" w:cs="Times New Roman"/>
          <w:b/>
          <w:sz w:val="24"/>
          <w:szCs w:val="24"/>
          <w:lang w:val="id-ID"/>
        </w:rPr>
        <w:t xml:space="preserve">  Penderita Tuberkulosis Paru Sebelum dan Sesudah</w:t>
      </w:r>
    </w:p>
    <w:p w:rsidR="00574C20" w:rsidRDefault="00574C20" w:rsidP="00574C20">
      <w:pPr>
        <w:tabs>
          <w:tab w:val="left" w:pos="7655"/>
        </w:tabs>
        <w:spacing w:after="0" w:line="360" w:lineRule="auto"/>
        <w:ind w:left="1276"/>
        <w:rPr>
          <w:rFonts w:ascii="Times New Roman" w:hAnsi="Times New Roman" w:cs="Times New Roman"/>
          <w:b/>
          <w:sz w:val="24"/>
          <w:szCs w:val="24"/>
          <w:lang w:val="id-ID"/>
        </w:rPr>
      </w:pPr>
      <w:r>
        <w:rPr>
          <w:rFonts w:ascii="Times New Roman" w:hAnsi="Times New Roman" w:cs="Times New Roman"/>
          <w:b/>
          <w:sz w:val="24"/>
          <w:szCs w:val="24"/>
          <w:lang w:val="id-ID"/>
        </w:rPr>
        <w:t xml:space="preserve">  2 Bulan Mengonsumsi OAT dengan Hasil Jumlah</w:t>
      </w:r>
    </w:p>
    <w:p w:rsidR="00574C20" w:rsidRDefault="00574C20" w:rsidP="00574C20">
      <w:pPr>
        <w:tabs>
          <w:tab w:val="left" w:pos="7655"/>
        </w:tabs>
        <w:spacing w:after="0" w:line="360" w:lineRule="auto"/>
        <w:ind w:left="1276"/>
        <w:rPr>
          <w:rFonts w:ascii="Times New Roman" w:hAnsi="Times New Roman" w:cs="Times New Roman"/>
          <w:b/>
          <w:sz w:val="24"/>
          <w:szCs w:val="24"/>
          <w:lang w:val="id-ID"/>
        </w:rPr>
      </w:pPr>
      <w:r>
        <w:rPr>
          <w:rFonts w:ascii="Times New Roman" w:hAnsi="Times New Roman" w:cs="Times New Roman"/>
          <w:b/>
          <w:sz w:val="24"/>
          <w:szCs w:val="24"/>
          <w:lang w:val="id-ID"/>
        </w:rPr>
        <w:t xml:space="preserve">  Eritrosit menurun</w:t>
      </w:r>
    </w:p>
    <w:p w:rsidR="00574C20" w:rsidRDefault="00574C20" w:rsidP="00574C20">
      <w:pPr>
        <w:tabs>
          <w:tab w:val="lef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Tabel 4.3  Hasil Pemeriksaan Jumlah Eritrosit Pada Penderita</w:t>
      </w:r>
      <w:r>
        <w:rPr>
          <w:rFonts w:ascii="Times New Roman" w:hAnsi="Times New Roman" w:cs="Times New Roman"/>
          <w:b/>
          <w:sz w:val="24"/>
          <w:szCs w:val="24"/>
          <w:lang w:val="id-ID"/>
        </w:rPr>
        <w:tab/>
        <w:t>21</w:t>
      </w:r>
      <w:r>
        <w:rPr>
          <w:rFonts w:ascii="Times New Roman" w:hAnsi="Times New Roman" w:cs="Times New Roman"/>
          <w:b/>
          <w:sz w:val="24"/>
          <w:szCs w:val="24"/>
          <w:lang w:val="id-ID"/>
        </w:rPr>
        <w:tab/>
      </w:r>
    </w:p>
    <w:p w:rsidR="00574C20" w:rsidRDefault="00574C20" w:rsidP="00574C20">
      <w:pPr>
        <w:tabs>
          <w:tab w:val="left" w:pos="7655"/>
        </w:tabs>
        <w:spacing w:after="0" w:line="360" w:lineRule="auto"/>
        <w:ind w:left="1276"/>
        <w:rPr>
          <w:rFonts w:ascii="Times New Roman" w:hAnsi="Times New Roman" w:cs="Times New Roman"/>
          <w:b/>
          <w:sz w:val="24"/>
          <w:szCs w:val="24"/>
          <w:lang w:val="id-ID"/>
        </w:rPr>
      </w:pPr>
      <w:r>
        <w:rPr>
          <w:rFonts w:ascii="Times New Roman" w:hAnsi="Times New Roman" w:cs="Times New Roman"/>
          <w:b/>
          <w:sz w:val="24"/>
          <w:szCs w:val="24"/>
          <w:lang w:val="id-ID"/>
        </w:rPr>
        <w:t>Penderita Tuberkulosis Paru Sebelum dan Sesudah</w:t>
      </w:r>
    </w:p>
    <w:p w:rsidR="00574C20" w:rsidRDefault="00574C20" w:rsidP="00574C20">
      <w:pPr>
        <w:tabs>
          <w:tab w:val="left" w:pos="7655"/>
        </w:tabs>
        <w:spacing w:after="0" w:line="360" w:lineRule="auto"/>
        <w:ind w:left="1276"/>
        <w:rPr>
          <w:rFonts w:ascii="Times New Roman" w:hAnsi="Times New Roman" w:cs="Times New Roman"/>
          <w:b/>
          <w:sz w:val="24"/>
          <w:szCs w:val="24"/>
          <w:lang w:val="id-ID"/>
        </w:rPr>
      </w:pPr>
      <w:r>
        <w:rPr>
          <w:rFonts w:ascii="Times New Roman" w:hAnsi="Times New Roman" w:cs="Times New Roman"/>
          <w:b/>
          <w:sz w:val="24"/>
          <w:szCs w:val="24"/>
          <w:lang w:val="id-ID"/>
        </w:rPr>
        <w:t>2 Bulan Mengonsumsi OAT dengan Hasil Jumlah</w:t>
      </w:r>
    </w:p>
    <w:p w:rsidR="00574C20" w:rsidRDefault="00574C20" w:rsidP="00574C20">
      <w:pPr>
        <w:tabs>
          <w:tab w:val="left" w:pos="7655"/>
        </w:tabs>
        <w:spacing w:after="0" w:line="360" w:lineRule="auto"/>
        <w:ind w:left="1134"/>
        <w:rPr>
          <w:rFonts w:ascii="Times New Roman" w:hAnsi="Times New Roman" w:cs="Times New Roman"/>
          <w:b/>
          <w:sz w:val="24"/>
          <w:szCs w:val="24"/>
          <w:lang w:val="id-ID"/>
        </w:rPr>
      </w:pPr>
      <w:r>
        <w:rPr>
          <w:rFonts w:ascii="Times New Roman" w:hAnsi="Times New Roman" w:cs="Times New Roman"/>
          <w:b/>
          <w:sz w:val="24"/>
          <w:szCs w:val="24"/>
          <w:lang w:val="id-ID"/>
        </w:rPr>
        <w:t xml:space="preserve">  Eritrosit meningkat</w:t>
      </w:r>
    </w:p>
    <w:p w:rsidR="00574C20" w:rsidRDefault="00574C20" w:rsidP="00574C20">
      <w:pPr>
        <w:tabs>
          <w:tab w:val="left" w:pos="7655"/>
        </w:tabs>
        <w:spacing w:after="0" w:line="360" w:lineRule="auto"/>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p>
    <w:p w:rsidR="00574C20" w:rsidRDefault="00574C20" w:rsidP="00574C20">
      <w:pPr>
        <w:tabs>
          <w:tab w:val="left" w:pos="7655"/>
        </w:tabs>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GAMBAR</w:t>
      </w:r>
    </w:p>
    <w:p w:rsidR="00574C20" w:rsidRDefault="00574C20" w:rsidP="00574C20">
      <w:pPr>
        <w:tabs>
          <w:tab w:val="left" w:pos="7655"/>
        </w:tabs>
        <w:spacing w:after="0" w:line="360" w:lineRule="auto"/>
        <w:jc w:val="right"/>
        <w:rPr>
          <w:rFonts w:ascii="Times New Roman" w:hAnsi="Times New Roman" w:cs="Times New Roman"/>
          <w:b/>
          <w:sz w:val="24"/>
          <w:szCs w:val="24"/>
          <w:lang w:val="id-ID"/>
        </w:rPr>
      </w:pPr>
      <w:r>
        <w:rPr>
          <w:rFonts w:ascii="Times New Roman" w:hAnsi="Times New Roman" w:cs="Times New Roman"/>
          <w:b/>
          <w:sz w:val="24"/>
          <w:szCs w:val="24"/>
          <w:lang w:val="id-ID"/>
        </w:rPr>
        <w:t>Halaman</w:t>
      </w:r>
    </w:p>
    <w:p w:rsidR="00574C20" w:rsidRDefault="00574C20" w:rsidP="00574C20">
      <w:pPr>
        <w:tabs>
          <w:tab w:val="lef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2.2  Sel Darah Merah</w:t>
      </w:r>
      <w:r>
        <w:rPr>
          <w:rFonts w:ascii="Times New Roman" w:hAnsi="Times New Roman" w:cs="Times New Roman"/>
          <w:b/>
          <w:sz w:val="24"/>
          <w:szCs w:val="24"/>
          <w:lang w:val="id-ID"/>
        </w:rPr>
        <w:tab/>
        <w:t>8</w:t>
      </w:r>
    </w:p>
    <w:p w:rsidR="00574C20" w:rsidRDefault="00574C20" w:rsidP="00574C20">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574C20" w:rsidRDefault="00574C20" w:rsidP="00574C20">
      <w:pPr>
        <w:tabs>
          <w:tab w:val="left" w:pos="7655"/>
        </w:tabs>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LAMPIRAN</w:t>
      </w:r>
    </w:p>
    <w:p w:rsidR="00574C20" w:rsidRDefault="00574C20" w:rsidP="00574C20">
      <w:pPr>
        <w:tabs>
          <w:tab w:val="lef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 1     : Etchical Exemption</w:t>
      </w:r>
    </w:p>
    <w:p w:rsidR="00574C20" w:rsidRDefault="00574C20" w:rsidP="00574C20">
      <w:pPr>
        <w:tabs>
          <w:tab w:val="lef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 2     : Surat Izin Penelitian</w:t>
      </w:r>
    </w:p>
    <w:p w:rsidR="00574C20" w:rsidRDefault="00574C20" w:rsidP="00574C20">
      <w:pPr>
        <w:tabs>
          <w:tab w:val="lef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 3     : Surat Keterangan Selesai Penelitian</w:t>
      </w:r>
    </w:p>
    <w:p w:rsidR="00574C20" w:rsidRDefault="00574C20" w:rsidP="00574C20">
      <w:pPr>
        <w:tabs>
          <w:tab w:val="left" w:pos="7655"/>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Lampiran 4     : Bukti Dokumentasi</w:t>
      </w:r>
    </w:p>
    <w:p w:rsidR="00574C20" w:rsidRDefault="00574C20">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76355C" w:rsidRDefault="0076355C" w:rsidP="00574C20">
      <w:pPr>
        <w:spacing w:line="360" w:lineRule="auto"/>
        <w:jc w:val="center"/>
        <w:rPr>
          <w:rFonts w:ascii="Times New Roman" w:hAnsi="Times New Roman" w:cs="Times New Roman"/>
          <w:b/>
          <w:sz w:val="24"/>
          <w:szCs w:val="24"/>
          <w:lang w:val="id-ID"/>
        </w:rPr>
        <w:sectPr w:rsidR="0076355C" w:rsidSect="0076355C">
          <w:pgSz w:w="11907" w:h="16839" w:code="9"/>
          <w:pgMar w:top="2268" w:right="1701" w:bottom="1701" w:left="2268" w:header="720" w:footer="720" w:gutter="0"/>
          <w:pgNumType w:fmt="lowerRoman" w:start="1"/>
          <w:cols w:space="720"/>
          <w:docGrid w:linePitch="360"/>
        </w:sectPr>
      </w:pPr>
    </w:p>
    <w:p w:rsidR="00574C20" w:rsidRDefault="00574C20" w:rsidP="00574C20">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1</w:t>
      </w:r>
    </w:p>
    <w:p w:rsidR="00574C20" w:rsidRDefault="00574C20" w:rsidP="00574C20">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574C20" w:rsidRDefault="00574C20" w:rsidP="00574C20">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1.1 Latar Belakang</w:t>
      </w:r>
    </w:p>
    <w:p w:rsidR="00574C20" w:rsidRPr="00C013FA"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Tuberkulosis paru adalah penyakit radang parenkim paru karena infeksin kuman </w:t>
      </w:r>
      <w:r w:rsidRPr="00C013FA">
        <w:rPr>
          <w:rFonts w:ascii="Times New Roman" w:hAnsi="Times New Roman" w:cs="Times New Roman"/>
          <w:i/>
          <w:sz w:val="24"/>
          <w:szCs w:val="24"/>
          <w:lang w:val="id-ID"/>
        </w:rPr>
        <w:t>Mycobacterium tuberkulosis</w:t>
      </w:r>
      <w:r w:rsidRPr="00C013FA">
        <w:rPr>
          <w:rFonts w:ascii="Times New Roman" w:hAnsi="Times New Roman" w:cs="Times New Roman"/>
          <w:sz w:val="24"/>
          <w:szCs w:val="24"/>
          <w:lang w:val="id-ID"/>
        </w:rPr>
        <w:t>. T</w:t>
      </w:r>
      <w:r>
        <w:rPr>
          <w:rFonts w:ascii="Times New Roman" w:hAnsi="Times New Roman" w:cs="Times New Roman"/>
          <w:sz w:val="24"/>
          <w:szCs w:val="24"/>
          <w:lang w:val="id-ID"/>
        </w:rPr>
        <w:t xml:space="preserve">uberkulosis paru termasuk suatu pneumonia, yaitu pneumonia yang disebabkan </w:t>
      </w:r>
      <w:r w:rsidRPr="00C013FA">
        <w:rPr>
          <w:rFonts w:ascii="Times New Roman" w:hAnsi="Times New Roman" w:cs="Times New Roman"/>
          <w:i/>
          <w:sz w:val="24"/>
          <w:szCs w:val="24"/>
          <w:lang w:val="id-ID"/>
        </w:rPr>
        <w:t>M.tuberkulosis</w:t>
      </w:r>
      <w:r w:rsidRPr="00C013FA">
        <w:rPr>
          <w:rFonts w:ascii="Times New Roman" w:hAnsi="Times New Roman" w:cs="Times New Roman"/>
          <w:sz w:val="24"/>
          <w:szCs w:val="24"/>
          <w:lang w:val="id-ID"/>
        </w:rPr>
        <w:t>. T</w:t>
      </w:r>
      <w:r>
        <w:rPr>
          <w:rFonts w:ascii="Times New Roman" w:hAnsi="Times New Roman" w:cs="Times New Roman"/>
          <w:sz w:val="24"/>
          <w:szCs w:val="24"/>
          <w:lang w:val="id-ID"/>
        </w:rPr>
        <w:t xml:space="preserve">uberkulosis paru mencakup 80% selebihnya merupakan tuberkulosis ekstrapulmonar. Diperkirakan bahwa sepertiga penduduk dunia pernah terinfeksi kuman </w:t>
      </w:r>
      <w:r w:rsidRPr="00C013FA">
        <w:rPr>
          <w:rFonts w:ascii="Times New Roman" w:hAnsi="Times New Roman" w:cs="Times New Roman"/>
          <w:i/>
          <w:sz w:val="24"/>
          <w:szCs w:val="24"/>
          <w:lang w:val="id-ID"/>
        </w:rPr>
        <w:t>M.tuberkulosis</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(Djojodibroto,2009). Presentasi tuberkolosis (TBC) dilaporkan banyak meningkat di seluruh dunia termasuk Indonesia. Penyakit ini biasanya banyak terjadi pada negara yang berkembang atau negara yang mempunyai tingkat sosial ekonomi menengah ke bawah yang berkaitan dengan kesehatan (Galih,2011).</w:t>
      </w:r>
    </w:p>
    <w:p w:rsidR="00574C20" w:rsidRDefault="00574C20" w:rsidP="00574C20">
      <w:pPr>
        <w:spacing w:line="36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ab/>
      </w:r>
      <w:r w:rsidRPr="00DC4D3B">
        <w:rPr>
          <w:rFonts w:ascii="Times New Roman" w:hAnsi="Times New Roman" w:cs="Times New Roman"/>
          <w:sz w:val="24"/>
          <w:szCs w:val="24"/>
        </w:rPr>
        <w:t xml:space="preserve">Hasil Riskesdas 2018 menyebutkan bahwa prevalensi </w:t>
      </w:r>
      <w:r>
        <w:rPr>
          <w:rFonts w:ascii="Times New Roman" w:hAnsi="Times New Roman" w:cs="Times New Roman"/>
          <w:iCs/>
          <w:sz w:val="24"/>
          <w:szCs w:val="24"/>
          <w:lang w:val="id-ID"/>
        </w:rPr>
        <w:t>TB paru berdasarkan diagnosis dokter tahun 2013-2018, Provinsi Sumatera Utara mengalami kenaikan yaitu dari 0,2 % menjadi 0,3%.</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Kuman </w:t>
      </w:r>
      <w:r w:rsidRPr="00D54E67">
        <w:rPr>
          <w:rFonts w:ascii="Times New Roman" w:hAnsi="Times New Roman" w:cs="Times New Roman"/>
          <w:i/>
          <w:sz w:val="24"/>
          <w:szCs w:val="24"/>
          <w:lang w:val="id-ID"/>
        </w:rPr>
        <w:t>Mycobacterium tuberculosis</w:t>
      </w:r>
      <w:r>
        <w:rPr>
          <w:rFonts w:ascii="Times New Roman" w:hAnsi="Times New Roman" w:cs="Times New Roman"/>
          <w:i/>
          <w:sz w:val="24"/>
          <w:szCs w:val="24"/>
          <w:lang w:val="id-ID"/>
        </w:rPr>
        <w:t xml:space="preserve"> </w:t>
      </w:r>
      <w:r w:rsidRPr="00D54E67">
        <w:rPr>
          <w:rFonts w:ascii="Times New Roman" w:hAnsi="Times New Roman" w:cs="Times New Roman"/>
          <w:sz w:val="24"/>
          <w:szCs w:val="24"/>
          <w:lang w:val="id-ID"/>
        </w:rPr>
        <w:t>di</w:t>
      </w:r>
      <w:r>
        <w:rPr>
          <w:rFonts w:ascii="Times New Roman" w:hAnsi="Times New Roman" w:cs="Times New Roman"/>
          <w:sz w:val="24"/>
          <w:szCs w:val="24"/>
          <w:lang w:val="id-ID"/>
        </w:rPr>
        <w:t>tularkan dari manusia ke manusia terutama melalui udara. Sumber utama adalah pasien dengan TB paru atau TB laring. Saat batuk, berbicara, dan bersin penderita TB mengeluarkan droplet (percikan) yang terinfeksi. Ketika kuman masuk ke dalam tubuh, tuberkulosis dapat mempengaruhi semua seri hematopolesis terutama pada sel darah merah (eritrosit). Ketika menginfeksi sel darah merah (eritrosit) lebih pendek yaitu sekitar 10-20 hari saja, pada kondisi normal masa hidup sel darah merah adalah 120 hari, sehingga dapat mengalami kerusakan dan dapat juga mempengaruhi pada konsentrasi hemoglobin lebih rendah dan mengalami anemia (Suhartati, 2015). Ketahanan hidup eritrosit yang memendek akibat terjadinya lisis eritrosit lebih dini, adanya respon sumsum tulang akibat respon eritropoetin yang terganggu atau menurun dan gangguan metabolisme (Sadewo,2012)</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Isoniazid dan rifampisin adalah obat yang memicu aktivasi komplemen sehingga menimbulkan hemolisis sel darah merah atau penghancuran sel darah</w:t>
      </w:r>
    </w:p>
    <w:p w:rsidR="00574C20"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merah (Istiantoro YH &amp; Setiabudy R,2012)</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(Thuraidah dkk,2017) yang telah dilakukan pada pasien TB Paru yang belum mengonsumsi OAT (0 bulan) dan yang sudah mengonsumsi OAT selama 2 bulan didapatkan hasil rata-rata hitung sel darah merah 0 bulan 5,16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10</m:t>
            </m:r>
          </m:e>
          <m:sup>
            <m:r>
              <w:rPr>
                <w:rFonts w:ascii="Cambria Math" w:hAnsi="Cambria Math" w:cs="Times New Roman"/>
                <w:sz w:val="24"/>
                <w:szCs w:val="24"/>
                <w:lang w:val="id-ID"/>
              </w:rPr>
              <m:t>6</m:t>
            </m:r>
          </m:sup>
        </m:sSup>
      </m:oMath>
      <w:r>
        <w:rPr>
          <w:rFonts w:ascii="Times New Roman" w:eastAsiaTheme="minorEastAsia" w:hAnsi="Times New Roman" w:cs="Times New Roman"/>
          <w:sz w:val="24"/>
          <w:szCs w:val="24"/>
          <w:lang w:val="id-ID"/>
        </w:rPr>
        <w:t xml:space="preserve">/uL , 2 bulan 4,39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10</m:t>
            </m:r>
          </m:e>
          <m:sup>
            <m:r>
              <w:rPr>
                <w:rFonts w:ascii="Cambria Math" w:hAnsi="Cambria Math" w:cs="Times New Roman"/>
                <w:sz w:val="24"/>
                <w:szCs w:val="24"/>
                <w:lang w:val="id-ID"/>
              </w:rPr>
              <m:t>6</m:t>
            </m:r>
          </m:sup>
        </m:sSup>
      </m:oMath>
      <w:r>
        <w:rPr>
          <w:rFonts w:ascii="Times New Roman" w:eastAsiaTheme="minorEastAsia" w:hAnsi="Times New Roman" w:cs="Times New Roman"/>
          <w:sz w:val="24"/>
          <w:szCs w:val="24"/>
          <w:lang w:val="id-ID"/>
        </w:rPr>
        <w:t>/uL.</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Obat Anti Tuberkulosis (OAT) mempunyai efek samping bagi tubuh karena mengonsumsi obat secara terus menerus selama pengobatan yang dapat menyebabkan penumpukkan obat di dalam tubuh yang dapat berpengaruh pada eritrosit. Oleh karena itu, semakin lama pasien tuberkulosis mengonsumsi OAT semakin menurun hitung sel darah merah (Thuraidah,dkk, 2017)</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RS. Khusus Paru merupakan instansi khusus milik pemerintah Sumatera Utara yaitu Unit pelayanan kesehatan masyarakat untuk pengobatan dan perawatan khusus paru-paru, salah satu nya penyakit TB paru. UPT Kesehatan Paru Masyarakat (KPM) berlokasi di JL.Asrama No 18 Medan.</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uraian diatas penulis tertarik untuk melakukan penelitian dengan judul “Gambaran Jumlah Eritrosit Pada Penderita Tuberculosis Sebelum Pengobatan Dan  Sesudah Dua Bulan Mengonsumsi Obat Anti Tuberkulosis di RS. Khusus Paru Medan ”.</w:t>
      </w:r>
    </w:p>
    <w:p w:rsidR="00574C20" w:rsidRPr="00FC049C" w:rsidRDefault="00574C20" w:rsidP="00574C20">
      <w:pPr>
        <w:spacing w:after="0" w:line="480" w:lineRule="auto"/>
        <w:jc w:val="both"/>
        <w:rPr>
          <w:rFonts w:ascii="Times New Roman" w:hAnsi="Times New Roman" w:cs="Times New Roman"/>
          <w:b/>
          <w:sz w:val="24"/>
          <w:szCs w:val="24"/>
          <w:lang w:val="id-ID"/>
        </w:rPr>
      </w:pPr>
      <w:r w:rsidRPr="00FC049C">
        <w:rPr>
          <w:rFonts w:ascii="Times New Roman" w:hAnsi="Times New Roman" w:cs="Times New Roman"/>
          <w:b/>
          <w:sz w:val="24"/>
          <w:szCs w:val="24"/>
          <w:lang w:val="id-ID"/>
        </w:rPr>
        <w:t>1.2 Rumusan Masalah</w:t>
      </w:r>
    </w:p>
    <w:p w:rsidR="00574C20" w:rsidRDefault="00574C20" w:rsidP="00574C20">
      <w:pPr>
        <w:spacing w:line="360" w:lineRule="auto"/>
        <w:ind w:firstLine="720"/>
        <w:jc w:val="both"/>
        <w:rPr>
          <w:rFonts w:ascii="Times New Roman" w:hAnsi="Times New Roman" w:cs="Times New Roman"/>
          <w:sz w:val="24"/>
          <w:szCs w:val="24"/>
          <w:lang w:val="id-ID"/>
        </w:rPr>
      </w:pPr>
      <w:r w:rsidRPr="00FC049C">
        <w:rPr>
          <w:rFonts w:ascii="Times New Roman" w:hAnsi="Times New Roman" w:cs="Times New Roman"/>
          <w:sz w:val="24"/>
          <w:szCs w:val="24"/>
          <w:lang w:val="id-ID"/>
        </w:rPr>
        <w:t>Bagaimana</w:t>
      </w:r>
      <w:r>
        <w:rPr>
          <w:rFonts w:ascii="Times New Roman" w:hAnsi="Times New Roman" w:cs="Times New Roman"/>
          <w:sz w:val="24"/>
          <w:szCs w:val="24"/>
          <w:lang w:val="id-ID"/>
        </w:rPr>
        <w:t>kah gambaran jumlah eritrosit pada penderita Tuberkulosis  Paru sebelum dan sesudah dua bulan mengonusumsi obat anti tuberkulosis di RS. Khusus Paru Medan ?</w:t>
      </w:r>
    </w:p>
    <w:p w:rsidR="00574C20" w:rsidRPr="00FC049C" w:rsidRDefault="00574C20" w:rsidP="00574C20">
      <w:pPr>
        <w:spacing w:after="0" w:line="480" w:lineRule="auto"/>
        <w:jc w:val="both"/>
        <w:rPr>
          <w:rFonts w:ascii="Times New Roman" w:hAnsi="Times New Roman" w:cs="Times New Roman"/>
          <w:b/>
          <w:sz w:val="24"/>
          <w:szCs w:val="24"/>
          <w:lang w:val="id-ID"/>
        </w:rPr>
      </w:pPr>
      <w:r w:rsidRPr="00FC049C">
        <w:rPr>
          <w:rFonts w:ascii="Times New Roman" w:hAnsi="Times New Roman" w:cs="Times New Roman"/>
          <w:b/>
          <w:sz w:val="24"/>
          <w:szCs w:val="24"/>
          <w:lang w:val="id-ID"/>
        </w:rPr>
        <w:t>1.3 Tujuan Penelitian</w:t>
      </w:r>
    </w:p>
    <w:p w:rsidR="00574C20" w:rsidRDefault="00574C20" w:rsidP="00574C20">
      <w:pPr>
        <w:spacing w:line="360" w:lineRule="auto"/>
        <w:jc w:val="both"/>
        <w:rPr>
          <w:rFonts w:ascii="Times New Roman" w:hAnsi="Times New Roman" w:cs="Times New Roman"/>
          <w:sz w:val="24"/>
          <w:szCs w:val="24"/>
          <w:lang w:val="id-ID"/>
        </w:rPr>
      </w:pPr>
      <w:r w:rsidRPr="00FC049C">
        <w:rPr>
          <w:rFonts w:ascii="Times New Roman" w:hAnsi="Times New Roman" w:cs="Times New Roman"/>
          <w:sz w:val="24"/>
          <w:szCs w:val="24"/>
          <w:lang w:val="id-ID"/>
        </w:rPr>
        <w:t>1. Tujuan Umum</w:t>
      </w:r>
    </w:p>
    <w:p w:rsidR="00574C20" w:rsidRPr="009675BD"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w:t>
      </w:r>
      <w:r w:rsidRPr="009675BD">
        <w:rPr>
          <w:rFonts w:ascii="Times New Roman" w:hAnsi="Times New Roman" w:cs="Times New Roman"/>
          <w:sz w:val="24"/>
          <w:szCs w:val="24"/>
          <w:lang w:val="id-ID"/>
        </w:rPr>
        <w:t>Gambaran Jumlah Eritrosit Pada Penderita Tuberkulosis  Paru Sebelum Dan Sesudah Dua Bulan Mengonsumsi Obat Anti Tuberkulosis Di Rs. Khusus Paru Medan</w:t>
      </w:r>
    </w:p>
    <w:p w:rsidR="00574C20" w:rsidRPr="00FC049C" w:rsidRDefault="00574C20" w:rsidP="00574C20">
      <w:pPr>
        <w:spacing w:line="360" w:lineRule="auto"/>
        <w:jc w:val="both"/>
        <w:rPr>
          <w:rFonts w:ascii="Times New Roman" w:hAnsi="Times New Roman" w:cs="Times New Roman"/>
          <w:sz w:val="24"/>
          <w:szCs w:val="24"/>
          <w:lang w:val="id-ID"/>
        </w:rPr>
      </w:pPr>
      <w:r w:rsidRPr="00FC049C">
        <w:rPr>
          <w:rFonts w:ascii="Times New Roman" w:hAnsi="Times New Roman" w:cs="Times New Roman"/>
          <w:sz w:val="24"/>
          <w:szCs w:val="24"/>
          <w:lang w:val="id-ID"/>
        </w:rPr>
        <w:lastRenderedPageBreak/>
        <w:t>2. Tujuan Khusus</w:t>
      </w:r>
    </w:p>
    <w:p w:rsidR="00574C20" w:rsidRDefault="00574C20" w:rsidP="00574C20">
      <w:pPr>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a.</w:t>
      </w:r>
      <w:r w:rsidRPr="00FC049C">
        <w:rPr>
          <w:rFonts w:ascii="Times New Roman" w:hAnsi="Times New Roman" w:cs="Times New Roman"/>
          <w:sz w:val="24"/>
          <w:szCs w:val="24"/>
          <w:lang w:val="id-ID"/>
        </w:rPr>
        <w:t xml:space="preserve"> </w:t>
      </w:r>
      <w:r w:rsidRPr="00D443F9">
        <w:rPr>
          <w:rFonts w:ascii="Times New Roman" w:hAnsi="Times New Roman" w:cs="Times New Roman"/>
          <w:sz w:val="24"/>
          <w:szCs w:val="24"/>
          <w:lang w:val="id-ID"/>
        </w:rPr>
        <w:t xml:space="preserve">Untuk </w:t>
      </w:r>
      <w:r>
        <w:rPr>
          <w:rFonts w:ascii="Times New Roman" w:hAnsi="Times New Roman" w:cs="Times New Roman"/>
          <w:sz w:val="24"/>
          <w:szCs w:val="24"/>
          <w:lang w:val="id-ID"/>
        </w:rPr>
        <w:t>menentukan jumlah</w:t>
      </w:r>
      <w:r w:rsidRPr="00D443F9">
        <w:rPr>
          <w:rFonts w:ascii="Times New Roman" w:hAnsi="Times New Roman" w:cs="Times New Roman"/>
          <w:sz w:val="24"/>
          <w:szCs w:val="24"/>
          <w:lang w:val="id-ID"/>
        </w:rPr>
        <w:t xml:space="preserve"> </w:t>
      </w:r>
      <w:r>
        <w:rPr>
          <w:rFonts w:ascii="Times New Roman" w:hAnsi="Times New Roman" w:cs="Times New Roman"/>
          <w:sz w:val="24"/>
          <w:szCs w:val="24"/>
          <w:lang w:val="id-ID"/>
        </w:rPr>
        <w:t>Eritrosit pada penderita Tuberkulosis Paru sebelum dan sesudah dua bulan mengonsumsi obat anti tuberkulosis di RS</w:t>
      </w:r>
      <w:r w:rsidRPr="00FC049C">
        <w:rPr>
          <w:rFonts w:ascii="Times New Roman" w:hAnsi="Times New Roman" w:cs="Times New Roman"/>
          <w:sz w:val="24"/>
          <w:szCs w:val="24"/>
          <w:lang w:val="id-ID"/>
        </w:rPr>
        <w:t>.</w:t>
      </w:r>
      <w:r>
        <w:rPr>
          <w:rFonts w:ascii="Times New Roman" w:hAnsi="Times New Roman" w:cs="Times New Roman"/>
          <w:sz w:val="24"/>
          <w:szCs w:val="24"/>
          <w:lang w:val="id-ID"/>
        </w:rPr>
        <w:t xml:space="preserve"> Khusus Paru Medan.</w:t>
      </w:r>
    </w:p>
    <w:p w:rsidR="00574C20" w:rsidRPr="00FC049C" w:rsidRDefault="00574C20" w:rsidP="00574C20">
      <w:pPr>
        <w:spacing w:line="36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b.</w:t>
      </w:r>
      <w:r w:rsidRPr="00FC049C">
        <w:rPr>
          <w:rFonts w:ascii="Times New Roman" w:hAnsi="Times New Roman" w:cs="Times New Roman"/>
          <w:sz w:val="24"/>
          <w:szCs w:val="24"/>
          <w:lang w:val="id-ID"/>
        </w:rPr>
        <w:t xml:space="preserve"> Untuk </w:t>
      </w:r>
      <w:r>
        <w:rPr>
          <w:rFonts w:ascii="Times New Roman" w:hAnsi="Times New Roman" w:cs="Times New Roman"/>
          <w:sz w:val="24"/>
          <w:szCs w:val="24"/>
          <w:lang w:val="id-ID"/>
        </w:rPr>
        <w:t>mengetahui pengaruh pemberian obat anti tuberkulosis terhadap jumlah eritrosit pada penderita tuberkulosis paru.</w:t>
      </w:r>
    </w:p>
    <w:p w:rsidR="00574C20" w:rsidRPr="00611683" w:rsidRDefault="00574C20" w:rsidP="00574C20">
      <w:pPr>
        <w:spacing w:line="360" w:lineRule="auto"/>
        <w:jc w:val="both"/>
        <w:rPr>
          <w:rFonts w:ascii="Times New Roman" w:hAnsi="Times New Roman" w:cs="Times New Roman"/>
          <w:b/>
          <w:sz w:val="24"/>
          <w:szCs w:val="24"/>
          <w:lang w:val="id-ID"/>
        </w:rPr>
      </w:pPr>
      <w:r w:rsidRPr="00611683">
        <w:rPr>
          <w:rFonts w:ascii="Times New Roman" w:hAnsi="Times New Roman" w:cs="Times New Roman"/>
          <w:b/>
          <w:sz w:val="24"/>
          <w:szCs w:val="24"/>
          <w:lang w:val="id-ID"/>
        </w:rPr>
        <w:t>1.4  Manfaat Penelitian</w:t>
      </w:r>
    </w:p>
    <w:p w:rsidR="00574C20" w:rsidRPr="00FC049C" w:rsidRDefault="00574C20" w:rsidP="00574C20">
      <w:pPr>
        <w:spacing w:line="360" w:lineRule="auto"/>
        <w:ind w:firstLine="426"/>
        <w:jc w:val="both"/>
        <w:rPr>
          <w:rFonts w:ascii="Times New Roman" w:hAnsi="Times New Roman" w:cs="Times New Roman"/>
          <w:sz w:val="24"/>
          <w:szCs w:val="24"/>
          <w:lang w:val="id-ID"/>
        </w:rPr>
      </w:pPr>
      <w:r w:rsidRPr="00FC049C">
        <w:rPr>
          <w:rFonts w:ascii="Times New Roman" w:hAnsi="Times New Roman" w:cs="Times New Roman"/>
          <w:sz w:val="24"/>
          <w:szCs w:val="24"/>
          <w:lang w:val="id-ID"/>
        </w:rPr>
        <w:t>1. Manfaat Bagi Institusi</w:t>
      </w:r>
    </w:p>
    <w:p w:rsidR="00574C20" w:rsidRPr="00FC049C" w:rsidRDefault="00574C20" w:rsidP="00574C20">
      <w:pPr>
        <w:spacing w:line="360" w:lineRule="auto"/>
        <w:ind w:left="709" w:firstLine="273"/>
        <w:jc w:val="both"/>
        <w:rPr>
          <w:rFonts w:ascii="Times New Roman" w:hAnsi="Times New Roman" w:cs="Times New Roman"/>
          <w:sz w:val="24"/>
          <w:szCs w:val="24"/>
          <w:lang w:val="id-ID"/>
        </w:rPr>
      </w:pPr>
      <w:r w:rsidRPr="00FC049C">
        <w:rPr>
          <w:rFonts w:ascii="Times New Roman" w:hAnsi="Times New Roman" w:cs="Times New Roman"/>
          <w:sz w:val="24"/>
          <w:szCs w:val="24"/>
          <w:lang w:val="id-ID"/>
        </w:rPr>
        <w:t>Sebagai sumbangan ilmiah te</w:t>
      </w:r>
      <w:r>
        <w:rPr>
          <w:rFonts w:ascii="Times New Roman" w:hAnsi="Times New Roman" w:cs="Times New Roman"/>
          <w:sz w:val="24"/>
          <w:szCs w:val="24"/>
          <w:lang w:val="id-ID"/>
        </w:rPr>
        <w:t xml:space="preserve">rhadap almamater Jurusan Analis </w:t>
      </w:r>
      <w:r w:rsidRPr="00FC049C">
        <w:rPr>
          <w:rFonts w:ascii="Times New Roman" w:hAnsi="Times New Roman" w:cs="Times New Roman"/>
          <w:sz w:val="24"/>
          <w:szCs w:val="24"/>
          <w:lang w:val="id-ID"/>
        </w:rPr>
        <w:t>Kesehatan Politeknik Kesehatan Kementerian Kesehatan</w:t>
      </w:r>
      <w:r>
        <w:rPr>
          <w:rFonts w:ascii="Times New Roman" w:hAnsi="Times New Roman" w:cs="Times New Roman"/>
          <w:sz w:val="24"/>
          <w:szCs w:val="24"/>
          <w:lang w:val="id-ID"/>
        </w:rPr>
        <w:t xml:space="preserve"> Medan. Serta </w:t>
      </w:r>
      <w:r w:rsidRPr="00FC049C">
        <w:rPr>
          <w:rFonts w:ascii="Times New Roman" w:hAnsi="Times New Roman" w:cs="Times New Roman"/>
          <w:sz w:val="24"/>
          <w:szCs w:val="24"/>
          <w:lang w:val="id-ID"/>
        </w:rPr>
        <w:t>bahan informasi dan masukan dalam rangka meningkatkan mutu</w:t>
      </w:r>
      <w:r>
        <w:rPr>
          <w:rFonts w:ascii="Times New Roman" w:hAnsi="Times New Roman" w:cs="Times New Roman"/>
          <w:sz w:val="24"/>
          <w:szCs w:val="24"/>
          <w:lang w:val="id-ID"/>
        </w:rPr>
        <w:t xml:space="preserve"> </w:t>
      </w:r>
      <w:r w:rsidRPr="00FC049C">
        <w:rPr>
          <w:rFonts w:ascii="Times New Roman" w:hAnsi="Times New Roman" w:cs="Times New Roman"/>
          <w:sz w:val="24"/>
          <w:szCs w:val="24"/>
          <w:lang w:val="id-ID"/>
        </w:rPr>
        <w:t>pendidikan bagi calon pranata laboratori</w:t>
      </w:r>
      <w:r>
        <w:rPr>
          <w:rFonts w:ascii="Times New Roman" w:hAnsi="Times New Roman" w:cs="Times New Roman"/>
          <w:sz w:val="24"/>
          <w:szCs w:val="24"/>
          <w:lang w:val="id-ID"/>
        </w:rPr>
        <w:t xml:space="preserve">um kesehatan terutama di bidang </w:t>
      </w:r>
      <w:r w:rsidRPr="00FC049C">
        <w:rPr>
          <w:rFonts w:ascii="Times New Roman" w:hAnsi="Times New Roman" w:cs="Times New Roman"/>
          <w:sz w:val="24"/>
          <w:szCs w:val="24"/>
          <w:lang w:val="id-ID"/>
        </w:rPr>
        <w:t>Hematologi.</w:t>
      </w:r>
    </w:p>
    <w:p w:rsidR="00574C20" w:rsidRPr="00FC049C" w:rsidRDefault="00574C20" w:rsidP="00574C20">
      <w:pPr>
        <w:spacing w:line="360" w:lineRule="auto"/>
        <w:ind w:firstLine="426"/>
        <w:jc w:val="both"/>
        <w:rPr>
          <w:rFonts w:ascii="Times New Roman" w:hAnsi="Times New Roman" w:cs="Times New Roman"/>
          <w:sz w:val="24"/>
          <w:szCs w:val="24"/>
          <w:lang w:val="id-ID"/>
        </w:rPr>
      </w:pPr>
      <w:r w:rsidRPr="00FC049C">
        <w:rPr>
          <w:rFonts w:ascii="Times New Roman" w:hAnsi="Times New Roman" w:cs="Times New Roman"/>
          <w:sz w:val="24"/>
          <w:szCs w:val="24"/>
          <w:lang w:val="id-ID"/>
        </w:rPr>
        <w:t>2. Manfaat Bagi Peneliti</w:t>
      </w:r>
    </w:p>
    <w:p w:rsidR="00574C20" w:rsidRDefault="00574C20" w:rsidP="00574C20">
      <w:pPr>
        <w:spacing w:line="360" w:lineRule="auto"/>
        <w:ind w:left="720" w:firstLine="273"/>
        <w:jc w:val="both"/>
        <w:rPr>
          <w:rFonts w:ascii="Times New Roman" w:hAnsi="Times New Roman" w:cs="Times New Roman"/>
          <w:sz w:val="24"/>
          <w:szCs w:val="24"/>
          <w:lang w:val="id-ID"/>
        </w:rPr>
      </w:pPr>
      <w:r w:rsidRPr="00FC049C">
        <w:rPr>
          <w:rFonts w:ascii="Times New Roman" w:hAnsi="Times New Roman" w:cs="Times New Roman"/>
          <w:sz w:val="24"/>
          <w:szCs w:val="24"/>
          <w:lang w:val="id-ID"/>
        </w:rPr>
        <w:t>Menambah wawasan, pengalam</w:t>
      </w:r>
      <w:r>
        <w:rPr>
          <w:rFonts w:ascii="Times New Roman" w:hAnsi="Times New Roman" w:cs="Times New Roman"/>
          <w:sz w:val="24"/>
          <w:szCs w:val="24"/>
          <w:lang w:val="id-ID"/>
        </w:rPr>
        <w:t xml:space="preserve">an, dan pengetahuan serta bahan </w:t>
      </w:r>
      <w:r w:rsidRPr="00FC049C">
        <w:rPr>
          <w:rFonts w:ascii="Times New Roman" w:hAnsi="Times New Roman" w:cs="Times New Roman"/>
          <w:sz w:val="24"/>
          <w:szCs w:val="24"/>
          <w:lang w:val="id-ID"/>
        </w:rPr>
        <w:t>dalam penerapan ilmu metode penelitian, khususnya tentang pemeriksaan</w:t>
      </w:r>
      <w:r>
        <w:rPr>
          <w:rFonts w:ascii="Times New Roman" w:hAnsi="Times New Roman" w:cs="Times New Roman"/>
          <w:sz w:val="24"/>
          <w:szCs w:val="24"/>
          <w:lang w:val="id-ID"/>
        </w:rPr>
        <w:t xml:space="preserve"> eritrosit.</w:t>
      </w:r>
    </w:p>
    <w:p w:rsidR="00574C20" w:rsidRPr="00B643C9" w:rsidRDefault="00574C20" w:rsidP="00574C20">
      <w:pPr>
        <w:spacing w:line="360" w:lineRule="auto"/>
        <w:ind w:firstLine="426"/>
        <w:jc w:val="both"/>
        <w:rPr>
          <w:rFonts w:ascii="Times New Roman" w:hAnsi="Times New Roman" w:cs="Times New Roman"/>
          <w:sz w:val="24"/>
          <w:szCs w:val="24"/>
          <w:lang w:val="id-ID"/>
        </w:rPr>
      </w:pPr>
      <w:r w:rsidRPr="00B643C9">
        <w:rPr>
          <w:rFonts w:ascii="Times New Roman" w:hAnsi="Times New Roman" w:cs="Times New Roman"/>
          <w:sz w:val="24"/>
          <w:szCs w:val="24"/>
          <w:lang w:val="id-ID"/>
        </w:rPr>
        <w:t>3.</w:t>
      </w:r>
      <w:r>
        <w:rPr>
          <w:rFonts w:ascii="Times New Roman" w:hAnsi="Times New Roman" w:cs="Times New Roman"/>
          <w:sz w:val="24"/>
          <w:szCs w:val="24"/>
          <w:lang w:val="id-ID"/>
        </w:rPr>
        <w:t xml:space="preserve"> Bagi Profesi Analis Kesehatan </w:t>
      </w:r>
    </w:p>
    <w:p w:rsidR="00574C20" w:rsidRDefault="00574C20" w:rsidP="00574C20">
      <w:pPr>
        <w:spacing w:line="360" w:lineRule="auto"/>
        <w:ind w:left="720" w:firstLine="273"/>
        <w:jc w:val="both"/>
        <w:rPr>
          <w:rFonts w:ascii="Times New Roman" w:hAnsi="Times New Roman" w:cs="Times New Roman"/>
          <w:sz w:val="24"/>
          <w:szCs w:val="24"/>
          <w:lang w:val="id-ID"/>
        </w:rPr>
      </w:pPr>
      <w:r w:rsidRPr="00B643C9">
        <w:rPr>
          <w:rFonts w:ascii="Times New Roman" w:hAnsi="Times New Roman" w:cs="Times New Roman"/>
          <w:sz w:val="24"/>
          <w:szCs w:val="24"/>
          <w:lang w:val="id-ID"/>
        </w:rPr>
        <w:t>Sebagai bahan tambahan teori bagi ahli teknologi laboratorium medik (ATLM) untuk meningkatkan mutu pelayanan pasien dengan masalah</w:t>
      </w:r>
      <w:r>
        <w:rPr>
          <w:rFonts w:ascii="Times New Roman" w:hAnsi="Times New Roman" w:cs="Times New Roman"/>
          <w:sz w:val="24"/>
          <w:szCs w:val="24"/>
          <w:lang w:val="id-ID"/>
        </w:rPr>
        <w:t xml:space="preserve"> </w:t>
      </w:r>
      <w:r w:rsidRPr="00B643C9">
        <w:rPr>
          <w:rFonts w:ascii="Times New Roman" w:hAnsi="Times New Roman" w:cs="Times New Roman"/>
          <w:sz w:val="24"/>
          <w:szCs w:val="24"/>
          <w:lang w:val="id-ID"/>
        </w:rPr>
        <w:t xml:space="preserve">tuberkulosis paru agar derajat kesehatan pasien lebih meningkat. </w:t>
      </w:r>
    </w:p>
    <w:p w:rsidR="00574C20" w:rsidRDefault="00574C20" w:rsidP="00574C20">
      <w:pPr>
        <w:spacing w:line="360" w:lineRule="auto"/>
        <w:ind w:left="426"/>
        <w:jc w:val="both"/>
        <w:rPr>
          <w:rFonts w:ascii="Times New Roman" w:hAnsi="Times New Roman" w:cs="Times New Roman"/>
          <w:sz w:val="24"/>
          <w:szCs w:val="24"/>
          <w:lang w:val="id-ID"/>
        </w:rPr>
      </w:pPr>
      <w:r w:rsidRPr="00B643C9">
        <w:rPr>
          <w:rFonts w:ascii="Times New Roman" w:hAnsi="Times New Roman" w:cs="Times New Roman"/>
          <w:sz w:val="24"/>
          <w:szCs w:val="24"/>
          <w:lang w:val="id-ID"/>
        </w:rPr>
        <w:t>4. Bagi Masyarakat Penderita/Pasien Tuberkulosis Paru</w:t>
      </w:r>
    </w:p>
    <w:p w:rsidR="00574C20" w:rsidRDefault="00574C20" w:rsidP="00574C20">
      <w:pPr>
        <w:spacing w:line="360" w:lineRule="auto"/>
        <w:ind w:left="720" w:firstLine="27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B643C9">
        <w:rPr>
          <w:rFonts w:ascii="Times New Roman" w:hAnsi="Times New Roman" w:cs="Times New Roman"/>
          <w:sz w:val="24"/>
          <w:szCs w:val="24"/>
          <w:lang w:val="id-ID"/>
        </w:rPr>
        <w:t>Pasien penderita tuberkulosis paru mendapatkan pemeriksaan laboratorium yang valid dari petugas laboratorium.</w:t>
      </w:r>
    </w:p>
    <w:p w:rsidR="00574C20" w:rsidRDefault="00574C20" w:rsidP="00574C20">
      <w:pPr>
        <w:spacing w:line="360" w:lineRule="auto"/>
        <w:rPr>
          <w:rFonts w:ascii="Times New Roman" w:hAnsi="Times New Roman" w:cs="Times New Roman"/>
          <w:sz w:val="24"/>
          <w:szCs w:val="24"/>
          <w:lang w:val="id-ID"/>
        </w:rPr>
      </w:pPr>
    </w:p>
    <w:p w:rsidR="00574C20" w:rsidRDefault="00574C20" w:rsidP="00574C20">
      <w:pPr>
        <w:spacing w:line="360" w:lineRule="auto"/>
        <w:rPr>
          <w:rFonts w:ascii="Times New Roman" w:hAnsi="Times New Roman" w:cs="Times New Roman"/>
          <w:sz w:val="24"/>
          <w:szCs w:val="24"/>
          <w:lang w:val="id-ID"/>
        </w:rPr>
      </w:pPr>
    </w:p>
    <w:p w:rsidR="00574C20" w:rsidRDefault="00574C20" w:rsidP="00574C20">
      <w:pPr>
        <w:spacing w:line="360" w:lineRule="auto"/>
        <w:rPr>
          <w:rFonts w:ascii="Times New Roman" w:hAnsi="Times New Roman" w:cs="Times New Roman"/>
          <w:sz w:val="24"/>
          <w:szCs w:val="24"/>
          <w:lang w:val="id-ID"/>
        </w:rPr>
      </w:pPr>
    </w:p>
    <w:p w:rsidR="00574C20" w:rsidRPr="00625B63" w:rsidRDefault="00574C20" w:rsidP="00574C20">
      <w:pPr>
        <w:spacing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BAB 2</w:t>
      </w:r>
    </w:p>
    <w:p w:rsidR="00574C20" w:rsidRDefault="00574C20" w:rsidP="00574C20">
      <w:pPr>
        <w:spacing w:after="0" w:line="480" w:lineRule="auto"/>
        <w:jc w:val="center"/>
        <w:rPr>
          <w:rFonts w:ascii="Times New Roman" w:hAnsi="Times New Roman" w:cs="Times New Roman"/>
          <w:b/>
          <w:sz w:val="24"/>
          <w:szCs w:val="24"/>
          <w:lang w:val="id-ID"/>
        </w:rPr>
      </w:pPr>
      <w:r w:rsidRPr="00B643C9">
        <w:rPr>
          <w:rFonts w:ascii="Times New Roman" w:hAnsi="Times New Roman" w:cs="Times New Roman"/>
          <w:b/>
          <w:sz w:val="24"/>
          <w:szCs w:val="24"/>
          <w:lang w:val="id-ID"/>
        </w:rPr>
        <w:t>TINJAUAN PUSTAKA</w:t>
      </w:r>
    </w:p>
    <w:p w:rsidR="00574C20" w:rsidRDefault="00574C20" w:rsidP="00574C20">
      <w:pPr>
        <w:spacing w:after="0" w:line="480" w:lineRule="auto"/>
        <w:rPr>
          <w:rFonts w:ascii="Times New Roman" w:hAnsi="Times New Roman" w:cs="Times New Roman"/>
          <w:b/>
          <w:sz w:val="24"/>
          <w:szCs w:val="24"/>
          <w:lang w:val="id-ID"/>
        </w:rPr>
      </w:pPr>
    </w:p>
    <w:p w:rsidR="00574C20" w:rsidRPr="00AD477A" w:rsidRDefault="00574C20" w:rsidP="00574C20">
      <w:pPr>
        <w:spacing w:after="0" w:line="480" w:lineRule="auto"/>
        <w:rPr>
          <w:rFonts w:ascii="Times New Roman" w:hAnsi="Times New Roman" w:cs="Times New Roman"/>
          <w:sz w:val="24"/>
          <w:szCs w:val="24"/>
          <w:lang w:val="id-ID"/>
        </w:rPr>
      </w:pPr>
      <w:r>
        <w:rPr>
          <w:rFonts w:ascii="Times New Roman" w:hAnsi="Times New Roman" w:cs="Times New Roman"/>
          <w:b/>
          <w:sz w:val="24"/>
          <w:szCs w:val="24"/>
          <w:lang w:val="id-ID"/>
        </w:rPr>
        <w:t xml:space="preserve">2.1 </w:t>
      </w:r>
      <w:r w:rsidRPr="00AD477A">
        <w:rPr>
          <w:rFonts w:ascii="Times New Roman" w:hAnsi="Times New Roman" w:cs="Times New Roman"/>
          <w:sz w:val="24"/>
          <w:szCs w:val="24"/>
          <w:lang w:val="id-ID"/>
        </w:rPr>
        <w:t xml:space="preserve"> </w:t>
      </w:r>
      <w:r>
        <w:rPr>
          <w:rFonts w:ascii="Times New Roman" w:hAnsi="Times New Roman" w:cs="Times New Roman"/>
          <w:b/>
          <w:sz w:val="24"/>
          <w:szCs w:val="24"/>
          <w:lang w:val="id-ID"/>
        </w:rPr>
        <w:t>Tinjauan Tentang Penyakit Tuberk</w:t>
      </w:r>
      <w:r w:rsidRPr="00AD477A">
        <w:rPr>
          <w:rFonts w:ascii="Times New Roman" w:hAnsi="Times New Roman" w:cs="Times New Roman"/>
          <w:b/>
          <w:sz w:val="24"/>
          <w:szCs w:val="24"/>
          <w:lang w:val="id-ID"/>
        </w:rPr>
        <w:t>ulosis</w:t>
      </w:r>
    </w:p>
    <w:p w:rsidR="00574C20" w:rsidRDefault="00574C20" w:rsidP="00574C20">
      <w:pPr>
        <w:spacing w:after="0" w:line="480" w:lineRule="auto"/>
        <w:rPr>
          <w:rFonts w:ascii="Times New Roman" w:hAnsi="Times New Roman" w:cs="Times New Roman"/>
          <w:b/>
          <w:sz w:val="24"/>
          <w:szCs w:val="24"/>
          <w:lang w:val="id-ID"/>
        </w:rPr>
      </w:pPr>
      <w:r w:rsidRPr="00AD477A">
        <w:rPr>
          <w:rFonts w:ascii="Times New Roman" w:hAnsi="Times New Roman" w:cs="Times New Roman"/>
          <w:b/>
          <w:sz w:val="24"/>
          <w:szCs w:val="24"/>
          <w:lang w:val="id-ID"/>
        </w:rPr>
        <w:t>2.1.1 Definisi Tuberkulosis</w:t>
      </w:r>
    </w:p>
    <w:p w:rsidR="00574C20" w:rsidRPr="005D4CC7"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5D4CC7">
        <w:rPr>
          <w:rFonts w:ascii="Times New Roman" w:hAnsi="Times New Roman" w:cs="Times New Roman"/>
          <w:sz w:val="24"/>
          <w:szCs w:val="24"/>
          <w:lang w:val="id-ID"/>
        </w:rPr>
        <w:t>Tuberkulosis adalah suatu penyakit infeksi yang bersifat kronis dan</w:t>
      </w:r>
      <w:r>
        <w:rPr>
          <w:rFonts w:ascii="Times New Roman" w:hAnsi="Times New Roman" w:cs="Times New Roman"/>
          <w:sz w:val="24"/>
          <w:szCs w:val="24"/>
          <w:lang w:val="id-ID"/>
        </w:rPr>
        <w:t xml:space="preserve"> </w:t>
      </w:r>
      <w:r w:rsidRPr="005D4CC7">
        <w:rPr>
          <w:rFonts w:ascii="Times New Roman" w:hAnsi="Times New Roman" w:cs="Times New Roman"/>
          <w:sz w:val="24"/>
          <w:szCs w:val="24"/>
          <w:lang w:val="id-ID"/>
        </w:rPr>
        <w:t xml:space="preserve">menular, disebabkan oleh kuman </w:t>
      </w:r>
      <w:r w:rsidRPr="005D4CC7">
        <w:rPr>
          <w:rFonts w:ascii="Times New Roman" w:hAnsi="Times New Roman" w:cs="Times New Roman"/>
          <w:i/>
          <w:sz w:val="24"/>
          <w:szCs w:val="24"/>
          <w:lang w:val="id-ID"/>
        </w:rPr>
        <w:t>Mycobacterium tuberculosis</w:t>
      </w:r>
      <w:r>
        <w:rPr>
          <w:rFonts w:ascii="Times New Roman" w:hAnsi="Times New Roman" w:cs="Times New Roman"/>
          <w:sz w:val="24"/>
          <w:szCs w:val="24"/>
          <w:lang w:val="id-ID"/>
        </w:rPr>
        <w:t xml:space="preserve"> dan dapat </w:t>
      </w:r>
      <w:r w:rsidRPr="005D4CC7">
        <w:rPr>
          <w:rFonts w:ascii="Times New Roman" w:hAnsi="Times New Roman" w:cs="Times New Roman"/>
          <w:sz w:val="24"/>
          <w:szCs w:val="24"/>
          <w:lang w:val="id-ID"/>
        </w:rPr>
        <w:t>menyerang berbagai organ tubuh termasu</w:t>
      </w:r>
      <w:r>
        <w:rPr>
          <w:rFonts w:ascii="Times New Roman" w:hAnsi="Times New Roman" w:cs="Times New Roman"/>
          <w:sz w:val="24"/>
          <w:szCs w:val="24"/>
          <w:lang w:val="id-ID"/>
        </w:rPr>
        <w:t xml:space="preserve">k paru-paru. TBC bukan penyakit </w:t>
      </w:r>
      <w:r w:rsidRPr="005D4CC7">
        <w:rPr>
          <w:rFonts w:ascii="Times New Roman" w:hAnsi="Times New Roman" w:cs="Times New Roman"/>
          <w:sz w:val="24"/>
          <w:szCs w:val="24"/>
          <w:lang w:val="id-ID"/>
        </w:rPr>
        <w:t>keturunan dan bukan disebabkan oleh k</w:t>
      </w:r>
      <w:r>
        <w:rPr>
          <w:rFonts w:ascii="Times New Roman" w:hAnsi="Times New Roman" w:cs="Times New Roman"/>
          <w:sz w:val="24"/>
          <w:szCs w:val="24"/>
          <w:lang w:val="id-ID"/>
        </w:rPr>
        <w:t xml:space="preserve">utukan atau gun-guna. TBC dapat </w:t>
      </w:r>
      <w:r w:rsidRPr="005D4CC7">
        <w:rPr>
          <w:rFonts w:ascii="Times New Roman" w:hAnsi="Times New Roman" w:cs="Times New Roman"/>
          <w:sz w:val="24"/>
          <w:szCs w:val="24"/>
          <w:lang w:val="id-ID"/>
        </w:rPr>
        <w:t>disembuhkan dengan pengobatan yang tepa</w:t>
      </w:r>
      <w:r>
        <w:rPr>
          <w:rFonts w:ascii="Times New Roman" w:hAnsi="Times New Roman" w:cs="Times New Roman"/>
          <w:sz w:val="24"/>
          <w:szCs w:val="24"/>
          <w:lang w:val="id-ID"/>
        </w:rPr>
        <w:t xml:space="preserve">t, bila tidak dapat menyebabkan </w:t>
      </w:r>
      <w:r w:rsidRPr="005D4CC7">
        <w:rPr>
          <w:rFonts w:ascii="Times New Roman" w:hAnsi="Times New Roman" w:cs="Times New Roman"/>
          <w:sz w:val="24"/>
          <w:szCs w:val="24"/>
          <w:lang w:val="id-ID"/>
        </w:rPr>
        <w:t>kematian. (Hardjoeno, 2007).</w:t>
      </w:r>
    </w:p>
    <w:p w:rsidR="00574C20" w:rsidRPr="005D4CC7" w:rsidRDefault="00574C20" w:rsidP="00574C20">
      <w:pPr>
        <w:spacing w:line="360" w:lineRule="auto"/>
        <w:ind w:firstLine="720"/>
        <w:jc w:val="both"/>
        <w:rPr>
          <w:rFonts w:ascii="Times New Roman" w:hAnsi="Times New Roman" w:cs="Times New Roman"/>
          <w:sz w:val="24"/>
          <w:szCs w:val="24"/>
          <w:lang w:val="id-ID"/>
        </w:rPr>
      </w:pPr>
      <w:r w:rsidRPr="005D4CC7">
        <w:rPr>
          <w:rFonts w:ascii="Times New Roman" w:hAnsi="Times New Roman" w:cs="Times New Roman"/>
          <w:sz w:val="24"/>
          <w:szCs w:val="24"/>
          <w:lang w:val="id-ID"/>
        </w:rPr>
        <w:t>Tuberkulosis (TB) merupakan penyakit menular yang disebabkan oleh</w:t>
      </w:r>
      <w:r>
        <w:rPr>
          <w:rFonts w:ascii="Times New Roman" w:hAnsi="Times New Roman" w:cs="Times New Roman"/>
          <w:sz w:val="24"/>
          <w:szCs w:val="24"/>
          <w:lang w:val="id-ID"/>
        </w:rPr>
        <w:t xml:space="preserve"> </w:t>
      </w:r>
      <w:r w:rsidRPr="005D4CC7">
        <w:rPr>
          <w:rFonts w:ascii="Times New Roman" w:hAnsi="Times New Roman" w:cs="Times New Roman"/>
          <w:i/>
          <w:sz w:val="24"/>
          <w:szCs w:val="24"/>
          <w:lang w:val="id-ID"/>
        </w:rPr>
        <w:t>Mycobacterium tuberculosis</w:t>
      </w:r>
      <w:r w:rsidRPr="005D4CC7">
        <w:rPr>
          <w:rFonts w:ascii="Times New Roman" w:hAnsi="Times New Roman" w:cs="Times New Roman"/>
          <w:sz w:val="24"/>
          <w:szCs w:val="24"/>
          <w:lang w:val="id-ID"/>
        </w:rPr>
        <w:t>. Bakteri ini</w:t>
      </w:r>
      <w:r>
        <w:rPr>
          <w:rFonts w:ascii="Times New Roman" w:hAnsi="Times New Roman" w:cs="Times New Roman"/>
          <w:sz w:val="24"/>
          <w:szCs w:val="24"/>
          <w:lang w:val="id-ID"/>
        </w:rPr>
        <w:t xml:space="preserve"> sejenis kuman berbentuk batang </w:t>
      </w:r>
      <w:r w:rsidRPr="005D4CC7">
        <w:rPr>
          <w:rFonts w:ascii="Times New Roman" w:hAnsi="Times New Roman" w:cs="Times New Roman"/>
          <w:sz w:val="24"/>
          <w:szCs w:val="24"/>
          <w:lang w:val="id-ID"/>
        </w:rPr>
        <w:t>dengan ukuran panjang 1-4/um dan tebal 0,3</w:t>
      </w:r>
      <w:r>
        <w:rPr>
          <w:rFonts w:ascii="Times New Roman" w:hAnsi="Times New Roman" w:cs="Times New Roman"/>
          <w:sz w:val="24"/>
          <w:szCs w:val="24"/>
          <w:lang w:val="id-ID"/>
        </w:rPr>
        <w:t xml:space="preserve">-0,6/um. Sebagian besar dinding </w:t>
      </w:r>
      <w:r w:rsidRPr="005D4CC7">
        <w:rPr>
          <w:rFonts w:ascii="Times New Roman" w:hAnsi="Times New Roman" w:cs="Times New Roman"/>
          <w:sz w:val="24"/>
          <w:szCs w:val="24"/>
          <w:lang w:val="id-ID"/>
        </w:rPr>
        <w:t>kuman terdiri dari asam lemak (lip</w:t>
      </w:r>
      <w:r>
        <w:rPr>
          <w:rFonts w:ascii="Times New Roman" w:hAnsi="Times New Roman" w:cs="Times New Roman"/>
          <w:sz w:val="24"/>
          <w:szCs w:val="24"/>
          <w:lang w:val="id-ID"/>
        </w:rPr>
        <w:t xml:space="preserve">id), kemudian peptidoglikan dan </w:t>
      </w:r>
      <w:r w:rsidRPr="005D4CC7">
        <w:rPr>
          <w:rFonts w:ascii="Times New Roman" w:hAnsi="Times New Roman" w:cs="Times New Roman"/>
          <w:sz w:val="24"/>
          <w:szCs w:val="24"/>
          <w:lang w:val="id-ID"/>
        </w:rPr>
        <w:t>arabinomannan. Lipid inilah yang membuat kuman lebih tahan terhada</w:t>
      </w:r>
      <w:r>
        <w:rPr>
          <w:rFonts w:ascii="Times New Roman" w:hAnsi="Times New Roman" w:cs="Times New Roman"/>
          <w:sz w:val="24"/>
          <w:szCs w:val="24"/>
          <w:lang w:val="id-ID"/>
        </w:rPr>
        <w:t xml:space="preserve">p asam </w:t>
      </w:r>
      <w:r w:rsidRPr="005D4CC7">
        <w:rPr>
          <w:rFonts w:ascii="Times New Roman" w:hAnsi="Times New Roman" w:cs="Times New Roman"/>
          <w:sz w:val="24"/>
          <w:szCs w:val="24"/>
          <w:lang w:val="id-ID"/>
        </w:rPr>
        <w:t>(asam alkohol) sehingga disebut bakter</w:t>
      </w:r>
      <w:r>
        <w:rPr>
          <w:rFonts w:ascii="Times New Roman" w:hAnsi="Times New Roman" w:cs="Times New Roman"/>
          <w:sz w:val="24"/>
          <w:szCs w:val="24"/>
          <w:lang w:val="id-ID"/>
        </w:rPr>
        <w:t xml:space="preserve">i tahan asam (BTA). Kuman dapat </w:t>
      </w:r>
      <w:r w:rsidRPr="005D4CC7">
        <w:rPr>
          <w:rFonts w:ascii="Times New Roman" w:hAnsi="Times New Roman" w:cs="Times New Roman"/>
          <w:sz w:val="24"/>
          <w:szCs w:val="24"/>
          <w:lang w:val="id-ID"/>
        </w:rPr>
        <w:t>tahan hidup pada udara kering maupun da</w:t>
      </w:r>
      <w:r>
        <w:rPr>
          <w:rFonts w:ascii="Times New Roman" w:hAnsi="Times New Roman" w:cs="Times New Roman"/>
          <w:sz w:val="24"/>
          <w:szCs w:val="24"/>
          <w:lang w:val="id-ID"/>
        </w:rPr>
        <w:t xml:space="preserve">lam keadaan dingin (dapat tahan </w:t>
      </w:r>
      <w:r w:rsidRPr="005D4CC7">
        <w:rPr>
          <w:rFonts w:ascii="Times New Roman" w:hAnsi="Times New Roman" w:cs="Times New Roman"/>
          <w:sz w:val="24"/>
          <w:szCs w:val="24"/>
          <w:lang w:val="id-ID"/>
        </w:rPr>
        <w:t>bertahun-tahun dalam lemari es). Hal ini te</w:t>
      </w:r>
      <w:r>
        <w:rPr>
          <w:rFonts w:ascii="Times New Roman" w:hAnsi="Times New Roman" w:cs="Times New Roman"/>
          <w:sz w:val="24"/>
          <w:szCs w:val="24"/>
          <w:lang w:val="id-ID"/>
        </w:rPr>
        <w:t xml:space="preserve">rjadi karena kuman berada dalam </w:t>
      </w:r>
      <w:r w:rsidRPr="005D4CC7">
        <w:rPr>
          <w:rFonts w:ascii="Times New Roman" w:hAnsi="Times New Roman" w:cs="Times New Roman"/>
          <w:sz w:val="24"/>
          <w:szCs w:val="24"/>
          <w:lang w:val="id-ID"/>
        </w:rPr>
        <w:t xml:space="preserve">sifat dormant. Dari sifat dormant ini </w:t>
      </w:r>
      <w:r>
        <w:rPr>
          <w:rFonts w:ascii="Times New Roman" w:hAnsi="Times New Roman" w:cs="Times New Roman"/>
          <w:sz w:val="24"/>
          <w:szCs w:val="24"/>
          <w:lang w:val="id-ID"/>
        </w:rPr>
        <w:t xml:space="preserve">kuman dapat bangkit kembali dan </w:t>
      </w:r>
      <w:r w:rsidRPr="005D4CC7">
        <w:rPr>
          <w:rFonts w:ascii="Times New Roman" w:hAnsi="Times New Roman" w:cs="Times New Roman"/>
          <w:sz w:val="24"/>
          <w:szCs w:val="24"/>
          <w:lang w:val="id-ID"/>
        </w:rPr>
        <w:t>menjadikan penyakit tuberkulosis menjadi</w:t>
      </w:r>
      <w:r>
        <w:rPr>
          <w:rFonts w:ascii="Times New Roman" w:hAnsi="Times New Roman" w:cs="Times New Roman"/>
          <w:sz w:val="24"/>
          <w:szCs w:val="24"/>
          <w:lang w:val="id-ID"/>
        </w:rPr>
        <w:t xml:space="preserve"> aktif lagi. Di dalam jaringan, </w:t>
      </w:r>
      <w:r w:rsidRPr="005D4CC7">
        <w:rPr>
          <w:rFonts w:ascii="Times New Roman" w:hAnsi="Times New Roman" w:cs="Times New Roman"/>
          <w:sz w:val="24"/>
          <w:szCs w:val="24"/>
          <w:lang w:val="id-ID"/>
        </w:rPr>
        <w:t>kuman hidup sebagai parasit intraselular y</w:t>
      </w:r>
      <w:r>
        <w:rPr>
          <w:rFonts w:ascii="Times New Roman" w:hAnsi="Times New Roman" w:cs="Times New Roman"/>
          <w:sz w:val="24"/>
          <w:szCs w:val="24"/>
          <w:lang w:val="id-ID"/>
        </w:rPr>
        <w:t xml:space="preserve">akni dalam sitoplasma makrofag. </w:t>
      </w:r>
      <w:r w:rsidRPr="005D4CC7">
        <w:rPr>
          <w:rFonts w:ascii="Times New Roman" w:hAnsi="Times New Roman" w:cs="Times New Roman"/>
          <w:sz w:val="24"/>
          <w:szCs w:val="24"/>
          <w:lang w:val="id-ID"/>
        </w:rPr>
        <w:t>Makrofag yang semula memfagositasi menj</w:t>
      </w:r>
      <w:r>
        <w:rPr>
          <w:rFonts w:ascii="Times New Roman" w:hAnsi="Times New Roman" w:cs="Times New Roman"/>
          <w:sz w:val="24"/>
          <w:szCs w:val="24"/>
          <w:lang w:val="id-ID"/>
        </w:rPr>
        <w:t xml:space="preserve">adi disenangi oleh kuman karena </w:t>
      </w:r>
      <w:r w:rsidRPr="005D4CC7">
        <w:rPr>
          <w:rFonts w:ascii="Times New Roman" w:hAnsi="Times New Roman" w:cs="Times New Roman"/>
          <w:sz w:val="24"/>
          <w:szCs w:val="24"/>
          <w:lang w:val="id-ID"/>
        </w:rPr>
        <w:t>banyak mengandung lipid (Amin &amp; Bahar, 2009).</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Waktu yang diperlukan sejak masuknya kuman TB hingga terbentuknya kompleks primer secara lengkap disebut sebagai masa inkubasi. Masa inkubasi TB bervariasi selama 2-12 minggu, biasanya berlangsung selama 4-8 minggu. (Nasution,2015)</w:t>
      </w:r>
    </w:p>
    <w:p w:rsidR="00574C20" w:rsidRDefault="00574C20" w:rsidP="00574C20">
      <w:pPr>
        <w:spacing w:line="360" w:lineRule="auto"/>
        <w:ind w:firstLine="720"/>
        <w:jc w:val="both"/>
        <w:rPr>
          <w:rFonts w:ascii="Times New Roman" w:hAnsi="Times New Roman" w:cs="Times New Roman"/>
          <w:sz w:val="24"/>
          <w:szCs w:val="24"/>
          <w:lang w:val="id-ID"/>
        </w:rPr>
      </w:pPr>
    </w:p>
    <w:p w:rsidR="00574C20" w:rsidRPr="00EF233F"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2.1</w:t>
      </w:r>
      <w:r w:rsidRPr="00971469">
        <w:rPr>
          <w:rFonts w:ascii="Times New Roman" w:hAnsi="Times New Roman" w:cs="Times New Roman"/>
          <w:b/>
          <w:sz w:val="24"/>
          <w:szCs w:val="24"/>
          <w:lang w:val="id-ID"/>
        </w:rPr>
        <w:t>.2 Epidemiologi</w:t>
      </w:r>
    </w:p>
    <w:p w:rsidR="00574C20" w:rsidRPr="00AD477A" w:rsidRDefault="00574C20" w:rsidP="00574C20">
      <w:pPr>
        <w:spacing w:line="360" w:lineRule="auto"/>
        <w:ind w:firstLine="720"/>
        <w:jc w:val="both"/>
        <w:rPr>
          <w:rFonts w:ascii="Times New Roman" w:hAnsi="Times New Roman" w:cs="Times New Roman"/>
          <w:sz w:val="24"/>
          <w:szCs w:val="24"/>
          <w:lang w:val="id-ID"/>
        </w:rPr>
      </w:pPr>
      <w:r w:rsidRPr="00AD477A">
        <w:rPr>
          <w:rFonts w:ascii="Times New Roman" w:hAnsi="Times New Roman" w:cs="Times New Roman"/>
          <w:sz w:val="24"/>
          <w:szCs w:val="24"/>
          <w:lang w:val="id-ID"/>
        </w:rPr>
        <w:t>Tuberkulosis (TB) merupakan masalah kesehatan masyarakat yang</w:t>
      </w:r>
      <w:r>
        <w:rPr>
          <w:rFonts w:ascii="Times New Roman" w:hAnsi="Times New Roman" w:cs="Times New Roman"/>
          <w:sz w:val="24"/>
          <w:szCs w:val="24"/>
          <w:lang w:val="id-ID"/>
        </w:rPr>
        <w:t xml:space="preserve"> </w:t>
      </w:r>
      <w:r w:rsidRPr="00AD477A">
        <w:rPr>
          <w:rFonts w:ascii="Times New Roman" w:hAnsi="Times New Roman" w:cs="Times New Roman"/>
          <w:sz w:val="24"/>
          <w:szCs w:val="24"/>
          <w:lang w:val="id-ID"/>
        </w:rPr>
        <w:t xml:space="preserve">penting di dunia ini. Pada tahun 1992 </w:t>
      </w:r>
      <w:r>
        <w:rPr>
          <w:rFonts w:ascii="Times New Roman" w:hAnsi="Times New Roman" w:cs="Times New Roman"/>
          <w:sz w:val="24"/>
          <w:szCs w:val="24"/>
          <w:lang w:val="id-ID"/>
        </w:rPr>
        <w:t xml:space="preserve">World Health Organization (WHO) </w:t>
      </w:r>
      <w:r w:rsidRPr="00AD477A">
        <w:rPr>
          <w:rFonts w:ascii="Times New Roman" w:hAnsi="Times New Roman" w:cs="Times New Roman"/>
          <w:sz w:val="24"/>
          <w:szCs w:val="24"/>
          <w:lang w:val="id-ID"/>
        </w:rPr>
        <w:t>telah menetapkan TB sebagai « Global E</w:t>
      </w:r>
      <w:r>
        <w:rPr>
          <w:rFonts w:ascii="Times New Roman" w:hAnsi="Times New Roman" w:cs="Times New Roman"/>
          <w:sz w:val="24"/>
          <w:szCs w:val="24"/>
          <w:lang w:val="id-ID"/>
        </w:rPr>
        <w:t xml:space="preserve">mergency ». Terjadi peningkatan </w:t>
      </w:r>
      <w:r w:rsidRPr="00AD477A">
        <w:rPr>
          <w:rFonts w:ascii="Times New Roman" w:hAnsi="Times New Roman" w:cs="Times New Roman"/>
          <w:sz w:val="24"/>
          <w:szCs w:val="24"/>
          <w:lang w:val="id-ID"/>
        </w:rPr>
        <w:t>dalam penemuan kasus TB khususnya pada tahun 1990-2000 dal</w:t>
      </w:r>
      <w:r>
        <w:rPr>
          <w:rFonts w:ascii="Times New Roman" w:hAnsi="Times New Roman" w:cs="Times New Roman"/>
          <w:sz w:val="24"/>
          <w:szCs w:val="24"/>
          <w:lang w:val="id-ID"/>
        </w:rPr>
        <w:t xml:space="preserve">am kurun </w:t>
      </w:r>
      <w:r w:rsidRPr="00AD477A">
        <w:rPr>
          <w:rFonts w:ascii="Times New Roman" w:hAnsi="Times New Roman" w:cs="Times New Roman"/>
          <w:sz w:val="24"/>
          <w:szCs w:val="24"/>
          <w:lang w:val="id-ID"/>
        </w:rPr>
        <w:t>waktu tersebut tercatat 10,2 juta jiwa terinfeksi TB.</w:t>
      </w:r>
    </w:p>
    <w:p w:rsidR="00574C20" w:rsidRPr="00AD477A" w:rsidRDefault="00574C20" w:rsidP="00574C20">
      <w:pPr>
        <w:spacing w:line="360" w:lineRule="auto"/>
        <w:ind w:firstLine="720"/>
        <w:jc w:val="both"/>
        <w:rPr>
          <w:rFonts w:ascii="Times New Roman" w:hAnsi="Times New Roman" w:cs="Times New Roman"/>
          <w:sz w:val="24"/>
          <w:szCs w:val="24"/>
          <w:lang w:val="id-ID"/>
        </w:rPr>
      </w:pPr>
      <w:r w:rsidRPr="00AD477A">
        <w:rPr>
          <w:rFonts w:ascii="Times New Roman" w:hAnsi="Times New Roman" w:cs="Times New Roman"/>
          <w:sz w:val="24"/>
          <w:szCs w:val="24"/>
          <w:lang w:val="id-ID"/>
        </w:rPr>
        <w:t>Pada tahun 2000 WHO meningkatkan pengendalian TB dengan</w:t>
      </w:r>
      <w:r>
        <w:rPr>
          <w:rFonts w:ascii="Times New Roman" w:hAnsi="Times New Roman" w:cs="Times New Roman"/>
          <w:sz w:val="24"/>
          <w:szCs w:val="24"/>
          <w:lang w:val="id-ID"/>
        </w:rPr>
        <w:t xml:space="preserve"> </w:t>
      </w:r>
      <w:r w:rsidRPr="00AD477A">
        <w:rPr>
          <w:rFonts w:ascii="Times New Roman" w:hAnsi="Times New Roman" w:cs="Times New Roman"/>
          <w:sz w:val="24"/>
          <w:szCs w:val="24"/>
          <w:lang w:val="id-ID"/>
        </w:rPr>
        <w:t>membentuk Stop TB Partnership yang sejalan dengan Millenium Development Goals (MDG’s). Berikut ad</w:t>
      </w:r>
      <w:r>
        <w:rPr>
          <w:rFonts w:ascii="Times New Roman" w:hAnsi="Times New Roman" w:cs="Times New Roman"/>
          <w:sz w:val="24"/>
          <w:szCs w:val="24"/>
          <w:lang w:val="id-ID"/>
        </w:rPr>
        <w:t xml:space="preserve">alah MDG’s indikator dan target </w:t>
      </w:r>
      <w:r w:rsidRPr="00AD477A">
        <w:rPr>
          <w:rFonts w:ascii="Times New Roman" w:hAnsi="Times New Roman" w:cs="Times New Roman"/>
          <w:sz w:val="24"/>
          <w:szCs w:val="24"/>
          <w:lang w:val="id-ID"/>
        </w:rPr>
        <w:t>yang berhubungan dengan TB se</w:t>
      </w:r>
      <w:r>
        <w:rPr>
          <w:rFonts w:ascii="Times New Roman" w:hAnsi="Times New Roman" w:cs="Times New Roman"/>
          <w:sz w:val="24"/>
          <w:szCs w:val="24"/>
          <w:lang w:val="id-ID"/>
        </w:rPr>
        <w:t xml:space="preserve">bagai berikut MDG 6 yaitu untuk </w:t>
      </w:r>
      <w:r w:rsidRPr="00AD477A">
        <w:rPr>
          <w:rFonts w:ascii="Times New Roman" w:hAnsi="Times New Roman" w:cs="Times New Roman"/>
          <w:sz w:val="24"/>
          <w:szCs w:val="24"/>
          <w:lang w:val="id-ID"/>
        </w:rPr>
        <w:t>memerangi HIV/AIDS dan penyakit lain, ind</w:t>
      </w:r>
      <w:r>
        <w:rPr>
          <w:rFonts w:ascii="Times New Roman" w:hAnsi="Times New Roman" w:cs="Times New Roman"/>
          <w:sz w:val="24"/>
          <w:szCs w:val="24"/>
          <w:lang w:val="id-ID"/>
        </w:rPr>
        <w:t xml:space="preserve">ikator 23 yang berisi rata-rata </w:t>
      </w:r>
      <w:r w:rsidRPr="00AD477A">
        <w:rPr>
          <w:rFonts w:ascii="Times New Roman" w:hAnsi="Times New Roman" w:cs="Times New Roman"/>
          <w:sz w:val="24"/>
          <w:szCs w:val="24"/>
          <w:lang w:val="id-ID"/>
        </w:rPr>
        <w:t>prevalensi dan kematian yang berhubun</w:t>
      </w:r>
      <w:r>
        <w:rPr>
          <w:rFonts w:ascii="Times New Roman" w:hAnsi="Times New Roman" w:cs="Times New Roman"/>
          <w:sz w:val="24"/>
          <w:szCs w:val="24"/>
          <w:lang w:val="id-ID"/>
        </w:rPr>
        <w:t xml:space="preserve">gan dengan TB, dan indikator 24 </w:t>
      </w:r>
      <w:r w:rsidRPr="00AD477A">
        <w:rPr>
          <w:rFonts w:ascii="Times New Roman" w:hAnsi="Times New Roman" w:cs="Times New Roman"/>
          <w:sz w:val="24"/>
          <w:szCs w:val="24"/>
          <w:lang w:val="id-ID"/>
        </w:rPr>
        <w:t>yaitu mendeteksi proporsi kasus TB dan menyembuhkan d</w:t>
      </w:r>
      <w:r>
        <w:rPr>
          <w:rFonts w:ascii="Times New Roman" w:hAnsi="Times New Roman" w:cs="Times New Roman"/>
          <w:sz w:val="24"/>
          <w:szCs w:val="24"/>
          <w:lang w:val="id-ID"/>
        </w:rPr>
        <w:t xml:space="preserve">engan program </w:t>
      </w:r>
      <w:r w:rsidRPr="00AD477A">
        <w:rPr>
          <w:rFonts w:ascii="Times New Roman" w:hAnsi="Times New Roman" w:cs="Times New Roman"/>
          <w:sz w:val="24"/>
          <w:szCs w:val="24"/>
          <w:lang w:val="id-ID"/>
        </w:rPr>
        <w:t xml:space="preserve">DOTS. Stop TB Partnership telah menyetujui </w:t>
      </w:r>
      <w:r>
        <w:rPr>
          <w:rFonts w:ascii="Times New Roman" w:hAnsi="Times New Roman" w:cs="Times New Roman"/>
          <w:sz w:val="24"/>
          <w:szCs w:val="24"/>
          <w:lang w:val="id-ID"/>
        </w:rPr>
        <w:t xml:space="preserve">dua target epidemiologi terkait </w:t>
      </w:r>
      <w:r w:rsidRPr="00AD477A">
        <w:rPr>
          <w:rFonts w:ascii="Times New Roman" w:hAnsi="Times New Roman" w:cs="Times New Roman"/>
          <w:sz w:val="24"/>
          <w:szCs w:val="24"/>
          <w:lang w:val="id-ID"/>
        </w:rPr>
        <w:t>dengan MDG 6, target 8 untuk mengur</w:t>
      </w:r>
      <w:r>
        <w:rPr>
          <w:rFonts w:ascii="Times New Roman" w:hAnsi="Times New Roman" w:cs="Times New Roman"/>
          <w:sz w:val="24"/>
          <w:szCs w:val="24"/>
          <w:lang w:val="id-ID"/>
        </w:rPr>
        <w:t xml:space="preserve">angi prevalensi TB dan kematian </w:t>
      </w:r>
      <w:r w:rsidRPr="00AD477A">
        <w:rPr>
          <w:rFonts w:ascii="Times New Roman" w:hAnsi="Times New Roman" w:cs="Times New Roman"/>
          <w:sz w:val="24"/>
          <w:szCs w:val="24"/>
          <w:lang w:val="id-ID"/>
        </w:rPr>
        <w:t>sebesar 50% pada tahun 2015, disbanding</w:t>
      </w:r>
      <w:r>
        <w:rPr>
          <w:rFonts w:ascii="Times New Roman" w:hAnsi="Times New Roman" w:cs="Times New Roman"/>
          <w:sz w:val="24"/>
          <w:szCs w:val="24"/>
          <w:lang w:val="id-ID"/>
        </w:rPr>
        <w:t xml:space="preserve"> dengan pada tahun 1990. Target </w:t>
      </w:r>
      <w:r w:rsidRPr="00AD477A">
        <w:rPr>
          <w:rFonts w:ascii="Times New Roman" w:hAnsi="Times New Roman" w:cs="Times New Roman"/>
          <w:sz w:val="24"/>
          <w:szCs w:val="24"/>
          <w:lang w:val="id-ID"/>
        </w:rPr>
        <w:t>kedua yaitu pada tahun 2050 insidensi TB akan</w:t>
      </w:r>
      <w:r>
        <w:rPr>
          <w:rFonts w:ascii="Times New Roman" w:hAnsi="Times New Roman" w:cs="Times New Roman"/>
          <w:sz w:val="24"/>
          <w:szCs w:val="24"/>
          <w:lang w:val="id-ID"/>
        </w:rPr>
        <w:t xml:space="preserve"> menjadi kurang dari 1 / 1 juta </w:t>
      </w:r>
      <w:r w:rsidRPr="00AD477A">
        <w:rPr>
          <w:rFonts w:ascii="Times New Roman" w:hAnsi="Times New Roman" w:cs="Times New Roman"/>
          <w:sz w:val="24"/>
          <w:szCs w:val="24"/>
          <w:lang w:val="id-ID"/>
        </w:rPr>
        <w:t>populasi pertahun (WHO &amp; Stop TB Partnership, 2006).</w:t>
      </w:r>
    </w:p>
    <w:p w:rsidR="00574C20" w:rsidRPr="00AD477A" w:rsidRDefault="00574C20" w:rsidP="00574C20">
      <w:pPr>
        <w:spacing w:line="360" w:lineRule="auto"/>
        <w:ind w:firstLine="720"/>
        <w:jc w:val="both"/>
        <w:rPr>
          <w:rFonts w:ascii="Times New Roman" w:hAnsi="Times New Roman" w:cs="Times New Roman"/>
          <w:sz w:val="24"/>
          <w:szCs w:val="24"/>
          <w:lang w:val="id-ID"/>
        </w:rPr>
      </w:pPr>
      <w:r w:rsidRPr="00AD477A">
        <w:rPr>
          <w:rFonts w:ascii="Times New Roman" w:hAnsi="Times New Roman" w:cs="Times New Roman"/>
          <w:sz w:val="24"/>
          <w:szCs w:val="24"/>
          <w:lang w:val="id-ID"/>
        </w:rPr>
        <w:t>Keadaan saat ini di dunia, pada survey  tahun 2013 oleh WHO</w:t>
      </w:r>
      <w:r>
        <w:rPr>
          <w:rFonts w:ascii="Times New Roman" w:hAnsi="Times New Roman" w:cs="Times New Roman"/>
          <w:sz w:val="24"/>
          <w:szCs w:val="24"/>
          <w:lang w:val="id-ID"/>
        </w:rPr>
        <w:t xml:space="preserve"> </w:t>
      </w:r>
      <w:r w:rsidRPr="00AD477A">
        <w:rPr>
          <w:rFonts w:ascii="Times New Roman" w:hAnsi="Times New Roman" w:cs="Times New Roman"/>
          <w:sz w:val="24"/>
          <w:szCs w:val="24"/>
          <w:lang w:val="id-ID"/>
        </w:rPr>
        <w:t>terhitung 9.0 juta insiden kasus TB dan 1,5</w:t>
      </w:r>
      <w:r>
        <w:rPr>
          <w:rFonts w:ascii="Times New Roman" w:hAnsi="Times New Roman" w:cs="Times New Roman"/>
          <w:sz w:val="24"/>
          <w:szCs w:val="24"/>
          <w:lang w:val="id-ID"/>
        </w:rPr>
        <w:t xml:space="preserve"> juta orang mati karena TB (1,1 </w:t>
      </w:r>
      <w:r w:rsidRPr="00AD477A">
        <w:rPr>
          <w:rFonts w:ascii="Times New Roman" w:hAnsi="Times New Roman" w:cs="Times New Roman"/>
          <w:sz w:val="24"/>
          <w:szCs w:val="24"/>
          <w:lang w:val="id-ID"/>
        </w:rPr>
        <w:t>juta kematian diantara orang dengan HIV-ne</w:t>
      </w:r>
      <w:r>
        <w:rPr>
          <w:rFonts w:ascii="Times New Roman" w:hAnsi="Times New Roman" w:cs="Times New Roman"/>
          <w:sz w:val="24"/>
          <w:szCs w:val="24"/>
          <w:lang w:val="id-ID"/>
        </w:rPr>
        <w:t xml:space="preserve">gatif dan 360.000 kematian pada </w:t>
      </w:r>
      <w:r w:rsidRPr="00AD477A">
        <w:rPr>
          <w:rFonts w:ascii="Times New Roman" w:hAnsi="Times New Roman" w:cs="Times New Roman"/>
          <w:sz w:val="24"/>
          <w:szCs w:val="24"/>
          <w:lang w:val="id-ID"/>
        </w:rPr>
        <w:t xml:space="preserve">orang dengan HIV-positif). Kebanyakan dari </w:t>
      </w:r>
      <w:r>
        <w:rPr>
          <w:rFonts w:ascii="Times New Roman" w:hAnsi="Times New Roman" w:cs="Times New Roman"/>
          <w:sz w:val="24"/>
          <w:szCs w:val="24"/>
          <w:lang w:val="id-ID"/>
        </w:rPr>
        <w:t xml:space="preserve">kematian terhitung 210.000 dari </w:t>
      </w:r>
      <w:r w:rsidRPr="00AD477A">
        <w:rPr>
          <w:rFonts w:ascii="Times New Roman" w:hAnsi="Times New Roman" w:cs="Times New Roman"/>
          <w:sz w:val="24"/>
          <w:szCs w:val="24"/>
          <w:lang w:val="id-ID"/>
        </w:rPr>
        <w:t>MDR-TB. Sekitar 13% kasus baru TB d</w:t>
      </w:r>
      <w:r>
        <w:rPr>
          <w:rFonts w:ascii="Times New Roman" w:hAnsi="Times New Roman" w:cs="Times New Roman"/>
          <w:sz w:val="24"/>
          <w:szCs w:val="24"/>
          <w:lang w:val="id-ID"/>
        </w:rPr>
        <w:t xml:space="preserve">isertai dengan HIV-posotif pada </w:t>
      </w:r>
      <w:r w:rsidRPr="00AD477A">
        <w:rPr>
          <w:rFonts w:ascii="Times New Roman" w:hAnsi="Times New Roman" w:cs="Times New Roman"/>
          <w:sz w:val="24"/>
          <w:szCs w:val="24"/>
          <w:lang w:val="id-ID"/>
        </w:rPr>
        <w:t>2013. MDG target dalam pengendalian kejadian TB pada tahun 2015 telah</w:t>
      </w:r>
      <w:r>
        <w:rPr>
          <w:rFonts w:ascii="Times New Roman" w:hAnsi="Times New Roman" w:cs="Times New Roman"/>
          <w:sz w:val="24"/>
          <w:szCs w:val="24"/>
          <w:lang w:val="id-ID"/>
        </w:rPr>
        <w:t xml:space="preserve"> </w:t>
      </w:r>
      <w:r w:rsidRPr="00AD477A">
        <w:rPr>
          <w:rFonts w:ascii="Times New Roman" w:hAnsi="Times New Roman" w:cs="Times New Roman"/>
          <w:sz w:val="24"/>
          <w:szCs w:val="24"/>
          <w:lang w:val="id-ID"/>
        </w:rPr>
        <w:t>dicapai secara global. Secara global pad</w:t>
      </w:r>
      <w:r>
        <w:rPr>
          <w:rFonts w:ascii="Times New Roman" w:hAnsi="Times New Roman" w:cs="Times New Roman"/>
          <w:sz w:val="24"/>
          <w:szCs w:val="24"/>
          <w:lang w:val="id-ID"/>
        </w:rPr>
        <w:t xml:space="preserve">a tahun 2013, angka kematian TB </w:t>
      </w:r>
      <w:r w:rsidRPr="00AD477A">
        <w:rPr>
          <w:rFonts w:ascii="Times New Roman" w:hAnsi="Times New Roman" w:cs="Times New Roman"/>
          <w:sz w:val="24"/>
          <w:szCs w:val="24"/>
          <w:lang w:val="id-ID"/>
        </w:rPr>
        <w:t>telah turun sebesar 45% dan tingkat preval</w:t>
      </w:r>
      <w:r>
        <w:rPr>
          <w:rFonts w:ascii="Times New Roman" w:hAnsi="Times New Roman" w:cs="Times New Roman"/>
          <w:sz w:val="24"/>
          <w:szCs w:val="24"/>
          <w:lang w:val="id-ID"/>
        </w:rPr>
        <w:t xml:space="preserve">ensi TB telah turun sebesar 41% </w:t>
      </w:r>
      <w:r w:rsidRPr="00AD477A">
        <w:rPr>
          <w:rFonts w:ascii="Times New Roman" w:hAnsi="Times New Roman" w:cs="Times New Roman"/>
          <w:sz w:val="24"/>
          <w:szCs w:val="24"/>
          <w:lang w:val="id-ID"/>
        </w:rPr>
        <w:t>dibandingkan pada tahun 1990  (WHO, 2014).</w:t>
      </w:r>
    </w:p>
    <w:p w:rsidR="00574C20" w:rsidRPr="00971469" w:rsidRDefault="00574C20" w:rsidP="00574C20">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2.1</w:t>
      </w:r>
      <w:r w:rsidRPr="00971469">
        <w:rPr>
          <w:rFonts w:ascii="Times New Roman" w:hAnsi="Times New Roman" w:cs="Times New Roman"/>
          <w:b/>
          <w:sz w:val="24"/>
          <w:szCs w:val="24"/>
          <w:lang w:val="id-ID"/>
        </w:rPr>
        <w:t>.3 Etiologi</w:t>
      </w:r>
    </w:p>
    <w:p w:rsidR="00574C20" w:rsidRDefault="00574C20" w:rsidP="00574C20">
      <w:pPr>
        <w:spacing w:line="360" w:lineRule="auto"/>
        <w:ind w:firstLine="720"/>
        <w:jc w:val="both"/>
        <w:rPr>
          <w:rFonts w:ascii="Times New Roman" w:hAnsi="Times New Roman" w:cs="Times New Roman"/>
          <w:sz w:val="24"/>
          <w:szCs w:val="24"/>
          <w:lang w:val="id-ID"/>
        </w:rPr>
      </w:pPr>
      <w:r w:rsidRPr="00AD477A">
        <w:rPr>
          <w:rFonts w:ascii="Times New Roman" w:hAnsi="Times New Roman" w:cs="Times New Roman"/>
          <w:sz w:val="24"/>
          <w:szCs w:val="24"/>
          <w:lang w:val="id-ID"/>
        </w:rPr>
        <w:t>Penyebab penyakit TB paru adal</w:t>
      </w:r>
      <w:r>
        <w:rPr>
          <w:rFonts w:ascii="Times New Roman" w:hAnsi="Times New Roman" w:cs="Times New Roman"/>
          <w:sz w:val="24"/>
          <w:szCs w:val="24"/>
          <w:lang w:val="id-ID"/>
        </w:rPr>
        <w:t xml:space="preserve">ah Mycrobacterium tuberkulosis, </w:t>
      </w:r>
      <w:r w:rsidRPr="00AD477A">
        <w:rPr>
          <w:rFonts w:ascii="Times New Roman" w:hAnsi="Times New Roman" w:cs="Times New Roman"/>
          <w:sz w:val="24"/>
          <w:szCs w:val="24"/>
          <w:lang w:val="id-ID"/>
        </w:rPr>
        <w:t>bakteri ini masuk dalam bentuk batang da</w:t>
      </w:r>
      <w:r>
        <w:rPr>
          <w:rFonts w:ascii="Times New Roman" w:hAnsi="Times New Roman" w:cs="Times New Roman"/>
          <w:sz w:val="24"/>
          <w:szCs w:val="24"/>
          <w:lang w:val="id-ID"/>
        </w:rPr>
        <w:t xml:space="preserve">n memiliki sifat tahan terhadap </w:t>
      </w:r>
      <w:r w:rsidRPr="00AD477A">
        <w:rPr>
          <w:rFonts w:ascii="Times New Roman" w:hAnsi="Times New Roman" w:cs="Times New Roman"/>
          <w:sz w:val="24"/>
          <w:szCs w:val="24"/>
          <w:lang w:val="id-ID"/>
        </w:rPr>
        <w:t xml:space="preserve">asam atau Batang Tahan Asam (BTA).  </w:t>
      </w:r>
      <w:r>
        <w:rPr>
          <w:rFonts w:ascii="Times New Roman" w:hAnsi="Times New Roman" w:cs="Times New Roman"/>
          <w:sz w:val="24"/>
          <w:szCs w:val="24"/>
          <w:lang w:val="id-ID"/>
        </w:rPr>
        <w:t xml:space="preserve">Penderita TB BTA  (+) merupakan </w:t>
      </w:r>
      <w:r w:rsidRPr="00AD477A">
        <w:rPr>
          <w:rFonts w:ascii="Times New Roman" w:hAnsi="Times New Roman" w:cs="Times New Roman"/>
          <w:sz w:val="24"/>
          <w:szCs w:val="24"/>
          <w:lang w:val="id-ID"/>
        </w:rPr>
        <w:t>sumber penularan utama</w:t>
      </w:r>
    </w:p>
    <w:p w:rsidR="00574C20" w:rsidRDefault="00574C20" w:rsidP="00574C20">
      <w:pPr>
        <w:spacing w:line="360" w:lineRule="auto"/>
        <w:jc w:val="both"/>
        <w:rPr>
          <w:rFonts w:ascii="Times New Roman" w:hAnsi="Times New Roman" w:cs="Times New Roman"/>
          <w:sz w:val="24"/>
          <w:szCs w:val="24"/>
          <w:lang w:val="id-ID"/>
        </w:rPr>
      </w:pPr>
      <w:r w:rsidRPr="00AD477A">
        <w:rPr>
          <w:rFonts w:ascii="Times New Roman" w:hAnsi="Times New Roman" w:cs="Times New Roman"/>
          <w:sz w:val="24"/>
          <w:szCs w:val="24"/>
          <w:lang w:val="id-ID"/>
        </w:rPr>
        <w:lastRenderedPageBreak/>
        <w:t>penyakit ini, terutama pada wak</w:t>
      </w:r>
      <w:r>
        <w:rPr>
          <w:rFonts w:ascii="Times New Roman" w:hAnsi="Times New Roman" w:cs="Times New Roman"/>
          <w:sz w:val="24"/>
          <w:szCs w:val="24"/>
          <w:lang w:val="id-ID"/>
        </w:rPr>
        <w:t xml:space="preserve">tu bersin atau batuk. </w:t>
      </w:r>
      <w:r w:rsidRPr="00AD477A">
        <w:rPr>
          <w:rFonts w:ascii="Times New Roman" w:hAnsi="Times New Roman" w:cs="Times New Roman"/>
          <w:sz w:val="24"/>
          <w:szCs w:val="24"/>
          <w:lang w:val="id-ID"/>
        </w:rPr>
        <w:t>Penyebaran melalui droplet atau percikan d</w:t>
      </w:r>
      <w:r>
        <w:rPr>
          <w:rFonts w:ascii="Times New Roman" w:hAnsi="Times New Roman" w:cs="Times New Roman"/>
          <w:sz w:val="24"/>
          <w:szCs w:val="24"/>
          <w:lang w:val="id-ID"/>
        </w:rPr>
        <w:t xml:space="preserve">ahak yang didalamnya terkandung </w:t>
      </w:r>
      <w:r w:rsidRPr="00AD477A">
        <w:rPr>
          <w:rFonts w:ascii="Times New Roman" w:hAnsi="Times New Roman" w:cs="Times New Roman"/>
          <w:sz w:val="24"/>
          <w:szCs w:val="24"/>
          <w:lang w:val="id-ID"/>
        </w:rPr>
        <w:t>bakteri aktif yang nantinya apabila terhisap o</w:t>
      </w:r>
      <w:r>
        <w:rPr>
          <w:rFonts w:ascii="Times New Roman" w:hAnsi="Times New Roman" w:cs="Times New Roman"/>
          <w:sz w:val="24"/>
          <w:szCs w:val="24"/>
          <w:lang w:val="id-ID"/>
        </w:rPr>
        <w:t>leh orang lain dapat menularkan T</w:t>
      </w:r>
      <w:r w:rsidRPr="00AD477A">
        <w:rPr>
          <w:rFonts w:ascii="Times New Roman" w:hAnsi="Times New Roman" w:cs="Times New Roman"/>
          <w:sz w:val="24"/>
          <w:szCs w:val="24"/>
          <w:lang w:val="id-ID"/>
        </w:rPr>
        <w:t>B melewati saluran pernapasan. Daya penu</w:t>
      </w:r>
      <w:r>
        <w:rPr>
          <w:rFonts w:ascii="Times New Roman" w:hAnsi="Times New Roman" w:cs="Times New Roman"/>
          <w:sz w:val="24"/>
          <w:szCs w:val="24"/>
          <w:lang w:val="id-ID"/>
        </w:rPr>
        <w:t xml:space="preserve">laran dari seorang penderita di </w:t>
      </w:r>
      <w:r w:rsidRPr="00AD477A">
        <w:rPr>
          <w:rFonts w:ascii="Times New Roman" w:hAnsi="Times New Roman" w:cs="Times New Roman"/>
          <w:sz w:val="24"/>
          <w:szCs w:val="24"/>
          <w:lang w:val="id-ID"/>
        </w:rPr>
        <w:t>tentukan banyaknya kuman yang di ke</w:t>
      </w:r>
      <w:r>
        <w:rPr>
          <w:rFonts w:ascii="Times New Roman" w:hAnsi="Times New Roman" w:cs="Times New Roman"/>
          <w:sz w:val="24"/>
          <w:szCs w:val="24"/>
          <w:lang w:val="id-ID"/>
        </w:rPr>
        <w:t xml:space="preserve">luarkan dari parunya. </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BTA</w:t>
      </w:r>
      <w:r w:rsidRPr="00AD477A">
        <w:rPr>
          <w:rFonts w:ascii="Times New Roman" w:hAnsi="Times New Roman" w:cs="Times New Roman"/>
          <w:sz w:val="24"/>
          <w:szCs w:val="24"/>
          <w:lang w:val="id-ID"/>
        </w:rPr>
        <w:t>positif pada penderita TB semakin tinggi derajat positif hasil pemeriksaan</w:t>
      </w:r>
      <w:r>
        <w:rPr>
          <w:rFonts w:ascii="Times New Roman" w:hAnsi="Times New Roman" w:cs="Times New Roman"/>
          <w:sz w:val="24"/>
          <w:szCs w:val="24"/>
          <w:lang w:val="id-ID"/>
        </w:rPr>
        <w:t xml:space="preserve"> </w:t>
      </w:r>
      <w:r w:rsidRPr="00AD477A">
        <w:rPr>
          <w:rFonts w:ascii="Times New Roman" w:hAnsi="Times New Roman" w:cs="Times New Roman"/>
          <w:sz w:val="24"/>
          <w:szCs w:val="24"/>
          <w:lang w:val="id-ID"/>
        </w:rPr>
        <w:t>dahak maka semakin infeksius penderi</w:t>
      </w:r>
      <w:r>
        <w:rPr>
          <w:rFonts w:ascii="Times New Roman" w:hAnsi="Times New Roman" w:cs="Times New Roman"/>
          <w:sz w:val="24"/>
          <w:szCs w:val="24"/>
          <w:lang w:val="id-ID"/>
        </w:rPr>
        <w:t xml:space="preserve">ta tersebut, begitu pula dengan </w:t>
      </w:r>
      <w:r w:rsidRPr="00AD477A">
        <w:rPr>
          <w:rFonts w:ascii="Times New Roman" w:hAnsi="Times New Roman" w:cs="Times New Roman"/>
          <w:sz w:val="24"/>
          <w:szCs w:val="24"/>
          <w:lang w:val="id-ID"/>
        </w:rPr>
        <w:t>sebaliknya. Droplet yang mengandung kuman dapat bertaha</w:t>
      </w:r>
      <w:r>
        <w:rPr>
          <w:rFonts w:ascii="Times New Roman" w:hAnsi="Times New Roman" w:cs="Times New Roman"/>
          <w:sz w:val="24"/>
          <w:szCs w:val="24"/>
          <w:lang w:val="id-ID"/>
        </w:rPr>
        <w:t xml:space="preserve">n dalam beberapa </w:t>
      </w:r>
      <w:r w:rsidRPr="00AD477A">
        <w:rPr>
          <w:rFonts w:ascii="Times New Roman" w:hAnsi="Times New Roman" w:cs="Times New Roman"/>
          <w:sz w:val="24"/>
          <w:szCs w:val="24"/>
          <w:lang w:val="id-ID"/>
        </w:rPr>
        <w:t>jam di udara dengan suhu kamar (Manalu, 2010).</w:t>
      </w:r>
    </w:p>
    <w:p w:rsidR="00574C20" w:rsidRDefault="00574C20" w:rsidP="00574C20">
      <w:pPr>
        <w:spacing w:after="0" w:line="480" w:lineRule="auto"/>
        <w:jc w:val="both"/>
        <w:rPr>
          <w:rFonts w:ascii="Times New Roman" w:hAnsi="Times New Roman" w:cs="Times New Roman"/>
          <w:b/>
          <w:i/>
          <w:sz w:val="24"/>
          <w:szCs w:val="24"/>
          <w:lang w:val="id-ID"/>
        </w:rPr>
      </w:pPr>
      <w:r>
        <w:rPr>
          <w:rFonts w:ascii="Times New Roman" w:hAnsi="Times New Roman" w:cs="Times New Roman"/>
          <w:b/>
          <w:sz w:val="24"/>
          <w:szCs w:val="24"/>
          <w:lang w:val="id-ID"/>
        </w:rPr>
        <w:t>2.1</w:t>
      </w:r>
      <w:r w:rsidRPr="00060C6B">
        <w:rPr>
          <w:rFonts w:ascii="Times New Roman" w:hAnsi="Times New Roman" w:cs="Times New Roman"/>
          <w:b/>
          <w:sz w:val="24"/>
          <w:szCs w:val="24"/>
          <w:lang w:val="id-ID"/>
        </w:rPr>
        <w:t xml:space="preserve">.4 </w:t>
      </w:r>
      <w:r>
        <w:rPr>
          <w:rFonts w:ascii="Times New Roman" w:hAnsi="Times New Roman" w:cs="Times New Roman"/>
          <w:b/>
          <w:sz w:val="24"/>
          <w:szCs w:val="24"/>
          <w:lang w:val="id-ID"/>
        </w:rPr>
        <w:t xml:space="preserve">Bentuk </w:t>
      </w:r>
      <w:r w:rsidRPr="00060C6B">
        <w:rPr>
          <w:rFonts w:ascii="Times New Roman" w:hAnsi="Times New Roman" w:cs="Times New Roman"/>
          <w:b/>
          <w:sz w:val="24"/>
          <w:szCs w:val="24"/>
          <w:lang w:val="id-ID"/>
        </w:rPr>
        <w:t>Bakteri</w:t>
      </w:r>
      <w:r>
        <w:rPr>
          <w:rFonts w:ascii="Times New Roman" w:hAnsi="Times New Roman" w:cs="Times New Roman"/>
          <w:b/>
          <w:sz w:val="24"/>
          <w:szCs w:val="24"/>
          <w:lang w:val="id-ID"/>
        </w:rPr>
        <w:t xml:space="preserve"> </w:t>
      </w:r>
      <w:r w:rsidRPr="000C50BD">
        <w:rPr>
          <w:rFonts w:ascii="Times New Roman" w:hAnsi="Times New Roman" w:cs="Times New Roman"/>
          <w:b/>
          <w:i/>
          <w:sz w:val="24"/>
          <w:szCs w:val="24"/>
          <w:lang w:val="id-ID"/>
        </w:rPr>
        <w:t>Mycobacterium tuberculosis</w:t>
      </w:r>
    </w:p>
    <w:p w:rsidR="00574C20" w:rsidRPr="00A416BD"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A416BD">
        <w:rPr>
          <w:rFonts w:ascii="Times New Roman" w:hAnsi="Times New Roman" w:cs="Times New Roman"/>
          <w:sz w:val="24"/>
          <w:szCs w:val="24"/>
          <w:lang w:val="id-ID"/>
        </w:rPr>
        <w:t>B</w:t>
      </w:r>
      <w:r>
        <w:rPr>
          <w:rFonts w:ascii="Times New Roman" w:hAnsi="Times New Roman" w:cs="Times New Roman"/>
          <w:sz w:val="24"/>
          <w:szCs w:val="24"/>
          <w:lang w:val="id-ID"/>
        </w:rPr>
        <w:t xml:space="preserve">akteri  tuberkulosis merupakan bakteri berbentuk batang lurus dengan ukuran 0,2-0,4 x 1-4µm, tahan terhadap asam pada pewarnaan Ziehl-Neelsen (ZN) dengan warna merah latar belakang biru di warna dengan pewarna Ziehl-Neelseen (ZN), sehingga disebut Basil Tahan Asam (BTA). Sifat dari </w:t>
      </w:r>
      <w:r w:rsidRPr="00A416BD">
        <w:rPr>
          <w:rFonts w:ascii="Times New Roman" w:hAnsi="Times New Roman" w:cs="Times New Roman"/>
          <w:i/>
          <w:sz w:val="24"/>
          <w:szCs w:val="24"/>
          <w:lang w:val="id-ID"/>
        </w:rPr>
        <w:t>Mycobacterium tuberculosis</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tidak tahan dengan panas sehingga dapat cepat mati pada suhu 60◦C selama 15-20 menit. Dalam dahak bakteri ini dapat tahan selama 20-30 jam, sedangkan pada percikan bahan bakteri dapat hidup selama8-10 hari. Dalam jaringan tubuh kuman bersifat  dormant ( tertidur sebentar) dan dapat muncul kembali apabila kondisi imun menurun (Sholeh,2013) </w:t>
      </w:r>
    </w:p>
    <w:p w:rsidR="00574C20" w:rsidRDefault="00574C20" w:rsidP="00574C20">
      <w:pPr>
        <w:spacing w:after="0" w:line="360" w:lineRule="auto"/>
        <w:jc w:val="both"/>
        <w:rPr>
          <w:rFonts w:ascii="Times New Roman" w:hAnsi="Times New Roman" w:cs="Times New Roman"/>
          <w:b/>
          <w:sz w:val="24"/>
          <w:szCs w:val="24"/>
          <w:lang w:val="id-ID"/>
        </w:rPr>
      </w:pPr>
    </w:p>
    <w:p w:rsidR="00574C20" w:rsidRPr="00BD78D1" w:rsidRDefault="00574C20" w:rsidP="00574C20">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2.1.5</w:t>
      </w:r>
      <w:r w:rsidRPr="00971469">
        <w:rPr>
          <w:rFonts w:ascii="Times New Roman" w:hAnsi="Times New Roman" w:cs="Times New Roman"/>
          <w:b/>
          <w:sz w:val="24"/>
          <w:szCs w:val="24"/>
          <w:lang w:val="id-ID"/>
        </w:rPr>
        <w:t xml:space="preserve"> Gejala</w:t>
      </w:r>
      <w:r>
        <w:rPr>
          <w:rFonts w:ascii="Times New Roman" w:hAnsi="Times New Roman" w:cs="Times New Roman"/>
          <w:b/>
          <w:sz w:val="24"/>
          <w:szCs w:val="24"/>
          <w:lang w:val="id-ID"/>
        </w:rPr>
        <w:t>-gejala Tuberkulosis</w:t>
      </w:r>
    </w:p>
    <w:p w:rsidR="00574C20"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7B1808">
        <w:rPr>
          <w:rFonts w:ascii="Times New Roman" w:hAnsi="Times New Roman" w:cs="Times New Roman"/>
          <w:sz w:val="24"/>
          <w:szCs w:val="24"/>
          <w:lang w:val="id-ID"/>
        </w:rPr>
        <w:t>1.</w:t>
      </w:r>
      <w:r>
        <w:rPr>
          <w:rFonts w:ascii="Times New Roman" w:hAnsi="Times New Roman" w:cs="Times New Roman"/>
          <w:sz w:val="24"/>
          <w:szCs w:val="24"/>
          <w:lang w:val="id-ID"/>
        </w:rPr>
        <w:t xml:space="preserve"> Batuk selama tiga minggu atau lebih</w:t>
      </w:r>
    </w:p>
    <w:p w:rsidR="00574C20"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2. Dahak bercampur darah</w:t>
      </w:r>
    </w:p>
    <w:p w:rsidR="00574C20"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3. Sesak napas dan nyeri dada</w:t>
      </w:r>
    </w:p>
    <w:p w:rsidR="00574C20" w:rsidRDefault="00574C20" w:rsidP="00574C20">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b/>
        <w:t>4. Badan lemah, tidak nafsu makan, berat badan menurun, malase,   berkeringat malam maupun tidak kegiatan</w:t>
      </w:r>
    </w:p>
    <w:p w:rsidR="00574C20" w:rsidRDefault="00574C20" w:rsidP="00574C20">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5. Adanya pembengkakan kelenjar getah bening (Krishna,2013)</w:t>
      </w:r>
    </w:p>
    <w:p w:rsidR="00574C20" w:rsidRDefault="00574C20" w:rsidP="00574C20">
      <w:pPr>
        <w:spacing w:after="0" w:line="360" w:lineRule="auto"/>
        <w:ind w:left="709"/>
        <w:jc w:val="both"/>
        <w:rPr>
          <w:rFonts w:ascii="Times New Roman" w:hAnsi="Times New Roman" w:cs="Times New Roman"/>
          <w:sz w:val="24"/>
          <w:szCs w:val="24"/>
          <w:lang w:val="id-ID"/>
        </w:rPr>
      </w:pPr>
    </w:p>
    <w:p w:rsidR="00574C20" w:rsidRDefault="00574C20" w:rsidP="00574C20">
      <w:pPr>
        <w:spacing w:after="0" w:line="360" w:lineRule="auto"/>
        <w:jc w:val="both"/>
        <w:rPr>
          <w:rFonts w:ascii="Times New Roman" w:hAnsi="Times New Roman" w:cs="Times New Roman"/>
          <w:sz w:val="24"/>
          <w:szCs w:val="24"/>
          <w:lang w:val="id-ID"/>
        </w:rPr>
      </w:pPr>
    </w:p>
    <w:p w:rsidR="00574C20" w:rsidRPr="009448A6"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2.1.6</w:t>
      </w:r>
      <w:r w:rsidRPr="009812D0">
        <w:rPr>
          <w:rFonts w:ascii="Times New Roman" w:hAnsi="Times New Roman" w:cs="Times New Roman"/>
          <w:b/>
          <w:sz w:val="24"/>
          <w:szCs w:val="24"/>
          <w:lang w:val="id-ID"/>
        </w:rPr>
        <w:t xml:space="preserve"> Penularan</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Penularan penyakit Tuberk</w:t>
      </w:r>
      <w:r w:rsidRPr="00AD477A">
        <w:rPr>
          <w:rFonts w:ascii="Times New Roman" w:hAnsi="Times New Roman" w:cs="Times New Roman"/>
          <w:sz w:val="24"/>
          <w:szCs w:val="24"/>
          <w:lang w:val="id-ID"/>
        </w:rPr>
        <w:t>ulosis menurut kondisinya dapat di</w:t>
      </w:r>
      <w:r>
        <w:rPr>
          <w:rFonts w:ascii="Times New Roman" w:hAnsi="Times New Roman" w:cs="Times New Roman"/>
          <w:sz w:val="24"/>
          <w:szCs w:val="24"/>
          <w:lang w:val="id-ID"/>
        </w:rPr>
        <w:t xml:space="preserve"> </w:t>
      </w:r>
      <w:r w:rsidRPr="00AD477A">
        <w:rPr>
          <w:rFonts w:ascii="Times New Roman" w:hAnsi="Times New Roman" w:cs="Times New Roman"/>
          <w:sz w:val="24"/>
          <w:szCs w:val="24"/>
          <w:lang w:val="id-ID"/>
        </w:rPr>
        <w:t>golongkan secara langsung dan secara tid</w:t>
      </w:r>
      <w:r>
        <w:rPr>
          <w:rFonts w:ascii="Times New Roman" w:hAnsi="Times New Roman" w:cs="Times New Roman"/>
          <w:sz w:val="24"/>
          <w:szCs w:val="24"/>
          <w:lang w:val="id-ID"/>
        </w:rPr>
        <w:t xml:space="preserve">ak langsung. Penularan langsung </w:t>
      </w:r>
      <w:r w:rsidRPr="00AD477A">
        <w:rPr>
          <w:rFonts w:ascii="Times New Roman" w:hAnsi="Times New Roman" w:cs="Times New Roman"/>
          <w:sz w:val="24"/>
          <w:szCs w:val="24"/>
          <w:lang w:val="id-ID"/>
        </w:rPr>
        <w:t>yaitu pada saat manusia bernapas dan pada wak</w:t>
      </w:r>
      <w:r>
        <w:rPr>
          <w:rFonts w:ascii="Times New Roman" w:hAnsi="Times New Roman" w:cs="Times New Roman"/>
          <w:sz w:val="24"/>
          <w:szCs w:val="24"/>
          <w:lang w:val="id-ID"/>
        </w:rPr>
        <w:t xml:space="preserve">tu batuk atau bersin, penderita </w:t>
      </w:r>
      <w:r w:rsidRPr="00AD477A">
        <w:rPr>
          <w:rFonts w:ascii="Times New Roman" w:hAnsi="Times New Roman" w:cs="Times New Roman"/>
          <w:sz w:val="24"/>
          <w:szCs w:val="24"/>
          <w:lang w:val="id-ID"/>
        </w:rPr>
        <w:t>menyebarkan kuman keudara dalam bentuk dr</w:t>
      </w:r>
      <w:r>
        <w:rPr>
          <w:rFonts w:ascii="Times New Roman" w:hAnsi="Times New Roman" w:cs="Times New Roman"/>
          <w:sz w:val="24"/>
          <w:szCs w:val="24"/>
          <w:lang w:val="id-ID"/>
        </w:rPr>
        <w:t xml:space="preserve">oplet (percikan dahak). Droplet yang mengandung </w:t>
      </w:r>
      <w:r w:rsidRPr="00AD477A">
        <w:rPr>
          <w:rFonts w:ascii="Times New Roman" w:hAnsi="Times New Roman" w:cs="Times New Roman"/>
          <w:sz w:val="24"/>
          <w:szCs w:val="24"/>
          <w:lang w:val="id-ID"/>
        </w:rPr>
        <w:t>kuman dapat bertahan diudara pada suhu kamar selama</w:t>
      </w:r>
      <w:r>
        <w:rPr>
          <w:rFonts w:ascii="Times New Roman" w:hAnsi="Times New Roman" w:cs="Times New Roman"/>
          <w:sz w:val="24"/>
          <w:szCs w:val="24"/>
          <w:lang w:val="id-ID"/>
        </w:rPr>
        <w:t xml:space="preserve"> </w:t>
      </w:r>
      <w:r w:rsidRPr="00AD477A">
        <w:rPr>
          <w:rFonts w:ascii="Times New Roman" w:hAnsi="Times New Roman" w:cs="Times New Roman"/>
          <w:sz w:val="24"/>
          <w:szCs w:val="24"/>
          <w:lang w:val="id-ID"/>
        </w:rPr>
        <w:t>beberapa jam. Orang dapat terinfeksi kalau dr</w:t>
      </w:r>
      <w:r>
        <w:rPr>
          <w:rFonts w:ascii="Times New Roman" w:hAnsi="Times New Roman" w:cs="Times New Roman"/>
          <w:sz w:val="24"/>
          <w:szCs w:val="24"/>
          <w:lang w:val="id-ID"/>
        </w:rPr>
        <w:t xml:space="preserve">oplet tersebut terhirup kedalam </w:t>
      </w:r>
      <w:r w:rsidRPr="00AD477A">
        <w:rPr>
          <w:rFonts w:ascii="Times New Roman" w:hAnsi="Times New Roman" w:cs="Times New Roman"/>
          <w:sz w:val="24"/>
          <w:szCs w:val="24"/>
          <w:lang w:val="id-ID"/>
        </w:rPr>
        <w:t xml:space="preserve">pernapasan. Sedangkan secara tidak langsung </w:t>
      </w:r>
      <w:r>
        <w:rPr>
          <w:rFonts w:ascii="Times New Roman" w:hAnsi="Times New Roman" w:cs="Times New Roman"/>
          <w:sz w:val="24"/>
          <w:szCs w:val="24"/>
          <w:lang w:val="id-ID"/>
        </w:rPr>
        <w:t xml:space="preserve">terjadi karena dahak tatu ludah </w:t>
      </w:r>
      <w:r w:rsidRPr="00AD477A">
        <w:rPr>
          <w:rFonts w:ascii="Times New Roman" w:hAnsi="Times New Roman" w:cs="Times New Roman"/>
          <w:sz w:val="24"/>
          <w:szCs w:val="24"/>
          <w:lang w:val="id-ID"/>
        </w:rPr>
        <w:t>yang dikeluarkan dibuang sembarangan da</w:t>
      </w:r>
      <w:r>
        <w:rPr>
          <w:rFonts w:ascii="Times New Roman" w:hAnsi="Times New Roman" w:cs="Times New Roman"/>
          <w:sz w:val="24"/>
          <w:szCs w:val="24"/>
          <w:lang w:val="id-ID"/>
        </w:rPr>
        <w:t xml:space="preserve">n mengering lalu tercampur oleh </w:t>
      </w:r>
      <w:r w:rsidRPr="00AD477A">
        <w:rPr>
          <w:rFonts w:ascii="Times New Roman" w:hAnsi="Times New Roman" w:cs="Times New Roman"/>
          <w:sz w:val="24"/>
          <w:szCs w:val="24"/>
          <w:lang w:val="id-ID"/>
        </w:rPr>
        <w:t xml:space="preserve">partikel debu, kemudian dalam kondisi </w:t>
      </w:r>
      <w:r>
        <w:rPr>
          <w:rFonts w:ascii="Times New Roman" w:hAnsi="Times New Roman" w:cs="Times New Roman"/>
          <w:sz w:val="24"/>
          <w:szCs w:val="24"/>
          <w:lang w:val="id-ID"/>
        </w:rPr>
        <w:t xml:space="preserve">tertentu kuman dihembuskan olehh </w:t>
      </w:r>
      <w:r w:rsidRPr="00AD477A">
        <w:rPr>
          <w:rFonts w:ascii="Times New Roman" w:hAnsi="Times New Roman" w:cs="Times New Roman"/>
          <w:sz w:val="24"/>
          <w:szCs w:val="24"/>
          <w:lang w:val="id-ID"/>
        </w:rPr>
        <w:t>angin sehingga terhirup orang lain. Set</w:t>
      </w:r>
      <w:r>
        <w:rPr>
          <w:rFonts w:ascii="Times New Roman" w:hAnsi="Times New Roman" w:cs="Times New Roman"/>
          <w:sz w:val="24"/>
          <w:szCs w:val="24"/>
          <w:lang w:val="id-ID"/>
        </w:rPr>
        <w:t xml:space="preserve">elah kuman TB masuk dalam tubuh </w:t>
      </w:r>
      <w:r w:rsidRPr="00AD477A">
        <w:rPr>
          <w:rFonts w:ascii="Times New Roman" w:hAnsi="Times New Roman" w:cs="Times New Roman"/>
          <w:sz w:val="24"/>
          <w:szCs w:val="24"/>
          <w:lang w:val="id-ID"/>
        </w:rPr>
        <w:t>manusia melalui sistem pernapasan kuman te</w:t>
      </w:r>
      <w:r>
        <w:rPr>
          <w:rFonts w:ascii="Times New Roman" w:hAnsi="Times New Roman" w:cs="Times New Roman"/>
          <w:sz w:val="24"/>
          <w:szCs w:val="24"/>
          <w:lang w:val="id-ID"/>
        </w:rPr>
        <w:t xml:space="preserve">rsebut dapat menyebar dari paru </w:t>
      </w:r>
      <w:r w:rsidRPr="00AD477A">
        <w:rPr>
          <w:rFonts w:ascii="Times New Roman" w:hAnsi="Times New Roman" w:cs="Times New Roman"/>
          <w:sz w:val="24"/>
          <w:szCs w:val="24"/>
          <w:lang w:val="id-ID"/>
        </w:rPr>
        <w:t>ke bagian tubuh lainnya melalui sistem peredar</w:t>
      </w:r>
      <w:r>
        <w:rPr>
          <w:rFonts w:ascii="Times New Roman" w:hAnsi="Times New Roman" w:cs="Times New Roman"/>
          <w:sz w:val="24"/>
          <w:szCs w:val="24"/>
          <w:lang w:val="id-ID"/>
        </w:rPr>
        <w:t xml:space="preserve">an darah, sistem saluran limfe, </w:t>
      </w:r>
      <w:r w:rsidRPr="00AD477A">
        <w:rPr>
          <w:rFonts w:ascii="Times New Roman" w:hAnsi="Times New Roman" w:cs="Times New Roman"/>
          <w:sz w:val="24"/>
          <w:szCs w:val="24"/>
          <w:lang w:val="id-ID"/>
        </w:rPr>
        <w:t>saluran pernapasan atau penyebaran langsung</w:t>
      </w:r>
      <w:r>
        <w:rPr>
          <w:rFonts w:ascii="Times New Roman" w:hAnsi="Times New Roman" w:cs="Times New Roman"/>
          <w:sz w:val="24"/>
          <w:szCs w:val="24"/>
          <w:lang w:val="id-ID"/>
        </w:rPr>
        <w:t xml:space="preserve"> ke bagian-bagian tubuh lainnya </w:t>
      </w:r>
      <w:r w:rsidRPr="00AD477A">
        <w:rPr>
          <w:rFonts w:ascii="Times New Roman" w:hAnsi="Times New Roman" w:cs="Times New Roman"/>
          <w:sz w:val="24"/>
          <w:szCs w:val="24"/>
          <w:lang w:val="id-ID"/>
        </w:rPr>
        <w:t>(Depkes RI, 2015).</w:t>
      </w:r>
    </w:p>
    <w:p w:rsidR="00574C20" w:rsidRDefault="00574C20" w:rsidP="00574C20">
      <w:pPr>
        <w:spacing w:line="360" w:lineRule="auto"/>
        <w:jc w:val="both"/>
        <w:rPr>
          <w:rFonts w:ascii="Times New Roman" w:hAnsi="Times New Roman" w:cs="Times New Roman"/>
          <w:b/>
          <w:sz w:val="24"/>
          <w:szCs w:val="24"/>
          <w:lang w:val="id-ID"/>
        </w:rPr>
      </w:pPr>
      <w:r w:rsidRPr="003126A1">
        <w:rPr>
          <w:rFonts w:ascii="Times New Roman" w:hAnsi="Times New Roman" w:cs="Times New Roman"/>
          <w:b/>
          <w:sz w:val="24"/>
          <w:szCs w:val="24"/>
          <w:lang w:val="id-ID"/>
        </w:rPr>
        <w:t>2.1.7 Status Gizi Penderita Tuberkulosis Paru</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Faktor yang mempengaruhi kemungkinan terkena penyakit Tuberkulosis paru salah satunya adalah status gizi yang buruk. Status gizi yang buruk akan meningkatkan risiko penyakit Tuberkulosis paru . Sebaliknya, TB paru berkontribusi menyebabkan status gizi yang buruk karena proses perjalanan penyakit yang mempengaruhi daya tahan tubuh (Ernawati dkk,2018)</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Perubahan berat badan yang normal juga menjadi salah satu prediktor keberhasilan pengobatan TB paru . Status gizi pasien TB umumnya akan membaik selama pengobatan. Hal ini dapat disebabkan oleh beberapa faktor diantaranya peningkatan asupan makanan dan nafsu makan, serta proses metabolik tubuh mulai membaik.</w:t>
      </w:r>
    </w:p>
    <w:p w:rsidR="00574C20" w:rsidRDefault="00574C20" w:rsidP="00574C20">
      <w:pPr>
        <w:spacing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Secara umum status gizi dapat menjadi dimensi penting dalam pengukuran kualitas hidup. Status gizi yang kurang akan dapat menyebabkan daya tahan tubuh yang lemah sehingga kuman </w:t>
      </w:r>
      <w:r w:rsidRPr="009638E9">
        <w:rPr>
          <w:rFonts w:ascii="Times New Roman" w:hAnsi="Times New Roman" w:cs="Times New Roman"/>
          <w:i/>
          <w:sz w:val="24"/>
          <w:szCs w:val="24"/>
          <w:lang w:val="id-ID"/>
        </w:rPr>
        <w:t>M.tuberculosis</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ini mudah berkembangbiak dan hal ini dapat menghambat terjadinya konversi (Harna dkk,2017)</w:t>
      </w:r>
    </w:p>
    <w:p w:rsidR="00574C20" w:rsidRPr="003126A1"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2.2  Sel Darah Merah (Eritrosit)</w:t>
      </w:r>
    </w:p>
    <w:p w:rsidR="00574C20" w:rsidRDefault="00574C20" w:rsidP="00574C20">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2.2.1 Pengertian Sel Darah Merah (Eritrosit)</w:t>
      </w:r>
    </w:p>
    <w:p w:rsidR="00574C20"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863719">
        <w:rPr>
          <w:rFonts w:ascii="Times New Roman" w:hAnsi="Times New Roman" w:cs="Times New Roman"/>
          <w:sz w:val="24"/>
          <w:szCs w:val="24"/>
          <w:lang w:val="id-ID"/>
        </w:rPr>
        <w:t>Sel</w:t>
      </w:r>
      <w:r>
        <w:rPr>
          <w:rFonts w:ascii="Times New Roman" w:hAnsi="Times New Roman" w:cs="Times New Roman"/>
          <w:sz w:val="24"/>
          <w:szCs w:val="24"/>
          <w:lang w:val="id-ID"/>
        </w:rPr>
        <w:t xml:space="preserve"> darah merah ( eritrosit) merupakan sel yang banyak dibandingkan dengan sel darah lainnya dengan jumlah eritrosit lebih kurang 5 juta/mm². Salah satu fungsinya  adalah mengangkut gas oksigen (O2) ke dalam semua sel dan jaringan tubuh untuk memampukan aktivitas metabolisme di dalamnya. Eritrosit normal berbentuk bionkaf atau seperti cakram dengan diameter sekitar 8 mikron. Sel darah merah tidak memiliki inti sel namun memiliki central pallor </w:t>
      </w:r>
    </w:p>
    <w:p w:rsidR="00574C20" w:rsidRDefault="00574C20" w:rsidP="00574C20">
      <w:pPr>
        <w:spacing w:line="240" w:lineRule="auto"/>
        <w:jc w:val="both"/>
        <w:rPr>
          <w:rFonts w:ascii="Times New Roman" w:hAnsi="Times New Roman" w:cs="Times New Roman"/>
          <w:sz w:val="24"/>
          <w:szCs w:val="24"/>
          <w:lang w:val="id-ID"/>
        </w:rPr>
      </w:pPr>
      <w:r w:rsidRPr="00501CB5">
        <w:rPr>
          <w:rFonts w:ascii="Times New Roman" w:hAnsi="Times New Roman" w:cs="Times New Roman"/>
          <w:noProof/>
          <w:sz w:val="24"/>
          <w:szCs w:val="24"/>
          <w:lang w:val="id-ID" w:eastAsia="id-ID"/>
        </w:rPr>
        <w:drawing>
          <wp:inline distT="0" distB="0" distL="0" distR="0" wp14:anchorId="1C531F5C" wp14:editId="3BE6BE2D">
            <wp:extent cx="1787165" cy="1333500"/>
            <wp:effectExtent l="0" t="0" r="3810" b="0"/>
            <wp:docPr id="13" name="Picture 13" descr="E:\KARYA IPANG\eritro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RYA IPANG\eritros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260" cy="1347001"/>
                    </a:xfrm>
                    <a:prstGeom prst="rect">
                      <a:avLst/>
                    </a:prstGeom>
                    <a:noFill/>
                    <a:ln>
                      <a:noFill/>
                    </a:ln>
                  </pic:spPr>
                </pic:pic>
              </a:graphicData>
            </a:graphic>
          </wp:inline>
        </w:drawing>
      </w:r>
    </w:p>
    <w:p w:rsidR="00574C20" w:rsidRDefault="00574C20" w:rsidP="00574C20">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Gambar 2.2.1 Sel Darah Merah</w:t>
      </w:r>
    </w:p>
    <w:p w:rsidR="00574C20" w:rsidRDefault="00574C20" w:rsidP="00574C20">
      <w:pPr>
        <w:spacing w:after="0" w:line="480" w:lineRule="auto"/>
        <w:jc w:val="both"/>
        <w:rPr>
          <w:rFonts w:ascii="Times New Roman" w:hAnsi="Times New Roman" w:cs="Times New Roman"/>
          <w:sz w:val="24"/>
          <w:szCs w:val="24"/>
          <w:lang w:val="id-ID"/>
        </w:rPr>
      </w:pPr>
    </w:p>
    <w:p w:rsidR="00574C20" w:rsidRPr="009B719E" w:rsidRDefault="00574C20" w:rsidP="00574C20">
      <w:pPr>
        <w:spacing w:after="0" w:line="480" w:lineRule="auto"/>
        <w:jc w:val="both"/>
        <w:rPr>
          <w:rFonts w:ascii="Times New Roman" w:hAnsi="Times New Roman" w:cs="Times New Roman"/>
          <w:sz w:val="24"/>
          <w:szCs w:val="24"/>
          <w:lang w:val="id-ID"/>
        </w:rPr>
      </w:pPr>
      <w:r w:rsidRPr="009E2DC2">
        <w:rPr>
          <w:rFonts w:ascii="Times New Roman" w:hAnsi="Times New Roman" w:cs="Times New Roman"/>
          <w:b/>
          <w:sz w:val="24"/>
          <w:szCs w:val="24"/>
          <w:lang w:val="id-ID"/>
        </w:rPr>
        <w:t>2.2.2 Sintesis Eritrosit</w:t>
      </w:r>
    </w:p>
    <w:p w:rsidR="00574C20"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Hematopoiesis merupakan proses pembentukan sel darah. Eritropoesis adalah pembentukan eritrosit yang dimulai  dari eritroblas, kemudian proeritroblas, basofilik eritroblas, menjadi polikromatik eritroblas, ortokromatik eritoblas, retikulosit hingga eritrosit beredar pada darah perifer. Untuk menjalankan fungsinya agar tetap optimal, eritrosit mempunyai batas kadar normal.</w:t>
      </w:r>
    </w:p>
    <w:p w:rsidR="00574C20"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Nilai Normal Eritrosit :</w:t>
      </w:r>
    </w:p>
    <w:p w:rsidR="00574C20"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Pria : 4,5-5,9 juta/mikroliter</w:t>
      </w:r>
    </w:p>
    <w:p w:rsidR="00574C20"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Wanita : 4,1-5,1 juta/mikroliter</w:t>
      </w:r>
    </w:p>
    <w:p w:rsidR="00574C20" w:rsidRDefault="00574C20" w:rsidP="00574C20">
      <w:pPr>
        <w:spacing w:after="0" w:line="480" w:lineRule="auto"/>
        <w:jc w:val="both"/>
        <w:rPr>
          <w:rFonts w:ascii="Times New Roman" w:hAnsi="Times New Roman" w:cs="Times New Roman"/>
          <w:b/>
          <w:sz w:val="24"/>
          <w:szCs w:val="24"/>
          <w:lang w:val="id-ID"/>
        </w:rPr>
      </w:pPr>
      <w:r w:rsidRPr="00C43482">
        <w:rPr>
          <w:rFonts w:ascii="Times New Roman" w:hAnsi="Times New Roman" w:cs="Times New Roman"/>
          <w:b/>
          <w:sz w:val="24"/>
          <w:szCs w:val="24"/>
          <w:lang w:val="id-ID"/>
        </w:rPr>
        <w:t>2.2.3 Komponen Eritrosit</w:t>
      </w:r>
    </w:p>
    <w:p w:rsidR="00574C20" w:rsidRDefault="00574C20" w:rsidP="00574C20">
      <w:pPr>
        <w:spacing w:line="360" w:lineRule="auto"/>
        <w:ind w:left="567"/>
        <w:jc w:val="both"/>
        <w:rPr>
          <w:rFonts w:ascii="Times New Roman" w:hAnsi="Times New Roman" w:cs="Times New Roman"/>
          <w:sz w:val="24"/>
          <w:szCs w:val="24"/>
          <w:lang w:val="id-ID"/>
        </w:rPr>
      </w:pPr>
      <w:r w:rsidRPr="00C43482">
        <w:rPr>
          <w:rFonts w:ascii="Times New Roman" w:hAnsi="Times New Roman" w:cs="Times New Roman"/>
          <w:sz w:val="24"/>
          <w:szCs w:val="24"/>
          <w:lang w:val="id-ID"/>
        </w:rPr>
        <w:t>1</w:t>
      </w:r>
      <w:r>
        <w:rPr>
          <w:rFonts w:ascii="Times New Roman" w:hAnsi="Times New Roman" w:cs="Times New Roman"/>
          <w:sz w:val="24"/>
          <w:szCs w:val="24"/>
          <w:lang w:val="id-ID"/>
        </w:rPr>
        <w:t>. Membran eritrosit</w:t>
      </w:r>
    </w:p>
    <w:p w:rsidR="00574C20" w:rsidRDefault="00574C20" w:rsidP="00574C20">
      <w:p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Membran terdiri dari dua lapis yaitu lipid dan protein sekitar 50% membran adalah protein 40% lemak, dan 10% karbohidrat. Protein-protein tersebut membentuk jaringan horizontal pada sisi dalam membran eritrosit penting untuk mempertahankan bentuk bionkaf.</w:t>
      </w:r>
    </w:p>
    <w:p w:rsidR="00574C20" w:rsidRDefault="00574C20" w:rsidP="00574C20">
      <w:pPr>
        <w:spacing w:line="360" w:lineRule="auto"/>
        <w:ind w:left="709"/>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2. Enzim G6PD </w:t>
      </w:r>
      <w:r w:rsidRPr="00C43482">
        <w:rPr>
          <w:rFonts w:ascii="Times New Roman" w:hAnsi="Times New Roman" w:cs="Times New Roman"/>
          <w:i/>
          <w:sz w:val="24"/>
          <w:szCs w:val="24"/>
          <w:lang w:val="id-ID"/>
        </w:rPr>
        <w:t>(Glucose 6 phosphate dehydrogenase)</w:t>
      </w:r>
    </w:p>
    <w:p w:rsidR="00574C20" w:rsidRDefault="00574C20" w:rsidP="00574C20">
      <w:p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Merupakan enzim yang diperlukan dalam proses oksidasi molekul glukosa melalui jalur pentosa fosfat. Dalam proses tersebut akan dihasilkan molekul </w:t>
      </w:r>
      <w:r w:rsidRPr="00270EBA">
        <w:rPr>
          <w:rFonts w:ascii="Times New Roman" w:hAnsi="Times New Roman" w:cs="Times New Roman"/>
          <w:i/>
          <w:sz w:val="24"/>
          <w:szCs w:val="24"/>
          <w:lang w:val="id-ID"/>
        </w:rPr>
        <w:t>Nicotinamide Adenin Dinucleotide Phosphatase</w:t>
      </w:r>
      <w:r>
        <w:rPr>
          <w:rFonts w:ascii="Times New Roman" w:hAnsi="Times New Roman" w:cs="Times New Roman"/>
          <w:i/>
          <w:sz w:val="24"/>
          <w:szCs w:val="24"/>
          <w:lang w:val="id-ID"/>
        </w:rPr>
        <w:t xml:space="preserve"> </w:t>
      </w:r>
      <w:r w:rsidRPr="00270EBA">
        <w:rPr>
          <w:rFonts w:ascii="Times New Roman" w:hAnsi="Times New Roman" w:cs="Times New Roman"/>
          <w:sz w:val="24"/>
          <w:szCs w:val="24"/>
          <w:lang w:val="id-ID"/>
        </w:rPr>
        <w:t>tereduksi</w:t>
      </w:r>
      <w:r>
        <w:rPr>
          <w:rFonts w:ascii="Times New Roman" w:hAnsi="Times New Roman" w:cs="Times New Roman"/>
          <w:sz w:val="24"/>
          <w:szCs w:val="24"/>
          <w:lang w:val="id-ID"/>
        </w:rPr>
        <w:t xml:space="preserve"> (NADPH) dan ribosa fosfat. Salah satu peranan enzim G6PD yaitu untuk melihat kerentanan seseorang terhadap anemia hemolitik. Diketahui bahwa defisiensi enzim G6PD dapat mengakibatkan eritrosit mudah pecah sehingga menyebabkan keadaan anemia hemolitik.</w:t>
      </w:r>
    </w:p>
    <w:p w:rsidR="00574C20" w:rsidRDefault="00574C20" w:rsidP="00574C20">
      <w:pPr>
        <w:spacing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3. Hemoglobin</w:t>
      </w:r>
    </w:p>
    <w:p w:rsidR="00574C20" w:rsidRDefault="00574C20" w:rsidP="00574C20">
      <w:pPr>
        <w:spacing w:line="36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Merupakan senyawa protein dengan Fe yang dinamakan </w:t>
      </w:r>
      <w:r w:rsidRPr="00270EBA">
        <w:rPr>
          <w:rFonts w:ascii="Times New Roman" w:hAnsi="Times New Roman" w:cs="Times New Roman"/>
          <w:i/>
          <w:sz w:val="24"/>
          <w:szCs w:val="24"/>
          <w:lang w:val="id-ID"/>
        </w:rPr>
        <w:t>conjugafed protein</w:t>
      </w:r>
      <w:r>
        <w:rPr>
          <w:rFonts w:ascii="Times New Roman" w:hAnsi="Times New Roman" w:cs="Times New Roman"/>
          <w:i/>
          <w:sz w:val="24"/>
          <w:szCs w:val="24"/>
          <w:lang w:val="id-ID"/>
        </w:rPr>
        <w:t xml:space="preserve">. </w:t>
      </w:r>
      <w:r w:rsidRPr="00270EBA">
        <w:rPr>
          <w:rFonts w:ascii="Times New Roman" w:hAnsi="Times New Roman" w:cs="Times New Roman"/>
          <w:sz w:val="24"/>
          <w:szCs w:val="24"/>
          <w:lang w:val="id-ID"/>
        </w:rPr>
        <w:t>H</w:t>
      </w:r>
      <w:r>
        <w:rPr>
          <w:rFonts w:ascii="Times New Roman" w:hAnsi="Times New Roman" w:cs="Times New Roman"/>
          <w:sz w:val="24"/>
          <w:szCs w:val="24"/>
          <w:lang w:val="id-ID"/>
        </w:rPr>
        <w:t>emoglobin disebut juga sebagai zat warna merah karena mengandung Fe. Batas kadar normal hemoglobin menurut umur dan jenis kelamin yaitu : wanita  15 tahun sekitar 12-14 g/dl dan laki-laki  15 tahun sekitar 13-16 g/dl. Jika terjadi penurunan kadar hemoglobin maka akan menyebabkan anemia (Handayani, 2008)</w:t>
      </w:r>
    </w:p>
    <w:p w:rsidR="00574C20" w:rsidRDefault="00574C20" w:rsidP="00574C20">
      <w:pPr>
        <w:spacing w:line="480" w:lineRule="auto"/>
        <w:jc w:val="both"/>
        <w:rPr>
          <w:rFonts w:ascii="Times New Roman" w:hAnsi="Times New Roman" w:cs="Times New Roman"/>
          <w:b/>
          <w:sz w:val="24"/>
          <w:szCs w:val="24"/>
          <w:lang w:val="id-ID"/>
        </w:rPr>
      </w:pPr>
      <w:r w:rsidRPr="00D83C01">
        <w:rPr>
          <w:rFonts w:ascii="Times New Roman" w:hAnsi="Times New Roman" w:cs="Times New Roman"/>
          <w:b/>
          <w:sz w:val="24"/>
          <w:szCs w:val="24"/>
          <w:lang w:val="id-ID"/>
        </w:rPr>
        <w:t>2.2.4 Metode Pemeriksaan Eritrosit</w:t>
      </w:r>
    </w:p>
    <w:p w:rsidR="00574C20" w:rsidRDefault="00574C20" w:rsidP="00574C20">
      <w:pPr>
        <w:spacing w:after="0" w:line="360" w:lineRule="auto"/>
        <w:ind w:firstLine="720"/>
        <w:jc w:val="both"/>
        <w:rPr>
          <w:rFonts w:ascii="Times New Roman" w:hAnsi="Times New Roman" w:cs="Times New Roman"/>
          <w:sz w:val="24"/>
        </w:rPr>
      </w:pPr>
      <w:r>
        <w:rPr>
          <w:rFonts w:ascii="Times New Roman" w:hAnsi="Times New Roman" w:cs="Times New Roman"/>
          <w:b/>
          <w:sz w:val="24"/>
          <w:szCs w:val="24"/>
          <w:lang w:val="id-ID"/>
        </w:rPr>
        <w:tab/>
      </w:r>
      <w:r w:rsidRPr="009F1ECF">
        <w:rPr>
          <w:rFonts w:ascii="Times New Roman" w:hAnsi="Times New Roman" w:cs="Times New Roman"/>
          <w:sz w:val="24"/>
        </w:rPr>
        <w:t>Hitung jumlah eritrosit dilakukan dengan menggunakan met</w:t>
      </w:r>
      <w:r>
        <w:rPr>
          <w:rFonts w:ascii="Times New Roman" w:hAnsi="Times New Roman" w:cs="Times New Roman"/>
          <w:sz w:val="24"/>
        </w:rPr>
        <w:t xml:space="preserve">ode manual dan metode otomatis. </w:t>
      </w:r>
      <w:r w:rsidRPr="009F1ECF">
        <w:rPr>
          <w:rFonts w:ascii="Times New Roman" w:hAnsi="Times New Roman" w:cs="Times New Roman"/>
          <w:sz w:val="24"/>
        </w:rPr>
        <w:t>Meto</w:t>
      </w:r>
      <w:r>
        <w:rPr>
          <w:rFonts w:ascii="Times New Roman" w:hAnsi="Times New Roman" w:cs="Times New Roman"/>
          <w:sz w:val="24"/>
        </w:rPr>
        <w:t>de manual menggunakan alat  Hema</w:t>
      </w:r>
      <w:r w:rsidRPr="009F1ECF">
        <w:rPr>
          <w:rFonts w:ascii="Times New Roman" w:hAnsi="Times New Roman" w:cs="Times New Roman"/>
          <w:sz w:val="24"/>
        </w:rPr>
        <w:t>sitometer dapat memberikan hasil yang dipercaya dan akurat tergantung keahlian dari teknisi laboratorium. Metode otomatis memberikan hasil yang  lebih mudah, cepat dan teliti dibandingkan dengan cara manual.</w:t>
      </w:r>
    </w:p>
    <w:p w:rsidR="00574C20" w:rsidRPr="009F1ECF" w:rsidRDefault="00574C20" w:rsidP="00574C20">
      <w:pPr>
        <w:pStyle w:val="ListParagraph"/>
        <w:numPr>
          <w:ilvl w:val="0"/>
          <w:numId w:val="4"/>
        </w:numPr>
        <w:spacing w:after="0" w:line="360" w:lineRule="auto"/>
        <w:jc w:val="both"/>
        <w:rPr>
          <w:rFonts w:ascii="Times New Roman" w:hAnsi="Times New Roman" w:cs="Times New Roman"/>
          <w:sz w:val="24"/>
        </w:rPr>
      </w:pPr>
      <w:r>
        <w:rPr>
          <w:rFonts w:ascii="Times New Roman" w:hAnsi="Times New Roman" w:cs="Times New Roman"/>
          <w:sz w:val="24"/>
          <w:lang w:val="id-ID"/>
        </w:rPr>
        <w:t>Metode Manual</w:t>
      </w:r>
    </w:p>
    <w:p w:rsidR="00574C20" w:rsidRDefault="00574C20" w:rsidP="00574C20">
      <w:pPr>
        <w:pStyle w:val="ListParagraph"/>
        <w:spacing w:after="0" w:line="360" w:lineRule="auto"/>
        <w:jc w:val="both"/>
        <w:rPr>
          <w:rFonts w:ascii="Times New Roman" w:hAnsi="Times New Roman" w:cs="Times New Roman"/>
          <w:sz w:val="24"/>
          <w:lang w:val="id-ID"/>
        </w:rPr>
      </w:pPr>
      <w:r w:rsidRPr="009F1ECF">
        <w:rPr>
          <w:rFonts w:ascii="Times New Roman" w:hAnsi="Times New Roman" w:cs="Times New Roman"/>
          <w:sz w:val="24"/>
        </w:rPr>
        <w:t>Metode ini biasanya digunakan pada rumah sakit dan laboratorium klinik berskala kecil dengan beban</w:t>
      </w:r>
      <w:r>
        <w:rPr>
          <w:rFonts w:ascii="Times New Roman" w:hAnsi="Times New Roman" w:cs="Times New Roman"/>
          <w:sz w:val="24"/>
        </w:rPr>
        <w:t xml:space="preserve"> kerja yang tidak terlalu besar. </w:t>
      </w:r>
      <w:r w:rsidRPr="009F1ECF">
        <w:rPr>
          <w:rFonts w:ascii="Times New Roman" w:hAnsi="Times New Roman" w:cs="Times New Roman"/>
          <w:sz w:val="24"/>
        </w:rPr>
        <w:t xml:space="preserve">Pada metode ini, </w:t>
      </w:r>
      <w:r w:rsidRPr="009F1ECF">
        <w:rPr>
          <w:rFonts w:ascii="Times New Roman" w:hAnsi="Times New Roman" w:cs="Times New Roman"/>
          <w:sz w:val="24"/>
        </w:rPr>
        <w:lastRenderedPageBreak/>
        <w:t>eritrosit dihitung dengan bantuan mikroskop. Namun hitung jumlah eritrosit dengan metode ini membutuhkan waktu yang cukup lama dan rumit. Selain itu akurasi hasil pemeriksaan dipengaruhi oleh faktor subyektif seperti pengalaman dan keahlian dari teknisi laboratorium, dan faktor kelelahan dari teknisi terutama jika sampel pemeriksaan dalam jumlah yang sangat besar. Metode otomatis digunakan sebagai solusi masalah tersebut karena lebih efektif dan efisie</w:t>
      </w:r>
      <w:r>
        <w:rPr>
          <w:rFonts w:ascii="Times New Roman" w:hAnsi="Times New Roman" w:cs="Times New Roman"/>
          <w:sz w:val="24"/>
          <w:lang w:val="id-ID"/>
        </w:rPr>
        <w:t>n (Pandit,2015).</w:t>
      </w:r>
    </w:p>
    <w:p w:rsidR="00574C20" w:rsidRDefault="00574C20" w:rsidP="00574C20">
      <w:pPr>
        <w:pStyle w:val="ListParagraph"/>
        <w:numPr>
          <w:ilvl w:val="0"/>
          <w:numId w:val="4"/>
        </w:numPr>
        <w:spacing w:after="0" w:line="360" w:lineRule="auto"/>
        <w:jc w:val="both"/>
        <w:rPr>
          <w:rFonts w:ascii="Times New Roman" w:hAnsi="Times New Roman" w:cs="Times New Roman"/>
          <w:sz w:val="24"/>
          <w:lang w:val="id-ID"/>
        </w:rPr>
      </w:pPr>
      <w:r>
        <w:rPr>
          <w:rFonts w:ascii="Times New Roman" w:hAnsi="Times New Roman" w:cs="Times New Roman"/>
          <w:sz w:val="24"/>
          <w:lang w:val="id-ID"/>
        </w:rPr>
        <w:t>Metode Otomatis</w:t>
      </w:r>
    </w:p>
    <w:p w:rsidR="00574C20" w:rsidRDefault="00574C20" w:rsidP="00574C20">
      <w:pPr>
        <w:pStyle w:val="ListParagraph"/>
        <w:spacing w:after="0" w:line="360" w:lineRule="auto"/>
        <w:jc w:val="both"/>
        <w:rPr>
          <w:rFonts w:ascii="Times New Roman" w:hAnsi="Times New Roman" w:cs="Times New Roman"/>
          <w:sz w:val="24"/>
          <w:lang w:val="id-ID"/>
        </w:rPr>
      </w:pPr>
      <w:r w:rsidRPr="009F1ECF">
        <w:rPr>
          <w:rFonts w:ascii="Times New Roman" w:hAnsi="Times New Roman" w:cs="Times New Roman"/>
          <w:sz w:val="24"/>
          <w:lang w:val="id-ID"/>
        </w:rPr>
        <w:t>Pada metode otomatis, pengukuran hitung jumlah eritrosit (red blood cell</w:t>
      </w:r>
      <w:r>
        <w:rPr>
          <w:rFonts w:ascii="Times New Roman" w:hAnsi="Times New Roman" w:cs="Times New Roman"/>
          <w:sz w:val="24"/>
          <w:lang w:val="id-ID"/>
        </w:rPr>
        <w:t xml:space="preserve">/RBC) </w:t>
      </w:r>
      <w:r w:rsidRPr="009F1ECF">
        <w:rPr>
          <w:rFonts w:ascii="Times New Roman" w:hAnsi="Times New Roman" w:cs="Times New Roman"/>
          <w:sz w:val="24"/>
          <w:lang w:val="id-ID"/>
        </w:rPr>
        <w:t>menggunakan prinsip impedansi. Sel dihitung dan diukur berdasarkan pada pengukuran perubahan hambatan listrik yang dihasilkan oleh sebuah partikel, dalam hal ini adalah sel darah yang disuspensikan dalam pengencer konduktif saat melewati celah dimensi. Sel-sel darah yang melewati celah dengan elektroda di kedua sisinya mengalami perubahan impedansi yang menghasilkan getaran listrik yang terukur sesuai dengan volume atau ukuran sel</w:t>
      </w:r>
      <w:r>
        <w:rPr>
          <w:rFonts w:ascii="Times New Roman" w:hAnsi="Times New Roman" w:cs="Times New Roman"/>
          <w:sz w:val="24"/>
          <w:lang w:val="id-ID"/>
        </w:rPr>
        <w:t xml:space="preserve">. </w:t>
      </w:r>
    </w:p>
    <w:p w:rsidR="00574C20" w:rsidRDefault="00574C20" w:rsidP="00574C20">
      <w:pPr>
        <w:spacing w:after="0" w:line="360" w:lineRule="auto"/>
        <w:jc w:val="both"/>
        <w:rPr>
          <w:rFonts w:ascii="Times New Roman" w:hAnsi="Times New Roman" w:cs="Times New Roman"/>
          <w:sz w:val="24"/>
          <w:lang w:val="id-ID"/>
        </w:rPr>
      </w:pPr>
      <w:r w:rsidRPr="009F1ECF">
        <w:rPr>
          <w:rFonts w:ascii="Times New Roman" w:hAnsi="Times New Roman" w:cs="Times New Roman"/>
          <w:sz w:val="24"/>
          <w:lang w:val="id-ID"/>
        </w:rPr>
        <w:t xml:space="preserve">Metode otomatis menggunakan Hematology Analyzer dapat digunakan untuk pemeriksaan rutin hitung jumah eritrosit dengan tujuan agar memperoleh hasil yang cepat dan akurat. Namun metode ini dapat memberikan hasil palsu pada keadaan sel yang abnormal. Hasil yang abnormal pada hitung jumlah eritrosit  dapat disebabkan oleh adanya cryoglobulins, lipid, aglutinin dan adanya peningkatan jumlah sel leukosit. Kesalahan perbandingan antara antikoagulan dengan volume darah dapat menyebabkan perubahan ukuran eritrosit. Konsentrasi EDTA yang tinggi menyebabkan eritrosit menyusut karena hipertonisitas plasma (Patel, 2009). Sehingga metode manual digunakan sebagai tes konfirmasi  jika perhitungan jumlah eritrosit pada alat otomatis </w:t>
      </w:r>
      <w:r>
        <w:rPr>
          <w:rFonts w:ascii="Times New Roman" w:hAnsi="Times New Roman" w:cs="Times New Roman"/>
          <w:sz w:val="24"/>
          <w:lang w:val="id-ID"/>
        </w:rPr>
        <w:t>memberikan hasil yang meragukan (Neni,2017)</w:t>
      </w:r>
    </w:p>
    <w:p w:rsidR="00574C20" w:rsidRPr="003B6DAC" w:rsidRDefault="00574C20" w:rsidP="00574C20">
      <w:pPr>
        <w:spacing w:after="0" w:line="360" w:lineRule="auto"/>
        <w:jc w:val="both"/>
        <w:rPr>
          <w:rFonts w:ascii="Times New Roman" w:hAnsi="Times New Roman" w:cs="Times New Roman"/>
          <w:sz w:val="24"/>
          <w:lang w:val="id-ID"/>
        </w:rPr>
      </w:pPr>
      <w:r w:rsidRPr="001A7560">
        <w:rPr>
          <w:rFonts w:ascii="Times New Roman" w:hAnsi="Times New Roman" w:cs="Times New Roman"/>
          <w:b/>
          <w:sz w:val="24"/>
          <w:szCs w:val="24"/>
          <w:lang w:val="id-ID"/>
        </w:rPr>
        <w:t xml:space="preserve">2.3 </w:t>
      </w:r>
      <w:r w:rsidRPr="001A7560">
        <w:rPr>
          <w:rFonts w:ascii="Times New Roman" w:hAnsi="Times New Roman" w:cs="Times New Roman"/>
          <w:b/>
          <w:sz w:val="24"/>
          <w:szCs w:val="24"/>
        </w:rPr>
        <w:t>Tinjauan Ten</w:t>
      </w:r>
      <w:r>
        <w:rPr>
          <w:rFonts w:ascii="Times New Roman" w:hAnsi="Times New Roman" w:cs="Times New Roman"/>
          <w:b/>
          <w:sz w:val="24"/>
          <w:szCs w:val="24"/>
        </w:rPr>
        <w:t>tang Pengobatan Obat Anti Tuberk</w:t>
      </w:r>
      <w:r w:rsidRPr="001A7560">
        <w:rPr>
          <w:rFonts w:ascii="Times New Roman" w:hAnsi="Times New Roman" w:cs="Times New Roman"/>
          <w:b/>
          <w:sz w:val="24"/>
          <w:szCs w:val="24"/>
        </w:rPr>
        <w:t xml:space="preserve">ulosis (OAT) </w:t>
      </w:r>
    </w:p>
    <w:p w:rsidR="00574C20" w:rsidRPr="001A7560" w:rsidRDefault="00574C20" w:rsidP="00574C20">
      <w:pPr>
        <w:spacing w:after="0" w:line="480" w:lineRule="auto"/>
        <w:jc w:val="both"/>
        <w:rPr>
          <w:rFonts w:ascii="Times New Roman" w:hAnsi="Times New Roman" w:cs="Times New Roman"/>
          <w:b/>
          <w:sz w:val="24"/>
          <w:szCs w:val="24"/>
          <w:lang w:val="id-ID"/>
        </w:rPr>
      </w:pPr>
      <w:r w:rsidRPr="001A7560">
        <w:rPr>
          <w:rFonts w:ascii="Times New Roman" w:hAnsi="Times New Roman" w:cs="Times New Roman"/>
          <w:b/>
          <w:sz w:val="24"/>
          <w:szCs w:val="24"/>
        </w:rPr>
        <w:t>2.3.1 Definisi</w:t>
      </w:r>
      <w:r>
        <w:rPr>
          <w:rFonts w:ascii="Times New Roman" w:hAnsi="Times New Roman" w:cs="Times New Roman"/>
          <w:b/>
          <w:sz w:val="24"/>
          <w:szCs w:val="24"/>
          <w:lang w:val="id-ID"/>
        </w:rPr>
        <w:t xml:space="preserve"> Obat Anti Tuberkulosis (OAT)</w:t>
      </w:r>
    </w:p>
    <w:p w:rsidR="00574C20" w:rsidRPr="001A7560" w:rsidRDefault="00574C20" w:rsidP="00574C20">
      <w:pPr>
        <w:spacing w:line="360" w:lineRule="auto"/>
        <w:ind w:firstLine="720"/>
        <w:jc w:val="both"/>
        <w:rPr>
          <w:rFonts w:ascii="Times New Roman" w:hAnsi="Times New Roman" w:cs="Times New Roman"/>
          <w:sz w:val="24"/>
          <w:szCs w:val="24"/>
        </w:rPr>
      </w:pPr>
      <w:r w:rsidRPr="0076355C">
        <w:rPr>
          <w:rFonts w:ascii="Times New Roman" w:hAnsi="Times New Roman" w:cs="Times New Roman"/>
          <w:sz w:val="24"/>
          <w:szCs w:val="24"/>
          <w:lang w:val="id-ID"/>
        </w:rPr>
        <w:t>OAT adalah obat untuk mengobati tuberkulosis yang terdiri dari obat</w:t>
      </w:r>
      <w:r>
        <w:rPr>
          <w:rFonts w:ascii="Times New Roman" w:hAnsi="Times New Roman" w:cs="Times New Roman"/>
          <w:sz w:val="24"/>
          <w:szCs w:val="24"/>
          <w:lang w:val="id-ID"/>
        </w:rPr>
        <w:t xml:space="preserve">  </w:t>
      </w:r>
      <w:r w:rsidRPr="0076355C">
        <w:rPr>
          <w:rFonts w:ascii="Times New Roman" w:hAnsi="Times New Roman" w:cs="Times New Roman"/>
          <w:sz w:val="24"/>
          <w:szCs w:val="24"/>
          <w:lang w:val="id-ID"/>
        </w:rPr>
        <w:t>yang kandungannya terdiri dari isoniazid, rimfapisin, pirazinamid,</w:t>
      </w:r>
      <w:r>
        <w:rPr>
          <w:rFonts w:ascii="Times New Roman" w:hAnsi="Times New Roman" w:cs="Times New Roman"/>
          <w:sz w:val="24"/>
          <w:szCs w:val="24"/>
          <w:lang w:val="id-ID"/>
        </w:rPr>
        <w:t xml:space="preserve"> </w:t>
      </w:r>
      <w:r w:rsidRPr="0076355C">
        <w:rPr>
          <w:rFonts w:ascii="Times New Roman" w:hAnsi="Times New Roman" w:cs="Times New Roman"/>
          <w:sz w:val="24"/>
          <w:szCs w:val="24"/>
          <w:lang w:val="id-ID"/>
        </w:rPr>
        <w:t xml:space="preserve">streptomisin, dan etambutol. </w:t>
      </w:r>
      <w:r w:rsidRPr="001A7560">
        <w:rPr>
          <w:rFonts w:ascii="Times New Roman" w:hAnsi="Times New Roman" w:cs="Times New Roman"/>
          <w:sz w:val="24"/>
          <w:szCs w:val="24"/>
        </w:rPr>
        <w:t>OAT merupakan</w:t>
      </w:r>
      <w:r>
        <w:rPr>
          <w:rFonts w:ascii="Times New Roman" w:hAnsi="Times New Roman" w:cs="Times New Roman"/>
          <w:sz w:val="24"/>
          <w:szCs w:val="24"/>
        </w:rPr>
        <w:t xml:space="preserve"> salah satu obat yang digunakan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dalam proses terapi </w:t>
      </w:r>
      <w:r w:rsidRPr="001A7560">
        <w:rPr>
          <w:rFonts w:ascii="Times New Roman" w:hAnsi="Times New Roman" w:cs="Times New Roman"/>
          <w:sz w:val="24"/>
          <w:szCs w:val="24"/>
        </w:rPr>
        <w:lastRenderedPageBreak/>
        <w:t>penderita TB, karena obat in</w:t>
      </w:r>
      <w:r>
        <w:rPr>
          <w:rFonts w:ascii="Times New Roman" w:hAnsi="Times New Roman" w:cs="Times New Roman"/>
          <w:sz w:val="24"/>
          <w:szCs w:val="24"/>
        </w:rPr>
        <w:t>i dapat mempengaruhi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pertumbuhan, </w:t>
      </w:r>
      <w:r w:rsidRPr="001A7560">
        <w:rPr>
          <w:rFonts w:ascii="Times New Roman" w:hAnsi="Times New Roman" w:cs="Times New Roman"/>
          <w:sz w:val="24"/>
          <w:szCs w:val="24"/>
        </w:rPr>
        <w:t xml:space="preserve">perkembangbiakan, </w:t>
      </w:r>
      <w:r>
        <w:rPr>
          <w:rFonts w:ascii="Times New Roman" w:hAnsi="Times New Roman" w:cs="Times New Roman"/>
          <w:sz w:val="24"/>
          <w:szCs w:val="24"/>
        </w:rPr>
        <w:t>dan kelangsungan hidup bakteri.</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Pengobatan OAT dilakukan pa</w:t>
      </w:r>
      <w:r>
        <w:rPr>
          <w:rFonts w:ascii="Times New Roman" w:hAnsi="Times New Roman" w:cs="Times New Roman"/>
          <w:sz w:val="24"/>
          <w:szCs w:val="24"/>
        </w:rPr>
        <w:t>da penderita TB bertujuan untuk</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menyembuhkan pasien, mencegah</w:t>
      </w:r>
      <w:r>
        <w:rPr>
          <w:rFonts w:ascii="Times New Roman" w:hAnsi="Times New Roman" w:cs="Times New Roman"/>
          <w:sz w:val="24"/>
          <w:szCs w:val="24"/>
        </w:rPr>
        <w:t xml:space="preserve"> kematian, mencegah kekambuhan,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memutuskan rantai penularan dan mencegah terjadinya </w:t>
      </w:r>
      <w:r>
        <w:rPr>
          <w:rFonts w:ascii="Times New Roman" w:hAnsi="Times New Roman" w:cs="Times New Roman"/>
          <w:sz w:val="24"/>
          <w:szCs w:val="24"/>
        </w:rPr>
        <w:t>resistensi kuman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terhadap obat OAT. Mikobakteri merupakan</w:t>
      </w:r>
      <w:r>
        <w:rPr>
          <w:rFonts w:ascii="Times New Roman" w:hAnsi="Times New Roman" w:cs="Times New Roman"/>
          <w:sz w:val="24"/>
          <w:szCs w:val="24"/>
        </w:rPr>
        <w:t xml:space="preserve"> kuman tahan asam yang sifatnya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berbeda dengan kuman lain karena tumbuhnya</w:t>
      </w:r>
      <w:r>
        <w:rPr>
          <w:rFonts w:ascii="Times New Roman" w:hAnsi="Times New Roman" w:cs="Times New Roman"/>
          <w:sz w:val="24"/>
          <w:szCs w:val="24"/>
        </w:rPr>
        <w:t xml:space="preserve"> sangat lambat dan cepat sekali</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timbul resistensi </w:t>
      </w:r>
      <w:r>
        <w:rPr>
          <w:rFonts w:ascii="Times New Roman" w:hAnsi="Times New Roman" w:cs="Times New Roman"/>
          <w:sz w:val="24"/>
          <w:szCs w:val="24"/>
        </w:rPr>
        <w:t>bila terpajan dengan satu obat.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Umumnya antibiotika bekerja lebih </w:t>
      </w:r>
      <w:r>
        <w:rPr>
          <w:rFonts w:ascii="Times New Roman" w:hAnsi="Times New Roman" w:cs="Times New Roman"/>
          <w:sz w:val="24"/>
          <w:szCs w:val="24"/>
        </w:rPr>
        <w:t>aktif terhadap kuman yang cepat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membelah dibandingkan dengan kuman yan</w:t>
      </w:r>
      <w:r>
        <w:rPr>
          <w:rFonts w:ascii="Times New Roman" w:hAnsi="Times New Roman" w:cs="Times New Roman"/>
          <w:sz w:val="24"/>
          <w:szCs w:val="24"/>
        </w:rPr>
        <w:t>g lambat membelah. Sifat lambat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membelah yang dimiliki mikobakteri m</w:t>
      </w:r>
      <w:r>
        <w:rPr>
          <w:rFonts w:ascii="Times New Roman" w:hAnsi="Times New Roman" w:cs="Times New Roman"/>
          <w:sz w:val="24"/>
          <w:szCs w:val="24"/>
        </w:rPr>
        <w:t>erupakan salah satu faktor yang</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menyebabkan perkembangan penemuan obat antimikobakte</w:t>
      </w:r>
      <w:r>
        <w:rPr>
          <w:rFonts w:ascii="Times New Roman" w:hAnsi="Times New Roman" w:cs="Times New Roman"/>
          <w:sz w:val="24"/>
          <w:szCs w:val="24"/>
        </w:rPr>
        <w:t>ri baru jauh lebih</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sulit dan lambat dibandingkan antibakteri lain.</w:t>
      </w:r>
    </w:p>
    <w:p w:rsidR="00574C20" w:rsidRDefault="00574C20" w:rsidP="00574C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2.3.2 Tujuan Pengobatan</w:t>
      </w:r>
    </w:p>
    <w:p w:rsidR="00574C20"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rPr>
        <w:tab/>
      </w:r>
      <w:r w:rsidRPr="00FD085D">
        <w:rPr>
          <w:rFonts w:ascii="Times New Roman" w:hAnsi="Times New Roman" w:cs="Times New Roman"/>
          <w:sz w:val="24"/>
          <w:szCs w:val="24"/>
          <w:lang w:val="id-ID"/>
        </w:rPr>
        <w:t>T</w:t>
      </w:r>
      <w:r>
        <w:rPr>
          <w:rFonts w:ascii="Times New Roman" w:hAnsi="Times New Roman" w:cs="Times New Roman"/>
          <w:sz w:val="24"/>
          <w:szCs w:val="24"/>
          <w:lang w:val="id-ID"/>
        </w:rPr>
        <w:t xml:space="preserve">ujuan pengobatan penderita TB adalah penyembuhan secara individual dan mengurangi terjadinya transmisi penularan </w:t>
      </w:r>
      <w:r w:rsidRPr="00FD085D">
        <w:rPr>
          <w:rFonts w:ascii="Times New Roman" w:hAnsi="Times New Roman" w:cs="Times New Roman"/>
          <w:i/>
          <w:sz w:val="24"/>
          <w:szCs w:val="24"/>
          <w:lang w:val="id-ID"/>
        </w:rPr>
        <w:t>mycobacterium tuberculosis</w:t>
      </w:r>
      <w:r>
        <w:rPr>
          <w:rFonts w:ascii="Times New Roman" w:hAnsi="Times New Roman" w:cs="Times New Roman"/>
          <w:sz w:val="24"/>
          <w:szCs w:val="24"/>
          <w:lang w:val="id-ID"/>
        </w:rPr>
        <w:t xml:space="preserve"> pada orang lain, kemudian kesuksesan pengobatan penderita TB bermanfaat bagi pasien secara pribadi dan masyarakat pada umumnya. Akan tetapi, jika tidak di pantau dengan baik dapat merugikan kesehatannya, terutama organ tubuh yang sensitiv misalnya liver akibat dari efek samping pemberian kombinasi rifampisin dan pyrazinanide(RZ) atau yang dikenal dengan </w:t>
      </w:r>
      <w:r w:rsidRPr="00ED0B66">
        <w:rPr>
          <w:rFonts w:ascii="Times New Roman" w:hAnsi="Times New Roman" w:cs="Times New Roman"/>
          <w:i/>
          <w:sz w:val="24"/>
          <w:szCs w:val="24"/>
          <w:lang w:val="id-ID"/>
        </w:rPr>
        <w:t>multi drug resistence</w:t>
      </w:r>
      <w:r>
        <w:rPr>
          <w:rFonts w:ascii="Times New Roman" w:hAnsi="Times New Roman" w:cs="Times New Roman"/>
          <w:i/>
          <w:sz w:val="24"/>
          <w:szCs w:val="24"/>
          <w:lang w:val="id-ID"/>
        </w:rPr>
        <w:t xml:space="preserve"> </w:t>
      </w:r>
      <w:r w:rsidRPr="00ED0B66">
        <w:rPr>
          <w:rFonts w:ascii="Times New Roman" w:hAnsi="Times New Roman" w:cs="Times New Roman"/>
          <w:sz w:val="24"/>
          <w:szCs w:val="24"/>
          <w:lang w:val="id-ID"/>
        </w:rPr>
        <w:t>(MDR)</w:t>
      </w:r>
      <w:r>
        <w:rPr>
          <w:rFonts w:ascii="Times New Roman" w:hAnsi="Times New Roman" w:cs="Times New Roman"/>
          <w:sz w:val="24"/>
          <w:szCs w:val="24"/>
          <w:lang w:val="id-ID"/>
        </w:rPr>
        <w:t>. Pada fase laten infeksi TB. (Nizar,2010)</w:t>
      </w:r>
    </w:p>
    <w:p w:rsidR="00574C20" w:rsidRPr="0076355C" w:rsidRDefault="00574C20" w:rsidP="00574C20">
      <w:pPr>
        <w:spacing w:after="0" w:line="480" w:lineRule="auto"/>
        <w:jc w:val="both"/>
        <w:rPr>
          <w:rFonts w:ascii="Times New Roman" w:hAnsi="Times New Roman" w:cs="Times New Roman"/>
          <w:b/>
          <w:sz w:val="24"/>
          <w:szCs w:val="24"/>
          <w:lang w:val="id-ID"/>
        </w:rPr>
      </w:pPr>
      <w:r w:rsidRPr="0076355C">
        <w:rPr>
          <w:rFonts w:ascii="Times New Roman" w:hAnsi="Times New Roman" w:cs="Times New Roman"/>
          <w:b/>
          <w:sz w:val="24"/>
          <w:szCs w:val="24"/>
          <w:lang w:val="id-ID"/>
        </w:rPr>
        <w:t>2.3.3 Obat Antituberkulosis (OAT)</w:t>
      </w:r>
    </w:p>
    <w:p w:rsidR="00574C20" w:rsidRDefault="00574C20" w:rsidP="00574C20">
      <w:pPr>
        <w:spacing w:line="360" w:lineRule="auto"/>
        <w:ind w:firstLine="720"/>
        <w:jc w:val="both"/>
        <w:rPr>
          <w:rFonts w:ascii="Times New Roman" w:hAnsi="Times New Roman" w:cs="Times New Roman"/>
          <w:sz w:val="24"/>
          <w:szCs w:val="24"/>
        </w:rPr>
      </w:pPr>
      <w:r w:rsidRPr="0076355C">
        <w:rPr>
          <w:rFonts w:ascii="Times New Roman" w:hAnsi="Times New Roman" w:cs="Times New Roman"/>
          <w:sz w:val="24"/>
          <w:szCs w:val="24"/>
          <w:lang w:val="id-ID"/>
        </w:rPr>
        <w:t>OAT harus diberikan dalam bentuk kombinasi beberapa jenis obat,</w:t>
      </w:r>
      <w:r>
        <w:rPr>
          <w:rFonts w:ascii="Times New Roman" w:hAnsi="Times New Roman" w:cs="Times New Roman"/>
          <w:sz w:val="24"/>
          <w:szCs w:val="24"/>
          <w:lang w:val="id-ID"/>
        </w:rPr>
        <w:t xml:space="preserve"> </w:t>
      </w:r>
      <w:r w:rsidRPr="0076355C">
        <w:rPr>
          <w:rFonts w:ascii="Times New Roman" w:hAnsi="Times New Roman" w:cs="Times New Roman"/>
          <w:sz w:val="24"/>
          <w:szCs w:val="24"/>
          <w:lang w:val="id-ID"/>
        </w:rPr>
        <w:t>dalam jumlah yang cukup dan dosis yang tetap sesuai dengan kategori</w:t>
      </w:r>
      <w:r>
        <w:rPr>
          <w:rFonts w:ascii="Times New Roman" w:hAnsi="Times New Roman" w:cs="Times New Roman"/>
          <w:sz w:val="24"/>
          <w:szCs w:val="24"/>
          <w:lang w:val="id-ID"/>
        </w:rPr>
        <w:t xml:space="preserve"> </w:t>
      </w:r>
      <w:r w:rsidRPr="0076355C">
        <w:rPr>
          <w:rFonts w:ascii="Times New Roman" w:hAnsi="Times New Roman" w:cs="Times New Roman"/>
          <w:sz w:val="24"/>
          <w:szCs w:val="24"/>
          <w:lang w:val="id-ID"/>
        </w:rPr>
        <w:t xml:space="preserve">pengobatan. </w:t>
      </w:r>
      <w:r w:rsidRPr="001A7560">
        <w:rPr>
          <w:rFonts w:ascii="Times New Roman" w:hAnsi="Times New Roman" w:cs="Times New Roman"/>
          <w:sz w:val="24"/>
          <w:szCs w:val="24"/>
        </w:rPr>
        <w:t>Jangan gunakan OAT tunggal (monotera</w:t>
      </w:r>
      <w:r>
        <w:rPr>
          <w:rFonts w:ascii="Times New Roman" w:hAnsi="Times New Roman" w:cs="Times New Roman"/>
          <w:sz w:val="24"/>
          <w:szCs w:val="24"/>
        </w:rPr>
        <w:t>pi). Pemakaian OAT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Kombinasi Dosis Tetap (OAT-KDT)</w:t>
      </w:r>
      <w:r>
        <w:rPr>
          <w:rFonts w:ascii="Times New Roman" w:hAnsi="Times New Roman" w:cs="Times New Roman"/>
          <w:sz w:val="24"/>
          <w:szCs w:val="24"/>
        </w:rPr>
        <w:t xml:space="preserve"> lebih menguntungkan dan sangat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dianjurkan. Pengobatan TB diberikan dalam 2 tahap, yaitu:</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1) Tahap awal (intensif)</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Pada tahap ini penderita mendapatkan obat setiap hari dan perlu</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diawasi secara langsung untuk mence</w:t>
      </w:r>
      <w:r>
        <w:rPr>
          <w:rFonts w:ascii="Times New Roman" w:hAnsi="Times New Roman" w:cs="Times New Roman"/>
          <w:sz w:val="24"/>
          <w:szCs w:val="24"/>
        </w:rPr>
        <w:t>gah terjadinya resistensi obat.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Bila pengobatan tahap </w:t>
      </w:r>
      <w:r w:rsidRPr="001A7560">
        <w:rPr>
          <w:rFonts w:ascii="Times New Roman" w:hAnsi="Times New Roman" w:cs="Times New Roman"/>
          <w:sz w:val="24"/>
          <w:szCs w:val="24"/>
        </w:rPr>
        <w:lastRenderedPageBreak/>
        <w:t>intensif t</w:t>
      </w:r>
      <w:r>
        <w:rPr>
          <w:rFonts w:ascii="Times New Roman" w:hAnsi="Times New Roman" w:cs="Times New Roman"/>
          <w:sz w:val="24"/>
          <w:szCs w:val="24"/>
        </w:rPr>
        <w:t>ersebut diberikan secara tepat,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kemungkinan besar pasien dengan </w:t>
      </w:r>
      <w:r>
        <w:rPr>
          <w:rFonts w:ascii="Times New Roman" w:hAnsi="Times New Roman" w:cs="Times New Roman"/>
          <w:sz w:val="24"/>
          <w:szCs w:val="24"/>
        </w:rPr>
        <w:t>BTA positif menjadi BTA negative</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(konversi) dalam 2 bulan.</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2) Tahap lanjutan</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Pada tahap ini penderita mendapat jenis obatlebih sedikit, namun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dalam jangka waktu yang lebih lam</w:t>
      </w:r>
      <w:r>
        <w:rPr>
          <w:rFonts w:ascii="Times New Roman" w:hAnsi="Times New Roman" w:cs="Times New Roman"/>
          <w:sz w:val="24"/>
          <w:szCs w:val="24"/>
        </w:rPr>
        <w:t>a. Tahap lanjutan penting untuk</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membunuh kuman persist</w:t>
      </w:r>
      <w:r>
        <w:rPr>
          <w:rFonts w:ascii="Times New Roman" w:hAnsi="Times New Roman" w:cs="Times New Roman"/>
          <w:sz w:val="24"/>
          <w:szCs w:val="24"/>
        </w:rPr>
        <w:t>er sehingga mencegah terjadinya</w:t>
      </w:r>
      <w:r>
        <w:rPr>
          <w:rFonts w:ascii="Times New Roman" w:hAnsi="Times New Roman" w:cs="Times New Roman"/>
          <w:sz w:val="24"/>
          <w:szCs w:val="24"/>
          <w:lang w:val="id-ID"/>
        </w:rPr>
        <w:t xml:space="preserve"> </w:t>
      </w:r>
      <w:r>
        <w:rPr>
          <w:rFonts w:ascii="Times New Roman" w:hAnsi="Times New Roman" w:cs="Times New Roman"/>
          <w:sz w:val="24"/>
          <w:szCs w:val="24"/>
        </w:rPr>
        <w:t>kekambuhan.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Prinsip pengobatan juga dipengaruhi ole</w:t>
      </w:r>
      <w:r>
        <w:rPr>
          <w:rFonts w:ascii="Times New Roman" w:hAnsi="Times New Roman" w:cs="Times New Roman"/>
          <w:sz w:val="24"/>
          <w:szCs w:val="24"/>
        </w:rPr>
        <w:t>h aktivitas obat yaitu terdapat</w:t>
      </w:r>
      <w:r>
        <w:rPr>
          <w:rFonts w:ascii="Times New Roman" w:hAnsi="Times New Roman" w:cs="Times New Roman"/>
          <w:sz w:val="24"/>
          <w:szCs w:val="24"/>
          <w:lang w:val="id-ID"/>
        </w:rPr>
        <w:t xml:space="preserve"> </w:t>
      </w:r>
      <w:r>
        <w:rPr>
          <w:rFonts w:ascii="Times New Roman" w:hAnsi="Times New Roman" w:cs="Times New Roman"/>
          <w:sz w:val="24"/>
          <w:szCs w:val="24"/>
        </w:rPr>
        <w:t>2 macam sifat/aktivitas  o</w:t>
      </w:r>
      <w:r w:rsidRPr="001A7560">
        <w:rPr>
          <w:rFonts w:ascii="Times New Roman" w:hAnsi="Times New Roman" w:cs="Times New Roman"/>
          <w:sz w:val="24"/>
          <w:szCs w:val="24"/>
        </w:rPr>
        <w:t>bat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 terhadap TB yakni :</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a) Aktivitas bakterisida; disini obat bersifat membunuh kuman-kuman</w:t>
      </w:r>
    </w:p>
    <w:p w:rsidR="00574C20" w:rsidRPr="001A7560" w:rsidRDefault="00574C20" w:rsidP="00574C20">
      <w:pPr>
        <w:spacing w:line="360" w:lineRule="auto"/>
        <w:ind w:left="720"/>
        <w:jc w:val="both"/>
        <w:rPr>
          <w:rFonts w:ascii="Times New Roman" w:hAnsi="Times New Roman" w:cs="Times New Roman"/>
          <w:sz w:val="24"/>
          <w:szCs w:val="24"/>
        </w:rPr>
      </w:pPr>
      <w:r w:rsidRPr="001A7560">
        <w:rPr>
          <w:rFonts w:ascii="Times New Roman" w:hAnsi="Times New Roman" w:cs="Times New Roman"/>
          <w:sz w:val="24"/>
          <w:szCs w:val="24"/>
        </w:rPr>
        <w:t>yang sedang tumbuh (metabolismenya masih aktif)</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b) Aktivitas sterilisasi ; disisni obat bersifat membunuh kuman yang</w:t>
      </w:r>
    </w:p>
    <w:p w:rsidR="00574C20" w:rsidRDefault="00574C20" w:rsidP="00574C20">
      <w:pPr>
        <w:spacing w:line="48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pertumbuhannya lambat (metabolismenya kurang aktif) (sudoyo,2010).</w:t>
      </w:r>
    </w:p>
    <w:p w:rsidR="00574C20" w:rsidRPr="001A7560" w:rsidRDefault="00574C20" w:rsidP="00574C20">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2.3.4 </w:t>
      </w:r>
      <w:r w:rsidRPr="001A7560">
        <w:rPr>
          <w:rFonts w:ascii="Times New Roman" w:hAnsi="Times New Roman" w:cs="Times New Roman"/>
          <w:b/>
          <w:sz w:val="24"/>
          <w:szCs w:val="24"/>
        </w:rPr>
        <w:t xml:space="preserve"> Jenis </w:t>
      </w:r>
      <w:r>
        <w:rPr>
          <w:rFonts w:ascii="Times New Roman" w:hAnsi="Times New Roman" w:cs="Times New Roman"/>
          <w:b/>
          <w:sz w:val="24"/>
          <w:szCs w:val="24"/>
        </w:rPr>
        <w:t>Dan Dosis OAT ( Obat Anti Tuberk</w:t>
      </w:r>
      <w:r w:rsidRPr="001A7560">
        <w:rPr>
          <w:rFonts w:ascii="Times New Roman" w:hAnsi="Times New Roman" w:cs="Times New Roman"/>
          <w:b/>
          <w:sz w:val="24"/>
          <w:szCs w:val="24"/>
        </w:rPr>
        <w:t>ulosis)</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1) Isoniazid (INH), bersifat bakter</w:t>
      </w:r>
      <w:r>
        <w:rPr>
          <w:rFonts w:ascii="Times New Roman" w:hAnsi="Times New Roman" w:cs="Times New Roman"/>
          <w:sz w:val="24"/>
          <w:szCs w:val="24"/>
        </w:rPr>
        <w:t>ia, dapat membunuh populasi 90%</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kuman, dosis 5 mg/kg BB.</w:t>
      </w:r>
    </w:p>
    <w:p w:rsidR="00574C2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2) Rifampisin (RMP), bersifat bakter</w:t>
      </w:r>
      <w:r>
        <w:rPr>
          <w:rFonts w:ascii="Times New Roman" w:hAnsi="Times New Roman" w:cs="Times New Roman"/>
          <w:sz w:val="24"/>
          <w:szCs w:val="24"/>
        </w:rPr>
        <w:t>isia membunuh kuman somi jarman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(Pensten) dosis 10 mg/kg BB.</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3) Pirazinomid (P2A), bersifat bakter</w:t>
      </w:r>
      <w:r>
        <w:rPr>
          <w:rFonts w:ascii="Times New Roman" w:hAnsi="Times New Roman" w:cs="Times New Roman"/>
          <w:sz w:val="24"/>
          <w:szCs w:val="24"/>
        </w:rPr>
        <w:t>isia membunuh kuman yang berada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dalam sel dengan suasana asam. Dosis 25 mg/kg BB.</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4) Streptomicin (SM), bersifat bakterisia, dosis 15 mg/kg BB.</w:t>
      </w:r>
    </w:p>
    <w:p w:rsidR="00574C2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5) Etam Butol (EMB), bersifat sebagai bakterost</w:t>
      </w:r>
      <w:r>
        <w:rPr>
          <w:rFonts w:ascii="Times New Roman" w:hAnsi="Times New Roman" w:cs="Times New Roman"/>
          <w:sz w:val="24"/>
          <w:szCs w:val="24"/>
        </w:rPr>
        <w:t>atik, dosis 15 mg/kg BB.</w:t>
      </w:r>
    </w:p>
    <w:p w:rsidR="00574C20" w:rsidRPr="00270EBA" w:rsidRDefault="00574C20" w:rsidP="00574C20">
      <w:pPr>
        <w:spacing w:after="0" w:line="480" w:lineRule="auto"/>
        <w:jc w:val="both"/>
        <w:rPr>
          <w:rFonts w:ascii="Times New Roman" w:hAnsi="Times New Roman" w:cs="Times New Roman"/>
          <w:sz w:val="24"/>
          <w:szCs w:val="24"/>
        </w:rPr>
      </w:pPr>
      <w:r>
        <w:rPr>
          <w:rFonts w:ascii="Times New Roman" w:hAnsi="Times New Roman" w:cs="Times New Roman"/>
          <w:b/>
          <w:sz w:val="24"/>
          <w:szCs w:val="24"/>
          <w:lang w:val="id-ID"/>
        </w:rPr>
        <w:t xml:space="preserve">2.3.5 </w:t>
      </w:r>
      <w:r w:rsidRPr="001A7560">
        <w:rPr>
          <w:rFonts w:ascii="Times New Roman" w:hAnsi="Times New Roman" w:cs="Times New Roman"/>
          <w:b/>
          <w:sz w:val="24"/>
          <w:szCs w:val="24"/>
          <w:lang w:val="id-ID"/>
        </w:rPr>
        <w:t xml:space="preserve"> </w:t>
      </w:r>
      <w:r w:rsidRPr="001A7560">
        <w:rPr>
          <w:rFonts w:ascii="Times New Roman" w:hAnsi="Times New Roman" w:cs="Times New Roman"/>
          <w:b/>
          <w:sz w:val="24"/>
          <w:szCs w:val="24"/>
        </w:rPr>
        <w:t>Efek Samping OAT</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Sebagian besar penderita TB dapat menyelesaikan pengobatan tanpa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efek samping. Namun sebagian kecil dap</w:t>
      </w:r>
      <w:r>
        <w:rPr>
          <w:rFonts w:ascii="Times New Roman" w:hAnsi="Times New Roman" w:cs="Times New Roman"/>
          <w:sz w:val="24"/>
          <w:szCs w:val="24"/>
        </w:rPr>
        <w:t>at mengalami efek samping, oleh</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karena itu pemantauan selama pengob</w:t>
      </w:r>
      <w:r>
        <w:rPr>
          <w:rFonts w:ascii="Times New Roman" w:hAnsi="Times New Roman" w:cs="Times New Roman"/>
          <w:sz w:val="24"/>
          <w:szCs w:val="24"/>
        </w:rPr>
        <w:t>atan. Efek samping yang terjadi</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dapat ringan atau berat, </w:t>
      </w:r>
      <w:r w:rsidRPr="001A7560">
        <w:rPr>
          <w:rFonts w:ascii="Times New Roman" w:hAnsi="Times New Roman" w:cs="Times New Roman"/>
          <w:sz w:val="24"/>
          <w:szCs w:val="24"/>
        </w:rPr>
        <w:lastRenderedPageBreak/>
        <w:t xml:space="preserve">bila efek samping </w:t>
      </w:r>
      <w:r>
        <w:rPr>
          <w:rFonts w:ascii="Times New Roman" w:hAnsi="Times New Roman" w:cs="Times New Roman"/>
          <w:sz w:val="24"/>
          <w:szCs w:val="24"/>
        </w:rPr>
        <w:t>ringan dan dapat diatasi dengan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obat simtomatik maka pemberian OAT dapat dilanjutkan.</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1) Isoniazid (INH)</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Efek samping ringan dapat berupa tanda-tanda keracunan pada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syaraf tepi, kesemutan, rasa terbakar di kaki dan nyeri</w:t>
      </w:r>
      <w:r>
        <w:rPr>
          <w:rFonts w:ascii="Times New Roman" w:hAnsi="Times New Roman" w:cs="Times New Roman"/>
          <w:sz w:val="24"/>
          <w:szCs w:val="24"/>
        </w:rPr>
        <w:t xml:space="preserve"> otot. Efek ini</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dapat dikurangi dengan pemberian</w:t>
      </w:r>
      <w:r>
        <w:rPr>
          <w:rFonts w:ascii="Times New Roman" w:hAnsi="Times New Roman" w:cs="Times New Roman"/>
          <w:sz w:val="24"/>
          <w:szCs w:val="24"/>
        </w:rPr>
        <w:t xml:space="preserve"> piridoksin dengan dosis 100 mg</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perhari atau dengan vitamin B </w:t>
      </w:r>
      <w:r>
        <w:rPr>
          <w:rFonts w:ascii="Times New Roman" w:hAnsi="Times New Roman" w:cs="Times New Roman"/>
          <w:sz w:val="24"/>
          <w:szCs w:val="24"/>
        </w:rPr>
        <w:t>kompleks. Pada keadaan tersebut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pengobatan dapat diteruskan.</w:t>
      </w:r>
      <w:r>
        <w:rPr>
          <w:rFonts w:ascii="Times New Roman" w:hAnsi="Times New Roman" w:cs="Times New Roman"/>
          <w:sz w:val="24"/>
          <w:szCs w:val="24"/>
        </w:rPr>
        <w:t xml:space="preserve"> Kelainan lain ialah menyerupai</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defisiensi piridoksin (syndrom pell</w:t>
      </w:r>
      <w:r>
        <w:rPr>
          <w:rFonts w:ascii="Times New Roman" w:hAnsi="Times New Roman" w:cs="Times New Roman"/>
          <w:sz w:val="24"/>
          <w:szCs w:val="24"/>
        </w:rPr>
        <w:t>agra). Efek samping berat dapat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berupa hepatitis yang dapat timbul pa</w:t>
      </w:r>
      <w:r>
        <w:rPr>
          <w:rFonts w:ascii="Times New Roman" w:hAnsi="Times New Roman" w:cs="Times New Roman"/>
          <w:sz w:val="24"/>
          <w:szCs w:val="24"/>
        </w:rPr>
        <w:t>da kurang lebih 0,5% penderita.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Bila terjadi hepatitis imbas obat</w:t>
      </w:r>
      <w:r>
        <w:rPr>
          <w:rFonts w:ascii="Times New Roman" w:hAnsi="Times New Roman" w:cs="Times New Roman"/>
          <w:sz w:val="24"/>
          <w:szCs w:val="24"/>
        </w:rPr>
        <w:t xml:space="preserve"> atau ikterik, hentikan OAT dan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pengobatan sesuai dengan pedoman TB pada keadaan khusus</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2) Rifampisin</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Efek samping ringan yang dapat terjadi dan hanya memerlukan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pengobatan simtomatik ialah</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a) Sindrom flu berupa demam, menggigil dan nyeri tulang</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 xml:space="preserve">b) Sindrom perut berupa sakit </w:t>
      </w:r>
      <w:r>
        <w:rPr>
          <w:rFonts w:ascii="Times New Roman" w:hAnsi="Times New Roman" w:cs="Times New Roman"/>
          <w:sz w:val="24"/>
          <w:szCs w:val="24"/>
        </w:rPr>
        <w:t>perut, mual, tidak nafsu makan,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muntah kadang-kadang diare</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c) Sindrom kulit seperti gatal-gatal kemerahan</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Efek samping yang berat tapi jarang terjadi ialah :</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a) Hepatitis imbas obat atau ikterik</w:t>
      </w:r>
      <w:r>
        <w:rPr>
          <w:rFonts w:ascii="Times New Roman" w:hAnsi="Times New Roman" w:cs="Times New Roman"/>
          <w:sz w:val="24"/>
          <w:szCs w:val="24"/>
        </w:rPr>
        <w:t>, bila terjadi hal tersebut OAT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harus distop dulu dan penatal</w:t>
      </w:r>
      <w:r>
        <w:rPr>
          <w:rFonts w:ascii="Times New Roman" w:hAnsi="Times New Roman" w:cs="Times New Roman"/>
          <w:sz w:val="24"/>
          <w:szCs w:val="24"/>
        </w:rPr>
        <w:t>aksanaan sesuai pedoman TB padakeadaan khusus</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b) Purpura, anemia hemolitik yang akut, syok dan gagal ginjal. Bila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salah satu dari gejala ini terjadi, diberikan lagi walaupun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gejalanya telah menghilang</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c) Sindrom respirasi ya</w:t>
      </w:r>
      <w:r>
        <w:rPr>
          <w:rFonts w:ascii="Times New Roman" w:hAnsi="Times New Roman" w:cs="Times New Roman"/>
          <w:sz w:val="24"/>
          <w:szCs w:val="24"/>
        </w:rPr>
        <w:t>ng ditandai dengan sesak napas.</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Rifampisin dapat menyebabkan warna merah pada air seni, keringat,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air mata, air liur. Warna merah</w:t>
      </w:r>
      <w:r>
        <w:rPr>
          <w:rFonts w:ascii="Times New Roman" w:hAnsi="Times New Roman" w:cs="Times New Roman"/>
          <w:sz w:val="24"/>
          <w:szCs w:val="24"/>
        </w:rPr>
        <w:t xml:space="preserve"> tersebut terjadi karena proses</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metabolisme obat dan</w:t>
      </w:r>
      <w:r>
        <w:rPr>
          <w:rFonts w:ascii="Times New Roman" w:hAnsi="Times New Roman" w:cs="Times New Roman"/>
          <w:sz w:val="24"/>
          <w:szCs w:val="24"/>
        </w:rPr>
        <w:t xml:space="preserve"> tidak berbahaya. Hal ini harus diberitahukan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kepada penderita agar dimengerti dan tidak perlu khawatir.</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lastRenderedPageBreak/>
        <w:t>3) Pirazinamid</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Efek samping utama ialah hepatitis imbas obat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(penatalaksanaan sesuai pedoman</w:t>
      </w:r>
      <w:r>
        <w:rPr>
          <w:rFonts w:ascii="Times New Roman" w:hAnsi="Times New Roman" w:cs="Times New Roman"/>
          <w:sz w:val="24"/>
          <w:szCs w:val="24"/>
        </w:rPr>
        <w:t xml:space="preserve"> TB pada keadaan khusus). Nyeri</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sendi juga dapat terjadi (beri a</w:t>
      </w:r>
      <w:r>
        <w:rPr>
          <w:rFonts w:ascii="Times New Roman" w:hAnsi="Times New Roman" w:cs="Times New Roman"/>
          <w:sz w:val="24"/>
          <w:szCs w:val="24"/>
        </w:rPr>
        <w:t>spirin) dan kadang-kadang dapat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menyebabkan serangan arth</w:t>
      </w:r>
      <w:r>
        <w:rPr>
          <w:rFonts w:ascii="Times New Roman" w:hAnsi="Times New Roman" w:cs="Times New Roman"/>
          <w:sz w:val="24"/>
          <w:szCs w:val="24"/>
        </w:rPr>
        <w:t>ritis Gout, hal ini kemungkinan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disebabkan berkurangnya ekskresi dan penimbunan asam urat.</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Kadang-kadang terjadi reaksi de</w:t>
      </w:r>
      <w:r>
        <w:rPr>
          <w:rFonts w:ascii="Times New Roman" w:hAnsi="Times New Roman" w:cs="Times New Roman"/>
          <w:sz w:val="24"/>
          <w:szCs w:val="24"/>
        </w:rPr>
        <w:t>mam, mual, kemerahan dan reaksi</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kulit yang lain.</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4) Etambutol</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Etambutol dapat menyebabkan gangguan penglihatan berupa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berkurangnya ketajaman, buta war</w:t>
      </w:r>
      <w:r>
        <w:rPr>
          <w:rFonts w:ascii="Times New Roman" w:hAnsi="Times New Roman" w:cs="Times New Roman"/>
          <w:sz w:val="24"/>
          <w:szCs w:val="24"/>
        </w:rPr>
        <w:t>na untuk warna merah dan hijau.</w:t>
      </w:r>
      <w:r>
        <w:rPr>
          <w:rFonts w:ascii="Times New Roman" w:hAnsi="Times New Roman" w:cs="Times New Roman"/>
          <w:sz w:val="24"/>
          <w:szCs w:val="24"/>
          <w:lang w:val="id-ID"/>
        </w:rPr>
        <w:t xml:space="preserve"> </w:t>
      </w:r>
      <w:r w:rsidRPr="0076355C">
        <w:rPr>
          <w:rFonts w:ascii="Times New Roman" w:hAnsi="Times New Roman" w:cs="Times New Roman"/>
          <w:sz w:val="24"/>
          <w:szCs w:val="24"/>
          <w:lang w:val="id-ID"/>
        </w:rPr>
        <w:t>Meskipun demikian keracunan okuler tersebut tergantung pada dosis</w:t>
      </w:r>
      <w:r>
        <w:rPr>
          <w:rFonts w:ascii="Times New Roman" w:hAnsi="Times New Roman" w:cs="Times New Roman"/>
          <w:sz w:val="24"/>
          <w:szCs w:val="24"/>
          <w:lang w:val="id-ID"/>
        </w:rPr>
        <w:t xml:space="preserve"> </w:t>
      </w:r>
      <w:r w:rsidRPr="0076355C">
        <w:rPr>
          <w:rFonts w:ascii="Times New Roman" w:hAnsi="Times New Roman" w:cs="Times New Roman"/>
          <w:sz w:val="24"/>
          <w:szCs w:val="24"/>
          <w:lang w:val="id-ID"/>
        </w:rPr>
        <w:t>yang dipakai, jarang sekali terjadi bila dosisnya 15-25 mg/kg BB</w:t>
      </w:r>
      <w:r>
        <w:rPr>
          <w:rFonts w:ascii="Times New Roman" w:hAnsi="Times New Roman" w:cs="Times New Roman"/>
          <w:sz w:val="24"/>
          <w:szCs w:val="24"/>
          <w:lang w:val="id-ID"/>
        </w:rPr>
        <w:t xml:space="preserve"> </w:t>
      </w:r>
      <w:r w:rsidRPr="0076355C">
        <w:rPr>
          <w:rFonts w:ascii="Times New Roman" w:hAnsi="Times New Roman" w:cs="Times New Roman"/>
          <w:sz w:val="24"/>
          <w:szCs w:val="24"/>
          <w:lang w:val="id-ID"/>
        </w:rPr>
        <w:t xml:space="preserve">perhari atau 30 mg/kg BB yang diberikan 3 kali seminggu. </w:t>
      </w:r>
      <w:r>
        <w:rPr>
          <w:rFonts w:ascii="Times New Roman" w:hAnsi="Times New Roman" w:cs="Times New Roman"/>
          <w:sz w:val="24"/>
          <w:szCs w:val="24"/>
        </w:rPr>
        <w:t>Gangguan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penglihatan akan kembali normal dal</w:t>
      </w:r>
      <w:r>
        <w:rPr>
          <w:rFonts w:ascii="Times New Roman" w:hAnsi="Times New Roman" w:cs="Times New Roman"/>
          <w:sz w:val="24"/>
          <w:szCs w:val="24"/>
        </w:rPr>
        <w:t>am beberapa minggu setelah obat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dihentikan. Sebaiknya etambutol tidak diberikan pada anak karena</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risiko kerusakan okuler sulit untuk dideteksi.</w:t>
      </w:r>
    </w:p>
    <w:p w:rsidR="00574C20" w:rsidRPr="001A7560" w:rsidRDefault="00574C20" w:rsidP="00574C20">
      <w:pPr>
        <w:spacing w:line="360" w:lineRule="auto"/>
        <w:jc w:val="both"/>
        <w:rPr>
          <w:rFonts w:ascii="Times New Roman" w:hAnsi="Times New Roman" w:cs="Times New Roman"/>
          <w:sz w:val="24"/>
          <w:szCs w:val="24"/>
        </w:rPr>
      </w:pPr>
      <w:r w:rsidRPr="001A7560">
        <w:rPr>
          <w:rFonts w:ascii="Times New Roman" w:hAnsi="Times New Roman" w:cs="Times New Roman"/>
          <w:sz w:val="24"/>
          <w:szCs w:val="24"/>
        </w:rPr>
        <w:t>5) Streptomisin</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Efek samping utama adalah kerusakan syaraf kedelapan yang</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berkaitan dengan keseimbang</w:t>
      </w:r>
      <w:r>
        <w:rPr>
          <w:rFonts w:ascii="Times New Roman" w:hAnsi="Times New Roman" w:cs="Times New Roman"/>
          <w:sz w:val="24"/>
          <w:szCs w:val="24"/>
        </w:rPr>
        <w:t>an dan pendengaran. Risiko efek</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samping tersebut akan meningkat seiring dengan</w:t>
      </w:r>
      <w:r>
        <w:rPr>
          <w:rFonts w:ascii="Times New Roman" w:hAnsi="Times New Roman" w:cs="Times New Roman"/>
          <w:sz w:val="24"/>
          <w:szCs w:val="24"/>
        </w:rPr>
        <w:t xml:space="preserve"> peningkatan dosis</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yang digunakan dan umur penderita. gangguan fungsi ekskresi ginjal.</w:t>
      </w:r>
    </w:p>
    <w:p w:rsidR="00574C20" w:rsidRPr="001A756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Gejala efek samping yang terlihat ialah telinga mendenging (tinitus),</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pusing dan kehilangan keseimbanga</w:t>
      </w:r>
      <w:r>
        <w:rPr>
          <w:rFonts w:ascii="Times New Roman" w:hAnsi="Times New Roman" w:cs="Times New Roman"/>
          <w:sz w:val="24"/>
          <w:szCs w:val="24"/>
        </w:rPr>
        <w:t>n. Keadaan ini dapat dipulihkan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bila obat segera dihentikan atau </w:t>
      </w:r>
      <w:r>
        <w:rPr>
          <w:rFonts w:ascii="Times New Roman" w:hAnsi="Times New Roman" w:cs="Times New Roman"/>
          <w:sz w:val="24"/>
          <w:szCs w:val="24"/>
        </w:rPr>
        <w:t>dosisnya dikurangi 0,25gr. Jika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pengobatan diteruskan maka kerusakan alat keseimbangan makin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parah dan menetap (kehilangan keseimbangan dan tuli).</w:t>
      </w:r>
    </w:p>
    <w:p w:rsidR="00574C20" w:rsidRDefault="00574C20" w:rsidP="00574C20">
      <w:pPr>
        <w:spacing w:line="360" w:lineRule="auto"/>
        <w:ind w:firstLine="720"/>
        <w:jc w:val="both"/>
        <w:rPr>
          <w:rFonts w:ascii="Times New Roman" w:hAnsi="Times New Roman" w:cs="Times New Roman"/>
          <w:sz w:val="24"/>
          <w:szCs w:val="24"/>
        </w:rPr>
      </w:pPr>
      <w:r w:rsidRPr="001A7560">
        <w:rPr>
          <w:rFonts w:ascii="Times New Roman" w:hAnsi="Times New Roman" w:cs="Times New Roman"/>
          <w:sz w:val="24"/>
          <w:szCs w:val="24"/>
        </w:rPr>
        <w:t>Reaksi hipersensitiviti k</w:t>
      </w:r>
      <w:r>
        <w:rPr>
          <w:rFonts w:ascii="Times New Roman" w:hAnsi="Times New Roman" w:cs="Times New Roman"/>
          <w:sz w:val="24"/>
          <w:szCs w:val="24"/>
        </w:rPr>
        <w:t>adang terjadi berupa demam yang</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timbul tiba-tiba disertai sakit kepala, muntah dan</w:t>
      </w:r>
      <w:r>
        <w:rPr>
          <w:rFonts w:ascii="Times New Roman" w:hAnsi="Times New Roman" w:cs="Times New Roman"/>
          <w:sz w:val="24"/>
          <w:szCs w:val="24"/>
        </w:rPr>
        <w:t xml:space="preserve"> eritema pada kulit.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Efek samping sementara dan ringan (ja</w:t>
      </w:r>
      <w:r>
        <w:rPr>
          <w:rFonts w:ascii="Times New Roman" w:hAnsi="Times New Roman" w:cs="Times New Roman"/>
          <w:sz w:val="24"/>
          <w:szCs w:val="24"/>
        </w:rPr>
        <w:t>rang terjadi) seperti kesemutan</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sekitar mulut dan telinga yang </w:t>
      </w:r>
      <w:r>
        <w:rPr>
          <w:rFonts w:ascii="Times New Roman" w:hAnsi="Times New Roman" w:cs="Times New Roman"/>
          <w:sz w:val="24"/>
          <w:szCs w:val="24"/>
        </w:rPr>
        <w:lastRenderedPageBreak/>
        <w:t>mendenging dapat terjadi segera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setelah suntikan. Bila reaksi ini mengganggu maka dosis dapat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 xml:space="preserve">dikurangi 0,25gr  Streptomisin </w:t>
      </w:r>
      <w:r>
        <w:rPr>
          <w:rFonts w:ascii="Times New Roman" w:hAnsi="Times New Roman" w:cs="Times New Roman"/>
          <w:sz w:val="24"/>
          <w:szCs w:val="24"/>
        </w:rPr>
        <w:t>dapat menembus barrier plasenta</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sehingga tidak boleh diberika</w:t>
      </w:r>
      <w:r>
        <w:rPr>
          <w:rFonts w:ascii="Times New Roman" w:hAnsi="Times New Roman" w:cs="Times New Roman"/>
          <w:sz w:val="24"/>
          <w:szCs w:val="24"/>
        </w:rPr>
        <w:t>n pada wanita hamil sebab dapat</w:t>
      </w:r>
      <w:r>
        <w:rPr>
          <w:rFonts w:ascii="Times New Roman" w:hAnsi="Times New Roman" w:cs="Times New Roman"/>
          <w:sz w:val="24"/>
          <w:szCs w:val="24"/>
          <w:lang w:val="id-ID"/>
        </w:rPr>
        <w:t xml:space="preserve"> </w:t>
      </w:r>
      <w:r w:rsidRPr="001A7560">
        <w:rPr>
          <w:rFonts w:ascii="Times New Roman" w:hAnsi="Times New Roman" w:cs="Times New Roman"/>
          <w:sz w:val="24"/>
          <w:szCs w:val="24"/>
        </w:rPr>
        <w:t>merusak syaraf pendengaran janin.</w:t>
      </w:r>
    </w:p>
    <w:p w:rsidR="00574C20" w:rsidRDefault="00574C20" w:rsidP="00574C20">
      <w:pPr>
        <w:spacing w:after="0" w:line="240" w:lineRule="auto"/>
        <w:jc w:val="both"/>
        <w:rPr>
          <w:rFonts w:ascii="Times New Roman" w:hAnsi="Times New Roman" w:cs="Times New Roman"/>
          <w:sz w:val="24"/>
          <w:szCs w:val="24"/>
        </w:rPr>
      </w:pPr>
    </w:p>
    <w:p w:rsidR="00574C20" w:rsidRPr="001B3A18" w:rsidRDefault="00574C20" w:rsidP="00574C20">
      <w:pPr>
        <w:spacing w:after="0" w:line="240" w:lineRule="auto"/>
        <w:jc w:val="both"/>
        <w:rPr>
          <w:rFonts w:ascii="Times New Roman" w:hAnsi="Times New Roman" w:cs="Times New Roman"/>
          <w:b/>
          <w:sz w:val="24"/>
          <w:szCs w:val="24"/>
          <w:lang w:val="id-ID"/>
        </w:rPr>
      </w:pPr>
      <w:r w:rsidRPr="001B3A18">
        <w:rPr>
          <w:rFonts w:ascii="Times New Roman" w:hAnsi="Times New Roman" w:cs="Times New Roman"/>
          <w:b/>
          <w:sz w:val="24"/>
          <w:szCs w:val="24"/>
          <w:lang w:val="id-ID"/>
        </w:rPr>
        <w:t>2.4 Kerangka Konsep</w:t>
      </w:r>
    </w:p>
    <w:p w:rsidR="00574C20"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574C20" w:rsidRPr="00C873AA" w:rsidRDefault="00574C20" w:rsidP="00574C20">
      <w:pPr>
        <w:spacing w:line="360" w:lineRule="auto"/>
        <w:ind w:firstLine="720"/>
        <w:jc w:val="both"/>
        <w:rPr>
          <w:rFonts w:ascii="Times New Roman" w:hAnsi="Times New Roman" w:cs="Times New Roman"/>
          <w:sz w:val="24"/>
          <w:szCs w:val="24"/>
          <w:lang w:val="id-ID"/>
        </w:rPr>
      </w:pPr>
      <w:r w:rsidRPr="00C873AA">
        <w:rPr>
          <w:rFonts w:ascii="Times New Roman" w:hAnsi="Times New Roman" w:cs="Times New Roman"/>
          <w:noProof/>
          <w:sz w:val="24"/>
          <w:szCs w:val="24"/>
          <w:lang w:val="id-ID" w:eastAsia="id-ID"/>
        </w:rPr>
        <mc:AlternateContent>
          <mc:Choice Requires="wps">
            <w:drawing>
              <wp:anchor distT="0" distB="0" distL="114300" distR="114300" simplePos="0" relativeHeight="251660288" behindDoc="0" locked="0" layoutInCell="1" allowOverlap="1" wp14:anchorId="1E1A8F34" wp14:editId="7BF482F9">
                <wp:simplePos x="0" y="0"/>
                <wp:positionH relativeFrom="margin">
                  <wp:posOffset>2941320</wp:posOffset>
                </wp:positionH>
                <wp:positionV relativeFrom="paragraph">
                  <wp:posOffset>263525</wp:posOffset>
                </wp:positionV>
                <wp:extent cx="2076450" cy="5524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2076450" cy="552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574C20" w:rsidRPr="00E031FF" w:rsidRDefault="00574C20" w:rsidP="00574C20">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sidRPr="00E031FF">
                              <w:rPr>
                                <w:rFonts w:ascii="Times New Roman" w:hAnsi="Times New Roman" w:cs="Times New Roman"/>
                                <w:sz w:val="24"/>
                                <w:szCs w:val="24"/>
                                <w:lang w:val="id-ID"/>
                              </w:rPr>
                              <w:t>ERITROSIT</w:t>
                            </w:r>
                            <w:r>
                              <w:rPr>
                                <w:rFonts w:ascii="Times New Roman" w:hAnsi="Times New Roman" w:cs="Times New Roman"/>
                                <w:sz w:val="24"/>
                                <w:szCs w:val="24"/>
                                <w:lang w:val="id-ID"/>
                              </w:rPr>
                              <w:t xml:space="preserve"> YANG MENURUN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A8F34" id="Rectangle 8" o:spid="_x0000_s1026" style="position:absolute;left:0;text-align:left;margin-left:231.6pt;margin-top:20.75pt;width:163.5pt;height:4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" fillcolor="white [3201]" strokecolor="#70ad47 [3209]" strokeweight="1pt">
                <v:textbox>
                  <w:txbxContent>
                    <w:p w:rsidR="00574C20" w:rsidRPr="00E031FF" w:rsidRDefault="00574C20" w:rsidP="00574C20">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JUMLAH </w:t>
                      </w:r>
                      <w:r w:rsidRPr="00E031FF">
                        <w:rPr>
                          <w:rFonts w:ascii="Times New Roman" w:hAnsi="Times New Roman" w:cs="Times New Roman"/>
                          <w:sz w:val="24"/>
                          <w:szCs w:val="24"/>
                          <w:lang w:val="id-ID"/>
                        </w:rPr>
                        <w:t>ERITROSIT</w:t>
                      </w:r>
                      <w:r>
                        <w:rPr>
                          <w:rFonts w:ascii="Times New Roman" w:hAnsi="Times New Roman" w:cs="Times New Roman"/>
                          <w:sz w:val="24"/>
                          <w:szCs w:val="24"/>
                          <w:lang w:val="id-ID"/>
                        </w:rPr>
                        <w:t xml:space="preserve"> YANG MENURUN</w:t>
                      </w:r>
                    </w:p>
                  </w:txbxContent>
                </v:textbox>
                <w10:wrap anchorx="margin"/>
              </v:rect>
            </w:pict>
          </mc:Fallback>
        </mc:AlternateContent>
      </w:r>
      <w:r w:rsidRPr="00C873AA">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6E51766D" wp14:editId="46392A0F">
                <wp:simplePos x="0" y="0"/>
                <wp:positionH relativeFrom="column">
                  <wp:posOffset>160020</wp:posOffset>
                </wp:positionH>
                <wp:positionV relativeFrom="paragraph">
                  <wp:posOffset>250190</wp:posOffset>
                </wp:positionV>
                <wp:extent cx="1765935" cy="542925"/>
                <wp:effectExtent l="0" t="0" r="24765" b="28575"/>
                <wp:wrapNone/>
                <wp:docPr id="7" name="Rectangle 7"/>
                <wp:cNvGraphicFramePr/>
                <a:graphic xmlns:a="http://schemas.openxmlformats.org/drawingml/2006/main">
                  <a:graphicData uri="http://schemas.microsoft.com/office/word/2010/wordprocessingShape">
                    <wps:wsp>
                      <wps:cNvSpPr/>
                      <wps:spPr>
                        <a:xfrm>
                          <a:off x="0" y="0"/>
                          <a:ext cx="1765935" cy="542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74C20" w:rsidRPr="00E031FF" w:rsidRDefault="00574C20" w:rsidP="00574C20">
                            <w:pPr>
                              <w:jc w:val="center"/>
                              <w:rPr>
                                <w:rFonts w:ascii="Times New Roman" w:hAnsi="Times New Roman" w:cs="Times New Roman"/>
                                <w:lang w:val="id-ID"/>
                              </w:rPr>
                            </w:pPr>
                            <w:r w:rsidRPr="00E031FF">
                              <w:rPr>
                                <w:rFonts w:ascii="Times New Roman" w:hAnsi="Times New Roman" w:cs="Times New Roman"/>
                                <w:lang w:val="id-ID"/>
                              </w:rPr>
                              <w:t>TUBERKULOSIS</w:t>
                            </w:r>
                            <w:r>
                              <w:rPr>
                                <w:rFonts w:ascii="Times New Roman" w:hAnsi="Times New Roman" w:cs="Times New Roman"/>
                                <w:lang w:val="id-ID"/>
                              </w:rPr>
                              <w:t xml:space="preserve"> PARU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1766D" id="Rectangle 7" o:spid="_x0000_s1027" style="position:absolute;left:0;text-align:left;margin-left:12.6pt;margin-top:19.7pt;width:139.0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" fillcolor="white [3201]" strokecolor="#70ad47 [3209]" strokeweight="1pt">
                <v:textbox>
                  <w:txbxContent>
                    <w:p w:rsidR="00574C20" w:rsidRPr="00E031FF" w:rsidRDefault="00574C20" w:rsidP="00574C20">
                      <w:pPr>
                        <w:jc w:val="center"/>
                        <w:rPr>
                          <w:rFonts w:ascii="Times New Roman" w:hAnsi="Times New Roman" w:cs="Times New Roman"/>
                          <w:lang w:val="id-ID"/>
                        </w:rPr>
                      </w:pPr>
                      <w:r w:rsidRPr="00E031FF">
                        <w:rPr>
                          <w:rFonts w:ascii="Times New Roman" w:hAnsi="Times New Roman" w:cs="Times New Roman"/>
                          <w:lang w:val="id-ID"/>
                        </w:rPr>
                        <w:t>TUBERKULOSIS</w:t>
                      </w:r>
                      <w:r>
                        <w:rPr>
                          <w:rFonts w:ascii="Times New Roman" w:hAnsi="Times New Roman" w:cs="Times New Roman"/>
                          <w:lang w:val="id-ID"/>
                        </w:rPr>
                        <w:t xml:space="preserve"> PARU</w:t>
                      </w:r>
                    </w:p>
                  </w:txbxContent>
                </v:textbox>
              </v:rect>
            </w:pict>
          </mc:Fallback>
        </mc:AlternateContent>
      </w:r>
      <w:r>
        <w:rPr>
          <w:rFonts w:ascii="Times New Roman" w:hAnsi="Times New Roman" w:cs="Times New Roman"/>
          <w:sz w:val="24"/>
          <w:szCs w:val="24"/>
          <w:lang w:val="id-ID"/>
        </w:rPr>
        <w:t xml:space="preserve">  Variabel Bebas</w:t>
      </w:r>
      <w:r w:rsidRPr="00C873AA">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Pr="00C873AA">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Variabel Terikat :</w:t>
      </w:r>
      <w:r w:rsidRPr="00C873AA">
        <w:rPr>
          <w:rFonts w:ascii="Times New Roman" w:hAnsi="Times New Roman" w:cs="Times New Roman"/>
          <w:sz w:val="24"/>
          <w:szCs w:val="24"/>
          <w:lang w:val="id-ID"/>
        </w:rPr>
        <w:t xml:space="preserve">                                                                                    </w:t>
      </w:r>
    </w:p>
    <w:p w:rsidR="00574C20" w:rsidRPr="00C873AA" w:rsidRDefault="00574C20" w:rsidP="00574C20">
      <w:pPr>
        <w:spacing w:line="360" w:lineRule="auto"/>
        <w:jc w:val="both"/>
        <w:rPr>
          <w:rFonts w:ascii="Times New Roman" w:hAnsi="Times New Roman" w:cs="Times New Roman"/>
          <w:sz w:val="24"/>
          <w:szCs w:val="24"/>
          <w:lang w:val="id-ID"/>
        </w:rPr>
      </w:pPr>
      <w:r w:rsidRPr="00C873AA">
        <w:rPr>
          <w:rFonts w:ascii="Times New Roman" w:hAnsi="Times New Roman" w:cs="Times New Roman"/>
          <w:noProof/>
          <w:sz w:val="24"/>
          <w:szCs w:val="24"/>
          <w:lang w:val="id-ID" w:eastAsia="id-ID"/>
        </w:rPr>
        <mc:AlternateContent>
          <mc:Choice Requires="wps">
            <w:drawing>
              <wp:anchor distT="0" distB="0" distL="114300" distR="114300" simplePos="0" relativeHeight="251662336" behindDoc="0" locked="0" layoutInCell="1" allowOverlap="1" wp14:anchorId="1A0F6209" wp14:editId="5B30ABEA">
                <wp:simplePos x="0" y="0"/>
                <wp:positionH relativeFrom="margin">
                  <wp:align>center</wp:align>
                </wp:positionH>
                <wp:positionV relativeFrom="paragraph">
                  <wp:posOffset>116840</wp:posOffset>
                </wp:positionV>
                <wp:extent cx="9525" cy="561975"/>
                <wp:effectExtent l="0" t="0" r="28575" b="28575"/>
                <wp:wrapNone/>
                <wp:docPr id="11" name="Straight Connector 11"/>
                <wp:cNvGraphicFramePr/>
                <a:graphic xmlns:a="http://schemas.openxmlformats.org/drawingml/2006/main">
                  <a:graphicData uri="http://schemas.microsoft.com/office/word/2010/wordprocessingShape">
                    <wps:wsp>
                      <wps:cNvCnPr/>
                      <wps:spPr>
                        <a:xfrm flipH="1">
                          <a:off x="0" y="0"/>
                          <a:ext cx="9525" cy="56197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6B4FD1" id="Straight Connector 11" o:spid="_x0000_s1026" style="position:absolute;flip:x;z-index:251662336;visibility:visible;mso-wrap-style:square;mso-wrap-distance-left:9pt;mso-wrap-distance-top:0;mso-wrap-distance-right:9pt;mso-wrap-distance-bottom:0;mso-position-horizontal:center;mso-position-horizontal-relative:margin;mso-position-vertical:absolute;mso-position-vertical-relative:text" from="0,9.2pt" to=".7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" strokecolor="black [3213]" strokeweight=".5pt">
                <v:stroke dashstyle="dash" joinstyle="miter"/>
                <w10:wrap anchorx="margin"/>
              </v:line>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666432" behindDoc="0" locked="0" layoutInCell="1" allowOverlap="1" wp14:anchorId="75401622" wp14:editId="369E064C">
                <wp:simplePos x="0" y="0"/>
                <wp:positionH relativeFrom="column">
                  <wp:posOffset>1929130</wp:posOffset>
                </wp:positionH>
                <wp:positionV relativeFrom="paragraph">
                  <wp:posOffset>127635</wp:posOffset>
                </wp:positionV>
                <wp:extent cx="996315" cy="9525"/>
                <wp:effectExtent l="0" t="57150" r="32385" b="85725"/>
                <wp:wrapNone/>
                <wp:docPr id="5" name="Straight Arrow Connector 5"/>
                <wp:cNvGraphicFramePr/>
                <a:graphic xmlns:a="http://schemas.openxmlformats.org/drawingml/2006/main">
                  <a:graphicData uri="http://schemas.microsoft.com/office/word/2010/wordprocessingShape">
                    <wps:wsp>
                      <wps:cNvCnPr/>
                      <wps:spPr>
                        <a:xfrm>
                          <a:off x="0" y="0"/>
                          <a:ext cx="99631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731263A" id="_x0000_t32" coordsize="21600,21600" o:spt="32" o:oned="t" path="m,l21600,21600e" filled="f">
                <v:path arrowok="t" fillok="f" o:connecttype="none"/>
                <o:lock v:ext="edit" shapetype="t"/>
              </v:shapetype>
              <v:shape id="Straight Arrow Connector 5" o:spid="_x0000_s1026" type="#_x0000_t32" style="position:absolute;margin-left:151.9pt;margin-top:10.05pt;width:78.45pt;height:.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" strokecolor="black [3200]" strokeweight=".5pt">
                <v:stroke endarrow="block" joinstyle="miter"/>
              </v:shape>
            </w:pict>
          </mc:Fallback>
        </mc:AlternateContent>
      </w:r>
      <w:r w:rsidRPr="00C873AA">
        <w:rPr>
          <w:rFonts w:ascii="Times New Roman" w:hAnsi="Times New Roman" w:cs="Times New Roman"/>
          <w:noProof/>
          <w:sz w:val="24"/>
          <w:szCs w:val="24"/>
          <w:lang w:val="id-ID" w:eastAsia="id-ID"/>
        </w:rPr>
        <mc:AlternateContent>
          <mc:Choice Requires="wps">
            <w:drawing>
              <wp:anchor distT="0" distB="0" distL="114300" distR="114300" simplePos="0" relativeHeight="251661312" behindDoc="0" locked="0" layoutInCell="1" allowOverlap="1" wp14:anchorId="67645378" wp14:editId="0EE315D6">
                <wp:simplePos x="0" y="0"/>
                <wp:positionH relativeFrom="column">
                  <wp:posOffset>1055370</wp:posOffset>
                </wp:positionH>
                <wp:positionV relativeFrom="paragraph">
                  <wp:posOffset>307340</wp:posOffset>
                </wp:positionV>
                <wp:extent cx="0" cy="0"/>
                <wp:effectExtent l="0" t="0" r="0" b="0"/>
                <wp:wrapNone/>
                <wp:docPr id="9" name="Straight Arrow Connector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0771F8" id="Straight Arrow Connector 9" o:spid="_x0000_s1026" type="#_x0000_t32" style="position:absolute;margin-left:83.1pt;margin-top:24.2pt;width:0;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" strokecolor="#5b9bd5 [3204]" strokeweight=".5pt">
                <v:stroke endarrow="block" joinstyle="miter"/>
              </v:shape>
            </w:pict>
          </mc:Fallback>
        </mc:AlternateContent>
      </w:r>
    </w:p>
    <w:p w:rsidR="00574C20" w:rsidRPr="00C873AA" w:rsidRDefault="00574C20" w:rsidP="00574C20">
      <w:pPr>
        <w:spacing w:line="360" w:lineRule="auto"/>
        <w:jc w:val="both"/>
        <w:rPr>
          <w:rFonts w:ascii="Times New Roman" w:hAnsi="Times New Roman" w:cs="Times New Roman"/>
          <w:sz w:val="24"/>
          <w:szCs w:val="24"/>
          <w:lang w:val="id-ID"/>
        </w:rPr>
      </w:pPr>
      <w:r w:rsidRPr="00C873AA">
        <w:rPr>
          <w:rFonts w:ascii="Times New Roman" w:hAnsi="Times New Roman" w:cs="Times New Roman"/>
          <w:sz w:val="24"/>
          <w:szCs w:val="24"/>
          <w:lang w:val="id-ID"/>
        </w:rPr>
        <w:tab/>
      </w:r>
    </w:p>
    <w:p w:rsidR="00574C20" w:rsidRPr="00C873AA" w:rsidRDefault="00574C20" w:rsidP="00574C20">
      <w:pPr>
        <w:spacing w:line="360" w:lineRule="auto"/>
        <w:jc w:val="both"/>
        <w:rPr>
          <w:rFonts w:ascii="Times New Roman" w:hAnsi="Times New Roman" w:cs="Times New Roman"/>
          <w:sz w:val="24"/>
          <w:szCs w:val="24"/>
          <w:lang w:val="id-ID"/>
        </w:rPr>
      </w:pPr>
      <w:r w:rsidRPr="00C873AA">
        <w:rPr>
          <w:rFonts w:ascii="Times New Roman" w:hAnsi="Times New Roman" w:cs="Times New Roman"/>
          <w:b/>
          <w:noProof/>
          <w:sz w:val="24"/>
          <w:szCs w:val="24"/>
          <w:lang w:val="id-ID" w:eastAsia="id-ID"/>
        </w:rPr>
        <mc:AlternateContent>
          <mc:Choice Requires="wps">
            <w:drawing>
              <wp:anchor distT="0" distB="0" distL="114300" distR="114300" simplePos="0" relativeHeight="251663360" behindDoc="0" locked="0" layoutInCell="1" allowOverlap="1" wp14:anchorId="38C97428" wp14:editId="2379EBF7">
                <wp:simplePos x="0" y="0"/>
                <wp:positionH relativeFrom="margin">
                  <wp:posOffset>2063115</wp:posOffset>
                </wp:positionH>
                <wp:positionV relativeFrom="paragraph">
                  <wp:posOffset>10795</wp:posOffset>
                </wp:positionV>
                <wp:extent cx="1009650" cy="5048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009650" cy="5048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74C20" w:rsidRPr="00E031FF" w:rsidRDefault="00574C20" w:rsidP="00574C20">
                            <w:pPr>
                              <w:jc w:val="center"/>
                              <w:rPr>
                                <w:rFonts w:ascii="Times New Roman" w:hAnsi="Times New Roman" w:cs="Times New Roman"/>
                                <w:sz w:val="24"/>
                                <w:szCs w:val="24"/>
                                <w:lang w:val="id-ID"/>
                              </w:rPr>
                            </w:pPr>
                            <w:r w:rsidRPr="00E031FF">
                              <w:rPr>
                                <w:rFonts w:ascii="Times New Roman" w:hAnsi="Times New Roman" w:cs="Times New Roman"/>
                                <w:sz w:val="24"/>
                                <w:szCs w:val="24"/>
                                <w:lang w:val="id-ID"/>
                              </w:rPr>
                              <w:t>OAT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97428" id="Rectangle 12" o:spid="_x0000_s1028" style="position:absolute;left:0;text-align:left;margin-left:162.45pt;margin-top:.85pt;width:79.5pt;height:3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" fillcolor="white [3201]" strokecolor="#70ad47 [3209]" strokeweight="1pt">
                <v:textbox>
                  <w:txbxContent>
                    <w:p w:rsidR="00574C20" w:rsidRPr="00E031FF" w:rsidRDefault="00574C20" w:rsidP="00574C20">
                      <w:pPr>
                        <w:jc w:val="center"/>
                        <w:rPr>
                          <w:rFonts w:ascii="Times New Roman" w:hAnsi="Times New Roman" w:cs="Times New Roman"/>
                          <w:sz w:val="24"/>
                          <w:szCs w:val="24"/>
                          <w:lang w:val="id-ID"/>
                        </w:rPr>
                      </w:pPr>
                      <w:r w:rsidRPr="00E031FF">
                        <w:rPr>
                          <w:rFonts w:ascii="Times New Roman" w:hAnsi="Times New Roman" w:cs="Times New Roman"/>
                          <w:sz w:val="24"/>
                          <w:szCs w:val="24"/>
                          <w:lang w:val="id-ID"/>
                        </w:rPr>
                        <w:t>OAT</w:t>
                      </w:r>
                    </w:p>
                  </w:txbxContent>
                </v:textbox>
                <w10:wrap anchorx="margin"/>
              </v:rect>
            </w:pict>
          </mc:Fallback>
        </mc:AlternateContent>
      </w:r>
    </w:p>
    <w:p w:rsidR="00574C20" w:rsidRDefault="00574C20" w:rsidP="00574C20">
      <w:pPr>
        <w:spacing w:line="480" w:lineRule="auto"/>
        <w:jc w:val="both"/>
        <w:rPr>
          <w:rFonts w:ascii="Times New Roman" w:hAnsi="Times New Roman" w:cs="Times New Roman"/>
          <w:b/>
          <w:sz w:val="24"/>
          <w:szCs w:val="24"/>
          <w:lang w:val="id-ID"/>
        </w:rPr>
      </w:pPr>
    </w:p>
    <w:p w:rsidR="00574C20" w:rsidRDefault="00574C20" w:rsidP="00574C20">
      <w:pPr>
        <w:spacing w:after="0" w:line="480" w:lineRule="auto"/>
        <w:jc w:val="both"/>
        <w:rPr>
          <w:rFonts w:ascii="Times New Roman" w:hAnsi="Times New Roman" w:cs="Times New Roman"/>
          <w:b/>
          <w:sz w:val="24"/>
          <w:szCs w:val="24"/>
          <w:lang w:val="id-ID"/>
        </w:rPr>
      </w:pPr>
      <w:r w:rsidRPr="001B3A18">
        <w:rPr>
          <w:rFonts w:ascii="Times New Roman" w:hAnsi="Times New Roman" w:cs="Times New Roman"/>
          <w:b/>
          <w:sz w:val="24"/>
          <w:szCs w:val="24"/>
          <w:lang w:val="id-ID"/>
        </w:rPr>
        <w:t xml:space="preserve">2.5 Defenisi Operasional </w:t>
      </w:r>
    </w:p>
    <w:p w:rsidR="00574C20" w:rsidRDefault="00574C20" w:rsidP="00574C20">
      <w:pPr>
        <w:pStyle w:val="ListParagraph"/>
        <w:numPr>
          <w:ilvl w:val="0"/>
          <w:numId w:val="2"/>
        </w:numPr>
        <w:spacing w:line="360" w:lineRule="auto"/>
        <w:jc w:val="both"/>
        <w:rPr>
          <w:rFonts w:ascii="Times New Roman" w:hAnsi="Times New Roman" w:cs="Times New Roman"/>
          <w:sz w:val="24"/>
          <w:szCs w:val="24"/>
          <w:lang w:val="id-ID"/>
        </w:rPr>
      </w:pPr>
      <w:r w:rsidRPr="00642175">
        <w:rPr>
          <w:rFonts w:ascii="Times New Roman" w:hAnsi="Times New Roman" w:cs="Times New Roman"/>
          <w:sz w:val="24"/>
          <w:szCs w:val="24"/>
          <w:lang w:val="id-ID"/>
        </w:rPr>
        <w:t xml:space="preserve">Tuberkulosis adalah penyakit saluran nafas yang disebabkan oleh </w:t>
      </w:r>
      <w:r w:rsidRPr="00642175">
        <w:rPr>
          <w:rFonts w:ascii="Times New Roman" w:hAnsi="Times New Roman" w:cs="Times New Roman"/>
          <w:i/>
          <w:sz w:val="24"/>
          <w:szCs w:val="24"/>
          <w:lang w:val="id-ID"/>
        </w:rPr>
        <w:t>mycobacterium tuberkulosis</w:t>
      </w:r>
      <w:r w:rsidRPr="00642175">
        <w:rPr>
          <w:rFonts w:ascii="Times New Roman" w:hAnsi="Times New Roman" w:cs="Times New Roman"/>
          <w:sz w:val="24"/>
          <w:szCs w:val="24"/>
          <w:lang w:val="id-ID"/>
        </w:rPr>
        <w:t xml:space="preserve"> pada penderita Tuberkulosis Paru yang berobat di </w:t>
      </w:r>
      <w:r>
        <w:rPr>
          <w:rFonts w:ascii="Times New Roman" w:hAnsi="Times New Roman" w:cs="Times New Roman"/>
          <w:sz w:val="24"/>
          <w:szCs w:val="24"/>
          <w:lang w:val="id-ID"/>
        </w:rPr>
        <w:t>RS. Khusus Paru Medan</w:t>
      </w:r>
    </w:p>
    <w:p w:rsidR="00574C20" w:rsidRPr="00642175" w:rsidRDefault="00574C20" w:rsidP="00574C20">
      <w:pPr>
        <w:pStyle w:val="ListParagraph"/>
        <w:numPr>
          <w:ilvl w:val="0"/>
          <w:numId w:val="2"/>
        </w:numPr>
        <w:spacing w:line="360" w:lineRule="auto"/>
        <w:jc w:val="both"/>
        <w:rPr>
          <w:rFonts w:ascii="Times New Roman" w:hAnsi="Times New Roman" w:cs="Times New Roman"/>
          <w:sz w:val="24"/>
          <w:szCs w:val="24"/>
          <w:lang w:val="id-ID"/>
        </w:rPr>
      </w:pPr>
      <w:r w:rsidRPr="00642175">
        <w:rPr>
          <w:rFonts w:ascii="Times New Roman" w:hAnsi="Times New Roman" w:cs="Times New Roman"/>
          <w:sz w:val="24"/>
          <w:szCs w:val="24"/>
          <w:lang w:val="id-ID"/>
        </w:rPr>
        <w:t xml:space="preserve">Eritrosit merupakan </w:t>
      </w:r>
      <w:r>
        <w:rPr>
          <w:rFonts w:ascii="Times New Roman" w:hAnsi="Times New Roman" w:cs="Times New Roman"/>
          <w:sz w:val="24"/>
          <w:szCs w:val="24"/>
          <w:lang w:val="id-ID"/>
        </w:rPr>
        <w:t xml:space="preserve">sel paling </w:t>
      </w:r>
      <w:r w:rsidRPr="00642175">
        <w:rPr>
          <w:rFonts w:ascii="Times New Roman" w:hAnsi="Times New Roman" w:cs="Times New Roman"/>
          <w:sz w:val="24"/>
          <w:szCs w:val="24"/>
          <w:lang w:val="id-ID"/>
        </w:rPr>
        <w:t xml:space="preserve">banyak dibandingkan dengan sel darah lainnya dengan jumlah eritrosit lebih kurang 5 juta/mm². Hitung jumlah eritrosit merupakan salah satu parameter Hematologi yang ditentukan guna membantu menegakkan diagnosis, pemeriksaan eritrosit pada penderita TB yang mendapat terapi OAT  di </w:t>
      </w:r>
      <w:r>
        <w:rPr>
          <w:rFonts w:ascii="Times New Roman" w:hAnsi="Times New Roman" w:cs="Times New Roman"/>
          <w:sz w:val="24"/>
          <w:szCs w:val="24"/>
          <w:lang w:val="id-ID"/>
        </w:rPr>
        <w:t xml:space="preserve">RS. Khusus Paru Medan </w:t>
      </w:r>
      <w:r w:rsidRPr="00642175">
        <w:rPr>
          <w:rFonts w:ascii="Times New Roman" w:hAnsi="Times New Roman" w:cs="Times New Roman"/>
          <w:sz w:val="24"/>
          <w:szCs w:val="24"/>
          <w:lang w:val="id-ID"/>
        </w:rPr>
        <w:t>dengan menggunakan alat Hematologi Mindray BC 3000.</w:t>
      </w:r>
    </w:p>
    <w:p w:rsidR="00574C20" w:rsidRDefault="00574C20" w:rsidP="00574C20">
      <w:pPr>
        <w:pStyle w:val="ListParagraph"/>
        <w:numPr>
          <w:ilvl w:val="0"/>
          <w:numId w:val="2"/>
        </w:numPr>
        <w:spacing w:line="360" w:lineRule="auto"/>
        <w:jc w:val="both"/>
        <w:rPr>
          <w:rFonts w:ascii="Times New Roman" w:hAnsi="Times New Roman" w:cs="Times New Roman"/>
          <w:sz w:val="24"/>
          <w:szCs w:val="24"/>
          <w:lang w:val="id-ID"/>
        </w:rPr>
      </w:pPr>
      <w:r w:rsidRPr="00FE2903">
        <w:rPr>
          <w:rFonts w:ascii="Times New Roman" w:hAnsi="Times New Roman" w:cs="Times New Roman"/>
          <w:sz w:val="24"/>
          <w:szCs w:val="24"/>
          <w:lang w:val="id-ID"/>
        </w:rPr>
        <w:t>OAT merupakan salah satu obat yang digunakan</w:t>
      </w:r>
      <w:r>
        <w:rPr>
          <w:rFonts w:ascii="Times New Roman" w:hAnsi="Times New Roman" w:cs="Times New Roman"/>
          <w:sz w:val="24"/>
          <w:szCs w:val="24"/>
          <w:lang w:val="id-ID"/>
        </w:rPr>
        <w:t xml:space="preserve"> </w:t>
      </w:r>
      <w:r w:rsidRPr="00FE2903">
        <w:rPr>
          <w:rFonts w:ascii="Times New Roman" w:hAnsi="Times New Roman" w:cs="Times New Roman"/>
          <w:sz w:val="24"/>
          <w:szCs w:val="24"/>
          <w:lang w:val="id-ID"/>
        </w:rPr>
        <w:t>dalam proses terapi penderita TB, Pengobatan OAT dilakukan p</w:t>
      </w:r>
      <w:r>
        <w:rPr>
          <w:rFonts w:ascii="Times New Roman" w:hAnsi="Times New Roman" w:cs="Times New Roman"/>
          <w:sz w:val="24"/>
          <w:szCs w:val="24"/>
          <w:lang w:val="id-ID"/>
        </w:rPr>
        <w:t xml:space="preserve">ada penderita TB yang berobat di RS. Khusus Paru Medan dengan bertujuan untuk </w:t>
      </w:r>
      <w:r w:rsidRPr="00FE2903">
        <w:rPr>
          <w:rFonts w:ascii="Times New Roman" w:hAnsi="Times New Roman" w:cs="Times New Roman"/>
          <w:sz w:val="24"/>
          <w:szCs w:val="24"/>
          <w:lang w:val="id-ID"/>
        </w:rPr>
        <w:t>menyembuhkan pasien, mencegah kematian, mencegah kekambuhan,</w:t>
      </w:r>
      <w:r>
        <w:rPr>
          <w:rFonts w:ascii="Times New Roman" w:hAnsi="Times New Roman" w:cs="Times New Roman"/>
          <w:sz w:val="24"/>
          <w:szCs w:val="24"/>
          <w:lang w:val="id-ID"/>
        </w:rPr>
        <w:t xml:space="preserve"> </w:t>
      </w:r>
      <w:r w:rsidRPr="00FE2903">
        <w:rPr>
          <w:rFonts w:ascii="Times New Roman" w:hAnsi="Times New Roman" w:cs="Times New Roman"/>
          <w:sz w:val="24"/>
          <w:szCs w:val="24"/>
          <w:lang w:val="id-ID"/>
        </w:rPr>
        <w:t>memutuskan rantai penularan dan mencegah terjadinya resistensi kuman</w:t>
      </w:r>
      <w:r>
        <w:rPr>
          <w:rFonts w:ascii="Times New Roman" w:hAnsi="Times New Roman" w:cs="Times New Roman"/>
          <w:sz w:val="24"/>
          <w:szCs w:val="24"/>
          <w:lang w:val="id-ID"/>
        </w:rPr>
        <w:t xml:space="preserve"> </w:t>
      </w:r>
      <w:r w:rsidRPr="00FE2903">
        <w:rPr>
          <w:rFonts w:ascii="Times New Roman" w:hAnsi="Times New Roman" w:cs="Times New Roman"/>
          <w:sz w:val="24"/>
          <w:szCs w:val="24"/>
          <w:lang w:val="id-ID"/>
        </w:rPr>
        <w:t>terhadap obat OA</w:t>
      </w:r>
      <w:r>
        <w:rPr>
          <w:rFonts w:ascii="Times New Roman" w:hAnsi="Times New Roman" w:cs="Times New Roman"/>
          <w:sz w:val="24"/>
          <w:szCs w:val="24"/>
          <w:lang w:val="id-ID"/>
        </w:rPr>
        <w:t>T.</w:t>
      </w:r>
    </w:p>
    <w:p w:rsidR="00574C20" w:rsidRDefault="00574C20" w:rsidP="00574C20">
      <w:pPr>
        <w:spacing w:line="360" w:lineRule="auto"/>
        <w:rPr>
          <w:rFonts w:ascii="Times New Roman" w:hAnsi="Times New Roman" w:cs="Times New Roman"/>
          <w:b/>
          <w:sz w:val="24"/>
          <w:szCs w:val="24"/>
          <w:lang w:val="id-ID"/>
        </w:rPr>
      </w:pPr>
    </w:p>
    <w:p w:rsidR="00574C20" w:rsidRPr="009F3ACA" w:rsidRDefault="00574C20" w:rsidP="00574C20">
      <w:pPr>
        <w:spacing w:line="360" w:lineRule="auto"/>
        <w:ind w:left="2880" w:firstLine="720"/>
        <w:rPr>
          <w:rFonts w:ascii="Times New Roman" w:hAnsi="Times New Roman" w:cs="Times New Roman"/>
          <w:sz w:val="24"/>
          <w:szCs w:val="24"/>
          <w:lang w:val="id-ID"/>
        </w:rPr>
      </w:pPr>
      <w:r w:rsidRPr="009F3ACA">
        <w:rPr>
          <w:rFonts w:ascii="Times New Roman" w:hAnsi="Times New Roman" w:cs="Times New Roman"/>
          <w:b/>
          <w:sz w:val="24"/>
          <w:szCs w:val="24"/>
          <w:lang w:val="id-ID"/>
        </w:rPr>
        <w:lastRenderedPageBreak/>
        <w:t>BAB 3</w:t>
      </w:r>
    </w:p>
    <w:p w:rsidR="00574C20" w:rsidRDefault="00574C20" w:rsidP="00574C20">
      <w:pPr>
        <w:spacing w:line="480" w:lineRule="auto"/>
        <w:jc w:val="center"/>
        <w:rPr>
          <w:rFonts w:ascii="Times New Roman" w:hAnsi="Times New Roman" w:cs="Times New Roman"/>
          <w:b/>
          <w:sz w:val="24"/>
          <w:szCs w:val="24"/>
          <w:lang w:val="id-ID"/>
        </w:rPr>
      </w:pPr>
      <w:r w:rsidRPr="00257C03">
        <w:rPr>
          <w:rFonts w:ascii="Times New Roman" w:hAnsi="Times New Roman" w:cs="Times New Roman"/>
          <w:b/>
          <w:sz w:val="24"/>
          <w:szCs w:val="24"/>
          <w:lang w:val="id-ID"/>
        </w:rPr>
        <w:t>METODE PENELITIAN</w:t>
      </w:r>
    </w:p>
    <w:p w:rsidR="00574C20" w:rsidRDefault="00574C20" w:rsidP="00574C20">
      <w:p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3.1 Jenis dan Desain Penelitian</w:t>
      </w:r>
    </w:p>
    <w:p w:rsidR="00574C20" w:rsidRDefault="00574C20" w:rsidP="00574C20">
      <w:pPr>
        <w:spacing w:line="360" w:lineRule="auto"/>
        <w:jc w:val="both"/>
        <w:rPr>
          <w:rFonts w:ascii="Times New Roman" w:hAnsi="Times New Roman" w:cs="Times New Roman"/>
          <w:b/>
          <w:lang w:val="id-ID"/>
        </w:rPr>
      </w:pPr>
      <w:r>
        <w:rPr>
          <w:rFonts w:ascii="Times New Roman" w:hAnsi="Times New Roman" w:cs="Times New Roman"/>
          <w:sz w:val="24"/>
          <w:szCs w:val="24"/>
          <w:lang w:val="id-ID"/>
        </w:rPr>
        <w:tab/>
      </w:r>
      <w:r w:rsidRPr="00257C03">
        <w:rPr>
          <w:rFonts w:ascii="Times New Roman" w:hAnsi="Times New Roman" w:cs="Times New Roman"/>
          <w:sz w:val="24"/>
          <w:szCs w:val="24"/>
          <w:lang w:val="id-ID"/>
        </w:rPr>
        <w:t>Jenis penelitian yang digunak</w:t>
      </w:r>
      <w:r>
        <w:rPr>
          <w:rFonts w:ascii="Times New Roman" w:hAnsi="Times New Roman" w:cs="Times New Roman"/>
          <w:sz w:val="24"/>
          <w:szCs w:val="24"/>
          <w:lang w:val="id-ID"/>
        </w:rPr>
        <w:t>an dalam penelitian ini adalah D</w:t>
      </w:r>
      <w:r w:rsidRPr="00257C03">
        <w:rPr>
          <w:rFonts w:ascii="Times New Roman" w:hAnsi="Times New Roman" w:cs="Times New Roman"/>
          <w:sz w:val="24"/>
          <w:szCs w:val="24"/>
          <w:lang w:val="id-ID"/>
        </w:rPr>
        <w:t>eskriptif</w:t>
      </w:r>
      <w:r>
        <w:rPr>
          <w:rFonts w:ascii="Times New Roman" w:hAnsi="Times New Roman" w:cs="Times New Roman"/>
          <w:sz w:val="24"/>
          <w:szCs w:val="24"/>
          <w:lang w:val="id-ID"/>
        </w:rPr>
        <w:t xml:space="preserve"> y</w:t>
      </w:r>
      <w:r w:rsidRPr="00257C03">
        <w:rPr>
          <w:rFonts w:ascii="Times New Roman" w:hAnsi="Times New Roman" w:cs="Times New Roman"/>
          <w:sz w:val="24"/>
          <w:szCs w:val="24"/>
          <w:lang w:val="id-ID"/>
        </w:rPr>
        <w:t xml:space="preserve">aitu untuk memperoleh </w:t>
      </w:r>
      <w:r w:rsidRPr="00C8612F">
        <w:rPr>
          <w:rFonts w:ascii="Times New Roman" w:hAnsi="Times New Roman" w:cs="Times New Roman"/>
          <w:sz w:val="24"/>
          <w:szCs w:val="24"/>
          <w:lang w:val="id-ID"/>
        </w:rPr>
        <w:t>Gambaran Jumlah Eritrosit Pada Penderita Tuberkulosis  Paru Sebelum Dan Sesudah Dua Bulan Mengonsu</w:t>
      </w:r>
      <w:r>
        <w:rPr>
          <w:rFonts w:ascii="Times New Roman" w:hAnsi="Times New Roman" w:cs="Times New Roman"/>
          <w:sz w:val="24"/>
          <w:szCs w:val="24"/>
          <w:lang w:val="id-ID"/>
        </w:rPr>
        <w:t>msi Obat Anti Tuberkulosis Di RS</w:t>
      </w:r>
      <w:r w:rsidRPr="00C8612F">
        <w:rPr>
          <w:rFonts w:ascii="Times New Roman" w:hAnsi="Times New Roman" w:cs="Times New Roman"/>
          <w:sz w:val="24"/>
          <w:szCs w:val="24"/>
          <w:lang w:val="id-ID"/>
        </w:rPr>
        <w:t>. Khusus Paru Medan</w:t>
      </w:r>
      <w:r w:rsidRPr="00364FA0">
        <w:rPr>
          <w:rFonts w:ascii="Times New Roman" w:hAnsi="Times New Roman" w:cs="Times New Roman"/>
          <w:b/>
          <w:lang w:val="id-ID"/>
        </w:rPr>
        <w:t xml:space="preserve"> </w:t>
      </w:r>
    </w:p>
    <w:p w:rsidR="00574C20" w:rsidRDefault="00574C20" w:rsidP="00574C20">
      <w:pPr>
        <w:spacing w:line="360" w:lineRule="auto"/>
        <w:jc w:val="both"/>
        <w:rPr>
          <w:rFonts w:ascii="Times New Roman" w:hAnsi="Times New Roman" w:cs="Times New Roman"/>
          <w:b/>
          <w:sz w:val="24"/>
          <w:szCs w:val="24"/>
          <w:lang w:val="id-ID"/>
        </w:rPr>
      </w:pPr>
      <w:r w:rsidRPr="00B844FA">
        <w:rPr>
          <w:rFonts w:ascii="Times New Roman" w:hAnsi="Times New Roman" w:cs="Times New Roman"/>
          <w:b/>
          <w:sz w:val="24"/>
          <w:szCs w:val="24"/>
          <w:lang w:val="id-ID"/>
        </w:rPr>
        <w:t>3.2 Lokasi dan Waktu Penelitian</w:t>
      </w:r>
    </w:p>
    <w:p w:rsidR="00574C20" w:rsidRDefault="00574C20" w:rsidP="00574C20">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3.2.1</w:t>
      </w:r>
      <w:r w:rsidRPr="00B844FA">
        <w:rPr>
          <w:rFonts w:ascii="Times New Roman" w:hAnsi="Times New Roman" w:cs="Times New Roman"/>
          <w:b/>
          <w:sz w:val="24"/>
          <w:szCs w:val="24"/>
          <w:lang w:val="id-ID"/>
        </w:rPr>
        <w:t xml:space="preserve"> Lokasi Penelitian</w:t>
      </w:r>
    </w:p>
    <w:p w:rsidR="00574C20" w:rsidRDefault="00574C20" w:rsidP="00574C20">
      <w:pPr>
        <w:spacing w:line="360" w:lineRule="auto"/>
        <w:jc w:val="both"/>
        <w:rPr>
          <w:rFonts w:ascii="Times New Roman" w:hAnsi="Times New Roman" w:cs="Times New Roman"/>
          <w:sz w:val="24"/>
          <w:szCs w:val="24"/>
          <w:lang w:val="id-ID"/>
        </w:rPr>
      </w:pPr>
      <w:r w:rsidRPr="00422D1F">
        <w:rPr>
          <w:rFonts w:ascii="Times New Roman" w:hAnsi="Times New Roman" w:cs="Times New Roman"/>
          <w:sz w:val="24"/>
          <w:szCs w:val="24"/>
          <w:lang w:val="id-ID"/>
        </w:rPr>
        <w:tab/>
        <w:t>L</w:t>
      </w:r>
      <w:r>
        <w:rPr>
          <w:rFonts w:ascii="Times New Roman" w:hAnsi="Times New Roman" w:cs="Times New Roman"/>
          <w:sz w:val="24"/>
          <w:szCs w:val="24"/>
          <w:lang w:val="id-ID"/>
        </w:rPr>
        <w:t>okasi penelitian ini adalah di Balai Pengobatan Penyakit Paru-Paru Medan dan pemeriksaannya dilaksanakan di Laboratorium Patologi Klinik RS. Khusus Paru Medan</w:t>
      </w:r>
    </w:p>
    <w:p w:rsidR="00574C20" w:rsidRDefault="00574C20" w:rsidP="00574C20">
      <w:pPr>
        <w:spacing w:line="360" w:lineRule="auto"/>
        <w:jc w:val="both"/>
        <w:rPr>
          <w:rFonts w:ascii="Times New Roman" w:hAnsi="Times New Roman" w:cs="Times New Roman"/>
          <w:b/>
          <w:sz w:val="24"/>
          <w:szCs w:val="24"/>
          <w:lang w:val="id-ID"/>
        </w:rPr>
      </w:pPr>
      <w:r w:rsidRPr="00E27B75">
        <w:rPr>
          <w:rFonts w:ascii="Times New Roman" w:hAnsi="Times New Roman" w:cs="Times New Roman"/>
          <w:b/>
          <w:sz w:val="24"/>
          <w:szCs w:val="24"/>
          <w:lang w:val="id-ID"/>
        </w:rPr>
        <w:t>3.2.2 Waktu Penelitian</w:t>
      </w:r>
    </w:p>
    <w:p w:rsidR="00574C20" w:rsidRPr="00E27B75" w:rsidRDefault="00574C20" w:rsidP="00574C20">
      <w:pPr>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lang w:val="id-ID"/>
        </w:rPr>
        <w:t>P</w:t>
      </w:r>
      <w:r w:rsidRPr="00E27B75">
        <w:rPr>
          <w:rFonts w:ascii="Times New Roman" w:hAnsi="Times New Roman" w:cs="Times New Roman"/>
          <w:sz w:val="24"/>
          <w:szCs w:val="24"/>
          <w:lang w:val="id-ID"/>
        </w:rPr>
        <w:t xml:space="preserve">enelitian ini </w:t>
      </w:r>
      <w:r>
        <w:rPr>
          <w:rFonts w:ascii="Times New Roman" w:hAnsi="Times New Roman" w:cs="Times New Roman"/>
          <w:sz w:val="24"/>
          <w:szCs w:val="24"/>
          <w:lang w:val="id-ID"/>
        </w:rPr>
        <w:t xml:space="preserve">dilaksanakan pada bulan Maret-Juni </w:t>
      </w:r>
      <w:r w:rsidRPr="00E27B75">
        <w:rPr>
          <w:rFonts w:ascii="Times New Roman" w:hAnsi="Times New Roman" w:cs="Times New Roman"/>
          <w:sz w:val="24"/>
          <w:szCs w:val="24"/>
          <w:lang w:val="id-ID"/>
        </w:rPr>
        <w:t>2019.</w:t>
      </w:r>
    </w:p>
    <w:p w:rsidR="00574C20" w:rsidRDefault="00574C20" w:rsidP="00574C20">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3.3 Populasi dan Sampel Penelitian</w:t>
      </w:r>
    </w:p>
    <w:p w:rsidR="00574C20" w:rsidRDefault="00574C20" w:rsidP="00574C20">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3.3.1 Populasi</w:t>
      </w:r>
    </w:p>
    <w:p w:rsidR="00574C20" w:rsidRPr="000A0C15"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116F82">
        <w:rPr>
          <w:rFonts w:ascii="Times New Roman" w:hAnsi="Times New Roman" w:cs="Times New Roman"/>
          <w:sz w:val="24"/>
          <w:szCs w:val="24"/>
          <w:lang w:val="id-ID"/>
        </w:rPr>
        <w:t>Populasi dalam penelitian ini a</w:t>
      </w:r>
      <w:r>
        <w:rPr>
          <w:rFonts w:ascii="Times New Roman" w:hAnsi="Times New Roman" w:cs="Times New Roman"/>
          <w:sz w:val="24"/>
          <w:szCs w:val="24"/>
          <w:lang w:val="id-ID"/>
        </w:rPr>
        <w:t xml:space="preserve">dalah semua pasien penderita TB </w:t>
      </w:r>
      <w:r w:rsidRPr="00116F82">
        <w:rPr>
          <w:rFonts w:ascii="Times New Roman" w:hAnsi="Times New Roman" w:cs="Times New Roman"/>
          <w:sz w:val="24"/>
          <w:szCs w:val="24"/>
          <w:lang w:val="id-ID"/>
        </w:rPr>
        <w:t>yang datang berkunjung dan melakukan</w:t>
      </w:r>
      <w:r>
        <w:rPr>
          <w:rFonts w:ascii="Times New Roman" w:hAnsi="Times New Roman" w:cs="Times New Roman"/>
          <w:sz w:val="24"/>
          <w:szCs w:val="24"/>
          <w:lang w:val="id-ID"/>
        </w:rPr>
        <w:t xml:space="preserve"> pengobatan di RS. Khusus Paru Medan </w:t>
      </w:r>
      <w:r w:rsidRPr="00116F82">
        <w:rPr>
          <w:rFonts w:ascii="Times New Roman" w:hAnsi="Times New Roman" w:cs="Times New Roman"/>
          <w:sz w:val="24"/>
          <w:szCs w:val="24"/>
          <w:lang w:val="id-ID"/>
        </w:rPr>
        <w:t xml:space="preserve">hingga </w:t>
      </w:r>
      <w:r w:rsidRPr="000A0C15">
        <w:rPr>
          <w:rFonts w:ascii="Times New Roman" w:hAnsi="Times New Roman" w:cs="Times New Roman"/>
          <w:sz w:val="24"/>
          <w:szCs w:val="24"/>
          <w:lang w:val="id-ID"/>
        </w:rPr>
        <w:t>Juni 2019 .</w:t>
      </w:r>
    </w:p>
    <w:p w:rsidR="00574C20" w:rsidRPr="000A0C15" w:rsidRDefault="00574C20" w:rsidP="00574C20">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3.3.2</w:t>
      </w:r>
      <w:r w:rsidRPr="000A0C15">
        <w:rPr>
          <w:rFonts w:ascii="Times New Roman" w:hAnsi="Times New Roman" w:cs="Times New Roman"/>
          <w:b/>
          <w:sz w:val="24"/>
          <w:szCs w:val="24"/>
          <w:lang w:val="id-ID"/>
        </w:rPr>
        <w:t xml:space="preserve"> Sampel </w:t>
      </w:r>
    </w:p>
    <w:p w:rsidR="00574C20" w:rsidRDefault="00574C20" w:rsidP="00574C20">
      <w:pPr>
        <w:spacing w:line="480" w:lineRule="auto"/>
        <w:jc w:val="both"/>
        <w:rPr>
          <w:rFonts w:ascii="Times New Roman" w:hAnsi="Times New Roman" w:cs="Times New Roman"/>
          <w:sz w:val="24"/>
          <w:szCs w:val="24"/>
          <w:lang w:val="id-ID"/>
        </w:rPr>
      </w:pPr>
      <w:r w:rsidRPr="000A0C15">
        <w:rPr>
          <w:rFonts w:ascii="Times New Roman" w:hAnsi="Times New Roman" w:cs="Times New Roman"/>
          <w:sz w:val="24"/>
          <w:szCs w:val="24"/>
          <w:lang w:val="id-ID"/>
        </w:rPr>
        <w:tab/>
      </w:r>
      <w:r>
        <w:rPr>
          <w:rFonts w:ascii="Times New Roman" w:hAnsi="Times New Roman" w:cs="Times New Roman"/>
          <w:sz w:val="24"/>
          <w:szCs w:val="24"/>
          <w:lang w:val="id-ID"/>
        </w:rPr>
        <w:t>Sampel dalam penelitian ini adalah seluruh total populasi .</w:t>
      </w:r>
    </w:p>
    <w:p w:rsidR="00574C20" w:rsidRDefault="00574C20" w:rsidP="00574C20">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3.4</w:t>
      </w:r>
      <w:r w:rsidRPr="00C93722">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Jenis dan Cara </w:t>
      </w:r>
      <w:r w:rsidRPr="00C93722">
        <w:rPr>
          <w:rFonts w:ascii="Times New Roman" w:hAnsi="Times New Roman" w:cs="Times New Roman"/>
          <w:b/>
          <w:sz w:val="24"/>
          <w:szCs w:val="24"/>
          <w:lang w:val="id-ID"/>
        </w:rPr>
        <w:t>Pengumpulan Data</w:t>
      </w:r>
    </w:p>
    <w:p w:rsidR="00574C20" w:rsidRPr="00422D1F"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Dalam penelitian ini data yang digunakan adalah data primer dan data sekunder. Data primer diperoleh dengan melakukan pemeriksaan pada sampel yang </w:t>
      </w:r>
      <w:r>
        <w:rPr>
          <w:rFonts w:ascii="Times New Roman" w:hAnsi="Times New Roman" w:cs="Times New Roman"/>
          <w:sz w:val="24"/>
          <w:szCs w:val="24"/>
          <w:lang w:val="id-ID"/>
        </w:rPr>
        <w:lastRenderedPageBreak/>
        <w:t>telah ditentukan yaitu pada pasien Tuberkulosis paru yang telah mengonsumsi OAT selama dua bulan. Data sekunder diperoleh dari data rekam medis untuk mengetahui hasil pemeriksaan pasien sebelum mengonsumsi OAT.</w:t>
      </w:r>
    </w:p>
    <w:p w:rsidR="00574C20" w:rsidRDefault="00574C20" w:rsidP="00574C2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3.5 Alat dan Bahan</w:t>
      </w:r>
    </w:p>
    <w:p w:rsidR="00574C20" w:rsidRDefault="00574C20" w:rsidP="00574C20">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3.5.1 Alat</w:t>
      </w:r>
    </w:p>
    <w:p w:rsidR="00574C20" w:rsidRDefault="00574C20" w:rsidP="00574C20">
      <w:pPr>
        <w:spacing w:line="36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sidRPr="00822BC9">
        <w:rPr>
          <w:rFonts w:ascii="Times New Roman" w:hAnsi="Times New Roman" w:cs="Times New Roman"/>
          <w:sz w:val="24"/>
          <w:szCs w:val="24"/>
          <w:lang w:val="id-ID"/>
        </w:rPr>
        <w:t>A</w:t>
      </w:r>
      <w:r>
        <w:rPr>
          <w:rFonts w:ascii="Times New Roman" w:hAnsi="Times New Roman" w:cs="Times New Roman"/>
          <w:sz w:val="24"/>
          <w:szCs w:val="24"/>
          <w:lang w:val="id-ID"/>
        </w:rPr>
        <w:t>lat yang digunakan untuk pemeriksaan ini adalah Hematology Mindray BC 3000 plus, tabung EDTA, spuit 3 ml, Torniquet, alkohol 70%, plester.</w:t>
      </w:r>
    </w:p>
    <w:p w:rsidR="00574C20" w:rsidRDefault="00574C20" w:rsidP="00574C20">
      <w:pPr>
        <w:spacing w:line="360" w:lineRule="auto"/>
        <w:rPr>
          <w:rFonts w:ascii="Times New Roman" w:hAnsi="Times New Roman" w:cs="Times New Roman"/>
          <w:b/>
          <w:sz w:val="24"/>
          <w:szCs w:val="24"/>
          <w:lang w:val="id-ID"/>
        </w:rPr>
      </w:pPr>
      <w:r w:rsidRPr="00822BC9">
        <w:rPr>
          <w:rFonts w:ascii="Times New Roman" w:hAnsi="Times New Roman" w:cs="Times New Roman"/>
          <w:b/>
          <w:sz w:val="24"/>
          <w:szCs w:val="24"/>
          <w:lang w:val="id-ID"/>
        </w:rPr>
        <w:t>3.5.2 Bahan</w:t>
      </w:r>
    </w:p>
    <w:p w:rsidR="00574C20" w:rsidRPr="00822BC9" w:rsidRDefault="00574C20" w:rsidP="00574C20">
      <w:pPr>
        <w:spacing w:line="360" w:lineRule="auto"/>
        <w:rPr>
          <w:rFonts w:ascii="Times New Roman" w:hAnsi="Times New Roman" w:cs="Times New Roman"/>
          <w:sz w:val="24"/>
          <w:szCs w:val="24"/>
          <w:lang w:val="id-ID"/>
        </w:rPr>
      </w:pPr>
      <w:r>
        <w:rPr>
          <w:rFonts w:ascii="Times New Roman" w:hAnsi="Times New Roman" w:cs="Times New Roman"/>
          <w:b/>
          <w:sz w:val="24"/>
          <w:szCs w:val="24"/>
          <w:lang w:val="id-ID"/>
        </w:rPr>
        <w:tab/>
      </w:r>
      <w:r w:rsidRPr="00822BC9">
        <w:rPr>
          <w:rFonts w:ascii="Times New Roman" w:hAnsi="Times New Roman" w:cs="Times New Roman"/>
          <w:sz w:val="24"/>
          <w:szCs w:val="24"/>
          <w:lang w:val="id-ID"/>
        </w:rPr>
        <w:t>B</w:t>
      </w:r>
      <w:r>
        <w:rPr>
          <w:rFonts w:ascii="Times New Roman" w:hAnsi="Times New Roman" w:cs="Times New Roman"/>
          <w:sz w:val="24"/>
          <w:szCs w:val="24"/>
          <w:lang w:val="id-ID"/>
        </w:rPr>
        <w:t>ahan yang digunakan untuk pemeriksaan ini adalah darah vena dari pasien penderita Tuberkulosis Paru.</w:t>
      </w:r>
    </w:p>
    <w:p w:rsidR="00574C20" w:rsidRDefault="00574C20" w:rsidP="00574C20">
      <w:pPr>
        <w:spacing w:line="360" w:lineRule="auto"/>
        <w:jc w:val="both"/>
        <w:rPr>
          <w:rFonts w:ascii="Times New Roman" w:hAnsi="Times New Roman" w:cs="Times New Roman"/>
          <w:b/>
          <w:sz w:val="24"/>
          <w:szCs w:val="24"/>
          <w:lang w:val="id-ID"/>
        </w:rPr>
      </w:pPr>
      <w:r w:rsidRPr="008C7BBC">
        <w:rPr>
          <w:rFonts w:ascii="Times New Roman" w:hAnsi="Times New Roman" w:cs="Times New Roman"/>
          <w:b/>
          <w:sz w:val="24"/>
          <w:szCs w:val="24"/>
          <w:lang w:val="id-ID"/>
        </w:rPr>
        <w:t xml:space="preserve">3.6 </w:t>
      </w:r>
      <w:r>
        <w:rPr>
          <w:rFonts w:ascii="Times New Roman" w:hAnsi="Times New Roman" w:cs="Times New Roman"/>
          <w:b/>
          <w:sz w:val="24"/>
          <w:szCs w:val="24"/>
          <w:lang w:val="id-ID"/>
        </w:rPr>
        <w:t>Prosedur Kerja</w:t>
      </w:r>
    </w:p>
    <w:p w:rsidR="00574C20" w:rsidRPr="008C7BBC" w:rsidRDefault="00574C20" w:rsidP="00574C20">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3.6.1 Metode Pemeriksaan</w:t>
      </w:r>
    </w:p>
    <w:p w:rsidR="00574C20"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Metode yang digunakan untuk pemeriksaan ini adalah metode automatik.</w:t>
      </w:r>
    </w:p>
    <w:p w:rsidR="00574C20" w:rsidRDefault="00574C20" w:rsidP="00574C20">
      <w:pPr>
        <w:spacing w:line="360" w:lineRule="auto"/>
        <w:jc w:val="both"/>
        <w:rPr>
          <w:rFonts w:ascii="Times New Roman" w:hAnsi="Times New Roman" w:cs="Times New Roman"/>
          <w:b/>
          <w:sz w:val="24"/>
          <w:szCs w:val="24"/>
          <w:lang w:val="id-ID"/>
        </w:rPr>
      </w:pPr>
      <w:r w:rsidRPr="00822BC9">
        <w:rPr>
          <w:rFonts w:ascii="Times New Roman" w:hAnsi="Times New Roman" w:cs="Times New Roman"/>
          <w:b/>
          <w:sz w:val="24"/>
          <w:szCs w:val="24"/>
          <w:lang w:val="id-ID"/>
        </w:rPr>
        <w:t xml:space="preserve">3.6.2 Cara Pengambilan Darah Vena </w:t>
      </w:r>
    </w:p>
    <w:p w:rsidR="00574C20"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1. Cuci tangan</w:t>
      </w:r>
    </w:p>
    <w:p w:rsidR="00574C20"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2. Gunakan handscoon</w:t>
      </w:r>
    </w:p>
    <w:p w:rsidR="00574C20"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3. Jelaskan prosedur yang akan dilakukan</w:t>
      </w:r>
    </w:p>
    <w:p w:rsidR="00574C20"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4. Ambil spuit sesuai dengan ukuran</w:t>
      </w:r>
    </w:p>
    <w:p w:rsidR="00574C20"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5. Tentukan vena yang akan diambil darahnya</w:t>
      </w:r>
    </w:p>
    <w:p w:rsidR="00574C20" w:rsidRDefault="00574C20" w:rsidP="00574C20">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6. Desinfeksi dengan kapas alkohol</w:t>
      </w:r>
    </w:p>
    <w:p w:rsidR="00574C20" w:rsidRDefault="00574C20" w:rsidP="00574C20">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ab/>
        <w:t>7. Lakukan pengikatan dengan karet pembendung di bagian atas vena yang akan diambil darahnya</w:t>
      </w:r>
    </w:p>
    <w:p w:rsidR="00574C20" w:rsidRDefault="00574C20" w:rsidP="00574C20">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8. Lakukan pengambilan darah dengan cara menusuk vena dengan jarum spuit menghadap ke atas dengan sudut 30-45 derajat terhadap kulit, kemudian lepas karet  pembendung dan lakukan pengambilan darah.</w:t>
      </w:r>
    </w:p>
    <w:p w:rsidR="00574C20" w:rsidRDefault="00574C20" w:rsidP="00574C20">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9. Setelah darah diambil, masukan ke dalam tabung yang telah diberi antikoagulan dan tekan daerah  penusukan selama 2-5 menit</w:t>
      </w:r>
    </w:p>
    <w:p w:rsidR="00574C20" w:rsidRDefault="00574C20" w:rsidP="00574C20">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10. Catat tanggal pengambilan dan nama pasien</w:t>
      </w:r>
    </w:p>
    <w:p w:rsidR="00574C20" w:rsidRDefault="00574C20" w:rsidP="00574C20">
      <w:pPr>
        <w:spacing w:after="0" w:line="360" w:lineRule="auto"/>
        <w:ind w:left="709"/>
        <w:jc w:val="both"/>
        <w:rPr>
          <w:rFonts w:ascii="Times New Roman" w:hAnsi="Times New Roman" w:cs="Times New Roman"/>
          <w:sz w:val="24"/>
          <w:szCs w:val="24"/>
          <w:lang w:val="id-ID"/>
        </w:rPr>
      </w:pPr>
      <w:r>
        <w:rPr>
          <w:rFonts w:ascii="Times New Roman" w:hAnsi="Times New Roman" w:cs="Times New Roman"/>
          <w:sz w:val="24"/>
          <w:szCs w:val="24"/>
          <w:lang w:val="id-ID"/>
        </w:rPr>
        <w:t>11. Buka sarung tangan dan cuci tangan</w:t>
      </w:r>
    </w:p>
    <w:p w:rsidR="00574C20" w:rsidRDefault="00574C20" w:rsidP="00574C20">
      <w:pPr>
        <w:spacing w:after="0" w:line="360" w:lineRule="auto"/>
        <w:ind w:left="709"/>
        <w:jc w:val="both"/>
        <w:rPr>
          <w:rFonts w:ascii="Times New Roman" w:hAnsi="Times New Roman" w:cs="Times New Roman"/>
          <w:sz w:val="24"/>
          <w:szCs w:val="24"/>
          <w:lang w:val="id-ID"/>
        </w:rPr>
      </w:pPr>
    </w:p>
    <w:p w:rsidR="00574C20" w:rsidRPr="0066538A" w:rsidRDefault="00574C20" w:rsidP="00574C20">
      <w:pPr>
        <w:spacing w:after="0" w:line="480" w:lineRule="auto"/>
        <w:rPr>
          <w:rFonts w:ascii="Times New Roman" w:hAnsi="Times New Roman" w:cs="Times New Roman"/>
          <w:b/>
          <w:sz w:val="24"/>
          <w:szCs w:val="24"/>
          <w:lang w:val="id-ID"/>
        </w:rPr>
      </w:pPr>
      <w:r w:rsidRPr="0066538A">
        <w:rPr>
          <w:rFonts w:ascii="Times New Roman" w:hAnsi="Times New Roman" w:cs="Times New Roman"/>
          <w:b/>
          <w:sz w:val="24"/>
          <w:szCs w:val="24"/>
          <w:lang w:val="id-ID"/>
        </w:rPr>
        <w:t>3.6.3 Cara Kerja Alat ( Mindray BC 3000 Plus)</w:t>
      </w:r>
    </w:p>
    <w:p w:rsidR="00574C20" w:rsidRPr="009F3ACA" w:rsidRDefault="00574C20" w:rsidP="00574C20">
      <w:pPr>
        <w:jc w:val="both"/>
        <w:rPr>
          <w:rFonts w:ascii="Times New Roman" w:hAnsi="Times New Roman" w:cs="Times New Roman"/>
          <w:sz w:val="24"/>
          <w:szCs w:val="24"/>
        </w:rPr>
      </w:pPr>
      <w:r w:rsidRPr="00AF2DC3">
        <w:t>1</w:t>
      </w:r>
      <w:r w:rsidRPr="009F3ACA">
        <w:rPr>
          <w:rFonts w:ascii="Times New Roman" w:hAnsi="Times New Roman" w:cs="Times New Roman"/>
          <w:sz w:val="24"/>
          <w:szCs w:val="24"/>
        </w:rPr>
        <w:t>)   Hubungkan kabel power ke stabilisator (stavo)</w:t>
      </w:r>
    </w:p>
    <w:p w:rsidR="00574C20" w:rsidRPr="009F3ACA" w:rsidRDefault="00574C20" w:rsidP="00574C20">
      <w:pPr>
        <w:jc w:val="both"/>
        <w:rPr>
          <w:rFonts w:ascii="Times New Roman" w:hAnsi="Times New Roman" w:cs="Times New Roman"/>
          <w:sz w:val="24"/>
          <w:szCs w:val="24"/>
        </w:rPr>
      </w:pPr>
      <w:r w:rsidRPr="009F3ACA">
        <w:rPr>
          <w:rFonts w:ascii="Times New Roman" w:hAnsi="Times New Roman" w:cs="Times New Roman"/>
          <w:sz w:val="24"/>
          <w:szCs w:val="24"/>
        </w:rPr>
        <w:t>2)   Hidupkan alat (saklar on/off ada du sisi kanan atas alat)</w:t>
      </w:r>
    </w:p>
    <w:p w:rsidR="00574C20" w:rsidRPr="009F3ACA" w:rsidRDefault="00574C20" w:rsidP="00574C20">
      <w:pPr>
        <w:jc w:val="both"/>
        <w:rPr>
          <w:rFonts w:ascii="Times New Roman" w:hAnsi="Times New Roman" w:cs="Times New Roman"/>
          <w:sz w:val="24"/>
          <w:szCs w:val="24"/>
        </w:rPr>
      </w:pPr>
      <w:r w:rsidRPr="009F3ACA">
        <w:rPr>
          <w:rFonts w:ascii="Times New Roman" w:hAnsi="Times New Roman" w:cs="Times New Roman"/>
          <w:sz w:val="24"/>
          <w:szCs w:val="24"/>
        </w:rPr>
        <w:t>3)   Alat akan self check, pesan “please wait” akan tampil di layar</w:t>
      </w:r>
    </w:p>
    <w:p w:rsidR="00574C20" w:rsidRPr="009F3ACA" w:rsidRDefault="00574C20" w:rsidP="00574C20">
      <w:pPr>
        <w:jc w:val="both"/>
        <w:rPr>
          <w:rFonts w:ascii="Times New Roman" w:hAnsi="Times New Roman" w:cs="Times New Roman"/>
          <w:sz w:val="24"/>
          <w:szCs w:val="24"/>
        </w:rPr>
      </w:pPr>
      <w:r w:rsidRPr="009F3ACA">
        <w:rPr>
          <w:rFonts w:ascii="Times New Roman" w:hAnsi="Times New Roman" w:cs="Times New Roman"/>
          <w:sz w:val="24"/>
          <w:szCs w:val="24"/>
        </w:rPr>
        <w:t>4)   Alat akan secara otomatis melakukan self check kemudian background check.</w:t>
      </w:r>
    </w:p>
    <w:p w:rsidR="00574C20" w:rsidRPr="009F3ACA" w:rsidRDefault="00574C20" w:rsidP="00574C20">
      <w:pPr>
        <w:jc w:val="both"/>
        <w:rPr>
          <w:rFonts w:ascii="Times New Roman" w:hAnsi="Times New Roman" w:cs="Times New Roman"/>
          <w:sz w:val="24"/>
          <w:szCs w:val="24"/>
        </w:rPr>
      </w:pPr>
      <w:r w:rsidRPr="009F3ACA">
        <w:rPr>
          <w:rFonts w:ascii="Times New Roman" w:hAnsi="Times New Roman" w:cs="Times New Roman"/>
          <w:sz w:val="24"/>
          <w:szCs w:val="24"/>
        </w:rPr>
        <w:t>5)   Dalam keadaan ready, sampel disiapkan:</w:t>
      </w:r>
    </w:p>
    <w:p w:rsidR="00574C20" w:rsidRPr="009F3ACA" w:rsidRDefault="00574C20" w:rsidP="00574C20">
      <w:pPr>
        <w:pStyle w:val="ListParagraph"/>
        <w:numPr>
          <w:ilvl w:val="0"/>
          <w:numId w:val="3"/>
        </w:numPr>
        <w:spacing w:line="360" w:lineRule="auto"/>
        <w:jc w:val="both"/>
        <w:rPr>
          <w:rFonts w:ascii="Times New Roman" w:hAnsi="Times New Roman" w:cs="Times New Roman"/>
          <w:sz w:val="24"/>
          <w:szCs w:val="24"/>
        </w:rPr>
      </w:pPr>
      <w:r w:rsidRPr="009F3ACA">
        <w:rPr>
          <w:rFonts w:ascii="Times New Roman" w:hAnsi="Times New Roman" w:cs="Times New Roman"/>
          <w:sz w:val="24"/>
          <w:szCs w:val="24"/>
        </w:rPr>
        <w:t>Sampel darah harus dipastikan sudah homogen dengan antikoagulan</w:t>
      </w:r>
    </w:p>
    <w:p w:rsidR="00574C20" w:rsidRPr="009F3ACA" w:rsidRDefault="00574C20" w:rsidP="00574C20">
      <w:pPr>
        <w:spacing w:line="360" w:lineRule="auto"/>
        <w:ind w:left="426" w:hanging="426"/>
        <w:jc w:val="both"/>
        <w:rPr>
          <w:rFonts w:ascii="Times New Roman" w:hAnsi="Times New Roman" w:cs="Times New Roman"/>
          <w:sz w:val="24"/>
          <w:szCs w:val="24"/>
        </w:rPr>
      </w:pPr>
      <w:r w:rsidRPr="009F3ACA">
        <w:rPr>
          <w:rFonts w:ascii="Times New Roman" w:hAnsi="Times New Roman" w:cs="Times New Roman"/>
          <w:sz w:val="24"/>
          <w:szCs w:val="24"/>
          <w:lang w:val="id-ID"/>
        </w:rPr>
        <w:t xml:space="preserve">6)   </w:t>
      </w:r>
      <w:r w:rsidRPr="009F3ACA">
        <w:rPr>
          <w:rFonts w:ascii="Times New Roman" w:hAnsi="Times New Roman" w:cs="Times New Roman"/>
          <w:sz w:val="24"/>
          <w:szCs w:val="24"/>
        </w:rPr>
        <w:t>Tekan tombol Whole Blood “WB” pada layar</w:t>
      </w:r>
    </w:p>
    <w:p w:rsidR="00574C20" w:rsidRPr="009F3ACA" w:rsidRDefault="00574C20" w:rsidP="00574C20">
      <w:pPr>
        <w:spacing w:line="360" w:lineRule="auto"/>
        <w:jc w:val="both"/>
        <w:rPr>
          <w:rFonts w:ascii="Times New Roman" w:hAnsi="Times New Roman" w:cs="Times New Roman"/>
          <w:sz w:val="24"/>
          <w:szCs w:val="24"/>
        </w:rPr>
      </w:pPr>
      <w:r w:rsidRPr="009F3ACA">
        <w:rPr>
          <w:rFonts w:ascii="Times New Roman" w:hAnsi="Times New Roman" w:cs="Times New Roman"/>
          <w:sz w:val="24"/>
          <w:szCs w:val="24"/>
          <w:lang w:val="id-ID"/>
        </w:rPr>
        <w:t xml:space="preserve">7)    </w:t>
      </w:r>
      <w:r w:rsidRPr="009F3ACA">
        <w:rPr>
          <w:rFonts w:ascii="Times New Roman" w:hAnsi="Times New Roman" w:cs="Times New Roman"/>
          <w:sz w:val="24"/>
          <w:szCs w:val="24"/>
        </w:rPr>
        <w:t>Tekan tombol ID dan masukkan no sampel, tekan enter</w:t>
      </w:r>
    </w:p>
    <w:p w:rsidR="00574C20" w:rsidRPr="009F3ACA" w:rsidRDefault="00574C20" w:rsidP="00574C20">
      <w:pPr>
        <w:spacing w:line="360" w:lineRule="auto"/>
        <w:ind w:left="426" w:hanging="426"/>
        <w:jc w:val="both"/>
        <w:rPr>
          <w:rFonts w:ascii="Times New Roman" w:hAnsi="Times New Roman" w:cs="Times New Roman"/>
          <w:sz w:val="24"/>
          <w:szCs w:val="24"/>
        </w:rPr>
      </w:pPr>
      <w:r w:rsidRPr="009F3ACA">
        <w:rPr>
          <w:rFonts w:ascii="Times New Roman" w:hAnsi="Times New Roman" w:cs="Times New Roman"/>
          <w:sz w:val="24"/>
          <w:szCs w:val="24"/>
          <w:lang w:val="id-ID"/>
        </w:rPr>
        <w:t xml:space="preserve">8)    </w:t>
      </w:r>
      <w:r w:rsidRPr="009F3ACA">
        <w:rPr>
          <w:rFonts w:ascii="Times New Roman" w:hAnsi="Times New Roman" w:cs="Times New Roman"/>
          <w:sz w:val="24"/>
          <w:szCs w:val="24"/>
        </w:rPr>
        <w:t>Tekan bagian atas dari temapt sampel yang berwarna ungu untuk membuka dan letakkan sampel dalam adaptor</w:t>
      </w:r>
    </w:p>
    <w:p w:rsidR="00574C20" w:rsidRPr="009F3ACA" w:rsidRDefault="00574C20" w:rsidP="00574C20">
      <w:pPr>
        <w:jc w:val="both"/>
        <w:rPr>
          <w:rFonts w:ascii="Times New Roman" w:hAnsi="Times New Roman" w:cs="Times New Roman"/>
          <w:sz w:val="24"/>
          <w:szCs w:val="24"/>
        </w:rPr>
      </w:pPr>
      <w:r w:rsidRPr="009F3ACA">
        <w:rPr>
          <w:rFonts w:ascii="Times New Roman" w:hAnsi="Times New Roman" w:cs="Times New Roman"/>
          <w:sz w:val="24"/>
          <w:szCs w:val="24"/>
        </w:rPr>
        <w:t>9)  </w:t>
      </w:r>
      <w:r w:rsidRPr="009F3ACA">
        <w:rPr>
          <w:rFonts w:ascii="Times New Roman" w:hAnsi="Times New Roman" w:cs="Times New Roman"/>
          <w:sz w:val="24"/>
          <w:szCs w:val="24"/>
          <w:lang w:val="id-ID"/>
        </w:rPr>
        <w:t xml:space="preserve">  </w:t>
      </w:r>
      <w:r w:rsidRPr="009F3ACA">
        <w:rPr>
          <w:rFonts w:ascii="Times New Roman" w:hAnsi="Times New Roman" w:cs="Times New Roman"/>
          <w:sz w:val="24"/>
          <w:szCs w:val="24"/>
        </w:rPr>
        <w:t>Tutup tempat sampel dan tekan “RUN”</w:t>
      </w:r>
    </w:p>
    <w:p w:rsidR="00574C20" w:rsidRPr="009F3ACA" w:rsidRDefault="00574C20" w:rsidP="00574C20">
      <w:pPr>
        <w:jc w:val="both"/>
        <w:rPr>
          <w:rFonts w:ascii="Times New Roman" w:hAnsi="Times New Roman" w:cs="Times New Roman"/>
          <w:sz w:val="24"/>
          <w:szCs w:val="24"/>
        </w:rPr>
      </w:pPr>
      <w:r w:rsidRPr="009F3ACA">
        <w:rPr>
          <w:rFonts w:ascii="Times New Roman" w:hAnsi="Times New Roman" w:cs="Times New Roman"/>
          <w:sz w:val="24"/>
          <w:szCs w:val="24"/>
        </w:rPr>
        <w:t>10)   Hasil akan muncul pada layar secara otomatis</w:t>
      </w:r>
    </w:p>
    <w:p w:rsidR="00574C20" w:rsidRPr="009F3ACA" w:rsidRDefault="00574C20" w:rsidP="00574C20">
      <w:pPr>
        <w:jc w:val="both"/>
        <w:rPr>
          <w:rFonts w:ascii="Times New Roman" w:hAnsi="Times New Roman" w:cs="Times New Roman"/>
          <w:sz w:val="24"/>
          <w:szCs w:val="24"/>
        </w:rPr>
      </w:pPr>
      <w:r w:rsidRPr="009F3ACA">
        <w:rPr>
          <w:rFonts w:ascii="Times New Roman" w:hAnsi="Times New Roman" w:cs="Times New Roman"/>
          <w:sz w:val="24"/>
          <w:szCs w:val="24"/>
        </w:rPr>
        <w:t>11)   Mencatat hasil pemeriksaan</w:t>
      </w:r>
    </w:p>
    <w:p w:rsidR="00574C20" w:rsidRPr="009F3ACA" w:rsidRDefault="00574C20" w:rsidP="00574C20">
      <w:pPr>
        <w:jc w:val="both"/>
        <w:rPr>
          <w:rFonts w:ascii="Times New Roman" w:hAnsi="Times New Roman" w:cs="Times New Roman"/>
          <w:sz w:val="24"/>
          <w:szCs w:val="24"/>
        </w:rPr>
      </w:pPr>
    </w:p>
    <w:p w:rsidR="00574C20" w:rsidRDefault="00574C20" w:rsidP="00574C20">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3.7 Analisa Data</w:t>
      </w:r>
    </w:p>
    <w:p w:rsidR="00574C20" w:rsidRPr="008C7BBC" w:rsidRDefault="00574C20" w:rsidP="00574C20">
      <w:pPr>
        <w:spacing w:after="0" w:line="360" w:lineRule="auto"/>
        <w:ind w:firstLine="720"/>
        <w:jc w:val="both"/>
        <w:rPr>
          <w:rFonts w:ascii="Times New Roman" w:hAnsi="Times New Roman" w:cs="Times New Roman"/>
          <w:sz w:val="24"/>
          <w:szCs w:val="24"/>
          <w:lang w:val="id-ID"/>
        </w:rPr>
      </w:pPr>
      <w:r w:rsidRPr="008C7BBC">
        <w:rPr>
          <w:rFonts w:ascii="Times New Roman" w:hAnsi="Times New Roman" w:cs="Times New Roman"/>
          <w:sz w:val="24"/>
          <w:szCs w:val="24"/>
          <w:lang w:val="id-ID"/>
        </w:rPr>
        <w:t xml:space="preserve">Data yang telah dianalisis disajikan </w:t>
      </w:r>
      <w:r>
        <w:rPr>
          <w:rFonts w:ascii="Times New Roman" w:hAnsi="Times New Roman" w:cs="Times New Roman"/>
          <w:sz w:val="24"/>
          <w:szCs w:val="24"/>
          <w:lang w:val="id-ID"/>
        </w:rPr>
        <w:t xml:space="preserve">dalam bentuk tabel dan kemudian </w:t>
      </w:r>
      <w:r w:rsidRPr="008C7BBC">
        <w:rPr>
          <w:rFonts w:ascii="Times New Roman" w:hAnsi="Times New Roman" w:cs="Times New Roman"/>
          <w:sz w:val="24"/>
          <w:szCs w:val="24"/>
          <w:lang w:val="id-ID"/>
        </w:rPr>
        <w:t>dijelaskan dalam bentuk narasi.</w:t>
      </w:r>
    </w:p>
    <w:p w:rsidR="00574C20" w:rsidRPr="0066538A" w:rsidRDefault="00574C20" w:rsidP="00574C2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p>
    <w:p w:rsidR="00574C20" w:rsidRDefault="00574C20" w:rsidP="00574C20">
      <w:pPr>
        <w:spacing w:line="360" w:lineRule="auto"/>
        <w:jc w:val="both"/>
        <w:rPr>
          <w:rFonts w:ascii="Times New Roman" w:hAnsi="Times New Roman" w:cs="Times New Roman"/>
          <w:sz w:val="24"/>
          <w:szCs w:val="24"/>
          <w:lang w:val="id-ID"/>
        </w:rPr>
      </w:pPr>
    </w:p>
    <w:p w:rsidR="00574C20" w:rsidRDefault="00574C20" w:rsidP="00574C20">
      <w:pPr>
        <w:spacing w:line="360" w:lineRule="auto"/>
        <w:jc w:val="both"/>
        <w:rPr>
          <w:rFonts w:ascii="Times New Roman" w:hAnsi="Times New Roman" w:cs="Times New Roman"/>
          <w:sz w:val="24"/>
          <w:szCs w:val="24"/>
          <w:lang w:val="id-ID"/>
        </w:rPr>
      </w:pPr>
    </w:p>
    <w:p w:rsidR="00574C20" w:rsidRDefault="00574C20" w:rsidP="00574C20">
      <w:pPr>
        <w:spacing w:line="360" w:lineRule="auto"/>
        <w:jc w:val="both"/>
        <w:rPr>
          <w:rFonts w:ascii="Times New Roman" w:hAnsi="Times New Roman" w:cs="Times New Roman"/>
          <w:sz w:val="24"/>
          <w:szCs w:val="24"/>
          <w:lang w:val="id-ID"/>
        </w:rPr>
      </w:pPr>
    </w:p>
    <w:p w:rsidR="00574C20" w:rsidRDefault="00574C20" w:rsidP="00574C20">
      <w:pPr>
        <w:spacing w:line="360" w:lineRule="auto"/>
        <w:jc w:val="both"/>
        <w:rPr>
          <w:rFonts w:ascii="Times New Roman" w:hAnsi="Times New Roman" w:cs="Times New Roman"/>
          <w:sz w:val="24"/>
          <w:szCs w:val="24"/>
          <w:lang w:val="id-ID"/>
        </w:rPr>
      </w:pPr>
    </w:p>
    <w:p w:rsidR="00574C20" w:rsidRPr="001E7001" w:rsidRDefault="00574C20" w:rsidP="00574C20">
      <w:pPr>
        <w:tabs>
          <w:tab w:val="left" w:pos="1418"/>
        </w:tabs>
        <w:spacing w:after="0" w:line="360" w:lineRule="auto"/>
        <w:jc w:val="center"/>
        <w:rPr>
          <w:rFonts w:ascii="Times New Roman" w:hAnsi="Times New Roman" w:cs="Times New Roman"/>
          <w:b/>
          <w:sz w:val="24"/>
          <w:szCs w:val="24"/>
          <w:lang w:val="id-ID"/>
        </w:rPr>
      </w:pPr>
      <w:r w:rsidRPr="001E7001">
        <w:rPr>
          <w:rFonts w:ascii="Times New Roman" w:hAnsi="Times New Roman" w:cs="Times New Roman"/>
          <w:b/>
          <w:sz w:val="24"/>
          <w:szCs w:val="24"/>
          <w:lang w:val="id-ID"/>
        </w:rPr>
        <w:lastRenderedPageBreak/>
        <w:t>BAB 4</w:t>
      </w:r>
    </w:p>
    <w:p w:rsidR="00574C20" w:rsidRDefault="00574C20" w:rsidP="00574C20">
      <w:pPr>
        <w:tabs>
          <w:tab w:val="left" w:pos="1418"/>
        </w:tabs>
        <w:spacing w:after="0" w:line="276" w:lineRule="auto"/>
        <w:jc w:val="center"/>
        <w:rPr>
          <w:rFonts w:ascii="Times New Roman" w:hAnsi="Times New Roman" w:cs="Times New Roman"/>
          <w:b/>
          <w:sz w:val="24"/>
          <w:szCs w:val="24"/>
          <w:lang w:val="id-ID"/>
        </w:rPr>
      </w:pPr>
      <w:r w:rsidRPr="001E7001">
        <w:rPr>
          <w:rFonts w:ascii="Times New Roman" w:hAnsi="Times New Roman" w:cs="Times New Roman"/>
          <w:b/>
          <w:sz w:val="24"/>
          <w:szCs w:val="24"/>
          <w:lang w:val="id-ID"/>
        </w:rPr>
        <w:t>HASIL DAN PEMBAHASAN</w:t>
      </w:r>
    </w:p>
    <w:p w:rsidR="00574C20" w:rsidRDefault="00574C20" w:rsidP="00574C20">
      <w:pPr>
        <w:tabs>
          <w:tab w:val="left" w:pos="1418"/>
        </w:tabs>
        <w:spacing w:after="0" w:line="276" w:lineRule="auto"/>
        <w:jc w:val="center"/>
        <w:rPr>
          <w:rFonts w:ascii="Times New Roman" w:hAnsi="Times New Roman" w:cs="Times New Roman"/>
          <w:b/>
          <w:sz w:val="24"/>
          <w:szCs w:val="24"/>
          <w:lang w:val="id-ID"/>
        </w:rPr>
      </w:pPr>
    </w:p>
    <w:p w:rsidR="00574C20" w:rsidRDefault="00574C20" w:rsidP="00574C20">
      <w:pPr>
        <w:tabs>
          <w:tab w:val="left" w:pos="1418"/>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4.1 Hasil </w:t>
      </w: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r w:rsidRPr="001E7001">
        <w:rPr>
          <w:rFonts w:ascii="Times New Roman" w:hAnsi="Times New Roman" w:cs="Times New Roman"/>
          <w:sz w:val="24"/>
          <w:szCs w:val="24"/>
          <w:lang w:val="id-ID"/>
        </w:rPr>
        <w:t>Dari</w:t>
      </w:r>
      <w:r>
        <w:rPr>
          <w:rFonts w:ascii="Times New Roman" w:hAnsi="Times New Roman" w:cs="Times New Roman"/>
          <w:sz w:val="24"/>
          <w:szCs w:val="24"/>
          <w:lang w:val="id-ID"/>
        </w:rPr>
        <w:t xml:space="preserve"> hasil pemeriksaan yang dilakukan terhadap 20 sampel darah pasien Tuberkulosis paru sebelum dan sesudah mengonsumsi OAT 2 bulan di RS.Khusus Paru Medan diperoleh hasil sebagai berikut :</w:t>
      </w:r>
    </w:p>
    <w:p w:rsidR="00574C20" w:rsidRDefault="00574C20" w:rsidP="00574C20">
      <w:pPr>
        <w:tabs>
          <w:tab w:val="left" w:pos="1418"/>
        </w:tabs>
        <w:spacing w:after="0" w:line="36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Tabel  4.1.</w:t>
      </w:r>
      <w:r w:rsidRPr="00D15F8E">
        <w:rPr>
          <w:rFonts w:ascii="Times New Roman" w:hAnsi="Times New Roman" w:cs="Times New Roman"/>
          <w:sz w:val="24"/>
          <w:szCs w:val="24"/>
          <w:lang w:val="id-ID"/>
        </w:rPr>
        <w:t xml:space="preserve"> Hasil Pemeriksaan Jumlah Eritrosit Pada Penderita Tuberkulosis Paru Sebelum dan Sesudah</w:t>
      </w:r>
      <w:r>
        <w:rPr>
          <w:rFonts w:ascii="Times New Roman" w:hAnsi="Times New Roman" w:cs="Times New Roman"/>
          <w:sz w:val="24"/>
          <w:szCs w:val="24"/>
          <w:lang w:val="id-ID"/>
        </w:rPr>
        <w:t xml:space="preserve"> 2 bulan </w:t>
      </w:r>
      <w:r w:rsidRPr="00D15F8E">
        <w:rPr>
          <w:rFonts w:ascii="Times New Roman" w:hAnsi="Times New Roman" w:cs="Times New Roman"/>
          <w:sz w:val="24"/>
          <w:szCs w:val="24"/>
          <w:lang w:val="id-ID"/>
        </w:rPr>
        <w:t xml:space="preserve"> mengonsumsi OAT </w:t>
      </w:r>
    </w:p>
    <w:p w:rsidR="00574C20" w:rsidRDefault="00574C20" w:rsidP="00574C20">
      <w:pPr>
        <w:tabs>
          <w:tab w:val="left" w:pos="1418"/>
        </w:tabs>
        <w:spacing w:after="0" w:line="360" w:lineRule="auto"/>
        <w:jc w:val="both"/>
        <w:rPr>
          <w:rFonts w:ascii="Times New Roman" w:hAnsi="Times New Roman" w:cs="Times New Roman"/>
          <w:sz w:val="24"/>
          <w:szCs w:val="24"/>
          <w:lang w:val="id-ID"/>
        </w:rPr>
      </w:pPr>
    </w:p>
    <w:tbl>
      <w:tblPr>
        <w:tblStyle w:val="PlainTable2"/>
        <w:tblW w:w="8586" w:type="dxa"/>
        <w:tblLook w:val="04A0" w:firstRow="1" w:lastRow="0" w:firstColumn="1" w:lastColumn="0" w:noHBand="0" w:noVBand="1"/>
      </w:tblPr>
      <w:tblGrid>
        <w:gridCol w:w="668"/>
        <w:gridCol w:w="965"/>
        <w:gridCol w:w="1297"/>
        <w:gridCol w:w="1227"/>
        <w:gridCol w:w="1750"/>
        <w:gridCol w:w="2679"/>
      </w:tblGrid>
      <w:tr w:rsidR="00574C20" w:rsidRPr="00F77A38" w:rsidTr="000D44DE">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8" w:type="dxa"/>
            <w:vMerge w:val="restart"/>
            <w:tcBorders>
              <w:top w:val="single" w:sz="4" w:space="0" w:color="auto"/>
            </w:tcBorders>
            <w:hideMark/>
          </w:tcPr>
          <w:p w:rsidR="00574C20" w:rsidRPr="00367DD6" w:rsidRDefault="00574C20" w:rsidP="000D44DE">
            <w:pPr>
              <w:jc w:val="center"/>
              <w:rPr>
                <w:rFonts w:ascii="Times New Roman" w:eastAsia="Times New Roman" w:hAnsi="Times New Roman" w:cs="Times New Roman"/>
                <w:color w:val="000000"/>
                <w:sz w:val="24"/>
                <w:szCs w:val="24"/>
              </w:rPr>
            </w:pPr>
            <w:r w:rsidRPr="00367DD6">
              <w:rPr>
                <w:rFonts w:ascii="Times New Roman" w:eastAsia="Times New Roman" w:hAnsi="Times New Roman" w:cs="Times New Roman"/>
                <w:color w:val="000000"/>
                <w:sz w:val="24"/>
                <w:szCs w:val="24"/>
              </w:rPr>
              <w:t>NO</w:t>
            </w:r>
          </w:p>
        </w:tc>
        <w:tc>
          <w:tcPr>
            <w:tcW w:w="965" w:type="dxa"/>
            <w:vMerge w:val="restart"/>
            <w:tcBorders>
              <w:top w:val="single" w:sz="4" w:space="0" w:color="auto"/>
            </w:tcBorders>
            <w:hideMark/>
          </w:tcPr>
          <w:p w:rsidR="00574C20" w:rsidRPr="00367DD6"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7DD6">
              <w:rPr>
                <w:rFonts w:ascii="Times New Roman" w:eastAsia="Times New Roman" w:hAnsi="Times New Roman" w:cs="Times New Roman"/>
                <w:color w:val="000000"/>
                <w:sz w:val="24"/>
                <w:szCs w:val="24"/>
              </w:rPr>
              <w:t>Nama</w:t>
            </w:r>
          </w:p>
        </w:tc>
        <w:tc>
          <w:tcPr>
            <w:tcW w:w="1297" w:type="dxa"/>
            <w:vMerge w:val="restart"/>
            <w:tcBorders>
              <w:top w:val="single" w:sz="4" w:space="0" w:color="auto"/>
            </w:tcBorders>
            <w:hideMark/>
          </w:tcPr>
          <w:p w:rsidR="00574C20" w:rsidRPr="00367DD6"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7DD6">
              <w:rPr>
                <w:rFonts w:ascii="Times New Roman" w:eastAsia="Times New Roman" w:hAnsi="Times New Roman" w:cs="Times New Roman"/>
                <w:color w:val="000000"/>
                <w:sz w:val="24"/>
                <w:szCs w:val="24"/>
              </w:rPr>
              <w:t>Jenis Kelamin</w:t>
            </w:r>
          </w:p>
        </w:tc>
        <w:tc>
          <w:tcPr>
            <w:tcW w:w="1227" w:type="dxa"/>
            <w:vMerge w:val="restart"/>
            <w:tcBorders>
              <w:top w:val="single" w:sz="4" w:space="0" w:color="auto"/>
            </w:tcBorders>
            <w:hideMark/>
          </w:tcPr>
          <w:p w:rsidR="00574C20" w:rsidRPr="00367DD6" w:rsidRDefault="00574C20" w:rsidP="000D44D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67DD6">
              <w:rPr>
                <w:rFonts w:ascii="Times New Roman" w:eastAsia="Times New Roman" w:hAnsi="Times New Roman" w:cs="Times New Roman"/>
                <w:color w:val="000000"/>
                <w:sz w:val="24"/>
                <w:szCs w:val="24"/>
              </w:rPr>
              <w:t xml:space="preserve">    Umur          (Tahun)</w:t>
            </w:r>
          </w:p>
        </w:tc>
        <w:tc>
          <w:tcPr>
            <w:tcW w:w="4429" w:type="dxa"/>
            <w:gridSpan w:val="2"/>
            <w:tcBorders>
              <w:top w:val="single" w:sz="4" w:space="0" w:color="auto"/>
              <w:bottom w:val="nil"/>
            </w:tcBorders>
            <w:hideMark/>
          </w:tcPr>
          <w:p w:rsidR="00574C20" w:rsidRPr="00367DD6"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Jumlah Eritrosit (</w:t>
            </w:r>
            <m:oMath>
              <m:sSup>
                <m:sSupPr>
                  <m:ctrlPr>
                    <w:rPr>
                      <w:rFonts w:ascii="Cambria Math" w:eastAsia="Times New Roman" w:hAnsi="Cambria Math" w:cs="Times New Roman"/>
                      <w:i/>
                      <w:color w:val="000000"/>
                      <w:sz w:val="24"/>
                      <w:szCs w:val="24"/>
                    </w:rPr>
                  </m:ctrlPr>
                </m:sSupPr>
                <m:e>
                  <m:r>
                    <m:rPr>
                      <m:sty m:val="bi"/>
                    </m:rPr>
                    <w:rPr>
                      <w:rFonts w:ascii="Cambria Math" w:eastAsia="Times New Roman" w:hAnsi="Cambria Math" w:cs="Times New Roman"/>
                      <w:color w:val="000000"/>
                      <w:sz w:val="24"/>
                      <w:szCs w:val="24"/>
                    </w:rPr>
                    <m:t>10</m:t>
                  </m:r>
                </m:e>
                <m:sup>
                  <m:r>
                    <m:rPr>
                      <m:sty m:val="bi"/>
                    </m:rPr>
                    <w:rPr>
                      <w:rFonts w:ascii="Cambria Math" w:eastAsia="Times New Roman" w:hAnsi="Cambria Math" w:cs="Times New Roman"/>
                      <w:color w:val="000000"/>
                      <w:sz w:val="24"/>
                      <w:szCs w:val="24"/>
                    </w:rPr>
                    <m:t>6</m:t>
                  </m:r>
                </m:sup>
              </m:sSup>
            </m:oMath>
            <w:r w:rsidRPr="00367DD6">
              <w:rPr>
                <w:rFonts w:ascii="Times New Roman" w:eastAsia="Times New Roman" w:hAnsi="Times New Roman" w:cs="Times New Roman"/>
                <w:color w:val="000000"/>
                <w:sz w:val="24"/>
                <w:szCs w:val="24"/>
              </w:rPr>
              <w:t>/µl)</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8" w:type="dxa"/>
            <w:vMerge/>
            <w:tcBorders>
              <w:bottom w:val="single" w:sz="4" w:space="0" w:color="auto"/>
            </w:tcBorders>
            <w:hideMark/>
          </w:tcPr>
          <w:p w:rsidR="00574C20" w:rsidRPr="00367DD6" w:rsidRDefault="00574C20" w:rsidP="000D44DE">
            <w:pPr>
              <w:rPr>
                <w:rFonts w:ascii="Times New Roman" w:eastAsia="Times New Roman" w:hAnsi="Times New Roman" w:cs="Times New Roman"/>
                <w:color w:val="000000"/>
                <w:sz w:val="24"/>
                <w:szCs w:val="24"/>
              </w:rPr>
            </w:pPr>
          </w:p>
        </w:tc>
        <w:tc>
          <w:tcPr>
            <w:tcW w:w="965" w:type="dxa"/>
            <w:vMerge/>
            <w:tcBorders>
              <w:bottom w:val="single" w:sz="4" w:space="0" w:color="auto"/>
            </w:tcBorders>
            <w:hideMark/>
          </w:tcPr>
          <w:p w:rsidR="00574C20" w:rsidRPr="00367DD6"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297" w:type="dxa"/>
            <w:vMerge/>
            <w:tcBorders>
              <w:bottom w:val="single" w:sz="4" w:space="0" w:color="auto"/>
            </w:tcBorders>
            <w:hideMark/>
          </w:tcPr>
          <w:p w:rsidR="00574C20" w:rsidRPr="00367DD6"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227" w:type="dxa"/>
            <w:vMerge/>
            <w:tcBorders>
              <w:bottom w:val="single" w:sz="4" w:space="0" w:color="auto"/>
            </w:tcBorders>
            <w:hideMark/>
          </w:tcPr>
          <w:p w:rsidR="00574C20" w:rsidRPr="00367DD6"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750" w:type="dxa"/>
            <w:tcBorders>
              <w:top w:val="nil"/>
              <w:bottom w:val="single" w:sz="4" w:space="0" w:color="auto"/>
            </w:tcBorders>
            <w:hideMark/>
          </w:tcPr>
          <w:p w:rsidR="00574C20" w:rsidRPr="00367DD6"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7DD6">
              <w:rPr>
                <w:rFonts w:ascii="Times New Roman" w:eastAsia="Times New Roman" w:hAnsi="Times New Roman" w:cs="Times New Roman"/>
                <w:color w:val="000000"/>
                <w:sz w:val="24"/>
                <w:szCs w:val="24"/>
              </w:rPr>
              <w:t>Sebelum Pengobatan</w:t>
            </w:r>
          </w:p>
        </w:tc>
        <w:tc>
          <w:tcPr>
            <w:tcW w:w="2679" w:type="dxa"/>
            <w:tcBorders>
              <w:top w:val="nil"/>
              <w:bottom w:val="single" w:sz="4" w:space="0" w:color="auto"/>
            </w:tcBorders>
            <w:hideMark/>
          </w:tcPr>
          <w:p w:rsidR="00574C20" w:rsidRPr="00367DD6"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67DD6">
              <w:rPr>
                <w:rFonts w:ascii="Times New Roman" w:eastAsia="Times New Roman" w:hAnsi="Times New Roman" w:cs="Times New Roman"/>
                <w:color w:val="000000"/>
                <w:sz w:val="24"/>
                <w:szCs w:val="24"/>
              </w:rPr>
              <w:t>Sesudah 2 bulan mengonsumsi OAT</w:t>
            </w:r>
          </w:p>
        </w:tc>
      </w:tr>
      <w:tr w:rsidR="00574C20" w:rsidRPr="00F77A38" w:rsidTr="000D44DE">
        <w:trPr>
          <w:trHeight w:val="313"/>
        </w:trPr>
        <w:tc>
          <w:tcPr>
            <w:cnfStyle w:val="001000000000" w:firstRow="0" w:lastRow="0" w:firstColumn="1" w:lastColumn="0" w:oddVBand="0" w:evenVBand="0" w:oddHBand="0" w:evenHBand="0" w:firstRowFirstColumn="0" w:firstRowLastColumn="0" w:lastRowFirstColumn="0" w:lastRowLastColumn="0"/>
            <w:tcW w:w="668" w:type="dxa"/>
            <w:tcBorders>
              <w:top w:val="single" w:sz="4" w:space="0" w:color="auto"/>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1</w:t>
            </w:r>
          </w:p>
        </w:tc>
        <w:tc>
          <w:tcPr>
            <w:tcW w:w="965" w:type="dxa"/>
            <w:tcBorders>
              <w:top w:val="single" w:sz="4" w:space="0" w:color="auto"/>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MW</w:t>
            </w:r>
          </w:p>
        </w:tc>
        <w:tc>
          <w:tcPr>
            <w:tcW w:w="1297" w:type="dxa"/>
            <w:tcBorders>
              <w:top w:val="single" w:sz="4" w:space="0" w:color="auto"/>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single" w:sz="4" w:space="0" w:color="auto"/>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34</w:t>
            </w:r>
          </w:p>
        </w:tc>
        <w:tc>
          <w:tcPr>
            <w:tcW w:w="1750" w:type="dxa"/>
            <w:tcBorders>
              <w:top w:val="single" w:sz="4" w:space="0" w:color="auto"/>
              <w:bottom w:val="nil"/>
            </w:tcBorders>
            <w:noWrap/>
            <w:hideMark/>
          </w:tcPr>
          <w:p w:rsidR="00574C20" w:rsidRPr="008F1D5B"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sidRPr="00F77A38">
              <w:rPr>
                <w:rFonts w:ascii="Times New Roman" w:eastAsia="Times New Roman" w:hAnsi="Times New Roman" w:cs="Times New Roman"/>
                <w:color w:val="000000"/>
                <w:sz w:val="24"/>
                <w:szCs w:val="24"/>
              </w:rPr>
              <w:t>4,80</w:t>
            </w:r>
            <w:r>
              <w:rPr>
                <w:rFonts w:ascii="Times New Roman" w:eastAsia="Times New Roman" w:hAnsi="Times New Roman" w:cs="Times New Roman"/>
                <w:color w:val="000000"/>
                <w:sz w:val="24"/>
                <w:szCs w:val="24"/>
                <w:lang w:val="id-ID"/>
              </w:rPr>
              <w:t xml:space="preserve"> </w:t>
            </w:r>
          </w:p>
        </w:tc>
        <w:tc>
          <w:tcPr>
            <w:tcW w:w="2679" w:type="dxa"/>
            <w:tcBorders>
              <w:top w:val="single" w:sz="4" w:space="0" w:color="auto"/>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3,79</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2</w:t>
            </w:r>
          </w:p>
        </w:tc>
        <w:tc>
          <w:tcPr>
            <w:tcW w:w="965"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S</w:t>
            </w:r>
          </w:p>
        </w:tc>
        <w:tc>
          <w:tcPr>
            <w:tcW w:w="129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64</w:t>
            </w:r>
          </w:p>
        </w:tc>
        <w:tc>
          <w:tcPr>
            <w:tcW w:w="1750"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4,69</w:t>
            </w:r>
          </w:p>
        </w:tc>
        <w:tc>
          <w:tcPr>
            <w:tcW w:w="2679"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3,88</w:t>
            </w:r>
          </w:p>
        </w:tc>
      </w:tr>
      <w:tr w:rsidR="00574C20" w:rsidRPr="00F77A38" w:rsidTr="000D44DE">
        <w:trPr>
          <w:trHeight w:val="292"/>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w:t>
            </w:r>
          </w:p>
        </w:tc>
        <w:tc>
          <w:tcPr>
            <w:tcW w:w="965"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E</w:t>
            </w:r>
          </w:p>
        </w:tc>
        <w:tc>
          <w:tcPr>
            <w:tcW w:w="129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P</w:t>
            </w:r>
          </w:p>
        </w:tc>
        <w:tc>
          <w:tcPr>
            <w:tcW w:w="122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53</w:t>
            </w:r>
          </w:p>
        </w:tc>
        <w:tc>
          <w:tcPr>
            <w:tcW w:w="1750"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3,77</w:t>
            </w:r>
          </w:p>
        </w:tc>
        <w:tc>
          <w:tcPr>
            <w:tcW w:w="2679"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4,00</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w:t>
            </w:r>
          </w:p>
        </w:tc>
        <w:tc>
          <w:tcPr>
            <w:tcW w:w="965"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NP</w:t>
            </w:r>
          </w:p>
        </w:tc>
        <w:tc>
          <w:tcPr>
            <w:tcW w:w="129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P</w:t>
            </w:r>
          </w:p>
        </w:tc>
        <w:tc>
          <w:tcPr>
            <w:tcW w:w="122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21</w:t>
            </w:r>
          </w:p>
        </w:tc>
        <w:tc>
          <w:tcPr>
            <w:tcW w:w="1750"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4,25</w:t>
            </w:r>
          </w:p>
        </w:tc>
        <w:tc>
          <w:tcPr>
            <w:tcW w:w="2679"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w:t>
            </w:r>
          </w:p>
        </w:tc>
      </w:tr>
      <w:tr w:rsidR="00574C20" w:rsidRPr="00F77A38" w:rsidTr="000D44DE">
        <w:trPr>
          <w:trHeight w:val="272"/>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w:t>
            </w:r>
          </w:p>
        </w:tc>
        <w:tc>
          <w:tcPr>
            <w:tcW w:w="965"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RA</w:t>
            </w:r>
          </w:p>
        </w:tc>
        <w:tc>
          <w:tcPr>
            <w:tcW w:w="129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36</w:t>
            </w:r>
          </w:p>
        </w:tc>
        <w:tc>
          <w:tcPr>
            <w:tcW w:w="1750"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4,60</w:t>
            </w:r>
          </w:p>
        </w:tc>
        <w:tc>
          <w:tcPr>
            <w:tcW w:w="2679"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bookmarkStart w:id="0" w:name="_GoBack"/>
            <w:bookmarkEnd w:id="0"/>
            <w:r w:rsidRPr="00F77A38">
              <w:rPr>
                <w:rFonts w:ascii="Times New Roman" w:eastAsia="Times New Roman" w:hAnsi="Times New Roman" w:cs="Times New Roman"/>
                <w:color w:val="000000"/>
                <w:sz w:val="24"/>
                <w:szCs w:val="24"/>
              </w:rPr>
              <w:t>6</w:t>
            </w:r>
          </w:p>
        </w:tc>
        <w:tc>
          <w:tcPr>
            <w:tcW w:w="965"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G</w:t>
            </w:r>
          </w:p>
        </w:tc>
        <w:tc>
          <w:tcPr>
            <w:tcW w:w="129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56</w:t>
            </w:r>
          </w:p>
        </w:tc>
        <w:tc>
          <w:tcPr>
            <w:tcW w:w="1750"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4,25</w:t>
            </w:r>
          </w:p>
        </w:tc>
        <w:tc>
          <w:tcPr>
            <w:tcW w:w="2679"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3,20</w:t>
            </w:r>
          </w:p>
        </w:tc>
      </w:tr>
      <w:tr w:rsidR="00574C20" w:rsidRPr="00F77A38" w:rsidTr="000D44DE">
        <w:trPr>
          <w:trHeight w:val="278"/>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7</w:t>
            </w:r>
          </w:p>
        </w:tc>
        <w:tc>
          <w:tcPr>
            <w:tcW w:w="965"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LH</w:t>
            </w:r>
          </w:p>
        </w:tc>
        <w:tc>
          <w:tcPr>
            <w:tcW w:w="129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43</w:t>
            </w:r>
          </w:p>
        </w:tc>
        <w:tc>
          <w:tcPr>
            <w:tcW w:w="1750"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4,00</w:t>
            </w:r>
          </w:p>
        </w:tc>
        <w:tc>
          <w:tcPr>
            <w:tcW w:w="2679"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3,81</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8</w:t>
            </w:r>
          </w:p>
        </w:tc>
        <w:tc>
          <w:tcPr>
            <w:tcW w:w="965"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DS</w:t>
            </w:r>
          </w:p>
        </w:tc>
        <w:tc>
          <w:tcPr>
            <w:tcW w:w="129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P</w:t>
            </w:r>
          </w:p>
        </w:tc>
        <w:tc>
          <w:tcPr>
            <w:tcW w:w="122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43</w:t>
            </w:r>
          </w:p>
        </w:tc>
        <w:tc>
          <w:tcPr>
            <w:tcW w:w="1750"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3,40</w:t>
            </w:r>
          </w:p>
        </w:tc>
        <w:tc>
          <w:tcPr>
            <w:tcW w:w="2679" w:type="dxa"/>
            <w:tcBorders>
              <w:top w:val="nil"/>
              <w:bottom w:val="nil"/>
            </w:tcBorders>
            <w:noWrap/>
            <w:hideMark/>
          </w:tcPr>
          <w:p w:rsidR="00574C20" w:rsidRPr="00F77A38"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rPr>
              <w:t>3,26</w:t>
            </w:r>
          </w:p>
        </w:tc>
      </w:tr>
      <w:tr w:rsidR="00574C20" w:rsidRPr="00F77A38" w:rsidTr="000D44DE">
        <w:trPr>
          <w:trHeight w:val="299"/>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367DD6" w:rsidRDefault="00574C20" w:rsidP="000D44DE">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9</w:t>
            </w:r>
          </w:p>
        </w:tc>
        <w:tc>
          <w:tcPr>
            <w:tcW w:w="965"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OS</w:t>
            </w:r>
          </w:p>
        </w:tc>
        <w:tc>
          <w:tcPr>
            <w:tcW w:w="129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P</w:t>
            </w:r>
          </w:p>
        </w:tc>
        <w:tc>
          <w:tcPr>
            <w:tcW w:w="122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37</w:t>
            </w:r>
          </w:p>
        </w:tc>
        <w:tc>
          <w:tcPr>
            <w:tcW w:w="1750"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4,50</w:t>
            </w:r>
          </w:p>
        </w:tc>
        <w:tc>
          <w:tcPr>
            <w:tcW w:w="2679"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4,88</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10</w:t>
            </w:r>
          </w:p>
        </w:tc>
        <w:tc>
          <w:tcPr>
            <w:tcW w:w="965"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M</w:t>
            </w:r>
          </w:p>
        </w:tc>
        <w:tc>
          <w:tcPr>
            <w:tcW w:w="129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36</w:t>
            </w:r>
          </w:p>
        </w:tc>
        <w:tc>
          <w:tcPr>
            <w:tcW w:w="1750"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5,20</w:t>
            </w:r>
          </w:p>
        </w:tc>
        <w:tc>
          <w:tcPr>
            <w:tcW w:w="2679"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5,10</w:t>
            </w:r>
          </w:p>
        </w:tc>
      </w:tr>
      <w:tr w:rsidR="00574C20" w:rsidRPr="00F77A38" w:rsidTr="000D44DE">
        <w:trPr>
          <w:trHeight w:val="280"/>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11</w:t>
            </w:r>
          </w:p>
        </w:tc>
        <w:tc>
          <w:tcPr>
            <w:tcW w:w="965"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MY</w:t>
            </w:r>
          </w:p>
        </w:tc>
        <w:tc>
          <w:tcPr>
            <w:tcW w:w="129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28</w:t>
            </w:r>
          </w:p>
        </w:tc>
        <w:tc>
          <w:tcPr>
            <w:tcW w:w="1750"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5,10</w:t>
            </w:r>
          </w:p>
        </w:tc>
        <w:tc>
          <w:tcPr>
            <w:tcW w:w="2679"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4,92</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12</w:t>
            </w:r>
          </w:p>
        </w:tc>
        <w:tc>
          <w:tcPr>
            <w:tcW w:w="965"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IN</w:t>
            </w:r>
          </w:p>
        </w:tc>
        <w:tc>
          <w:tcPr>
            <w:tcW w:w="129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P</w:t>
            </w:r>
          </w:p>
        </w:tc>
        <w:tc>
          <w:tcPr>
            <w:tcW w:w="122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25</w:t>
            </w:r>
          </w:p>
        </w:tc>
        <w:tc>
          <w:tcPr>
            <w:tcW w:w="1750"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4,20</w:t>
            </w:r>
          </w:p>
        </w:tc>
        <w:tc>
          <w:tcPr>
            <w:tcW w:w="2679"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4,40</w:t>
            </w:r>
          </w:p>
        </w:tc>
      </w:tr>
      <w:tr w:rsidR="00574C20" w:rsidRPr="00F77A38" w:rsidTr="000D44DE">
        <w:trPr>
          <w:trHeight w:val="287"/>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13</w:t>
            </w:r>
          </w:p>
        </w:tc>
        <w:tc>
          <w:tcPr>
            <w:tcW w:w="965"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LV</w:t>
            </w:r>
          </w:p>
        </w:tc>
        <w:tc>
          <w:tcPr>
            <w:tcW w:w="129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P</w:t>
            </w:r>
          </w:p>
        </w:tc>
        <w:tc>
          <w:tcPr>
            <w:tcW w:w="122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38</w:t>
            </w:r>
          </w:p>
        </w:tc>
        <w:tc>
          <w:tcPr>
            <w:tcW w:w="1750"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5,55</w:t>
            </w:r>
          </w:p>
        </w:tc>
        <w:tc>
          <w:tcPr>
            <w:tcW w:w="2679"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sidRPr="00F77A38">
              <w:rPr>
                <w:rFonts w:ascii="Times New Roman" w:eastAsia="Times New Roman" w:hAnsi="Times New Roman" w:cs="Times New Roman"/>
                <w:color w:val="000000"/>
                <w:sz w:val="24"/>
                <w:szCs w:val="24"/>
              </w:rPr>
              <w:t>1</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14</w:t>
            </w:r>
          </w:p>
        </w:tc>
        <w:tc>
          <w:tcPr>
            <w:tcW w:w="965"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9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49</w:t>
            </w:r>
          </w:p>
        </w:tc>
        <w:tc>
          <w:tcPr>
            <w:tcW w:w="1750"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4,20</w:t>
            </w:r>
          </w:p>
        </w:tc>
        <w:tc>
          <w:tcPr>
            <w:tcW w:w="2679"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4,07</w:t>
            </w:r>
          </w:p>
        </w:tc>
      </w:tr>
      <w:tr w:rsidR="00574C20" w:rsidRPr="00F77A38" w:rsidTr="000D44DE">
        <w:trPr>
          <w:trHeight w:val="268"/>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15</w:t>
            </w:r>
          </w:p>
        </w:tc>
        <w:tc>
          <w:tcPr>
            <w:tcW w:w="965"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KI</w:t>
            </w:r>
          </w:p>
        </w:tc>
        <w:tc>
          <w:tcPr>
            <w:tcW w:w="129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26</w:t>
            </w:r>
          </w:p>
        </w:tc>
        <w:tc>
          <w:tcPr>
            <w:tcW w:w="1750"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4,36</w:t>
            </w:r>
          </w:p>
        </w:tc>
        <w:tc>
          <w:tcPr>
            <w:tcW w:w="2679"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16</w:t>
            </w:r>
          </w:p>
        </w:tc>
        <w:tc>
          <w:tcPr>
            <w:tcW w:w="965"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RA</w:t>
            </w:r>
          </w:p>
        </w:tc>
        <w:tc>
          <w:tcPr>
            <w:tcW w:w="129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20</w:t>
            </w:r>
          </w:p>
        </w:tc>
        <w:tc>
          <w:tcPr>
            <w:tcW w:w="1750"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4,85</w:t>
            </w:r>
          </w:p>
        </w:tc>
        <w:tc>
          <w:tcPr>
            <w:tcW w:w="2679"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w:t>
            </w:r>
          </w:p>
        </w:tc>
      </w:tr>
      <w:tr w:rsidR="00574C20" w:rsidRPr="00F77A38" w:rsidTr="000D44DE">
        <w:trPr>
          <w:trHeight w:val="276"/>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17</w:t>
            </w:r>
          </w:p>
        </w:tc>
        <w:tc>
          <w:tcPr>
            <w:tcW w:w="965"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RST</w:t>
            </w:r>
          </w:p>
        </w:tc>
        <w:tc>
          <w:tcPr>
            <w:tcW w:w="129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50</w:t>
            </w:r>
          </w:p>
        </w:tc>
        <w:tc>
          <w:tcPr>
            <w:tcW w:w="1750"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4,78</w:t>
            </w:r>
          </w:p>
        </w:tc>
        <w:tc>
          <w:tcPr>
            <w:tcW w:w="2679"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r w:rsidRPr="00F77A38">
              <w:rPr>
                <w:rFonts w:ascii="Times New Roman" w:eastAsia="Times New Roman" w:hAnsi="Times New Roman" w:cs="Times New Roman"/>
                <w:color w:val="000000"/>
                <w:sz w:val="24"/>
                <w:szCs w:val="24"/>
              </w:rPr>
              <w:t>8</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18</w:t>
            </w:r>
          </w:p>
        </w:tc>
        <w:tc>
          <w:tcPr>
            <w:tcW w:w="965"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TA</w:t>
            </w:r>
          </w:p>
        </w:tc>
        <w:tc>
          <w:tcPr>
            <w:tcW w:w="129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P</w:t>
            </w:r>
          </w:p>
        </w:tc>
        <w:tc>
          <w:tcPr>
            <w:tcW w:w="1227"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41</w:t>
            </w:r>
          </w:p>
        </w:tc>
        <w:tc>
          <w:tcPr>
            <w:tcW w:w="1750"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5,45</w:t>
            </w:r>
          </w:p>
        </w:tc>
        <w:tc>
          <w:tcPr>
            <w:tcW w:w="2679" w:type="dxa"/>
            <w:tcBorders>
              <w:top w:val="nil"/>
              <w:bottom w:val="nil"/>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r w:rsidRPr="00F77A38">
              <w:rPr>
                <w:rFonts w:ascii="Times New Roman" w:eastAsia="Times New Roman" w:hAnsi="Times New Roman" w:cs="Times New Roman"/>
                <w:color w:val="000000"/>
                <w:sz w:val="24"/>
                <w:szCs w:val="24"/>
              </w:rPr>
              <w:t>6</w:t>
            </w:r>
          </w:p>
        </w:tc>
      </w:tr>
      <w:tr w:rsidR="00574C20" w:rsidRPr="00F77A38" w:rsidTr="000D44DE">
        <w:trPr>
          <w:trHeight w:val="297"/>
        </w:trPr>
        <w:tc>
          <w:tcPr>
            <w:cnfStyle w:val="001000000000" w:firstRow="0" w:lastRow="0" w:firstColumn="1" w:lastColumn="0" w:oddVBand="0" w:evenVBand="0" w:oddHBand="0" w:evenHBand="0" w:firstRowFirstColumn="0" w:firstRowLastColumn="0" w:lastRowFirstColumn="0" w:lastRowLastColumn="0"/>
            <w:tcW w:w="668" w:type="dxa"/>
            <w:tcBorders>
              <w:top w:val="nil"/>
              <w:bottom w:val="nil"/>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19</w:t>
            </w:r>
          </w:p>
        </w:tc>
        <w:tc>
          <w:tcPr>
            <w:tcW w:w="965"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TS</w:t>
            </w:r>
          </w:p>
        </w:tc>
        <w:tc>
          <w:tcPr>
            <w:tcW w:w="129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L</w:t>
            </w:r>
          </w:p>
        </w:tc>
        <w:tc>
          <w:tcPr>
            <w:tcW w:w="1227"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62</w:t>
            </w:r>
          </w:p>
        </w:tc>
        <w:tc>
          <w:tcPr>
            <w:tcW w:w="1750" w:type="dxa"/>
            <w:tcBorders>
              <w:top w:val="nil"/>
              <w:bottom w:val="nil"/>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5,16</w:t>
            </w:r>
          </w:p>
        </w:tc>
        <w:tc>
          <w:tcPr>
            <w:tcW w:w="2679" w:type="dxa"/>
            <w:tcBorders>
              <w:top w:val="nil"/>
              <w:bottom w:val="nil"/>
              <w:right w:val="single" w:sz="4" w:space="0" w:color="auto"/>
            </w:tcBorders>
            <w:noWrap/>
            <w:hideMark/>
          </w:tcPr>
          <w:p w:rsidR="00574C20" w:rsidRPr="00F77A38"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4,81</w:t>
            </w:r>
          </w:p>
        </w:tc>
      </w:tr>
      <w:tr w:rsidR="00574C20" w:rsidRPr="00F77A38" w:rsidTr="000D44D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68" w:type="dxa"/>
            <w:tcBorders>
              <w:top w:val="nil"/>
              <w:bottom w:val="single" w:sz="4" w:space="0" w:color="auto"/>
            </w:tcBorders>
            <w:noWrap/>
            <w:hideMark/>
          </w:tcPr>
          <w:p w:rsidR="00574C20" w:rsidRPr="00F77A38" w:rsidRDefault="00574C20" w:rsidP="000D44DE">
            <w:pPr>
              <w:jc w:val="center"/>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20</w:t>
            </w:r>
          </w:p>
        </w:tc>
        <w:tc>
          <w:tcPr>
            <w:tcW w:w="965" w:type="dxa"/>
            <w:tcBorders>
              <w:top w:val="nil"/>
              <w:bottom w:val="single" w:sz="4" w:space="0" w:color="auto"/>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APR</w:t>
            </w:r>
          </w:p>
        </w:tc>
        <w:tc>
          <w:tcPr>
            <w:tcW w:w="1297" w:type="dxa"/>
            <w:tcBorders>
              <w:top w:val="nil"/>
              <w:bottom w:val="single" w:sz="4" w:space="0" w:color="auto"/>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P</w:t>
            </w:r>
          </w:p>
        </w:tc>
        <w:tc>
          <w:tcPr>
            <w:tcW w:w="1227" w:type="dxa"/>
            <w:tcBorders>
              <w:top w:val="nil"/>
              <w:bottom w:val="single" w:sz="4" w:space="0" w:color="auto"/>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20</w:t>
            </w:r>
          </w:p>
        </w:tc>
        <w:tc>
          <w:tcPr>
            <w:tcW w:w="1750" w:type="dxa"/>
            <w:tcBorders>
              <w:top w:val="nil"/>
              <w:bottom w:val="single" w:sz="4" w:space="0" w:color="auto"/>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3,98</w:t>
            </w:r>
          </w:p>
        </w:tc>
        <w:tc>
          <w:tcPr>
            <w:tcW w:w="2679" w:type="dxa"/>
            <w:tcBorders>
              <w:top w:val="nil"/>
              <w:bottom w:val="single" w:sz="4" w:space="0" w:color="auto"/>
            </w:tcBorders>
            <w:noWrap/>
            <w:hideMark/>
          </w:tcPr>
          <w:p w:rsidR="00574C20" w:rsidRPr="00F77A38"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F77A38">
              <w:rPr>
                <w:rFonts w:ascii="Times New Roman" w:eastAsia="Times New Roman" w:hAnsi="Times New Roman" w:cs="Times New Roman"/>
                <w:color w:val="000000"/>
                <w:sz w:val="24"/>
                <w:szCs w:val="24"/>
              </w:rPr>
              <w:t>4,11</w:t>
            </w:r>
          </w:p>
        </w:tc>
      </w:tr>
    </w:tbl>
    <w:p w:rsidR="00574C20" w:rsidRDefault="00574C20" w:rsidP="00574C20">
      <w:pPr>
        <w:spacing w:line="240" w:lineRule="auto"/>
        <w:rPr>
          <w:lang w:val="id-ID"/>
        </w:rPr>
      </w:pPr>
    </w:p>
    <w:p w:rsidR="00574C20" w:rsidRPr="00015E59" w:rsidRDefault="00574C20" w:rsidP="00574C20">
      <w:pPr>
        <w:spacing w:line="240" w:lineRule="auto"/>
        <w:rPr>
          <w:rFonts w:ascii="Times New Roman" w:hAnsi="Times New Roman" w:cs="Times New Roman"/>
          <w:sz w:val="24"/>
          <w:szCs w:val="24"/>
          <w:lang w:val="id-ID"/>
        </w:rPr>
      </w:pPr>
      <w:r>
        <w:rPr>
          <w:lang w:val="id-ID"/>
        </w:rPr>
        <w:tab/>
      </w:r>
      <w:r w:rsidRPr="00015E59">
        <w:rPr>
          <w:rFonts w:ascii="Times New Roman" w:hAnsi="Times New Roman" w:cs="Times New Roman"/>
          <w:sz w:val="24"/>
          <w:szCs w:val="24"/>
          <w:lang w:val="id-ID"/>
        </w:rPr>
        <w:t>Ber</w:t>
      </w:r>
      <w:r>
        <w:rPr>
          <w:rFonts w:ascii="Times New Roman" w:hAnsi="Times New Roman" w:cs="Times New Roman"/>
          <w:sz w:val="24"/>
          <w:szCs w:val="24"/>
          <w:lang w:val="id-ID"/>
        </w:rPr>
        <w:t>dasarkan tabel 4.1 menunjukan sebagian besar pasien berjenis kelamin laki-laki yaitu sebanyak 12 pasien dan usia pasien berkisar 20-64 tahun.</w:t>
      </w:r>
    </w:p>
    <w:p w:rsidR="00574C20" w:rsidRDefault="00574C20" w:rsidP="00574C20">
      <w:pPr>
        <w:spacing w:after="0" w:line="360" w:lineRule="auto"/>
        <w:jc w:val="both"/>
        <w:rPr>
          <w:rFonts w:ascii="Times New Roman" w:hAnsi="Times New Roman" w:cs="Times New Roman"/>
          <w:sz w:val="24"/>
          <w:szCs w:val="24"/>
          <w:lang w:val="id-ID"/>
        </w:rPr>
      </w:pPr>
    </w:p>
    <w:p w:rsidR="00574C20" w:rsidRDefault="00574C20" w:rsidP="00574C20">
      <w:pPr>
        <w:spacing w:after="0" w:line="360" w:lineRule="auto"/>
        <w:jc w:val="both"/>
        <w:rPr>
          <w:rFonts w:ascii="Times New Roman" w:hAnsi="Times New Roman" w:cs="Times New Roman"/>
          <w:sz w:val="24"/>
          <w:szCs w:val="24"/>
          <w:lang w:val="id-ID"/>
        </w:rPr>
      </w:pPr>
    </w:p>
    <w:p w:rsidR="00574C20" w:rsidRDefault="00574C20" w:rsidP="00574C20">
      <w:pPr>
        <w:spacing w:after="0" w:line="360" w:lineRule="auto"/>
        <w:jc w:val="both"/>
        <w:rPr>
          <w:rFonts w:ascii="Times New Roman" w:hAnsi="Times New Roman" w:cs="Times New Roman"/>
          <w:sz w:val="24"/>
          <w:szCs w:val="24"/>
          <w:lang w:val="id-ID"/>
        </w:rPr>
      </w:pPr>
    </w:p>
    <w:p w:rsidR="00574C20" w:rsidRDefault="00574C20" w:rsidP="00574C20">
      <w:pPr>
        <w:spacing w:after="0" w:line="36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t>Tabel 4..2  Hasil pemeriksaan jumlah eritrosit pada penderita Tuberkulosis paru sebelum dan sesudah 2 bulan mengonsumsi OAT dengan Hasil jumlah eritrosit menurun.</w:t>
      </w:r>
    </w:p>
    <w:p w:rsidR="00574C20" w:rsidRDefault="00574C20" w:rsidP="00574C20">
      <w:pPr>
        <w:spacing w:after="0" w:line="360" w:lineRule="auto"/>
        <w:jc w:val="both"/>
        <w:rPr>
          <w:rFonts w:ascii="Times New Roman" w:hAnsi="Times New Roman" w:cs="Times New Roman"/>
          <w:sz w:val="24"/>
          <w:szCs w:val="24"/>
          <w:lang w:val="id-ID"/>
        </w:rPr>
      </w:pPr>
    </w:p>
    <w:tbl>
      <w:tblPr>
        <w:tblStyle w:val="PlainTable2"/>
        <w:tblW w:w="8647" w:type="dxa"/>
        <w:tblLook w:val="04A0" w:firstRow="1" w:lastRow="0" w:firstColumn="1" w:lastColumn="0" w:noHBand="0" w:noVBand="1"/>
      </w:tblPr>
      <w:tblGrid>
        <w:gridCol w:w="585"/>
        <w:gridCol w:w="1137"/>
        <w:gridCol w:w="1237"/>
        <w:gridCol w:w="1087"/>
        <w:gridCol w:w="2191"/>
        <w:gridCol w:w="2410"/>
      </w:tblGrid>
      <w:tr w:rsidR="00574C20" w:rsidRPr="00315CA9" w:rsidTr="000D44DE">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85" w:type="dxa"/>
            <w:vMerge w:val="restart"/>
            <w:tcBorders>
              <w:top w:val="single" w:sz="4" w:space="0" w:color="auto"/>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NO</w:t>
            </w:r>
          </w:p>
        </w:tc>
        <w:tc>
          <w:tcPr>
            <w:tcW w:w="1137" w:type="dxa"/>
            <w:vMerge w:val="restart"/>
            <w:tcBorders>
              <w:top w:val="single" w:sz="4" w:space="0" w:color="auto"/>
            </w:tcBorders>
            <w:noWrap/>
            <w:hideMark/>
          </w:tcPr>
          <w:p w:rsidR="00574C20" w:rsidRPr="00315CA9"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Nama</w:t>
            </w:r>
          </w:p>
        </w:tc>
        <w:tc>
          <w:tcPr>
            <w:tcW w:w="1237" w:type="dxa"/>
            <w:vMerge w:val="restart"/>
            <w:tcBorders>
              <w:top w:val="single" w:sz="4" w:space="0" w:color="auto"/>
            </w:tcBorders>
            <w:noWrap/>
            <w:hideMark/>
          </w:tcPr>
          <w:p w:rsidR="00574C20" w:rsidRPr="00315CA9"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Jenis Kelamin</w:t>
            </w:r>
          </w:p>
        </w:tc>
        <w:tc>
          <w:tcPr>
            <w:tcW w:w="1087" w:type="dxa"/>
            <w:vMerge w:val="restart"/>
            <w:tcBorders>
              <w:top w:val="single" w:sz="4" w:space="0" w:color="auto"/>
            </w:tcBorders>
            <w:hideMark/>
          </w:tcPr>
          <w:p w:rsidR="00574C20" w:rsidRPr="00315CA9"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Umur (Tahun)</w:t>
            </w:r>
          </w:p>
        </w:tc>
        <w:tc>
          <w:tcPr>
            <w:tcW w:w="4601" w:type="dxa"/>
            <w:gridSpan w:val="2"/>
            <w:tcBorders>
              <w:top w:val="single" w:sz="4" w:space="0" w:color="auto"/>
              <w:bottom w:val="nil"/>
            </w:tcBorders>
            <w:hideMark/>
          </w:tcPr>
          <w:p w:rsidR="00574C20" w:rsidRPr="00315CA9"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 xml:space="preserve">Hasil Pemeriksaan Jumlah Eritrosit                     </w:t>
            </w:r>
            <w:r>
              <w:rPr>
                <w:rFonts w:ascii="Times New Roman" w:eastAsia="Times New Roman" w:hAnsi="Times New Roman" w:cs="Times New Roman"/>
                <w:color w:val="000000"/>
                <w:sz w:val="24"/>
                <w:szCs w:val="24"/>
              </w:rPr>
              <w:t>(</w:t>
            </w:r>
            <m:oMath>
              <m:sSup>
                <m:sSupPr>
                  <m:ctrlPr>
                    <w:rPr>
                      <w:rFonts w:ascii="Cambria Math" w:eastAsia="Times New Roman" w:hAnsi="Cambria Math" w:cs="Times New Roman"/>
                      <w:i/>
                      <w:color w:val="000000"/>
                      <w:sz w:val="24"/>
                      <w:szCs w:val="24"/>
                    </w:rPr>
                  </m:ctrlPr>
                </m:sSupPr>
                <m:e>
                  <m:r>
                    <m:rPr>
                      <m:sty m:val="bi"/>
                    </m:rPr>
                    <w:rPr>
                      <w:rFonts w:ascii="Cambria Math" w:eastAsia="Times New Roman" w:hAnsi="Cambria Math" w:cs="Times New Roman"/>
                      <w:color w:val="000000"/>
                      <w:sz w:val="24"/>
                      <w:szCs w:val="24"/>
                    </w:rPr>
                    <m:t>10</m:t>
                  </m:r>
                </m:e>
                <m:sup>
                  <m:r>
                    <m:rPr>
                      <m:sty m:val="bi"/>
                    </m:rPr>
                    <w:rPr>
                      <w:rFonts w:ascii="Cambria Math" w:eastAsia="Times New Roman" w:hAnsi="Cambria Math" w:cs="Times New Roman"/>
                      <w:color w:val="000000"/>
                      <w:sz w:val="24"/>
                      <w:szCs w:val="24"/>
                    </w:rPr>
                    <m:t>6</m:t>
                  </m:r>
                </m:sup>
              </m:sSup>
            </m:oMath>
            <w:r w:rsidRPr="00367DD6">
              <w:rPr>
                <w:rFonts w:ascii="Times New Roman" w:eastAsia="Times New Roman" w:hAnsi="Times New Roman" w:cs="Times New Roman"/>
                <w:color w:val="000000"/>
                <w:sz w:val="24"/>
                <w:szCs w:val="24"/>
              </w:rPr>
              <w:t>/µl)</w:t>
            </w:r>
          </w:p>
        </w:tc>
      </w:tr>
      <w:tr w:rsidR="00574C20" w:rsidRPr="00315CA9" w:rsidTr="000D44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5" w:type="dxa"/>
            <w:vMerge/>
            <w:tcBorders>
              <w:bottom w:val="single" w:sz="4" w:space="0" w:color="auto"/>
            </w:tcBorders>
            <w:hideMark/>
          </w:tcPr>
          <w:p w:rsidR="00574C20" w:rsidRPr="00315CA9" w:rsidRDefault="00574C20" w:rsidP="000D44DE">
            <w:pPr>
              <w:rPr>
                <w:rFonts w:ascii="Times New Roman" w:eastAsia="Times New Roman" w:hAnsi="Times New Roman" w:cs="Times New Roman"/>
                <w:color w:val="000000"/>
                <w:sz w:val="24"/>
                <w:szCs w:val="24"/>
              </w:rPr>
            </w:pPr>
          </w:p>
        </w:tc>
        <w:tc>
          <w:tcPr>
            <w:tcW w:w="1137" w:type="dxa"/>
            <w:vMerge/>
            <w:tcBorders>
              <w:bottom w:val="single" w:sz="4" w:space="0" w:color="auto"/>
            </w:tcBorders>
            <w:hideMark/>
          </w:tcPr>
          <w:p w:rsidR="00574C20" w:rsidRPr="00315CA9"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237" w:type="dxa"/>
            <w:vMerge/>
            <w:tcBorders>
              <w:bottom w:val="single" w:sz="4" w:space="0" w:color="auto"/>
            </w:tcBorders>
            <w:hideMark/>
          </w:tcPr>
          <w:p w:rsidR="00574C20" w:rsidRPr="00315CA9"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87" w:type="dxa"/>
            <w:vMerge/>
            <w:tcBorders>
              <w:bottom w:val="single" w:sz="4" w:space="0" w:color="auto"/>
            </w:tcBorders>
            <w:hideMark/>
          </w:tcPr>
          <w:p w:rsidR="00574C20" w:rsidRPr="00315CA9"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2191" w:type="dxa"/>
            <w:tcBorders>
              <w:top w:val="nil"/>
              <w:bottom w:val="single" w:sz="4" w:space="0" w:color="auto"/>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sebelum pengobatan</w:t>
            </w:r>
          </w:p>
        </w:tc>
        <w:tc>
          <w:tcPr>
            <w:tcW w:w="2410" w:type="dxa"/>
            <w:tcBorders>
              <w:top w:val="nil"/>
              <w:bottom w:val="single" w:sz="4" w:space="0" w:color="auto"/>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Sesudah </w:t>
            </w:r>
            <w:r>
              <w:rPr>
                <w:rFonts w:ascii="Times New Roman" w:eastAsia="Times New Roman" w:hAnsi="Times New Roman" w:cs="Times New Roman"/>
                <w:color w:val="000000"/>
                <w:sz w:val="24"/>
                <w:szCs w:val="24"/>
              </w:rPr>
              <w:t>2 bulan mengonsumsi OAT</w:t>
            </w:r>
          </w:p>
        </w:tc>
      </w:tr>
      <w:tr w:rsidR="00574C20" w:rsidRPr="00DA1EEC" w:rsidTr="000D44DE">
        <w:trPr>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auto"/>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1</w:t>
            </w:r>
          </w:p>
        </w:tc>
        <w:tc>
          <w:tcPr>
            <w:tcW w:w="1137" w:type="dxa"/>
            <w:tcBorders>
              <w:top w:val="single" w:sz="4" w:space="0" w:color="auto"/>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MW</w:t>
            </w:r>
          </w:p>
        </w:tc>
        <w:tc>
          <w:tcPr>
            <w:tcW w:w="1237" w:type="dxa"/>
            <w:tcBorders>
              <w:top w:val="single" w:sz="4" w:space="0" w:color="auto"/>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single" w:sz="4" w:space="0" w:color="auto"/>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34</w:t>
            </w:r>
          </w:p>
        </w:tc>
        <w:tc>
          <w:tcPr>
            <w:tcW w:w="2191" w:type="dxa"/>
            <w:tcBorders>
              <w:top w:val="single" w:sz="4" w:space="0" w:color="auto"/>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4,80</w:t>
            </w:r>
          </w:p>
        </w:tc>
        <w:tc>
          <w:tcPr>
            <w:tcW w:w="2410" w:type="dxa"/>
            <w:tcBorders>
              <w:top w:val="single" w:sz="4" w:space="0" w:color="auto"/>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3,79</w:t>
            </w:r>
          </w:p>
        </w:tc>
      </w:tr>
      <w:tr w:rsidR="00574C20" w:rsidRPr="00DA1EEC" w:rsidTr="000D44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2</w:t>
            </w:r>
          </w:p>
        </w:tc>
        <w:tc>
          <w:tcPr>
            <w:tcW w:w="11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S</w:t>
            </w:r>
          </w:p>
        </w:tc>
        <w:tc>
          <w:tcPr>
            <w:tcW w:w="12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64</w:t>
            </w:r>
          </w:p>
        </w:tc>
        <w:tc>
          <w:tcPr>
            <w:tcW w:w="2191"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4,69</w:t>
            </w:r>
          </w:p>
        </w:tc>
        <w:tc>
          <w:tcPr>
            <w:tcW w:w="2410"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3,88</w:t>
            </w:r>
          </w:p>
        </w:tc>
      </w:tr>
      <w:tr w:rsidR="00574C20" w:rsidRPr="00DA1EEC" w:rsidTr="000D44DE">
        <w:trPr>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NP</w:t>
            </w:r>
          </w:p>
        </w:tc>
        <w:tc>
          <w:tcPr>
            <w:tcW w:w="12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P</w:t>
            </w:r>
          </w:p>
        </w:tc>
        <w:tc>
          <w:tcPr>
            <w:tcW w:w="108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21</w:t>
            </w:r>
          </w:p>
        </w:tc>
        <w:tc>
          <w:tcPr>
            <w:tcW w:w="2191"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4,25</w:t>
            </w:r>
          </w:p>
        </w:tc>
        <w:tc>
          <w:tcPr>
            <w:tcW w:w="2410" w:type="dxa"/>
            <w:tcBorders>
              <w:top w:val="nil"/>
              <w:bottom w:val="nil"/>
            </w:tcBorders>
            <w:noWrap/>
            <w:hideMark/>
          </w:tcPr>
          <w:p w:rsidR="00574C20" w:rsidRPr="0006798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4,10</w:t>
            </w:r>
          </w:p>
        </w:tc>
      </w:tr>
      <w:tr w:rsidR="00574C20" w:rsidRPr="00DA1EEC" w:rsidTr="000D44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RA</w:t>
            </w:r>
          </w:p>
        </w:tc>
        <w:tc>
          <w:tcPr>
            <w:tcW w:w="12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36</w:t>
            </w:r>
          </w:p>
        </w:tc>
        <w:tc>
          <w:tcPr>
            <w:tcW w:w="2191"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4,60</w:t>
            </w:r>
          </w:p>
        </w:tc>
        <w:tc>
          <w:tcPr>
            <w:tcW w:w="2410"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r>
      <w:tr w:rsidR="00574C20" w:rsidRPr="00DA1EEC" w:rsidTr="000D44DE">
        <w:trPr>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G</w:t>
            </w:r>
          </w:p>
        </w:tc>
        <w:tc>
          <w:tcPr>
            <w:tcW w:w="12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56</w:t>
            </w:r>
          </w:p>
        </w:tc>
        <w:tc>
          <w:tcPr>
            <w:tcW w:w="2191"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4,25</w:t>
            </w:r>
          </w:p>
        </w:tc>
        <w:tc>
          <w:tcPr>
            <w:tcW w:w="2410"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w:t>
            </w:r>
          </w:p>
        </w:tc>
      </w:tr>
      <w:tr w:rsidR="00574C20" w:rsidRPr="00DA1EEC" w:rsidTr="000D44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LH</w:t>
            </w:r>
          </w:p>
        </w:tc>
        <w:tc>
          <w:tcPr>
            <w:tcW w:w="12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43</w:t>
            </w:r>
          </w:p>
        </w:tc>
        <w:tc>
          <w:tcPr>
            <w:tcW w:w="2191"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4,00</w:t>
            </w:r>
          </w:p>
        </w:tc>
        <w:tc>
          <w:tcPr>
            <w:tcW w:w="2410"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3,81</w:t>
            </w:r>
          </w:p>
        </w:tc>
      </w:tr>
      <w:tr w:rsidR="00574C20" w:rsidRPr="00DA1EEC" w:rsidTr="000D44DE">
        <w:trPr>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DS</w:t>
            </w:r>
          </w:p>
        </w:tc>
        <w:tc>
          <w:tcPr>
            <w:tcW w:w="12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P</w:t>
            </w:r>
          </w:p>
        </w:tc>
        <w:tc>
          <w:tcPr>
            <w:tcW w:w="108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43</w:t>
            </w:r>
          </w:p>
        </w:tc>
        <w:tc>
          <w:tcPr>
            <w:tcW w:w="2191"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3,40</w:t>
            </w:r>
          </w:p>
        </w:tc>
        <w:tc>
          <w:tcPr>
            <w:tcW w:w="2410"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w:t>
            </w:r>
          </w:p>
        </w:tc>
      </w:tr>
      <w:tr w:rsidR="00574C20" w:rsidRPr="00DA1EEC" w:rsidTr="000D44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M</w:t>
            </w:r>
          </w:p>
        </w:tc>
        <w:tc>
          <w:tcPr>
            <w:tcW w:w="12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36</w:t>
            </w:r>
          </w:p>
        </w:tc>
        <w:tc>
          <w:tcPr>
            <w:tcW w:w="2191"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5,20</w:t>
            </w:r>
          </w:p>
        </w:tc>
        <w:tc>
          <w:tcPr>
            <w:tcW w:w="2410"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5,10</w:t>
            </w:r>
          </w:p>
        </w:tc>
      </w:tr>
      <w:tr w:rsidR="00574C20" w:rsidRPr="00DA1EEC" w:rsidTr="000D44DE">
        <w:trPr>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MY</w:t>
            </w:r>
          </w:p>
        </w:tc>
        <w:tc>
          <w:tcPr>
            <w:tcW w:w="12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28</w:t>
            </w:r>
          </w:p>
        </w:tc>
        <w:tc>
          <w:tcPr>
            <w:tcW w:w="2191"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5,10</w:t>
            </w:r>
          </w:p>
        </w:tc>
        <w:tc>
          <w:tcPr>
            <w:tcW w:w="2410"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4,92</w:t>
            </w:r>
          </w:p>
        </w:tc>
      </w:tr>
      <w:tr w:rsidR="00574C20" w:rsidRPr="00DA1EEC" w:rsidTr="000D44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LV</w:t>
            </w:r>
          </w:p>
        </w:tc>
        <w:tc>
          <w:tcPr>
            <w:tcW w:w="12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P</w:t>
            </w:r>
          </w:p>
        </w:tc>
        <w:tc>
          <w:tcPr>
            <w:tcW w:w="108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38</w:t>
            </w:r>
          </w:p>
        </w:tc>
        <w:tc>
          <w:tcPr>
            <w:tcW w:w="2191"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5,55</w:t>
            </w:r>
          </w:p>
        </w:tc>
        <w:tc>
          <w:tcPr>
            <w:tcW w:w="2410"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r w:rsidRPr="00315CA9">
              <w:rPr>
                <w:rFonts w:ascii="Times New Roman" w:eastAsia="Times New Roman" w:hAnsi="Times New Roman" w:cs="Times New Roman"/>
                <w:color w:val="000000"/>
                <w:sz w:val="24"/>
                <w:szCs w:val="24"/>
              </w:rPr>
              <w:t>1</w:t>
            </w:r>
          </w:p>
        </w:tc>
      </w:tr>
      <w:tr w:rsidR="00574C20" w:rsidRPr="00DA1EEC" w:rsidTr="000D44DE">
        <w:trPr>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2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49</w:t>
            </w:r>
          </w:p>
        </w:tc>
        <w:tc>
          <w:tcPr>
            <w:tcW w:w="2191"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4,20</w:t>
            </w:r>
          </w:p>
        </w:tc>
        <w:tc>
          <w:tcPr>
            <w:tcW w:w="2410"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4,07</w:t>
            </w:r>
          </w:p>
        </w:tc>
      </w:tr>
      <w:tr w:rsidR="00574C20" w:rsidRPr="00DA1EEC" w:rsidTr="000D44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RA</w:t>
            </w:r>
          </w:p>
        </w:tc>
        <w:tc>
          <w:tcPr>
            <w:tcW w:w="12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20</w:t>
            </w:r>
          </w:p>
        </w:tc>
        <w:tc>
          <w:tcPr>
            <w:tcW w:w="2191"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4,85</w:t>
            </w:r>
          </w:p>
        </w:tc>
        <w:tc>
          <w:tcPr>
            <w:tcW w:w="2410"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4,60</w:t>
            </w:r>
          </w:p>
        </w:tc>
      </w:tr>
      <w:tr w:rsidR="00574C20" w:rsidRPr="00DA1EEC" w:rsidTr="000D44DE">
        <w:trPr>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1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RST</w:t>
            </w:r>
          </w:p>
        </w:tc>
        <w:tc>
          <w:tcPr>
            <w:tcW w:w="123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50</w:t>
            </w:r>
          </w:p>
        </w:tc>
        <w:tc>
          <w:tcPr>
            <w:tcW w:w="2191"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4,78</w:t>
            </w:r>
          </w:p>
        </w:tc>
        <w:tc>
          <w:tcPr>
            <w:tcW w:w="2410" w:type="dxa"/>
            <w:tcBorders>
              <w:top w:val="nil"/>
              <w:bottom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r w:rsidRPr="00315CA9">
              <w:rPr>
                <w:rFonts w:ascii="Times New Roman" w:eastAsia="Times New Roman" w:hAnsi="Times New Roman" w:cs="Times New Roman"/>
                <w:color w:val="000000"/>
                <w:sz w:val="24"/>
                <w:szCs w:val="24"/>
              </w:rPr>
              <w:t>8</w:t>
            </w:r>
          </w:p>
        </w:tc>
      </w:tr>
      <w:tr w:rsidR="00574C20" w:rsidRPr="00DA1EEC" w:rsidTr="000D44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nil"/>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1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TA</w:t>
            </w:r>
          </w:p>
        </w:tc>
        <w:tc>
          <w:tcPr>
            <w:tcW w:w="123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P</w:t>
            </w:r>
          </w:p>
        </w:tc>
        <w:tc>
          <w:tcPr>
            <w:tcW w:w="1087"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41</w:t>
            </w:r>
          </w:p>
        </w:tc>
        <w:tc>
          <w:tcPr>
            <w:tcW w:w="2191"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5,45</w:t>
            </w:r>
          </w:p>
        </w:tc>
        <w:tc>
          <w:tcPr>
            <w:tcW w:w="2410" w:type="dxa"/>
            <w:tcBorders>
              <w:top w:val="nil"/>
              <w:bottom w:val="nil"/>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r w:rsidRPr="00315CA9">
              <w:rPr>
                <w:rFonts w:ascii="Times New Roman" w:eastAsia="Times New Roman" w:hAnsi="Times New Roman" w:cs="Times New Roman"/>
                <w:color w:val="000000"/>
                <w:sz w:val="24"/>
                <w:szCs w:val="24"/>
              </w:rPr>
              <w:t>6</w:t>
            </w:r>
          </w:p>
        </w:tc>
      </w:tr>
      <w:tr w:rsidR="00574C20" w:rsidRPr="00DA1EEC" w:rsidTr="000D44DE">
        <w:trPr>
          <w:trHeight w:val="312"/>
        </w:trPr>
        <w:tc>
          <w:tcPr>
            <w:cnfStyle w:val="001000000000" w:firstRow="0" w:lastRow="0" w:firstColumn="1" w:lastColumn="0" w:oddVBand="0" w:evenVBand="0" w:oddHBand="0" w:evenHBand="0" w:firstRowFirstColumn="0" w:firstRowLastColumn="0" w:lastRowFirstColumn="0" w:lastRowLastColumn="0"/>
            <w:tcW w:w="585" w:type="dxa"/>
            <w:tcBorders>
              <w:top w:val="nil"/>
              <w:bottom w:val="single" w:sz="4" w:space="0" w:color="auto"/>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137" w:type="dxa"/>
            <w:tcBorders>
              <w:top w:val="nil"/>
              <w:bottom w:val="single" w:sz="4" w:space="0" w:color="auto"/>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TS</w:t>
            </w:r>
          </w:p>
        </w:tc>
        <w:tc>
          <w:tcPr>
            <w:tcW w:w="1237" w:type="dxa"/>
            <w:tcBorders>
              <w:top w:val="nil"/>
              <w:bottom w:val="single" w:sz="4" w:space="0" w:color="auto"/>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tc>
        <w:tc>
          <w:tcPr>
            <w:tcW w:w="1087" w:type="dxa"/>
            <w:tcBorders>
              <w:top w:val="nil"/>
              <w:bottom w:val="single" w:sz="4" w:space="0" w:color="auto"/>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62</w:t>
            </w:r>
          </w:p>
        </w:tc>
        <w:tc>
          <w:tcPr>
            <w:tcW w:w="2191" w:type="dxa"/>
            <w:tcBorders>
              <w:top w:val="nil"/>
              <w:bottom w:val="single" w:sz="4" w:space="0" w:color="auto"/>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5,16</w:t>
            </w:r>
          </w:p>
        </w:tc>
        <w:tc>
          <w:tcPr>
            <w:tcW w:w="2410" w:type="dxa"/>
            <w:tcBorders>
              <w:top w:val="nil"/>
              <w:bottom w:val="single" w:sz="4" w:space="0" w:color="auto"/>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4,81</w:t>
            </w:r>
          </w:p>
        </w:tc>
      </w:tr>
    </w:tbl>
    <w:p w:rsidR="00574C20" w:rsidRPr="00DA1EEC" w:rsidRDefault="00574C20" w:rsidP="00574C20">
      <w:pPr>
        <w:spacing w:after="0" w:line="360" w:lineRule="auto"/>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r w:rsidRPr="00C90E86">
        <w:rPr>
          <w:rFonts w:ascii="Times New Roman" w:hAnsi="Times New Roman" w:cs="Times New Roman"/>
          <w:sz w:val="24"/>
          <w:szCs w:val="24"/>
          <w:lang w:val="id-ID"/>
        </w:rPr>
        <w:t>Dari</w:t>
      </w:r>
      <w:r>
        <w:rPr>
          <w:rFonts w:ascii="Times New Roman" w:hAnsi="Times New Roman" w:cs="Times New Roman"/>
          <w:sz w:val="24"/>
          <w:szCs w:val="24"/>
          <w:lang w:val="id-ID"/>
        </w:rPr>
        <w:t xml:space="preserve"> hasil pemeriksaan jumlah eritrosit pada penderita tuberkulosis paru sebelum dan sesudah 2 bulan mengonsumsi OAT dilakukan di Laboratorium Patologi Klinik RS. Khusus Paru Medan terdapat 15 sampel yang jumlah eritrosit nya menurun. Maka presentase yang meningkat adalah sebagai berikut :</w:t>
      </w:r>
    </w:p>
    <w:p w:rsidR="00574C20" w:rsidRPr="001C0E9D" w:rsidRDefault="005B7863" w:rsidP="00574C20">
      <w:pPr>
        <w:tabs>
          <w:tab w:val="left" w:pos="1418"/>
        </w:tabs>
        <w:spacing w:after="0" w:line="360" w:lineRule="auto"/>
        <w:jc w:val="both"/>
        <w:rPr>
          <w:rFonts w:ascii="Times New Roman" w:hAnsi="Times New Roman" w:cs="Times New Roman"/>
          <w:sz w:val="24"/>
          <w:szCs w:val="24"/>
          <w:lang w:val="id-ID"/>
        </w:rPr>
      </w:pPr>
      <m:oMath>
        <m:f>
          <m:fPr>
            <m:ctrlPr>
              <w:rPr>
                <w:rFonts w:ascii="Cambria Math" w:hAnsi="Cambria Math" w:cs="Times New Roman"/>
                <w:sz w:val="28"/>
                <w:szCs w:val="28"/>
                <w:lang w:val="id-ID"/>
              </w:rPr>
            </m:ctrlPr>
          </m:fPr>
          <m:num>
            <m:r>
              <m:rPr>
                <m:sty m:val="p"/>
              </m:rPr>
              <w:rPr>
                <w:rFonts w:ascii="Cambria Math" w:hAnsi="Cambria Math" w:cs="Times New Roman"/>
                <w:sz w:val="28"/>
                <w:szCs w:val="28"/>
                <w:lang w:val="id-ID"/>
              </w:rPr>
              <m:t>Jumlah sampel yang menurun</m:t>
            </m:r>
          </m:num>
          <m:den>
            <m:r>
              <m:rPr>
                <m:sty m:val="p"/>
              </m:rPr>
              <w:rPr>
                <w:rFonts w:ascii="Cambria Math" w:hAnsi="Cambria Math" w:cs="Times New Roman"/>
                <w:sz w:val="28"/>
                <w:szCs w:val="28"/>
                <w:lang w:val="id-ID"/>
              </w:rPr>
              <m:t xml:space="preserve">  Jumlah sampel yang diperiksa</m:t>
            </m:r>
          </m:den>
        </m:f>
      </m:oMath>
      <w:r w:rsidR="00574C20">
        <w:rPr>
          <w:rFonts w:ascii="Times New Roman" w:hAnsi="Times New Roman" w:cs="Times New Roman"/>
          <w:sz w:val="24"/>
          <w:szCs w:val="24"/>
          <w:lang w:val="id-ID"/>
        </w:rPr>
        <w:t xml:space="preserve"> x 100%</w:t>
      </w:r>
    </w:p>
    <w:p w:rsidR="00574C20" w:rsidRDefault="00574C20" w:rsidP="00574C20">
      <w:pPr>
        <w:tabs>
          <w:tab w:val="left" w:pos="1418"/>
        </w:tabs>
        <w:spacing w:after="0" w:line="276"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5408" behindDoc="0" locked="0" layoutInCell="1" allowOverlap="1" wp14:anchorId="175E1682" wp14:editId="0F924069">
                <wp:simplePos x="0" y="0"/>
                <wp:positionH relativeFrom="column">
                  <wp:posOffset>77335</wp:posOffset>
                </wp:positionH>
                <wp:positionV relativeFrom="paragraph">
                  <wp:posOffset>172828</wp:posOffset>
                </wp:positionV>
                <wp:extent cx="223736" cy="0"/>
                <wp:effectExtent l="0" t="0" r="24130" b="19050"/>
                <wp:wrapNone/>
                <wp:docPr id="6" name="Straight Connector 6"/>
                <wp:cNvGraphicFramePr/>
                <a:graphic xmlns:a="http://schemas.openxmlformats.org/drawingml/2006/main">
                  <a:graphicData uri="http://schemas.microsoft.com/office/word/2010/wordprocessingShape">
                    <wps:wsp>
                      <wps:cNvCnPr/>
                      <wps:spPr>
                        <a:xfrm>
                          <a:off x="0" y="0"/>
                          <a:ext cx="2237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3683FE"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3.6pt" to="23.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" strokecolor="black [3200]" strokeweight=".5pt">
                <v:stroke joinstyle="miter"/>
              </v:line>
            </w:pict>
          </mc:Fallback>
        </mc:AlternateContent>
      </w:r>
      <w:r>
        <w:rPr>
          <w:rFonts w:ascii="Times New Roman" w:hAnsi="Times New Roman" w:cs="Times New Roman"/>
          <w:sz w:val="24"/>
          <w:szCs w:val="24"/>
          <w:lang w:val="id-ID"/>
        </w:rPr>
        <w:t xml:space="preserve">= 15  </w:t>
      </w:r>
    </w:p>
    <w:p w:rsidR="00574C20" w:rsidRDefault="00574C20" w:rsidP="00574C20">
      <w:pPr>
        <w:tabs>
          <w:tab w:val="left" w:pos="141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20</w:t>
      </w:r>
    </w:p>
    <w:p w:rsidR="00574C20" w:rsidRDefault="00574C20" w:rsidP="00574C20">
      <w:pPr>
        <w:tabs>
          <w:tab w:val="left" w:pos="1418"/>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75 %</w:t>
      </w:r>
    </w:p>
    <w:p w:rsidR="00574C20" w:rsidRDefault="00574C20" w:rsidP="00574C20">
      <w:pPr>
        <w:spacing w:after="0" w:line="360" w:lineRule="auto"/>
        <w:jc w:val="both"/>
        <w:rPr>
          <w:rFonts w:ascii="Times New Roman" w:hAnsi="Times New Roman" w:cs="Times New Roman"/>
          <w:sz w:val="24"/>
          <w:szCs w:val="24"/>
          <w:lang w:val="id-ID"/>
        </w:rPr>
      </w:pPr>
    </w:p>
    <w:p w:rsidR="00574C20" w:rsidRDefault="00574C20" w:rsidP="00574C20">
      <w:pPr>
        <w:spacing w:after="0" w:line="360" w:lineRule="auto"/>
        <w:ind w:left="1134" w:hanging="113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4..3 Hasil pemeriksaan jumlah eritrosit pada penderita Tuberkulosis paru sebelum dan sesudah 2 bulan mengonsumsi OAT dengan Hasil jumlah eritrosit meningkat.</w:t>
      </w:r>
    </w:p>
    <w:p w:rsidR="00574C20" w:rsidRDefault="00574C20" w:rsidP="00574C20">
      <w:pPr>
        <w:tabs>
          <w:tab w:val="left" w:pos="2145"/>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tbl>
      <w:tblPr>
        <w:tblStyle w:val="PlainTable2"/>
        <w:tblW w:w="8647" w:type="dxa"/>
        <w:tblLook w:val="04A0" w:firstRow="1" w:lastRow="0" w:firstColumn="1" w:lastColumn="0" w:noHBand="0" w:noVBand="1"/>
      </w:tblPr>
      <w:tblGrid>
        <w:gridCol w:w="585"/>
        <w:gridCol w:w="1137"/>
        <w:gridCol w:w="1237"/>
        <w:gridCol w:w="1087"/>
        <w:gridCol w:w="2191"/>
        <w:gridCol w:w="2410"/>
      </w:tblGrid>
      <w:tr w:rsidR="00574C20" w:rsidRPr="00315CA9" w:rsidTr="000D44DE">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85" w:type="dxa"/>
            <w:vMerge w:val="restart"/>
            <w:tcBorders>
              <w:top w:val="single" w:sz="4" w:space="0" w:color="auto"/>
            </w:tcBorders>
            <w:noWrap/>
            <w:hideMark/>
          </w:tcPr>
          <w:p w:rsidR="00574C20" w:rsidRPr="00315CA9" w:rsidRDefault="00574C20" w:rsidP="000D44DE">
            <w:pPr>
              <w:jc w:val="center"/>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NO</w:t>
            </w:r>
          </w:p>
        </w:tc>
        <w:tc>
          <w:tcPr>
            <w:tcW w:w="1137" w:type="dxa"/>
            <w:vMerge w:val="restart"/>
            <w:tcBorders>
              <w:top w:val="single" w:sz="4" w:space="0" w:color="auto"/>
            </w:tcBorders>
            <w:noWrap/>
            <w:hideMark/>
          </w:tcPr>
          <w:p w:rsidR="00574C20" w:rsidRPr="00315CA9"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Nama</w:t>
            </w:r>
          </w:p>
        </w:tc>
        <w:tc>
          <w:tcPr>
            <w:tcW w:w="1237" w:type="dxa"/>
            <w:vMerge w:val="restart"/>
            <w:tcBorders>
              <w:top w:val="single" w:sz="4" w:space="0" w:color="auto"/>
            </w:tcBorders>
            <w:noWrap/>
            <w:hideMark/>
          </w:tcPr>
          <w:p w:rsidR="00574C20" w:rsidRPr="00315CA9"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Jenis Kelamin</w:t>
            </w:r>
          </w:p>
        </w:tc>
        <w:tc>
          <w:tcPr>
            <w:tcW w:w="1087" w:type="dxa"/>
            <w:vMerge w:val="restart"/>
            <w:tcBorders>
              <w:top w:val="single" w:sz="4" w:space="0" w:color="auto"/>
            </w:tcBorders>
            <w:hideMark/>
          </w:tcPr>
          <w:p w:rsidR="00574C20" w:rsidRPr="00315CA9"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Umur (Tahun)</w:t>
            </w:r>
          </w:p>
        </w:tc>
        <w:tc>
          <w:tcPr>
            <w:tcW w:w="4601" w:type="dxa"/>
            <w:gridSpan w:val="2"/>
            <w:tcBorders>
              <w:top w:val="single" w:sz="4" w:space="0" w:color="auto"/>
              <w:bottom w:val="nil"/>
            </w:tcBorders>
            <w:hideMark/>
          </w:tcPr>
          <w:p w:rsidR="00574C20" w:rsidRPr="00315CA9" w:rsidRDefault="00574C20" w:rsidP="000D44D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 xml:space="preserve">Hasil Pemeriksaan Jumlah Eritrosit                     </w:t>
            </w:r>
            <w:r>
              <w:rPr>
                <w:rFonts w:ascii="Times New Roman" w:eastAsia="Times New Roman" w:hAnsi="Times New Roman" w:cs="Times New Roman"/>
                <w:color w:val="000000"/>
                <w:sz w:val="24"/>
                <w:szCs w:val="24"/>
              </w:rPr>
              <w:t>(</w:t>
            </w:r>
            <m:oMath>
              <m:sSup>
                <m:sSupPr>
                  <m:ctrlPr>
                    <w:rPr>
                      <w:rFonts w:ascii="Cambria Math" w:eastAsia="Times New Roman" w:hAnsi="Cambria Math" w:cs="Times New Roman"/>
                      <w:i/>
                      <w:color w:val="000000"/>
                      <w:sz w:val="24"/>
                      <w:szCs w:val="24"/>
                    </w:rPr>
                  </m:ctrlPr>
                </m:sSupPr>
                <m:e>
                  <m:r>
                    <m:rPr>
                      <m:sty m:val="bi"/>
                    </m:rPr>
                    <w:rPr>
                      <w:rFonts w:ascii="Cambria Math" w:eastAsia="Times New Roman" w:hAnsi="Cambria Math" w:cs="Times New Roman"/>
                      <w:color w:val="000000"/>
                      <w:sz w:val="24"/>
                      <w:szCs w:val="24"/>
                    </w:rPr>
                    <m:t>10</m:t>
                  </m:r>
                </m:e>
                <m:sup>
                  <m:r>
                    <m:rPr>
                      <m:sty m:val="bi"/>
                    </m:rPr>
                    <w:rPr>
                      <w:rFonts w:ascii="Cambria Math" w:eastAsia="Times New Roman" w:hAnsi="Cambria Math" w:cs="Times New Roman"/>
                      <w:color w:val="000000"/>
                      <w:sz w:val="24"/>
                      <w:szCs w:val="24"/>
                    </w:rPr>
                    <m:t>6</m:t>
                  </m:r>
                </m:sup>
              </m:sSup>
            </m:oMath>
            <w:r w:rsidRPr="00367DD6">
              <w:rPr>
                <w:rFonts w:ascii="Times New Roman" w:eastAsia="Times New Roman" w:hAnsi="Times New Roman" w:cs="Times New Roman"/>
                <w:color w:val="000000"/>
                <w:sz w:val="24"/>
                <w:szCs w:val="24"/>
              </w:rPr>
              <w:t>/µl)</w:t>
            </w:r>
          </w:p>
        </w:tc>
      </w:tr>
      <w:tr w:rsidR="00574C20" w:rsidRPr="00315CA9" w:rsidTr="000D44D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85" w:type="dxa"/>
            <w:vMerge/>
            <w:tcBorders>
              <w:bottom w:val="single" w:sz="4" w:space="0" w:color="auto"/>
            </w:tcBorders>
            <w:hideMark/>
          </w:tcPr>
          <w:p w:rsidR="00574C20" w:rsidRPr="00315CA9" w:rsidRDefault="00574C20" w:rsidP="000D44DE">
            <w:pPr>
              <w:rPr>
                <w:rFonts w:ascii="Times New Roman" w:eastAsia="Times New Roman" w:hAnsi="Times New Roman" w:cs="Times New Roman"/>
                <w:color w:val="000000"/>
                <w:sz w:val="24"/>
                <w:szCs w:val="24"/>
              </w:rPr>
            </w:pPr>
          </w:p>
        </w:tc>
        <w:tc>
          <w:tcPr>
            <w:tcW w:w="1137" w:type="dxa"/>
            <w:vMerge/>
            <w:tcBorders>
              <w:bottom w:val="single" w:sz="4" w:space="0" w:color="auto"/>
            </w:tcBorders>
            <w:hideMark/>
          </w:tcPr>
          <w:p w:rsidR="00574C20" w:rsidRPr="00315CA9"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237" w:type="dxa"/>
            <w:vMerge/>
            <w:tcBorders>
              <w:bottom w:val="single" w:sz="4" w:space="0" w:color="auto"/>
            </w:tcBorders>
            <w:hideMark/>
          </w:tcPr>
          <w:p w:rsidR="00574C20" w:rsidRPr="00315CA9"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87" w:type="dxa"/>
            <w:vMerge/>
            <w:tcBorders>
              <w:bottom w:val="single" w:sz="4" w:space="0" w:color="auto"/>
            </w:tcBorders>
            <w:hideMark/>
          </w:tcPr>
          <w:p w:rsidR="00574C20" w:rsidRPr="00315CA9"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2191" w:type="dxa"/>
            <w:tcBorders>
              <w:top w:val="nil"/>
              <w:bottom w:val="single" w:sz="4" w:space="0" w:color="auto"/>
            </w:tcBorders>
            <w:noWrap/>
            <w:hideMark/>
          </w:tcPr>
          <w:p w:rsidR="00574C20" w:rsidRPr="00315CA9" w:rsidRDefault="00574C20" w:rsidP="000D44D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sebelum pengobatan</w:t>
            </w:r>
          </w:p>
        </w:tc>
        <w:tc>
          <w:tcPr>
            <w:tcW w:w="2410" w:type="dxa"/>
            <w:tcBorders>
              <w:top w:val="nil"/>
              <w:bottom w:val="single" w:sz="4" w:space="0" w:color="auto"/>
            </w:tcBorders>
            <w:noWrap/>
            <w:hideMark/>
          </w:tcPr>
          <w:p w:rsidR="00574C20" w:rsidRPr="00315CA9" w:rsidRDefault="00574C20" w:rsidP="000D44D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id-ID"/>
              </w:rPr>
              <w:t xml:space="preserve">Sesudah </w:t>
            </w:r>
            <w:r>
              <w:rPr>
                <w:rFonts w:ascii="Times New Roman" w:eastAsia="Times New Roman" w:hAnsi="Times New Roman" w:cs="Times New Roman"/>
                <w:color w:val="000000"/>
                <w:sz w:val="24"/>
                <w:szCs w:val="24"/>
              </w:rPr>
              <w:t>2 bulan mengonsumsi OAT</w:t>
            </w:r>
          </w:p>
        </w:tc>
      </w:tr>
      <w:tr w:rsidR="00574C20" w:rsidRPr="00315CA9" w:rsidTr="000D44DE">
        <w:trPr>
          <w:trHeight w:val="1600"/>
        </w:trPr>
        <w:tc>
          <w:tcPr>
            <w:cnfStyle w:val="001000000000" w:firstRow="0" w:lastRow="0" w:firstColumn="1" w:lastColumn="0" w:oddVBand="0" w:evenVBand="0" w:oddHBand="0" w:evenHBand="0" w:firstRowFirstColumn="0" w:firstRowLastColumn="0" w:lastRowFirstColumn="0" w:lastRowLastColumn="0"/>
            <w:tcW w:w="585" w:type="dxa"/>
            <w:tcBorders>
              <w:top w:val="single" w:sz="4" w:space="0" w:color="auto"/>
              <w:bottom w:val="single" w:sz="4" w:space="0" w:color="auto"/>
            </w:tcBorders>
            <w:noWrap/>
            <w:hideMark/>
          </w:tcPr>
          <w:p w:rsidR="00574C20" w:rsidRPr="00315CA9" w:rsidRDefault="00574C20" w:rsidP="000D44DE">
            <w:pPr>
              <w:jc w:val="center"/>
              <w:rPr>
                <w:rFonts w:ascii="Times New Roman" w:eastAsia="Times New Roman" w:hAnsi="Times New Roman" w:cs="Times New Roman"/>
                <w:b w:val="0"/>
                <w:bCs w:val="0"/>
                <w:color w:val="000000"/>
                <w:sz w:val="24"/>
                <w:szCs w:val="24"/>
                <w:lang w:val="id-ID"/>
              </w:rPr>
            </w:pPr>
            <w:r w:rsidRPr="00DA1EEC">
              <w:rPr>
                <w:rFonts w:ascii="Times New Roman" w:eastAsia="Times New Roman" w:hAnsi="Times New Roman" w:cs="Times New Roman"/>
                <w:color w:val="000000"/>
                <w:sz w:val="24"/>
                <w:szCs w:val="24"/>
                <w:lang w:val="id-ID"/>
              </w:rPr>
              <w:t>1</w:t>
            </w:r>
          </w:p>
          <w:p w:rsidR="00574C20" w:rsidRPr="00315CA9" w:rsidRDefault="00574C20" w:rsidP="000D44DE">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color w:val="000000"/>
                <w:sz w:val="24"/>
                <w:szCs w:val="24"/>
              </w:rPr>
              <w:t>2</w:t>
            </w:r>
          </w:p>
          <w:p w:rsidR="00574C20" w:rsidRPr="00315CA9" w:rsidRDefault="00574C20" w:rsidP="000D44DE">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color w:val="000000"/>
                <w:sz w:val="24"/>
                <w:szCs w:val="24"/>
              </w:rPr>
              <w:t>3</w:t>
            </w:r>
          </w:p>
          <w:p w:rsidR="00574C20" w:rsidRPr="00315CA9" w:rsidRDefault="00574C20" w:rsidP="000D44DE">
            <w:pPr>
              <w:jc w:val="center"/>
              <w:rPr>
                <w:rFonts w:ascii="Times New Roman" w:eastAsia="Times New Roman" w:hAnsi="Times New Roman" w:cs="Times New Roman"/>
                <w:b w:val="0"/>
                <w:bCs w:val="0"/>
                <w:color w:val="000000"/>
                <w:sz w:val="24"/>
                <w:szCs w:val="24"/>
              </w:rPr>
            </w:pPr>
            <w:r>
              <w:rPr>
                <w:rFonts w:ascii="Times New Roman" w:eastAsia="Times New Roman" w:hAnsi="Times New Roman" w:cs="Times New Roman"/>
                <w:color w:val="000000"/>
                <w:sz w:val="24"/>
                <w:szCs w:val="24"/>
              </w:rPr>
              <w:t>4</w:t>
            </w:r>
          </w:p>
          <w:p w:rsidR="00574C20" w:rsidRPr="00315CA9" w:rsidRDefault="00574C20" w:rsidP="000D44DE">
            <w:pPr>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5</w:t>
            </w:r>
          </w:p>
        </w:tc>
        <w:tc>
          <w:tcPr>
            <w:tcW w:w="1137" w:type="dxa"/>
            <w:tcBorders>
              <w:top w:val="single" w:sz="4" w:space="0" w:color="auto"/>
              <w:bottom w:val="single" w:sz="4" w:space="0" w:color="auto"/>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E</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OS</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IN</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KI</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APR</w:t>
            </w:r>
          </w:p>
        </w:tc>
        <w:tc>
          <w:tcPr>
            <w:tcW w:w="1237" w:type="dxa"/>
            <w:tcBorders>
              <w:top w:val="single" w:sz="4" w:space="0" w:color="auto"/>
              <w:bottom w:val="single" w:sz="4" w:space="0" w:color="auto"/>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P</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P</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P</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L</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P</w:t>
            </w:r>
          </w:p>
        </w:tc>
        <w:tc>
          <w:tcPr>
            <w:tcW w:w="1087" w:type="dxa"/>
            <w:tcBorders>
              <w:top w:val="single" w:sz="4" w:space="0" w:color="auto"/>
              <w:bottom w:val="single" w:sz="4" w:space="0" w:color="auto"/>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53</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37</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25</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26</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20</w:t>
            </w:r>
          </w:p>
        </w:tc>
        <w:tc>
          <w:tcPr>
            <w:tcW w:w="2191" w:type="dxa"/>
            <w:tcBorders>
              <w:top w:val="single" w:sz="4" w:space="0" w:color="auto"/>
              <w:bottom w:val="single" w:sz="4" w:space="0" w:color="auto"/>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3,77</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4,50</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4,10</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4,16</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3,98</w:t>
            </w:r>
          </w:p>
        </w:tc>
        <w:tc>
          <w:tcPr>
            <w:tcW w:w="2410" w:type="dxa"/>
            <w:tcBorders>
              <w:top w:val="single" w:sz="4" w:space="0" w:color="auto"/>
              <w:bottom w:val="single" w:sz="4" w:space="0" w:color="auto"/>
              <w:right w:val="nil"/>
            </w:tcBorders>
            <w:noWrap/>
            <w:hideMark/>
          </w:tcPr>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4,00</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4,88</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4,40</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4,29</w:t>
            </w:r>
          </w:p>
          <w:p w:rsidR="00574C20" w:rsidRPr="00315CA9" w:rsidRDefault="00574C20" w:rsidP="000D44D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315CA9">
              <w:rPr>
                <w:rFonts w:ascii="Times New Roman" w:eastAsia="Times New Roman" w:hAnsi="Times New Roman" w:cs="Times New Roman"/>
                <w:color w:val="000000"/>
                <w:sz w:val="24"/>
                <w:szCs w:val="24"/>
              </w:rPr>
              <w:t>4,11</w:t>
            </w:r>
          </w:p>
        </w:tc>
      </w:tr>
    </w:tbl>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r w:rsidRPr="00C90E86">
        <w:rPr>
          <w:rFonts w:ascii="Times New Roman" w:hAnsi="Times New Roman" w:cs="Times New Roman"/>
          <w:sz w:val="24"/>
          <w:szCs w:val="24"/>
          <w:lang w:val="id-ID"/>
        </w:rPr>
        <w:t>Dari</w:t>
      </w:r>
      <w:r>
        <w:rPr>
          <w:rFonts w:ascii="Times New Roman" w:hAnsi="Times New Roman" w:cs="Times New Roman"/>
          <w:sz w:val="24"/>
          <w:szCs w:val="24"/>
          <w:lang w:val="id-ID"/>
        </w:rPr>
        <w:t xml:space="preserve"> hasil pemeriksaan jumlah eritrosit pada penderita tuberkulosis paru sebelum dan sesudah 2 bulan mengonsumsi OAT dilakukan di Laboratorium Patologi Klinik RS. Khusus Paru Medan terdapat 5 sampel yang jumlah eritrosit nya meningkat. Maka presentase yang meningkat adalah sebagai berikut :</w:t>
      </w:r>
    </w:p>
    <w:p w:rsidR="00574C20" w:rsidRDefault="00574C20" w:rsidP="00574C20">
      <w:pPr>
        <w:tabs>
          <w:tab w:val="left" w:pos="1418"/>
        </w:tabs>
        <w:spacing w:after="0" w:line="360" w:lineRule="auto"/>
        <w:jc w:val="both"/>
        <w:rPr>
          <w:rFonts w:ascii="Times New Roman" w:hAnsi="Times New Roman" w:cs="Times New Roman"/>
          <w:sz w:val="24"/>
          <w:szCs w:val="24"/>
          <w:lang w:val="id-ID"/>
        </w:rPr>
      </w:pPr>
    </w:p>
    <w:p w:rsidR="00574C20" w:rsidRPr="001C0E9D" w:rsidRDefault="005B7863" w:rsidP="00574C20">
      <w:pPr>
        <w:tabs>
          <w:tab w:val="left" w:pos="1418"/>
        </w:tabs>
        <w:spacing w:after="0" w:line="360" w:lineRule="auto"/>
        <w:jc w:val="both"/>
        <w:rPr>
          <w:rFonts w:ascii="Times New Roman" w:hAnsi="Times New Roman" w:cs="Times New Roman"/>
          <w:sz w:val="24"/>
          <w:szCs w:val="24"/>
          <w:lang w:val="id-ID"/>
        </w:rPr>
      </w:pPr>
      <m:oMath>
        <m:f>
          <m:fPr>
            <m:ctrlPr>
              <w:rPr>
                <w:rFonts w:ascii="Cambria Math" w:hAnsi="Cambria Math" w:cs="Times New Roman"/>
                <w:sz w:val="28"/>
                <w:szCs w:val="28"/>
                <w:lang w:val="id-ID"/>
              </w:rPr>
            </m:ctrlPr>
          </m:fPr>
          <m:num>
            <m:r>
              <m:rPr>
                <m:sty m:val="p"/>
              </m:rPr>
              <w:rPr>
                <w:rFonts w:ascii="Cambria Math" w:hAnsi="Cambria Math" w:cs="Times New Roman"/>
                <w:sz w:val="28"/>
                <w:szCs w:val="28"/>
                <w:lang w:val="id-ID"/>
              </w:rPr>
              <m:t>Jumlah sampel yang meningkat</m:t>
            </m:r>
          </m:num>
          <m:den>
            <m:r>
              <m:rPr>
                <m:sty m:val="p"/>
              </m:rPr>
              <w:rPr>
                <w:rFonts w:ascii="Cambria Math" w:hAnsi="Cambria Math" w:cs="Times New Roman"/>
                <w:sz w:val="28"/>
                <w:szCs w:val="28"/>
                <w:lang w:val="id-ID"/>
              </w:rPr>
              <m:t xml:space="preserve"> Jumlah sampel yang diperiksa</m:t>
            </m:r>
          </m:den>
        </m:f>
      </m:oMath>
      <w:r w:rsidR="00574C20">
        <w:rPr>
          <w:rFonts w:ascii="Times New Roman" w:hAnsi="Times New Roman" w:cs="Times New Roman"/>
          <w:sz w:val="24"/>
          <w:szCs w:val="24"/>
          <w:lang w:val="id-ID"/>
        </w:rPr>
        <w:t xml:space="preserve"> x 100%</w:t>
      </w:r>
    </w:p>
    <w:p w:rsidR="00574C20" w:rsidRDefault="00574C20" w:rsidP="00574C20">
      <w:pPr>
        <w:tabs>
          <w:tab w:val="left" w:pos="1418"/>
        </w:tabs>
        <w:spacing w:after="0" w:line="276"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664384" behindDoc="0" locked="0" layoutInCell="1" allowOverlap="1" wp14:anchorId="78BDC50C" wp14:editId="233D5373">
                <wp:simplePos x="0" y="0"/>
                <wp:positionH relativeFrom="column">
                  <wp:posOffset>77335</wp:posOffset>
                </wp:positionH>
                <wp:positionV relativeFrom="paragraph">
                  <wp:posOffset>172828</wp:posOffset>
                </wp:positionV>
                <wp:extent cx="223736" cy="0"/>
                <wp:effectExtent l="0" t="0" r="24130" b="19050"/>
                <wp:wrapNone/>
                <wp:docPr id="10" name="Straight Connector 10"/>
                <wp:cNvGraphicFramePr/>
                <a:graphic xmlns:a="http://schemas.openxmlformats.org/drawingml/2006/main">
                  <a:graphicData uri="http://schemas.microsoft.com/office/word/2010/wordprocessingShape">
                    <wps:wsp>
                      <wps:cNvCnPr/>
                      <wps:spPr>
                        <a:xfrm>
                          <a:off x="0" y="0"/>
                          <a:ext cx="2237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22F32" id="Straight Connector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13.6pt" to="23.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" strokecolor="black [3200]" strokeweight=".5pt">
                <v:stroke joinstyle="miter"/>
              </v:line>
            </w:pict>
          </mc:Fallback>
        </mc:AlternateContent>
      </w:r>
      <w:r>
        <w:rPr>
          <w:rFonts w:ascii="Times New Roman" w:hAnsi="Times New Roman" w:cs="Times New Roman"/>
          <w:sz w:val="24"/>
          <w:szCs w:val="24"/>
          <w:lang w:val="id-ID"/>
        </w:rPr>
        <w:t xml:space="preserve">=  5  </w:t>
      </w:r>
    </w:p>
    <w:p w:rsidR="00574C20" w:rsidRDefault="00574C20" w:rsidP="00574C20">
      <w:pPr>
        <w:tabs>
          <w:tab w:val="left" w:pos="141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20</w:t>
      </w:r>
    </w:p>
    <w:p w:rsidR="00574C20" w:rsidRDefault="00574C20" w:rsidP="00574C20">
      <w:pPr>
        <w:tabs>
          <w:tab w:val="left" w:pos="1418"/>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25 %</w:t>
      </w:r>
    </w:p>
    <w:p w:rsidR="00574C20" w:rsidRDefault="00574C20" w:rsidP="00574C20">
      <w:pPr>
        <w:tabs>
          <w:tab w:val="left" w:pos="1418"/>
        </w:tabs>
        <w:spacing w:after="0" w:line="240" w:lineRule="auto"/>
        <w:jc w:val="both"/>
        <w:rPr>
          <w:rFonts w:ascii="Times New Roman" w:hAnsi="Times New Roman" w:cs="Times New Roman"/>
          <w:sz w:val="24"/>
          <w:szCs w:val="24"/>
          <w:lang w:val="id-ID"/>
        </w:rPr>
      </w:pPr>
    </w:p>
    <w:p w:rsidR="00574C20" w:rsidRDefault="00574C20" w:rsidP="00574C20">
      <w:pPr>
        <w:tabs>
          <w:tab w:val="left" w:pos="1418"/>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4.2 Pembahasan</w:t>
      </w: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sebagian besar pasien yang menderita tuberkulosis paru adalah jenis kelamin laki-laki yaitu sebanyak 12 pasien dibandingkan  jenis kelamin perempuan. Hal tersebut terjadi karena laki-laki memiliki mobilitas yang tinggi daripada perempuan sehingga kemungkinan untuk terpapar bakteri </w:t>
      </w:r>
      <w:r>
        <w:rPr>
          <w:rFonts w:ascii="Times New Roman" w:hAnsi="Times New Roman" w:cs="Times New Roman"/>
          <w:i/>
          <w:sz w:val="24"/>
          <w:szCs w:val="24"/>
          <w:lang w:val="id-ID"/>
        </w:rPr>
        <w:t>M</w:t>
      </w:r>
      <w:r w:rsidRPr="00920771">
        <w:rPr>
          <w:rFonts w:ascii="Times New Roman" w:hAnsi="Times New Roman" w:cs="Times New Roman"/>
          <w:i/>
          <w:sz w:val="24"/>
          <w:szCs w:val="24"/>
          <w:lang w:val="id-ID"/>
        </w:rPr>
        <w:t>ycobacterium tuberculosis</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lebih besar, selain itu kebiasaan seperti merokok dapat memudahkan laki-laki terinfeksi tuberkulosis paru.</w:t>
      </w: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Hal tersebut sesuai dengan teori (Dotulong, 2015) menyatakan bahwa lebih banyak laki-laki yang terinfeksi tuberkulosis paru dibandingkan dengan perempuan </w:t>
      </w:r>
      <w:r>
        <w:rPr>
          <w:rFonts w:ascii="Times New Roman" w:hAnsi="Times New Roman" w:cs="Times New Roman"/>
          <w:sz w:val="24"/>
          <w:szCs w:val="24"/>
          <w:lang w:val="id-ID"/>
        </w:rPr>
        <w:lastRenderedPageBreak/>
        <w:t xml:space="preserve">karena laki-laki banyak yang merokok dan minum beralkohol dapat menurunkan sistem imunitas tubuh sehingga lebih mudah terkena penyakit tuberkulosis paru. </w:t>
      </w: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penelitian sebagian besar responden yang terinfeksi tuberkulosis paru pada usia 34-64 tahun. Hal tersebut dapat diasumsikan karena pada usia tersebut merupakan usia yang produktif. Usia produktif merupakan usia dimana seseorang berada pada tahap untuk bekerja atau menghasilkan sesuatu untuk diri sendiri maupun orang lain. Menurut (Nurjana,2015)  pada usia 34-64 tahun sebagai tenaga kerja produktif yang memungkinkan untuk mudah tertular bakteri </w:t>
      </w:r>
      <w:r w:rsidRPr="00525E20">
        <w:rPr>
          <w:rFonts w:ascii="Times New Roman" w:hAnsi="Times New Roman" w:cs="Times New Roman"/>
          <w:i/>
          <w:sz w:val="24"/>
          <w:szCs w:val="24"/>
          <w:lang w:val="id-ID"/>
        </w:rPr>
        <w:t>Mycobacterium tuberculosis</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apabila menderita tuberkulosis paru maka dapat mengakibatkan individu tidak produktif lagi bahkan akan kehilangan rata-rata waktu kerjanya 3 sampai 4 bulan , sehingga berdampak pada kehilangan pendapat tahunan rumah tangganya sekitar 20% sampai 30%.</w:t>
      </w: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Hasil penelitian ini menunjukan bahwa jumlah eritrosit pada penderita tuberkulosis paru sebelum dan sesudah 2 mengonsumsi OAT menunjukkan hasil yang menurun dan meningkat. Dari 20 sampel yang diperiksa di dapatkan 15 sampel yang mengalami penurunan jumlah eritrosit setelah 2 bulan mengonsumsi OAT dengan hasil (75%) dan 5 sampel yang mengalami peningkatan jumah eritrosit setelah 2 bulan mengonsumsi OAT yaitu dengan hasil (25%). Keadaan menurunnya jumlah eritrosit pada penderita tuberkulosis paru setelah 2 bulan mengonsumsi OAT disebabkan oleh pengaruh dari OAT yang dikonsumsi oleh penderita TB Paru ,isoniazid (INH) dan rifampirin adalah obat yang dapat menyebabkan penghancuran sel darah merah. Oleh karena itu, semakin lama pasien tuberkulosis mengonsumsi OAT semakin menurun hitung sel darah merah (Thuraidah,dkk 2017). Sedangkan keadaan peningkatan jumlah eritrosit pada penderita tuberkulosis paru setelah 2 bulan mengonsumsi obat mungkin disebabkan karena penderita TB paru mempunyai riwayat penyakit sesak nafas atau infeksi saluran pernapasan. Kadar eritrosit dapat meningkat apabila terdapat kondisi dimana suplai oksigen berkurang di dalam tubuh. Hal ini memicu tubuh membuat sel darah merah lebih banyak sebagai kompensasi untuk menjaga ketersediaan oksigen.</w:t>
      </w: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terapi TBC, ada istilah yang dikenal dengan DOTS (Directly Observed Treatment Short Course) yang sedang dilakukan oleh pemerintah yang berjalan di </w:t>
      </w:r>
      <w:r>
        <w:rPr>
          <w:rFonts w:ascii="Times New Roman" w:hAnsi="Times New Roman" w:cs="Times New Roman"/>
          <w:sz w:val="24"/>
          <w:szCs w:val="24"/>
          <w:lang w:val="id-ID"/>
        </w:rPr>
        <w:lastRenderedPageBreak/>
        <w:t>rumah sakit dan puskesmas. Dalam tahap ini ada tiga tahap penting yaitu, mendeteksi pasien, melakukan pengobatan, dan melakukan pengawasan langsung. Pada pengobatan tuberkulosis pengobatan terbagi menjadi 2 fase yaitu fase intensif (2-3 bulan) dan fase lanjutan (4-7 bulan). Obat-obatan yang dikonsumsi oleh penderita TB Paru adalah Isoniazid, rifampisin, pirazinamid, etambutol dan streptomysin. Pada tiga bulan pertama, penderita diberi terapi secara intensif, yaitu dengan pemberian kombinasi isonazid dan etambutol, dengan streptomysin atau rifampisin. Kemudian diberi isoniazid dan etambutol atau bisa juga dengan berikan isoniazid, rifampisin, dan piraniazid setiap hari selama 8 minggu, diikuti 16 minggu isoniazid dan rifampisin setiap hari atau 2-3 kali perminggu (Tjandra, 2002)</w:t>
      </w: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p>
    <w:p w:rsidR="00574C20" w:rsidRDefault="00574C20" w:rsidP="00574C20">
      <w:pPr>
        <w:tabs>
          <w:tab w:val="left" w:pos="1418"/>
        </w:tabs>
        <w:spacing w:after="0" w:line="360" w:lineRule="auto"/>
        <w:ind w:firstLine="426"/>
        <w:jc w:val="center"/>
        <w:rPr>
          <w:rFonts w:ascii="Times New Roman" w:hAnsi="Times New Roman" w:cs="Times New Roman"/>
          <w:sz w:val="24"/>
          <w:szCs w:val="24"/>
          <w:lang w:val="id-ID"/>
        </w:rPr>
      </w:pPr>
    </w:p>
    <w:p w:rsidR="00574C20" w:rsidRPr="00D71625" w:rsidRDefault="00574C20" w:rsidP="00574C20">
      <w:pPr>
        <w:tabs>
          <w:tab w:val="left" w:pos="1418"/>
        </w:tabs>
        <w:spacing w:after="0" w:line="360" w:lineRule="auto"/>
        <w:ind w:firstLine="426"/>
        <w:jc w:val="center"/>
        <w:rPr>
          <w:rFonts w:ascii="Times New Roman" w:hAnsi="Times New Roman" w:cs="Times New Roman"/>
          <w:b/>
          <w:sz w:val="24"/>
          <w:szCs w:val="24"/>
          <w:lang w:val="id-ID"/>
        </w:rPr>
      </w:pPr>
      <w:r w:rsidRPr="00D71625">
        <w:rPr>
          <w:rFonts w:ascii="Times New Roman" w:hAnsi="Times New Roman" w:cs="Times New Roman"/>
          <w:b/>
          <w:sz w:val="24"/>
          <w:szCs w:val="24"/>
          <w:lang w:val="id-ID"/>
        </w:rPr>
        <w:lastRenderedPageBreak/>
        <w:t>BAB 5</w:t>
      </w:r>
    </w:p>
    <w:p w:rsidR="00574C20" w:rsidRDefault="00574C20" w:rsidP="00574C20">
      <w:pPr>
        <w:tabs>
          <w:tab w:val="left" w:pos="1418"/>
        </w:tabs>
        <w:spacing w:after="0" w:line="360" w:lineRule="auto"/>
        <w:ind w:firstLine="426"/>
        <w:jc w:val="center"/>
        <w:rPr>
          <w:rFonts w:ascii="Times New Roman" w:hAnsi="Times New Roman" w:cs="Times New Roman"/>
          <w:b/>
          <w:sz w:val="24"/>
          <w:szCs w:val="24"/>
          <w:lang w:val="id-ID"/>
        </w:rPr>
      </w:pPr>
      <w:r w:rsidRPr="00D71625">
        <w:rPr>
          <w:rFonts w:ascii="Times New Roman" w:hAnsi="Times New Roman" w:cs="Times New Roman"/>
          <w:b/>
          <w:sz w:val="24"/>
          <w:szCs w:val="24"/>
          <w:lang w:val="id-ID"/>
        </w:rPr>
        <w:t>KESIMPULAN DAN SARAN</w:t>
      </w:r>
    </w:p>
    <w:p w:rsidR="00574C20" w:rsidRDefault="00574C20" w:rsidP="00574C20">
      <w:pPr>
        <w:tabs>
          <w:tab w:val="left" w:pos="1418"/>
        </w:tabs>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5.1 Kesimpulan</w:t>
      </w:r>
    </w:p>
    <w:p w:rsidR="00574C20" w:rsidRDefault="00574C20" w:rsidP="00574C20">
      <w:pPr>
        <w:tabs>
          <w:tab w:val="left" w:pos="1418"/>
        </w:tabs>
        <w:spacing w:after="0" w:line="36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Berdasarkan hasil pemeriksaan jumlah eritrosit pada pendetita Tuberkulosis Paru sebelum dan sesudah 2 bulan mengonsumsi OAT  yang dilaksanakan di laboratorium patologi klinik RS.Khusus Paru Medan :</w:t>
      </w:r>
    </w:p>
    <w:p w:rsidR="00574C20" w:rsidRPr="009D108C" w:rsidRDefault="00574C20" w:rsidP="00574C20">
      <w:pPr>
        <w:pStyle w:val="ListParagraph"/>
        <w:numPr>
          <w:ilvl w:val="0"/>
          <w:numId w:val="5"/>
        </w:numPr>
        <w:tabs>
          <w:tab w:val="left" w:pos="1418"/>
        </w:tabs>
        <w:spacing w:after="0" w:line="360" w:lineRule="auto"/>
        <w:jc w:val="both"/>
        <w:rPr>
          <w:rFonts w:ascii="Times New Roman" w:hAnsi="Times New Roman" w:cs="Times New Roman"/>
          <w:sz w:val="24"/>
          <w:szCs w:val="24"/>
          <w:lang w:val="id-ID"/>
        </w:rPr>
      </w:pPr>
      <w:r w:rsidRPr="009D108C">
        <w:rPr>
          <w:rFonts w:ascii="Times New Roman" w:hAnsi="Times New Roman" w:cs="Times New Roman"/>
          <w:sz w:val="24"/>
          <w:szCs w:val="24"/>
          <w:lang w:val="id-ID"/>
        </w:rPr>
        <w:t>Jumlah eritrosit yang menurun pada pasien penderita tuberkulosis paru sebanyak 15 orang (75%), Keadaan menurunnya jumlah eritrosit pada penderita tuberkulosis paru setelah 2 bulan mengonsumsi OAT disebabkan oleh pengaruh dari OAT yang dikonsumsi oleh penderita TB Paru ,isoniazid (INH) dan rifampirin adalah obat yang dapat menyebabkan penghancuran sel darah merah</w:t>
      </w:r>
    </w:p>
    <w:p w:rsidR="00574C20" w:rsidRPr="009D108C" w:rsidRDefault="00574C20" w:rsidP="00574C20">
      <w:pPr>
        <w:pStyle w:val="ListParagraph"/>
        <w:numPr>
          <w:ilvl w:val="0"/>
          <w:numId w:val="5"/>
        </w:numPr>
        <w:tabs>
          <w:tab w:val="left" w:pos="1418"/>
        </w:tabs>
        <w:spacing w:after="0" w:line="360" w:lineRule="auto"/>
        <w:jc w:val="both"/>
        <w:rPr>
          <w:rFonts w:ascii="Times New Roman" w:hAnsi="Times New Roman" w:cs="Times New Roman"/>
          <w:b/>
          <w:sz w:val="24"/>
          <w:szCs w:val="24"/>
          <w:lang w:val="id-ID"/>
        </w:rPr>
      </w:pPr>
      <w:r w:rsidRPr="009D108C">
        <w:rPr>
          <w:rFonts w:ascii="Times New Roman" w:hAnsi="Times New Roman" w:cs="Times New Roman"/>
          <w:sz w:val="24"/>
          <w:szCs w:val="24"/>
          <w:lang w:val="id-ID"/>
        </w:rPr>
        <w:t>Jumlah eritrosit yang meningkat pada pasien penderita tuberkulosis paru sebanyak 5 orang (25%), keadaan peningkatan jumlah eritrosit pada penderita tuberkulosis paru setelah 2 bulan mengonsumsi obat mungkin disebabkan karena penderita TB paru mempunyai riwayat penyakit sesak nafas atau infeksi saluran pernapasan. Kadar eritrosit dapat meningkat apabila terdapat kondisi dimana suplai ok</w:t>
      </w:r>
      <w:r>
        <w:rPr>
          <w:rFonts w:ascii="Times New Roman" w:hAnsi="Times New Roman" w:cs="Times New Roman"/>
          <w:sz w:val="24"/>
          <w:szCs w:val="24"/>
          <w:lang w:val="id-ID"/>
        </w:rPr>
        <w:t>sigen berkurang di dalam tubuh.</w:t>
      </w:r>
    </w:p>
    <w:p w:rsidR="00574C20" w:rsidRDefault="00574C20" w:rsidP="00574C20">
      <w:pPr>
        <w:tabs>
          <w:tab w:val="left" w:pos="1418"/>
        </w:tabs>
        <w:spacing w:after="0" w:line="360" w:lineRule="auto"/>
        <w:jc w:val="both"/>
        <w:rPr>
          <w:rFonts w:ascii="Times New Roman" w:hAnsi="Times New Roman" w:cs="Times New Roman"/>
          <w:b/>
          <w:sz w:val="24"/>
          <w:szCs w:val="24"/>
          <w:lang w:val="id-ID"/>
        </w:rPr>
      </w:pPr>
    </w:p>
    <w:p w:rsidR="00574C20" w:rsidRPr="009D108C" w:rsidRDefault="00574C20" w:rsidP="00574C20">
      <w:pPr>
        <w:tabs>
          <w:tab w:val="left" w:pos="1418"/>
        </w:tabs>
        <w:spacing w:after="0" w:line="360" w:lineRule="auto"/>
        <w:jc w:val="both"/>
        <w:rPr>
          <w:rFonts w:ascii="Times New Roman" w:hAnsi="Times New Roman" w:cs="Times New Roman"/>
          <w:b/>
          <w:sz w:val="24"/>
          <w:szCs w:val="24"/>
          <w:lang w:val="id-ID"/>
        </w:rPr>
      </w:pPr>
      <w:r w:rsidRPr="009D108C">
        <w:rPr>
          <w:rFonts w:ascii="Times New Roman" w:hAnsi="Times New Roman" w:cs="Times New Roman"/>
          <w:b/>
          <w:sz w:val="24"/>
          <w:szCs w:val="24"/>
          <w:lang w:val="id-ID"/>
        </w:rPr>
        <w:t>5.2 Saran</w:t>
      </w:r>
    </w:p>
    <w:p w:rsidR="00574C20" w:rsidRPr="00810CE7" w:rsidRDefault="00574C20" w:rsidP="00574C20">
      <w:pPr>
        <w:tabs>
          <w:tab w:val="left" w:pos="1418"/>
        </w:tabs>
        <w:spacing w:after="0" w:line="360" w:lineRule="auto"/>
        <w:ind w:left="284" w:hanging="284"/>
        <w:jc w:val="both"/>
        <w:rPr>
          <w:rFonts w:ascii="Times New Roman" w:hAnsi="Times New Roman" w:cs="Times New Roman"/>
          <w:sz w:val="24"/>
          <w:szCs w:val="24"/>
          <w:lang w:val="id-ID"/>
        </w:rPr>
      </w:pPr>
      <w:r w:rsidRPr="00810CE7">
        <w:rPr>
          <w:rFonts w:ascii="Times New Roman" w:hAnsi="Times New Roman" w:cs="Times New Roman"/>
          <w:sz w:val="24"/>
          <w:szCs w:val="24"/>
          <w:lang w:val="id-ID"/>
        </w:rPr>
        <w:t>1. Bagi instuitusi pendidikan, hasil penelit</w:t>
      </w:r>
      <w:r>
        <w:rPr>
          <w:rFonts w:ascii="Times New Roman" w:hAnsi="Times New Roman" w:cs="Times New Roman"/>
          <w:sz w:val="24"/>
          <w:szCs w:val="24"/>
          <w:lang w:val="id-ID"/>
        </w:rPr>
        <w:t xml:space="preserve">ian ini dapat digunakan sebagai </w:t>
      </w:r>
      <w:r w:rsidRPr="00810CE7">
        <w:rPr>
          <w:rFonts w:ascii="Times New Roman" w:hAnsi="Times New Roman" w:cs="Times New Roman"/>
          <w:sz w:val="24"/>
          <w:szCs w:val="24"/>
          <w:lang w:val="id-ID"/>
        </w:rPr>
        <w:t xml:space="preserve">tambahan informasi pengetahuan khususnya </w:t>
      </w:r>
      <w:r>
        <w:rPr>
          <w:rFonts w:ascii="Times New Roman" w:hAnsi="Times New Roman" w:cs="Times New Roman"/>
          <w:sz w:val="24"/>
          <w:szCs w:val="24"/>
          <w:lang w:val="id-ID"/>
        </w:rPr>
        <w:t>Jumlah eritrosit sebelum dan sesudah 2 bulan mengonsumsi OAT  pada penderita Tuberku</w:t>
      </w:r>
      <w:r w:rsidRPr="00810CE7">
        <w:rPr>
          <w:rFonts w:ascii="Times New Roman" w:hAnsi="Times New Roman" w:cs="Times New Roman"/>
          <w:sz w:val="24"/>
          <w:szCs w:val="24"/>
          <w:lang w:val="id-ID"/>
        </w:rPr>
        <w:t>losis (TB).</w:t>
      </w:r>
    </w:p>
    <w:p w:rsidR="00574C20" w:rsidRPr="00810CE7" w:rsidRDefault="00574C20" w:rsidP="00574C20">
      <w:pPr>
        <w:tabs>
          <w:tab w:val="left" w:pos="1418"/>
        </w:tabs>
        <w:spacing w:after="0" w:line="360" w:lineRule="auto"/>
        <w:ind w:left="284" w:hanging="284"/>
        <w:jc w:val="both"/>
        <w:rPr>
          <w:rFonts w:ascii="Times New Roman" w:hAnsi="Times New Roman" w:cs="Times New Roman"/>
          <w:sz w:val="24"/>
          <w:szCs w:val="24"/>
          <w:lang w:val="id-ID"/>
        </w:rPr>
      </w:pPr>
      <w:r w:rsidRPr="00810CE7">
        <w:rPr>
          <w:rFonts w:ascii="Times New Roman" w:hAnsi="Times New Roman" w:cs="Times New Roman"/>
          <w:sz w:val="24"/>
          <w:szCs w:val="24"/>
          <w:lang w:val="id-ID"/>
        </w:rPr>
        <w:t>2. Bagi peneliti hasil penelitian ini dapa</w:t>
      </w:r>
      <w:r>
        <w:rPr>
          <w:rFonts w:ascii="Times New Roman" w:hAnsi="Times New Roman" w:cs="Times New Roman"/>
          <w:sz w:val="24"/>
          <w:szCs w:val="24"/>
          <w:lang w:val="id-ID"/>
        </w:rPr>
        <w:t xml:space="preserve">t menambah pengetahuan mengenai </w:t>
      </w:r>
      <w:r w:rsidRPr="00810CE7">
        <w:rPr>
          <w:rFonts w:ascii="Times New Roman" w:hAnsi="Times New Roman" w:cs="Times New Roman"/>
          <w:sz w:val="24"/>
          <w:szCs w:val="24"/>
          <w:lang w:val="id-ID"/>
        </w:rPr>
        <w:t xml:space="preserve">gambaran </w:t>
      </w:r>
      <w:r>
        <w:rPr>
          <w:rFonts w:ascii="Times New Roman" w:hAnsi="Times New Roman" w:cs="Times New Roman"/>
          <w:sz w:val="24"/>
          <w:szCs w:val="24"/>
          <w:lang w:val="id-ID"/>
        </w:rPr>
        <w:t xml:space="preserve">Jumlah Eritrosit </w:t>
      </w:r>
      <w:r w:rsidRPr="00810CE7">
        <w:rPr>
          <w:rFonts w:ascii="Times New Roman" w:hAnsi="Times New Roman" w:cs="Times New Roman"/>
          <w:sz w:val="24"/>
          <w:szCs w:val="24"/>
          <w:lang w:val="id-ID"/>
        </w:rPr>
        <w:t>pada penderit</w:t>
      </w:r>
      <w:r>
        <w:rPr>
          <w:rFonts w:ascii="Times New Roman" w:hAnsi="Times New Roman" w:cs="Times New Roman"/>
          <w:sz w:val="24"/>
          <w:szCs w:val="24"/>
          <w:lang w:val="id-ID"/>
        </w:rPr>
        <w:t xml:space="preserve">a TB Paru Sebelum dan sesudah 2 bulan mengonsumsi OAT </w:t>
      </w:r>
      <w:r w:rsidRPr="00810CE7">
        <w:rPr>
          <w:rFonts w:ascii="Times New Roman" w:hAnsi="Times New Roman" w:cs="Times New Roman"/>
          <w:sz w:val="24"/>
          <w:szCs w:val="24"/>
          <w:lang w:val="id-ID"/>
        </w:rPr>
        <w:t>d</w:t>
      </w:r>
      <w:r>
        <w:rPr>
          <w:rFonts w:ascii="Times New Roman" w:hAnsi="Times New Roman" w:cs="Times New Roman"/>
          <w:sz w:val="24"/>
          <w:szCs w:val="24"/>
          <w:lang w:val="id-ID"/>
        </w:rPr>
        <w:t>i RS.Khusus Paru Medan.</w:t>
      </w:r>
    </w:p>
    <w:p w:rsidR="00574C20" w:rsidRPr="00810CE7" w:rsidRDefault="00574C20" w:rsidP="00574C20">
      <w:pPr>
        <w:tabs>
          <w:tab w:val="left" w:pos="1418"/>
        </w:tabs>
        <w:spacing w:after="0" w:line="360" w:lineRule="auto"/>
        <w:ind w:left="284" w:hanging="284"/>
        <w:jc w:val="both"/>
        <w:rPr>
          <w:rFonts w:ascii="Times New Roman" w:hAnsi="Times New Roman" w:cs="Times New Roman"/>
          <w:sz w:val="24"/>
          <w:szCs w:val="24"/>
          <w:lang w:val="id-ID"/>
        </w:rPr>
      </w:pPr>
      <w:r w:rsidRPr="00810CE7">
        <w:rPr>
          <w:rFonts w:ascii="Times New Roman" w:hAnsi="Times New Roman" w:cs="Times New Roman"/>
          <w:sz w:val="24"/>
          <w:szCs w:val="24"/>
          <w:lang w:val="id-ID"/>
        </w:rPr>
        <w:t xml:space="preserve">3. Diharapkan kepada peneliti selanjutnya </w:t>
      </w:r>
      <w:r>
        <w:rPr>
          <w:rFonts w:ascii="Times New Roman" w:hAnsi="Times New Roman" w:cs="Times New Roman"/>
          <w:sz w:val="24"/>
          <w:szCs w:val="24"/>
          <w:lang w:val="id-ID"/>
        </w:rPr>
        <w:t xml:space="preserve">agar melanjutkan penelitian ini terkait </w:t>
      </w:r>
      <w:r w:rsidRPr="00810CE7">
        <w:rPr>
          <w:rFonts w:ascii="Times New Roman" w:hAnsi="Times New Roman" w:cs="Times New Roman"/>
          <w:sz w:val="24"/>
          <w:szCs w:val="24"/>
          <w:lang w:val="id-ID"/>
        </w:rPr>
        <w:t>dengan penderita TB</w:t>
      </w:r>
      <w:r>
        <w:rPr>
          <w:rFonts w:ascii="Times New Roman" w:hAnsi="Times New Roman" w:cs="Times New Roman"/>
          <w:sz w:val="24"/>
          <w:szCs w:val="24"/>
          <w:lang w:val="id-ID"/>
        </w:rPr>
        <w:t xml:space="preserve"> Paru</w:t>
      </w:r>
      <w:r w:rsidRPr="00810CE7">
        <w:rPr>
          <w:rFonts w:ascii="Times New Roman" w:hAnsi="Times New Roman" w:cs="Times New Roman"/>
          <w:sz w:val="24"/>
          <w:szCs w:val="24"/>
          <w:lang w:val="id-ID"/>
        </w:rPr>
        <w:t xml:space="preserve"> yang seda</w:t>
      </w:r>
      <w:r>
        <w:rPr>
          <w:rFonts w:ascii="Times New Roman" w:hAnsi="Times New Roman" w:cs="Times New Roman"/>
          <w:sz w:val="24"/>
          <w:szCs w:val="24"/>
          <w:lang w:val="id-ID"/>
        </w:rPr>
        <w:t xml:space="preserve">ng terapi OAT terhadap kelainan </w:t>
      </w:r>
      <w:r w:rsidRPr="00810CE7">
        <w:rPr>
          <w:rFonts w:ascii="Times New Roman" w:hAnsi="Times New Roman" w:cs="Times New Roman"/>
          <w:sz w:val="24"/>
          <w:szCs w:val="24"/>
          <w:lang w:val="id-ID"/>
        </w:rPr>
        <w:t>hematologi lainnnya yang mempengaruhi sel-sel darah.</w:t>
      </w:r>
    </w:p>
    <w:p w:rsidR="00574C20" w:rsidRPr="00810CE7" w:rsidRDefault="00574C20" w:rsidP="00574C20">
      <w:pPr>
        <w:tabs>
          <w:tab w:val="left" w:pos="1418"/>
        </w:tabs>
        <w:spacing w:after="0" w:line="360" w:lineRule="auto"/>
        <w:jc w:val="both"/>
        <w:rPr>
          <w:rFonts w:ascii="Times New Roman" w:hAnsi="Times New Roman" w:cs="Times New Roman"/>
          <w:sz w:val="24"/>
          <w:szCs w:val="24"/>
          <w:lang w:val="id-ID"/>
        </w:rPr>
      </w:pPr>
      <w:r w:rsidRPr="00810CE7">
        <w:rPr>
          <w:rFonts w:ascii="Times New Roman" w:hAnsi="Times New Roman" w:cs="Times New Roman"/>
          <w:sz w:val="24"/>
          <w:szCs w:val="24"/>
          <w:lang w:val="id-ID"/>
        </w:rPr>
        <w:t>4. Diharapkan kepada penderita  agar dapat mengikuti prosedur pengobatan</w:t>
      </w:r>
    </w:p>
    <w:p w:rsidR="00574C20" w:rsidRDefault="00574C20" w:rsidP="00574C20">
      <w:pPr>
        <w:tabs>
          <w:tab w:val="left" w:pos="1418"/>
        </w:tabs>
        <w:spacing w:after="0" w:line="360" w:lineRule="auto"/>
        <w:ind w:left="284"/>
        <w:jc w:val="both"/>
        <w:rPr>
          <w:rFonts w:ascii="Times New Roman" w:hAnsi="Times New Roman" w:cs="Times New Roman"/>
          <w:sz w:val="24"/>
          <w:szCs w:val="24"/>
          <w:lang w:val="id-ID"/>
        </w:rPr>
      </w:pPr>
      <w:r w:rsidRPr="00810CE7">
        <w:rPr>
          <w:rFonts w:ascii="Times New Roman" w:hAnsi="Times New Roman" w:cs="Times New Roman"/>
          <w:sz w:val="24"/>
          <w:szCs w:val="24"/>
          <w:lang w:val="id-ID"/>
        </w:rPr>
        <w:t>yang telah dianjurkan terkhusus pada penderita TB</w:t>
      </w:r>
    </w:p>
    <w:p w:rsidR="00096E9D" w:rsidRDefault="00096E9D" w:rsidP="00574C20">
      <w:pPr>
        <w:tabs>
          <w:tab w:val="left" w:pos="7655"/>
        </w:tabs>
        <w:spacing w:after="0" w:line="360" w:lineRule="auto"/>
        <w:rPr>
          <w:rFonts w:ascii="Times New Roman" w:hAnsi="Times New Roman" w:cs="Times New Roman"/>
          <w:b/>
          <w:sz w:val="24"/>
          <w:szCs w:val="24"/>
          <w:lang w:val="id-ID"/>
        </w:rPr>
        <w:sectPr w:rsidR="00096E9D" w:rsidSect="0076355C">
          <w:pgSz w:w="11907" w:h="16839" w:code="9"/>
          <w:pgMar w:top="2268" w:right="1701" w:bottom="1701" w:left="2268" w:header="720" w:footer="720" w:gutter="0"/>
          <w:pgNumType w:start="1"/>
          <w:cols w:space="720"/>
          <w:docGrid w:linePitch="360"/>
        </w:sectPr>
      </w:pPr>
    </w:p>
    <w:p w:rsidR="00574C20" w:rsidRDefault="00574C20" w:rsidP="00574C20">
      <w:pPr>
        <w:tabs>
          <w:tab w:val="left" w:pos="7655"/>
        </w:tabs>
        <w:spacing w:after="0" w:line="360" w:lineRule="auto"/>
        <w:rPr>
          <w:rFonts w:ascii="Times New Roman" w:hAnsi="Times New Roman" w:cs="Times New Roman"/>
          <w:b/>
          <w:sz w:val="24"/>
          <w:szCs w:val="24"/>
          <w:lang w:val="id-ID"/>
        </w:rPr>
      </w:pPr>
      <w:r>
        <w:rPr>
          <w:noProof/>
          <w:lang w:val="id-ID" w:eastAsia="id-ID"/>
        </w:rPr>
        <w:lastRenderedPageBreak/>
        <w:drawing>
          <wp:inline distT="0" distB="0" distL="0" distR="0" wp14:anchorId="0B468340" wp14:editId="2B25D2E4">
            <wp:extent cx="5040630" cy="6945334"/>
            <wp:effectExtent l="0" t="0" r="7620" b="8255"/>
            <wp:docPr id="14" name="Picture 14" descr="C:\Users\AC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resul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6945334"/>
                    </a:xfrm>
                    <a:prstGeom prst="rect">
                      <a:avLst/>
                    </a:prstGeom>
                    <a:noFill/>
                    <a:ln>
                      <a:noFill/>
                    </a:ln>
                  </pic:spPr>
                </pic:pic>
              </a:graphicData>
            </a:graphic>
          </wp:inline>
        </w:drawing>
      </w:r>
    </w:p>
    <w:p w:rsidR="00574C20" w:rsidRDefault="00574C20">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096E9D" w:rsidRDefault="00096E9D" w:rsidP="00574C20">
      <w:pPr>
        <w:tabs>
          <w:tab w:val="left" w:pos="7655"/>
        </w:tabs>
        <w:spacing w:after="0" w:line="360" w:lineRule="auto"/>
        <w:rPr>
          <w:rFonts w:ascii="Times New Roman" w:hAnsi="Times New Roman" w:cs="Times New Roman"/>
          <w:b/>
          <w:sz w:val="24"/>
          <w:szCs w:val="24"/>
          <w:lang w:val="id-ID"/>
        </w:rPr>
        <w:sectPr w:rsidR="00096E9D" w:rsidSect="00096E9D">
          <w:pgSz w:w="11907" w:h="16839" w:code="9"/>
          <w:pgMar w:top="2268" w:right="1701" w:bottom="1701" w:left="2268" w:header="720" w:footer="720" w:gutter="0"/>
          <w:pgNumType w:start="1"/>
          <w:cols w:space="720"/>
          <w:titlePg/>
          <w:docGrid w:linePitch="360"/>
        </w:sectPr>
      </w:pPr>
    </w:p>
    <w:p w:rsidR="00574C20" w:rsidRDefault="00574C20" w:rsidP="00574C20">
      <w:pPr>
        <w:tabs>
          <w:tab w:val="left" w:pos="7655"/>
        </w:tabs>
        <w:spacing w:after="0" w:line="360" w:lineRule="auto"/>
        <w:rPr>
          <w:rFonts w:ascii="Times New Roman" w:hAnsi="Times New Roman" w:cs="Times New Roman"/>
          <w:b/>
          <w:sz w:val="24"/>
          <w:szCs w:val="24"/>
          <w:lang w:val="id-ID"/>
        </w:rPr>
      </w:pPr>
      <w:r>
        <w:rPr>
          <w:noProof/>
          <w:lang w:val="id-ID" w:eastAsia="id-ID"/>
        </w:rPr>
        <w:lastRenderedPageBreak/>
        <w:drawing>
          <wp:inline distT="0" distB="0" distL="0" distR="0" wp14:anchorId="7D8BEC15" wp14:editId="7BECDAA3">
            <wp:extent cx="5040630" cy="7724392"/>
            <wp:effectExtent l="0" t="0" r="7620" b="0"/>
            <wp:docPr id="15" name="Picture 15" descr="C:\Users\AC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AppData\Local\Microsoft\Windows\INetCache\Content.Word\resu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724392"/>
                    </a:xfrm>
                    <a:prstGeom prst="rect">
                      <a:avLst/>
                    </a:prstGeom>
                    <a:noFill/>
                    <a:ln>
                      <a:noFill/>
                    </a:ln>
                  </pic:spPr>
                </pic:pic>
              </a:graphicData>
            </a:graphic>
          </wp:inline>
        </w:drawing>
      </w:r>
    </w:p>
    <w:p w:rsidR="00574C20" w:rsidRDefault="00574C20">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096E9D" w:rsidRDefault="00096E9D" w:rsidP="00574C20">
      <w:pPr>
        <w:tabs>
          <w:tab w:val="left" w:pos="7655"/>
        </w:tabs>
        <w:spacing w:after="0" w:line="360" w:lineRule="auto"/>
        <w:rPr>
          <w:rFonts w:ascii="Times New Roman" w:hAnsi="Times New Roman" w:cs="Times New Roman"/>
          <w:b/>
          <w:sz w:val="24"/>
          <w:szCs w:val="24"/>
          <w:lang w:val="id-ID"/>
        </w:rPr>
        <w:sectPr w:rsidR="00096E9D" w:rsidSect="00096E9D">
          <w:pgSz w:w="11907" w:h="16839" w:code="9"/>
          <w:pgMar w:top="2268" w:right="1701" w:bottom="1701" w:left="2268" w:header="720" w:footer="720" w:gutter="0"/>
          <w:pgNumType w:start="1"/>
          <w:cols w:space="720"/>
          <w:titlePg/>
          <w:docGrid w:linePitch="360"/>
        </w:sectPr>
      </w:pPr>
    </w:p>
    <w:p w:rsidR="00574C20" w:rsidRDefault="00574C20" w:rsidP="00574C20">
      <w:pPr>
        <w:tabs>
          <w:tab w:val="left" w:pos="7655"/>
        </w:tabs>
        <w:spacing w:after="0" w:line="360" w:lineRule="auto"/>
        <w:rPr>
          <w:rFonts w:ascii="Times New Roman" w:hAnsi="Times New Roman" w:cs="Times New Roman"/>
          <w:b/>
          <w:sz w:val="24"/>
          <w:szCs w:val="24"/>
          <w:lang w:val="id-ID"/>
        </w:rPr>
      </w:pPr>
      <w:r>
        <w:rPr>
          <w:noProof/>
          <w:lang w:val="id-ID" w:eastAsia="id-ID"/>
        </w:rPr>
        <w:lastRenderedPageBreak/>
        <w:drawing>
          <wp:inline distT="0" distB="0" distL="0" distR="0" wp14:anchorId="2276430F" wp14:editId="2DF75743">
            <wp:extent cx="5040630" cy="6741104"/>
            <wp:effectExtent l="0" t="0" r="7620" b="3175"/>
            <wp:docPr id="16" name="Picture 16" descr="C:\Users\AC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resul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6741104"/>
                    </a:xfrm>
                    <a:prstGeom prst="rect">
                      <a:avLst/>
                    </a:prstGeom>
                    <a:noFill/>
                    <a:ln>
                      <a:noFill/>
                    </a:ln>
                  </pic:spPr>
                </pic:pic>
              </a:graphicData>
            </a:graphic>
          </wp:inline>
        </w:drawing>
      </w:r>
    </w:p>
    <w:p w:rsidR="00574C20" w:rsidRDefault="00574C20">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096E9D" w:rsidRDefault="00096E9D" w:rsidP="00574C20">
      <w:pPr>
        <w:jc w:val="center"/>
        <w:rPr>
          <w:rFonts w:ascii="Times New Roman" w:hAnsi="Times New Roman" w:cs="Times New Roman"/>
          <w:b/>
          <w:sz w:val="24"/>
          <w:szCs w:val="24"/>
          <w:lang w:val="id-ID"/>
        </w:rPr>
        <w:sectPr w:rsidR="00096E9D" w:rsidSect="00096E9D">
          <w:pgSz w:w="11907" w:h="16839" w:code="9"/>
          <w:pgMar w:top="2268" w:right="1701" w:bottom="1701" w:left="2268" w:header="720" w:footer="720" w:gutter="0"/>
          <w:pgNumType w:start="1"/>
          <w:cols w:space="720"/>
          <w:titlePg/>
          <w:docGrid w:linePitch="360"/>
        </w:sectPr>
      </w:pPr>
    </w:p>
    <w:p w:rsidR="00574C20" w:rsidRDefault="00574C20" w:rsidP="00574C20">
      <w:pPr>
        <w:jc w:val="center"/>
        <w:rPr>
          <w:rFonts w:ascii="Times New Roman" w:hAnsi="Times New Roman" w:cs="Times New Roman"/>
          <w:b/>
          <w:sz w:val="24"/>
          <w:szCs w:val="24"/>
          <w:lang w:val="id-ID"/>
        </w:rPr>
      </w:pPr>
      <w:r w:rsidRPr="00F66043">
        <w:rPr>
          <w:rFonts w:ascii="Times New Roman" w:hAnsi="Times New Roman" w:cs="Times New Roman"/>
          <w:b/>
          <w:sz w:val="24"/>
          <w:szCs w:val="24"/>
          <w:lang w:val="id-ID"/>
        </w:rPr>
        <w:lastRenderedPageBreak/>
        <w:t>DOKUMENTASI</w:t>
      </w:r>
    </w:p>
    <w:p w:rsidR="00574C20" w:rsidRDefault="00574C20" w:rsidP="00574C20">
      <w:pPr>
        <w:rPr>
          <w:rFonts w:ascii="Times New Roman" w:hAnsi="Times New Roman" w:cs="Times New Roman"/>
          <w:b/>
          <w:sz w:val="24"/>
          <w:szCs w:val="24"/>
          <w:lang w:val="id-ID"/>
        </w:rPr>
      </w:pPr>
      <w:r>
        <w:rPr>
          <w:noProof/>
          <w:lang w:val="id-ID" w:eastAsia="id-ID"/>
        </w:rPr>
        <w:drawing>
          <wp:anchor distT="0" distB="0" distL="114300" distR="114300" simplePos="0" relativeHeight="251668480" behindDoc="0" locked="0" layoutInCell="1" allowOverlap="1" wp14:anchorId="4027C29E" wp14:editId="506210BF">
            <wp:simplePos x="0" y="0"/>
            <wp:positionH relativeFrom="margin">
              <wp:align>left</wp:align>
            </wp:positionH>
            <wp:positionV relativeFrom="page">
              <wp:posOffset>1998345</wp:posOffset>
            </wp:positionV>
            <wp:extent cx="1363345" cy="1933575"/>
            <wp:effectExtent l="0" t="0" r="8255" b="0"/>
            <wp:wrapSquare wrapText="bothSides"/>
            <wp:docPr id="17" name="Picture 17" descr="C:\Users\ACER\AppData\Local\Microsoft\Windows\INetCache\Content.Word\IMG-20190619-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IMG-20190619-WA01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9588" cy="19415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id-ID"/>
        </w:rPr>
        <w:t xml:space="preserve"> </w:t>
      </w:r>
    </w:p>
    <w:p w:rsidR="00574C20" w:rsidRDefault="00574C20" w:rsidP="00574C20">
      <w:pP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Pr>
          <w:noProof/>
          <w:lang w:val="id-ID" w:eastAsia="id-ID"/>
        </w:rPr>
        <w:drawing>
          <wp:inline distT="0" distB="0" distL="0" distR="0" wp14:anchorId="5D29580F" wp14:editId="16242E23">
            <wp:extent cx="1343025" cy="1920789"/>
            <wp:effectExtent l="0" t="0" r="0" b="3810"/>
            <wp:docPr id="18" name="Picture 18" descr="C:\Users\ACER\AppData\Local\Microsoft\Windows\INetCache\Content.Word\IMG-20190619-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AppData\Local\Microsoft\Windows\INetCache\Content.Word\IMG-20190619-WA01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2857" cy="1963455"/>
                    </a:xfrm>
                    <a:prstGeom prst="rect">
                      <a:avLst/>
                    </a:prstGeom>
                    <a:noFill/>
                    <a:ln>
                      <a:noFill/>
                    </a:ln>
                  </pic:spPr>
                </pic:pic>
              </a:graphicData>
            </a:graphic>
          </wp:inline>
        </w:drawing>
      </w:r>
    </w:p>
    <w:p w:rsidR="00574C20" w:rsidRPr="00F66043" w:rsidRDefault="00574C20" w:rsidP="00574C20">
      <w:pPr>
        <w:ind w:left="5103" w:hanging="5103"/>
        <w:rPr>
          <w:noProof/>
        </w:rPr>
      </w:pPr>
      <w:r>
        <w:rPr>
          <w:rFonts w:ascii="Times New Roman" w:hAnsi="Times New Roman" w:cs="Times New Roman"/>
          <w:sz w:val="24"/>
          <w:szCs w:val="24"/>
          <w:lang w:val="id-ID"/>
        </w:rPr>
        <w:t>-</w:t>
      </w:r>
      <w:r w:rsidRPr="00F66043">
        <w:rPr>
          <w:rFonts w:ascii="Times New Roman" w:hAnsi="Times New Roman" w:cs="Times New Roman"/>
          <w:sz w:val="24"/>
          <w:szCs w:val="24"/>
          <w:lang w:val="id-ID"/>
        </w:rPr>
        <w:t>Alat yang digunakan untuk memeriksa sampel</w:t>
      </w:r>
      <w:r>
        <w:rPr>
          <w:rFonts w:ascii="Times New Roman" w:hAnsi="Times New Roman" w:cs="Times New Roman"/>
          <w:sz w:val="24"/>
          <w:szCs w:val="24"/>
          <w:lang w:val="id-ID"/>
        </w:rPr>
        <w:t xml:space="preserve">      - sampel di rotator agar homogen</w:t>
      </w:r>
    </w:p>
    <w:p w:rsidR="00574C20" w:rsidRPr="00F66043" w:rsidRDefault="00574C20" w:rsidP="00574C20">
      <w:pPr>
        <w:rPr>
          <w:noProof/>
          <w:lang w:val="id-ID"/>
        </w:rPr>
      </w:pPr>
      <w:r w:rsidRPr="00E07D42">
        <w:rPr>
          <w:noProof/>
          <w:lang w:val="id-ID" w:eastAsia="id-ID"/>
        </w:rPr>
        <w:drawing>
          <wp:inline distT="0" distB="0" distL="0" distR="0" wp14:anchorId="050AC3C5" wp14:editId="090501E2">
            <wp:extent cx="1428750" cy="1891704"/>
            <wp:effectExtent l="0" t="0" r="0" b="0"/>
            <wp:docPr id="19" name="Picture 19" descr="E:\foto hp risma\WhatsApp Images\IMG-201905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hp risma\WhatsApp Images\IMG-20190526-WA00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8512" cy="1931110"/>
                    </a:xfrm>
                    <a:prstGeom prst="rect">
                      <a:avLst/>
                    </a:prstGeom>
                    <a:noFill/>
                    <a:ln>
                      <a:noFill/>
                    </a:ln>
                  </pic:spPr>
                </pic:pic>
              </a:graphicData>
            </a:graphic>
          </wp:inline>
        </w:drawing>
      </w:r>
      <w:r>
        <w:rPr>
          <w:noProof/>
          <w:lang w:val="id-ID"/>
        </w:rPr>
        <w:t xml:space="preserve">                                                 </w:t>
      </w:r>
      <w:r w:rsidRPr="00E07D42">
        <w:rPr>
          <w:noProof/>
          <w:lang w:val="id-ID" w:eastAsia="id-ID"/>
        </w:rPr>
        <w:drawing>
          <wp:inline distT="0" distB="0" distL="0" distR="0" wp14:anchorId="2026001D" wp14:editId="6CDF172C">
            <wp:extent cx="1425544" cy="1885950"/>
            <wp:effectExtent l="0" t="0" r="3810" b="0"/>
            <wp:docPr id="20" name="Picture 20" descr="E:\foto hp risma\WhatsApp Images\IMG-201905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hp risma\WhatsApp Images\IMG-20190514-WA00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3557" cy="1909780"/>
                    </a:xfrm>
                    <a:prstGeom prst="rect">
                      <a:avLst/>
                    </a:prstGeom>
                    <a:noFill/>
                    <a:ln>
                      <a:noFill/>
                    </a:ln>
                  </pic:spPr>
                </pic:pic>
              </a:graphicData>
            </a:graphic>
          </wp:inline>
        </w:drawing>
      </w:r>
    </w:p>
    <w:p w:rsidR="00574C20" w:rsidRPr="00F66043" w:rsidRDefault="00574C20" w:rsidP="00574C20">
      <w:pPr>
        <w:rPr>
          <w:rFonts w:ascii="Times New Roman" w:hAnsi="Times New Roman" w:cs="Times New Roman"/>
          <w:noProof/>
          <w:sz w:val="24"/>
          <w:szCs w:val="24"/>
          <w:lang w:val="id-ID"/>
        </w:rPr>
      </w:pPr>
      <w:r>
        <w:rPr>
          <w:noProof/>
          <w:lang w:val="id-ID"/>
        </w:rPr>
        <w:t>-</w:t>
      </w:r>
      <w:r w:rsidRPr="00F66043">
        <w:rPr>
          <w:rFonts w:ascii="Times New Roman" w:hAnsi="Times New Roman" w:cs="Times New Roman"/>
          <w:noProof/>
          <w:sz w:val="24"/>
          <w:szCs w:val="24"/>
          <w:lang w:val="id-ID"/>
        </w:rPr>
        <w:t>Peneliti menulis no id sampel pasien</w:t>
      </w:r>
      <w:r>
        <w:rPr>
          <w:rFonts w:ascii="Times New Roman" w:hAnsi="Times New Roman" w:cs="Times New Roman"/>
          <w:noProof/>
          <w:sz w:val="24"/>
          <w:szCs w:val="24"/>
          <w:lang w:val="id-ID"/>
        </w:rPr>
        <w:tab/>
        <w:t xml:space="preserve">              -Peneliti membuka tutup tabung</w:t>
      </w:r>
    </w:p>
    <w:p w:rsidR="00574C20" w:rsidRDefault="00574C20" w:rsidP="00574C20">
      <w:pPr>
        <w:rPr>
          <w:rFonts w:ascii="Times New Roman" w:hAnsi="Times New Roman" w:cs="Times New Roman"/>
          <w:b/>
          <w:sz w:val="24"/>
          <w:szCs w:val="24"/>
          <w:lang w:val="id-ID"/>
        </w:rPr>
      </w:pPr>
      <w:r w:rsidRPr="00E07D42">
        <w:rPr>
          <w:noProof/>
          <w:lang w:val="id-ID" w:eastAsia="id-ID"/>
        </w:rPr>
        <w:drawing>
          <wp:inline distT="0" distB="0" distL="0" distR="0" wp14:anchorId="4588ED7E" wp14:editId="310BD404">
            <wp:extent cx="1438275" cy="1911422"/>
            <wp:effectExtent l="0" t="0" r="0" b="0"/>
            <wp:docPr id="21" name="Picture 21" descr="E:\foto hp risma\WhatsApp Images\IMG-2019051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 hp risma\WhatsApp Images\IMG-20190514-WA00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1304" cy="1928737"/>
                    </a:xfrm>
                    <a:prstGeom prst="rect">
                      <a:avLst/>
                    </a:prstGeom>
                    <a:noFill/>
                    <a:ln>
                      <a:noFill/>
                    </a:ln>
                  </pic:spPr>
                </pic:pic>
              </a:graphicData>
            </a:graphic>
          </wp:inline>
        </w:drawing>
      </w:r>
      <w:r>
        <w:rPr>
          <w:rFonts w:ascii="Times New Roman" w:hAnsi="Times New Roman" w:cs="Times New Roman"/>
          <w:b/>
          <w:sz w:val="24"/>
          <w:szCs w:val="24"/>
          <w:lang w:val="id-ID"/>
        </w:rPr>
        <w:t xml:space="preserve">                                     </w:t>
      </w:r>
      <w:r w:rsidRPr="00E07D42">
        <w:rPr>
          <w:noProof/>
          <w:lang w:val="id-ID" w:eastAsia="id-ID"/>
        </w:rPr>
        <w:drawing>
          <wp:inline distT="0" distB="0" distL="0" distR="0" wp14:anchorId="2DD15DBE" wp14:editId="54061604">
            <wp:extent cx="1504950" cy="1926525"/>
            <wp:effectExtent l="0" t="0" r="0" b="0"/>
            <wp:docPr id="22" name="Picture 22" descr="E:\foto hp risma\WhatsApp Images\IMG-201905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hp risma\WhatsApp Images\IMG-20190514-WA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8892" cy="1944372"/>
                    </a:xfrm>
                    <a:prstGeom prst="rect">
                      <a:avLst/>
                    </a:prstGeom>
                    <a:noFill/>
                    <a:ln>
                      <a:noFill/>
                    </a:ln>
                  </pic:spPr>
                </pic:pic>
              </a:graphicData>
            </a:graphic>
          </wp:inline>
        </w:drawing>
      </w:r>
      <w:r>
        <w:rPr>
          <w:rFonts w:ascii="Times New Roman" w:hAnsi="Times New Roman" w:cs="Times New Roman"/>
          <w:b/>
          <w:sz w:val="24"/>
          <w:szCs w:val="24"/>
          <w:lang w:val="id-ID"/>
        </w:rPr>
        <w:t xml:space="preserve"> </w:t>
      </w:r>
      <w:r>
        <w:rPr>
          <w:noProof/>
          <w:lang w:val="id-ID"/>
        </w:rPr>
        <w:t xml:space="preserve">         </w:t>
      </w:r>
      <w:r>
        <w:rPr>
          <w:rFonts w:ascii="Times New Roman" w:hAnsi="Times New Roman" w:cs="Times New Roman"/>
          <w:b/>
          <w:sz w:val="24"/>
          <w:szCs w:val="24"/>
          <w:lang w:val="id-ID"/>
        </w:rPr>
        <w:t xml:space="preserve">    </w:t>
      </w:r>
    </w:p>
    <w:p w:rsidR="00574C20" w:rsidRPr="005C608F" w:rsidRDefault="00574C20" w:rsidP="00574C20">
      <w:pPr>
        <w:ind w:left="4678" w:hanging="4678"/>
        <w:rPr>
          <w:rFonts w:ascii="Times New Roman" w:hAnsi="Times New Roman" w:cs="Times New Roman"/>
          <w:sz w:val="24"/>
          <w:szCs w:val="24"/>
          <w:lang w:val="id-ID"/>
        </w:rPr>
      </w:pPr>
      <w:r w:rsidRPr="00357598">
        <w:rPr>
          <w:rFonts w:ascii="Times New Roman" w:hAnsi="Times New Roman" w:cs="Times New Roman"/>
          <w:sz w:val="24"/>
          <w:szCs w:val="24"/>
          <w:lang w:val="id-ID"/>
        </w:rPr>
        <w:t>-Peneliti memasukan sampel ke dalam alat</w:t>
      </w:r>
      <w:r>
        <w:rPr>
          <w:lang w:val="id-ID"/>
        </w:rPr>
        <w:tab/>
      </w:r>
      <w:r w:rsidRPr="005C608F">
        <w:rPr>
          <w:rFonts w:ascii="Times New Roman" w:hAnsi="Times New Roman" w:cs="Times New Roman"/>
          <w:sz w:val="24"/>
          <w:szCs w:val="24"/>
          <w:lang w:val="id-ID"/>
        </w:rPr>
        <w:t xml:space="preserve">  -Peneliti menarik hasil yang keluar dari  alat     </w:t>
      </w:r>
    </w:p>
    <w:p w:rsidR="000163B9" w:rsidRDefault="000163B9">
      <w:pPr>
        <w:rPr>
          <w:lang w:val="id-ID"/>
        </w:rPr>
      </w:pPr>
      <w:r>
        <w:rPr>
          <w:lang w:val="id-ID"/>
        </w:rPr>
        <w:br w:type="page"/>
      </w:r>
    </w:p>
    <w:p w:rsidR="00096E9D" w:rsidRDefault="00096E9D" w:rsidP="000163B9">
      <w:pPr>
        <w:jc w:val="center"/>
        <w:rPr>
          <w:rFonts w:ascii="Times New Roman" w:hAnsi="Times New Roman" w:cs="Times New Roman"/>
          <w:b/>
          <w:sz w:val="24"/>
          <w:szCs w:val="24"/>
          <w:lang w:val="id-ID"/>
        </w:rPr>
        <w:sectPr w:rsidR="00096E9D" w:rsidSect="00096E9D">
          <w:pgSz w:w="11907" w:h="16839" w:code="9"/>
          <w:pgMar w:top="2268" w:right="1701" w:bottom="1701" w:left="2268" w:header="720" w:footer="720" w:gutter="0"/>
          <w:pgNumType w:start="1"/>
          <w:cols w:space="720"/>
          <w:titlePg/>
          <w:docGrid w:linePitch="360"/>
        </w:sectPr>
      </w:pPr>
    </w:p>
    <w:p w:rsidR="000163B9" w:rsidRDefault="000163B9" w:rsidP="000163B9">
      <w:pPr>
        <w:jc w:val="center"/>
        <w:rPr>
          <w:rFonts w:ascii="Times New Roman" w:hAnsi="Times New Roman" w:cs="Times New Roman"/>
          <w:b/>
          <w:sz w:val="24"/>
          <w:szCs w:val="24"/>
          <w:lang w:val="id-ID"/>
        </w:rPr>
      </w:pPr>
      <w:r w:rsidRPr="005F5A84">
        <w:rPr>
          <w:rFonts w:ascii="Times New Roman" w:hAnsi="Times New Roman" w:cs="Times New Roman"/>
          <w:b/>
          <w:sz w:val="24"/>
          <w:szCs w:val="24"/>
          <w:lang w:val="id-ID"/>
        </w:rPr>
        <w:lastRenderedPageBreak/>
        <w:t>JADWAL PENELITIAN</w:t>
      </w:r>
    </w:p>
    <w:tbl>
      <w:tblPr>
        <w:tblStyle w:val="TableGrid"/>
        <w:tblW w:w="8926" w:type="dxa"/>
        <w:tblLayout w:type="fixed"/>
        <w:tblLook w:val="04A0" w:firstRow="1" w:lastRow="0" w:firstColumn="1" w:lastColumn="0" w:noHBand="0" w:noVBand="1"/>
      </w:tblPr>
      <w:tblGrid>
        <w:gridCol w:w="823"/>
        <w:gridCol w:w="2149"/>
        <w:gridCol w:w="851"/>
        <w:gridCol w:w="850"/>
        <w:gridCol w:w="851"/>
        <w:gridCol w:w="850"/>
        <w:gridCol w:w="851"/>
        <w:gridCol w:w="850"/>
        <w:gridCol w:w="851"/>
      </w:tblGrid>
      <w:tr w:rsidR="000163B9" w:rsidTr="002C6BAE">
        <w:tc>
          <w:tcPr>
            <w:tcW w:w="823" w:type="dxa"/>
          </w:tcPr>
          <w:p w:rsidR="000163B9" w:rsidRPr="005F5A84" w:rsidRDefault="000163B9" w:rsidP="002C6BAE">
            <w:pPr>
              <w:jc w:val="center"/>
              <w:rPr>
                <w:rFonts w:ascii="Times New Roman" w:hAnsi="Times New Roman" w:cs="Times New Roman"/>
                <w:sz w:val="24"/>
                <w:szCs w:val="24"/>
                <w:lang w:val="id-ID"/>
              </w:rPr>
            </w:pPr>
            <w:r>
              <w:rPr>
                <w:rFonts w:ascii="Times New Roman" w:hAnsi="Times New Roman" w:cs="Times New Roman"/>
                <w:sz w:val="24"/>
                <w:szCs w:val="24"/>
                <w:lang w:val="id-ID"/>
              </w:rPr>
              <w:t>NO</w:t>
            </w:r>
          </w:p>
          <w:p w:rsidR="000163B9" w:rsidRPr="005F5A84" w:rsidRDefault="000163B9" w:rsidP="002C6BAE">
            <w:pPr>
              <w:jc w:val="center"/>
              <w:rPr>
                <w:rFonts w:ascii="Times New Roman" w:hAnsi="Times New Roman" w:cs="Times New Roman"/>
                <w:sz w:val="24"/>
                <w:szCs w:val="24"/>
                <w:lang w:val="id-ID"/>
              </w:rPr>
            </w:pPr>
          </w:p>
        </w:tc>
        <w:tc>
          <w:tcPr>
            <w:tcW w:w="2149" w:type="dxa"/>
            <w:vMerge w:val="restart"/>
          </w:tcPr>
          <w:p w:rsidR="000163B9" w:rsidRPr="005F5A84" w:rsidRDefault="000163B9" w:rsidP="002C6BAE">
            <w:pPr>
              <w:jc w:val="center"/>
              <w:rPr>
                <w:rFonts w:ascii="Times New Roman" w:hAnsi="Times New Roman" w:cs="Times New Roman"/>
                <w:sz w:val="24"/>
                <w:szCs w:val="24"/>
                <w:lang w:val="id-ID"/>
              </w:rPr>
            </w:pPr>
          </w:p>
          <w:p w:rsidR="000163B9" w:rsidRPr="005F5A84" w:rsidRDefault="000163B9" w:rsidP="002C6BAE">
            <w:pPr>
              <w:jc w:val="center"/>
              <w:rPr>
                <w:rFonts w:ascii="Times New Roman" w:hAnsi="Times New Roman" w:cs="Times New Roman"/>
                <w:sz w:val="24"/>
                <w:szCs w:val="24"/>
                <w:lang w:val="id-ID"/>
              </w:rPr>
            </w:pPr>
          </w:p>
          <w:p w:rsidR="000163B9" w:rsidRPr="005F5A84" w:rsidRDefault="000163B9" w:rsidP="002C6BAE">
            <w:pPr>
              <w:jc w:val="center"/>
              <w:rPr>
                <w:rFonts w:ascii="Times New Roman" w:hAnsi="Times New Roman" w:cs="Times New Roman"/>
                <w:sz w:val="24"/>
                <w:szCs w:val="24"/>
                <w:lang w:val="id-ID"/>
              </w:rPr>
            </w:pPr>
          </w:p>
          <w:p w:rsidR="000163B9" w:rsidRPr="005F5A84" w:rsidRDefault="000163B9" w:rsidP="002C6BAE">
            <w:pPr>
              <w:jc w:val="center"/>
              <w:rPr>
                <w:rFonts w:ascii="Times New Roman" w:hAnsi="Times New Roman" w:cs="Times New Roman"/>
                <w:sz w:val="24"/>
                <w:szCs w:val="24"/>
                <w:lang w:val="id-ID"/>
              </w:rPr>
            </w:pPr>
            <w:r>
              <w:rPr>
                <w:rFonts w:ascii="Times New Roman" w:hAnsi="Times New Roman" w:cs="Times New Roman"/>
                <w:sz w:val="24"/>
                <w:szCs w:val="24"/>
                <w:lang w:val="id-ID"/>
              </w:rPr>
              <w:t>JADWAL</w:t>
            </w:r>
          </w:p>
        </w:tc>
        <w:tc>
          <w:tcPr>
            <w:tcW w:w="5954" w:type="dxa"/>
            <w:gridSpan w:val="7"/>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BULAN</w:t>
            </w:r>
          </w:p>
        </w:tc>
      </w:tr>
      <w:tr w:rsidR="000163B9" w:rsidTr="000163B9">
        <w:trPr>
          <w:trHeight w:val="2630"/>
        </w:trPr>
        <w:tc>
          <w:tcPr>
            <w:tcW w:w="823" w:type="dxa"/>
          </w:tcPr>
          <w:p w:rsidR="000163B9" w:rsidRPr="005F5A84" w:rsidRDefault="000163B9" w:rsidP="002C6BAE">
            <w:pPr>
              <w:jc w:val="center"/>
              <w:rPr>
                <w:rFonts w:ascii="Times New Roman" w:hAnsi="Times New Roman" w:cs="Times New Roman"/>
                <w:sz w:val="24"/>
                <w:szCs w:val="24"/>
                <w:lang w:val="id-ID"/>
              </w:rPr>
            </w:pPr>
          </w:p>
        </w:tc>
        <w:tc>
          <w:tcPr>
            <w:tcW w:w="2149" w:type="dxa"/>
            <w:vMerge/>
          </w:tcPr>
          <w:p w:rsidR="000163B9" w:rsidRPr="005F5A84" w:rsidRDefault="000163B9" w:rsidP="002C6BAE">
            <w:pPr>
              <w:jc w:val="center"/>
              <w:rPr>
                <w:rFonts w:ascii="Times New Roman" w:hAnsi="Times New Roman" w:cs="Times New Roman"/>
                <w:sz w:val="24"/>
                <w:szCs w:val="24"/>
                <w:lang w:val="id-ID"/>
              </w:rPr>
            </w:pPr>
          </w:p>
        </w:tc>
        <w:tc>
          <w:tcPr>
            <w:tcW w:w="851"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M</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A</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R</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E</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T</w:t>
            </w:r>
          </w:p>
        </w:tc>
        <w:tc>
          <w:tcPr>
            <w:tcW w:w="850"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A</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P</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R</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I</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L</w:t>
            </w:r>
          </w:p>
        </w:tc>
        <w:tc>
          <w:tcPr>
            <w:tcW w:w="851"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M</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E</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I</w:t>
            </w:r>
          </w:p>
        </w:tc>
        <w:tc>
          <w:tcPr>
            <w:tcW w:w="850"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J</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U</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N</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I</w:t>
            </w:r>
          </w:p>
        </w:tc>
        <w:tc>
          <w:tcPr>
            <w:tcW w:w="851"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J</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U</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L</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I</w:t>
            </w:r>
          </w:p>
        </w:tc>
        <w:tc>
          <w:tcPr>
            <w:tcW w:w="850"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A</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G</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U</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S</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T</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U</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S</w:t>
            </w:r>
          </w:p>
        </w:tc>
        <w:tc>
          <w:tcPr>
            <w:tcW w:w="851"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S</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E</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P</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T</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E</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M</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B</w:t>
            </w:r>
          </w:p>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E</w:t>
            </w:r>
          </w:p>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R</w:t>
            </w:r>
          </w:p>
          <w:p w:rsidR="000163B9" w:rsidRPr="005F5A84" w:rsidRDefault="000163B9" w:rsidP="002C6BAE">
            <w:pPr>
              <w:jc w:val="center"/>
              <w:rPr>
                <w:rFonts w:ascii="Times New Roman" w:hAnsi="Times New Roman" w:cs="Times New Roman"/>
                <w:sz w:val="24"/>
                <w:szCs w:val="24"/>
                <w:lang w:val="id-ID"/>
              </w:rPr>
            </w:pPr>
          </w:p>
        </w:tc>
      </w:tr>
      <w:tr w:rsidR="000163B9" w:rsidTr="002C6BAE">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1.</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Penelusuran pusataka</w:t>
            </w:r>
          </w:p>
          <w:p w:rsidR="000163B9" w:rsidRPr="005F5A84" w:rsidRDefault="000163B9" w:rsidP="002C6BAE">
            <w:pPr>
              <w:rPr>
                <w:rFonts w:ascii="Times New Roman" w:hAnsi="Times New Roman" w:cs="Times New Roman"/>
                <w:sz w:val="24"/>
                <w:szCs w:val="24"/>
                <w:lang w:val="id-ID"/>
              </w:rPr>
            </w:pPr>
          </w:p>
        </w:tc>
        <w:tc>
          <w:tcPr>
            <w:tcW w:w="851" w:type="dxa"/>
            <w:shd w:val="clear" w:color="auto" w:fill="33CC33"/>
          </w:tcPr>
          <w:p w:rsidR="000163B9" w:rsidRPr="005F5A84" w:rsidRDefault="000163B9" w:rsidP="002C6BAE">
            <w:pPr>
              <w:jc w:val="center"/>
              <w:rPr>
                <w:rFonts w:ascii="Times New Roman" w:hAnsi="Times New Roman" w:cs="Times New Roman"/>
                <w:sz w:val="24"/>
                <w:szCs w:val="24"/>
                <w:lang w:val="id-ID"/>
              </w:rPr>
            </w:pPr>
          </w:p>
        </w:tc>
        <w:tc>
          <w:tcPr>
            <w:tcW w:w="850"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1"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0"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1"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0" w:type="dxa"/>
            <w:shd w:val="clear" w:color="auto" w:fill="FFFFFF" w:themeFill="background1"/>
          </w:tcPr>
          <w:p w:rsidR="000163B9" w:rsidRPr="00C701A7" w:rsidRDefault="000163B9" w:rsidP="002C6BAE">
            <w:pPr>
              <w:jc w:val="center"/>
              <w:rPr>
                <w:rFonts w:ascii="Times New Roman" w:hAnsi="Times New Roman" w:cs="Times New Roman"/>
                <w:b/>
                <w:color w:val="FF0000"/>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2.</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Pengajuan Judul KTI</w:t>
            </w:r>
          </w:p>
          <w:p w:rsidR="000163B9" w:rsidRPr="005F5A84" w:rsidRDefault="000163B9" w:rsidP="002C6BAE">
            <w:pPr>
              <w:jc w:val="center"/>
              <w:rPr>
                <w:rFonts w:ascii="Times New Roman" w:hAnsi="Times New Roman" w:cs="Times New Roman"/>
                <w:sz w:val="24"/>
                <w:szCs w:val="24"/>
                <w:lang w:val="id-ID"/>
              </w:rPr>
            </w:pPr>
          </w:p>
        </w:tc>
        <w:tc>
          <w:tcPr>
            <w:tcW w:w="851" w:type="dxa"/>
            <w:shd w:val="clear" w:color="auto" w:fill="33CC33"/>
          </w:tcPr>
          <w:p w:rsidR="000163B9" w:rsidRPr="005F5A84" w:rsidRDefault="000163B9" w:rsidP="002C6BAE">
            <w:pPr>
              <w:jc w:val="center"/>
              <w:rPr>
                <w:rFonts w:ascii="Times New Roman" w:hAnsi="Times New Roman" w:cs="Times New Roman"/>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rPr>
          <w:trHeight w:val="631"/>
        </w:trPr>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3.</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Konsultasi Judul</w:t>
            </w:r>
          </w:p>
          <w:p w:rsidR="000163B9" w:rsidRPr="005F5A84" w:rsidRDefault="000163B9" w:rsidP="002C6BAE">
            <w:pPr>
              <w:jc w:val="center"/>
              <w:rPr>
                <w:rFonts w:ascii="Times New Roman" w:hAnsi="Times New Roman" w:cs="Times New Roman"/>
                <w:sz w:val="24"/>
                <w:szCs w:val="24"/>
                <w:lang w:val="id-ID"/>
              </w:rPr>
            </w:pPr>
          </w:p>
        </w:tc>
        <w:tc>
          <w:tcPr>
            <w:tcW w:w="851" w:type="dxa"/>
            <w:shd w:val="clear" w:color="auto" w:fill="33CC33"/>
          </w:tcPr>
          <w:p w:rsidR="000163B9" w:rsidRPr="005F5A84" w:rsidRDefault="000163B9" w:rsidP="002C6BAE">
            <w:pPr>
              <w:jc w:val="center"/>
              <w:rPr>
                <w:rFonts w:ascii="Times New Roman" w:hAnsi="Times New Roman" w:cs="Times New Roman"/>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0163B9">
        <w:trPr>
          <w:trHeight w:val="661"/>
        </w:trPr>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4.</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Konsultasi Dengan Pembimbing</w:t>
            </w:r>
          </w:p>
          <w:p w:rsidR="000163B9" w:rsidRPr="005F5A84" w:rsidRDefault="000163B9" w:rsidP="002C6BAE">
            <w:pPr>
              <w:jc w:val="center"/>
              <w:rPr>
                <w:rFonts w:ascii="Times New Roman" w:hAnsi="Times New Roman" w:cs="Times New Roman"/>
                <w:sz w:val="24"/>
                <w:szCs w:val="24"/>
                <w:lang w:val="id-ID"/>
              </w:rPr>
            </w:pPr>
          </w:p>
        </w:tc>
        <w:tc>
          <w:tcPr>
            <w:tcW w:w="851" w:type="dxa"/>
            <w:shd w:val="clear" w:color="auto" w:fill="33CC33"/>
          </w:tcPr>
          <w:p w:rsidR="000163B9" w:rsidRPr="005F5A84" w:rsidRDefault="000163B9" w:rsidP="002C6BAE">
            <w:pPr>
              <w:jc w:val="center"/>
              <w:rPr>
                <w:rFonts w:ascii="Times New Roman" w:hAnsi="Times New Roman" w:cs="Times New Roman"/>
                <w:sz w:val="24"/>
                <w:szCs w:val="24"/>
                <w:lang w:val="id-ID"/>
              </w:rPr>
            </w:pPr>
          </w:p>
        </w:tc>
        <w:tc>
          <w:tcPr>
            <w:tcW w:w="850"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rPr>
          <w:trHeight w:val="709"/>
        </w:trPr>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5.</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Penulisan Proposal</w:t>
            </w:r>
          </w:p>
          <w:p w:rsidR="000163B9" w:rsidRPr="005F5A84" w:rsidRDefault="000163B9" w:rsidP="002C6BAE">
            <w:pPr>
              <w:rPr>
                <w:rFonts w:ascii="Times New Roman" w:hAnsi="Times New Roman" w:cs="Times New Roman"/>
                <w:sz w:val="24"/>
                <w:szCs w:val="24"/>
                <w:lang w:val="id-ID"/>
              </w:rPr>
            </w:pPr>
          </w:p>
        </w:tc>
        <w:tc>
          <w:tcPr>
            <w:tcW w:w="851" w:type="dxa"/>
            <w:shd w:val="clear" w:color="auto" w:fill="33CC33"/>
          </w:tcPr>
          <w:p w:rsidR="000163B9" w:rsidRPr="005F5A84" w:rsidRDefault="000163B9" w:rsidP="002C6BAE">
            <w:pPr>
              <w:jc w:val="center"/>
              <w:rPr>
                <w:rFonts w:ascii="Times New Roman" w:hAnsi="Times New Roman" w:cs="Times New Roman"/>
                <w:sz w:val="24"/>
                <w:szCs w:val="24"/>
                <w:lang w:val="id-ID"/>
              </w:rPr>
            </w:pPr>
          </w:p>
        </w:tc>
        <w:tc>
          <w:tcPr>
            <w:tcW w:w="850"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rPr>
          <w:trHeight w:val="705"/>
        </w:trPr>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6.</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Ujian Proposal</w:t>
            </w:r>
          </w:p>
          <w:p w:rsidR="000163B9" w:rsidRPr="005F5A84" w:rsidRDefault="000163B9" w:rsidP="002C6BAE">
            <w:pPr>
              <w:jc w:val="center"/>
              <w:rPr>
                <w:rFonts w:ascii="Times New Roman" w:hAnsi="Times New Roman" w:cs="Times New Roman"/>
                <w:sz w:val="24"/>
                <w:szCs w:val="24"/>
                <w:lang w:val="id-ID"/>
              </w:rPr>
            </w:pPr>
          </w:p>
        </w:tc>
        <w:tc>
          <w:tcPr>
            <w:tcW w:w="851" w:type="dxa"/>
          </w:tcPr>
          <w:p w:rsidR="000163B9" w:rsidRPr="005F5A84" w:rsidRDefault="000163B9" w:rsidP="002C6BAE">
            <w:pPr>
              <w:jc w:val="center"/>
              <w:rPr>
                <w:rFonts w:ascii="Times New Roman" w:hAnsi="Times New Roman" w:cs="Times New Roman"/>
                <w:sz w:val="24"/>
                <w:szCs w:val="24"/>
                <w:lang w:val="id-ID"/>
              </w:rPr>
            </w:pPr>
          </w:p>
        </w:tc>
        <w:tc>
          <w:tcPr>
            <w:tcW w:w="850"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1" w:type="dxa"/>
            <w:shd w:val="clear" w:color="auto" w:fill="FFFFFF" w:themeFill="background1"/>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7.</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Pelaksanaan penelitian</w:t>
            </w:r>
          </w:p>
          <w:p w:rsidR="000163B9" w:rsidRPr="005F5A84" w:rsidRDefault="000163B9" w:rsidP="002C6BAE">
            <w:pPr>
              <w:jc w:val="center"/>
              <w:rPr>
                <w:rFonts w:ascii="Times New Roman" w:hAnsi="Times New Roman" w:cs="Times New Roman"/>
                <w:sz w:val="24"/>
                <w:szCs w:val="24"/>
                <w:lang w:val="id-ID"/>
              </w:rPr>
            </w:pPr>
          </w:p>
        </w:tc>
        <w:tc>
          <w:tcPr>
            <w:tcW w:w="851" w:type="dxa"/>
          </w:tcPr>
          <w:p w:rsidR="000163B9" w:rsidRPr="005F5A84" w:rsidRDefault="000163B9" w:rsidP="002C6BAE">
            <w:pPr>
              <w:jc w:val="center"/>
              <w:rPr>
                <w:rFonts w:ascii="Times New Roman" w:hAnsi="Times New Roman" w:cs="Times New Roman"/>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0" w:type="dxa"/>
            <w:shd w:val="clear" w:color="auto" w:fill="FFFFFF" w:themeFill="background1"/>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8.</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Penulisan Laporan KTI</w:t>
            </w:r>
          </w:p>
          <w:p w:rsidR="000163B9" w:rsidRPr="005F5A84" w:rsidRDefault="000163B9" w:rsidP="002C6BAE">
            <w:pPr>
              <w:jc w:val="center"/>
              <w:rPr>
                <w:rFonts w:ascii="Times New Roman" w:hAnsi="Times New Roman" w:cs="Times New Roman"/>
                <w:sz w:val="24"/>
                <w:szCs w:val="24"/>
                <w:lang w:val="id-ID"/>
              </w:rPr>
            </w:pPr>
          </w:p>
        </w:tc>
        <w:tc>
          <w:tcPr>
            <w:tcW w:w="851" w:type="dxa"/>
          </w:tcPr>
          <w:p w:rsidR="000163B9" w:rsidRPr="005F5A84" w:rsidRDefault="000163B9" w:rsidP="002C6BAE">
            <w:pPr>
              <w:jc w:val="center"/>
              <w:rPr>
                <w:rFonts w:ascii="Times New Roman" w:hAnsi="Times New Roman" w:cs="Times New Roman"/>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0"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rPr>
          <w:trHeight w:val="725"/>
        </w:trPr>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9.</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Ujian KTI</w:t>
            </w:r>
          </w:p>
          <w:p w:rsidR="000163B9" w:rsidRPr="005F5A84" w:rsidRDefault="000163B9" w:rsidP="002C6BAE">
            <w:pPr>
              <w:jc w:val="center"/>
              <w:rPr>
                <w:rFonts w:ascii="Times New Roman" w:hAnsi="Times New Roman" w:cs="Times New Roman"/>
                <w:sz w:val="24"/>
                <w:szCs w:val="24"/>
                <w:lang w:val="id-ID"/>
              </w:rPr>
            </w:pPr>
          </w:p>
        </w:tc>
        <w:tc>
          <w:tcPr>
            <w:tcW w:w="851" w:type="dxa"/>
          </w:tcPr>
          <w:p w:rsidR="000163B9" w:rsidRPr="005F5A84" w:rsidRDefault="000163B9" w:rsidP="002C6BAE">
            <w:pPr>
              <w:jc w:val="center"/>
              <w:rPr>
                <w:rFonts w:ascii="Times New Roman" w:hAnsi="Times New Roman" w:cs="Times New Roman"/>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10.</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Perbaikan KTI</w:t>
            </w:r>
          </w:p>
          <w:p w:rsidR="000163B9" w:rsidRPr="005F5A84" w:rsidRDefault="000163B9" w:rsidP="002C6BAE">
            <w:pPr>
              <w:jc w:val="center"/>
              <w:rPr>
                <w:rFonts w:ascii="Times New Roman" w:hAnsi="Times New Roman" w:cs="Times New Roman"/>
                <w:sz w:val="24"/>
                <w:szCs w:val="24"/>
                <w:lang w:val="id-ID"/>
              </w:rPr>
            </w:pPr>
          </w:p>
        </w:tc>
        <w:tc>
          <w:tcPr>
            <w:tcW w:w="851" w:type="dxa"/>
          </w:tcPr>
          <w:p w:rsidR="000163B9" w:rsidRPr="005F5A84" w:rsidRDefault="000163B9" w:rsidP="002C6BAE">
            <w:pPr>
              <w:jc w:val="center"/>
              <w:rPr>
                <w:rFonts w:ascii="Times New Roman" w:hAnsi="Times New Roman" w:cs="Times New Roman"/>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11.</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Yudisium</w:t>
            </w:r>
          </w:p>
          <w:p w:rsidR="000163B9" w:rsidRPr="005F5A84" w:rsidRDefault="000163B9" w:rsidP="002C6BAE">
            <w:pPr>
              <w:jc w:val="center"/>
              <w:rPr>
                <w:rFonts w:ascii="Times New Roman" w:hAnsi="Times New Roman" w:cs="Times New Roman"/>
                <w:sz w:val="24"/>
                <w:szCs w:val="24"/>
                <w:lang w:val="id-ID"/>
              </w:rPr>
            </w:pPr>
          </w:p>
        </w:tc>
        <w:tc>
          <w:tcPr>
            <w:tcW w:w="851" w:type="dxa"/>
          </w:tcPr>
          <w:p w:rsidR="000163B9" w:rsidRPr="005F5A84" w:rsidRDefault="000163B9" w:rsidP="002C6BAE">
            <w:pPr>
              <w:jc w:val="center"/>
              <w:rPr>
                <w:rFonts w:ascii="Times New Roman" w:hAnsi="Times New Roman" w:cs="Times New Roman"/>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shd w:val="clear" w:color="auto" w:fill="FFFFFF" w:themeFill="background1"/>
          </w:tcPr>
          <w:p w:rsidR="000163B9" w:rsidRDefault="000163B9" w:rsidP="002C6BAE">
            <w:pPr>
              <w:jc w:val="center"/>
              <w:rPr>
                <w:rFonts w:ascii="Times New Roman" w:hAnsi="Times New Roman" w:cs="Times New Roman"/>
                <w:b/>
                <w:sz w:val="24"/>
                <w:szCs w:val="24"/>
                <w:lang w:val="id-ID"/>
              </w:rPr>
            </w:pPr>
          </w:p>
        </w:tc>
        <w:tc>
          <w:tcPr>
            <w:tcW w:w="851"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r w:rsidR="000163B9" w:rsidTr="002C6BAE">
        <w:tc>
          <w:tcPr>
            <w:tcW w:w="823" w:type="dxa"/>
          </w:tcPr>
          <w:p w:rsidR="000163B9" w:rsidRPr="005F5A84"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12.</w:t>
            </w:r>
          </w:p>
        </w:tc>
        <w:tc>
          <w:tcPr>
            <w:tcW w:w="2149" w:type="dxa"/>
          </w:tcPr>
          <w:p w:rsidR="000163B9" w:rsidRDefault="000163B9" w:rsidP="002C6BAE">
            <w:pPr>
              <w:jc w:val="center"/>
              <w:rPr>
                <w:rFonts w:ascii="Times New Roman" w:hAnsi="Times New Roman" w:cs="Times New Roman"/>
                <w:sz w:val="24"/>
                <w:szCs w:val="24"/>
                <w:lang w:val="id-ID"/>
              </w:rPr>
            </w:pPr>
            <w:r w:rsidRPr="005F5A84">
              <w:rPr>
                <w:rFonts w:ascii="Times New Roman" w:hAnsi="Times New Roman" w:cs="Times New Roman"/>
                <w:sz w:val="24"/>
                <w:szCs w:val="24"/>
                <w:lang w:val="id-ID"/>
              </w:rPr>
              <w:t>Wisuda</w:t>
            </w:r>
          </w:p>
          <w:p w:rsidR="000163B9" w:rsidRPr="005F5A84" w:rsidRDefault="000163B9" w:rsidP="002C6BAE">
            <w:pPr>
              <w:jc w:val="center"/>
              <w:rPr>
                <w:rFonts w:ascii="Times New Roman" w:hAnsi="Times New Roman" w:cs="Times New Roman"/>
                <w:sz w:val="24"/>
                <w:szCs w:val="24"/>
                <w:lang w:val="id-ID"/>
              </w:rPr>
            </w:pPr>
          </w:p>
        </w:tc>
        <w:tc>
          <w:tcPr>
            <w:tcW w:w="851" w:type="dxa"/>
          </w:tcPr>
          <w:p w:rsidR="000163B9" w:rsidRPr="005F5A84" w:rsidRDefault="000163B9" w:rsidP="002C6BAE">
            <w:pPr>
              <w:jc w:val="center"/>
              <w:rPr>
                <w:rFonts w:ascii="Times New Roman" w:hAnsi="Times New Roman" w:cs="Times New Roman"/>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c>
          <w:tcPr>
            <w:tcW w:w="850" w:type="dxa"/>
          </w:tcPr>
          <w:p w:rsidR="000163B9" w:rsidRDefault="000163B9" w:rsidP="002C6BAE">
            <w:pPr>
              <w:jc w:val="center"/>
              <w:rPr>
                <w:rFonts w:ascii="Times New Roman" w:hAnsi="Times New Roman" w:cs="Times New Roman"/>
                <w:b/>
                <w:sz w:val="24"/>
                <w:szCs w:val="24"/>
                <w:lang w:val="id-ID"/>
              </w:rPr>
            </w:pPr>
          </w:p>
        </w:tc>
        <w:tc>
          <w:tcPr>
            <w:tcW w:w="851" w:type="dxa"/>
            <w:shd w:val="clear" w:color="auto" w:fill="FFFFFF" w:themeFill="background1"/>
          </w:tcPr>
          <w:p w:rsidR="000163B9" w:rsidRDefault="000163B9" w:rsidP="002C6BAE">
            <w:pPr>
              <w:jc w:val="center"/>
              <w:rPr>
                <w:rFonts w:ascii="Times New Roman" w:hAnsi="Times New Roman" w:cs="Times New Roman"/>
                <w:b/>
                <w:sz w:val="24"/>
                <w:szCs w:val="24"/>
                <w:lang w:val="id-ID"/>
              </w:rPr>
            </w:pPr>
          </w:p>
        </w:tc>
        <w:tc>
          <w:tcPr>
            <w:tcW w:w="850" w:type="dxa"/>
            <w:shd w:val="clear" w:color="auto" w:fill="33CC33"/>
          </w:tcPr>
          <w:p w:rsidR="000163B9" w:rsidRDefault="000163B9" w:rsidP="002C6BAE">
            <w:pPr>
              <w:jc w:val="center"/>
              <w:rPr>
                <w:rFonts w:ascii="Times New Roman" w:hAnsi="Times New Roman" w:cs="Times New Roman"/>
                <w:b/>
                <w:sz w:val="24"/>
                <w:szCs w:val="24"/>
                <w:lang w:val="id-ID"/>
              </w:rPr>
            </w:pPr>
          </w:p>
        </w:tc>
        <w:tc>
          <w:tcPr>
            <w:tcW w:w="851" w:type="dxa"/>
          </w:tcPr>
          <w:p w:rsidR="000163B9" w:rsidRDefault="000163B9" w:rsidP="002C6BAE">
            <w:pPr>
              <w:jc w:val="center"/>
              <w:rPr>
                <w:rFonts w:ascii="Times New Roman" w:hAnsi="Times New Roman" w:cs="Times New Roman"/>
                <w:b/>
                <w:sz w:val="24"/>
                <w:szCs w:val="24"/>
                <w:lang w:val="id-ID"/>
              </w:rPr>
            </w:pPr>
          </w:p>
        </w:tc>
      </w:tr>
    </w:tbl>
    <w:p w:rsidR="00096E9D" w:rsidRDefault="00096E9D" w:rsidP="000163B9">
      <w:pPr>
        <w:jc w:val="center"/>
        <w:rPr>
          <w:rFonts w:ascii="Times New Roman" w:hAnsi="Times New Roman" w:cs="Times New Roman"/>
          <w:b/>
          <w:sz w:val="24"/>
          <w:szCs w:val="24"/>
          <w:lang w:val="id-ID"/>
        </w:rPr>
        <w:sectPr w:rsidR="00096E9D" w:rsidSect="00096E9D">
          <w:pgSz w:w="11907" w:h="16839" w:code="9"/>
          <w:pgMar w:top="2268" w:right="1701" w:bottom="1701" w:left="2268" w:header="720" w:footer="720" w:gutter="0"/>
          <w:pgNumType w:start="1"/>
          <w:cols w:space="720"/>
          <w:titlePg/>
          <w:docGrid w:linePitch="360"/>
        </w:sectPr>
      </w:pPr>
    </w:p>
    <w:p w:rsidR="00574C20" w:rsidRPr="00C321DF" w:rsidRDefault="00574C20" w:rsidP="00096E9D">
      <w:pPr>
        <w:tabs>
          <w:tab w:val="left" w:pos="2867"/>
          <w:tab w:val="left" w:pos="5812"/>
        </w:tabs>
        <w:rPr>
          <w:rFonts w:ascii="Times New Roman" w:hAnsi="Times New Roman" w:cs="Times New Roman"/>
          <w:b/>
          <w:sz w:val="28"/>
          <w:szCs w:val="28"/>
          <w:lang w:val="id-ID"/>
        </w:rPr>
      </w:pPr>
      <w:r>
        <w:lastRenderedPageBreak/>
        <w:tab/>
      </w:r>
      <w:r>
        <w:rPr>
          <w:noProof/>
          <w:lang w:val="id-ID" w:eastAsia="id-ID"/>
        </w:rPr>
        <w:drawing>
          <wp:inline distT="0" distB="0" distL="0" distR="0" wp14:anchorId="52A152EC" wp14:editId="11F6FF1B">
            <wp:extent cx="4955261" cy="7295322"/>
            <wp:effectExtent l="0" t="0" r="0" b="1270"/>
            <wp:docPr id="23" name="Picture 23" descr="C:\Users\ACER\AppData\Local\Microsoft\Windows\INetCache\Content.Word\res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AppData\Local\Microsoft\Windows\INetCache\Content.Word\resul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6525" cy="7297183"/>
                    </a:xfrm>
                    <a:prstGeom prst="rect">
                      <a:avLst/>
                    </a:prstGeom>
                    <a:noFill/>
                    <a:ln>
                      <a:noFill/>
                    </a:ln>
                  </pic:spPr>
                </pic:pic>
              </a:graphicData>
            </a:graphic>
          </wp:inline>
        </w:drawing>
      </w:r>
    </w:p>
    <w:p w:rsidR="00096E9D" w:rsidRDefault="00096E9D">
      <w:pPr>
        <w:sectPr w:rsidR="00096E9D" w:rsidSect="00096E9D">
          <w:pgSz w:w="11907" w:h="16839" w:code="9"/>
          <w:pgMar w:top="2268" w:right="1701" w:bottom="1701" w:left="2268" w:header="720" w:footer="720" w:gutter="0"/>
          <w:pgNumType w:start="1"/>
          <w:cols w:space="720"/>
          <w:titlePg/>
          <w:docGrid w:linePitch="360"/>
        </w:sectPr>
      </w:pPr>
    </w:p>
    <w:p w:rsidR="008C587F" w:rsidRDefault="008C587F"/>
    <w:sectPr w:rsidR="008C587F" w:rsidSect="0076355C">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863" w:rsidRDefault="005B7863" w:rsidP="0076355C">
      <w:pPr>
        <w:spacing w:after="0" w:line="240" w:lineRule="auto"/>
      </w:pPr>
      <w:r>
        <w:separator/>
      </w:r>
    </w:p>
  </w:endnote>
  <w:endnote w:type="continuationSeparator" w:id="0">
    <w:p w:rsidR="005B7863" w:rsidRDefault="005B7863" w:rsidP="00763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10291"/>
      <w:docPartObj>
        <w:docPartGallery w:val="Page Numbers (Bottom of Page)"/>
        <w:docPartUnique/>
      </w:docPartObj>
    </w:sdtPr>
    <w:sdtEndPr>
      <w:rPr>
        <w:noProof/>
      </w:rPr>
    </w:sdtEndPr>
    <w:sdtContent>
      <w:p w:rsidR="0076355C" w:rsidRDefault="0076355C">
        <w:pPr>
          <w:pStyle w:val="Footer"/>
          <w:jc w:val="center"/>
        </w:pPr>
        <w:r>
          <w:fldChar w:fldCharType="begin"/>
        </w:r>
        <w:r>
          <w:instrText xml:space="preserve"> PAGE   \* MERGEFORMAT </w:instrText>
        </w:r>
        <w:r>
          <w:fldChar w:fldCharType="separate"/>
        </w:r>
        <w:r w:rsidR="00096E9D">
          <w:rPr>
            <w:noProof/>
          </w:rPr>
          <w:t>24</w:t>
        </w:r>
        <w:r>
          <w:rPr>
            <w:noProof/>
          </w:rPr>
          <w:fldChar w:fldCharType="end"/>
        </w:r>
      </w:p>
    </w:sdtContent>
  </w:sdt>
  <w:p w:rsidR="0076355C" w:rsidRDefault="007635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863" w:rsidRDefault="005B7863" w:rsidP="0076355C">
      <w:pPr>
        <w:spacing w:after="0" w:line="240" w:lineRule="auto"/>
      </w:pPr>
      <w:r>
        <w:separator/>
      </w:r>
    </w:p>
  </w:footnote>
  <w:footnote w:type="continuationSeparator" w:id="0">
    <w:p w:rsidR="005B7863" w:rsidRDefault="005B7863" w:rsidP="007635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6D3DBA"/>
    <w:multiLevelType w:val="hybridMultilevel"/>
    <w:tmpl w:val="8BA0D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A616E1"/>
    <w:multiLevelType w:val="hybridMultilevel"/>
    <w:tmpl w:val="C5F4B0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658019CE"/>
    <w:multiLevelType w:val="hybridMultilevel"/>
    <w:tmpl w:val="EFF4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523E9C"/>
    <w:multiLevelType w:val="hybridMultilevel"/>
    <w:tmpl w:val="D9702564"/>
    <w:lvl w:ilvl="0" w:tplc="04090001">
      <w:start w:val="1"/>
      <w:numFmt w:val="bullet"/>
      <w:lvlText w:val=""/>
      <w:lvlJc w:val="left"/>
      <w:pPr>
        <w:ind w:left="1076" w:hanging="360"/>
      </w:pPr>
      <w:rPr>
        <w:rFonts w:ascii="Symbol" w:hAnsi="Symbol" w:hint="default"/>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4">
    <w:nsid w:val="7F291A82"/>
    <w:multiLevelType w:val="hybridMultilevel"/>
    <w:tmpl w:val="B012478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C20"/>
    <w:rsid w:val="000163B9"/>
    <w:rsid w:val="00096E9D"/>
    <w:rsid w:val="00574C20"/>
    <w:rsid w:val="005B7863"/>
    <w:rsid w:val="0076355C"/>
    <w:rsid w:val="008C58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21DF6F-81A8-498C-AB58-2B344DA0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C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C20"/>
    <w:pPr>
      <w:ind w:left="720"/>
      <w:contextualSpacing/>
    </w:pPr>
  </w:style>
  <w:style w:type="paragraph" w:styleId="Header">
    <w:name w:val="header"/>
    <w:basedOn w:val="Normal"/>
    <w:link w:val="HeaderChar"/>
    <w:uiPriority w:val="99"/>
    <w:unhideWhenUsed/>
    <w:rsid w:val="00574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C20"/>
  </w:style>
  <w:style w:type="paragraph" w:styleId="Footer">
    <w:name w:val="footer"/>
    <w:basedOn w:val="Normal"/>
    <w:link w:val="FooterChar"/>
    <w:uiPriority w:val="99"/>
    <w:unhideWhenUsed/>
    <w:rsid w:val="00574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C20"/>
  </w:style>
  <w:style w:type="paragraph" w:styleId="BalloonText">
    <w:name w:val="Balloon Text"/>
    <w:basedOn w:val="Normal"/>
    <w:link w:val="BalloonTextChar"/>
    <w:uiPriority w:val="99"/>
    <w:semiHidden/>
    <w:unhideWhenUsed/>
    <w:rsid w:val="00574C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C20"/>
    <w:rPr>
      <w:rFonts w:ascii="Segoe UI" w:hAnsi="Segoe UI" w:cs="Segoe UI"/>
      <w:sz w:val="18"/>
      <w:szCs w:val="18"/>
    </w:rPr>
  </w:style>
  <w:style w:type="character" w:styleId="PlaceholderText">
    <w:name w:val="Placeholder Text"/>
    <w:basedOn w:val="DefaultParagraphFont"/>
    <w:uiPriority w:val="99"/>
    <w:semiHidden/>
    <w:rsid w:val="00574C20"/>
    <w:rPr>
      <w:color w:val="808080"/>
    </w:rPr>
  </w:style>
  <w:style w:type="table" w:styleId="PlainTable2">
    <w:name w:val="Plain Table 2"/>
    <w:basedOn w:val="TableNormal"/>
    <w:uiPriority w:val="42"/>
    <w:rsid w:val="00574C2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0163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45</Pages>
  <Words>7151</Words>
  <Characters>40765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WIN7</cp:lastModifiedBy>
  <cp:revision>3</cp:revision>
  <dcterms:created xsi:type="dcterms:W3CDTF">2019-07-17T01:31:00Z</dcterms:created>
  <dcterms:modified xsi:type="dcterms:W3CDTF">2019-07-17T01:34:00Z</dcterms:modified>
</cp:coreProperties>
</file>