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1F11" w:rsidRPr="00AD778B" w:rsidRDefault="005E1F11" w:rsidP="005E1F11">
      <w:pPr>
        <w:ind w:left="0"/>
        <w:jc w:val="center"/>
        <w:rPr>
          <w:rFonts w:ascii="Arial" w:hAnsi="Arial" w:cs="Arial"/>
          <w:b/>
          <w:sz w:val="28"/>
          <w:szCs w:val="28"/>
        </w:rPr>
      </w:pPr>
      <w:r>
        <w:rPr>
          <w:rFonts w:ascii="Arial" w:hAnsi="Arial" w:cs="Arial"/>
          <w:b/>
          <w:sz w:val="28"/>
          <w:szCs w:val="28"/>
        </w:rPr>
        <w:t>KARYA TULIS ILMIAH</w:t>
      </w:r>
    </w:p>
    <w:p w:rsidR="00664116" w:rsidRPr="00664116" w:rsidRDefault="005E1F11" w:rsidP="00DF5ED9">
      <w:pPr>
        <w:tabs>
          <w:tab w:val="left" w:pos="0"/>
        </w:tabs>
        <w:spacing w:after="0" w:afterAutospacing="0"/>
        <w:ind w:left="0"/>
        <w:jc w:val="center"/>
        <w:rPr>
          <w:rFonts w:ascii="Arial" w:hAnsi="Arial" w:cs="Arial"/>
          <w:b/>
        </w:rPr>
      </w:pPr>
      <w:r>
        <w:rPr>
          <w:rFonts w:ascii="Arial" w:hAnsi="Arial" w:cs="Arial"/>
          <w:b/>
          <w:sz w:val="28"/>
          <w:szCs w:val="28"/>
        </w:rPr>
        <w:t xml:space="preserve">UJI EFEK </w:t>
      </w:r>
      <w:r w:rsidRPr="007D2C29">
        <w:rPr>
          <w:rFonts w:ascii="Arial" w:hAnsi="Arial" w:cs="Arial"/>
          <w:b/>
          <w:sz w:val="28"/>
          <w:szCs w:val="28"/>
        </w:rPr>
        <w:t>PENURUNAN KADAR GLUKOSA DARAH</w:t>
      </w:r>
      <w:r>
        <w:rPr>
          <w:rFonts w:ascii="Arial" w:hAnsi="Arial" w:cs="Arial"/>
          <w:b/>
          <w:sz w:val="28"/>
          <w:szCs w:val="28"/>
        </w:rPr>
        <w:t xml:space="preserve">SEDUHAN </w:t>
      </w:r>
      <w:r w:rsidRPr="007D2C29">
        <w:rPr>
          <w:rFonts w:ascii="Arial" w:hAnsi="Arial" w:cs="Arial"/>
          <w:b/>
          <w:sz w:val="28"/>
          <w:szCs w:val="28"/>
        </w:rPr>
        <w:t>KOPI ROBUSTA (</w:t>
      </w:r>
      <w:r w:rsidRPr="00CC7B63">
        <w:rPr>
          <w:rFonts w:ascii="Arial" w:hAnsi="Arial" w:cs="Arial"/>
          <w:b/>
          <w:i/>
          <w:sz w:val="28"/>
          <w:szCs w:val="28"/>
        </w:rPr>
        <w:t>Coffea canephora</w:t>
      </w:r>
      <w:r>
        <w:rPr>
          <w:rFonts w:ascii="Arial" w:hAnsi="Arial" w:cs="Arial"/>
          <w:b/>
          <w:i/>
          <w:sz w:val="28"/>
          <w:szCs w:val="28"/>
        </w:rPr>
        <w:br/>
      </w:r>
      <w:r>
        <w:rPr>
          <w:rFonts w:ascii="Arial" w:hAnsi="Arial" w:cs="Arial"/>
          <w:b/>
          <w:sz w:val="28"/>
          <w:szCs w:val="28"/>
        </w:rPr>
        <w:t xml:space="preserve">Pierre.)  TERHADAP </w:t>
      </w:r>
      <w:r w:rsidRPr="007D2C29">
        <w:rPr>
          <w:rFonts w:ascii="Arial" w:hAnsi="Arial" w:cs="Arial"/>
          <w:b/>
          <w:sz w:val="28"/>
          <w:szCs w:val="28"/>
        </w:rPr>
        <w:t>TIKUS PUTIH</w:t>
      </w:r>
      <w:r>
        <w:rPr>
          <w:rFonts w:ascii="Arial" w:hAnsi="Arial" w:cs="Arial"/>
          <w:b/>
          <w:sz w:val="28"/>
          <w:szCs w:val="28"/>
        </w:rPr>
        <w:t xml:space="preserve"> (</w:t>
      </w:r>
      <w:r>
        <w:rPr>
          <w:rFonts w:ascii="Arial" w:hAnsi="Arial" w:cs="Arial"/>
          <w:b/>
          <w:i/>
          <w:sz w:val="28"/>
          <w:szCs w:val="28"/>
        </w:rPr>
        <w:t xml:space="preserve">Rattus </w:t>
      </w:r>
      <w:r>
        <w:rPr>
          <w:rFonts w:ascii="Arial" w:hAnsi="Arial" w:cs="Arial"/>
          <w:b/>
          <w:i/>
          <w:sz w:val="28"/>
          <w:szCs w:val="28"/>
        </w:rPr>
        <w:br/>
        <w:t>novergicus</w:t>
      </w:r>
      <w:r>
        <w:rPr>
          <w:rFonts w:ascii="Arial" w:hAnsi="Arial" w:cs="Arial"/>
          <w:b/>
          <w:sz w:val="28"/>
          <w:szCs w:val="28"/>
        </w:rPr>
        <w:t xml:space="preserve">) </w:t>
      </w:r>
      <w:r w:rsidRPr="007D2C29">
        <w:rPr>
          <w:rFonts w:ascii="Arial" w:hAnsi="Arial" w:cs="Arial"/>
          <w:b/>
          <w:sz w:val="28"/>
          <w:szCs w:val="28"/>
        </w:rPr>
        <w:t xml:space="preserve">DENGAN GLIBENKLAMID </w:t>
      </w:r>
      <w:r>
        <w:rPr>
          <w:rFonts w:ascii="Arial" w:hAnsi="Arial" w:cs="Arial"/>
          <w:b/>
          <w:sz w:val="28"/>
          <w:szCs w:val="28"/>
        </w:rPr>
        <w:br/>
      </w:r>
      <w:r w:rsidRPr="007D2C29">
        <w:rPr>
          <w:rFonts w:ascii="Arial" w:hAnsi="Arial" w:cs="Arial"/>
          <w:b/>
          <w:sz w:val="28"/>
          <w:szCs w:val="28"/>
        </w:rPr>
        <w:t>SEBAGAI PEMBANDING</w:t>
      </w:r>
      <w:r w:rsidRPr="007D2C29">
        <w:rPr>
          <w:rFonts w:ascii="Arial" w:hAnsi="Arial" w:cs="Arial"/>
          <w:b/>
          <w:sz w:val="28"/>
          <w:szCs w:val="28"/>
        </w:rPr>
        <w:br/>
      </w:r>
      <w:r>
        <w:rPr>
          <w:rFonts w:ascii="Arial" w:hAnsi="Arial" w:cs="Arial"/>
          <w:b/>
          <w:sz w:val="28"/>
          <w:szCs w:val="28"/>
        </w:rPr>
        <w:br/>
      </w:r>
    </w:p>
    <w:p w:rsidR="005E1F11" w:rsidRPr="00AD2A3C" w:rsidRDefault="005E1F11" w:rsidP="005E1F11">
      <w:pPr>
        <w:jc w:val="center"/>
        <w:rPr>
          <w:rFonts w:ascii="Tahoma" w:hAnsi="Tahoma" w:cs="Tahoma"/>
          <w:i/>
          <w:lang w:val="sv-SE"/>
        </w:rPr>
      </w:pPr>
      <w:r>
        <w:rPr>
          <w:rFonts w:ascii="Tahoma" w:hAnsi="Tahoma" w:cs="Tahoma"/>
          <w:i/>
          <w:noProof/>
          <w:lang w:eastAsia="id-ID"/>
        </w:rPr>
        <w:drawing>
          <wp:inline distT="0" distB="0" distL="0" distR="0">
            <wp:extent cx="2356623" cy="2340000"/>
            <wp:effectExtent l="19050" t="0" r="5577"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356623" cy="2340000"/>
                    </a:xfrm>
                    <a:prstGeom prst="rect">
                      <a:avLst/>
                    </a:prstGeom>
                    <a:noFill/>
                    <a:ln w="9525">
                      <a:noFill/>
                      <a:miter lim="800000"/>
                      <a:headEnd/>
                      <a:tailEnd/>
                    </a:ln>
                  </pic:spPr>
                </pic:pic>
              </a:graphicData>
            </a:graphic>
          </wp:inline>
        </w:drawing>
      </w:r>
    </w:p>
    <w:p w:rsidR="00DF5ED9" w:rsidRDefault="005E1F11" w:rsidP="00664116">
      <w:pPr>
        <w:ind w:left="0"/>
        <w:jc w:val="center"/>
        <w:rPr>
          <w:rFonts w:ascii="Arial" w:hAnsi="Arial" w:cs="Arial"/>
          <w:b/>
          <w:sz w:val="28"/>
          <w:szCs w:val="28"/>
        </w:rPr>
      </w:pPr>
      <w:r>
        <w:rPr>
          <w:rFonts w:ascii="Tahoma" w:hAnsi="Tahoma" w:cs="Tahoma"/>
        </w:rPr>
        <w:br/>
      </w:r>
      <w:r w:rsidRPr="00D356ED">
        <w:rPr>
          <w:rFonts w:ascii="Tahoma" w:hAnsi="Tahoma" w:cs="Tahoma"/>
          <w:sz w:val="28"/>
          <w:szCs w:val="28"/>
        </w:rPr>
        <w:br/>
      </w:r>
      <w:r w:rsidRPr="00D356ED">
        <w:rPr>
          <w:rFonts w:ascii="Arial" w:hAnsi="Arial" w:cs="Arial"/>
          <w:b/>
          <w:sz w:val="28"/>
          <w:szCs w:val="28"/>
        </w:rPr>
        <w:t>MARIA NATALIA UJUNG</w:t>
      </w:r>
      <w:r w:rsidRPr="00D356ED">
        <w:rPr>
          <w:rFonts w:ascii="Arial" w:hAnsi="Arial" w:cs="Arial"/>
          <w:b/>
          <w:i/>
          <w:sz w:val="28"/>
          <w:szCs w:val="28"/>
        </w:rPr>
        <w:br/>
      </w:r>
      <w:r w:rsidRPr="00D356ED">
        <w:rPr>
          <w:rFonts w:ascii="Arial" w:hAnsi="Arial" w:cs="Arial"/>
          <w:b/>
          <w:sz w:val="28"/>
          <w:szCs w:val="28"/>
          <w:lang w:val="sv-SE"/>
        </w:rPr>
        <w:t xml:space="preserve"> P075</w:t>
      </w:r>
      <w:r w:rsidRPr="00D356ED">
        <w:rPr>
          <w:rFonts w:ascii="Arial" w:hAnsi="Arial" w:cs="Arial"/>
          <w:b/>
          <w:sz w:val="28"/>
          <w:szCs w:val="28"/>
        </w:rPr>
        <w:t>39015046</w:t>
      </w:r>
      <w:r>
        <w:rPr>
          <w:rFonts w:ascii="Arial" w:hAnsi="Arial" w:cs="Arial"/>
          <w:b/>
          <w:sz w:val="28"/>
          <w:szCs w:val="28"/>
        </w:rPr>
        <w:br/>
      </w:r>
      <w:r>
        <w:rPr>
          <w:rFonts w:ascii="Arial" w:hAnsi="Arial" w:cs="Arial"/>
          <w:b/>
          <w:sz w:val="28"/>
          <w:szCs w:val="28"/>
        </w:rPr>
        <w:br/>
      </w:r>
      <w:r>
        <w:rPr>
          <w:rFonts w:ascii="Arial" w:hAnsi="Arial" w:cs="Arial"/>
          <w:b/>
          <w:sz w:val="28"/>
          <w:szCs w:val="28"/>
        </w:rPr>
        <w:br/>
      </w:r>
    </w:p>
    <w:p w:rsidR="00EA5D08" w:rsidRDefault="005E1F11" w:rsidP="00664116">
      <w:pPr>
        <w:ind w:left="0"/>
        <w:jc w:val="center"/>
        <w:rPr>
          <w:rFonts w:ascii="Arial" w:hAnsi="Arial" w:cs="Arial"/>
          <w:b/>
          <w:sz w:val="28"/>
          <w:szCs w:val="28"/>
        </w:rPr>
      </w:pPr>
      <w:r w:rsidRPr="00D356ED">
        <w:rPr>
          <w:rFonts w:ascii="Arial" w:hAnsi="Arial" w:cs="Arial"/>
          <w:b/>
          <w:sz w:val="28"/>
          <w:szCs w:val="28"/>
          <w:lang w:val="de-DE"/>
        </w:rPr>
        <w:t xml:space="preserve">POLITEKNIK KESEHATAN </w:t>
      </w:r>
      <w:r w:rsidRPr="00D356ED">
        <w:rPr>
          <w:rFonts w:ascii="Arial" w:hAnsi="Arial" w:cs="Arial"/>
          <w:b/>
          <w:sz w:val="28"/>
          <w:szCs w:val="28"/>
        </w:rPr>
        <w:t xml:space="preserve">KEMENKES </w:t>
      </w:r>
      <w:r w:rsidRPr="00D356ED">
        <w:rPr>
          <w:rFonts w:ascii="Arial" w:hAnsi="Arial" w:cs="Arial"/>
          <w:b/>
          <w:sz w:val="28"/>
          <w:szCs w:val="28"/>
          <w:lang w:val="de-DE"/>
        </w:rPr>
        <w:t>MEDAN</w:t>
      </w:r>
      <w:r w:rsidRPr="00D356ED">
        <w:rPr>
          <w:rFonts w:ascii="Arial" w:hAnsi="Arial" w:cs="Arial"/>
          <w:b/>
          <w:i/>
          <w:sz w:val="28"/>
          <w:szCs w:val="28"/>
        </w:rPr>
        <w:br/>
      </w:r>
      <w:r w:rsidRPr="00D356ED">
        <w:rPr>
          <w:rFonts w:ascii="Arial" w:hAnsi="Arial" w:cs="Arial"/>
          <w:b/>
          <w:sz w:val="28"/>
          <w:szCs w:val="28"/>
          <w:lang w:val="de-DE"/>
        </w:rPr>
        <w:t>JURUSAN</w:t>
      </w:r>
      <w:r w:rsidRPr="00D356ED">
        <w:rPr>
          <w:rFonts w:ascii="Arial" w:hAnsi="Arial" w:cs="Arial"/>
          <w:b/>
          <w:sz w:val="28"/>
          <w:szCs w:val="28"/>
        </w:rPr>
        <w:t xml:space="preserve"> FARMASI</w:t>
      </w:r>
      <w:r w:rsidRPr="00D356ED">
        <w:rPr>
          <w:rFonts w:ascii="Arial" w:hAnsi="Arial" w:cs="Arial"/>
          <w:b/>
          <w:i/>
          <w:sz w:val="28"/>
          <w:szCs w:val="28"/>
        </w:rPr>
        <w:br/>
      </w:r>
      <w:r>
        <w:rPr>
          <w:rFonts w:ascii="Arial" w:hAnsi="Arial" w:cs="Arial"/>
          <w:b/>
          <w:sz w:val="28"/>
          <w:szCs w:val="28"/>
        </w:rPr>
        <w:t>2018</w:t>
      </w:r>
    </w:p>
    <w:p w:rsidR="00946FB9" w:rsidRPr="00AD778B" w:rsidRDefault="00946FB9" w:rsidP="00946FB9">
      <w:pPr>
        <w:ind w:left="0"/>
        <w:jc w:val="center"/>
        <w:rPr>
          <w:rFonts w:ascii="Arial" w:hAnsi="Arial" w:cs="Arial"/>
          <w:b/>
          <w:sz w:val="28"/>
          <w:szCs w:val="28"/>
        </w:rPr>
      </w:pPr>
      <w:r>
        <w:rPr>
          <w:rFonts w:ascii="Arial" w:hAnsi="Arial" w:cs="Arial"/>
          <w:b/>
          <w:sz w:val="28"/>
          <w:szCs w:val="28"/>
        </w:rPr>
        <w:lastRenderedPageBreak/>
        <w:t>KARYA TULIS ILMIAH</w:t>
      </w:r>
    </w:p>
    <w:p w:rsidR="00946FB9" w:rsidRPr="00664116" w:rsidRDefault="00946FB9" w:rsidP="00946FB9">
      <w:pPr>
        <w:tabs>
          <w:tab w:val="left" w:pos="0"/>
        </w:tabs>
        <w:spacing w:after="0" w:afterAutospacing="0"/>
        <w:ind w:left="0"/>
        <w:jc w:val="center"/>
        <w:rPr>
          <w:rFonts w:ascii="Arial" w:hAnsi="Arial" w:cs="Arial"/>
          <w:b/>
        </w:rPr>
      </w:pPr>
      <w:r>
        <w:rPr>
          <w:rFonts w:ascii="Arial" w:hAnsi="Arial" w:cs="Arial"/>
          <w:b/>
          <w:sz w:val="28"/>
          <w:szCs w:val="28"/>
        </w:rPr>
        <w:t xml:space="preserve">UJI EFEK </w:t>
      </w:r>
      <w:r w:rsidRPr="007D2C29">
        <w:rPr>
          <w:rFonts w:ascii="Arial" w:hAnsi="Arial" w:cs="Arial"/>
          <w:b/>
          <w:sz w:val="28"/>
          <w:szCs w:val="28"/>
        </w:rPr>
        <w:t>PENURUNAN KADAR GLUKOSA DARAH</w:t>
      </w:r>
      <w:r>
        <w:rPr>
          <w:rFonts w:ascii="Arial" w:hAnsi="Arial" w:cs="Arial"/>
          <w:b/>
          <w:sz w:val="28"/>
          <w:szCs w:val="28"/>
        </w:rPr>
        <w:t xml:space="preserve"> SEDUHAN </w:t>
      </w:r>
      <w:r w:rsidRPr="007D2C29">
        <w:rPr>
          <w:rFonts w:ascii="Arial" w:hAnsi="Arial" w:cs="Arial"/>
          <w:b/>
          <w:sz w:val="28"/>
          <w:szCs w:val="28"/>
        </w:rPr>
        <w:t>KOPI ROBUSTA (</w:t>
      </w:r>
      <w:r w:rsidRPr="00CC7B63">
        <w:rPr>
          <w:rFonts w:ascii="Arial" w:hAnsi="Arial" w:cs="Arial"/>
          <w:b/>
          <w:i/>
          <w:sz w:val="28"/>
          <w:szCs w:val="28"/>
        </w:rPr>
        <w:t>Coffea canephora</w:t>
      </w:r>
      <w:r>
        <w:rPr>
          <w:rFonts w:ascii="Arial" w:hAnsi="Arial" w:cs="Arial"/>
          <w:b/>
          <w:i/>
          <w:sz w:val="28"/>
          <w:szCs w:val="28"/>
        </w:rPr>
        <w:br/>
      </w:r>
      <w:r>
        <w:rPr>
          <w:rFonts w:ascii="Arial" w:hAnsi="Arial" w:cs="Arial"/>
          <w:b/>
          <w:sz w:val="28"/>
          <w:szCs w:val="28"/>
        </w:rPr>
        <w:t xml:space="preserve">Pierre.)  TERHADAP </w:t>
      </w:r>
      <w:r w:rsidRPr="007D2C29">
        <w:rPr>
          <w:rFonts w:ascii="Arial" w:hAnsi="Arial" w:cs="Arial"/>
          <w:b/>
          <w:sz w:val="28"/>
          <w:szCs w:val="28"/>
        </w:rPr>
        <w:t>TIKUS PUTIH</w:t>
      </w:r>
      <w:r>
        <w:rPr>
          <w:rFonts w:ascii="Arial" w:hAnsi="Arial" w:cs="Arial"/>
          <w:b/>
          <w:sz w:val="28"/>
          <w:szCs w:val="28"/>
        </w:rPr>
        <w:t xml:space="preserve"> (</w:t>
      </w:r>
      <w:r>
        <w:rPr>
          <w:rFonts w:ascii="Arial" w:hAnsi="Arial" w:cs="Arial"/>
          <w:b/>
          <w:i/>
          <w:sz w:val="28"/>
          <w:szCs w:val="28"/>
        </w:rPr>
        <w:t xml:space="preserve">Rattus </w:t>
      </w:r>
      <w:r>
        <w:rPr>
          <w:rFonts w:ascii="Arial" w:hAnsi="Arial" w:cs="Arial"/>
          <w:b/>
          <w:i/>
          <w:sz w:val="28"/>
          <w:szCs w:val="28"/>
        </w:rPr>
        <w:br/>
        <w:t>novergicus</w:t>
      </w:r>
      <w:r>
        <w:rPr>
          <w:rFonts w:ascii="Arial" w:hAnsi="Arial" w:cs="Arial"/>
          <w:b/>
          <w:sz w:val="28"/>
          <w:szCs w:val="28"/>
        </w:rPr>
        <w:t xml:space="preserve">) </w:t>
      </w:r>
      <w:r w:rsidRPr="007D2C29">
        <w:rPr>
          <w:rFonts w:ascii="Arial" w:hAnsi="Arial" w:cs="Arial"/>
          <w:b/>
          <w:sz w:val="28"/>
          <w:szCs w:val="28"/>
        </w:rPr>
        <w:t xml:space="preserve">DENGAN GLIBENKLAMID </w:t>
      </w:r>
      <w:r>
        <w:rPr>
          <w:rFonts w:ascii="Arial" w:hAnsi="Arial" w:cs="Arial"/>
          <w:b/>
          <w:sz w:val="28"/>
          <w:szCs w:val="28"/>
        </w:rPr>
        <w:br/>
      </w:r>
      <w:r w:rsidRPr="007D2C29">
        <w:rPr>
          <w:rFonts w:ascii="Arial" w:hAnsi="Arial" w:cs="Arial"/>
          <w:b/>
          <w:sz w:val="28"/>
          <w:szCs w:val="28"/>
        </w:rPr>
        <w:t>SEBAGAI PEMBANDING</w:t>
      </w:r>
      <w:r w:rsidRPr="007D2C29">
        <w:rPr>
          <w:rFonts w:ascii="Arial" w:hAnsi="Arial" w:cs="Arial"/>
          <w:b/>
          <w:sz w:val="28"/>
          <w:szCs w:val="28"/>
        </w:rPr>
        <w:br/>
      </w:r>
      <w:r>
        <w:rPr>
          <w:rFonts w:ascii="Arial" w:hAnsi="Arial" w:cs="Arial"/>
          <w:b/>
          <w:sz w:val="28"/>
          <w:szCs w:val="28"/>
        </w:rPr>
        <w:br/>
      </w:r>
      <w:r w:rsidRPr="00664116">
        <w:rPr>
          <w:rFonts w:ascii="Arial" w:hAnsi="Arial" w:cs="Arial"/>
          <w:b/>
        </w:rPr>
        <w:t>Sebagai Syarat Menyelesaikan Pendidikan Program Studi</w:t>
      </w:r>
    </w:p>
    <w:p w:rsidR="00946FB9" w:rsidRPr="00664116" w:rsidRDefault="00946FB9" w:rsidP="00946FB9">
      <w:pPr>
        <w:tabs>
          <w:tab w:val="left" w:pos="0"/>
        </w:tabs>
        <w:spacing w:line="240" w:lineRule="auto"/>
        <w:ind w:left="0"/>
        <w:jc w:val="center"/>
        <w:rPr>
          <w:rFonts w:ascii="Arial" w:hAnsi="Arial" w:cs="Arial"/>
          <w:b/>
        </w:rPr>
      </w:pPr>
      <w:r w:rsidRPr="00664116">
        <w:rPr>
          <w:rFonts w:ascii="Arial" w:hAnsi="Arial" w:cs="Arial"/>
          <w:b/>
        </w:rPr>
        <w:t>Diploma III</w:t>
      </w:r>
    </w:p>
    <w:p w:rsidR="00946FB9" w:rsidRPr="00AD2A3C" w:rsidRDefault="00946FB9" w:rsidP="00946FB9">
      <w:pPr>
        <w:jc w:val="center"/>
        <w:rPr>
          <w:rFonts w:ascii="Tahoma" w:hAnsi="Tahoma" w:cs="Tahoma"/>
          <w:i/>
          <w:lang w:val="sv-SE"/>
        </w:rPr>
      </w:pPr>
      <w:r>
        <w:rPr>
          <w:rFonts w:ascii="Tahoma" w:hAnsi="Tahoma" w:cs="Tahoma"/>
          <w:i/>
          <w:noProof/>
          <w:lang w:eastAsia="id-ID"/>
        </w:rPr>
        <w:drawing>
          <wp:inline distT="0" distB="0" distL="0" distR="0">
            <wp:extent cx="2356623" cy="2340000"/>
            <wp:effectExtent l="19050" t="0" r="5577"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356623" cy="2340000"/>
                    </a:xfrm>
                    <a:prstGeom prst="rect">
                      <a:avLst/>
                    </a:prstGeom>
                    <a:noFill/>
                    <a:ln w="9525">
                      <a:noFill/>
                      <a:miter lim="800000"/>
                      <a:headEnd/>
                      <a:tailEnd/>
                    </a:ln>
                  </pic:spPr>
                </pic:pic>
              </a:graphicData>
            </a:graphic>
          </wp:inline>
        </w:drawing>
      </w:r>
    </w:p>
    <w:p w:rsidR="00946FB9" w:rsidRPr="005E1F11" w:rsidRDefault="00946FB9" w:rsidP="00946FB9">
      <w:pPr>
        <w:ind w:left="0"/>
        <w:jc w:val="center"/>
        <w:rPr>
          <w:rFonts w:ascii="Arial" w:hAnsi="Arial" w:cs="Arial"/>
          <w:b/>
          <w:sz w:val="28"/>
          <w:szCs w:val="28"/>
        </w:rPr>
      </w:pPr>
      <w:r>
        <w:rPr>
          <w:rFonts w:ascii="Tahoma" w:hAnsi="Tahoma" w:cs="Tahoma"/>
        </w:rPr>
        <w:br/>
      </w:r>
      <w:r w:rsidRPr="00D356ED">
        <w:rPr>
          <w:rFonts w:ascii="Tahoma" w:hAnsi="Tahoma" w:cs="Tahoma"/>
          <w:sz w:val="28"/>
          <w:szCs w:val="28"/>
        </w:rPr>
        <w:br/>
      </w:r>
      <w:r w:rsidRPr="00D356ED">
        <w:rPr>
          <w:rFonts w:ascii="Arial" w:hAnsi="Arial" w:cs="Arial"/>
          <w:b/>
          <w:sz w:val="28"/>
          <w:szCs w:val="28"/>
        </w:rPr>
        <w:t>MARIA NATALIA UJUNG</w:t>
      </w:r>
      <w:r w:rsidRPr="00D356ED">
        <w:rPr>
          <w:rFonts w:ascii="Arial" w:hAnsi="Arial" w:cs="Arial"/>
          <w:b/>
          <w:i/>
          <w:sz w:val="28"/>
          <w:szCs w:val="28"/>
        </w:rPr>
        <w:br/>
      </w:r>
      <w:r w:rsidRPr="00D356ED">
        <w:rPr>
          <w:rFonts w:ascii="Arial" w:hAnsi="Arial" w:cs="Arial"/>
          <w:b/>
          <w:sz w:val="28"/>
          <w:szCs w:val="28"/>
          <w:lang w:val="sv-SE"/>
        </w:rPr>
        <w:t xml:space="preserve"> P075</w:t>
      </w:r>
      <w:r w:rsidRPr="00D356ED">
        <w:rPr>
          <w:rFonts w:ascii="Arial" w:hAnsi="Arial" w:cs="Arial"/>
          <w:b/>
          <w:sz w:val="28"/>
          <w:szCs w:val="28"/>
        </w:rPr>
        <w:t>39015046</w:t>
      </w:r>
      <w:r>
        <w:rPr>
          <w:rFonts w:ascii="Arial" w:hAnsi="Arial" w:cs="Arial"/>
          <w:b/>
          <w:sz w:val="28"/>
          <w:szCs w:val="28"/>
        </w:rPr>
        <w:br/>
      </w:r>
      <w:r>
        <w:rPr>
          <w:rFonts w:ascii="Arial" w:hAnsi="Arial" w:cs="Arial"/>
          <w:b/>
          <w:sz w:val="28"/>
          <w:szCs w:val="28"/>
        </w:rPr>
        <w:br/>
      </w:r>
      <w:r>
        <w:rPr>
          <w:rFonts w:ascii="Arial" w:hAnsi="Arial" w:cs="Arial"/>
          <w:b/>
          <w:sz w:val="28"/>
          <w:szCs w:val="28"/>
        </w:rPr>
        <w:br/>
      </w:r>
      <w:r w:rsidRPr="00D356ED">
        <w:rPr>
          <w:rFonts w:ascii="Arial" w:hAnsi="Arial" w:cs="Arial"/>
          <w:b/>
          <w:sz w:val="28"/>
          <w:szCs w:val="28"/>
          <w:lang w:val="de-DE"/>
        </w:rPr>
        <w:t xml:space="preserve">POLITEKNIK KESEHATAN </w:t>
      </w:r>
      <w:r w:rsidRPr="00D356ED">
        <w:rPr>
          <w:rFonts w:ascii="Arial" w:hAnsi="Arial" w:cs="Arial"/>
          <w:b/>
          <w:sz w:val="28"/>
          <w:szCs w:val="28"/>
        </w:rPr>
        <w:t xml:space="preserve">KEMENKES </w:t>
      </w:r>
      <w:r w:rsidRPr="00D356ED">
        <w:rPr>
          <w:rFonts w:ascii="Arial" w:hAnsi="Arial" w:cs="Arial"/>
          <w:b/>
          <w:sz w:val="28"/>
          <w:szCs w:val="28"/>
          <w:lang w:val="de-DE"/>
        </w:rPr>
        <w:t>MEDAN</w:t>
      </w:r>
      <w:r w:rsidRPr="00D356ED">
        <w:rPr>
          <w:rFonts w:ascii="Arial" w:hAnsi="Arial" w:cs="Arial"/>
          <w:b/>
          <w:i/>
          <w:sz w:val="28"/>
          <w:szCs w:val="28"/>
        </w:rPr>
        <w:br/>
      </w:r>
      <w:r w:rsidRPr="00D356ED">
        <w:rPr>
          <w:rFonts w:ascii="Arial" w:hAnsi="Arial" w:cs="Arial"/>
          <w:b/>
          <w:sz w:val="28"/>
          <w:szCs w:val="28"/>
          <w:lang w:val="de-DE"/>
        </w:rPr>
        <w:t>JURUSAN</w:t>
      </w:r>
      <w:r w:rsidRPr="00D356ED">
        <w:rPr>
          <w:rFonts w:ascii="Arial" w:hAnsi="Arial" w:cs="Arial"/>
          <w:b/>
          <w:sz w:val="28"/>
          <w:szCs w:val="28"/>
        </w:rPr>
        <w:t xml:space="preserve"> FARMASI</w:t>
      </w:r>
      <w:r w:rsidRPr="00D356ED">
        <w:rPr>
          <w:rFonts w:ascii="Arial" w:hAnsi="Arial" w:cs="Arial"/>
          <w:b/>
          <w:i/>
          <w:sz w:val="28"/>
          <w:szCs w:val="28"/>
        </w:rPr>
        <w:br/>
      </w:r>
      <w:r>
        <w:rPr>
          <w:rFonts w:ascii="Arial" w:hAnsi="Arial" w:cs="Arial"/>
          <w:b/>
          <w:sz w:val="28"/>
          <w:szCs w:val="28"/>
        </w:rPr>
        <w:t>2018</w:t>
      </w:r>
    </w:p>
    <w:p w:rsidR="00946FB9" w:rsidRPr="000E3694" w:rsidRDefault="00946FB9" w:rsidP="00946FB9">
      <w:pPr>
        <w:spacing w:line="480" w:lineRule="auto"/>
        <w:jc w:val="center"/>
        <w:rPr>
          <w:rFonts w:ascii="Arial" w:hAnsi="Arial" w:cs="Arial"/>
          <w:b/>
          <w:sz w:val="24"/>
          <w:szCs w:val="24"/>
        </w:rPr>
      </w:pPr>
      <w:r w:rsidRPr="000E3694">
        <w:rPr>
          <w:rFonts w:ascii="Arial" w:hAnsi="Arial" w:cs="Arial"/>
          <w:b/>
          <w:sz w:val="24"/>
          <w:szCs w:val="24"/>
        </w:rPr>
        <w:lastRenderedPageBreak/>
        <w:t>LEMBAR PERSETUJUAN</w:t>
      </w:r>
    </w:p>
    <w:p w:rsidR="00946FB9" w:rsidRPr="00CE6760" w:rsidRDefault="00946FB9" w:rsidP="00946FB9">
      <w:pPr>
        <w:tabs>
          <w:tab w:val="left" w:pos="0"/>
        </w:tabs>
        <w:spacing w:line="240" w:lineRule="auto"/>
        <w:ind w:left="0"/>
        <w:rPr>
          <w:rFonts w:ascii="Arial" w:hAnsi="Arial" w:cs="Arial"/>
          <w:b/>
          <w:i/>
          <w:sz w:val="24"/>
          <w:szCs w:val="24"/>
        </w:rPr>
      </w:pPr>
      <w:r w:rsidRPr="000E3694">
        <w:rPr>
          <w:rFonts w:ascii="Arial" w:hAnsi="Arial" w:cs="Arial"/>
          <w:b/>
          <w:sz w:val="24"/>
          <w:szCs w:val="24"/>
        </w:rPr>
        <w:t>J</w:t>
      </w:r>
      <w:r w:rsidRPr="000D1EF2">
        <w:rPr>
          <w:rFonts w:ascii="Arial" w:hAnsi="Arial" w:cs="Arial"/>
          <w:b/>
        </w:rPr>
        <w:t>UDUL</w:t>
      </w:r>
      <w:r w:rsidRPr="000D1EF2">
        <w:rPr>
          <w:rFonts w:ascii="Arial" w:hAnsi="Arial" w:cs="Arial"/>
          <w:b/>
        </w:rPr>
        <w:tab/>
        <w:t xml:space="preserve">: </w:t>
      </w:r>
      <w:r w:rsidRPr="00CE6760">
        <w:rPr>
          <w:rFonts w:ascii="Arial" w:hAnsi="Arial" w:cs="Arial"/>
          <w:b/>
          <w:sz w:val="24"/>
          <w:szCs w:val="24"/>
        </w:rPr>
        <w:t xml:space="preserve">Uji Efek Penurunan Kadar Glukosa Darah Seduhan </w:t>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CE6760">
        <w:rPr>
          <w:rFonts w:ascii="Arial" w:hAnsi="Arial" w:cs="Arial"/>
          <w:b/>
          <w:sz w:val="24"/>
          <w:szCs w:val="24"/>
        </w:rPr>
        <w:t>Kopi Robusta (</w:t>
      </w:r>
      <w:r w:rsidRPr="00074F29">
        <w:rPr>
          <w:rFonts w:ascii="Arial" w:hAnsi="Arial" w:cs="Arial"/>
          <w:b/>
          <w:sz w:val="24"/>
          <w:szCs w:val="24"/>
        </w:rPr>
        <w:t>Coffea canephora</w:t>
      </w:r>
      <w:r w:rsidRPr="00CE6760">
        <w:rPr>
          <w:rFonts w:ascii="Arial" w:hAnsi="Arial" w:cs="Arial"/>
          <w:b/>
          <w:sz w:val="24"/>
          <w:szCs w:val="24"/>
        </w:rPr>
        <w:t xml:space="preserve"> Pierre.) Terhadap </w:t>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CE6760">
        <w:rPr>
          <w:rFonts w:ascii="Arial" w:hAnsi="Arial" w:cs="Arial"/>
          <w:b/>
          <w:sz w:val="24"/>
          <w:szCs w:val="24"/>
        </w:rPr>
        <w:t>Tikus Putih (</w:t>
      </w:r>
      <w:r w:rsidRPr="00074F29">
        <w:rPr>
          <w:rFonts w:ascii="Arial" w:hAnsi="Arial" w:cs="Arial"/>
          <w:b/>
          <w:sz w:val="24"/>
          <w:szCs w:val="24"/>
        </w:rPr>
        <w:t>Rattus novergicus</w:t>
      </w:r>
      <w:r w:rsidRPr="00CE6760">
        <w:rPr>
          <w:rFonts w:ascii="Arial" w:hAnsi="Arial" w:cs="Arial"/>
          <w:b/>
          <w:sz w:val="24"/>
          <w:szCs w:val="24"/>
        </w:rPr>
        <w:t xml:space="preserve">) Dengan Glibenklamid </w:t>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CE6760">
        <w:rPr>
          <w:rFonts w:ascii="Arial" w:hAnsi="Arial" w:cs="Arial"/>
          <w:b/>
          <w:sz w:val="24"/>
          <w:szCs w:val="24"/>
        </w:rPr>
        <w:t>Sebagai Pembanding.</w:t>
      </w:r>
    </w:p>
    <w:p w:rsidR="00946FB9" w:rsidRPr="000D1EF2" w:rsidRDefault="00946FB9" w:rsidP="00946FB9">
      <w:pPr>
        <w:ind w:left="0"/>
        <w:rPr>
          <w:rFonts w:ascii="Arial" w:hAnsi="Arial" w:cs="Arial"/>
          <w:b/>
          <w:i/>
        </w:rPr>
      </w:pPr>
      <w:r>
        <w:rPr>
          <w:rFonts w:ascii="Arial" w:hAnsi="Arial" w:cs="Arial"/>
          <w:b/>
        </w:rPr>
        <w:t>NAMA</w:t>
      </w:r>
      <w:r>
        <w:rPr>
          <w:rFonts w:ascii="Arial" w:hAnsi="Arial" w:cs="Arial"/>
          <w:b/>
        </w:rPr>
        <w:tab/>
      </w:r>
      <w:r>
        <w:rPr>
          <w:rFonts w:ascii="Arial" w:hAnsi="Arial" w:cs="Arial"/>
          <w:b/>
        </w:rPr>
        <w:tab/>
      </w:r>
      <w:r w:rsidRPr="000D1EF2">
        <w:rPr>
          <w:rFonts w:ascii="Arial" w:hAnsi="Arial" w:cs="Arial"/>
          <w:b/>
        </w:rPr>
        <w:t>:MARIA NATALIA UJUNG</w:t>
      </w:r>
    </w:p>
    <w:p w:rsidR="00946FB9" w:rsidRDefault="00946FB9" w:rsidP="00946FB9">
      <w:pPr>
        <w:spacing w:line="240" w:lineRule="auto"/>
        <w:ind w:left="0"/>
        <w:jc w:val="left"/>
        <w:rPr>
          <w:rFonts w:ascii="Arial" w:hAnsi="Arial" w:cs="Arial"/>
          <w:b/>
          <w:i/>
        </w:rPr>
      </w:pPr>
      <w:r>
        <w:rPr>
          <w:rFonts w:ascii="Arial" w:hAnsi="Arial" w:cs="Arial"/>
          <w:b/>
        </w:rPr>
        <w:t>NIM</w:t>
      </w:r>
      <w:r>
        <w:rPr>
          <w:rFonts w:ascii="Arial" w:hAnsi="Arial" w:cs="Arial"/>
          <w:b/>
        </w:rPr>
        <w:tab/>
      </w:r>
      <w:r>
        <w:rPr>
          <w:rFonts w:ascii="Arial" w:hAnsi="Arial" w:cs="Arial"/>
          <w:b/>
        </w:rPr>
        <w:tab/>
        <w:t>:</w:t>
      </w:r>
      <w:r w:rsidRPr="000D1EF2">
        <w:rPr>
          <w:rFonts w:ascii="Arial" w:hAnsi="Arial" w:cs="Arial"/>
          <w:b/>
          <w:lang w:val="sv-SE"/>
        </w:rPr>
        <w:t>P075</w:t>
      </w:r>
      <w:r w:rsidRPr="000D1EF2">
        <w:rPr>
          <w:rFonts w:ascii="Arial" w:hAnsi="Arial" w:cs="Arial"/>
          <w:b/>
        </w:rPr>
        <w:t>39015046</w:t>
      </w:r>
      <w:r w:rsidRPr="000D1EF2">
        <w:rPr>
          <w:rFonts w:ascii="Arial" w:hAnsi="Arial" w:cs="Arial"/>
          <w:b/>
        </w:rPr>
        <w:br/>
      </w:r>
    </w:p>
    <w:p w:rsidR="00946FB9" w:rsidRPr="000D1EF2" w:rsidRDefault="00946FB9" w:rsidP="00946FB9">
      <w:pPr>
        <w:spacing w:line="240" w:lineRule="auto"/>
        <w:rPr>
          <w:rFonts w:ascii="Arial" w:hAnsi="Arial" w:cs="Arial"/>
          <w:b/>
          <w:i/>
        </w:rPr>
      </w:pPr>
    </w:p>
    <w:p w:rsidR="00946FB9" w:rsidRPr="000D1EF2" w:rsidRDefault="00946FB9" w:rsidP="00946FB9">
      <w:pPr>
        <w:spacing w:after="0" w:line="240" w:lineRule="auto"/>
        <w:jc w:val="center"/>
        <w:rPr>
          <w:rFonts w:ascii="Arial" w:hAnsi="Arial" w:cs="Arial"/>
          <w:i/>
        </w:rPr>
      </w:pPr>
      <w:r w:rsidRPr="000D1EF2">
        <w:rPr>
          <w:rFonts w:ascii="Arial" w:hAnsi="Arial" w:cs="Arial"/>
        </w:rPr>
        <w:t>Telah diterima dan diseminarkan dihadapan penguji.</w:t>
      </w:r>
    </w:p>
    <w:p w:rsidR="00946FB9" w:rsidRDefault="00946FB9" w:rsidP="00946FB9">
      <w:pPr>
        <w:spacing w:line="240" w:lineRule="auto"/>
        <w:jc w:val="center"/>
        <w:rPr>
          <w:rFonts w:ascii="Arial" w:hAnsi="Arial" w:cs="Arial"/>
          <w:i/>
        </w:rPr>
      </w:pPr>
      <w:r>
        <w:rPr>
          <w:rFonts w:ascii="Arial" w:hAnsi="Arial" w:cs="Arial"/>
        </w:rPr>
        <w:t xml:space="preserve">Medan,   Juli </w:t>
      </w:r>
      <w:r w:rsidRPr="000D1EF2">
        <w:rPr>
          <w:rFonts w:ascii="Arial" w:hAnsi="Arial" w:cs="Arial"/>
        </w:rPr>
        <w:t xml:space="preserve"> 2018</w:t>
      </w:r>
    </w:p>
    <w:p w:rsidR="00946FB9" w:rsidRDefault="00946FB9" w:rsidP="00946FB9">
      <w:pPr>
        <w:spacing w:after="0" w:afterAutospacing="0" w:line="240" w:lineRule="auto"/>
        <w:jc w:val="center"/>
        <w:rPr>
          <w:rFonts w:ascii="Arial" w:hAnsi="Arial" w:cs="Arial"/>
        </w:rPr>
      </w:pPr>
    </w:p>
    <w:p w:rsidR="00946FB9" w:rsidRPr="000D1EF2" w:rsidRDefault="00946FB9" w:rsidP="00946FB9">
      <w:pPr>
        <w:spacing w:after="0" w:afterAutospacing="0" w:line="240" w:lineRule="auto"/>
        <w:jc w:val="center"/>
        <w:rPr>
          <w:rFonts w:ascii="Arial" w:hAnsi="Arial" w:cs="Arial"/>
          <w:i/>
        </w:rPr>
      </w:pPr>
      <w:r w:rsidRPr="000D1EF2">
        <w:rPr>
          <w:rFonts w:ascii="Arial" w:hAnsi="Arial" w:cs="Arial"/>
        </w:rPr>
        <w:t>Menyetujui</w:t>
      </w:r>
    </w:p>
    <w:p w:rsidR="00946FB9" w:rsidRPr="000D1EF2" w:rsidRDefault="00946FB9" w:rsidP="00946FB9">
      <w:pPr>
        <w:spacing w:after="0" w:afterAutospacing="0" w:line="240" w:lineRule="auto"/>
        <w:jc w:val="center"/>
        <w:rPr>
          <w:rFonts w:ascii="Arial" w:hAnsi="Arial" w:cs="Arial"/>
          <w:i/>
        </w:rPr>
      </w:pPr>
      <w:r w:rsidRPr="000D1EF2">
        <w:rPr>
          <w:rFonts w:ascii="Arial" w:hAnsi="Arial" w:cs="Arial"/>
        </w:rPr>
        <w:t>Pembimbing,</w:t>
      </w:r>
    </w:p>
    <w:p w:rsidR="00946FB9" w:rsidRDefault="00946FB9" w:rsidP="00946FB9">
      <w:pPr>
        <w:spacing w:line="240" w:lineRule="auto"/>
        <w:jc w:val="center"/>
        <w:rPr>
          <w:rFonts w:ascii="Arial" w:hAnsi="Arial" w:cs="Arial"/>
          <w:i/>
        </w:rPr>
      </w:pPr>
    </w:p>
    <w:p w:rsidR="00946FB9" w:rsidRPr="000D1EF2" w:rsidRDefault="00946FB9" w:rsidP="00946FB9">
      <w:pPr>
        <w:spacing w:line="240" w:lineRule="auto"/>
        <w:jc w:val="center"/>
        <w:rPr>
          <w:rFonts w:ascii="Arial" w:hAnsi="Arial" w:cs="Arial"/>
          <w:i/>
        </w:rPr>
      </w:pPr>
    </w:p>
    <w:p w:rsidR="00946FB9" w:rsidRPr="000D1EF2" w:rsidRDefault="00946FB9" w:rsidP="00946FB9">
      <w:pPr>
        <w:spacing w:line="240" w:lineRule="auto"/>
        <w:jc w:val="center"/>
        <w:rPr>
          <w:rFonts w:ascii="Arial" w:hAnsi="Arial" w:cs="Arial"/>
          <w:i/>
        </w:rPr>
      </w:pPr>
    </w:p>
    <w:p w:rsidR="00946FB9" w:rsidRPr="000D1EF2" w:rsidRDefault="00946FB9" w:rsidP="00946FB9">
      <w:pPr>
        <w:spacing w:after="0" w:afterAutospacing="0" w:line="240" w:lineRule="auto"/>
        <w:jc w:val="center"/>
        <w:rPr>
          <w:rFonts w:ascii="Arial" w:hAnsi="Arial" w:cs="Arial"/>
          <w:i/>
        </w:rPr>
      </w:pPr>
      <w:r w:rsidRPr="000D1EF2">
        <w:rPr>
          <w:rFonts w:ascii="Arial" w:hAnsi="Arial" w:cs="Arial"/>
        </w:rPr>
        <w:t>Dra. D. Elysa Putri Mambang, M.Si., Apt.</w:t>
      </w:r>
    </w:p>
    <w:p w:rsidR="00946FB9" w:rsidRDefault="00946FB9" w:rsidP="00946FB9">
      <w:pPr>
        <w:spacing w:after="0" w:afterAutospacing="0" w:line="240" w:lineRule="auto"/>
        <w:jc w:val="center"/>
        <w:rPr>
          <w:rFonts w:ascii="Arial" w:hAnsi="Arial" w:cs="Arial"/>
          <w:i/>
        </w:rPr>
      </w:pPr>
      <w:r w:rsidRPr="000D1EF2">
        <w:rPr>
          <w:rFonts w:ascii="Arial" w:hAnsi="Arial" w:cs="Arial"/>
        </w:rPr>
        <w:t>NIP. 195410101994032001.</w:t>
      </w:r>
    </w:p>
    <w:p w:rsidR="00946FB9" w:rsidRDefault="00946FB9" w:rsidP="00946FB9">
      <w:pPr>
        <w:spacing w:line="240" w:lineRule="auto"/>
        <w:jc w:val="center"/>
        <w:rPr>
          <w:rFonts w:ascii="Arial" w:hAnsi="Arial" w:cs="Arial"/>
          <w:i/>
        </w:rPr>
      </w:pPr>
    </w:p>
    <w:p w:rsidR="00946FB9" w:rsidRPr="000D1EF2" w:rsidRDefault="00946FB9" w:rsidP="00946FB9">
      <w:pPr>
        <w:spacing w:line="240" w:lineRule="auto"/>
        <w:jc w:val="center"/>
        <w:rPr>
          <w:rFonts w:ascii="Arial" w:hAnsi="Arial" w:cs="Arial"/>
          <w:i/>
        </w:rPr>
      </w:pPr>
    </w:p>
    <w:p w:rsidR="00946FB9" w:rsidRPr="000D1EF2" w:rsidRDefault="00946FB9" w:rsidP="00946FB9">
      <w:pPr>
        <w:spacing w:after="0" w:afterAutospacing="0" w:line="240" w:lineRule="auto"/>
        <w:jc w:val="center"/>
        <w:rPr>
          <w:rFonts w:ascii="Arial" w:hAnsi="Arial" w:cs="Arial"/>
          <w:i/>
        </w:rPr>
      </w:pPr>
      <w:r w:rsidRPr="000D1EF2">
        <w:rPr>
          <w:rFonts w:ascii="Arial" w:hAnsi="Arial" w:cs="Arial"/>
        </w:rPr>
        <w:t>Ketua Jurusan Farmasi</w:t>
      </w:r>
    </w:p>
    <w:p w:rsidR="00946FB9" w:rsidRPr="000D1EF2" w:rsidRDefault="00946FB9" w:rsidP="00946FB9">
      <w:pPr>
        <w:spacing w:after="0" w:afterAutospacing="0" w:line="240" w:lineRule="auto"/>
        <w:jc w:val="center"/>
        <w:rPr>
          <w:rFonts w:ascii="Arial" w:hAnsi="Arial" w:cs="Arial"/>
          <w:i/>
        </w:rPr>
      </w:pPr>
      <w:r w:rsidRPr="000D1EF2">
        <w:rPr>
          <w:rFonts w:ascii="Arial" w:hAnsi="Arial" w:cs="Arial"/>
        </w:rPr>
        <w:t>Politeknik Kesehatan Kemenkes Medan</w:t>
      </w:r>
    </w:p>
    <w:p w:rsidR="00946FB9" w:rsidRPr="000D1EF2" w:rsidRDefault="00946FB9" w:rsidP="00946FB9">
      <w:pPr>
        <w:spacing w:after="0" w:afterAutospacing="0" w:line="240" w:lineRule="auto"/>
        <w:rPr>
          <w:rFonts w:ascii="Arial" w:hAnsi="Arial" w:cs="Arial"/>
          <w:i/>
        </w:rPr>
      </w:pPr>
    </w:p>
    <w:p w:rsidR="00946FB9" w:rsidRDefault="00946FB9" w:rsidP="00946FB9">
      <w:pPr>
        <w:spacing w:line="240" w:lineRule="auto"/>
        <w:jc w:val="center"/>
        <w:rPr>
          <w:rFonts w:ascii="Arial" w:hAnsi="Arial" w:cs="Arial"/>
        </w:rPr>
      </w:pPr>
    </w:p>
    <w:p w:rsidR="00946FB9" w:rsidRPr="000D1EF2" w:rsidRDefault="00946FB9" w:rsidP="00946FB9">
      <w:pPr>
        <w:spacing w:line="240" w:lineRule="auto"/>
        <w:jc w:val="center"/>
        <w:rPr>
          <w:rFonts w:ascii="Arial" w:hAnsi="Arial" w:cs="Arial"/>
          <w:i/>
        </w:rPr>
      </w:pPr>
      <w:r w:rsidRPr="000D1EF2">
        <w:rPr>
          <w:rFonts w:ascii="Arial" w:hAnsi="Arial" w:cs="Arial"/>
        </w:rPr>
        <w:br/>
      </w:r>
    </w:p>
    <w:p w:rsidR="00946FB9" w:rsidRPr="000D1EF2" w:rsidRDefault="00946FB9" w:rsidP="00946FB9">
      <w:pPr>
        <w:spacing w:after="0" w:afterAutospacing="0" w:line="240" w:lineRule="auto"/>
        <w:jc w:val="center"/>
        <w:rPr>
          <w:rFonts w:ascii="Arial" w:hAnsi="Arial" w:cs="Arial"/>
          <w:i/>
        </w:rPr>
      </w:pPr>
    </w:p>
    <w:p w:rsidR="00946FB9" w:rsidRPr="000D1EF2" w:rsidRDefault="00946FB9" w:rsidP="00946FB9">
      <w:pPr>
        <w:spacing w:after="0" w:afterAutospacing="0" w:line="240" w:lineRule="auto"/>
        <w:jc w:val="center"/>
        <w:rPr>
          <w:rFonts w:ascii="Arial" w:hAnsi="Arial" w:cs="Arial"/>
          <w:i/>
        </w:rPr>
      </w:pPr>
      <w:r w:rsidRPr="000D1EF2">
        <w:rPr>
          <w:rFonts w:ascii="Arial" w:hAnsi="Arial" w:cs="Arial"/>
        </w:rPr>
        <w:t>Dra. Masniah, M.Kes, Apt</w:t>
      </w:r>
    </w:p>
    <w:p w:rsidR="00946FB9" w:rsidRPr="000D1EF2" w:rsidRDefault="00946FB9" w:rsidP="00946FB9">
      <w:pPr>
        <w:spacing w:after="0" w:afterAutospacing="0" w:line="240" w:lineRule="auto"/>
        <w:jc w:val="center"/>
        <w:rPr>
          <w:rFonts w:ascii="Arial" w:hAnsi="Arial" w:cs="Arial"/>
          <w:i/>
        </w:rPr>
      </w:pPr>
      <w:r w:rsidRPr="000D1EF2">
        <w:rPr>
          <w:rFonts w:ascii="Arial" w:hAnsi="Arial" w:cs="Arial"/>
        </w:rPr>
        <w:t>NIP. 196204281995032001</w:t>
      </w:r>
    </w:p>
    <w:p w:rsidR="00946FB9" w:rsidRPr="000D1EF2" w:rsidRDefault="00946FB9" w:rsidP="00946FB9">
      <w:pPr>
        <w:jc w:val="center"/>
        <w:rPr>
          <w:rFonts w:ascii="Arial" w:hAnsi="Arial" w:cs="Arial"/>
          <w:i/>
        </w:rPr>
      </w:pPr>
    </w:p>
    <w:p w:rsidR="00946FB9" w:rsidRDefault="00946FB9" w:rsidP="00664116">
      <w:pPr>
        <w:ind w:left="0"/>
        <w:jc w:val="center"/>
        <w:rPr>
          <w:rFonts w:ascii="Arial" w:hAnsi="Arial" w:cs="Arial"/>
          <w:b/>
          <w:sz w:val="28"/>
          <w:szCs w:val="28"/>
        </w:rPr>
      </w:pPr>
    </w:p>
    <w:p w:rsidR="00946FB9" w:rsidRPr="000E3694" w:rsidRDefault="00946FB9" w:rsidP="00946FB9">
      <w:pPr>
        <w:spacing w:line="480" w:lineRule="auto"/>
        <w:jc w:val="center"/>
        <w:rPr>
          <w:rFonts w:ascii="Arial" w:hAnsi="Arial" w:cs="Arial"/>
          <w:b/>
          <w:sz w:val="24"/>
          <w:szCs w:val="24"/>
        </w:rPr>
      </w:pPr>
      <w:r w:rsidRPr="000E3694">
        <w:rPr>
          <w:rFonts w:ascii="Arial" w:hAnsi="Arial" w:cs="Arial"/>
          <w:b/>
          <w:sz w:val="24"/>
          <w:szCs w:val="24"/>
        </w:rPr>
        <w:lastRenderedPageBreak/>
        <w:t>LEMBAR PE</w:t>
      </w:r>
      <w:r>
        <w:rPr>
          <w:rFonts w:ascii="Arial" w:hAnsi="Arial" w:cs="Arial"/>
          <w:b/>
          <w:sz w:val="24"/>
          <w:szCs w:val="24"/>
        </w:rPr>
        <w:t>NGESAHAN</w:t>
      </w:r>
    </w:p>
    <w:p w:rsidR="00946FB9" w:rsidRPr="000F24ED" w:rsidRDefault="00946FB9" w:rsidP="00946FB9">
      <w:pPr>
        <w:tabs>
          <w:tab w:val="left" w:pos="0"/>
        </w:tabs>
        <w:spacing w:line="240" w:lineRule="auto"/>
        <w:ind w:left="0"/>
        <w:rPr>
          <w:rFonts w:ascii="Arial" w:hAnsi="Arial" w:cs="Arial"/>
        </w:rPr>
      </w:pPr>
      <w:r w:rsidRPr="000E3694">
        <w:rPr>
          <w:rFonts w:ascii="Arial" w:hAnsi="Arial" w:cs="Arial"/>
          <w:b/>
          <w:sz w:val="24"/>
          <w:szCs w:val="24"/>
        </w:rPr>
        <w:t>J</w:t>
      </w:r>
      <w:r w:rsidRPr="000D1EF2">
        <w:rPr>
          <w:rFonts w:ascii="Arial" w:hAnsi="Arial" w:cs="Arial"/>
          <w:b/>
        </w:rPr>
        <w:t>UDUL</w:t>
      </w:r>
      <w:r w:rsidRPr="000D1EF2">
        <w:rPr>
          <w:rFonts w:ascii="Arial" w:hAnsi="Arial" w:cs="Arial"/>
          <w:b/>
        </w:rPr>
        <w:tab/>
        <w:t xml:space="preserve">: </w:t>
      </w:r>
      <w:r w:rsidRPr="000F24ED">
        <w:rPr>
          <w:rFonts w:ascii="Arial" w:hAnsi="Arial" w:cs="Arial"/>
          <w:b/>
          <w:sz w:val="24"/>
          <w:szCs w:val="24"/>
        </w:rPr>
        <w:t>Uji Efek Penuru</w:t>
      </w:r>
      <w:r>
        <w:rPr>
          <w:rFonts w:ascii="Arial" w:hAnsi="Arial" w:cs="Arial"/>
          <w:b/>
          <w:sz w:val="24"/>
          <w:szCs w:val="24"/>
        </w:rPr>
        <w:t xml:space="preserve">nan Kadar Glukosa Darah Seduhan </w:t>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0F24ED">
        <w:rPr>
          <w:rFonts w:ascii="Arial" w:hAnsi="Arial" w:cs="Arial"/>
          <w:b/>
          <w:sz w:val="24"/>
          <w:szCs w:val="24"/>
        </w:rPr>
        <w:t xml:space="preserve">Kopi Robusta (Coffea canephora Pierre.) Terhadap </w:t>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0F24ED">
        <w:rPr>
          <w:rFonts w:ascii="Arial" w:hAnsi="Arial" w:cs="Arial"/>
          <w:b/>
          <w:sz w:val="24"/>
          <w:szCs w:val="24"/>
        </w:rPr>
        <w:t xml:space="preserve">Tikus Putih (Rattus novergicus) Dengan Glibenklamid </w:t>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0F24ED">
        <w:rPr>
          <w:rFonts w:ascii="Arial" w:hAnsi="Arial" w:cs="Arial"/>
          <w:b/>
          <w:sz w:val="24"/>
          <w:szCs w:val="24"/>
        </w:rPr>
        <w:t>Sebagai Pembanding.</w:t>
      </w:r>
    </w:p>
    <w:p w:rsidR="00946FB9" w:rsidRPr="000D1EF2" w:rsidRDefault="00946FB9" w:rsidP="00946FB9">
      <w:pPr>
        <w:ind w:left="0"/>
        <w:rPr>
          <w:rFonts w:ascii="Arial" w:hAnsi="Arial" w:cs="Arial"/>
          <w:b/>
          <w:i/>
        </w:rPr>
      </w:pPr>
      <w:r>
        <w:rPr>
          <w:rFonts w:ascii="Arial" w:hAnsi="Arial" w:cs="Arial"/>
          <w:b/>
        </w:rPr>
        <w:t>NAMA</w:t>
      </w:r>
      <w:r>
        <w:rPr>
          <w:rFonts w:ascii="Arial" w:hAnsi="Arial" w:cs="Arial"/>
          <w:b/>
        </w:rPr>
        <w:tab/>
      </w:r>
      <w:r>
        <w:rPr>
          <w:rFonts w:ascii="Arial" w:hAnsi="Arial" w:cs="Arial"/>
          <w:b/>
        </w:rPr>
        <w:tab/>
        <w:t xml:space="preserve">: </w:t>
      </w:r>
      <w:r w:rsidRPr="000D1EF2">
        <w:rPr>
          <w:rFonts w:ascii="Arial" w:hAnsi="Arial" w:cs="Arial"/>
          <w:b/>
        </w:rPr>
        <w:t>MARIA NATALIA UJUNG</w:t>
      </w:r>
    </w:p>
    <w:p w:rsidR="00946FB9" w:rsidRDefault="00946FB9" w:rsidP="00946FB9">
      <w:pPr>
        <w:spacing w:line="240" w:lineRule="auto"/>
        <w:ind w:left="0"/>
        <w:jc w:val="left"/>
        <w:rPr>
          <w:rFonts w:ascii="Arial" w:hAnsi="Arial" w:cs="Arial"/>
          <w:b/>
          <w:i/>
        </w:rPr>
      </w:pPr>
      <w:r>
        <w:rPr>
          <w:rFonts w:ascii="Arial" w:hAnsi="Arial" w:cs="Arial"/>
          <w:b/>
        </w:rPr>
        <w:t>NIM</w:t>
      </w:r>
      <w:r>
        <w:rPr>
          <w:rFonts w:ascii="Arial" w:hAnsi="Arial" w:cs="Arial"/>
          <w:b/>
        </w:rPr>
        <w:tab/>
      </w:r>
      <w:r>
        <w:rPr>
          <w:rFonts w:ascii="Arial" w:hAnsi="Arial" w:cs="Arial"/>
          <w:b/>
        </w:rPr>
        <w:tab/>
        <w:t xml:space="preserve">: </w:t>
      </w:r>
      <w:r w:rsidRPr="000D1EF2">
        <w:rPr>
          <w:rFonts w:ascii="Arial" w:hAnsi="Arial" w:cs="Arial"/>
          <w:b/>
          <w:lang w:val="sv-SE"/>
        </w:rPr>
        <w:t>P075</w:t>
      </w:r>
      <w:r w:rsidRPr="000D1EF2">
        <w:rPr>
          <w:rFonts w:ascii="Arial" w:hAnsi="Arial" w:cs="Arial"/>
          <w:b/>
        </w:rPr>
        <w:t>39015046</w:t>
      </w:r>
      <w:r w:rsidRPr="000D1EF2">
        <w:rPr>
          <w:rFonts w:ascii="Arial" w:hAnsi="Arial" w:cs="Arial"/>
          <w:b/>
        </w:rPr>
        <w:br/>
      </w:r>
    </w:p>
    <w:p w:rsidR="00946FB9" w:rsidRPr="000D1EF2" w:rsidRDefault="00946FB9" w:rsidP="00946FB9">
      <w:pPr>
        <w:spacing w:line="240" w:lineRule="auto"/>
        <w:rPr>
          <w:rFonts w:ascii="Arial" w:hAnsi="Arial" w:cs="Arial"/>
          <w:b/>
          <w:i/>
        </w:rPr>
      </w:pPr>
    </w:p>
    <w:p w:rsidR="00946FB9" w:rsidRDefault="00946FB9" w:rsidP="00946FB9">
      <w:pPr>
        <w:spacing w:after="0" w:afterAutospacing="0" w:line="240" w:lineRule="auto"/>
        <w:jc w:val="center"/>
        <w:rPr>
          <w:rFonts w:ascii="Arial" w:hAnsi="Arial" w:cs="Arial"/>
          <w:i/>
        </w:rPr>
      </w:pPr>
      <w:r>
        <w:rPr>
          <w:rFonts w:ascii="Arial" w:hAnsi="Arial" w:cs="Arial"/>
        </w:rPr>
        <w:t>Karya Tulis Ilmiah ini telah Diuji pada Sidang Ujian Akhir Program</w:t>
      </w:r>
    </w:p>
    <w:p w:rsidR="00946FB9" w:rsidRPr="000D1EF2" w:rsidRDefault="00946FB9" w:rsidP="00946FB9">
      <w:pPr>
        <w:spacing w:after="0" w:afterAutospacing="0" w:line="240" w:lineRule="auto"/>
        <w:jc w:val="center"/>
        <w:rPr>
          <w:rFonts w:ascii="Arial" w:hAnsi="Arial" w:cs="Arial"/>
          <w:i/>
        </w:rPr>
      </w:pPr>
      <w:r>
        <w:rPr>
          <w:rFonts w:ascii="Arial" w:hAnsi="Arial" w:cs="Arial"/>
        </w:rPr>
        <w:t>Jurusan Farmasi Poltekkes Kemenkes Medan</w:t>
      </w:r>
    </w:p>
    <w:p w:rsidR="00946FB9" w:rsidRDefault="00946FB9" w:rsidP="00946FB9">
      <w:pPr>
        <w:spacing w:after="0" w:afterAutospacing="0" w:line="240" w:lineRule="auto"/>
        <w:jc w:val="center"/>
        <w:rPr>
          <w:rFonts w:ascii="Arial" w:hAnsi="Arial" w:cs="Arial"/>
          <w:i/>
        </w:rPr>
      </w:pPr>
      <w:r>
        <w:rPr>
          <w:rFonts w:ascii="Arial" w:hAnsi="Arial" w:cs="Arial"/>
        </w:rPr>
        <w:t>Medan,    Juli</w:t>
      </w:r>
      <w:r w:rsidRPr="000D1EF2">
        <w:rPr>
          <w:rFonts w:ascii="Arial" w:hAnsi="Arial" w:cs="Arial"/>
        </w:rPr>
        <w:t xml:space="preserve"> 2018</w:t>
      </w:r>
    </w:p>
    <w:p w:rsidR="00946FB9" w:rsidRDefault="00946FB9" w:rsidP="00946FB9">
      <w:pPr>
        <w:spacing w:after="0" w:afterAutospacing="0" w:line="240" w:lineRule="auto"/>
        <w:jc w:val="center"/>
        <w:rPr>
          <w:rFonts w:ascii="Arial" w:hAnsi="Arial" w:cs="Arial"/>
          <w:i/>
        </w:rPr>
      </w:pPr>
    </w:p>
    <w:p w:rsidR="00946FB9" w:rsidRDefault="00946FB9" w:rsidP="00946FB9">
      <w:pPr>
        <w:spacing w:after="0" w:afterAutospacing="0" w:line="240" w:lineRule="auto"/>
        <w:jc w:val="center"/>
        <w:rPr>
          <w:rFonts w:ascii="Arial" w:hAnsi="Arial" w:cs="Arial"/>
          <w:i/>
        </w:rPr>
      </w:pPr>
    </w:p>
    <w:p w:rsidR="00946FB9" w:rsidRPr="009239A6" w:rsidRDefault="00946FB9" w:rsidP="00946FB9">
      <w:pPr>
        <w:spacing w:after="0" w:afterAutospacing="0" w:line="240" w:lineRule="auto"/>
        <w:ind w:left="992" w:hanging="992"/>
        <w:rPr>
          <w:rFonts w:ascii="Arial" w:hAnsi="Arial" w:cs="Arial"/>
          <w:i/>
        </w:rPr>
      </w:pPr>
      <w:r w:rsidRPr="009239A6">
        <w:rPr>
          <w:rFonts w:ascii="Arial" w:hAnsi="Arial" w:cs="Arial"/>
        </w:rPr>
        <w:t xml:space="preserve">            Penguji I</w:t>
      </w:r>
      <w:r w:rsidRPr="009239A6">
        <w:rPr>
          <w:rFonts w:ascii="Arial" w:hAnsi="Arial" w:cs="Arial"/>
        </w:rPr>
        <w:tab/>
      </w:r>
      <w:r w:rsidRPr="009239A6">
        <w:rPr>
          <w:rFonts w:ascii="Arial" w:hAnsi="Arial" w:cs="Arial"/>
        </w:rPr>
        <w:tab/>
      </w:r>
      <w:r w:rsidRPr="009239A6">
        <w:rPr>
          <w:rFonts w:ascii="Arial" w:hAnsi="Arial" w:cs="Arial"/>
        </w:rPr>
        <w:tab/>
      </w:r>
      <w:r w:rsidRPr="009239A6">
        <w:rPr>
          <w:rFonts w:ascii="Arial" w:hAnsi="Arial" w:cs="Arial"/>
        </w:rPr>
        <w:tab/>
      </w:r>
      <w:r w:rsidRPr="009239A6">
        <w:rPr>
          <w:rFonts w:ascii="Arial" w:hAnsi="Arial" w:cs="Arial"/>
        </w:rPr>
        <w:tab/>
      </w:r>
      <w:r w:rsidRPr="009239A6">
        <w:rPr>
          <w:rFonts w:ascii="Arial" w:hAnsi="Arial" w:cs="Arial"/>
        </w:rPr>
        <w:tab/>
        <w:t>Penguji II</w:t>
      </w:r>
    </w:p>
    <w:p w:rsidR="00946FB9" w:rsidRDefault="00946FB9" w:rsidP="00946FB9">
      <w:pPr>
        <w:spacing w:after="0" w:afterAutospacing="0" w:line="240" w:lineRule="auto"/>
        <w:ind w:left="992" w:hanging="992"/>
        <w:rPr>
          <w:rFonts w:ascii="Arial" w:hAnsi="Arial" w:cs="Arial"/>
          <w:i/>
        </w:rPr>
      </w:pPr>
    </w:p>
    <w:p w:rsidR="00946FB9" w:rsidRPr="009239A6" w:rsidRDefault="00946FB9" w:rsidP="00946FB9">
      <w:pPr>
        <w:spacing w:after="0" w:afterAutospacing="0" w:line="240" w:lineRule="auto"/>
        <w:ind w:left="992" w:hanging="992"/>
        <w:rPr>
          <w:rFonts w:ascii="Arial" w:hAnsi="Arial" w:cs="Arial"/>
          <w:i/>
        </w:rPr>
      </w:pPr>
    </w:p>
    <w:p w:rsidR="00946FB9" w:rsidRPr="009239A6" w:rsidRDefault="00946FB9" w:rsidP="00946FB9">
      <w:pPr>
        <w:spacing w:after="0" w:afterAutospacing="0" w:line="240" w:lineRule="auto"/>
        <w:ind w:left="992" w:hanging="992"/>
        <w:rPr>
          <w:rFonts w:ascii="Arial" w:hAnsi="Arial" w:cs="Arial"/>
          <w:i/>
        </w:rPr>
      </w:pPr>
    </w:p>
    <w:p w:rsidR="00946FB9" w:rsidRDefault="00946FB9" w:rsidP="00946FB9">
      <w:pPr>
        <w:spacing w:after="0" w:afterAutospacing="0" w:line="240" w:lineRule="auto"/>
        <w:ind w:left="992" w:hanging="992"/>
        <w:rPr>
          <w:rFonts w:ascii="Arial" w:hAnsi="Arial" w:cs="Arial"/>
          <w:i/>
        </w:rPr>
      </w:pPr>
    </w:p>
    <w:p w:rsidR="00946FB9" w:rsidRPr="009239A6" w:rsidRDefault="00946FB9" w:rsidP="00946FB9">
      <w:pPr>
        <w:spacing w:after="0" w:afterAutospacing="0" w:line="240" w:lineRule="auto"/>
        <w:ind w:left="992" w:hanging="992"/>
        <w:rPr>
          <w:rFonts w:ascii="Arial" w:hAnsi="Arial" w:cs="Arial"/>
          <w:i/>
        </w:rPr>
      </w:pPr>
    </w:p>
    <w:p w:rsidR="00946FB9" w:rsidRPr="009239A6" w:rsidRDefault="00946FB9" w:rsidP="00946FB9">
      <w:pPr>
        <w:spacing w:after="0" w:afterAutospacing="0" w:line="240" w:lineRule="auto"/>
        <w:ind w:left="992" w:hanging="992"/>
        <w:rPr>
          <w:rFonts w:ascii="Arial" w:hAnsi="Arial" w:cs="Arial"/>
          <w:i/>
        </w:rPr>
      </w:pPr>
    </w:p>
    <w:p w:rsidR="00946FB9" w:rsidRPr="009239A6" w:rsidRDefault="00946FB9" w:rsidP="00946FB9">
      <w:pPr>
        <w:spacing w:after="0" w:afterAutospacing="0" w:line="240" w:lineRule="auto"/>
        <w:ind w:left="992" w:hanging="992"/>
        <w:rPr>
          <w:rFonts w:ascii="Arial" w:hAnsi="Arial" w:cs="Arial"/>
          <w:i/>
        </w:rPr>
      </w:pPr>
      <w:r w:rsidRPr="009239A6">
        <w:rPr>
          <w:rFonts w:ascii="Arial" w:hAnsi="Arial" w:cs="Arial"/>
        </w:rPr>
        <w:t>Dra. Nasdiwaty Daud, M.Si.,Apt</w:t>
      </w:r>
      <w:r w:rsidRPr="009239A6">
        <w:rPr>
          <w:rFonts w:ascii="Arial" w:hAnsi="Arial" w:cs="Arial"/>
        </w:rPr>
        <w:tab/>
      </w:r>
      <w:r w:rsidRPr="009239A6">
        <w:rPr>
          <w:rFonts w:ascii="Arial" w:hAnsi="Arial" w:cs="Arial"/>
        </w:rPr>
        <w:tab/>
      </w:r>
      <w:r>
        <w:rPr>
          <w:rFonts w:ascii="Arial" w:hAnsi="Arial" w:cs="Arial"/>
        </w:rPr>
        <w:tab/>
      </w:r>
      <w:r w:rsidRPr="009239A6">
        <w:rPr>
          <w:rFonts w:ascii="Arial" w:hAnsi="Arial" w:cs="Arial"/>
        </w:rPr>
        <w:t>Dra. Tri Bintarti, M.Si.,Apt</w:t>
      </w:r>
      <w:r w:rsidRPr="009239A6">
        <w:rPr>
          <w:rFonts w:ascii="Arial" w:hAnsi="Arial" w:cs="Arial"/>
        </w:rPr>
        <w:tab/>
      </w:r>
    </w:p>
    <w:p w:rsidR="00946FB9" w:rsidRPr="009239A6" w:rsidRDefault="00946FB9" w:rsidP="00946FB9">
      <w:pPr>
        <w:spacing w:after="0" w:afterAutospacing="0" w:line="240" w:lineRule="auto"/>
        <w:ind w:left="992" w:hanging="992"/>
        <w:rPr>
          <w:rFonts w:ascii="Arial" w:hAnsi="Arial" w:cs="Arial"/>
          <w:i/>
        </w:rPr>
      </w:pPr>
      <w:r w:rsidRPr="009239A6">
        <w:rPr>
          <w:rFonts w:ascii="Arial" w:hAnsi="Arial" w:cs="Arial"/>
        </w:rPr>
        <w:t>NIP. 195411251984102001</w:t>
      </w:r>
      <w:r w:rsidRPr="009239A6">
        <w:rPr>
          <w:rFonts w:ascii="Arial" w:hAnsi="Arial" w:cs="Arial"/>
        </w:rPr>
        <w:tab/>
      </w:r>
      <w:r w:rsidRPr="009239A6">
        <w:rPr>
          <w:rFonts w:ascii="Arial" w:hAnsi="Arial" w:cs="Arial"/>
        </w:rPr>
        <w:tab/>
      </w:r>
      <w:r w:rsidRPr="009239A6">
        <w:rPr>
          <w:rFonts w:ascii="Arial" w:hAnsi="Arial" w:cs="Arial"/>
        </w:rPr>
        <w:tab/>
      </w:r>
      <w:r w:rsidRPr="009239A6">
        <w:rPr>
          <w:rFonts w:ascii="Arial" w:hAnsi="Arial" w:cs="Arial"/>
        </w:rPr>
        <w:tab/>
        <w:t>NIP. 195707311991012001</w:t>
      </w:r>
    </w:p>
    <w:p w:rsidR="00946FB9" w:rsidRPr="009239A6" w:rsidRDefault="00946FB9" w:rsidP="00946FB9">
      <w:pPr>
        <w:spacing w:after="0" w:afterAutospacing="0" w:line="240" w:lineRule="auto"/>
        <w:ind w:left="992" w:hanging="992"/>
        <w:rPr>
          <w:rFonts w:ascii="Arial" w:hAnsi="Arial" w:cs="Arial"/>
          <w:i/>
        </w:rPr>
      </w:pPr>
    </w:p>
    <w:p w:rsidR="00946FB9" w:rsidRDefault="00946FB9" w:rsidP="00946FB9">
      <w:pPr>
        <w:spacing w:after="0" w:afterAutospacing="0" w:line="240" w:lineRule="auto"/>
        <w:jc w:val="center"/>
        <w:rPr>
          <w:rFonts w:ascii="Arial" w:hAnsi="Arial" w:cs="Arial"/>
          <w:i/>
        </w:rPr>
      </w:pPr>
    </w:p>
    <w:p w:rsidR="00946FB9" w:rsidRPr="009239A6" w:rsidRDefault="00946FB9" w:rsidP="00946FB9">
      <w:pPr>
        <w:spacing w:after="0" w:afterAutospacing="0" w:line="240" w:lineRule="auto"/>
        <w:jc w:val="center"/>
        <w:rPr>
          <w:rFonts w:ascii="Arial" w:hAnsi="Arial" w:cs="Arial"/>
          <w:i/>
        </w:rPr>
      </w:pPr>
      <w:r w:rsidRPr="009239A6">
        <w:rPr>
          <w:rFonts w:ascii="Arial" w:hAnsi="Arial" w:cs="Arial"/>
        </w:rPr>
        <w:t>Ketua Penguji</w:t>
      </w:r>
    </w:p>
    <w:p w:rsidR="00946FB9" w:rsidRDefault="00946FB9" w:rsidP="00946FB9">
      <w:pPr>
        <w:spacing w:after="0" w:afterAutospacing="0" w:line="240" w:lineRule="auto"/>
        <w:jc w:val="center"/>
        <w:rPr>
          <w:rFonts w:ascii="Arial" w:hAnsi="Arial" w:cs="Arial"/>
          <w:i/>
        </w:rPr>
      </w:pPr>
    </w:p>
    <w:p w:rsidR="00946FB9" w:rsidRDefault="00946FB9" w:rsidP="00946FB9">
      <w:pPr>
        <w:spacing w:after="0" w:afterAutospacing="0" w:line="240" w:lineRule="auto"/>
        <w:jc w:val="center"/>
        <w:rPr>
          <w:rFonts w:ascii="Arial" w:hAnsi="Arial" w:cs="Arial"/>
          <w:i/>
        </w:rPr>
      </w:pPr>
    </w:p>
    <w:p w:rsidR="00946FB9" w:rsidRDefault="00946FB9" w:rsidP="00946FB9">
      <w:pPr>
        <w:spacing w:after="0" w:afterAutospacing="0" w:line="240" w:lineRule="auto"/>
        <w:jc w:val="center"/>
        <w:rPr>
          <w:rFonts w:ascii="Arial" w:hAnsi="Arial" w:cs="Arial"/>
          <w:i/>
        </w:rPr>
      </w:pPr>
    </w:p>
    <w:p w:rsidR="00946FB9" w:rsidRPr="009239A6" w:rsidRDefault="00946FB9" w:rsidP="00946FB9">
      <w:pPr>
        <w:spacing w:after="0" w:afterAutospacing="0" w:line="240" w:lineRule="auto"/>
        <w:jc w:val="center"/>
        <w:rPr>
          <w:rFonts w:ascii="Arial" w:hAnsi="Arial" w:cs="Arial"/>
          <w:i/>
        </w:rPr>
      </w:pPr>
    </w:p>
    <w:p w:rsidR="00946FB9" w:rsidRDefault="00946FB9" w:rsidP="00946FB9">
      <w:pPr>
        <w:spacing w:after="0" w:afterAutospacing="0" w:line="240" w:lineRule="auto"/>
        <w:jc w:val="center"/>
        <w:rPr>
          <w:rFonts w:ascii="Arial" w:hAnsi="Arial" w:cs="Arial"/>
          <w:i/>
        </w:rPr>
      </w:pPr>
    </w:p>
    <w:p w:rsidR="00946FB9" w:rsidRPr="000D1EF2" w:rsidRDefault="00946FB9" w:rsidP="00946FB9">
      <w:pPr>
        <w:spacing w:after="0" w:afterAutospacing="0" w:line="240" w:lineRule="auto"/>
        <w:jc w:val="center"/>
        <w:rPr>
          <w:rFonts w:ascii="Arial" w:hAnsi="Arial" w:cs="Arial"/>
          <w:i/>
        </w:rPr>
      </w:pPr>
      <w:r w:rsidRPr="000D1EF2">
        <w:rPr>
          <w:rFonts w:ascii="Arial" w:hAnsi="Arial" w:cs="Arial"/>
        </w:rPr>
        <w:t>Dra. D. Elysa Putri Mambang, M.Si., Apt.</w:t>
      </w:r>
    </w:p>
    <w:p w:rsidR="00946FB9" w:rsidRDefault="00946FB9" w:rsidP="00946FB9">
      <w:pPr>
        <w:spacing w:after="0" w:afterAutospacing="0" w:line="240" w:lineRule="auto"/>
        <w:jc w:val="center"/>
        <w:rPr>
          <w:rFonts w:ascii="Arial" w:hAnsi="Arial" w:cs="Arial"/>
          <w:i/>
        </w:rPr>
      </w:pPr>
      <w:r w:rsidRPr="000D1EF2">
        <w:rPr>
          <w:rFonts w:ascii="Arial" w:hAnsi="Arial" w:cs="Arial"/>
        </w:rPr>
        <w:t>NIP. 195410101994032001.</w:t>
      </w:r>
    </w:p>
    <w:p w:rsidR="00946FB9" w:rsidRDefault="00946FB9" w:rsidP="00946FB9">
      <w:pPr>
        <w:spacing w:after="0" w:afterAutospacing="0" w:line="240" w:lineRule="auto"/>
        <w:jc w:val="center"/>
        <w:rPr>
          <w:rFonts w:ascii="Arial" w:hAnsi="Arial" w:cs="Arial"/>
          <w:i/>
        </w:rPr>
      </w:pPr>
    </w:p>
    <w:p w:rsidR="00946FB9" w:rsidRPr="000D1EF2" w:rsidRDefault="00946FB9" w:rsidP="00946FB9">
      <w:pPr>
        <w:spacing w:after="0" w:afterAutospacing="0" w:line="240" w:lineRule="auto"/>
        <w:jc w:val="center"/>
        <w:rPr>
          <w:rFonts w:ascii="Arial" w:hAnsi="Arial" w:cs="Arial"/>
          <w:i/>
        </w:rPr>
      </w:pPr>
    </w:p>
    <w:p w:rsidR="00946FB9" w:rsidRPr="000D1EF2" w:rsidRDefault="00946FB9" w:rsidP="00946FB9">
      <w:pPr>
        <w:spacing w:after="0" w:afterAutospacing="0" w:line="240" w:lineRule="auto"/>
        <w:jc w:val="center"/>
        <w:rPr>
          <w:rFonts w:ascii="Arial" w:hAnsi="Arial" w:cs="Arial"/>
          <w:i/>
        </w:rPr>
      </w:pPr>
      <w:r w:rsidRPr="000D1EF2">
        <w:rPr>
          <w:rFonts w:ascii="Arial" w:hAnsi="Arial" w:cs="Arial"/>
        </w:rPr>
        <w:t>Ketua Jurusan Farmasi</w:t>
      </w:r>
    </w:p>
    <w:p w:rsidR="00946FB9" w:rsidRPr="000D1EF2" w:rsidRDefault="00946FB9" w:rsidP="00946FB9">
      <w:pPr>
        <w:spacing w:after="0" w:afterAutospacing="0" w:line="240" w:lineRule="auto"/>
        <w:jc w:val="center"/>
        <w:rPr>
          <w:rFonts w:ascii="Arial" w:hAnsi="Arial" w:cs="Arial"/>
          <w:i/>
        </w:rPr>
      </w:pPr>
      <w:r w:rsidRPr="000D1EF2">
        <w:rPr>
          <w:rFonts w:ascii="Arial" w:hAnsi="Arial" w:cs="Arial"/>
        </w:rPr>
        <w:t>Politeknik Kesehatan Kemenkes Medan</w:t>
      </w:r>
    </w:p>
    <w:p w:rsidR="00946FB9" w:rsidRDefault="00946FB9" w:rsidP="00946FB9">
      <w:pPr>
        <w:spacing w:after="0" w:afterAutospacing="0" w:line="240" w:lineRule="auto"/>
        <w:jc w:val="center"/>
        <w:rPr>
          <w:rFonts w:ascii="Arial" w:hAnsi="Arial" w:cs="Arial"/>
          <w:i/>
        </w:rPr>
      </w:pPr>
    </w:p>
    <w:p w:rsidR="00946FB9" w:rsidRPr="000D1EF2" w:rsidRDefault="00946FB9" w:rsidP="00946FB9">
      <w:pPr>
        <w:spacing w:after="0" w:afterAutospacing="0" w:line="240" w:lineRule="auto"/>
        <w:jc w:val="center"/>
        <w:rPr>
          <w:rFonts w:ascii="Arial" w:hAnsi="Arial" w:cs="Arial"/>
          <w:i/>
        </w:rPr>
      </w:pPr>
    </w:p>
    <w:p w:rsidR="00946FB9" w:rsidRPr="000D1EF2" w:rsidRDefault="00946FB9" w:rsidP="00946FB9">
      <w:pPr>
        <w:spacing w:after="0" w:afterAutospacing="0" w:line="240" w:lineRule="auto"/>
        <w:jc w:val="center"/>
        <w:rPr>
          <w:rFonts w:ascii="Arial" w:hAnsi="Arial" w:cs="Arial"/>
          <w:i/>
        </w:rPr>
      </w:pPr>
      <w:r w:rsidRPr="000D1EF2">
        <w:rPr>
          <w:rFonts w:ascii="Arial" w:hAnsi="Arial" w:cs="Arial"/>
        </w:rPr>
        <w:br/>
      </w:r>
    </w:p>
    <w:p w:rsidR="00946FB9" w:rsidRPr="000D1EF2" w:rsidRDefault="00946FB9" w:rsidP="00946FB9">
      <w:pPr>
        <w:spacing w:after="0" w:afterAutospacing="0" w:line="240" w:lineRule="auto"/>
        <w:jc w:val="center"/>
        <w:rPr>
          <w:rFonts w:ascii="Arial" w:hAnsi="Arial" w:cs="Arial"/>
          <w:i/>
        </w:rPr>
      </w:pPr>
    </w:p>
    <w:p w:rsidR="00946FB9" w:rsidRPr="000D1EF2" w:rsidRDefault="00946FB9" w:rsidP="00946FB9">
      <w:pPr>
        <w:spacing w:after="0" w:afterAutospacing="0" w:line="240" w:lineRule="auto"/>
        <w:jc w:val="center"/>
        <w:rPr>
          <w:rFonts w:ascii="Arial" w:hAnsi="Arial" w:cs="Arial"/>
          <w:i/>
        </w:rPr>
      </w:pPr>
      <w:r w:rsidRPr="000D1EF2">
        <w:rPr>
          <w:rFonts w:ascii="Arial" w:hAnsi="Arial" w:cs="Arial"/>
        </w:rPr>
        <w:t>Dra. Masniah, M.Kes, Apt</w:t>
      </w:r>
    </w:p>
    <w:p w:rsidR="00946FB9" w:rsidRPr="000D1EF2" w:rsidRDefault="00946FB9" w:rsidP="00946FB9">
      <w:pPr>
        <w:spacing w:after="0" w:afterAutospacing="0" w:line="240" w:lineRule="auto"/>
        <w:jc w:val="center"/>
        <w:rPr>
          <w:rFonts w:ascii="Arial" w:hAnsi="Arial" w:cs="Arial"/>
          <w:i/>
        </w:rPr>
      </w:pPr>
      <w:r w:rsidRPr="000D1EF2">
        <w:rPr>
          <w:rFonts w:ascii="Arial" w:hAnsi="Arial" w:cs="Arial"/>
        </w:rPr>
        <w:t>NIP. 196204281995032001</w:t>
      </w:r>
    </w:p>
    <w:p w:rsidR="00761E5C" w:rsidRDefault="00761E5C" w:rsidP="00946FB9">
      <w:pPr>
        <w:jc w:val="center"/>
        <w:rPr>
          <w:rFonts w:ascii="Tahoma" w:hAnsi="Tahoma" w:cs="Tahoma"/>
          <w:b/>
        </w:rPr>
        <w:sectPr w:rsidR="00761E5C" w:rsidSect="00C93728">
          <w:headerReference w:type="default" r:id="rId8"/>
          <w:footerReference w:type="default" r:id="rId9"/>
          <w:pgSz w:w="11906" w:h="16838"/>
          <w:pgMar w:top="2268" w:right="1701" w:bottom="993" w:left="2268" w:header="794" w:footer="552" w:gutter="0"/>
          <w:cols w:space="708"/>
          <w:docGrid w:linePitch="360"/>
        </w:sectPr>
      </w:pPr>
      <w:bookmarkStart w:id="0" w:name="_GoBack"/>
      <w:bookmarkEnd w:id="0"/>
    </w:p>
    <w:p w:rsidR="00946FB9" w:rsidRPr="00AD2A3C" w:rsidRDefault="00946FB9" w:rsidP="00946FB9">
      <w:pPr>
        <w:jc w:val="center"/>
        <w:rPr>
          <w:rFonts w:ascii="Tahoma" w:hAnsi="Tahoma" w:cs="Tahoma"/>
          <w:b/>
          <w:i/>
        </w:rPr>
      </w:pPr>
      <w:r w:rsidRPr="00AD2A3C">
        <w:rPr>
          <w:rFonts w:ascii="Tahoma" w:hAnsi="Tahoma" w:cs="Tahoma"/>
          <w:b/>
        </w:rPr>
        <w:lastRenderedPageBreak/>
        <w:t>SURAT PERNYATAAN</w:t>
      </w:r>
    </w:p>
    <w:p w:rsidR="00946FB9" w:rsidRPr="0067609A" w:rsidRDefault="00946FB9" w:rsidP="00946FB9">
      <w:pPr>
        <w:spacing w:after="0" w:line="240" w:lineRule="auto"/>
        <w:ind w:left="0"/>
        <w:jc w:val="center"/>
        <w:rPr>
          <w:rFonts w:ascii="Arial" w:hAnsi="Arial" w:cs="Arial"/>
          <w:b/>
          <w:i/>
          <w:sz w:val="24"/>
          <w:szCs w:val="24"/>
        </w:rPr>
      </w:pPr>
      <w:r w:rsidRPr="0067609A">
        <w:rPr>
          <w:rFonts w:ascii="Arial" w:hAnsi="Arial" w:cs="Arial"/>
          <w:b/>
          <w:sz w:val="24"/>
          <w:szCs w:val="24"/>
        </w:rPr>
        <w:t>UJI EFEK PENURUNAN KADAR GLUKO</w:t>
      </w:r>
      <w:r>
        <w:rPr>
          <w:rFonts w:ascii="Arial" w:hAnsi="Arial" w:cs="Arial"/>
          <w:b/>
          <w:sz w:val="24"/>
          <w:szCs w:val="24"/>
        </w:rPr>
        <w:t>SA DARAH SEDUHAN KOPI ROBUSTA (</w:t>
      </w:r>
      <w:r w:rsidRPr="0067609A">
        <w:rPr>
          <w:rFonts w:ascii="Arial" w:hAnsi="Arial" w:cs="Arial"/>
          <w:b/>
          <w:sz w:val="24"/>
          <w:szCs w:val="24"/>
        </w:rPr>
        <w:t>Coffea canephora Pierre.) TERHADAP TIKUS PUTIH (Rattus novergicus) DENGAN GLIBENKLAMID SEBAGAI PEMBANDING</w:t>
      </w:r>
    </w:p>
    <w:p w:rsidR="00946FB9" w:rsidRPr="00BE0970" w:rsidRDefault="00946FB9" w:rsidP="00946FB9">
      <w:pPr>
        <w:spacing w:after="0" w:line="240" w:lineRule="auto"/>
        <w:ind w:left="0"/>
        <w:rPr>
          <w:rFonts w:ascii="Arial" w:hAnsi="Arial" w:cs="Arial"/>
          <w:b/>
          <w:i/>
          <w:sz w:val="24"/>
          <w:szCs w:val="24"/>
        </w:rPr>
      </w:pPr>
      <w:r w:rsidRPr="00BE0970">
        <w:rPr>
          <w:rFonts w:ascii="Arial" w:hAnsi="Arial" w:cs="Arial"/>
          <w:b/>
          <w:sz w:val="24"/>
          <w:szCs w:val="24"/>
        </w:rPr>
        <w:t>Dengan ini saya menyatakan bahwa Karya Tulis Ilmiah ini tidak terdapat karya yang pernah diajukan untuk disuatu Perguruan Tinggi, dan sepanjang pengetahuan saya juga tidak terdapat karya atau pendapat yang pernah ditulis atau diterbitkan oleh orang lain, kecuali yang secara tertulis diacu dalam naskah ini</w:t>
      </w:r>
      <w:r>
        <w:rPr>
          <w:rFonts w:ascii="Arial" w:hAnsi="Arial" w:cs="Arial"/>
          <w:b/>
          <w:sz w:val="24"/>
          <w:szCs w:val="24"/>
        </w:rPr>
        <w:t xml:space="preserve"> dan disebut dalam daftar pustaka</w:t>
      </w:r>
      <w:r w:rsidRPr="00BE0970">
        <w:rPr>
          <w:rFonts w:ascii="Arial" w:hAnsi="Arial" w:cs="Arial"/>
          <w:b/>
          <w:sz w:val="24"/>
          <w:szCs w:val="24"/>
        </w:rPr>
        <w:t>.</w:t>
      </w:r>
    </w:p>
    <w:p w:rsidR="00946FB9" w:rsidRPr="00AD2A3C" w:rsidRDefault="00946FB9" w:rsidP="00946FB9">
      <w:pPr>
        <w:spacing w:after="0" w:line="240" w:lineRule="auto"/>
        <w:rPr>
          <w:rFonts w:ascii="Tahoma" w:hAnsi="Tahoma" w:cs="Tahoma"/>
          <w:b/>
          <w:i/>
        </w:rPr>
      </w:pPr>
    </w:p>
    <w:p w:rsidR="00946FB9" w:rsidRPr="00AD2A3C" w:rsidRDefault="00946FB9" w:rsidP="00946FB9">
      <w:pPr>
        <w:spacing w:after="0" w:line="240" w:lineRule="auto"/>
        <w:rPr>
          <w:rFonts w:ascii="Tahoma" w:hAnsi="Tahoma" w:cs="Tahoma"/>
          <w:b/>
          <w:i/>
        </w:rPr>
      </w:pPr>
    </w:p>
    <w:p w:rsidR="00946FB9" w:rsidRPr="00AD2A3C" w:rsidRDefault="00946FB9" w:rsidP="00946FB9">
      <w:pPr>
        <w:spacing w:after="0" w:line="240" w:lineRule="auto"/>
        <w:rPr>
          <w:rFonts w:ascii="Tahoma" w:hAnsi="Tahoma" w:cs="Tahoma"/>
          <w:b/>
          <w:i/>
        </w:rPr>
      </w:pPr>
    </w:p>
    <w:p w:rsidR="00946FB9" w:rsidRPr="00BE0970" w:rsidRDefault="00946FB9" w:rsidP="00946FB9">
      <w:pPr>
        <w:spacing w:after="0" w:line="240" w:lineRule="auto"/>
        <w:jc w:val="right"/>
        <w:rPr>
          <w:rFonts w:ascii="Arial" w:hAnsi="Arial" w:cs="Arial"/>
          <w:b/>
          <w:i/>
          <w:sz w:val="24"/>
          <w:szCs w:val="24"/>
        </w:rPr>
      </w:pPr>
      <w:r>
        <w:rPr>
          <w:rFonts w:ascii="Tahoma" w:hAnsi="Tahoma" w:cs="Tahoma"/>
          <w:b/>
        </w:rPr>
        <w:tab/>
      </w:r>
      <w:r>
        <w:rPr>
          <w:rFonts w:ascii="Tahoma" w:hAnsi="Tahoma" w:cs="Tahoma"/>
          <w:b/>
        </w:rPr>
        <w:tab/>
      </w:r>
      <w:r>
        <w:rPr>
          <w:rFonts w:ascii="Tahoma" w:hAnsi="Tahoma" w:cs="Tahoma"/>
          <w:b/>
        </w:rPr>
        <w:tab/>
      </w:r>
      <w:r w:rsidRPr="00BE0970">
        <w:rPr>
          <w:rFonts w:ascii="Arial" w:hAnsi="Arial" w:cs="Arial"/>
          <w:b/>
          <w:sz w:val="24"/>
          <w:szCs w:val="24"/>
        </w:rPr>
        <w:t xml:space="preserve">Medan, </w:t>
      </w:r>
      <w:r w:rsidRPr="00BE0970">
        <w:rPr>
          <w:rFonts w:ascii="Arial" w:hAnsi="Arial" w:cs="Arial"/>
          <w:b/>
          <w:sz w:val="24"/>
          <w:szCs w:val="24"/>
        </w:rPr>
        <w:tab/>
        <w:t xml:space="preserve">Juli 2018        </w:t>
      </w:r>
    </w:p>
    <w:p w:rsidR="00946FB9" w:rsidRPr="00BE0970" w:rsidRDefault="00946FB9" w:rsidP="00946FB9">
      <w:pPr>
        <w:spacing w:after="0" w:line="240" w:lineRule="auto"/>
        <w:rPr>
          <w:rFonts w:ascii="Arial" w:hAnsi="Arial" w:cs="Arial"/>
          <w:b/>
          <w:i/>
          <w:sz w:val="24"/>
          <w:szCs w:val="24"/>
        </w:rPr>
      </w:pPr>
    </w:p>
    <w:p w:rsidR="00946FB9" w:rsidRPr="00BE0970" w:rsidRDefault="00946FB9" w:rsidP="00946FB9">
      <w:pPr>
        <w:spacing w:line="240" w:lineRule="auto"/>
        <w:rPr>
          <w:rFonts w:ascii="Arial" w:hAnsi="Arial" w:cs="Arial"/>
          <w:b/>
          <w:i/>
          <w:sz w:val="24"/>
          <w:szCs w:val="24"/>
        </w:rPr>
      </w:pPr>
    </w:p>
    <w:p w:rsidR="00946FB9" w:rsidRPr="00BE0970" w:rsidRDefault="00946FB9" w:rsidP="00946FB9">
      <w:pPr>
        <w:spacing w:after="0" w:afterAutospacing="0" w:line="240" w:lineRule="auto"/>
        <w:ind w:left="720"/>
        <w:jc w:val="right"/>
        <w:rPr>
          <w:rFonts w:ascii="Arial" w:hAnsi="Arial" w:cs="Arial"/>
          <w:b/>
          <w:i/>
          <w:sz w:val="24"/>
          <w:szCs w:val="24"/>
        </w:rPr>
      </w:pPr>
      <w:r w:rsidRPr="00BE0970">
        <w:rPr>
          <w:rFonts w:ascii="Arial" w:hAnsi="Arial" w:cs="Arial"/>
          <w:b/>
          <w:sz w:val="24"/>
          <w:szCs w:val="24"/>
        </w:rPr>
        <w:tab/>
      </w:r>
      <w:r w:rsidRPr="00BE0970">
        <w:rPr>
          <w:rFonts w:ascii="Arial" w:hAnsi="Arial" w:cs="Arial"/>
          <w:b/>
          <w:sz w:val="24"/>
          <w:szCs w:val="24"/>
        </w:rPr>
        <w:tab/>
      </w:r>
      <w:r w:rsidRPr="00BE0970">
        <w:rPr>
          <w:rFonts w:ascii="Arial" w:hAnsi="Arial" w:cs="Arial"/>
          <w:b/>
          <w:sz w:val="24"/>
          <w:szCs w:val="24"/>
        </w:rPr>
        <w:tab/>
      </w:r>
      <w:r w:rsidRPr="00BE0970">
        <w:rPr>
          <w:rFonts w:ascii="Arial" w:hAnsi="Arial" w:cs="Arial"/>
          <w:b/>
          <w:sz w:val="24"/>
          <w:szCs w:val="24"/>
        </w:rPr>
        <w:tab/>
      </w:r>
      <w:r w:rsidRPr="00BE0970">
        <w:rPr>
          <w:rFonts w:ascii="Arial" w:hAnsi="Arial" w:cs="Arial"/>
          <w:b/>
          <w:sz w:val="24"/>
          <w:szCs w:val="24"/>
        </w:rPr>
        <w:tab/>
      </w:r>
      <w:r w:rsidRPr="00BE0970">
        <w:rPr>
          <w:rFonts w:ascii="Arial" w:hAnsi="Arial" w:cs="Arial"/>
          <w:b/>
          <w:sz w:val="24"/>
          <w:szCs w:val="24"/>
        </w:rPr>
        <w:tab/>
        <w:t xml:space="preserve">       Maria Natalia Ujung</w:t>
      </w:r>
    </w:p>
    <w:p w:rsidR="00946FB9" w:rsidRDefault="00946FB9" w:rsidP="00946FB9">
      <w:pPr>
        <w:spacing w:after="0" w:afterAutospacing="0" w:line="240" w:lineRule="auto"/>
        <w:jc w:val="right"/>
        <w:rPr>
          <w:rFonts w:ascii="Arial" w:hAnsi="Arial" w:cs="Arial"/>
          <w:b/>
          <w:sz w:val="24"/>
          <w:szCs w:val="24"/>
        </w:rPr>
      </w:pPr>
      <w:r w:rsidRPr="00BE0970">
        <w:rPr>
          <w:rFonts w:ascii="Arial" w:hAnsi="Arial" w:cs="Arial"/>
          <w:b/>
          <w:sz w:val="24"/>
          <w:szCs w:val="24"/>
        </w:rPr>
        <w:t>NIM.</w:t>
      </w:r>
      <w:r w:rsidRPr="00BE0970">
        <w:rPr>
          <w:rFonts w:ascii="Arial" w:hAnsi="Arial" w:cs="Arial"/>
          <w:b/>
          <w:sz w:val="24"/>
          <w:szCs w:val="24"/>
          <w:lang w:val="sv-SE"/>
        </w:rPr>
        <w:t>P075</w:t>
      </w:r>
      <w:r w:rsidRPr="00BE0970">
        <w:rPr>
          <w:rFonts w:ascii="Arial" w:hAnsi="Arial" w:cs="Arial"/>
          <w:b/>
          <w:sz w:val="24"/>
          <w:szCs w:val="24"/>
        </w:rPr>
        <w:t xml:space="preserve">39015046 </w:t>
      </w:r>
    </w:p>
    <w:p w:rsidR="00946FB9" w:rsidRPr="00BE0970" w:rsidRDefault="00946FB9" w:rsidP="00946FB9">
      <w:pPr>
        <w:spacing w:after="0" w:afterAutospacing="0" w:line="240" w:lineRule="auto"/>
        <w:jc w:val="right"/>
        <w:rPr>
          <w:rFonts w:ascii="Arial" w:hAnsi="Arial" w:cs="Arial"/>
          <w:b/>
          <w:i/>
          <w:sz w:val="24"/>
          <w:szCs w:val="24"/>
        </w:rPr>
      </w:pPr>
    </w:p>
    <w:p w:rsidR="00946FB9" w:rsidRPr="00AD2A3C" w:rsidRDefault="00946FB9" w:rsidP="00946FB9">
      <w:pPr>
        <w:spacing w:line="240" w:lineRule="auto"/>
        <w:ind w:left="2433" w:firstLine="447"/>
        <w:rPr>
          <w:rFonts w:ascii="Tahoma" w:hAnsi="Tahoma" w:cs="Tahoma"/>
          <w:b/>
          <w:i/>
        </w:rPr>
      </w:pPr>
    </w:p>
    <w:p w:rsidR="00946FB9" w:rsidRPr="00AD2A3C" w:rsidRDefault="00946FB9" w:rsidP="00946FB9">
      <w:pPr>
        <w:spacing w:after="0" w:line="240" w:lineRule="auto"/>
        <w:rPr>
          <w:rFonts w:ascii="Tahoma" w:hAnsi="Tahoma" w:cs="Tahoma"/>
          <w:i/>
        </w:rPr>
      </w:pPr>
    </w:p>
    <w:p w:rsidR="00946FB9" w:rsidRDefault="00946FB9" w:rsidP="00946FB9"/>
    <w:p w:rsidR="00946FB9" w:rsidRPr="009239A6" w:rsidRDefault="00946FB9" w:rsidP="00946FB9">
      <w:pPr>
        <w:jc w:val="center"/>
      </w:pPr>
    </w:p>
    <w:p w:rsidR="00946FB9" w:rsidRDefault="00946FB9" w:rsidP="00664116">
      <w:pPr>
        <w:ind w:left="0"/>
        <w:jc w:val="center"/>
        <w:rPr>
          <w:rFonts w:ascii="Arial" w:hAnsi="Arial" w:cs="Arial"/>
          <w:b/>
          <w:sz w:val="28"/>
          <w:szCs w:val="28"/>
        </w:rPr>
      </w:pPr>
    </w:p>
    <w:p w:rsidR="00946FB9" w:rsidRDefault="00946FB9" w:rsidP="00664116">
      <w:pPr>
        <w:ind w:left="0"/>
        <w:jc w:val="center"/>
        <w:rPr>
          <w:rFonts w:ascii="Arial" w:hAnsi="Arial" w:cs="Arial"/>
          <w:b/>
          <w:sz w:val="28"/>
          <w:szCs w:val="28"/>
        </w:rPr>
      </w:pPr>
    </w:p>
    <w:p w:rsidR="00946FB9" w:rsidRDefault="00946FB9" w:rsidP="00664116">
      <w:pPr>
        <w:ind w:left="0"/>
        <w:jc w:val="center"/>
        <w:rPr>
          <w:rFonts w:ascii="Arial" w:hAnsi="Arial" w:cs="Arial"/>
          <w:b/>
          <w:sz w:val="28"/>
          <w:szCs w:val="28"/>
          <w:lang w:val="en-US"/>
        </w:rPr>
      </w:pPr>
    </w:p>
    <w:p w:rsidR="00761E5C" w:rsidRDefault="00761E5C" w:rsidP="001A3409">
      <w:pPr>
        <w:pStyle w:val="NoSpacing"/>
        <w:tabs>
          <w:tab w:val="left" w:pos="720"/>
        </w:tabs>
        <w:spacing w:line="276" w:lineRule="auto"/>
        <w:rPr>
          <w:rFonts w:ascii="Arial" w:hAnsi="Arial" w:cs="Arial"/>
        </w:rPr>
      </w:pPr>
    </w:p>
    <w:p w:rsidR="001A3409" w:rsidRPr="001A3409" w:rsidRDefault="001A3409" w:rsidP="001A3409">
      <w:pPr>
        <w:pStyle w:val="NoSpacing"/>
        <w:tabs>
          <w:tab w:val="left" w:pos="720"/>
        </w:tabs>
        <w:spacing w:line="276" w:lineRule="auto"/>
        <w:rPr>
          <w:rFonts w:ascii="Arial" w:hAnsi="Arial" w:cs="Arial"/>
        </w:rPr>
      </w:pPr>
      <w:r w:rsidRPr="001A3409">
        <w:rPr>
          <w:rFonts w:ascii="Arial" w:hAnsi="Arial" w:cs="Arial"/>
        </w:rPr>
        <w:lastRenderedPageBreak/>
        <w:t>MEDAN HEALTH POLYTECHNICS OF MINISTRY OF HEALTH</w:t>
      </w:r>
    </w:p>
    <w:p w:rsidR="001A3409" w:rsidRDefault="001A3409" w:rsidP="001A3409">
      <w:pPr>
        <w:pStyle w:val="NoSpacing"/>
        <w:spacing w:line="276" w:lineRule="auto"/>
        <w:rPr>
          <w:rFonts w:ascii="Arial" w:hAnsi="Arial" w:cs="Arial"/>
          <w:lang w:val="id-ID"/>
        </w:rPr>
      </w:pPr>
      <w:r w:rsidRPr="001A3409">
        <w:rPr>
          <w:rFonts w:ascii="Arial" w:hAnsi="Arial" w:cs="Arial"/>
        </w:rPr>
        <w:t>PHARMACY  DEPARTMENT</w:t>
      </w:r>
    </w:p>
    <w:p w:rsidR="001A3409" w:rsidRPr="001A3409" w:rsidRDefault="001A3409" w:rsidP="001A3409">
      <w:pPr>
        <w:pStyle w:val="NoSpacing"/>
        <w:spacing w:line="276" w:lineRule="auto"/>
        <w:rPr>
          <w:rFonts w:ascii="Arial" w:hAnsi="Arial" w:cs="Arial"/>
        </w:rPr>
      </w:pPr>
      <w:r w:rsidRPr="001A3409">
        <w:rPr>
          <w:rFonts w:ascii="Arial" w:hAnsi="Arial" w:cs="Arial"/>
        </w:rPr>
        <w:t>SCIENTIFIC PAPER,  August 2018</w:t>
      </w:r>
    </w:p>
    <w:p w:rsidR="001A3409" w:rsidRPr="001A3409" w:rsidRDefault="001A3409" w:rsidP="001A3409">
      <w:pPr>
        <w:tabs>
          <w:tab w:val="left" w:pos="0"/>
        </w:tabs>
        <w:spacing w:after="0" w:afterAutospacing="0" w:line="240" w:lineRule="auto"/>
        <w:ind w:left="0"/>
        <w:rPr>
          <w:rFonts w:ascii="Arial" w:hAnsi="Arial" w:cs="Arial"/>
        </w:rPr>
      </w:pPr>
      <w:r>
        <w:rPr>
          <w:rFonts w:ascii="Arial" w:hAnsi="Arial" w:cs="Arial"/>
          <w:sz w:val="24"/>
          <w:szCs w:val="24"/>
        </w:rPr>
        <w:br/>
      </w:r>
      <w:r w:rsidRPr="001A3409">
        <w:rPr>
          <w:rFonts w:ascii="Arial" w:hAnsi="Arial" w:cs="Arial"/>
        </w:rPr>
        <w:t>Maria Natalia Ujung</w:t>
      </w:r>
    </w:p>
    <w:p w:rsidR="001A3409" w:rsidRPr="001A3409" w:rsidRDefault="001A3409" w:rsidP="001A3409">
      <w:pPr>
        <w:tabs>
          <w:tab w:val="left" w:pos="0"/>
        </w:tabs>
        <w:spacing w:after="0" w:afterAutospacing="0" w:line="240" w:lineRule="auto"/>
        <w:ind w:left="0"/>
        <w:rPr>
          <w:rFonts w:ascii="Arial" w:hAnsi="Arial" w:cs="Arial"/>
        </w:rPr>
      </w:pPr>
      <w:r w:rsidRPr="001A3409">
        <w:rPr>
          <w:rFonts w:ascii="Arial" w:hAnsi="Arial" w:cs="Arial"/>
        </w:rPr>
        <w:br/>
      </w:r>
      <w:r w:rsidRPr="001A3409">
        <w:rPr>
          <w:rFonts w:ascii="Arial" w:hAnsi="Arial" w:cs="Arial"/>
        </w:rPr>
        <w:br/>
        <w:t>Effect Test of Blood Glucose Level Reducing with SKR -Robusta Coffee Brew (Coffea canephora Pierre.)- On White Rat (Rattus novergicus) with Glibenclamide as a Comparator.</w:t>
      </w:r>
    </w:p>
    <w:p w:rsidR="001A3409" w:rsidRPr="001A3409" w:rsidRDefault="001A3409" w:rsidP="001A3409">
      <w:pPr>
        <w:tabs>
          <w:tab w:val="left" w:pos="0"/>
        </w:tabs>
        <w:spacing w:after="0" w:afterAutospacing="0" w:line="240" w:lineRule="auto"/>
        <w:ind w:left="0"/>
        <w:rPr>
          <w:rFonts w:ascii="Arial" w:hAnsi="Arial" w:cs="Arial"/>
        </w:rPr>
      </w:pPr>
      <w:r w:rsidRPr="001A3409">
        <w:rPr>
          <w:rFonts w:ascii="Arial" w:hAnsi="Arial" w:cs="Arial"/>
        </w:rPr>
        <w:br/>
        <w:t>xiii + 46 pages, 7 tables, 1 graph, 7 attachments</w:t>
      </w:r>
    </w:p>
    <w:p w:rsidR="001A3409" w:rsidRPr="001A3409" w:rsidRDefault="001A3409" w:rsidP="001A3409">
      <w:pPr>
        <w:tabs>
          <w:tab w:val="left" w:pos="0"/>
        </w:tabs>
        <w:spacing w:after="0" w:afterAutospacing="0" w:line="240" w:lineRule="auto"/>
        <w:ind w:left="0"/>
        <w:rPr>
          <w:rFonts w:ascii="Arial" w:hAnsi="Arial" w:cs="Arial"/>
        </w:rPr>
      </w:pPr>
    </w:p>
    <w:p w:rsidR="001A3409" w:rsidRPr="001A3409" w:rsidRDefault="001A3409" w:rsidP="001A3409">
      <w:pPr>
        <w:tabs>
          <w:tab w:val="left" w:pos="0"/>
        </w:tabs>
        <w:spacing w:after="0" w:afterAutospacing="0" w:line="240" w:lineRule="auto"/>
        <w:ind w:left="0"/>
        <w:jc w:val="center"/>
        <w:rPr>
          <w:rFonts w:ascii="Arial" w:hAnsi="Arial" w:cs="Arial"/>
          <w:b/>
          <w:sz w:val="24"/>
          <w:szCs w:val="24"/>
        </w:rPr>
      </w:pPr>
      <w:r w:rsidRPr="001A3409">
        <w:rPr>
          <w:rFonts w:ascii="Arial" w:hAnsi="Arial" w:cs="Arial"/>
          <w:b/>
        </w:rPr>
        <w:br/>
      </w:r>
      <w:r w:rsidRPr="001A3409">
        <w:rPr>
          <w:rFonts w:ascii="Arial" w:hAnsi="Arial" w:cs="Arial"/>
          <w:b/>
          <w:sz w:val="24"/>
          <w:szCs w:val="24"/>
        </w:rPr>
        <w:br/>
        <w:t>ABSTRACT</w:t>
      </w:r>
    </w:p>
    <w:p w:rsidR="001A3409" w:rsidRPr="001A3409" w:rsidRDefault="001A3409" w:rsidP="001A3409">
      <w:pPr>
        <w:tabs>
          <w:tab w:val="left" w:pos="0"/>
        </w:tabs>
        <w:spacing w:after="0" w:afterAutospacing="0" w:line="240" w:lineRule="auto"/>
        <w:ind w:left="0"/>
        <w:rPr>
          <w:rFonts w:ascii="Arial" w:hAnsi="Arial" w:cs="Arial"/>
        </w:rPr>
      </w:pPr>
      <w:r w:rsidRPr="001A3409">
        <w:rPr>
          <w:rFonts w:ascii="Arial" w:hAnsi="Arial" w:cs="Arial"/>
          <w:b/>
        </w:rPr>
        <w:br/>
      </w:r>
      <w:r w:rsidRPr="001A3409">
        <w:rPr>
          <w:rFonts w:ascii="Arial" w:hAnsi="Arial" w:cs="Arial"/>
        </w:rPr>
        <w:br/>
        <w:t>Robusta coffee (Coffea canephora Pierre.) is one of the plants that is beneficial to human health. The chemical content such as caffeine, chlorogenic acid, and trigonelin (pro-vitamin B_3), may be used to reduce blood glucose levels in the body. This study aimed to determine the effect of robusta coffee (Coffea canephora Pierre.) to lower the blood glucose levels in white rats (Rattus novergicus) compared to glibenclamide.</w:t>
      </w:r>
    </w:p>
    <w:p w:rsidR="001A3409" w:rsidRPr="001A3409" w:rsidRDefault="001A3409" w:rsidP="001A3409">
      <w:pPr>
        <w:tabs>
          <w:tab w:val="left" w:pos="0"/>
        </w:tabs>
        <w:spacing w:after="0" w:afterAutospacing="0" w:line="240" w:lineRule="auto"/>
        <w:ind w:left="0"/>
        <w:rPr>
          <w:rFonts w:ascii="Arial" w:hAnsi="Arial" w:cs="Arial"/>
        </w:rPr>
      </w:pPr>
      <w:r w:rsidRPr="001A3409">
        <w:rPr>
          <w:rFonts w:ascii="Arial" w:hAnsi="Arial" w:cs="Arial"/>
        </w:rPr>
        <w:br/>
        <w:t>The sample was the brew robusta coffee with a concentration of 15%, 30%, and 60%. The experimental animals were white mice. The mice group I was given aquadest, group II was given CMC, group III was given Glibenclamide, group IV was given SKR concentration 15%, group V was given SKR concentration 30%, group VI was given SKR concentration 60%.</w:t>
      </w:r>
    </w:p>
    <w:p w:rsidR="001A3409" w:rsidRPr="001A3409" w:rsidRDefault="001A3409" w:rsidP="001A3409">
      <w:pPr>
        <w:tabs>
          <w:tab w:val="left" w:pos="0"/>
        </w:tabs>
        <w:spacing w:after="0" w:afterAutospacing="0" w:line="240" w:lineRule="auto"/>
        <w:ind w:left="0"/>
        <w:rPr>
          <w:rFonts w:ascii="Arial" w:hAnsi="Arial" w:cs="Arial"/>
        </w:rPr>
      </w:pPr>
      <w:r w:rsidRPr="001A3409">
        <w:rPr>
          <w:rFonts w:ascii="Arial" w:hAnsi="Arial" w:cs="Arial"/>
        </w:rPr>
        <w:br/>
        <w:t>After conducting the the effectiveness test of robusta coffee brew, it was known that the effect of SKR on concentrations of 15%, 30%, 60%, aquadest, CMC, and glibenclamide were different in terms of decreasing blood glucose levels. And SKR at concentration of 60% had a better effect than the effect of SKR concentrations of 15% and 30%.</w:t>
      </w:r>
      <w:r w:rsidRPr="001A3409">
        <w:rPr>
          <w:rFonts w:ascii="Arial" w:hAnsi="Arial" w:cs="Arial"/>
        </w:rPr>
        <w:br/>
      </w:r>
      <w:r w:rsidRPr="001A3409">
        <w:rPr>
          <w:rFonts w:ascii="Arial" w:hAnsi="Arial" w:cs="Arial"/>
        </w:rPr>
        <w:br/>
        <w:t>Keywords: Diabetes mellitus, steeping robusta coffee, glibenclamide</w:t>
      </w:r>
      <w:r w:rsidRPr="001A3409">
        <w:rPr>
          <w:rFonts w:ascii="Arial" w:hAnsi="Arial" w:cs="Arial"/>
        </w:rPr>
        <w:br/>
        <w:t>Reference: 11 (2000-2017)</w:t>
      </w:r>
    </w:p>
    <w:p w:rsidR="001A3409" w:rsidRDefault="001A3409" w:rsidP="001A3409">
      <w:pPr>
        <w:spacing w:after="0" w:afterAutospacing="0"/>
        <w:rPr>
          <w:rFonts w:ascii="Arial" w:hAnsi="Arial" w:cs="Arial"/>
          <w:sz w:val="24"/>
          <w:szCs w:val="24"/>
        </w:rPr>
      </w:pPr>
    </w:p>
    <w:p w:rsidR="001A3409" w:rsidRDefault="001A3409" w:rsidP="001A3409">
      <w:pPr>
        <w:spacing w:after="0" w:afterAutospacing="0" w:line="240" w:lineRule="auto"/>
        <w:ind w:left="0"/>
        <w:rPr>
          <w:rFonts w:ascii="Arial" w:hAnsi="Arial" w:cs="Arial"/>
        </w:rPr>
      </w:pPr>
    </w:p>
    <w:p w:rsidR="001A3409" w:rsidRDefault="001A3409" w:rsidP="001A3409">
      <w:pPr>
        <w:spacing w:after="0" w:afterAutospacing="0" w:line="240" w:lineRule="auto"/>
        <w:ind w:left="0"/>
        <w:rPr>
          <w:rFonts w:ascii="Arial" w:hAnsi="Arial" w:cs="Arial"/>
        </w:rPr>
      </w:pPr>
    </w:p>
    <w:p w:rsidR="001A3409" w:rsidRDefault="001A3409" w:rsidP="001A3409">
      <w:pPr>
        <w:spacing w:after="0" w:afterAutospacing="0" w:line="240" w:lineRule="auto"/>
        <w:ind w:left="0"/>
        <w:rPr>
          <w:rFonts w:ascii="Arial" w:hAnsi="Arial" w:cs="Arial"/>
        </w:rPr>
      </w:pPr>
    </w:p>
    <w:p w:rsidR="001A3409" w:rsidRDefault="001A3409" w:rsidP="001A3409">
      <w:pPr>
        <w:spacing w:after="0" w:afterAutospacing="0" w:line="240" w:lineRule="auto"/>
        <w:ind w:left="0"/>
        <w:rPr>
          <w:rFonts w:ascii="Arial" w:hAnsi="Arial" w:cs="Arial"/>
        </w:rPr>
      </w:pPr>
    </w:p>
    <w:p w:rsidR="001A3409" w:rsidRDefault="001A3409" w:rsidP="001A3409">
      <w:pPr>
        <w:spacing w:after="0" w:afterAutospacing="0" w:line="240" w:lineRule="auto"/>
        <w:ind w:left="0"/>
        <w:rPr>
          <w:rFonts w:ascii="Arial" w:hAnsi="Arial" w:cs="Arial"/>
        </w:rPr>
      </w:pPr>
    </w:p>
    <w:p w:rsidR="001A3409" w:rsidRDefault="001A3409" w:rsidP="001A3409">
      <w:pPr>
        <w:spacing w:after="0" w:afterAutospacing="0" w:line="240" w:lineRule="auto"/>
        <w:ind w:left="0"/>
        <w:rPr>
          <w:rFonts w:ascii="Arial" w:hAnsi="Arial" w:cs="Arial"/>
        </w:rPr>
      </w:pPr>
    </w:p>
    <w:p w:rsidR="001A3409" w:rsidRDefault="001A3409" w:rsidP="001A3409">
      <w:pPr>
        <w:spacing w:after="0" w:afterAutospacing="0" w:line="240" w:lineRule="auto"/>
        <w:ind w:left="0"/>
        <w:rPr>
          <w:rFonts w:ascii="Arial" w:hAnsi="Arial" w:cs="Arial"/>
        </w:rPr>
      </w:pPr>
    </w:p>
    <w:p w:rsidR="001A3409" w:rsidRDefault="001A3409" w:rsidP="001A3409">
      <w:pPr>
        <w:spacing w:after="0" w:afterAutospacing="0" w:line="240" w:lineRule="auto"/>
        <w:ind w:left="0"/>
        <w:rPr>
          <w:rFonts w:ascii="Arial" w:hAnsi="Arial" w:cs="Arial"/>
        </w:rPr>
      </w:pPr>
    </w:p>
    <w:p w:rsidR="001A3409" w:rsidRDefault="001A3409" w:rsidP="001A3409">
      <w:pPr>
        <w:spacing w:after="0" w:afterAutospacing="0" w:line="240" w:lineRule="auto"/>
        <w:ind w:left="0"/>
        <w:rPr>
          <w:rFonts w:ascii="Arial" w:hAnsi="Arial" w:cs="Arial"/>
        </w:rPr>
      </w:pPr>
    </w:p>
    <w:p w:rsidR="001A3409" w:rsidRDefault="001A3409" w:rsidP="001A3409">
      <w:pPr>
        <w:spacing w:after="0" w:afterAutospacing="0" w:line="240" w:lineRule="auto"/>
        <w:ind w:left="0"/>
        <w:rPr>
          <w:rFonts w:ascii="Arial" w:hAnsi="Arial" w:cs="Arial"/>
        </w:rPr>
      </w:pPr>
    </w:p>
    <w:p w:rsidR="00946FB9" w:rsidRPr="004B3827" w:rsidRDefault="00946FB9" w:rsidP="001A3409">
      <w:pPr>
        <w:spacing w:after="0" w:afterAutospacing="0" w:line="240" w:lineRule="auto"/>
        <w:ind w:left="0"/>
        <w:rPr>
          <w:rFonts w:ascii="Arial" w:hAnsi="Arial" w:cs="Arial"/>
        </w:rPr>
      </w:pPr>
      <w:r w:rsidRPr="004B3827">
        <w:rPr>
          <w:rFonts w:ascii="Arial" w:hAnsi="Arial" w:cs="Arial"/>
        </w:rPr>
        <w:lastRenderedPageBreak/>
        <w:t>POLITEKNIK KESEHATAN KEMENKES MEDAN</w:t>
      </w:r>
    </w:p>
    <w:p w:rsidR="00946FB9" w:rsidRPr="004B3827" w:rsidRDefault="00946FB9" w:rsidP="001A3409">
      <w:pPr>
        <w:spacing w:after="0" w:afterAutospacing="0" w:line="240" w:lineRule="auto"/>
        <w:ind w:left="0"/>
        <w:rPr>
          <w:rFonts w:ascii="Arial" w:hAnsi="Arial" w:cs="Arial"/>
        </w:rPr>
      </w:pPr>
      <w:r w:rsidRPr="004B3827">
        <w:rPr>
          <w:rFonts w:ascii="Arial" w:hAnsi="Arial" w:cs="Arial"/>
        </w:rPr>
        <w:t>JURUSAN FARMASI</w:t>
      </w:r>
    </w:p>
    <w:p w:rsidR="00946FB9" w:rsidRPr="004B3827" w:rsidRDefault="00946FB9" w:rsidP="001A3409">
      <w:pPr>
        <w:spacing w:after="0" w:afterAutospacing="0" w:line="240" w:lineRule="auto"/>
        <w:ind w:left="0"/>
        <w:rPr>
          <w:rFonts w:ascii="Arial" w:hAnsi="Arial" w:cs="Arial"/>
        </w:rPr>
      </w:pPr>
      <w:r w:rsidRPr="004B3827">
        <w:rPr>
          <w:rFonts w:ascii="Arial" w:hAnsi="Arial" w:cs="Arial"/>
        </w:rPr>
        <w:t>KTI, JULI 2017</w:t>
      </w:r>
    </w:p>
    <w:p w:rsidR="00946FB9" w:rsidRPr="004B3827" w:rsidRDefault="00946FB9" w:rsidP="001A3409">
      <w:pPr>
        <w:spacing w:after="0" w:afterAutospacing="0" w:line="240" w:lineRule="auto"/>
        <w:ind w:left="0"/>
        <w:rPr>
          <w:rFonts w:ascii="Arial" w:hAnsi="Arial" w:cs="Arial"/>
        </w:rPr>
      </w:pPr>
    </w:p>
    <w:p w:rsidR="00946FB9" w:rsidRPr="004B3827" w:rsidRDefault="00946FB9" w:rsidP="001A3409">
      <w:pPr>
        <w:spacing w:after="0" w:afterAutospacing="0" w:line="240" w:lineRule="auto"/>
        <w:ind w:left="0"/>
        <w:rPr>
          <w:rFonts w:ascii="Arial" w:hAnsi="Arial" w:cs="Arial"/>
        </w:rPr>
      </w:pPr>
      <w:r w:rsidRPr="004B3827">
        <w:rPr>
          <w:rFonts w:ascii="Arial" w:hAnsi="Arial" w:cs="Arial"/>
        </w:rPr>
        <w:t>Maria Natalia Ujung</w:t>
      </w:r>
    </w:p>
    <w:p w:rsidR="00946FB9" w:rsidRPr="004B3827" w:rsidRDefault="00946FB9" w:rsidP="001A3409">
      <w:pPr>
        <w:spacing w:after="0" w:afterAutospacing="0" w:line="240" w:lineRule="auto"/>
        <w:ind w:left="0"/>
        <w:rPr>
          <w:rFonts w:ascii="Arial" w:hAnsi="Arial" w:cs="Arial"/>
        </w:rPr>
      </w:pPr>
    </w:p>
    <w:p w:rsidR="00946FB9" w:rsidRPr="004B3827" w:rsidRDefault="00946FB9" w:rsidP="001A3409">
      <w:pPr>
        <w:tabs>
          <w:tab w:val="left" w:pos="0"/>
        </w:tabs>
        <w:spacing w:line="240" w:lineRule="auto"/>
        <w:ind w:left="0"/>
        <w:rPr>
          <w:rFonts w:ascii="Arial" w:hAnsi="Arial" w:cs="Arial"/>
        </w:rPr>
      </w:pPr>
      <w:r w:rsidRPr="004B3827">
        <w:rPr>
          <w:rFonts w:ascii="Arial" w:hAnsi="Arial" w:cs="Arial"/>
        </w:rPr>
        <w:t>Uji Efek Penurunan Kadar Glukosa Darah Seduhan Kopi Robusta (</w:t>
      </w:r>
      <w:r>
        <w:rPr>
          <w:rFonts w:ascii="Arial" w:hAnsi="Arial" w:cs="Arial"/>
          <w:i/>
        </w:rPr>
        <w:t>Coffea c</w:t>
      </w:r>
      <w:r w:rsidRPr="004B3827">
        <w:rPr>
          <w:rFonts w:ascii="Arial" w:hAnsi="Arial" w:cs="Arial"/>
          <w:i/>
        </w:rPr>
        <w:t xml:space="preserve">anephora </w:t>
      </w:r>
      <w:r w:rsidRPr="004B3827">
        <w:rPr>
          <w:rFonts w:ascii="Arial" w:hAnsi="Arial" w:cs="Arial"/>
        </w:rPr>
        <w:t>Pierre.) Terhadap Tikus Putih (</w:t>
      </w:r>
      <w:r>
        <w:rPr>
          <w:rFonts w:ascii="Arial" w:hAnsi="Arial" w:cs="Arial"/>
          <w:i/>
        </w:rPr>
        <w:t>Rattus n</w:t>
      </w:r>
      <w:r w:rsidRPr="004B3827">
        <w:rPr>
          <w:rFonts w:ascii="Arial" w:hAnsi="Arial" w:cs="Arial"/>
          <w:i/>
        </w:rPr>
        <w:t>overgicus</w:t>
      </w:r>
      <w:r w:rsidRPr="004B3827">
        <w:rPr>
          <w:rFonts w:ascii="Arial" w:hAnsi="Arial" w:cs="Arial"/>
        </w:rPr>
        <w:t>) Dengan Glibenklamid Sebagai Pembanding.</w:t>
      </w:r>
    </w:p>
    <w:p w:rsidR="00946FB9" w:rsidRPr="004B3827" w:rsidRDefault="00946FB9" w:rsidP="001A3409">
      <w:pPr>
        <w:tabs>
          <w:tab w:val="left" w:pos="0"/>
        </w:tabs>
        <w:spacing w:line="240" w:lineRule="auto"/>
        <w:ind w:left="0"/>
        <w:rPr>
          <w:rFonts w:ascii="Arial" w:hAnsi="Arial" w:cs="Arial"/>
        </w:rPr>
      </w:pPr>
      <w:r>
        <w:rPr>
          <w:rFonts w:ascii="Arial" w:hAnsi="Arial" w:cs="Arial"/>
        </w:rPr>
        <w:t>xiii</w:t>
      </w:r>
      <w:r w:rsidRPr="004B3827">
        <w:rPr>
          <w:rFonts w:ascii="Arial" w:hAnsi="Arial" w:cs="Arial"/>
        </w:rPr>
        <w:t xml:space="preserve">+ </w:t>
      </w:r>
      <w:r>
        <w:rPr>
          <w:rFonts w:ascii="Arial" w:hAnsi="Arial" w:cs="Arial"/>
        </w:rPr>
        <w:t>46halaman, 7 tabel, 1 grafik, 7</w:t>
      </w:r>
      <w:r w:rsidRPr="004B3827">
        <w:rPr>
          <w:rFonts w:ascii="Arial" w:hAnsi="Arial" w:cs="Arial"/>
        </w:rPr>
        <w:t xml:space="preserve"> lampiran</w:t>
      </w:r>
    </w:p>
    <w:p w:rsidR="00946FB9" w:rsidRPr="004B3827" w:rsidRDefault="00946FB9" w:rsidP="001A3409">
      <w:pPr>
        <w:tabs>
          <w:tab w:val="left" w:pos="0"/>
        </w:tabs>
        <w:spacing w:line="240" w:lineRule="auto"/>
        <w:ind w:left="0"/>
        <w:rPr>
          <w:rFonts w:ascii="Arial" w:hAnsi="Arial" w:cs="Arial"/>
        </w:rPr>
      </w:pPr>
    </w:p>
    <w:p w:rsidR="00946FB9" w:rsidRPr="004B3827" w:rsidRDefault="00946FB9" w:rsidP="001A3409">
      <w:pPr>
        <w:tabs>
          <w:tab w:val="left" w:pos="0"/>
        </w:tabs>
        <w:spacing w:line="240" w:lineRule="auto"/>
        <w:ind w:left="0"/>
        <w:jc w:val="center"/>
        <w:rPr>
          <w:rFonts w:ascii="Arial" w:hAnsi="Arial" w:cs="Arial"/>
          <w:b/>
          <w:sz w:val="24"/>
          <w:szCs w:val="24"/>
        </w:rPr>
      </w:pPr>
      <w:r w:rsidRPr="004B3827">
        <w:rPr>
          <w:rFonts w:ascii="Arial" w:hAnsi="Arial" w:cs="Arial"/>
          <w:b/>
          <w:sz w:val="24"/>
          <w:szCs w:val="24"/>
        </w:rPr>
        <w:t>ABSTRAK</w:t>
      </w:r>
    </w:p>
    <w:p w:rsidR="00946FB9" w:rsidRPr="004B3827" w:rsidRDefault="00946FB9" w:rsidP="001A3409">
      <w:pPr>
        <w:tabs>
          <w:tab w:val="left" w:pos="0"/>
        </w:tabs>
        <w:spacing w:line="240" w:lineRule="auto"/>
        <w:ind w:left="0"/>
        <w:jc w:val="center"/>
        <w:rPr>
          <w:rFonts w:ascii="Arial" w:hAnsi="Arial" w:cs="Arial"/>
          <w:b/>
          <w:sz w:val="24"/>
          <w:szCs w:val="24"/>
        </w:rPr>
      </w:pPr>
    </w:p>
    <w:p w:rsidR="00946FB9" w:rsidRPr="004B3827" w:rsidRDefault="00946FB9" w:rsidP="001A3409">
      <w:pPr>
        <w:spacing w:line="240" w:lineRule="auto"/>
        <w:ind w:left="0"/>
        <w:rPr>
          <w:rFonts w:ascii="Arial" w:hAnsi="Arial" w:cs="Arial"/>
        </w:rPr>
      </w:pPr>
      <w:r w:rsidRPr="004B3827">
        <w:rPr>
          <w:rFonts w:ascii="Arial" w:hAnsi="Arial" w:cs="Arial"/>
        </w:rPr>
        <w:t>Kopi robusta (</w:t>
      </w:r>
      <w:r w:rsidRPr="004B3827">
        <w:rPr>
          <w:rFonts w:ascii="Arial" w:hAnsi="Arial" w:cs="Arial"/>
          <w:i/>
        </w:rPr>
        <w:t xml:space="preserve">Coffea canephora </w:t>
      </w:r>
      <w:r w:rsidRPr="004B3827">
        <w:rPr>
          <w:rFonts w:ascii="Arial" w:hAnsi="Arial" w:cs="Arial"/>
        </w:rPr>
        <w:t xml:space="preserve">Pierre.) adalah salah satu tumbuhan yang bermanfaat bagi kesehatan, kandungan kimia seperti kafein, asam klorogenik, dan </w:t>
      </w:r>
      <w:r w:rsidRPr="004B3827">
        <w:rPr>
          <w:rFonts w:ascii="Arial" w:hAnsi="Arial" w:cs="Arial"/>
          <w:i/>
        </w:rPr>
        <w:t xml:space="preserve">trigonelin </w:t>
      </w:r>
      <w:r w:rsidRPr="004B3827">
        <w:rPr>
          <w:rFonts w:ascii="Arial" w:hAnsi="Arial" w:cs="Arial"/>
        </w:rPr>
        <w:t xml:space="preserve">(pro-vitamin </w:t>
      </w:r>
      <m:oMath>
        <m:sSub>
          <m:sSubPr>
            <m:ctrlPr>
              <w:rPr>
                <w:rFonts w:ascii="Cambria Math" w:hAnsi="Arial" w:cs="Arial"/>
              </w:rPr>
            </m:ctrlPr>
          </m:sSubPr>
          <m:e>
            <m:r>
              <m:rPr>
                <m:sty m:val="p"/>
              </m:rPr>
              <w:rPr>
                <w:rFonts w:ascii="Cambria Math" w:hAnsi="Arial" w:cs="Arial"/>
              </w:rPr>
              <m:t>B</m:t>
            </m:r>
          </m:e>
          <m:sub>
            <m:r>
              <m:rPr>
                <m:sty m:val="p"/>
              </m:rPr>
              <w:rPr>
                <w:rFonts w:ascii="Cambria Math" w:hAnsi="Arial" w:cs="Arial"/>
              </w:rPr>
              <m:t>3</m:t>
            </m:r>
          </m:sub>
        </m:sSub>
      </m:oMath>
      <w:r w:rsidRPr="004B3827">
        <w:rPr>
          <w:rFonts w:ascii="Arial" w:eastAsiaTheme="minorEastAsia" w:hAnsi="Arial" w:cs="Arial"/>
        </w:rPr>
        <w:t>)</w:t>
      </w:r>
      <w:r w:rsidRPr="004B3827">
        <w:rPr>
          <w:rFonts w:ascii="Arial" w:hAnsi="Arial" w:cs="Arial"/>
        </w:rPr>
        <w:t xml:space="preserve"> dapat digunakan untuk penurunan kadar glukosa darah dalam tubuh. Penelitian ini bertujuan untuk mengetahui pengaruh seduhan kopi robusta (</w:t>
      </w:r>
      <w:r w:rsidRPr="004B3827">
        <w:rPr>
          <w:rFonts w:ascii="Arial" w:hAnsi="Arial" w:cs="Arial"/>
          <w:i/>
        </w:rPr>
        <w:t xml:space="preserve">Coffea canephora </w:t>
      </w:r>
      <w:r w:rsidRPr="004B3827">
        <w:rPr>
          <w:rFonts w:ascii="Arial" w:hAnsi="Arial" w:cs="Arial"/>
        </w:rPr>
        <w:t>Pierre.) terhadap penurunan kadar glukosa darah pada tikus putih (</w:t>
      </w:r>
      <w:r w:rsidRPr="004B3827">
        <w:rPr>
          <w:rFonts w:ascii="Arial" w:hAnsi="Arial" w:cs="Arial"/>
          <w:i/>
        </w:rPr>
        <w:t>Rattus novergicus</w:t>
      </w:r>
      <w:r w:rsidRPr="004B3827">
        <w:rPr>
          <w:rFonts w:ascii="Arial" w:hAnsi="Arial" w:cs="Arial"/>
        </w:rPr>
        <w:t>) yang dibandingkan dengan glibenklamid.</w:t>
      </w:r>
    </w:p>
    <w:p w:rsidR="00946FB9" w:rsidRPr="004B3827" w:rsidRDefault="00946FB9" w:rsidP="001A3409">
      <w:pPr>
        <w:spacing w:line="240" w:lineRule="auto"/>
        <w:ind w:left="0"/>
        <w:rPr>
          <w:rFonts w:ascii="Arial" w:hAnsi="Arial" w:cs="Arial"/>
        </w:rPr>
      </w:pPr>
      <w:r w:rsidRPr="004B3827">
        <w:rPr>
          <w:rFonts w:ascii="Arial" w:hAnsi="Arial" w:cs="Arial"/>
        </w:rPr>
        <w:t>Sampel yang digunakan adalah seduhan kopi robusta dengan konsentrasi 15%, 30%, dan 60%. Hewan percobaan adalah tikus putih. Tikus kelompok I diberikan aquadest, kelompok II diberikan CMC, kelompok III diberikan Glibenklamid, kelompok IV diberikan SKR konsentrasi 15%, kelomp</w:t>
      </w:r>
      <w:r>
        <w:rPr>
          <w:rFonts w:ascii="Arial" w:hAnsi="Arial" w:cs="Arial"/>
        </w:rPr>
        <w:t>ok V diberikan SKR konsentrasi 3</w:t>
      </w:r>
      <w:r w:rsidRPr="004B3827">
        <w:rPr>
          <w:rFonts w:ascii="Arial" w:hAnsi="Arial" w:cs="Arial"/>
        </w:rPr>
        <w:t>0%,  kelompok VI diberikan SKR konsentrasi 60%.</w:t>
      </w:r>
    </w:p>
    <w:p w:rsidR="00946FB9" w:rsidRPr="004B3827" w:rsidRDefault="00946FB9" w:rsidP="001A3409">
      <w:pPr>
        <w:spacing w:line="240" w:lineRule="auto"/>
        <w:ind w:left="0"/>
        <w:rPr>
          <w:rFonts w:ascii="Arial" w:hAnsi="Arial" w:cs="Arial"/>
        </w:rPr>
      </w:pPr>
      <w:r w:rsidRPr="004B3827">
        <w:rPr>
          <w:rFonts w:ascii="Arial" w:hAnsi="Arial" w:cs="Arial"/>
        </w:rPr>
        <w:t xml:space="preserve">Setelah dilakukan uji efektivitas seduhan kopi robusta menunjukan bahwa efek </w:t>
      </w:r>
      <w:r>
        <w:rPr>
          <w:rFonts w:ascii="Arial" w:hAnsi="Arial" w:cs="Arial"/>
        </w:rPr>
        <w:t>SKR konsentrasi 15%, 3</w:t>
      </w:r>
      <w:r w:rsidRPr="004B3827">
        <w:rPr>
          <w:rFonts w:ascii="Arial" w:hAnsi="Arial" w:cs="Arial"/>
        </w:rPr>
        <w:t>0%, 60%, aquadest , CMC, dan glibenklamid berbeda dilihat dari waktu penurunan kadar glukosa darah. Dan  SKR konsentrasi 60% memiliki efek yang lebih baik dibandingka</w:t>
      </w:r>
      <w:r>
        <w:rPr>
          <w:rFonts w:ascii="Arial" w:hAnsi="Arial" w:cs="Arial"/>
        </w:rPr>
        <w:t>n efek SKR konsentrasi 15% dan 3</w:t>
      </w:r>
      <w:r w:rsidRPr="004B3827">
        <w:rPr>
          <w:rFonts w:ascii="Arial" w:hAnsi="Arial" w:cs="Arial"/>
        </w:rPr>
        <w:t>0%.</w:t>
      </w:r>
    </w:p>
    <w:p w:rsidR="00946FB9" w:rsidRDefault="00946FB9" w:rsidP="001A3409">
      <w:pPr>
        <w:spacing w:line="240" w:lineRule="auto"/>
        <w:ind w:left="0"/>
        <w:rPr>
          <w:rFonts w:ascii="Arial" w:hAnsi="Arial" w:cs="Arial"/>
        </w:rPr>
      </w:pPr>
    </w:p>
    <w:p w:rsidR="00946FB9" w:rsidRDefault="00946FB9" w:rsidP="001A3409">
      <w:pPr>
        <w:spacing w:line="240" w:lineRule="auto"/>
        <w:ind w:left="0"/>
        <w:rPr>
          <w:rFonts w:ascii="Arial" w:hAnsi="Arial" w:cs="Arial"/>
        </w:rPr>
      </w:pPr>
      <w:r>
        <w:rPr>
          <w:rFonts w:ascii="Arial" w:hAnsi="Arial" w:cs="Arial"/>
        </w:rPr>
        <w:t>Kata Kunci</w:t>
      </w:r>
      <w:r>
        <w:rPr>
          <w:rFonts w:ascii="Arial" w:hAnsi="Arial" w:cs="Arial"/>
        </w:rPr>
        <w:tab/>
        <w:t>:Diabetes mellitus, seduhan kopi robusta, glibenklamid</w:t>
      </w:r>
    </w:p>
    <w:p w:rsidR="00946FB9" w:rsidRDefault="00946FB9" w:rsidP="001A3409">
      <w:pPr>
        <w:spacing w:line="240" w:lineRule="auto"/>
        <w:ind w:left="0"/>
        <w:rPr>
          <w:rFonts w:ascii="Arial" w:hAnsi="Arial" w:cs="Arial"/>
        </w:rPr>
      </w:pPr>
      <w:r>
        <w:rPr>
          <w:rFonts w:ascii="Arial" w:hAnsi="Arial" w:cs="Arial"/>
        </w:rPr>
        <w:t>Daftar bacaan</w:t>
      </w:r>
      <w:r>
        <w:rPr>
          <w:rFonts w:ascii="Arial" w:hAnsi="Arial" w:cs="Arial"/>
        </w:rPr>
        <w:tab/>
        <w:t>:11 (2000-2017)</w:t>
      </w:r>
    </w:p>
    <w:p w:rsidR="00946FB9" w:rsidRDefault="00946FB9" w:rsidP="001A3409">
      <w:pPr>
        <w:tabs>
          <w:tab w:val="left" w:pos="0"/>
        </w:tabs>
        <w:spacing w:line="240" w:lineRule="auto"/>
        <w:ind w:left="0"/>
        <w:jc w:val="left"/>
        <w:rPr>
          <w:rFonts w:ascii="Arial" w:hAnsi="Arial" w:cs="Arial"/>
          <w:b/>
          <w:sz w:val="24"/>
          <w:szCs w:val="24"/>
        </w:rPr>
      </w:pPr>
    </w:p>
    <w:p w:rsidR="00946FB9" w:rsidRPr="003D6EBC" w:rsidRDefault="00946FB9" w:rsidP="001A3409">
      <w:pPr>
        <w:tabs>
          <w:tab w:val="left" w:pos="0"/>
        </w:tabs>
        <w:spacing w:line="240" w:lineRule="auto"/>
        <w:ind w:left="0"/>
        <w:rPr>
          <w:rFonts w:ascii="Arial" w:hAnsi="Arial" w:cs="Arial"/>
        </w:rPr>
      </w:pPr>
      <w:r>
        <w:rPr>
          <w:rFonts w:ascii="Arial" w:hAnsi="Arial" w:cs="Arial"/>
        </w:rPr>
        <w:tab/>
      </w:r>
    </w:p>
    <w:p w:rsidR="00946FB9" w:rsidRDefault="00946FB9" w:rsidP="001A3409">
      <w:pPr>
        <w:ind w:left="0"/>
        <w:jc w:val="center"/>
        <w:rPr>
          <w:rFonts w:ascii="Arial" w:hAnsi="Arial" w:cs="Arial"/>
          <w:b/>
          <w:sz w:val="28"/>
          <w:szCs w:val="28"/>
        </w:rPr>
      </w:pPr>
    </w:p>
    <w:p w:rsidR="001A3409" w:rsidRPr="00CA36C0" w:rsidRDefault="001A3409" w:rsidP="001A3409">
      <w:pPr>
        <w:spacing w:line="480" w:lineRule="auto"/>
        <w:jc w:val="center"/>
        <w:rPr>
          <w:rFonts w:ascii="Arial" w:hAnsi="Arial" w:cs="Arial"/>
          <w:b/>
          <w:sz w:val="24"/>
          <w:szCs w:val="24"/>
        </w:rPr>
      </w:pPr>
      <w:r w:rsidRPr="00CA36C0">
        <w:rPr>
          <w:rFonts w:ascii="Arial" w:hAnsi="Arial" w:cs="Arial"/>
          <w:b/>
          <w:sz w:val="24"/>
          <w:szCs w:val="24"/>
        </w:rPr>
        <w:lastRenderedPageBreak/>
        <w:t>KATA PENGANTAR</w:t>
      </w:r>
    </w:p>
    <w:p w:rsidR="001A3409" w:rsidRPr="00CA36C0" w:rsidRDefault="001A3409" w:rsidP="001A3409">
      <w:pPr>
        <w:spacing w:after="0" w:afterAutospacing="0"/>
        <w:ind w:left="0"/>
        <w:rPr>
          <w:rFonts w:ascii="Arial" w:hAnsi="Arial" w:cs="Arial"/>
        </w:rPr>
      </w:pPr>
      <w:r w:rsidRPr="00CA36C0">
        <w:rPr>
          <w:rFonts w:ascii="Arial" w:hAnsi="Arial" w:cs="Arial"/>
        </w:rPr>
        <w:t xml:space="preserve">Puji dan syukur kepada Tuhan Yang Maha Esa, atas segala berkat dan karunia-Nya penulis dapat meneyelesaikan  karya tulis ilmiah ini. Karya tulis ilmiah ini disusun untuk memenuhi salah satu syarat dalam menyelesaikan program pendidikan diploma III di jurusan Farmasi Poltekkes Kemenkes Medan. Adapun judul karya tulis ilmiah ini </w:t>
      </w:r>
      <w:r w:rsidRPr="00CA36C0">
        <w:rPr>
          <w:rFonts w:ascii="Arial" w:hAnsi="Arial" w:cs="Arial"/>
          <w:b/>
        </w:rPr>
        <w:t>“</w:t>
      </w:r>
      <w:r w:rsidRPr="00CA36C0">
        <w:rPr>
          <w:rFonts w:ascii="Arial" w:hAnsi="Arial" w:cs="Arial"/>
        </w:rPr>
        <w:t>uji efek penurunan kadar glukosa darah seduhan kopi robusta (</w:t>
      </w:r>
      <w:r>
        <w:rPr>
          <w:rFonts w:ascii="Arial" w:hAnsi="Arial" w:cs="Arial"/>
          <w:i/>
        </w:rPr>
        <w:t>C</w:t>
      </w:r>
      <w:r w:rsidRPr="00CA36C0">
        <w:rPr>
          <w:rFonts w:ascii="Arial" w:hAnsi="Arial" w:cs="Arial"/>
          <w:i/>
        </w:rPr>
        <w:t xml:space="preserve">offea canephora </w:t>
      </w:r>
      <w:r>
        <w:rPr>
          <w:rFonts w:ascii="Arial" w:hAnsi="Arial" w:cs="Arial"/>
        </w:rPr>
        <w:t>P</w:t>
      </w:r>
      <w:r w:rsidRPr="00CA36C0">
        <w:rPr>
          <w:rFonts w:ascii="Arial" w:hAnsi="Arial" w:cs="Arial"/>
        </w:rPr>
        <w:t>ierre.) terhadap tikus putih (</w:t>
      </w:r>
      <w:r>
        <w:rPr>
          <w:rFonts w:ascii="Arial" w:hAnsi="Arial" w:cs="Arial"/>
          <w:i/>
        </w:rPr>
        <w:t>R</w:t>
      </w:r>
      <w:r w:rsidRPr="00CA36C0">
        <w:rPr>
          <w:rFonts w:ascii="Arial" w:hAnsi="Arial" w:cs="Arial"/>
          <w:i/>
        </w:rPr>
        <w:t>attus novergicus</w:t>
      </w:r>
      <w:r w:rsidRPr="00CA36C0">
        <w:rPr>
          <w:rFonts w:ascii="Arial" w:hAnsi="Arial" w:cs="Arial"/>
        </w:rPr>
        <w:t>) dengan glibenklamid sebagai pembanding</w:t>
      </w:r>
      <w:r w:rsidRPr="00CA36C0">
        <w:rPr>
          <w:rFonts w:ascii="Arial" w:hAnsi="Arial" w:cs="Arial"/>
          <w:b/>
        </w:rPr>
        <w:t>”</w:t>
      </w:r>
      <w:r w:rsidRPr="00CA36C0">
        <w:rPr>
          <w:rFonts w:ascii="Arial" w:hAnsi="Arial" w:cs="Arial"/>
        </w:rPr>
        <w:t>.</w:t>
      </w:r>
    </w:p>
    <w:p w:rsidR="001A3409" w:rsidRPr="00CA36C0" w:rsidRDefault="001A3409" w:rsidP="001A3409">
      <w:pPr>
        <w:spacing w:after="0" w:afterAutospacing="0"/>
        <w:ind w:left="0" w:firstLine="720"/>
        <w:rPr>
          <w:rFonts w:ascii="Arial" w:hAnsi="Arial" w:cs="Arial"/>
        </w:rPr>
      </w:pPr>
      <w:r w:rsidRPr="00CA36C0">
        <w:rPr>
          <w:rFonts w:ascii="Arial" w:hAnsi="Arial" w:cs="Arial"/>
        </w:rPr>
        <w:t>Penulis menyadari sepenuhnya, keberhasilan ini adalah karunia Tuhan Yang Maha Esa dan bantuan dari semua pihak. Oleh karena itu penulis ingin menyampaikan terimakasih kepada :</w:t>
      </w:r>
    </w:p>
    <w:p w:rsidR="001A3409" w:rsidRPr="00145F04" w:rsidRDefault="001A3409" w:rsidP="001A3409">
      <w:pPr>
        <w:spacing w:after="0" w:afterAutospacing="0"/>
        <w:ind w:left="0"/>
        <w:rPr>
          <w:rFonts w:ascii="Arial" w:hAnsi="Arial" w:cs="Arial"/>
        </w:rPr>
      </w:pPr>
      <w:r w:rsidRPr="00145F04">
        <w:rPr>
          <w:rFonts w:ascii="Arial" w:hAnsi="Arial" w:cs="Arial"/>
        </w:rPr>
        <w:t>1. Ibu Dra. Ida Nurhayati,M.Kes. selaku Direktur Poltekkes Kemenkes Medan.</w:t>
      </w:r>
    </w:p>
    <w:p w:rsidR="001A3409" w:rsidRPr="00145F04" w:rsidRDefault="001A3409" w:rsidP="001A3409">
      <w:pPr>
        <w:spacing w:after="0" w:afterAutospacing="0"/>
        <w:ind w:left="0"/>
        <w:rPr>
          <w:rFonts w:ascii="Arial" w:hAnsi="Arial" w:cs="Arial"/>
        </w:rPr>
      </w:pPr>
      <w:r>
        <w:rPr>
          <w:rFonts w:ascii="Arial" w:hAnsi="Arial" w:cs="Arial"/>
        </w:rPr>
        <w:t xml:space="preserve">2. Ibu </w:t>
      </w:r>
      <w:r w:rsidRPr="00145F04">
        <w:rPr>
          <w:rFonts w:ascii="Arial" w:hAnsi="Arial" w:cs="Arial"/>
        </w:rPr>
        <w:t>Dra. Masniah,M.Kes.,Apt. selaku Ketua Jurusan Farmasi Poltekkes</w:t>
      </w:r>
      <w:r>
        <w:rPr>
          <w:rFonts w:ascii="Arial" w:hAnsi="Arial" w:cs="Arial"/>
        </w:rPr>
        <w:br/>
      </w:r>
      <w:r w:rsidRPr="00145F04">
        <w:rPr>
          <w:rFonts w:ascii="Arial" w:hAnsi="Arial" w:cs="Arial"/>
        </w:rPr>
        <w:t>Kemenkes Medan.</w:t>
      </w:r>
    </w:p>
    <w:p w:rsidR="001A3409" w:rsidRPr="00145F04" w:rsidRDefault="001A3409" w:rsidP="001A3409">
      <w:pPr>
        <w:pStyle w:val="ListParagraph"/>
        <w:spacing w:after="0"/>
        <w:ind w:left="0"/>
        <w:rPr>
          <w:rFonts w:ascii="Arial" w:hAnsi="Arial" w:cs="Arial"/>
        </w:rPr>
      </w:pPr>
      <w:r>
        <w:rPr>
          <w:rFonts w:ascii="Arial" w:hAnsi="Arial" w:cs="Arial"/>
        </w:rPr>
        <w:t xml:space="preserve">3  Ibu .Rosnike Merly Panjaitan,ST.,M.Si. selaku pembimbing akademik yang  </w:t>
      </w:r>
      <w:r>
        <w:rPr>
          <w:rFonts w:ascii="Arial" w:hAnsi="Arial" w:cs="Arial"/>
        </w:rPr>
        <w:br/>
        <w:t xml:space="preserve">     membimbing penulis selama menjadi mahasiswa di Jurusan Farmasi</w:t>
      </w:r>
      <w:r>
        <w:rPr>
          <w:rFonts w:ascii="Arial" w:hAnsi="Arial" w:cs="Arial"/>
        </w:rPr>
        <w:br/>
      </w:r>
      <w:r w:rsidRPr="00CA36C0">
        <w:rPr>
          <w:rFonts w:ascii="Arial" w:hAnsi="Arial" w:cs="Arial"/>
        </w:rPr>
        <w:t>Poltekkes Kemenkes Medan.</w:t>
      </w:r>
    </w:p>
    <w:p w:rsidR="001A3409" w:rsidRDefault="001A3409" w:rsidP="001A3409">
      <w:pPr>
        <w:pStyle w:val="ListParagraph"/>
        <w:spacing w:after="0"/>
        <w:ind w:left="0"/>
        <w:rPr>
          <w:rFonts w:ascii="Arial" w:hAnsi="Arial" w:cs="Arial"/>
        </w:rPr>
      </w:pPr>
      <w:r>
        <w:rPr>
          <w:rFonts w:ascii="Arial" w:hAnsi="Arial" w:cs="Arial"/>
        </w:rPr>
        <w:t xml:space="preserve">4. Ibu Dra. D. Elysa Putri Mambang,M.Si.,Apt. selaku pembimbing KTI dan ketua </w:t>
      </w:r>
      <w:r>
        <w:rPr>
          <w:rFonts w:ascii="Arial" w:hAnsi="Arial" w:cs="Arial"/>
        </w:rPr>
        <w:br/>
        <w:t xml:space="preserve">    penguji KTI dan UAP yang memberikan masukan serta bimbingan kepada  </w:t>
      </w:r>
      <w:r>
        <w:rPr>
          <w:rFonts w:ascii="Arial" w:hAnsi="Arial" w:cs="Arial"/>
        </w:rPr>
        <w:br/>
        <w:t xml:space="preserve">    penulis.</w:t>
      </w:r>
    </w:p>
    <w:p w:rsidR="001A3409" w:rsidRDefault="001A3409" w:rsidP="001A3409">
      <w:pPr>
        <w:pStyle w:val="ListParagraph"/>
        <w:spacing w:after="0"/>
        <w:ind w:left="0"/>
        <w:rPr>
          <w:rFonts w:ascii="Arial" w:hAnsi="Arial" w:cs="Arial"/>
        </w:rPr>
      </w:pPr>
      <w:r>
        <w:rPr>
          <w:rFonts w:ascii="Arial" w:hAnsi="Arial" w:cs="Arial"/>
        </w:rPr>
        <w:t xml:space="preserve">5. Ibu Dra. Nasdiwaty Daud,M.Si.,Apt. selaku penguji I KTI dan UAP yang </w:t>
      </w:r>
    </w:p>
    <w:p w:rsidR="001A3409" w:rsidRDefault="001A3409" w:rsidP="001A3409">
      <w:pPr>
        <w:pStyle w:val="ListParagraph"/>
        <w:spacing w:after="0"/>
        <w:ind w:left="0"/>
        <w:rPr>
          <w:rFonts w:ascii="Arial" w:hAnsi="Arial" w:cs="Arial"/>
        </w:rPr>
      </w:pPr>
      <w:r>
        <w:rPr>
          <w:rFonts w:ascii="Arial" w:hAnsi="Arial" w:cs="Arial"/>
        </w:rPr>
        <w:t xml:space="preserve">    memberikan masukan dan dukungan kepada penulis.</w:t>
      </w:r>
    </w:p>
    <w:p w:rsidR="001A3409" w:rsidRDefault="001A3409" w:rsidP="001A3409">
      <w:pPr>
        <w:pStyle w:val="ListParagraph"/>
        <w:spacing w:after="0"/>
        <w:ind w:left="0"/>
        <w:rPr>
          <w:rFonts w:ascii="Arial" w:hAnsi="Arial" w:cs="Arial"/>
        </w:rPr>
      </w:pPr>
      <w:r>
        <w:rPr>
          <w:rFonts w:ascii="Arial" w:hAnsi="Arial" w:cs="Arial"/>
        </w:rPr>
        <w:t xml:space="preserve">6. Ibu Dra. Tri Bintarti,M.Si.,Apt. selaku penguji II KTI dan UAP yang memberikan </w:t>
      </w:r>
      <w:r>
        <w:rPr>
          <w:rFonts w:ascii="Arial" w:hAnsi="Arial" w:cs="Arial"/>
        </w:rPr>
        <w:br/>
        <w:t xml:space="preserve">     masukan dan dukungan kepada penulis</w:t>
      </w:r>
    </w:p>
    <w:p w:rsidR="001A3409" w:rsidRDefault="001A3409" w:rsidP="001A3409">
      <w:pPr>
        <w:pStyle w:val="ListParagraph"/>
        <w:spacing w:after="0"/>
        <w:ind w:left="0"/>
        <w:rPr>
          <w:rFonts w:ascii="Arial" w:hAnsi="Arial" w:cs="Arial"/>
        </w:rPr>
      </w:pPr>
      <w:r>
        <w:rPr>
          <w:rFonts w:ascii="Arial" w:hAnsi="Arial" w:cs="Arial"/>
        </w:rPr>
        <w:t>7.  Seluruh staf Dosen Jurusan Farmasi Poltekkes Kemenkes Medan.</w:t>
      </w:r>
    </w:p>
    <w:p w:rsidR="001A3409" w:rsidRDefault="001A3409" w:rsidP="001A3409">
      <w:pPr>
        <w:pStyle w:val="ListParagraph"/>
        <w:spacing w:after="0"/>
        <w:ind w:left="0"/>
        <w:rPr>
          <w:rFonts w:ascii="Arial" w:hAnsi="Arial" w:cs="Arial"/>
        </w:rPr>
      </w:pPr>
      <w:r>
        <w:rPr>
          <w:rFonts w:ascii="Arial" w:hAnsi="Arial" w:cs="Arial"/>
        </w:rPr>
        <w:t xml:space="preserve">8. Teristimewa kepada orang tua penulis bapak Junior Ujung dan Ibu Nurdingse </w:t>
      </w:r>
      <w:r>
        <w:rPr>
          <w:rFonts w:ascii="Arial" w:hAnsi="Arial" w:cs="Arial"/>
        </w:rPr>
        <w:br/>
        <w:t xml:space="preserve">    Simbolon, Kakak penulis Rolasni Ujung, Angelina Ujung, Mutiara Ujung serta </w:t>
      </w:r>
      <w:r>
        <w:rPr>
          <w:rFonts w:ascii="Arial" w:hAnsi="Arial" w:cs="Arial"/>
        </w:rPr>
        <w:br/>
        <w:t xml:space="preserve">    Adik penulis Daniel Ujung yang turut membant memberikan motivasi dan </w:t>
      </w:r>
      <w:r>
        <w:rPr>
          <w:rFonts w:ascii="Arial" w:hAnsi="Arial" w:cs="Arial"/>
        </w:rPr>
        <w:br/>
        <w:t xml:space="preserve">    dukungan baik, moral, material, maupu </w:t>
      </w:r>
      <w:r w:rsidRPr="005803C5">
        <w:rPr>
          <w:rFonts w:ascii="Arial" w:hAnsi="Arial" w:cs="Arial"/>
        </w:rPr>
        <w:t xml:space="preserve">doa dalam menyelesaikan Karya Tulis </w:t>
      </w:r>
      <w:r>
        <w:rPr>
          <w:rFonts w:ascii="Arial" w:hAnsi="Arial" w:cs="Arial"/>
        </w:rPr>
        <w:br/>
      </w:r>
      <w:r w:rsidRPr="005803C5">
        <w:rPr>
          <w:rFonts w:ascii="Arial" w:hAnsi="Arial" w:cs="Arial"/>
        </w:rPr>
        <w:t>Ilmiah ini.</w:t>
      </w:r>
    </w:p>
    <w:p w:rsidR="001A3409" w:rsidRPr="005803C5" w:rsidRDefault="001A3409" w:rsidP="001A3409">
      <w:pPr>
        <w:pStyle w:val="ListParagraph"/>
        <w:spacing w:after="0"/>
        <w:ind w:left="0"/>
        <w:rPr>
          <w:rFonts w:ascii="Arial" w:hAnsi="Arial" w:cs="Arial"/>
        </w:rPr>
      </w:pPr>
      <w:r>
        <w:rPr>
          <w:rFonts w:ascii="Arial" w:hAnsi="Arial" w:cs="Arial"/>
        </w:rPr>
        <w:t xml:space="preserve">9. Teman-teman penulis Cici Angela, Cici Sidauruk, Ellys, Elvita, Riris , dan </w:t>
      </w:r>
      <w:r>
        <w:rPr>
          <w:rFonts w:ascii="Arial" w:hAnsi="Arial" w:cs="Arial"/>
        </w:rPr>
        <w:br/>
        <w:t xml:space="preserve">     Sonia, yang telah banyak memberikan dukungan, kebersamaan dan </w:t>
      </w:r>
      <w:r>
        <w:rPr>
          <w:rFonts w:ascii="Arial" w:hAnsi="Arial" w:cs="Arial"/>
        </w:rPr>
        <w:br/>
      </w:r>
      <w:r>
        <w:rPr>
          <w:rFonts w:ascii="Arial" w:hAnsi="Arial" w:cs="Arial"/>
        </w:rPr>
        <w:lastRenderedPageBreak/>
        <w:t xml:space="preserve">     kenangan selama ini. Dan untuk Inna dan Yosua yang sudah banyak </w:t>
      </w:r>
      <w:r>
        <w:rPr>
          <w:rFonts w:ascii="Arial" w:hAnsi="Arial" w:cs="Arial"/>
        </w:rPr>
        <w:br/>
        <w:t xml:space="preserve">    membantu saya selama melaksanakan penelitian</w:t>
      </w:r>
    </w:p>
    <w:p w:rsidR="001A3409" w:rsidRPr="005803C5" w:rsidRDefault="001A3409" w:rsidP="001A3409">
      <w:pPr>
        <w:spacing w:after="0" w:afterAutospacing="0"/>
        <w:ind w:left="0" w:firstLine="720"/>
        <w:rPr>
          <w:rFonts w:ascii="Arial" w:hAnsi="Arial" w:cs="Arial"/>
        </w:rPr>
      </w:pPr>
      <w:r w:rsidRPr="005803C5">
        <w:rPr>
          <w:rFonts w:ascii="Arial" w:hAnsi="Arial" w:cs="Arial"/>
        </w:rPr>
        <w:t>Dengan segala kerendahan hati, penulis menyadari sepenuhnya masih banyak kekurangan</w:t>
      </w:r>
      <w:r>
        <w:rPr>
          <w:rFonts w:ascii="Arial" w:hAnsi="Arial" w:cs="Arial"/>
        </w:rPr>
        <w:t xml:space="preserve"> dan keterbatasan dalam penyusu</w:t>
      </w:r>
      <w:r w:rsidRPr="005803C5">
        <w:rPr>
          <w:rFonts w:ascii="Arial" w:hAnsi="Arial" w:cs="Arial"/>
        </w:rPr>
        <w:t xml:space="preserve">nan Karya Tulis Ilmiah. Oleh karena itu, dengan penuh keterbukaan penulis mengharapkan saran dan kritik yang membangun dari pembaca demi kesempurnaaan Karya Tulis Ilmiah ini </w:t>
      </w:r>
      <w:r>
        <w:rPr>
          <w:rFonts w:ascii="Arial" w:hAnsi="Arial" w:cs="Arial"/>
        </w:rPr>
        <w:t xml:space="preserve">Harapan penulis semoga Karya Tulis Ilmiah ini </w:t>
      </w:r>
      <w:r w:rsidRPr="005803C5">
        <w:rPr>
          <w:rFonts w:ascii="Arial" w:hAnsi="Arial" w:cs="Arial"/>
        </w:rPr>
        <w:t>dapat bermanfaat bagi ilmu pengetahuan khususnya di bidang farmasi.</w:t>
      </w:r>
    </w:p>
    <w:p w:rsidR="001A3409" w:rsidRPr="005803C5" w:rsidRDefault="001A3409" w:rsidP="001A3409">
      <w:pPr>
        <w:spacing w:after="0" w:afterAutospacing="0"/>
        <w:ind w:left="0" w:firstLine="720"/>
        <w:rPr>
          <w:rFonts w:ascii="Arial" w:hAnsi="Arial" w:cs="Arial"/>
        </w:rPr>
      </w:pPr>
      <w:r w:rsidRPr="005803C5">
        <w:rPr>
          <w:rFonts w:ascii="Arial" w:hAnsi="Arial" w:cs="Arial"/>
        </w:rPr>
        <w:t>Semoga Tuhan Yang Maha Esa senantiasa melimpahkan rahmat-Nya dan penulis berharap kiranya karya tulis ilmiah ini bermanfaat bagi kita semua.</w:t>
      </w:r>
    </w:p>
    <w:p w:rsidR="001A3409" w:rsidRDefault="001A3409" w:rsidP="001A3409">
      <w:pPr>
        <w:pStyle w:val="ListParagraph"/>
        <w:spacing w:after="0"/>
        <w:ind w:left="0"/>
        <w:rPr>
          <w:rFonts w:ascii="Arial" w:hAnsi="Arial" w:cs="Arial"/>
        </w:rPr>
      </w:pPr>
    </w:p>
    <w:p w:rsidR="001A3409" w:rsidRDefault="001A3409" w:rsidP="001A3409">
      <w:pPr>
        <w:pStyle w:val="ListParagraph"/>
        <w:spacing w:after="0"/>
        <w:ind w:left="0"/>
        <w:jc w:val="right"/>
        <w:rPr>
          <w:rFonts w:ascii="Arial" w:hAnsi="Arial" w:cs="Arial"/>
        </w:rPr>
      </w:pPr>
    </w:p>
    <w:p w:rsidR="001A3409" w:rsidRDefault="001A3409" w:rsidP="001A3409">
      <w:pPr>
        <w:pStyle w:val="ListParagraph"/>
        <w:spacing w:after="0"/>
        <w:ind w:left="0"/>
        <w:jc w:val="right"/>
        <w:rPr>
          <w:rFonts w:ascii="Arial" w:hAnsi="Arial" w:cs="Arial"/>
        </w:rPr>
      </w:pPr>
      <w:r>
        <w:rPr>
          <w:rFonts w:ascii="Arial" w:hAnsi="Arial" w:cs="Arial"/>
        </w:rPr>
        <w:t>Medan,</w:t>
      </w:r>
      <w:r>
        <w:rPr>
          <w:rFonts w:ascii="Arial" w:hAnsi="Arial" w:cs="Arial"/>
        </w:rPr>
        <w:tab/>
        <w:t xml:space="preserve">Juli 2018 </w:t>
      </w:r>
    </w:p>
    <w:p w:rsidR="001A3409" w:rsidRDefault="001A3409" w:rsidP="001A3409">
      <w:pPr>
        <w:pStyle w:val="ListParagraph"/>
        <w:spacing w:after="0"/>
        <w:ind w:left="0"/>
        <w:jc w:val="right"/>
        <w:rPr>
          <w:rFonts w:ascii="Arial" w:hAnsi="Arial" w:cs="Arial"/>
        </w:rPr>
      </w:pPr>
      <w:r>
        <w:rPr>
          <w:rFonts w:ascii="Arial" w:hAnsi="Arial" w:cs="Arial"/>
        </w:rPr>
        <w:t xml:space="preserve">  Penulis</w:t>
      </w:r>
      <w:r>
        <w:rPr>
          <w:rFonts w:ascii="Arial" w:hAnsi="Arial" w:cs="Arial"/>
        </w:rPr>
        <w:tab/>
      </w:r>
    </w:p>
    <w:p w:rsidR="001A3409" w:rsidRDefault="001A3409" w:rsidP="001A3409">
      <w:pPr>
        <w:pStyle w:val="ListParagraph"/>
        <w:spacing w:after="0"/>
        <w:ind w:left="0"/>
        <w:jc w:val="right"/>
        <w:rPr>
          <w:rFonts w:ascii="Arial" w:hAnsi="Arial" w:cs="Arial"/>
        </w:rPr>
      </w:pPr>
    </w:p>
    <w:p w:rsidR="001A3409" w:rsidRDefault="001A3409" w:rsidP="001A3409">
      <w:pPr>
        <w:pStyle w:val="ListParagraph"/>
        <w:spacing w:after="0"/>
        <w:ind w:left="0"/>
        <w:jc w:val="right"/>
        <w:rPr>
          <w:rFonts w:ascii="Arial" w:hAnsi="Arial" w:cs="Arial"/>
        </w:rPr>
      </w:pPr>
    </w:p>
    <w:p w:rsidR="001A3409" w:rsidRDefault="001A3409" w:rsidP="001A3409">
      <w:pPr>
        <w:pStyle w:val="ListParagraph"/>
        <w:spacing w:after="0"/>
        <w:ind w:left="0"/>
        <w:jc w:val="right"/>
        <w:rPr>
          <w:rFonts w:ascii="Arial" w:hAnsi="Arial" w:cs="Arial"/>
        </w:rPr>
      </w:pPr>
    </w:p>
    <w:p w:rsidR="001A3409" w:rsidRDefault="001A3409" w:rsidP="001A3409">
      <w:pPr>
        <w:pStyle w:val="ListParagraph"/>
        <w:spacing w:after="0"/>
        <w:ind w:left="0"/>
        <w:jc w:val="right"/>
        <w:rPr>
          <w:rFonts w:ascii="Arial" w:hAnsi="Arial" w:cs="Arial"/>
        </w:rPr>
      </w:pPr>
      <w:r>
        <w:rPr>
          <w:rFonts w:ascii="Arial" w:hAnsi="Arial" w:cs="Arial"/>
        </w:rPr>
        <w:t>Maria Natalia Ujung</w:t>
      </w:r>
    </w:p>
    <w:p w:rsidR="001A3409" w:rsidRDefault="001A3409" w:rsidP="001A3409">
      <w:pPr>
        <w:pStyle w:val="ListParagraph"/>
        <w:spacing w:after="0"/>
        <w:ind w:left="0"/>
        <w:jc w:val="right"/>
        <w:rPr>
          <w:rFonts w:ascii="Arial" w:hAnsi="Arial" w:cs="Arial"/>
        </w:rPr>
      </w:pPr>
      <w:r>
        <w:rPr>
          <w:rFonts w:ascii="Arial" w:hAnsi="Arial" w:cs="Arial"/>
        </w:rPr>
        <w:t xml:space="preserve">P07539015046      </w:t>
      </w:r>
    </w:p>
    <w:p w:rsidR="001A3409" w:rsidRDefault="001A3409" w:rsidP="001A3409">
      <w:pPr>
        <w:pStyle w:val="ListParagraph"/>
        <w:spacing w:after="0"/>
        <w:rPr>
          <w:rFonts w:ascii="Arial" w:hAnsi="Arial" w:cs="Arial"/>
        </w:rPr>
      </w:pPr>
    </w:p>
    <w:p w:rsidR="001A3409" w:rsidRPr="00CA36C0" w:rsidRDefault="001A3409" w:rsidP="001A3409">
      <w:pPr>
        <w:pStyle w:val="ListParagraph"/>
        <w:spacing w:after="0"/>
        <w:rPr>
          <w:rFonts w:ascii="Arial" w:hAnsi="Arial" w:cs="Arial"/>
        </w:rPr>
      </w:pPr>
    </w:p>
    <w:p w:rsidR="001A3409" w:rsidRPr="00CA36C0" w:rsidRDefault="001A3409" w:rsidP="001A3409">
      <w:pPr>
        <w:pStyle w:val="ListParagraph"/>
        <w:spacing w:after="0"/>
        <w:rPr>
          <w:rFonts w:ascii="Arial" w:hAnsi="Arial" w:cs="Arial"/>
        </w:rPr>
      </w:pPr>
    </w:p>
    <w:p w:rsidR="001A3409" w:rsidRDefault="001A3409" w:rsidP="001A3409">
      <w:pPr>
        <w:ind w:left="0"/>
        <w:jc w:val="center"/>
        <w:rPr>
          <w:rFonts w:ascii="Arial" w:hAnsi="Arial" w:cs="Arial"/>
          <w:b/>
          <w:sz w:val="28"/>
          <w:szCs w:val="28"/>
        </w:rPr>
      </w:pPr>
    </w:p>
    <w:p w:rsidR="001A3409" w:rsidRDefault="001A3409" w:rsidP="001A3409">
      <w:pPr>
        <w:ind w:left="0"/>
        <w:jc w:val="center"/>
        <w:rPr>
          <w:rFonts w:ascii="Arial" w:hAnsi="Arial" w:cs="Arial"/>
          <w:b/>
          <w:sz w:val="28"/>
          <w:szCs w:val="28"/>
        </w:rPr>
      </w:pPr>
    </w:p>
    <w:p w:rsidR="001A3409" w:rsidRDefault="001A3409" w:rsidP="001A3409">
      <w:pPr>
        <w:ind w:left="0"/>
        <w:jc w:val="center"/>
        <w:rPr>
          <w:rFonts w:ascii="Arial" w:hAnsi="Arial" w:cs="Arial"/>
          <w:b/>
          <w:sz w:val="28"/>
          <w:szCs w:val="28"/>
        </w:rPr>
      </w:pPr>
    </w:p>
    <w:p w:rsidR="001A3409" w:rsidRDefault="001A3409" w:rsidP="001A3409">
      <w:pPr>
        <w:ind w:left="0"/>
        <w:jc w:val="center"/>
        <w:rPr>
          <w:rFonts w:ascii="Arial" w:hAnsi="Arial" w:cs="Arial"/>
          <w:b/>
          <w:sz w:val="28"/>
          <w:szCs w:val="28"/>
        </w:rPr>
      </w:pPr>
    </w:p>
    <w:p w:rsidR="001A3409" w:rsidRDefault="001A3409" w:rsidP="001A3409">
      <w:pPr>
        <w:ind w:left="0"/>
        <w:jc w:val="center"/>
        <w:rPr>
          <w:rFonts w:ascii="Arial" w:hAnsi="Arial" w:cs="Arial"/>
          <w:b/>
          <w:sz w:val="28"/>
          <w:szCs w:val="28"/>
        </w:rPr>
      </w:pPr>
    </w:p>
    <w:p w:rsidR="001A3409" w:rsidRDefault="001A3409" w:rsidP="001A3409">
      <w:pPr>
        <w:ind w:left="0"/>
        <w:jc w:val="center"/>
        <w:rPr>
          <w:rFonts w:ascii="Arial" w:hAnsi="Arial" w:cs="Arial"/>
          <w:b/>
          <w:sz w:val="28"/>
          <w:szCs w:val="28"/>
        </w:rPr>
      </w:pPr>
    </w:p>
    <w:p w:rsidR="001A3409" w:rsidRDefault="001A3409" w:rsidP="001A3409">
      <w:pPr>
        <w:spacing w:after="0" w:afterAutospacing="0" w:line="480" w:lineRule="auto"/>
        <w:ind w:left="0"/>
        <w:jc w:val="center"/>
        <w:rPr>
          <w:rFonts w:ascii="Arial" w:hAnsi="Arial" w:cs="Arial"/>
          <w:b/>
          <w:sz w:val="24"/>
          <w:szCs w:val="24"/>
        </w:rPr>
      </w:pPr>
      <w:r w:rsidRPr="00E94383">
        <w:rPr>
          <w:rFonts w:ascii="Arial" w:hAnsi="Arial" w:cs="Arial"/>
          <w:b/>
          <w:sz w:val="24"/>
          <w:szCs w:val="24"/>
        </w:rPr>
        <w:lastRenderedPageBreak/>
        <w:t>DAFTRA ISI</w:t>
      </w:r>
    </w:p>
    <w:p w:rsidR="001A3409" w:rsidRDefault="001A3409" w:rsidP="001A3409">
      <w:pPr>
        <w:tabs>
          <w:tab w:val="right" w:leader="dot" w:pos="7938"/>
        </w:tabs>
        <w:spacing w:after="0" w:afterAutospacing="0" w:line="480" w:lineRule="auto"/>
        <w:ind w:left="0"/>
        <w:jc w:val="right"/>
        <w:rPr>
          <w:rFonts w:ascii="Arial" w:hAnsi="Arial" w:cs="Arial"/>
          <w:b/>
          <w:sz w:val="24"/>
          <w:szCs w:val="24"/>
        </w:rPr>
      </w:pPr>
      <w:r>
        <w:rPr>
          <w:rFonts w:ascii="Arial" w:hAnsi="Arial" w:cs="Arial"/>
          <w:b/>
          <w:sz w:val="24"/>
          <w:szCs w:val="24"/>
        </w:rPr>
        <w:t xml:space="preserve"> Halaman</w:t>
      </w:r>
    </w:p>
    <w:p w:rsidR="001A3409" w:rsidRPr="00FB179E" w:rsidRDefault="001A3409" w:rsidP="001A3409">
      <w:pPr>
        <w:tabs>
          <w:tab w:val="right" w:leader="dot" w:pos="7938"/>
        </w:tabs>
        <w:spacing w:after="0" w:afterAutospacing="0"/>
        <w:ind w:left="0"/>
        <w:rPr>
          <w:rFonts w:ascii="Arial" w:hAnsi="Arial" w:cs="Arial"/>
          <w:lang w:val="en-US"/>
        </w:rPr>
      </w:pPr>
      <w:r>
        <w:rPr>
          <w:rFonts w:ascii="Arial" w:hAnsi="Arial" w:cs="Arial"/>
          <w:b/>
        </w:rPr>
        <w:t>SURAT PERNYATAAN</w:t>
      </w:r>
      <w:r>
        <w:rPr>
          <w:rFonts w:ascii="Arial" w:hAnsi="Arial" w:cs="Arial"/>
        </w:rPr>
        <w:tab/>
      </w:r>
      <w:r>
        <w:rPr>
          <w:rFonts w:ascii="Arial" w:hAnsi="Arial" w:cs="Arial"/>
          <w:lang w:val="en-US"/>
        </w:rPr>
        <w:t>v</w:t>
      </w:r>
    </w:p>
    <w:p w:rsidR="001A3409" w:rsidRPr="00FB179E" w:rsidRDefault="001A3409" w:rsidP="001A3409">
      <w:pPr>
        <w:tabs>
          <w:tab w:val="right" w:leader="dot" w:pos="7938"/>
        </w:tabs>
        <w:spacing w:after="0" w:afterAutospacing="0"/>
        <w:ind w:left="0"/>
        <w:rPr>
          <w:rFonts w:ascii="Arial" w:hAnsi="Arial" w:cs="Arial"/>
          <w:lang w:val="en-US"/>
        </w:rPr>
      </w:pPr>
      <w:r>
        <w:rPr>
          <w:rFonts w:ascii="Arial" w:hAnsi="Arial" w:cs="Arial"/>
          <w:b/>
        </w:rPr>
        <w:t>ABSTRAK</w:t>
      </w:r>
      <w:r>
        <w:rPr>
          <w:rFonts w:ascii="Arial" w:hAnsi="Arial" w:cs="Arial"/>
        </w:rPr>
        <w:tab/>
      </w:r>
      <w:r>
        <w:rPr>
          <w:rFonts w:ascii="Arial" w:hAnsi="Arial" w:cs="Arial"/>
          <w:lang w:val="en-US"/>
        </w:rPr>
        <w:t>v</w:t>
      </w:r>
      <w:r>
        <w:rPr>
          <w:rFonts w:ascii="Arial" w:hAnsi="Arial" w:cs="Arial"/>
        </w:rPr>
        <w:t>i</w:t>
      </w:r>
    </w:p>
    <w:p w:rsidR="001A3409" w:rsidRDefault="001A3409" w:rsidP="001A3409">
      <w:pPr>
        <w:tabs>
          <w:tab w:val="right" w:leader="dot" w:pos="7938"/>
        </w:tabs>
        <w:spacing w:after="0" w:afterAutospacing="0"/>
        <w:ind w:left="0"/>
        <w:rPr>
          <w:rFonts w:ascii="Arial" w:hAnsi="Arial" w:cs="Arial"/>
        </w:rPr>
      </w:pPr>
      <w:r>
        <w:rPr>
          <w:rFonts w:ascii="Arial" w:hAnsi="Arial" w:cs="Arial"/>
          <w:b/>
        </w:rPr>
        <w:t>KATA PENGANTAR</w:t>
      </w:r>
      <w:r>
        <w:rPr>
          <w:rFonts w:ascii="Arial" w:hAnsi="Arial" w:cs="Arial"/>
        </w:rPr>
        <w:tab/>
      </w:r>
      <w:r>
        <w:rPr>
          <w:rFonts w:ascii="Arial" w:hAnsi="Arial" w:cs="Arial"/>
          <w:lang w:val="en-US"/>
        </w:rPr>
        <w:t>v</w:t>
      </w:r>
      <w:r>
        <w:rPr>
          <w:rFonts w:ascii="Arial" w:hAnsi="Arial" w:cs="Arial"/>
        </w:rPr>
        <w:t>ii</w:t>
      </w:r>
    </w:p>
    <w:p w:rsidR="001A3409" w:rsidRPr="00FB179E" w:rsidRDefault="001A3409" w:rsidP="001A3409">
      <w:pPr>
        <w:tabs>
          <w:tab w:val="right" w:leader="dot" w:pos="7938"/>
        </w:tabs>
        <w:spacing w:after="0" w:afterAutospacing="0"/>
        <w:ind w:left="0"/>
        <w:rPr>
          <w:rFonts w:ascii="Arial" w:hAnsi="Arial" w:cs="Arial"/>
          <w:lang w:val="en-US"/>
        </w:rPr>
      </w:pPr>
      <w:r>
        <w:rPr>
          <w:rFonts w:ascii="Arial" w:hAnsi="Arial" w:cs="Arial"/>
          <w:b/>
        </w:rPr>
        <w:t>DAFTAR ISI</w:t>
      </w:r>
      <w:r>
        <w:rPr>
          <w:rFonts w:ascii="Arial" w:hAnsi="Arial" w:cs="Arial"/>
        </w:rPr>
        <w:tab/>
      </w:r>
      <w:r>
        <w:rPr>
          <w:rFonts w:ascii="Arial" w:hAnsi="Arial" w:cs="Arial"/>
          <w:lang w:val="en-US"/>
        </w:rPr>
        <w:t>ix</w:t>
      </w:r>
    </w:p>
    <w:p w:rsidR="001A3409" w:rsidRPr="00FB179E" w:rsidRDefault="001A3409" w:rsidP="001A3409">
      <w:pPr>
        <w:tabs>
          <w:tab w:val="right" w:leader="dot" w:pos="7938"/>
        </w:tabs>
        <w:spacing w:after="0" w:afterAutospacing="0"/>
        <w:ind w:left="0"/>
        <w:rPr>
          <w:rFonts w:ascii="Arial" w:hAnsi="Arial" w:cs="Arial"/>
          <w:lang w:val="en-US"/>
        </w:rPr>
      </w:pPr>
      <w:r>
        <w:rPr>
          <w:rFonts w:ascii="Arial" w:hAnsi="Arial" w:cs="Arial"/>
          <w:b/>
        </w:rPr>
        <w:t>DAFTAR TABEL</w:t>
      </w:r>
      <w:r>
        <w:rPr>
          <w:rFonts w:ascii="Arial" w:hAnsi="Arial" w:cs="Arial"/>
        </w:rPr>
        <w:tab/>
      </w:r>
      <w:r>
        <w:rPr>
          <w:rFonts w:ascii="Arial" w:hAnsi="Arial" w:cs="Arial"/>
          <w:lang w:val="en-US"/>
        </w:rPr>
        <w:t>xi</w:t>
      </w:r>
    </w:p>
    <w:p w:rsidR="001A3409" w:rsidRPr="00FB179E" w:rsidRDefault="001A3409" w:rsidP="001A3409">
      <w:pPr>
        <w:tabs>
          <w:tab w:val="right" w:leader="dot" w:pos="7938"/>
        </w:tabs>
        <w:spacing w:after="0" w:afterAutospacing="0"/>
        <w:ind w:left="0"/>
        <w:rPr>
          <w:rFonts w:ascii="Arial" w:hAnsi="Arial" w:cs="Arial"/>
          <w:lang w:val="en-US"/>
        </w:rPr>
      </w:pPr>
      <w:r>
        <w:rPr>
          <w:rFonts w:ascii="Arial" w:hAnsi="Arial" w:cs="Arial"/>
          <w:b/>
        </w:rPr>
        <w:t>DAFTAR GRAFIK</w:t>
      </w:r>
      <w:r>
        <w:rPr>
          <w:rFonts w:ascii="Arial" w:hAnsi="Arial" w:cs="Arial"/>
        </w:rPr>
        <w:tab/>
      </w:r>
      <w:r>
        <w:rPr>
          <w:rFonts w:ascii="Arial" w:hAnsi="Arial" w:cs="Arial"/>
          <w:lang w:val="en-US"/>
        </w:rPr>
        <w:t>xii</w:t>
      </w:r>
    </w:p>
    <w:p w:rsidR="001A3409" w:rsidRPr="00FB179E" w:rsidRDefault="001A3409" w:rsidP="001A3409">
      <w:pPr>
        <w:tabs>
          <w:tab w:val="right" w:leader="dot" w:pos="7938"/>
        </w:tabs>
        <w:spacing w:after="0" w:afterAutospacing="0"/>
        <w:ind w:left="0"/>
        <w:rPr>
          <w:rFonts w:ascii="Arial" w:hAnsi="Arial" w:cs="Arial"/>
          <w:lang w:val="en-US"/>
        </w:rPr>
      </w:pPr>
      <w:r>
        <w:rPr>
          <w:rFonts w:ascii="Arial" w:hAnsi="Arial" w:cs="Arial"/>
          <w:b/>
        </w:rPr>
        <w:t>DAFTAR LAMPIRAN</w:t>
      </w:r>
      <w:r>
        <w:rPr>
          <w:rFonts w:ascii="Arial" w:hAnsi="Arial" w:cs="Arial"/>
        </w:rPr>
        <w:tab/>
      </w:r>
      <w:r>
        <w:rPr>
          <w:rFonts w:ascii="Arial" w:hAnsi="Arial" w:cs="Arial"/>
          <w:lang w:val="en-US"/>
        </w:rPr>
        <w:t>xiii</w:t>
      </w:r>
    </w:p>
    <w:p w:rsidR="001A3409" w:rsidRPr="00520AB0" w:rsidRDefault="001A3409" w:rsidP="001A3409">
      <w:pPr>
        <w:tabs>
          <w:tab w:val="right" w:leader="dot" w:pos="7938"/>
        </w:tabs>
        <w:spacing w:after="0" w:afterAutospacing="0"/>
        <w:ind w:left="0"/>
        <w:rPr>
          <w:rFonts w:ascii="Arial" w:hAnsi="Arial" w:cs="Arial"/>
        </w:rPr>
      </w:pPr>
      <w:r w:rsidRPr="00520AB0">
        <w:rPr>
          <w:rFonts w:ascii="Arial" w:hAnsi="Arial" w:cs="Arial"/>
          <w:b/>
        </w:rPr>
        <w:t>BAB I PENDAHULUAN</w:t>
      </w:r>
      <w:r w:rsidRPr="00520AB0">
        <w:rPr>
          <w:rFonts w:ascii="Arial" w:hAnsi="Arial" w:cs="Arial"/>
        </w:rPr>
        <w:tab/>
        <w:t>1</w:t>
      </w:r>
    </w:p>
    <w:p w:rsidR="001A3409" w:rsidRPr="00520AB0" w:rsidRDefault="001A3409" w:rsidP="001A3409">
      <w:pPr>
        <w:tabs>
          <w:tab w:val="left" w:pos="567"/>
          <w:tab w:val="right" w:leader="dot" w:pos="7938"/>
        </w:tabs>
        <w:spacing w:after="0" w:afterAutospacing="0"/>
        <w:ind w:left="0"/>
        <w:rPr>
          <w:rFonts w:ascii="Arial" w:hAnsi="Arial" w:cs="Arial"/>
        </w:rPr>
      </w:pPr>
      <w:r w:rsidRPr="00520AB0">
        <w:rPr>
          <w:rFonts w:ascii="Arial" w:hAnsi="Arial" w:cs="Arial"/>
        </w:rPr>
        <w:t>1.1 Latar Belakang</w:t>
      </w:r>
      <w:r w:rsidRPr="00520AB0">
        <w:rPr>
          <w:rFonts w:ascii="Arial" w:hAnsi="Arial" w:cs="Arial"/>
        </w:rPr>
        <w:tab/>
        <w:t>1</w:t>
      </w:r>
      <w:r w:rsidRPr="00520AB0">
        <w:rPr>
          <w:rFonts w:ascii="Arial" w:hAnsi="Arial" w:cs="Arial"/>
        </w:rPr>
        <w:br/>
      </w:r>
      <w:r w:rsidRPr="00520AB0">
        <w:rPr>
          <w:rFonts w:ascii="Arial" w:hAnsi="Arial" w:cs="Arial"/>
        </w:rPr>
        <w:tab/>
        <w:t xml:space="preserve">   1.2</w:t>
      </w:r>
      <w:r>
        <w:rPr>
          <w:rFonts w:ascii="Arial" w:hAnsi="Arial" w:cs="Arial"/>
        </w:rPr>
        <w:t xml:space="preserve">   Perumusan Masalah</w:t>
      </w:r>
      <w:r>
        <w:rPr>
          <w:rFonts w:ascii="Arial" w:hAnsi="Arial" w:cs="Arial"/>
        </w:rPr>
        <w:tab/>
        <w:t>3</w:t>
      </w:r>
      <w:r w:rsidRPr="00520AB0">
        <w:rPr>
          <w:rFonts w:ascii="Arial" w:hAnsi="Arial" w:cs="Arial"/>
        </w:rPr>
        <w:br/>
      </w:r>
      <w:r w:rsidRPr="00520AB0">
        <w:rPr>
          <w:rFonts w:ascii="Arial" w:hAnsi="Arial" w:cs="Arial"/>
        </w:rPr>
        <w:tab/>
        <w:t xml:space="preserve">   1.3 Tujuan Penelitian</w:t>
      </w:r>
      <w:r w:rsidRPr="00520AB0">
        <w:rPr>
          <w:rFonts w:ascii="Arial" w:hAnsi="Arial" w:cs="Arial"/>
        </w:rPr>
        <w:tab/>
        <w:t>3</w:t>
      </w:r>
      <w:r w:rsidRPr="00520AB0">
        <w:rPr>
          <w:rFonts w:ascii="Arial" w:hAnsi="Arial" w:cs="Arial"/>
        </w:rPr>
        <w:br/>
      </w:r>
      <w:r w:rsidRPr="00520AB0">
        <w:rPr>
          <w:rFonts w:ascii="Arial" w:hAnsi="Arial" w:cs="Arial"/>
        </w:rPr>
        <w:tab/>
        <w:t xml:space="preserve">   1.4</w:t>
      </w:r>
      <w:r>
        <w:rPr>
          <w:rFonts w:ascii="Arial" w:hAnsi="Arial" w:cs="Arial"/>
        </w:rPr>
        <w:t xml:space="preserve">   Manfaat Penelitian</w:t>
      </w:r>
      <w:r>
        <w:rPr>
          <w:rFonts w:ascii="Arial" w:hAnsi="Arial" w:cs="Arial"/>
        </w:rPr>
        <w:tab/>
        <w:t>4</w:t>
      </w:r>
    </w:p>
    <w:p w:rsidR="001A3409" w:rsidRPr="00520AB0" w:rsidRDefault="001A3409" w:rsidP="001A3409">
      <w:pPr>
        <w:tabs>
          <w:tab w:val="left" w:pos="567"/>
          <w:tab w:val="right" w:leader="dot" w:pos="7938"/>
        </w:tabs>
        <w:spacing w:after="0" w:afterAutospacing="0"/>
        <w:ind w:left="0"/>
        <w:rPr>
          <w:rFonts w:ascii="Arial" w:hAnsi="Arial" w:cs="Arial"/>
        </w:rPr>
      </w:pPr>
      <w:r w:rsidRPr="00520AB0">
        <w:rPr>
          <w:rFonts w:ascii="Arial" w:hAnsi="Arial" w:cs="Arial"/>
          <w:b/>
        </w:rPr>
        <w:t>BAB II TINJAUAN PUSTAKA</w:t>
      </w:r>
      <w:r>
        <w:rPr>
          <w:rFonts w:ascii="Arial" w:hAnsi="Arial" w:cs="Arial"/>
        </w:rPr>
        <w:tab/>
        <w:t>5</w:t>
      </w:r>
    </w:p>
    <w:p w:rsidR="001A3409" w:rsidRDefault="001A3409" w:rsidP="001A3409">
      <w:pPr>
        <w:tabs>
          <w:tab w:val="left" w:pos="567"/>
          <w:tab w:val="left" w:pos="1134"/>
          <w:tab w:val="right" w:leader="dot" w:pos="7938"/>
        </w:tabs>
        <w:spacing w:after="0" w:afterAutospacing="0"/>
        <w:ind w:left="0"/>
        <w:rPr>
          <w:rFonts w:ascii="Arial" w:hAnsi="Arial" w:cs="Arial"/>
        </w:rPr>
      </w:pPr>
      <w:r w:rsidRPr="00520AB0">
        <w:rPr>
          <w:rFonts w:ascii="Arial" w:hAnsi="Arial" w:cs="Arial"/>
          <w:b/>
        </w:rPr>
        <w:tab/>
      </w:r>
      <w:r>
        <w:rPr>
          <w:rFonts w:ascii="Arial" w:hAnsi="Arial" w:cs="Arial"/>
        </w:rPr>
        <w:t xml:space="preserve">    2.1  Uraian Tumbuhan</w:t>
      </w:r>
      <w:r>
        <w:rPr>
          <w:rFonts w:ascii="Arial" w:hAnsi="Arial" w:cs="Arial"/>
        </w:rPr>
        <w:tab/>
        <w:t>5</w:t>
      </w:r>
      <w:r>
        <w:rPr>
          <w:rFonts w:ascii="Arial" w:hAnsi="Arial" w:cs="Arial"/>
        </w:rPr>
        <w:br/>
      </w:r>
      <w:r>
        <w:rPr>
          <w:rFonts w:ascii="Arial" w:hAnsi="Arial" w:cs="Arial"/>
        </w:rPr>
        <w:tab/>
      </w:r>
      <w:r>
        <w:rPr>
          <w:rFonts w:ascii="Arial" w:hAnsi="Arial" w:cs="Arial"/>
        </w:rPr>
        <w:tab/>
      </w:r>
      <w:r w:rsidRPr="00520AB0">
        <w:rPr>
          <w:rFonts w:ascii="Arial" w:hAnsi="Arial" w:cs="Arial"/>
        </w:rPr>
        <w:t>2.1.1 Nama Lain</w:t>
      </w:r>
      <w:r>
        <w:rPr>
          <w:rFonts w:ascii="Arial" w:hAnsi="Arial" w:cs="Arial"/>
        </w:rPr>
        <w:tab/>
        <w:t>5</w:t>
      </w:r>
      <w:r>
        <w:rPr>
          <w:rFonts w:ascii="Arial" w:hAnsi="Arial" w:cs="Arial"/>
        </w:rPr>
        <w:br/>
      </w:r>
      <w:r>
        <w:rPr>
          <w:rFonts w:ascii="Arial" w:hAnsi="Arial" w:cs="Arial"/>
        </w:rPr>
        <w:tab/>
      </w:r>
      <w:r>
        <w:rPr>
          <w:rFonts w:ascii="Arial" w:hAnsi="Arial" w:cs="Arial"/>
        </w:rPr>
        <w:tab/>
      </w:r>
      <w:r w:rsidRPr="00520AB0">
        <w:rPr>
          <w:rFonts w:ascii="Arial" w:hAnsi="Arial" w:cs="Arial"/>
        </w:rPr>
        <w:t>2.1.2 Sistematika Tumbuhan</w:t>
      </w:r>
      <w:r w:rsidRPr="00520AB0">
        <w:rPr>
          <w:rFonts w:ascii="Arial" w:hAnsi="Arial" w:cs="Arial"/>
        </w:rPr>
        <w:tab/>
      </w:r>
      <w:r>
        <w:rPr>
          <w:rFonts w:ascii="Arial" w:hAnsi="Arial" w:cs="Arial"/>
        </w:rPr>
        <w:t>5</w:t>
      </w:r>
      <w:r>
        <w:rPr>
          <w:rFonts w:ascii="Arial" w:hAnsi="Arial" w:cs="Arial"/>
        </w:rPr>
        <w:br/>
      </w:r>
      <w:r>
        <w:rPr>
          <w:rFonts w:ascii="Arial" w:hAnsi="Arial" w:cs="Arial"/>
        </w:rPr>
        <w:tab/>
      </w:r>
      <w:r>
        <w:rPr>
          <w:rFonts w:ascii="Arial" w:hAnsi="Arial" w:cs="Arial"/>
        </w:rPr>
        <w:tab/>
        <w:t xml:space="preserve">  2.1.3 Morfologi Tumbuhan</w:t>
      </w:r>
      <w:r>
        <w:rPr>
          <w:rFonts w:ascii="Arial" w:hAnsi="Arial" w:cs="Arial"/>
        </w:rPr>
        <w:tab/>
        <w:t>5</w:t>
      </w:r>
      <w:r>
        <w:rPr>
          <w:rFonts w:ascii="Arial" w:hAnsi="Arial" w:cs="Arial"/>
        </w:rPr>
        <w:br/>
      </w:r>
      <w:r>
        <w:rPr>
          <w:rFonts w:ascii="Arial" w:hAnsi="Arial" w:cs="Arial"/>
        </w:rPr>
        <w:tab/>
      </w:r>
      <w:r>
        <w:rPr>
          <w:rFonts w:ascii="Arial" w:hAnsi="Arial" w:cs="Arial"/>
        </w:rPr>
        <w:tab/>
      </w:r>
      <w:r w:rsidRPr="00520AB0">
        <w:rPr>
          <w:rFonts w:ascii="Arial" w:hAnsi="Arial" w:cs="Arial"/>
        </w:rPr>
        <w:t>2.1</w:t>
      </w:r>
      <w:r>
        <w:rPr>
          <w:rFonts w:ascii="Arial" w:hAnsi="Arial" w:cs="Arial"/>
        </w:rPr>
        <w:t>.4 Zat-zat yang dikandung</w:t>
      </w:r>
      <w:r>
        <w:rPr>
          <w:rFonts w:ascii="Arial" w:hAnsi="Arial" w:cs="Arial"/>
        </w:rPr>
        <w:tab/>
        <w:t>6</w:t>
      </w:r>
      <w:r>
        <w:rPr>
          <w:rFonts w:ascii="Arial" w:hAnsi="Arial" w:cs="Arial"/>
        </w:rPr>
        <w:br/>
      </w:r>
      <w:r>
        <w:rPr>
          <w:rFonts w:ascii="Arial" w:hAnsi="Arial" w:cs="Arial"/>
        </w:rPr>
        <w:tab/>
      </w:r>
      <w:r>
        <w:rPr>
          <w:rFonts w:ascii="Arial" w:hAnsi="Arial" w:cs="Arial"/>
        </w:rPr>
        <w:tab/>
      </w:r>
      <w:r w:rsidRPr="00520AB0">
        <w:rPr>
          <w:rFonts w:ascii="Arial" w:hAnsi="Arial" w:cs="Arial"/>
        </w:rPr>
        <w:t>2.1.5 Manfaat Tumbuhan</w:t>
      </w:r>
      <w:r w:rsidRPr="00520AB0">
        <w:rPr>
          <w:rFonts w:ascii="Arial" w:hAnsi="Arial" w:cs="Arial"/>
        </w:rPr>
        <w:tab/>
      </w:r>
      <w:r>
        <w:rPr>
          <w:rFonts w:ascii="Arial" w:hAnsi="Arial" w:cs="Arial"/>
        </w:rPr>
        <w:t>6</w:t>
      </w:r>
      <w:r w:rsidRPr="00520AB0">
        <w:rPr>
          <w:rFonts w:ascii="Arial" w:hAnsi="Arial" w:cs="Arial"/>
        </w:rPr>
        <w:br/>
      </w:r>
      <w:r w:rsidRPr="00520AB0">
        <w:rPr>
          <w:rFonts w:ascii="Arial" w:hAnsi="Arial" w:cs="Arial"/>
        </w:rPr>
        <w:tab/>
        <w:t xml:space="preserve">    2.2 Diabetes Mellitus</w:t>
      </w:r>
      <w:r w:rsidRPr="00520AB0">
        <w:rPr>
          <w:rFonts w:ascii="Arial" w:hAnsi="Arial" w:cs="Arial"/>
        </w:rPr>
        <w:tab/>
      </w:r>
      <w:r>
        <w:rPr>
          <w:rFonts w:ascii="Arial" w:hAnsi="Arial" w:cs="Arial"/>
        </w:rPr>
        <w:t>6</w:t>
      </w:r>
      <w:r>
        <w:rPr>
          <w:rFonts w:ascii="Arial" w:hAnsi="Arial" w:cs="Arial"/>
        </w:rPr>
        <w:br/>
      </w:r>
      <w:r>
        <w:rPr>
          <w:rFonts w:ascii="Arial" w:hAnsi="Arial" w:cs="Arial"/>
        </w:rPr>
        <w:tab/>
      </w:r>
      <w:r>
        <w:rPr>
          <w:rFonts w:ascii="Arial" w:hAnsi="Arial" w:cs="Arial"/>
        </w:rPr>
        <w:tab/>
      </w:r>
      <w:r w:rsidRPr="00520AB0">
        <w:rPr>
          <w:rFonts w:ascii="Arial" w:hAnsi="Arial" w:cs="Arial"/>
        </w:rPr>
        <w:t>2.2.1 Kalasifikasi Diabetes Mell</w:t>
      </w:r>
      <w:r>
        <w:rPr>
          <w:rFonts w:ascii="Arial" w:hAnsi="Arial" w:cs="Arial"/>
        </w:rPr>
        <w:t>itus</w:t>
      </w:r>
      <w:r>
        <w:rPr>
          <w:rFonts w:ascii="Arial" w:hAnsi="Arial" w:cs="Arial"/>
        </w:rPr>
        <w:tab/>
        <w:t>7</w:t>
      </w:r>
      <w:r>
        <w:rPr>
          <w:rFonts w:ascii="Arial" w:hAnsi="Arial" w:cs="Arial"/>
        </w:rPr>
        <w:br/>
      </w:r>
      <w:r>
        <w:rPr>
          <w:rFonts w:ascii="Arial" w:hAnsi="Arial" w:cs="Arial"/>
        </w:rPr>
        <w:tab/>
      </w:r>
      <w:r>
        <w:rPr>
          <w:rFonts w:ascii="Arial" w:hAnsi="Arial" w:cs="Arial"/>
        </w:rPr>
        <w:tab/>
        <w:t xml:space="preserve">  2.2.2 Gejala Diabetes Mellitus</w:t>
      </w:r>
      <w:r>
        <w:rPr>
          <w:rFonts w:ascii="Arial" w:hAnsi="Arial" w:cs="Arial"/>
        </w:rPr>
        <w:tab/>
        <w:t>8</w:t>
      </w:r>
      <w:r>
        <w:rPr>
          <w:rFonts w:ascii="Arial" w:hAnsi="Arial" w:cs="Arial"/>
        </w:rPr>
        <w:br/>
      </w:r>
      <w:r>
        <w:rPr>
          <w:rFonts w:ascii="Arial" w:hAnsi="Arial" w:cs="Arial"/>
        </w:rPr>
        <w:tab/>
      </w:r>
      <w:r>
        <w:rPr>
          <w:rFonts w:ascii="Arial" w:hAnsi="Arial" w:cs="Arial"/>
        </w:rPr>
        <w:tab/>
      </w:r>
      <w:r w:rsidRPr="00520AB0">
        <w:rPr>
          <w:rFonts w:ascii="Arial" w:hAnsi="Arial" w:cs="Arial"/>
        </w:rPr>
        <w:t xml:space="preserve">2.2.3 </w:t>
      </w:r>
      <w:r>
        <w:rPr>
          <w:rFonts w:ascii="Arial" w:hAnsi="Arial" w:cs="Arial"/>
        </w:rPr>
        <w:t>Penyebab Diabetes Mellitus</w:t>
      </w:r>
      <w:r>
        <w:rPr>
          <w:rFonts w:ascii="Arial" w:hAnsi="Arial" w:cs="Arial"/>
        </w:rPr>
        <w:tab/>
        <w:t>8</w:t>
      </w:r>
      <w:r w:rsidRPr="00520AB0">
        <w:rPr>
          <w:rFonts w:ascii="Arial" w:hAnsi="Arial" w:cs="Arial"/>
        </w:rPr>
        <w:br/>
      </w:r>
      <w:r w:rsidRPr="00520AB0">
        <w:rPr>
          <w:rFonts w:ascii="Arial" w:hAnsi="Arial" w:cs="Arial"/>
        </w:rPr>
        <w:tab/>
      </w:r>
      <w:r w:rsidRPr="00520AB0">
        <w:rPr>
          <w:rFonts w:ascii="Arial" w:hAnsi="Arial" w:cs="Arial"/>
        </w:rPr>
        <w:tab/>
        <w:t>2.2.4</w:t>
      </w:r>
      <w:r>
        <w:rPr>
          <w:rFonts w:ascii="Arial" w:hAnsi="Arial" w:cs="Arial"/>
        </w:rPr>
        <w:t xml:space="preserve"> Pengobatan Penyakit Diabetes</w:t>
      </w:r>
      <w:r>
        <w:rPr>
          <w:rFonts w:ascii="Arial" w:hAnsi="Arial" w:cs="Arial"/>
        </w:rPr>
        <w:tab/>
        <w:t>10</w:t>
      </w:r>
      <w:r w:rsidRPr="00520AB0">
        <w:rPr>
          <w:rFonts w:ascii="Arial" w:hAnsi="Arial" w:cs="Arial"/>
        </w:rPr>
        <w:br/>
      </w:r>
      <w:r w:rsidRPr="00520AB0">
        <w:rPr>
          <w:rFonts w:ascii="Arial" w:hAnsi="Arial" w:cs="Arial"/>
        </w:rPr>
        <w:tab/>
        <w:t xml:space="preserve">    2.3 </w:t>
      </w:r>
      <w:r>
        <w:rPr>
          <w:rFonts w:ascii="Arial" w:hAnsi="Arial" w:cs="Arial"/>
        </w:rPr>
        <w:t xml:space="preserve"> Glukosa</w:t>
      </w:r>
      <w:r>
        <w:rPr>
          <w:rFonts w:ascii="Arial" w:hAnsi="Arial" w:cs="Arial"/>
        </w:rPr>
        <w:tab/>
        <w:t>12</w:t>
      </w:r>
      <w:r>
        <w:rPr>
          <w:rFonts w:ascii="Arial" w:hAnsi="Arial" w:cs="Arial"/>
        </w:rPr>
        <w:br/>
      </w:r>
      <w:r>
        <w:rPr>
          <w:rFonts w:ascii="Arial" w:hAnsi="Arial" w:cs="Arial"/>
        </w:rPr>
        <w:tab/>
      </w:r>
      <w:r>
        <w:rPr>
          <w:rFonts w:ascii="Arial" w:hAnsi="Arial" w:cs="Arial"/>
        </w:rPr>
        <w:tab/>
        <w:t xml:space="preserve">  2.3.1Metabolisme Glukosa</w:t>
      </w:r>
      <w:r>
        <w:rPr>
          <w:rFonts w:ascii="Arial" w:hAnsi="Arial" w:cs="Arial"/>
        </w:rPr>
        <w:tab/>
        <w:t>12</w:t>
      </w:r>
      <w:r w:rsidRPr="00520AB0">
        <w:rPr>
          <w:rFonts w:ascii="Arial" w:hAnsi="Arial" w:cs="Arial"/>
        </w:rPr>
        <w:br/>
      </w:r>
      <w:r w:rsidRPr="00520AB0">
        <w:rPr>
          <w:rFonts w:ascii="Arial" w:hAnsi="Arial" w:cs="Arial"/>
        </w:rPr>
        <w:tab/>
        <w:t xml:space="preserve">    2.4 </w:t>
      </w:r>
      <w:r>
        <w:rPr>
          <w:rFonts w:ascii="Arial" w:hAnsi="Arial" w:cs="Arial"/>
        </w:rPr>
        <w:t xml:space="preserve"> Glibenklamid</w:t>
      </w:r>
      <w:r>
        <w:rPr>
          <w:rFonts w:ascii="Arial" w:hAnsi="Arial" w:cs="Arial"/>
        </w:rPr>
        <w:tab/>
        <w:t>13</w:t>
      </w:r>
      <w:r w:rsidRPr="00520AB0">
        <w:rPr>
          <w:rFonts w:ascii="Arial" w:hAnsi="Arial" w:cs="Arial"/>
        </w:rPr>
        <w:br/>
      </w:r>
      <w:r w:rsidRPr="00520AB0">
        <w:rPr>
          <w:rFonts w:ascii="Arial" w:hAnsi="Arial" w:cs="Arial"/>
        </w:rPr>
        <w:tab/>
        <w:t xml:space="preserve">    2.5 </w:t>
      </w:r>
      <w:r>
        <w:rPr>
          <w:rFonts w:ascii="Arial" w:hAnsi="Arial" w:cs="Arial"/>
        </w:rPr>
        <w:t xml:space="preserve"> Pembuatan Bubuk Kopi</w:t>
      </w:r>
      <w:r>
        <w:rPr>
          <w:rFonts w:ascii="Arial" w:hAnsi="Arial" w:cs="Arial"/>
        </w:rPr>
        <w:tab/>
        <w:t>13</w:t>
      </w:r>
    </w:p>
    <w:p w:rsidR="001A3409" w:rsidRDefault="001A3409" w:rsidP="001A3409">
      <w:pPr>
        <w:tabs>
          <w:tab w:val="left" w:pos="567"/>
          <w:tab w:val="left" w:pos="1134"/>
          <w:tab w:val="right" w:leader="dot" w:pos="7938"/>
        </w:tabs>
        <w:spacing w:after="0" w:afterAutospacing="0"/>
        <w:ind w:left="0"/>
        <w:rPr>
          <w:rFonts w:ascii="Arial" w:hAnsi="Arial" w:cs="Arial"/>
        </w:rPr>
      </w:pPr>
      <w:r>
        <w:rPr>
          <w:rFonts w:ascii="Arial" w:hAnsi="Arial" w:cs="Arial"/>
        </w:rPr>
        <w:tab/>
        <w:t xml:space="preserve">    2.6</w:t>
      </w:r>
      <w:r>
        <w:rPr>
          <w:rFonts w:ascii="Arial" w:hAnsi="Arial" w:cs="Arial"/>
        </w:rPr>
        <w:tab/>
        <w:t xml:space="preserve">  Seduhan</w:t>
      </w:r>
      <w:r>
        <w:rPr>
          <w:rFonts w:ascii="Arial" w:hAnsi="Arial" w:cs="Arial"/>
        </w:rPr>
        <w:tab/>
        <w:t>13</w:t>
      </w:r>
    </w:p>
    <w:p w:rsidR="001A3409" w:rsidRDefault="001A3409" w:rsidP="001A3409">
      <w:pPr>
        <w:tabs>
          <w:tab w:val="left" w:pos="567"/>
          <w:tab w:val="left" w:pos="1134"/>
          <w:tab w:val="right" w:leader="dot" w:pos="7938"/>
        </w:tabs>
        <w:spacing w:after="0" w:afterAutospacing="0"/>
        <w:ind w:left="0"/>
        <w:rPr>
          <w:rFonts w:ascii="Arial" w:hAnsi="Arial" w:cs="Arial"/>
        </w:rPr>
      </w:pPr>
      <w:r>
        <w:rPr>
          <w:rFonts w:ascii="Arial" w:hAnsi="Arial" w:cs="Arial"/>
        </w:rPr>
        <w:tab/>
        <w:t xml:space="preserve">    2.7</w:t>
      </w:r>
      <w:r w:rsidRPr="00520AB0">
        <w:rPr>
          <w:rFonts w:ascii="Arial" w:hAnsi="Arial" w:cs="Arial"/>
        </w:rPr>
        <w:t>Hewan Percobaan</w:t>
      </w:r>
      <w:r w:rsidRPr="00520AB0">
        <w:rPr>
          <w:rFonts w:ascii="Arial" w:hAnsi="Arial" w:cs="Arial"/>
        </w:rPr>
        <w:tab/>
      </w:r>
      <w:r>
        <w:rPr>
          <w:rFonts w:ascii="Arial" w:hAnsi="Arial" w:cs="Arial"/>
        </w:rPr>
        <w:t>14</w:t>
      </w:r>
      <w:r>
        <w:rPr>
          <w:rFonts w:ascii="Arial" w:hAnsi="Arial" w:cs="Arial"/>
        </w:rPr>
        <w:br/>
      </w:r>
      <w:r>
        <w:rPr>
          <w:rFonts w:ascii="Arial" w:hAnsi="Arial" w:cs="Arial"/>
        </w:rPr>
        <w:tab/>
      </w:r>
      <w:r>
        <w:rPr>
          <w:rFonts w:ascii="Arial" w:hAnsi="Arial" w:cs="Arial"/>
        </w:rPr>
        <w:tab/>
        <w:t xml:space="preserve"> 2.7.1 Tikus Putih</w:t>
      </w:r>
      <w:r>
        <w:rPr>
          <w:rFonts w:ascii="Arial" w:hAnsi="Arial" w:cs="Arial"/>
        </w:rPr>
        <w:tab/>
        <w:t>14</w:t>
      </w:r>
      <w:r>
        <w:rPr>
          <w:rFonts w:ascii="Arial" w:hAnsi="Arial" w:cs="Arial"/>
        </w:rPr>
        <w:br/>
      </w:r>
      <w:r>
        <w:rPr>
          <w:rFonts w:ascii="Arial" w:hAnsi="Arial" w:cs="Arial"/>
        </w:rPr>
        <w:tab/>
      </w:r>
      <w:r>
        <w:rPr>
          <w:rFonts w:ascii="Arial" w:hAnsi="Arial" w:cs="Arial"/>
        </w:rPr>
        <w:tab/>
        <w:t xml:space="preserve"> 2.7.2 Sistematika Tikus Putih</w:t>
      </w:r>
      <w:r>
        <w:rPr>
          <w:rFonts w:ascii="Arial" w:hAnsi="Arial" w:cs="Arial"/>
        </w:rPr>
        <w:tab/>
        <w:t>14</w:t>
      </w:r>
      <w:r>
        <w:rPr>
          <w:rFonts w:ascii="Arial" w:hAnsi="Arial" w:cs="Arial"/>
        </w:rPr>
        <w:br/>
      </w:r>
      <w:r>
        <w:rPr>
          <w:rFonts w:ascii="Arial" w:hAnsi="Arial" w:cs="Arial"/>
        </w:rPr>
        <w:lastRenderedPageBreak/>
        <w:tab/>
        <w:t xml:space="preserve">    2.8  Kerangka Konsep</w:t>
      </w:r>
      <w:r>
        <w:rPr>
          <w:rFonts w:ascii="Arial" w:hAnsi="Arial" w:cs="Arial"/>
        </w:rPr>
        <w:tab/>
        <w:t>15</w:t>
      </w:r>
      <w:r>
        <w:rPr>
          <w:rFonts w:ascii="Arial" w:hAnsi="Arial" w:cs="Arial"/>
        </w:rPr>
        <w:br/>
      </w:r>
      <w:r>
        <w:rPr>
          <w:rFonts w:ascii="Arial" w:hAnsi="Arial" w:cs="Arial"/>
        </w:rPr>
        <w:tab/>
        <w:t xml:space="preserve">    2.9  Defenisi Operasional</w:t>
      </w:r>
      <w:r>
        <w:rPr>
          <w:rFonts w:ascii="Arial" w:hAnsi="Arial" w:cs="Arial"/>
        </w:rPr>
        <w:tab/>
        <w:t>15</w:t>
      </w:r>
      <w:r>
        <w:rPr>
          <w:rFonts w:ascii="Arial" w:hAnsi="Arial" w:cs="Arial"/>
        </w:rPr>
        <w:br/>
      </w:r>
      <w:r>
        <w:rPr>
          <w:rFonts w:ascii="Arial" w:hAnsi="Arial" w:cs="Arial"/>
        </w:rPr>
        <w:tab/>
        <w:t xml:space="preserve">    2.10  Hipotesis</w:t>
      </w:r>
      <w:r>
        <w:rPr>
          <w:rFonts w:ascii="Arial" w:hAnsi="Arial" w:cs="Arial"/>
        </w:rPr>
        <w:tab/>
        <w:t>15</w:t>
      </w:r>
    </w:p>
    <w:p w:rsidR="001A3409" w:rsidRDefault="001A3409" w:rsidP="001A3409">
      <w:pPr>
        <w:tabs>
          <w:tab w:val="left" w:pos="567"/>
          <w:tab w:val="left" w:pos="1134"/>
          <w:tab w:val="right" w:leader="dot" w:pos="7938"/>
        </w:tabs>
        <w:spacing w:after="0" w:afterAutospacing="0"/>
        <w:ind w:left="0"/>
        <w:rPr>
          <w:rFonts w:ascii="Arial" w:hAnsi="Arial" w:cs="Arial"/>
        </w:rPr>
      </w:pPr>
      <w:r w:rsidRPr="00210293">
        <w:rPr>
          <w:rFonts w:ascii="Arial" w:hAnsi="Arial" w:cs="Arial"/>
          <w:b/>
        </w:rPr>
        <w:t>BAB III METODOLOGI PENELITIAN</w:t>
      </w:r>
      <w:r>
        <w:rPr>
          <w:rFonts w:ascii="Arial" w:hAnsi="Arial" w:cs="Arial"/>
        </w:rPr>
        <w:tab/>
        <w:t>16</w:t>
      </w:r>
    </w:p>
    <w:p w:rsidR="001A3409" w:rsidRDefault="001A3409" w:rsidP="001A3409">
      <w:pPr>
        <w:tabs>
          <w:tab w:val="left" w:pos="567"/>
          <w:tab w:val="left" w:pos="1134"/>
          <w:tab w:val="right" w:leader="dot" w:pos="7938"/>
        </w:tabs>
        <w:spacing w:after="0" w:afterAutospacing="0"/>
        <w:ind w:left="0"/>
        <w:rPr>
          <w:rFonts w:ascii="Arial" w:hAnsi="Arial" w:cs="Arial"/>
        </w:rPr>
      </w:pPr>
      <w:r>
        <w:rPr>
          <w:rFonts w:ascii="Arial" w:hAnsi="Arial" w:cs="Arial"/>
        </w:rPr>
        <w:tab/>
        <w:t xml:space="preserve">   3.1  Jenis dan Desain Penelitian</w:t>
      </w:r>
      <w:r>
        <w:rPr>
          <w:rFonts w:ascii="Arial" w:hAnsi="Arial" w:cs="Arial"/>
        </w:rPr>
        <w:tab/>
        <w:t>16</w:t>
      </w:r>
      <w:r>
        <w:rPr>
          <w:rFonts w:ascii="Arial" w:hAnsi="Arial" w:cs="Arial"/>
        </w:rPr>
        <w:br/>
      </w:r>
      <w:r>
        <w:rPr>
          <w:rFonts w:ascii="Arial" w:hAnsi="Arial" w:cs="Arial"/>
        </w:rPr>
        <w:tab/>
        <w:t xml:space="preserve">   3.2   Lokasi dan Waktu Penelitian</w:t>
      </w:r>
      <w:r>
        <w:rPr>
          <w:rFonts w:ascii="Arial" w:hAnsi="Arial" w:cs="Arial"/>
        </w:rPr>
        <w:tab/>
        <w:t>16</w:t>
      </w:r>
      <w:r>
        <w:rPr>
          <w:rFonts w:ascii="Arial" w:hAnsi="Arial" w:cs="Arial"/>
        </w:rPr>
        <w:br/>
      </w:r>
      <w:r>
        <w:rPr>
          <w:rFonts w:ascii="Arial" w:hAnsi="Arial" w:cs="Arial"/>
        </w:rPr>
        <w:tab/>
        <w:t xml:space="preserve">   3.3   Sampel dan Populasi Sampel</w:t>
      </w:r>
      <w:r>
        <w:rPr>
          <w:rFonts w:ascii="Arial" w:hAnsi="Arial" w:cs="Arial"/>
        </w:rPr>
        <w:tab/>
        <w:t>16</w:t>
      </w:r>
      <w:r>
        <w:rPr>
          <w:rFonts w:ascii="Arial" w:hAnsi="Arial" w:cs="Arial"/>
        </w:rPr>
        <w:br/>
      </w:r>
      <w:r>
        <w:rPr>
          <w:rFonts w:ascii="Arial" w:hAnsi="Arial" w:cs="Arial"/>
        </w:rPr>
        <w:tab/>
        <w:t xml:space="preserve">   3.4   Analisi Data</w:t>
      </w:r>
      <w:r>
        <w:rPr>
          <w:rFonts w:ascii="Arial" w:hAnsi="Arial" w:cs="Arial"/>
        </w:rPr>
        <w:tab/>
        <w:t>16</w:t>
      </w:r>
      <w:r>
        <w:rPr>
          <w:rFonts w:ascii="Arial" w:hAnsi="Arial" w:cs="Arial"/>
        </w:rPr>
        <w:br/>
      </w:r>
      <w:r>
        <w:rPr>
          <w:rFonts w:ascii="Arial" w:hAnsi="Arial" w:cs="Arial"/>
        </w:rPr>
        <w:tab/>
        <w:t xml:space="preserve">   3.5  Hewan Percobaan</w:t>
      </w:r>
      <w:r>
        <w:rPr>
          <w:rFonts w:ascii="Arial" w:hAnsi="Arial" w:cs="Arial"/>
        </w:rPr>
        <w:tab/>
        <w:t>16</w:t>
      </w:r>
      <w:r>
        <w:rPr>
          <w:rFonts w:ascii="Arial" w:hAnsi="Arial" w:cs="Arial"/>
        </w:rPr>
        <w:br/>
      </w:r>
      <w:r>
        <w:rPr>
          <w:rFonts w:ascii="Arial" w:hAnsi="Arial" w:cs="Arial"/>
        </w:rPr>
        <w:tab/>
      </w:r>
      <w:r>
        <w:rPr>
          <w:rFonts w:ascii="Arial" w:hAnsi="Arial" w:cs="Arial"/>
        </w:rPr>
        <w:tab/>
        <w:t xml:space="preserve"> 3.5.1 Persiapan Hewan Percobaan</w:t>
      </w:r>
      <w:r>
        <w:rPr>
          <w:rFonts w:ascii="Arial" w:hAnsi="Arial" w:cs="Arial"/>
        </w:rPr>
        <w:tab/>
        <w:t>17</w:t>
      </w:r>
      <w:r>
        <w:rPr>
          <w:rFonts w:ascii="Arial" w:hAnsi="Arial" w:cs="Arial"/>
        </w:rPr>
        <w:br/>
      </w:r>
      <w:r>
        <w:rPr>
          <w:rFonts w:ascii="Arial" w:hAnsi="Arial" w:cs="Arial"/>
        </w:rPr>
        <w:tab/>
        <w:t xml:space="preserve">   3.6   Alat dan Bahan</w:t>
      </w:r>
      <w:r>
        <w:rPr>
          <w:rFonts w:ascii="Arial" w:hAnsi="Arial" w:cs="Arial"/>
        </w:rPr>
        <w:tab/>
        <w:t>17</w:t>
      </w:r>
      <w:r>
        <w:rPr>
          <w:rFonts w:ascii="Arial" w:hAnsi="Arial" w:cs="Arial"/>
        </w:rPr>
        <w:br/>
      </w:r>
      <w:r>
        <w:rPr>
          <w:rFonts w:ascii="Arial" w:hAnsi="Arial" w:cs="Arial"/>
        </w:rPr>
        <w:tab/>
      </w:r>
      <w:r>
        <w:rPr>
          <w:rFonts w:ascii="Arial" w:hAnsi="Arial" w:cs="Arial"/>
        </w:rPr>
        <w:tab/>
        <w:t xml:space="preserve"> 3.6.1 Alat</w:t>
      </w:r>
      <w:r>
        <w:rPr>
          <w:rFonts w:ascii="Arial" w:hAnsi="Arial" w:cs="Arial"/>
        </w:rPr>
        <w:tab/>
        <w:t>17</w:t>
      </w:r>
      <w:r>
        <w:rPr>
          <w:rFonts w:ascii="Arial" w:hAnsi="Arial" w:cs="Arial"/>
        </w:rPr>
        <w:br/>
      </w:r>
      <w:r>
        <w:rPr>
          <w:rFonts w:ascii="Arial" w:hAnsi="Arial" w:cs="Arial"/>
        </w:rPr>
        <w:tab/>
      </w:r>
      <w:r>
        <w:rPr>
          <w:rFonts w:ascii="Arial" w:hAnsi="Arial" w:cs="Arial"/>
        </w:rPr>
        <w:tab/>
        <w:t xml:space="preserve"> 3.6.2 Bahan</w:t>
      </w:r>
      <w:r>
        <w:rPr>
          <w:rFonts w:ascii="Arial" w:hAnsi="Arial" w:cs="Arial"/>
        </w:rPr>
        <w:tab/>
        <w:t>18</w:t>
      </w:r>
      <w:r>
        <w:rPr>
          <w:rFonts w:ascii="Arial" w:hAnsi="Arial" w:cs="Arial"/>
        </w:rPr>
        <w:br/>
      </w:r>
      <w:r>
        <w:rPr>
          <w:rFonts w:ascii="Arial" w:hAnsi="Arial" w:cs="Arial"/>
        </w:rPr>
        <w:tab/>
        <w:t xml:space="preserve">   3.7   Pembuatan Suspensi CMC</w:t>
      </w:r>
      <w:r>
        <w:rPr>
          <w:rFonts w:ascii="Arial" w:hAnsi="Arial" w:cs="Arial"/>
        </w:rPr>
        <w:tab/>
        <w:t>18</w:t>
      </w:r>
      <w:r>
        <w:rPr>
          <w:rFonts w:ascii="Arial" w:hAnsi="Arial" w:cs="Arial"/>
        </w:rPr>
        <w:br/>
      </w:r>
      <w:r>
        <w:rPr>
          <w:rFonts w:ascii="Arial" w:hAnsi="Arial" w:cs="Arial"/>
        </w:rPr>
        <w:tab/>
        <w:t xml:space="preserve">   3.8   Pembuatan Glukosa</w:t>
      </w:r>
      <w:r>
        <w:rPr>
          <w:rFonts w:ascii="Arial" w:hAnsi="Arial" w:cs="Arial"/>
        </w:rPr>
        <w:tab/>
        <w:t>18</w:t>
      </w:r>
      <w:r>
        <w:rPr>
          <w:rFonts w:ascii="Arial" w:hAnsi="Arial" w:cs="Arial"/>
        </w:rPr>
        <w:br/>
      </w:r>
      <w:r>
        <w:rPr>
          <w:rFonts w:ascii="Arial" w:hAnsi="Arial" w:cs="Arial"/>
        </w:rPr>
        <w:tab/>
        <w:t xml:space="preserve">   3.9   Pembuatan Seduhan Kopi Robusta</w:t>
      </w:r>
      <w:r>
        <w:rPr>
          <w:rFonts w:ascii="Arial" w:hAnsi="Arial" w:cs="Arial"/>
        </w:rPr>
        <w:tab/>
        <w:t>19</w:t>
      </w:r>
      <w:r>
        <w:rPr>
          <w:rFonts w:ascii="Arial" w:hAnsi="Arial" w:cs="Arial"/>
        </w:rPr>
        <w:br/>
      </w:r>
      <w:r>
        <w:rPr>
          <w:rFonts w:ascii="Arial" w:hAnsi="Arial" w:cs="Arial"/>
        </w:rPr>
        <w:tab/>
        <w:t xml:space="preserve">   3.10 Perhitungan Pemberian Glibenklamid</w:t>
      </w:r>
      <w:r>
        <w:rPr>
          <w:rFonts w:ascii="Arial" w:hAnsi="Arial" w:cs="Arial"/>
        </w:rPr>
        <w:tab/>
        <w:t>20</w:t>
      </w:r>
      <w:r>
        <w:rPr>
          <w:rFonts w:ascii="Arial" w:hAnsi="Arial" w:cs="Arial"/>
        </w:rPr>
        <w:br/>
      </w:r>
      <w:r>
        <w:rPr>
          <w:rFonts w:ascii="Arial" w:hAnsi="Arial" w:cs="Arial"/>
        </w:rPr>
        <w:tab/>
        <w:t xml:space="preserve">   3.11 Pemberian Perlakuan</w:t>
      </w:r>
      <w:r>
        <w:rPr>
          <w:rFonts w:ascii="Arial" w:hAnsi="Arial" w:cs="Arial"/>
        </w:rPr>
        <w:tab/>
        <w:t>20</w:t>
      </w:r>
      <w:r>
        <w:rPr>
          <w:rFonts w:ascii="Arial" w:hAnsi="Arial" w:cs="Arial"/>
        </w:rPr>
        <w:br/>
      </w:r>
      <w:r>
        <w:rPr>
          <w:rFonts w:ascii="Arial" w:hAnsi="Arial" w:cs="Arial"/>
        </w:rPr>
        <w:tab/>
        <w:t xml:space="preserve">   3.12 Prosedur Kerja</w:t>
      </w:r>
      <w:r>
        <w:rPr>
          <w:rFonts w:ascii="Arial" w:hAnsi="Arial" w:cs="Arial"/>
        </w:rPr>
        <w:tab/>
        <w:t>21</w:t>
      </w:r>
      <w:r>
        <w:rPr>
          <w:rFonts w:ascii="Arial" w:hAnsi="Arial" w:cs="Arial"/>
        </w:rPr>
        <w:br/>
      </w:r>
      <w:r>
        <w:rPr>
          <w:rFonts w:ascii="Arial" w:hAnsi="Arial" w:cs="Arial"/>
        </w:rPr>
        <w:tab/>
        <w:t xml:space="preserve">   3.13 Pengambilan Darah</w:t>
      </w:r>
      <w:r>
        <w:rPr>
          <w:rFonts w:ascii="Arial" w:hAnsi="Arial" w:cs="Arial"/>
        </w:rPr>
        <w:tab/>
        <w:t>21</w:t>
      </w:r>
    </w:p>
    <w:p w:rsidR="001A3409" w:rsidRDefault="001A3409" w:rsidP="001A3409">
      <w:pPr>
        <w:tabs>
          <w:tab w:val="left" w:pos="567"/>
          <w:tab w:val="left" w:pos="1134"/>
          <w:tab w:val="right" w:leader="dot" w:pos="7938"/>
        </w:tabs>
        <w:spacing w:after="0" w:afterAutospacing="0"/>
        <w:ind w:left="0"/>
        <w:rPr>
          <w:rFonts w:ascii="Arial" w:hAnsi="Arial" w:cs="Arial"/>
        </w:rPr>
      </w:pPr>
      <w:r w:rsidRPr="00210293">
        <w:rPr>
          <w:rFonts w:ascii="Arial" w:hAnsi="Arial" w:cs="Arial"/>
          <w:b/>
        </w:rPr>
        <w:t>BAB I</w:t>
      </w:r>
      <w:r>
        <w:rPr>
          <w:rFonts w:ascii="Arial" w:hAnsi="Arial" w:cs="Arial"/>
          <w:b/>
        </w:rPr>
        <w:t>V PEMBAHASAN</w:t>
      </w:r>
      <w:r>
        <w:rPr>
          <w:rFonts w:ascii="Arial" w:hAnsi="Arial" w:cs="Arial"/>
        </w:rPr>
        <w:tab/>
        <w:t>23</w:t>
      </w:r>
    </w:p>
    <w:p w:rsidR="001A3409" w:rsidRDefault="001A3409" w:rsidP="001A3409">
      <w:pPr>
        <w:tabs>
          <w:tab w:val="left" w:pos="567"/>
          <w:tab w:val="left" w:pos="1134"/>
          <w:tab w:val="right" w:leader="dot" w:pos="7938"/>
        </w:tabs>
        <w:spacing w:after="0" w:afterAutospacing="0"/>
        <w:ind w:left="0"/>
        <w:rPr>
          <w:rFonts w:ascii="Arial" w:hAnsi="Arial" w:cs="Arial"/>
        </w:rPr>
      </w:pPr>
      <w:r>
        <w:rPr>
          <w:rFonts w:ascii="Arial" w:hAnsi="Arial" w:cs="Arial"/>
        </w:rPr>
        <w:tab/>
        <w:t xml:space="preserve">   4.1  Hasil Dan Pembahasan</w:t>
      </w:r>
      <w:r>
        <w:rPr>
          <w:rFonts w:ascii="Arial" w:hAnsi="Arial" w:cs="Arial"/>
        </w:rPr>
        <w:tab/>
        <w:t>23</w:t>
      </w:r>
    </w:p>
    <w:p w:rsidR="001A3409" w:rsidRDefault="001A3409" w:rsidP="001A3409">
      <w:pPr>
        <w:tabs>
          <w:tab w:val="left" w:pos="567"/>
          <w:tab w:val="left" w:pos="1134"/>
          <w:tab w:val="right" w:leader="dot" w:pos="7938"/>
        </w:tabs>
        <w:spacing w:after="0" w:afterAutospacing="0"/>
        <w:ind w:left="0"/>
        <w:rPr>
          <w:rFonts w:ascii="Arial" w:hAnsi="Arial" w:cs="Arial"/>
        </w:rPr>
      </w:pPr>
      <w:r>
        <w:rPr>
          <w:rFonts w:ascii="Arial" w:hAnsi="Arial" w:cs="Arial"/>
          <w:b/>
        </w:rPr>
        <w:t>BAB VKESIMPULAN DAN SARAN</w:t>
      </w:r>
      <w:r>
        <w:rPr>
          <w:rFonts w:ascii="Arial" w:hAnsi="Arial" w:cs="Arial"/>
        </w:rPr>
        <w:tab/>
        <w:t>31</w:t>
      </w:r>
    </w:p>
    <w:p w:rsidR="001A3409" w:rsidRDefault="001A3409" w:rsidP="001A3409">
      <w:pPr>
        <w:tabs>
          <w:tab w:val="left" w:pos="567"/>
          <w:tab w:val="left" w:pos="1134"/>
          <w:tab w:val="right" w:leader="dot" w:pos="7938"/>
        </w:tabs>
        <w:spacing w:after="0" w:afterAutospacing="0"/>
        <w:ind w:left="0"/>
        <w:rPr>
          <w:rFonts w:ascii="Arial" w:hAnsi="Arial" w:cs="Arial"/>
        </w:rPr>
      </w:pPr>
      <w:r>
        <w:rPr>
          <w:rFonts w:ascii="Arial" w:hAnsi="Arial" w:cs="Arial"/>
        </w:rPr>
        <w:tab/>
        <w:t xml:space="preserve">   5.1  Kesimpulan</w:t>
      </w:r>
      <w:r>
        <w:rPr>
          <w:rFonts w:ascii="Arial" w:hAnsi="Arial" w:cs="Arial"/>
        </w:rPr>
        <w:tab/>
        <w:t>31</w:t>
      </w:r>
      <w:r>
        <w:rPr>
          <w:rFonts w:ascii="Arial" w:hAnsi="Arial" w:cs="Arial"/>
        </w:rPr>
        <w:br/>
      </w:r>
      <w:r>
        <w:rPr>
          <w:rFonts w:ascii="Arial" w:hAnsi="Arial" w:cs="Arial"/>
        </w:rPr>
        <w:tab/>
        <w:t xml:space="preserve">   5.2  Saran</w:t>
      </w:r>
      <w:r>
        <w:rPr>
          <w:rFonts w:ascii="Arial" w:hAnsi="Arial" w:cs="Arial"/>
        </w:rPr>
        <w:tab/>
        <w:t>31</w:t>
      </w:r>
    </w:p>
    <w:p w:rsidR="001A3409" w:rsidRDefault="001A3409" w:rsidP="001A3409">
      <w:pPr>
        <w:tabs>
          <w:tab w:val="right" w:leader="dot" w:pos="7938"/>
        </w:tabs>
        <w:spacing w:after="0" w:afterAutospacing="0" w:line="480" w:lineRule="auto"/>
        <w:ind w:left="0"/>
        <w:jc w:val="right"/>
        <w:rPr>
          <w:rFonts w:ascii="Arial" w:hAnsi="Arial" w:cs="Arial"/>
        </w:rPr>
      </w:pPr>
      <w:r w:rsidRPr="00520AB0">
        <w:rPr>
          <w:rFonts w:ascii="Arial" w:hAnsi="Arial" w:cs="Arial"/>
          <w:b/>
        </w:rPr>
        <w:t xml:space="preserve">DAFTAR </w:t>
      </w:r>
      <w:r>
        <w:rPr>
          <w:rFonts w:ascii="Arial" w:hAnsi="Arial" w:cs="Arial"/>
          <w:b/>
        </w:rPr>
        <w:t>PUSTAKA</w:t>
      </w:r>
      <w:r w:rsidRPr="00520AB0">
        <w:rPr>
          <w:rFonts w:ascii="Arial" w:hAnsi="Arial" w:cs="Arial"/>
        </w:rPr>
        <w:tab/>
      </w:r>
      <w:r>
        <w:rPr>
          <w:rFonts w:ascii="Arial" w:hAnsi="Arial" w:cs="Arial"/>
        </w:rPr>
        <w:t>32</w:t>
      </w:r>
    </w:p>
    <w:p w:rsidR="001A3409" w:rsidRDefault="001A3409" w:rsidP="001A3409">
      <w:pPr>
        <w:tabs>
          <w:tab w:val="right" w:leader="dot" w:pos="7938"/>
        </w:tabs>
        <w:spacing w:after="0" w:afterAutospacing="0" w:line="480" w:lineRule="auto"/>
        <w:ind w:left="0"/>
        <w:rPr>
          <w:rFonts w:ascii="Arial" w:hAnsi="Arial" w:cs="Arial"/>
        </w:rPr>
      </w:pPr>
      <w:r>
        <w:rPr>
          <w:rFonts w:ascii="Arial" w:hAnsi="Arial" w:cs="Arial"/>
          <w:b/>
        </w:rPr>
        <w:t>LAMPIRAN</w:t>
      </w:r>
      <w:r>
        <w:rPr>
          <w:rFonts w:ascii="Arial" w:hAnsi="Arial" w:cs="Arial"/>
        </w:rPr>
        <w:tab/>
        <w:t>33</w:t>
      </w:r>
    </w:p>
    <w:p w:rsidR="001A3409" w:rsidRDefault="001A3409" w:rsidP="001A3409">
      <w:pPr>
        <w:spacing w:after="0" w:afterAutospacing="0" w:line="480" w:lineRule="auto"/>
        <w:ind w:left="0"/>
        <w:jc w:val="center"/>
        <w:rPr>
          <w:rFonts w:ascii="Arial" w:hAnsi="Arial" w:cs="Arial"/>
          <w:b/>
          <w:sz w:val="24"/>
          <w:szCs w:val="24"/>
        </w:rPr>
      </w:pPr>
    </w:p>
    <w:p w:rsidR="001A3409" w:rsidRDefault="001A3409" w:rsidP="001A3409">
      <w:pPr>
        <w:spacing w:after="0" w:afterAutospacing="0" w:line="480" w:lineRule="auto"/>
        <w:ind w:left="0"/>
        <w:jc w:val="center"/>
        <w:rPr>
          <w:rFonts w:ascii="Arial" w:hAnsi="Arial" w:cs="Arial"/>
          <w:b/>
          <w:sz w:val="24"/>
          <w:szCs w:val="24"/>
        </w:rPr>
      </w:pPr>
    </w:p>
    <w:p w:rsidR="001A3409" w:rsidRDefault="001A3409" w:rsidP="001A3409">
      <w:pPr>
        <w:spacing w:after="0" w:afterAutospacing="0" w:line="480" w:lineRule="auto"/>
        <w:ind w:left="0"/>
        <w:jc w:val="center"/>
        <w:rPr>
          <w:rFonts w:ascii="Arial" w:hAnsi="Arial" w:cs="Arial"/>
          <w:b/>
          <w:sz w:val="24"/>
          <w:szCs w:val="24"/>
        </w:rPr>
      </w:pPr>
    </w:p>
    <w:p w:rsidR="001A3409" w:rsidRDefault="001A3409" w:rsidP="001A3409">
      <w:pPr>
        <w:spacing w:after="0" w:afterAutospacing="0" w:line="480" w:lineRule="auto"/>
        <w:ind w:left="0"/>
        <w:jc w:val="center"/>
        <w:rPr>
          <w:rFonts w:ascii="Arial" w:hAnsi="Arial" w:cs="Arial"/>
          <w:b/>
          <w:sz w:val="24"/>
          <w:szCs w:val="24"/>
        </w:rPr>
      </w:pPr>
    </w:p>
    <w:p w:rsidR="001A3409" w:rsidRDefault="001A3409" w:rsidP="001A3409">
      <w:pPr>
        <w:spacing w:after="0" w:afterAutospacing="0" w:line="480" w:lineRule="auto"/>
        <w:ind w:left="0"/>
        <w:rPr>
          <w:rFonts w:ascii="Arial" w:hAnsi="Arial" w:cs="Arial"/>
          <w:b/>
          <w:sz w:val="24"/>
          <w:szCs w:val="24"/>
        </w:rPr>
      </w:pPr>
    </w:p>
    <w:p w:rsidR="001A3409" w:rsidRDefault="001A3409" w:rsidP="001A3409">
      <w:pPr>
        <w:spacing w:after="0" w:afterAutospacing="0" w:line="480" w:lineRule="auto"/>
        <w:ind w:left="0"/>
        <w:jc w:val="center"/>
        <w:rPr>
          <w:rFonts w:ascii="Arial" w:hAnsi="Arial" w:cs="Arial"/>
          <w:b/>
          <w:sz w:val="24"/>
          <w:szCs w:val="24"/>
        </w:rPr>
      </w:pPr>
      <w:r>
        <w:rPr>
          <w:rFonts w:ascii="Arial" w:hAnsi="Arial" w:cs="Arial"/>
          <w:b/>
          <w:sz w:val="24"/>
          <w:szCs w:val="24"/>
        </w:rPr>
        <w:lastRenderedPageBreak/>
        <w:t>DAFTRA TABEL</w:t>
      </w:r>
    </w:p>
    <w:p w:rsidR="001A3409" w:rsidRDefault="001A3409" w:rsidP="001A3409">
      <w:pPr>
        <w:tabs>
          <w:tab w:val="right" w:leader="dot" w:pos="8080"/>
        </w:tabs>
        <w:spacing w:after="0" w:afterAutospacing="0" w:line="480" w:lineRule="auto"/>
        <w:ind w:left="0"/>
        <w:jc w:val="right"/>
        <w:rPr>
          <w:rFonts w:ascii="Arial" w:hAnsi="Arial" w:cs="Arial"/>
          <w:b/>
          <w:sz w:val="24"/>
          <w:szCs w:val="24"/>
        </w:rPr>
      </w:pPr>
      <w:r>
        <w:rPr>
          <w:rFonts w:ascii="Arial" w:hAnsi="Arial" w:cs="Arial"/>
          <w:b/>
          <w:sz w:val="24"/>
          <w:szCs w:val="24"/>
        </w:rPr>
        <w:t xml:space="preserve">Halaman   </w:t>
      </w:r>
    </w:p>
    <w:p w:rsidR="001A3409" w:rsidRDefault="001A3409" w:rsidP="001A3409">
      <w:pPr>
        <w:tabs>
          <w:tab w:val="right" w:leader="dot" w:pos="7938"/>
        </w:tabs>
        <w:spacing w:after="0" w:afterAutospacing="0"/>
        <w:ind w:left="0"/>
        <w:rPr>
          <w:rFonts w:ascii="Arial" w:hAnsi="Arial" w:cs="Arial"/>
        </w:rPr>
      </w:pPr>
      <w:r w:rsidRPr="00987078">
        <w:rPr>
          <w:rFonts w:ascii="Arial" w:hAnsi="Arial" w:cs="Arial"/>
        </w:rPr>
        <w:t>Tabel 4.1 Rata-Rata Hasil Uji Penurunan Kadar Glukosa Darah Tikus Putih</w:t>
      </w:r>
      <w:r>
        <w:rPr>
          <w:rFonts w:ascii="Arial" w:hAnsi="Arial" w:cs="Arial"/>
        </w:rPr>
        <w:tab/>
        <w:t>23</w:t>
      </w:r>
    </w:p>
    <w:p w:rsidR="001A3409" w:rsidRDefault="001A3409" w:rsidP="001A3409">
      <w:pPr>
        <w:tabs>
          <w:tab w:val="right" w:leader="dot" w:pos="7938"/>
        </w:tabs>
        <w:spacing w:after="0" w:afterAutospacing="0"/>
        <w:ind w:left="0"/>
        <w:rPr>
          <w:rFonts w:ascii="Arial" w:hAnsi="Arial" w:cs="Arial"/>
        </w:rPr>
      </w:pPr>
      <w:r w:rsidRPr="00987078">
        <w:rPr>
          <w:rFonts w:ascii="Arial" w:hAnsi="Arial" w:cs="Arial"/>
        </w:rPr>
        <w:t xml:space="preserve">Tabel </w:t>
      </w:r>
      <w:r>
        <w:rPr>
          <w:rFonts w:ascii="Arial" w:hAnsi="Arial" w:cs="Arial"/>
        </w:rPr>
        <w:t>4.2 Selisih</w:t>
      </w:r>
      <w:r w:rsidRPr="00987078">
        <w:rPr>
          <w:rFonts w:ascii="Arial" w:hAnsi="Arial" w:cs="Arial"/>
        </w:rPr>
        <w:t xml:space="preserve"> Hasil Uji Penurunan Kadar Glukosa Darah Tikus Putih</w:t>
      </w:r>
      <w:r>
        <w:rPr>
          <w:rFonts w:ascii="Arial" w:hAnsi="Arial" w:cs="Arial"/>
        </w:rPr>
        <w:tab/>
        <w:t>23</w:t>
      </w:r>
    </w:p>
    <w:p w:rsidR="001A3409" w:rsidRDefault="001A3409" w:rsidP="001A3409">
      <w:pPr>
        <w:tabs>
          <w:tab w:val="right" w:leader="dot" w:pos="7938"/>
        </w:tabs>
        <w:spacing w:after="0" w:afterAutospacing="0"/>
        <w:ind w:left="0"/>
        <w:rPr>
          <w:rFonts w:ascii="Arial" w:hAnsi="Arial" w:cs="Arial"/>
          <w:bCs/>
          <w:color w:val="000000"/>
        </w:rPr>
      </w:pPr>
      <w:r>
        <w:rPr>
          <w:rFonts w:ascii="Arial" w:hAnsi="Arial" w:cs="Arial"/>
          <w:bCs/>
          <w:color w:val="000000"/>
        </w:rPr>
        <w:t>Tabel 4.3</w:t>
      </w:r>
      <w:r w:rsidRPr="0066497F">
        <w:rPr>
          <w:rFonts w:ascii="Arial" w:hAnsi="Arial" w:cs="Arial"/>
          <w:bCs/>
          <w:color w:val="000000"/>
        </w:rPr>
        <w:t xml:space="preserve"> Hasil uji rata-rata Duncan te</w:t>
      </w:r>
      <w:r>
        <w:rPr>
          <w:rFonts w:ascii="Arial" w:hAnsi="Arial" w:cs="Arial"/>
          <w:bCs/>
          <w:color w:val="000000"/>
        </w:rPr>
        <w:t>rhadap kadar glukosa darah awal</w:t>
      </w:r>
      <w:r>
        <w:rPr>
          <w:rFonts w:ascii="Arial" w:hAnsi="Arial" w:cs="Arial"/>
          <w:bCs/>
          <w:color w:val="000000"/>
        </w:rPr>
        <w:tab/>
        <w:t>26</w:t>
      </w:r>
    </w:p>
    <w:p w:rsidR="001A3409" w:rsidRDefault="001A3409" w:rsidP="001A3409">
      <w:pPr>
        <w:tabs>
          <w:tab w:val="right" w:leader="dot" w:pos="7938"/>
        </w:tabs>
        <w:spacing w:after="0" w:afterAutospacing="0"/>
        <w:ind w:left="0"/>
        <w:rPr>
          <w:rFonts w:ascii="Arial" w:hAnsi="Arial" w:cs="Arial"/>
          <w:bCs/>
          <w:color w:val="000000"/>
        </w:rPr>
      </w:pPr>
      <w:r>
        <w:rPr>
          <w:rFonts w:ascii="Arial" w:hAnsi="Arial" w:cs="Arial"/>
          <w:bCs/>
          <w:color w:val="000000"/>
        </w:rPr>
        <w:t>Tabel 4.4</w:t>
      </w:r>
      <w:r w:rsidRPr="0066497F">
        <w:rPr>
          <w:rFonts w:ascii="Arial" w:hAnsi="Arial" w:cs="Arial"/>
          <w:bCs/>
          <w:color w:val="000000"/>
        </w:rPr>
        <w:t xml:space="preserve"> Hasil uji rata-rata Duncan te</w:t>
      </w:r>
      <w:r>
        <w:rPr>
          <w:rFonts w:ascii="Arial" w:hAnsi="Arial" w:cs="Arial"/>
          <w:bCs/>
          <w:color w:val="000000"/>
        </w:rPr>
        <w:t>rhadap kadar glukosa darah puasa</w:t>
      </w:r>
      <w:r>
        <w:rPr>
          <w:rFonts w:ascii="Arial" w:hAnsi="Arial" w:cs="Arial"/>
          <w:bCs/>
          <w:color w:val="000000"/>
        </w:rPr>
        <w:tab/>
        <w:t>27</w:t>
      </w:r>
    </w:p>
    <w:p w:rsidR="001A3409" w:rsidRDefault="001A3409" w:rsidP="001A3409">
      <w:pPr>
        <w:tabs>
          <w:tab w:val="right" w:leader="dot" w:pos="7938"/>
        </w:tabs>
        <w:spacing w:after="0" w:afterAutospacing="0"/>
        <w:ind w:left="0"/>
        <w:rPr>
          <w:rFonts w:ascii="Arial" w:hAnsi="Arial" w:cs="Arial"/>
          <w:bCs/>
          <w:color w:val="000000"/>
        </w:rPr>
      </w:pPr>
      <w:r>
        <w:rPr>
          <w:rFonts w:ascii="Arial" w:hAnsi="Arial" w:cs="Arial"/>
          <w:bCs/>
          <w:color w:val="000000"/>
        </w:rPr>
        <w:t>Tabel 4.5</w:t>
      </w:r>
      <w:r w:rsidRPr="0066497F">
        <w:rPr>
          <w:rFonts w:ascii="Arial" w:hAnsi="Arial" w:cs="Arial"/>
          <w:bCs/>
          <w:color w:val="000000"/>
        </w:rPr>
        <w:t xml:space="preserve"> Hasil uji rata-rata Duncan te</w:t>
      </w:r>
      <w:r>
        <w:rPr>
          <w:rFonts w:ascii="Arial" w:hAnsi="Arial" w:cs="Arial"/>
          <w:bCs/>
          <w:color w:val="000000"/>
        </w:rPr>
        <w:t xml:space="preserve">rhadap kadar glukosa darah </w:t>
      </w:r>
    </w:p>
    <w:p w:rsidR="001A3409" w:rsidRDefault="001A3409" w:rsidP="001A3409">
      <w:pPr>
        <w:tabs>
          <w:tab w:val="right" w:leader="dot" w:pos="7938"/>
        </w:tabs>
        <w:spacing w:after="0" w:afterAutospacing="0"/>
        <w:ind w:left="0"/>
        <w:rPr>
          <w:rFonts w:ascii="Arial" w:hAnsi="Arial" w:cs="Arial"/>
          <w:bCs/>
          <w:color w:val="000000"/>
        </w:rPr>
      </w:pPr>
      <w:r>
        <w:rPr>
          <w:rFonts w:ascii="Arial" w:hAnsi="Arial" w:cs="Arial"/>
          <w:bCs/>
          <w:color w:val="000000"/>
        </w:rPr>
        <w:t xml:space="preserve">                menit ke-15</w:t>
      </w:r>
      <w:r>
        <w:rPr>
          <w:rFonts w:ascii="Arial" w:hAnsi="Arial" w:cs="Arial"/>
          <w:bCs/>
          <w:color w:val="000000"/>
        </w:rPr>
        <w:tab/>
        <w:t>28</w:t>
      </w:r>
    </w:p>
    <w:p w:rsidR="001A3409" w:rsidRDefault="001A3409" w:rsidP="001A3409">
      <w:pPr>
        <w:tabs>
          <w:tab w:val="right" w:leader="dot" w:pos="7938"/>
        </w:tabs>
        <w:spacing w:after="0" w:afterAutospacing="0"/>
        <w:ind w:left="0"/>
        <w:rPr>
          <w:rFonts w:ascii="Arial" w:hAnsi="Arial" w:cs="Arial"/>
          <w:bCs/>
          <w:color w:val="000000"/>
        </w:rPr>
      </w:pPr>
      <w:r>
        <w:rPr>
          <w:rFonts w:ascii="Arial" w:hAnsi="Arial" w:cs="Arial"/>
          <w:bCs/>
          <w:color w:val="000000"/>
        </w:rPr>
        <w:t>Tabel 4.6</w:t>
      </w:r>
      <w:r w:rsidRPr="0066497F">
        <w:rPr>
          <w:rFonts w:ascii="Arial" w:hAnsi="Arial" w:cs="Arial"/>
          <w:bCs/>
          <w:color w:val="000000"/>
        </w:rPr>
        <w:t xml:space="preserve"> Hasil uji rata-rata Duncan te</w:t>
      </w:r>
      <w:r>
        <w:rPr>
          <w:rFonts w:ascii="Arial" w:hAnsi="Arial" w:cs="Arial"/>
          <w:bCs/>
          <w:color w:val="000000"/>
        </w:rPr>
        <w:t xml:space="preserve">rhadap kadar glukosa darah </w:t>
      </w:r>
    </w:p>
    <w:p w:rsidR="001A3409" w:rsidRDefault="001A3409" w:rsidP="001A3409">
      <w:pPr>
        <w:tabs>
          <w:tab w:val="right" w:leader="dot" w:pos="7938"/>
        </w:tabs>
        <w:spacing w:after="0" w:afterAutospacing="0"/>
        <w:ind w:left="0"/>
        <w:rPr>
          <w:rFonts w:ascii="Arial" w:hAnsi="Arial" w:cs="Arial"/>
          <w:bCs/>
          <w:color w:val="000000"/>
        </w:rPr>
      </w:pPr>
      <w:r>
        <w:rPr>
          <w:rFonts w:ascii="Arial" w:hAnsi="Arial" w:cs="Arial"/>
          <w:bCs/>
          <w:color w:val="000000"/>
        </w:rPr>
        <w:t xml:space="preserve">                menit ke-30</w:t>
      </w:r>
      <w:r>
        <w:rPr>
          <w:rFonts w:ascii="Arial" w:hAnsi="Arial" w:cs="Arial"/>
          <w:bCs/>
          <w:color w:val="000000"/>
        </w:rPr>
        <w:tab/>
        <w:t>29</w:t>
      </w:r>
    </w:p>
    <w:p w:rsidR="001A3409" w:rsidRDefault="001A3409" w:rsidP="001A3409">
      <w:pPr>
        <w:tabs>
          <w:tab w:val="right" w:leader="dot" w:pos="7938"/>
        </w:tabs>
        <w:spacing w:after="0" w:afterAutospacing="0"/>
        <w:ind w:left="0"/>
        <w:rPr>
          <w:rFonts w:ascii="Arial" w:hAnsi="Arial" w:cs="Arial"/>
          <w:bCs/>
          <w:color w:val="000000"/>
        </w:rPr>
      </w:pPr>
      <w:r>
        <w:rPr>
          <w:rFonts w:ascii="Arial" w:hAnsi="Arial" w:cs="Arial"/>
          <w:bCs/>
          <w:color w:val="000000"/>
        </w:rPr>
        <w:t>Tabel 4.7</w:t>
      </w:r>
      <w:r w:rsidRPr="0066497F">
        <w:rPr>
          <w:rFonts w:ascii="Arial" w:hAnsi="Arial" w:cs="Arial"/>
          <w:bCs/>
          <w:color w:val="000000"/>
        </w:rPr>
        <w:t xml:space="preserve"> Hasil uji rata-rata Duncan te</w:t>
      </w:r>
      <w:r>
        <w:rPr>
          <w:rFonts w:ascii="Arial" w:hAnsi="Arial" w:cs="Arial"/>
          <w:bCs/>
          <w:color w:val="000000"/>
        </w:rPr>
        <w:t xml:space="preserve">rhadap kadar glukosa darah </w:t>
      </w:r>
    </w:p>
    <w:p w:rsidR="001A3409" w:rsidRPr="0066497F" w:rsidRDefault="001A3409" w:rsidP="001A3409">
      <w:pPr>
        <w:tabs>
          <w:tab w:val="right" w:leader="dot" w:pos="7938"/>
        </w:tabs>
        <w:spacing w:after="0" w:afterAutospacing="0"/>
        <w:ind w:left="0"/>
        <w:rPr>
          <w:rFonts w:ascii="Arial" w:hAnsi="Arial" w:cs="Arial"/>
          <w:bCs/>
          <w:color w:val="000000"/>
        </w:rPr>
      </w:pPr>
      <w:r>
        <w:rPr>
          <w:rFonts w:ascii="Arial" w:hAnsi="Arial" w:cs="Arial"/>
          <w:bCs/>
          <w:color w:val="000000"/>
        </w:rPr>
        <w:t xml:space="preserve">                menit ke-45</w:t>
      </w:r>
      <w:r>
        <w:rPr>
          <w:rFonts w:ascii="Arial" w:hAnsi="Arial" w:cs="Arial"/>
          <w:bCs/>
          <w:color w:val="000000"/>
        </w:rPr>
        <w:tab/>
        <w:t>30</w:t>
      </w:r>
    </w:p>
    <w:p w:rsidR="001A3409" w:rsidRPr="0066497F" w:rsidRDefault="001A3409" w:rsidP="001A3409">
      <w:pPr>
        <w:tabs>
          <w:tab w:val="right" w:leader="dot" w:pos="7938"/>
        </w:tabs>
        <w:spacing w:after="0" w:afterAutospacing="0"/>
        <w:ind w:left="0"/>
        <w:rPr>
          <w:rFonts w:ascii="Arial" w:hAnsi="Arial" w:cs="Arial"/>
        </w:rPr>
      </w:pPr>
    </w:p>
    <w:p w:rsidR="001A3409" w:rsidRDefault="001A3409" w:rsidP="001A3409">
      <w:pPr>
        <w:tabs>
          <w:tab w:val="right" w:leader="dot" w:pos="7938"/>
        </w:tabs>
        <w:spacing w:line="480" w:lineRule="auto"/>
        <w:rPr>
          <w:rFonts w:ascii="Arial" w:hAnsi="Arial" w:cs="Arial"/>
          <w:sz w:val="24"/>
          <w:szCs w:val="24"/>
        </w:rPr>
      </w:pPr>
    </w:p>
    <w:p w:rsidR="001A3409" w:rsidRPr="00987078" w:rsidRDefault="001A3409" w:rsidP="001A3409">
      <w:pPr>
        <w:tabs>
          <w:tab w:val="right" w:leader="dot" w:pos="7938"/>
        </w:tabs>
        <w:spacing w:line="480" w:lineRule="auto"/>
        <w:rPr>
          <w:rFonts w:ascii="Arial" w:hAnsi="Arial" w:cs="Arial"/>
          <w:sz w:val="24"/>
          <w:szCs w:val="24"/>
        </w:rPr>
      </w:pPr>
    </w:p>
    <w:p w:rsidR="001A3409" w:rsidRPr="00987078" w:rsidRDefault="001A3409" w:rsidP="001A3409">
      <w:pPr>
        <w:tabs>
          <w:tab w:val="right" w:leader="dot" w:pos="7938"/>
        </w:tabs>
        <w:spacing w:line="480" w:lineRule="auto"/>
        <w:rPr>
          <w:rFonts w:ascii="Arial" w:hAnsi="Arial" w:cs="Arial"/>
        </w:rPr>
      </w:pPr>
      <w:r>
        <w:rPr>
          <w:rFonts w:ascii="Arial" w:hAnsi="Arial" w:cs="Arial"/>
          <w:b/>
          <w:sz w:val="24"/>
          <w:szCs w:val="24"/>
        </w:rPr>
        <w:br/>
      </w:r>
    </w:p>
    <w:p w:rsidR="001A3409" w:rsidRDefault="001A3409" w:rsidP="001A3409">
      <w:pPr>
        <w:tabs>
          <w:tab w:val="left" w:pos="567"/>
          <w:tab w:val="left" w:pos="1134"/>
          <w:tab w:val="right" w:leader="dot" w:pos="7938"/>
        </w:tabs>
        <w:rPr>
          <w:rFonts w:ascii="Arial" w:hAnsi="Arial" w:cs="Arial"/>
          <w:b/>
          <w:sz w:val="24"/>
          <w:szCs w:val="24"/>
        </w:rPr>
      </w:pPr>
      <w:r>
        <w:rPr>
          <w:rFonts w:ascii="Arial" w:hAnsi="Arial" w:cs="Arial"/>
          <w:b/>
          <w:sz w:val="24"/>
          <w:szCs w:val="24"/>
        </w:rPr>
        <w:tab/>
      </w:r>
      <w:r>
        <w:rPr>
          <w:rFonts w:ascii="Arial" w:hAnsi="Arial" w:cs="Arial"/>
          <w:b/>
          <w:sz w:val="24"/>
          <w:szCs w:val="24"/>
        </w:rPr>
        <w:tab/>
      </w:r>
    </w:p>
    <w:p w:rsidR="001A3409" w:rsidRDefault="001A3409" w:rsidP="001A3409">
      <w:pPr>
        <w:tabs>
          <w:tab w:val="left" w:pos="567"/>
          <w:tab w:val="left" w:pos="1134"/>
          <w:tab w:val="right" w:leader="dot" w:pos="7938"/>
        </w:tabs>
        <w:rPr>
          <w:rFonts w:ascii="Arial" w:hAnsi="Arial" w:cs="Arial"/>
          <w:b/>
          <w:sz w:val="24"/>
          <w:szCs w:val="24"/>
        </w:rPr>
      </w:pPr>
    </w:p>
    <w:p w:rsidR="001A3409" w:rsidRDefault="001A3409" w:rsidP="001A3409">
      <w:pPr>
        <w:tabs>
          <w:tab w:val="left" w:pos="567"/>
          <w:tab w:val="left" w:pos="1134"/>
          <w:tab w:val="right" w:leader="dot" w:pos="7938"/>
        </w:tabs>
        <w:rPr>
          <w:rFonts w:ascii="Arial" w:hAnsi="Arial" w:cs="Arial"/>
          <w:b/>
          <w:sz w:val="24"/>
          <w:szCs w:val="24"/>
        </w:rPr>
      </w:pPr>
    </w:p>
    <w:p w:rsidR="001A3409" w:rsidRDefault="001A3409" w:rsidP="001A3409">
      <w:pPr>
        <w:tabs>
          <w:tab w:val="left" w:pos="567"/>
          <w:tab w:val="left" w:pos="1134"/>
          <w:tab w:val="right" w:leader="dot" w:pos="7938"/>
        </w:tabs>
        <w:rPr>
          <w:rFonts w:ascii="Arial" w:hAnsi="Arial" w:cs="Arial"/>
          <w:b/>
          <w:sz w:val="24"/>
          <w:szCs w:val="24"/>
        </w:rPr>
      </w:pPr>
    </w:p>
    <w:p w:rsidR="001A3409" w:rsidRDefault="001A3409" w:rsidP="001A3409">
      <w:pPr>
        <w:tabs>
          <w:tab w:val="left" w:pos="567"/>
          <w:tab w:val="left" w:pos="1134"/>
          <w:tab w:val="right" w:leader="dot" w:pos="7938"/>
        </w:tabs>
        <w:rPr>
          <w:rFonts w:ascii="Arial" w:hAnsi="Arial" w:cs="Arial"/>
          <w:b/>
          <w:sz w:val="24"/>
          <w:szCs w:val="24"/>
        </w:rPr>
      </w:pPr>
    </w:p>
    <w:p w:rsidR="001A3409" w:rsidRDefault="001A3409" w:rsidP="001A3409">
      <w:pPr>
        <w:tabs>
          <w:tab w:val="left" w:pos="567"/>
          <w:tab w:val="left" w:pos="1134"/>
          <w:tab w:val="right" w:leader="dot" w:pos="7938"/>
        </w:tabs>
        <w:rPr>
          <w:rFonts w:ascii="Arial" w:hAnsi="Arial" w:cs="Arial"/>
          <w:b/>
          <w:sz w:val="24"/>
          <w:szCs w:val="24"/>
        </w:rPr>
      </w:pPr>
    </w:p>
    <w:p w:rsidR="001A3409" w:rsidRDefault="001A3409" w:rsidP="001A3409">
      <w:pPr>
        <w:spacing w:line="480" w:lineRule="auto"/>
        <w:jc w:val="center"/>
        <w:rPr>
          <w:rFonts w:ascii="Arial" w:hAnsi="Arial" w:cs="Arial"/>
          <w:b/>
          <w:sz w:val="24"/>
          <w:szCs w:val="24"/>
        </w:rPr>
      </w:pPr>
    </w:p>
    <w:p w:rsidR="001A3409" w:rsidRDefault="001A3409" w:rsidP="001A3409">
      <w:pPr>
        <w:spacing w:after="0" w:afterAutospacing="0" w:line="480" w:lineRule="auto"/>
        <w:ind w:left="0"/>
        <w:jc w:val="center"/>
        <w:rPr>
          <w:rFonts w:ascii="Arial" w:hAnsi="Arial" w:cs="Arial"/>
          <w:b/>
          <w:sz w:val="24"/>
          <w:szCs w:val="24"/>
        </w:rPr>
      </w:pPr>
      <w:r>
        <w:rPr>
          <w:rFonts w:ascii="Arial" w:hAnsi="Arial" w:cs="Arial"/>
          <w:b/>
          <w:sz w:val="24"/>
          <w:szCs w:val="24"/>
        </w:rPr>
        <w:lastRenderedPageBreak/>
        <w:t>DAFTRA GRAFIK</w:t>
      </w:r>
    </w:p>
    <w:p w:rsidR="001A3409" w:rsidRDefault="001A3409" w:rsidP="001A3409">
      <w:pPr>
        <w:tabs>
          <w:tab w:val="right" w:leader="dot" w:pos="8080"/>
        </w:tabs>
        <w:spacing w:after="0" w:afterAutospacing="0" w:line="480" w:lineRule="auto"/>
        <w:ind w:left="0"/>
        <w:jc w:val="right"/>
        <w:rPr>
          <w:rFonts w:ascii="Arial" w:hAnsi="Arial" w:cs="Arial"/>
          <w:b/>
          <w:sz w:val="24"/>
          <w:szCs w:val="24"/>
        </w:rPr>
      </w:pPr>
      <w:r>
        <w:rPr>
          <w:rFonts w:ascii="Arial" w:hAnsi="Arial" w:cs="Arial"/>
          <w:b/>
          <w:sz w:val="24"/>
          <w:szCs w:val="24"/>
        </w:rPr>
        <w:t xml:space="preserve">Halaman   </w:t>
      </w:r>
    </w:p>
    <w:p w:rsidR="001A3409" w:rsidRDefault="001A3409" w:rsidP="001A3409">
      <w:pPr>
        <w:tabs>
          <w:tab w:val="left" w:pos="567"/>
          <w:tab w:val="left" w:pos="1134"/>
          <w:tab w:val="right" w:leader="dot" w:pos="7938"/>
        </w:tabs>
        <w:spacing w:after="0" w:afterAutospacing="0"/>
        <w:ind w:left="0"/>
        <w:rPr>
          <w:rFonts w:ascii="Arial" w:hAnsi="Arial" w:cs="Arial"/>
          <w:sz w:val="24"/>
          <w:szCs w:val="24"/>
        </w:rPr>
      </w:pPr>
      <w:r w:rsidRPr="0066497F">
        <w:rPr>
          <w:rFonts w:ascii="Arial" w:hAnsi="Arial" w:cs="Arial"/>
          <w:sz w:val="24"/>
          <w:szCs w:val="24"/>
        </w:rPr>
        <w:t>Grafik 4.1 Grafik penurunan Rata-rata kadar glukosa darah tikus</w:t>
      </w:r>
      <w:r w:rsidRPr="0066497F">
        <w:rPr>
          <w:rFonts w:ascii="Arial" w:hAnsi="Arial" w:cs="Arial"/>
          <w:sz w:val="24"/>
          <w:szCs w:val="24"/>
        </w:rPr>
        <w:tab/>
      </w:r>
      <w:r>
        <w:rPr>
          <w:rFonts w:ascii="Arial" w:hAnsi="Arial" w:cs="Arial"/>
          <w:sz w:val="24"/>
          <w:szCs w:val="24"/>
        </w:rPr>
        <w:t>25</w:t>
      </w:r>
    </w:p>
    <w:p w:rsidR="001A3409" w:rsidRDefault="001A3409" w:rsidP="001A3409">
      <w:pPr>
        <w:tabs>
          <w:tab w:val="left" w:pos="567"/>
          <w:tab w:val="left" w:pos="1134"/>
          <w:tab w:val="right" w:leader="dot" w:pos="7938"/>
        </w:tabs>
        <w:spacing w:after="0" w:afterAutospacing="0"/>
        <w:ind w:left="0"/>
        <w:rPr>
          <w:rFonts w:ascii="Arial" w:hAnsi="Arial" w:cs="Arial"/>
          <w:sz w:val="24"/>
          <w:szCs w:val="24"/>
        </w:rPr>
      </w:pPr>
    </w:p>
    <w:p w:rsidR="001A3409" w:rsidRDefault="001A3409" w:rsidP="001A3409">
      <w:pPr>
        <w:tabs>
          <w:tab w:val="left" w:pos="567"/>
          <w:tab w:val="left" w:pos="1134"/>
          <w:tab w:val="right" w:leader="dot" w:pos="7938"/>
        </w:tabs>
        <w:rPr>
          <w:rFonts w:ascii="Arial" w:hAnsi="Arial" w:cs="Arial"/>
          <w:sz w:val="24"/>
          <w:szCs w:val="24"/>
        </w:rPr>
      </w:pPr>
    </w:p>
    <w:p w:rsidR="001A3409" w:rsidRDefault="001A3409" w:rsidP="001A3409">
      <w:pPr>
        <w:tabs>
          <w:tab w:val="left" w:pos="567"/>
          <w:tab w:val="left" w:pos="1134"/>
          <w:tab w:val="right" w:leader="dot" w:pos="7938"/>
        </w:tabs>
        <w:rPr>
          <w:rFonts w:ascii="Arial" w:hAnsi="Arial" w:cs="Arial"/>
          <w:sz w:val="24"/>
          <w:szCs w:val="24"/>
        </w:rPr>
      </w:pPr>
    </w:p>
    <w:p w:rsidR="001A3409" w:rsidRDefault="001A3409" w:rsidP="001A3409">
      <w:pPr>
        <w:tabs>
          <w:tab w:val="left" w:pos="567"/>
          <w:tab w:val="left" w:pos="1134"/>
          <w:tab w:val="right" w:leader="dot" w:pos="7938"/>
        </w:tabs>
        <w:rPr>
          <w:rFonts w:ascii="Arial" w:hAnsi="Arial" w:cs="Arial"/>
          <w:sz w:val="24"/>
          <w:szCs w:val="24"/>
        </w:rPr>
      </w:pPr>
    </w:p>
    <w:p w:rsidR="001A3409" w:rsidRDefault="001A3409" w:rsidP="001A3409">
      <w:pPr>
        <w:tabs>
          <w:tab w:val="left" w:pos="567"/>
          <w:tab w:val="left" w:pos="1134"/>
          <w:tab w:val="right" w:leader="dot" w:pos="7938"/>
        </w:tabs>
        <w:rPr>
          <w:rFonts w:ascii="Arial" w:hAnsi="Arial" w:cs="Arial"/>
          <w:sz w:val="24"/>
          <w:szCs w:val="24"/>
        </w:rPr>
      </w:pPr>
    </w:p>
    <w:p w:rsidR="001A3409" w:rsidRDefault="001A3409" w:rsidP="001A3409">
      <w:pPr>
        <w:tabs>
          <w:tab w:val="left" w:pos="567"/>
          <w:tab w:val="left" w:pos="1134"/>
          <w:tab w:val="right" w:leader="dot" w:pos="7938"/>
        </w:tabs>
        <w:rPr>
          <w:rFonts w:ascii="Arial" w:hAnsi="Arial" w:cs="Arial"/>
          <w:sz w:val="24"/>
          <w:szCs w:val="24"/>
        </w:rPr>
      </w:pPr>
    </w:p>
    <w:p w:rsidR="001A3409" w:rsidRDefault="001A3409" w:rsidP="001A3409">
      <w:pPr>
        <w:tabs>
          <w:tab w:val="left" w:pos="567"/>
          <w:tab w:val="left" w:pos="1134"/>
          <w:tab w:val="right" w:leader="dot" w:pos="7938"/>
        </w:tabs>
        <w:rPr>
          <w:rFonts w:ascii="Arial" w:hAnsi="Arial" w:cs="Arial"/>
          <w:sz w:val="24"/>
          <w:szCs w:val="24"/>
        </w:rPr>
      </w:pPr>
    </w:p>
    <w:p w:rsidR="001A3409" w:rsidRDefault="001A3409" w:rsidP="001A3409">
      <w:pPr>
        <w:tabs>
          <w:tab w:val="left" w:pos="567"/>
          <w:tab w:val="left" w:pos="1134"/>
          <w:tab w:val="right" w:leader="dot" w:pos="7938"/>
        </w:tabs>
        <w:rPr>
          <w:rFonts w:ascii="Arial" w:hAnsi="Arial" w:cs="Arial"/>
          <w:sz w:val="24"/>
          <w:szCs w:val="24"/>
        </w:rPr>
      </w:pPr>
    </w:p>
    <w:p w:rsidR="001A3409" w:rsidRDefault="001A3409" w:rsidP="001A3409">
      <w:pPr>
        <w:tabs>
          <w:tab w:val="left" w:pos="567"/>
          <w:tab w:val="left" w:pos="1134"/>
          <w:tab w:val="right" w:leader="dot" w:pos="7938"/>
        </w:tabs>
        <w:rPr>
          <w:rFonts w:ascii="Arial" w:hAnsi="Arial" w:cs="Arial"/>
          <w:sz w:val="24"/>
          <w:szCs w:val="24"/>
        </w:rPr>
      </w:pPr>
    </w:p>
    <w:p w:rsidR="001A3409" w:rsidRDefault="001A3409" w:rsidP="001A3409">
      <w:pPr>
        <w:tabs>
          <w:tab w:val="left" w:pos="567"/>
          <w:tab w:val="left" w:pos="1134"/>
          <w:tab w:val="right" w:leader="dot" w:pos="7938"/>
        </w:tabs>
        <w:rPr>
          <w:rFonts w:ascii="Arial" w:hAnsi="Arial" w:cs="Arial"/>
          <w:sz w:val="24"/>
          <w:szCs w:val="24"/>
        </w:rPr>
      </w:pPr>
    </w:p>
    <w:p w:rsidR="001A3409" w:rsidRDefault="001A3409" w:rsidP="001A3409">
      <w:pPr>
        <w:tabs>
          <w:tab w:val="left" w:pos="567"/>
          <w:tab w:val="left" w:pos="1134"/>
          <w:tab w:val="right" w:leader="dot" w:pos="7938"/>
        </w:tabs>
        <w:rPr>
          <w:rFonts w:ascii="Arial" w:hAnsi="Arial" w:cs="Arial"/>
          <w:sz w:val="24"/>
          <w:szCs w:val="24"/>
        </w:rPr>
      </w:pPr>
    </w:p>
    <w:p w:rsidR="001A3409" w:rsidRDefault="001A3409" w:rsidP="001A3409">
      <w:pPr>
        <w:tabs>
          <w:tab w:val="left" w:pos="567"/>
          <w:tab w:val="left" w:pos="1134"/>
          <w:tab w:val="right" w:leader="dot" w:pos="7938"/>
        </w:tabs>
        <w:rPr>
          <w:rFonts w:ascii="Arial" w:hAnsi="Arial" w:cs="Arial"/>
          <w:sz w:val="24"/>
          <w:szCs w:val="24"/>
        </w:rPr>
      </w:pPr>
    </w:p>
    <w:p w:rsidR="001A3409" w:rsidRDefault="001A3409" w:rsidP="001A3409">
      <w:pPr>
        <w:tabs>
          <w:tab w:val="left" w:pos="567"/>
          <w:tab w:val="left" w:pos="1134"/>
          <w:tab w:val="right" w:leader="dot" w:pos="7938"/>
        </w:tabs>
        <w:rPr>
          <w:rFonts w:ascii="Arial" w:hAnsi="Arial" w:cs="Arial"/>
          <w:sz w:val="24"/>
          <w:szCs w:val="24"/>
        </w:rPr>
      </w:pPr>
    </w:p>
    <w:p w:rsidR="001A3409" w:rsidRDefault="001A3409" w:rsidP="001A3409">
      <w:pPr>
        <w:tabs>
          <w:tab w:val="left" w:pos="567"/>
          <w:tab w:val="left" w:pos="1134"/>
          <w:tab w:val="right" w:leader="dot" w:pos="7938"/>
        </w:tabs>
        <w:rPr>
          <w:rFonts w:ascii="Arial" w:hAnsi="Arial" w:cs="Arial"/>
          <w:sz w:val="24"/>
          <w:szCs w:val="24"/>
        </w:rPr>
      </w:pPr>
    </w:p>
    <w:p w:rsidR="001A3409" w:rsidRDefault="001A3409" w:rsidP="001A3409">
      <w:pPr>
        <w:tabs>
          <w:tab w:val="left" w:pos="567"/>
          <w:tab w:val="left" w:pos="1134"/>
          <w:tab w:val="right" w:leader="dot" w:pos="7938"/>
        </w:tabs>
        <w:rPr>
          <w:rFonts w:ascii="Arial" w:hAnsi="Arial" w:cs="Arial"/>
          <w:sz w:val="24"/>
          <w:szCs w:val="24"/>
        </w:rPr>
      </w:pPr>
    </w:p>
    <w:p w:rsidR="001A3409" w:rsidRDefault="001A3409" w:rsidP="001A3409">
      <w:pPr>
        <w:tabs>
          <w:tab w:val="left" w:pos="567"/>
          <w:tab w:val="left" w:pos="1134"/>
          <w:tab w:val="right" w:leader="dot" w:pos="7938"/>
        </w:tabs>
        <w:rPr>
          <w:rFonts w:ascii="Arial" w:hAnsi="Arial" w:cs="Arial"/>
          <w:sz w:val="24"/>
          <w:szCs w:val="24"/>
        </w:rPr>
      </w:pPr>
    </w:p>
    <w:p w:rsidR="001A3409" w:rsidRDefault="001A3409" w:rsidP="001A3409">
      <w:pPr>
        <w:tabs>
          <w:tab w:val="left" w:pos="567"/>
          <w:tab w:val="left" w:pos="1134"/>
          <w:tab w:val="right" w:leader="dot" w:pos="7938"/>
        </w:tabs>
        <w:rPr>
          <w:rFonts w:ascii="Arial" w:hAnsi="Arial" w:cs="Arial"/>
          <w:sz w:val="24"/>
          <w:szCs w:val="24"/>
        </w:rPr>
      </w:pPr>
    </w:p>
    <w:p w:rsidR="001A3409" w:rsidRDefault="001A3409" w:rsidP="001A3409">
      <w:pPr>
        <w:spacing w:after="0" w:afterAutospacing="0" w:line="480" w:lineRule="auto"/>
        <w:ind w:left="0"/>
        <w:jc w:val="center"/>
        <w:rPr>
          <w:rFonts w:ascii="Arial" w:hAnsi="Arial" w:cs="Arial"/>
          <w:b/>
          <w:sz w:val="24"/>
          <w:szCs w:val="24"/>
        </w:rPr>
      </w:pPr>
      <w:r>
        <w:rPr>
          <w:rFonts w:ascii="Arial" w:hAnsi="Arial" w:cs="Arial"/>
          <w:b/>
          <w:sz w:val="24"/>
          <w:szCs w:val="24"/>
        </w:rPr>
        <w:lastRenderedPageBreak/>
        <w:t>DAFTRA LAMPIRAN</w:t>
      </w:r>
    </w:p>
    <w:p w:rsidR="001A3409" w:rsidRDefault="001A3409" w:rsidP="001A3409">
      <w:pPr>
        <w:tabs>
          <w:tab w:val="right" w:leader="dot" w:pos="8080"/>
        </w:tabs>
        <w:spacing w:after="0" w:afterAutospacing="0" w:line="480" w:lineRule="auto"/>
        <w:ind w:left="0"/>
        <w:jc w:val="right"/>
        <w:rPr>
          <w:rFonts w:ascii="Arial" w:hAnsi="Arial" w:cs="Arial"/>
          <w:b/>
          <w:sz w:val="24"/>
          <w:szCs w:val="24"/>
        </w:rPr>
      </w:pPr>
      <w:r>
        <w:rPr>
          <w:rFonts w:ascii="Arial" w:hAnsi="Arial" w:cs="Arial"/>
          <w:b/>
          <w:sz w:val="24"/>
          <w:szCs w:val="24"/>
        </w:rPr>
        <w:t xml:space="preserve">Halaman   </w:t>
      </w:r>
    </w:p>
    <w:p w:rsidR="001A3409" w:rsidRDefault="001A3409" w:rsidP="001A3409">
      <w:pPr>
        <w:tabs>
          <w:tab w:val="left" w:pos="567"/>
          <w:tab w:val="left" w:pos="1134"/>
          <w:tab w:val="right" w:leader="dot" w:pos="7938"/>
        </w:tabs>
        <w:spacing w:after="0" w:afterAutospacing="0"/>
        <w:ind w:left="0"/>
        <w:rPr>
          <w:rFonts w:ascii="Arial" w:hAnsi="Arial" w:cs="Arial"/>
          <w:sz w:val="24"/>
          <w:szCs w:val="24"/>
        </w:rPr>
      </w:pPr>
      <w:r>
        <w:rPr>
          <w:rFonts w:ascii="Arial" w:hAnsi="Arial" w:cs="Arial"/>
          <w:sz w:val="24"/>
          <w:szCs w:val="24"/>
        </w:rPr>
        <w:t>Lampiran 1 Gambar</w:t>
      </w:r>
      <w:r>
        <w:rPr>
          <w:rFonts w:ascii="Arial" w:hAnsi="Arial" w:cs="Arial"/>
          <w:sz w:val="24"/>
          <w:szCs w:val="24"/>
        </w:rPr>
        <w:tab/>
        <w:t>33</w:t>
      </w:r>
    </w:p>
    <w:p w:rsidR="001A3409" w:rsidRDefault="001A3409" w:rsidP="001A3409">
      <w:pPr>
        <w:tabs>
          <w:tab w:val="left" w:pos="567"/>
          <w:tab w:val="left" w:pos="1134"/>
          <w:tab w:val="right" w:leader="dot" w:pos="7938"/>
        </w:tabs>
        <w:spacing w:after="0" w:afterAutospacing="0"/>
        <w:ind w:left="0"/>
        <w:rPr>
          <w:rFonts w:ascii="Arial" w:hAnsi="Arial" w:cs="Arial"/>
          <w:sz w:val="24"/>
          <w:szCs w:val="24"/>
        </w:rPr>
      </w:pPr>
      <w:r>
        <w:rPr>
          <w:rFonts w:ascii="Arial" w:hAnsi="Arial" w:cs="Arial"/>
          <w:sz w:val="24"/>
          <w:szCs w:val="24"/>
        </w:rPr>
        <w:t>Lampiran 2 Tabel Konversi</w:t>
      </w:r>
      <w:r>
        <w:rPr>
          <w:rFonts w:ascii="Arial" w:hAnsi="Arial" w:cs="Arial"/>
          <w:sz w:val="24"/>
          <w:szCs w:val="24"/>
        </w:rPr>
        <w:tab/>
        <w:t>36</w:t>
      </w:r>
    </w:p>
    <w:p w:rsidR="001A3409" w:rsidRDefault="001A3409" w:rsidP="001A3409">
      <w:pPr>
        <w:tabs>
          <w:tab w:val="left" w:pos="567"/>
          <w:tab w:val="left" w:pos="1134"/>
          <w:tab w:val="right" w:leader="dot" w:pos="7938"/>
        </w:tabs>
        <w:spacing w:after="0" w:afterAutospacing="0"/>
        <w:ind w:left="0"/>
        <w:rPr>
          <w:rFonts w:ascii="Arial" w:hAnsi="Arial" w:cs="Arial"/>
          <w:sz w:val="24"/>
          <w:szCs w:val="24"/>
        </w:rPr>
      </w:pPr>
      <w:r>
        <w:rPr>
          <w:rFonts w:ascii="Arial" w:hAnsi="Arial" w:cs="Arial"/>
          <w:sz w:val="24"/>
          <w:szCs w:val="24"/>
        </w:rPr>
        <w:t xml:space="preserve">Lampiran 3.Perhitungan Volume Pemberian </w:t>
      </w:r>
      <w:r>
        <w:rPr>
          <w:rFonts w:ascii="Arial" w:hAnsi="Arial" w:cs="Arial"/>
          <w:sz w:val="24"/>
          <w:szCs w:val="24"/>
        </w:rPr>
        <w:tab/>
        <w:t>37</w:t>
      </w:r>
    </w:p>
    <w:p w:rsidR="001A3409" w:rsidRDefault="001A3409" w:rsidP="001A3409">
      <w:pPr>
        <w:tabs>
          <w:tab w:val="left" w:pos="567"/>
          <w:tab w:val="left" w:pos="1134"/>
          <w:tab w:val="right" w:leader="dot" w:pos="7938"/>
        </w:tabs>
        <w:spacing w:after="0" w:afterAutospacing="0"/>
        <w:ind w:left="0"/>
        <w:rPr>
          <w:rFonts w:ascii="Arial" w:hAnsi="Arial" w:cs="Arial"/>
          <w:sz w:val="24"/>
          <w:szCs w:val="24"/>
        </w:rPr>
      </w:pPr>
      <w:r>
        <w:rPr>
          <w:rFonts w:ascii="Arial" w:hAnsi="Arial" w:cs="Arial"/>
          <w:sz w:val="24"/>
          <w:szCs w:val="24"/>
        </w:rPr>
        <w:t>Lampiran 4.Hasil Pengamatan</w:t>
      </w:r>
      <w:r>
        <w:rPr>
          <w:rFonts w:ascii="Arial" w:hAnsi="Arial" w:cs="Arial"/>
          <w:sz w:val="24"/>
          <w:szCs w:val="24"/>
        </w:rPr>
        <w:tab/>
        <w:t>38</w:t>
      </w:r>
    </w:p>
    <w:p w:rsidR="001A3409" w:rsidRDefault="001A3409" w:rsidP="001A3409">
      <w:pPr>
        <w:tabs>
          <w:tab w:val="left" w:pos="567"/>
          <w:tab w:val="left" w:pos="1134"/>
          <w:tab w:val="right" w:leader="dot" w:pos="7938"/>
        </w:tabs>
        <w:spacing w:after="0" w:afterAutospacing="0"/>
        <w:ind w:left="0"/>
        <w:rPr>
          <w:rFonts w:ascii="Arial" w:hAnsi="Arial" w:cs="Arial"/>
          <w:sz w:val="24"/>
          <w:szCs w:val="24"/>
        </w:rPr>
      </w:pPr>
      <w:r>
        <w:rPr>
          <w:rFonts w:ascii="Arial" w:hAnsi="Arial" w:cs="Arial"/>
          <w:sz w:val="24"/>
          <w:szCs w:val="24"/>
        </w:rPr>
        <w:t>Lampiran 5 Surat permohonan izin penelitian</w:t>
      </w:r>
      <w:r>
        <w:rPr>
          <w:rFonts w:ascii="Arial" w:hAnsi="Arial" w:cs="Arial"/>
          <w:sz w:val="24"/>
          <w:szCs w:val="24"/>
        </w:rPr>
        <w:tab/>
        <w:t>44</w:t>
      </w:r>
    </w:p>
    <w:p w:rsidR="001A3409" w:rsidRDefault="001A3409" w:rsidP="001A3409">
      <w:pPr>
        <w:tabs>
          <w:tab w:val="left" w:pos="567"/>
          <w:tab w:val="left" w:pos="1134"/>
          <w:tab w:val="right" w:leader="dot" w:pos="7938"/>
        </w:tabs>
        <w:spacing w:after="0" w:afterAutospacing="0"/>
        <w:ind w:left="0"/>
        <w:rPr>
          <w:rFonts w:ascii="Arial" w:hAnsi="Arial" w:cs="Arial"/>
          <w:sz w:val="24"/>
          <w:szCs w:val="24"/>
        </w:rPr>
      </w:pPr>
      <w:r>
        <w:rPr>
          <w:rFonts w:ascii="Arial" w:hAnsi="Arial" w:cs="Arial"/>
          <w:sz w:val="24"/>
          <w:szCs w:val="24"/>
        </w:rPr>
        <w:t>Lampiran 6 Surat hasil identifikasi sampel</w:t>
      </w:r>
      <w:r>
        <w:rPr>
          <w:rFonts w:ascii="Arial" w:hAnsi="Arial" w:cs="Arial"/>
          <w:sz w:val="24"/>
          <w:szCs w:val="24"/>
        </w:rPr>
        <w:tab/>
        <w:t>45</w:t>
      </w:r>
    </w:p>
    <w:p w:rsidR="001A3409" w:rsidRPr="0066497F" w:rsidRDefault="001A3409" w:rsidP="001A3409">
      <w:pPr>
        <w:tabs>
          <w:tab w:val="left" w:pos="567"/>
          <w:tab w:val="left" w:pos="1134"/>
          <w:tab w:val="right" w:leader="dot" w:pos="7938"/>
        </w:tabs>
        <w:spacing w:after="0" w:afterAutospacing="0"/>
        <w:ind w:left="0"/>
        <w:rPr>
          <w:rFonts w:ascii="Arial" w:hAnsi="Arial" w:cs="Arial"/>
          <w:sz w:val="24"/>
          <w:szCs w:val="24"/>
        </w:rPr>
      </w:pPr>
      <w:r>
        <w:rPr>
          <w:rFonts w:ascii="Arial" w:hAnsi="Arial" w:cs="Arial"/>
          <w:sz w:val="24"/>
          <w:szCs w:val="24"/>
        </w:rPr>
        <w:t>Lampiran 7 Kartu Pertemuan Bimbingan KTI</w:t>
      </w:r>
      <w:r>
        <w:rPr>
          <w:rFonts w:ascii="Arial" w:hAnsi="Arial" w:cs="Arial"/>
          <w:sz w:val="24"/>
          <w:szCs w:val="24"/>
        </w:rPr>
        <w:tab/>
        <w:t>46</w:t>
      </w:r>
    </w:p>
    <w:p w:rsidR="001A3409" w:rsidRDefault="001A3409" w:rsidP="001A3409">
      <w:pPr>
        <w:spacing w:after="0" w:afterAutospacing="0"/>
        <w:ind w:left="0"/>
        <w:jc w:val="center"/>
        <w:rPr>
          <w:rFonts w:ascii="Arial" w:hAnsi="Arial" w:cs="Arial"/>
          <w:b/>
          <w:sz w:val="28"/>
          <w:szCs w:val="28"/>
        </w:rPr>
      </w:pPr>
    </w:p>
    <w:p w:rsidR="001A3409" w:rsidRDefault="001A3409" w:rsidP="001A3409">
      <w:pPr>
        <w:spacing w:after="0" w:afterAutospacing="0"/>
        <w:ind w:left="0"/>
        <w:jc w:val="center"/>
        <w:rPr>
          <w:rFonts w:ascii="Arial" w:hAnsi="Arial" w:cs="Arial"/>
          <w:b/>
          <w:sz w:val="28"/>
          <w:szCs w:val="28"/>
        </w:rPr>
      </w:pPr>
    </w:p>
    <w:p w:rsidR="001A3409" w:rsidRDefault="001A3409" w:rsidP="001A3409">
      <w:pPr>
        <w:spacing w:after="0" w:afterAutospacing="0"/>
        <w:ind w:left="0"/>
        <w:jc w:val="center"/>
        <w:rPr>
          <w:rFonts w:ascii="Arial" w:hAnsi="Arial" w:cs="Arial"/>
          <w:b/>
          <w:sz w:val="28"/>
          <w:szCs w:val="28"/>
        </w:rPr>
      </w:pPr>
    </w:p>
    <w:p w:rsidR="001A3409" w:rsidRDefault="001A3409" w:rsidP="001A3409">
      <w:pPr>
        <w:spacing w:after="0" w:afterAutospacing="0"/>
        <w:ind w:left="0"/>
        <w:jc w:val="center"/>
        <w:rPr>
          <w:rFonts w:ascii="Arial" w:hAnsi="Arial" w:cs="Arial"/>
          <w:b/>
          <w:sz w:val="28"/>
          <w:szCs w:val="28"/>
        </w:rPr>
      </w:pPr>
    </w:p>
    <w:p w:rsidR="001A3409" w:rsidRDefault="001A3409" w:rsidP="001A3409">
      <w:pPr>
        <w:spacing w:after="0" w:afterAutospacing="0"/>
        <w:ind w:left="0"/>
        <w:jc w:val="center"/>
        <w:rPr>
          <w:rFonts w:ascii="Arial" w:hAnsi="Arial" w:cs="Arial"/>
          <w:b/>
          <w:sz w:val="28"/>
          <w:szCs w:val="28"/>
        </w:rPr>
      </w:pPr>
    </w:p>
    <w:p w:rsidR="001A3409" w:rsidRDefault="001A3409" w:rsidP="001A3409">
      <w:pPr>
        <w:spacing w:after="0" w:afterAutospacing="0"/>
        <w:ind w:left="0"/>
        <w:jc w:val="center"/>
        <w:rPr>
          <w:rFonts w:ascii="Arial" w:hAnsi="Arial" w:cs="Arial"/>
          <w:b/>
          <w:sz w:val="28"/>
          <w:szCs w:val="28"/>
        </w:rPr>
      </w:pPr>
    </w:p>
    <w:p w:rsidR="001A3409" w:rsidRDefault="001A3409" w:rsidP="001A3409">
      <w:pPr>
        <w:spacing w:after="0" w:afterAutospacing="0"/>
        <w:ind w:left="0"/>
        <w:jc w:val="center"/>
        <w:rPr>
          <w:rFonts w:ascii="Arial" w:hAnsi="Arial" w:cs="Arial"/>
          <w:b/>
          <w:sz w:val="28"/>
          <w:szCs w:val="28"/>
        </w:rPr>
      </w:pPr>
    </w:p>
    <w:p w:rsidR="001A3409" w:rsidRDefault="001A3409" w:rsidP="001A3409">
      <w:pPr>
        <w:spacing w:after="0" w:afterAutospacing="0"/>
        <w:ind w:left="0"/>
        <w:jc w:val="center"/>
        <w:rPr>
          <w:rFonts w:ascii="Arial" w:hAnsi="Arial" w:cs="Arial"/>
          <w:b/>
          <w:sz w:val="28"/>
          <w:szCs w:val="28"/>
        </w:rPr>
      </w:pPr>
    </w:p>
    <w:p w:rsidR="001A3409" w:rsidRDefault="001A3409" w:rsidP="001A3409">
      <w:pPr>
        <w:spacing w:after="0" w:afterAutospacing="0"/>
        <w:ind w:left="0"/>
        <w:jc w:val="center"/>
        <w:rPr>
          <w:rFonts w:ascii="Arial" w:hAnsi="Arial" w:cs="Arial"/>
          <w:b/>
          <w:sz w:val="28"/>
          <w:szCs w:val="28"/>
        </w:rPr>
      </w:pPr>
    </w:p>
    <w:p w:rsidR="001A3409" w:rsidRDefault="001A3409" w:rsidP="001A3409">
      <w:pPr>
        <w:spacing w:after="0" w:afterAutospacing="0"/>
        <w:ind w:left="0"/>
        <w:jc w:val="center"/>
        <w:rPr>
          <w:rFonts w:ascii="Arial" w:hAnsi="Arial" w:cs="Arial"/>
          <w:b/>
          <w:sz w:val="28"/>
          <w:szCs w:val="28"/>
        </w:rPr>
      </w:pPr>
    </w:p>
    <w:p w:rsidR="001A3409" w:rsidRDefault="001A3409" w:rsidP="001A3409">
      <w:pPr>
        <w:spacing w:after="0" w:afterAutospacing="0"/>
        <w:ind w:left="0"/>
        <w:jc w:val="center"/>
        <w:rPr>
          <w:rFonts w:ascii="Arial" w:hAnsi="Arial" w:cs="Arial"/>
          <w:b/>
          <w:sz w:val="28"/>
          <w:szCs w:val="28"/>
        </w:rPr>
      </w:pPr>
    </w:p>
    <w:p w:rsidR="001A3409" w:rsidRDefault="001A3409" w:rsidP="001A3409">
      <w:pPr>
        <w:spacing w:after="0" w:afterAutospacing="0"/>
        <w:ind w:left="0"/>
        <w:jc w:val="center"/>
        <w:rPr>
          <w:rFonts w:ascii="Arial" w:hAnsi="Arial" w:cs="Arial"/>
          <w:b/>
          <w:sz w:val="28"/>
          <w:szCs w:val="28"/>
        </w:rPr>
      </w:pPr>
    </w:p>
    <w:p w:rsidR="001A3409" w:rsidRDefault="001A3409" w:rsidP="001A3409">
      <w:pPr>
        <w:spacing w:after="0" w:afterAutospacing="0"/>
        <w:ind w:left="0"/>
        <w:jc w:val="center"/>
        <w:rPr>
          <w:rFonts w:ascii="Arial" w:hAnsi="Arial" w:cs="Arial"/>
          <w:b/>
          <w:sz w:val="28"/>
          <w:szCs w:val="28"/>
        </w:rPr>
      </w:pPr>
    </w:p>
    <w:p w:rsidR="001A3409" w:rsidRDefault="001A3409" w:rsidP="001A3409">
      <w:pPr>
        <w:spacing w:after="0" w:afterAutospacing="0"/>
        <w:ind w:left="0"/>
        <w:jc w:val="center"/>
        <w:rPr>
          <w:rFonts w:ascii="Arial" w:hAnsi="Arial" w:cs="Arial"/>
          <w:b/>
          <w:sz w:val="28"/>
          <w:szCs w:val="28"/>
        </w:rPr>
      </w:pPr>
    </w:p>
    <w:p w:rsidR="001A3409" w:rsidRDefault="001A3409" w:rsidP="001A3409">
      <w:pPr>
        <w:spacing w:after="0" w:afterAutospacing="0"/>
        <w:ind w:left="0"/>
        <w:jc w:val="center"/>
        <w:rPr>
          <w:rFonts w:ascii="Arial" w:hAnsi="Arial" w:cs="Arial"/>
          <w:b/>
          <w:sz w:val="28"/>
          <w:szCs w:val="28"/>
        </w:rPr>
      </w:pPr>
    </w:p>
    <w:p w:rsidR="001A3409" w:rsidRDefault="001A3409" w:rsidP="001A3409">
      <w:pPr>
        <w:spacing w:after="0" w:afterAutospacing="0"/>
        <w:ind w:left="0"/>
        <w:jc w:val="center"/>
        <w:rPr>
          <w:rFonts w:ascii="Arial" w:hAnsi="Arial" w:cs="Arial"/>
          <w:b/>
          <w:sz w:val="28"/>
          <w:szCs w:val="28"/>
        </w:rPr>
      </w:pPr>
    </w:p>
    <w:p w:rsidR="001A3409" w:rsidRDefault="001A3409" w:rsidP="001A3409">
      <w:pPr>
        <w:spacing w:after="0" w:afterAutospacing="0"/>
        <w:ind w:left="0"/>
        <w:jc w:val="center"/>
        <w:rPr>
          <w:rFonts w:ascii="Arial" w:hAnsi="Arial" w:cs="Arial"/>
          <w:b/>
          <w:sz w:val="28"/>
          <w:szCs w:val="28"/>
        </w:rPr>
      </w:pPr>
    </w:p>
    <w:p w:rsidR="001A3409" w:rsidRDefault="001A3409" w:rsidP="001A3409">
      <w:pPr>
        <w:spacing w:after="0" w:afterAutospacing="0"/>
        <w:ind w:left="0"/>
        <w:jc w:val="center"/>
        <w:rPr>
          <w:rFonts w:ascii="Arial" w:hAnsi="Arial" w:cs="Arial"/>
          <w:b/>
          <w:sz w:val="28"/>
          <w:szCs w:val="28"/>
        </w:rPr>
      </w:pPr>
    </w:p>
    <w:p w:rsidR="001A3409" w:rsidRDefault="001A3409" w:rsidP="001A3409">
      <w:pPr>
        <w:spacing w:after="0" w:afterAutospacing="0"/>
        <w:ind w:left="0"/>
        <w:jc w:val="center"/>
        <w:rPr>
          <w:rFonts w:ascii="Arial" w:hAnsi="Arial" w:cs="Arial"/>
          <w:b/>
          <w:sz w:val="28"/>
          <w:szCs w:val="28"/>
        </w:rPr>
      </w:pPr>
    </w:p>
    <w:p w:rsidR="00761E5C" w:rsidRDefault="00761E5C" w:rsidP="001A3409">
      <w:pPr>
        <w:spacing w:after="0" w:afterAutospacing="0"/>
        <w:ind w:left="0"/>
        <w:jc w:val="center"/>
        <w:rPr>
          <w:rFonts w:ascii="Arial" w:hAnsi="Arial" w:cs="Arial"/>
          <w:b/>
          <w:sz w:val="24"/>
          <w:szCs w:val="24"/>
        </w:rPr>
        <w:sectPr w:rsidR="00761E5C" w:rsidSect="00761E5C">
          <w:footerReference w:type="default" r:id="rId10"/>
          <w:pgSz w:w="11906" w:h="16838"/>
          <w:pgMar w:top="2268" w:right="1701" w:bottom="993" w:left="2268" w:header="794" w:footer="552" w:gutter="0"/>
          <w:pgNumType w:fmt="lowerRoman" w:start="4"/>
          <w:cols w:space="708"/>
          <w:docGrid w:linePitch="360"/>
        </w:sectPr>
      </w:pPr>
    </w:p>
    <w:p w:rsidR="001A3409" w:rsidRDefault="001A3409" w:rsidP="001A3409">
      <w:pPr>
        <w:spacing w:after="0" w:afterAutospacing="0"/>
        <w:ind w:left="0"/>
        <w:jc w:val="center"/>
        <w:rPr>
          <w:rFonts w:ascii="Arial" w:hAnsi="Arial" w:cs="Arial"/>
          <w:b/>
          <w:sz w:val="24"/>
          <w:szCs w:val="24"/>
        </w:rPr>
      </w:pPr>
      <w:r w:rsidRPr="00A568C7">
        <w:rPr>
          <w:rFonts w:ascii="Arial" w:hAnsi="Arial" w:cs="Arial"/>
          <w:b/>
          <w:sz w:val="24"/>
          <w:szCs w:val="24"/>
        </w:rPr>
        <w:lastRenderedPageBreak/>
        <w:t>BAB I</w:t>
      </w:r>
      <w:r>
        <w:rPr>
          <w:rFonts w:ascii="Arial" w:hAnsi="Arial" w:cs="Arial"/>
          <w:b/>
          <w:sz w:val="24"/>
          <w:szCs w:val="24"/>
        </w:rPr>
        <w:br/>
      </w:r>
      <w:r w:rsidRPr="00A568C7">
        <w:rPr>
          <w:rFonts w:ascii="Arial" w:hAnsi="Arial" w:cs="Arial"/>
          <w:b/>
          <w:sz w:val="24"/>
          <w:szCs w:val="24"/>
        </w:rPr>
        <w:t>PENDAHULUAN</w:t>
      </w:r>
    </w:p>
    <w:p w:rsidR="001A3409" w:rsidRPr="004A216F" w:rsidRDefault="001A3409" w:rsidP="001A3409">
      <w:pPr>
        <w:spacing w:after="0" w:afterAutospacing="0"/>
        <w:ind w:left="0"/>
        <w:rPr>
          <w:rFonts w:ascii="Arial" w:hAnsi="Arial" w:cs="Arial"/>
          <w:b/>
          <w:sz w:val="24"/>
          <w:szCs w:val="24"/>
        </w:rPr>
      </w:pPr>
      <w:r>
        <w:rPr>
          <w:rFonts w:ascii="Arial" w:hAnsi="Arial" w:cs="Arial"/>
          <w:b/>
          <w:sz w:val="24"/>
          <w:szCs w:val="24"/>
        </w:rPr>
        <w:t>1.1</w:t>
      </w:r>
      <w:r>
        <w:rPr>
          <w:rFonts w:ascii="Arial" w:hAnsi="Arial" w:cs="Arial"/>
          <w:b/>
          <w:sz w:val="24"/>
          <w:szCs w:val="24"/>
        </w:rPr>
        <w:tab/>
      </w:r>
      <w:r w:rsidRPr="00837A87">
        <w:rPr>
          <w:rFonts w:ascii="Arial" w:hAnsi="Arial" w:cs="Arial"/>
          <w:b/>
          <w:sz w:val="24"/>
          <w:szCs w:val="24"/>
        </w:rPr>
        <w:t>Latar Belakang</w:t>
      </w:r>
    </w:p>
    <w:p w:rsidR="001A3409" w:rsidRDefault="001A3409" w:rsidP="001A3409">
      <w:pPr>
        <w:spacing w:after="0" w:afterAutospacing="0"/>
        <w:ind w:left="0"/>
        <w:rPr>
          <w:rFonts w:ascii="Arial" w:hAnsi="Arial" w:cs="Arial"/>
        </w:rPr>
      </w:pPr>
      <w:r>
        <w:rPr>
          <w:rFonts w:ascii="Arial" w:hAnsi="Arial" w:cs="Arial"/>
        </w:rPr>
        <w:tab/>
      </w:r>
      <w:r w:rsidRPr="00D05FA0">
        <w:rPr>
          <w:rFonts w:ascii="Arial" w:hAnsi="Arial" w:cs="Arial"/>
        </w:rPr>
        <w:t>Menurut Undang-Undang Republik Indonesia No.36 tahun 2009 tentang kesehatan menyebutkan, kesehatan adalah keadaan sehat, baik secara fisik, mental spiritual maupun sosial yang memungkinkan setiap orang untuk hidup produktif secara sosial dan ekonomis.</w:t>
      </w:r>
    </w:p>
    <w:p w:rsidR="001A3409" w:rsidRDefault="001A3409" w:rsidP="001A3409">
      <w:pPr>
        <w:spacing w:after="0" w:afterAutospacing="0"/>
        <w:ind w:left="0"/>
        <w:rPr>
          <w:rFonts w:ascii="Arial" w:hAnsi="Arial" w:cs="Arial"/>
        </w:rPr>
      </w:pPr>
      <w:r>
        <w:rPr>
          <w:rFonts w:ascii="Arial" w:hAnsi="Arial" w:cs="Arial"/>
        </w:rPr>
        <w:tab/>
        <w:t>Sistem Kesehatan Nasional menyatakan bahwa segala upaya dalam pembangunan kesehatan di Indonesia diarahkan untuk mencapai derajat kesehatan yang lebih tinggi yang memungkinkan orang hidup lebih produktif baik sosial maupun ekonomi. Dengan meningkatnya status sosial dan ekonomi, pelayanan kesehatan masyarakat, perubahan gaya hidup, bertambahnya umur harapan hidup, maka di Indonesia mengalami pergeseran pola penyakit dari penyakit menular menjadi penyakit tidak menular, hal ini di kenal dengan transisi epidemiologi. Kecenderungan meningkatnya prevalensi penyakit tidak menular salah satunya adalah Diabetes Mellitus.</w:t>
      </w:r>
    </w:p>
    <w:p w:rsidR="001A3409" w:rsidRDefault="001A3409" w:rsidP="001A3409">
      <w:pPr>
        <w:spacing w:after="0" w:afterAutospacing="0"/>
        <w:ind w:left="0"/>
        <w:rPr>
          <w:rFonts w:ascii="Arial" w:hAnsi="Arial" w:cs="Arial"/>
        </w:rPr>
      </w:pPr>
      <w:r>
        <w:rPr>
          <w:rFonts w:ascii="Arial" w:hAnsi="Arial" w:cs="Arial"/>
        </w:rPr>
        <w:tab/>
        <w:t xml:space="preserve">Jumlah penderita Diabetes Mellitus di dunia dari tahun ke tahun mengalami peningkatan, hal ini berkaitan dengan jumlah populasi yang meningkat, </w:t>
      </w:r>
      <w:r>
        <w:rPr>
          <w:rFonts w:ascii="Arial" w:hAnsi="Arial" w:cs="Arial"/>
          <w:i/>
        </w:rPr>
        <w:t xml:space="preserve">life expectancy </w:t>
      </w:r>
      <w:r>
        <w:rPr>
          <w:rFonts w:ascii="Arial" w:hAnsi="Arial" w:cs="Arial"/>
        </w:rPr>
        <w:t>bertambah,urbanisasi yang merubah pola hidup tradisional ke pola hidup modern, prevalensi obesitas meningkat dan kegiatan fisik kurang. Diabetes Mellitus perlu diamati karena sifat penyakit yang kronik progresif, jumlah penderita semakin meningkat dan banyak dampak negatif yang ditimbulkan.</w:t>
      </w:r>
    </w:p>
    <w:p w:rsidR="001A3409" w:rsidRPr="00124A40" w:rsidRDefault="001A3409" w:rsidP="001A3409">
      <w:pPr>
        <w:spacing w:after="0" w:afterAutospacing="0"/>
        <w:ind w:left="0"/>
        <w:rPr>
          <w:rFonts w:ascii="Arial" w:hAnsi="Arial" w:cs="Arial"/>
        </w:rPr>
      </w:pPr>
      <w:r>
        <w:rPr>
          <w:rFonts w:ascii="Arial" w:hAnsi="Arial" w:cs="Arial"/>
        </w:rPr>
        <w:tab/>
        <w:t xml:space="preserve">Menurut survei yang dilakukan oleh organisasi kesehatan dunia (WHO), jumlah penderita Diabetes Mellitus di Indonesia pada tahun 2010 terdapat 8,4 juta orang, jumlah tersebut menempati urutan ke-4 terbesar di dunia, sedangkan urutan di atasnya adalah India (31,7 juta), Cina (20,8 juta), dan Amerika Serikat (17,7 juta). Diperkirakan jumlah penderita Diabetes Mellitus akan meningkat pada tahun 2030.Di Indonesia berdasarkan penelitian epidemiologis didapatkan prevalensi Diabetes Mellitus sebesar 1,5-2,3% pada penduduk yang usia lebih dari 15 tahun, bahkan di daerah urban prevalensi Diabetes Mellitus sebesar 14,7% dan daerah rural sebesar 7,2% (Hasdianah, 2017). </w:t>
      </w:r>
    </w:p>
    <w:p w:rsidR="001A3409" w:rsidRPr="00D05FA0" w:rsidRDefault="001A3409" w:rsidP="001A3409">
      <w:pPr>
        <w:spacing w:after="0" w:afterAutospacing="0"/>
        <w:ind w:left="0" w:firstLine="570"/>
        <w:rPr>
          <w:rFonts w:ascii="Arial" w:hAnsi="Arial" w:cs="Arial"/>
        </w:rPr>
      </w:pPr>
      <w:r w:rsidRPr="00D05FA0">
        <w:rPr>
          <w:rFonts w:ascii="Arial" w:hAnsi="Arial" w:cs="Arial"/>
        </w:rPr>
        <w:t>Salah satu tumbuhan yang bermanfaat bagi kesehatan adalah kopi robusta (</w:t>
      </w:r>
      <w:r w:rsidRPr="00D05FA0">
        <w:rPr>
          <w:rFonts w:ascii="Arial" w:hAnsi="Arial" w:cs="Arial"/>
          <w:i/>
        </w:rPr>
        <w:t>Coffea canephora</w:t>
      </w:r>
      <w:r>
        <w:rPr>
          <w:rFonts w:ascii="Arial" w:hAnsi="Arial" w:cs="Arial"/>
        </w:rPr>
        <w:t>Pierre.</w:t>
      </w:r>
      <w:r w:rsidRPr="00D05FA0">
        <w:rPr>
          <w:rFonts w:ascii="Arial" w:hAnsi="Arial" w:cs="Arial"/>
        </w:rPr>
        <w:t xml:space="preserve">) yang dapat digunakan untuk penurunan kadar glukosa </w:t>
      </w:r>
      <w:r w:rsidRPr="00D05FA0">
        <w:rPr>
          <w:rFonts w:ascii="Arial" w:hAnsi="Arial" w:cs="Arial"/>
        </w:rPr>
        <w:lastRenderedPageBreak/>
        <w:t>darah dalam tubuh,</w:t>
      </w:r>
      <w:r>
        <w:rPr>
          <w:rFonts w:ascii="Arial" w:hAnsi="Arial" w:cs="Arial"/>
        </w:rPr>
        <w:t xml:space="preserve"> pengobatan</w:t>
      </w:r>
      <w:r w:rsidRPr="00D05FA0">
        <w:rPr>
          <w:rFonts w:ascii="Arial" w:hAnsi="Arial" w:cs="Arial"/>
        </w:rPr>
        <w:t xml:space="preserve"> kanker,</w:t>
      </w:r>
      <w:r>
        <w:rPr>
          <w:rFonts w:ascii="Arial" w:hAnsi="Arial" w:cs="Arial"/>
        </w:rPr>
        <w:t xml:space="preserve"> pengobatan</w:t>
      </w:r>
      <w:r w:rsidRPr="00D05FA0">
        <w:rPr>
          <w:rFonts w:ascii="Arial" w:hAnsi="Arial" w:cs="Arial"/>
        </w:rPr>
        <w:t xml:space="preserve"> penyakit jantung dan stroke, melindungi gigi dan mencegah kantuk. Menurut </w:t>
      </w:r>
      <w:r w:rsidRPr="00D05FA0">
        <w:rPr>
          <w:rFonts w:ascii="Arial" w:hAnsi="Arial" w:cs="Arial"/>
          <w:i/>
        </w:rPr>
        <w:t>Harvad Women’s Health</w:t>
      </w:r>
      <w:r w:rsidRPr="00D05FA0">
        <w:rPr>
          <w:rFonts w:ascii="Arial" w:hAnsi="Arial" w:cs="Arial"/>
        </w:rPr>
        <w:t xml:space="preserve">, konsumsi kopi beberapa cangkir sehari dapat mengurangi risiko diabetes tipe 2,pembentukan batu ginjal, kanker usus besar,penyakit jantung serta menghambat penurunan daya kognitif otak. </w:t>
      </w:r>
    </w:p>
    <w:p w:rsidR="001A3409" w:rsidRDefault="001A3409" w:rsidP="001A3409">
      <w:pPr>
        <w:spacing w:after="0" w:afterAutospacing="0"/>
        <w:ind w:left="0" w:firstLine="570"/>
        <w:rPr>
          <w:rFonts w:ascii="Arial" w:hAnsi="Arial" w:cs="Arial"/>
        </w:rPr>
      </w:pPr>
      <w:r w:rsidRPr="00D05FA0">
        <w:rPr>
          <w:rFonts w:ascii="Arial" w:hAnsi="Arial" w:cs="Arial"/>
        </w:rPr>
        <w:t>Hasil studi yang dilakukan di seluruh dunia menunjukan bahwa kopi mengurangi risiko diabetes hingga 50%. Para peneliti menduga penyebabnya adalah asam klorogenik di dalam kopi yang memperlambat pe</w:t>
      </w:r>
      <w:r>
        <w:rPr>
          <w:rFonts w:ascii="Arial" w:hAnsi="Arial" w:cs="Arial"/>
        </w:rPr>
        <w:t>nyerapan gula dalam pencernaan a</w:t>
      </w:r>
      <w:r w:rsidRPr="00D05FA0">
        <w:rPr>
          <w:rFonts w:ascii="Arial" w:hAnsi="Arial" w:cs="Arial"/>
        </w:rPr>
        <w:t xml:space="preserve">sam </w:t>
      </w:r>
      <w:r w:rsidRPr="00914809">
        <w:rPr>
          <w:rFonts w:ascii="Arial" w:hAnsi="Arial" w:cs="Arial"/>
        </w:rPr>
        <w:t xml:space="preserve">klorogenik </w:t>
      </w:r>
      <w:r w:rsidRPr="00D05FA0">
        <w:rPr>
          <w:rFonts w:ascii="Arial" w:hAnsi="Arial" w:cs="Arial"/>
        </w:rPr>
        <w:t>j</w:t>
      </w:r>
      <w:r>
        <w:rPr>
          <w:rFonts w:ascii="Arial" w:hAnsi="Arial" w:cs="Arial"/>
        </w:rPr>
        <w:t>uga merangsang pembentukan</w:t>
      </w:r>
      <w:r w:rsidRPr="00D05FA0">
        <w:rPr>
          <w:rFonts w:ascii="Arial" w:hAnsi="Arial" w:cs="Arial"/>
        </w:rPr>
        <w:t xml:space="preserve"> hormon yang mengatur penyerapan gula ke dalam sel. Zat lain dalam kopi adalah </w:t>
      </w:r>
      <w:r w:rsidRPr="00D05FA0">
        <w:rPr>
          <w:rFonts w:ascii="Arial" w:hAnsi="Arial" w:cs="Arial"/>
          <w:i/>
        </w:rPr>
        <w:t xml:space="preserve">trigonelin </w:t>
      </w:r>
      <w:r w:rsidRPr="00D05FA0">
        <w:rPr>
          <w:rFonts w:ascii="Arial" w:hAnsi="Arial" w:cs="Arial"/>
        </w:rPr>
        <w:t xml:space="preserve">(pro-vitamin </w:t>
      </w:r>
      <m:oMath>
        <m:sSub>
          <m:sSubPr>
            <m:ctrlPr>
              <w:rPr>
                <w:rFonts w:ascii="Cambria Math" w:hAnsi="Cambria Math" w:cs="Arial"/>
              </w:rPr>
            </m:ctrlPr>
          </m:sSubPr>
          <m:e>
            <m:r>
              <m:rPr>
                <m:sty m:val="p"/>
              </m:rPr>
              <w:rPr>
                <w:rFonts w:ascii="Cambria Math" w:hAnsi="Cambria Math" w:cs="Arial"/>
              </w:rPr>
              <m:t>B</m:t>
            </m:r>
          </m:e>
          <m:sub>
            <m:r>
              <m:rPr>
                <m:sty m:val="p"/>
              </m:rPr>
              <w:rPr>
                <w:rFonts w:ascii="Cambria Math" w:hAnsi="Cambria Math" w:cs="Arial"/>
              </w:rPr>
              <m:t>3</m:t>
            </m:r>
          </m:sub>
        </m:sSub>
      </m:oMath>
      <w:r w:rsidRPr="00D05FA0">
        <w:rPr>
          <w:rFonts w:ascii="Arial" w:eastAsiaTheme="minorEastAsia" w:hAnsi="Arial" w:cs="Arial"/>
        </w:rPr>
        <w:t xml:space="preserve">) yang diduga membantu memperlambat penyerapan glukosa </w:t>
      </w:r>
      <w:r w:rsidRPr="00D05FA0">
        <w:rPr>
          <w:rFonts w:ascii="Arial" w:hAnsi="Arial" w:cs="Arial"/>
        </w:rPr>
        <w:t>(Rahmat,2014).</w:t>
      </w:r>
    </w:p>
    <w:p w:rsidR="001A3409" w:rsidRDefault="001A3409" w:rsidP="001A3409">
      <w:pPr>
        <w:spacing w:after="0" w:afterAutospacing="0"/>
        <w:ind w:left="0" w:firstLine="570"/>
        <w:rPr>
          <w:rFonts w:ascii="Arial" w:hAnsi="Arial" w:cs="Arial"/>
        </w:rPr>
      </w:pPr>
      <w:r>
        <w:rPr>
          <w:rFonts w:ascii="Arial" w:hAnsi="Arial" w:cs="Arial"/>
        </w:rPr>
        <w:t>Kandungan kafein yang terdapat di dalam kopi ternyata dapat menekan pertumbuhan kanker secara bertahap. Selain itu, kafein dapat menurunkan resiko terkena diabetes mellitus tipe 2 dengan cara menjaga sensitivitas tubuh terhadap insulin. (Ameilia, 2016)</w:t>
      </w:r>
    </w:p>
    <w:p w:rsidR="001A3409" w:rsidRPr="00EB6575" w:rsidRDefault="001A3409" w:rsidP="001A3409">
      <w:pPr>
        <w:spacing w:after="0" w:afterAutospacing="0"/>
        <w:ind w:left="0" w:firstLine="573"/>
        <w:rPr>
          <w:rFonts w:ascii="Arial" w:hAnsi="Arial" w:cs="Arial"/>
        </w:rPr>
      </w:pPr>
      <w:r>
        <w:rPr>
          <w:rFonts w:ascii="Arial" w:eastAsiaTheme="minorEastAsia" w:hAnsi="Arial" w:cs="Arial"/>
          <w:lang w:val="en-US"/>
        </w:rPr>
        <w:t>Penelitian yang dilakukanolehYustisianidkk.(2013)</w:t>
      </w:r>
      <w:r>
        <w:rPr>
          <w:rFonts w:ascii="Arial" w:hAnsi="Arial" w:cs="Arial"/>
        </w:rPr>
        <w:t xml:space="preserve">pemberian kopi </w:t>
      </w:r>
      <w:r>
        <w:rPr>
          <w:rFonts w:ascii="Arial" w:hAnsi="Arial" w:cs="Arial"/>
        </w:rPr>
        <w:br/>
      </w:r>
      <w:r w:rsidRPr="008C4F13">
        <w:rPr>
          <w:rFonts w:ascii="Arial" w:hAnsi="Arial" w:cs="Arial"/>
        </w:rPr>
        <w:t>terhadap penurunkan kadar glukosa darah pad</w:t>
      </w:r>
      <w:r>
        <w:rPr>
          <w:rFonts w:ascii="Arial" w:hAnsi="Arial" w:cs="Arial"/>
        </w:rPr>
        <w:t xml:space="preserve">a tikus putih strain wistar  </w:t>
      </w:r>
      <w:r>
        <w:rPr>
          <w:rFonts w:ascii="Arial" w:hAnsi="Arial" w:cs="Arial"/>
        </w:rPr>
        <w:br/>
        <w:t xml:space="preserve">diabetesmellitus tipe </w:t>
      </w:r>
      <w:r w:rsidRPr="008C4F13">
        <w:rPr>
          <w:rFonts w:ascii="Arial" w:hAnsi="Arial" w:cs="Arial"/>
        </w:rPr>
        <w:t>2</w:t>
      </w:r>
      <w:r>
        <w:rPr>
          <w:rFonts w:ascii="Arial" w:hAnsi="Arial" w:cs="Arial"/>
          <w:lang w:val="en-US"/>
        </w:rPr>
        <w:t>terbuktidapatmenurunkankadarglukosadarahsecarasignifikan.</w:t>
      </w:r>
    </w:p>
    <w:p w:rsidR="001A3409" w:rsidRPr="00D05FA0" w:rsidRDefault="001A3409" w:rsidP="001A3409">
      <w:pPr>
        <w:spacing w:after="0" w:afterAutospacing="0"/>
        <w:ind w:left="0" w:firstLine="570"/>
        <w:rPr>
          <w:rFonts w:ascii="Arial" w:hAnsi="Arial" w:cs="Arial"/>
        </w:rPr>
      </w:pPr>
      <w:r>
        <w:rPr>
          <w:rFonts w:ascii="Arial" w:eastAsiaTheme="minorEastAsia" w:hAnsi="Arial" w:cs="Arial"/>
        </w:rPr>
        <w:t>Berdasarkan penelitian s</w:t>
      </w:r>
      <w:r w:rsidRPr="00D05FA0">
        <w:rPr>
          <w:rFonts w:ascii="Arial" w:eastAsiaTheme="minorEastAsia" w:hAnsi="Arial" w:cs="Arial"/>
        </w:rPr>
        <w:t xml:space="preserve">ecara empiris orang yang menonsumsi 3-4 cangkir kopisehari </w:t>
      </w:r>
      <w:r>
        <w:rPr>
          <w:rFonts w:ascii="Arial" w:eastAsiaTheme="minorEastAsia" w:hAnsi="Arial" w:cs="Arial"/>
        </w:rPr>
        <w:t>yang setara dengan 30 gram bubuk kopi</w:t>
      </w:r>
      <w:r w:rsidRPr="00D05FA0">
        <w:rPr>
          <w:rFonts w:ascii="Arial" w:eastAsiaTheme="minorEastAsia" w:hAnsi="Arial" w:cs="Arial"/>
        </w:rPr>
        <w:t xml:space="preserve"> dapat menurunkan risiko mengembangkan diabetes.</w:t>
      </w:r>
    </w:p>
    <w:p w:rsidR="001A3409" w:rsidRDefault="001A3409" w:rsidP="001A3409">
      <w:pPr>
        <w:spacing w:after="0" w:afterAutospacing="0"/>
        <w:ind w:left="0" w:firstLine="570"/>
        <w:rPr>
          <w:rFonts w:ascii="Arial" w:hAnsi="Arial" w:cs="Arial"/>
        </w:rPr>
      </w:pPr>
      <w:r w:rsidRPr="00D05FA0">
        <w:rPr>
          <w:rFonts w:ascii="Arial" w:hAnsi="Arial" w:cs="Arial"/>
        </w:rPr>
        <w:t>Berdasarkan uraian diatas</w:t>
      </w:r>
      <w:r>
        <w:rPr>
          <w:rFonts w:ascii="Arial" w:hAnsi="Arial" w:cs="Arial"/>
        </w:rPr>
        <w:t xml:space="preserve"> peneliti tertarik untuk menguji efek penurunan kadar glukosa darah seduhan kopi robusta </w:t>
      </w:r>
      <w:r w:rsidRPr="003F493F">
        <w:rPr>
          <w:rFonts w:ascii="Arial" w:hAnsi="Arial" w:cs="Arial"/>
        </w:rPr>
        <w:t>(</w:t>
      </w:r>
      <w:r w:rsidRPr="003F493F">
        <w:rPr>
          <w:rFonts w:ascii="Arial" w:hAnsi="Arial" w:cs="Arial"/>
          <w:i/>
        </w:rPr>
        <w:t>Coffea canephora</w:t>
      </w:r>
      <w:r>
        <w:rPr>
          <w:rFonts w:ascii="Arial" w:hAnsi="Arial" w:cs="Arial"/>
        </w:rPr>
        <w:t>Pierre.</w:t>
      </w:r>
      <w:r w:rsidRPr="003F493F">
        <w:rPr>
          <w:rFonts w:ascii="Arial" w:hAnsi="Arial" w:cs="Arial"/>
        </w:rPr>
        <w:t>)</w:t>
      </w:r>
      <w:r>
        <w:rPr>
          <w:rFonts w:ascii="Arial" w:hAnsi="Arial" w:cs="Arial"/>
        </w:rPr>
        <w:t>terhadap tikus putih (</w:t>
      </w:r>
      <w:r w:rsidRPr="003F493F">
        <w:rPr>
          <w:rFonts w:ascii="Arial" w:hAnsi="Arial" w:cs="Arial"/>
          <w:i/>
        </w:rPr>
        <w:t>Rattus novergicu</w:t>
      </w:r>
      <w:r>
        <w:rPr>
          <w:rFonts w:ascii="Arial" w:hAnsi="Arial" w:cs="Arial"/>
          <w:i/>
        </w:rPr>
        <w:t>s</w:t>
      </w:r>
      <w:r>
        <w:rPr>
          <w:rFonts w:ascii="Arial" w:hAnsi="Arial" w:cs="Arial"/>
        </w:rPr>
        <w:t>).</w:t>
      </w:r>
    </w:p>
    <w:p w:rsidR="001A3409" w:rsidRPr="00B32304" w:rsidRDefault="001A3409" w:rsidP="001A3409">
      <w:pPr>
        <w:spacing w:after="0" w:afterAutospacing="0"/>
        <w:ind w:left="0" w:firstLine="573"/>
        <w:rPr>
          <w:rFonts w:ascii="Arial" w:hAnsi="Arial" w:cs="Arial"/>
          <w:b/>
          <w:sz w:val="24"/>
          <w:szCs w:val="24"/>
        </w:rPr>
      </w:pPr>
    </w:p>
    <w:p w:rsidR="001A3409" w:rsidRPr="004A216F" w:rsidRDefault="001A3409" w:rsidP="001A3409">
      <w:pPr>
        <w:spacing w:after="0" w:afterAutospacing="0"/>
        <w:ind w:left="0"/>
        <w:rPr>
          <w:rFonts w:ascii="Arial" w:hAnsi="Arial" w:cs="Arial"/>
        </w:rPr>
      </w:pPr>
      <w:r>
        <w:rPr>
          <w:rFonts w:ascii="Arial" w:hAnsi="Arial" w:cs="Arial"/>
          <w:b/>
          <w:sz w:val="24"/>
          <w:szCs w:val="24"/>
        </w:rPr>
        <w:t>1</w:t>
      </w:r>
      <w:r w:rsidRPr="00837A87">
        <w:rPr>
          <w:rFonts w:ascii="Arial" w:hAnsi="Arial" w:cs="Arial"/>
          <w:b/>
          <w:sz w:val="24"/>
          <w:szCs w:val="24"/>
        </w:rPr>
        <w:t>.2</w:t>
      </w:r>
      <w:r>
        <w:rPr>
          <w:rFonts w:ascii="Arial" w:hAnsi="Arial" w:cs="Arial"/>
          <w:b/>
          <w:sz w:val="24"/>
          <w:szCs w:val="24"/>
        </w:rPr>
        <w:tab/>
      </w:r>
      <w:r w:rsidRPr="00837A87">
        <w:rPr>
          <w:rFonts w:ascii="Arial" w:hAnsi="Arial" w:cs="Arial"/>
          <w:b/>
          <w:sz w:val="24"/>
          <w:szCs w:val="24"/>
        </w:rPr>
        <w:t>Perumusan Masalah</w:t>
      </w:r>
    </w:p>
    <w:p w:rsidR="001A3409" w:rsidRDefault="001A3409" w:rsidP="001A3409">
      <w:pPr>
        <w:spacing w:after="0" w:afterAutospacing="0"/>
        <w:ind w:left="0" w:hanging="284"/>
        <w:rPr>
          <w:rFonts w:ascii="Arial" w:hAnsi="Arial" w:cs="Arial"/>
        </w:rPr>
      </w:pPr>
      <w:r>
        <w:rPr>
          <w:rFonts w:ascii="Arial" w:hAnsi="Arial" w:cs="Arial"/>
        </w:rPr>
        <w:t>a</w:t>
      </w:r>
      <w:r w:rsidRPr="00D05FA0">
        <w:rPr>
          <w:rFonts w:ascii="Arial" w:hAnsi="Arial" w:cs="Arial"/>
        </w:rPr>
        <w:t xml:space="preserve">. </w:t>
      </w:r>
      <w:r>
        <w:rPr>
          <w:rFonts w:ascii="Arial" w:hAnsi="Arial" w:cs="Arial"/>
        </w:rPr>
        <w:tab/>
      </w:r>
      <w:r w:rsidRPr="00D05FA0">
        <w:rPr>
          <w:rFonts w:ascii="Arial" w:hAnsi="Arial" w:cs="Arial"/>
        </w:rPr>
        <w:t xml:space="preserve">Apakah </w:t>
      </w:r>
      <w:r>
        <w:rPr>
          <w:rFonts w:ascii="Arial" w:hAnsi="Arial" w:cs="Arial"/>
        </w:rPr>
        <w:t>seduhan</w:t>
      </w:r>
      <w:r w:rsidRPr="00D05FA0">
        <w:rPr>
          <w:rFonts w:ascii="Arial" w:hAnsi="Arial" w:cs="Arial"/>
        </w:rPr>
        <w:t xml:space="preserve"> kopi rubusta </w:t>
      </w:r>
      <w:r>
        <w:rPr>
          <w:rFonts w:ascii="Arial" w:hAnsi="Arial" w:cs="Arial"/>
        </w:rPr>
        <w:t>(</w:t>
      </w:r>
      <w:r w:rsidRPr="003F493F">
        <w:rPr>
          <w:rFonts w:ascii="Arial" w:hAnsi="Arial" w:cs="Arial"/>
          <w:i/>
        </w:rPr>
        <w:t>Coffea canephora</w:t>
      </w:r>
      <w:r>
        <w:rPr>
          <w:rFonts w:ascii="Arial" w:hAnsi="Arial" w:cs="Arial"/>
        </w:rPr>
        <w:t xml:space="preserve">Pierre.) mempunyai  </w:t>
      </w:r>
      <w:r w:rsidRPr="00D05FA0">
        <w:rPr>
          <w:rFonts w:ascii="Arial" w:hAnsi="Arial" w:cs="Arial"/>
        </w:rPr>
        <w:t>efek menurunkan kadar glukosa darah.</w:t>
      </w:r>
    </w:p>
    <w:p w:rsidR="001A3409" w:rsidRDefault="001A3409" w:rsidP="001A3409">
      <w:pPr>
        <w:spacing w:after="0" w:afterAutospacing="0"/>
        <w:ind w:left="0" w:hanging="284"/>
        <w:rPr>
          <w:rFonts w:ascii="Arial" w:hAnsi="Arial" w:cs="Arial"/>
        </w:rPr>
      </w:pPr>
      <w:r>
        <w:rPr>
          <w:rFonts w:ascii="Arial" w:hAnsi="Arial" w:cs="Arial"/>
        </w:rPr>
        <w:t>b</w:t>
      </w:r>
      <w:r w:rsidRPr="00D05FA0">
        <w:rPr>
          <w:rFonts w:ascii="Arial" w:hAnsi="Arial" w:cs="Arial"/>
        </w:rPr>
        <w:t xml:space="preserve">. </w:t>
      </w:r>
      <w:r>
        <w:rPr>
          <w:rFonts w:ascii="Arial" w:hAnsi="Arial" w:cs="Arial"/>
        </w:rPr>
        <w:tab/>
      </w:r>
      <w:r w:rsidRPr="00D05FA0">
        <w:rPr>
          <w:rFonts w:ascii="Arial" w:hAnsi="Arial" w:cs="Arial"/>
        </w:rPr>
        <w:t xml:space="preserve">Pada konsentrasi berapa </w:t>
      </w:r>
      <w:r>
        <w:rPr>
          <w:rFonts w:ascii="Arial" w:hAnsi="Arial" w:cs="Arial"/>
        </w:rPr>
        <w:t xml:space="preserve">seduhan </w:t>
      </w:r>
      <w:r w:rsidRPr="00D05FA0">
        <w:rPr>
          <w:rFonts w:ascii="Arial" w:hAnsi="Arial" w:cs="Arial"/>
        </w:rPr>
        <w:t>kopi r</w:t>
      </w:r>
      <w:r>
        <w:rPr>
          <w:rFonts w:ascii="Arial" w:hAnsi="Arial" w:cs="Arial"/>
        </w:rPr>
        <w:t>obusta (</w:t>
      </w:r>
      <w:r w:rsidRPr="00E67BBB">
        <w:rPr>
          <w:rFonts w:ascii="Arial" w:hAnsi="Arial" w:cs="Arial"/>
          <w:i/>
        </w:rPr>
        <w:t>Coffea canephora</w:t>
      </w:r>
      <w:r>
        <w:rPr>
          <w:rFonts w:ascii="Arial" w:hAnsi="Arial" w:cs="Arial"/>
        </w:rPr>
        <w:t xml:space="preserve">Pierre.) </w:t>
      </w:r>
      <w:r w:rsidRPr="00D05FA0">
        <w:rPr>
          <w:rFonts w:ascii="Arial" w:hAnsi="Arial" w:cs="Arial"/>
        </w:rPr>
        <w:t>memiliki efektivitas yang sama dengan glibenklamid.</w:t>
      </w:r>
    </w:p>
    <w:p w:rsidR="001A3409" w:rsidRDefault="001A3409" w:rsidP="001A3409">
      <w:pPr>
        <w:spacing w:after="0" w:afterAutospacing="0"/>
        <w:ind w:left="0" w:hanging="284"/>
        <w:rPr>
          <w:rFonts w:ascii="Arial" w:hAnsi="Arial" w:cs="Arial"/>
        </w:rPr>
      </w:pPr>
    </w:p>
    <w:p w:rsidR="001A3409" w:rsidRPr="004A216F" w:rsidRDefault="001A3409" w:rsidP="001A3409">
      <w:pPr>
        <w:spacing w:after="0" w:afterAutospacing="0"/>
        <w:ind w:left="0"/>
        <w:rPr>
          <w:rFonts w:ascii="Arial" w:hAnsi="Arial" w:cs="Arial"/>
        </w:rPr>
      </w:pPr>
      <w:r>
        <w:rPr>
          <w:rFonts w:ascii="Arial" w:hAnsi="Arial" w:cs="Arial"/>
          <w:b/>
          <w:sz w:val="24"/>
          <w:szCs w:val="24"/>
        </w:rPr>
        <w:t>1</w:t>
      </w:r>
      <w:r w:rsidRPr="00837A87">
        <w:rPr>
          <w:rFonts w:ascii="Arial" w:hAnsi="Arial" w:cs="Arial"/>
          <w:b/>
          <w:sz w:val="24"/>
          <w:szCs w:val="24"/>
        </w:rPr>
        <w:t>.</w:t>
      </w:r>
      <w:r>
        <w:rPr>
          <w:rFonts w:ascii="Arial" w:hAnsi="Arial" w:cs="Arial"/>
          <w:b/>
          <w:sz w:val="24"/>
          <w:szCs w:val="24"/>
        </w:rPr>
        <w:t>3</w:t>
      </w:r>
      <w:r>
        <w:rPr>
          <w:rFonts w:ascii="Arial" w:hAnsi="Arial" w:cs="Arial"/>
          <w:b/>
          <w:sz w:val="24"/>
          <w:szCs w:val="24"/>
        </w:rPr>
        <w:tab/>
      </w:r>
      <w:r w:rsidRPr="00837A87">
        <w:rPr>
          <w:rFonts w:ascii="Arial" w:hAnsi="Arial" w:cs="Arial"/>
          <w:b/>
          <w:sz w:val="24"/>
          <w:szCs w:val="24"/>
        </w:rPr>
        <w:t>Tujuan Penelitian</w:t>
      </w:r>
    </w:p>
    <w:p w:rsidR="001A3409" w:rsidRPr="00D05FA0" w:rsidRDefault="001A3409" w:rsidP="001A3409">
      <w:pPr>
        <w:spacing w:after="0" w:afterAutospacing="0"/>
        <w:ind w:left="0" w:hanging="284"/>
        <w:rPr>
          <w:rFonts w:ascii="Arial" w:hAnsi="Arial" w:cs="Arial"/>
        </w:rPr>
      </w:pPr>
      <w:r>
        <w:rPr>
          <w:rFonts w:ascii="Arial" w:hAnsi="Arial" w:cs="Arial"/>
        </w:rPr>
        <w:lastRenderedPageBreak/>
        <w:t>a</w:t>
      </w:r>
      <w:r w:rsidRPr="00D05FA0">
        <w:rPr>
          <w:rFonts w:ascii="Arial" w:hAnsi="Arial" w:cs="Arial"/>
        </w:rPr>
        <w:t xml:space="preserve">. </w:t>
      </w:r>
      <w:r>
        <w:rPr>
          <w:rFonts w:ascii="Arial" w:hAnsi="Arial" w:cs="Arial"/>
        </w:rPr>
        <w:tab/>
      </w:r>
      <w:r w:rsidRPr="00D05FA0">
        <w:rPr>
          <w:rFonts w:ascii="Arial" w:hAnsi="Arial" w:cs="Arial"/>
        </w:rPr>
        <w:t xml:space="preserve">Mengetahui penurunan kadar </w:t>
      </w:r>
      <w:r>
        <w:rPr>
          <w:rFonts w:ascii="Arial" w:hAnsi="Arial" w:cs="Arial"/>
        </w:rPr>
        <w:t>glukosa darah tikus putih (</w:t>
      </w:r>
      <w:r>
        <w:rPr>
          <w:rFonts w:ascii="Arial" w:hAnsi="Arial" w:cs="Arial"/>
          <w:i/>
        </w:rPr>
        <w:t>Rattus novergicus</w:t>
      </w:r>
      <w:r>
        <w:rPr>
          <w:rFonts w:ascii="Arial" w:hAnsi="Arial" w:cs="Arial"/>
        </w:rPr>
        <w:t>)  dengan pemberian seduhan</w:t>
      </w:r>
      <w:r w:rsidRPr="00D05FA0">
        <w:rPr>
          <w:rFonts w:ascii="Arial" w:hAnsi="Arial" w:cs="Arial"/>
        </w:rPr>
        <w:t xml:space="preserve"> kopi robusta(</w:t>
      </w:r>
      <w:r w:rsidRPr="00A1118B">
        <w:rPr>
          <w:rFonts w:ascii="Arial" w:hAnsi="Arial" w:cs="Arial"/>
          <w:i/>
        </w:rPr>
        <w:t>Coffea canephora</w:t>
      </w:r>
      <w:r>
        <w:rPr>
          <w:rFonts w:ascii="Arial" w:hAnsi="Arial" w:cs="Arial"/>
        </w:rPr>
        <w:t>Pierre.</w:t>
      </w:r>
      <w:r w:rsidRPr="00D05FA0">
        <w:rPr>
          <w:rFonts w:ascii="Arial" w:hAnsi="Arial" w:cs="Arial"/>
        </w:rPr>
        <w:t>).</w:t>
      </w:r>
    </w:p>
    <w:p w:rsidR="001A3409" w:rsidRDefault="001A3409" w:rsidP="001A3409">
      <w:pPr>
        <w:spacing w:after="0" w:afterAutospacing="0"/>
        <w:ind w:left="0" w:hanging="284"/>
        <w:rPr>
          <w:rFonts w:ascii="Arial" w:hAnsi="Arial" w:cs="Arial"/>
        </w:rPr>
      </w:pPr>
      <w:r>
        <w:rPr>
          <w:rFonts w:ascii="Arial" w:hAnsi="Arial" w:cs="Arial"/>
        </w:rPr>
        <w:t>b.</w:t>
      </w:r>
      <w:r>
        <w:rPr>
          <w:rFonts w:ascii="Arial" w:hAnsi="Arial" w:cs="Arial"/>
        </w:rPr>
        <w:tab/>
        <w:t xml:space="preserve">Mengetahui pada konsentrasi </w:t>
      </w:r>
      <w:r w:rsidRPr="00D05FA0">
        <w:rPr>
          <w:rFonts w:ascii="Arial" w:hAnsi="Arial" w:cs="Arial"/>
        </w:rPr>
        <w:t xml:space="preserve">berapa </w:t>
      </w:r>
      <w:r>
        <w:rPr>
          <w:rFonts w:ascii="Arial" w:hAnsi="Arial" w:cs="Arial"/>
        </w:rPr>
        <w:t>seduhan</w:t>
      </w:r>
      <w:r w:rsidRPr="00D05FA0">
        <w:rPr>
          <w:rFonts w:ascii="Arial" w:hAnsi="Arial" w:cs="Arial"/>
        </w:rPr>
        <w:t xml:space="preserve"> kopi robusta(</w:t>
      </w:r>
      <w:r w:rsidRPr="00A1118B">
        <w:rPr>
          <w:rFonts w:ascii="Arial" w:hAnsi="Arial" w:cs="Arial"/>
          <w:i/>
        </w:rPr>
        <w:t>Coffea canephora</w:t>
      </w:r>
      <w:r>
        <w:rPr>
          <w:rFonts w:ascii="Arial" w:hAnsi="Arial" w:cs="Arial"/>
        </w:rPr>
        <w:t xml:space="preserve">Pierre.)  mempunyai efek </w:t>
      </w:r>
      <w:r w:rsidRPr="00D05FA0">
        <w:rPr>
          <w:rFonts w:ascii="Arial" w:hAnsi="Arial" w:cs="Arial"/>
        </w:rPr>
        <w:t>penurunan kadar glukosa da</w:t>
      </w:r>
      <w:r>
        <w:rPr>
          <w:rFonts w:ascii="Arial" w:hAnsi="Arial" w:cs="Arial"/>
        </w:rPr>
        <w:t xml:space="preserve">rah yang mendekati pemberian </w:t>
      </w:r>
      <w:r w:rsidRPr="00D05FA0">
        <w:rPr>
          <w:rFonts w:ascii="Arial" w:hAnsi="Arial" w:cs="Arial"/>
        </w:rPr>
        <w:t>glibenklamid</w:t>
      </w:r>
      <w:r>
        <w:rPr>
          <w:rFonts w:ascii="Arial" w:hAnsi="Arial" w:cs="Arial"/>
        </w:rPr>
        <w:t xml:space="preserve"> pada tikus putih (</w:t>
      </w:r>
      <w:r>
        <w:rPr>
          <w:rFonts w:ascii="Arial" w:hAnsi="Arial" w:cs="Arial"/>
          <w:i/>
        </w:rPr>
        <w:t>Rattus novergicus</w:t>
      </w:r>
      <w:r>
        <w:rPr>
          <w:rFonts w:ascii="Arial" w:hAnsi="Arial" w:cs="Arial"/>
        </w:rPr>
        <w:t>)</w:t>
      </w:r>
      <w:r w:rsidRPr="00D05FA0">
        <w:rPr>
          <w:rFonts w:ascii="Arial" w:hAnsi="Arial" w:cs="Arial"/>
        </w:rPr>
        <w:t>.</w:t>
      </w:r>
    </w:p>
    <w:p w:rsidR="001A3409" w:rsidRDefault="001A3409" w:rsidP="001A3409">
      <w:pPr>
        <w:spacing w:after="0" w:afterAutospacing="0"/>
        <w:ind w:left="0"/>
        <w:rPr>
          <w:rFonts w:ascii="Arial" w:hAnsi="Arial" w:cs="Arial"/>
        </w:rPr>
      </w:pPr>
    </w:p>
    <w:p w:rsidR="001A3409" w:rsidRDefault="001A3409" w:rsidP="001A3409">
      <w:pPr>
        <w:spacing w:after="0" w:afterAutospacing="0"/>
        <w:ind w:left="0"/>
        <w:rPr>
          <w:rFonts w:ascii="Arial" w:hAnsi="Arial" w:cs="Arial"/>
          <w:b/>
          <w:sz w:val="24"/>
          <w:szCs w:val="24"/>
        </w:rPr>
      </w:pPr>
    </w:p>
    <w:p w:rsidR="001A3409" w:rsidRPr="004A216F" w:rsidRDefault="001A3409" w:rsidP="001A3409">
      <w:pPr>
        <w:spacing w:after="0" w:afterAutospacing="0"/>
        <w:ind w:left="0"/>
        <w:rPr>
          <w:rFonts w:ascii="Arial" w:hAnsi="Arial" w:cs="Arial"/>
        </w:rPr>
      </w:pPr>
      <w:r>
        <w:rPr>
          <w:rFonts w:ascii="Arial" w:hAnsi="Arial" w:cs="Arial"/>
          <w:b/>
          <w:sz w:val="24"/>
          <w:szCs w:val="24"/>
        </w:rPr>
        <w:t>1.4</w:t>
      </w:r>
      <w:r>
        <w:rPr>
          <w:rFonts w:ascii="Arial" w:hAnsi="Arial" w:cs="Arial"/>
          <w:b/>
          <w:sz w:val="24"/>
          <w:szCs w:val="24"/>
        </w:rPr>
        <w:tab/>
      </w:r>
      <w:r w:rsidRPr="00837A87">
        <w:rPr>
          <w:rFonts w:ascii="Arial" w:hAnsi="Arial" w:cs="Arial"/>
          <w:b/>
          <w:sz w:val="24"/>
          <w:szCs w:val="24"/>
        </w:rPr>
        <w:t>Manfaat Penelitian</w:t>
      </w:r>
    </w:p>
    <w:p w:rsidR="001A3409" w:rsidRPr="00B32304" w:rsidRDefault="001A3409" w:rsidP="001A3409">
      <w:pPr>
        <w:spacing w:after="0" w:afterAutospacing="0"/>
        <w:ind w:left="0" w:firstLine="567"/>
        <w:rPr>
          <w:rFonts w:ascii="Arial" w:hAnsi="Arial" w:cs="Arial"/>
        </w:rPr>
      </w:pPr>
      <w:r w:rsidRPr="00D05FA0">
        <w:rPr>
          <w:rFonts w:ascii="Arial" w:hAnsi="Arial" w:cs="Arial"/>
        </w:rPr>
        <w:t>Penelitian ini diharapkan dapat bermanfaat sebagai bahan informasi bagi masyarakatkhususnya penderita diabe</w:t>
      </w:r>
      <w:r>
        <w:rPr>
          <w:rFonts w:ascii="Arial" w:hAnsi="Arial" w:cs="Arial"/>
        </w:rPr>
        <w:t xml:space="preserve">tes mellitus tentang potensi </w:t>
      </w:r>
      <w:r w:rsidRPr="00D05FA0">
        <w:rPr>
          <w:rFonts w:ascii="Arial" w:hAnsi="Arial" w:cs="Arial"/>
        </w:rPr>
        <w:t>kopi robusta (</w:t>
      </w:r>
      <w:r w:rsidRPr="00A1118B">
        <w:rPr>
          <w:rFonts w:ascii="Arial" w:hAnsi="Arial" w:cs="Arial"/>
          <w:i/>
        </w:rPr>
        <w:t>Coffea canephora</w:t>
      </w:r>
      <w:r>
        <w:rPr>
          <w:rFonts w:ascii="Arial" w:hAnsi="Arial" w:cs="Arial"/>
        </w:rPr>
        <w:t>Pierre.</w:t>
      </w:r>
      <w:r w:rsidRPr="00D05FA0">
        <w:rPr>
          <w:rFonts w:ascii="Arial" w:hAnsi="Arial" w:cs="Arial"/>
        </w:rPr>
        <w:t xml:space="preserve">) sebagai penurunan kadar glukosa darah serta menambah wawasan dan penelitian ilmiah. </w:t>
      </w:r>
    </w:p>
    <w:p w:rsidR="001A3409" w:rsidRDefault="001A3409" w:rsidP="001A3409">
      <w:pPr>
        <w:spacing w:after="0" w:afterAutospacing="0"/>
        <w:ind w:left="0"/>
        <w:jc w:val="center"/>
        <w:rPr>
          <w:rFonts w:ascii="Arial" w:hAnsi="Arial" w:cs="Arial"/>
          <w:b/>
          <w:sz w:val="28"/>
          <w:szCs w:val="28"/>
        </w:rPr>
      </w:pPr>
    </w:p>
    <w:p w:rsidR="001A3409" w:rsidRDefault="001A3409" w:rsidP="001A3409">
      <w:pPr>
        <w:spacing w:after="0" w:afterAutospacing="0"/>
        <w:ind w:left="0"/>
        <w:jc w:val="center"/>
        <w:rPr>
          <w:rFonts w:ascii="Arial" w:hAnsi="Arial" w:cs="Arial"/>
          <w:b/>
          <w:sz w:val="28"/>
          <w:szCs w:val="28"/>
        </w:rPr>
      </w:pPr>
    </w:p>
    <w:p w:rsidR="001A3409" w:rsidRDefault="001A3409" w:rsidP="001A3409">
      <w:pPr>
        <w:spacing w:after="0" w:afterAutospacing="0"/>
        <w:ind w:left="0"/>
        <w:jc w:val="center"/>
        <w:rPr>
          <w:rFonts w:ascii="Arial" w:hAnsi="Arial" w:cs="Arial"/>
          <w:b/>
          <w:sz w:val="28"/>
          <w:szCs w:val="28"/>
        </w:rPr>
      </w:pPr>
    </w:p>
    <w:p w:rsidR="001A3409" w:rsidRDefault="001A3409" w:rsidP="001A3409">
      <w:pPr>
        <w:spacing w:after="0" w:afterAutospacing="0"/>
        <w:ind w:left="0"/>
        <w:jc w:val="center"/>
        <w:rPr>
          <w:rFonts w:ascii="Arial" w:hAnsi="Arial" w:cs="Arial"/>
          <w:b/>
          <w:sz w:val="28"/>
          <w:szCs w:val="28"/>
        </w:rPr>
      </w:pPr>
    </w:p>
    <w:p w:rsidR="001A3409" w:rsidRDefault="001A3409" w:rsidP="001A3409">
      <w:pPr>
        <w:spacing w:after="0" w:afterAutospacing="0"/>
        <w:ind w:left="0"/>
        <w:jc w:val="center"/>
        <w:rPr>
          <w:rFonts w:ascii="Arial" w:hAnsi="Arial" w:cs="Arial"/>
          <w:b/>
          <w:sz w:val="28"/>
          <w:szCs w:val="28"/>
        </w:rPr>
      </w:pPr>
    </w:p>
    <w:p w:rsidR="001A3409" w:rsidRDefault="001A3409" w:rsidP="001A3409">
      <w:pPr>
        <w:spacing w:after="0" w:afterAutospacing="0"/>
        <w:ind w:left="0"/>
        <w:jc w:val="center"/>
        <w:rPr>
          <w:rFonts w:ascii="Arial" w:hAnsi="Arial" w:cs="Arial"/>
          <w:b/>
          <w:sz w:val="28"/>
          <w:szCs w:val="28"/>
        </w:rPr>
      </w:pPr>
    </w:p>
    <w:p w:rsidR="001A3409" w:rsidRDefault="001A3409" w:rsidP="001A3409">
      <w:pPr>
        <w:spacing w:after="0" w:afterAutospacing="0"/>
        <w:ind w:left="0"/>
        <w:jc w:val="center"/>
        <w:rPr>
          <w:rFonts w:ascii="Arial" w:hAnsi="Arial" w:cs="Arial"/>
          <w:b/>
          <w:sz w:val="28"/>
          <w:szCs w:val="28"/>
        </w:rPr>
      </w:pPr>
    </w:p>
    <w:p w:rsidR="001A3409" w:rsidRDefault="001A3409" w:rsidP="001A3409">
      <w:pPr>
        <w:spacing w:after="0" w:afterAutospacing="0"/>
        <w:ind w:left="0"/>
        <w:jc w:val="center"/>
        <w:rPr>
          <w:rFonts w:ascii="Arial" w:hAnsi="Arial" w:cs="Arial"/>
          <w:b/>
          <w:sz w:val="28"/>
          <w:szCs w:val="28"/>
        </w:rPr>
      </w:pPr>
    </w:p>
    <w:p w:rsidR="001A3409" w:rsidRDefault="001A3409" w:rsidP="001A3409">
      <w:pPr>
        <w:spacing w:after="0" w:afterAutospacing="0"/>
        <w:ind w:left="0"/>
        <w:jc w:val="center"/>
        <w:rPr>
          <w:rFonts w:ascii="Arial" w:hAnsi="Arial" w:cs="Arial"/>
          <w:b/>
          <w:sz w:val="28"/>
          <w:szCs w:val="28"/>
        </w:rPr>
      </w:pPr>
    </w:p>
    <w:p w:rsidR="001A3409" w:rsidRDefault="001A3409" w:rsidP="001A3409">
      <w:pPr>
        <w:spacing w:after="0" w:afterAutospacing="0"/>
        <w:ind w:left="0"/>
        <w:jc w:val="center"/>
        <w:rPr>
          <w:rFonts w:ascii="Arial" w:hAnsi="Arial" w:cs="Arial"/>
          <w:b/>
          <w:sz w:val="28"/>
          <w:szCs w:val="28"/>
        </w:rPr>
      </w:pPr>
    </w:p>
    <w:p w:rsidR="001A3409" w:rsidRDefault="001A3409" w:rsidP="001A3409">
      <w:pPr>
        <w:spacing w:after="0" w:afterAutospacing="0"/>
        <w:ind w:left="0"/>
        <w:jc w:val="center"/>
        <w:rPr>
          <w:rFonts w:ascii="Arial" w:hAnsi="Arial" w:cs="Arial"/>
          <w:b/>
          <w:sz w:val="28"/>
          <w:szCs w:val="28"/>
        </w:rPr>
      </w:pPr>
    </w:p>
    <w:p w:rsidR="001A3409" w:rsidRDefault="001A3409" w:rsidP="001A3409">
      <w:pPr>
        <w:spacing w:after="0" w:afterAutospacing="0"/>
        <w:ind w:left="0"/>
        <w:jc w:val="center"/>
        <w:rPr>
          <w:rFonts w:ascii="Arial" w:hAnsi="Arial" w:cs="Arial"/>
          <w:b/>
          <w:sz w:val="28"/>
          <w:szCs w:val="28"/>
        </w:rPr>
      </w:pPr>
    </w:p>
    <w:p w:rsidR="001A3409" w:rsidRDefault="001A3409" w:rsidP="001A3409">
      <w:pPr>
        <w:spacing w:after="0" w:afterAutospacing="0"/>
        <w:ind w:left="0"/>
        <w:jc w:val="center"/>
        <w:rPr>
          <w:rFonts w:ascii="Arial" w:hAnsi="Arial" w:cs="Arial"/>
          <w:b/>
          <w:sz w:val="28"/>
          <w:szCs w:val="28"/>
        </w:rPr>
      </w:pPr>
    </w:p>
    <w:p w:rsidR="001A3409" w:rsidRDefault="001A3409" w:rsidP="001A3409">
      <w:pPr>
        <w:spacing w:after="0" w:afterAutospacing="0"/>
        <w:ind w:left="0"/>
        <w:jc w:val="center"/>
        <w:rPr>
          <w:rFonts w:ascii="Arial" w:hAnsi="Arial" w:cs="Arial"/>
          <w:b/>
          <w:sz w:val="28"/>
          <w:szCs w:val="28"/>
        </w:rPr>
      </w:pPr>
    </w:p>
    <w:p w:rsidR="001A3409" w:rsidRDefault="001A3409" w:rsidP="001A3409">
      <w:pPr>
        <w:spacing w:after="0" w:afterAutospacing="0"/>
        <w:ind w:left="0"/>
        <w:jc w:val="center"/>
        <w:rPr>
          <w:rFonts w:ascii="Arial" w:hAnsi="Arial" w:cs="Arial"/>
          <w:b/>
          <w:sz w:val="28"/>
          <w:szCs w:val="28"/>
        </w:rPr>
      </w:pPr>
    </w:p>
    <w:p w:rsidR="001A3409" w:rsidRDefault="001A3409" w:rsidP="001A3409">
      <w:pPr>
        <w:spacing w:after="0" w:afterAutospacing="0"/>
        <w:ind w:left="0"/>
        <w:jc w:val="center"/>
        <w:rPr>
          <w:rFonts w:ascii="Arial" w:hAnsi="Arial" w:cs="Arial"/>
          <w:b/>
          <w:sz w:val="28"/>
          <w:szCs w:val="28"/>
        </w:rPr>
      </w:pPr>
    </w:p>
    <w:p w:rsidR="001A3409" w:rsidRDefault="001A3409" w:rsidP="001A3409">
      <w:pPr>
        <w:spacing w:after="0" w:afterAutospacing="0"/>
        <w:ind w:left="0"/>
        <w:jc w:val="center"/>
        <w:rPr>
          <w:rFonts w:ascii="Arial" w:hAnsi="Arial" w:cs="Arial"/>
          <w:b/>
          <w:sz w:val="28"/>
          <w:szCs w:val="28"/>
        </w:rPr>
      </w:pPr>
    </w:p>
    <w:p w:rsidR="001A3409" w:rsidRDefault="001A3409" w:rsidP="001A3409">
      <w:pPr>
        <w:spacing w:after="0" w:afterAutospacing="0"/>
        <w:ind w:left="0"/>
        <w:jc w:val="center"/>
        <w:rPr>
          <w:rFonts w:ascii="Arial" w:hAnsi="Arial" w:cs="Arial"/>
          <w:b/>
          <w:sz w:val="28"/>
          <w:szCs w:val="28"/>
        </w:rPr>
      </w:pPr>
    </w:p>
    <w:p w:rsidR="001A3409" w:rsidRPr="003B38BA" w:rsidRDefault="001A3409" w:rsidP="00C93728">
      <w:pPr>
        <w:spacing w:after="0" w:afterAutospacing="0" w:line="480" w:lineRule="auto"/>
        <w:ind w:left="0"/>
        <w:jc w:val="center"/>
        <w:rPr>
          <w:rFonts w:ascii="Arial" w:hAnsi="Arial" w:cs="Arial"/>
          <w:b/>
          <w:sz w:val="24"/>
          <w:szCs w:val="24"/>
        </w:rPr>
      </w:pPr>
      <w:r w:rsidRPr="003B38BA">
        <w:rPr>
          <w:rFonts w:ascii="Arial" w:hAnsi="Arial" w:cs="Arial"/>
          <w:b/>
          <w:sz w:val="24"/>
          <w:szCs w:val="24"/>
        </w:rPr>
        <w:lastRenderedPageBreak/>
        <w:t>BAB II</w:t>
      </w:r>
    </w:p>
    <w:p w:rsidR="001A3409" w:rsidRDefault="001A3409" w:rsidP="00C93728">
      <w:pPr>
        <w:spacing w:after="0" w:afterAutospacing="0" w:line="480" w:lineRule="auto"/>
        <w:jc w:val="center"/>
        <w:rPr>
          <w:rFonts w:ascii="Arial" w:hAnsi="Arial" w:cs="Arial"/>
          <w:b/>
          <w:sz w:val="24"/>
          <w:szCs w:val="24"/>
        </w:rPr>
      </w:pPr>
      <w:r w:rsidRPr="003B38BA">
        <w:rPr>
          <w:rFonts w:ascii="Arial" w:hAnsi="Arial" w:cs="Arial"/>
          <w:b/>
          <w:sz w:val="24"/>
          <w:szCs w:val="24"/>
        </w:rPr>
        <w:t>TINJAUAN PUSTAKA</w:t>
      </w:r>
    </w:p>
    <w:p w:rsidR="001A3409" w:rsidRPr="003B38BA" w:rsidRDefault="001A3409" w:rsidP="001A3409">
      <w:pPr>
        <w:spacing w:after="0" w:afterAutospacing="0" w:line="480" w:lineRule="auto"/>
        <w:jc w:val="center"/>
        <w:rPr>
          <w:rFonts w:ascii="Arial" w:hAnsi="Arial" w:cs="Arial"/>
          <w:b/>
          <w:sz w:val="24"/>
          <w:szCs w:val="24"/>
        </w:rPr>
      </w:pPr>
    </w:p>
    <w:p w:rsidR="001A3409" w:rsidRPr="003B38BA" w:rsidRDefault="001A3409" w:rsidP="002E1B31">
      <w:pPr>
        <w:tabs>
          <w:tab w:val="left" w:pos="851"/>
        </w:tabs>
        <w:spacing w:after="0" w:afterAutospacing="0" w:line="480" w:lineRule="auto"/>
        <w:ind w:left="0"/>
        <w:jc w:val="left"/>
        <w:rPr>
          <w:rFonts w:ascii="Arial" w:hAnsi="Arial" w:cs="Arial"/>
          <w:b/>
          <w:sz w:val="24"/>
          <w:szCs w:val="24"/>
        </w:rPr>
      </w:pPr>
      <w:r>
        <w:rPr>
          <w:rFonts w:ascii="Arial" w:hAnsi="Arial" w:cs="Arial"/>
          <w:b/>
          <w:sz w:val="24"/>
          <w:szCs w:val="24"/>
        </w:rPr>
        <w:t>2.1</w:t>
      </w:r>
      <w:r>
        <w:rPr>
          <w:rFonts w:ascii="Arial" w:hAnsi="Arial" w:cs="Arial"/>
          <w:b/>
          <w:sz w:val="24"/>
          <w:szCs w:val="24"/>
        </w:rPr>
        <w:tab/>
        <w:t xml:space="preserve">Uraian </w:t>
      </w:r>
      <w:r w:rsidRPr="003B38BA">
        <w:rPr>
          <w:rFonts w:ascii="Arial" w:hAnsi="Arial" w:cs="Arial"/>
          <w:b/>
          <w:sz w:val="24"/>
          <w:szCs w:val="24"/>
        </w:rPr>
        <w:t>Tumbuhan</w:t>
      </w:r>
      <w:r>
        <w:rPr>
          <w:rFonts w:ascii="Arial" w:hAnsi="Arial" w:cs="Arial"/>
          <w:b/>
          <w:sz w:val="24"/>
          <w:szCs w:val="24"/>
        </w:rPr>
        <w:br/>
        <w:t>2</w:t>
      </w:r>
      <w:r w:rsidRPr="003B38BA">
        <w:rPr>
          <w:rFonts w:ascii="Arial" w:hAnsi="Arial" w:cs="Arial"/>
          <w:b/>
          <w:sz w:val="24"/>
          <w:szCs w:val="24"/>
        </w:rPr>
        <w:t>.1.1</w:t>
      </w:r>
      <w:r>
        <w:rPr>
          <w:rFonts w:ascii="Arial" w:hAnsi="Arial" w:cs="Arial"/>
          <w:b/>
          <w:sz w:val="24"/>
          <w:szCs w:val="24"/>
        </w:rPr>
        <w:tab/>
      </w:r>
      <w:r w:rsidRPr="003B38BA">
        <w:rPr>
          <w:rFonts w:ascii="Arial" w:hAnsi="Arial" w:cs="Arial"/>
          <w:b/>
          <w:sz w:val="24"/>
          <w:szCs w:val="24"/>
        </w:rPr>
        <w:t>Nama Lain</w:t>
      </w:r>
    </w:p>
    <w:p w:rsidR="001A3409" w:rsidRDefault="001A3409" w:rsidP="001A3409">
      <w:pPr>
        <w:spacing w:after="0" w:afterAutospacing="0" w:line="480" w:lineRule="auto"/>
        <w:ind w:left="851"/>
        <w:rPr>
          <w:rFonts w:ascii="Arial" w:hAnsi="Arial" w:cs="Arial"/>
        </w:rPr>
      </w:pPr>
      <w:r w:rsidRPr="00D24283">
        <w:rPr>
          <w:rFonts w:ascii="Arial" w:hAnsi="Arial" w:cs="Arial"/>
        </w:rPr>
        <w:t xml:space="preserve">Indonesia </w:t>
      </w:r>
      <w:r>
        <w:rPr>
          <w:rFonts w:ascii="Arial" w:hAnsi="Arial" w:cs="Arial"/>
        </w:rPr>
        <w:tab/>
      </w:r>
      <w:r>
        <w:rPr>
          <w:rFonts w:ascii="Arial" w:hAnsi="Arial" w:cs="Arial"/>
        </w:rPr>
        <w:tab/>
      </w:r>
      <w:r w:rsidRPr="00D24283">
        <w:rPr>
          <w:rFonts w:ascii="Arial" w:hAnsi="Arial" w:cs="Arial"/>
        </w:rPr>
        <w:t>:kopi</w:t>
      </w:r>
    </w:p>
    <w:p w:rsidR="001A3409" w:rsidRDefault="001A3409" w:rsidP="001A3409">
      <w:pPr>
        <w:spacing w:after="0" w:afterAutospacing="0" w:line="480" w:lineRule="auto"/>
        <w:ind w:left="851"/>
        <w:rPr>
          <w:rFonts w:ascii="Arial" w:hAnsi="Arial" w:cs="Arial"/>
        </w:rPr>
      </w:pPr>
      <w:r w:rsidRPr="00D24283">
        <w:rPr>
          <w:rFonts w:ascii="Arial" w:hAnsi="Arial" w:cs="Arial"/>
        </w:rPr>
        <w:t>Inggris</w:t>
      </w:r>
      <w:r>
        <w:rPr>
          <w:rFonts w:ascii="Arial" w:hAnsi="Arial" w:cs="Arial"/>
        </w:rPr>
        <w:tab/>
      </w:r>
      <w:r>
        <w:rPr>
          <w:rFonts w:ascii="Arial" w:hAnsi="Arial" w:cs="Arial"/>
        </w:rPr>
        <w:tab/>
      </w:r>
      <w:r w:rsidRPr="00D24283">
        <w:rPr>
          <w:rFonts w:ascii="Arial" w:hAnsi="Arial" w:cs="Arial"/>
        </w:rPr>
        <w:t>:coffea</w:t>
      </w:r>
    </w:p>
    <w:p w:rsidR="001A3409" w:rsidRPr="00D87180" w:rsidRDefault="001A3409" w:rsidP="001A3409">
      <w:pPr>
        <w:spacing w:after="0" w:afterAutospacing="0" w:line="480" w:lineRule="auto"/>
        <w:ind w:firstLine="511"/>
        <w:rPr>
          <w:rFonts w:ascii="Arial" w:hAnsi="Arial" w:cs="Arial"/>
        </w:rPr>
      </w:pPr>
      <w:r w:rsidRPr="00D24283">
        <w:rPr>
          <w:rFonts w:ascii="Arial" w:hAnsi="Arial" w:cs="Arial"/>
          <w:color w:val="000000"/>
        </w:rPr>
        <w:t>Belanda</w:t>
      </w:r>
      <w:r>
        <w:rPr>
          <w:rFonts w:ascii="Arial" w:hAnsi="Arial" w:cs="Arial"/>
          <w:color w:val="000000"/>
        </w:rPr>
        <w:tab/>
      </w:r>
      <w:r>
        <w:rPr>
          <w:rFonts w:ascii="Arial" w:hAnsi="Arial" w:cs="Arial"/>
          <w:color w:val="000000"/>
        </w:rPr>
        <w:tab/>
        <w:t>:</w:t>
      </w:r>
      <w:r w:rsidRPr="00D24283">
        <w:rPr>
          <w:rFonts w:ascii="Arial" w:hAnsi="Arial" w:cs="Arial"/>
          <w:color w:val="000000"/>
        </w:rPr>
        <w:t xml:space="preserve">koffie </w:t>
      </w:r>
    </w:p>
    <w:p w:rsidR="001A3409" w:rsidRDefault="001A3409" w:rsidP="001A3409">
      <w:pPr>
        <w:pStyle w:val="NormalWeb"/>
        <w:spacing w:before="0" w:beforeAutospacing="0" w:after="0" w:afterAutospacing="0" w:line="480" w:lineRule="auto"/>
        <w:ind w:left="851"/>
        <w:jc w:val="both"/>
        <w:rPr>
          <w:rFonts w:ascii="Arial" w:hAnsi="Arial" w:cs="Arial"/>
          <w:color w:val="000000"/>
          <w:sz w:val="22"/>
          <w:szCs w:val="22"/>
        </w:rPr>
      </w:pPr>
      <w:r w:rsidRPr="00D24283">
        <w:rPr>
          <w:rFonts w:ascii="Arial" w:hAnsi="Arial" w:cs="Arial"/>
          <w:color w:val="000000"/>
          <w:sz w:val="22"/>
          <w:szCs w:val="22"/>
        </w:rPr>
        <w:t>Jerman</w:t>
      </w:r>
      <w:r w:rsidR="002E1B31">
        <w:rPr>
          <w:rFonts w:ascii="Arial" w:hAnsi="Arial" w:cs="Arial"/>
          <w:color w:val="000000"/>
          <w:sz w:val="22"/>
          <w:szCs w:val="22"/>
        </w:rPr>
        <w:tab/>
      </w:r>
      <w:r w:rsidR="002E1B31">
        <w:rPr>
          <w:rFonts w:ascii="Arial" w:hAnsi="Arial" w:cs="Arial"/>
          <w:color w:val="000000"/>
          <w:sz w:val="22"/>
          <w:szCs w:val="22"/>
        </w:rPr>
        <w:tab/>
      </w:r>
      <w:r>
        <w:rPr>
          <w:rFonts w:ascii="Arial" w:hAnsi="Arial" w:cs="Arial"/>
          <w:color w:val="000000"/>
          <w:sz w:val="22"/>
          <w:szCs w:val="22"/>
        </w:rPr>
        <w:t>:</w:t>
      </w:r>
      <w:r w:rsidRPr="00D24283">
        <w:rPr>
          <w:rFonts w:ascii="Arial" w:hAnsi="Arial" w:cs="Arial"/>
          <w:color w:val="000000"/>
          <w:sz w:val="22"/>
          <w:szCs w:val="22"/>
        </w:rPr>
        <w:t xml:space="preserve">der Kaffee </w:t>
      </w:r>
    </w:p>
    <w:p w:rsidR="001A3409" w:rsidRDefault="001A3409" w:rsidP="001A3409">
      <w:pPr>
        <w:pStyle w:val="NormalWeb"/>
        <w:spacing w:before="0" w:beforeAutospacing="0" w:after="0" w:afterAutospacing="0" w:line="480" w:lineRule="auto"/>
        <w:ind w:left="511" w:firstLine="340"/>
        <w:jc w:val="both"/>
        <w:rPr>
          <w:rFonts w:ascii="Arial" w:hAnsi="Arial" w:cs="Arial"/>
          <w:color w:val="000000"/>
          <w:sz w:val="22"/>
          <w:szCs w:val="22"/>
        </w:rPr>
      </w:pPr>
      <w:r w:rsidRPr="00D24283">
        <w:rPr>
          <w:rFonts w:ascii="Arial" w:hAnsi="Arial" w:cs="Arial"/>
          <w:color w:val="000000"/>
          <w:sz w:val="22"/>
          <w:szCs w:val="22"/>
        </w:rPr>
        <w:t>Finlandia</w:t>
      </w:r>
      <w:r>
        <w:rPr>
          <w:rFonts w:ascii="Arial" w:hAnsi="Arial" w:cs="Arial"/>
          <w:color w:val="000000"/>
          <w:sz w:val="22"/>
          <w:szCs w:val="22"/>
        </w:rPr>
        <w:tab/>
      </w:r>
      <w:r>
        <w:rPr>
          <w:rFonts w:ascii="Arial" w:hAnsi="Arial" w:cs="Arial"/>
          <w:color w:val="000000"/>
          <w:sz w:val="22"/>
          <w:szCs w:val="22"/>
        </w:rPr>
        <w:tab/>
        <w:t>:</w:t>
      </w:r>
      <w:r w:rsidRPr="00D24283">
        <w:rPr>
          <w:rFonts w:ascii="Arial" w:hAnsi="Arial" w:cs="Arial"/>
          <w:color w:val="000000"/>
          <w:sz w:val="22"/>
          <w:szCs w:val="22"/>
        </w:rPr>
        <w:t>kahvi</w:t>
      </w:r>
    </w:p>
    <w:p w:rsidR="001A3409" w:rsidRDefault="001A3409" w:rsidP="001A3409">
      <w:pPr>
        <w:pStyle w:val="NormalWeb"/>
        <w:spacing w:before="0" w:beforeAutospacing="0" w:after="0" w:afterAutospacing="0" w:line="480" w:lineRule="auto"/>
        <w:ind w:left="511" w:firstLine="340"/>
        <w:jc w:val="both"/>
        <w:rPr>
          <w:rFonts w:ascii="Arial" w:hAnsi="Arial" w:cs="Arial"/>
          <w:color w:val="000000"/>
          <w:sz w:val="22"/>
          <w:szCs w:val="22"/>
        </w:rPr>
      </w:pPr>
      <w:r w:rsidRPr="00D24283">
        <w:rPr>
          <w:rFonts w:ascii="Arial" w:hAnsi="Arial" w:cs="Arial"/>
          <w:color w:val="000000"/>
          <w:sz w:val="22"/>
          <w:szCs w:val="22"/>
        </w:rPr>
        <w:t>Rusia</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w:t>
      </w:r>
      <w:r w:rsidRPr="00D24283">
        <w:rPr>
          <w:rFonts w:ascii="Arial" w:hAnsi="Arial" w:cs="Arial"/>
          <w:color w:val="000000"/>
          <w:sz w:val="22"/>
          <w:szCs w:val="22"/>
        </w:rPr>
        <w:t xml:space="preserve">kofe </w:t>
      </w:r>
    </w:p>
    <w:p w:rsidR="001A3409" w:rsidRPr="007376FF" w:rsidRDefault="001A3409" w:rsidP="001A3409">
      <w:pPr>
        <w:pStyle w:val="NormalWeb"/>
        <w:spacing w:before="0" w:beforeAutospacing="0" w:after="0" w:afterAutospacing="0" w:line="480" w:lineRule="auto"/>
        <w:ind w:left="851" w:hanging="851"/>
        <w:rPr>
          <w:rFonts w:ascii="Arial" w:hAnsi="Arial" w:cs="Arial"/>
          <w:color w:val="000000"/>
        </w:rPr>
      </w:pPr>
      <w:r>
        <w:rPr>
          <w:rFonts w:ascii="Arial" w:hAnsi="Arial" w:cs="Arial"/>
          <w:b/>
        </w:rPr>
        <w:t>2.1.2</w:t>
      </w:r>
      <w:r>
        <w:rPr>
          <w:rFonts w:ascii="Arial" w:hAnsi="Arial" w:cs="Arial"/>
          <w:b/>
        </w:rPr>
        <w:tab/>
        <w:t xml:space="preserve">Sistematika </w:t>
      </w:r>
      <w:r w:rsidRPr="003B38BA">
        <w:rPr>
          <w:rFonts w:ascii="Arial" w:hAnsi="Arial" w:cs="Arial"/>
          <w:b/>
        </w:rPr>
        <w:t>Tumbuhan</w:t>
      </w:r>
      <w:r>
        <w:rPr>
          <w:rFonts w:ascii="Arial" w:hAnsi="Arial" w:cs="Arial"/>
          <w:b/>
        </w:rPr>
        <w:br/>
      </w:r>
      <w:r w:rsidRPr="00722A48">
        <w:rPr>
          <w:rFonts w:ascii="Arial" w:hAnsi="Arial" w:cs="Arial"/>
          <w:sz w:val="22"/>
          <w:szCs w:val="22"/>
        </w:rPr>
        <w:t xml:space="preserve">Kingdom </w:t>
      </w:r>
      <w:r w:rsidRPr="00722A48">
        <w:rPr>
          <w:rFonts w:ascii="Arial" w:hAnsi="Arial" w:cs="Arial"/>
          <w:sz w:val="22"/>
          <w:szCs w:val="22"/>
        </w:rPr>
        <w:tab/>
      </w:r>
      <w:r w:rsidRPr="00722A48">
        <w:rPr>
          <w:rFonts w:ascii="Arial" w:hAnsi="Arial" w:cs="Arial"/>
          <w:sz w:val="22"/>
          <w:szCs w:val="22"/>
        </w:rPr>
        <w:tab/>
        <w:t>:Plantae</w:t>
      </w:r>
      <w:r w:rsidRPr="00722A48">
        <w:rPr>
          <w:rFonts w:ascii="Arial" w:hAnsi="Arial" w:cs="Arial"/>
          <w:sz w:val="22"/>
          <w:szCs w:val="22"/>
        </w:rPr>
        <w:br/>
      </w:r>
      <w:r>
        <w:rPr>
          <w:rFonts w:ascii="Arial" w:hAnsi="Arial" w:cs="Arial"/>
          <w:sz w:val="22"/>
          <w:szCs w:val="22"/>
        </w:rPr>
        <w:t>Divisi</w:t>
      </w:r>
      <w:r w:rsidRPr="00722A48">
        <w:rPr>
          <w:rFonts w:ascii="Arial" w:hAnsi="Arial" w:cs="Arial"/>
          <w:sz w:val="22"/>
          <w:szCs w:val="22"/>
        </w:rPr>
        <w:tab/>
      </w:r>
      <w:r w:rsidRPr="00722A48">
        <w:rPr>
          <w:rFonts w:ascii="Arial" w:hAnsi="Arial" w:cs="Arial"/>
          <w:sz w:val="22"/>
          <w:szCs w:val="22"/>
        </w:rPr>
        <w:tab/>
      </w:r>
      <w:r>
        <w:rPr>
          <w:rFonts w:ascii="Arial" w:hAnsi="Arial" w:cs="Arial"/>
          <w:sz w:val="22"/>
          <w:szCs w:val="22"/>
        </w:rPr>
        <w:tab/>
      </w:r>
      <w:r w:rsidRPr="00722A48">
        <w:rPr>
          <w:rFonts w:ascii="Arial" w:hAnsi="Arial" w:cs="Arial"/>
          <w:sz w:val="22"/>
          <w:szCs w:val="22"/>
        </w:rPr>
        <w:t>:Spermatophyta</w:t>
      </w:r>
      <w:r w:rsidRPr="00722A48">
        <w:rPr>
          <w:rFonts w:ascii="Arial" w:hAnsi="Arial" w:cs="Arial"/>
          <w:sz w:val="22"/>
          <w:szCs w:val="22"/>
        </w:rPr>
        <w:br/>
      </w:r>
      <w:r w:rsidR="002E1B31">
        <w:rPr>
          <w:rFonts w:ascii="Arial" w:hAnsi="Arial" w:cs="Arial"/>
          <w:sz w:val="22"/>
          <w:szCs w:val="22"/>
        </w:rPr>
        <w:t xml:space="preserve">Kelas </w:t>
      </w:r>
      <w:r w:rsidR="002E1B31">
        <w:rPr>
          <w:rFonts w:ascii="Arial" w:hAnsi="Arial" w:cs="Arial"/>
          <w:sz w:val="22"/>
          <w:szCs w:val="22"/>
        </w:rPr>
        <w:tab/>
      </w:r>
      <w:r w:rsidR="002E1B31">
        <w:rPr>
          <w:rFonts w:ascii="Arial" w:hAnsi="Arial" w:cs="Arial"/>
          <w:sz w:val="22"/>
          <w:szCs w:val="22"/>
        </w:rPr>
        <w:tab/>
      </w:r>
      <w:r w:rsidRPr="00722A48">
        <w:rPr>
          <w:rFonts w:ascii="Arial" w:hAnsi="Arial" w:cs="Arial"/>
          <w:sz w:val="22"/>
          <w:szCs w:val="22"/>
        </w:rPr>
        <w:t>:</w:t>
      </w:r>
      <w:r>
        <w:rPr>
          <w:rFonts w:ascii="Arial" w:hAnsi="Arial" w:cs="Arial"/>
          <w:sz w:val="22"/>
          <w:szCs w:val="22"/>
        </w:rPr>
        <w:t>Dicoty</w:t>
      </w:r>
      <w:r w:rsidRPr="00722A48">
        <w:rPr>
          <w:rFonts w:ascii="Arial" w:hAnsi="Arial" w:cs="Arial"/>
          <w:sz w:val="22"/>
          <w:szCs w:val="22"/>
        </w:rPr>
        <w:t>ledoneae</w:t>
      </w:r>
      <w:r w:rsidRPr="00722A48">
        <w:rPr>
          <w:rFonts w:ascii="Arial" w:hAnsi="Arial" w:cs="Arial"/>
          <w:sz w:val="22"/>
          <w:szCs w:val="22"/>
        </w:rPr>
        <w:br/>
        <w:t>Ordo</w:t>
      </w:r>
      <w:r w:rsidRPr="00722A48">
        <w:rPr>
          <w:rFonts w:ascii="Arial" w:hAnsi="Arial" w:cs="Arial"/>
          <w:sz w:val="22"/>
          <w:szCs w:val="22"/>
        </w:rPr>
        <w:tab/>
      </w:r>
      <w:r w:rsidRPr="00722A48">
        <w:rPr>
          <w:rFonts w:ascii="Arial" w:hAnsi="Arial" w:cs="Arial"/>
          <w:sz w:val="22"/>
          <w:szCs w:val="22"/>
        </w:rPr>
        <w:tab/>
      </w:r>
      <w:r w:rsidRPr="00722A48">
        <w:rPr>
          <w:rFonts w:ascii="Arial" w:hAnsi="Arial" w:cs="Arial"/>
          <w:sz w:val="22"/>
          <w:szCs w:val="22"/>
        </w:rPr>
        <w:tab/>
        <w:t>:</w:t>
      </w:r>
      <w:r>
        <w:rPr>
          <w:rFonts w:ascii="Arial" w:hAnsi="Arial" w:cs="Arial"/>
          <w:sz w:val="22"/>
          <w:szCs w:val="22"/>
        </w:rPr>
        <w:t>Gentianales</w:t>
      </w:r>
      <w:r w:rsidRPr="00722A48">
        <w:rPr>
          <w:rFonts w:ascii="Arial" w:hAnsi="Arial" w:cs="Arial"/>
          <w:sz w:val="22"/>
          <w:szCs w:val="22"/>
        </w:rPr>
        <w:br/>
        <w:t>Familia</w:t>
      </w:r>
      <w:r w:rsidRPr="00722A48">
        <w:rPr>
          <w:rFonts w:ascii="Arial" w:hAnsi="Arial" w:cs="Arial"/>
          <w:sz w:val="22"/>
          <w:szCs w:val="22"/>
        </w:rPr>
        <w:tab/>
      </w:r>
      <w:r w:rsidRPr="00722A48">
        <w:rPr>
          <w:rFonts w:ascii="Arial" w:hAnsi="Arial" w:cs="Arial"/>
          <w:sz w:val="22"/>
          <w:szCs w:val="22"/>
        </w:rPr>
        <w:tab/>
        <w:t>:Rubiaceae</w:t>
      </w:r>
      <w:r w:rsidRPr="00722A48">
        <w:rPr>
          <w:rFonts w:ascii="Arial" w:hAnsi="Arial" w:cs="Arial"/>
          <w:sz w:val="22"/>
          <w:szCs w:val="22"/>
        </w:rPr>
        <w:br/>
        <w:t>Genus</w:t>
      </w:r>
      <w:r w:rsidRPr="00722A48">
        <w:rPr>
          <w:rFonts w:ascii="Arial" w:hAnsi="Arial" w:cs="Arial"/>
          <w:sz w:val="22"/>
          <w:szCs w:val="22"/>
        </w:rPr>
        <w:tab/>
      </w:r>
      <w:r w:rsidRPr="00722A48">
        <w:rPr>
          <w:rFonts w:ascii="Arial" w:hAnsi="Arial" w:cs="Arial"/>
          <w:sz w:val="22"/>
          <w:szCs w:val="22"/>
        </w:rPr>
        <w:tab/>
        <w:t>:</w:t>
      </w:r>
      <w:r w:rsidRPr="006051BA">
        <w:rPr>
          <w:rFonts w:ascii="Arial" w:hAnsi="Arial" w:cs="Arial"/>
          <w:sz w:val="22"/>
          <w:szCs w:val="22"/>
        </w:rPr>
        <w:t>Coffea</w:t>
      </w:r>
      <w:r w:rsidRPr="00722A48">
        <w:rPr>
          <w:rFonts w:ascii="Arial" w:hAnsi="Arial" w:cs="Arial"/>
          <w:i/>
          <w:sz w:val="22"/>
          <w:szCs w:val="22"/>
        </w:rPr>
        <w:br/>
      </w:r>
      <w:r w:rsidRPr="00722A48">
        <w:rPr>
          <w:rFonts w:ascii="Arial" w:hAnsi="Arial" w:cs="Arial"/>
          <w:sz w:val="22"/>
          <w:szCs w:val="22"/>
        </w:rPr>
        <w:t>Spesies</w:t>
      </w:r>
      <w:r w:rsidRPr="00722A48">
        <w:rPr>
          <w:rFonts w:ascii="Arial" w:hAnsi="Arial" w:cs="Arial"/>
          <w:sz w:val="22"/>
          <w:szCs w:val="22"/>
        </w:rPr>
        <w:tab/>
      </w:r>
      <w:r w:rsidRPr="00722A48">
        <w:rPr>
          <w:rFonts w:ascii="Arial" w:hAnsi="Arial" w:cs="Arial"/>
          <w:sz w:val="22"/>
          <w:szCs w:val="22"/>
        </w:rPr>
        <w:tab/>
        <w:t>:</w:t>
      </w:r>
      <w:r w:rsidRPr="00722A48">
        <w:rPr>
          <w:rFonts w:ascii="Arial" w:hAnsi="Arial" w:cs="Arial"/>
          <w:i/>
          <w:sz w:val="22"/>
          <w:szCs w:val="22"/>
        </w:rPr>
        <w:t>Coffea canephora</w:t>
      </w:r>
      <w:r>
        <w:rPr>
          <w:rFonts w:ascii="Arial" w:hAnsi="Arial" w:cs="Arial"/>
        </w:rPr>
        <w:t>Pierre.</w:t>
      </w:r>
    </w:p>
    <w:p w:rsidR="001A3409" w:rsidRPr="003B38BA" w:rsidRDefault="001A3409" w:rsidP="001A3409">
      <w:pPr>
        <w:spacing w:after="0" w:afterAutospacing="0" w:line="480" w:lineRule="auto"/>
        <w:ind w:left="0"/>
        <w:rPr>
          <w:rFonts w:ascii="Arial" w:hAnsi="Arial" w:cs="Arial"/>
          <w:b/>
          <w:sz w:val="24"/>
          <w:szCs w:val="24"/>
        </w:rPr>
      </w:pPr>
      <w:r>
        <w:rPr>
          <w:rFonts w:ascii="Arial" w:hAnsi="Arial" w:cs="Arial"/>
          <w:b/>
          <w:sz w:val="24"/>
          <w:szCs w:val="24"/>
        </w:rPr>
        <w:t>2</w:t>
      </w:r>
      <w:r w:rsidRPr="003B38BA">
        <w:rPr>
          <w:rFonts w:ascii="Arial" w:hAnsi="Arial" w:cs="Arial"/>
          <w:b/>
          <w:sz w:val="24"/>
          <w:szCs w:val="24"/>
        </w:rPr>
        <w:t>.1.3</w:t>
      </w:r>
      <w:r>
        <w:rPr>
          <w:rFonts w:ascii="Arial" w:hAnsi="Arial" w:cs="Arial"/>
          <w:b/>
          <w:sz w:val="24"/>
          <w:szCs w:val="24"/>
        </w:rPr>
        <w:tab/>
      </w:r>
      <w:r w:rsidRPr="003B38BA">
        <w:rPr>
          <w:rFonts w:ascii="Arial" w:hAnsi="Arial" w:cs="Arial"/>
          <w:b/>
          <w:sz w:val="24"/>
          <w:szCs w:val="24"/>
        </w:rPr>
        <w:t>Morfologi Tumbuhan</w:t>
      </w:r>
    </w:p>
    <w:p w:rsidR="001A3409" w:rsidRDefault="002E1B31" w:rsidP="001A3409">
      <w:pPr>
        <w:spacing w:after="0" w:afterAutospacing="0"/>
        <w:ind w:left="0"/>
        <w:rPr>
          <w:rFonts w:ascii="Arial" w:hAnsi="Arial" w:cs="Arial"/>
          <w:b/>
          <w:sz w:val="24"/>
          <w:szCs w:val="24"/>
        </w:rPr>
      </w:pPr>
      <w:r>
        <w:rPr>
          <w:rFonts w:ascii="Arial" w:hAnsi="Arial" w:cs="Arial"/>
        </w:rPr>
        <w:tab/>
      </w:r>
      <w:r w:rsidR="001A3409">
        <w:rPr>
          <w:rFonts w:ascii="Arial" w:hAnsi="Arial" w:cs="Arial"/>
        </w:rPr>
        <w:t xml:space="preserve">Biji berbentuk hampir setengah bulat atau jorong, bagian punggung cembung, bagian perut datar, pada bagian perut terdapat sebuah alur yang dalam dan membujur, di dalam alur terdapat sisa kulit biji, berwarna coklat tua sampai coklat tua kehitaman (Materia Medika edisi V). </w:t>
      </w:r>
      <w:r w:rsidR="001A3409">
        <w:rPr>
          <w:rFonts w:ascii="Arial" w:hAnsi="Arial" w:cs="Arial"/>
        </w:rPr>
        <w:tab/>
      </w:r>
    </w:p>
    <w:p w:rsidR="001A3409" w:rsidRDefault="001A3409" w:rsidP="001A3409">
      <w:pPr>
        <w:spacing w:after="0" w:afterAutospacing="0"/>
        <w:ind w:left="0"/>
        <w:rPr>
          <w:rFonts w:ascii="Arial" w:hAnsi="Arial" w:cs="Arial"/>
        </w:rPr>
      </w:pPr>
    </w:p>
    <w:p w:rsidR="002E1B31" w:rsidRDefault="002E1B31" w:rsidP="001A3409">
      <w:pPr>
        <w:spacing w:after="0" w:afterAutospacing="0"/>
        <w:ind w:left="0"/>
        <w:rPr>
          <w:rFonts w:ascii="Arial" w:hAnsi="Arial" w:cs="Arial"/>
        </w:rPr>
      </w:pPr>
    </w:p>
    <w:p w:rsidR="002E1B31" w:rsidRDefault="002E1B31" w:rsidP="001A3409">
      <w:pPr>
        <w:spacing w:after="0" w:afterAutospacing="0"/>
        <w:ind w:left="0"/>
        <w:rPr>
          <w:rFonts w:ascii="Arial" w:hAnsi="Arial" w:cs="Arial"/>
        </w:rPr>
      </w:pPr>
    </w:p>
    <w:p w:rsidR="001A3409" w:rsidRPr="003B38BA" w:rsidRDefault="001A3409" w:rsidP="001A3409">
      <w:pPr>
        <w:spacing w:after="0" w:afterAutospacing="0" w:line="480" w:lineRule="auto"/>
        <w:ind w:left="0"/>
        <w:rPr>
          <w:rFonts w:ascii="Arial" w:hAnsi="Arial" w:cs="Arial"/>
          <w:b/>
          <w:sz w:val="24"/>
          <w:szCs w:val="24"/>
        </w:rPr>
      </w:pPr>
      <w:r>
        <w:rPr>
          <w:rFonts w:ascii="Arial" w:hAnsi="Arial" w:cs="Arial"/>
          <w:b/>
          <w:sz w:val="24"/>
          <w:szCs w:val="24"/>
        </w:rPr>
        <w:lastRenderedPageBreak/>
        <w:t>2.1.4</w:t>
      </w:r>
      <w:r>
        <w:rPr>
          <w:rFonts w:ascii="Arial" w:hAnsi="Arial" w:cs="Arial"/>
          <w:b/>
          <w:sz w:val="24"/>
          <w:szCs w:val="24"/>
        </w:rPr>
        <w:tab/>
      </w:r>
      <w:r w:rsidRPr="003B38BA">
        <w:rPr>
          <w:rFonts w:ascii="Arial" w:hAnsi="Arial" w:cs="Arial"/>
          <w:b/>
          <w:sz w:val="24"/>
          <w:szCs w:val="24"/>
        </w:rPr>
        <w:t>Zat-zat yang dikandung</w:t>
      </w:r>
    </w:p>
    <w:p w:rsidR="001A3409" w:rsidRDefault="001A3409" w:rsidP="001A3409">
      <w:pPr>
        <w:spacing w:after="0" w:afterAutospacing="0"/>
        <w:ind w:left="0" w:firstLine="567"/>
        <w:rPr>
          <w:rFonts w:ascii="Arial" w:hAnsi="Arial" w:cs="Arial"/>
        </w:rPr>
      </w:pPr>
      <w:r>
        <w:rPr>
          <w:rFonts w:ascii="Arial" w:hAnsi="Arial" w:cs="Arial"/>
        </w:rPr>
        <w:tab/>
        <w:t>Biji kopi mengandung protein,minyak aromatis, dan asam-asam organik. Pada umumnya biji kopi mengandung air 48% dan bahan-bahan kering 50-52%. Kopi mengandung senyawa yang terdiri atas karbohidrat (60%), minyak (13%), asam-asam non-volatil (8%), abu (4%), trigonelin (1%), kafein kopi Arabika (1%) dan Robusta (2%).</w:t>
      </w:r>
      <w:r>
        <w:rPr>
          <w:rFonts w:ascii="Arial" w:hAnsi="Arial" w:cs="Arial"/>
          <w:i/>
        </w:rPr>
        <w:t>T</w:t>
      </w:r>
      <w:r w:rsidRPr="00D05FA0">
        <w:rPr>
          <w:rFonts w:ascii="Arial" w:hAnsi="Arial" w:cs="Arial"/>
          <w:i/>
        </w:rPr>
        <w:t xml:space="preserve">rigonelin </w:t>
      </w:r>
      <w:r w:rsidRPr="00D05FA0">
        <w:rPr>
          <w:rFonts w:ascii="Arial" w:hAnsi="Arial" w:cs="Arial"/>
        </w:rPr>
        <w:t xml:space="preserve">(pro-vitamin </w:t>
      </w:r>
      <m:oMath>
        <m:sSub>
          <m:sSubPr>
            <m:ctrlPr>
              <w:rPr>
                <w:rFonts w:ascii="Cambria Math" w:hAnsi="Cambria Math" w:cs="Arial"/>
              </w:rPr>
            </m:ctrlPr>
          </m:sSubPr>
          <m:e>
            <m:r>
              <m:rPr>
                <m:sty m:val="p"/>
              </m:rPr>
              <w:rPr>
                <w:rFonts w:ascii="Cambria Math" w:hAnsi="Cambria Math" w:cs="Arial"/>
              </w:rPr>
              <m:t>B</m:t>
            </m:r>
          </m:e>
          <m:sub>
            <m:r>
              <m:rPr>
                <m:sty m:val="p"/>
              </m:rPr>
              <w:rPr>
                <w:rFonts w:ascii="Cambria Math" w:hAnsi="Cambria Math" w:cs="Arial"/>
              </w:rPr>
              <m:t>3</m:t>
            </m:r>
          </m:sub>
        </m:sSub>
      </m:oMath>
      <w:r w:rsidRPr="00D05FA0">
        <w:rPr>
          <w:rFonts w:ascii="Arial" w:eastAsiaTheme="minorEastAsia" w:hAnsi="Arial" w:cs="Arial"/>
        </w:rPr>
        <w:t>) yang diduga membantu memperlambat penyerapan glukosa</w:t>
      </w:r>
      <w:r w:rsidRPr="00D05FA0">
        <w:rPr>
          <w:rFonts w:ascii="Arial" w:hAnsi="Arial" w:cs="Arial"/>
        </w:rPr>
        <w:t xml:space="preserve">.Asam </w:t>
      </w:r>
      <w:r w:rsidRPr="0029733A">
        <w:rPr>
          <w:rFonts w:ascii="Arial" w:hAnsi="Arial" w:cs="Arial"/>
        </w:rPr>
        <w:t>klorogenik</w:t>
      </w:r>
      <w:r w:rsidRPr="00D05FA0">
        <w:rPr>
          <w:rFonts w:ascii="Arial" w:hAnsi="Arial" w:cs="Arial"/>
        </w:rPr>
        <w:t xml:space="preserve"> juga merangsang pembentukan hormon yang mengatur penyerapan gula ke dalam sel</w:t>
      </w:r>
      <w:r>
        <w:rPr>
          <w:rFonts w:ascii="Arial" w:hAnsi="Arial" w:cs="Arial"/>
        </w:rPr>
        <w:t xml:space="preserve">.Beberapa kandungan penting dalam biji kopi memiliki banyak kompenen variannya </w:t>
      </w:r>
      <w:r w:rsidRPr="00D05FA0">
        <w:rPr>
          <w:rFonts w:ascii="Arial" w:hAnsi="Arial" w:cs="Arial"/>
        </w:rPr>
        <w:t>(Rahmat,2014)</w:t>
      </w:r>
      <w:r>
        <w:rPr>
          <w:rFonts w:ascii="Arial" w:hAnsi="Arial" w:cs="Arial"/>
        </w:rPr>
        <w:t>.</w:t>
      </w:r>
    </w:p>
    <w:p w:rsidR="001A3409" w:rsidRDefault="002E1B31" w:rsidP="001A3409">
      <w:pPr>
        <w:spacing w:after="0" w:afterAutospacing="0"/>
        <w:ind w:left="0"/>
        <w:rPr>
          <w:rFonts w:ascii="Arial" w:hAnsi="Arial" w:cs="Arial"/>
        </w:rPr>
      </w:pPr>
      <w:r>
        <w:rPr>
          <w:rFonts w:ascii="Arial" w:hAnsi="Arial" w:cs="Arial"/>
        </w:rPr>
        <w:tab/>
      </w:r>
      <w:r w:rsidR="001A3409">
        <w:rPr>
          <w:rFonts w:ascii="Arial" w:hAnsi="Arial" w:cs="Arial"/>
        </w:rPr>
        <w:t>Beberapa contoh senyawa antioksidan yang terdapat di dalam kopi adalah polifenol, flavanoid, proantosianidin, kumarin , asam klorogenat, dan toko ferol. (Ameilia,2016)</w:t>
      </w:r>
    </w:p>
    <w:p w:rsidR="001A3409" w:rsidRPr="00F03250" w:rsidRDefault="001A3409" w:rsidP="001A3409">
      <w:pPr>
        <w:spacing w:after="0" w:afterAutospacing="0"/>
        <w:ind w:left="0"/>
        <w:rPr>
          <w:rFonts w:ascii="Arial" w:eastAsiaTheme="minorEastAsia" w:hAnsi="Arial" w:cs="Arial"/>
        </w:rPr>
      </w:pPr>
    </w:p>
    <w:p w:rsidR="001A3409" w:rsidRDefault="001A3409" w:rsidP="001A3409">
      <w:pPr>
        <w:spacing w:after="0" w:afterAutospacing="0" w:line="480" w:lineRule="auto"/>
        <w:ind w:left="0"/>
        <w:rPr>
          <w:rFonts w:ascii="Arial" w:eastAsiaTheme="minorEastAsia" w:hAnsi="Arial" w:cs="Arial"/>
          <w:b/>
          <w:sz w:val="24"/>
          <w:szCs w:val="24"/>
        </w:rPr>
      </w:pPr>
      <w:r>
        <w:rPr>
          <w:rFonts w:ascii="Arial" w:eastAsiaTheme="minorEastAsia" w:hAnsi="Arial" w:cs="Arial"/>
          <w:b/>
          <w:sz w:val="24"/>
          <w:szCs w:val="24"/>
        </w:rPr>
        <w:t>2</w:t>
      </w:r>
      <w:r w:rsidRPr="00295AF9">
        <w:rPr>
          <w:rFonts w:ascii="Arial" w:eastAsiaTheme="minorEastAsia" w:hAnsi="Arial" w:cs="Arial"/>
          <w:b/>
          <w:sz w:val="24"/>
          <w:szCs w:val="24"/>
        </w:rPr>
        <w:t>.1.5</w:t>
      </w:r>
      <w:r>
        <w:rPr>
          <w:rFonts w:ascii="Arial" w:eastAsiaTheme="minorEastAsia" w:hAnsi="Arial" w:cs="Arial"/>
          <w:b/>
          <w:sz w:val="24"/>
          <w:szCs w:val="24"/>
        </w:rPr>
        <w:tab/>
        <w:t>Manfaat Tumbuhan</w:t>
      </w:r>
    </w:p>
    <w:p w:rsidR="001A3409" w:rsidRDefault="001A3409" w:rsidP="001A3409">
      <w:pPr>
        <w:spacing w:after="0" w:afterAutospacing="0"/>
        <w:ind w:left="0" w:firstLine="340"/>
        <w:rPr>
          <w:rFonts w:ascii="Arial" w:eastAsiaTheme="minorEastAsia" w:hAnsi="Arial" w:cs="Arial"/>
        </w:rPr>
      </w:pPr>
      <w:r>
        <w:rPr>
          <w:rFonts w:ascii="Arial" w:eastAsiaTheme="minorEastAsia" w:hAnsi="Arial" w:cs="Arial"/>
        </w:rPr>
        <w:tab/>
      </w:r>
      <w:r w:rsidRPr="003B38BA">
        <w:rPr>
          <w:rFonts w:ascii="Arial" w:eastAsiaTheme="minorEastAsia" w:hAnsi="Arial" w:cs="Arial"/>
        </w:rPr>
        <w:t>Kopi bermanfaat mencegah berbagai penyakit seperti diabetes, kanker, penyakit parkinson, penyakit jantung dan stroke, fungsi kognitif pada wanita, melindungi gigi, mencegah batu empedu, melindungi kulit, mengatasi sirosis pada hati, menghilangkan rasa ngantuk. Kopi juga mengandung beberapa mineral, asam organik, magnesium dan besi yang dapat bermanfaat untuk kecantikan</w:t>
      </w:r>
      <w:r>
        <w:rPr>
          <w:rFonts w:ascii="Arial" w:eastAsiaTheme="minorEastAsia" w:hAnsi="Arial" w:cs="Arial"/>
        </w:rPr>
        <w:t xml:space="preserve"> (Rahmat,2014)</w:t>
      </w:r>
      <w:r w:rsidRPr="003B38BA">
        <w:rPr>
          <w:rFonts w:ascii="Arial" w:eastAsiaTheme="minorEastAsia" w:hAnsi="Arial" w:cs="Arial"/>
        </w:rPr>
        <w:t>.</w:t>
      </w:r>
    </w:p>
    <w:p w:rsidR="001A3409" w:rsidRPr="003B38BA" w:rsidRDefault="001A3409" w:rsidP="001A3409">
      <w:pPr>
        <w:spacing w:after="0" w:afterAutospacing="0"/>
        <w:ind w:left="0" w:firstLine="340"/>
        <w:rPr>
          <w:rFonts w:ascii="Arial" w:eastAsiaTheme="minorEastAsia" w:hAnsi="Arial" w:cs="Arial"/>
        </w:rPr>
      </w:pPr>
    </w:p>
    <w:p w:rsidR="001A3409" w:rsidRDefault="001A3409" w:rsidP="001A3409">
      <w:pPr>
        <w:spacing w:after="0" w:afterAutospacing="0" w:line="480" w:lineRule="auto"/>
        <w:ind w:left="0"/>
        <w:rPr>
          <w:rFonts w:ascii="Arial" w:eastAsiaTheme="minorEastAsia" w:hAnsi="Arial" w:cs="Arial"/>
          <w:b/>
          <w:sz w:val="24"/>
          <w:szCs w:val="24"/>
        </w:rPr>
      </w:pPr>
      <w:r>
        <w:rPr>
          <w:rFonts w:ascii="Arial" w:eastAsiaTheme="minorEastAsia" w:hAnsi="Arial" w:cs="Arial"/>
          <w:b/>
          <w:sz w:val="24"/>
          <w:szCs w:val="24"/>
        </w:rPr>
        <w:t>2</w:t>
      </w:r>
      <w:r w:rsidR="002E1B31">
        <w:rPr>
          <w:rFonts w:ascii="Arial" w:eastAsiaTheme="minorEastAsia" w:hAnsi="Arial" w:cs="Arial"/>
          <w:b/>
          <w:sz w:val="24"/>
          <w:szCs w:val="24"/>
        </w:rPr>
        <w:t>.2</w:t>
      </w:r>
      <w:r w:rsidR="002E1B31">
        <w:rPr>
          <w:rFonts w:ascii="Arial" w:eastAsiaTheme="minorEastAsia" w:hAnsi="Arial" w:cs="Arial"/>
          <w:b/>
          <w:sz w:val="24"/>
          <w:szCs w:val="24"/>
        </w:rPr>
        <w:tab/>
      </w:r>
      <w:r>
        <w:rPr>
          <w:rFonts w:ascii="Arial" w:eastAsiaTheme="minorEastAsia" w:hAnsi="Arial" w:cs="Arial"/>
          <w:b/>
          <w:sz w:val="24"/>
          <w:szCs w:val="24"/>
        </w:rPr>
        <w:t>Diabetes Mellitus</w:t>
      </w:r>
    </w:p>
    <w:p w:rsidR="001A3409" w:rsidRDefault="001A3409" w:rsidP="001A3409">
      <w:pPr>
        <w:spacing w:after="0" w:afterAutospacing="0"/>
        <w:ind w:left="0" w:firstLine="680"/>
        <w:rPr>
          <w:rFonts w:ascii="Arial" w:eastAsiaTheme="minorEastAsia" w:hAnsi="Arial" w:cs="Arial"/>
        </w:rPr>
      </w:pPr>
      <w:r w:rsidRPr="00024841">
        <w:rPr>
          <w:rFonts w:ascii="Arial" w:eastAsiaTheme="minorEastAsia" w:hAnsi="Arial" w:cs="Arial"/>
        </w:rPr>
        <w:t xml:space="preserve">Diabetes Mellitus (DM) atau kencing manis adalah penyakit menahun yang ditandai oleh kadar glukosa darah </w:t>
      </w:r>
      <w:r>
        <w:rPr>
          <w:rFonts w:ascii="Arial" w:eastAsiaTheme="minorEastAsia" w:hAnsi="Arial" w:cs="Arial"/>
        </w:rPr>
        <w:t>melebihi normal (hiperglikemia) dan gangguan me</w:t>
      </w:r>
      <w:r w:rsidRPr="00024841">
        <w:rPr>
          <w:rFonts w:ascii="Arial" w:eastAsiaTheme="minorEastAsia" w:hAnsi="Arial" w:cs="Arial"/>
        </w:rPr>
        <w:t>tabolisme karbohidrat, lemak dan protein yang disebabkan oleh kekurangan hormon insulin secara relatif maupun absolut. (Hasdianah,2017).</w:t>
      </w:r>
    </w:p>
    <w:p w:rsidR="001A3409" w:rsidRDefault="001A3409" w:rsidP="001A3409">
      <w:pPr>
        <w:spacing w:after="0" w:afterAutospacing="0"/>
        <w:ind w:left="0" w:firstLine="680"/>
        <w:rPr>
          <w:rFonts w:ascii="Arial" w:eastAsiaTheme="minorEastAsia" w:hAnsi="Arial" w:cs="Arial"/>
        </w:rPr>
      </w:pPr>
      <w:r>
        <w:rPr>
          <w:rFonts w:ascii="Arial" w:eastAsiaTheme="minorEastAsia" w:hAnsi="Arial" w:cs="Arial"/>
        </w:rPr>
        <w:t>Insulin merupakan hormon yang dihasilkan oleh pankreas, diperlukan untuk mengelola gula darah dan mengubahnya menjadi energi. Jika tubuh tidak menghasilkan cukup insulin, maka hal ini akan menyebabkan kadar gula dalam darah meningkat.</w:t>
      </w:r>
    </w:p>
    <w:p w:rsidR="002E1B31" w:rsidRDefault="002E1B31" w:rsidP="001A3409">
      <w:pPr>
        <w:spacing w:after="0" w:afterAutospacing="0"/>
        <w:ind w:left="0" w:firstLine="680"/>
        <w:rPr>
          <w:rFonts w:ascii="Arial" w:eastAsiaTheme="minorEastAsia" w:hAnsi="Arial" w:cs="Arial"/>
        </w:rPr>
      </w:pPr>
    </w:p>
    <w:p w:rsidR="002E1B31" w:rsidRDefault="002E1B31" w:rsidP="001A3409">
      <w:pPr>
        <w:spacing w:after="0" w:afterAutospacing="0"/>
        <w:ind w:left="0" w:firstLine="680"/>
        <w:rPr>
          <w:rFonts w:ascii="Arial" w:eastAsiaTheme="minorEastAsia" w:hAnsi="Arial" w:cs="Arial"/>
        </w:rPr>
      </w:pPr>
    </w:p>
    <w:p w:rsidR="001A3409" w:rsidRDefault="001A3409" w:rsidP="001A3409">
      <w:pPr>
        <w:spacing w:after="0" w:afterAutospacing="0"/>
        <w:ind w:left="0" w:firstLine="680"/>
        <w:rPr>
          <w:rFonts w:ascii="Arial" w:eastAsiaTheme="minorEastAsia" w:hAnsi="Arial" w:cs="Arial"/>
        </w:rPr>
      </w:pPr>
      <w:r>
        <w:rPr>
          <w:rFonts w:ascii="Arial" w:eastAsiaTheme="minorEastAsia" w:hAnsi="Arial" w:cs="Arial"/>
        </w:rPr>
        <w:lastRenderedPageBreak/>
        <w:t xml:space="preserve">Dimana, mekanisme kerja Insulin adalah mempercepat masuknya glukosa ke sel otot rangka dan adiposa. Insulin masuk ke reseptor α di luar sel kemudian ke reseptor β di dalam sel. Selanjutnya merangsang fosforilase intrasel yang kompleks, berakhir dengan pembentukan transporter glukosa (GLUT4). Kemudian GLUT4 ditranslokasikan ke dinding sel, glukosa plasma masuk ke sel melalui GLUT4. Dalam sel digunakan untuk metabolisme atau disimpan sebagai glikogen atau trigliserida. (FK UI, 2007) </w:t>
      </w:r>
    </w:p>
    <w:p w:rsidR="001A3409" w:rsidRDefault="001A3409" w:rsidP="001A3409">
      <w:pPr>
        <w:spacing w:after="0" w:afterAutospacing="0"/>
        <w:ind w:left="0" w:firstLine="680"/>
        <w:rPr>
          <w:rFonts w:ascii="Arial" w:eastAsiaTheme="minorEastAsia" w:hAnsi="Arial" w:cs="Arial"/>
        </w:rPr>
      </w:pPr>
    </w:p>
    <w:p w:rsidR="001A3409" w:rsidRDefault="001A3409" w:rsidP="001A3409">
      <w:pPr>
        <w:spacing w:after="0" w:afterAutospacing="0"/>
        <w:ind w:left="0"/>
        <w:rPr>
          <w:rFonts w:ascii="Arial" w:eastAsiaTheme="minorEastAsia" w:hAnsi="Arial" w:cs="Arial"/>
          <w:b/>
          <w:sz w:val="24"/>
          <w:szCs w:val="24"/>
        </w:rPr>
      </w:pPr>
      <w:r>
        <w:rPr>
          <w:rFonts w:ascii="Arial" w:eastAsiaTheme="minorEastAsia" w:hAnsi="Arial" w:cs="Arial"/>
          <w:b/>
          <w:sz w:val="24"/>
          <w:szCs w:val="24"/>
        </w:rPr>
        <w:t>2.2.1</w:t>
      </w:r>
      <w:r>
        <w:rPr>
          <w:rFonts w:ascii="Arial" w:eastAsiaTheme="minorEastAsia" w:hAnsi="Arial" w:cs="Arial"/>
          <w:b/>
          <w:sz w:val="24"/>
          <w:szCs w:val="24"/>
        </w:rPr>
        <w:tab/>
      </w:r>
      <w:r w:rsidRPr="00024841">
        <w:rPr>
          <w:rFonts w:ascii="Arial" w:eastAsiaTheme="minorEastAsia" w:hAnsi="Arial" w:cs="Arial"/>
          <w:b/>
          <w:sz w:val="24"/>
          <w:szCs w:val="24"/>
        </w:rPr>
        <w:t>Klasifikasi Diabetes Mellitus</w:t>
      </w:r>
    </w:p>
    <w:p w:rsidR="001A3409" w:rsidRPr="00F03250" w:rsidRDefault="001A3409" w:rsidP="001A3409">
      <w:pPr>
        <w:spacing w:after="0" w:afterAutospacing="0"/>
        <w:ind w:left="0"/>
        <w:rPr>
          <w:rFonts w:ascii="Arial" w:eastAsiaTheme="minorEastAsia" w:hAnsi="Arial" w:cs="Arial"/>
        </w:rPr>
      </w:pPr>
    </w:p>
    <w:p w:rsidR="001A3409" w:rsidRPr="00FE6AD8" w:rsidRDefault="001A3409" w:rsidP="001A3409">
      <w:pPr>
        <w:spacing w:after="0" w:afterAutospacing="0"/>
        <w:ind w:left="0"/>
        <w:rPr>
          <w:rFonts w:ascii="Arial" w:eastAsiaTheme="minorEastAsia" w:hAnsi="Arial" w:cs="Arial"/>
        </w:rPr>
      </w:pPr>
      <w:r>
        <w:rPr>
          <w:rFonts w:ascii="Arial" w:eastAsiaTheme="minorEastAsia" w:hAnsi="Arial" w:cs="Arial"/>
        </w:rPr>
        <w:t>a</w:t>
      </w:r>
      <w:r w:rsidRPr="00FE6AD8">
        <w:rPr>
          <w:rFonts w:ascii="Arial" w:eastAsiaTheme="minorEastAsia" w:hAnsi="Arial" w:cs="Arial"/>
        </w:rPr>
        <w:t>.</w:t>
      </w:r>
      <w:r w:rsidRPr="00FE6AD8">
        <w:rPr>
          <w:rFonts w:ascii="Arial" w:eastAsiaTheme="minorEastAsia" w:hAnsi="Arial" w:cs="Arial"/>
        </w:rPr>
        <w:tab/>
        <w:t>Diabetes mellitus tipe 1</w:t>
      </w:r>
    </w:p>
    <w:p w:rsidR="001A3409" w:rsidRPr="00FE6AD8" w:rsidRDefault="001A3409" w:rsidP="001A3409">
      <w:pPr>
        <w:spacing w:after="0" w:afterAutospacing="0"/>
        <w:ind w:left="0"/>
        <w:rPr>
          <w:rFonts w:ascii="Arial" w:eastAsiaTheme="minorEastAsia" w:hAnsi="Arial" w:cs="Arial"/>
        </w:rPr>
      </w:pPr>
      <w:r>
        <w:rPr>
          <w:rFonts w:ascii="Arial" w:eastAsiaTheme="minorEastAsia" w:hAnsi="Arial" w:cs="Arial"/>
        </w:rPr>
        <w:tab/>
      </w:r>
      <w:r w:rsidRPr="00FE6AD8">
        <w:rPr>
          <w:rFonts w:ascii="Arial" w:eastAsiaTheme="minorEastAsia" w:hAnsi="Arial" w:cs="Arial"/>
        </w:rPr>
        <w:t>Diabetes mellitus tipe 1(insulin dependent diabetes mellitus, IDDM) adalah diabetes yang terjadi karena berkurangnya rasio insulin dalam sirkulasi darah akibat hilangnya beta penghasil insulin pada pulau-pulau Langerhans pankreas.. IDDM  dapat diderita oleh anak-anak maupun orang dewasa. Penyebab terbanyak dari kehilangan sel beta pada diabetes tipe 1 adalah kesalahan reaksi autoimunitas yang menghancurkan sel beta pankreas. Reaksi autoimunitas tersebut dapat dipicu oleh adanya infeksi pada tubuh.</w:t>
      </w:r>
    </w:p>
    <w:p w:rsidR="001A3409" w:rsidRPr="00FE6AD8" w:rsidRDefault="001A3409" w:rsidP="001A3409">
      <w:pPr>
        <w:spacing w:after="0" w:afterAutospacing="0"/>
        <w:ind w:left="0"/>
        <w:rPr>
          <w:rFonts w:ascii="Arial" w:eastAsiaTheme="minorEastAsia" w:hAnsi="Arial" w:cs="Arial"/>
        </w:rPr>
      </w:pPr>
      <w:r>
        <w:rPr>
          <w:rFonts w:ascii="Arial" w:eastAsiaTheme="minorEastAsia" w:hAnsi="Arial" w:cs="Arial"/>
        </w:rPr>
        <w:t>b</w:t>
      </w:r>
      <w:r w:rsidRPr="00FE6AD8">
        <w:rPr>
          <w:rFonts w:ascii="Arial" w:eastAsiaTheme="minorEastAsia" w:hAnsi="Arial" w:cs="Arial"/>
        </w:rPr>
        <w:t>.</w:t>
      </w:r>
      <w:r w:rsidRPr="00FE6AD8">
        <w:rPr>
          <w:rFonts w:ascii="Arial" w:eastAsiaTheme="minorEastAsia" w:hAnsi="Arial" w:cs="Arial"/>
        </w:rPr>
        <w:tab/>
        <w:t>Diabetes mellitus tipe 2</w:t>
      </w:r>
    </w:p>
    <w:p w:rsidR="001A3409" w:rsidRPr="00FE6AD8" w:rsidRDefault="002E1B31" w:rsidP="001A3409">
      <w:pPr>
        <w:spacing w:after="0" w:afterAutospacing="0"/>
        <w:ind w:left="0" w:firstLine="340"/>
        <w:rPr>
          <w:rFonts w:ascii="Arial" w:eastAsiaTheme="minorEastAsia" w:hAnsi="Arial" w:cs="Arial"/>
        </w:rPr>
      </w:pPr>
      <w:r>
        <w:rPr>
          <w:rFonts w:ascii="Arial" w:eastAsiaTheme="minorEastAsia" w:hAnsi="Arial" w:cs="Arial"/>
        </w:rPr>
        <w:tab/>
      </w:r>
      <w:r w:rsidR="001A3409" w:rsidRPr="00FE6AD8">
        <w:rPr>
          <w:rFonts w:ascii="Arial" w:eastAsiaTheme="minorEastAsia" w:hAnsi="Arial" w:cs="Arial"/>
        </w:rPr>
        <w:t>Diabetes mellitus tipe 2 (non insulin dependent diabetes mellitus, NIDDM) merupakan tipe diabetes melitus yang terjadi bukan disebabkan oleh rasio insulin di dalam sirkulasi darah, melainkan merupakan kelainan metabolisme yang disebabkan oleh mutasi pada banyak gen. Mutasi gen tersebut sering terjadi pada kromosom 19 yang merupakan kromosom terdapat yang ditemukan pada manusia,</w:t>
      </w:r>
    </w:p>
    <w:p w:rsidR="001A3409" w:rsidRDefault="001A3409" w:rsidP="001A3409">
      <w:pPr>
        <w:spacing w:after="0" w:afterAutospacing="0"/>
        <w:ind w:left="0" w:firstLine="340"/>
        <w:rPr>
          <w:rFonts w:ascii="Arial" w:eastAsiaTheme="minorEastAsia" w:hAnsi="Arial" w:cs="Arial"/>
        </w:rPr>
      </w:pPr>
      <w:r>
        <w:rPr>
          <w:rFonts w:ascii="Arial" w:eastAsiaTheme="minorEastAsia" w:hAnsi="Arial" w:cs="Arial"/>
        </w:rPr>
        <w:tab/>
      </w:r>
      <w:r w:rsidRPr="00FE6AD8">
        <w:rPr>
          <w:rFonts w:ascii="Arial" w:eastAsiaTheme="minorEastAsia" w:hAnsi="Arial" w:cs="Arial"/>
        </w:rPr>
        <w:t xml:space="preserve">Pada tahap awal kelainan yang muncul adalah berkurangnya sensitifitas terhadap insulin, yang ditandai dengan meningkatnya kadar insulin, yang ditandai dengan meningkatnya kadar insulin di dalam darah. Hiperglisemia dapat diatasi dengan obat anti diabetes yang dapat meningkatkan sensitifitas terhadap insulin atau mengurangi produksi glukosa dari hepar, namun semakin parah penyakit, sekresi insulin pun semakin berkurang, dan terapi </w:t>
      </w:r>
      <w:r>
        <w:rPr>
          <w:rFonts w:ascii="Arial" w:eastAsiaTheme="minorEastAsia" w:hAnsi="Arial" w:cs="Arial"/>
        </w:rPr>
        <w:t>dengan insulin kadang dibutuhkan</w:t>
      </w:r>
      <w:r w:rsidRPr="00FE6AD8">
        <w:rPr>
          <w:rFonts w:ascii="Arial" w:eastAsiaTheme="minorEastAsia" w:hAnsi="Arial" w:cs="Arial"/>
        </w:rPr>
        <w:t>.</w:t>
      </w:r>
    </w:p>
    <w:p w:rsidR="002E1B31" w:rsidRDefault="002E1B31" w:rsidP="001A3409">
      <w:pPr>
        <w:spacing w:after="0" w:afterAutospacing="0"/>
        <w:ind w:left="0" w:firstLine="340"/>
        <w:rPr>
          <w:rFonts w:ascii="Arial" w:eastAsiaTheme="minorEastAsia" w:hAnsi="Arial" w:cs="Arial"/>
        </w:rPr>
      </w:pPr>
    </w:p>
    <w:p w:rsidR="002E1B31" w:rsidRDefault="002E1B31" w:rsidP="001A3409">
      <w:pPr>
        <w:spacing w:after="0" w:afterAutospacing="0"/>
        <w:ind w:left="0" w:firstLine="340"/>
        <w:rPr>
          <w:rFonts w:ascii="Arial" w:eastAsiaTheme="minorEastAsia" w:hAnsi="Arial" w:cs="Arial"/>
        </w:rPr>
      </w:pPr>
    </w:p>
    <w:p w:rsidR="002E1B31" w:rsidRDefault="002E1B31" w:rsidP="001A3409">
      <w:pPr>
        <w:spacing w:after="0" w:afterAutospacing="0"/>
        <w:ind w:left="0" w:firstLine="340"/>
        <w:rPr>
          <w:rFonts w:ascii="Arial" w:eastAsiaTheme="minorEastAsia" w:hAnsi="Arial" w:cs="Arial"/>
        </w:rPr>
      </w:pPr>
    </w:p>
    <w:p w:rsidR="002E1B31" w:rsidRPr="00FE6AD8" w:rsidRDefault="002E1B31" w:rsidP="001A3409">
      <w:pPr>
        <w:spacing w:after="0" w:afterAutospacing="0"/>
        <w:ind w:left="0" w:firstLine="340"/>
        <w:rPr>
          <w:rFonts w:ascii="Arial" w:eastAsiaTheme="minorEastAsia" w:hAnsi="Arial" w:cs="Arial"/>
        </w:rPr>
      </w:pPr>
    </w:p>
    <w:p w:rsidR="001A3409" w:rsidRPr="00FE6AD8" w:rsidRDefault="001A3409" w:rsidP="001A3409">
      <w:pPr>
        <w:spacing w:after="0" w:afterAutospacing="0"/>
        <w:ind w:left="0"/>
        <w:rPr>
          <w:rFonts w:ascii="Arial" w:eastAsiaTheme="minorEastAsia" w:hAnsi="Arial" w:cs="Arial"/>
        </w:rPr>
      </w:pPr>
      <w:r>
        <w:rPr>
          <w:rFonts w:ascii="Arial" w:eastAsiaTheme="minorEastAsia" w:hAnsi="Arial" w:cs="Arial"/>
        </w:rPr>
        <w:t>c</w:t>
      </w:r>
      <w:r w:rsidRPr="00FE6AD8">
        <w:rPr>
          <w:rFonts w:ascii="Arial" w:eastAsiaTheme="minorEastAsia" w:hAnsi="Arial" w:cs="Arial"/>
        </w:rPr>
        <w:t>.</w:t>
      </w:r>
      <w:r w:rsidRPr="00FE6AD8">
        <w:rPr>
          <w:rFonts w:ascii="Arial" w:eastAsiaTheme="minorEastAsia" w:hAnsi="Arial" w:cs="Arial"/>
        </w:rPr>
        <w:tab/>
        <w:t>Diabetes mellitus tipe 3</w:t>
      </w:r>
    </w:p>
    <w:p w:rsidR="001A3409" w:rsidRDefault="001A3409" w:rsidP="001A3409">
      <w:pPr>
        <w:spacing w:after="0" w:afterAutospacing="0"/>
        <w:ind w:left="0" w:firstLine="709"/>
        <w:rPr>
          <w:rFonts w:ascii="Arial" w:eastAsiaTheme="minorEastAsia" w:hAnsi="Arial" w:cs="Arial"/>
        </w:rPr>
      </w:pPr>
      <w:r>
        <w:rPr>
          <w:rFonts w:ascii="Arial" w:eastAsiaTheme="minorEastAsia" w:hAnsi="Arial" w:cs="Arial"/>
        </w:rPr>
        <w:t>Diabetes mellitus tipe 3 (</w:t>
      </w:r>
      <w:r w:rsidRPr="00FE6AD8">
        <w:rPr>
          <w:rFonts w:ascii="Arial" w:eastAsiaTheme="minorEastAsia" w:hAnsi="Arial" w:cs="Arial"/>
        </w:rPr>
        <w:t>Diabetes mellitus gestasional,GDM) atau diabetes melitus yang terjadi hanya selama kehamilan dan pulih setelah melahirkan. GDM bersifat temporer dan dapat disembuhkan, namun memerlukan pengawasan medis yang cermat selama masa kehamilan (Hasdianah,2017).</w:t>
      </w:r>
    </w:p>
    <w:p w:rsidR="001A3409" w:rsidRPr="00CE64DB" w:rsidRDefault="001A3409" w:rsidP="001A3409">
      <w:pPr>
        <w:spacing w:after="0" w:afterAutospacing="0"/>
        <w:ind w:left="0" w:firstLine="709"/>
        <w:rPr>
          <w:rFonts w:ascii="Arial" w:eastAsiaTheme="minorEastAsia" w:hAnsi="Arial" w:cs="Arial"/>
        </w:rPr>
      </w:pPr>
    </w:p>
    <w:p w:rsidR="001A3409" w:rsidRDefault="001A3409" w:rsidP="001A3409">
      <w:pPr>
        <w:spacing w:after="0" w:afterAutospacing="0" w:line="480" w:lineRule="auto"/>
        <w:ind w:left="0"/>
        <w:rPr>
          <w:rFonts w:ascii="Arial" w:eastAsiaTheme="minorEastAsia" w:hAnsi="Arial" w:cs="Arial"/>
          <w:b/>
          <w:sz w:val="24"/>
          <w:szCs w:val="24"/>
        </w:rPr>
      </w:pPr>
      <w:r>
        <w:rPr>
          <w:rFonts w:ascii="Arial" w:eastAsiaTheme="minorEastAsia" w:hAnsi="Arial" w:cs="Arial"/>
          <w:b/>
          <w:sz w:val="24"/>
          <w:szCs w:val="24"/>
        </w:rPr>
        <w:t>2.2.2</w:t>
      </w:r>
      <w:r>
        <w:rPr>
          <w:rFonts w:ascii="Arial" w:eastAsiaTheme="minorEastAsia" w:hAnsi="Arial" w:cs="Arial"/>
          <w:b/>
          <w:sz w:val="24"/>
          <w:szCs w:val="24"/>
        </w:rPr>
        <w:tab/>
        <w:t>Gejala Diabetes Mellitus</w:t>
      </w:r>
    </w:p>
    <w:p w:rsidR="001A3409" w:rsidRDefault="001A3409" w:rsidP="001A3409">
      <w:pPr>
        <w:spacing w:after="0" w:afterAutospacing="0"/>
        <w:ind w:left="0"/>
        <w:rPr>
          <w:rFonts w:ascii="Arial" w:hAnsi="Arial" w:cs="Arial"/>
        </w:rPr>
      </w:pPr>
      <w:r>
        <w:rPr>
          <w:rFonts w:ascii="Arial" w:hAnsi="Arial" w:cs="Arial"/>
        </w:rPr>
        <w:t xml:space="preserve">a.     </w:t>
      </w:r>
      <w:r>
        <w:rPr>
          <w:rFonts w:ascii="Arial" w:hAnsi="Arial" w:cs="Arial"/>
        </w:rPr>
        <w:tab/>
      </w:r>
      <w:r w:rsidRPr="007C22F2">
        <w:rPr>
          <w:rFonts w:ascii="Arial" w:hAnsi="Arial" w:cs="Arial"/>
        </w:rPr>
        <w:t xml:space="preserve">Poliuria (banyak kencing), merupakan gejala umum pada penderita diabetes melitus. Banyaknya kencing ini disebabkan kadar gula darah (glukosa) yang berlebih, sehingga merangsang tubuh untuk mengeluarkan kelebihan gula tersebut melalui ginjal bersama </w:t>
      </w:r>
      <w:r>
        <w:rPr>
          <w:rFonts w:ascii="Arial" w:hAnsi="Arial" w:cs="Arial"/>
        </w:rPr>
        <w:t>urine (air kencing).</w:t>
      </w:r>
    </w:p>
    <w:p w:rsidR="001A3409" w:rsidRPr="007C22F2" w:rsidRDefault="001A3409" w:rsidP="001A3409">
      <w:pPr>
        <w:spacing w:after="0" w:afterAutospacing="0"/>
        <w:ind w:left="0"/>
        <w:rPr>
          <w:rFonts w:ascii="Arial" w:hAnsi="Arial" w:cs="Arial"/>
        </w:rPr>
      </w:pPr>
      <w:r>
        <w:rPr>
          <w:rFonts w:ascii="Arial" w:hAnsi="Arial" w:cs="Arial"/>
        </w:rPr>
        <w:t>b.</w:t>
      </w:r>
      <w:r>
        <w:rPr>
          <w:rFonts w:ascii="Arial" w:hAnsi="Arial" w:cs="Arial"/>
        </w:rPr>
        <w:tab/>
        <w:t xml:space="preserve"> Polidipsi (banyak minum), merupakan akibat reaksi tubuh karena banyak mengeluarkan urine. Gejala ini sebenarnya merupakan usaha tubuh untuk menghindari kekurangan cairan (dehidrasi). Oleh karena tubuh banyak mengeluarkan air (dalam bentuk urine), secara otomatis menimbulkan rasa haus untuk mengganti cairan yang keluar. Selama kadar gula dalam darah belum terkontrol baik, akan timbul terus keinginan untuk terus menerus minum. Sebaliknya minum yang banyak akan terus menimbulkan keinginan untuk selalu kencing.</w:t>
      </w:r>
    </w:p>
    <w:p w:rsidR="001A3409" w:rsidRDefault="001A3409" w:rsidP="001A3409">
      <w:pPr>
        <w:spacing w:after="0" w:afterAutospacing="0"/>
        <w:ind w:left="0"/>
        <w:rPr>
          <w:rFonts w:ascii="Arial" w:eastAsiaTheme="minorEastAsia" w:hAnsi="Arial" w:cs="Arial"/>
        </w:rPr>
      </w:pPr>
      <w:r>
        <w:rPr>
          <w:rFonts w:ascii="Arial" w:eastAsiaTheme="minorEastAsia" w:hAnsi="Arial" w:cs="Arial"/>
        </w:rPr>
        <w:t>c</w:t>
      </w:r>
      <w:r w:rsidR="002E1B31">
        <w:rPr>
          <w:rFonts w:ascii="Arial" w:eastAsiaTheme="minorEastAsia" w:hAnsi="Arial" w:cs="Arial"/>
        </w:rPr>
        <w:t xml:space="preserve">. </w:t>
      </w:r>
      <w:r w:rsidR="002E1B31">
        <w:rPr>
          <w:rFonts w:ascii="Arial" w:eastAsiaTheme="minorEastAsia" w:hAnsi="Arial" w:cs="Arial"/>
        </w:rPr>
        <w:tab/>
      </w:r>
      <w:r>
        <w:rPr>
          <w:rFonts w:ascii="Arial" w:eastAsiaTheme="minorEastAsia" w:hAnsi="Arial" w:cs="Arial"/>
        </w:rPr>
        <w:t>Poliphagi (banyak makan), merupakan gejala lain yang dapat diamati. Terjadinya gejala ini, disebabkan oleh berkurangnya cadangan gula dalam tubuh meskipun kadar gula dalam darah tinggi. Oleh karena ketidakmampuan insulin dalam menyalurkan gula sebagai sumber tenaga dalam tubuh, membuat tubuh meras lemas seperti kurang tenaga sehingga timbul hasrat ingin terus menerus makan untuk mencukupi kebutuhan tenaga. Padahal jika diperiksa kadar gula dalam daranya sudah cukup tinggi (Widharto,2007).</w:t>
      </w:r>
    </w:p>
    <w:p w:rsidR="001A3409" w:rsidRPr="00DC7741" w:rsidRDefault="001A3409" w:rsidP="001A3409">
      <w:pPr>
        <w:spacing w:after="0" w:afterAutospacing="0"/>
        <w:ind w:left="0"/>
        <w:rPr>
          <w:rFonts w:ascii="Arial" w:eastAsiaTheme="minorEastAsia" w:hAnsi="Arial" w:cs="Arial"/>
        </w:rPr>
      </w:pPr>
    </w:p>
    <w:p w:rsidR="001A3409" w:rsidRPr="00DC7741" w:rsidRDefault="001A3409" w:rsidP="001A3409">
      <w:pPr>
        <w:spacing w:after="0" w:afterAutospacing="0" w:line="480" w:lineRule="auto"/>
        <w:ind w:left="0"/>
        <w:rPr>
          <w:rFonts w:ascii="Arial" w:eastAsiaTheme="minorEastAsia" w:hAnsi="Arial" w:cs="Arial"/>
          <w:b/>
          <w:sz w:val="24"/>
          <w:szCs w:val="24"/>
        </w:rPr>
      </w:pPr>
      <w:r>
        <w:rPr>
          <w:rFonts w:ascii="Arial" w:eastAsiaTheme="minorEastAsia" w:hAnsi="Arial" w:cs="Arial"/>
          <w:b/>
          <w:sz w:val="24"/>
          <w:szCs w:val="24"/>
        </w:rPr>
        <w:t>2.2.3</w:t>
      </w:r>
      <w:r>
        <w:rPr>
          <w:rFonts w:ascii="Arial" w:eastAsiaTheme="minorEastAsia" w:hAnsi="Arial" w:cs="Arial"/>
          <w:b/>
          <w:sz w:val="24"/>
          <w:szCs w:val="24"/>
        </w:rPr>
        <w:tab/>
      </w:r>
      <w:r w:rsidRPr="00DC7741">
        <w:rPr>
          <w:rFonts w:ascii="Arial" w:eastAsiaTheme="minorEastAsia" w:hAnsi="Arial" w:cs="Arial"/>
          <w:b/>
          <w:sz w:val="24"/>
          <w:szCs w:val="24"/>
        </w:rPr>
        <w:t>Penyebab Diabetes Mellitus</w:t>
      </w:r>
    </w:p>
    <w:p w:rsidR="001A3409" w:rsidRPr="00BF2C50" w:rsidRDefault="001A3409" w:rsidP="001A3409">
      <w:pPr>
        <w:spacing w:after="0" w:afterAutospacing="0"/>
        <w:ind w:left="0" w:firstLine="680"/>
        <w:rPr>
          <w:rFonts w:ascii="Arial" w:eastAsiaTheme="minorEastAsia" w:hAnsi="Arial" w:cs="Arial"/>
        </w:rPr>
      </w:pPr>
      <w:r w:rsidRPr="00BF2C50">
        <w:rPr>
          <w:rFonts w:ascii="Arial" w:eastAsiaTheme="minorEastAsia" w:hAnsi="Arial" w:cs="Arial"/>
        </w:rPr>
        <w:t>Umumnya diabetes mellitus disebabkan oleh rusaknya sebagian kecil atau sebagian besar dari sel-sel betha dari pulau-pulau Langerhans pada pankreas yang berfungsi menghasilkan insulin, akibatnya terjadi kekurangan insulin.</w:t>
      </w:r>
    </w:p>
    <w:p w:rsidR="001A3409" w:rsidRPr="00BF2C50" w:rsidRDefault="001A3409" w:rsidP="001A3409">
      <w:pPr>
        <w:spacing w:after="0" w:afterAutospacing="0"/>
        <w:ind w:left="0" w:firstLine="709"/>
        <w:rPr>
          <w:rFonts w:ascii="Arial" w:eastAsiaTheme="minorEastAsia" w:hAnsi="Arial" w:cs="Arial"/>
        </w:rPr>
      </w:pPr>
      <w:r w:rsidRPr="00BF2C50">
        <w:rPr>
          <w:rFonts w:ascii="Arial" w:eastAsiaTheme="minorEastAsia" w:hAnsi="Arial" w:cs="Arial"/>
        </w:rPr>
        <w:lastRenderedPageBreak/>
        <w:t>Disamping itu diabetes mellitus juga dapat terjadi karena gangguan terhadap fungsi insulin dalam memasukkan glukosa kedalam sel. Gangguan itu dapat terjadi karena kegemukan atau sebab lain yang belum diketahui.Diabetes mellitus atau lebih dikenal dengan itilah penyakit kencing manis mempunyai beberapa faktor pemicu penyakit tersebut, antara lain:</w:t>
      </w:r>
    </w:p>
    <w:p w:rsidR="001A3409" w:rsidRDefault="001A3409" w:rsidP="001A3409">
      <w:pPr>
        <w:spacing w:after="0" w:afterAutospacing="0"/>
        <w:ind w:left="0"/>
        <w:rPr>
          <w:rFonts w:ascii="Arial" w:eastAsiaTheme="minorEastAsia" w:hAnsi="Arial" w:cs="Arial"/>
        </w:rPr>
      </w:pPr>
    </w:p>
    <w:p w:rsidR="001A3409" w:rsidRPr="00BF2C50" w:rsidRDefault="001A3409" w:rsidP="001A3409">
      <w:pPr>
        <w:spacing w:after="0" w:afterAutospacing="0"/>
        <w:ind w:left="0"/>
        <w:rPr>
          <w:rFonts w:ascii="Arial" w:eastAsiaTheme="minorEastAsia" w:hAnsi="Arial" w:cs="Arial"/>
        </w:rPr>
      </w:pPr>
      <w:r>
        <w:rPr>
          <w:rFonts w:ascii="Arial" w:eastAsiaTheme="minorEastAsia" w:hAnsi="Arial" w:cs="Arial"/>
        </w:rPr>
        <w:t>a</w:t>
      </w:r>
      <w:r w:rsidRPr="00BF2C50">
        <w:rPr>
          <w:rFonts w:ascii="Arial" w:eastAsiaTheme="minorEastAsia" w:hAnsi="Arial" w:cs="Arial"/>
        </w:rPr>
        <w:t>.</w:t>
      </w:r>
      <w:r w:rsidRPr="00BF2C50">
        <w:rPr>
          <w:rFonts w:ascii="Arial" w:eastAsiaTheme="minorEastAsia" w:hAnsi="Arial" w:cs="Arial"/>
        </w:rPr>
        <w:tab/>
        <w:t>Pola makan</w:t>
      </w:r>
    </w:p>
    <w:p w:rsidR="001A3409" w:rsidRPr="00BF2C50" w:rsidRDefault="001A3409" w:rsidP="001A3409">
      <w:pPr>
        <w:spacing w:after="0" w:afterAutospacing="0"/>
        <w:ind w:left="0" w:firstLine="340"/>
        <w:rPr>
          <w:rFonts w:ascii="Arial" w:eastAsiaTheme="minorEastAsia" w:hAnsi="Arial" w:cs="Arial"/>
        </w:rPr>
      </w:pPr>
      <w:r>
        <w:rPr>
          <w:rFonts w:ascii="Arial" w:eastAsiaTheme="minorEastAsia" w:hAnsi="Arial" w:cs="Arial"/>
        </w:rPr>
        <w:tab/>
      </w:r>
      <w:r w:rsidRPr="00BF2C50">
        <w:rPr>
          <w:rFonts w:ascii="Arial" w:eastAsiaTheme="minorEastAsia" w:hAnsi="Arial" w:cs="Arial"/>
        </w:rPr>
        <w:t>Makan secara berlebihan dan melebihi jumlah kadar kalori yang dibutuhkan oleh tubuh dapat memacu timbulnya diabetes, konsumsi makanan yang berlebihan dan tidak diimabangi dengan sekresi insulin dalam jumlah yang memadai dapat meneyebabkan kadar gula dalam darah meningkat dan pastinya akan menyebabkan diabetes mellitus.</w:t>
      </w:r>
    </w:p>
    <w:p w:rsidR="001A3409" w:rsidRPr="00BF2C50" w:rsidRDefault="001A3409" w:rsidP="001A3409">
      <w:pPr>
        <w:spacing w:after="0" w:afterAutospacing="0"/>
        <w:ind w:left="0"/>
        <w:rPr>
          <w:rFonts w:ascii="Arial" w:eastAsiaTheme="minorEastAsia" w:hAnsi="Arial" w:cs="Arial"/>
        </w:rPr>
      </w:pPr>
      <w:r>
        <w:rPr>
          <w:rFonts w:ascii="Arial" w:eastAsiaTheme="minorEastAsia" w:hAnsi="Arial" w:cs="Arial"/>
        </w:rPr>
        <w:t>b</w:t>
      </w:r>
      <w:r w:rsidRPr="00BF2C50">
        <w:rPr>
          <w:rFonts w:ascii="Arial" w:eastAsiaTheme="minorEastAsia" w:hAnsi="Arial" w:cs="Arial"/>
        </w:rPr>
        <w:t>.</w:t>
      </w:r>
      <w:r w:rsidRPr="00BF2C50">
        <w:rPr>
          <w:rFonts w:ascii="Arial" w:eastAsiaTheme="minorEastAsia" w:hAnsi="Arial" w:cs="Arial"/>
        </w:rPr>
        <w:tab/>
        <w:t>Obesitas (kegemukan)</w:t>
      </w:r>
    </w:p>
    <w:p w:rsidR="001A3409" w:rsidRDefault="001A3409" w:rsidP="001A3409">
      <w:pPr>
        <w:spacing w:after="0" w:afterAutospacing="0"/>
        <w:ind w:left="0" w:firstLine="340"/>
        <w:rPr>
          <w:rFonts w:ascii="Arial" w:eastAsiaTheme="minorEastAsia" w:hAnsi="Arial" w:cs="Arial"/>
        </w:rPr>
      </w:pPr>
      <w:r>
        <w:rPr>
          <w:rFonts w:ascii="Arial" w:eastAsiaTheme="minorEastAsia" w:hAnsi="Arial" w:cs="Arial"/>
        </w:rPr>
        <w:tab/>
      </w:r>
      <w:r w:rsidRPr="00BF2C50">
        <w:rPr>
          <w:rFonts w:ascii="Arial" w:eastAsiaTheme="minorEastAsia" w:hAnsi="Arial" w:cs="Arial"/>
        </w:rPr>
        <w:t>Orang gemuk dengan berat badan lebih dari 90 kg cenderung memiliki peluang lebih besar untuk terkena penyakit diabetes mellitus.</w:t>
      </w:r>
    </w:p>
    <w:p w:rsidR="001A3409" w:rsidRPr="00BF2C50" w:rsidRDefault="001A3409" w:rsidP="001A3409">
      <w:pPr>
        <w:spacing w:after="0" w:afterAutospacing="0"/>
        <w:ind w:left="0"/>
        <w:rPr>
          <w:rFonts w:ascii="Arial" w:eastAsiaTheme="minorEastAsia" w:hAnsi="Arial" w:cs="Arial"/>
        </w:rPr>
      </w:pPr>
      <w:r>
        <w:rPr>
          <w:rFonts w:ascii="Arial" w:eastAsiaTheme="minorEastAsia" w:hAnsi="Arial" w:cs="Arial"/>
        </w:rPr>
        <w:t>c</w:t>
      </w:r>
      <w:r w:rsidRPr="00BF2C50">
        <w:rPr>
          <w:rFonts w:ascii="Arial" w:eastAsiaTheme="minorEastAsia" w:hAnsi="Arial" w:cs="Arial"/>
        </w:rPr>
        <w:t>.</w:t>
      </w:r>
      <w:r w:rsidRPr="00BF2C50">
        <w:rPr>
          <w:rFonts w:ascii="Arial" w:eastAsiaTheme="minorEastAsia" w:hAnsi="Arial" w:cs="Arial"/>
        </w:rPr>
        <w:tab/>
        <w:t>Faktor genetis</w:t>
      </w:r>
    </w:p>
    <w:p w:rsidR="001A3409" w:rsidRPr="00BF2C50" w:rsidRDefault="001A3409" w:rsidP="001A3409">
      <w:pPr>
        <w:spacing w:after="0" w:afterAutospacing="0"/>
        <w:ind w:left="0"/>
        <w:rPr>
          <w:rFonts w:ascii="Arial" w:eastAsiaTheme="minorEastAsia" w:hAnsi="Arial" w:cs="Arial"/>
        </w:rPr>
      </w:pPr>
      <w:r>
        <w:rPr>
          <w:rFonts w:ascii="Arial" w:eastAsiaTheme="minorEastAsia" w:hAnsi="Arial" w:cs="Arial"/>
        </w:rPr>
        <w:tab/>
      </w:r>
      <w:r w:rsidRPr="00BF2C50">
        <w:rPr>
          <w:rFonts w:ascii="Arial" w:eastAsiaTheme="minorEastAsia" w:hAnsi="Arial" w:cs="Arial"/>
        </w:rPr>
        <w:t>Diabetes mellitus dapat diwariskan daro orang tua kepada anak. Genpenyebab diabetes akan dibawa oleh anak jika orangtuanya menderita diabetes mellitus. Pewarisan gen ini dapat sampai ke cucunya bahkan cicitnya walaupun resikonya sangat kecil.</w:t>
      </w:r>
    </w:p>
    <w:p w:rsidR="001A3409" w:rsidRPr="00BF2C50" w:rsidRDefault="001A3409" w:rsidP="001A3409">
      <w:pPr>
        <w:spacing w:after="0" w:afterAutospacing="0"/>
        <w:ind w:left="0"/>
        <w:rPr>
          <w:rFonts w:ascii="Arial" w:eastAsiaTheme="minorEastAsia" w:hAnsi="Arial" w:cs="Arial"/>
        </w:rPr>
      </w:pPr>
      <w:r>
        <w:rPr>
          <w:rFonts w:ascii="Arial" w:eastAsiaTheme="minorEastAsia" w:hAnsi="Arial" w:cs="Arial"/>
        </w:rPr>
        <w:t>d</w:t>
      </w:r>
      <w:r w:rsidR="002E1B31">
        <w:rPr>
          <w:rFonts w:ascii="Arial" w:eastAsiaTheme="minorEastAsia" w:hAnsi="Arial" w:cs="Arial"/>
        </w:rPr>
        <w:t>.</w:t>
      </w:r>
      <w:r w:rsidR="002E1B31">
        <w:rPr>
          <w:rFonts w:ascii="Arial" w:eastAsiaTheme="minorEastAsia" w:hAnsi="Arial" w:cs="Arial"/>
        </w:rPr>
        <w:tab/>
      </w:r>
      <w:r w:rsidRPr="00BF2C50">
        <w:rPr>
          <w:rFonts w:ascii="Arial" w:eastAsiaTheme="minorEastAsia" w:hAnsi="Arial" w:cs="Arial"/>
        </w:rPr>
        <w:t>Bahan-bahan kimia dan obat-obatan</w:t>
      </w:r>
    </w:p>
    <w:p w:rsidR="001A3409" w:rsidRPr="00BF2C50" w:rsidRDefault="002E1B31" w:rsidP="001A3409">
      <w:pPr>
        <w:spacing w:after="0" w:afterAutospacing="0"/>
        <w:ind w:left="0"/>
        <w:rPr>
          <w:rFonts w:ascii="Arial" w:eastAsiaTheme="minorEastAsia" w:hAnsi="Arial" w:cs="Arial"/>
        </w:rPr>
      </w:pPr>
      <w:r>
        <w:rPr>
          <w:rFonts w:ascii="Arial" w:eastAsiaTheme="minorEastAsia" w:hAnsi="Arial" w:cs="Arial"/>
        </w:rPr>
        <w:tab/>
      </w:r>
      <w:r w:rsidR="001A3409" w:rsidRPr="00BF2C50">
        <w:rPr>
          <w:rFonts w:ascii="Arial" w:eastAsiaTheme="minorEastAsia" w:hAnsi="Arial" w:cs="Arial"/>
        </w:rPr>
        <w:t>Bahan-bahan kimia dapat mengiritasi pankreas yang dapat menyebabkan radang pankreas,radang pada pankreas akan mengakibatkan fungsi pankreas menurun sehingga tidak ada sekresi hormon-hormon untuk proses metabolisme tubuh termasuk insulin. Segala jenis residu obat yang terakumulasi dalam waktu yang lama dapat mengiritasi pankreas.</w:t>
      </w:r>
    </w:p>
    <w:p w:rsidR="001A3409" w:rsidRPr="00BF2C50" w:rsidRDefault="001A3409" w:rsidP="001A3409">
      <w:pPr>
        <w:spacing w:after="0" w:afterAutospacing="0"/>
        <w:ind w:left="0"/>
        <w:rPr>
          <w:rFonts w:ascii="Arial" w:eastAsiaTheme="minorEastAsia" w:hAnsi="Arial" w:cs="Arial"/>
        </w:rPr>
      </w:pPr>
      <w:r>
        <w:rPr>
          <w:rFonts w:ascii="Arial" w:eastAsiaTheme="minorEastAsia" w:hAnsi="Arial" w:cs="Arial"/>
        </w:rPr>
        <w:t>e</w:t>
      </w:r>
      <w:r w:rsidRPr="00BF2C50">
        <w:rPr>
          <w:rFonts w:ascii="Arial" w:eastAsiaTheme="minorEastAsia" w:hAnsi="Arial" w:cs="Arial"/>
        </w:rPr>
        <w:t>.</w:t>
      </w:r>
      <w:r w:rsidRPr="00BF2C50">
        <w:rPr>
          <w:rFonts w:ascii="Arial" w:eastAsiaTheme="minorEastAsia" w:hAnsi="Arial" w:cs="Arial"/>
        </w:rPr>
        <w:tab/>
        <w:t>Penyakit dan infeksi pada pankreas</w:t>
      </w:r>
      <w:r w:rsidRPr="00BF2C50">
        <w:rPr>
          <w:rFonts w:ascii="Arial" w:eastAsiaTheme="minorEastAsia" w:hAnsi="Arial" w:cs="Arial"/>
        </w:rPr>
        <w:tab/>
      </w:r>
      <w:r w:rsidRPr="00BF2C50">
        <w:rPr>
          <w:rFonts w:ascii="Arial" w:eastAsiaTheme="minorEastAsia" w:hAnsi="Arial" w:cs="Arial"/>
        </w:rPr>
        <w:tab/>
      </w:r>
    </w:p>
    <w:p w:rsidR="001A3409" w:rsidRPr="00BF2C50" w:rsidRDefault="001A3409" w:rsidP="001A3409">
      <w:pPr>
        <w:spacing w:after="0" w:afterAutospacing="0"/>
        <w:ind w:left="0"/>
        <w:rPr>
          <w:rFonts w:ascii="Arial" w:eastAsiaTheme="minorEastAsia" w:hAnsi="Arial" w:cs="Arial"/>
        </w:rPr>
      </w:pPr>
      <w:r>
        <w:rPr>
          <w:rFonts w:ascii="Arial" w:eastAsiaTheme="minorEastAsia" w:hAnsi="Arial" w:cs="Arial"/>
        </w:rPr>
        <w:tab/>
      </w:r>
      <w:r w:rsidRPr="00BF2C50">
        <w:rPr>
          <w:rFonts w:ascii="Arial" w:eastAsiaTheme="minorEastAsia" w:hAnsi="Arial" w:cs="Arial"/>
        </w:rPr>
        <w:t>Infeksi mikroorganisme dan virus pada pankreas juga dapat menyebabkan radang pankreas yang otomatis akan menyebabkan fungsi pankreas yang otomatis akan menyebabkan fungsi pankreas turun sehingga tidak ada sekresi hormon-hormon untuk proses metabolisme tubuh termasukinsulin. Penyakit seperti kolesterol tinggi dan dislipidemia dapat meningkatkan risiko terkena diabetes mellitus.</w:t>
      </w:r>
    </w:p>
    <w:p w:rsidR="001A3409" w:rsidRPr="00BF2C50" w:rsidRDefault="001A3409" w:rsidP="001A3409">
      <w:pPr>
        <w:spacing w:after="0" w:afterAutospacing="0"/>
        <w:ind w:left="0"/>
        <w:rPr>
          <w:rFonts w:ascii="Arial" w:eastAsiaTheme="minorEastAsia" w:hAnsi="Arial" w:cs="Arial"/>
        </w:rPr>
      </w:pPr>
      <w:r>
        <w:rPr>
          <w:rFonts w:ascii="Arial" w:eastAsiaTheme="minorEastAsia" w:hAnsi="Arial" w:cs="Arial"/>
        </w:rPr>
        <w:t>f</w:t>
      </w:r>
      <w:r w:rsidRPr="00BF2C50">
        <w:rPr>
          <w:rFonts w:ascii="Arial" w:eastAsiaTheme="minorEastAsia" w:hAnsi="Arial" w:cs="Arial"/>
        </w:rPr>
        <w:t>.</w:t>
      </w:r>
      <w:r w:rsidRPr="00BF2C50">
        <w:rPr>
          <w:rFonts w:ascii="Arial" w:eastAsiaTheme="minorEastAsia" w:hAnsi="Arial" w:cs="Arial"/>
        </w:rPr>
        <w:tab/>
        <w:t>Pola hidup</w:t>
      </w:r>
    </w:p>
    <w:p w:rsidR="002E1B31" w:rsidRDefault="001A3409" w:rsidP="001A3409">
      <w:pPr>
        <w:spacing w:after="0" w:afterAutospacing="0"/>
        <w:ind w:left="0"/>
        <w:rPr>
          <w:rFonts w:ascii="Arial" w:eastAsiaTheme="minorEastAsia" w:hAnsi="Arial" w:cs="Arial"/>
        </w:rPr>
      </w:pPr>
      <w:r>
        <w:rPr>
          <w:rFonts w:ascii="Arial" w:eastAsiaTheme="minorEastAsia" w:hAnsi="Arial" w:cs="Arial"/>
        </w:rPr>
        <w:lastRenderedPageBreak/>
        <w:tab/>
      </w:r>
      <w:r w:rsidRPr="00BF2C50">
        <w:rPr>
          <w:rFonts w:ascii="Arial" w:eastAsiaTheme="minorEastAsia" w:hAnsi="Arial" w:cs="Arial"/>
        </w:rPr>
        <w:t xml:space="preserve">Pola hidup juga sangat mempengaruhi faktor penyebab diabetes mellitus. Jika orang malas berolahraga memiliki risiko lebih tinngi untuk terkena penyakit </w:t>
      </w:r>
    </w:p>
    <w:p w:rsidR="002E1B31" w:rsidRDefault="002E1B31" w:rsidP="001A3409">
      <w:pPr>
        <w:spacing w:after="0" w:afterAutospacing="0"/>
        <w:ind w:left="0"/>
        <w:rPr>
          <w:rFonts w:ascii="Arial" w:eastAsiaTheme="minorEastAsia" w:hAnsi="Arial" w:cs="Arial"/>
        </w:rPr>
      </w:pPr>
    </w:p>
    <w:p w:rsidR="001A3409" w:rsidRPr="00BF2C50" w:rsidRDefault="001A3409" w:rsidP="001A3409">
      <w:pPr>
        <w:spacing w:after="0" w:afterAutospacing="0"/>
        <w:ind w:left="0"/>
        <w:rPr>
          <w:rFonts w:ascii="Arial" w:eastAsiaTheme="minorEastAsia" w:hAnsi="Arial" w:cs="Arial"/>
        </w:rPr>
      </w:pPr>
      <w:r w:rsidRPr="00BF2C50">
        <w:rPr>
          <w:rFonts w:ascii="Arial" w:eastAsiaTheme="minorEastAsia" w:hAnsi="Arial" w:cs="Arial"/>
        </w:rPr>
        <w:t>diabetes mellitus karena olahraga berfungsi untuk membakar kalori yang berlebihan di dalam tubuh. Kalori yang tertimbun di dalam tubuh merupakan faktor utama penyebab diabetes mellitus selain disfungsi pankreas.</w:t>
      </w:r>
    </w:p>
    <w:p w:rsidR="001A3409" w:rsidRPr="00BF2C50" w:rsidRDefault="001A3409" w:rsidP="001A3409">
      <w:pPr>
        <w:spacing w:after="0" w:afterAutospacing="0"/>
        <w:ind w:left="0"/>
        <w:rPr>
          <w:rFonts w:ascii="Arial" w:eastAsiaTheme="minorEastAsia" w:hAnsi="Arial" w:cs="Arial"/>
        </w:rPr>
      </w:pPr>
      <w:r>
        <w:rPr>
          <w:rFonts w:ascii="Arial" w:eastAsiaTheme="minorEastAsia" w:hAnsi="Arial" w:cs="Arial"/>
        </w:rPr>
        <w:t>g</w:t>
      </w:r>
      <w:r w:rsidRPr="00BF2C50">
        <w:rPr>
          <w:rFonts w:ascii="Arial" w:eastAsiaTheme="minorEastAsia" w:hAnsi="Arial" w:cs="Arial"/>
        </w:rPr>
        <w:t>.</w:t>
      </w:r>
      <w:r w:rsidRPr="00BF2C50">
        <w:rPr>
          <w:rFonts w:ascii="Arial" w:eastAsiaTheme="minorEastAsia" w:hAnsi="Arial" w:cs="Arial"/>
        </w:rPr>
        <w:tab/>
        <w:t>Kadar kortikosteroid yang tinggi.</w:t>
      </w:r>
    </w:p>
    <w:p w:rsidR="001A3409" w:rsidRDefault="001A3409" w:rsidP="001A3409">
      <w:pPr>
        <w:spacing w:after="0" w:afterAutospacing="0"/>
        <w:ind w:left="675" w:hanging="675"/>
        <w:rPr>
          <w:rFonts w:ascii="Arial" w:eastAsiaTheme="minorEastAsia" w:hAnsi="Arial" w:cs="Arial"/>
        </w:rPr>
      </w:pPr>
      <w:r>
        <w:rPr>
          <w:rFonts w:ascii="Arial" w:eastAsiaTheme="minorEastAsia" w:hAnsi="Arial" w:cs="Arial"/>
        </w:rPr>
        <w:t>h.</w:t>
      </w:r>
      <w:r>
        <w:rPr>
          <w:rFonts w:ascii="Arial" w:eastAsiaTheme="minorEastAsia" w:hAnsi="Arial" w:cs="Arial"/>
        </w:rPr>
        <w:tab/>
      </w:r>
      <w:r>
        <w:rPr>
          <w:rFonts w:ascii="Arial" w:eastAsiaTheme="minorEastAsia" w:hAnsi="Arial" w:cs="Arial"/>
        </w:rPr>
        <w:tab/>
      </w:r>
      <w:r w:rsidRPr="00BF2C50">
        <w:rPr>
          <w:rFonts w:ascii="Arial" w:eastAsiaTheme="minorEastAsia" w:hAnsi="Arial" w:cs="Arial"/>
        </w:rPr>
        <w:t>Racun yang mempengaruhi pembentukan atau efek dari insulin</w:t>
      </w:r>
      <w:r>
        <w:rPr>
          <w:rFonts w:ascii="Arial" w:eastAsiaTheme="minorEastAsia" w:hAnsi="Arial" w:cs="Arial"/>
        </w:rPr>
        <w:t xml:space="preserve"> (Hasdianah,2017)</w:t>
      </w:r>
    </w:p>
    <w:p w:rsidR="001A3409" w:rsidRDefault="001A3409" w:rsidP="001A3409">
      <w:pPr>
        <w:spacing w:after="0" w:afterAutospacing="0"/>
        <w:ind w:left="675" w:hanging="675"/>
        <w:rPr>
          <w:rFonts w:ascii="Arial" w:eastAsiaTheme="minorEastAsia" w:hAnsi="Arial" w:cs="Arial"/>
        </w:rPr>
      </w:pPr>
    </w:p>
    <w:p w:rsidR="001A3409" w:rsidRDefault="001A3409" w:rsidP="001A3409">
      <w:pPr>
        <w:spacing w:after="0" w:afterAutospacing="0" w:line="480" w:lineRule="auto"/>
        <w:ind w:left="0"/>
        <w:rPr>
          <w:rFonts w:ascii="Arial" w:eastAsiaTheme="minorEastAsia" w:hAnsi="Arial" w:cs="Arial"/>
          <w:b/>
        </w:rPr>
      </w:pPr>
      <w:r w:rsidRPr="001C17DC">
        <w:rPr>
          <w:rFonts w:ascii="Arial" w:eastAsiaTheme="minorEastAsia" w:hAnsi="Arial" w:cs="Arial"/>
          <w:b/>
        </w:rPr>
        <w:t>2.2.4</w:t>
      </w:r>
      <w:r w:rsidRPr="001C17DC">
        <w:rPr>
          <w:rFonts w:ascii="Arial" w:eastAsiaTheme="minorEastAsia" w:hAnsi="Arial" w:cs="Arial"/>
          <w:b/>
        </w:rPr>
        <w:tab/>
        <w:t>Pengobatan Penyakit Diabetes</w:t>
      </w:r>
    </w:p>
    <w:p w:rsidR="001A3409" w:rsidRDefault="002E1B31" w:rsidP="001A3409">
      <w:pPr>
        <w:spacing w:after="0" w:afterAutospacing="0"/>
        <w:ind w:left="0"/>
        <w:rPr>
          <w:rFonts w:ascii="Arial" w:eastAsiaTheme="minorEastAsia" w:hAnsi="Arial" w:cs="Arial"/>
        </w:rPr>
      </w:pPr>
      <w:r>
        <w:rPr>
          <w:rFonts w:ascii="Arial" w:eastAsiaTheme="minorEastAsia" w:hAnsi="Arial" w:cs="Arial"/>
        </w:rPr>
        <w:tab/>
      </w:r>
      <w:r w:rsidR="001A3409">
        <w:rPr>
          <w:rFonts w:ascii="Arial" w:eastAsiaTheme="minorEastAsia" w:hAnsi="Arial" w:cs="Arial"/>
        </w:rPr>
        <w:t>Penanganan penyakit diabetes dilakkukan dengan dua cara, yaitu pengobatan dengan penggunaan obat-obatan dan terapi penurunan gula darah melalui penerapan pola makan yang disesuaikan dengan kondisi diabetes. Penangan diabetes sendiri memiliki dua tujuan utama, yaitu tujuan jangka pendek dan tujuan jangka panjang. Tujuan jangka pendek adalah menurunkan tinggi nya kadar gula darah menjadi normal atau setidaknya mendekati normal. Sedangkan tujuan jangka panjang dari pengobatan diabetes adalah mencegah timbulnya komplikasi diabetes yang membahayakan jiwa penderita.</w:t>
      </w:r>
    </w:p>
    <w:p w:rsidR="001A3409" w:rsidRDefault="002E1B31" w:rsidP="001A3409">
      <w:pPr>
        <w:spacing w:after="0" w:afterAutospacing="0"/>
        <w:ind w:left="0"/>
        <w:rPr>
          <w:rFonts w:ascii="Arial" w:eastAsiaTheme="minorEastAsia" w:hAnsi="Arial" w:cs="Arial"/>
        </w:rPr>
      </w:pPr>
      <w:r>
        <w:rPr>
          <w:rFonts w:ascii="Arial" w:eastAsiaTheme="minorEastAsia" w:hAnsi="Arial" w:cs="Arial"/>
        </w:rPr>
        <w:tab/>
      </w:r>
      <w:r w:rsidR="001A3409">
        <w:rPr>
          <w:rFonts w:ascii="Arial" w:eastAsiaTheme="minorEastAsia" w:hAnsi="Arial" w:cs="Arial"/>
        </w:rPr>
        <w:t>Seorang penderita diabetes (khusus diabetes tipe 2) akan diberi obat antidiabetes. Obat antidiabetes yang dimaksud adalah obat hipogklikemik oral (</w:t>
      </w:r>
      <w:r w:rsidR="001A3409">
        <w:rPr>
          <w:rFonts w:ascii="Arial" w:eastAsiaTheme="minorEastAsia" w:hAnsi="Arial" w:cs="Arial"/>
          <w:i/>
        </w:rPr>
        <w:t>Oral Hypoglikemic Agents/OHA</w:t>
      </w:r>
      <w:r w:rsidR="001A3409">
        <w:rPr>
          <w:rFonts w:ascii="Arial" w:eastAsiaTheme="minorEastAsia" w:hAnsi="Arial" w:cs="Arial"/>
        </w:rPr>
        <w:t>). Sedangkan pengobatan diabetes tipe 1 dilakukan dengan pemberian injeksi insulin. Hal ini karena pada diabetes tipe 1, pankreas tidak menyediakan cukup insulin atau bahkan tidak memproduksinya sama sekali, sehingga perlu memberi insulin dari luar agar tubuh bisa mengontrol kadar gula dalam darah. OHA bekerja melalui beberapa cara untuk menurunkan kadar glukosa darah. Berdasarkan cara kerjanya, OHA terdiri dari dua kelompok, yaitu kelompok yang berfungsi memicu produksi insulin dan kelompok yang berfungsi memperbaiki atau meningkatkan kerja insulin serta 1 kelompok yang berkaitan dengan obat anti diabetes.</w:t>
      </w:r>
    </w:p>
    <w:p w:rsidR="002E1B31" w:rsidRDefault="002E1B31" w:rsidP="001A3409">
      <w:pPr>
        <w:spacing w:after="0" w:afterAutospacing="0"/>
        <w:ind w:left="0"/>
        <w:rPr>
          <w:rFonts w:ascii="Arial" w:eastAsiaTheme="minorEastAsia" w:hAnsi="Arial" w:cs="Arial"/>
        </w:rPr>
      </w:pPr>
    </w:p>
    <w:p w:rsidR="001A3409" w:rsidRDefault="001A3409" w:rsidP="001A3409">
      <w:pPr>
        <w:spacing w:after="0" w:afterAutospacing="0"/>
        <w:ind w:left="0"/>
        <w:rPr>
          <w:rFonts w:ascii="Arial" w:eastAsiaTheme="minorEastAsia" w:hAnsi="Arial" w:cs="Arial"/>
        </w:rPr>
      </w:pPr>
      <w:r>
        <w:rPr>
          <w:rFonts w:ascii="Arial" w:eastAsiaTheme="minorEastAsia" w:hAnsi="Arial" w:cs="Arial"/>
        </w:rPr>
        <w:t>a</w:t>
      </w:r>
      <w:r w:rsidR="002E1B31">
        <w:rPr>
          <w:rFonts w:ascii="Arial" w:eastAsiaTheme="minorEastAsia" w:hAnsi="Arial" w:cs="Arial"/>
        </w:rPr>
        <w:t>.</w:t>
      </w:r>
      <w:r w:rsidR="002E1B31">
        <w:rPr>
          <w:rFonts w:ascii="Arial" w:eastAsiaTheme="minorEastAsia" w:hAnsi="Arial" w:cs="Arial"/>
        </w:rPr>
        <w:tab/>
      </w:r>
      <w:r>
        <w:rPr>
          <w:rFonts w:ascii="Arial" w:eastAsiaTheme="minorEastAsia" w:hAnsi="Arial" w:cs="Arial"/>
        </w:rPr>
        <w:t>Golongan Sulfonilurea</w:t>
      </w:r>
    </w:p>
    <w:p w:rsidR="002E1B31" w:rsidRDefault="002E1B31" w:rsidP="001A3409">
      <w:pPr>
        <w:spacing w:after="0" w:afterAutospacing="0"/>
        <w:ind w:left="0"/>
        <w:rPr>
          <w:rFonts w:ascii="Arial" w:eastAsiaTheme="minorEastAsia" w:hAnsi="Arial" w:cs="Arial"/>
        </w:rPr>
      </w:pPr>
      <w:r>
        <w:rPr>
          <w:rFonts w:ascii="Arial" w:eastAsiaTheme="minorEastAsia" w:hAnsi="Arial" w:cs="Arial"/>
        </w:rPr>
        <w:tab/>
      </w:r>
      <w:r w:rsidR="001A3409">
        <w:rPr>
          <w:rFonts w:ascii="Arial" w:eastAsiaTheme="minorEastAsia" w:hAnsi="Arial" w:cs="Arial"/>
        </w:rPr>
        <w:t xml:space="preserve">Sulfonilurea menstimulasi sel-sel beta pulau Langerhans, sehingga sekresi insulin ditingkatkan. Disamping itu, kepekaan sel-sel beta bagi kadar </w:t>
      </w:r>
      <w:r w:rsidR="001A3409">
        <w:rPr>
          <w:rFonts w:ascii="Arial" w:eastAsiaTheme="minorEastAsia" w:hAnsi="Arial" w:cs="Arial"/>
        </w:rPr>
        <w:lastRenderedPageBreak/>
        <w:t>glukosa darah diperbesar melalui pengaruhnya atas protein transpor glukosa. Obat ini hanya efektif terhadap DM tipe 2 yang tidak begitu berat, yang sel-sel beta nya masih bekerja cukup baik. Ada indikasi bahwa obat-obat ini juga</w:t>
      </w:r>
    </w:p>
    <w:p w:rsidR="001A3409" w:rsidRDefault="001A3409" w:rsidP="001A3409">
      <w:pPr>
        <w:spacing w:after="0" w:afterAutospacing="0"/>
        <w:ind w:left="0"/>
        <w:rPr>
          <w:rFonts w:ascii="Arial" w:eastAsiaTheme="minorEastAsia" w:hAnsi="Arial" w:cs="Arial"/>
        </w:rPr>
      </w:pPr>
      <w:r>
        <w:rPr>
          <w:rFonts w:ascii="Arial" w:eastAsiaTheme="minorEastAsia" w:hAnsi="Arial" w:cs="Arial"/>
        </w:rPr>
        <w:t xml:space="preserve"> memperbaiki kepekaan organ tujuan terhadap insulin dan menurunkan </w:t>
      </w:r>
      <w:r w:rsidRPr="00A4057E">
        <w:rPr>
          <w:rFonts w:ascii="Arial" w:eastAsiaTheme="minorEastAsia" w:hAnsi="Arial" w:cs="Arial"/>
        </w:rPr>
        <w:t>absorbsi insulin oleh hati</w:t>
      </w:r>
      <w:r w:rsidR="00C93728">
        <w:rPr>
          <w:rFonts w:ascii="Arial" w:eastAsiaTheme="minorEastAsia" w:hAnsi="Arial" w:cs="Arial"/>
        </w:rPr>
        <w:t>.</w:t>
      </w:r>
      <w:r w:rsidR="00C93728">
        <w:rPr>
          <w:rFonts w:ascii="Arial" w:eastAsiaTheme="minorEastAsia" w:hAnsi="Arial" w:cs="Arial"/>
        </w:rPr>
        <w:tab/>
      </w:r>
      <w:r w:rsidR="00C93728">
        <w:rPr>
          <w:rFonts w:ascii="Arial" w:eastAsiaTheme="minorEastAsia" w:hAnsi="Arial" w:cs="Arial"/>
        </w:rPr>
        <w:tab/>
      </w:r>
      <w:r w:rsidR="00C93728">
        <w:rPr>
          <w:rFonts w:ascii="Arial" w:eastAsiaTheme="minorEastAsia" w:hAnsi="Arial" w:cs="Arial"/>
        </w:rPr>
        <w:tab/>
      </w:r>
      <w:r w:rsidR="00C93728">
        <w:rPr>
          <w:rFonts w:ascii="Arial" w:eastAsiaTheme="minorEastAsia" w:hAnsi="Arial" w:cs="Arial"/>
        </w:rPr>
        <w:tab/>
      </w:r>
      <w:r w:rsidR="00C93728">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Efek samping : Hipoglikemia, hepar atau ginjal, mual, muntah, diare.</w:t>
      </w:r>
      <w:r>
        <w:rPr>
          <w:rFonts w:ascii="Arial" w:eastAsiaTheme="minorEastAsia" w:hAnsi="Arial" w:cs="Arial"/>
        </w:rPr>
        <w:br/>
        <w:t>Contoh obat golongan sulfonilurea antara lain : tolbutamida, klorpropamida, glibenklamida, glikazida, glipizida, glimpiride, dan glikuidon.</w:t>
      </w:r>
    </w:p>
    <w:p w:rsidR="001A3409" w:rsidRDefault="001A3409" w:rsidP="001A3409">
      <w:pPr>
        <w:spacing w:after="0" w:afterAutospacing="0"/>
        <w:ind w:left="0"/>
        <w:rPr>
          <w:rFonts w:ascii="Arial" w:eastAsiaTheme="minorEastAsia" w:hAnsi="Arial" w:cs="Arial"/>
        </w:rPr>
      </w:pPr>
      <w:r>
        <w:rPr>
          <w:rFonts w:ascii="Arial" w:eastAsiaTheme="minorEastAsia" w:hAnsi="Arial" w:cs="Arial"/>
        </w:rPr>
        <w:t>b</w:t>
      </w:r>
      <w:r w:rsidR="00C93728">
        <w:rPr>
          <w:rFonts w:ascii="Arial" w:eastAsiaTheme="minorEastAsia" w:hAnsi="Arial" w:cs="Arial"/>
        </w:rPr>
        <w:t>.</w:t>
      </w:r>
      <w:r w:rsidR="00C93728">
        <w:rPr>
          <w:rFonts w:ascii="Arial" w:eastAsiaTheme="minorEastAsia" w:hAnsi="Arial" w:cs="Arial"/>
        </w:rPr>
        <w:tab/>
      </w:r>
      <w:r>
        <w:rPr>
          <w:rFonts w:ascii="Arial" w:eastAsiaTheme="minorEastAsia" w:hAnsi="Arial" w:cs="Arial"/>
        </w:rPr>
        <w:t>Kalium-channel blockers:</w:t>
      </w:r>
    </w:p>
    <w:p w:rsidR="001A3409" w:rsidRDefault="00C93728" w:rsidP="001A3409">
      <w:pPr>
        <w:spacing w:after="0" w:afterAutospacing="0"/>
        <w:ind w:left="0"/>
        <w:rPr>
          <w:rFonts w:ascii="Arial" w:eastAsiaTheme="minorEastAsia" w:hAnsi="Arial" w:cs="Arial"/>
        </w:rPr>
      </w:pPr>
      <w:r>
        <w:rPr>
          <w:rFonts w:ascii="Arial" w:eastAsiaTheme="minorEastAsia" w:hAnsi="Arial" w:cs="Arial"/>
        </w:rPr>
        <w:tab/>
      </w:r>
      <w:r w:rsidR="001A3409">
        <w:rPr>
          <w:rFonts w:ascii="Arial" w:eastAsiaTheme="minorEastAsia" w:hAnsi="Arial" w:cs="Arial"/>
        </w:rPr>
        <w:t>Senyawa ini sama mekanisme kerjanya dengan sulfonilurea, hanya peningkatan terjadi di tempat lain dan kerjanya lebih singkat.</w:t>
      </w:r>
      <w:r w:rsidR="001A3409">
        <w:rPr>
          <w:rFonts w:ascii="Arial" w:eastAsiaTheme="minorEastAsia" w:hAnsi="Arial" w:cs="Arial"/>
        </w:rPr>
        <w:br/>
        <w:t>Contoh obat golongan kalium-channel blockers : repaglinida, nateglinida.</w:t>
      </w:r>
    </w:p>
    <w:p w:rsidR="001A3409" w:rsidRDefault="001A3409" w:rsidP="001A3409">
      <w:pPr>
        <w:spacing w:after="0" w:afterAutospacing="0"/>
        <w:ind w:left="0"/>
        <w:rPr>
          <w:rFonts w:ascii="Arial" w:eastAsiaTheme="minorEastAsia" w:hAnsi="Arial" w:cs="Arial"/>
        </w:rPr>
      </w:pPr>
      <w:r>
        <w:rPr>
          <w:rFonts w:ascii="Arial" w:eastAsiaTheme="minorEastAsia" w:hAnsi="Arial" w:cs="Arial"/>
        </w:rPr>
        <w:t>c</w:t>
      </w:r>
      <w:r w:rsidR="00C93728">
        <w:rPr>
          <w:rFonts w:ascii="Arial" w:eastAsiaTheme="minorEastAsia" w:hAnsi="Arial" w:cs="Arial"/>
        </w:rPr>
        <w:t>.</w:t>
      </w:r>
      <w:r w:rsidR="00C93728">
        <w:rPr>
          <w:rFonts w:ascii="Arial" w:eastAsiaTheme="minorEastAsia" w:hAnsi="Arial" w:cs="Arial"/>
        </w:rPr>
        <w:tab/>
      </w:r>
      <w:r>
        <w:rPr>
          <w:rFonts w:ascii="Arial" w:eastAsiaTheme="minorEastAsia" w:hAnsi="Arial" w:cs="Arial"/>
        </w:rPr>
        <w:t>Biguanida</w:t>
      </w:r>
    </w:p>
    <w:p w:rsidR="00C93728" w:rsidRDefault="001A3409" w:rsidP="001A3409">
      <w:pPr>
        <w:spacing w:after="0" w:afterAutospacing="0"/>
        <w:ind w:left="0"/>
        <w:rPr>
          <w:rFonts w:ascii="Arial" w:eastAsiaTheme="minorEastAsia" w:hAnsi="Arial" w:cs="Arial"/>
        </w:rPr>
      </w:pPr>
      <w:r>
        <w:rPr>
          <w:rFonts w:ascii="Arial" w:eastAsiaTheme="minorEastAsia" w:hAnsi="Arial" w:cs="Arial"/>
        </w:rPr>
        <w:tab/>
        <w:t>Berbeda dengan sulfonilurea, obat ini tidak menurunkan gula darah pada orang sehat. Zat ini juga menekan nafsu makan (efek anoreksan) hingga berat badan tidak meingkat, maka layak diberikan pada penderita yang kegemukan, penderita ini biasa nya mengalami resistensi insulin, sehingga sulfonilurea kurang efektif.</w:t>
      </w:r>
      <w:r w:rsidR="00C93728">
        <w:rPr>
          <w:rFonts w:ascii="Arial" w:eastAsiaTheme="minorEastAsia" w:hAnsi="Arial" w:cs="Arial"/>
        </w:rPr>
        <w:tab/>
      </w:r>
      <w:r w:rsidR="00C93728">
        <w:rPr>
          <w:rFonts w:ascii="Arial" w:eastAsiaTheme="minorEastAsia" w:hAnsi="Arial" w:cs="Arial"/>
        </w:rPr>
        <w:tab/>
      </w:r>
      <w:r w:rsidR="00C93728">
        <w:rPr>
          <w:rFonts w:ascii="Arial" w:eastAsiaTheme="minorEastAsia" w:hAnsi="Arial" w:cs="Arial"/>
        </w:rPr>
        <w:tab/>
      </w:r>
      <w:r w:rsidR="00C93728">
        <w:rPr>
          <w:rFonts w:ascii="Arial" w:eastAsiaTheme="minorEastAsia" w:hAnsi="Arial" w:cs="Arial"/>
        </w:rPr>
        <w:tab/>
      </w:r>
      <w:r w:rsidR="00C93728">
        <w:rPr>
          <w:rFonts w:ascii="Arial" w:eastAsiaTheme="minorEastAsia" w:hAnsi="Arial" w:cs="Arial"/>
        </w:rPr>
        <w:tab/>
      </w:r>
      <w:r w:rsidR="00C93728">
        <w:rPr>
          <w:rFonts w:ascii="Arial" w:eastAsiaTheme="minorEastAsia" w:hAnsi="Arial" w:cs="Arial"/>
        </w:rPr>
        <w:tab/>
      </w:r>
      <w:r w:rsidR="00C93728">
        <w:rPr>
          <w:rFonts w:ascii="Arial" w:eastAsiaTheme="minorEastAsia" w:hAnsi="Arial" w:cs="Arial"/>
        </w:rPr>
        <w:tab/>
      </w:r>
    </w:p>
    <w:p w:rsidR="001A3409" w:rsidRDefault="001A3409" w:rsidP="001A3409">
      <w:pPr>
        <w:spacing w:after="0" w:afterAutospacing="0"/>
        <w:ind w:left="0"/>
        <w:rPr>
          <w:rFonts w:ascii="Arial" w:eastAsiaTheme="minorEastAsia" w:hAnsi="Arial" w:cs="Arial"/>
        </w:rPr>
      </w:pPr>
      <w:r>
        <w:rPr>
          <w:rFonts w:ascii="Arial" w:eastAsiaTheme="minorEastAsia" w:hAnsi="Arial" w:cs="Arial"/>
        </w:rPr>
        <w:t>Efek samping : Acidosis asam laktat dan angiopati luas terutama pada lansia.</w:t>
      </w:r>
      <w:r>
        <w:rPr>
          <w:rFonts w:ascii="Arial" w:eastAsiaTheme="minorEastAsia" w:hAnsi="Arial" w:cs="Arial"/>
        </w:rPr>
        <w:br/>
        <w:t xml:space="preserve">Contoh obat golongan ini : metformin </w:t>
      </w:r>
    </w:p>
    <w:p w:rsidR="001A3409" w:rsidRDefault="001A3409" w:rsidP="001A3409">
      <w:pPr>
        <w:spacing w:after="0" w:afterAutospacing="0"/>
        <w:ind w:left="0"/>
        <w:rPr>
          <w:rFonts w:ascii="Arial" w:eastAsiaTheme="minorEastAsia" w:hAnsi="Arial" w:cs="Arial"/>
        </w:rPr>
      </w:pPr>
      <w:r>
        <w:rPr>
          <w:rFonts w:ascii="Arial" w:eastAsiaTheme="minorEastAsia" w:hAnsi="Arial" w:cs="Arial"/>
        </w:rPr>
        <w:t>d.</w:t>
      </w:r>
      <w:r>
        <w:rPr>
          <w:rFonts w:ascii="Arial" w:eastAsiaTheme="minorEastAsia" w:hAnsi="Arial" w:cs="Arial"/>
        </w:rPr>
        <w:tab/>
        <w:t>Glukosudase-inhibitors</w:t>
      </w:r>
    </w:p>
    <w:p w:rsidR="001A3409" w:rsidRDefault="00C93728" w:rsidP="001A3409">
      <w:pPr>
        <w:spacing w:after="0" w:afterAutospacing="0"/>
        <w:ind w:left="0" w:firstLine="340"/>
        <w:rPr>
          <w:rFonts w:ascii="Arial" w:eastAsiaTheme="minorEastAsia" w:hAnsi="Arial" w:cs="Arial"/>
        </w:rPr>
      </w:pPr>
      <w:r>
        <w:rPr>
          <w:rFonts w:ascii="Arial" w:eastAsiaTheme="minorEastAsia" w:hAnsi="Arial" w:cs="Arial"/>
        </w:rPr>
        <w:tab/>
      </w:r>
      <w:r w:rsidR="001A3409">
        <w:rPr>
          <w:rFonts w:ascii="Arial" w:eastAsiaTheme="minorEastAsia" w:hAnsi="Arial" w:cs="Arial"/>
        </w:rPr>
        <w:t xml:space="preserve">Zat-zat ini bekerja atas dasar persaingan meringtangi enzim alfa-glukosidasi di mukosa duodenum, sehingga reaksi penguraian polisakarida ke monosakarida terhambat. Dengan demikian glukosa dilepaskan lebih lambat dan absorbsi ke dalam darah juga kurang cepat, lebih rendah dan merata, sehingga puncak kadar gula darah dihindarkan. </w:t>
      </w:r>
      <w:r w:rsidR="001A3409">
        <w:rPr>
          <w:rFonts w:ascii="Arial" w:eastAsiaTheme="minorEastAsia" w:hAnsi="Arial" w:cs="Arial"/>
        </w:rPr>
        <w:tab/>
      </w:r>
      <w:r w:rsidR="001A3409">
        <w:rPr>
          <w:rFonts w:ascii="Arial" w:eastAsiaTheme="minorEastAsia" w:hAnsi="Arial" w:cs="Arial"/>
        </w:rPr>
        <w:tab/>
      </w:r>
      <w:r w:rsidR="001A3409">
        <w:rPr>
          <w:rFonts w:ascii="Arial" w:eastAsiaTheme="minorEastAsia" w:hAnsi="Arial" w:cs="Arial"/>
        </w:rPr>
        <w:tab/>
      </w:r>
      <w:r w:rsidR="001A3409">
        <w:rPr>
          <w:rFonts w:ascii="Arial" w:eastAsiaTheme="minorEastAsia" w:hAnsi="Arial" w:cs="Arial"/>
        </w:rPr>
        <w:br/>
        <w:t>Contoh obat golongan Glukosudase-inhibitors : akarbose dan miglitol</w:t>
      </w:r>
    </w:p>
    <w:p w:rsidR="001A3409" w:rsidRDefault="001A3409" w:rsidP="001A3409">
      <w:pPr>
        <w:spacing w:after="0" w:afterAutospacing="0"/>
        <w:ind w:left="0"/>
        <w:rPr>
          <w:rFonts w:ascii="Arial" w:eastAsiaTheme="minorEastAsia" w:hAnsi="Arial" w:cs="Arial"/>
        </w:rPr>
      </w:pPr>
      <w:r>
        <w:rPr>
          <w:rFonts w:ascii="Arial" w:eastAsiaTheme="minorEastAsia" w:hAnsi="Arial" w:cs="Arial"/>
        </w:rPr>
        <w:t>e</w:t>
      </w:r>
      <w:r w:rsidR="00C93728">
        <w:rPr>
          <w:rFonts w:ascii="Arial" w:eastAsiaTheme="minorEastAsia" w:hAnsi="Arial" w:cs="Arial"/>
        </w:rPr>
        <w:t>.</w:t>
      </w:r>
      <w:r w:rsidR="00C93728">
        <w:rPr>
          <w:rFonts w:ascii="Arial" w:eastAsiaTheme="minorEastAsia" w:hAnsi="Arial" w:cs="Arial"/>
        </w:rPr>
        <w:tab/>
      </w:r>
      <w:r>
        <w:rPr>
          <w:rFonts w:ascii="Arial" w:eastAsiaTheme="minorEastAsia" w:hAnsi="Arial" w:cs="Arial"/>
        </w:rPr>
        <w:t>Thiazolidindon</w:t>
      </w:r>
    </w:p>
    <w:p w:rsidR="001A3409" w:rsidRDefault="00C93728" w:rsidP="001A3409">
      <w:pPr>
        <w:spacing w:after="0" w:afterAutospacing="0"/>
        <w:ind w:left="0"/>
        <w:rPr>
          <w:rFonts w:ascii="Arial" w:eastAsiaTheme="minorEastAsia" w:hAnsi="Arial" w:cs="Arial"/>
        </w:rPr>
      </w:pPr>
      <w:r>
        <w:rPr>
          <w:rFonts w:ascii="Arial" w:eastAsiaTheme="minorEastAsia" w:hAnsi="Arial" w:cs="Arial"/>
        </w:rPr>
        <w:tab/>
      </w:r>
      <w:r w:rsidR="001A3409">
        <w:rPr>
          <w:rFonts w:ascii="Arial" w:eastAsiaTheme="minorEastAsia" w:hAnsi="Arial" w:cs="Arial"/>
        </w:rPr>
        <w:t xml:space="preserve">Obat golongan ini dengan kerja farmakologi istimewa disebut </w:t>
      </w:r>
      <w:r w:rsidR="001A3409" w:rsidRPr="00966567">
        <w:rPr>
          <w:rFonts w:ascii="Arial" w:eastAsiaTheme="minorEastAsia" w:hAnsi="Arial" w:cs="Arial"/>
          <w:i/>
        </w:rPr>
        <w:t>insulin sensitizers</w:t>
      </w:r>
      <w:r w:rsidR="001A3409">
        <w:rPr>
          <w:rFonts w:ascii="Arial" w:eastAsiaTheme="minorEastAsia" w:hAnsi="Arial" w:cs="Arial"/>
          <w:i/>
        </w:rPr>
        <w:t xml:space="preserve">. </w:t>
      </w:r>
      <w:r w:rsidR="001A3409">
        <w:rPr>
          <w:rFonts w:ascii="Arial" w:eastAsiaTheme="minorEastAsia" w:hAnsi="Arial" w:cs="Arial"/>
        </w:rPr>
        <w:t>Berdaya mengurangi resistensi insulin dan meningkatkan sensitivitas jaringan perifer untuk insulin. Oleh, karena itu penyerapan glukosa ke dalam jaringan lemak dan otot meningkat, juga kapasitas penimbunannya di jaringan.</w:t>
      </w:r>
    </w:p>
    <w:p w:rsidR="00C93728" w:rsidRDefault="001A3409" w:rsidP="001A3409">
      <w:pPr>
        <w:spacing w:after="0" w:afterAutospacing="0"/>
        <w:ind w:left="0"/>
        <w:rPr>
          <w:rFonts w:ascii="Arial" w:eastAsiaTheme="minorEastAsia" w:hAnsi="Arial" w:cs="Arial"/>
        </w:rPr>
      </w:pPr>
      <w:r>
        <w:rPr>
          <w:rFonts w:ascii="Arial" w:eastAsiaTheme="minorEastAsia" w:hAnsi="Arial" w:cs="Arial"/>
        </w:rPr>
        <w:t>Efek dari obat ini adalah : kadar insulin, glukagon dan asam lemak bebas dalam darah menurun, begitu pula gluconeogenesis dalam hati.</w:t>
      </w:r>
      <w:r>
        <w:rPr>
          <w:rFonts w:ascii="Arial" w:eastAsiaTheme="minorEastAsia" w:hAnsi="Arial" w:cs="Arial"/>
        </w:rPr>
        <w:tab/>
      </w:r>
      <w:r>
        <w:rPr>
          <w:rFonts w:ascii="Arial" w:eastAsiaTheme="minorEastAsia" w:hAnsi="Arial" w:cs="Arial"/>
        </w:rPr>
        <w:br/>
        <w:t>Contoh obat dari golongan Thiazolidindon : rosiglitazon dan pioglitazon.</w:t>
      </w:r>
    </w:p>
    <w:p w:rsidR="001A3409" w:rsidRDefault="001A3409" w:rsidP="001A3409">
      <w:pPr>
        <w:spacing w:after="0" w:afterAutospacing="0"/>
        <w:ind w:left="0"/>
        <w:rPr>
          <w:rFonts w:ascii="Arial" w:eastAsiaTheme="minorEastAsia" w:hAnsi="Arial" w:cs="Arial"/>
        </w:rPr>
      </w:pPr>
      <w:r>
        <w:rPr>
          <w:rFonts w:ascii="Arial" w:eastAsiaTheme="minorEastAsia" w:hAnsi="Arial" w:cs="Arial"/>
        </w:rPr>
        <w:lastRenderedPageBreak/>
        <w:t>f</w:t>
      </w:r>
      <w:r w:rsidR="00C93728">
        <w:rPr>
          <w:rFonts w:ascii="Arial" w:eastAsiaTheme="minorEastAsia" w:hAnsi="Arial" w:cs="Arial"/>
        </w:rPr>
        <w:t>.</w:t>
      </w:r>
      <w:r w:rsidR="00C93728">
        <w:rPr>
          <w:rFonts w:ascii="Arial" w:eastAsiaTheme="minorEastAsia" w:hAnsi="Arial" w:cs="Arial"/>
        </w:rPr>
        <w:tab/>
      </w:r>
      <w:r>
        <w:rPr>
          <w:rFonts w:ascii="Arial" w:eastAsiaTheme="minorEastAsia" w:hAnsi="Arial" w:cs="Arial"/>
        </w:rPr>
        <w:t>Penghambat DDP-4 (DDP-4 Blockers)</w:t>
      </w:r>
    </w:p>
    <w:p w:rsidR="001A3409" w:rsidRDefault="00C93728" w:rsidP="001A3409">
      <w:pPr>
        <w:spacing w:after="0" w:afterAutospacing="0"/>
        <w:ind w:left="0"/>
        <w:rPr>
          <w:rFonts w:ascii="Arial" w:eastAsiaTheme="minorEastAsia" w:hAnsi="Arial" w:cs="Arial"/>
        </w:rPr>
      </w:pPr>
      <w:r>
        <w:rPr>
          <w:rFonts w:ascii="Arial" w:eastAsiaTheme="minorEastAsia" w:hAnsi="Arial" w:cs="Arial"/>
        </w:rPr>
        <w:tab/>
      </w:r>
      <w:r w:rsidR="001A3409">
        <w:rPr>
          <w:rFonts w:ascii="Arial" w:eastAsiaTheme="minorEastAsia" w:hAnsi="Arial" w:cs="Arial"/>
        </w:rPr>
        <w:t>Obat-obat kelompok terbaru ini bekerja berdasarkan penurunan efek hormon increctin. Increctin ini berperan utama terhadao produksi insulin di pankreas dan yang terpenting adalah GLP-1 dan GLP, yaitu glukagon-like peptide-1 dan glucose-dependent insulinotropic polypeptide. Incretin ini diuraikan oleh suatu enzim khas DPP-4 (</w:t>
      </w:r>
      <w:r w:rsidR="001A3409">
        <w:rPr>
          <w:rFonts w:ascii="Arial" w:eastAsiaTheme="minorEastAsia" w:hAnsi="Arial" w:cs="Arial"/>
          <w:i/>
        </w:rPr>
        <w:t>dipeptidylpeptidase</w:t>
      </w:r>
      <w:r w:rsidR="001A3409">
        <w:rPr>
          <w:rFonts w:ascii="Arial" w:eastAsiaTheme="minorEastAsia" w:hAnsi="Arial" w:cs="Arial"/>
        </w:rPr>
        <w:t>). Dengan penghambatan enzim ini, senyawa gliptin mengurangi penguraian dan inaktivasi incretin, sehingga kadar insulin akan meningkat.</w:t>
      </w:r>
      <w:r w:rsidR="001A3409">
        <w:rPr>
          <w:rFonts w:ascii="Arial" w:eastAsiaTheme="minorEastAsia" w:hAnsi="Arial" w:cs="Arial"/>
        </w:rPr>
        <w:tab/>
      </w:r>
      <w:r w:rsidR="001A3409">
        <w:rPr>
          <w:rFonts w:ascii="Arial" w:eastAsiaTheme="minorEastAsia" w:hAnsi="Arial" w:cs="Arial"/>
        </w:rPr>
        <w:tab/>
      </w:r>
      <w:r w:rsidR="001A3409">
        <w:rPr>
          <w:rFonts w:ascii="Arial" w:eastAsiaTheme="minorEastAsia" w:hAnsi="Arial" w:cs="Arial"/>
        </w:rPr>
        <w:br/>
        <w:t>Contoh obat golongan penghambat DDP-4 (DDP-4 Blockers) : sitagliptin (Januvia), vildagliptin (Tan Hoan Tjay,2003).</w:t>
      </w:r>
    </w:p>
    <w:p w:rsidR="001A3409" w:rsidRDefault="001A3409" w:rsidP="001A3409">
      <w:pPr>
        <w:spacing w:after="0" w:afterAutospacing="0" w:line="480" w:lineRule="auto"/>
        <w:ind w:left="0"/>
        <w:rPr>
          <w:rFonts w:ascii="Arial" w:eastAsiaTheme="minorEastAsia" w:hAnsi="Arial" w:cs="Arial"/>
        </w:rPr>
      </w:pPr>
    </w:p>
    <w:p w:rsidR="001A3409" w:rsidRDefault="001A3409" w:rsidP="001A3409">
      <w:pPr>
        <w:spacing w:after="0" w:afterAutospacing="0" w:line="480" w:lineRule="auto"/>
        <w:ind w:left="0"/>
        <w:rPr>
          <w:rFonts w:ascii="Arial" w:eastAsiaTheme="minorEastAsia" w:hAnsi="Arial" w:cs="Arial"/>
          <w:b/>
          <w:sz w:val="24"/>
          <w:szCs w:val="24"/>
        </w:rPr>
      </w:pPr>
      <w:r>
        <w:rPr>
          <w:rFonts w:ascii="Arial" w:eastAsiaTheme="minorEastAsia" w:hAnsi="Arial" w:cs="Arial"/>
          <w:b/>
          <w:sz w:val="24"/>
          <w:szCs w:val="24"/>
        </w:rPr>
        <w:t>2</w:t>
      </w:r>
      <w:r w:rsidR="00C93728">
        <w:rPr>
          <w:rFonts w:ascii="Arial" w:eastAsiaTheme="minorEastAsia" w:hAnsi="Arial" w:cs="Arial"/>
          <w:b/>
          <w:sz w:val="24"/>
          <w:szCs w:val="24"/>
        </w:rPr>
        <w:t>.3</w:t>
      </w:r>
      <w:r w:rsidR="00C93728">
        <w:rPr>
          <w:rFonts w:ascii="Arial" w:eastAsiaTheme="minorEastAsia" w:hAnsi="Arial" w:cs="Arial"/>
          <w:b/>
          <w:sz w:val="24"/>
          <w:szCs w:val="24"/>
        </w:rPr>
        <w:tab/>
      </w:r>
      <w:r w:rsidRPr="003B38BA">
        <w:rPr>
          <w:rFonts w:ascii="Arial" w:eastAsiaTheme="minorEastAsia" w:hAnsi="Arial" w:cs="Arial"/>
          <w:b/>
          <w:sz w:val="24"/>
          <w:szCs w:val="24"/>
        </w:rPr>
        <w:t>Glukosa</w:t>
      </w:r>
    </w:p>
    <w:p w:rsidR="001A3409" w:rsidRDefault="001A3409" w:rsidP="001A3409">
      <w:pPr>
        <w:spacing w:after="0" w:afterAutospacing="0"/>
        <w:rPr>
          <w:rFonts w:ascii="Arial" w:eastAsiaTheme="minorEastAsia" w:hAnsi="Arial" w:cs="Arial"/>
          <w:b/>
          <w:sz w:val="24"/>
          <w:szCs w:val="24"/>
        </w:rPr>
      </w:pPr>
      <w:r>
        <w:rPr>
          <w:rFonts w:ascii="Arial" w:eastAsiaTheme="minorEastAsia" w:hAnsi="Arial" w:cs="Arial"/>
          <w:b/>
          <w:noProof/>
          <w:sz w:val="24"/>
          <w:szCs w:val="24"/>
          <w:lang w:eastAsia="id-ID"/>
        </w:rPr>
        <w:drawing>
          <wp:inline distT="0" distB="0" distL="0" distR="0">
            <wp:extent cx="1076325" cy="1695450"/>
            <wp:effectExtent l="19050" t="0" r="9525" b="0"/>
            <wp:docPr id="3" name="Picture 0" descr="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11"/>
                    <a:stretch>
                      <a:fillRect/>
                    </a:stretch>
                  </pic:blipFill>
                  <pic:spPr>
                    <a:xfrm>
                      <a:off x="0" y="0"/>
                      <a:ext cx="1076325" cy="1695450"/>
                    </a:xfrm>
                    <a:prstGeom prst="rect">
                      <a:avLst/>
                    </a:prstGeom>
                  </pic:spPr>
                </pic:pic>
              </a:graphicData>
            </a:graphic>
          </wp:inline>
        </w:drawing>
      </w:r>
    </w:p>
    <w:p w:rsidR="00C93728" w:rsidRDefault="001A3409" w:rsidP="001A3409">
      <w:pPr>
        <w:spacing w:after="0" w:afterAutospacing="0"/>
        <w:ind w:left="0"/>
        <w:rPr>
          <w:rFonts w:ascii="Arial" w:eastAsiaTheme="minorEastAsia" w:hAnsi="Arial" w:cs="Arial"/>
          <w:b/>
          <w:sz w:val="24"/>
          <w:szCs w:val="24"/>
        </w:rPr>
      </w:pPr>
      <w:r>
        <w:rPr>
          <w:rFonts w:ascii="Arial" w:eastAsiaTheme="minorEastAsia" w:hAnsi="Arial" w:cs="Arial"/>
          <w:b/>
          <w:sz w:val="24"/>
          <w:szCs w:val="24"/>
        </w:rPr>
        <w:tab/>
      </w:r>
    </w:p>
    <w:p w:rsidR="001A3409" w:rsidRPr="00743849" w:rsidRDefault="00C93728" w:rsidP="001A3409">
      <w:pPr>
        <w:spacing w:after="0" w:afterAutospacing="0"/>
        <w:ind w:left="0"/>
        <w:rPr>
          <w:rFonts w:ascii="Arial" w:eastAsiaTheme="minorEastAsia" w:hAnsi="Arial" w:cs="Arial"/>
        </w:rPr>
      </w:pPr>
      <w:r>
        <w:rPr>
          <w:rFonts w:ascii="Arial" w:eastAsiaTheme="minorEastAsia" w:hAnsi="Arial" w:cs="Arial"/>
          <w:b/>
          <w:sz w:val="24"/>
          <w:szCs w:val="24"/>
        </w:rPr>
        <w:tab/>
      </w:r>
      <w:r>
        <w:rPr>
          <w:rFonts w:ascii="Arial" w:eastAsiaTheme="minorEastAsia" w:hAnsi="Arial" w:cs="Arial"/>
        </w:rPr>
        <w:t>Sinonim</w:t>
      </w:r>
      <w:r>
        <w:rPr>
          <w:rFonts w:ascii="Arial" w:eastAsiaTheme="minorEastAsia" w:hAnsi="Arial" w:cs="Arial"/>
        </w:rPr>
        <w:tab/>
      </w:r>
      <w:r w:rsidR="001A3409" w:rsidRPr="006C7843">
        <w:rPr>
          <w:rFonts w:ascii="Arial" w:eastAsiaTheme="minorEastAsia" w:hAnsi="Arial" w:cs="Arial"/>
        </w:rPr>
        <w:t>:Dekstrosa</w:t>
      </w:r>
    </w:p>
    <w:p w:rsidR="001A3409" w:rsidRPr="006C7843" w:rsidRDefault="001A3409" w:rsidP="001A3409">
      <w:pPr>
        <w:spacing w:after="0" w:afterAutospacing="0"/>
        <w:ind w:left="1700" w:hanging="1020"/>
        <w:rPr>
          <w:rFonts w:ascii="Arial" w:eastAsiaTheme="minorEastAsia" w:hAnsi="Arial" w:cs="Arial"/>
        </w:rPr>
      </w:pPr>
      <w:r>
        <w:rPr>
          <w:rFonts w:ascii="Arial" w:eastAsiaTheme="minorEastAsia" w:hAnsi="Arial" w:cs="Arial"/>
        </w:rPr>
        <w:t>Pemerian</w:t>
      </w:r>
      <w:r>
        <w:rPr>
          <w:rFonts w:ascii="Arial" w:eastAsiaTheme="minorEastAsia" w:hAnsi="Arial" w:cs="Arial"/>
        </w:rPr>
        <w:tab/>
      </w:r>
      <w:r>
        <w:rPr>
          <w:rFonts w:ascii="Arial" w:eastAsiaTheme="minorEastAsia" w:hAnsi="Arial" w:cs="Arial"/>
        </w:rPr>
        <w:tab/>
      </w:r>
      <w:r w:rsidRPr="006C7843">
        <w:rPr>
          <w:rFonts w:ascii="Arial" w:eastAsiaTheme="minorEastAsia" w:hAnsi="Arial" w:cs="Arial"/>
        </w:rPr>
        <w:t xml:space="preserve">:Hablur tidak berwarna, serbuk </w:t>
      </w:r>
      <w:r>
        <w:rPr>
          <w:rFonts w:ascii="Arial" w:eastAsiaTheme="minorEastAsia" w:hAnsi="Arial" w:cs="Arial"/>
        </w:rPr>
        <w:t xml:space="preserve">hablur atau butiran </w:t>
      </w:r>
      <w:r w:rsidR="00C93728">
        <w:rPr>
          <w:rFonts w:ascii="Arial" w:eastAsiaTheme="minorEastAsia" w:hAnsi="Arial" w:cs="Arial"/>
        </w:rPr>
        <w:t xml:space="preserve">putih,       </w:t>
      </w:r>
      <w:r w:rsidR="00C93728">
        <w:rPr>
          <w:rFonts w:ascii="Arial" w:eastAsiaTheme="minorEastAsia" w:hAnsi="Arial" w:cs="Arial"/>
        </w:rPr>
        <w:br/>
      </w:r>
      <w:r w:rsidR="00C93728">
        <w:rPr>
          <w:rFonts w:ascii="Arial" w:eastAsiaTheme="minorEastAsia" w:hAnsi="Arial" w:cs="Arial"/>
        </w:rPr>
        <w:tab/>
      </w:r>
      <w:r w:rsidRPr="006C7843">
        <w:rPr>
          <w:rFonts w:ascii="Arial" w:eastAsiaTheme="minorEastAsia" w:hAnsi="Arial" w:cs="Arial"/>
        </w:rPr>
        <w:t>tidak berbau, rasa manis.</w:t>
      </w:r>
    </w:p>
    <w:p w:rsidR="001A3409" w:rsidRPr="00A864DA" w:rsidRDefault="001A3409" w:rsidP="001A3409">
      <w:pPr>
        <w:spacing w:after="0" w:afterAutospacing="0"/>
        <w:ind w:left="1700" w:hanging="1020"/>
        <w:rPr>
          <w:rFonts w:ascii="Arial" w:eastAsiaTheme="minorEastAsia" w:hAnsi="Arial" w:cs="Arial"/>
        </w:rPr>
      </w:pPr>
      <w:r>
        <w:rPr>
          <w:rFonts w:ascii="Arial" w:eastAsiaTheme="minorEastAsia" w:hAnsi="Arial" w:cs="Arial"/>
        </w:rPr>
        <w:t xml:space="preserve">Kelarutan </w:t>
      </w:r>
      <w:r>
        <w:rPr>
          <w:rFonts w:ascii="Arial" w:eastAsiaTheme="minorEastAsia" w:hAnsi="Arial" w:cs="Arial"/>
        </w:rPr>
        <w:tab/>
      </w:r>
      <w:r>
        <w:rPr>
          <w:rFonts w:ascii="Arial" w:eastAsiaTheme="minorEastAsia" w:hAnsi="Arial" w:cs="Arial"/>
        </w:rPr>
        <w:tab/>
      </w:r>
      <w:r w:rsidRPr="006C7843">
        <w:rPr>
          <w:rFonts w:ascii="Arial" w:eastAsiaTheme="minorEastAsia" w:hAnsi="Arial" w:cs="Arial"/>
        </w:rPr>
        <w:t xml:space="preserve">:Mudah larut dalam air,sangat mudah larut </w:t>
      </w:r>
      <w:r>
        <w:rPr>
          <w:rFonts w:ascii="Arial" w:eastAsiaTheme="minorEastAsia" w:hAnsi="Arial" w:cs="Arial"/>
        </w:rPr>
        <w:t xml:space="preserve">dalam </w:t>
      </w:r>
      <w:r w:rsidRPr="006C7843">
        <w:rPr>
          <w:rFonts w:ascii="Arial" w:eastAsiaTheme="minorEastAsia" w:hAnsi="Arial" w:cs="Arial"/>
        </w:rPr>
        <w:t>air</w:t>
      </w:r>
      <w:r w:rsidR="00C93728">
        <w:rPr>
          <w:rFonts w:ascii="Arial" w:eastAsiaTheme="minorEastAsia" w:hAnsi="Arial" w:cs="Arial"/>
        </w:rPr>
        <w:br/>
      </w:r>
      <w:r w:rsidR="00C93728">
        <w:rPr>
          <w:rFonts w:ascii="Arial" w:eastAsiaTheme="minorEastAsia" w:hAnsi="Arial" w:cs="Arial"/>
        </w:rPr>
        <w:tab/>
      </w:r>
      <w:r>
        <w:rPr>
          <w:rFonts w:ascii="Arial" w:eastAsiaTheme="minorEastAsia" w:hAnsi="Arial" w:cs="Arial"/>
        </w:rPr>
        <w:t xml:space="preserve"> mendidih</w:t>
      </w:r>
      <w:r w:rsidRPr="006C7843">
        <w:rPr>
          <w:rFonts w:ascii="Arial" w:eastAsiaTheme="minorEastAsia" w:hAnsi="Arial" w:cs="Arial"/>
        </w:rPr>
        <w:t>,</w:t>
      </w:r>
      <w:r>
        <w:rPr>
          <w:rFonts w:ascii="Arial" w:eastAsiaTheme="minorEastAsia" w:hAnsi="Arial" w:cs="Arial"/>
        </w:rPr>
        <w:t>agak sukar larut dalam etanol (95%)</w:t>
      </w:r>
      <w:r>
        <w:rPr>
          <w:rFonts w:ascii="Arial" w:eastAsiaTheme="minorEastAsia" w:hAnsi="Arial" w:cs="Arial"/>
          <w:i/>
        </w:rPr>
        <w:t xml:space="preserve">P </w:t>
      </w:r>
      <w:r>
        <w:rPr>
          <w:rFonts w:ascii="Arial" w:eastAsiaTheme="minorEastAsia" w:hAnsi="Arial" w:cs="Arial"/>
          <w:i/>
        </w:rPr>
        <w:br/>
      </w:r>
      <w:r w:rsidR="00C93728">
        <w:rPr>
          <w:rFonts w:ascii="Arial" w:eastAsiaTheme="minorEastAsia" w:hAnsi="Arial" w:cs="Arial"/>
        </w:rPr>
        <w:tab/>
      </w:r>
      <w:r>
        <w:rPr>
          <w:rFonts w:ascii="Arial" w:eastAsiaTheme="minorEastAsia" w:hAnsi="Arial" w:cs="Arial"/>
        </w:rPr>
        <w:t xml:space="preserve"> mendidih, </w:t>
      </w:r>
      <w:r w:rsidRPr="006C7843">
        <w:rPr>
          <w:rFonts w:ascii="Arial" w:eastAsiaTheme="minorEastAsia" w:hAnsi="Arial" w:cs="Arial"/>
        </w:rPr>
        <w:t>sukar larut dalam etanol</w:t>
      </w:r>
      <w:r>
        <w:rPr>
          <w:rFonts w:ascii="Arial" w:eastAsiaTheme="minorEastAsia" w:hAnsi="Arial" w:cs="Arial"/>
        </w:rPr>
        <w:t xml:space="preserve"> (95%) </w:t>
      </w:r>
      <w:r>
        <w:rPr>
          <w:rFonts w:ascii="Arial" w:eastAsiaTheme="minorEastAsia" w:hAnsi="Arial" w:cs="Arial"/>
          <w:i/>
        </w:rPr>
        <w:t>P</w:t>
      </w:r>
      <w:r w:rsidRPr="006C7843">
        <w:rPr>
          <w:rFonts w:ascii="Arial" w:eastAsiaTheme="minorEastAsia" w:hAnsi="Arial" w:cs="Arial"/>
        </w:rPr>
        <w:t>.</w:t>
      </w:r>
    </w:p>
    <w:p w:rsidR="001A3409" w:rsidRDefault="001A3409" w:rsidP="001A3409">
      <w:pPr>
        <w:spacing w:after="0" w:afterAutospacing="0" w:line="480" w:lineRule="auto"/>
        <w:ind w:left="0"/>
        <w:rPr>
          <w:rFonts w:ascii="Arial" w:eastAsiaTheme="minorEastAsia" w:hAnsi="Arial" w:cs="Arial"/>
          <w:b/>
          <w:sz w:val="24"/>
          <w:szCs w:val="24"/>
        </w:rPr>
      </w:pPr>
      <w:r w:rsidRPr="00BF2C50">
        <w:rPr>
          <w:rFonts w:ascii="Arial" w:eastAsiaTheme="minorEastAsia" w:hAnsi="Arial" w:cs="Arial"/>
          <w:b/>
          <w:sz w:val="24"/>
          <w:szCs w:val="24"/>
        </w:rPr>
        <w:t>2.3.1</w:t>
      </w:r>
      <w:r>
        <w:rPr>
          <w:rFonts w:ascii="Arial" w:eastAsiaTheme="minorEastAsia" w:hAnsi="Arial" w:cs="Arial"/>
          <w:b/>
          <w:sz w:val="24"/>
          <w:szCs w:val="24"/>
        </w:rPr>
        <w:tab/>
        <w:t>Metabolisme Glukosa</w:t>
      </w:r>
    </w:p>
    <w:p w:rsidR="00C93728" w:rsidRDefault="00C93728" w:rsidP="001A3409">
      <w:pPr>
        <w:spacing w:after="0" w:afterAutospacing="0"/>
        <w:ind w:left="0"/>
        <w:rPr>
          <w:rFonts w:ascii="Arial" w:eastAsiaTheme="minorEastAsia" w:hAnsi="Arial" w:cs="Arial"/>
        </w:rPr>
      </w:pPr>
      <w:r>
        <w:rPr>
          <w:rFonts w:ascii="Arial" w:eastAsiaTheme="minorEastAsia" w:hAnsi="Arial" w:cs="Arial"/>
        </w:rPr>
        <w:tab/>
      </w:r>
      <w:r w:rsidR="001A3409">
        <w:rPr>
          <w:rFonts w:ascii="Arial" w:eastAsiaTheme="minorEastAsia" w:hAnsi="Arial" w:cs="Arial"/>
        </w:rPr>
        <w:t xml:space="preserve">Karbohidrat  dari makanan didegradasi dalam usus, glukosa lalu diserap dalam darah dan diangkut ke dalam sel-sel tubuh. Untuk penyerapannya ke dalam sel-sel ini dibutuhkan insulin, yang dapat diibaratkan sebagai kata kunci pintu sel. Sesudah masuk dalam sel, glukosa lantas diubah di mitokondria menjadi energi yang ditimbun menjadi glikogen. Cadangan ini digunaka apabila tubuh kekurangan energi karena misalnya berpuasa beberapa waktu. Setiap kali </w:t>
      </w:r>
    </w:p>
    <w:p w:rsidR="001A3409" w:rsidRDefault="001A3409" w:rsidP="001A3409">
      <w:pPr>
        <w:spacing w:after="0" w:afterAutospacing="0"/>
        <w:ind w:left="0"/>
        <w:rPr>
          <w:rFonts w:ascii="Arial" w:eastAsiaTheme="minorEastAsia" w:hAnsi="Arial" w:cs="Arial"/>
        </w:rPr>
      </w:pPr>
      <w:r>
        <w:rPr>
          <w:rFonts w:ascii="Arial" w:eastAsiaTheme="minorEastAsia" w:hAnsi="Arial" w:cs="Arial"/>
        </w:rPr>
        <w:lastRenderedPageBreak/>
        <w:t>kita makan hidrat arang (gula) maka kadar glukosa akan naik. Sebagai reaksi, pankreas melepaskan dan memproduksi insulin guna memungkinkan absorpsi glukosa oleh sel, sehingga kadar glukosa darah turun lagi dan pankreas menurunkan produksi insulinnya (Subeki, 2015).</w:t>
      </w:r>
    </w:p>
    <w:p w:rsidR="001A3409" w:rsidRPr="00121BC4" w:rsidRDefault="001A3409" w:rsidP="001A3409">
      <w:pPr>
        <w:spacing w:after="0" w:afterAutospacing="0"/>
        <w:ind w:left="0"/>
        <w:rPr>
          <w:rFonts w:ascii="Arial" w:eastAsiaTheme="minorEastAsia" w:hAnsi="Arial" w:cs="Arial"/>
        </w:rPr>
      </w:pPr>
    </w:p>
    <w:p w:rsidR="001A3409" w:rsidRDefault="001A3409" w:rsidP="001A3409">
      <w:pPr>
        <w:spacing w:after="0" w:afterAutospacing="0" w:line="480" w:lineRule="auto"/>
        <w:ind w:left="0"/>
        <w:rPr>
          <w:rFonts w:ascii="Arial" w:eastAsiaTheme="minorEastAsia" w:hAnsi="Arial" w:cs="Arial"/>
          <w:b/>
          <w:sz w:val="24"/>
          <w:szCs w:val="24"/>
        </w:rPr>
      </w:pPr>
      <w:r w:rsidRPr="006C7843">
        <w:rPr>
          <w:rFonts w:ascii="Arial" w:eastAsiaTheme="minorEastAsia" w:hAnsi="Arial" w:cs="Arial"/>
          <w:b/>
          <w:sz w:val="24"/>
          <w:szCs w:val="24"/>
        </w:rPr>
        <w:t>2</w:t>
      </w:r>
      <w:r w:rsidR="00C93728">
        <w:rPr>
          <w:rFonts w:ascii="Arial" w:eastAsiaTheme="minorEastAsia" w:hAnsi="Arial" w:cs="Arial"/>
          <w:b/>
          <w:sz w:val="24"/>
          <w:szCs w:val="24"/>
        </w:rPr>
        <w:t>.4</w:t>
      </w:r>
      <w:r w:rsidR="00C93728">
        <w:rPr>
          <w:rFonts w:ascii="Arial" w:eastAsiaTheme="minorEastAsia" w:hAnsi="Arial" w:cs="Arial"/>
          <w:b/>
          <w:sz w:val="24"/>
          <w:szCs w:val="24"/>
        </w:rPr>
        <w:tab/>
      </w:r>
      <w:r w:rsidRPr="006C7843">
        <w:rPr>
          <w:rFonts w:ascii="Arial" w:eastAsiaTheme="minorEastAsia" w:hAnsi="Arial" w:cs="Arial"/>
          <w:b/>
          <w:sz w:val="24"/>
          <w:szCs w:val="24"/>
        </w:rPr>
        <w:t>Glibenklamid</w:t>
      </w:r>
    </w:p>
    <w:p w:rsidR="00C93728" w:rsidRDefault="001A3409" w:rsidP="00C93728">
      <w:pPr>
        <w:spacing w:after="0" w:afterAutospacing="0"/>
        <w:ind w:left="0" w:firstLine="340"/>
        <w:rPr>
          <w:rFonts w:ascii="Arial" w:eastAsiaTheme="minorEastAsia" w:hAnsi="Arial" w:cs="Arial"/>
        </w:rPr>
      </w:pPr>
      <w:r>
        <w:rPr>
          <w:rFonts w:ascii="Arial" w:eastAsiaTheme="minorEastAsia" w:hAnsi="Arial" w:cs="Arial"/>
        </w:rPr>
        <w:tab/>
        <w:t>Sifat khusus glibenklamid antara lain mempunyai sifat hipoglikemik yang kuat sehingga penderita harus diingatkan jangan sampai melewatkan jadwal makannya, efek hipoglikemik bertambah jika diberikan sebelum makan.</w:t>
      </w:r>
    </w:p>
    <w:p w:rsidR="00C93728" w:rsidRDefault="001A3409" w:rsidP="00C93728">
      <w:pPr>
        <w:spacing w:after="0" w:afterAutospacing="0"/>
        <w:ind w:left="0" w:firstLine="340"/>
        <w:rPr>
          <w:rFonts w:ascii="Arial" w:eastAsiaTheme="minorEastAsia" w:hAnsi="Arial" w:cs="Arial"/>
        </w:rPr>
      </w:pPr>
      <w:r>
        <w:rPr>
          <w:rFonts w:ascii="Arial" w:eastAsiaTheme="minorEastAsia" w:hAnsi="Arial" w:cs="Arial"/>
        </w:rPr>
        <w:t xml:space="preserve">Pemerian </w:t>
      </w:r>
      <w:r>
        <w:rPr>
          <w:rFonts w:ascii="Arial" w:eastAsiaTheme="minorEastAsia" w:hAnsi="Arial" w:cs="Arial"/>
        </w:rPr>
        <w:tab/>
      </w:r>
      <w:r>
        <w:rPr>
          <w:rFonts w:ascii="Arial" w:eastAsiaTheme="minorEastAsia" w:hAnsi="Arial" w:cs="Arial"/>
        </w:rPr>
        <w:tab/>
        <w:t xml:space="preserve">: Serbuk hablur putih, tidak berbau , atau hampir </w:t>
      </w:r>
      <w:r>
        <w:rPr>
          <w:rFonts w:ascii="Arial" w:eastAsiaTheme="minorEastAsia" w:hAnsi="Arial" w:cs="Arial"/>
        </w:rPr>
        <w:br/>
      </w:r>
      <w:r w:rsidR="00C93728">
        <w:rPr>
          <w:rFonts w:ascii="Arial" w:eastAsiaTheme="minorEastAsia" w:hAnsi="Arial" w:cs="Arial"/>
        </w:rPr>
        <w:tab/>
      </w:r>
      <w:r w:rsidR="00C93728">
        <w:rPr>
          <w:rFonts w:ascii="Arial" w:eastAsiaTheme="minorEastAsia" w:hAnsi="Arial" w:cs="Arial"/>
        </w:rPr>
        <w:tab/>
      </w:r>
      <w:r w:rsidR="00C93728">
        <w:rPr>
          <w:rFonts w:ascii="Arial" w:eastAsiaTheme="minorEastAsia" w:hAnsi="Arial" w:cs="Arial"/>
        </w:rPr>
        <w:tab/>
      </w:r>
      <w:r>
        <w:rPr>
          <w:rFonts w:ascii="Arial" w:eastAsiaTheme="minorEastAsia" w:hAnsi="Arial" w:cs="Arial"/>
        </w:rPr>
        <w:t xml:space="preserve">  tidak berbau</w:t>
      </w:r>
      <w:r w:rsidR="00C93728">
        <w:rPr>
          <w:rFonts w:ascii="Arial" w:eastAsiaTheme="minorEastAsia" w:hAnsi="Arial" w:cs="Arial"/>
        </w:rPr>
        <w:tab/>
      </w:r>
      <w:r w:rsidR="00C93728">
        <w:rPr>
          <w:rFonts w:ascii="Arial" w:eastAsiaTheme="minorEastAsia" w:hAnsi="Arial" w:cs="Arial"/>
        </w:rPr>
        <w:tab/>
      </w:r>
      <w:r w:rsidR="00C93728">
        <w:rPr>
          <w:rFonts w:ascii="Arial" w:eastAsiaTheme="minorEastAsia" w:hAnsi="Arial" w:cs="Arial"/>
        </w:rPr>
        <w:tab/>
      </w:r>
      <w:r w:rsidR="00C93728">
        <w:rPr>
          <w:rFonts w:ascii="Arial" w:eastAsiaTheme="minorEastAsia" w:hAnsi="Arial" w:cs="Arial"/>
        </w:rPr>
        <w:tab/>
      </w:r>
    </w:p>
    <w:p w:rsidR="001A3409" w:rsidRDefault="001A3409" w:rsidP="00C93728">
      <w:pPr>
        <w:spacing w:after="0" w:afterAutospacing="0"/>
        <w:ind w:left="0" w:firstLine="340"/>
        <w:rPr>
          <w:rFonts w:ascii="Arial" w:eastAsiaTheme="minorEastAsia" w:hAnsi="Arial" w:cs="Arial"/>
        </w:rPr>
      </w:pPr>
      <w:r>
        <w:rPr>
          <w:rFonts w:ascii="Arial" w:eastAsiaTheme="minorEastAsia" w:hAnsi="Arial" w:cs="Arial"/>
        </w:rPr>
        <w:t>Kelarutan</w:t>
      </w:r>
      <w:r>
        <w:rPr>
          <w:rFonts w:ascii="Arial" w:eastAsiaTheme="minorEastAsia" w:hAnsi="Arial" w:cs="Arial"/>
        </w:rPr>
        <w:tab/>
      </w:r>
      <w:r>
        <w:rPr>
          <w:rFonts w:ascii="Arial" w:eastAsiaTheme="minorEastAsia" w:hAnsi="Arial" w:cs="Arial"/>
        </w:rPr>
        <w:tab/>
        <w:t xml:space="preserve">: Glibenklamid praktis tidak larut dalam air dan dalam  </w:t>
      </w:r>
      <w:r>
        <w:rPr>
          <w:rFonts w:ascii="Arial" w:eastAsiaTheme="minorEastAsia" w:hAnsi="Arial" w:cs="Arial"/>
        </w:rPr>
        <w:br/>
      </w:r>
      <w:r w:rsidR="00C93728">
        <w:rPr>
          <w:rFonts w:ascii="Arial" w:eastAsiaTheme="minorEastAsia" w:hAnsi="Arial" w:cs="Arial"/>
        </w:rPr>
        <w:tab/>
      </w:r>
      <w:r w:rsidR="00C93728">
        <w:rPr>
          <w:rFonts w:ascii="Arial" w:eastAsiaTheme="minorEastAsia" w:hAnsi="Arial" w:cs="Arial"/>
        </w:rPr>
        <w:tab/>
      </w:r>
      <w:r w:rsidR="00C93728">
        <w:rPr>
          <w:rFonts w:ascii="Arial" w:eastAsiaTheme="minorEastAsia" w:hAnsi="Arial" w:cs="Arial"/>
        </w:rPr>
        <w:tab/>
      </w:r>
      <w:r>
        <w:rPr>
          <w:rFonts w:ascii="Arial" w:eastAsiaTheme="minorEastAsia" w:hAnsi="Arial" w:cs="Arial"/>
        </w:rPr>
        <w:t xml:space="preserve">ester, sukar larut dalam etanol dan dalam </w:t>
      </w:r>
      <w:r>
        <w:rPr>
          <w:rFonts w:ascii="Arial" w:eastAsiaTheme="minorEastAsia" w:hAnsi="Arial" w:cs="Arial"/>
        </w:rPr>
        <w:br/>
      </w:r>
      <w:r w:rsidR="00C93728">
        <w:rPr>
          <w:rFonts w:ascii="Arial" w:eastAsiaTheme="minorEastAsia" w:hAnsi="Arial" w:cs="Arial"/>
        </w:rPr>
        <w:tab/>
      </w:r>
      <w:r w:rsidR="00C93728">
        <w:rPr>
          <w:rFonts w:ascii="Arial" w:eastAsiaTheme="minorEastAsia" w:hAnsi="Arial" w:cs="Arial"/>
        </w:rPr>
        <w:tab/>
      </w:r>
      <w:r w:rsidR="00C93728">
        <w:rPr>
          <w:rFonts w:ascii="Arial" w:eastAsiaTheme="minorEastAsia" w:hAnsi="Arial" w:cs="Arial"/>
        </w:rPr>
        <w:tab/>
      </w:r>
      <w:r>
        <w:rPr>
          <w:rFonts w:ascii="Arial" w:eastAsiaTheme="minorEastAsia" w:hAnsi="Arial" w:cs="Arial"/>
        </w:rPr>
        <w:t xml:space="preserve">   methanol, larut dalam kloroform. (Farmakope Edisi V)</w:t>
      </w:r>
    </w:p>
    <w:p w:rsidR="001A3409" w:rsidRDefault="001A3409" w:rsidP="001A3409">
      <w:pPr>
        <w:spacing w:after="0" w:afterAutospacing="0"/>
        <w:ind w:left="0"/>
        <w:rPr>
          <w:rFonts w:ascii="Arial" w:eastAsiaTheme="minorEastAsia" w:hAnsi="Arial" w:cs="Arial"/>
        </w:rPr>
      </w:pPr>
    </w:p>
    <w:p w:rsidR="001A3409" w:rsidRDefault="001A3409" w:rsidP="001A3409">
      <w:pPr>
        <w:spacing w:after="0" w:afterAutospacing="0"/>
        <w:ind w:left="0"/>
        <w:rPr>
          <w:rFonts w:ascii="Arial" w:eastAsiaTheme="minorEastAsia" w:hAnsi="Arial" w:cs="Arial"/>
          <w:b/>
          <w:sz w:val="24"/>
          <w:szCs w:val="24"/>
        </w:rPr>
      </w:pPr>
      <w:r w:rsidRPr="00B814E6">
        <w:rPr>
          <w:rFonts w:ascii="Arial" w:eastAsiaTheme="minorEastAsia" w:hAnsi="Arial" w:cs="Arial"/>
          <w:b/>
          <w:sz w:val="24"/>
          <w:szCs w:val="24"/>
        </w:rPr>
        <w:t xml:space="preserve">2.5 </w:t>
      </w:r>
      <w:r w:rsidRPr="00B814E6">
        <w:rPr>
          <w:rFonts w:ascii="Arial" w:eastAsiaTheme="minorEastAsia" w:hAnsi="Arial" w:cs="Arial"/>
          <w:b/>
          <w:sz w:val="24"/>
          <w:szCs w:val="24"/>
        </w:rPr>
        <w:tab/>
        <w:t>Pembuatan Bubuk Kopi</w:t>
      </w:r>
    </w:p>
    <w:p w:rsidR="001A3409" w:rsidRPr="00B814E6" w:rsidRDefault="00C93728" w:rsidP="001A3409">
      <w:pPr>
        <w:spacing w:after="0" w:afterAutospacing="0"/>
        <w:ind w:left="0"/>
        <w:rPr>
          <w:rFonts w:ascii="Arial" w:hAnsi="Arial" w:cs="Arial"/>
        </w:rPr>
      </w:pPr>
      <w:r>
        <w:rPr>
          <w:rFonts w:ascii="Arial" w:eastAsiaTheme="minorEastAsia" w:hAnsi="Arial" w:cs="Arial"/>
          <w:b/>
          <w:sz w:val="24"/>
          <w:szCs w:val="24"/>
        </w:rPr>
        <w:tab/>
      </w:r>
      <w:r w:rsidR="001A3409" w:rsidRPr="00B814E6">
        <w:rPr>
          <w:rFonts w:ascii="Arial" w:hAnsi="Arial" w:cs="Arial"/>
        </w:rPr>
        <w:t xml:space="preserve">Bahan utama proses pembuatan kopi bubuk adalah buah kopi merah yang dipetik dari tanaman lalu dilakukan sortasi untuk menghilangkan kotoran dan buah kopi yang masih hijau. Buah kopi merah kemudian dikupas kulitnya dengan mesin pengupas kulit kopi basah. Selanjutnya biji kopi dikeringkan dengan dijemur di bawah sinar matahari hingga kering dengan kadar air 12%. Biji kopi kering kemudian dimasukkan ke dalam mesin huller untuk membuang kulit tanduknya. Selanjutnya, biji kopi dikeringkan kembali dalam oven suhu 50 </w:t>
      </w:r>
      <w:r w:rsidR="001A3409" w:rsidRPr="00B814E6">
        <w:rPr>
          <w:rFonts w:ascii="Arial" w:hAnsi="Arial" w:cs="Arial"/>
          <w:vertAlign w:val="superscript"/>
        </w:rPr>
        <w:t>o</w:t>
      </w:r>
      <w:r w:rsidR="001A3409" w:rsidRPr="00B814E6">
        <w:rPr>
          <w:rFonts w:ascii="Arial" w:hAnsi="Arial" w:cs="Arial"/>
        </w:rPr>
        <w:t>C selama 7 jam. Biji kopi yang telah ke</w:t>
      </w:r>
      <w:r w:rsidR="001A3409">
        <w:rPr>
          <w:rFonts w:ascii="Arial" w:hAnsi="Arial" w:cs="Arial"/>
        </w:rPr>
        <w:t xml:space="preserve">ring kemudian disangrai dengan </w:t>
      </w:r>
      <w:r w:rsidR="001A3409" w:rsidRPr="00B814E6">
        <w:rPr>
          <w:rFonts w:ascii="Arial" w:hAnsi="Arial" w:cs="Arial"/>
        </w:rPr>
        <w:t xml:space="preserve">mesin penyangrai pada suhu 200 </w:t>
      </w:r>
      <w:r w:rsidR="001A3409" w:rsidRPr="00B814E6">
        <w:rPr>
          <w:rFonts w:ascii="Arial" w:hAnsi="Arial" w:cs="Arial"/>
          <w:vertAlign w:val="superscript"/>
        </w:rPr>
        <w:t>o</w:t>
      </w:r>
      <w:r w:rsidR="001A3409" w:rsidRPr="00B814E6">
        <w:rPr>
          <w:rFonts w:ascii="Arial" w:hAnsi="Arial" w:cs="Arial"/>
        </w:rPr>
        <w:t xml:space="preserve">C selama 30 menit. Biji kopi yang sudah disangrai dihaluskan dengan mesin giling kemudian diayak dengan ukuran </w:t>
      </w:r>
      <w:r w:rsidR="001A3409">
        <w:rPr>
          <w:rFonts w:ascii="Arial" w:hAnsi="Arial" w:cs="Arial"/>
        </w:rPr>
        <w:t>80 mesh.</w:t>
      </w:r>
    </w:p>
    <w:p w:rsidR="00C93728" w:rsidRDefault="00C93728" w:rsidP="001A3409">
      <w:pPr>
        <w:spacing w:after="0" w:afterAutospacing="0" w:line="480" w:lineRule="auto"/>
        <w:ind w:left="0"/>
        <w:rPr>
          <w:rFonts w:ascii="Arial" w:hAnsi="Arial" w:cs="Arial"/>
          <w:b/>
          <w:sz w:val="24"/>
          <w:szCs w:val="24"/>
        </w:rPr>
      </w:pPr>
    </w:p>
    <w:p w:rsidR="001A3409" w:rsidRPr="00021D71" w:rsidRDefault="001A3409" w:rsidP="001A3409">
      <w:pPr>
        <w:spacing w:after="0" w:afterAutospacing="0" w:line="480" w:lineRule="auto"/>
        <w:ind w:left="0"/>
        <w:rPr>
          <w:rFonts w:ascii="Arial" w:hAnsi="Arial" w:cs="Arial"/>
        </w:rPr>
      </w:pPr>
      <w:r>
        <w:rPr>
          <w:rFonts w:ascii="Arial" w:hAnsi="Arial" w:cs="Arial"/>
          <w:b/>
          <w:sz w:val="24"/>
          <w:szCs w:val="24"/>
        </w:rPr>
        <w:t>2.6</w:t>
      </w:r>
      <w:r w:rsidR="00C93728">
        <w:rPr>
          <w:rFonts w:ascii="Arial" w:hAnsi="Arial" w:cs="Arial"/>
          <w:b/>
          <w:sz w:val="24"/>
          <w:szCs w:val="24"/>
        </w:rPr>
        <w:tab/>
      </w:r>
      <w:r>
        <w:rPr>
          <w:rFonts w:ascii="Arial" w:hAnsi="Arial" w:cs="Arial"/>
          <w:b/>
          <w:sz w:val="24"/>
          <w:szCs w:val="24"/>
        </w:rPr>
        <w:t>Seduhan</w:t>
      </w:r>
    </w:p>
    <w:p w:rsidR="001A3409" w:rsidRDefault="00C93728" w:rsidP="001A3409">
      <w:pPr>
        <w:spacing w:after="0" w:afterAutospacing="0"/>
        <w:ind w:left="0"/>
        <w:rPr>
          <w:rFonts w:ascii="Arial" w:hAnsi="Arial" w:cs="Arial"/>
        </w:rPr>
      </w:pPr>
      <w:r>
        <w:rPr>
          <w:rFonts w:ascii="Arial" w:hAnsi="Arial" w:cs="Arial"/>
        </w:rPr>
        <w:tab/>
      </w:r>
      <w:r w:rsidR="001A3409" w:rsidRPr="00BF1A16">
        <w:rPr>
          <w:rFonts w:ascii="Arial" w:hAnsi="Arial" w:cs="Arial"/>
        </w:rPr>
        <w:t>Menurut Keputusan Menteri Kesehatan Republik Indonesia Nomor HK.01.07/MENKES/187/2017Tentang Formularium Ramuan Obat Tradisional Indonesia yang disebut dengan seduhan adalah menggunakan air mendidih yang  dituangkan ke dalam simplisia, ditutup dan didiamkan 5-10 menit.</w:t>
      </w:r>
    </w:p>
    <w:p w:rsidR="00C93728" w:rsidRDefault="00C93728" w:rsidP="001A3409">
      <w:pPr>
        <w:spacing w:after="0" w:afterAutospacing="0" w:line="480" w:lineRule="auto"/>
        <w:ind w:left="0"/>
        <w:rPr>
          <w:rFonts w:ascii="Arial" w:hAnsi="Arial" w:cs="Arial"/>
          <w:b/>
          <w:sz w:val="24"/>
          <w:szCs w:val="24"/>
        </w:rPr>
      </w:pPr>
    </w:p>
    <w:p w:rsidR="00C93728" w:rsidRDefault="00C93728" w:rsidP="001A3409">
      <w:pPr>
        <w:spacing w:after="0" w:afterAutospacing="0" w:line="480" w:lineRule="auto"/>
        <w:ind w:left="0"/>
        <w:rPr>
          <w:rFonts w:ascii="Arial" w:hAnsi="Arial" w:cs="Arial"/>
          <w:b/>
          <w:sz w:val="24"/>
          <w:szCs w:val="24"/>
        </w:rPr>
      </w:pPr>
    </w:p>
    <w:p w:rsidR="001A3409" w:rsidRDefault="001A3409" w:rsidP="001A3409">
      <w:pPr>
        <w:spacing w:after="0" w:afterAutospacing="0" w:line="480" w:lineRule="auto"/>
        <w:ind w:left="0"/>
        <w:rPr>
          <w:rFonts w:ascii="Arial" w:hAnsi="Arial" w:cs="Arial"/>
          <w:b/>
          <w:sz w:val="24"/>
          <w:szCs w:val="24"/>
        </w:rPr>
      </w:pPr>
      <w:r>
        <w:rPr>
          <w:rFonts w:ascii="Arial" w:hAnsi="Arial" w:cs="Arial"/>
          <w:b/>
          <w:sz w:val="24"/>
          <w:szCs w:val="24"/>
        </w:rPr>
        <w:t>2.7</w:t>
      </w:r>
      <w:r>
        <w:rPr>
          <w:rFonts w:ascii="Arial" w:hAnsi="Arial" w:cs="Arial"/>
          <w:b/>
          <w:sz w:val="24"/>
          <w:szCs w:val="24"/>
        </w:rPr>
        <w:tab/>
      </w:r>
      <w:r w:rsidRPr="007C4882">
        <w:rPr>
          <w:rFonts w:ascii="Arial" w:hAnsi="Arial" w:cs="Arial"/>
          <w:b/>
          <w:sz w:val="24"/>
          <w:szCs w:val="24"/>
        </w:rPr>
        <w:t xml:space="preserve">Hewan Percobaan </w:t>
      </w:r>
    </w:p>
    <w:p w:rsidR="001A3409" w:rsidRDefault="00C93728" w:rsidP="001A3409">
      <w:pPr>
        <w:spacing w:after="0" w:afterAutospacing="0"/>
        <w:ind w:left="0"/>
        <w:rPr>
          <w:rFonts w:ascii="Arial" w:hAnsi="Arial" w:cs="Arial"/>
        </w:rPr>
      </w:pPr>
      <w:r>
        <w:rPr>
          <w:rFonts w:ascii="Arial" w:hAnsi="Arial" w:cs="Arial"/>
        </w:rPr>
        <w:tab/>
      </w:r>
      <w:r w:rsidR="001A3409" w:rsidRPr="007C4882">
        <w:rPr>
          <w:rFonts w:ascii="Arial" w:hAnsi="Arial" w:cs="Arial"/>
        </w:rPr>
        <w:t>Mendapatkan hewan percobaan yang sehat dan berkualitas standart dibutuhkan beberapa fasilitas dalam pemeliharaannya antara lain fasilitas kandang yang bersih, makanan dan minuman yang bergizi dan cukup, pengembangbiakannya</w:t>
      </w:r>
      <w:r w:rsidR="001A3409">
        <w:rPr>
          <w:rFonts w:ascii="Arial" w:hAnsi="Arial" w:cs="Arial"/>
        </w:rPr>
        <w:t xml:space="preserve"> yang terkontrol serta pemeliharaan kesehatan hewan itu sendiri. Selain itu harus diperhatikan pula faktor-faktor dari hewan itu sendiri, faktor penyakit atau lingkungan dan faktor obat-obat yang disediakan. Ada bermacam-macam hewan yang bisa dijadikan hewan percobaan seperti mencit, tikus, marmot, merpati, kelinci, dan lainnya.</w:t>
      </w:r>
    </w:p>
    <w:p w:rsidR="001A3409" w:rsidRDefault="001A3409" w:rsidP="001A3409">
      <w:pPr>
        <w:spacing w:after="0" w:afterAutospacing="0"/>
        <w:ind w:left="0"/>
        <w:rPr>
          <w:rFonts w:ascii="Arial" w:hAnsi="Arial" w:cs="Arial"/>
        </w:rPr>
      </w:pPr>
    </w:p>
    <w:p w:rsidR="001A3409" w:rsidRPr="003B38BA" w:rsidRDefault="001A3409" w:rsidP="001A3409">
      <w:pPr>
        <w:spacing w:after="0" w:afterAutospacing="0" w:line="480" w:lineRule="auto"/>
        <w:ind w:left="0"/>
        <w:rPr>
          <w:rFonts w:ascii="Arial" w:hAnsi="Arial" w:cs="Arial"/>
          <w:b/>
          <w:sz w:val="24"/>
          <w:szCs w:val="24"/>
        </w:rPr>
      </w:pPr>
      <w:r>
        <w:rPr>
          <w:rFonts w:ascii="Arial" w:hAnsi="Arial" w:cs="Arial"/>
          <w:b/>
          <w:sz w:val="24"/>
          <w:szCs w:val="24"/>
        </w:rPr>
        <w:t>2.7.1</w:t>
      </w:r>
      <w:r>
        <w:rPr>
          <w:rFonts w:ascii="Arial" w:hAnsi="Arial" w:cs="Arial"/>
          <w:b/>
          <w:sz w:val="24"/>
          <w:szCs w:val="24"/>
        </w:rPr>
        <w:tab/>
      </w:r>
      <w:r w:rsidRPr="003B38BA">
        <w:rPr>
          <w:rFonts w:ascii="Arial" w:hAnsi="Arial" w:cs="Arial"/>
          <w:b/>
          <w:sz w:val="24"/>
          <w:szCs w:val="24"/>
        </w:rPr>
        <w:t>Tikus Putih (</w:t>
      </w:r>
      <w:r w:rsidRPr="009350F0">
        <w:rPr>
          <w:rFonts w:ascii="Arial" w:hAnsi="Arial" w:cs="Arial"/>
          <w:b/>
          <w:i/>
          <w:sz w:val="24"/>
          <w:szCs w:val="24"/>
        </w:rPr>
        <w:t>Rattus novergicus</w:t>
      </w:r>
      <w:r w:rsidRPr="003B38BA">
        <w:rPr>
          <w:rFonts w:ascii="Arial" w:hAnsi="Arial" w:cs="Arial"/>
          <w:b/>
          <w:sz w:val="24"/>
          <w:szCs w:val="24"/>
        </w:rPr>
        <w:t>)</w:t>
      </w:r>
    </w:p>
    <w:p w:rsidR="001A3409" w:rsidRDefault="001A3409" w:rsidP="001A3409">
      <w:pPr>
        <w:spacing w:after="0" w:afterAutospacing="0"/>
        <w:ind w:left="0" w:firstLine="284"/>
        <w:rPr>
          <w:rFonts w:ascii="Arial" w:hAnsi="Arial" w:cs="Arial"/>
        </w:rPr>
      </w:pPr>
      <w:r>
        <w:rPr>
          <w:rFonts w:ascii="Arial" w:hAnsi="Arial" w:cs="Arial"/>
        </w:rPr>
        <w:tab/>
        <w:t>Tikus putih merupakan hewan pengerat, tikus putih (</w:t>
      </w:r>
      <w:r w:rsidRPr="009350F0">
        <w:rPr>
          <w:rFonts w:ascii="Arial" w:hAnsi="Arial" w:cs="Arial"/>
          <w:i/>
        </w:rPr>
        <w:t>Rattus novergicus</w:t>
      </w:r>
      <w:r>
        <w:rPr>
          <w:rFonts w:ascii="Arial" w:hAnsi="Arial" w:cs="Arial"/>
        </w:rPr>
        <w:t>) memiliki beberapa kelebihan seperti cepat berkembang biak, ukuran lebih besar dibanding mencit. Ciri-ciri tikus putih albino, kepalanya lebih kecil dan ekor lebih panjang dibanding badan, pertumbuhan cepat dan temperamennya lebih baik.</w:t>
      </w:r>
    </w:p>
    <w:p w:rsidR="001A3409" w:rsidRPr="00B814E6" w:rsidRDefault="001A3409" w:rsidP="001A3409">
      <w:pPr>
        <w:spacing w:after="0" w:afterAutospacing="0"/>
        <w:ind w:left="0" w:firstLine="284"/>
        <w:rPr>
          <w:rFonts w:ascii="Arial" w:hAnsi="Arial" w:cs="Arial"/>
        </w:rPr>
      </w:pPr>
    </w:p>
    <w:p w:rsidR="001A3409" w:rsidRPr="003B38BA" w:rsidRDefault="001A3409" w:rsidP="001A3409">
      <w:pPr>
        <w:spacing w:after="0" w:afterAutospacing="0" w:line="480" w:lineRule="auto"/>
        <w:ind w:left="0"/>
        <w:rPr>
          <w:rFonts w:ascii="Arial" w:hAnsi="Arial" w:cs="Arial"/>
          <w:b/>
          <w:sz w:val="24"/>
          <w:szCs w:val="24"/>
        </w:rPr>
      </w:pPr>
      <w:r>
        <w:rPr>
          <w:rFonts w:ascii="Arial" w:hAnsi="Arial" w:cs="Arial"/>
          <w:b/>
          <w:sz w:val="24"/>
          <w:szCs w:val="24"/>
        </w:rPr>
        <w:t>2.7</w:t>
      </w:r>
      <w:r w:rsidRPr="003B38BA">
        <w:rPr>
          <w:rFonts w:ascii="Arial" w:hAnsi="Arial" w:cs="Arial"/>
          <w:b/>
          <w:sz w:val="24"/>
          <w:szCs w:val="24"/>
        </w:rPr>
        <w:t>.2</w:t>
      </w:r>
      <w:r w:rsidRPr="003B38BA">
        <w:rPr>
          <w:rFonts w:ascii="Arial" w:hAnsi="Arial" w:cs="Arial"/>
          <w:b/>
          <w:sz w:val="24"/>
          <w:szCs w:val="24"/>
        </w:rPr>
        <w:tab/>
        <w:t>Sistematika Tikus Putih (</w:t>
      </w:r>
      <w:r w:rsidRPr="009350F0">
        <w:rPr>
          <w:rFonts w:ascii="Arial" w:hAnsi="Arial" w:cs="Arial"/>
          <w:b/>
          <w:i/>
          <w:sz w:val="24"/>
          <w:szCs w:val="24"/>
        </w:rPr>
        <w:t>Rattus novergicus</w:t>
      </w:r>
      <w:r w:rsidRPr="003B38BA">
        <w:rPr>
          <w:rFonts w:ascii="Arial" w:hAnsi="Arial" w:cs="Arial"/>
          <w:b/>
          <w:sz w:val="24"/>
          <w:szCs w:val="24"/>
        </w:rPr>
        <w:t>)</w:t>
      </w:r>
    </w:p>
    <w:p w:rsidR="001A3409" w:rsidRDefault="001A3409" w:rsidP="001A3409">
      <w:pPr>
        <w:spacing w:after="0" w:afterAutospacing="0"/>
        <w:ind w:left="709"/>
        <w:rPr>
          <w:rFonts w:ascii="Arial" w:hAnsi="Arial" w:cs="Arial"/>
          <w:i/>
        </w:rPr>
      </w:pPr>
      <w:r>
        <w:rPr>
          <w:rFonts w:ascii="Arial" w:hAnsi="Arial" w:cs="Arial"/>
        </w:rPr>
        <w:t xml:space="preserve">Kingdom </w:t>
      </w:r>
      <w:r>
        <w:rPr>
          <w:rFonts w:ascii="Arial" w:hAnsi="Arial" w:cs="Arial"/>
        </w:rPr>
        <w:tab/>
      </w:r>
      <w:r>
        <w:rPr>
          <w:rFonts w:ascii="Arial" w:hAnsi="Arial" w:cs="Arial"/>
        </w:rPr>
        <w:tab/>
        <w:t xml:space="preserve">:Animalia </w:t>
      </w:r>
      <w:r>
        <w:rPr>
          <w:rFonts w:ascii="Arial" w:hAnsi="Arial" w:cs="Arial"/>
        </w:rPr>
        <w:br/>
        <w:t>Filum</w:t>
      </w:r>
      <w:r>
        <w:rPr>
          <w:rFonts w:ascii="Arial" w:hAnsi="Arial" w:cs="Arial"/>
        </w:rPr>
        <w:tab/>
      </w:r>
      <w:r>
        <w:rPr>
          <w:rFonts w:ascii="Arial" w:hAnsi="Arial" w:cs="Arial"/>
        </w:rPr>
        <w:tab/>
      </w:r>
      <w:r>
        <w:rPr>
          <w:rFonts w:ascii="Arial" w:hAnsi="Arial" w:cs="Arial"/>
        </w:rPr>
        <w:tab/>
        <w:t>:Chordata</w:t>
      </w:r>
      <w:r>
        <w:rPr>
          <w:rFonts w:ascii="Arial" w:hAnsi="Arial" w:cs="Arial"/>
        </w:rPr>
        <w:br/>
        <w:t>Kelas</w:t>
      </w:r>
      <w:r>
        <w:rPr>
          <w:rFonts w:ascii="Arial" w:hAnsi="Arial" w:cs="Arial"/>
        </w:rPr>
        <w:tab/>
      </w:r>
      <w:r>
        <w:rPr>
          <w:rFonts w:ascii="Arial" w:hAnsi="Arial" w:cs="Arial"/>
        </w:rPr>
        <w:tab/>
      </w:r>
      <w:r>
        <w:rPr>
          <w:rFonts w:ascii="Arial" w:hAnsi="Arial" w:cs="Arial"/>
        </w:rPr>
        <w:tab/>
        <w:t>:Mamalia</w:t>
      </w:r>
      <w:r>
        <w:rPr>
          <w:rFonts w:ascii="Arial" w:hAnsi="Arial" w:cs="Arial"/>
        </w:rPr>
        <w:br/>
        <w:t>Ordo</w:t>
      </w:r>
      <w:r>
        <w:rPr>
          <w:rFonts w:ascii="Arial" w:hAnsi="Arial" w:cs="Arial"/>
        </w:rPr>
        <w:tab/>
      </w:r>
      <w:r>
        <w:rPr>
          <w:rFonts w:ascii="Arial" w:hAnsi="Arial" w:cs="Arial"/>
        </w:rPr>
        <w:tab/>
      </w:r>
      <w:r>
        <w:rPr>
          <w:rFonts w:ascii="Arial" w:hAnsi="Arial" w:cs="Arial"/>
        </w:rPr>
        <w:tab/>
        <w:t>:Rodentis</w:t>
      </w:r>
      <w:r>
        <w:rPr>
          <w:rFonts w:ascii="Arial" w:hAnsi="Arial" w:cs="Arial"/>
        </w:rPr>
        <w:br/>
        <w:t>Familia</w:t>
      </w:r>
      <w:r>
        <w:rPr>
          <w:rFonts w:ascii="Arial" w:hAnsi="Arial" w:cs="Arial"/>
        </w:rPr>
        <w:tab/>
      </w:r>
      <w:r>
        <w:rPr>
          <w:rFonts w:ascii="Arial" w:hAnsi="Arial" w:cs="Arial"/>
        </w:rPr>
        <w:tab/>
      </w:r>
      <w:r w:rsidR="00C93728">
        <w:rPr>
          <w:rFonts w:ascii="Arial" w:hAnsi="Arial" w:cs="Arial"/>
        </w:rPr>
        <w:tab/>
      </w:r>
      <w:r>
        <w:rPr>
          <w:rFonts w:ascii="Arial" w:hAnsi="Arial" w:cs="Arial"/>
        </w:rPr>
        <w:t>:Muridae</w:t>
      </w:r>
      <w:r>
        <w:rPr>
          <w:rFonts w:ascii="Arial" w:hAnsi="Arial" w:cs="Arial"/>
        </w:rPr>
        <w:br/>
        <w:t>Genus</w:t>
      </w:r>
      <w:r>
        <w:rPr>
          <w:rFonts w:ascii="Arial" w:hAnsi="Arial" w:cs="Arial"/>
        </w:rPr>
        <w:tab/>
      </w:r>
      <w:r>
        <w:rPr>
          <w:rFonts w:ascii="Arial" w:hAnsi="Arial" w:cs="Arial"/>
        </w:rPr>
        <w:tab/>
      </w:r>
      <w:r>
        <w:rPr>
          <w:rFonts w:ascii="Arial" w:hAnsi="Arial" w:cs="Arial"/>
        </w:rPr>
        <w:tab/>
        <w:t>:</w:t>
      </w:r>
      <w:r w:rsidRPr="00E23E74">
        <w:rPr>
          <w:rFonts w:ascii="Arial" w:hAnsi="Arial" w:cs="Arial"/>
        </w:rPr>
        <w:t>Rattus</w:t>
      </w:r>
      <w:r>
        <w:rPr>
          <w:rFonts w:ascii="Arial" w:hAnsi="Arial" w:cs="Arial"/>
        </w:rPr>
        <w:br/>
        <w:t>Spesies</w:t>
      </w:r>
      <w:r>
        <w:rPr>
          <w:rFonts w:ascii="Arial" w:hAnsi="Arial" w:cs="Arial"/>
        </w:rPr>
        <w:tab/>
      </w:r>
      <w:r>
        <w:rPr>
          <w:rFonts w:ascii="Arial" w:hAnsi="Arial" w:cs="Arial"/>
        </w:rPr>
        <w:tab/>
        <w:t xml:space="preserve">: </w:t>
      </w:r>
      <w:r>
        <w:rPr>
          <w:rFonts w:ascii="Arial" w:hAnsi="Arial" w:cs="Arial"/>
          <w:i/>
        </w:rPr>
        <w:t>Rattus novergicus</w:t>
      </w:r>
    </w:p>
    <w:p w:rsidR="001A3409" w:rsidRDefault="001A3409" w:rsidP="001A3409">
      <w:pPr>
        <w:spacing w:after="0" w:afterAutospacing="0"/>
        <w:ind w:left="709"/>
        <w:rPr>
          <w:rFonts w:ascii="Arial" w:hAnsi="Arial" w:cs="Arial"/>
          <w:i/>
        </w:rPr>
      </w:pPr>
    </w:p>
    <w:p w:rsidR="001A3409" w:rsidRDefault="001A3409" w:rsidP="001A3409">
      <w:pPr>
        <w:spacing w:after="0" w:afterAutospacing="0"/>
        <w:ind w:left="709"/>
        <w:rPr>
          <w:rFonts w:ascii="Arial" w:hAnsi="Arial" w:cs="Arial"/>
          <w:i/>
        </w:rPr>
      </w:pPr>
    </w:p>
    <w:p w:rsidR="001A3409" w:rsidRDefault="001A3409" w:rsidP="001A3409">
      <w:pPr>
        <w:spacing w:after="0" w:afterAutospacing="0"/>
        <w:ind w:left="709"/>
        <w:rPr>
          <w:rFonts w:ascii="Arial" w:hAnsi="Arial" w:cs="Arial"/>
          <w:i/>
        </w:rPr>
      </w:pPr>
    </w:p>
    <w:p w:rsidR="001A3409" w:rsidRDefault="001A3409" w:rsidP="001A3409">
      <w:pPr>
        <w:spacing w:after="0" w:afterAutospacing="0"/>
        <w:ind w:left="709"/>
        <w:rPr>
          <w:rFonts w:ascii="Arial" w:hAnsi="Arial" w:cs="Arial"/>
          <w:i/>
        </w:rPr>
      </w:pPr>
    </w:p>
    <w:p w:rsidR="001A3409" w:rsidRDefault="001A3409" w:rsidP="001A3409">
      <w:pPr>
        <w:spacing w:after="0" w:afterAutospacing="0"/>
        <w:ind w:left="709"/>
        <w:rPr>
          <w:rFonts w:ascii="Arial" w:hAnsi="Arial" w:cs="Arial"/>
          <w:i/>
        </w:rPr>
      </w:pPr>
    </w:p>
    <w:p w:rsidR="001A3409" w:rsidRDefault="001A3409" w:rsidP="001A3409">
      <w:pPr>
        <w:spacing w:after="0" w:afterAutospacing="0"/>
        <w:ind w:left="709"/>
        <w:rPr>
          <w:rFonts w:ascii="Arial" w:hAnsi="Arial" w:cs="Arial"/>
          <w:i/>
        </w:rPr>
      </w:pPr>
    </w:p>
    <w:p w:rsidR="001A3409" w:rsidRPr="00367A01" w:rsidRDefault="001A3409" w:rsidP="001A3409">
      <w:pPr>
        <w:spacing w:after="0" w:afterAutospacing="0"/>
        <w:ind w:left="709"/>
        <w:rPr>
          <w:rFonts w:ascii="Arial" w:hAnsi="Arial" w:cs="Arial"/>
          <w:i/>
        </w:rPr>
      </w:pPr>
    </w:p>
    <w:p w:rsidR="001A3409" w:rsidRDefault="001A3409" w:rsidP="001A3409">
      <w:pPr>
        <w:spacing w:after="0" w:afterAutospacing="0"/>
        <w:ind w:left="0"/>
        <w:rPr>
          <w:rFonts w:ascii="Arial" w:hAnsi="Arial" w:cs="Arial"/>
          <w:b/>
          <w:sz w:val="24"/>
          <w:szCs w:val="24"/>
        </w:rPr>
      </w:pPr>
    </w:p>
    <w:p w:rsidR="00C93728" w:rsidRDefault="00C93728" w:rsidP="001A3409">
      <w:pPr>
        <w:spacing w:after="0" w:afterAutospacing="0"/>
        <w:ind w:left="0"/>
        <w:rPr>
          <w:rFonts w:ascii="Arial" w:hAnsi="Arial" w:cs="Arial"/>
          <w:b/>
          <w:sz w:val="24"/>
          <w:szCs w:val="24"/>
        </w:rPr>
      </w:pPr>
    </w:p>
    <w:p w:rsidR="00C93728" w:rsidRDefault="00C93728" w:rsidP="001A3409">
      <w:pPr>
        <w:spacing w:after="0" w:afterAutospacing="0"/>
        <w:ind w:left="0"/>
        <w:rPr>
          <w:rFonts w:ascii="Arial" w:hAnsi="Arial" w:cs="Arial"/>
          <w:b/>
          <w:sz w:val="24"/>
          <w:szCs w:val="24"/>
        </w:rPr>
      </w:pPr>
    </w:p>
    <w:p w:rsidR="001A3409" w:rsidRDefault="001A3409" w:rsidP="001A3409">
      <w:pPr>
        <w:spacing w:after="0" w:afterAutospacing="0"/>
        <w:ind w:left="0"/>
        <w:rPr>
          <w:rFonts w:ascii="Arial" w:hAnsi="Arial" w:cs="Arial"/>
          <w:b/>
          <w:sz w:val="24"/>
          <w:szCs w:val="24"/>
        </w:rPr>
      </w:pPr>
      <w:r>
        <w:rPr>
          <w:rFonts w:ascii="Arial" w:hAnsi="Arial" w:cs="Arial"/>
          <w:b/>
          <w:sz w:val="24"/>
          <w:szCs w:val="24"/>
        </w:rPr>
        <w:t>2.8</w:t>
      </w:r>
      <w:r w:rsidRPr="003B38BA">
        <w:rPr>
          <w:rFonts w:ascii="Arial" w:hAnsi="Arial" w:cs="Arial"/>
          <w:b/>
          <w:sz w:val="24"/>
          <w:szCs w:val="24"/>
        </w:rPr>
        <w:tab/>
        <w:t>Kerangka Konsep</w:t>
      </w:r>
    </w:p>
    <w:p w:rsidR="001A3409" w:rsidRPr="003B38BA" w:rsidRDefault="001A3409" w:rsidP="001A3409">
      <w:pPr>
        <w:spacing w:after="0" w:afterAutospacing="0"/>
        <w:ind w:left="0"/>
        <w:rPr>
          <w:rFonts w:ascii="Arial" w:hAnsi="Arial" w:cs="Arial"/>
          <w:b/>
          <w:sz w:val="24"/>
          <w:szCs w:val="24"/>
        </w:rPr>
      </w:pPr>
    </w:p>
    <w:p w:rsidR="001A3409" w:rsidRDefault="00E2666C" w:rsidP="001A3409">
      <w:pPr>
        <w:spacing w:after="0" w:afterAutospacing="0"/>
        <w:rPr>
          <w:rFonts w:ascii="Arial" w:hAnsi="Arial" w:cs="Arial"/>
        </w:rPr>
      </w:pPr>
      <w:r w:rsidRPr="00E2666C">
        <w:rPr>
          <w:rFonts w:ascii="Arial" w:hAnsi="Arial" w:cs="Arial"/>
          <w:noProof/>
          <w:lang w:val="en-US"/>
        </w:rPr>
        <w:pict>
          <v:rect id="Rectangle 2" o:spid="_x0000_s1026" style="position:absolute;left:0;text-align:left;margin-left:40.75pt;margin-top:5.1pt;width:117.25pt;height:25.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">
            <v:textbox>
              <w:txbxContent>
                <w:p w:rsidR="0026180C" w:rsidRPr="001B5269" w:rsidRDefault="0026180C" w:rsidP="001A3409">
                  <w:pPr>
                    <w:ind w:left="0"/>
                  </w:pPr>
                  <w:r w:rsidRPr="001B5269">
                    <w:t>Variabel bebas</w:t>
                  </w:r>
                </w:p>
              </w:txbxContent>
            </v:textbox>
          </v:rect>
        </w:pict>
      </w:r>
      <w:r w:rsidRPr="00E2666C">
        <w:rPr>
          <w:rFonts w:ascii="Arial" w:hAnsi="Arial" w:cs="Arial"/>
          <w:noProof/>
          <w:lang w:val="en-US"/>
        </w:rPr>
        <w:pict>
          <v:rect id="Rectangle 8" o:spid="_x0000_s1027" style="position:absolute;left:0;text-align:left;margin-left:200.25pt;margin-top:5.1pt;width:94.5pt;height:24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">
            <v:textbox>
              <w:txbxContent>
                <w:p w:rsidR="0026180C" w:rsidRDefault="0026180C" w:rsidP="001A3409">
                  <w:pPr>
                    <w:ind w:left="0"/>
                  </w:pPr>
                  <w:r>
                    <w:t>Variabel  terikat</w:t>
                  </w:r>
                </w:p>
              </w:txbxContent>
            </v:textbox>
          </v:rect>
        </w:pict>
      </w:r>
      <w:r w:rsidRPr="00E2666C">
        <w:rPr>
          <w:rFonts w:ascii="Arial" w:hAnsi="Arial" w:cs="Arial"/>
          <w:noProof/>
          <w:lang w:val="en-US"/>
        </w:rPr>
        <w:pict>
          <v:rect id="Rectangle 6" o:spid="_x0000_s1028" style="position:absolute;left:0;text-align:left;margin-left:354pt;margin-top:1.7pt;width:96pt;height:24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">
            <v:textbox>
              <w:txbxContent>
                <w:p w:rsidR="0026180C" w:rsidRDefault="0026180C" w:rsidP="001A3409">
                  <w:r>
                    <w:t xml:space="preserve">Parameter </w:t>
                  </w:r>
                </w:p>
              </w:txbxContent>
            </v:textbox>
          </v:rect>
        </w:pict>
      </w:r>
    </w:p>
    <w:p w:rsidR="001A3409" w:rsidRDefault="001A3409" w:rsidP="001A3409">
      <w:pPr>
        <w:spacing w:after="0" w:afterAutospacing="0"/>
        <w:rPr>
          <w:rFonts w:ascii="Arial" w:hAnsi="Arial" w:cs="Arial"/>
        </w:rPr>
      </w:pPr>
    </w:p>
    <w:p w:rsidR="001A3409" w:rsidRPr="001B5269" w:rsidRDefault="00E2666C" w:rsidP="001A3409">
      <w:pPr>
        <w:spacing w:after="0" w:afterAutospacing="0"/>
        <w:rPr>
          <w:rFonts w:ascii="Arial" w:hAnsi="Arial" w:cs="Arial"/>
        </w:rPr>
      </w:pPr>
      <w:r w:rsidRPr="00E2666C">
        <w:rPr>
          <w:rFonts w:ascii="Arial" w:hAnsi="Arial" w:cs="Arial"/>
          <w:noProof/>
          <w:lang w:val="en-US"/>
        </w:rPr>
        <w:pict>
          <v:rect id="Rectangle 3" o:spid="_x0000_s1029" style="position:absolute;left:0;text-align:left;margin-left:40.75pt;margin-top:8.3pt;width:117.25pt;height:146.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">
            <v:textbox>
              <w:txbxContent>
                <w:p w:rsidR="0026180C" w:rsidRDefault="0026180C" w:rsidP="001A3409">
                  <w:pPr>
                    <w:spacing w:line="240" w:lineRule="auto"/>
                    <w:ind w:left="0"/>
                  </w:pPr>
                  <w:r>
                    <w:t>SKR Konsentrasi 15 %</w:t>
                  </w:r>
                </w:p>
                <w:p w:rsidR="0026180C" w:rsidRDefault="0026180C" w:rsidP="001A3409">
                  <w:pPr>
                    <w:spacing w:line="240" w:lineRule="auto"/>
                    <w:ind w:left="0"/>
                  </w:pPr>
                  <w:r>
                    <w:t>SKR Konsentrasi 30 %</w:t>
                  </w:r>
                </w:p>
                <w:p w:rsidR="0026180C" w:rsidRDefault="0026180C" w:rsidP="001A3409">
                  <w:pPr>
                    <w:spacing w:line="240" w:lineRule="auto"/>
                    <w:ind w:left="0"/>
                  </w:pPr>
                  <w:r>
                    <w:t>SKR Konsentrasi 60 %</w:t>
                  </w:r>
                </w:p>
                <w:p w:rsidR="0026180C" w:rsidRDefault="0026180C" w:rsidP="001A3409">
                  <w:pPr>
                    <w:spacing w:line="240" w:lineRule="auto"/>
                    <w:ind w:left="0"/>
                  </w:pPr>
                  <w:r>
                    <w:t>Glibenklamid</w:t>
                  </w:r>
                </w:p>
                <w:p w:rsidR="0026180C" w:rsidRDefault="0026180C" w:rsidP="001A3409">
                  <w:pPr>
                    <w:spacing w:line="240" w:lineRule="auto"/>
                    <w:ind w:left="0"/>
                  </w:pPr>
                  <w:r>
                    <w:t>CMC</w:t>
                  </w:r>
                </w:p>
                <w:p w:rsidR="0026180C" w:rsidRDefault="0026180C" w:rsidP="001A3409">
                  <w:pPr>
                    <w:spacing w:line="240" w:lineRule="auto"/>
                    <w:ind w:left="0"/>
                  </w:pPr>
                  <w:r>
                    <w:t>Aquadest</w:t>
                  </w:r>
                </w:p>
                <w:p w:rsidR="0026180C" w:rsidRDefault="0026180C" w:rsidP="001A3409">
                  <w:pPr>
                    <w:spacing w:line="240" w:lineRule="auto"/>
                    <w:ind w:left="0"/>
                  </w:pPr>
                </w:p>
                <w:p w:rsidR="0026180C" w:rsidRDefault="0026180C" w:rsidP="001A3409">
                  <w:pPr>
                    <w:spacing w:line="240" w:lineRule="auto"/>
                    <w:ind w:left="0"/>
                  </w:pPr>
                </w:p>
                <w:p w:rsidR="0026180C" w:rsidRDefault="0026180C" w:rsidP="001A3409">
                  <w:pPr>
                    <w:ind w:left="0"/>
                  </w:pPr>
                </w:p>
                <w:p w:rsidR="0026180C" w:rsidRDefault="0026180C" w:rsidP="001A3409">
                  <w:pPr>
                    <w:ind w:left="0"/>
                  </w:pPr>
                </w:p>
                <w:p w:rsidR="0026180C" w:rsidRDefault="0026180C" w:rsidP="001A3409"/>
                <w:p w:rsidR="0026180C" w:rsidRDefault="0026180C" w:rsidP="001A3409"/>
                <w:p w:rsidR="0026180C" w:rsidRDefault="0026180C" w:rsidP="001A3409"/>
              </w:txbxContent>
            </v:textbox>
          </v:rect>
        </w:pict>
      </w:r>
    </w:p>
    <w:p w:rsidR="001A3409" w:rsidRPr="001B5269" w:rsidRDefault="00E2666C" w:rsidP="001A3409">
      <w:pPr>
        <w:spacing w:after="0" w:afterAutospacing="0"/>
        <w:rPr>
          <w:rFonts w:ascii="Arial" w:hAnsi="Arial" w:cs="Arial"/>
        </w:rPr>
      </w:pPr>
      <w:r w:rsidRPr="00E2666C">
        <w:rPr>
          <w:rFonts w:ascii="Arial" w:hAnsi="Arial" w:cs="Arial"/>
          <w:noProof/>
          <w:lang w:val="en-US"/>
        </w:rPr>
        <w:pict>
          <v:rect id="Rectangle 5" o:spid="_x0000_s1030" style="position:absolute;left:0;text-align:left;margin-left:201.55pt;margin-top:3.4pt;width:91.5pt;height:89.9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">
            <v:textbox>
              <w:txbxContent>
                <w:p w:rsidR="0026180C" w:rsidRDefault="0026180C" w:rsidP="001A3409">
                  <w:pPr>
                    <w:ind w:left="0"/>
                  </w:pPr>
                  <w:r>
                    <w:br/>
                    <w:t xml:space="preserve">    Kadar Gula    </w:t>
                  </w:r>
                  <w:r>
                    <w:br/>
                    <w:t xml:space="preserve">   Darah (KGD)</w:t>
                  </w:r>
                </w:p>
                <w:p w:rsidR="0026180C" w:rsidRDefault="0026180C" w:rsidP="001A3409"/>
              </w:txbxContent>
            </v:textbox>
          </v:rect>
        </w:pict>
      </w:r>
      <w:r w:rsidRPr="00E2666C">
        <w:rPr>
          <w:rFonts w:ascii="Arial" w:hAnsi="Arial" w:cs="Arial"/>
          <w:noProof/>
          <w:lang w:val="en-US"/>
        </w:rPr>
        <w:pict>
          <v:rect id="Rectangle 4" o:spid="_x0000_s1031" style="position:absolute;left:0;text-align:left;margin-left:354pt;margin-top:4.3pt;width:96pt;height:84.7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">
            <v:textbox>
              <w:txbxContent>
                <w:p w:rsidR="0026180C" w:rsidRDefault="0026180C" w:rsidP="001A3409">
                  <w:pPr>
                    <w:ind w:left="0"/>
                  </w:pPr>
                  <w:r>
                    <w:br/>
                    <w:t>Penurunan kadar glukosa (mg/dl)</w:t>
                  </w:r>
                </w:p>
              </w:txbxContent>
            </v:textbox>
          </v:rect>
        </w:pict>
      </w:r>
      <w:r w:rsidRPr="00E2666C">
        <w:rPr>
          <w:rFonts w:ascii="Arial" w:hAnsi="Arial" w:cs="Arial"/>
          <w:noProof/>
          <w:lang w:val="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 o:spid="_x0000_s1033" type="#_x0000_t13" style="position:absolute;left:0;text-align:left;margin-left:314.55pt;margin-top:19.25pt;width:26.1pt;height:56.5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"/>
        </w:pict>
      </w:r>
    </w:p>
    <w:p w:rsidR="001A3409" w:rsidRDefault="00E2666C" w:rsidP="001A3409">
      <w:pPr>
        <w:spacing w:after="0" w:afterAutospacing="0" w:line="480" w:lineRule="auto"/>
        <w:ind w:left="0"/>
        <w:rPr>
          <w:rFonts w:ascii="Arial" w:hAnsi="Arial" w:cs="Arial"/>
          <w:b/>
          <w:sz w:val="24"/>
          <w:szCs w:val="24"/>
        </w:rPr>
      </w:pPr>
      <w:r w:rsidRPr="00E2666C">
        <w:rPr>
          <w:rFonts w:ascii="Arial" w:hAnsi="Arial" w:cs="Arial"/>
          <w:noProof/>
          <w:lang w:val="en-US"/>
        </w:rPr>
        <w:pict>
          <v:shape id="AutoShape 7" o:spid="_x0000_s1032" type="#_x0000_t13" style="position:absolute;left:0;text-align:left;margin-left:165.65pt;margin-top:.75pt;width:26.1pt;height:56.5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"/>
        </w:pict>
      </w:r>
    </w:p>
    <w:p w:rsidR="001A3409" w:rsidRDefault="001A3409" w:rsidP="001A3409">
      <w:pPr>
        <w:spacing w:after="0" w:afterAutospacing="0" w:line="480" w:lineRule="auto"/>
        <w:ind w:left="0"/>
        <w:rPr>
          <w:rFonts w:ascii="Arial" w:hAnsi="Arial" w:cs="Arial"/>
          <w:b/>
          <w:sz w:val="24"/>
          <w:szCs w:val="24"/>
        </w:rPr>
      </w:pPr>
    </w:p>
    <w:p w:rsidR="001A3409" w:rsidRDefault="001A3409" w:rsidP="001A3409">
      <w:pPr>
        <w:spacing w:after="0" w:afterAutospacing="0" w:line="480" w:lineRule="auto"/>
        <w:ind w:left="0"/>
        <w:rPr>
          <w:rFonts w:ascii="Arial" w:hAnsi="Arial" w:cs="Arial"/>
          <w:b/>
          <w:sz w:val="24"/>
          <w:szCs w:val="24"/>
        </w:rPr>
      </w:pPr>
    </w:p>
    <w:p w:rsidR="001A3409" w:rsidRDefault="001A3409" w:rsidP="001A3409">
      <w:pPr>
        <w:spacing w:after="0" w:afterAutospacing="0" w:line="480" w:lineRule="auto"/>
        <w:ind w:left="0"/>
        <w:rPr>
          <w:rFonts w:ascii="Arial" w:hAnsi="Arial" w:cs="Arial"/>
          <w:b/>
          <w:sz w:val="24"/>
          <w:szCs w:val="24"/>
        </w:rPr>
      </w:pPr>
    </w:p>
    <w:p w:rsidR="001A3409" w:rsidRDefault="001A3409" w:rsidP="001A3409">
      <w:pPr>
        <w:spacing w:after="0" w:afterAutospacing="0" w:line="480" w:lineRule="auto"/>
        <w:ind w:left="0"/>
        <w:rPr>
          <w:rFonts w:ascii="Arial" w:hAnsi="Arial" w:cs="Arial"/>
          <w:b/>
          <w:sz w:val="24"/>
          <w:szCs w:val="24"/>
        </w:rPr>
      </w:pPr>
    </w:p>
    <w:p w:rsidR="001A3409" w:rsidRPr="003B38BA" w:rsidRDefault="001A3409" w:rsidP="001A3409">
      <w:pPr>
        <w:spacing w:after="0" w:afterAutospacing="0" w:line="480" w:lineRule="auto"/>
        <w:ind w:left="0"/>
        <w:rPr>
          <w:rFonts w:ascii="Arial" w:hAnsi="Arial" w:cs="Arial"/>
          <w:b/>
          <w:sz w:val="24"/>
          <w:szCs w:val="24"/>
        </w:rPr>
      </w:pPr>
      <w:r>
        <w:rPr>
          <w:rFonts w:ascii="Arial" w:hAnsi="Arial" w:cs="Arial"/>
          <w:b/>
          <w:sz w:val="24"/>
          <w:szCs w:val="24"/>
        </w:rPr>
        <w:t>2.9</w:t>
      </w:r>
      <w:r w:rsidR="00C93728">
        <w:rPr>
          <w:rFonts w:ascii="Arial" w:hAnsi="Arial" w:cs="Arial"/>
          <w:b/>
          <w:sz w:val="24"/>
          <w:szCs w:val="24"/>
        </w:rPr>
        <w:tab/>
      </w:r>
      <w:r w:rsidRPr="003B38BA">
        <w:rPr>
          <w:rFonts w:ascii="Arial" w:hAnsi="Arial" w:cs="Arial"/>
          <w:b/>
          <w:sz w:val="24"/>
          <w:szCs w:val="24"/>
        </w:rPr>
        <w:t>Defenisi Operasional</w:t>
      </w:r>
    </w:p>
    <w:p w:rsidR="001A3409" w:rsidRDefault="001A3409" w:rsidP="001A3409">
      <w:pPr>
        <w:spacing w:after="0" w:afterAutospacing="0"/>
        <w:ind w:left="0"/>
        <w:rPr>
          <w:rFonts w:ascii="Arial" w:hAnsi="Arial" w:cs="Arial"/>
        </w:rPr>
      </w:pPr>
      <w:r>
        <w:rPr>
          <w:rFonts w:ascii="Arial" w:hAnsi="Arial" w:cs="Arial"/>
        </w:rPr>
        <w:tab/>
        <w:t>a.</w:t>
      </w:r>
      <w:r>
        <w:rPr>
          <w:rFonts w:ascii="Arial" w:hAnsi="Arial" w:cs="Arial"/>
        </w:rPr>
        <w:tab/>
        <w:t>SKR</w:t>
      </w:r>
      <w:r>
        <w:rPr>
          <w:rFonts w:ascii="Arial" w:hAnsi="Arial" w:cs="Arial"/>
          <w:b/>
        </w:rPr>
        <w:br/>
      </w:r>
      <w:r>
        <w:rPr>
          <w:rFonts w:ascii="Arial" w:hAnsi="Arial" w:cs="Arial"/>
          <w:b/>
        </w:rPr>
        <w:tab/>
      </w:r>
      <w:r>
        <w:rPr>
          <w:rFonts w:ascii="Arial" w:hAnsi="Arial" w:cs="Arial"/>
          <w:b/>
        </w:rPr>
        <w:tab/>
      </w:r>
      <w:r>
        <w:rPr>
          <w:rFonts w:ascii="Arial" w:hAnsi="Arial" w:cs="Arial"/>
        </w:rPr>
        <w:t>Seduhan kopi robusta yang dib</w:t>
      </w:r>
      <w:r w:rsidR="00C93728">
        <w:rPr>
          <w:rFonts w:ascii="Arial" w:hAnsi="Arial" w:cs="Arial"/>
        </w:rPr>
        <w:t xml:space="preserve">uat dengan cara menyeduh serbuk </w:t>
      </w:r>
      <w:r w:rsidR="00C93728">
        <w:rPr>
          <w:rFonts w:ascii="Arial" w:hAnsi="Arial" w:cs="Arial"/>
        </w:rPr>
        <w:tab/>
      </w:r>
      <w:r w:rsidR="00C93728">
        <w:rPr>
          <w:rFonts w:ascii="Arial" w:hAnsi="Arial" w:cs="Arial"/>
        </w:rPr>
        <w:tab/>
        <w:t xml:space="preserve">kopi  </w:t>
      </w:r>
      <w:r>
        <w:rPr>
          <w:rFonts w:ascii="Arial" w:hAnsi="Arial" w:cs="Arial"/>
        </w:rPr>
        <w:t>robusta.</w:t>
      </w:r>
    </w:p>
    <w:p w:rsidR="001A3409" w:rsidRPr="00CE0EC8" w:rsidRDefault="001A3409" w:rsidP="001A3409">
      <w:pPr>
        <w:spacing w:after="0" w:afterAutospacing="0"/>
        <w:ind w:firstLine="340"/>
        <w:rPr>
          <w:rFonts w:ascii="Arial" w:hAnsi="Arial" w:cs="Arial"/>
        </w:rPr>
      </w:pPr>
      <w:r>
        <w:rPr>
          <w:rFonts w:ascii="Arial" w:hAnsi="Arial" w:cs="Arial"/>
        </w:rPr>
        <w:t>b</w:t>
      </w:r>
      <w:r w:rsidR="00C93728">
        <w:rPr>
          <w:rFonts w:ascii="Arial" w:hAnsi="Arial" w:cs="Arial"/>
        </w:rPr>
        <w:t>.</w:t>
      </w:r>
      <w:r w:rsidR="00C93728">
        <w:rPr>
          <w:rFonts w:ascii="Arial" w:hAnsi="Arial" w:cs="Arial"/>
        </w:rPr>
        <w:tab/>
      </w:r>
      <w:r>
        <w:rPr>
          <w:rFonts w:ascii="Arial" w:hAnsi="Arial" w:cs="Arial"/>
        </w:rPr>
        <w:t>Glibenklamid</w:t>
      </w:r>
      <w:r>
        <w:rPr>
          <w:rFonts w:ascii="Arial" w:hAnsi="Arial" w:cs="Arial"/>
        </w:rPr>
        <w:br/>
      </w:r>
      <w:r>
        <w:rPr>
          <w:rFonts w:ascii="Arial" w:hAnsi="Arial" w:cs="Arial"/>
        </w:rPr>
        <w:tab/>
      </w:r>
      <w:r>
        <w:rPr>
          <w:rFonts w:ascii="Arial" w:hAnsi="Arial" w:cs="Arial"/>
        </w:rPr>
        <w:tab/>
        <w:t>Sebagai pembanding penurunan kadar glukosa darah.</w:t>
      </w:r>
      <w:r>
        <w:rPr>
          <w:rFonts w:ascii="Arial" w:hAnsi="Arial" w:cs="Arial"/>
        </w:rPr>
        <w:br/>
      </w:r>
      <w:r>
        <w:rPr>
          <w:rFonts w:ascii="Arial" w:hAnsi="Arial" w:cs="Arial"/>
        </w:rPr>
        <w:tab/>
        <w:t>c</w:t>
      </w:r>
      <w:r w:rsidR="00C93728">
        <w:rPr>
          <w:rFonts w:ascii="Arial" w:hAnsi="Arial" w:cs="Arial"/>
        </w:rPr>
        <w:t>.</w:t>
      </w:r>
      <w:r w:rsidR="00C93728">
        <w:rPr>
          <w:rFonts w:ascii="Arial" w:hAnsi="Arial" w:cs="Arial"/>
        </w:rPr>
        <w:tab/>
      </w:r>
      <w:r>
        <w:rPr>
          <w:rFonts w:ascii="Arial" w:hAnsi="Arial" w:cs="Arial"/>
        </w:rPr>
        <w:t>Penurunan kadar glukosa darah</w:t>
      </w:r>
      <w:r>
        <w:rPr>
          <w:rFonts w:ascii="Arial" w:hAnsi="Arial" w:cs="Arial"/>
        </w:rPr>
        <w:br/>
      </w:r>
      <w:r>
        <w:rPr>
          <w:rFonts w:ascii="Arial" w:hAnsi="Arial" w:cs="Arial"/>
        </w:rPr>
        <w:tab/>
      </w:r>
      <w:r>
        <w:rPr>
          <w:rFonts w:ascii="Arial" w:hAnsi="Arial" w:cs="Arial"/>
        </w:rPr>
        <w:tab/>
        <w:t xml:space="preserve">Perubahan kadar glukosa darah dari tidak normal menjadi  normal     </w:t>
      </w:r>
      <w:r>
        <w:rPr>
          <w:rFonts w:ascii="Arial" w:hAnsi="Arial" w:cs="Arial"/>
        </w:rPr>
        <w:br/>
      </w:r>
      <w:r>
        <w:rPr>
          <w:rFonts w:ascii="Arial" w:hAnsi="Arial" w:cs="Arial"/>
        </w:rPr>
        <w:tab/>
      </w:r>
      <w:r>
        <w:rPr>
          <w:rFonts w:ascii="Arial" w:hAnsi="Arial" w:cs="Arial"/>
        </w:rPr>
        <w:tab/>
        <w:t>(60-140 mg/dL)</w:t>
      </w:r>
    </w:p>
    <w:p w:rsidR="00C93728" w:rsidRDefault="00C93728" w:rsidP="001A3409">
      <w:pPr>
        <w:spacing w:after="0" w:afterAutospacing="0"/>
        <w:ind w:left="0"/>
        <w:rPr>
          <w:rFonts w:ascii="Arial" w:hAnsi="Arial" w:cs="Arial"/>
          <w:b/>
          <w:sz w:val="24"/>
          <w:szCs w:val="24"/>
        </w:rPr>
      </w:pPr>
    </w:p>
    <w:p w:rsidR="001A3409" w:rsidRDefault="001A3409" w:rsidP="001A3409">
      <w:pPr>
        <w:spacing w:after="0" w:afterAutospacing="0"/>
        <w:ind w:left="0"/>
        <w:rPr>
          <w:rFonts w:ascii="Arial" w:hAnsi="Arial" w:cs="Arial"/>
        </w:rPr>
      </w:pPr>
      <w:r>
        <w:rPr>
          <w:rFonts w:ascii="Arial" w:hAnsi="Arial" w:cs="Arial"/>
          <w:b/>
          <w:sz w:val="24"/>
          <w:szCs w:val="24"/>
        </w:rPr>
        <w:t>2.10</w:t>
      </w:r>
      <w:r w:rsidRPr="003B38BA">
        <w:rPr>
          <w:rFonts w:ascii="Arial" w:hAnsi="Arial" w:cs="Arial"/>
          <w:b/>
          <w:sz w:val="24"/>
          <w:szCs w:val="24"/>
        </w:rPr>
        <w:tab/>
        <w:t>Hipotesis</w:t>
      </w:r>
      <w:r>
        <w:rPr>
          <w:rFonts w:ascii="Arial" w:hAnsi="Arial" w:cs="Arial"/>
        </w:rPr>
        <w:tab/>
      </w:r>
      <w:r>
        <w:rPr>
          <w:rFonts w:ascii="Arial" w:hAnsi="Arial" w:cs="Arial"/>
        </w:rPr>
        <w:tab/>
      </w:r>
    </w:p>
    <w:p w:rsidR="001A3409" w:rsidRDefault="001A3409" w:rsidP="001A3409">
      <w:pPr>
        <w:spacing w:after="0" w:afterAutospacing="0"/>
        <w:ind w:left="0"/>
        <w:rPr>
          <w:rFonts w:ascii="Arial" w:hAnsi="Arial" w:cs="Arial"/>
        </w:rPr>
      </w:pPr>
    </w:p>
    <w:p w:rsidR="001A3409" w:rsidRPr="00CE0EC8" w:rsidRDefault="001A3409" w:rsidP="001A3409">
      <w:pPr>
        <w:spacing w:after="0" w:afterAutospacing="0"/>
        <w:ind w:left="0" w:firstLine="340"/>
        <w:rPr>
          <w:rFonts w:ascii="Arial" w:hAnsi="Arial" w:cs="Arial"/>
        </w:rPr>
      </w:pPr>
      <w:r>
        <w:rPr>
          <w:rFonts w:ascii="Arial" w:hAnsi="Arial" w:cs="Arial"/>
        </w:rPr>
        <w:tab/>
      </w:r>
      <w:r w:rsidRPr="003B38BA">
        <w:rPr>
          <w:rFonts w:ascii="Arial" w:hAnsi="Arial" w:cs="Arial"/>
        </w:rPr>
        <w:t>Ada pengaruh pemeberian ekstrak etanol biji kopi robusta</w:t>
      </w:r>
      <w:r>
        <w:rPr>
          <w:rFonts w:ascii="Arial" w:hAnsi="Arial" w:cs="Arial"/>
        </w:rPr>
        <w:t xml:space="preserve"> (</w:t>
      </w:r>
      <w:r>
        <w:rPr>
          <w:rFonts w:ascii="Arial" w:hAnsi="Arial" w:cs="Arial"/>
          <w:i/>
        </w:rPr>
        <w:t xml:space="preserve">Coffea canephora </w:t>
      </w:r>
      <w:r>
        <w:rPr>
          <w:rFonts w:ascii="Arial" w:hAnsi="Arial" w:cs="Arial"/>
        </w:rPr>
        <w:t>Pierre.)</w:t>
      </w:r>
      <w:r w:rsidRPr="003B38BA">
        <w:rPr>
          <w:rFonts w:ascii="Arial" w:hAnsi="Arial" w:cs="Arial"/>
        </w:rPr>
        <w:t xml:space="preserve"> terhada</w:t>
      </w:r>
      <w:r>
        <w:rPr>
          <w:rFonts w:ascii="Arial" w:hAnsi="Arial" w:cs="Arial"/>
        </w:rPr>
        <w:t>p penurunan kadar glukosa darah pada tikus putih (</w:t>
      </w:r>
      <w:r>
        <w:rPr>
          <w:rFonts w:ascii="Arial" w:hAnsi="Arial" w:cs="Arial"/>
          <w:i/>
        </w:rPr>
        <w:t>Rattus novergicus</w:t>
      </w:r>
      <w:r>
        <w:rPr>
          <w:rFonts w:ascii="Arial" w:hAnsi="Arial" w:cs="Arial"/>
        </w:rPr>
        <w:t>).</w:t>
      </w:r>
    </w:p>
    <w:p w:rsidR="001A3409" w:rsidRDefault="001A3409" w:rsidP="001A3409">
      <w:pPr>
        <w:spacing w:after="0" w:afterAutospacing="0"/>
        <w:ind w:left="0"/>
        <w:jc w:val="center"/>
        <w:rPr>
          <w:rFonts w:ascii="Arial" w:hAnsi="Arial" w:cs="Arial"/>
          <w:b/>
          <w:sz w:val="28"/>
          <w:szCs w:val="28"/>
        </w:rPr>
      </w:pPr>
    </w:p>
    <w:p w:rsidR="00C93728" w:rsidRDefault="00C93728" w:rsidP="001A3409">
      <w:pPr>
        <w:spacing w:after="0" w:afterAutospacing="0"/>
        <w:ind w:left="0"/>
        <w:jc w:val="center"/>
        <w:rPr>
          <w:rFonts w:ascii="Arial" w:hAnsi="Arial" w:cs="Arial"/>
          <w:b/>
          <w:sz w:val="28"/>
          <w:szCs w:val="28"/>
        </w:rPr>
      </w:pPr>
    </w:p>
    <w:p w:rsidR="00C93728" w:rsidRDefault="00C93728" w:rsidP="001A3409">
      <w:pPr>
        <w:spacing w:after="0" w:afterAutospacing="0"/>
        <w:ind w:left="0"/>
        <w:jc w:val="center"/>
        <w:rPr>
          <w:rFonts w:ascii="Arial" w:hAnsi="Arial" w:cs="Arial"/>
          <w:b/>
          <w:sz w:val="28"/>
          <w:szCs w:val="28"/>
        </w:rPr>
      </w:pPr>
    </w:p>
    <w:p w:rsidR="00C93728" w:rsidRDefault="00C93728" w:rsidP="00C93728">
      <w:pPr>
        <w:spacing w:after="0" w:afterAutospacing="0"/>
        <w:jc w:val="center"/>
        <w:outlineLvl w:val="0"/>
        <w:rPr>
          <w:rFonts w:ascii="Arial" w:hAnsi="Arial" w:cs="Arial"/>
          <w:b/>
          <w:sz w:val="24"/>
          <w:szCs w:val="24"/>
        </w:rPr>
      </w:pPr>
      <w:r w:rsidRPr="00C800D6">
        <w:rPr>
          <w:rFonts w:ascii="Arial" w:hAnsi="Arial" w:cs="Arial"/>
          <w:b/>
          <w:sz w:val="24"/>
          <w:szCs w:val="24"/>
        </w:rPr>
        <w:lastRenderedPageBreak/>
        <w:t>BAB III</w:t>
      </w:r>
    </w:p>
    <w:p w:rsidR="00C93728" w:rsidRPr="00C800D6" w:rsidRDefault="00C93728" w:rsidP="00C93728">
      <w:pPr>
        <w:spacing w:after="0" w:afterAutospacing="0" w:line="480" w:lineRule="auto"/>
        <w:jc w:val="center"/>
        <w:outlineLvl w:val="0"/>
        <w:rPr>
          <w:rFonts w:ascii="Arial" w:hAnsi="Arial" w:cs="Arial"/>
          <w:b/>
          <w:sz w:val="24"/>
          <w:szCs w:val="24"/>
        </w:rPr>
      </w:pPr>
      <w:r w:rsidRPr="00C800D6">
        <w:rPr>
          <w:rFonts w:ascii="Arial" w:hAnsi="Arial" w:cs="Arial"/>
          <w:b/>
          <w:sz w:val="24"/>
          <w:szCs w:val="24"/>
        </w:rPr>
        <w:t>METODE PENELITIAN</w:t>
      </w:r>
    </w:p>
    <w:p w:rsidR="00C93728" w:rsidRDefault="00C93728" w:rsidP="00C93728">
      <w:pPr>
        <w:spacing w:line="480" w:lineRule="auto"/>
        <w:outlineLvl w:val="0"/>
        <w:rPr>
          <w:rFonts w:ascii="Arial" w:hAnsi="Arial" w:cs="Arial"/>
          <w:b/>
          <w:sz w:val="24"/>
          <w:szCs w:val="24"/>
        </w:rPr>
      </w:pPr>
    </w:p>
    <w:p w:rsidR="00C93728" w:rsidRPr="00C45656" w:rsidRDefault="00C93728" w:rsidP="00C93728">
      <w:pPr>
        <w:spacing w:after="0" w:afterAutospacing="0" w:line="480" w:lineRule="auto"/>
        <w:outlineLvl w:val="0"/>
        <w:rPr>
          <w:rFonts w:ascii="Arial" w:hAnsi="Arial" w:cs="Arial"/>
          <w:b/>
          <w:sz w:val="24"/>
          <w:szCs w:val="24"/>
        </w:rPr>
      </w:pPr>
      <w:r>
        <w:rPr>
          <w:rFonts w:ascii="Arial" w:hAnsi="Arial" w:cs="Arial"/>
          <w:b/>
          <w:sz w:val="24"/>
          <w:szCs w:val="24"/>
        </w:rPr>
        <w:t>3.1</w:t>
      </w:r>
      <w:r>
        <w:rPr>
          <w:rFonts w:ascii="Arial" w:hAnsi="Arial" w:cs="Arial"/>
          <w:b/>
          <w:sz w:val="24"/>
          <w:szCs w:val="24"/>
        </w:rPr>
        <w:tab/>
        <w:t xml:space="preserve">  Jenis</w:t>
      </w:r>
      <w:r w:rsidRPr="00C45656">
        <w:rPr>
          <w:rFonts w:ascii="Arial" w:hAnsi="Arial" w:cs="Arial"/>
          <w:b/>
          <w:sz w:val="24"/>
          <w:szCs w:val="24"/>
        </w:rPr>
        <w:t xml:space="preserve"> Penelitian</w:t>
      </w:r>
    </w:p>
    <w:p w:rsidR="00C93728" w:rsidRDefault="00C93728" w:rsidP="00C93728">
      <w:pPr>
        <w:spacing w:after="0" w:afterAutospacing="0"/>
        <w:ind w:firstLine="567"/>
        <w:rPr>
          <w:rFonts w:ascii="Arial" w:hAnsi="Arial" w:cs="Arial"/>
        </w:rPr>
      </w:pPr>
      <w:r w:rsidRPr="00A6428E">
        <w:rPr>
          <w:rFonts w:ascii="Arial" w:hAnsi="Arial" w:cs="Arial"/>
        </w:rPr>
        <w:t xml:space="preserve">Metode yang digunakan dalam penelitian ini adalah metode eksperimental yaitu dengan menguji </w:t>
      </w:r>
      <w:r>
        <w:rPr>
          <w:rFonts w:ascii="Arial" w:hAnsi="Arial" w:cs="Arial"/>
        </w:rPr>
        <w:t>seduhan</w:t>
      </w:r>
      <w:r w:rsidRPr="00A6428E">
        <w:rPr>
          <w:rFonts w:ascii="Arial" w:hAnsi="Arial" w:cs="Arial"/>
        </w:rPr>
        <w:t xml:space="preserve"> kopi robusta (</w:t>
      </w:r>
      <w:r w:rsidRPr="00CB1008">
        <w:rPr>
          <w:rFonts w:ascii="Arial" w:hAnsi="Arial" w:cs="Arial"/>
          <w:i/>
        </w:rPr>
        <w:t>Coffea canephora</w:t>
      </w:r>
      <w:r w:rsidRPr="00A6428E">
        <w:rPr>
          <w:rFonts w:ascii="Arial" w:hAnsi="Arial" w:cs="Arial"/>
        </w:rPr>
        <w:t>) terhadap penurunan kadar glukosa darah terhadap tikus putih sebagai hewan percobaan.</w:t>
      </w:r>
    </w:p>
    <w:p w:rsidR="00C93728" w:rsidRDefault="00C93728" w:rsidP="00C93728">
      <w:pPr>
        <w:spacing w:after="0" w:afterAutospacing="0"/>
        <w:ind w:left="284" w:firstLine="567"/>
        <w:rPr>
          <w:rFonts w:ascii="Arial" w:hAnsi="Arial" w:cs="Arial"/>
        </w:rPr>
      </w:pPr>
    </w:p>
    <w:p w:rsidR="00C93728" w:rsidRPr="00C45656" w:rsidRDefault="00C93728" w:rsidP="00C93728">
      <w:pPr>
        <w:spacing w:after="0" w:afterAutospacing="0" w:line="480" w:lineRule="auto"/>
        <w:rPr>
          <w:rFonts w:ascii="Arial" w:hAnsi="Arial" w:cs="Arial"/>
          <w:sz w:val="24"/>
          <w:szCs w:val="24"/>
        </w:rPr>
      </w:pPr>
      <w:r w:rsidRPr="00C45656">
        <w:rPr>
          <w:rFonts w:ascii="Arial" w:hAnsi="Arial" w:cs="Arial"/>
          <w:b/>
          <w:sz w:val="24"/>
          <w:szCs w:val="24"/>
        </w:rPr>
        <w:t>3</w:t>
      </w:r>
      <w:r>
        <w:rPr>
          <w:rFonts w:ascii="Arial" w:hAnsi="Arial" w:cs="Arial"/>
          <w:b/>
          <w:sz w:val="24"/>
          <w:szCs w:val="24"/>
        </w:rPr>
        <w:t xml:space="preserve">.2    </w:t>
      </w:r>
      <w:r w:rsidRPr="00C45656">
        <w:rPr>
          <w:rFonts w:ascii="Arial" w:hAnsi="Arial" w:cs="Arial"/>
          <w:b/>
          <w:sz w:val="24"/>
          <w:szCs w:val="24"/>
        </w:rPr>
        <w:t>Lokasi dan Waktu Penelitian</w:t>
      </w:r>
    </w:p>
    <w:p w:rsidR="00C93728" w:rsidRPr="00A6428E" w:rsidRDefault="00C93728" w:rsidP="00C93728">
      <w:pPr>
        <w:spacing w:after="0" w:afterAutospacing="0"/>
        <w:ind w:firstLine="567"/>
        <w:rPr>
          <w:rFonts w:ascii="Arial" w:hAnsi="Arial" w:cs="Arial"/>
        </w:rPr>
      </w:pPr>
      <w:r w:rsidRPr="00A6428E">
        <w:rPr>
          <w:rFonts w:ascii="Arial" w:hAnsi="Arial" w:cs="Arial"/>
        </w:rPr>
        <w:t>Penelitian</w:t>
      </w:r>
      <w:r>
        <w:rPr>
          <w:rFonts w:ascii="Arial" w:hAnsi="Arial" w:cs="Arial"/>
        </w:rPr>
        <w:t xml:space="preserve"> dilakukan di Laboratorium Farmakologi dan Fitokimia</w:t>
      </w:r>
      <w:r w:rsidRPr="00A6428E">
        <w:rPr>
          <w:rFonts w:ascii="Arial" w:hAnsi="Arial" w:cs="Arial"/>
        </w:rPr>
        <w:t>Poltekkes K</w:t>
      </w:r>
      <w:r>
        <w:rPr>
          <w:rFonts w:ascii="Arial" w:hAnsi="Arial" w:cs="Arial"/>
        </w:rPr>
        <w:t xml:space="preserve">emenkes </w:t>
      </w:r>
      <w:r w:rsidRPr="00A6428E">
        <w:rPr>
          <w:rFonts w:ascii="Arial" w:hAnsi="Arial" w:cs="Arial"/>
        </w:rPr>
        <w:t xml:space="preserve">Jurusan Farmasi </w:t>
      </w:r>
      <w:r>
        <w:rPr>
          <w:rFonts w:ascii="Arial" w:hAnsi="Arial" w:cs="Arial"/>
        </w:rPr>
        <w:t>Medan dan waktu penelitian tiga bulan</w:t>
      </w:r>
      <w:r w:rsidRPr="00A6428E">
        <w:rPr>
          <w:rFonts w:ascii="Arial" w:hAnsi="Arial" w:cs="Arial"/>
        </w:rPr>
        <w:t>.</w:t>
      </w:r>
    </w:p>
    <w:p w:rsidR="00C93728" w:rsidRDefault="00C93728" w:rsidP="00C93728">
      <w:pPr>
        <w:spacing w:after="0" w:afterAutospacing="0"/>
        <w:ind w:firstLine="284"/>
        <w:outlineLvl w:val="0"/>
        <w:rPr>
          <w:rFonts w:ascii="Arial" w:hAnsi="Arial" w:cs="Arial"/>
          <w:b/>
          <w:sz w:val="24"/>
          <w:szCs w:val="24"/>
        </w:rPr>
      </w:pPr>
    </w:p>
    <w:p w:rsidR="00C93728" w:rsidRPr="00C45656" w:rsidRDefault="00C93728" w:rsidP="00C93728">
      <w:pPr>
        <w:spacing w:after="0" w:afterAutospacing="0" w:line="480" w:lineRule="auto"/>
        <w:outlineLvl w:val="0"/>
        <w:rPr>
          <w:rFonts w:ascii="Arial" w:hAnsi="Arial" w:cs="Arial"/>
          <w:b/>
          <w:sz w:val="24"/>
          <w:szCs w:val="24"/>
        </w:rPr>
      </w:pPr>
      <w:r w:rsidRPr="00C45656">
        <w:rPr>
          <w:rFonts w:ascii="Arial" w:hAnsi="Arial" w:cs="Arial"/>
          <w:b/>
          <w:sz w:val="24"/>
          <w:szCs w:val="24"/>
        </w:rPr>
        <w:t>3.3Populasi dan Sampel Penelitian</w:t>
      </w:r>
    </w:p>
    <w:p w:rsidR="00C93728" w:rsidRDefault="00C93728" w:rsidP="00C93728">
      <w:pPr>
        <w:spacing w:after="0" w:afterAutospacing="0"/>
        <w:ind w:firstLine="567"/>
        <w:rPr>
          <w:rFonts w:ascii="Arial" w:hAnsi="Arial" w:cs="Arial"/>
        </w:rPr>
      </w:pPr>
      <w:r w:rsidRPr="00A6428E">
        <w:rPr>
          <w:rFonts w:ascii="Arial" w:hAnsi="Arial" w:cs="Arial"/>
        </w:rPr>
        <w:t xml:space="preserve">Populasi </w:t>
      </w:r>
      <w:r>
        <w:rPr>
          <w:rFonts w:ascii="Arial" w:hAnsi="Arial" w:cs="Arial"/>
        </w:rPr>
        <w:t>sampel penelitian ini adalah</w:t>
      </w:r>
      <w:r w:rsidRPr="00A6428E">
        <w:rPr>
          <w:rFonts w:ascii="Arial" w:hAnsi="Arial" w:cs="Arial"/>
        </w:rPr>
        <w:t xml:space="preserve"> kopi robusta (</w:t>
      </w:r>
      <w:r w:rsidRPr="00CB1008">
        <w:rPr>
          <w:rFonts w:ascii="Arial" w:hAnsi="Arial" w:cs="Arial"/>
          <w:i/>
        </w:rPr>
        <w:t>Coffea canephora</w:t>
      </w:r>
      <w:r w:rsidRPr="00A6428E">
        <w:rPr>
          <w:rFonts w:ascii="Arial" w:hAnsi="Arial" w:cs="Arial"/>
        </w:rPr>
        <w:t>) yang terdapat di daerah Sidikalang, Dairi. Sampel ini diambil secara purposive sampling yaitu pengambilan sampel tanpa mempertimbangkan tempat dan letak geografisnya.</w:t>
      </w:r>
    </w:p>
    <w:p w:rsidR="00C93728" w:rsidRPr="008B6E02" w:rsidRDefault="00C93728" w:rsidP="00C93728">
      <w:pPr>
        <w:spacing w:after="0" w:afterAutospacing="0"/>
        <w:ind w:firstLine="567"/>
        <w:rPr>
          <w:rFonts w:ascii="Arial" w:hAnsi="Arial" w:cs="Arial"/>
        </w:rPr>
      </w:pPr>
    </w:p>
    <w:p w:rsidR="00C93728" w:rsidRPr="00C45656" w:rsidRDefault="00C93728" w:rsidP="00C93728">
      <w:pPr>
        <w:spacing w:after="0" w:afterAutospacing="0" w:line="480" w:lineRule="auto"/>
        <w:outlineLvl w:val="0"/>
        <w:rPr>
          <w:rFonts w:ascii="Arial" w:hAnsi="Arial" w:cs="Arial"/>
          <w:b/>
          <w:sz w:val="24"/>
          <w:szCs w:val="24"/>
        </w:rPr>
      </w:pPr>
      <w:r>
        <w:rPr>
          <w:rFonts w:ascii="Arial" w:hAnsi="Arial" w:cs="Arial"/>
          <w:b/>
          <w:sz w:val="24"/>
          <w:szCs w:val="24"/>
        </w:rPr>
        <w:t>3.4</w:t>
      </w:r>
      <w:r>
        <w:rPr>
          <w:rFonts w:ascii="Arial" w:hAnsi="Arial" w:cs="Arial"/>
          <w:b/>
          <w:sz w:val="24"/>
          <w:szCs w:val="24"/>
        </w:rPr>
        <w:tab/>
      </w:r>
      <w:r w:rsidRPr="00C45656">
        <w:rPr>
          <w:rFonts w:ascii="Arial" w:hAnsi="Arial" w:cs="Arial"/>
          <w:b/>
          <w:sz w:val="24"/>
          <w:szCs w:val="24"/>
        </w:rPr>
        <w:t>Analisa Data</w:t>
      </w:r>
    </w:p>
    <w:p w:rsidR="00C93728" w:rsidRDefault="00C93728" w:rsidP="00C93728">
      <w:pPr>
        <w:spacing w:after="0" w:afterAutospacing="0"/>
        <w:ind w:firstLine="567"/>
        <w:rPr>
          <w:rFonts w:ascii="Arial" w:eastAsiaTheme="minorEastAsia" w:hAnsi="Arial" w:cs="Arial"/>
        </w:rPr>
      </w:pPr>
      <w:r w:rsidRPr="00A6428E">
        <w:rPr>
          <w:rFonts w:ascii="Arial" w:hAnsi="Arial" w:cs="Arial"/>
        </w:rPr>
        <w:t>Data penurunan kadar glukosa darah tikus putih dianalisa dengan uji Anava (analisa variansi) pada tingkat kepercayaan 95% (</w:t>
      </w:r>
      <m:oMath>
        <m:r>
          <w:rPr>
            <w:rFonts w:ascii="Cambria Math" w:hAnsi="Cambria Math" w:cs="Arial"/>
          </w:rPr>
          <m:t>α</m:t>
        </m:r>
        <m:r>
          <w:rPr>
            <w:rFonts w:ascii="Cambria Math" w:hAnsi="Arial" w:cs="Arial"/>
          </w:rPr>
          <m:t>=0,5</m:t>
        </m:r>
      </m:oMath>
      <w:r w:rsidRPr="00A6428E">
        <w:rPr>
          <w:rFonts w:ascii="Arial" w:eastAsiaTheme="minorEastAsia" w:hAnsi="Arial" w:cs="Arial"/>
        </w:rPr>
        <w:t>). Apabila hasil uji Anava menunjukkan adanya perbedaan yang bermakna maka dilanjutkan uji dengan Duncan untuk mengetahui kelompok mana saja yang mempunyai perbedaan bermakna, menggunakan program SPSS (</w:t>
      </w:r>
      <w:r w:rsidRPr="00CB1008">
        <w:rPr>
          <w:rFonts w:ascii="Arial" w:eastAsiaTheme="minorEastAsia" w:hAnsi="Arial" w:cs="Arial"/>
          <w:i/>
        </w:rPr>
        <w:t>Statistical Product and Service Solution</w:t>
      </w:r>
      <w:r w:rsidRPr="00A6428E">
        <w:rPr>
          <w:rFonts w:ascii="Arial" w:eastAsiaTheme="minorEastAsia" w:hAnsi="Arial" w:cs="Arial"/>
        </w:rPr>
        <w:t>)</w:t>
      </w:r>
      <w:r>
        <w:rPr>
          <w:rFonts w:ascii="Arial" w:eastAsiaTheme="minorEastAsia" w:hAnsi="Arial" w:cs="Arial"/>
        </w:rPr>
        <w:t>.</w:t>
      </w:r>
    </w:p>
    <w:p w:rsidR="00C93728" w:rsidRPr="00C93728" w:rsidRDefault="00C93728" w:rsidP="00C93728">
      <w:pPr>
        <w:spacing w:after="0" w:afterAutospacing="0"/>
        <w:ind w:firstLine="567"/>
        <w:rPr>
          <w:rFonts w:ascii="Arial" w:eastAsiaTheme="minorEastAsia" w:hAnsi="Arial" w:cs="Arial"/>
        </w:rPr>
      </w:pPr>
    </w:p>
    <w:p w:rsidR="00C93728" w:rsidRPr="00C45656" w:rsidRDefault="00C93728" w:rsidP="00C93728">
      <w:pPr>
        <w:spacing w:after="0" w:afterAutospacing="0" w:line="480" w:lineRule="auto"/>
        <w:rPr>
          <w:rFonts w:ascii="Arial" w:eastAsiaTheme="minorEastAsia" w:hAnsi="Arial" w:cs="Arial"/>
          <w:sz w:val="24"/>
          <w:szCs w:val="24"/>
        </w:rPr>
      </w:pPr>
      <w:r w:rsidRPr="00C45656">
        <w:rPr>
          <w:rFonts w:ascii="Arial" w:hAnsi="Arial" w:cs="Arial"/>
          <w:b/>
          <w:sz w:val="24"/>
          <w:szCs w:val="24"/>
        </w:rPr>
        <w:t>3</w:t>
      </w:r>
      <w:r>
        <w:rPr>
          <w:rFonts w:ascii="Arial" w:hAnsi="Arial" w:cs="Arial"/>
          <w:b/>
          <w:sz w:val="24"/>
          <w:szCs w:val="24"/>
        </w:rPr>
        <w:t>.5</w:t>
      </w:r>
      <w:r>
        <w:rPr>
          <w:rFonts w:ascii="Arial" w:hAnsi="Arial" w:cs="Arial"/>
          <w:b/>
          <w:sz w:val="24"/>
          <w:szCs w:val="24"/>
        </w:rPr>
        <w:tab/>
      </w:r>
      <w:r w:rsidRPr="00C45656">
        <w:rPr>
          <w:rFonts w:ascii="Arial" w:hAnsi="Arial" w:cs="Arial"/>
          <w:b/>
          <w:sz w:val="24"/>
          <w:szCs w:val="24"/>
        </w:rPr>
        <w:t>Hewan Percobaan</w:t>
      </w:r>
    </w:p>
    <w:p w:rsidR="00C93728" w:rsidRDefault="00C93728" w:rsidP="00C93728">
      <w:pPr>
        <w:spacing w:after="0" w:afterAutospacing="0"/>
        <w:ind w:firstLine="567"/>
        <w:rPr>
          <w:rFonts w:ascii="Arial" w:hAnsi="Arial" w:cs="Arial"/>
        </w:rPr>
      </w:pPr>
      <w:r w:rsidRPr="00A6428E">
        <w:rPr>
          <w:rFonts w:ascii="Arial" w:hAnsi="Arial" w:cs="Arial"/>
        </w:rPr>
        <w:lastRenderedPageBreak/>
        <w:t>Hewan percobaan ya</w:t>
      </w:r>
      <w:r>
        <w:rPr>
          <w:rFonts w:ascii="Arial" w:hAnsi="Arial" w:cs="Arial"/>
        </w:rPr>
        <w:t xml:space="preserve">ng digunakan adalah tikus putih </w:t>
      </w:r>
      <w:r w:rsidRPr="00A6428E">
        <w:rPr>
          <w:rFonts w:ascii="Arial" w:hAnsi="Arial" w:cs="Arial"/>
        </w:rPr>
        <w:t>(</w:t>
      </w:r>
      <w:r w:rsidRPr="00CB1008">
        <w:rPr>
          <w:rFonts w:ascii="Arial" w:hAnsi="Arial" w:cs="Arial"/>
          <w:i/>
        </w:rPr>
        <w:t>Rattus novergicus</w:t>
      </w:r>
      <w:r w:rsidRPr="00A6428E">
        <w:rPr>
          <w:rFonts w:ascii="Arial" w:hAnsi="Arial" w:cs="Arial"/>
        </w:rPr>
        <w:t>) dengan kondisi sehat</w:t>
      </w:r>
      <w:r>
        <w:rPr>
          <w:rFonts w:ascii="Arial" w:hAnsi="Arial" w:cs="Arial"/>
        </w:rPr>
        <w:t xml:space="preserve"> dengan bobot 190-210 g</w:t>
      </w:r>
      <w:r w:rsidRPr="00A6428E">
        <w:rPr>
          <w:rFonts w:ascii="Arial" w:hAnsi="Arial" w:cs="Arial"/>
        </w:rPr>
        <w:t xml:space="preserve"> yang diperoleh dari peternakannya. Jumlah tikus putih </w:t>
      </w:r>
      <w:r>
        <w:rPr>
          <w:rFonts w:ascii="Arial" w:hAnsi="Arial" w:cs="Arial"/>
        </w:rPr>
        <w:t>yang digunakan sebanyak 18</w:t>
      </w:r>
      <w:r w:rsidRPr="00A6428E">
        <w:rPr>
          <w:rFonts w:ascii="Arial" w:hAnsi="Arial" w:cs="Arial"/>
        </w:rPr>
        <w:t xml:space="preserve"> ekor tikus putih jantan.</w:t>
      </w:r>
    </w:p>
    <w:p w:rsidR="00C93728" w:rsidRDefault="00C93728" w:rsidP="00C93728">
      <w:pPr>
        <w:spacing w:after="0" w:afterAutospacing="0"/>
        <w:rPr>
          <w:rFonts w:ascii="Arial" w:hAnsi="Arial" w:cs="Arial"/>
        </w:rPr>
      </w:pPr>
    </w:p>
    <w:p w:rsidR="00C93728" w:rsidRPr="00555913" w:rsidRDefault="00C93728" w:rsidP="00C93728">
      <w:pPr>
        <w:spacing w:after="0" w:afterAutospacing="0" w:line="480" w:lineRule="auto"/>
        <w:ind w:left="0"/>
        <w:rPr>
          <w:rFonts w:ascii="Arial" w:hAnsi="Arial" w:cs="Arial"/>
          <w:b/>
          <w:sz w:val="24"/>
          <w:szCs w:val="24"/>
        </w:rPr>
      </w:pPr>
      <w:r>
        <w:rPr>
          <w:rFonts w:ascii="Arial" w:hAnsi="Arial" w:cs="Arial"/>
          <w:b/>
          <w:sz w:val="24"/>
          <w:szCs w:val="24"/>
        </w:rPr>
        <w:t>3.5.1</w:t>
      </w:r>
      <w:r>
        <w:rPr>
          <w:rFonts w:ascii="Arial" w:hAnsi="Arial" w:cs="Arial"/>
          <w:b/>
          <w:sz w:val="24"/>
          <w:szCs w:val="24"/>
        </w:rPr>
        <w:tab/>
      </w:r>
      <w:r w:rsidRPr="00555913">
        <w:rPr>
          <w:rFonts w:ascii="Arial" w:hAnsi="Arial" w:cs="Arial"/>
          <w:b/>
          <w:sz w:val="24"/>
          <w:szCs w:val="24"/>
        </w:rPr>
        <w:t>Persiapan Hewan Percobaan</w:t>
      </w:r>
    </w:p>
    <w:p w:rsidR="00C93728" w:rsidRDefault="00C93728" w:rsidP="00C93728">
      <w:pPr>
        <w:spacing w:after="0" w:afterAutospacing="0"/>
        <w:ind w:left="0"/>
        <w:rPr>
          <w:rFonts w:ascii="Arial" w:hAnsi="Arial" w:cs="Arial"/>
        </w:rPr>
      </w:pPr>
      <w:r>
        <w:rPr>
          <w:rFonts w:ascii="Arial" w:hAnsi="Arial" w:cs="Arial"/>
        </w:rPr>
        <w:t>a.</w:t>
      </w:r>
      <w:r w:rsidR="007C0213">
        <w:rPr>
          <w:rFonts w:ascii="Arial" w:hAnsi="Arial" w:cs="Arial"/>
        </w:rPr>
        <w:tab/>
      </w:r>
      <w:r w:rsidRPr="00A6428E">
        <w:rPr>
          <w:rFonts w:ascii="Arial" w:hAnsi="Arial" w:cs="Arial"/>
        </w:rPr>
        <w:t>Pembuatan</w:t>
      </w:r>
      <w:r>
        <w:rPr>
          <w:rFonts w:ascii="Arial" w:hAnsi="Arial" w:cs="Arial"/>
        </w:rPr>
        <w:t>dan pembersihan kandang</w:t>
      </w:r>
    </w:p>
    <w:p w:rsidR="00C93728" w:rsidRPr="00A6428E" w:rsidRDefault="007C0213" w:rsidP="00C93728">
      <w:pPr>
        <w:spacing w:after="0" w:afterAutospacing="0"/>
        <w:ind w:left="0" w:firstLine="17"/>
        <w:rPr>
          <w:rFonts w:ascii="Arial" w:hAnsi="Arial" w:cs="Arial"/>
        </w:rPr>
      </w:pPr>
      <w:r>
        <w:rPr>
          <w:rFonts w:ascii="Arial" w:hAnsi="Arial" w:cs="Arial"/>
        </w:rPr>
        <w:tab/>
      </w:r>
      <w:r w:rsidR="00C93728" w:rsidRPr="00A6428E">
        <w:rPr>
          <w:rFonts w:ascii="Arial" w:hAnsi="Arial" w:cs="Arial"/>
        </w:rPr>
        <w:t>Kandang tikus putih dibuat sebanyak 6 bua</w:t>
      </w:r>
      <w:r w:rsidR="00C93728">
        <w:rPr>
          <w:rFonts w:ascii="Arial" w:hAnsi="Arial" w:cs="Arial"/>
        </w:rPr>
        <w:t xml:space="preserve">h yang terbuat dari kayu </w:t>
      </w:r>
      <w:r>
        <w:rPr>
          <w:rFonts w:ascii="Arial" w:hAnsi="Arial" w:cs="Arial"/>
        </w:rPr>
        <w:tab/>
      </w:r>
      <w:r w:rsidR="00C93728">
        <w:rPr>
          <w:rFonts w:ascii="Arial" w:hAnsi="Arial" w:cs="Arial"/>
        </w:rPr>
        <w:t xml:space="preserve">dengan </w:t>
      </w:r>
      <w:r w:rsidR="00C93728" w:rsidRPr="00A6428E">
        <w:rPr>
          <w:rFonts w:ascii="Arial" w:hAnsi="Arial" w:cs="Arial"/>
        </w:rPr>
        <w:t xml:space="preserve">dinding atas dibuat dari kawat kasa. Kandang kemudian </w:t>
      </w:r>
      <w:r>
        <w:rPr>
          <w:rFonts w:ascii="Arial" w:hAnsi="Arial" w:cs="Arial"/>
        </w:rPr>
        <w:tab/>
      </w:r>
      <w:r w:rsidR="00C93728" w:rsidRPr="00A6428E">
        <w:rPr>
          <w:rFonts w:ascii="Arial" w:hAnsi="Arial" w:cs="Arial"/>
        </w:rPr>
        <w:t>dibersihkan.</w:t>
      </w:r>
    </w:p>
    <w:p w:rsidR="00C93728" w:rsidRDefault="007C0213" w:rsidP="00C93728">
      <w:pPr>
        <w:spacing w:after="0" w:afterAutospacing="0"/>
        <w:ind w:left="0" w:hanging="567"/>
        <w:rPr>
          <w:rFonts w:ascii="Arial" w:hAnsi="Arial" w:cs="Arial"/>
        </w:rPr>
      </w:pPr>
      <w:r>
        <w:rPr>
          <w:rFonts w:ascii="Arial" w:hAnsi="Arial" w:cs="Arial"/>
        </w:rPr>
        <w:tab/>
      </w:r>
      <w:r w:rsidR="00C93728">
        <w:rPr>
          <w:rFonts w:ascii="Arial" w:hAnsi="Arial" w:cs="Arial"/>
        </w:rPr>
        <w:t>b</w:t>
      </w:r>
      <w:r w:rsidR="00C93728" w:rsidRPr="00A6428E">
        <w:rPr>
          <w:rFonts w:ascii="Arial" w:hAnsi="Arial" w:cs="Arial"/>
        </w:rPr>
        <w:t>.</w:t>
      </w:r>
      <w:r w:rsidR="00C93728" w:rsidRPr="00A6428E">
        <w:rPr>
          <w:rFonts w:ascii="Arial" w:hAnsi="Arial" w:cs="Arial"/>
        </w:rPr>
        <w:tab/>
        <w:t>P</w:t>
      </w:r>
      <w:r w:rsidR="00C93728">
        <w:rPr>
          <w:rFonts w:ascii="Arial" w:hAnsi="Arial" w:cs="Arial"/>
        </w:rPr>
        <w:t xml:space="preserve">enempatan tikus putih. Setelah kandang dibersihkan, tikus putih diberi </w:t>
      </w:r>
      <w:r>
        <w:rPr>
          <w:rFonts w:ascii="Arial" w:hAnsi="Arial" w:cs="Arial"/>
        </w:rPr>
        <w:tab/>
      </w:r>
      <w:r w:rsidR="00C93728">
        <w:rPr>
          <w:rFonts w:ascii="Arial" w:hAnsi="Arial" w:cs="Arial"/>
        </w:rPr>
        <w:t>nomor pada ekornya kemudian dimasukkan ke dalam kandang masing-</w:t>
      </w:r>
      <w:r>
        <w:rPr>
          <w:rFonts w:ascii="Arial" w:hAnsi="Arial" w:cs="Arial"/>
        </w:rPr>
        <w:tab/>
      </w:r>
      <w:r w:rsidR="00C93728">
        <w:rPr>
          <w:rFonts w:ascii="Arial" w:hAnsi="Arial" w:cs="Arial"/>
        </w:rPr>
        <w:t>masing 3 ekor.</w:t>
      </w:r>
    </w:p>
    <w:p w:rsidR="00C93728" w:rsidRDefault="00C93728" w:rsidP="00C93728">
      <w:pPr>
        <w:spacing w:after="0" w:afterAutospacing="0"/>
        <w:ind w:left="0"/>
        <w:rPr>
          <w:rFonts w:ascii="Arial" w:hAnsi="Arial" w:cs="Arial"/>
        </w:rPr>
      </w:pPr>
      <w:r>
        <w:rPr>
          <w:rFonts w:ascii="Arial" w:hAnsi="Arial" w:cs="Arial"/>
        </w:rPr>
        <w:t>c.</w:t>
      </w:r>
      <w:r>
        <w:rPr>
          <w:rFonts w:ascii="Arial" w:hAnsi="Arial" w:cs="Arial"/>
        </w:rPr>
        <w:tab/>
        <w:t xml:space="preserve">Adaptasikan tikus putih selama 2 minggu, beri makanan dan minuman </w:t>
      </w:r>
      <w:r>
        <w:rPr>
          <w:rFonts w:ascii="Arial" w:hAnsi="Arial" w:cs="Arial"/>
        </w:rPr>
        <w:br/>
      </w:r>
      <w:r>
        <w:rPr>
          <w:rFonts w:ascii="Arial" w:hAnsi="Arial" w:cs="Arial"/>
        </w:rPr>
        <w:tab/>
        <w:t>yang cukup serta lingkungan yang baik.</w:t>
      </w:r>
    </w:p>
    <w:p w:rsidR="00C93728" w:rsidRDefault="007C0213" w:rsidP="00C93728">
      <w:pPr>
        <w:spacing w:after="0" w:afterAutospacing="0"/>
        <w:ind w:left="0" w:hanging="567"/>
        <w:rPr>
          <w:rFonts w:ascii="Arial" w:hAnsi="Arial" w:cs="Arial"/>
        </w:rPr>
      </w:pPr>
      <w:r>
        <w:rPr>
          <w:rFonts w:ascii="Arial" w:hAnsi="Arial" w:cs="Arial"/>
        </w:rPr>
        <w:tab/>
      </w:r>
      <w:r w:rsidR="00C93728">
        <w:rPr>
          <w:rFonts w:ascii="Arial" w:hAnsi="Arial" w:cs="Arial"/>
        </w:rPr>
        <w:t>d.</w:t>
      </w:r>
      <w:r w:rsidR="00C93728">
        <w:rPr>
          <w:rFonts w:ascii="Arial" w:hAnsi="Arial" w:cs="Arial"/>
        </w:rPr>
        <w:tab/>
        <w:t xml:space="preserve">Sebelum digunakan untuk percobaan, puasakan tikus putih (hanya diberi </w:t>
      </w:r>
      <w:r>
        <w:rPr>
          <w:rFonts w:ascii="Arial" w:hAnsi="Arial" w:cs="Arial"/>
        </w:rPr>
        <w:tab/>
      </w:r>
      <w:r w:rsidR="00C93728">
        <w:rPr>
          <w:rFonts w:ascii="Arial" w:hAnsi="Arial" w:cs="Arial"/>
        </w:rPr>
        <w:t>minum saja) selama 8 jam.</w:t>
      </w:r>
    </w:p>
    <w:p w:rsidR="00C93728" w:rsidRPr="00806016" w:rsidRDefault="00C93728" w:rsidP="00C93728">
      <w:pPr>
        <w:spacing w:after="0" w:afterAutospacing="0"/>
        <w:ind w:left="0"/>
        <w:rPr>
          <w:rFonts w:ascii="Arial" w:hAnsi="Arial" w:cs="Arial"/>
        </w:rPr>
      </w:pPr>
      <w:r>
        <w:rPr>
          <w:rFonts w:ascii="Arial" w:hAnsi="Arial" w:cs="Arial"/>
        </w:rPr>
        <w:t>e.</w:t>
      </w:r>
      <w:r>
        <w:rPr>
          <w:rFonts w:ascii="Arial" w:hAnsi="Arial" w:cs="Arial"/>
        </w:rPr>
        <w:tab/>
        <w:t>Beri kode atau tanda bagi tiap-tiap tikus putih yang digunakan.</w:t>
      </w:r>
    </w:p>
    <w:p w:rsidR="00C93728" w:rsidRPr="00AB4E4A" w:rsidRDefault="00C93728" w:rsidP="00C93728">
      <w:pPr>
        <w:tabs>
          <w:tab w:val="left" w:pos="851"/>
        </w:tabs>
        <w:spacing w:after="0" w:afterAutospacing="0"/>
        <w:ind w:left="0" w:firstLine="284"/>
        <w:rPr>
          <w:rFonts w:ascii="Arial" w:hAnsi="Arial" w:cs="Arial"/>
        </w:rPr>
      </w:pPr>
    </w:p>
    <w:p w:rsidR="00C93728" w:rsidRPr="00C45656" w:rsidRDefault="00C93728" w:rsidP="00C93728">
      <w:pPr>
        <w:spacing w:after="0" w:afterAutospacing="0"/>
        <w:ind w:left="0"/>
        <w:outlineLvl w:val="0"/>
        <w:rPr>
          <w:rFonts w:ascii="Arial" w:hAnsi="Arial" w:cs="Arial"/>
          <w:b/>
          <w:sz w:val="24"/>
          <w:szCs w:val="24"/>
        </w:rPr>
      </w:pPr>
      <w:r w:rsidRPr="00C45656">
        <w:rPr>
          <w:rFonts w:ascii="Arial" w:hAnsi="Arial" w:cs="Arial"/>
          <w:b/>
          <w:sz w:val="24"/>
          <w:szCs w:val="24"/>
        </w:rPr>
        <w:t>3.6</w:t>
      </w:r>
      <w:r w:rsidRPr="00C45656">
        <w:rPr>
          <w:rFonts w:ascii="Arial" w:hAnsi="Arial" w:cs="Arial"/>
          <w:b/>
          <w:sz w:val="24"/>
          <w:szCs w:val="24"/>
        </w:rPr>
        <w:tab/>
        <w:t>Alat dan Bahan</w:t>
      </w:r>
    </w:p>
    <w:p w:rsidR="00C93728" w:rsidRPr="00C45656" w:rsidRDefault="00C93728" w:rsidP="00C93728">
      <w:pPr>
        <w:spacing w:after="0" w:afterAutospacing="0" w:line="480" w:lineRule="auto"/>
        <w:ind w:left="0"/>
        <w:outlineLvl w:val="0"/>
        <w:rPr>
          <w:rFonts w:ascii="Arial" w:hAnsi="Arial" w:cs="Arial"/>
          <w:b/>
          <w:sz w:val="24"/>
          <w:szCs w:val="24"/>
        </w:rPr>
      </w:pPr>
      <w:r w:rsidRPr="00C45656">
        <w:rPr>
          <w:rFonts w:ascii="Arial" w:hAnsi="Arial" w:cs="Arial"/>
          <w:b/>
          <w:sz w:val="24"/>
          <w:szCs w:val="24"/>
        </w:rPr>
        <w:t>3</w:t>
      </w:r>
      <w:r>
        <w:rPr>
          <w:rFonts w:ascii="Arial" w:hAnsi="Arial" w:cs="Arial"/>
          <w:b/>
          <w:sz w:val="24"/>
          <w:szCs w:val="24"/>
        </w:rPr>
        <w:t xml:space="preserve">.6.1  </w:t>
      </w:r>
      <w:r w:rsidRPr="00C45656">
        <w:rPr>
          <w:rFonts w:ascii="Arial" w:hAnsi="Arial" w:cs="Arial"/>
          <w:b/>
          <w:sz w:val="24"/>
          <w:szCs w:val="24"/>
        </w:rPr>
        <w:t xml:space="preserve">Alat </w:t>
      </w:r>
    </w:p>
    <w:p w:rsidR="00C93728" w:rsidRDefault="00C93728" w:rsidP="007C0213">
      <w:pPr>
        <w:spacing w:after="0" w:afterAutospacing="0"/>
        <w:ind w:left="426"/>
        <w:jc w:val="left"/>
        <w:rPr>
          <w:rFonts w:ascii="Arial" w:hAnsi="Arial" w:cs="Arial"/>
        </w:rPr>
      </w:pPr>
      <w:r>
        <w:rPr>
          <w:rFonts w:ascii="Arial" w:hAnsi="Arial" w:cs="Arial"/>
        </w:rPr>
        <w:t>1.   Beaker glass</w:t>
      </w:r>
      <w:r>
        <w:rPr>
          <w:rFonts w:ascii="Arial" w:hAnsi="Arial" w:cs="Arial"/>
        </w:rPr>
        <w:br/>
        <w:t>2.   Batang pengaduk</w:t>
      </w:r>
      <w:r>
        <w:rPr>
          <w:rFonts w:ascii="Arial" w:hAnsi="Arial" w:cs="Arial"/>
        </w:rPr>
        <w:br/>
        <w:t>3.   Gelas ukur</w:t>
      </w:r>
      <w:r>
        <w:rPr>
          <w:rFonts w:ascii="Arial" w:hAnsi="Arial" w:cs="Arial"/>
        </w:rPr>
        <w:br/>
        <w:t xml:space="preserve">4.   </w:t>
      </w:r>
      <w:r w:rsidRPr="00586768">
        <w:rPr>
          <w:rFonts w:ascii="Arial" w:hAnsi="Arial" w:cs="Arial"/>
        </w:rPr>
        <w:t>Glukometer</w:t>
      </w:r>
      <w:r w:rsidRPr="00586768">
        <w:rPr>
          <w:rFonts w:ascii="Arial" w:hAnsi="Arial" w:cs="Arial"/>
        </w:rPr>
        <w:br/>
      </w:r>
      <w:r>
        <w:rPr>
          <w:rFonts w:ascii="Arial" w:hAnsi="Arial" w:cs="Arial"/>
        </w:rPr>
        <w:t xml:space="preserve">5.   Kapas </w:t>
      </w:r>
      <w:r>
        <w:rPr>
          <w:rFonts w:ascii="Arial" w:hAnsi="Arial" w:cs="Arial"/>
        </w:rPr>
        <w:br/>
        <w:t xml:space="preserve">6    </w:t>
      </w:r>
      <w:r w:rsidRPr="00586768">
        <w:rPr>
          <w:rFonts w:ascii="Arial" w:hAnsi="Arial" w:cs="Arial"/>
        </w:rPr>
        <w:t>Kertas perkamen</w:t>
      </w:r>
      <w:r>
        <w:rPr>
          <w:rFonts w:ascii="Arial" w:hAnsi="Arial" w:cs="Arial"/>
        </w:rPr>
        <w:br/>
        <w:t>7.   Labu tentukur</w:t>
      </w:r>
      <w:r>
        <w:rPr>
          <w:rFonts w:ascii="Arial" w:hAnsi="Arial" w:cs="Arial"/>
        </w:rPr>
        <w:br/>
        <w:t>8.   Lumpang dan stamfer</w:t>
      </w:r>
      <w:r>
        <w:rPr>
          <w:rFonts w:ascii="Arial" w:hAnsi="Arial" w:cs="Arial"/>
        </w:rPr>
        <w:br/>
        <w:t>9.   Neraca analitik</w:t>
      </w:r>
    </w:p>
    <w:p w:rsidR="00C93728" w:rsidRPr="00D45744" w:rsidRDefault="00C93728" w:rsidP="007C0213">
      <w:pPr>
        <w:spacing w:after="0" w:afterAutospacing="0"/>
        <w:ind w:left="426"/>
        <w:jc w:val="left"/>
        <w:rPr>
          <w:rFonts w:ascii="Arial" w:hAnsi="Arial" w:cs="Arial"/>
          <w:lang w:val="en-US"/>
        </w:rPr>
      </w:pPr>
      <w:r>
        <w:rPr>
          <w:rFonts w:ascii="Arial" w:hAnsi="Arial" w:cs="Arial"/>
        </w:rPr>
        <w:t xml:space="preserve">10. Oral sonde </w:t>
      </w:r>
      <w:r>
        <w:rPr>
          <w:rFonts w:ascii="Arial" w:hAnsi="Arial" w:cs="Arial"/>
        </w:rPr>
        <w:br/>
        <w:t xml:space="preserve">11. Spuit </w:t>
      </w:r>
      <w:r>
        <w:rPr>
          <w:rFonts w:ascii="Arial" w:hAnsi="Arial" w:cs="Arial"/>
        </w:rPr>
        <w:br/>
        <w:t>12. Strip cek gula darah</w:t>
      </w:r>
      <w:r>
        <w:rPr>
          <w:rFonts w:ascii="Arial" w:hAnsi="Arial" w:cs="Arial"/>
        </w:rPr>
        <w:br/>
      </w:r>
      <w:r>
        <w:rPr>
          <w:rFonts w:ascii="Arial" w:hAnsi="Arial" w:cs="Arial"/>
        </w:rPr>
        <w:lastRenderedPageBreak/>
        <w:t>13. Stopwatch</w:t>
      </w:r>
      <w:r>
        <w:rPr>
          <w:rFonts w:ascii="Arial" w:hAnsi="Arial" w:cs="Arial"/>
        </w:rPr>
        <w:br/>
        <w:t xml:space="preserve">14. </w:t>
      </w:r>
      <w:r w:rsidRPr="00586768">
        <w:rPr>
          <w:rFonts w:ascii="Arial" w:hAnsi="Arial" w:cs="Arial"/>
        </w:rPr>
        <w:t>Timbangan hewan</w:t>
      </w:r>
    </w:p>
    <w:p w:rsidR="007C0213" w:rsidRDefault="007C0213" w:rsidP="007C0213">
      <w:pPr>
        <w:spacing w:line="480" w:lineRule="auto"/>
        <w:ind w:left="0"/>
        <w:rPr>
          <w:rFonts w:ascii="Arial" w:hAnsi="Arial" w:cs="Arial"/>
          <w:b/>
          <w:sz w:val="24"/>
          <w:szCs w:val="24"/>
        </w:rPr>
      </w:pPr>
    </w:p>
    <w:p w:rsidR="00C93728" w:rsidRPr="00C45656" w:rsidRDefault="00C93728" w:rsidP="007C0213">
      <w:pPr>
        <w:spacing w:after="0" w:afterAutospacing="0" w:line="480" w:lineRule="auto"/>
        <w:ind w:left="0"/>
        <w:rPr>
          <w:rFonts w:ascii="Arial" w:hAnsi="Arial" w:cs="Arial"/>
          <w:b/>
          <w:sz w:val="24"/>
          <w:szCs w:val="24"/>
        </w:rPr>
      </w:pPr>
      <w:r w:rsidRPr="00C45656">
        <w:rPr>
          <w:rFonts w:ascii="Arial" w:hAnsi="Arial" w:cs="Arial"/>
          <w:b/>
          <w:sz w:val="24"/>
          <w:szCs w:val="24"/>
        </w:rPr>
        <w:t>3.6.2  Bahan</w:t>
      </w:r>
    </w:p>
    <w:p w:rsidR="007C0213" w:rsidRDefault="00C93728" w:rsidP="007C0213">
      <w:pPr>
        <w:spacing w:after="0" w:afterAutospacing="0"/>
        <w:ind w:left="426"/>
        <w:jc w:val="left"/>
        <w:rPr>
          <w:rFonts w:ascii="Arial" w:hAnsi="Arial" w:cs="Arial"/>
        </w:rPr>
      </w:pPr>
      <w:r>
        <w:rPr>
          <w:rFonts w:ascii="Arial" w:hAnsi="Arial" w:cs="Arial"/>
        </w:rPr>
        <w:t>1. Alkohol  70%</w:t>
      </w:r>
      <w:r>
        <w:rPr>
          <w:rFonts w:ascii="Arial" w:hAnsi="Arial" w:cs="Arial"/>
        </w:rPr>
        <w:br/>
        <w:t>2. Aquadest</w:t>
      </w:r>
      <w:r>
        <w:rPr>
          <w:rFonts w:ascii="Arial" w:hAnsi="Arial" w:cs="Arial"/>
        </w:rPr>
        <w:br/>
        <w:t>3. Bubuk</w:t>
      </w:r>
      <w:r w:rsidRPr="00586768">
        <w:rPr>
          <w:rFonts w:ascii="Arial" w:hAnsi="Arial" w:cs="Arial"/>
        </w:rPr>
        <w:t xml:space="preserve"> kopi robusta (</w:t>
      </w:r>
      <w:r w:rsidRPr="0042443C">
        <w:rPr>
          <w:rFonts w:ascii="Arial" w:hAnsi="Arial" w:cs="Arial"/>
          <w:i/>
        </w:rPr>
        <w:t>Coffea canephora</w:t>
      </w:r>
      <w:r>
        <w:rPr>
          <w:rFonts w:ascii="Arial" w:hAnsi="Arial" w:cs="Arial"/>
        </w:rPr>
        <w:t>Pierre.)</w:t>
      </w:r>
      <w:r>
        <w:rPr>
          <w:rFonts w:ascii="Arial" w:hAnsi="Arial" w:cs="Arial"/>
        </w:rPr>
        <w:br/>
        <w:t xml:space="preserve">4. </w:t>
      </w:r>
      <w:r w:rsidRPr="00586768">
        <w:rPr>
          <w:rFonts w:ascii="Arial" w:hAnsi="Arial" w:cs="Arial"/>
        </w:rPr>
        <w:t>Larutan glukosa</w:t>
      </w:r>
      <w:r w:rsidRPr="00586768">
        <w:rPr>
          <w:rFonts w:ascii="Arial" w:hAnsi="Arial" w:cs="Arial"/>
        </w:rPr>
        <w:br/>
      </w:r>
      <w:r>
        <w:rPr>
          <w:rFonts w:ascii="Arial" w:hAnsi="Arial" w:cs="Arial"/>
        </w:rPr>
        <w:t>5. Glibenklamid</w:t>
      </w:r>
      <w:r>
        <w:rPr>
          <w:rFonts w:ascii="Arial" w:hAnsi="Arial" w:cs="Arial"/>
        </w:rPr>
        <w:br/>
        <w:t xml:space="preserve">6. </w:t>
      </w:r>
      <w:r w:rsidRPr="00586768">
        <w:rPr>
          <w:rFonts w:ascii="Arial" w:hAnsi="Arial" w:cs="Arial"/>
        </w:rPr>
        <w:t>Suspensi CMC 0,5%</w:t>
      </w:r>
    </w:p>
    <w:p w:rsidR="007C0213" w:rsidRDefault="00C93728" w:rsidP="007C0213">
      <w:pPr>
        <w:spacing w:after="0" w:afterAutospacing="0"/>
        <w:ind w:left="0"/>
        <w:jc w:val="left"/>
        <w:rPr>
          <w:rFonts w:ascii="Arial" w:hAnsi="Arial" w:cs="Arial"/>
        </w:rPr>
      </w:pPr>
      <w:r w:rsidRPr="00C45656">
        <w:rPr>
          <w:rFonts w:ascii="Arial" w:hAnsi="Arial" w:cs="Arial"/>
          <w:b/>
          <w:sz w:val="24"/>
          <w:szCs w:val="24"/>
        </w:rPr>
        <w:t>3.7</w:t>
      </w:r>
      <w:r w:rsidRPr="00C45656">
        <w:rPr>
          <w:rFonts w:ascii="Arial" w:hAnsi="Arial" w:cs="Arial"/>
          <w:b/>
          <w:sz w:val="24"/>
          <w:szCs w:val="24"/>
        </w:rPr>
        <w:tab/>
        <w:t>Pembuatan Suspensi CMC 0,5%</w:t>
      </w:r>
    </w:p>
    <w:p w:rsidR="00C93728" w:rsidRDefault="007C0213" w:rsidP="007C0213">
      <w:pPr>
        <w:spacing w:after="0" w:afterAutospacing="0"/>
        <w:ind w:left="0"/>
        <w:jc w:val="left"/>
        <w:rPr>
          <w:rFonts w:ascii="Arial" w:hAnsi="Arial" w:cs="Arial"/>
        </w:rPr>
      </w:pPr>
      <w:r>
        <w:rPr>
          <w:rFonts w:ascii="Arial" w:hAnsi="Arial" w:cs="Arial"/>
        </w:rPr>
        <w:tab/>
      </w:r>
      <w:r w:rsidR="00C93728" w:rsidRPr="00586768">
        <w:rPr>
          <w:rFonts w:ascii="Arial" w:hAnsi="Arial" w:cs="Arial"/>
        </w:rPr>
        <w:t>Timbang 0,5 gram CMC, taburkan ke dalam lumpang yang berisi air panas 25 ml, biarkan selama 15 menit sehingga diperoleh massa yang transparan, kemu</w:t>
      </w:r>
      <w:r w:rsidR="00C93728">
        <w:rPr>
          <w:rFonts w:ascii="Arial" w:hAnsi="Arial" w:cs="Arial"/>
        </w:rPr>
        <w:t xml:space="preserve">dian gerus dan encerkan sedikit demi </w:t>
      </w:r>
      <w:r w:rsidR="00C93728" w:rsidRPr="00586768">
        <w:rPr>
          <w:rFonts w:ascii="Arial" w:hAnsi="Arial" w:cs="Arial"/>
        </w:rPr>
        <w:t>sedikit dengan aquadest sampai 100 ml.</w:t>
      </w:r>
    </w:p>
    <w:p w:rsidR="00C93728" w:rsidRDefault="00C93728" w:rsidP="007C0213">
      <w:pPr>
        <w:spacing w:after="0" w:afterAutospacing="0"/>
        <w:rPr>
          <w:rFonts w:ascii="Arial" w:hAnsi="Arial" w:cs="Arial"/>
        </w:rPr>
      </w:pPr>
    </w:p>
    <w:p w:rsidR="00C93728" w:rsidRPr="006A543D" w:rsidRDefault="00C93728" w:rsidP="007C0213">
      <w:pPr>
        <w:spacing w:after="0" w:afterAutospacing="0" w:line="480" w:lineRule="auto"/>
        <w:ind w:left="0"/>
        <w:rPr>
          <w:rFonts w:ascii="Arial" w:hAnsi="Arial" w:cs="Arial"/>
          <w:sz w:val="24"/>
          <w:szCs w:val="24"/>
        </w:rPr>
      </w:pPr>
      <w:r w:rsidRPr="006A543D">
        <w:rPr>
          <w:rFonts w:ascii="Arial" w:hAnsi="Arial" w:cs="Arial"/>
          <w:b/>
          <w:sz w:val="24"/>
          <w:szCs w:val="24"/>
        </w:rPr>
        <w:t>3</w:t>
      </w:r>
      <w:r>
        <w:rPr>
          <w:rFonts w:ascii="Arial" w:hAnsi="Arial" w:cs="Arial"/>
          <w:b/>
          <w:sz w:val="24"/>
          <w:szCs w:val="24"/>
        </w:rPr>
        <w:t>.8</w:t>
      </w:r>
      <w:r w:rsidRPr="006A543D">
        <w:rPr>
          <w:rFonts w:ascii="Arial" w:hAnsi="Arial" w:cs="Arial"/>
          <w:b/>
          <w:sz w:val="24"/>
          <w:szCs w:val="24"/>
        </w:rPr>
        <w:tab/>
        <w:t>Perhitungan Pembuatan Larutan Glukosa</w:t>
      </w:r>
    </w:p>
    <w:p w:rsidR="00C93728" w:rsidRDefault="00C93728" w:rsidP="007C0213">
      <w:pPr>
        <w:spacing w:after="0" w:afterAutospacing="0"/>
        <w:ind w:left="0" w:firstLine="709"/>
        <w:rPr>
          <w:rFonts w:ascii="Arial" w:hAnsi="Arial" w:cs="Arial"/>
        </w:rPr>
      </w:pPr>
      <w:r>
        <w:rPr>
          <w:rFonts w:ascii="Arial" w:hAnsi="Arial" w:cs="Arial"/>
        </w:rPr>
        <w:t xml:space="preserve">Menurut WHO dosis glukosa yang dibuat pada test toleransi glukosa   </w:t>
      </w:r>
      <w:r>
        <w:rPr>
          <w:rFonts w:ascii="Arial" w:hAnsi="Arial" w:cs="Arial"/>
        </w:rPr>
        <w:br/>
        <w:t>pada manusia adalah 75 g dilarutkan dalam 250 ml air.</w:t>
      </w:r>
      <w:r>
        <w:rPr>
          <w:rFonts w:ascii="Arial" w:hAnsi="Arial" w:cs="Arial"/>
        </w:rPr>
        <w:tab/>
      </w:r>
    </w:p>
    <w:p w:rsidR="00C93728" w:rsidRDefault="00C93728" w:rsidP="007C0213">
      <w:pPr>
        <w:spacing w:after="0" w:afterAutospacing="0"/>
        <w:ind w:left="0"/>
        <w:rPr>
          <w:rFonts w:ascii="Arial" w:hAnsi="Arial" w:cs="Arial"/>
        </w:rPr>
      </w:pPr>
      <w:r>
        <w:rPr>
          <w:rFonts w:ascii="Arial" w:hAnsi="Arial" w:cs="Arial"/>
        </w:rPr>
        <w:t xml:space="preserve">Konversi dosis untuk tikus putih adalah = 0.018. </w:t>
      </w:r>
      <w:r>
        <w:rPr>
          <w:rFonts w:ascii="Arial" w:hAnsi="Arial" w:cs="Arial"/>
        </w:rPr>
        <w:tab/>
      </w:r>
      <w:r>
        <w:rPr>
          <w:rFonts w:ascii="Arial" w:hAnsi="Arial" w:cs="Arial"/>
        </w:rPr>
        <w:tab/>
      </w:r>
    </w:p>
    <w:p w:rsidR="00C93728" w:rsidRDefault="00C93728" w:rsidP="007C0213">
      <w:pPr>
        <w:spacing w:after="0" w:afterAutospacing="0"/>
        <w:ind w:left="0"/>
        <w:rPr>
          <w:rFonts w:ascii="Arial" w:hAnsi="Arial" w:cs="Arial"/>
        </w:rPr>
      </w:pPr>
      <w:r>
        <w:rPr>
          <w:rFonts w:ascii="Arial" w:hAnsi="Arial" w:cs="Arial"/>
        </w:rPr>
        <w:t>Dosis untuk tikus putih yang mempunyai bobot 200 g adalah</w:t>
      </w:r>
    </w:p>
    <w:p w:rsidR="00C93728" w:rsidRDefault="00C93728" w:rsidP="007C0213">
      <w:pPr>
        <w:spacing w:after="0" w:afterAutospacing="0"/>
        <w:ind w:left="0"/>
        <w:rPr>
          <w:rFonts w:ascii="Arial" w:hAnsi="Arial" w:cs="Arial"/>
        </w:rPr>
      </w:pPr>
      <w:r>
        <w:rPr>
          <w:rFonts w:ascii="Arial" w:hAnsi="Arial" w:cs="Arial"/>
        </w:rPr>
        <w:t>= 75 g x 0,018 = 1.35 g dibulatkan menjadi 1.4 g</w:t>
      </w:r>
    </w:p>
    <w:p w:rsidR="00C93728" w:rsidRDefault="00C93728" w:rsidP="007C0213">
      <w:pPr>
        <w:spacing w:after="0" w:afterAutospacing="0"/>
        <w:ind w:left="0"/>
        <w:rPr>
          <w:rFonts w:ascii="Arial" w:hAnsi="Arial" w:cs="Arial"/>
        </w:rPr>
      </w:pPr>
      <w:r>
        <w:rPr>
          <w:rFonts w:ascii="Arial" w:hAnsi="Arial" w:cs="Arial"/>
        </w:rPr>
        <w:t>Tikus yang digunakan 18 ekor. Masing-masing tikus diberikan 1,4 g glukosa dalam 2 ml aquadest.</w:t>
      </w:r>
    </w:p>
    <w:p w:rsidR="00C93728" w:rsidRDefault="00C93728" w:rsidP="007C0213">
      <w:pPr>
        <w:spacing w:after="0" w:afterAutospacing="0"/>
        <w:ind w:left="0"/>
        <w:rPr>
          <w:rFonts w:ascii="Arial" w:hAnsi="Arial" w:cs="Arial"/>
        </w:rPr>
      </w:pPr>
      <w:r>
        <w:rPr>
          <w:rFonts w:ascii="Arial" w:hAnsi="Arial" w:cs="Arial"/>
        </w:rPr>
        <w:t>larutan glukosa yang diberikan adalah:</w:t>
      </w:r>
    </w:p>
    <w:p w:rsidR="00C93728" w:rsidRDefault="00C93728" w:rsidP="007C0213">
      <w:pPr>
        <w:spacing w:after="0" w:afterAutospacing="0"/>
        <w:ind w:left="0"/>
        <w:rPr>
          <w:rFonts w:ascii="Arial" w:hAnsi="Arial" w:cs="Arial"/>
        </w:rPr>
      </w:pPr>
      <w:r>
        <w:rPr>
          <w:rFonts w:ascii="Arial" w:hAnsi="Arial" w:cs="Arial"/>
        </w:rPr>
        <w:t xml:space="preserve">= 18 x 2 ml = 36 ml, </w:t>
      </w:r>
    </w:p>
    <w:p w:rsidR="00C93728" w:rsidRDefault="00C93728" w:rsidP="007C0213">
      <w:pPr>
        <w:spacing w:after="0" w:afterAutospacing="0"/>
        <w:ind w:left="0"/>
        <w:rPr>
          <w:rFonts w:ascii="Arial" w:hAnsi="Arial" w:cs="Arial"/>
        </w:rPr>
      </w:pPr>
      <w:r>
        <w:rPr>
          <w:rFonts w:ascii="Arial" w:hAnsi="Arial" w:cs="Arial"/>
        </w:rPr>
        <w:t xml:space="preserve">Untuk menghindari terjadi kekurangan pada saat pemberian maka </w:t>
      </w:r>
      <w:r>
        <w:rPr>
          <w:rFonts w:ascii="Arial" w:hAnsi="Arial" w:cs="Arial"/>
        </w:rPr>
        <w:br/>
        <w:t>dilebikan menjadi 50 ml, sehingga glukosa yang digunakan menjadi</w:t>
      </w:r>
    </w:p>
    <w:p w:rsidR="00C93728" w:rsidRPr="00951007" w:rsidRDefault="00C93728" w:rsidP="007C0213">
      <w:pPr>
        <w:spacing w:after="0" w:afterAutospacing="0"/>
        <w:ind w:left="0"/>
        <w:rPr>
          <w:rFonts w:ascii="Arial" w:eastAsiaTheme="minorEastAsia" w:hAnsi="Arial" w:cs="Arial"/>
        </w:rPr>
      </w:pPr>
      <w:r>
        <w:rPr>
          <w:rFonts w:ascii="Arial" w:hAnsi="Arial" w:cs="Arial"/>
        </w:rPr>
        <w:t xml:space="preserve">= </w:t>
      </w:r>
      <m:oMath>
        <m:f>
          <m:fPr>
            <m:ctrlPr>
              <w:rPr>
                <w:rFonts w:ascii="Cambria Math" w:hAnsi="Arial" w:cs="Arial"/>
              </w:rPr>
            </m:ctrlPr>
          </m:fPr>
          <m:num>
            <m:r>
              <m:rPr>
                <m:sty m:val="p"/>
              </m:rPr>
              <w:rPr>
                <w:rFonts w:ascii="Cambria Math" w:hAnsi="Arial" w:cs="Arial"/>
              </w:rPr>
              <m:t>50 m</m:t>
            </m:r>
            <m:r>
              <m:rPr>
                <m:sty m:val="p"/>
              </m:rPr>
              <w:rPr>
                <w:rFonts w:ascii="Cambria Math" w:hAnsi="Cambria Math" w:cs="Arial"/>
              </w:rPr>
              <m:t>l</m:t>
            </m:r>
          </m:num>
          <m:den>
            <m:r>
              <m:rPr>
                <m:sty m:val="p"/>
              </m:rPr>
              <w:rPr>
                <w:rFonts w:ascii="Cambria Math" w:hAnsi="Arial" w:cs="Arial"/>
              </w:rPr>
              <m:t>2 ml</m:t>
            </m:r>
          </m:den>
        </m:f>
        <m:r>
          <m:rPr>
            <m:sty m:val="p"/>
          </m:rPr>
          <w:rPr>
            <w:rFonts w:ascii="Cambria Math" w:hAnsi="Cambria Math" w:cs="Arial"/>
          </w:rPr>
          <m:t>×</m:t>
        </m:r>
        <m:r>
          <m:rPr>
            <m:sty m:val="p"/>
          </m:rPr>
          <w:rPr>
            <w:rFonts w:ascii="Cambria Math" w:hAnsi="Arial" w:cs="Arial"/>
          </w:rPr>
          <m:t xml:space="preserve"> 1.4 g=35 g</m:t>
        </m:r>
      </m:oMath>
    </w:p>
    <w:p w:rsidR="00C93728" w:rsidRDefault="00C93728" w:rsidP="007C0213">
      <w:pPr>
        <w:spacing w:after="0" w:afterAutospacing="0"/>
        <w:ind w:left="0"/>
        <w:jc w:val="left"/>
        <w:rPr>
          <w:rFonts w:ascii="Arial" w:hAnsi="Arial" w:cs="Arial"/>
          <w:bCs/>
          <w:lang w:val="en-US"/>
        </w:rPr>
      </w:pPr>
      <w:r w:rsidRPr="00EB31F4">
        <w:rPr>
          <w:rFonts w:ascii="Arial" w:hAnsi="Arial" w:cs="Arial"/>
          <w:bCs/>
        </w:rPr>
        <w:t>Larutkan 35 g glukosa dengan 50 ml aquadest.</w:t>
      </w:r>
    </w:p>
    <w:p w:rsidR="007C0213" w:rsidRPr="00004836" w:rsidRDefault="007C0213" w:rsidP="00C93728">
      <w:pPr>
        <w:spacing w:line="480" w:lineRule="auto"/>
        <w:rPr>
          <w:rFonts w:ascii="Arial" w:hAnsi="Arial" w:cs="Arial"/>
          <w:b/>
          <w:sz w:val="24"/>
          <w:szCs w:val="24"/>
        </w:rPr>
      </w:pPr>
    </w:p>
    <w:p w:rsidR="00C93728" w:rsidRDefault="00C93728" w:rsidP="007C0213">
      <w:pPr>
        <w:spacing w:after="0" w:afterAutospacing="0" w:line="480" w:lineRule="auto"/>
        <w:ind w:left="0"/>
        <w:rPr>
          <w:rFonts w:ascii="Arial" w:hAnsi="Arial" w:cs="Arial"/>
          <w:b/>
          <w:sz w:val="24"/>
          <w:szCs w:val="24"/>
        </w:rPr>
      </w:pPr>
      <w:r>
        <w:rPr>
          <w:rFonts w:ascii="Arial" w:hAnsi="Arial" w:cs="Arial"/>
          <w:b/>
          <w:sz w:val="24"/>
          <w:szCs w:val="24"/>
        </w:rPr>
        <w:lastRenderedPageBreak/>
        <w:t>3.9</w:t>
      </w:r>
      <w:r>
        <w:rPr>
          <w:rFonts w:ascii="Arial" w:hAnsi="Arial" w:cs="Arial"/>
          <w:b/>
          <w:sz w:val="24"/>
          <w:szCs w:val="24"/>
        </w:rPr>
        <w:tab/>
        <w:t>Pembuatan Seduhan</w:t>
      </w:r>
    </w:p>
    <w:p w:rsidR="00C93728" w:rsidRPr="004E1D43" w:rsidRDefault="007C0213" w:rsidP="007C0213">
      <w:pPr>
        <w:spacing w:after="0" w:afterAutospacing="0"/>
        <w:ind w:left="0" w:firstLine="567"/>
        <w:rPr>
          <w:rFonts w:ascii="Arial" w:hAnsi="Arial" w:cs="Arial"/>
        </w:rPr>
      </w:pPr>
      <w:r>
        <w:rPr>
          <w:rFonts w:ascii="Arial" w:hAnsi="Arial" w:cs="Arial"/>
        </w:rPr>
        <w:tab/>
      </w:r>
      <w:r w:rsidR="00C93728" w:rsidRPr="004E1D43">
        <w:rPr>
          <w:rFonts w:ascii="Arial" w:hAnsi="Arial" w:cs="Arial"/>
        </w:rPr>
        <w:t>Seduhan y</w:t>
      </w:r>
      <w:r w:rsidR="00C93728">
        <w:rPr>
          <w:rFonts w:ascii="Arial" w:hAnsi="Arial" w:cs="Arial"/>
        </w:rPr>
        <w:t xml:space="preserve">ang dibuat dengan konsentrasi </w:t>
      </w:r>
      <w:r w:rsidR="00C93728">
        <w:rPr>
          <w:rFonts w:ascii="Arial" w:hAnsi="Arial" w:cs="Arial"/>
          <w:lang w:val="en-US"/>
        </w:rPr>
        <w:t>15</w:t>
      </w:r>
      <w:r w:rsidR="00C93728">
        <w:rPr>
          <w:rFonts w:ascii="Arial" w:hAnsi="Arial" w:cs="Arial"/>
        </w:rPr>
        <w:t xml:space="preserve">%, 30%, dan </w:t>
      </w:r>
      <w:r w:rsidR="00C93728">
        <w:rPr>
          <w:rFonts w:ascii="Arial" w:hAnsi="Arial" w:cs="Arial"/>
          <w:lang w:val="en-US"/>
        </w:rPr>
        <w:t>6</w:t>
      </w:r>
      <w:r w:rsidR="00C93728" w:rsidRPr="004E1D43">
        <w:rPr>
          <w:rFonts w:ascii="Arial" w:hAnsi="Arial" w:cs="Arial"/>
        </w:rPr>
        <w:t>0%.</w:t>
      </w:r>
    </w:p>
    <w:p w:rsidR="00C93728" w:rsidRPr="004E1D43" w:rsidRDefault="007C0213" w:rsidP="007C0213">
      <w:pPr>
        <w:spacing w:after="0" w:afterAutospacing="0"/>
        <w:ind w:left="0"/>
        <w:rPr>
          <w:rFonts w:ascii="Arial" w:hAnsi="Arial" w:cs="Arial"/>
        </w:rPr>
      </w:pPr>
      <w:r>
        <w:rPr>
          <w:rFonts w:ascii="Arial" w:hAnsi="Arial" w:cs="Arial"/>
        </w:rPr>
        <w:t>a.</w:t>
      </w:r>
      <w:r>
        <w:rPr>
          <w:rFonts w:ascii="Arial" w:hAnsi="Arial" w:cs="Arial"/>
        </w:rPr>
        <w:tab/>
      </w:r>
      <w:r w:rsidR="00C93728" w:rsidRPr="004E1D43">
        <w:rPr>
          <w:rFonts w:ascii="Arial" w:hAnsi="Arial" w:cs="Arial"/>
        </w:rPr>
        <w:t>Untu</w:t>
      </w:r>
      <w:r w:rsidR="00C93728">
        <w:rPr>
          <w:rFonts w:ascii="Arial" w:hAnsi="Arial" w:cs="Arial"/>
        </w:rPr>
        <w:t xml:space="preserve">k membuat seduhan konsentrasi </w:t>
      </w:r>
      <w:r w:rsidR="00C93728">
        <w:rPr>
          <w:rFonts w:ascii="Arial" w:hAnsi="Arial" w:cs="Arial"/>
          <w:lang w:val="en-US"/>
        </w:rPr>
        <w:t>15</w:t>
      </w:r>
      <w:r w:rsidR="00C93728" w:rsidRPr="004E1D43">
        <w:rPr>
          <w:rFonts w:ascii="Arial" w:hAnsi="Arial" w:cs="Arial"/>
        </w:rPr>
        <w:t xml:space="preserve">%, diperluhkan bubuk kopi </w:t>
      </w:r>
      <w:r w:rsidR="00C93728" w:rsidRPr="004E1D43">
        <w:rPr>
          <w:rFonts w:ascii="Arial" w:hAnsi="Arial" w:cs="Arial"/>
        </w:rPr>
        <w:br/>
      </w:r>
      <w:r>
        <w:rPr>
          <w:rFonts w:ascii="Arial" w:hAnsi="Arial" w:cs="Arial"/>
        </w:rPr>
        <w:tab/>
      </w:r>
      <w:r w:rsidR="00C93728" w:rsidRPr="004E1D43">
        <w:rPr>
          <w:rFonts w:ascii="Arial" w:hAnsi="Arial" w:cs="Arial"/>
        </w:rPr>
        <w:t xml:space="preserve">sebanyak </w:t>
      </w:r>
    </w:p>
    <w:p w:rsidR="00C93728" w:rsidRPr="004E1D43" w:rsidRDefault="00C93728" w:rsidP="007C0213">
      <w:pPr>
        <w:spacing w:after="0" w:afterAutospacing="0"/>
        <w:ind w:left="0"/>
        <w:jc w:val="center"/>
        <w:rPr>
          <w:rFonts w:ascii="Arial" w:eastAsiaTheme="minorEastAsia" w:hAnsi="Arial" w:cs="Arial"/>
        </w:rPr>
      </w:pPr>
      <w:r>
        <w:rPr>
          <w:rFonts w:ascii="Arial" w:hAnsi="Arial" w:cs="Arial"/>
          <w:lang w:val="en-US"/>
        </w:rPr>
        <w:t>15</w:t>
      </w:r>
      <w:r w:rsidRPr="004E1D43">
        <w:rPr>
          <w:rFonts w:ascii="Arial" w:hAnsi="Arial" w:cs="Arial"/>
        </w:rPr>
        <w:t xml:space="preserve">%= </w:t>
      </w:r>
      <m:oMath>
        <m:f>
          <m:fPr>
            <m:ctrlPr>
              <w:rPr>
                <w:rFonts w:ascii="Cambria Math" w:hAnsi="Cambria Math" w:cs="Arial"/>
              </w:rPr>
            </m:ctrlPr>
          </m:fPr>
          <m:num>
            <m:r>
              <m:rPr>
                <m:sty m:val="p"/>
              </m:rPr>
              <w:rPr>
                <w:rFonts w:ascii="Cambria Math" w:hAnsi="Cambria Math" w:cs="Arial"/>
              </w:rPr>
              <m:t>15</m:t>
            </m:r>
          </m:num>
          <m:den>
            <m:r>
              <m:rPr>
                <m:sty m:val="p"/>
              </m:rPr>
              <w:rPr>
                <w:rFonts w:ascii="Cambria Math" w:hAnsi="Cambria Math" w:cs="Arial"/>
              </w:rPr>
              <m:t xml:space="preserve">100 </m:t>
            </m:r>
          </m:den>
        </m:f>
        <m:r>
          <m:rPr>
            <m:sty m:val="p"/>
          </m:rPr>
          <w:rPr>
            <w:rFonts w:ascii="Cambria Math" w:hAnsi="Cambria Math" w:cs="Arial"/>
          </w:rPr>
          <m:t xml:space="preserve"> ×100 ml=15 g</m:t>
        </m:r>
      </m:oMath>
    </w:p>
    <w:p w:rsidR="00C93728" w:rsidRPr="004E1D43" w:rsidRDefault="00C93728" w:rsidP="007C0213">
      <w:pPr>
        <w:spacing w:after="0" w:afterAutospacing="0"/>
        <w:ind w:left="0"/>
        <w:rPr>
          <w:rFonts w:ascii="Arial" w:hAnsi="Arial" w:cs="Arial"/>
        </w:rPr>
      </w:pPr>
      <w:r w:rsidRPr="004E1D43">
        <w:rPr>
          <w:rFonts w:ascii="Arial" w:hAnsi="Arial" w:cs="Arial"/>
        </w:rPr>
        <w:t xml:space="preserve">b. </w:t>
      </w:r>
      <w:r>
        <w:rPr>
          <w:rFonts w:ascii="Arial" w:hAnsi="Arial" w:cs="Arial"/>
        </w:rPr>
        <w:tab/>
      </w:r>
      <w:r w:rsidRPr="004E1D43">
        <w:rPr>
          <w:rFonts w:ascii="Arial" w:hAnsi="Arial" w:cs="Arial"/>
        </w:rPr>
        <w:t xml:space="preserve">Untuk membuat seduhan konsentrasi 30%, diperluhkan bubuk kopi </w:t>
      </w:r>
      <w:r w:rsidRPr="004E1D43">
        <w:rPr>
          <w:rFonts w:ascii="Arial" w:hAnsi="Arial" w:cs="Arial"/>
        </w:rPr>
        <w:br/>
      </w:r>
      <w:r>
        <w:rPr>
          <w:rFonts w:ascii="Arial" w:hAnsi="Arial" w:cs="Arial"/>
        </w:rPr>
        <w:tab/>
      </w:r>
      <w:r w:rsidRPr="004E1D43">
        <w:rPr>
          <w:rFonts w:ascii="Arial" w:hAnsi="Arial" w:cs="Arial"/>
        </w:rPr>
        <w:t xml:space="preserve">sebanyak </w:t>
      </w:r>
    </w:p>
    <w:p w:rsidR="00C93728" w:rsidRPr="004E1D43" w:rsidRDefault="00C93728" w:rsidP="007C0213">
      <w:pPr>
        <w:spacing w:after="0" w:afterAutospacing="0"/>
        <w:ind w:left="0" w:firstLine="170"/>
        <w:jc w:val="center"/>
        <w:rPr>
          <w:rFonts w:ascii="Arial" w:eastAsiaTheme="minorEastAsia" w:hAnsi="Arial" w:cs="Arial"/>
        </w:rPr>
      </w:pPr>
      <w:r w:rsidRPr="004E1D43">
        <w:rPr>
          <w:rFonts w:ascii="Arial" w:hAnsi="Arial" w:cs="Arial"/>
        </w:rPr>
        <w:t xml:space="preserve">30%= </w:t>
      </w:r>
      <m:oMath>
        <m:f>
          <m:fPr>
            <m:ctrlPr>
              <w:rPr>
                <w:rFonts w:ascii="Cambria Math" w:hAnsi="Cambria Math" w:cs="Arial"/>
              </w:rPr>
            </m:ctrlPr>
          </m:fPr>
          <m:num>
            <m:r>
              <m:rPr>
                <m:sty m:val="p"/>
              </m:rPr>
              <w:rPr>
                <w:rFonts w:ascii="Cambria Math" w:hAnsi="Cambria Math" w:cs="Arial"/>
              </w:rPr>
              <m:t xml:space="preserve">30 </m:t>
            </m:r>
          </m:num>
          <m:den>
            <m:r>
              <m:rPr>
                <m:sty m:val="p"/>
              </m:rPr>
              <w:rPr>
                <w:rFonts w:ascii="Cambria Math" w:hAnsi="Cambria Math" w:cs="Arial"/>
              </w:rPr>
              <m:t xml:space="preserve">100 </m:t>
            </m:r>
          </m:den>
        </m:f>
        <m:r>
          <m:rPr>
            <m:sty m:val="p"/>
          </m:rPr>
          <w:rPr>
            <w:rFonts w:ascii="Cambria Math" w:hAnsi="Cambria Math" w:cs="Arial"/>
          </w:rPr>
          <m:t xml:space="preserve"> ×100 ml=30 g</m:t>
        </m:r>
      </m:oMath>
    </w:p>
    <w:p w:rsidR="00C93728" w:rsidRPr="004E1D43" w:rsidRDefault="00C93728" w:rsidP="007C0213">
      <w:pPr>
        <w:spacing w:after="0" w:afterAutospacing="0"/>
        <w:ind w:left="0"/>
        <w:rPr>
          <w:rFonts w:ascii="Arial" w:hAnsi="Arial" w:cs="Arial"/>
        </w:rPr>
      </w:pPr>
      <w:r w:rsidRPr="004E1D43">
        <w:rPr>
          <w:rFonts w:ascii="Arial" w:hAnsi="Arial" w:cs="Arial"/>
        </w:rPr>
        <w:t xml:space="preserve">c. </w:t>
      </w:r>
      <w:r>
        <w:rPr>
          <w:rFonts w:ascii="Arial" w:hAnsi="Arial" w:cs="Arial"/>
        </w:rPr>
        <w:tab/>
      </w:r>
      <w:r w:rsidRPr="004E1D43">
        <w:rPr>
          <w:rFonts w:ascii="Arial" w:hAnsi="Arial" w:cs="Arial"/>
        </w:rPr>
        <w:t xml:space="preserve">Untuk membuat seduhan konsentrasi </w:t>
      </w:r>
      <w:r>
        <w:rPr>
          <w:rFonts w:ascii="Arial" w:hAnsi="Arial" w:cs="Arial"/>
          <w:lang w:val="en-US"/>
        </w:rPr>
        <w:t>6</w:t>
      </w:r>
      <w:r w:rsidRPr="004E1D43">
        <w:rPr>
          <w:rFonts w:ascii="Arial" w:hAnsi="Arial" w:cs="Arial"/>
        </w:rPr>
        <w:t xml:space="preserve">0%, diperluhkan bubuk kopi </w:t>
      </w:r>
      <w:r w:rsidRPr="004E1D43">
        <w:rPr>
          <w:rFonts w:ascii="Arial" w:hAnsi="Arial" w:cs="Arial"/>
        </w:rPr>
        <w:br/>
      </w:r>
      <w:r>
        <w:rPr>
          <w:rFonts w:ascii="Arial" w:hAnsi="Arial" w:cs="Arial"/>
        </w:rPr>
        <w:tab/>
      </w:r>
      <w:r w:rsidRPr="004E1D43">
        <w:rPr>
          <w:rFonts w:ascii="Arial" w:hAnsi="Arial" w:cs="Arial"/>
        </w:rPr>
        <w:t xml:space="preserve">sebanyak </w:t>
      </w:r>
    </w:p>
    <w:p w:rsidR="00C93728" w:rsidRPr="004E1D43" w:rsidRDefault="00C93728" w:rsidP="007C0213">
      <w:pPr>
        <w:spacing w:after="0" w:afterAutospacing="0"/>
        <w:ind w:left="0" w:firstLine="170"/>
        <w:jc w:val="center"/>
        <w:rPr>
          <w:rFonts w:ascii="Arial" w:eastAsiaTheme="minorEastAsia" w:hAnsi="Arial" w:cs="Arial"/>
        </w:rPr>
      </w:pPr>
      <w:r>
        <w:rPr>
          <w:rFonts w:ascii="Arial" w:hAnsi="Arial" w:cs="Arial"/>
          <w:lang w:val="en-US"/>
        </w:rPr>
        <w:t>6</w:t>
      </w:r>
      <w:r w:rsidRPr="004E1D43">
        <w:rPr>
          <w:rFonts w:ascii="Arial" w:hAnsi="Arial" w:cs="Arial"/>
        </w:rPr>
        <w:t xml:space="preserve">0%= </w:t>
      </w:r>
      <m:oMath>
        <m:f>
          <m:fPr>
            <m:ctrlPr>
              <w:rPr>
                <w:rFonts w:ascii="Cambria Math" w:hAnsi="Cambria Math" w:cs="Arial"/>
              </w:rPr>
            </m:ctrlPr>
          </m:fPr>
          <m:num>
            <m:r>
              <m:rPr>
                <m:sty m:val="p"/>
              </m:rPr>
              <w:rPr>
                <w:rFonts w:ascii="Cambria Math" w:hAnsi="Cambria Math" w:cs="Arial"/>
              </w:rPr>
              <m:t xml:space="preserve">60 </m:t>
            </m:r>
          </m:num>
          <m:den>
            <m:r>
              <m:rPr>
                <m:sty m:val="p"/>
              </m:rPr>
              <w:rPr>
                <w:rFonts w:ascii="Cambria Math" w:hAnsi="Cambria Math" w:cs="Arial"/>
              </w:rPr>
              <m:t xml:space="preserve">100 </m:t>
            </m:r>
          </m:den>
        </m:f>
        <m:r>
          <m:rPr>
            <m:sty m:val="p"/>
          </m:rPr>
          <w:rPr>
            <w:rFonts w:ascii="Cambria Math" w:hAnsi="Cambria Math" w:cs="Arial"/>
          </w:rPr>
          <m:t xml:space="preserve"> ×100 ml=60 g</m:t>
        </m:r>
      </m:oMath>
    </w:p>
    <w:p w:rsidR="00C93728" w:rsidRDefault="007C0213" w:rsidP="007C0213">
      <w:pPr>
        <w:spacing w:after="0" w:afterAutospacing="0"/>
        <w:ind w:left="0" w:firstLine="567"/>
        <w:rPr>
          <w:rFonts w:ascii="Arial" w:hAnsi="Arial" w:cs="Arial"/>
        </w:rPr>
      </w:pPr>
      <w:r>
        <w:rPr>
          <w:rFonts w:ascii="Arial" w:eastAsiaTheme="minorEastAsia" w:hAnsi="Arial" w:cs="Arial"/>
        </w:rPr>
        <w:tab/>
      </w:r>
      <w:r w:rsidR="00C93728" w:rsidRPr="004E1D43">
        <w:rPr>
          <w:rFonts w:ascii="Arial" w:eastAsiaTheme="minorEastAsia" w:hAnsi="Arial" w:cs="Arial"/>
        </w:rPr>
        <w:t>Seduhan kopi dibuat d</w:t>
      </w:r>
      <w:r w:rsidR="00C93728">
        <w:rPr>
          <w:rFonts w:ascii="Arial" w:eastAsiaTheme="minorEastAsia" w:hAnsi="Arial" w:cs="Arial"/>
        </w:rPr>
        <w:t xml:space="preserve">engan menimbang masing-masing </w:t>
      </w:r>
      <w:r w:rsidR="00C93728">
        <w:rPr>
          <w:rFonts w:ascii="Arial" w:eastAsiaTheme="minorEastAsia" w:hAnsi="Arial" w:cs="Arial"/>
          <w:lang w:val="en-US"/>
        </w:rPr>
        <w:t>15</w:t>
      </w:r>
      <w:r w:rsidR="00C93728">
        <w:rPr>
          <w:rFonts w:ascii="Arial" w:eastAsiaTheme="minorEastAsia" w:hAnsi="Arial" w:cs="Arial"/>
        </w:rPr>
        <w:t xml:space="preserve"> g. 30 g, </w:t>
      </w:r>
      <w:r w:rsidR="00C93728">
        <w:rPr>
          <w:rFonts w:ascii="Arial" w:eastAsiaTheme="minorEastAsia" w:hAnsi="Arial" w:cs="Arial"/>
          <w:lang w:val="en-US"/>
        </w:rPr>
        <w:t>6</w:t>
      </w:r>
      <w:r w:rsidR="00C93728" w:rsidRPr="004E1D43">
        <w:rPr>
          <w:rFonts w:ascii="Arial" w:eastAsiaTheme="minorEastAsia" w:hAnsi="Arial" w:cs="Arial"/>
        </w:rPr>
        <w:t>0 g bubuk kopi, masing-masing masukan ke dalam beaker gelas lalu dituangi dengan 100 ml air panas (</w:t>
      </w:r>
      <m:oMath>
        <m:r>
          <w:rPr>
            <w:rFonts w:ascii="Cambria Math" w:eastAsiaTheme="minorEastAsia" w:hAnsi="Cambria Math" w:cs="Arial"/>
          </w:rPr>
          <m:t>±90℃)</m:t>
        </m:r>
      </m:oMath>
      <w:r w:rsidR="00C93728" w:rsidRPr="004E1D43">
        <w:rPr>
          <w:rFonts w:ascii="Arial" w:eastAsiaTheme="minorEastAsia" w:hAnsi="Arial" w:cs="Arial"/>
        </w:rPr>
        <w:t xml:space="preserve">, </w:t>
      </w:r>
      <w:r w:rsidR="00C93728" w:rsidRPr="004E1D43">
        <w:rPr>
          <w:rFonts w:ascii="Arial" w:hAnsi="Arial" w:cs="Arial"/>
        </w:rPr>
        <w:t>ditutup dan didiamkan 10 menit.</w:t>
      </w:r>
    </w:p>
    <w:p w:rsidR="00C93728" w:rsidRPr="004E1D43" w:rsidRDefault="00C93728" w:rsidP="007C0213">
      <w:pPr>
        <w:spacing w:after="0" w:afterAutospacing="0"/>
        <w:ind w:left="0"/>
        <w:rPr>
          <w:rFonts w:ascii="Arial" w:hAnsi="Arial" w:cs="Arial"/>
        </w:rPr>
      </w:pPr>
      <w:r w:rsidRPr="004E1D43">
        <w:rPr>
          <w:rFonts w:ascii="Arial" w:hAnsi="Arial" w:cs="Arial"/>
        </w:rPr>
        <w:t>Penambahan suspensi CMC 0,5% pada setiap konsentrasi seduhan</w:t>
      </w:r>
    </w:p>
    <w:p w:rsidR="00C93728" w:rsidRPr="004E1D43" w:rsidRDefault="00C93728" w:rsidP="007C0213">
      <w:pPr>
        <w:spacing w:after="0" w:afterAutospacing="0"/>
        <w:ind w:left="0"/>
        <w:rPr>
          <w:rFonts w:ascii="Arial" w:eastAsiaTheme="minorEastAsia" w:hAnsi="Arial" w:cs="Arial"/>
        </w:rPr>
      </w:pPr>
      <w:r w:rsidRPr="004E1D43">
        <w:rPr>
          <w:rFonts w:ascii="Arial" w:hAnsi="Arial" w:cs="Arial"/>
        </w:rPr>
        <w:t>Untuk 100 ml seduhan =</w:t>
      </w:r>
      <m:oMath>
        <m:f>
          <m:fPr>
            <m:ctrlPr>
              <w:rPr>
                <w:rFonts w:ascii="Cambria Math" w:hAnsi="Cambria Math" w:cs="Arial"/>
              </w:rPr>
            </m:ctrlPr>
          </m:fPr>
          <m:num>
            <m:r>
              <m:rPr>
                <m:sty m:val="p"/>
              </m:rPr>
              <w:rPr>
                <w:rFonts w:ascii="Cambria Math" w:hAnsi="Cambria Math" w:cs="Arial"/>
              </w:rPr>
              <m:t xml:space="preserve">0,5 g </m:t>
            </m:r>
          </m:num>
          <m:den>
            <m:r>
              <m:rPr>
                <m:sty m:val="p"/>
              </m:rPr>
              <w:rPr>
                <w:rFonts w:ascii="Cambria Math" w:hAnsi="Cambria Math" w:cs="Arial"/>
              </w:rPr>
              <m:t xml:space="preserve">100 ml </m:t>
            </m:r>
          </m:den>
        </m:f>
        <m:r>
          <m:rPr>
            <m:sty m:val="p"/>
          </m:rPr>
          <w:rPr>
            <w:rFonts w:ascii="Cambria Math" w:hAnsi="Cambria Math" w:cs="Arial"/>
          </w:rPr>
          <m:t xml:space="preserve"> x 100 ml=0,5 g</m:t>
        </m:r>
      </m:oMath>
    </w:p>
    <w:p w:rsidR="00C93728" w:rsidRDefault="00C93728" w:rsidP="007C0213">
      <w:pPr>
        <w:spacing w:after="0" w:afterAutospacing="0"/>
        <w:ind w:left="0"/>
        <w:rPr>
          <w:rFonts w:ascii="Arial" w:eastAsiaTheme="minorEastAsia" w:hAnsi="Arial" w:cs="Arial"/>
        </w:rPr>
      </w:pPr>
      <w:r w:rsidRPr="004E1D43">
        <w:rPr>
          <w:rFonts w:ascii="Arial" w:eastAsiaTheme="minorEastAsia" w:hAnsi="Arial" w:cs="Arial"/>
        </w:rPr>
        <w:t>0,5 g CMC disuspensikan dengan 100 ml seduhan.</w:t>
      </w:r>
    </w:p>
    <w:p w:rsidR="00C93728" w:rsidRDefault="00C93728" w:rsidP="007C0213">
      <w:pPr>
        <w:spacing w:after="0" w:afterAutospacing="0"/>
        <w:ind w:left="0"/>
        <w:rPr>
          <w:rFonts w:ascii="Arial" w:eastAsiaTheme="minorEastAsia" w:hAnsi="Arial" w:cs="Arial"/>
        </w:rPr>
      </w:pPr>
      <w:r>
        <w:rPr>
          <w:rFonts w:ascii="Arial" w:eastAsiaTheme="minorEastAsia" w:hAnsi="Arial" w:cs="Arial"/>
        </w:rPr>
        <w:t>Volume pemberian seduhan disesuaikan dengan berat badan.</w:t>
      </w:r>
    </w:p>
    <w:p w:rsidR="00C93728" w:rsidRPr="005F41A8" w:rsidRDefault="00C93728" w:rsidP="007C0213">
      <w:pPr>
        <w:spacing w:after="0" w:afterAutospacing="0"/>
        <w:ind w:left="0"/>
        <w:rPr>
          <w:rFonts w:ascii="Arial" w:eastAsiaTheme="minorEastAsia" w:hAnsi="Arial" w:cs="Arial"/>
        </w:rPr>
      </w:pPr>
    </w:p>
    <w:p w:rsidR="00C93728" w:rsidRPr="00251C40" w:rsidRDefault="00C93728" w:rsidP="007C0213">
      <w:pPr>
        <w:spacing w:after="0" w:afterAutospacing="0" w:line="480" w:lineRule="auto"/>
        <w:ind w:left="0"/>
        <w:rPr>
          <w:rFonts w:ascii="Arial" w:hAnsi="Arial" w:cs="Arial"/>
          <w:b/>
          <w:sz w:val="24"/>
          <w:szCs w:val="24"/>
        </w:rPr>
      </w:pPr>
      <w:r w:rsidRPr="00251C40">
        <w:rPr>
          <w:rFonts w:ascii="Arial" w:hAnsi="Arial" w:cs="Arial"/>
          <w:b/>
          <w:sz w:val="24"/>
          <w:szCs w:val="24"/>
        </w:rPr>
        <w:t>3</w:t>
      </w:r>
      <w:r>
        <w:rPr>
          <w:rFonts w:ascii="Arial" w:hAnsi="Arial" w:cs="Arial"/>
          <w:b/>
          <w:sz w:val="24"/>
          <w:szCs w:val="24"/>
        </w:rPr>
        <w:t>.10</w:t>
      </w:r>
      <w:r>
        <w:rPr>
          <w:rFonts w:ascii="Arial" w:hAnsi="Arial" w:cs="Arial"/>
          <w:b/>
          <w:sz w:val="24"/>
          <w:szCs w:val="24"/>
        </w:rPr>
        <w:tab/>
      </w:r>
      <w:r w:rsidRPr="00251C40">
        <w:rPr>
          <w:rFonts w:ascii="Arial" w:hAnsi="Arial" w:cs="Arial"/>
          <w:b/>
          <w:sz w:val="24"/>
          <w:szCs w:val="24"/>
        </w:rPr>
        <w:t>Perhitungan Suspensi Glibenklamid</w:t>
      </w:r>
    </w:p>
    <w:p w:rsidR="00C93728" w:rsidRDefault="00C93728" w:rsidP="007C0213">
      <w:pPr>
        <w:spacing w:after="0" w:afterAutospacing="0"/>
        <w:ind w:left="0"/>
        <w:jc w:val="left"/>
        <w:rPr>
          <w:rFonts w:ascii="Arial" w:hAnsi="Arial" w:cs="Arial"/>
        </w:rPr>
      </w:pPr>
      <w:r>
        <w:rPr>
          <w:rFonts w:ascii="Arial" w:hAnsi="Arial" w:cs="Arial"/>
        </w:rPr>
        <w:tab/>
        <w:t>Dosis terapi untuk manusia = 5 mg</w:t>
      </w:r>
    </w:p>
    <w:p w:rsidR="00C93728" w:rsidRDefault="00C93728" w:rsidP="007C0213">
      <w:pPr>
        <w:spacing w:after="0" w:afterAutospacing="0"/>
        <w:ind w:left="0"/>
        <w:jc w:val="left"/>
        <w:rPr>
          <w:rFonts w:ascii="Arial" w:hAnsi="Arial" w:cs="Arial"/>
        </w:rPr>
      </w:pPr>
      <w:r>
        <w:rPr>
          <w:rFonts w:ascii="Arial" w:hAnsi="Arial" w:cs="Arial"/>
        </w:rPr>
        <w:t>Konversi dosis manusia terhadap tikus putih = 0,018.</w:t>
      </w:r>
    </w:p>
    <w:p w:rsidR="00C93728" w:rsidRDefault="00C93728" w:rsidP="007C0213">
      <w:pPr>
        <w:spacing w:after="0" w:afterAutospacing="0"/>
        <w:ind w:left="0"/>
        <w:jc w:val="left"/>
        <w:rPr>
          <w:rFonts w:ascii="Arial" w:hAnsi="Arial" w:cs="Arial"/>
        </w:rPr>
      </w:pPr>
      <w:r>
        <w:rPr>
          <w:rFonts w:ascii="Arial" w:hAnsi="Arial" w:cs="Arial"/>
        </w:rPr>
        <w:t>Dosis untuk tikus putih yang mempunyai bobot 200 g adalah</w:t>
      </w:r>
    </w:p>
    <w:p w:rsidR="00C93728" w:rsidRDefault="00C93728" w:rsidP="007C0213">
      <w:pPr>
        <w:spacing w:after="0" w:afterAutospacing="0"/>
        <w:ind w:left="0"/>
        <w:jc w:val="left"/>
        <w:rPr>
          <w:rFonts w:ascii="Arial" w:hAnsi="Arial" w:cs="Arial"/>
        </w:rPr>
      </w:pPr>
      <w:r>
        <w:rPr>
          <w:rFonts w:ascii="Arial" w:hAnsi="Arial" w:cs="Arial"/>
        </w:rPr>
        <w:t>= 5 mg x 0,018 = 0.09 mg dibulatkan menjadi 0,1 mg</w:t>
      </w:r>
    </w:p>
    <w:p w:rsidR="00C93728" w:rsidRDefault="00C93728" w:rsidP="007C0213">
      <w:pPr>
        <w:spacing w:after="0" w:afterAutospacing="0"/>
        <w:ind w:left="0"/>
        <w:jc w:val="left"/>
        <w:rPr>
          <w:rFonts w:ascii="Arial" w:hAnsi="Arial" w:cs="Arial"/>
        </w:rPr>
      </w:pPr>
      <w:r>
        <w:rPr>
          <w:rFonts w:ascii="Arial" w:hAnsi="Arial" w:cs="Arial"/>
        </w:rPr>
        <w:t>Dosis /kg BB =</w:t>
      </w:r>
      <m:oMath>
        <m:f>
          <m:fPr>
            <m:ctrlPr>
              <w:rPr>
                <w:rFonts w:ascii="Cambria Math" w:hAnsi="Cambria Math" w:cs="Arial"/>
              </w:rPr>
            </m:ctrlPr>
          </m:fPr>
          <m:num>
            <m:r>
              <m:rPr>
                <m:sty m:val="p"/>
              </m:rPr>
              <w:rPr>
                <w:rFonts w:ascii="Cambria Math" w:hAnsi="Cambria Math" w:cs="Arial"/>
              </w:rPr>
              <m:t>1000 g</m:t>
            </m:r>
          </m:num>
          <m:den>
            <m:r>
              <m:rPr>
                <m:sty m:val="p"/>
              </m:rPr>
              <w:rPr>
                <w:rFonts w:ascii="Cambria Math" w:hAnsi="Cambria Math" w:cs="Arial"/>
              </w:rPr>
              <m:t>200 g</m:t>
            </m:r>
          </m:den>
        </m:f>
        <m:r>
          <m:rPr>
            <m:sty m:val="p"/>
          </m:rPr>
          <w:rPr>
            <w:rFonts w:ascii="Cambria Math" w:hAnsi="Cambria Math" w:cs="Arial"/>
          </w:rPr>
          <m:t xml:space="preserve"> × 0,1 mg=0,5 mg/kg BB</m:t>
        </m:r>
      </m:oMath>
    </w:p>
    <w:p w:rsidR="00C93728" w:rsidRDefault="00C93728" w:rsidP="007C0213">
      <w:pPr>
        <w:spacing w:after="0" w:afterAutospacing="0"/>
        <w:ind w:left="0"/>
        <w:jc w:val="left"/>
        <w:rPr>
          <w:rFonts w:ascii="Arial" w:hAnsi="Arial" w:cs="Arial"/>
        </w:rPr>
      </w:pPr>
      <w:r>
        <w:rPr>
          <w:rFonts w:ascii="Arial" w:hAnsi="Arial" w:cs="Arial"/>
        </w:rPr>
        <w:t xml:space="preserve">Tikus putih yang diberikan glibenklamid sebanyak 3 ekor, masing-  </w:t>
      </w:r>
      <w:r>
        <w:rPr>
          <w:rFonts w:ascii="Arial" w:hAnsi="Arial" w:cs="Arial"/>
        </w:rPr>
        <w:br/>
        <w:t>masing0,1 mg dalam 2 ml suspensi CMC 0,5%.</w:t>
      </w:r>
    </w:p>
    <w:p w:rsidR="00C93728" w:rsidRDefault="00C93728" w:rsidP="007C0213">
      <w:pPr>
        <w:spacing w:after="0" w:afterAutospacing="0"/>
        <w:ind w:left="0"/>
        <w:jc w:val="left"/>
        <w:rPr>
          <w:rFonts w:ascii="Arial" w:hAnsi="Arial" w:cs="Arial"/>
        </w:rPr>
      </w:pPr>
      <w:r>
        <w:rPr>
          <w:rFonts w:ascii="Arial" w:hAnsi="Arial" w:cs="Arial"/>
        </w:rPr>
        <w:t>Maka volume glibenklamid yang dibuat adalah 3 x 2 ml = 6 ml</w:t>
      </w:r>
    </w:p>
    <w:p w:rsidR="00C93728" w:rsidRDefault="00C93728" w:rsidP="007C0213">
      <w:pPr>
        <w:spacing w:after="0" w:afterAutospacing="0"/>
        <w:ind w:left="0"/>
        <w:jc w:val="left"/>
        <w:rPr>
          <w:rFonts w:ascii="Arial" w:hAnsi="Arial" w:cs="Arial"/>
          <w:lang w:val="en-US"/>
        </w:rPr>
      </w:pPr>
      <w:r>
        <w:rPr>
          <w:rFonts w:ascii="Arial" w:hAnsi="Arial" w:cs="Arial"/>
        </w:rPr>
        <w:t xml:space="preserve">Untuk menghindari kehilangan volume pada saat pemeberian, maka      </w:t>
      </w:r>
      <w:r>
        <w:rPr>
          <w:rFonts w:ascii="Arial" w:hAnsi="Arial" w:cs="Arial"/>
        </w:rPr>
        <w:br/>
        <w:t>suspensi dilebihkan menjadi 10 ml (0,1mg/2ml)</w:t>
      </w:r>
    </w:p>
    <w:p w:rsidR="00C93728" w:rsidRPr="00182532" w:rsidRDefault="00C93728" w:rsidP="007C0213">
      <w:pPr>
        <w:spacing w:after="0" w:afterAutospacing="0"/>
        <w:ind w:left="0"/>
        <w:jc w:val="left"/>
        <w:rPr>
          <w:rFonts w:ascii="Arial" w:hAnsi="Arial" w:cs="Arial"/>
        </w:rPr>
      </w:pPr>
      <m:oMathPara>
        <m:oMath>
          <m:r>
            <w:rPr>
              <w:rFonts w:ascii="Cambria Math" w:hAnsi="Cambria Math" w:cs="Arial"/>
            </w:rPr>
            <m:t>=</m:t>
          </m:r>
          <m:f>
            <m:fPr>
              <m:ctrlPr>
                <w:rPr>
                  <w:rFonts w:ascii="Cambria Math" w:hAnsi="Cambria Math" w:cs="Arial"/>
                </w:rPr>
              </m:ctrlPr>
            </m:fPr>
            <m:num>
              <m:r>
                <m:rPr>
                  <m:sty m:val="p"/>
                </m:rPr>
                <w:rPr>
                  <w:rFonts w:ascii="Cambria Math" w:hAnsi="Cambria Math" w:cs="Arial"/>
                </w:rPr>
                <m:t>0,1 mg</m:t>
              </m:r>
            </m:num>
            <m:den>
              <m:r>
                <m:rPr>
                  <m:sty m:val="p"/>
                </m:rPr>
                <w:rPr>
                  <w:rFonts w:ascii="Cambria Math" w:hAnsi="Cambria Math" w:cs="Arial"/>
                </w:rPr>
                <m:t>2 ml</m:t>
              </m:r>
            </m:den>
          </m:f>
          <m:r>
            <m:rPr>
              <m:sty m:val="p"/>
            </m:rPr>
            <w:rPr>
              <w:rFonts w:ascii="Cambria Math" w:hAnsi="Cambria Math" w:cs="Arial"/>
            </w:rPr>
            <m:t xml:space="preserve"> x 10 ml=0,5 mg</m:t>
          </m:r>
        </m:oMath>
      </m:oMathPara>
    </w:p>
    <w:p w:rsidR="00C93728" w:rsidRPr="004E1D43" w:rsidRDefault="00C93728" w:rsidP="007C0213">
      <w:pPr>
        <w:tabs>
          <w:tab w:val="left" w:pos="-2250"/>
          <w:tab w:val="left" w:pos="-1800"/>
        </w:tabs>
        <w:spacing w:after="0" w:afterAutospacing="0"/>
        <w:ind w:left="0"/>
        <w:rPr>
          <w:rFonts w:ascii="Arial" w:eastAsiaTheme="minorEastAsia" w:hAnsi="Arial" w:cs="Arial"/>
        </w:rPr>
      </w:pPr>
      <w:r w:rsidRPr="004E1D43">
        <w:rPr>
          <w:rFonts w:ascii="Arial" w:eastAsiaTheme="minorEastAsia" w:hAnsi="Arial" w:cs="Arial"/>
        </w:rPr>
        <w:lastRenderedPageBreak/>
        <w:t xml:space="preserve">Timbang 20 tablet glibenklamid haluskan hitung bobot rata-rata satu </w:t>
      </w:r>
      <w:r w:rsidRPr="004E1D43">
        <w:rPr>
          <w:rFonts w:ascii="Arial" w:eastAsiaTheme="minorEastAsia" w:hAnsi="Arial" w:cs="Arial"/>
        </w:rPr>
        <w:br/>
        <w:t>tablet, timbang serbuk glibenklamid terseb</w:t>
      </w:r>
      <w:r>
        <w:rPr>
          <w:rFonts w:ascii="Arial" w:eastAsiaTheme="minorEastAsia" w:hAnsi="Arial" w:cs="Arial"/>
        </w:rPr>
        <w:t>ut. B</w:t>
      </w:r>
      <w:r w:rsidRPr="004E1D43">
        <w:rPr>
          <w:rFonts w:ascii="Arial" w:eastAsiaTheme="minorEastAsia" w:hAnsi="Arial" w:cs="Arial"/>
        </w:rPr>
        <w:t>erat 20 tablet Glibenklamid adalah 4034,8mg.</w:t>
      </w:r>
    </w:p>
    <w:p w:rsidR="00C93728" w:rsidRPr="004E1D43" w:rsidRDefault="00C93728" w:rsidP="007C0213">
      <w:pPr>
        <w:tabs>
          <w:tab w:val="left" w:pos="-2250"/>
          <w:tab w:val="left" w:pos="-1800"/>
        </w:tabs>
        <w:spacing w:after="0" w:afterAutospacing="0"/>
        <w:ind w:left="0"/>
        <w:rPr>
          <w:rFonts w:ascii="Arial" w:eastAsiaTheme="minorEastAsia" w:hAnsi="Arial" w:cs="Arial"/>
        </w:rPr>
      </w:pPr>
      <w:r w:rsidRPr="004E1D43">
        <w:rPr>
          <w:rFonts w:ascii="Arial" w:eastAsiaTheme="minorEastAsia" w:hAnsi="Arial" w:cs="Arial"/>
        </w:rPr>
        <w:t>Berat 1 tablet glibenklamid =</w:t>
      </w:r>
      <m:oMath>
        <m:f>
          <m:fPr>
            <m:ctrlPr>
              <w:rPr>
                <w:rFonts w:ascii="Cambria Math" w:eastAsiaTheme="minorEastAsia" w:hAnsi="Arial" w:cs="Arial"/>
              </w:rPr>
            </m:ctrlPr>
          </m:fPr>
          <m:num>
            <m:r>
              <m:rPr>
                <m:sty m:val="p"/>
              </m:rPr>
              <w:rPr>
                <w:rFonts w:ascii="Cambria Math" w:eastAsiaTheme="minorEastAsia" w:hAnsi="Cambria Math" w:cs="Arial"/>
              </w:rPr>
              <m:t>4034,8 mg</m:t>
            </m:r>
          </m:num>
          <m:den>
            <m:r>
              <m:rPr>
                <m:sty m:val="p"/>
              </m:rPr>
              <w:rPr>
                <w:rFonts w:ascii="Cambria Math" w:eastAsiaTheme="minorEastAsia" w:hAnsi="Arial" w:cs="Arial"/>
              </w:rPr>
              <m:t xml:space="preserve">20 </m:t>
            </m:r>
          </m:den>
        </m:f>
        <m:r>
          <m:rPr>
            <m:sty m:val="p"/>
          </m:rPr>
          <w:rPr>
            <w:rFonts w:ascii="Cambria Math" w:eastAsiaTheme="minorEastAsia" w:hAnsi="Arial" w:cs="Arial"/>
          </w:rPr>
          <m:t xml:space="preserve"> =201.76 m</m:t>
        </m:r>
        <m:r>
          <m:rPr>
            <m:sty m:val="p"/>
          </m:rPr>
          <w:rPr>
            <w:rFonts w:ascii="Cambria Math" w:eastAsiaTheme="minorEastAsia" w:hAnsi="Cambria Math" w:cs="Arial"/>
          </w:rPr>
          <m:t>g</m:t>
        </m:r>
      </m:oMath>
    </w:p>
    <w:p w:rsidR="00C93728" w:rsidRDefault="00C93728" w:rsidP="007C0213">
      <w:pPr>
        <w:tabs>
          <w:tab w:val="left" w:pos="-2250"/>
          <w:tab w:val="left" w:pos="-1800"/>
        </w:tabs>
        <w:spacing w:after="0" w:afterAutospacing="0"/>
        <w:ind w:left="0"/>
        <w:rPr>
          <w:rFonts w:ascii="Arial" w:eastAsiaTheme="minorEastAsia" w:hAnsi="Arial" w:cs="Arial"/>
          <w:lang w:val="en-US"/>
        </w:rPr>
      </w:pPr>
      <w:r w:rsidRPr="004E1D43">
        <w:rPr>
          <w:rFonts w:ascii="Arial" w:eastAsiaTheme="minorEastAsia" w:hAnsi="Arial" w:cs="Arial"/>
        </w:rPr>
        <w:t>=</w:t>
      </w:r>
      <m:oMath>
        <m:f>
          <m:fPr>
            <m:ctrlPr>
              <w:rPr>
                <w:rFonts w:ascii="Cambria Math" w:eastAsiaTheme="minorEastAsia" w:hAnsi="Cambria Math" w:cs="Arial"/>
              </w:rPr>
            </m:ctrlPr>
          </m:fPr>
          <m:num>
            <m:r>
              <m:rPr>
                <m:sty m:val="p"/>
              </m:rPr>
              <w:rPr>
                <w:rFonts w:ascii="Cambria Math" w:eastAsiaTheme="minorEastAsia" w:hAnsi="Cambria Math" w:cs="Arial"/>
              </w:rPr>
              <m:t>0.5 mg</m:t>
            </m:r>
          </m:num>
          <m:den>
            <m:r>
              <m:rPr>
                <m:sty m:val="p"/>
              </m:rPr>
              <w:rPr>
                <w:rFonts w:ascii="Cambria Math" w:eastAsiaTheme="minorEastAsia" w:hAnsi="Cambria Math" w:cs="Arial"/>
              </w:rPr>
              <m:t>5 mg</m:t>
            </m:r>
          </m:den>
        </m:f>
      </m:oMath>
      <w:r w:rsidRPr="004E1D43">
        <w:rPr>
          <w:rFonts w:ascii="Arial" w:eastAsiaTheme="minorEastAsia" w:hAnsi="Arial" w:cs="Arial"/>
        </w:rPr>
        <w:t xml:space="preserve"> x bobot rata-rata satu tablet</w:t>
      </w:r>
    </w:p>
    <w:p w:rsidR="00C93728" w:rsidRPr="00D45744" w:rsidRDefault="00C93728" w:rsidP="007C0213">
      <w:pPr>
        <w:tabs>
          <w:tab w:val="left" w:pos="-2250"/>
          <w:tab w:val="left" w:pos="-1800"/>
        </w:tabs>
        <w:spacing w:after="0" w:afterAutospacing="0"/>
        <w:ind w:left="0"/>
        <w:rPr>
          <w:rFonts w:ascii="Arial" w:eastAsiaTheme="minorEastAsia" w:hAnsi="Arial" w:cs="Arial"/>
          <w:lang w:val="en-US"/>
        </w:rPr>
      </w:pPr>
      <m:oMath>
        <m:r>
          <m:rPr>
            <m:sty m:val="p"/>
          </m:rPr>
          <w:rPr>
            <w:rFonts w:ascii="Cambria Math" w:eastAsiaTheme="minorEastAsia" w:hAnsi="Cambria Math" w:cs="Arial"/>
          </w:rPr>
          <m:t xml:space="preserve">= </m:t>
        </m:r>
        <m:f>
          <m:fPr>
            <m:ctrlPr>
              <w:rPr>
                <w:rFonts w:ascii="Cambria Math" w:eastAsiaTheme="minorEastAsia" w:hAnsi="Cambria Math" w:cs="Arial"/>
              </w:rPr>
            </m:ctrlPr>
          </m:fPr>
          <m:num>
            <m:r>
              <m:rPr>
                <m:sty m:val="p"/>
              </m:rPr>
              <w:rPr>
                <w:rFonts w:ascii="Cambria Math" w:eastAsiaTheme="minorEastAsia" w:hAnsi="Cambria Math" w:cs="Arial"/>
              </w:rPr>
              <m:t>0.5 mg</m:t>
            </m:r>
          </m:num>
          <m:den>
            <m:r>
              <m:rPr>
                <m:sty m:val="p"/>
              </m:rPr>
              <w:rPr>
                <w:rFonts w:ascii="Cambria Math" w:eastAsiaTheme="minorEastAsia" w:hAnsi="Cambria Math" w:cs="Arial"/>
              </w:rPr>
              <m:t>5 mg</m:t>
            </m:r>
          </m:den>
        </m:f>
        <m:r>
          <m:rPr>
            <m:sty m:val="p"/>
          </m:rPr>
          <w:rPr>
            <w:rFonts w:ascii="Cambria Math" w:eastAsiaTheme="minorEastAsia" w:hAnsi="Cambria Math" w:cs="Arial"/>
          </w:rPr>
          <m:t xml:space="preserve"> x 201,74 mg</m:t>
        </m:r>
      </m:oMath>
      <w:r>
        <w:rPr>
          <w:rFonts w:ascii="Arial" w:hAnsi="Arial" w:cs="Arial"/>
        </w:rPr>
        <w:t xml:space="preserve">=20.17 mg </w:t>
      </w:r>
    </w:p>
    <w:p w:rsidR="00C93728" w:rsidRDefault="00C93728" w:rsidP="007C0213">
      <w:pPr>
        <w:spacing w:after="0" w:afterAutospacing="0"/>
        <w:ind w:left="0"/>
        <w:jc w:val="left"/>
        <w:rPr>
          <w:rFonts w:ascii="Arial" w:hAnsi="Arial" w:cs="Arial"/>
          <w:lang w:val="en-US"/>
        </w:rPr>
      </w:pPr>
      <w:r>
        <w:rPr>
          <w:rFonts w:ascii="Arial" w:hAnsi="Arial" w:cs="Arial"/>
        </w:rPr>
        <w:t>20,17 mg serbuk tablet glibenklamid disuspensikan dengan 10 ml suspensi CMC 0,5%</w:t>
      </w:r>
    </w:p>
    <w:p w:rsidR="00C93728" w:rsidRPr="00D45744" w:rsidRDefault="00C93728" w:rsidP="007C0213">
      <w:pPr>
        <w:spacing w:after="0" w:afterAutospacing="0"/>
        <w:ind w:left="0"/>
        <w:jc w:val="left"/>
        <w:rPr>
          <w:rFonts w:ascii="Arial" w:hAnsi="Arial" w:cs="Arial"/>
          <w:lang w:val="en-US"/>
        </w:rPr>
      </w:pPr>
    </w:p>
    <w:p w:rsidR="00C93728" w:rsidRPr="00BA0449" w:rsidRDefault="00C93728" w:rsidP="007C0213">
      <w:pPr>
        <w:spacing w:after="0" w:afterAutospacing="0"/>
        <w:ind w:left="0"/>
        <w:jc w:val="left"/>
        <w:rPr>
          <w:rFonts w:ascii="Arial" w:hAnsi="Arial" w:cs="Arial"/>
          <w:b/>
          <w:sz w:val="24"/>
          <w:szCs w:val="24"/>
        </w:rPr>
      </w:pPr>
      <w:r>
        <w:rPr>
          <w:rFonts w:ascii="Arial" w:hAnsi="Arial" w:cs="Arial"/>
          <w:b/>
          <w:sz w:val="24"/>
          <w:szCs w:val="24"/>
        </w:rPr>
        <w:t>3.11</w:t>
      </w:r>
      <w:r w:rsidRPr="00BA0449">
        <w:rPr>
          <w:rFonts w:ascii="Arial" w:hAnsi="Arial" w:cs="Arial"/>
          <w:b/>
          <w:sz w:val="24"/>
          <w:szCs w:val="24"/>
        </w:rPr>
        <w:tab/>
        <w:t>Pemberian Perlakuan</w:t>
      </w:r>
    </w:p>
    <w:p w:rsidR="00C93728" w:rsidRDefault="00C93728" w:rsidP="007C0213">
      <w:pPr>
        <w:spacing w:after="0" w:afterAutospacing="0"/>
        <w:ind w:left="0" w:firstLine="283"/>
        <w:rPr>
          <w:rFonts w:ascii="Arial" w:hAnsi="Arial" w:cs="Arial"/>
        </w:rPr>
      </w:pPr>
      <w:r>
        <w:rPr>
          <w:rFonts w:ascii="Arial" w:hAnsi="Arial" w:cs="Arial"/>
        </w:rPr>
        <w:tab/>
        <w:t xml:space="preserve">Pemberian perlakuan kelompok hewan percobaan. Hewan percobaan dibagi dalam 6 kelompok sesuai dengan perlakuan masing-masing antara lain:     </w:t>
      </w:r>
    </w:p>
    <w:p w:rsidR="00C93728" w:rsidRDefault="00C93728" w:rsidP="007C0213">
      <w:pPr>
        <w:pStyle w:val="ListParagraph"/>
        <w:numPr>
          <w:ilvl w:val="0"/>
          <w:numId w:val="1"/>
        </w:numPr>
        <w:spacing w:after="0"/>
        <w:ind w:left="0" w:firstLine="0"/>
        <w:rPr>
          <w:rFonts w:ascii="Arial" w:hAnsi="Arial" w:cs="Arial"/>
        </w:rPr>
      </w:pPr>
      <w:r w:rsidRPr="002D22EF">
        <w:rPr>
          <w:rFonts w:ascii="Arial" w:hAnsi="Arial" w:cs="Arial"/>
        </w:rPr>
        <w:t>Kelompok TI</w:t>
      </w:r>
      <w:r w:rsidRPr="002D22EF">
        <w:rPr>
          <w:rFonts w:ascii="Arial" w:hAnsi="Arial" w:cs="Arial"/>
        </w:rPr>
        <w:tab/>
      </w:r>
      <w:r w:rsidRPr="002D22EF">
        <w:rPr>
          <w:rFonts w:ascii="Arial" w:hAnsi="Arial" w:cs="Arial"/>
        </w:rPr>
        <w:tab/>
        <w:t>= 3 ekor</w:t>
      </w:r>
    </w:p>
    <w:p w:rsidR="00C93728" w:rsidRDefault="00C93728" w:rsidP="007C0213">
      <w:pPr>
        <w:pStyle w:val="ListParagraph"/>
        <w:numPr>
          <w:ilvl w:val="0"/>
          <w:numId w:val="1"/>
        </w:numPr>
        <w:spacing w:after="0"/>
        <w:ind w:left="0" w:firstLine="0"/>
        <w:rPr>
          <w:rFonts w:ascii="Arial" w:hAnsi="Arial" w:cs="Arial"/>
        </w:rPr>
      </w:pPr>
      <w:r w:rsidRPr="002D22EF">
        <w:rPr>
          <w:rFonts w:ascii="Arial" w:hAnsi="Arial" w:cs="Arial"/>
        </w:rPr>
        <w:t>Kelompok TII</w:t>
      </w:r>
      <w:r w:rsidRPr="002D22EF">
        <w:rPr>
          <w:rFonts w:ascii="Arial" w:hAnsi="Arial" w:cs="Arial"/>
        </w:rPr>
        <w:tab/>
      </w:r>
      <w:r w:rsidRPr="002D22EF">
        <w:rPr>
          <w:rFonts w:ascii="Arial" w:hAnsi="Arial" w:cs="Arial"/>
        </w:rPr>
        <w:tab/>
        <w:t>= 3 ekor</w:t>
      </w:r>
    </w:p>
    <w:p w:rsidR="00C93728" w:rsidRDefault="00C93728" w:rsidP="007C0213">
      <w:pPr>
        <w:pStyle w:val="ListParagraph"/>
        <w:numPr>
          <w:ilvl w:val="0"/>
          <w:numId w:val="1"/>
        </w:numPr>
        <w:spacing w:after="0"/>
        <w:ind w:left="0" w:firstLine="0"/>
        <w:rPr>
          <w:rFonts w:ascii="Arial" w:hAnsi="Arial" w:cs="Arial"/>
        </w:rPr>
      </w:pPr>
      <w:r w:rsidRPr="002D22EF">
        <w:rPr>
          <w:rFonts w:ascii="Arial" w:hAnsi="Arial" w:cs="Arial"/>
        </w:rPr>
        <w:t>Kelompok TIII</w:t>
      </w:r>
      <w:r w:rsidRPr="002D22EF">
        <w:rPr>
          <w:rFonts w:ascii="Arial" w:hAnsi="Arial" w:cs="Arial"/>
        </w:rPr>
        <w:tab/>
      </w:r>
      <w:r w:rsidRPr="002D22EF">
        <w:rPr>
          <w:rFonts w:ascii="Arial" w:hAnsi="Arial" w:cs="Arial"/>
        </w:rPr>
        <w:tab/>
        <w:t>= 3 ekor</w:t>
      </w:r>
    </w:p>
    <w:p w:rsidR="00C93728" w:rsidRDefault="00C93728" w:rsidP="007C0213">
      <w:pPr>
        <w:pStyle w:val="ListParagraph"/>
        <w:numPr>
          <w:ilvl w:val="0"/>
          <w:numId w:val="1"/>
        </w:numPr>
        <w:spacing w:after="0"/>
        <w:ind w:left="0" w:firstLine="0"/>
        <w:rPr>
          <w:rFonts w:ascii="Arial" w:hAnsi="Arial" w:cs="Arial"/>
        </w:rPr>
      </w:pPr>
      <w:r w:rsidRPr="002D22EF">
        <w:rPr>
          <w:rFonts w:ascii="Arial" w:hAnsi="Arial" w:cs="Arial"/>
        </w:rPr>
        <w:t>Kelompok TIV</w:t>
      </w:r>
      <w:r w:rsidRPr="002D22EF">
        <w:rPr>
          <w:rFonts w:ascii="Arial" w:hAnsi="Arial" w:cs="Arial"/>
        </w:rPr>
        <w:tab/>
      </w:r>
      <w:r w:rsidRPr="002D22EF">
        <w:rPr>
          <w:rFonts w:ascii="Arial" w:hAnsi="Arial" w:cs="Arial"/>
        </w:rPr>
        <w:tab/>
        <w:t>= 3 ekor</w:t>
      </w:r>
    </w:p>
    <w:p w:rsidR="00C93728" w:rsidRDefault="00C93728" w:rsidP="007C0213">
      <w:pPr>
        <w:pStyle w:val="ListParagraph"/>
        <w:numPr>
          <w:ilvl w:val="0"/>
          <w:numId w:val="1"/>
        </w:numPr>
        <w:spacing w:after="0"/>
        <w:ind w:left="0" w:firstLine="0"/>
        <w:rPr>
          <w:rFonts w:ascii="Arial" w:hAnsi="Arial" w:cs="Arial"/>
        </w:rPr>
      </w:pPr>
      <w:r w:rsidRPr="002D22EF">
        <w:rPr>
          <w:rFonts w:ascii="Arial" w:hAnsi="Arial" w:cs="Arial"/>
        </w:rPr>
        <w:t>Kelompok TV</w:t>
      </w:r>
      <w:r w:rsidRPr="002D22EF">
        <w:rPr>
          <w:rFonts w:ascii="Arial" w:hAnsi="Arial" w:cs="Arial"/>
        </w:rPr>
        <w:tab/>
      </w:r>
      <w:r w:rsidRPr="002D22EF">
        <w:rPr>
          <w:rFonts w:ascii="Arial" w:hAnsi="Arial" w:cs="Arial"/>
        </w:rPr>
        <w:tab/>
        <w:t>= 3 ekor</w:t>
      </w:r>
    </w:p>
    <w:p w:rsidR="00C93728" w:rsidRDefault="00C93728" w:rsidP="007C0213">
      <w:pPr>
        <w:pStyle w:val="ListParagraph"/>
        <w:numPr>
          <w:ilvl w:val="0"/>
          <w:numId w:val="1"/>
        </w:numPr>
        <w:spacing w:after="0"/>
        <w:ind w:left="0" w:firstLine="0"/>
        <w:rPr>
          <w:rFonts w:ascii="Arial" w:hAnsi="Arial" w:cs="Arial"/>
        </w:rPr>
      </w:pPr>
      <w:r w:rsidRPr="002D22EF">
        <w:rPr>
          <w:rFonts w:ascii="Arial" w:hAnsi="Arial" w:cs="Arial"/>
        </w:rPr>
        <w:t>Kelompok TVI</w:t>
      </w:r>
      <w:r w:rsidRPr="002D22EF">
        <w:rPr>
          <w:rFonts w:ascii="Arial" w:hAnsi="Arial" w:cs="Arial"/>
        </w:rPr>
        <w:tab/>
      </w:r>
      <w:r w:rsidRPr="002D22EF">
        <w:rPr>
          <w:rFonts w:ascii="Arial" w:hAnsi="Arial" w:cs="Arial"/>
        </w:rPr>
        <w:tab/>
        <w:t>= 3 ekor</w:t>
      </w:r>
    </w:p>
    <w:p w:rsidR="007C0213" w:rsidRDefault="007C0213" w:rsidP="007C0213">
      <w:pPr>
        <w:spacing w:after="0" w:afterAutospacing="0" w:line="480" w:lineRule="auto"/>
        <w:ind w:left="0"/>
        <w:jc w:val="left"/>
        <w:rPr>
          <w:rFonts w:ascii="Arial" w:hAnsi="Arial" w:cs="Arial"/>
        </w:rPr>
      </w:pPr>
    </w:p>
    <w:p w:rsidR="00C93728" w:rsidRPr="00BA0449" w:rsidRDefault="00C93728" w:rsidP="007C0213">
      <w:pPr>
        <w:spacing w:after="0" w:afterAutospacing="0" w:line="480" w:lineRule="auto"/>
        <w:ind w:left="0"/>
        <w:jc w:val="left"/>
        <w:rPr>
          <w:rFonts w:ascii="Arial" w:hAnsi="Arial" w:cs="Arial"/>
          <w:b/>
          <w:sz w:val="24"/>
          <w:szCs w:val="24"/>
        </w:rPr>
      </w:pPr>
      <w:r>
        <w:rPr>
          <w:rFonts w:ascii="Arial" w:hAnsi="Arial" w:cs="Arial"/>
          <w:b/>
          <w:sz w:val="24"/>
          <w:szCs w:val="24"/>
        </w:rPr>
        <w:t xml:space="preserve">3.12   </w:t>
      </w:r>
      <w:r w:rsidRPr="00BA0449">
        <w:rPr>
          <w:rFonts w:ascii="Arial" w:hAnsi="Arial" w:cs="Arial"/>
          <w:b/>
          <w:sz w:val="24"/>
          <w:szCs w:val="24"/>
        </w:rPr>
        <w:t>Prosedur Kerja</w:t>
      </w:r>
    </w:p>
    <w:p w:rsidR="00C93728" w:rsidRDefault="007C0213" w:rsidP="007C0213">
      <w:pPr>
        <w:spacing w:after="0" w:afterAutospacing="0"/>
        <w:ind w:left="0" w:hanging="570"/>
        <w:rPr>
          <w:rFonts w:ascii="Arial" w:hAnsi="Arial" w:cs="Arial"/>
        </w:rPr>
      </w:pPr>
      <w:r>
        <w:rPr>
          <w:rFonts w:ascii="Arial" w:hAnsi="Arial" w:cs="Arial"/>
        </w:rPr>
        <w:tab/>
      </w:r>
      <w:r w:rsidR="00C93728">
        <w:rPr>
          <w:rFonts w:ascii="Arial" w:hAnsi="Arial" w:cs="Arial"/>
        </w:rPr>
        <w:t>1.</w:t>
      </w:r>
      <w:r w:rsidR="00C93728">
        <w:rPr>
          <w:rFonts w:ascii="Arial" w:hAnsi="Arial" w:cs="Arial"/>
        </w:rPr>
        <w:tab/>
        <w:t xml:space="preserve">Hewan percobaan dibagi dalam 6 kelompok dan masing-masing </w:t>
      </w:r>
      <w:r w:rsidR="00C93728">
        <w:rPr>
          <w:rFonts w:ascii="Arial" w:hAnsi="Arial" w:cs="Arial"/>
        </w:rPr>
        <w:br/>
      </w:r>
      <w:r>
        <w:rPr>
          <w:rFonts w:ascii="Arial" w:hAnsi="Arial" w:cs="Arial"/>
        </w:rPr>
        <w:tab/>
      </w:r>
      <w:r w:rsidR="00C93728">
        <w:rPr>
          <w:rFonts w:ascii="Arial" w:hAnsi="Arial" w:cs="Arial"/>
        </w:rPr>
        <w:t>kelompok terdiri dari tiga ekot tikus putih. Sebelum dilakkan percobaan-</w:t>
      </w:r>
      <w:r w:rsidR="00C93728">
        <w:rPr>
          <w:rFonts w:ascii="Arial" w:hAnsi="Arial" w:cs="Arial"/>
        </w:rPr>
        <w:br/>
      </w:r>
      <w:r>
        <w:rPr>
          <w:rFonts w:ascii="Arial" w:hAnsi="Arial" w:cs="Arial"/>
        </w:rPr>
        <w:tab/>
      </w:r>
      <w:r w:rsidR="00C93728">
        <w:rPr>
          <w:rFonts w:ascii="Arial" w:hAnsi="Arial" w:cs="Arial"/>
        </w:rPr>
        <w:t xml:space="preserve">percobaan, masing-masing kelompok ditimbang berat badannya. Ukur </w:t>
      </w:r>
      <w:r>
        <w:rPr>
          <w:rFonts w:ascii="Arial" w:hAnsi="Arial" w:cs="Arial"/>
        </w:rPr>
        <w:tab/>
      </w:r>
      <w:r w:rsidR="00C93728">
        <w:rPr>
          <w:rFonts w:ascii="Arial" w:hAnsi="Arial" w:cs="Arial"/>
        </w:rPr>
        <w:t>kadar gula darah awal (KGDA)</w:t>
      </w:r>
    </w:p>
    <w:p w:rsidR="00C93728" w:rsidRDefault="007C0213" w:rsidP="007C0213">
      <w:pPr>
        <w:spacing w:after="0" w:afterAutospacing="0"/>
        <w:ind w:left="0" w:hanging="284"/>
        <w:rPr>
          <w:rFonts w:ascii="Arial" w:hAnsi="Arial" w:cs="Arial"/>
        </w:rPr>
      </w:pPr>
      <w:r>
        <w:rPr>
          <w:rFonts w:ascii="Arial" w:hAnsi="Arial" w:cs="Arial"/>
        </w:rPr>
        <w:tab/>
        <w:t>2.</w:t>
      </w:r>
      <w:r>
        <w:rPr>
          <w:rFonts w:ascii="Arial" w:hAnsi="Arial" w:cs="Arial"/>
        </w:rPr>
        <w:tab/>
      </w:r>
      <w:r w:rsidR="00C93728">
        <w:rPr>
          <w:rFonts w:ascii="Arial" w:hAnsi="Arial" w:cs="Arial"/>
        </w:rPr>
        <w:t xml:space="preserve">Puasakan tikus putih selama 8 jam (tidak diberi makan) sebelum </w:t>
      </w:r>
      <w:r>
        <w:rPr>
          <w:rFonts w:ascii="Arial" w:hAnsi="Arial" w:cs="Arial"/>
        </w:rPr>
        <w:tab/>
        <w:t xml:space="preserve">dilakukan </w:t>
      </w:r>
      <w:r w:rsidR="00C93728">
        <w:rPr>
          <w:rFonts w:ascii="Arial" w:hAnsi="Arial" w:cs="Arial"/>
        </w:rPr>
        <w:t xml:space="preserve">percobaan kemudian setiap tikus putih dilakukan pengukuran </w:t>
      </w:r>
      <w:r>
        <w:rPr>
          <w:rFonts w:ascii="Arial" w:hAnsi="Arial" w:cs="Arial"/>
        </w:rPr>
        <w:tab/>
        <w:t xml:space="preserve">kadar </w:t>
      </w:r>
      <w:r w:rsidR="00C93728">
        <w:rPr>
          <w:rFonts w:ascii="Arial" w:hAnsi="Arial" w:cs="Arial"/>
        </w:rPr>
        <w:t>glukosa darah puasa (KGDP).</w:t>
      </w:r>
    </w:p>
    <w:p w:rsidR="00C93728" w:rsidRPr="00A52866" w:rsidRDefault="007C0213" w:rsidP="007C0213">
      <w:pPr>
        <w:spacing w:after="0" w:afterAutospacing="0"/>
        <w:ind w:left="0" w:hanging="284"/>
        <w:rPr>
          <w:rFonts w:ascii="Arial" w:hAnsi="Arial" w:cs="Arial"/>
        </w:rPr>
      </w:pPr>
      <w:r>
        <w:rPr>
          <w:rFonts w:ascii="Arial" w:hAnsi="Arial" w:cs="Arial"/>
        </w:rPr>
        <w:tab/>
        <w:t>3.</w:t>
      </w:r>
      <w:r>
        <w:rPr>
          <w:rFonts w:ascii="Arial" w:hAnsi="Arial" w:cs="Arial"/>
        </w:rPr>
        <w:tab/>
      </w:r>
      <w:r w:rsidR="00C93728">
        <w:rPr>
          <w:rFonts w:ascii="Arial" w:hAnsi="Arial" w:cs="Arial"/>
        </w:rPr>
        <w:t xml:space="preserve">Kelompok 1 (TI) diberikan aquadest melalui oral, 30 menit </w:t>
      </w:r>
      <w:r>
        <w:rPr>
          <w:rFonts w:ascii="Arial" w:hAnsi="Arial" w:cs="Arial"/>
        </w:rPr>
        <w:tab/>
      </w:r>
      <w:r w:rsidR="00C93728">
        <w:rPr>
          <w:rFonts w:ascii="Arial" w:hAnsi="Arial" w:cs="Arial"/>
        </w:rPr>
        <w:t xml:space="preserve">kemudian </w:t>
      </w:r>
      <w:r w:rsidR="00C93728">
        <w:rPr>
          <w:rFonts w:ascii="Arial" w:hAnsi="Arial" w:cs="Arial"/>
        </w:rPr>
        <w:br/>
      </w:r>
      <w:r w:rsidR="00C93728">
        <w:rPr>
          <w:rFonts w:ascii="Arial" w:hAnsi="Arial" w:cs="Arial"/>
        </w:rPr>
        <w:tab/>
        <w:t>diberikan larutan glukosa melalui oral selanj</w:t>
      </w:r>
      <w:r>
        <w:rPr>
          <w:rFonts w:ascii="Arial" w:hAnsi="Arial" w:cs="Arial"/>
        </w:rPr>
        <w:t xml:space="preserve">utnya tiap 15 menit dilakukan </w:t>
      </w:r>
      <w:r>
        <w:rPr>
          <w:rFonts w:ascii="Arial" w:hAnsi="Arial" w:cs="Arial"/>
        </w:rPr>
        <w:tab/>
      </w:r>
      <w:r w:rsidR="00C93728">
        <w:rPr>
          <w:rFonts w:ascii="Arial" w:hAnsi="Arial" w:cs="Arial"/>
        </w:rPr>
        <w:t>pengukuran kadar gula darah nya hingga 2 jam.</w:t>
      </w:r>
    </w:p>
    <w:p w:rsidR="00C93728" w:rsidRDefault="007C0213" w:rsidP="007C0213">
      <w:pPr>
        <w:spacing w:after="0" w:afterAutospacing="0"/>
        <w:ind w:left="0" w:hanging="284"/>
        <w:rPr>
          <w:rFonts w:ascii="Arial" w:hAnsi="Arial" w:cs="Arial"/>
        </w:rPr>
      </w:pPr>
      <w:r>
        <w:rPr>
          <w:rFonts w:ascii="Arial" w:hAnsi="Arial" w:cs="Arial"/>
        </w:rPr>
        <w:tab/>
        <w:t>4.</w:t>
      </w:r>
      <w:r>
        <w:rPr>
          <w:rFonts w:ascii="Arial" w:hAnsi="Arial" w:cs="Arial"/>
        </w:rPr>
        <w:tab/>
      </w:r>
      <w:r w:rsidR="00C93728">
        <w:rPr>
          <w:rFonts w:ascii="Arial" w:hAnsi="Arial" w:cs="Arial"/>
        </w:rPr>
        <w:t xml:space="preserve">Kelompok 2 (TII) diberikan suspensi CMC 0.5% melalui oral, 30 menit </w:t>
      </w:r>
      <w:r w:rsidR="00C93728">
        <w:rPr>
          <w:rFonts w:ascii="Arial" w:hAnsi="Arial" w:cs="Arial"/>
        </w:rPr>
        <w:br/>
      </w:r>
      <w:r w:rsidR="00C93728">
        <w:rPr>
          <w:rFonts w:ascii="Arial" w:hAnsi="Arial" w:cs="Arial"/>
        </w:rPr>
        <w:tab/>
        <w:t xml:space="preserve">kemudian diberikan larutan glukosa melalui oral selanjutnya tiap 15 menit   </w:t>
      </w:r>
    </w:p>
    <w:p w:rsidR="00C93728" w:rsidRPr="00A52866" w:rsidRDefault="007C0213" w:rsidP="007C0213">
      <w:pPr>
        <w:spacing w:after="0" w:afterAutospacing="0"/>
        <w:ind w:left="0" w:hanging="284"/>
        <w:rPr>
          <w:rFonts w:ascii="Arial" w:hAnsi="Arial" w:cs="Arial"/>
        </w:rPr>
      </w:pPr>
      <w:r>
        <w:rPr>
          <w:rFonts w:ascii="Arial" w:hAnsi="Arial" w:cs="Arial"/>
        </w:rPr>
        <w:lastRenderedPageBreak/>
        <w:tab/>
      </w:r>
      <w:r w:rsidR="00C93728">
        <w:rPr>
          <w:rFonts w:ascii="Arial" w:hAnsi="Arial" w:cs="Arial"/>
        </w:rPr>
        <w:t>dilakukan pengukuran kadar gula darah nya hingga 2 jam.</w:t>
      </w:r>
    </w:p>
    <w:p w:rsidR="00C93728" w:rsidRDefault="007C0213" w:rsidP="007C0213">
      <w:pPr>
        <w:spacing w:after="0" w:afterAutospacing="0"/>
        <w:ind w:left="0" w:hanging="284"/>
        <w:rPr>
          <w:rFonts w:ascii="Arial" w:hAnsi="Arial" w:cs="Arial"/>
        </w:rPr>
      </w:pPr>
      <w:r>
        <w:rPr>
          <w:rFonts w:ascii="Arial" w:hAnsi="Arial" w:cs="Arial"/>
        </w:rPr>
        <w:tab/>
        <w:t>5.</w:t>
      </w:r>
      <w:r>
        <w:rPr>
          <w:rFonts w:ascii="Arial" w:hAnsi="Arial" w:cs="Arial"/>
        </w:rPr>
        <w:tab/>
      </w:r>
      <w:r w:rsidR="00C93728">
        <w:rPr>
          <w:rFonts w:ascii="Arial" w:hAnsi="Arial" w:cs="Arial"/>
        </w:rPr>
        <w:t xml:space="preserve">Kelompok 3 (TIII) suspensi glibenklamid melalui oral, 30 menit kemudian           </w:t>
      </w:r>
    </w:p>
    <w:p w:rsidR="00C93728" w:rsidRDefault="007C0213" w:rsidP="007C0213">
      <w:pPr>
        <w:spacing w:after="0" w:afterAutospacing="0"/>
        <w:ind w:left="0" w:firstLine="283"/>
        <w:rPr>
          <w:rFonts w:ascii="Arial" w:hAnsi="Arial" w:cs="Arial"/>
        </w:rPr>
      </w:pPr>
      <w:r>
        <w:rPr>
          <w:rFonts w:ascii="Arial" w:hAnsi="Arial" w:cs="Arial"/>
        </w:rPr>
        <w:tab/>
      </w:r>
      <w:r w:rsidR="00C93728">
        <w:rPr>
          <w:rFonts w:ascii="Arial" w:hAnsi="Arial" w:cs="Arial"/>
        </w:rPr>
        <w:t xml:space="preserve">diberikan larutan glukosa melalui oral selanjutnya tiap 15 menit dilakukan  </w:t>
      </w:r>
    </w:p>
    <w:p w:rsidR="00C93728" w:rsidRPr="00A52866" w:rsidRDefault="007C0213" w:rsidP="007C0213">
      <w:pPr>
        <w:spacing w:after="0" w:afterAutospacing="0"/>
        <w:ind w:left="0" w:firstLine="283"/>
        <w:rPr>
          <w:rFonts w:ascii="Arial" w:hAnsi="Arial" w:cs="Arial"/>
        </w:rPr>
      </w:pPr>
      <w:r>
        <w:rPr>
          <w:rFonts w:ascii="Arial" w:hAnsi="Arial" w:cs="Arial"/>
        </w:rPr>
        <w:tab/>
      </w:r>
      <w:r w:rsidR="00C93728">
        <w:rPr>
          <w:rFonts w:ascii="Arial" w:hAnsi="Arial" w:cs="Arial"/>
        </w:rPr>
        <w:t>pengukuran kadar gula darah nya hingga 2 jam.</w:t>
      </w:r>
    </w:p>
    <w:p w:rsidR="00C93728" w:rsidRDefault="007C0213" w:rsidP="007C0213">
      <w:pPr>
        <w:spacing w:after="0" w:afterAutospacing="0"/>
        <w:ind w:left="0" w:hanging="284"/>
        <w:rPr>
          <w:rFonts w:ascii="Arial" w:hAnsi="Arial" w:cs="Arial"/>
        </w:rPr>
      </w:pPr>
      <w:r>
        <w:rPr>
          <w:rFonts w:ascii="Arial" w:hAnsi="Arial" w:cs="Arial"/>
        </w:rPr>
        <w:tab/>
        <w:t>6.</w:t>
      </w:r>
      <w:r>
        <w:rPr>
          <w:rFonts w:ascii="Arial" w:hAnsi="Arial" w:cs="Arial"/>
        </w:rPr>
        <w:tab/>
      </w:r>
      <w:r w:rsidR="00C93728">
        <w:rPr>
          <w:rFonts w:ascii="Arial" w:hAnsi="Arial" w:cs="Arial"/>
        </w:rPr>
        <w:t xml:space="preserve">Kelompok 4 (TIV) diberikan seduhan kopi robusta </w:t>
      </w:r>
      <w:r w:rsidR="00C93728">
        <w:rPr>
          <w:rFonts w:ascii="Arial" w:eastAsiaTheme="minorEastAsia" w:hAnsi="Arial" w:cs="Arial"/>
        </w:rPr>
        <w:t>15%</w:t>
      </w:r>
      <w:r w:rsidR="00C93728">
        <w:rPr>
          <w:rFonts w:ascii="Arial" w:hAnsi="Arial" w:cs="Arial"/>
        </w:rPr>
        <w:t xml:space="preserve"> melalui </w:t>
      </w:r>
      <w:r w:rsidR="00C93728">
        <w:rPr>
          <w:rFonts w:ascii="Arial" w:hAnsi="Arial" w:cs="Arial"/>
        </w:rPr>
        <w:br/>
      </w:r>
      <w:r w:rsidR="00C93728">
        <w:rPr>
          <w:rFonts w:ascii="Arial" w:hAnsi="Arial" w:cs="Arial"/>
        </w:rPr>
        <w:tab/>
        <w:t xml:space="preserve">oral, 30 menit kemudian diberikan larutan glukosa melalui oral selanjutnya  </w:t>
      </w:r>
    </w:p>
    <w:p w:rsidR="00C93728" w:rsidRPr="00A52866" w:rsidRDefault="007C0213" w:rsidP="007C0213">
      <w:pPr>
        <w:spacing w:after="0" w:afterAutospacing="0"/>
        <w:ind w:left="0" w:firstLine="283"/>
        <w:rPr>
          <w:rFonts w:ascii="Arial" w:hAnsi="Arial" w:cs="Arial"/>
        </w:rPr>
      </w:pPr>
      <w:r>
        <w:rPr>
          <w:rFonts w:ascii="Arial" w:hAnsi="Arial" w:cs="Arial"/>
        </w:rPr>
        <w:tab/>
      </w:r>
      <w:r w:rsidR="00C93728">
        <w:rPr>
          <w:rFonts w:ascii="Arial" w:hAnsi="Arial" w:cs="Arial"/>
        </w:rPr>
        <w:t>tiap 15 menit dilakukan pengukuran kadar gula darah nya hingga 2 jam.</w:t>
      </w:r>
    </w:p>
    <w:p w:rsidR="00C93728" w:rsidRDefault="007C0213" w:rsidP="007C0213">
      <w:pPr>
        <w:spacing w:after="0" w:afterAutospacing="0"/>
        <w:ind w:left="0" w:hanging="284"/>
        <w:rPr>
          <w:rFonts w:ascii="Arial" w:hAnsi="Arial" w:cs="Arial"/>
        </w:rPr>
      </w:pPr>
      <w:r>
        <w:rPr>
          <w:rFonts w:ascii="Arial" w:hAnsi="Arial" w:cs="Arial"/>
        </w:rPr>
        <w:tab/>
        <w:t>7.</w:t>
      </w:r>
      <w:r>
        <w:rPr>
          <w:rFonts w:ascii="Arial" w:hAnsi="Arial" w:cs="Arial"/>
        </w:rPr>
        <w:tab/>
      </w:r>
      <w:r w:rsidR="00C93728">
        <w:rPr>
          <w:rFonts w:ascii="Arial" w:hAnsi="Arial" w:cs="Arial"/>
        </w:rPr>
        <w:t xml:space="preserve">Kelompok 5 (TV) diberikan seduhan kopi robusta </w:t>
      </w:r>
      <w:r w:rsidR="00C93728">
        <w:rPr>
          <w:rFonts w:ascii="Arial" w:eastAsiaTheme="minorEastAsia" w:hAnsi="Arial" w:cs="Arial"/>
        </w:rPr>
        <w:t>30%</w:t>
      </w:r>
      <w:r w:rsidR="00C93728">
        <w:rPr>
          <w:rFonts w:ascii="Arial" w:hAnsi="Arial" w:cs="Arial"/>
        </w:rPr>
        <w:t xml:space="preserve"> melalui </w:t>
      </w:r>
      <w:r w:rsidR="00C93728">
        <w:rPr>
          <w:rFonts w:ascii="Arial" w:hAnsi="Arial" w:cs="Arial"/>
        </w:rPr>
        <w:br/>
      </w:r>
      <w:r w:rsidR="00C93728">
        <w:rPr>
          <w:rFonts w:ascii="Arial" w:hAnsi="Arial" w:cs="Arial"/>
        </w:rPr>
        <w:tab/>
        <w:t xml:space="preserve">oral, 30 menit kemudian diberikan larutan glukosa melalui oral selanjutnya  </w:t>
      </w:r>
    </w:p>
    <w:p w:rsidR="00C93728" w:rsidRPr="00A52866" w:rsidRDefault="007C0213" w:rsidP="007C0213">
      <w:pPr>
        <w:spacing w:after="0" w:afterAutospacing="0"/>
        <w:ind w:left="0" w:firstLine="283"/>
        <w:rPr>
          <w:rFonts w:ascii="Arial" w:hAnsi="Arial" w:cs="Arial"/>
        </w:rPr>
      </w:pPr>
      <w:r>
        <w:rPr>
          <w:rFonts w:ascii="Arial" w:hAnsi="Arial" w:cs="Arial"/>
        </w:rPr>
        <w:tab/>
      </w:r>
      <w:r w:rsidR="00C93728">
        <w:rPr>
          <w:rFonts w:ascii="Arial" w:hAnsi="Arial" w:cs="Arial"/>
        </w:rPr>
        <w:t>tiap 15 menit dilakukan pengukuran kadar gula darah nya hingga 2 jam.</w:t>
      </w:r>
    </w:p>
    <w:p w:rsidR="00C93728" w:rsidRDefault="007C0213" w:rsidP="007C0213">
      <w:pPr>
        <w:spacing w:after="0" w:afterAutospacing="0"/>
        <w:ind w:left="0" w:hanging="284"/>
        <w:rPr>
          <w:rFonts w:ascii="Arial" w:hAnsi="Arial" w:cs="Arial"/>
        </w:rPr>
      </w:pPr>
      <w:r>
        <w:rPr>
          <w:rFonts w:ascii="Arial" w:hAnsi="Arial" w:cs="Arial"/>
        </w:rPr>
        <w:tab/>
        <w:t>8.</w:t>
      </w:r>
      <w:r>
        <w:rPr>
          <w:rFonts w:ascii="Arial" w:hAnsi="Arial" w:cs="Arial"/>
        </w:rPr>
        <w:tab/>
      </w:r>
      <w:r w:rsidR="00C93728">
        <w:rPr>
          <w:rFonts w:ascii="Arial" w:hAnsi="Arial" w:cs="Arial"/>
        </w:rPr>
        <w:t xml:space="preserve">Kelompok 6 (TIV) diberikan seduhan kopi robusta </w:t>
      </w:r>
      <w:r w:rsidR="00C93728">
        <w:rPr>
          <w:rFonts w:ascii="Arial" w:eastAsiaTheme="minorEastAsia" w:hAnsi="Arial" w:cs="Arial"/>
        </w:rPr>
        <w:t>60%</w:t>
      </w:r>
      <w:r w:rsidR="00C93728">
        <w:rPr>
          <w:rFonts w:ascii="Arial" w:hAnsi="Arial" w:cs="Arial"/>
        </w:rPr>
        <w:t xml:space="preserve"> melalui </w:t>
      </w:r>
      <w:r w:rsidR="00C93728">
        <w:rPr>
          <w:rFonts w:ascii="Arial" w:hAnsi="Arial" w:cs="Arial"/>
        </w:rPr>
        <w:br/>
      </w:r>
      <w:r w:rsidR="00C93728">
        <w:rPr>
          <w:rFonts w:ascii="Arial" w:hAnsi="Arial" w:cs="Arial"/>
        </w:rPr>
        <w:tab/>
        <w:t xml:space="preserve">oral, 30 menit kemudian diberikan larutan glukosa melalui oral selanjutnya  </w:t>
      </w:r>
    </w:p>
    <w:p w:rsidR="00C93728" w:rsidRDefault="007C0213" w:rsidP="007C0213">
      <w:pPr>
        <w:spacing w:after="0" w:afterAutospacing="0"/>
        <w:ind w:left="0" w:firstLine="283"/>
        <w:rPr>
          <w:rFonts w:ascii="Arial" w:hAnsi="Arial" w:cs="Arial"/>
        </w:rPr>
      </w:pPr>
      <w:r>
        <w:rPr>
          <w:rFonts w:ascii="Arial" w:hAnsi="Arial" w:cs="Arial"/>
        </w:rPr>
        <w:tab/>
      </w:r>
      <w:r w:rsidR="00C93728">
        <w:rPr>
          <w:rFonts w:ascii="Arial" w:hAnsi="Arial" w:cs="Arial"/>
        </w:rPr>
        <w:t>tiap 15 menit dilakukan pengukuran kadar gula darah nya hingga 2 jam.</w:t>
      </w:r>
    </w:p>
    <w:p w:rsidR="00C93728" w:rsidRPr="00182532" w:rsidRDefault="00C93728" w:rsidP="007C0213">
      <w:pPr>
        <w:spacing w:after="0" w:afterAutospacing="0"/>
        <w:ind w:left="0" w:firstLine="283"/>
        <w:rPr>
          <w:rFonts w:ascii="Arial" w:hAnsi="Arial" w:cs="Arial"/>
        </w:rPr>
      </w:pPr>
    </w:p>
    <w:p w:rsidR="00C93728" w:rsidRPr="00BA6F8E" w:rsidRDefault="00C93728" w:rsidP="007C0213">
      <w:pPr>
        <w:spacing w:after="0" w:afterAutospacing="0"/>
        <w:ind w:left="0"/>
        <w:jc w:val="left"/>
        <w:rPr>
          <w:rFonts w:ascii="Arial" w:hAnsi="Arial" w:cs="Arial"/>
          <w:b/>
          <w:sz w:val="24"/>
          <w:szCs w:val="24"/>
        </w:rPr>
      </w:pPr>
      <w:r>
        <w:rPr>
          <w:rFonts w:ascii="Arial" w:hAnsi="Arial" w:cs="Arial"/>
          <w:b/>
          <w:sz w:val="24"/>
          <w:szCs w:val="24"/>
        </w:rPr>
        <w:t>3.13</w:t>
      </w:r>
      <w:r w:rsidRPr="00BA0449">
        <w:rPr>
          <w:rFonts w:ascii="Arial" w:hAnsi="Arial" w:cs="Arial"/>
          <w:b/>
          <w:sz w:val="24"/>
          <w:szCs w:val="24"/>
        </w:rPr>
        <w:tab/>
        <w:t>Pengambilan Darah</w:t>
      </w:r>
    </w:p>
    <w:p w:rsidR="00C93728" w:rsidRDefault="007C0213" w:rsidP="007C0213">
      <w:pPr>
        <w:spacing w:after="0" w:afterAutospacing="0"/>
        <w:ind w:left="0" w:firstLine="567"/>
        <w:jc w:val="left"/>
        <w:rPr>
          <w:rFonts w:ascii="Arial" w:hAnsi="Arial" w:cs="Arial"/>
        </w:rPr>
      </w:pPr>
      <w:r>
        <w:rPr>
          <w:rFonts w:ascii="Arial" w:hAnsi="Arial" w:cs="Arial"/>
        </w:rPr>
        <w:tab/>
      </w:r>
      <w:r w:rsidR="00C93728">
        <w:rPr>
          <w:rFonts w:ascii="Arial" w:hAnsi="Arial" w:cs="Arial"/>
        </w:rPr>
        <w:t>Pengambilan darah dapat dilakukan dengan cara sebagai berikut:</w:t>
      </w:r>
    </w:p>
    <w:p w:rsidR="00C93728" w:rsidRDefault="007C0213" w:rsidP="007C0213">
      <w:pPr>
        <w:spacing w:after="0" w:afterAutospacing="0"/>
        <w:ind w:left="0" w:firstLine="567"/>
        <w:rPr>
          <w:rFonts w:ascii="Arial" w:hAnsi="Arial" w:cs="Arial"/>
        </w:rPr>
      </w:pPr>
      <w:r>
        <w:rPr>
          <w:rFonts w:ascii="Arial" w:hAnsi="Arial" w:cs="Arial"/>
        </w:rPr>
        <w:tab/>
      </w:r>
      <w:r w:rsidR="00C93728">
        <w:rPr>
          <w:rFonts w:ascii="Arial" w:hAnsi="Arial" w:cs="Arial"/>
        </w:rPr>
        <w:t>Tikus putih diangkat secaran perlahan dari kandang lalu dibersihkan ekornya dengan menggunakan alkohol. Setelah itu pembuluh darah dipotong, darah di teteskan pada strip yang sudah tersedia glukometer.</w:t>
      </w:r>
    </w:p>
    <w:p w:rsidR="00C93728" w:rsidRDefault="00C93728" w:rsidP="007C0213">
      <w:pPr>
        <w:spacing w:after="0" w:afterAutospacing="0"/>
        <w:ind w:left="0"/>
        <w:rPr>
          <w:rFonts w:ascii="Arial" w:hAnsi="Arial" w:cs="Arial"/>
        </w:rPr>
      </w:pPr>
      <w:r>
        <w:rPr>
          <w:rFonts w:ascii="Arial" w:hAnsi="Arial" w:cs="Arial"/>
        </w:rPr>
        <w:t>Penggunaan alat glukometer adalah:</w:t>
      </w:r>
    </w:p>
    <w:p w:rsidR="00C93728" w:rsidRDefault="00C93728" w:rsidP="007C0213">
      <w:pPr>
        <w:spacing w:after="0" w:afterAutospacing="0"/>
        <w:ind w:left="0"/>
        <w:rPr>
          <w:rFonts w:ascii="Arial" w:hAnsi="Arial" w:cs="Arial"/>
        </w:rPr>
      </w:pPr>
      <w:r>
        <w:rPr>
          <w:rFonts w:ascii="Arial" w:hAnsi="Arial" w:cs="Arial"/>
        </w:rPr>
        <w:tab/>
        <w:t>1.   Alat kalibrasi dimasukan kedalam glukometer</w:t>
      </w:r>
    </w:p>
    <w:p w:rsidR="00C93728" w:rsidRDefault="00C93728" w:rsidP="007C0213">
      <w:pPr>
        <w:spacing w:after="0" w:afterAutospacing="0"/>
        <w:ind w:left="0"/>
        <w:rPr>
          <w:rFonts w:ascii="Arial" w:hAnsi="Arial" w:cs="Arial"/>
        </w:rPr>
      </w:pPr>
      <w:r>
        <w:rPr>
          <w:rFonts w:ascii="Arial" w:hAnsi="Arial" w:cs="Arial"/>
        </w:rPr>
        <w:tab/>
        <w:t>2.    Glukometer diaktifkan dengan menekan tombol ON/OFF</w:t>
      </w:r>
    </w:p>
    <w:p w:rsidR="00C93728" w:rsidRDefault="007C0213" w:rsidP="007C0213">
      <w:pPr>
        <w:spacing w:after="0" w:afterAutospacing="0"/>
        <w:ind w:left="0"/>
        <w:rPr>
          <w:rFonts w:ascii="Arial" w:hAnsi="Arial" w:cs="Arial"/>
        </w:rPr>
      </w:pPr>
      <w:r>
        <w:rPr>
          <w:rFonts w:ascii="Arial" w:hAnsi="Arial" w:cs="Arial"/>
        </w:rPr>
        <w:tab/>
      </w:r>
      <w:r w:rsidR="00C93728">
        <w:rPr>
          <w:rFonts w:ascii="Arial" w:hAnsi="Arial" w:cs="Arial"/>
        </w:rPr>
        <w:t xml:space="preserve">3.  Pada layar akan terlihat nomor kode kalibrasi (yang sesuai nomor         </w:t>
      </w:r>
      <w:r w:rsidR="00C93728">
        <w:rPr>
          <w:rFonts w:ascii="Arial" w:hAnsi="Arial" w:cs="Arial"/>
        </w:rPr>
        <w:br/>
      </w:r>
      <w:r>
        <w:rPr>
          <w:rFonts w:ascii="Arial" w:hAnsi="Arial" w:cs="Arial"/>
        </w:rPr>
        <w:tab/>
      </w:r>
      <w:r w:rsidR="00C93728">
        <w:rPr>
          <w:rFonts w:ascii="Arial" w:hAnsi="Arial" w:cs="Arial"/>
        </w:rPr>
        <w:t>strip)</w:t>
      </w:r>
    </w:p>
    <w:p w:rsidR="00C93728" w:rsidRDefault="00C93728" w:rsidP="007C0213">
      <w:pPr>
        <w:spacing w:after="0" w:afterAutospacing="0"/>
        <w:ind w:left="0"/>
        <w:rPr>
          <w:rFonts w:ascii="Arial" w:hAnsi="Arial" w:cs="Arial"/>
        </w:rPr>
      </w:pPr>
      <w:r>
        <w:rPr>
          <w:rFonts w:ascii="Arial" w:hAnsi="Arial" w:cs="Arial"/>
        </w:rPr>
        <w:tab/>
        <w:t xml:space="preserve">4.  Strip dimasukan kedalam glukometer dan ditetesi dengan sampel </w:t>
      </w:r>
      <w:r>
        <w:rPr>
          <w:rFonts w:ascii="Arial" w:hAnsi="Arial" w:cs="Arial"/>
        </w:rPr>
        <w:br/>
      </w:r>
      <w:r>
        <w:rPr>
          <w:rFonts w:ascii="Arial" w:hAnsi="Arial" w:cs="Arial"/>
        </w:rPr>
        <w:tab/>
        <w:t xml:space="preserve">        (darah),bunyi “TIT” menunjukan sampel darah sudah cukup dan </w:t>
      </w:r>
      <w:r>
        <w:rPr>
          <w:rFonts w:ascii="Arial" w:hAnsi="Arial" w:cs="Arial"/>
        </w:rPr>
        <w:br/>
      </w:r>
      <w:r>
        <w:rPr>
          <w:rFonts w:ascii="Arial" w:hAnsi="Arial" w:cs="Arial"/>
        </w:rPr>
        <w:tab/>
        <w:t xml:space="preserve">        sedang diproses hingga terlihat angka pada layar glukometer, </w:t>
      </w:r>
      <w:r>
        <w:rPr>
          <w:rFonts w:ascii="Arial" w:hAnsi="Arial" w:cs="Arial"/>
        </w:rPr>
        <w:br/>
      </w:r>
      <w:r>
        <w:rPr>
          <w:rFonts w:ascii="Arial" w:hAnsi="Arial" w:cs="Arial"/>
        </w:rPr>
        <w:tab/>
        <w:t xml:space="preserve">        maka kadar glukosa darah akan terbaca.</w:t>
      </w:r>
    </w:p>
    <w:p w:rsidR="00C93728" w:rsidRPr="009D22DF" w:rsidRDefault="00C93728" w:rsidP="007C0213">
      <w:pPr>
        <w:spacing w:after="0" w:afterAutospacing="0"/>
        <w:ind w:left="0"/>
        <w:rPr>
          <w:rFonts w:ascii="Arial" w:hAnsi="Arial" w:cs="Arial"/>
        </w:rPr>
      </w:pPr>
      <w:r>
        <w:rPr>
          <w:rFonts w:ascii="Arial" w:hAnsi="Arial" w:cs="Arial"/>
        </w:rPr>
        <w:tab/>
      </w:r>
    </w:p>
    <w:p w:rsidR="00C93728" w:rsidRPr="009D22DF" w:rsidRDefault="00C93728" w:rsidP="007C0213">
      <w:pPr>
        <w:spacing w:after="0" w:afterAutospacing="0"/>
        <w:ind w:left="0"/>
        <w:rPr>
          <w:rFonts w:ascii="Arial" w:hAnsi="Arial" w:cs="Arial"/>
        </w:rPr>
      </w:pPr>
    </w:p>
    <w:p w:rsidR="00C93728" w:rsidRPr="006E48C2" w:rsidRDefault="00C93728" w:rsidP="007C0213">
      <w:pPr>
        <w:spacing w:after="0" w:afterAutospacing="0" w:line="240" w:lineRule="auto"/>
        <w:ind w:left="0"/>
        <w:jc w:val="left"/>
        <w:rPr>
          <w:rFonts w:ascii="Arial" w:hAnsi="Arial" w:cs="Arial"/>
        </w:rPr>
      </w:pPr>
    </w:p>
    <w:p w:rsidR="00C93728" w:rsidRPr="00586768" w:rsidRDefault="00C93728" w:rsidP="007C0213">
      <w:pPr>
        <w:spacing w:after="0" w:afterAutospacing="0" w:line="240" w:lineRule="auto"/>
        <w:ind w:left="0"/>
        <w:rPr>
          <w:rFonts w:ascii="Arial" w:hAnsi="Arial" w:cs="Arial"/>
        </w:rPr>
      </w:pPr>
      <w:r>
        <w:rPr>
          <w:rFonts w:ascii="Arial" w:hAnsi="Arial" w:cs="Arial"/>
        </w:rPr>
        <w:tab/>
      </w:r>
    </w:p>
    <w:p w:rsidR="00C93728" w:rsidRPr="006921C1" w:rsidRDefault="00C93728" w:rsidP="007C0213">
      <w:pPr>
        <w:spacing w:after="0" w:afterAutospacing="0"/>
        <w:ind w:left="0"/>
        <w:rPr>
          <w:b/>
        </w:rPr>
      </w:pPr>
    </w:p>
    <w:p w:rsidR="00C93728" w:rsidRDefault="00C93728" w:rsidP="007C0213">
      <w:pPr>
        <w:spacing w:after="0" w:afterAutospacing="0"/>
        <w:ind w:left="0"/>
        <w:jc w:val="center"/>
        <w:rPr>
          <w:rFonts w:ascii="Arial" w:hAnsi="Arial" w:cs="Arial"/>
          <w:b/>
          <w:sz w:val="28"/>
          <w:szCs w:val="28"/>
        </w:rPr>
      </w:pPr>
    </w:p>
    <w:p w:rsidR="00D93058" w:rsidRDefault="00D93058" w:rsidP="007C0213">
      <w:pPr>
        <w:spacing w:after="0" w:afterAutospacing="0"/>
        <w:ind w:left="0"/>
        <w:jc w:val="center"/>
        <w:rPr>
          <w:rFonts w:ascii="Arial" w:hAnsi="Arial" w:cs="Arial"/>
          <w:b/>
          <w:sz w:val="28"/>
          <w:szCs w:val="28"/>
        </w:rPr>
      </w:pPr>
    </w:p>
    <w:p w:rsidR="00D93058" w:rsidRDefault="00D93058" w:rsidP="007C0213">
      <w:pPr>
        <w:spacing w:after="0" w:afterAutospacing="0"/>
        <w:ind w:left="0"/>
        <w:jc w:val="center"/>
        <w:rPr>
          <w:rFonts w:ascii="Arial" w:hAnsi="Arial" w:cs="Arial"/>
          <w:b/>
          <w:sz w:val="28"/>
          <w:szCs w:val="28"/>
        </w:rPr>
      </w:pPr>
    </w:p>
    <w:p w:rsidR="00D93058" w:rsidRPr="00315C50" w:rsidRDefault="00D93058" w:rsidP="00D93058">
      <w:pPr>
        <w:spacing w:after="0" w:afterAutospacing="0" w:line="480" w:lineRule="auto"/>
        <w:ind w:left="0"/>
        <w:jc w:val="center"/>
        <w:rPr>
          <w:rFonts w:ascii="Arial" w:hAnsi="Arial" w:cs="Arial"/>
          <w:b/>
          <w:sz w:val="24"/>
        </w:rPr>
      </w:pPr>
      <w:r w:rsidRPr="00315C50">
        <w:rPr>
          <w:rFonts w:ascii="Arial" w:hAnsi="Arial" w:cs="Arial"/>
          <w:b/>
          <w:sz w:val="24"/>
        </w:rPr>
        <w:t>BAB IV</w:t>
      </w:r>
    </w:p>
    <w:p w:rsidR="00D93058" w:rsidRDefault="00D93058" w:rsidP="00D93058">
      <w:pPr>
        <w:spacing w:after="0" w:afterAutospacing="0" w:line="480" w:lineRule="auto"/>
        <w:ind w:left="0"/>
        <w:jc w:val="center"/>
        <w:rPr>
          <w:rFonts w:ascii="Arial" w:hAnsi="Arial" w:cs="Arial"/>
          <w:b/>
          <w:sz w:val="24"/>
        </w:rPr>
      </w:pPr>
      <w:r w:rsidRPr="00315C50">
        <w:rPr>
          <w:rFonts w:ascii="Arial" w:hAnsi="Arial" w:cs="Arial"/>
          <w:b/>
          <w:sz w:val="24"/>
        </w:rPr>
        <w:t>HASIL DAN PEMBAHASAN</w:t>
      </w:r>
    </w:p>
    <w:p w:rsidR="00D93058" w:rsidRDefault="00D93058" w:rsidP="00D93058">
      <w:pPr>
        <w:spacing w:after="0" w:afterAutospacing="0"/>
        <w:ind w:left="0" w:firstLine="720"/>
        <w:rPr>
          <w:rFonts w:ascii="Arial" w:hAnsi="Arial" w:cs="Arial"/>
        </w:rPr>
      </w:pPr>
      <w:r w:rsidRPr="00B7698B">
        <w:rPr>
          <w:rFonts w:ascii="Arial" w:hAnsi="Arial" w:cs="Arial"/>
        </w:rPr>
        <w:t>Dari hasil</w:t>
      </w:r>
      <w:r>
        <w:rPr>
          <w:rFonts w:ascii="Arial" w:hAnsi="Arial" w:cs="Arial"/>
        </w:rPr>
        <w:t xml:space="preserve"> penelitian yang telah dilakukan pada uji efek penurunan kadar glukosa darah tikus putih (</w:t>
      </w:r>
      <w:r w:rsidRPr="00574B2F">
        <w:rPr>
          <w:rFonts w:ascii="Arial" w:hAnsi="Arial" w:cs="Arial"/>
          <w:i/>
        </w:rPr>
        <w:t>Rattus novergicus</w:t>
      </w:r>
      <w:r>
        <w:rPr>
          <w:rFonts w:ascii="Arial" w:hAnsi="Arial" w:cs="Arial"/>
        </w:rPr>
        <w:t>) dengan pemberian seduhan kopi robusta.</w:t>
      </w:r>
    </w:p>
    <w:p w:rsidR="00D93058" w:rsidRDefault="00D93058" w:rsidP="00D93058">
      <w:pPr>
        <w:spacing w:after="0" w:afterAutospacing="0"/>
        <w:ind w:left="0" w:firstLine="720"/>
        <w:rPr>
          <w:rFonts w:ascii="Arial" w:hAnsi="Arial" w:cs="Arial"/>
          <w:lang w:val="en-US"/>
        </w:rPr>
      </w:pPr>
    </w:p>
    <w:p w:rsidR="00D93058" w:rsidRDefault="00D93058" w:rsidP="00D93058">
      <w:pPr>
        <w:spacing w:after="0" w:afterAutospacing="0"/>
        <w:ind w:left="0"/>
        <w:rPr>
          <w:rFonts w:ascii="Arial" w:hAnsi="Arial" w:cs="Arial"/>
          <w:b/>
        </w:rPr>
      </w:pPr>
      <w:r w:rsidRPr="00897DE2">
        <w:rPr>
          <w:rFonts w:ascii="Arial" w:hAnsi="Arial" w:cs="Arial"/>
          <w:b/>
        </w:rPr>
        <w:t>Tabel 4.1 Rata-Rata Hasil Uji Penurunan Kadar Glukosa Darah Tikus Putih</w:t>
      </w:r>
    </w:p>
    <w:p w:rsidR="00D93058" w:rsidRPr="00FE3B90" w:rsidRDefault="00D93058" w:rsidP="00D93058">
      <w:pPr>
        <w:spacing w:after="0" w:afterAutospacing="0"/>
        <w:ind w:left="0"/>
        <w:jc w:val="center"/>
        <w:rPr>
          <w:rFonts w:ascii="Arial" w:hAnsi="Arial" w:cs="Arial"/>
          <w:b/>
          <w:lang w:val="en-US"/>
        </w:rPr>
      </w:pPr>
    </w:p>
    <w:tbl>
      <w:tblPr>
        <w:tblW w:w="9703" w:type="dxa"/>
        <w:tblInd w:w="91" w:type="dxa"/>
        <w:tblBorders>
          <w:top w:val="single" w:sz="4" w:space="0" w:color="auto"/>
          <w:bottom w:val="single" w:sz="4" w:space="0" w:color="auto"/>
          <w:insideH w:val="single" w:sz="4" w:space="0" w:color="auto"/>
        </w:tblBorders>
        <w:tblLook w:val="04A0"/>
      </w:tblPr>
      <w:tblGrid>
        <w:gridCol w:w="1547"/>
        <w:gridCol w:w="767"/>
        <w:gridCol w:w="727"/>
        <w:gridCol w:w="828"/>
        <w:gridCol w:w="828"/>
        <w:gridCol w:w="828"/>
        <w:gridCol w:w="807"/>
        <w:gridCol w:w="807"/>
        <w:gridCol w:w="807"/>
        <w:gridCol w:w="907"/>
        <w:gridCol w:w="907"/>
      </w:tblGrid>
      <w:tr w:rsidR="00D93058" w:rsidRPr="009A3A7D" w:rsidTr="0026180C">
        <w:trPr>
          <w:trHeight w:val="283"/>
        </w:trPr>
        <w:tc>
          <w:tcPr>
            <w:tcW w:w="1547"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sidRPr="009A3A7D">
              <w:rPr>
                <w:rFonts w:ascii="Arial" w:eastAsia="Times New Roman" w:hAnsi="Arial" w:cs="Arial"/>
                <w:color w:val="000000"/>
                <w:sz w:val="18"/>
                <w:szCs w:val="18"/>
                <w:lang w:eastAsia="id-ID"/>
              </w:rPr>
              <w:t>Kelompok</w:t>
            </w:r>
          </w:p>
        </w:tc>
        <w:tc>
          <w:tcPr>
            <w:tcW w:w="767" w:type="dxa"/>
            <w:vAlign w:val="bottom"/>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sidRPr="009A3A7D">
              <w:rPr>
                <w:rFonts w:ascii="Arial" w:eastAsia="Times New Roman" w:hAnsi="Arial" w:cs="Arial"/>
                <w:color w:val="000000"/>
                <w:sz w:val="18"/>
                <w:szCs w:val="18"/>
                <w:lang w:eastAsia="id-ID"/>
              </w:rPr>
              <w:t>KGDA</w:t>
            </w:r>
          </w:p>
        </w:tc>
        <w:tc>
          <w:tcPr>
            <w:tcW w:w="727" w:type="dxa"/>
            <w:vAlign w:val="bottom"/>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sidRPr="009A3A7D">
              <w:rPr>
                <w:rFonts w:ascii="Arial" w:eastAsia="Times New Roman" w:hAnsi="Arial" w:cs="Arial"/>
                <w:color w:val="000000"/>
                <w:sz w:val="18"/>
                <w:szCs w:val="18"/>
                <w:lang w:eastAsia="id-ID"/>
              </w:rPr>
              <w:t>KGDP</w:t>
            </w:r>
          </w:p>
        </w:tc>
        <w:tc>
          <w:tcPr>
            <w:tcW w:w="828"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sidRPr="009A3A7D">
              <w:rPr>
                <w:rFonts w:ascii="Arial" w:eastAsia="Times New Roman" w:hAnsi="Arial" w:cs="Arial"/>
                <w:color w:val="000000"/>
                <w:sz w:val="18"/>
                <w:szCs w:val="18"/>
                <w:lang w:eastAsia="id-ID"/>
              </w:rPr>
              <w:t>KGD15</w:t>
            </w:r>
          </w:p>
        </w:tc>
        <w:tc>
          <w:tcPr>
            <w:tcW w:w="828"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sidRPr="009A3A7D">
              <w:rPr>
                <w:rFonts w:ascii="Arial" w:eastAsia="Times New Roman" w:hAnsi="Arial" w:cs="Arial"/>
                <w:color w:val="000000"/>
                <w:sz w:val="18"/>
                <w:szCs w:val="18"/>
                <w:lang w:eastAsia="id-ID"/>
              </w:rPr>
              <w:t>KGD30</w:t>
            </w:r>
          </w:p>
        </w:tc>
        <w:tc>
          <w:tcPr>
            <w:tcW w:w="828"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sidRPr="009A3A7D">
              <w:rPr>
                <w:rFonts w:ascii="Arial" w:eastAsia="Times New Roman" w:hAnsi="Arial" w:cs="Arial"/>
                <w:color w:val="000000"/>
                <w:sz w:val="18"/>
                <w:szCs w:val="18"/>
                <w:lang w:eastAsia="id-ID"/>
              </w:rPr>
              <w:t>KGD45</w:t>
            </w:r>
          </w:p>
        </w:tc>
        <w:tc>
          <w:tcPr>
            <w:tcW w:w="807"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sidRPr="009A3A7D">
              <w:rPr>
                <w:rFonts w:ascii="Arial" w:eastAsia="Times New Roman" w:hAnsi="Arial" w:cs="Arial"/>
                <w:color w:val="000000"/>
                <w:sz w:val="18"/>
                <w:szCs w:val="18"/>
                <w:lang w:eastAsia="id-ID"/>
              </w:rPr>
              <w:t>KGD60</w:t>
            </w:r>
          </w:p>
        </w:tc>
        <w:tc>
          <w:tcPr>
            <w:tcW w:w="807"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sidRPr="009A3A7D">
              <w:rPr>
                <w:rFonts w:ascii="Arial" w:eastAsia="Times New Roman" w:hAnsi="Arial" w:cs="Arial"/>
                <w:color w:val="000000"/>
                <w:sz w:val="18"/>
                <w:szCs w:val="18"/>
                <w:lang w:eastAsia="id-ID"/>
              </w:rPr>
              <w:t>KGD75</w:t>
            </w:r>
          </w:p>
        </w:tc>
        <w:tc>
          <w:tcPr>
            <w:tcW w:w="807"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sidRPr="009A3A7D">
              <w:rPr>
                <w:rFonts w:ascii="Arial" w:eastAsia="Times New Roman" w:hAnsi="Arial" w:cs="Arial"/>
                <w:color w:val="000000"/>
                <w:sz w:val="18"/>
                <w:szCs w:val="18"/>
                <w:lang w:eastAsia="id-ID"/>
              </w:rPr>
              <w:t>KGD90</w:t>
            </w:r>
          </w:p>
        </w:tc>
        <w:tc>
          <w:tcPr>
            <w:tcW w:w="850"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sidRPr="009A3A7D">
              <w:rPr>
                <w:rFonts w:ascii="Arial" w:eastAsia="Times New Roman" w:hAnsi="Arial" w:cs="Arial"/>
                <w:color w:val="000000"/>
                <w:sz w:val="18"/>
                <w:szCs w:val="18"/>
                <w:lang w:eastAsia="id-ID"/>
              </w:rPr>
              <w:t>KGD105</w:t>
            </w:r>
          </w:p>
        </w:tc>
        <w:tc>
          <w:tcPr>
            <w:tcW w:w="907"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sidRPr="009A3A7D">
              <w:rPr>
                <w:rFonts w:ascii="Arial" w:eastAsia="Times New Roman" w:hAnsi="Arial" w:cs="Arial"/>
                <w:color w:val="000000"/>
                <w:sz w:val="18"/>
                <w:szCs w:val="18"/>
                <w:lang w:eastAsia="id-ID"/>
              </w:rPr>
              <w:t>KGD120</w:t>
            </w:r>
          </w:p>
        </w:tc>
      </w:tr>
      <w:tr w:rsidR="00D93058" w:rsidRPr="009A3A7D" w:rsidTr="0026180C">
        <w:trPr>
          <w:trHeight w:val="283"/>
        </w:trPr>
        <w:tc>
          <w:tcPr>
            <w:tcW w:w="1547"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sidRPr="009A3A7D">
              <w:rPr>
                <w:rFonts w:ascii="Arial" w:eastAsia="Times New Roman" w:hAnsi="Arial" w:cs="Arial"/>
                <w:color w:val="000000"/>
                <w:sz w:val="18"/>
                <w:szCs w:val="18"/>
                <w:lang w:eastAsia="id-ID"/>
              </w:rPr>
              <w:t>Aquadest</w:t>
            </w:r>
          </w:p>
        </w:tc>
        <w:tc>
          <w:tcPr>
            <w:tcW w:w="767" w:type="dxa"/>
            <w:vAlign w:val="bottom"/>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114,33</w:t>
            </w:r>
          </w:p>
        </w:tc>
        <w:tc>
          <w:tcPr>
            <w:tcW w:w="727" w:type="dxa"/>
            <w:vAlign w:val="bottom"/>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85</w:t>
            </w:r>
          </w:p>
        </w:tc>
        <w:tc>
          <w:tcPr>
            <w:tcW w:w="828"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118,33</w:t>
            </w:r>
          </w:p>
        </w:tc>
        <w:tc>
          <w:tcPr>
            <w:tcW w:w="828"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sidRPr="009A3A7D">
              <w:rPr>
                <w:rFonts w:ascii="Arial" w:eastAsia="Times New Roman" w:hAnsi="Arial" w:cs="Arial"/>
                <w:color w:val="000000"/>
                <w:sz w:val="18"/>
                <w:szCs w:val="18"/>
                <w:lang w:eastAsia="id-ID"/>
              </w:rPr>
              <w:t>17</w:t>
            </w:r>
            <w:r>
              <w:rPr>
                <w:rFonts w:ascii="Arial" w:eastAsia="Times New Roman" w:hAnsi="Arial" w:cs="Arial"/>
                <w:color w:val="000000"/>
                <w:sz w:val="18"/>
                <w:szCs w:val="18"/>
                <w:lang w:eastAsia="id-ID"/>
              </w:rPr>
              <w:t>2</w:t>
            </w:r>
          </w:p>
        </w:tc>
        <w:tc>
          <w:tcPr>
            <w:tcW w:w="828"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sidRPr="009A3A7D">
              <w:rPr>
                <w:rFonts w:ascii="Arial" w:eastAsia="Times New Roman" w:hAnsi="Arial" w:cs="Arial"/>
                <w:color w:val="000000"/>
                <w:sz w:val="18"/>
                <w:szCs w:val="18"/>
                <w:lang w:eastAsia="id-ID"/>
              </w:rPr>
              <w:t>1</w:t>
            </w:r>
            <w:r>
              <w:rPr>
                <w:rFonts w:ascii="Arial" w:eastAsia="Times New Roman" w:hAnsi="Arial" w:cs="Arial"/>
                <w:color w:val="000000"/>
                <w:sz w:val="18"/>
                <w:szCs w:val="18"/>
                <w:lang w:eastAsia="id-ID"/>
              </w:rPr>
              <w:t>70,33</w:t>
            </w:r>
          </w:p>
        </w:tc>
        <w:tc>
          <w:tcPr>
            <w:tcW w:w="807"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166</w:t>
            </w:r>
          </w:p>
        </w:tc>
        <w:tc>
          <w:tcPr>
            <w:tcW w:w="807"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sidRPr="009A3A7D">
              <w:rPr>
                <w:rFonts w:ascii="Arial" w:eastAsia="Times New Roman" w:hAnsi="Arial" w:cs="Arial"/>
                <w:color w:val="000000"/>
                <w:sz w:val="18"/>
                <w:szCs w:val="18"/>
                <w:lang w:eastAsia="id-ID"/>
              </w:rPr>
              <w:t>1</w:t>
            </w:r>
            <w:r>
              <w:rPr>
                <w:rFonts w:ascii="Arial" w:eastAsia="Times New Roman" w:hAnsi="Arial" w:cs="Arial"/>
                <w:color w:val="000000"/>
                <w:sz w:val="18"/>
                <w:szCs w:val="18"/>
                <w:lang w:eastAsia="id-ID"/>
              </w:rPr>
              <w:t>61,67</w:t>
            </w:r>
          </w:p>
        </w:tc>
        <w:tc>
          <w:tcPr>
            <w:tcW w:w="807"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sidRPr="009A3A7D">
              <w:rPr>
                <w:rFonts w:ascii="Arial" w:eastAsia="Times New Roman" w:hAnsi="Arial" w:cs="Arial"/>
                <w:color w:val="000000"/>
                <w:sz w:val="18"/>
                <w:szCs w:val="18"/>
                <w:lang w:eastAsia="id-ID"/>
              </w:rPr>
              <w:t>15</w:t>
            </w:r>
            <w:r>
              <w:rPr>
                <w:rFonts w:ascii="Arial" w:eastAsia="Times New Roman" w:hAnsi="Arial" w:cs="Arial"/>
                <w:color w:val="000000"/>
                <w:sz w:val="18"/>
                <w:szCs w:val="18"/>
                <w:lang w:eastAsia="id-ID"/>
              </w:rPr>
              <w:t>4,33</w:t>
            </w:r>
          </w:p>
        </w:tc>
        <w:tc>
          <w:tcPr>
            <w:tcW w:w="850"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sidRPr="009A3A7D">
              <w:rPr>
                <w:rFonts w:ascii="Arial" w:eastAsia="Times New Roman" w:hAnsi="Arial" w:cs="Arial"/>
                <w:color w:val="000000"/>
                <w:sz w:val="18"/>
                <w:szCs w:val="18"/>
                <w:lang w:eastAsia="id-ID"/>
              </w:rPr>
              <w:t>1</w:t>
            </w:r>
            <w:r>
              <w:rPr>
                <w:rFonts w:ascii="Arial" w:eastAsia="Times New Roman" w:hAnsi="Arial" w:cs="Arial"/>
                <w:color w:val="000000"/>
                <w:sz w:val="18"/>
                <w:szCs w:val="18"/>
                <w:lang w:eastAsia="id-ID"/>
              </w:rPr>
              <w:t>44,33</w:t>
            </w:r>
          </w:p>
        </w:tc>
        <w:tc>
          <w:tcPr>
            <w:tcW w:w="907"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sidRPr="009A3A7D">
              <w:rPr>
                <w:rFonts w:ascii="Arial" w:eastAsia="Times New Roman" w:hAnsi="Arial" w:cs="Arial"/>
                <w:color w:val="000000"/>
                <w:sz w:val="18"/>
                <w:szCs w:val="18"/>
                <w:lang w:eastAsia="id-ID"/>
              </w:rPr>
              <w:t>13</w:t>
            </w:r>
            <w:r>
              <w:rPr>
                <w:rFonts w:ascii="Arial" w:eastAsia="Times New Roman" w:hAnsi="Arial" w:cs="Arial"/>
                <w:color w:val="000000"/>
                <w:sz w:val="18"/>
                <w:szCs w:val="18"/>
                <w:lang w:eastAsia="id-ID"/>
              </w:rPr>
              <w:t>5,33</w:t>
            </w:r>
          </w:p>
        </w:tc>
      </w:tr>
      <w:tr w:rsidR="00D93058" w:rsidRPr="009A3A7D" w:rsidTr="0026180C">
        <w:trPr>
          <w:trHeight w:val="283"/>
        </w:trPr>
        <w:tc>
          <w:tcPr>
            <w:tcW w:w="1547"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sidRPr="009A3A7D">
              <w:rPr>
                <w:rFonts w:ascii="Arial" w:eastAsia="Times New Roman" w:hAnsi="Arial" w:cs="Arial"/>
                <w:color w:val="000000"/>
                <w:sz w:val="18"/>
                <w:szCs w:val="18"/>
                <w:lang w:eastAsia="id-ID"/>
              </w:rPr>
              <w:t>CMC</w:t>
            </w:r>
          </w:p>
        </w:tc>
        <w:tc>
          <w:tcPr>
            <w:tcW w:w="767" w:type="dxa"/>
            <w:vAlign w:val="bottom"/>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117,67</w:t>
            </w:r>
          </w:p>
        </w:tc>
        <w:tc>
          <w:tcPr>
            <w:tcW w:w="727" w:type="dxa"/>
            <w:vAlign w:val="bottom"/>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91,67</w:t>
            </w:r>
          </w:p>
        </w:tc>
        <w:tc>
          <w:tcPr>
            <w:tcW w:w="828"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120</w:t>
            </w:r>
            <w:r w:rsidRPr="009A3A7D">
              <w:rPr>
                <w:rFonts w:ascii="Arial" w:eastAsia="Times New Roman" w:hAnsi="Arial" w:cs="Arial"/>
                <w:color w:val="000000"/>
                <w:sz w:val="18"/>
                <w:szCs w:val="18"/>
                <w:lang w:eastAsia="id-ID"/>
              </w:rPr>
              <w:t>,</w:t>
            </w:r>
            <w:r>
              <w:rPr>
                <w:rFonts w:ascii="Arial" w:eastAsia="Times New Roman" w:hAnsi="Arial" w:cs="Arial"/>
                <w:color w:val="000000"/>
                <w:sz w:val="18"/>
                <w:szCs w:val="18"/>
                <w:lang w:eastAsia="id-ID"/>
              </w:rPr>
              <w:t>6</w:t>
            </w:r>
            <w:r w:rsidRPr="009A3A7D">
              <w:rPr>
                <w:rFonts w:ascii="Arial" w:eastAsia="Times New Roman" w:hAnsi="Arial" w:cs="Arial"/>
                <w:color w:val="000000"/>
                <w:sz w:val="18"/>
                <w:szCs w:val="18"/>
                <w:lang w:eastAsia="id-ID"/>
              </w:rPr>
              <w:t>7</w:t>
            </w:r>
          </w:p>
        </w:tc>
        <w:tc>
          <w:tcPr>
            <w:tcW w:w="828"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17</w:t>
            </w:r>
            <w:r w:rsidRPr="009A3A7D">
              <w:rPr>
                <w:rFonts w:ascii="Arial" w:eastAsia="Times New Roman" w:hAnsi="Arial" w:cs="Arial"/>
                <w:color w:val="000000"/>
                <w:sz w:val="18"/>
                <w:szCs w:val="18"/>
                <w:lang w:eastAsia="id-ID"/>
              </w:rPr>
              <w:t>0</w:t>
            </w:r>
          </w:p>
        </w:tc>
        <w:tc>
          <w:tcPr>
            <w:tcW w:w="828"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sidRPr="009A3A7D">
              <w:rPr>
                <w:rFonts w:ascii="Arial" w:eastAsia="Times New Roman" w:hAnsi="Arial" w:cs="Arial"/>
                <w:color w:val="000000"/>
                <w:sz w:val="18"/>
                <w:szCs w:val="18"/>
                <w:lang w:eastAsia="id-ID"/>
              </w:rPr>
              <w:t>1</w:t>
            </w:r>
            <w:r>
              <w:rPr>
                <w:rFonts w:ascii="Arial" w:eastAsia="Times New Roman" w:hAnsi="Arial" w:cs="Arial"/>
                <w:color w:val="000000"/>
                <w:sz w:val="18"/>
                <w:szCs w:val="18"/>
                <w:lang w:eastAsia="id-ID"/>
              </w:rPr>
              <w:t>67</w:t>
            </w:r>
          </w:p>
        </w:tc>
        <w:tc>
          <w:tcPr>
            <w:tcW w:w="807"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sidRPr="009A3A7D">
              <w:rPr>
                <w:rFonts w:ascii="Arial" w:eastAsia="Times New Roman" w:hAnsi="Arial" w:cs="Arial"/>
                <w:color w:val="000000"/>
                <w:sz w:val="18"/>
                <w:szCs w:val="18"/>
                <w:lang w:eastAsia="id-ID"/>
              </w:rPr>
              <w:t>1</w:t>
            </w:r>
            <w:r>
              <w:rPr>
                <w:rFonts w:ascii="Arial" w:eastAsia="Times New Roman" w:hAnsi="Arial" w:cs="Arial"/>
                <w:color w:val="000000"/>
                <w:sz w:val="18"/>
                <w:szCs w:val="18"/>
                <w:lang w:eastAsia="id-ID"/>
              </w:rPr>
              <w:t>61,67</w:t>
            </w:r>
          </w:p>
        </w:tc>
        <w:tc>
          <w:tcPr>
            <w:tcW w:w="807"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159</w:t>
            </w:r>
          </w:p>
        </w:tc>
        <w:tc>
          <w:tcPr>
            <w:tcW w:w="807"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154,33</w:t>
            </w:r>
          </w:p>
        </w:tc>
        <w:tc>
          <w:tcPr>
            <w:tcW w:w="850"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148,67</w:t>
            </w:r>
          </w:p>
        </w:tc>
        <w:tc>
          <w:tcPr>
            <w:tcW w:w="907"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136,67</w:t>
            </w:r>
          </w:p>
        </w:tc>
      </w:tr>
      <w:tr w:rsidR="00D93058" w:rsidRPr="009A3A7D" w:rsidTr="0026180C">
        <w:trPr>
          <w:trHeight w:val="283"/>
        </w:trPr>
        <w:tc>
          <w:tcPr>
            <w:tcW w:w="1547"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sidRPr="009A3A7D">
              <w:rPr>
                <w:rFonts w:ascii="Arial" w:eastAsia="Times New Roman" w:hAnsi="Arial" w:cs="Arial"/>
                <w:color w:val="000000"/>
                <w:sz w:val="18"/>
                <w:szCs w:val="18"/>
                <w:lang w:eastAsia="id-ID"/>
              </w:rPr>
              <w:t>GLIBENKLAMID</w:t>
            </w:r>
          </w:p>
        </w:tc>
        <w:tc>
          <w:tcPr>
            <w:tcW w:w="767" w:type="dxa"/>
            <w:vAlign w:val="bottom"/>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120</w:t>
            </w:r>
          </w:p>
        </w:tc>
        <w:tc>
          <w:tcPr>
            <w:tcW w:w="727" w:type="dxa"/>
            <w:vAlign w:val="bottom"/>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88,67</w:t>
            </w:r>
          </w:p>
        </w:tc>
        <w:tc>
          <w:tcPr>
            <w:tcW w:w="828"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118</w:t>
            </w:r>
            <w:r w:rsidRPr="009A3A7D">
              <w:rPr>
                <w:rFonts w:ascii="Arial" w:eastAsia="Times New Roman" w:hAnsi="Arial" w:cs="Arial"/>
                <w:color w:val="000000"/>
                <w:sz w:val="18"/>
                <w:szCs w:val="18"/>
                <w:lang w:eastAsia="id-ID"/>
              </w:rPr>
              <w:t>,</w:t>
            </w:r>
            <w:r>
              <w:rPr>
                <w:rFonts w:ascii="Arial" w:eastAsia="Times New Roman" w:hAnsi="Arial" w:cs="Arial"/>
                <w:color w:val="000000"/>
                <w:sz w:val="18"/>
                <w:szCs w:val="18"/>
                <w:lang w:eastAsia="id-ID"/>
              </w:rPr>
              <w:t>33</w:t>
            </w:r>
          </w:p>
        </w:tc>
        <w:tc>
          <w:tcPr>
            <w:tcW w:w="828"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128</w:t>
            </w:r>
            <w:r w:rsidRPr="009A3A7D">
              <w:rPr>
                <w:rFonts w:ascii="Arial" w:eastAsia="Times New Roman" w:hAnsi="Arial" w:cs="Arial"/>
                <w:color w:val="000000"/>
                <w:sz w:val="18"/>
                <w:szCs w:val="18"/>
                <w:lang w:eastAsia="id-ID"/>
              </w:rPr>
              <w:t>,</w:t>
            </w:r>
            <w:r>
              <w:rPr>
                <w:rFonts w:ascii="Arial" w:eastAsia="Times New Roman" w:hAnsi="Arial" w:cs="Arial"/>
                <w:color w:val="000000"/>
                <w:sz w:val="18"/>
                <w:szCs w:val="18"/>
                <w:lang w:eastAsia="id-ID"/>
              </w:rPr>
              <w:t>33</w:t>
            </w:r>
          </w:p>
        </w:tc>
        <w:tc>
          <w:tcPr>
            <w:tcW w:w="828"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124,33</w:t>
            </w:r>
          </w:p>
        </w:tc>
        <w:tc>
          <w:tcPr>
            <w:tcW w:w="807"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sidRPr="009A3A7D">
              <w:rPr>
                <w:rFonts w:ascii="Arial" w:eastAsia="Times New Roman" w:hAnsi="Arial" w:cs="Arial"/>
                <w:color w:val="000000"/>
                <w:sz w:val="18"/>
                <w:szCs w:val="18"/>
                <w:lang w:eastAsia="id-ID"/>
              </w:rPr>
              <w:t>1</w:t>
            </w:r>
            <w:r>
              <w:rPr>
                <w:rFonts w:ascii="Arial" w:eastAsia="Times New Roman" w:hAnsi="Arial" w:cs="Arial"/>
                <w:color w:val="000000"/>
                <w:sz w:val="18"/>
                <w:szCs w:val="18"/>
                <w:lang w:eastAsia="id-ID"/>
              </w:rPr>
              <w:t>12,33</w:t>
            </w:r>
          </w:p>
        </w:tc>
        <w:tc>
          <w:tcPr>
            <w:tcW w:w="807"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98,67</w:t>
            </w:r>
          </w:p>
        </w:tc>
        <w:tc>
          <w:tcPr>
            <w:tcW w:w="807"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89,33</w:t>
            </w:r>
          </w:p>
        </w:tc>
        <w:tc>
          <w:tcPr>
            <w:tcW w:w="850"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81</w:t>
            </w:r>
          </w:p>
        </w:tc>
        <w:tc>
          <w:tcPr>
            <w:tcW w:w="907"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79,33</w:t>
            </w:r>
          </w:p>
        </w:tc>
      </w:tr>
      <w:tr w:rsidR="00D93058" w:rsidRPr="009A3A7D" w:rsidTr="0026180C">
        <w:trPr>
          <w:trHeight w:val="283"/>
        </w:trPr>
        <w:tc>
          <w:tcPr>
            <w:tcW w:w="1547"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SKR 15</w:t>
            </w:r>
            <w:r w:rsidRPr="009A3A7D">
              <w:rPr>
                <w:rFonts w:ascii="Arial" w:eastAsia="Times New Roman" w:hAnsi="Arial" w:cs="Arial"/>
                <w:color w:val="000000"/>
                <w:sz w:val="18"/>
                <w:szCs w:val="18"/>
                <w:lang w:eastAsia="id-ID"/>
              </w:rPr>
              <w:t>%</w:t>
            </w:r>
          </w:p>
        </w:tc>
        <w:tc>
          <w:tcPr>
            <w:tcW w:w="767" w:type="dxa"/>
            <w:vAlign w:val="bottom"/>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123</w:t>
            </w:r>
          </w:p>
        </w:tc>
        <w:tc>
          <w:tcPr>
            <w:tcW w:w="727" w:type="dxa"/>
            <w:vAlign w:val="bottom"/>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92</w:t>
            </w:r>
          </w:p>
        </w:tc>
        <w:tc>
          <w:tcPr>
            <w:tcW w:w="828"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121</w:t>
            </w:r>
            <w:r w:rsidRPr="009A3A7D">
              <w:rPr>
                <w:rFonts w:ascii="Arial" w:eastAsia="Times New Roman" w:hAnsi="Arial" w:cs="Arial"/>
                <w:color w:val="000000"/>
                <w:sz w:val="18"/>
                <w:szCs w:val="18"/>
                <w:lang w:eastAsia="id-ID"/>
              </w:rPr>
              <w:t>,</w:t>
            </w:r>
            <w:r>
              <w:rPr>
                <w:rFonts w:ascii="Arial" w:eastAsia="Times New Roman" w:hAnsi="Arial" w:cs="Arial"/>
                <w:color w:val="000000"/>
                <w:sz w:val="18"/>
                <w:szCs w:val="18"/>
                <w:lang w:eastAsia="id-ID"/>
              </w:rPr>
              <w:t>67</w:t>
            </w:r>
          </w:p>
        </w:tc>
        <w:tc>
          <w:tcPr>
            <w:tcW w:w="828"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133</w:t>
            </w:r>
            <w:r w:rsidRPr="009A3A7D">
              <w:rPr>
                <w:rFonts w:ascii="Arial" w:eastAsia="Times New Roman" w:hAnsi="Arial" w:cs="Arial"/>
                <w:color w:val="000000"/>
                <w:sz w:val="18"/>
                <w:szCs w:val="18"/>
                <w:lang w:eastAsia="id-ID"/>
              </w:rPr>
              <w:t>,</w:t>
            </w:r>
            <w:r>
              <w:rPr>
                <w:rFonts w:ascii="Arial" w:eastAsia="Times New Roman" w:hAnsi="Arial" w:cs="Arial"/>
                <w:color w:val="000000"/>
                <w:sz w:val="18"/>
                <w:szCs w:val="18"/>
                <w:lang w:eastAsia="id-ID"/>
              </w:rPr>
              <w:t>33</w:t>
            </w:r>
          </w:p>
        </w:tc>
        <w:tc>
          <w:tcPr>
            <w:tcW w:w="828"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sidRPr="009A3A7D">
              <w:rPr>
                <w:rFonts w:ascii="Arial" w:eastAsia="Times New Roman" w:hAnsi="Arial" w:cs="Arial"/>
                <w:color w:val="000000"/>
                <w:sz w:val="18"/>
                <w:szCs w:val="18"/>
                <w:lang w:eastAsia="id-ID"/>
              </w:rPr>
              <w:t>13</w:t>
            </w:r>
            <w:r>
              <w:rPr>
                <w:rFonts w:ascii="Arial" w:eastAsia="Times New Roman" w:hAnsi="Arial" w:cs="Arial"/>
                <w:color w:val="000000"/>
                <w:sz w:val="18"/>
                <w:szCs w:val="18"/>
                <w:lang w:eastAsia="id-ID"/>
              </w:rPr>
              <w:t>4,33</w:t>
            </w:r>
          </w:p>
        </w:tc>
        <w:tc>
          <w:tcPr>
            <w:tcW w:w="807"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sidRPr="009A3A7D">
              <w:rPr>
                <w:rFonts w:ascii="Arial" w:eastAsia="Times New Roman" w:hAnsi="Arial" w:cs="Arial"/>
                <w:color w:val="000000"/>
                <w:sz w:val="18"/>
                <w:szCs w:val="18"/>
                <w:lang w:eastAsia="id-ID"/>
              </w:rPr>
              <w:t>12</w:t>
            </w:r>
            <w:r>
              <w:rPr>
                <w:rFonts w:ascii="Arial" w:eastAsia="Times New Roman" w:hAnsi="Arial" w:cs="Arial"/>
                <w:color w:val="000000"/>
                <w:sz w:val="18"/>
                <w:szCs w:val="18"/>
                <w:lang w:eastAsia="id-ID"/>
              </w:rPr>
              <w:t>9,67</w:t>
            </w:r>
          </w:p>
        </w:tc>
        <w:tc>
          <w:tcPr>
            <w:tcW w:w="807"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sidRPr="009A3A7D">
              <w:rPr>
                <w:rFonts w:ascii="Arial" w:eastAsia="Times New Roman" w:hAnsi="Arial" w:cs="Arial"/>
                <w:color w:val="000000"/>
                <w:sz w:val="18"/>
                <w:szCs w:val="18"/>
                <w:lang w:eastAsia="id-ID"/>
              </w:rPr>
              <w:t>125,</w:t>
            </w:r>
            <w:r>
              <w:rPr>
                <w:rFonts w:ascii="Arial" w:eastAsia="Times New Roman" w:hAnsi="Arial" w:cs="Arial"/>
                <w:color w:val="000000"/>
                <w:sz w:val="18"/>
                <w:szCs w:val="18"/>
                <w:lang w:eastAsia="id-ID"/>
              </w:rPr>
              <w:t>67</w:t>
            </w:r>
          </w:p>
        </w:tc>
        <w:tc>
          <w:tcPr>
            <w:tcW w:w="807"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sidRPr="009A3A7D">
              <w:rPr>
                <w:rFonts w:ascii="Arial" w:eastAsia="Times New Roman" w:hAnsi="Arial" w:cs="Arial"/>
                <w:color w:val="000000"/>
                <w:sz w:val="18"/>
                <w:szCs w:val="18"/>
                <w:lang w:eastAsia="id-ID"/>
              </w:rPr>
              <w:t>12</w:t>
            </w:r>
            <w:r>
              <w:rPr>
                <w:rFonts w:ascii="Arial" w:eastAsia="Times New Roman" w:hAnsi="Arial" w:cs="Arial"/>
                <w:color w:val="000000"/>
                <w:sz w:val="18"/>
                <w:szCs w:val="18"/>
                <w:lang w:eastAsia="id-ID"/>
              </w:rPr>
              <w:t>3</w:t>
            </w:r>
          </w:p>
        </w:tc>
        <w:tc>
          <w:tcPr>
            <w:tcW w:w="850"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sidRPr="009A3A7D">
              <w:rPr>
                <w:rFonts w:ascii="Arial" w:eastAsia="Times New Roman" w:hAnsi="Arial" w:cs="Arial"/>
                <w:color w:val="000000"/>
                <w:sz w:val="18"/>
                <w:szCs w:val="18"/>
                <w:lang w:eastAsia="id-ID"/>
              </w:rPr>
              <w:t>119,</w:t>
            </w:r>
            <w:r>
              <w:rPr>
                <w:rFonts w:ascii="Arial" w:eastAsia="Times New Roman" w:hAnsi="Arial" w:cs="Arial"/>
                <w:color w:val="000000"/>
                <w:sz w:val="18"/>
                <w:szCs w:val="18"/>
                <w:lang w:eastAsia="id-ID"/>
              </w:rPr>
              <w:t>33</w:t>
            </w:r>
          </w:p>
        </w:tc>
        <w:tc>
          <w:tcPr>
            <w:tcW w:w="907"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sidRPr="009A3A7D">
              <w:rPr>
                <w:rFonts w:ascii="Arial" w:eastAsia="Times New Roman" w:hAnsi="Arial" w:cs="Arial"/>
                <w:color w:val="000000"/>
                <w:sz w:val="18"/>
                <w:szCs w:val="18"/>
                <w:lang w:eastAsia="id-ID"/>
              </w:rPr>
              <w:t>11</w:t>
            </w:r>
            <w:r>
              <w:rPr>
                <w:rFonts w:ascii="Arial" w:eastAsia="Times New Roman" w:hAnsi="Arial" w:cs="Arial"/>
                <w:color w:val="000000"/>
                <w:sz w:val="18"/>
                <w:szCs w:val="18"/>
                <w:lang w:eastAsia="id-ID"/>
              </w:rPr>
              <w:t>5</w:t>
            </w:r>
          </w:p>
        </w:tc>
      </w:tr>
      <w:tr w:rsidR="00D93058" w:rsidRPr="009A3A7D" w:rsidTr="0026180C">
        <w:trPr>
          <w:trHeight w:val="283"/>
        </w:trPr>
        <w:tc>
          <w:tcPr>
            <w:tcW w:w="1547"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SKR 3</w:t>
            </w:r>
            <w:r w:rsidRPr="009A3A7D">
              <w:rPr>
                <w:rFonts w:ascii="Arial" w:eastAsia="Times New Roman" w:hAnsi="Arial" w:cs="Arial"/>
                <w:color w:val="000000"/>
                <w:sz w:val="18"/>
                <w:szCs w:val="18"/>
                <w:lang w:eastAsia="id-ID"/>
              </w:rPr>
              <w:t>0%</w:t>
            </w:r>
          </w:p>
        </w:tc>
        <w:tc>
          <w:tcPr>
            <w:tcW w:w="767" w:type="dxa"/>
            <w:vAlign w:val="bottom"/>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121,67</w:t>
            </w:r>
          </w:p>
        </w:tc>
        <w:tc>
          <w:tcPr>
            <w:tcW w:w="727" w:type="dxa"/>
            <w:vAlign w:val="bottom"/>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91,67</w:t>
            </w:r>
          </w:p>
        </w:tc>
        <w:tc>
          <w:tcPr>
            <w:tcW w:w="828"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120</w:t>
            </w:r>
            <w:r w:rsidRPr="009A3A7D">
              <w:rPr>
                <w:rFonts w:ascii="Arial" w:eastAsia="Times New Roman" w:hAnsi="Arial" w:cs="Arial"/>
                <w:color w:val="000000"/>
                <w:sz w:val="18"/>
                <w:szCs w:val="18"/>
                <w:lang w:eastAsia="id-ID"/>
              </w:rPr>
              <w:t>,</w:t>
            </w:r>
            <w:r>
              <w:rPr>
                <w:rFonts w:ascii="Arial" w:eastAsia="Times New Roman" w:hAnsi="Arial" w:cs="Arial"/>
                <w:color w:val="000000"/>
                <w:sz w:val="18"/>
                <w:szCs w:val="18"/>
                <w:lang w:eastAsia="id-ID"/>
              </w:rPr>
              <w:t>67</w:t>
            </w:r>
          </w:p>
        </w:tc>
        <w:tc>
          <w:tcPr>
            <w:tcW w:w="828"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133</w:t>
            </w:r>
          </w:p>
        </w:tc>
        <w:tc>
          <w:tcPr>
            <w:tcW w:w="828"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sidRPr="009A3A7D">
              <w:rPr>
                <w:rFonts w:ascii="Arial" w:eastAsia="Times New Roman" w:hAnsi="Arial" w:cs="Arial"/>
                <w:color w:val="000000"/>
                <w:sz w:val="18"/>
                <w:szCs w:val="18"/>
                <w:lang w:eastAsia="id-ID"/>
              </w:rPr>
              <w:t>1</w:t>
            </w:r>
            <w:r>
              <w:rPr>
                <w:rFonts w:ascii="Arial" w:eastAsia="Times New Roman" w:hAnsi="Arial" w:cs="Arial"/>
                <w:color w:val="000000"/>
                <w:sz w:val="18"/>
                <w:szCs w:val="18"/>
                <w:lang w:eastAsia="id-ID"/>
              </w:rPr>
              <w:t>34,67</w:t>
            </w:r>
          </w:p>
        </w:tc>
        <w:tc>
          <w:tcPr>
            <w:tcW w:w="807"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sidRPr="009A3A7D">
              <w:rPr>
                <w:rFonts w:ascii="Arial" w:eastAsia="Times New Roman" w:hAnsi="Arial" w:cs="Arial"/>
                <w:color w:val="000000"/>
                <w:sz w:val="18"/>
                <w:szCs w:val="18"/>
                <w:lang w:eastAsia="id-ID"/>
              </w:rPr>
              <w:t>12</w:t>
            </w:r>
            <w:r>
              <w:rPr>
                <w:rFonts w:ascii="Arial" w:eastAsia="Times New Roman" w:hAnsi="Arial" w:cs="Arial"/>
                <w:color w:val="000000"/>
                <w:sz w:val="18"/>
                <w:szCs w:val="18"/>
                <w:lang w:eastAsia="id-ID"/>
              </w:rPr>
              <w:t>5,33</w:t>
            </w:r>
          </w:p>
        </w:tc>
        <w:tc>
          <w:tcPr>
            <w:tcW w:w="807"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sidRPr="009A3A7D">
              <w:rPr>
                <w:rFonts w:ascii="Arial" w:eastAsia="Times New Roman" w:hAnsi="Arial" w:cs="Arial"/>
                <w:color w:val="000000"/>
                <w:sz w:val="18"/>
                <w:szCs w:val="18"/>
                <w:lang w:eastAsia="id-ID"/>
              </w:rPr>
              <w:t>1</w:t>
            </w:r>
            <w:r>
              <w:rPr>
                <w:rFonts w:ascii="Arial" w:eastAsia="Times New Roman" w:hAnsi="Arial" w:cs="Arial"/>
                <w:color w:val="000000"/>
                <w:sz w:val="18"/>
                <w:szCs w:val="18"/>
                <w:lang w:eastAsia="id-ID"/>
              </w:rPr>
              <w:t>21</w:t>
            </w:r>
          </w:p>
        </w:tc>
        <w:tc>
          <w:tcPr>
            <w:tcW w:w="807"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sidRPr="009A3A7D">
              <w:rPr>
                <w:rFonts w:ascii="Arial" w:eastAsia="Times New Roman" w:hAnsi="Arial" w:cs="Arial"/>
                <w:color w:val="000000"/>
                <w:sz w:val="18"/>
                <w:szCs w:val="18"/>
                <w:lang w:eastAsia="id-ID"/>
              </w:rPr>
              <w:t>11</w:t>
            </w:r>
            <w:r>
              <w:rPr>
                <w:rFonts w:ascii="Arial" w:eastAsia="Times New Roman" w:hAnsi="Arial" w:cs="Arial"/>
                <w:color w:val="000000"/>
                <w:sz w:val="18"/>
                <w:szCs w:val="18"/>
                <w:lang w:eastAsia="id-ID"/>
              </w:rPr>
              <w:t>6,33</w:t>
            </w:r>
          </w:p>
        </w:tc>
        <w:tc>
          <w:tcPr>
            <w:tcW w:w="850"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sidRPr="009A3A7D">
              <w:rPr>
                <w:rFonts w:ascii="Arial" w:eastAsia="Times New Roman" w:hAnsi="Arial" w:cs="Arial"/>
                <w:color w:val="000000"/>
                <w:sz w:val="18"/>
                <w:szCs w:val="18"/>
                <w:lang w:eastAsia="id-ID"/>
              </w:rPr>
              <w:t>1</w:t>
            </w:r>
            <w:r>
              <w:rPr>
                <w:rFonts w:ascii="Arial" w:eastAsia="Times New Roman" w:hAnsi="Arial" w:cs="Arial"/>
                <w:color w:val="000000"/>
                <w:sz w:val="18"/>
                <w:szCs w:val="18"/>
                <w:lang w:eastAsia="id-ID"/>
              </w:rPr>
              <w:t>13</w:t>
            </w:r>
          </w:p>
        </w:tc>
        <w:tc>
          <w:tcPr>
            <w:tcW w:w="907"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107</w:t>
            </w:r>
            <w:r w:rsidRPr="009A3A7D">
              <w:rPr>
                <w:rFonts w:ascii="Arial" w:eastAsia="Times New Roman" w:hAnsi="Arial" w:cs="Arial"/>
                <w:color w:val="000000"/>
                <w:sz w:val="18"/>
                <w:szCs w:val="18"/>
                <w:lang w:eastAsia="id-ID"/>
              </w:rPr>
              <w:t>,</w:t>
            </w:r>
            <w:r>
              <w:rPr>
                <w:rFonts w:ascii="Arial" w:eastAsia="Times New Roman" w:hAnsi="Arial" w:cs="Arial"/>
                <w:color w:val="000000"/>
                <w:sz w:val="18"/>
                <w:szCs w:val="18"/>
                <w:lang w:eastAsia="id-ID"/>
              </w:rPr>
              <w:t>67</w:t>
            </w:r>
          </w:p>
        </w:tc>
      </w:tr>
      <w:tr w:rsidR="00D93058" w:rsidRPr="009A3A7D" w:rsidTr="0026180C">
        <w:trPr>
          <w:trHeight w:val="283"/>
        </w:trPr>
        <w:tc>
          <w:tcPr>
            <w:tcW w:w="1547"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sidRPr="009A3A7D">
              <w:rPr>
                <w:rFonts w:ascii="Arial" w:eastAsia="Times New Roman" w:hAnsi="Arial" w:cs="Arial"/>
                <w:color w:val="000000"/>
                <w:sz w:val="18"/>
                <w:szCs w:val="18"/>
                <w:lang w:eastAsia="id-ID"/>
              </w:rPr>
              <w:t>SKR 60%</w:t>
            </w:r>
          </w:p>
        </w:tc>
        <w:tc>
          <w:tcPr>
            <w:tcW w:w="767" w:type="dxa"/>
            <w:vAlign w:val="bottom"/>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120</w:t>
            </w:r>
          </w:p>
        </w:tc>
        <w:tc>
          <w:tcPr>
            <w:tcW w:w="727" w:type="dxa"/>
            <w:vAlign w:val="bottom"/>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88,67</w:t>
            </w:r>
          </w:p>
        </w:tc>
        <w:tc>
          <w:tcPr>
            <w:tcW w:w="828"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121</w:t>
            </w:r>
            <w:r w:rsidRPr="009A3A7D">
              <w:rPr>
                <w:rFonts w:ascii="Arial" w:eastAsia="Times New Roman" w:hAnsi="Arial" w:cs="Arial"/>
                <w:color w:val="000000"/>
                <w:sz w:val="18"/>
                <w:szCs w:val="18"/>
                <w:lang w:eastAsia="id-ID"/>
              </w:rPr>
              <w:t>,</w:t>
            </w:r>
            <w:r>
              <w:rPr>
                <w:rFonts w:ascii="Arial" w:eastAsia="Times New Roman" w:hAnsi="Arial" w:cs="Arial"/>
                <w:color w:val="000000"/>
                <w:sz w:val="18"/>
                <w:szCs w:val="18"/>
                <w:lang w:eastAsia="id-ID"/>
              </w:rPr>
              <w:t>67</w:t>
            </w:r>
          </w:p>
        </w:tc>
        <w:tc>
          <w:tcPr>
            <w:tcW w:w="828"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sidRPr="009A3A7D">
              <w:rPr>
                <w:rFonts w:ascii="Arial" w:eastAsia="Times New Roman" w:hAnsi="Arial" w:cs="Arial"/>
                <w:color w:val="000000"/>
                <w:sz w:val="18"/>
                <w:szCs w:val="18"/>
                <w:lang w:eastAsia="id-ID"/>
              </w:rPr>
              <w:t>13</w:t>
            </w:r>
            <w:r>
              <w:rPr>
                <w:rFonts w:ascii="Arial" w:eastAsia="Times New Roman" w:hAnsi="Arial" w:cs="Arial"/>
                <w:color w:val="000000"/>
                <w:sz w:val="18"/>
                <w:szCs w:val="18"/>
                <w:lang w:eastAsia="id-ID"/>
              </w:rPr>
              <w:t>0,67</w:t>
            </w:r>
          </w:p>
        </w:tc>
        <w:tc>
          <w:tcPr>
            <w:tcW w:w="828"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sidRPr="009A3A7D">
              <w:rPr>
                <w:rFonts w:ascii="Arial" w:eastAsia="Times New Roman" w:hAnsi="Arial" w:cs="Arial"/>
                <w:color w:val="000000"/>
                <w:sz w:val="18"/>
                <w:szCs w:val="18"/>
                <w:lang w:eastAsia="id-ID"/>
              </w:rPr>
              <w:t>1</w:t>
            </w:r>
            <w:r>
              <w:rPr>
                <w:rFonts w:ascii="Arial" w:eastAsia="Times New Roman" w:hAnsi="Arial" w:cs="Arial"/>
                <w:color w:val="000000"/>
                <w:sz w:val="18"/>
                <w:szCs w:val="18"/>
                <w:lang w:eastAsia="id-ID"/>
              </w:rPr>
              <w:t>25,33</w:t>
            </w:r>
          </w:p>
        </w:tc>
        <w:tc>
          <w:tcPr>
            <w:tcW w:w="807"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sidRPr="009A3A7D">
              <w:rPr>
                <w:rFonts w:ascii="Arial" w:eastAsia="Times New Roman" w:hAnsi="Arial" w:cs="Arial"/>
                <w:color w:val="000000"/>
                <w:sz w:val="18"/>
                <w:szCs w:val="18"/>
                <w:lang w:eastAsia="id-ID"/>
              </w:rPr>
              <w:t>1</w:t>
            </w:r>
            <w:r>
              <w:rPr>
                <w:rFonts w:ascii="Arial" w:eastAsia="Times New Roman" w:hAnsi="Arial" w:cs="Arial"/>
                <w:color w:val="000000"/>
                <w:sz w:val="18"/>
                <w:szCs w:val="18"/>
                <w:lang w:eastAsia="id-ID"/>
              </w:rPr>
              <w:t>19,33</w:t>
            </w:r>
          </w:p>
        </w:tc>
        <w:tc>
          <w:tcPr>
            <w:tcW w:w="807"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sidRPr="009A3A7D">
              <w:rPr>
                <w:rFonts w:ascii="Arial" w:eastAsia="Times New Roman" w:hAnsi="Arial" w:cs="Arial"/>
                <w:color w:val="000000"/>
                <w:sz w:val="18"/>
                <w:szCs w:val="18"/>
                <w:lang w:eastAsia="id-ID"/>
              </w:rPr>
              <w:t>1</w:t>
            </w:r>
            <w:r>
              <w:rPr>
                <w:rFonts w:ascii="Arial" w:eastAsia="Times New Roman" w:hAnsi="Arial" w:cs="Arial"/>
                <w:color w:val="000000"/>
                <w:sz w:val="18"/>
                <w:szCs w:val="18"/>
                <w:lang w:eastAsia="id-ID"/>
              </w:rPr>
              <w:t>15</w:t>
            </w:r>
          </w:p>
        </w:tc>
        <w:tc>
          <w:tcPr>
            <w:tcW w:w="807"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sidRPr="009A3A7D">
              <w:rPr>
                <w:rFonts w:ascii="Arial" w:eastAsia="Times New Roman" w:hAnsi="Arial" w:cs="Arial"/>
                <w:color w:val="000000"/>
                <w:sz w:val="18"/>
                <w:szCs w:val="18"/>
                <w:lang w:eastAsia="id-ID"/>
              </w:rPr>
              <w:t>1</w:t>
            </w:r>
            <w:r>
              <w:rPr>
                <w:rFonts w:ascii="Arial" w:eastAsia="Times New Roman" w:hAnsi="Arial" w:cs="Arial"/>
                <w:color w:val="000000"/>
                <w:sz w:val="18"/>
                <w:szCs w:val="18"/>
                <w:lang w:eastAsia="id-ID"/>
              </w:rPr>
              <w:t>10,67</w:t>
            </w:r>
          </w:p>
        </w:tc>
        <w:tc>
          <w:tcPr>
            <w:tcW w:w="850"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104</w:t>
            </w:r>
            <w:r w:rsidRPr="009A3A7D">
              <w:rPr>
                <w:rFonts w:ascii="Arial" w:eastAsia="Times New Roman" w:hAnsi="Arial" w:cs="Arial"/>
                <w:color w:val="000000"/>
                <w:sz w:val="18"/>
                <w:szCs w:val="18"/>
                <w:lang w:eastAsia="id-ID"/>
              </w:rPr>
              <w:t>,</w:t>
            </w:r>
            <w:r>
              <w:rPr>
                <w:rFonts w:ascii="Arial" w:eastAsia="Times New Roman" w:hAnsi="Arial" w:cs="Arial"/>
                <w:color w:val="000000"/>
                <w:sz w:val="18"/>
                <w:szCs w:val="18"/>
                <w:lang w:eastAsia="id-ID"/>
              </w:rPr>
              <w:t>67</w:t>
            </w:r>
          </w:p>
        </w:tc>
        <w:tc>
          <w:tcPr>
            <w:tcW w:w="907"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99,67</w:t>
            </w:r>
          </w:p>
        </w:tc>
      </w:tr>
    </w:tbl>
    <w:p w:rsidR="00D93058" w:rsidRDefault="00D93058" w:rsidP="00D93058">
      <w:pPr>
        <w:spacing w:after="0" w:afterAutospacing="0"/>
        <w:ind w:left="0"/>
        <w:rPr>
          <w:rFonts w:ascii="Arial" w:hAnsi="Arial" w:cs="Arial"/>
        </w:rPr>
      </w:pPr>
    </w:p>
    <w:p w:rsidR="00D93058" w:rsidRPr="00660AEC" w:rsidRDefault="00D93058" w:rsidP="00D93058">
      <w:pPr>
        <w:spacing w:after="0" w:afterAutospacing="0"/>
        <w:ind w:left="0"/>
        <w:rPr>
          <w:rFonts w:ascii="Arial" w:hAnsi="Arial" w:cs="Arial"/>
          <w:b/>
        </w:rPr>
      </w:pPr>
      <w:r>
        <w:rPr>
          <w:rFonts w:ascii="Arial" w:hAnsi="Arial" w:cs="Arial"/>
          <w:b/>
        </w:rPr>
        <w:t>Tabel 4.2  Selisih</w:t>
      </w:r>
      <w:r w:rsidRPr="00660AEC">
        <w:rPr>
          <w:rFonts w:ascii="Arial" w:hAnsi="Arial" w:cs="Arial"/>
          <w:b/>
        </w:rPr>
        <w:t xml:space="preserve"> Hasil Uji Penurunan Kadar Glukosa Darah Tikus Putih</w:t>
      </w:r>
    </w:p>
    <w:p w:rsidR="00D93058" w:rsidRDefault="00D93058" w:rsidP="00D93058">
      <w:pPr>
        <w:spacing w:after="0" w:afterAutospacing="0"/>
        <w:ind w:left="0"/>
        <w:rPr>
          <w:rFonts w:ascii="Arial" w:hAnsi="Arial" w:cs="Arial"/>
        </w:rPr>
      </w:pPr>
    </w:p>
    <w:tbl>
      <w:tblPr>
        <w:tblW w:w="9083" w:type="dxa"/>
        <w:tblInd w:w="97" w:type="dxa"/>
        <w:tblBorders>
          <w:top w:val="single" w:sz="4" w:space="0" w:color="auto"/>
          <w:bottom w:val="single" w:sz="4" w:space="0" w:color="auto"/>
          <w:insideH w:val="single" w:sz="4" w:space="0" w:color="auto"/>
        </w:tblBorders>
        <w:tblLook w:val="04A0"/>
      </w:tblPr>
      <w:tblGrid>
        <w:gridCol w:w="1547"/>
        <w:gridCol w:w="850"/>
        <w:gridCol w:w="851"/>
        <w:gridCol w:w="850"/>
        <w:gridCol w:w="851"/>
        <w:gridCol w:w="850"/>
        <w:gridCol w:w="851"/>
        <w:gridCol w:w="807"/>
        <w:gridCol w:w="907"/>
        <w:gridCol w:w="907"/>
      </w:tblGrid>
      <w:tr w:rsidR="00D93058" w:rsidRPr="001C4624" w:rsidTr="0026180C">
        <w:trPr>
          <w:trHeight w:val="300"/>
        </w:trPr>
        <w:tc>
          <w:tcPr>
            <w:tcW w:w="1571" w:type="dxa"/>
            <w:vAlign w:val="bottom"/>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sidRPr="009A3A7D">
              <w:rPr>
                <w:rFonts w:ascii="Arial" w:eastAsia="Times New Roman" w:hAnsi="Arial" w:cs="Arial"/>
                <w:color w:val="000000"/>
                <w:sz w:val="18"/>
                <w:szCs w:val="18"/>
                <w:lang w:eastAsia="id-ID"/>
              </w:rPr>
              <w:t>Kelompok</w:t>
            </w:r>
          </w:p>
        </w:tc>
        <w:tc>
          <w:tcPr>
            <w:tcW w:w="850"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sidRPr="009A3A7D">
              <w:rPr>
                <w:rFonts w:ascii="Arial" w:eastAsia="Times New Roman" w:hAnsi="Arial" w:cs="Arial"/>
                <w:color w:val="000000"/>
                <w:sz w:val="18"/>
                <w:szCs w:val="18"/>
                <w:lang w:eastAsia="id-ID"/>
              </w:rPr>
              <w:t>KGDP</w:t>
            </w:r>
          </w:p>
        </w:tc>
        <w:tc>
          <w:tcPr>
            <w:tcW w:w="851"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sidRPr="009A3A7D">
              <w:rPr>
                <w:rFonts w:ascii="Arial" w:eastAsia="Times New Roman" w:hAnsi="Arial" w:cs="Arial"/>
                <w:color w:val="000000"/>
                <w:sz w:val="18"/>
                <w:szCs w:val="18"/>
                <w:lang w:eastAsia="id-ID"/>
              </w:rPr>
              <w:t>KGD15</w:t>
            </w:r>
          </w:p>
        </w:tc>
        <w:tc>
          <w:tcPr>
            <w:tcW w:w="850"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sidRPr="009A3A7D">
              <w:rPr>
                <w:rFonts w:ascii="Arial" w:eastAsia="Times New Roman" w:hAnsi="Arial" w:cs="Arial"/>
                <w:color w:val="000000"/>
                <w:sz w:val="18"/>
                <w:szCs w:val="18"/>
                <w:lang w:eastAsia="id-ID"/>
              </w:rPr>
              <w:t>KGD30</w:t>
            </w:r>
          </w:p>
        </w:tc>
        <w:tc>
          <w:tcPr>
            <w:tcW w:w="851"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sidRPr="009A3A7D">
              <w:rPr>
                <w:rFonts w:ascii="Arial" w:eastAsia="Times New Roman" w:hAnsi="Arial" w:cs="Arial"/>
                <w:color w:val="000000"/>
                <w:sz w:val="18"/>
                <w:szCs w:val="18"/>
                <w:lang w:eastAsia="id-ID"/>
              </w:rPr>
              <w:t>KGD45</w:t>
            </w:r>
          </w:p>
        </w:tc>
        <w:tc>
          <w:tcPr>
            <w:tcW w:w="850"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sidRPr="009A3A7D">
              <w:rPr>
                <w:rFonts w:ascii="Arial" w:eastAsia="Times New Roman" w:hAnsi="Arial" w:cs="Arial"/>
                <w:color w:val="000000"/>
                <w:sz w:val="18"/>
                <w:szCs w:val="18"/>
                <w:lang w:eastAsia="id-ID"/>
              </w:rPr>
              <w:t>KGD60</w:t>
            </w:r>
          </w:p>
        </w:tc>
        <w:tc>
          <w:tcPr>
            <w:tcW w:w="851"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sidRPr="009A3A7D">
              <w:rPr>
                <w:rFonts w:ascii="Arial" w:eastAsia="Times New Roman" w:hAnsi="Arial" w:cs="Arial"/>
                <w:color w:val="000000"/>
                <w:sz w:val="18"/>
                <w:szCs w:val="18"/>
                <w:lang w:eastAsia="id-ID"/>
              </w:rPr>
              <w:t>KGD75</w:t>
            </w:r>
          </w:p>
        </w:tc>
        <w:tc>
          <w:tcPr>
            <w:tcW w:w="708"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sidRPr="009A3A7D">
              <w:rPr>
                <w:rFonts w:ascii="Arial" w:eastAsia="Times New Roman" w:hAnsi="Arial" w:cs="Arial"/>
                <w:color w:val="000000"/>
                <w:sz w:val="18"/>
                <w:szCs w:val="18"/>
                <w:lang w:eastAsia="id-ID"/>
              </w:rPr>
              <w:t>KGD90</w:t>
            </w:r>
          </w:p>
        </w:tc>
        <w:tc>
          <w:tcPr>
            <w:tcW w:w="851"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sidRPr="009A3A7D">
              <w:rPr>
                <w:rFonts w:ascii="Arial" w:eastAsia="Times New Roman" w:hAnsi="Arial" w:cs="Arial"/>
                <w:color w:val="000000"/>
                <w:sz w:val="18"/>
                <w:szCs w:val="18"/>
                <w:lang w:eastAsia="id-ID"/>
              </w:rPr>
              <w:t>KGD105</w:t>
            </w:r>
          </w:p>
        </w:tc>
        <w:tc>
          <w:tcPr>
            <w:tcW w:w="850" w:type="dxa"/>
            <w:shd w:val="clear" w:color="auto" w:fill="auto"/>
            <w:noWrap/>
            <w:vAlign w:val="bottom"/>
            <w:hideMark/>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sidRPr="009A3A7D">
              <w:rPr>
                <w:rFonts w:ascii="Arial" w:eastAsia="Times New Roman" w:hAnsi="Arial" w:cs="Arial"/>
                <w:color w:val="000000"/>
                <w:sz w:val="18"/>
                <w:szCs w:val="18"/>
                <w:lang w:eastAsia="id-ID"/>
              </w:rPr>
              <w:t>KGD120</w:t>
            </w:r>
          </w:p>
        </w:tc>
      </w:tr>
      <w:tr w:rsidR="00D93058" w:rsidRPr="001C4624" w:rsidTr="0026180C">
        <w:trPr>
          <w:trHeight w:val="300"/>
        </w:trPr>
        <w:tc>
          <w:tcPr>
            <w:tcW w:w="1571" w:type="dxa"/>
            <w:vAlign w:val="bottom"/>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sidRPr="009A3A7D">
              <w:rPr>
                <w:rFonts w:ascii="Arial" w:eastAsia="Times New Roman" w:hAnsi="Arial" w:cs="Arial"/>
                <w:color w:val="000000"/>
                <w:sz w:val="18"/>
                <w:szCs w:val="18"/>
                <w:lang w:eastAsia="id-ID"/>
              </w:rPr>
              <w:t>Aquadest</w:t>
            </w:r>
          </w:p>
        </w:tc>
        <w:tc>
          <w:tcPr>
            <w:tcW w:w="850" w:type="dxa"/>
            <w:shd w:val="clear" w:color="auto" w:fill="auto"/>
            <w:noWrap/>
            <w:vAlign w:val="center"/>
            <w:hideMark/>
          </w:tcPr>
          <w:p w:rsidR="00D93058" w:rsidRPr="001C4624" w:rsidRDefault="00D93058" w:rsidP="00D93058">
            <w:pPr>
              <w:spacing w:after="0" w:afterAutospacing="0" w:line="240" w:lineRule="auto"/>
              <w:ind w:left="0"/>
              <w:rPr>
                <w:rFonts w:ascii="Calibri" w:eastAsia="Times New Roman" w:hAnsi="Calibri" w:cs="Times New Roman"/>
                <w:color w:val="000000"/>
                <w:sz w:val="20"/>
                <w:szCs w:val="20"/>
                <w:lang w:eastAsia="id-ID"/>
              </w:rPr>
            </w:pPr>
            <w:r w:rsidRPr="001C4624">
              <w:rPr>
                <w:rFonts w:ascii="Calibri" w:eastAsia="Times New Roman" w:hAnsi="Calibri" w:cs="Times New Roman"/>
                <w:color w:val="000000"/>
                <w:sz w:val="20"/>
                <w:szCs w:val="20"/>
                <w:lang w:eastAsia="id-ID"/>
              </w:rPr>
              <w:t>-29,33</w:t>
            </w:r>
          </w:p>
        </w:tc>
        <w:tc>
          <w:tcPr>
            <w:tcW w:w="851" w:type="dxa"/>
            <w:shd w:val="clear" w:color="auto" w:fill="auto"/>
            <w:noWrap/>
            <w:vAlign w:val="center"/>
            <w:hideMark/>
          </w:tcPr>
          <w:p w:rsidR="00D93058" w:rsidRPr="001C4624" w:rsidRDefault="00D93058" w:rsidP="00D93058">
            <w:pPr>
              <w:spacing w:after="0" w:afterAutospacing="0" w:line="240" w:lineRule="auto"/>
              <w:ind w:left="0"/>
              <w:rPr>
                <w:rFonts w:ascii="Calibri" w:eastAsia="Times New Roman" w:hAnsi="Calibri" w:cs="Times New Roman"/>
                <w:color w:val="000000"/>
                <w:sz w:val="20"/>
                <w:szCs w:val="20"/>
                <w:lang w:eastAsia="id-ID"/>
              </w:rPr>
            </w:pPr>
            <w:r w:rsidRPr="001C4624">
              <w:rPr>
                <w:rFonts w:ascii="Calibri" w:eastAsia="Times New Roman" w:hAnsi="Calibri" w:cs="Times New Roman"/>
                <w:color w:val="000000"/>
                <w:sz w:val="20"/>
                <w:szCs w:val="20"/>
                <w:lang w:eastAsia="id-ID"/>
              </w:rPr>
              <w:t>33,33</w:t>
            </w:r>
          </w:p>
        </w:tc>
        <w:tc>
          <w:tcPr>
            <w:tcW w:w="850" w:type="dxa"/>
            <w:shd w:val="clear" w:color="auto" w:fill="auto"/>
            <w:noWrap/>
            <w:vAlign w:val="center"/>
            <w:hideMark/>
          </w:tcPr>
          <w:p w:rsidR="00D93058" w:rsidRPr="001C4624" w:rsidRDefault="00D93058" w:rsidP="00D93058">
            <w:pPr>
              <w:spacing w:after="0" w:afterAutospacing="0" w:line="240" w:lineRule="auto"/>
              <w:ind w:left="0"/>
              <w:rPr>
                <w:rFonts w:ascii="Calibri" w:eastAsia="Times New Roman" w:hAnsi="Calibri" w:cs="Times New Roman"/>
                <w:color w:val="000000"/>
                <w:sz w:val="20"/>
                <w:szCs w:val="20"/>
                <w:lang w:eastAsia="id-ID"/>
              </w:rPr>
            </w:pPr>
            <w:r w:rsidRPr="001C4624">
              <w:rPr>
                <w:rFonts w:ascii="Calibri" w:eastAsia="Times New Roman" w:hAnsi="Calibri" w:cs="Times New Roman"/>
                <w:color w:val="000000"/>
                <w:sz w:val="20"/>
                <w:szCs w:val="20"/>
                <w:lang w:eastAsia="id-ID"/>
              </w:rPr>
              <w:t>53,67</w:t>
            </w:r>
          </w:p>
        </w:tc>
        <w:tc>
          <w:tcPr>
            <w:tcW w:w="851" w:type="dxa"/>
            <w:shd w:val="clear" w:color="auto" w:fill="auto"/>
            <w:noWrap/>
            <w:vAlign w:val="center"/>
            <w:hideMark/>
          </w:tcPr>
          <w:p w:rsidR="00D93058" w:rsidRPr="001C4624" w:rsidRDefault="00D93058" w:rsidP="00D93058">
            <w:pPr>
              <w:spacing w:after="0" w:afterAutospacing="0" w:line="240" w:lineRule="auto"/>
              <w:ind w:left="0"/>
              <w:rPr>
                <w:rFonts w:ascii="Calibri" w:eastAsia="Times New Roman" w:hAnsi="Calibri" w:cs="Times New Roman"/>
                <w:color w:val="000000"/>
                <w:sz w:val="20"/>
                <w:szCs w:val="20"/>
                <w:lang w:eastAsia="id-ID"/>
              </w:rPr>
            </w:pPr>
            <w:r w:rsidRPr="001C4624">
              <w:rPr>
                <w:rFonts w:ascii="Calibri" w:eastAsia="Times New Roman" w:hAnsi="Calibri" w:cs="Times New Roman"/>
                <w:color w:val="000000"/>
                <w:sz w:val="20"/>
                <w:szCs w:val="20"/>
                <w:lang w:eastAsia="id-ID"/>
              </w:rPr>
              <w:t>-1,67</w:t>
            </w:r>
          </w:p>
        </w:tc>
        <w:tc>
          <w:tcPr>
            <w:tcW w:w="850" w:type="dxa"/>
            <w:shd w:val="clear" w:color="auto" w:fill="auto"/>
            <w:noWrap/>
            <w:vAlign w:val="center"/>
            <w:hideMark/>
          </w:tcPr>
          <w:p w:rsidR="00D93058" w:rsidRPr="001C4624" w:rsidRDefault="00D93058" w:rsidP="00D93058">
            <w:pPr>
              <w:spacing w:after="0" w:afterAutospacing="0" w:line="240" w:lineRule="auto"/>
              <w:ind w:left="0"/>
              <w:rPr>
                <w:rFonts w:ascii="Calibri" w:eastAsia="Times New Roman" w:hAnsi="Calibri" w:cs="Times New Roman"/>
                <w:color w:val="000000"/>
                <w:sz w:val="20"/>
                <w:szCs w:val="20"/>
                <w:lang w:eastAsia="id-ID"/>
              </w:rPr>
            </w:pPr>
            <w:r w:rsidRPr="001C4624">
              <w:rPr>
                <w:rFonts w:ascii="Calibri" w:eastAsia="Times New Roman" w:hAnsi="Calibri" w:cs="Times New Roman"/>
                <w:color w:val="000000"/>
                <w:sz w:val="20"/>
                <w:szCs w:val="20"/>
                <w:lang w:eastAsia="id-ID"/>
              </w:rPr>
              <w:t>-4,33</w:t>
            </w:r>
          </w:p>
        </w:tc>
        <w:tc>
          <w:tcPr>
            <w:tcW w:w="851" w:type="dxa"/>
            <w:shd w:val="clear" w:color="auto" w:fill="auto"/>
            <w:noWrap/>
            <w:vAlign w:val="center"/>
            <w:hideMark/>
          </w:tcPr>
          <w:p w:rsidR="00D93058" w:rsidRPr="001C4624" w:rsidRDefault="00D93058" w:rsidP="00D93058">
            <w:pPr>
              <w:spacing w:after="0" w:afterAutospacing="0" w:line="240" w:lineRule="auto"/>
              <w:ind w:left="0"/>
              <w:rPr>
                <w:rFonts w:ascii="Calibri" w:eastAsia="Times New Roman" w:hAnsi="Calibri" w:cs="Times New Roman"/>
                <w:color w:val="000000"/>
                <w:sz w:val="20"/>
                <w:szCs w:val="20"/>
                <w:lang w:eastAsia="id-ID"/>
              </w:rPr>
            </w:pPr>
            <w:r w:rsidRPr="001C4624">
              <w:rPr>
                <w:rFonts w:ascii="Calibri" w:eastAsia="Times New Roman" w:hAnsi="Calibri" w:cs="Times New Roman"/>
                <w:color w:val="000000"/>
                <w:sz w:val="20"/>
                <w:szCs w:val="20"/>
                <w:lang w:eastAsia="id-ID"/>
              </w:rPr>
              <w:t>-4,33</w:t>
            </w:r>
          </w:p>
        </w:tc>
        <w:tc>
          <w:tcPr>
            <w:tcW w:w="708" w:type="dxa"/>
            <w:shd w:val="clear" w:color="auto" w:fill="auto"/>
            <w:noWrap/>
            <w:vAlign w:val="center"/>
            <w:hideMark/>
          </w:tcPr>
          <w:p w:rsidR="00D93058" w:rsidRPr="001C4624" w:rsidRDefault="00D93058" w:rsidP="00D93058">
            <w:pPr>
              <w:spacing w:after="0" w:afterAutospacing="0" w:line="240" w:lineRule="auto"/>
              <w:ind w:left="0"/>
              <w:rPr>
                <w:rFonts w:ascii="Calibri" w:eastAsia="Times New Roman" w:hAnsi="Calibri" w:cs="Times New Roman"/>
                <w:color w:val="000000"/>
                <w:sz w:val="20"/>
                <w:szCs w:val="20"/>
                <w:lang w:eastAsia="id-ID"/>
              </w:rPr>
            </w:pPr>
            <w:r w:rsidRPr="001C4624">
              <w:rPr>
                <w:rFonts w:ascii="Calibri" w:eastAsia="Times New Roman" w:hAnsi="Calibri" w:cs="Times New Roman"/>
                <w:color w:val="000000"/>
                <w:sz w:val="20"/>
                <w:szCs w:val="20"/>
                <w:lang w:eastAsia="id-ID"/>
              </w:rPr>
              <w:t>-7,34</w:t>
            </w:r>
          </w:p>
        </w:tc>
        <w:tc>
          <w:tcPr>
            <w:tcW w:w="851" w:type="dxa"/>
            <w:shd w:val="clear" w:color="auto" w:fill="auto"/>
            <w:noWrap/>
            <w:vAlign w:val="center"/>
            <w:hideMark/>
          </w:tcPr>
          <w:p w:rsidR="00D93058" w:rsidRPr="001C4624" w:rsidRDefault="00D93058" w:rsidP="00D93058">
            <w:pPr>
              <w:spacing w:after="0" w:afterAutospacing="0" w:line="240" w:lineRule="auto"/>
              <w:ind w:left="0"/>
              <w:rPr>
                <w:rFonts w:ascii="Calibri" w:eastAsia="Times New Roman" w:hAnsi="Calibri" w:cs="Times New Roman"/>
                <w:color w:val="000000"/>
                <w:sz w:val="20"/>
                <w:szCs w:val="20"/>
                <w:lang w:eastAsia="id-ID"/>
              </w:rPr>
            </w:pPr>
            <w:r w:rsidRPr="001C4624">
              <w:rPr>
                <w:rFonts w:ascii="Calibri" w:eastAsia="Times New Roman" w:hAnsi="Calibri" w:cs="Times New Roman"/>
                <w:color w:val="000000"/>
                <w:sz w:val="20"/>
                <w:szCs w:val="20"/>
                <w:lang w:eastAsia="id-ID"/>
              </w:rPr>
              <w:t>-10</w:t>
            </w:r>
          </w:p>
        </w:tc>
        <w:tc>
          <w:tcPr>
            <w:tcW w:w="850" w:type="dxa"/>
            <w:shd w:val="clear" w:color="auto" w:fill="auto"/>
            <w:noWrap/>
            <w:vAlign w:val="center"/>
            <w:hideMark/>
          </w:tcPr>
          <w:p w:rsidR="00D93058" w:rsidRPr="001C4624" w:rsidRDefault="00D93058" w:rsidP="00D93058">
            <w:pPr>
              <w:spacing w:after="0" w:afterAutospacing="0" w:line="240" w:lineRule="auto"/>
              <w:ind w:left="0"/>
              <w:rPr>
                <w:rFonts w:ascii="Calibri" w:eastAsia="Times New Roman" w:hAnsi="Calibri" w:cs="Times New Roman"/>
                <w:color w:val="000000"/>
                <w:sz w:val="20"/>
                <w:szCs w:val="20"/>
                <w:lang w:eastAsia="id-ID"/>
              </w:rPr>
            </w:pPr>
            <w:r w:rsidRPr="001C4624">
              <w:rPr>
                <w:rFonts w:ascii="Calibri" w:eastAsia="Times New Roman" w:hAnsi="Calibri" w:cs="Times New Roman"/>
                <w:color w:val="000000"/>
                <w:sz w:val="20"/>
                <w:szCs w:val="20"/>
                <w:lang w:eastAsia="id-ID"/>
              </w:rPr>
              <w:t>-9</w:t>
            </w:r>
          </w:p>
        </w:tc>
      </w:tr>
      <w:tr w:rsidR="00D93058" w:rsidRPr="001C4624" w:rsidTr="0026180C">
        <w:trPr>
          <w:trHeight w:val="300"/>
        </w:trPr>
        <w:tc>
          <w:tcPr>
            <w:tcW w:w="1571" w:type="dxa"/>
            <w:vAlign w:val="bottom"/>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sidRPr="009A3A7D">
              <w:rPr>
                <w:rFonts w:ascii="Arial" w:eastAsia="Times New Roman" w:hAnsi="Arial" w:cs="Arial"/>
                <w:color w:val="000000"/>
                <w:sz w:val="18"/>
                <w:szCs w:val="18"/>
                <w:lang w:eastAsia="id-ID"/>
              </w:rPr>
              <w:t>CMC</w:t>
            </w:r>
          </w:p>
        </w:tc>
        <w:tc>
          <w:tcPr>
            <w:tcW w:w="850" w:type="dxa"/>
            <w:shd w:val="clear" w:color="auto" w:fill="auto"/>
            <w:noWrap/>
            <w:vAlign w:val="center"/>
            <w:hideMark/>
          </w:tcPr>
          <w:p w:rsidR="00D93058" w:rsidRPr="001C4624" w:rsidRDefault="00D93058" w:rsidP="00D93058">
            <w:pPr>
              <w:spacing w:after="0" w:afterAutospacing="0" w:line="240" w:lineRule="auto"/>
              <w:ind w:left="0"/>
              <w:rPr>
                <w:rFonts w:ascii="Calibri" w:eastAsia="Times New Roman" w:hAnsi="Calibri" w:cs="Times New Roman"/>
                <w:color w:val="000000"/>
                <w:sz w:val="20"/>
                <w:szCs w:val="20"/>
                <w:lang w:eastAsia="id-ID"/>
              </w:rPr>
            </w:pPr>
            <w:r w:rsidRPr="001C4624">
              <w:rPr>
                <w:rFonts w:ascii="Calibri" w:eastAsia="Times New Roman" w:hAnsi="Calibri" w:cs="Times New Roman"/>
                <w:color w:val="000000"/>
                <w:sz w:val="20"/>
                <w:szCs w:val="20"/>
                <w:lang w:eastAsia="id-ID"/>
              </w:rPr>
              <w:t>-26</w:t>
            </w:r>
          </w:p>
        </w:tc>
        <w:tc>
          <w:tcPr>
            <w:tcW w:w="851" w:type="dxa"/>
            <w:shd w:val="clear" w:color="auto" w:fill="auto"/>
            <w:noWrap/>
            <w:vAlign w:val="center"/>
            <w:hideMark/>
          </w:tcPr>
          <w:p w:rsidR="00D93058" w:rsidRPr="001C4624" w:rsidRDefault="00D93058" w:rsidP="00D93058">
            <w:pPr>
              <w:spacing w:after="0" w:afterAutospacing="0" w:line="240" w:lineRule="auto"/>
              <w:ind w:left="0"/>
              <w:rPr>
                <w:rFonts w:ascii="Calibri" w:eastAsia="Times New Roman" w:hAnsi="Calibri" w:cs="Times New Roman"/>
                <w:color w:val="000000"/>
                <w:sz w:val="20"/>
                <w:szCs w:val="20"/>
                <w:lang w:eastAsia="id-ID"/>
              </w:rPr>
            </w:pPr>
            <w:r w:rsidRPr="001C4624">
              <w:rPr>
                <w:rFonts w:ascii="Calibri" w:eastAsia="Times New Roman" w:hAnsi="Calibri" w:cs="Times New Roman"/>
                <w:color w:val="000000"/>
                <w:sz w:val="20"/>
                <w:szCs w:val="20"/>
                <w:lang w:eastAsia="id-ID"/>
              </w:rPr>
              <w:t>29</w:t>
            </w:r>
          </w:p>
        </w:tc>
        <w:tc>
          <w:tcPr>
            <w:tcW w:w="850" w:type="dxa"/>
            <w:shd w:val="clear" w:color="auto" w:fill="auto"/>
            <w:noWrap/>
            <w:vAlign w:val="center"/>
            <w:hideMark/>
          </w:tcPr>
          <w:p w:rsidR="00D93058" w:rsidRPr="001C4624" w:rsidRDefault="00D93058" w:rsidP="00D93058">
            <w:pPr>
              <w:spacing w:after="0" w:afterAutospacing="0" w:line="240" w:lineRule="auto"/>
              <w:ind w:left="0"/>
              <w:rPr>
                <w:rFonts w:ascii="Calibri" w:eastAsia="Times New Roman" w:hAnsi="Calibri" w:cs="Times New Roman"/>
                <w:color w:val="000000"/>
                <w:sz w:val="20"/>
                <w:szCs w:val="20"/>
                <w:lang w:eastAsia="id-ID"/>
              </w:rPr>
            </w:pPr>
            <w:r w:rsidRPr="001C4624">
              <w:rPr>
                <w:rFonts w:ascii="Calibri" w:eastAsia="Times New Roman" w:hAnsi="Calibri" w:cs="Times New Roman"/>
                <w:color w:val="000000"/>
                <w:sz w:val="20"/>
                <w:szCs w:val="20"/>
                <w:lang w:eastAsia="id-ID"/>
              </w:rPr>
              <w:t>49,33</w:t>
            </w:r>
          </w:p>
        </w:tc>
        <w:tc>
          <w:tcPr>
            <w:tcW w:w="851" w:type="dxa"/>
            <w:shd w:val="clear" w:color="auto" w:fill="auto"/>
            <w:noWrap/>
            <w:vAlign w:val="center"/>
            <w:hideMark/>
          </w:tcPr>
          <w:p w:rsidR="00D93058" w:rsidRPr="001C4624" w:rsidRDefault="00D93058" w:rsidP="00D93058">
            <w:pPr>
              <w:spacing w:after="0" w:afterAutospacing="0" w:line="240" w:lineRule="auto"/>
              <w:ind w:left="0"/>
              <w:rPr>
                <w:rFonts w:ascii="Calibri" w:eastAsia="Times New Roman" w:hAnsi="Calibri" w:cs="Times New Roman"/>
                <w:color w:val="000000"/>
                <w:sz w:val="20"/>
                <w:szCs w:val="20"/>
                <w:lang w:eastAsia="id-ID"/>
              </w:rPr>
            </w:pPr>
            <w:r w:rsidRPr="001C4624">
              <w:rPr>
                <w:rFonts w:ascii="Calibri" w:eastAsia="Times New Roman" w:hAnsi="Calibri" w:cs="Times New Roman"/>
                <w:color w:val="000000"/>
                <w:sz w:val="20"/>
                <w:szCs w:val="20"/>
                <w:lang w:eastAsia="id-ID"/>
              </w:rPr>
              <w:t>-3</w:t>
            </w:r>
          </w:p>
        </w:tc>
        <w:tc>
          <w:tcPr>
            <w:tcW w:w="850" w:type="dxa"/>
            <w:shd w:val="clear" w:color="auto" w:fill="auto"/>
            <w:noWrap/>
            <w:vAlign w:val="center"/>
            <w:hideMark/>
          </w:tcPr>
          <w:p w:rsidR="00D93058" w:rsidRPr="001C4624" w:rsidRDefault="00D93058" w:rsidP="00D93058">
            <w:pPr>
              <w:spacing w:after="0" w:afterAutospacing="0" w:line="240" w:lineRule="auto"/>
              <w:ind w:left="0"/>
              <w:rPr>
                <w:rFonts w:ascii="Calibri" w:eastAsia="Times New Roman" w:hAnsi="Calibri" w:cs="Times New Roman"/>
                <w:color w:val="000000"/>
                <w:sz w:val="20"/>
                <w:szCs w:val="20"/>
                <w:lang w:eastAsia="id-ID"/>
              </w:rPr>
            </w:pPr>
            <w:r w:rsidRPr="001C4624">
              <w:rPr>
                <w:rFonts w:ascii="Calibri" w:eastAsia="Times New Roman" w:hAnsi="Calibri" w:cs="Times New Roman"/>
                <w:color w:val="000000"/>
                <w:sz w:val="20"/>
                <w:szCs w:val="20"/>
                <w:lang w:eastAsia="id-ID"/>
              </w:rPr>
              <w:t>-5,33</w:t>
            </w:r>
          </w:p>
        </w:tc>
        <w:tc>
          <w:tcPr>
            <w:tcW w:w="851" w:type="dxa"/>
            <w:shd w:val="clear" w:color="auto" w:fill="auto"/>
            <w:noWrap/>
            <w:vAlign w:val="center"/>
            <w:hideMark/>
          </w:tcPr>
          <w:p w:rsidR="00D93058" w:rsidRPr="001C4624" w:rsidRDefault="00D93058" w:rsidP="00D93058">
            <w:pPr>
              <w:spacing w:after="0" w:afterAutospacing="0" w:line="240" w:lineRule="auto"/>
              <w:ind w:left="0"/>
              <w:rPr>
                <w:rFonts w:ascii="Calibri" w:eastAsia="Times New Roman" w:hAnsi="Calibri" w:cs="Times New Roman"/>
                <w:color w:val="000000"/>
                <w:sz w:val="20"/>
                <w:szCs w:val="20"/>
                <w:lang w:eastAsia="id-ID"/>
              </w:rPr>
            </w:pPr>
            <w:r w:rsidRPr="001C4624">
              <w:rPr>
                <w:rFonts w:ascii="Calibri" w:eastAsia="Times New Roman" w:hAnsi="Calibri" w:cs="Times New Roman"/>
                <w:color w:val="000000"/>
                <w:sz w:val="20"/>
                <w:szCs w:val="20"/>
                <w:lang w:eastAsia="id-ID"/>
              </w:rPr>
              <w:t>-2,67</w:t>
            </w:r>
          </w:p>
        </w:tc>
        <w:tc>
          <w:tcPr>
            <w:tcW w:w="708" w:type="dxa"/>
            <w:shd w:val="clear" w:color="auto" w:fill="auto"/>
            <w:noWrap/>
            <w:vAlign w:val="center"/>
            <w:hideMark/>
          </w:tcPr>
          <w:p w:rsidR="00D93058" w:rsidRPr="001C4624" w:rsidRDefault="00D93058" w:rsidP="00D93058">
            <w:pPr>
              <w:spacing w:after="0" w:afterAutospacing="0" w:line="240" w:lineRule="auto"/>
              <w:ind w:left="0"/>
              <w:rPr>
                <w:rFonts w:ascii="Calibri" w:eastAsia="Times New Roman" w:hAnsi="Calibri" w:cs="Times New Roman"/>
                <w:color w:val="000000"/>
                <w:sz w:val="20"/>
                <w:szCs w:val="20"/>
                <w:lang w:eastAsia="id-ID"/>
              </w:rPr>
            </w:pPr>
            <w:r w:rsidRPr="001C4624">
              <w:rPr>
                <w:rFonts w:ascii="Calibri" w:eastAsia="Times New Roman" w:hAnsi="Calibri" w:cs="Times New Roman"/>
                <w:color w:val="000000"/>
                <w:sz w:val="20"/>
                <w:szCs w:val="20"/>
                <w:lang w:eastAsia="id-ID"/>
              </w:rPr>
              <w:t>-4,67</w:t>
            </w:r>
          </w:p>
        </w:tc>
        <w:tc>
          <w:tcPr>
            <w:tcW w:w="851" w:type="dxa"/>
            <w:shd w:val="clear" w:color="auto" w:fill="auto"/>
            <w:noWrap/>
            <w:vAlign w:val="center"/>
            <w:hideMark/>
          </w:tcPr>
          <w:p w:rsidR="00D93058" w:rsidRPr="001C4624" w:rsidRDefault="00D93058" w:rsidP="00D93058">
            <w:pPr>
              <w:spacing w:after="0" w:afterAutospacing="0" w:line="240" w:lineRule="auto"/>
              <w:ind w:left="0"/>
              <w:rPr>
                <w:rFonts w:ascii="Calibri" w:eastAsia="Times New Roman" w:hAnsi="Calibri" w:cs="Times New Roman"/>
                <w:color w:val="000000"/>
                <w:sz w:val="20"/>
                <w:szCs w:val="20"/>
                <w:lang w:eastAsia="id-ID"/>
              </w:rPr>
            </w:pPr>
            <w:r w:rsidRPr="001C4624">
              <w:rPr>
                <w:rFonts w:ascii="Calibri" w:eastAsia="Times New Roman" w:hAnsi="Calibri" w:cs="Times New Roman"/>
                <w:color w:val="000000"/>
                <w:sz w:val="20"/>
                <w:szCs w:val="20"/>
                <w:lang w:eastAsia="id-ID"/>
              </w:rPr>
              <w:t>-5,66</w:t>
            </w:r>
          </w:p>
        </w:tc>
        <w:tc>
          <w:tcPr>
            <w:tcW w:w="850" w:type="dxa"/>
            <w:shd w:val="clear" w:color="auto" w:fill="auto"/>
            <w:noWrap/>
            <w:vAlign w:val="center"/>
            <w:hideMark/>
          </w:tcPr>
          <w:p w:rsidR="00D93058" w:rsidRPr="001C4624" w:rsidRDefault="00D93058" w:rsidP="00D93058">
            <w:pPr>
              <w:spacing w:after="0" w:afterAutospacing="0" w:line="240" w:lineRule="auto"/>
              <w:ind w:left="0"/>
              <w:rPr>
                <w:rFonts w:ascii="Calibri" w:eastAsia="Times New Roman" w:hAnsi="Calibri" w:cs="Times New Roman"/>
                <w:color w:val="000000"/>
                <w:sz w:val="20"/>
                <w:szCs w:val="20"/>
                <w:lang w:eastAsia="id-ID"/>
              </w:rPr>
            </w:pPr>
            <w:r w:rsidRPr="001C4624">
              <w:rPr>
                <w:rFonts w:ascii="Calibri" w:eastAsia="Times New Roman" w:hAnsi="Calibri" w:cs="Times New Roman"/>
                <w:color w:val="000000"/>
                <w:sz w:val="20"/>
                <w:szCs w:val="20"/>
                <w:lang w:eastAsia="id-ID"/>
              </w:rPr>
              <w:t>-12</w:t>
            </w:r>
          </w:p>
        </w:tc>
      </w:tr>
      <w:tr w:rsidR="00D93058" w:rsidRPr="001C4624" w:rsidTr="0026180C">
        <w:trPr>
          <w:trHeight w:val="300"/>
        </w:trPr>
        <w:tc>
          <w:tcPr>
            <w:tcW w:w="1571" w:type="dxa"/>
            <w:vAlign w:val="bottom"/>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sidRPr="009A3A7D">
              <w:rPr>
                <w:rFonts w:ascii="Arial" w:eastAsia="Times New Roman" w:hAnsi="Arial" w:cs="Arial"/>
                <w:color w:val="000000"/>
                <w:sz w:val="18"/>
                <w:szCs w:val="18"/>
                <w:lang w:eastAsia="id-ID"/>
              </w:rPr>
              <w:t>GLIBENKLAMID</w:t>
            </w:r>
          </w:p>
        </w:tc>
        <w:tc>
          <w:tcPr>
            <w:tcW w:w="850" w:type="dxa"/>
            <w:shd w:val="clear" w:color="auto" w:fill="auto"/>
            <w:noWrap/>
            <w:vAlign w:val="center"/>
            <w:hideMark/>
          </w:tcPr>
          <w:p w:rsidR="00D93058" w:rsidRPr="001C4624" w:rsidRDefault="00D93058" w:rsidP="00D93058">
            <w:pPr>
              <w:spacing w:after="0" w:afterAutospacing="0" w:line="240" w:lineRule="auto"/>
              <w:ind w:left="0"/>
              <w:rPr>
                <w:rFonts w:ascii="Calibri" w:eastAsia="Times New Roman" w:hAnsi="Calibri" w:cs="Times New Roman"/>
                <w:color w:val="000000"/>
                <w:sz w:val="20"/>
                <w:szCs w:val="20"/>
                <w:lang w:eastAsia="id-ID"/>
              </w:rPr>
            </w:pPr>
            <w:r w:rsidRPr="001C4624">
              <w:rPr>
                <w:rFonts w:ascii="Calibri" w:eastAsia="Times New Roman" w:hAnsi="Calibri" w:cs="Times New Roman"/>
                <w:color w:val="000000"/>
                <w:sz w:val="20"/>
                <w:szCs w:val="20"/>
                <w:lang w:eastAsia="id-ID"/>
              </w:rPr>
              <w:t>-31,33</w:t>
            </w:r>
          </w:p>
        </w:tc>
        <w:tc>
          <w:tcPr>
            <w:tcW w:w="851" w:type="dxa"/>
            <w:shd w:val="clear" w:color="auto" w:fill="auto"/>
            <w:noWrap/>
            <w:vAlign w:val="center"/>
            <w:hideMark/>
          </w:tcPr>
          <w:p w:rsidR="00D93058" w:rsidRPr="001C4624" w:rsidRDefault="00D93058" w:rsidP="00D93058">
            <w:pPr>
              <w:spacing w:after="0" w:afterAutospacing="0" w:line="240" w:lineRule="auto"/>
              <w:ind w:left="0"/>
              <w:rPr>
                <w:rFonts w:ascii="Calibri" w:eastAsia="Times New Roman" w:hAnsi="Calibri" w:cs="Times New Roman"/>
                <w:color w:val="000000"/>
                <w:sz w:val="20"/>
                <w:szCs w:val="20"/>
                <w:lang w:eastAsia="id-ID"/>
              </w:rPr>
            </w:pPr>
            <w:r w:rsidRPr="001C4624">
              <w:rPr>
                <w:rFonts w:ascii="Calibri" w:eastAsia="Times New Roman" w:hAnsi="Calibri" w:cs="Times New Roman"/>
                <w:color w:val="000000"/>
                <w:sz w:val="20"/>
                <w:szCs w:val="20"/>
                <w:lang w:eastAsia="id-ID"/>
              </w:rPr>
              <w:t>29,66</w:t>
            </w:r>
          </w:p>
        </w:tc>
        <w:tc>
          <w:tcPr>
            <w:tcW w:w="850" w:type="dxa"/>
            <w:shd w:val="clear" w:color="auto" w:fill="auto"/>
            <w:noWrap/>
            <w:vAlign w:val="center"/>
            <w:hideMark/>
          </w:tcPr>
          <w:p w:rsidR="00D93058" w:rsidRPr="001C4624" w:rsidRDefault="00D93058" w:rsidP="00D93058">
            <w:pPr>
              <w:spacing w:after="0" w:afterAutospacing="0" w:line="240" w:lineRule="auto"/>
              <w:ind w:left="0"/>
              <w:rPr>
                <w:rFonts w:ascii="Calibri" w:eastAsia="Times New Roman" w:hAnsi="Calibri" w:cs="Times New Roman"/>
                <w:color w:val="000000"/>
                <w:sz w:val="20"/>
                <w:szCs w:val="20"/>
                <w:lang w:eastAsia="id-ID"/>
              </w:rPr>
            </w:pPr>
            <w:r w:rsidRPr="001C4624">
              <w:rPr>
                <w:rFonts w:ascii="Calibri" w:eastAsia="Times New Roman" w:hAnsi="Calibri" w:cs="Times New Roman"/>
                <w:color w:val="000000"/>
                <w:sz w:val="20"/>
                <w:szCs w:val="20"/>
                <w:lang w:eastAsia="id-ID"/>
              </w:rPr>
              <w:t>10</w:t>
            </w:r>
          </w:p>
        </w:tc>
        <w:tc>
          <w:tcPr>
            <w:tcW w:w="851" w:type="dxa"/>
            <w:shd w:val="clear" w:color="auto" w:fill="auto"/>
            <w:noWrap/>
            <w:vAlign w:val="center"/>
            <w:hideMark/>
          </w:tcPr>
          <w:p w:rsidR="00D93058" w:rsidRPr="001C4624" w:rsidRDefault="00D93058" w:rsidP="00D93058">
            <w:pPr>
              <w:spacing w:after="0" w:afterAutospacing="0" w:line="240" w:lineRule="auto"/>
              <w:ind w:left="0"/>
              <w:rPr>
                <w:rFonts w:ascii="Calibri" w:eastAsia="Times New Roman" w:hAnsi="Calibri" w:cs="Times New Roman"/>
                <w:color w:val="000000"/>
                <w:sz w:val="20"/>
                <w:szCs w:val="20"/>
                <w:lang w:eastAsia="id-ID"/>
              </w:rPr>
            </w:pPr>
            <w:r w:rsidRPr="001C4624">
              <w:rPr>
                <w:rFonts w:ascii="Calibri" w:eastAsia="Times New Roman" w:hAnsi="Calibri" w:cs="Times New Roman"/>
                <w:color w:val="000000"/>
                <w:sz w:val="20"/>
                <w:szCs w:val="20"/>
                <w:lang w:eastAsia="id-ID"/>
              </w:rPr>
              <w:t>-4</w:t>
            </w:r>
          </w:p>
        </w:tc>
        <w:tc>
          <w:tcPr>
            <w:tcW w:w="850" w:type="dxa"/>
            <w:shd w:val="clear" w:color="auto" w:fill="auto"/>
            <w:noWrap/>
            <w:vAlign w:val="center"/>
            <w:hideMark/>
          </w:tcPr>
          <w:p w:rsidR="00D93058" w:rsidRPr="001C4624" w:rsidRDefault="00D93058" w:rsidP="00D93058">
            <w:pPr>
              <w:spacing w:after="0" w:afterAutospacing="0" w:line="240" w:lineRule="auto"/>
              <w:ind w:left="0"/>
              <w:rPr>
                <w:rFonts w:ascii="Calibri" w:eastAsia="Times New Roman" w:hAnsi="Calibri" w:cs="Times New Roman"/>
                <w:color w:val="000000"/>
                <w:sz w:val="20"/>
                <w:szCs w:val="20"/>
                <w:lang w:eastAsia="id-ID"/>
              </w:rPr>
            </w:pPr>
            <w:r w:rsidRPr="001C4624">
              <w:rPr>
                <w:rFonts w:ascii="Calibri" w:eastAsia="Times New Roman" w:hAnsi="Calibri" w:cs="Times New Roman"/>
                <w:color w:val="000000"/>
                <w:sz w:val="20"/>
                <w:szCs w:val="20"/>
                <w:lang w:eastAsia="id-ID"/>
              </w:rPr>
              <w:t>-12</w:t>
            </w:r>
          </w:p>
        </w:tc>
        <w:tc>
          <w:tcPr>
            <w:tcW w:w="851" w:type="dxa"/>
            <w:shd w:val="clear" w:color="auto" w:fill="auto"/>
            <w:noWrap/>
            <w:vAlign w:val="center"/>
            <w:hideMark/>
          </w:tcPr>
          <w:p w:rsidR="00D93058" w:rsidRPr="001C4624" w:rsidRDefault="00D93058" w:rsidP="00D93058">
            <w:pPr>
              <w:spacing w:after="0" w:afterAutospacing="0" w:line="240" w:lineRule="auto"/>
              <w:ind w:left="0"/>
              <w:rPr>
                <w:rFonts w:ascii="Calibri" w:eastAsia="Times New Roman" w:hAnsi="Calibri" w:cs="Times New Roman"/>
                <w:color w:val="000000"/>
                <w:sz w:val="20"/>
                <w:szCs w:val="20"/>
                <w:lang w:eastAsia="id-ID"/>
              </w:rPr>
            </w:pPr>
            <w:r w:rsidRPr="001C4624">
              <w:rPr>
                <w:rFonts w:ascii="Calibri" w:eastAsia="Times New Roman" w:hAnsi="Calibri" w:cs="Times New Roman"/>
                <w:color w:val="000000"/>
                <w:sz w:val="20"/>
                <w:szCs w:val="20"/>
                <w:lang w:eastAsia="id-ID"/>
              </w:rPr>
              <w:t>-13,66</w:t>
            </w:r>
          </w:p>
        </w:tc>
        <w:tc>
          <w:tcPr>
            <w:tcW w:w="708" w:type="dxa"/>
            <w:shd w:val="clear" w:color="auto" w:fill="auto"/>
            <w:noWrap/>
            <w:vAlign w:val="center"/>
            <w:hideMark/>
          </w:tcPr>
          <w:p w:rsidR="00D93058" w:rsidRPr="001C4624" w:rsidRDefault="00D93058" w:rsidP="00D93058">
            <w:pPr>
              <w:spacing w:after="0" w:afterAutospacing="0" w:line="240" w:lineRule="auto"/>
              <w:ind w:left="0"/>
              <w:rPr>
                <w:rFonts w:ascii="Calibri" w:eastAsia="Times New Roman" w:hAnsi="Calibri" w:cs="Times New Roman"/>
                <w:color w:val="000000"/>
                <w:sz w:val="20"/>
                <w:szCs w:val="20"/>
                <w:lang w:eastAsia="id-ID"/>
              </w:rPr>
            </w:pPr>
            <w:r w:rsidRPr="001C4624">
              <w:rPr>
                <w:rFonts w:ascii="Calibri" w:eastAsia="Times New Roman" w:hAnsi="Calibri" w:cs="Times New Roman"/>
                <w:color w:val="000000"/>
                <w:sz w:val="20"/>
                <w:szCs w:val="20"/>
                <w:lang w:eastAsia="id-ID"/>
              </w:rPr>
              <w:t>-9,34</w:t>
            </w:r>
          </w:p>
        </w:tc>
        <w:tc>
          <w:tcPr>
            <w:tcW w:w="851" w:type="dxa"/>
            <w:shd w:val="clear" w:color="auto" w:fill="auto"/>
            <w:noWrap/>
            <w:vAlign w:val="center"/>
            <w:hideMark/>
          </w:tcPr>
          <w:p w:rsidR="00D93058" w:rsidRPr="001C4624" w:rsidRDefault="00D93058" w:rsidP="00D93058">
            <w:pPr>
              <w:spacing w:after="0" w:afterAutospacing="0" w:line="240" w:lineRule="auto"/>
              <w:ind w:left="0"/>
              <w:rPr>
                <w:rFonts w:ascii="Calibri" w:eastAsia="Times New Roman" w:hAnsi="Calibri" w:cs="Times New Roman"/>
                <w:color w:val="000000"/>
                <w:sz w:val="20"/>
                <w:szCs w:val="20"/>
                <w:lang w:eastAsia="id-ID"/>
              </w:rPr>
            </w:pPr>
            <w:r w:rsidRPr="001C4624">
              <w:rPr>
                <w:rFonts w:ascii="Calibri" w:eastAsia="Times New Roman" w:hAnsi="Calibri" w:cs="Times New Roman"/>
                <w:color w:val="000000"/>
                <w:sz w:val="20"/>
                <w:szCs w:val="20"/>
                <w:lang w:eastAsia="id-ID"/>
              </w:rPr>
              <w:t>-8,33</w:t>
            </w:r>
          </w:p>
        </w:tc>
        <w:tc>
          <w:tcPr>
            <w:tcW w:w="850" w:type="dxa"/>
            <w:shd w:val="clear" w:color="auto" w:fill="auto"/>
            <w:noWrap/>
            <w:vAlign w:val="center"/>
            <w:hideMark/>
          </w:tcPr>
          <w:p w:rsidR="00D93058" w:rsidRPr="001C4624" w:rsidRDefault="00D93058" w:rsidP="00D93058">
            <w:pPr>
              <w:spacing w:after="0" w:afterAutospacing="0" w:line="240" w:lineRule="auto"/>
              <w:ind w:left="0"/>
              <w:rPr>
                <w:rFonts w:ascii="Calibri" w:eastAsia="Times New Roman" w:hAnsi="Calibri" w:cs="Times New Roman"/>
                <w:color w:val="000000"/>
                <w:sz w:val="20"/>
                <w:szCs w:val="20"/>
                <w:lang w:eastAsia="id-ID"/>
              </w:rPr>
            </w:pPr>
            <w:r w:rsidRPr="001C4624">
              <w:rPr>
                <w:rFonts w:ascii="Calibri" w:eastAsia="Times New Roman" w:hAnsi="Calibri" w:cs="Times New Roman"/>
                <w:color w:val="000000"/>
                <w:sz w:val="20"/>
                <w:szCs w:val="20"/>
                <w:lang w:eastAsia="id-ID"/>
              </w:rPr>
              <w:t>-1,67</w:t>
            </w:r>
          </w:p>
        </w:tc>
      </w:tr>
      <w:tr w:rsidR="00D93058" w:rsidRPr="001C4624" w:rsidTr="0026180C">
        <w:trPr>
          <w:trHeight w:val="300"/>
        </w:trPr>
        <w:tc>
          <w:tcPr>
            <w:tcW w:w="1571" w:type="dxa"/>
            <w:vAlign w:val="bottom"/>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SKR 15</w:t>
            </w:r>
            <w:r w:rsidRPr="009A3A7D">
              <w:rPr>
                <w:rFonts w:ascii="Arial" w:eastAsia="Times New Roman" w:hAnsi="Arial" w:cs="Arial"/>
                <w:color w:val="000000"/>
                <w:sz w:val="18"/>
                <w:szCs w:val="18"/>
                <w:lang w:eastAsia="id-ID"/>
              </w:rPr>
              <w:t>%</w:t>
            </w:r>
          </w:p>
        </w:tc>
        <w:tc>
          <w:tcPr>
            <w:tcW w:w="850" w:type="dxa"/>
            <w:shd w:val="clear" w:color="auto" w:fill="auto"/>
            <w:noWrap/>
            <w:vAlign w:val="center"/>
            <w:hideMark/>
          </w:tcPr>
          <w:p w:rsidR="00D93058" w:rsidRPr="001C4624" w:rsidRDefault="00D93058" w:rsidP="00D93058">
            <w:pPr>
              <w:spacing w:after="0" w:afterAutospacing="0" w:line="240" w:lineRule="auto"/>
              <w:ind w:left="0"/>
              <w:rPr>
                <w:rFonts w:ascii="Calibri" w:eastAsia="Times New Roman" w:hAnsi="Calibri" w:cs="Times New Roman"/>
                <w:color w:val="000000"/>
                <w:sz w:val="20"/>
                <w:szCs w:val="20"/>
                <w:lang w:eastAsia="id-ID"/>
              </w:rPr>
            </w:pPr>
            <w:r w:rsidRPr="001C4624">
              <w:rPr>
                <w:rFonts w:ascii="Calibri" w:eastAsia="Times New Roman" w:hAnsi="Calibri" w:cs="Times New Roman"/>
                <w:color w:val="000000"/>
                <w:sz w:val="20"/>
                <w:szCs w:val="20"/>
                <w:lang w:eastAsia="id-ID"/>
              </w:rPr>
              <w:t>-31</w:t>
            </w:r>
          </w:p>
        </w:tc>
        <w:tc>
          <w:tcPr>
            <w:tcW w:w="851" w:type="dxa"/>
            <w:shd w:val="clear" w:color="auto" w:fill="auto"/>
            <w:noWrap/>
            <w:vAlign w:val="center"/>
            <w:hideMark/>
          </w:tcPr>
          <w:p w:rsidR="00D93058" w:rsidRPr="001C4624" w:rsidRDefault="00D93058" w:rsidP="00D93058">
            <w:pPr>
              <w:spacing w:after="0" w:afterAutospacing="0" w:line="240" w:lineRule="auto"/>
              <w:ind w:left="0"/>
              <w:rPr>
                <w:rFonts w:ascii="Calibri" w:eastAsia="Times New Roman" w:hAnsi="Calibri" w:cs="Times New Roman"/>
                <w:color w:val="000000"/>
                <w:sz w:val="20"/>
                <w:szCs w:val="20"/>
                <w:lang w:eastAsia="id-ID"/>
              </w:rPr>
            </w:pPr>
            <w:r w:rsidRPr="001C4624">
              <w:rPr>
                <w:rFonts w:ascii="Calibri" w:eastAsia="Times New Roman" w:hAnsi="Calibri" w:cs="Times New Roman"/>
                <w:color w:val="000000"/>
                <w:sz w:val="20"/>
                <w:szCs w:val="20"/>
                <w:lang w:eastAsia="id-ID"/>
              </w:rPr>
              <w:t>29,67</w:t>
            </w:r>
          </w:p>
        </w:tc>
        <w:tc>
          <w:tcPr>
            <w:tcW w:w="850" w:type="dxa"/>
            <w:shd w:val="clear" w:color="auto" w:fill="auto"/>
            <w:noWrap/>
            <w:vAlign w:val="center"/>
            <w:hideMark/>
          </w:tcPr>
          <w:p w:rsidR="00D93058" w:rsidRPr="001C4624" w:rsidRDefault="00D93058" w:rsidP="00D93058">
            <w:pPr>
              <w:spacing w:after="0" w:afterAutospacing="0" w:line="240" w:lineRule="auto"/>
              <w:ind w:left="0"/>
              <w:rPr>
                <w:rFonts w:ascii="Calibri" w:eastAsia="Times New Roman" w:hAnsi="Calibri" w:cs="Times New Roman"/>
                <w:color w:val="000000"/>
                <w:sz w:val="20"/>
                <w:szCs w:val="20"/>
                <w:lang w:eastAsia="id-ID"/>
              </w:rPr>
            </w:pPr>
            <w:r w:rsidRPr="001C4624">
              <w:rPr>
                <w:rFonts w:ascii="Calibri" w:eastAsia="Times New Roman" w:hAnsi="Calibri" w:cs="Times New Roman"/>
                <w:color w:val="000000"/>
                <w:sz w:val="20"/>
                <w:szCs w:val="20"/>
                <w:lang w:eastAsia="id-ID"/>
              </w:rPr>
              <w:t>11,66</w:t>
            </w:r>
          </w:p>
        </w:tc>
        <w:tc>
          <w:tcPr>
            <w:tcW w:w="851" w:type="dxa"/>
            <w:shd w:val="clear" w:color="auto" w:fill="auto"/>
            <w:noWrap/>
            <w:vAlign w:val="center"/>
            <w:hideMark/>
          </w:tcPr>
          <w:p w:rsidR="00D93058" w:rsidRPr="001C4624" w:rsidRDefault="00D93058" w:rsidP="00D93058">
            <w:pPr>
              <w:spacing w:after="0" w:afterAutospacing="0" w:line="240" w:lineRule="auto"/>
              <w:ind w:left="0"/>
              <w:rPr>
                <w:rFonts w:ascii="Calibri" w:eastAsia="Times New Roman" w:hAnsi="Calibri" w:cs="Times New Roman"/>
                <w:color w:val="000000"/>
                <w:sz w:val="20"/>
                <w:szCs w:val="20"/>
                <w:lang w:eastAsia="id-ID"/>
              </w:rPr>
            </w:pPr>
            <w:r w:rsidRPr="001C4624">
              <w:rPr>
                <w:rFonts w:ascii="Calibri" w:eastAsia="Times New Roman" w:hAnsi="Calibri" w:cs="Times New Roman"/>
                <w:color w:val="000000"/>
                <w:sz w:val="20"/>
                <w:szCs w:val="20"/>
                <w:lang w:eastAsia="id-ID"/>
              </w:rPr>
              <w:t>1</w:t>
            </w:r>
          </w:p>
        </w:tc>
        <w:tc>
          <w:tcPr>
            <w:tcW w:w="850" w:type="dxa"/>
            <w:shd w:val="clear" w:color="auto" w:fill="auto"/>
            <w:noWrap/>
            <w:vAlign w:val="center"/>
            <w:hideMark/>
          </w:tcPr>
          <w:p w:rsidR="00D93058" w:rsidRPr="001C4624" w:rsidRDefault="00D93058" w:rsidP="00D93058">
            <w:pPr>
              <w:spacing w:after="0" w:afterAutospacing="0" w:line="240" w:lineRule="auto"/>
              <w:ind w:left="0"/>
              <w:rPr>
                <w:rFonts w:ascii="Calibri" w:eastAsia="Times New Roman" w:hAnsi="Calibri" w:cs="Times New Roman"/>
                <w:color w:val="000000"/>
                <w:sz w:val="20"/>
                <w:szCs w:val="20"/>
                <w:lang w:eastAsia="id-ID"/>
              </w:rPr>
            </w:pPr>
            <w:r w:rsidRPr="001C4624">
              <w:rPr>
                <w:rFonts w:ascii="Calibri" w:eastAsia="Times New Roman" w:hAnsi="Calibri" w:cs="Times New Roman"/>
                <w:color w:val="000000"/>
                <w:sz w:val="20"/>
                <w:szCs w:val="20"/>
                <w:lang w:eastAsia="id-ID"/>
              </w:rPr>
              <w:t>-4,66</w:t>
            </w:r>
          </w:p>
        </w:tc>
        <w:tc>
          <w:tcPr>
            <w:tcW w:w="851" w:type="dxa"/>
            <w:shd w:val="clear" w:color="auto" w:fill="auto"/>
            <w:noWrap/>
            <w:vAlign w:val="center"/>
            <w:hideMark/>
          </w:tcPr>
          <w:p w:rsidR="00D93058" w:rsidRPr="001C4624" w:rsidRDefault="00D93058" w:rsidP="00D93058">
            <w:pPr>
              <w:spacing w:after="0" w:afterAutospacing="0" w:line="240" w:lineRule="auto"/>
              <w:ind w:left="0"/>
              <w:rPr>
                <w:rFonts w:ascii="Calibri" w:eastAsia="Times New Roman" w:hAnsi="Calibri" w:cs="Times New Roman"/>
                <w:color w:val="000000"/>
                <w:sz w:val="20"/>
                <w:szCs w:val="20"/>
                <w:lang w:eastAsia="id-ID"/>
              </w:rPr>
            </w:pPr>
            <w:r w:rsidRPr="001C4624">
              <w:rPr>
                <w:rFonts w:ascii="Calibri" w:eastAsia="Times New Roman" w:hAnsi="Calibri" w:cs="Times New Roman"/>
                <w:color w:val="000000"/>
                <w:sz w:val="20"/>
                <w:szCs w:val="20"/>
                <w:lang w:eastAsia="id-ID"/>
              </w:rPr>
              <w:t>-4</w:t>
            </w:r>
          </w:p>
        </w:tc>
        <w:tc>
          <w:tcPr>
            <w:tcW w:w="708" w:type="dxa"/>
            <w:shd w:val="clear" w:color="auto" w:fill="auto"/>
            <w:noWrap/>
            <w:vAlign w:val="center"/>
            <w:hideMark/>
          </w:tcPr>
          <w:p w:rsidR="00D93058" w:rsidRPr="001C4624" w:rsidRDefault="00D93058" w:rsidP="00D93058">
            <w:pPr>
              <w:spacing w:after="0" w:afterAutospacing="0" w:line="240" w:lineRule="auto"/>
              <w:ind w:left="0"/>
              <w:rPr>
                <w:rFonts w:ascii="Calibri" w:eastAsia="Times New Roman" w:hAnsi="Calibri" w:cs="Times New Roman"/>
                <w:color w:val="000000"/>
                <w:sz w:val="20"/>
                <w:szCs w:val="20"/>
                <w:lang w:eastAsia="id-ID"/>
              </w:rPr>
            </w:pPr>
            <w:r w:rsidRPr="001C4624">
              <w:rPr>
                <w:rFonts w:ascii="Calibri" w:eastAsia="Times New Roman" w:hAnsi="Calibri" w:cs="Times New Roman"/>
                <w:color w:val="000000"/>
                <w:sz w:val="20"/>
                <w:szCs w:val="20"/>
                <w:lang w:eastAsia="id-ID"/>
              </w:rPr>
              <w:t>-2,67</w:t>
            </w:r>
          </w:p>
        </w:tc>
        <w:tc>
          <w:tcPr>
            <w:tcW w:w="851" w:type="dxa"/>
            <w:shd w:val="clear" w:color="auto" w:fill="auto"/>
            <w:noWrap/>
            <w:vAlign w:val="center"/>
            <w:hideMark/>
          </w:tcPr>
          <w:p w:rsidR="00D93058" w:rsidRPr="001C4624" w:rsidRDefault="00D93058" w:rsidP="00D93058">
            <w:pPr>
              <w:spacing w:after="0" w:afterAutospacing="0" w:line="240" w:lineRule="auto"/>
              <w:ind w:left="0"/>
              <w:rPr>
                <w:rFonts w:ascii="Calibri" w:eastAsia="Times New Roman" w:hAnsi="Calibri" w:cs="Times New Roman"/>
                <w:color w:val="000000"/>
                <w:sz w:val="20"/>
                <w:szCs w:val="20"/>
                <w:lang w:eastAsia="id-ID"/>
              </w:rPr>
            </w:pPr>
            <w:r w:rsidRPr="001C4624">
              <w:rPr>
                <w:rFonts w:ascii="Calibri" w:eastAsia="Times New Roman" w:hAnsi="Calibri" w:cs="Times New Roman"/>
                <w:color w:val="000000"/>
                <w:sz w:val="20"/>
                <w:szCs w:val="20"/>
                <w:lang w:eastAsia="id-ID"/>
              </w:rPr>
              <w:t>-3,67</w:t>
            </w:r>
          </w:p>
        </w:tc>
        <w:tc>
          <w:tcPr>
            <w:tcW w:w="850" w:type="dxa"/>
            <w:shd w:val="clear" w:color="auto" w:fill="auto"/>
            <w:noWrap/>
            <w:vAlign w:val="center"/>
            <w:hideMark/>
          </w:tcPr>
          <w:p w:rsidR="00D93058" w:rsidRPr="001C4624" w:rsidRDefault="00D93058" w:rsidP="00D93058">
            <w:pPr>
              <w:spacing w:after="0" w:afterAutospacing="0" w:line="240" w:lineRule="auto"/>
              <w:ind w:left="0"/>
              <w:rPr>
                <w:rFonts w:ascii="Calibri" w:eastAsia="Times New Roman" w:hAnsi="Calibri" w:cs="Times New Roman"/>
                <w:color w:val="000000"/>
                <w:sz w:val="20"/>
                <w:szCs w:val="20"/>
                <w:lang w:eastAsia="id-ID"/>
              </w:rPr>
            </w:pPr>
            <w:r w:rsidRPr="001C4624">
              <w:rPr>
                <w:rFonts w:ascii="Calibri" w:eastAsia="Times New Roman" w:hAnsi="Calibri" w:cs="Times New Roman"/>
                <w:color w:val="000000"/>
                <w:sz w:val="20"/>
                <w:szCs w:val="20"/>
                <w:lang w:eastAsia="id-ID"/>
              </w:rPr>
              <w:t>-4,33</w:t>
            </w:r>
          </w:p>
        </w:tc>
      </w:tr>
      <w:tr w:rsidR="00D93058" w:rsidRPr="001C4624" w:rsidTr="0026180C">
        <w:trPr>
          <w:trHeight w:val="300"/>
        </w:trPr>
        <w:tc>
          <w:tcPr>
            <w:tcW w:w="1571" w:type="dxa"/>
            <w:vAlign w:val="bottom"/>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SKR 3</w:t>
            </w:r>
            <w:r w:rsidRPr="009A3A7D">
              <w:rPr>
                <w:rFonts w:ascii="Arial" w:eastAsia="Times New Roman" w:hAnsi="Arial" w:cs="Arial"/>
                <w:color w:val="000000"/>
                <w:sz w:val="18"/>
                <w:szCs w:val="18"/>
                <w:lang w:eastAsia="id-ID"/>
              </w:rPr>
              <w:t>0%</w:t>
            </w:r>
          </w:p>
        </w:tc>
        <w:tc>
          <w:tcPr>
            <w:tcW w:w="850" w:type="dxa"/>
            <w:shd w:val="clear" w:color="auto" w:fill="auto"/>
            <w:noWrap/>
            <w:vAlign w:val="center"/>
            <w:hideMark/>
          </w:tcPr>
          <w:p w:rsidR="00D93058" w:rsidRPr="001C4624" w:rsidRDefault="00D93058" w:rsidP="00D93058">
            <w:pPr>
              <w:spacing w:after="0" w:afterAutospacing="0" w:line="240" w:lineRule="auto"/>
              <w:ind w:left="0"/>
              <w:rPr>
                <w:rFonts w:ascii="Calibri" w:eastAsia="Times New Roman" w:hAnsi="Calibri" w:cs="Times New Roman"/>
                <w:color w:val="000000"/>
                <w:sz w:val="20"/>
                <w:szCs w:val="20"/>
                <w:lang w:eastAsia="id-ID"/>
              </w:rPr>
            </w:pPr>
            <w:r w:rsidRPr="001C4624">
              <w:rPr>
                <w:rFonts w:ascii="Calibri" w:eastAsia="Times New Roman" w:hAnsi="Calibri" w:cs="Times New Roman"/>
                <w:color w:val="000000"/>
                <w:sz w:val="20"/>
                <w:szCs w:val="20"/>
                <w:lang w:eastAsia="id-ID"/>
              </w:rPr>
              <w:t>-30</w:t>
            </w:r>
          </w:p>
        </w:tc>
        <w:tc>
          <w:tcPr>
            <w:tcW w:w="851" w:type="dxa"/>
            <w:shd w:val="clear" w:color="auto" w:fill="auto"/>
            <w:noWrap/>
            <w:vAlign w:val="center"/>
            <w:hideMark/>
          </w:tcPr>
          <w:p w:rsidR="00D93058" w:rsidRPr="001C4624" w:rsidRDefault="00D93058" w:rsidP="00D93058">
            <w:pPr>
              <w:spacing w:after="0" w:afterAutospacing="0" w:line="240" w:lineRule="auto"/>
              <w:ind w:left="0"/>
              <w:rPr>
                <w:rFonts w:ascii="Calibri" w:eastAsia="Times New Roman" w:hAnsi="Calibri" w:cs="Times New Roman"/>
                <w:color w:val="000000"/>
                <w:sz w:val="20"/>
                <w:szCs w:val="20"/>
                <w:lang w:eastAsia="id-ID"/>
              </w:rPr>
            </w:pPr>
            <w:r w:rsidRPr="001C4624">
              <w:rPr>
                <w:rFonts w:ascii="Calibri" w:eastAsia="Times New Roman" w:hAnsi="Calibri" w:cs="Times New Roman"/>
                <w:color w:val="000000"/>
                <w:sz w:val="20"/>
                <w:szCs w:val="20"/>
                <w:lang w:eastAsia="id-ID"/>
              </w:rPr>
              <w:t>29</w:t>
            </w:r>
          </w:p>
        </w:tc>
        <w:tc>
          <w:tcPr>
            <w:tcW w:w="850" w:type="dxa"/>
            <w:shd w:val="clear" w:color="auto" w:fill="auto"/>
            <w:noWrap/>
            <w:vAlign w:val="center"/>
            <w:hideMark/>
          </w:tcPr>
          <w:p w:rsidR="00D93058" w:rsidRPr="001C4624" w:rsidRDefault="00D93058" w:rsidP="00D93058">
            <w:pPr>
              <w:spacing w:after="0" w:afterAutospacing="0" w:line="240" w:lineRule="auto"/>
              <w:ind w:left="0"/>
              <w:rPr>
                <w:rFonts w:ascii="Calibri" w:eastAsia="Times New Roman" w:hAnsi="Calibri" w:cs="Times New Roman"/>
                <w:color w:val="000000"/>
                <w:sz w:val="20"/>
                <w:szCs w:val="20"/>
                <w:lang w:eastAsia="id-ID"/>
              </w:rPr>
            </w:pPr>
            <w:r w:rsidRPr="001C4624">
              <w:rPr>
                <w:rFonts w:ascii="Calibri" w:eastAsia="Times New Roman" w:hAnsi="Calibri" w:cs="Times New Roman"/>
                <w:color w:val="000000"/>
                <w:sz w:val="20"/>
                <w:szCs w:val="20"/>
                <w:lang w:eastAsia="id-ID"/>
              </w:rPr>
              <w:t>12,33</w:t>
            </w:r>
          </w:p>
        </w:tc>
        <w:tc>
          <w:tcPr>
            <w:tcW w:w="851" w:type="dxa"/>
            <w:shd w:val="clear" w:color="auto" w:fill="auto"/>
            <w:noWrap/>
            <w:vAlign w:val="center"/>
            <w:hideMark/>
          </w:tcPr>
          <w:p w:rsidR="00D93058" w:rsidRPr="001C4624" w:rsidRDefault="00D93058" w:rsidP="00D93058">
            <w:pPr>
              <w:spacing w:after="0" w:afterAutospacing="0" w:line="240" w:lineRule="auto"/>
              <w:ind w:left="0"/>
              <w:rPr>
                <w:rFonts w:ascii="Calibri" w:eastAsia="Times New Roman" w:hAnsi="Calibri" w:cs="Times New Roman"/>
                <w:color w:val="000000"/>
                <w:sz w:val="20"/>
                <w:szCs w:val="20"/>
                <w:lang w:eastAsia="id-ID"/>
              </w:rPr>
            </w:pPr>
            <w:r w:rsidRPr="001C4624">
              <w:rPr>
                <w:rFonts w:ascii="Calibri" w:eastAsia="Times New Roman" w:hAnsi="Calibri" w:cs="Times New Roman"/>
                <w:color w:val="000000"/>
                <w:sz w:val="20"/>
                <w:szCs w:val="20"/>
                <w:lang w:eastAsia="id-ID"/>
              </w:rPr>
              <w:t>1,67</w:t>
            </w:r>
          </w:p>
        </w:tc>
        <w:tc>
          <w:tcPr>
            <w:tcW w:w="850" w:type="dxa"/>
            <w:shd w:val="clear" w:color="auto" w:fill="auto"/>
            <w:noWrap/>
            <w:vAlign w:val="center"/>
            <w:hideMark/>
          </w:tcPr>
          <w:p w:rsidR="00D93058" w:rsidRPr="001C4624" w:rsidRDefault="00D93058" w:rsidP="00D93058">
            <w:pPr>
              <w:spacing w:after="0" w:afterAutospacing="0" w:line="240" w:lineRule="auto"/>
              <w:ind w:left="0"/>
              <w:rPr>
                <w:rFonts w:ascii="Calibri" w:eastAsia="Times New Roman" w:hAnsi="Calibri" w:cs="Times New Roman"/>
                <w:color w:val="000000"/>
                <w:sz w:val="20"/>
                <w:szCs w:val="20"/>
                <w:lang w:eastAsia="id-ID"/>
              </w:rPr>
            </w:pPr>
            <w:r w:rsidRPr="001C4624">
              <w:rPr>
                <w:rFonts w:ascii="Calibri" w:eastAsia="Times New Roman" w:hAnsi="Calibri" w:cs="Times New Roman"/>
                <w:color w:val="000000"/>
                <w:sz w:val="20"/>
                <w:szCs w:val="20"/>
                <w:lang w:eastAsia="id-ID"/>
              </w:rPr>
              <w:t>-9,34</w:t>
            </w:r>
          </w:p>
        </w:tc>
        <w:tc>
          <w:tcPr>
            <w:tcW w:w="851" w:type="dxa"/>
            <w:shd w:val="clear" w:color="auto" w:fill="auto"/>
            <w:noWrap/>
            <w:vAlign w:val="center"/>
            <w:hideMark/>
          </w:tcPr>
          <w:p w:rsidR="00D93058" w:rsidRPr="001C4624" w:rsidRDefault="00D93058" w:rsidP="00D93058">
            <w:pPr>
              <w:spacing w:after="0" w:afterAutospacing="0" w:line="240" w:lineRule="auto"/>
              <w:ind w:left="0"/>
              <w:rPr>
                <w:rFonts w:ascii="Calibri" w:eastAsia="Times New Roman" w:hAnsi="Calibri" w:cs="Times New Roman"/>
                <w:color w:val="000000"/>
                <w:sz w:val="20"/>
                <w:szCs w:val="20"/>
                <w:lang w:eastAsia="id-ID"/>
              </w:rPr>
            </w:pPr>
            <w:r w:rsidRPr="001C4624">
              <w:rPr>
                <w:rFonts w:ascii="Calibri" w:eastAsia="Times New Roman" w:hAnsi="Calibri" w:cs="Times New Roman"/>
                <w:color w:val="000000"/>
                <w:sz w:val="20"/>
                <w:szCs w:val="20"/>
                <w:lang w:eastAsia="id-ID"/>
              </w:rPr>
              <w:t>-4,33</w:t>
            </w:r>
          </w:p>
        </w:tc>
        <w:tc>
          <w:tcPr>
            <w:tcW w:w="708" w:type="dxa"/>
            <w:shd w:val="clear" w:color="auto" w:fill="auto"/>
            <w:noWrap/>
            <w:vAlign w:val="center"/>
            <w:hideMark/>
          </w:tcPr>
          <w:p w:rsidR="00D93058" w:rsidRPr="001C4624" w:rsidRDefault="00D93058" w:rsidP="00D93058">
            <w:pPr>
              <w:spacing w:after="0" w:afterAutospacing="0" w:line="240" w:lineRule="auto"/>
              <w:ind w:left="0"/>
              <w:rPr>
                <w:rFonts w:ascii="Calibri" w:eastAsia="Times New Roman" w:hAnsi="Calibri" w:cs="Times New Roman"/>
                <w:color w:val="000000"/>
                <w:sz w:val="20"/>
                <w:szCs w:val="20"/>
                <w:lang w:eastAsia="id-ID"/>
              </w:rPr>
            </w:pPr>
            <w:r w:rsidRPr="001C4624">
              <w:rPr>
                <w:rFonts w:ascii="Calibri" w:eastAsia="Times New Roman" w:hAnsi="Calibri" w:cs="Times New Roman"/>
                <w:color w:val="000000"/>
                <w:sz w:val="20"/>
                <w:szCs w:val="20"/>
                <w:lang w:eastAsia="id-ID"/>
              </w:rPr>
              <w:t>-4,67</w:t>
            </w:r>
          </w:p>
        </w:tc>
        <w:tc>
          <w:tcPr>
            <w:tcW w:w="851" w:type="dxa"/>
            <w:shd w:val="clear" w:color="auto" w:fill="auto"/>
            <w:noWrap/>
            <w:vAlign w:val="center"/>
            <w:hideMark/>
          </w:tcPr>
          <w:p w:rsidR="00D93058" w:rsidRPr="001C4624" w:rsidRDefault="00D93058" w:rsidP="00D93058">
            <w:pPr>
              <w:spacing w:after="0" w:afterAutospacing="0" w:line="240" w:lineRule="auto"/>
              <w:ind w:left="0"/>
              <w:rPr>
                <w:rFonts w:ascii="Calibri" w:eastAsia="Times New Roman" w:hAnsi="Calibri" w:cs="Times New Roman"/>
                <w:color w:val="000000"/>
                <w:sz w:val="20"/>
                <w:szCs w:val="20"/>
                <w:lang w:eastAsia="id-ID"/>
              </w:rPr>
            </w:pPr>
            <w:r w:rsidRPr="001C4624">
              <w:rPr>
                <w:rFonts w:ascii="Calibri" w:eastAsia="Times New Roman" w:hAnsi="Calibri" w:cs="Times New Roman"/>
                <w:color w:val="000000"/>
                <w:sz w:val="20"/>
                <w:szCs w:val="20"/>
                <w:lang w:eastAsia="id-ID"/>
              </w:rPr>
              <w:t>-3,33</w:t>
            </w:r>
          </w:p>
        </w:tc>
        <w:tc>
          <w:tcPr>
            <w:tcW w:w="850" w:type="dxa"/>
            <w:shd w:val="clear" w:color="auto" w:fill="auto"/>
            <w:noWrap/>
            <w:vAlign w:val="center"/>
            <w:hideMark/>
          </w:tcPr>
          <w:p w:rsidR="00D93058" w:rsidRPr="001C4624" w:rsidRDefault="00D93058" w:rsidP="00D93058">
            <w:pPr>
              <w:spacing w:after="0" w:afterAutospacing="0" w:line="240" w:lineRule="auto"/>
              <w:ind w:left="0"/>
              <w:rPr>
                <w:rFonts w:ascii="Calibri" w:eastAsia="Times New Roman" w:hAnsi="Calibri" w:cs="Times New Roman"/>
                <w:color w:val="000000"/>
                <w:sz w:val="20"/>
                <w:szCs w:val="20"/>
                <w:lang w:eastAsia="id-ID"/>
              </w:rPr>
            </w:pPr>
            <w:r w:rsidRPr="001C4624">
              <w:rPr>
                <w:rFonts w:ascii="Calibri" w:eastAsia="Times New Roman" w:hAnsi="Calibri" w:cs="Times New Roman"/>
                <w:color w:val="000000"/>
                <w:sz w:val="20"/>
                <w:szCs w:val="20"/>
                <w:lang w:eastAsia="id-ID"/>
              </w:rPr>
              <w:t>-5,33</w:t>
            </w:r>
          </w:p>
        </w:tc>
      </w:tr>
      <w:tr w:rsidR="00D93058" w:rsidRPr="001C4624" w:rsidTr="0026180C">
        <w:trPr>
          <w:trHeight w:val="300"/>
        </w:trPr>
        <w:tc>
          <w:tcPr>
            <w:tcW w:w="1571" w:type="dxa"/>
            <w:vAlign w:val="bottom"/>
          </w:tcPr>
          <w:p w:rsidR="00D93058" w:rsidRPr="009A3A7D" w:rsidRDefault="00D93058" w:rsidP="00D93058">
            <w:pPr>
              <w:spacing w:after="0" w:afterAutospacing="0" w:line="240" w:lineRule="auto"/>
              <w:ind w:left="0"/>
              <w:rPr>
                <w:rFonts w:ascii="Arial" w:eastAsia="Times New Roman" w:hAnsi="Arial" w:cs="Arial"/>
                <w:color w:val="000000"/>
                <w:sz w:val="18"/>
                <w:szCs w:val="18"/>
                <w:lang w:eastAsia="id-ID"/>
              </w:rPr>
            </w:pPr>
            <w:r w:rsidRPr="009A3A7D">
              <w:rPr>
                <w:rFonts w:ascii="Arial" w:eastAsia="Times New Roman" w:hAnsi="Arial" w:cs="Arial"/>
                <w:color w:val="000000"/>
                <w:sz w:val="18"/>
                <w:szCs w:val="18"/>
                <w:lang w:eastAsia="id-ID"/>
              </w:rPr>
              <w:t>SKR 60%</w:t>
            </w:r>
          </w:p>
        </w:tc>
        <w:tc>
          <w:tcPr>
            <w:tcW w:w="850" w:type="dxa"/>
            <w:shd w:val="clear" w:color="auto" w:fill="auto"/>
            <w:noWrap/>
            <w:vAlign w:val="center"/>
            <w:hideMark/>
          </w:tcPr>
          <w:p w:rsidR="00D93058" w:rsidRPr="001C4624" w:rsidRDefault="00D93058" w:rsidP="00D93058">
            <w:pPr>
              <w:spacing w:after="0" w:afterAutospacing="0" w:line="240" w:lineRule="auto"/>
              <w:ind w:left="0"/>
              <w:rPr>
                <w:rFonts w:ascii="Calibri" w:eastAsia="Times New Roman" w:hAnsi="Calibri" w:cs="Times New Roman"/>
                <w:color w:val="000000"/>
                <w:sz w:val="20"/>
                <w:szCs w:val="20"/>
                <w:lang w:eastAsia="id-ID"/>
              </w:rPr>
            </w:pPr>
            <w:r w:rsidRPr="001C4624">
              <w:rPr>
                <w:rFonts w:ascii="Calibri" w:eastAsia="Times New Roman" w:hAnsi="Calibri" w:cs="Times New Roman"/>
                <w:color w:val="000000"/>
                <w:sz w:val="20"/>
                <w:szCs w:val="20"/>
                <w:lang w:eastAsia="id-ID"/>
              </w:rPr>
              <w:t>-31,33</w:t>
            </w:r>
          </w:p>
        </w:tc>
        <w:tc>
          <w:tcPr>
            <w:tcW w:w="851" w:type="dxa"/>
            <w:shd w:val="clear" w:color="auto" w:fill="auto"/>
            <w:noWrap/>
            <w:vAlign w:val="center"/>
            <w:hideMark/>
          </w:tcPr>
          <w:p w:rsidR="00D93058" w:rsidRPr="001C4624" w:rsidRDefault="00D93058" w:rsidP="00D93058">
            <w:pPr>
              <w:spacing w:after="0" w:afterAutospacing="0" w:line="240" w:lineRule="auto"/>
              <w:ind w:left="0"/>
              <w:rPr>
                <w:rFonts w:ascii="Calibri" w:eastAsia="Times New Roman" w:hAnsi="Calibri" w:cs="Times New Roman"/>
                <w:color w:val="000000"/>
                <w:sz w:val="20"/>
                <w:szCs w:val="20"/>
                <w:lang w:eastAsia="id-ID"/>
              </w:rPr>
            </w:pPr>
            <w:r w:rsidRPr="001C4624">
              <w:rPr>
                <w:rFonts w:ascii="Calibri" w:eastAsia="Times New Roman" w:hAnsi="Calibri" w:cs="Times New Roman"/>
                <w:color w:val="000000"/>
                <w:sz w:val="20"/>
                <w:szCs w:val="20"/>
                <w:lang w:eastAsia="id-ID"/>
              </w:rPr>
              <w:t>33</w:t>
            </w:r>
          </w:p>
        </w:tc>
        <w:tc>
          <w:tcPr>
            <w:tcW w:w="850" w:type="dxa"/>
            <w:shd w:val="clear" w:color="auto" w:fill="auto"/>
            <w:noWrap/>
            <w:vAlign w:val="center"/>
            <w:hideMark/>
          </w:tcPr>
          <w:p w:rsidR="00D93058" w:rsidRPr="001C4624" w:rsidRDefault="00D93058" w:rsidP="00D93058">
            <w:pPr>
              <w:spacing w:after="0" w:afterAutospacing="0" w:line="240" w:lineRule="auto"/>
              <w:ind w:left="0"/>
              <w:rPr>
                <w:rFonts w:ascii="Calibri" w:eastAsia="Times New Roman" w:hAnsi="Calibri" w:cs="Times New Roman"/>
                <w:color w:val="000000"/>
                <w:sz w:val="20"/>
                <w:szCs w:val="20"/>
                <w:lang w:eastAsia="id-ID"/>
              </w:rPr>
            </w:pPr>
            <w:r w:rsidRPr="001C4624">
              <w:rPr>
                <w:rFonts w:ascii="Calibri" w:eastAsia="Times New Roman" w:hAnsi="Calibri" w:cs="Times New Roman"/>
                <w:color w:val="000000"/>
                <w:sz w:val="20"/>
                <w:szCs w:val="20"/>
                <w:lang w:eastAsia="id-ID"/>
              </w:rPr>
              <w:t>9</w:t>
            </w:r>
          </w:p>
        </w:tc>
        <w:tc>
          <w:tcPr>
            <w:tcW w:w="851" w:type="dxa"/>
            <w:shd w:val="clear" w:color="auto" w:fill="auto"/>
            <w:noWrap/>
            <w:vAlign w:val="center"/>
            <w:hideMark/>
          </w:tcPr>
          <w:p w:rsidR="00D93058" w:rsidRPr="001C4624" w:rsidRDefault="00D93058" w:rsidP="00D93058">
            <w:pPr>
              <w:spacing w:after="0" w:afterAutospacing="0" w:line="240" w:lineRule="auto"/>
              <w:ind w:left="0"/>
              <w:rPr>
                <w:rFonts w:ascii="Calibri" w:eastAsia="Times New Roman" w:hAnsi="Calibri" w:cs="Times New Roman"/>
                <w:color w:val="000000"/>
                <w:sz w:val="20"/>
                <w:szCs w:val="20"/>
                <w:lang w:eastAsia="id-ID"/>
              </w:rPr>
            </w:pPr>
            <w:r w:rsidRPr="001C4624">
              <w:rPr>
                <w:rFonts w:ascii="Calibri" w:eastAsia="Times New Roman" w:hAnsi="Calibri" w:cs="Times New Roman"/>
                <w:color w:val="000000"/>
                <w:sz w:val="20"/>
                <w:szCs w:val="20"/>
                <w:lang w:eastAsia="id-ID"/>
              </w:rPr>
              <w:t>-5,34</w:t>
            </w:r>
          </w:p>
        </w:tc>
        <w:tc>
          <w:tcPr>
            <w:tcW w:w="850" w:type="dxa"/>
            <w:shd w:val="clear" w:color="auto" w:fill="auto"/>
            <w:noWrap/>
            <w:vAlign w:val="center"/>
            <w:hideMark/>
          </w:tcPr>
          <w:p w:rsidR="00D93058" w:rsidRPr="001C4624" w:rsidRDefault="00D93058" w:rsidP="00D93058">
            <w:pPr>
              <w:spacing w:after="0" w:afterAutospacing="0" w:line="240" w:lineRule="auto"/>
              <w:ind w:left="0"/>
              <w:rPr>
                <w:rFonts w:ascii="Calibri" w:eastAsia="Times New Roman" w:hAnsi="Calibri" w:cs="Times New Roman"/>
                <w:color w:val="000000"/>
                <w:sz w:val="20"/>
                <w:szCs w:val="20"/>
                <w:lang w:eastAsia="id-ID"/>
              </w:rPr>
            </w:pPr>
            <w:r w:rsidRPr="001C4624">
              <w:rPr>
                <w:rFonts w:ascii="Calibri" w:eastAsia="Times New Roman" w:hAnsi="Calibri" w:cs="Times New Roman"/>
                <w:color w:val="000000"/>
                <w:sz w:val="20"/>
                <w:szCs w:val="20"/>
                <w:lang w:eastAsia="id-ID"/>
              </w:rPr>
              <w:t>-6</w:t>
            </w:r>
          </w:p>
        </w:tc>
        <w:tc>
          <w:tcPr>
            <w:tcW w:w="851" w:type="dxa"/>
            <w:shd w:val="clear" w:color="auto" w:fill="auto"/>
            <w:noWrap/>
            <w:vAlign w:val="center"/>
            <w:hideMark/>
          </w:tcPr>
          <w:p w:rsidR="00D93058" w:rsidRPr="001C4624" w:rsidRDefault="00D93058" w:rsidP="00D93058">
            <w:pPr>
              <w:spacing w:after="0" w:afterAutospacing="0" w:line="240" w:lineRule="auto"/>
              <w:ind w:left="0"/>
              <w:rPr>
                <w:rFonts w:ascii="Calibri" w:eastAsia="Times New Roman" w:hAnsi="Calibri" w:cs="Times New Roman"/>
                <w:color w:val="000000"/>
                <w:sz w:val="20"/>
                <w:szCs w:val="20"/>
                <w:lang w:eastAsia="id-ID"/>
              </w:rPr>
            </w:pPr>
            <w:r w:rsidRPr="001C4624">
              <w:rPr>
                <w:rFonts w:ascii="Calibri" w:eastAsia="Times New Roman" w:hAnsi="Calibri" w:cs="Times New Roman"/>
                <w:color w:val="000000"/>
                <w:sz w:val="20"/>
                <w:szCs w:val="20"/>
                <w:lang w:eastAsia="id-ID"/>
              </w:rPr>
              <w:t>-4,33</w:t>
            </w:r>
          </w:p>
        </w:tc>
        <w:tc>
          <w:tcPr>
            <w:tcW w:w="708" w:type="dxa"/>
            <w:shd w:val="clear" w:color="auto" w:fill="auto"/>
            <w:noWrap/>
            <w:vAlign w:val="center"/>
            <w:hideMark/>
          </w:tcPr>
          <w:p w:rsidR="00D93058" w:rsidRPr="001C4624" w:rsidRDefault="00D93058" w:rsidP="00D93058">
            <w:pPr>
              <w:spacing w:after="0" w:afterAutospacing="0" w:line="240" w:lineRule="auto"/>
              <w:ind w:left="0"/>
              <w:rPr>
                <w:rFonts w:ascii="Calibri" w:eastAsia="Times New Roman" w:hAnsi="Calibri" w:cs="Times New Roman"/>
                <w:color w:val="000000"/>
                <w:sz w:val="20"/>
                <w:szCs w:val="20"/>
                <w:lang w:eastAsia="id-ID"/>
              </w:rPr>
            </w:pPr>
            <w:r w:rsidRPr="001C4624">
              <w:rPr>
                <w:rFonts w:ascii="Calibri" w:eastAsia="Times New Roman" w:hAnsi="Calibri" w:cs="Times New Roman"/>
                <w:color w:val="000000"/>
                <w:sz w:val="20"/>
                <w:szCs w:val="20"/>
                <w:lang w:eastAsia="id-ID"/>
              </w:rPr>
              <w:t>-4,33</w:t>
            </w:r>
          </w:p>
        </w:tc>
        <w:tc>
          <w:tcPr>
            <w:tcW w:w="851" w:type="dxa"/>
            <w:shd w:val="clear" w:color="auto" w:fill="auto"/>
            <w:noWrap/>
            <w:vAlign w:val="center"/>
            <w:hideMark/>
          </w:tcPr>
          <w:p w:rsidR="00D93058" w:rsidRPr="001C4624" w:rsidRDefault="00D93058" w:rsidP="00D93058">
            <w:pPr>
              <w:spacing w:after="0" w:afterAutospacing="0" w:line="240" w:lineRule="auto"/>
              <w:ind w:left="0"/>
              <w:rPr>
                <w:rFonts w:ascii="Calibri" w:eastAsia="Times New Roman" w:hAnsi="Calibri" w:cs="Times New Roman"/>
                <w:color w:val="000000"/>
                <w:sz w:val="20"/>
                <w:szCs w:val="20"/>
                <w:lang w:eastAsia="id-ID"/>
              </w:rPr>
            </w:pPr>
            <w:r w:rsidRPr="001C4624">
              <w:rPr>
                <w:rFonts w:ascii="Calibri" w:eastAsia="Times New Roman" w:hAnsi="Calibri" w:cs="Times New Roman"/>
                <w:color w:val="000000"/>
                <w:sz w:val="20"/>
                <w:szCs w:val="20"/>
                <w:lang w:eastAsia="id-ID"/>
              </w:rPr>
              <w:t>-6</w:t>
            </w:r>
          </w:p>
        </w:tc>
        <w:tc>
          <w:tcPr>
            <w:tcW w:w="850" w:type="dxa"/>
            <w:shd w:val="clear" w:color="auto" w:fill="auto"/>
            <w:noWrap/>
            <w:vAlign w:val="center"/>
            <w:hideMark/>
          </w:tcPr>
          <w:p w:rsidR="00D93058" w:rsidRPr="001C4624" w:rsidRDefault="00D93058" w:rsidP="00D93058">
            <w:pPr>
              <w:spacing w:after="0" w:afterAutospacing="0" w:line="240" w:lineRule="auto"/>
              <w:ind w:left="0"/>
              <w:rPr>
                <w:rFonts w:ascii="Calibri" w:eastAsia="Times New Roman" w:hAnsi="Calibri" w:cs="Times New Roman"/>
                <w:color w:val="000000"/>
                <w:sz w:val="20"/>
                <w:szCs w:val="20"/>
                <w:lang w:eastAsia="id-ID"/>
              </w:rPr>
            </w:pPr>
            <w:r w:rsidRPr="001C4624">
              <w:rPr>
                <w:rFonts w:ascii="Calibri" w:eastAsia="Times New Roman" w:hAnsi="Calibri" w:cs="Times New Roman"/>
                <w:color w:val="000000"/>
                <w:sz w:val="20"/>
                <w:szCs w:val="20"/>
                <w:lang w:eastAsia="id-ID"/>
              </w:rPr>
              <w:t>-5</w:t>
            </w:r>
          </w:p>
        </w:tc>
      </w:tr>
    </w:tbl>
    <w:p w:rsidR="00D93058" w:rsidRDefault="00D93058" w:rsidP="00D93058">
      <w:pPr>
        <w:spacing w:after="0" w:afterAutospacing="0"/>
        <w:ind w:left="0"/>
        <w:rPr>
          <w:rFonts w:ascii="Arial" w:hAnsi="Arial" w:cs="Arial"/>
        </w:rPr>
      </w:pPr>
      <w:r w:rsidRPr="00897DE2">
        <w:rPr>
          <w:rFonts w:ascii="Arial" w:hAnsi="Arial" w:cs="Arial"/>
        </w:rPr>
        <w:tab/>
      </w:r>
    </w:p>
    <w:p w:rsidR="00D93058" w:rsidRDefault="00D93058" w:rsidP="00D93058">
      <w:pPr>
        <w:spacing w:after="0" w:afterAutospacing="0"/>
        <w:ind w:left="0" w:firstLine="720"/>
        <w:rPr>
          <w:rFonts w:ascii="Arial" w:hAnsi="Arial" w:cs="Arial"/>
        </w:rPr>
      </w:pPr>
    </w:p>
    <w:p w:rsidR="00D93058" w:rsidRPr="00D93058" w:rsidRDefault="00D93058" w:rsidP="00D93058">
      <w:pPr>
        <w:pStyle w:val="ListParagraph"/>
        <w:numPr>
          <w:ilvl w:val="0"/>
          <w:numId w:val="2"/>
        </w:numPr>
        <w:spacing w:after="0"/>
        <w:ind w:left="0" w:firstLine="0"/>
        <w:rPr>
          <w:rFonts w:ascii="Arial" w:hAnsi="Arial" w:cs="Arial"/>
        </w:rPr>
      </w:pPr>
      <w:r w:rsidRPr="00F95FCC">
        <w:rPr>
          <w:rFonts w:ascii="Arial" w:hAnsi="Arial" w:cs="Arial"/>
        </w:rPr>
        <w:t xml:space="preserve">Kadar glukosa rata-rata sebelum puasa kelompok Aquadest adalah </w:t>
      </w:r>
      <w:r>
        <w:rPr>
          <w:rFonts w:ascii="Arial" w:hAnsi="Arial" w:cs="Arial"/>
        </w:rPr>
        <w:tab/>
      </w:r>
      <w:r w:rsidRPr="00F95FCC">
        <w:rPr>
          <w:rFonts w:ascii="Arial" w:eastAsia="Times New Roman" w:hAnsi="Arial" w:cs="Arial"/>
          <w:color w:val="000000"/>
          <w:lang w:eastAsia="id-ID"/>
        </w:rPr>
        <w:t xml:space="preserve">114.33mg/dl, lalu dipuasakan selama 8 jam menjadi 85 mg/dl. Kemudian </w:t>
      </w:r>
      <w:r>
        <w:rPr>
          <w:rFonts w:ascii="Arial" w:eastAsia="Times New Roman" w:hAnsi="Arial" w:cs="Arial"/>
          <w:color w:val="000000"/>
          <w:lang w:eastAsia="id-ID"/>
        </w:rPr>
        <w:tab/>
      </w:r>
      <w:r w:rsidRPr="00F95FCC">
        <w:rPr>
          <w:rFonts w:ascii="Arial" w:eastAsia="Times New Roman" w:hAnsi="Arial" w:cs="Arial"/>
          <w:color w:val="000000"/>
          <w:lang w:eastAsia="id-ID"/>
        </w:rPr>
        <w:t>diberi Aquadest, lalu 30 menit kemudian diinduksi dengan glukosa. Pa</w:t>
      </w:r>
      <w:r>
        <w:rPr>
          <w:rFonts w:ascii="Arial" w:eastAsia="Times New Roman" w:hAnsi="Arial" w:cs="Arial"/>
          <w:color w:val="000000"/>
          <w:lang w:eastAsia="id-ID"/>
        </w:rPr>
        <w:t xml:space="preserve">da </w:t>
      </w:r>
      <w:r>
        <w:rPr>
          <w:rFonts w:ascii="Arial" w:eastAsia="Times New Roman" w:hAnsi="Arial" w:cs="Arial"/>
          <w:color w:val="000000"/>
          <w:lang w:eastAsia="id-ID"/>
        </w:rPr>
        <w:tab/>
        <w:t xml:space="preserve">menit ke-15 kadar gula darah meningkat menjadi 118,33 dan menit ke-30 </w:t>
      </w:r>
      <w:r>
        <w:rPr>
          <w:rFonts w:ascii="Arial" w:eastAsia="Times New Roman" w:hAnsi="Arial" w:cs="Arial"/>
          <w:color w:val="000000"/>
          <w:lang w:eastAsia="id-ID"/>
        </w:rPr>
        <w:tab/>
        <w:t>kadar gula darah</w:t>
      </w:r>
      <w:r w:rsidRPr="00F95FCC">
        <w:rPr>
          <w:rFonts w:ascii="Arial" w:eastAsia="Times New Roman" w:hAnsi="Arial" w:cs="Arial"/>
          <w:color w:val="000000"/>
          <w:lang w:eastAsia="id-ID"/>
        </w:rPr>
        <w:t xml:space="preserve"> menjadi 172 mg/dl. Pad</w:t>
      </w:r>
      <w:r>
        <w:rPr>
          <w:rFonts w:ascii="Arial" w:eastAsia="Times New Roman" w:hAnsi="Arial" w:cs="Arial"/>
          <w:color w:val="000000"/>
          <w:lang w:eastAsia="id-ID"/>
        </w:rPr>
        <w:t>a menit ke-45 sampai menit ke-</w:t>
      </w:r>
      <w:r>
        <w:rPr>
          <w:rFonts w:ascii="Arial" w:eastAsia="Times New Roman" w:hAnsi="Arial" w:cs="Arial"/>
          <w:color w:val="000000"/>
          <w:lang w:eastAsia="id-ID"/>
        </w:rPr>
        <w:tab/>
        <w:t>120 kadar gula darah</w:t>
      </w:r>
      <w:r w:rsidRPr="00F95FCC">
        <w:rPr>
          <w:rFonts w:ascii="Arial" w:eastAsia="Times New Roman" w:hAnsi="Arial" w:cs="Arial"/>
          <w:color w:val="000000"/>
          <w:lang w:eastAsia="id-ID"/>
        </w:rPr>
        <w:t xml:space="preserve"> perlahan-lahan turun, tapi tidak mampu me</w:t>
      </w:r>
      <w:r>
        <w:rPr>
          <w:rFonts w:ascii="Arial" w:eastAsia="Times New Roman" w:hAnsi="Arial" w:cs="Arial"/>
          <w:color w:val="000000"/>
          <w:lang w:eastAsia="id-ID"/>
        </w:rPr>
        <w:t xml:space="preserve">ncapai </w:t>
      </w:r>
      <w:r>
        <w:rPr>
          <w:rFonts w:ascii="Arial" w:eastAsia="Times New Roman" w:hAnsi="Arial" w:cs="Arial"/>
          <w:color w:val="000000"/>
          <w:lang w:eastAsia="id-ID"/>
        </w:rPr>
        <w:tab/>
        <w:t>kadar gula darahnormal. Hal ini disebabkan</w:t>
      </w:r>
      <w:r w:rsidRPr="00F95FCC">
        <w:rPr>
          <w:rFonts w:ascii="Arial" w:eastAsia="Times New Roman" w:hAnsi="Arial" w:cs="Arial"/>
          <w:color w:val="000000"/>
          <w:lang w:eastAsia="id-ID"/>
        </w:rPr>
        <w:t xml:space="preserve"> karena aquadest tidak efektif</w:t>
      </w:r>
      <w:r>
        <w:rPr>
          <w:rFonts w:ascii="Arial" w:eastAsia="Times New Roman" w:hAnsi="Arial" w:cs="Arial"/>
          <w:color w:val="000000"/>
          <w:lang w:eastAsia="id-ID"/>
        </w:rPr>
        <w:tab/>
        <w:t>dalam m</w:t>
      </w:r>
      <w:r w:rsidRPr="00F95FCC">
        <w:rPr>
          <w:rFonts w:ascii="Arial" w:eastAsia="Times New Roman" w:hAnsi="Arial" w:cs="Arial"/>
          <w:color w:val="000000"/>
          <w:lang w:eastAsia="id-ID"/>
        </w:rPr>
        <w:t xml:space="preserve">enurunan kadar glukosa darah. </w:t>
      </w:r>
    </w:p>
    <w:p w:rsidR="00D93058" w:rsidRPr="00D93058" w:rsidRDefault="00D93058" w:rsidP="00D93058">
      <w:pPr>
        <w:rPr>
          <w:rFonts w:ascii="Arial" w:hAnsi="Arial" w:cs="Arial"/>
        </w:rPr>
      </w:pPr>
    </w:p>
    <w:p w:rsidR="00D93058" w:rsidRPr="0092070B" w:rsidRDefault="00D93058" w:rsidP="00D93058">
      <w:pPr>
        <w:pStyle w:val="ListParagraph"/>
        <w:numPr>
          <w:ilvl w:val="0"/>
          <w:numId w:val="2"/>
        </w:numPr>
        <w:spacing w:after="0"/>
        <w:ind w:left="567" w:hanging="567"/>
        <w:rPr>
          <w:rFonts w:ascii="Arial" w:hAnsi="Arial" w:cs="Arial"/>
        </w:rPr>
      </w:pPr>
      <w:r>
        <w:rPr>
          <w:rFonts w:ascii="Arial" w:hAnsi="Arial" w:cs="Arial"/>
        </w:rPr>
        <w:tab/>
      </w:r>
      <w:r w:rsidRPr="00F95FCC">
        <w:rPr>
          <w:rFonts w:ascii="Arial" w:hAnsi="Arial" w:cs="Arial"/>
        </w:rPr>
        <w:t>Kadar glukosa awal rata-rata kelompok CMC adalah</w:t>
      </w:r>
      <w:r>
        <w:rPr>
          <w:rFonts w:ascii="Arial" w:eastAsia="Times New Roman" w:hAnsi="Arial" w:cs="Arial"/>
          <w:color w:val="000000"/>
          <w:lang w:eastAsia="id-ID"/>
        </w:rPr>
        <w:t>117,67</w:t>
      </w:r>
      <w:r w:rsidRPr="00F95FCC">
        <w:rPr>
          <w:rFonts w:ascii="Arial" w:eastAsia="Times New Roman" w:hAnsi="Arial" w:cs="Arial"/>
          <w:color w:val="000000"/>
          <w:lang w:eastAsia="id-ID"/>
        </w:rPr>
        <w:t xml:space="preserve"> mg/dl, lalu </w:t>
      </w:r>
      <w:r>
        <w:rPr>
          <w:rFonts w:ascii="Arial" w:eastAsia="Times New Roman" w:hAnsi="Arial" w:cs="Arial"/>
          <w:color w:val="000000"/>
          <w:lang w:eastAsia="id-ID"/>
        </w:rPr>
        <w:tab/>
      </w:r>
      <w:r w:rsidRPr="00F95FCC">
        <w:rPr>
          <w:rFonts w:ascii="Arial" w:eastAsia="Times New Roman" w:hAnsi="Arial" w:cs="Arial"/>
          <w:color w:val="000000"/>
          <w:lang w:eastAsia="id-ID"/>
        </w:rPr>
        <w:t xml:space="preserve">dipuasakan selama 8 jam menjadi </w:t>
      </w:r>
      <w:r>
        <w:rPr>
          <w:rFonts w:ascii="Arial" w:eastAsia="Times New Roman" w:hAnsi="Arial" w:cs="Arial"/>
          <w:color w:val="000000"/>
          <w:lang w:eastAsia="id-ID"/>
        </w:rPr>
        <w:t>91,67</w:t>
      </w:r>
      <w:r w:rsidRPr="00F95FCC">
        <w:rPr>
          <w:rFonts w:ascii="Arial" w:eastAsia="Times New Roman" w:hAnsi="Arial" w:cs="Arial"/>
          <w:color w:val="000000"/>
          <w:lang w:eastAsia="id-ID"/>
        </w:rPr>
        <w:t xml:space="preserve"> mg/dl. Kemudian diberi CMC, </w:t>
      </w:r>
      <w:r>
        <w:rPr>
          <w:rFonts w:ascii="Arial" w:eastAsia="Times New Roman" w:hAnsi="Arial" w:cs="Arial"/>
          <w:color w:val="000000"/>
          <w:lang w:eastAsia="id-ID"/>
        </w:rPr>
        <w:tab/>
      </w:r>
      <w:r w:rsidRPr="00F95FCC">
        <w:rPr>
          <w:rFonts w:ascii="Arial" w:eastAsia="Times New Roman" w:hAnsi="Arial" w:cs="Arial"/>
          <w:color w:val="000000"/>
          <w:lang w:eastAsia="id-ID"/>
        </w:rPr>
        <w:t xml:space="preserve">lalu 30 menit kemudian diinduksi </w:t>
      </w:r>
      <w:r>
        <w:rPr>
          <w:rFonts w:ascii="Arial" w:eastAsia="Times New Roman" w:hAnsi="Arial" w:cs="Arial"/>
          <w:color w:val="000000"/>
          <w:lang w:eastAsia="id-ID"/>
        </w:rPr>
        <w:t xml:space="preserve">dengan glukosa. Pada menit ke-15 </w:t>
      </w:r>
      <w:r>
        <w:rPr>
          <w:rFonts w:ascii="Arial" w:eastAsia="Times New Roman" w:hAnsi="Arial" w:cs="Arial"/>
          <w:color w:val="000000"/>
          <w:lang w:eastAsia="id-ID"/>
        </w:rPr>
        <w:tab/>
        <w:t>kadar gula darah menjadi 120,67 dan menit ke-30</w:t>
      </w:r>
      <w:r w:rsidRPr="00F95FCC">
        <w:rPr>
          <w:rFonts w:ascii="Arial" w:eastAsia="Times New Roman" w:hAnsi="Arial" w:cs="Arial"/>
          <w:color w:val="000000"/>
          <w:lang w:eastAsia="id-ID"/>
        </w:rPr>
        <w:t xml:space="preserve"> terjadi kenaikkan </w:t>
      </w:r>
      <w:r>
        <w:rPr>
          <w:rFonts w:ascii="Arial" w:eastAsia="Times New Roman" w:hAnsi="Arial" w:cs="Arial"/>
          <w:color w:val="000000"/>
          <w:lang w:eastAsia="id-ID"/>
        </w:rPr>
        <w:t xml:space="preserve">kadar </w:t>
      </w:r>
      <w:r>
        <w:rPr>
          <w:rFonts w:ascii="Arial" w:eastAsia="Times New Roman" w:hAnsi="Arial" w:cs="Arial"/>
          <w:color w:val="000000"/>
          <w:lang w:eastAsia="id-ID"/>
        </w:rPr>
        <w:tab/>
        <w:t>gula darah</w:t>
      </w:r>
      <w:r w:rsidRPr="00F95FCC">
        <w:rPr>
          <w:rFonts w:ascii="Arial" w:eastAsia="Times New Roman" w:hAnsi="Arial" w:cs="Arial"/>
          <w:color w:val="000000"/>
          <w:lang w:eastAsia="id-ID"/>
        </w:rPr>
        <w:t xml:space="preserve"> menjadi 170 mg/dl. Pada menit ke-45 sampai menit ke-120 </w:t>
      </w:r>
      <w:r>
        <w:rPr>
          <w:rFonts w:ascii="Arial" w:eastAsia="Times New Roman" w:hAnsi="Arial" w:cs="Arial"/>
          <w:color w:val="000000"/>
          <w:lang w:eastAsia="id-ID"/>
        </w:rPr>
        <w:tab/>
        <w:t>kadar gula darah</w:t>
      </w:r>
      <w:r w:rsidRPr="00F95FCC">
        <w:rPr>
          <w:rFonts w:ascii="Arial" w:eastAsia="Times New Roman" w:hAnsi="Arial" w:cs="Arial"/>
          <w:color w:val="000000"/>
          <w:lang w:eastAsia="id-ID"/>
        </w:rPr>
        <w:t xml:space="preserve"> perlahan-lahan turun, tapi tidak mampu menurunkan </w:t>
      </w:r>
      <w:r>
        <w:rPr>
          <w:rFonts w:ascii="Arial" w:eastAsia="Times New Roman" w:hAnsi="Arial" w:cs="Arial"/>
          <w:color w:val="000000"/>
          <w:lang w:eastAsia="id-ID"/>
        </w:rPr>
        <w:tab/>
      </w:r>
      <w:r w:rsidRPr="00F95FCC">
        <w:rPr>
          <w:rFonts w:ascii="Arial" w:eastAsia="Times New Roman" w:hAnsi="Arial" w:cs="Arial"/>
          <w:color w:val="000000"/>
          <w:lang w:eastAsia="id-ID"/>
        </w:rPr>
        <w:t xml:space="preserve">kadar glukosa darah normal. </w:t>
      </w:r>
      <w:r>
        <w:rPr>
          <w:rFonts w:ascii="Arial" w:eastAsia="Times New Roman" w:hAnsi="Arial" w:cs="Arial"/>
          <w:color w:val="000000"/>
          <w:lang w:eastAsia="id-ID"/>
        </w:rPr>
        <w:t>Hal ini disebabkan</w:t>
      </w:r>
      <w:r w:rsidRPr="00F95FCC">
        <w:rPr>
          <w:rFonts w:ascii="Arial" w:eastAsia="Times New Roman" w:hAnsi="Arial" w:cs="Arial"/>
          <w:color w:val="000000"/>
          <w:lang w:eastAsia="id-ID"/>
        </w:rPr>
        <w:t xml:space="preserve"> karena </w:t>
      </w:r>
      <w:r>
        <w:rPr>
          <w:rFonts w:ascii="Arial" w:eastAsia="Times New Roman" w:hAnsi="Arial" w:cs="Arial"/>
          <w:color w:val="000000"/>
          <w:lang w:eastAsia="id-ID"/>
        </w:rPr>
        <w:t xml:space="preserve">CMC </w:t>
      </w:r>
      <w:r w:rsidRPr="00F95FCC">
        <w:rPr>
          <w:rFonts w:ascii="Arial" w:eastAsia="Times New Roman" w:hAnsi="Arial" w:cs="Arial"/>
          <w:color w:val="000000"/>
          <w:lang w:eastAsia="id-ID"/>
        </w:rPr>
        <w:t>tidak efektif</w:t>
      </w:r>
      <w:r>
        <w:rPr>
          <w:rFonts w:ascii="Arial" w:eastAsia="Times New Roman" w:hAnsi="Arial" w:cs="Arial"/>
          <w:color w:val="000000"/>
          <w:lang w:eastAsia="id-ID"/>
        </w:rPr>
        <w:tab/>
        <w:t>dalam m</w:t>
      </w:r>
      <w:r w:rsidRPr="00F95FCC">
        <w:rPr>
          <w:rFonts w:ascii="Arial" w:eastAsia="Times New Roman" w:hAnsi="Arial" w:cs="Arial"/>
          <w:color w:val="000000"/>
          <w:lang w:eastAsia="id-ID"/>
        </w:rPr>
        <w:t>enurunan kadar glukosa darah.</w:t>
      </w:r>
    </w:p>
    <w:p w:rsidR="00D93058" w:rsidRPr="00F73B26" w:rsidRDefault="00D93058" w:rsidP="00D93058">
      <w:pPr>
        <w:pStyle w:val="ListParagraph"/>
        <w:numPr>
          <w:ilvl w:val="0"/>
          <w:numId w:val="2"/>
        </w:numPr>
        <w:spacing w:after="0"/>
        <w:ind w:left="709" w:hanging="709"/>
        <w:rPr>
          <w:rFonts w:ascii="Arial" w:hAnsi="Arial" w:cs="Arial"/>
        </w:rPr>
      </w:pPr>
      <w:r w:rsidRPr="00F73B26">
        <w:rPr>
          <w:rFonts w:ascii="Arial" w:hAnsi="Arial" w:cs="Arial"/>
        </w:rPr>
        <w:t xml:space="preserve">Kadar glukosa awal rata-rata kelompok Glibenklamid adalah </w:t>
      </w:r>
      <w:r>
        <w:rPr>
          <w:rFonts w:ascii="Arial" w:eastAsia="Times New Roman" w:hAnsi="Arial" w:cs="Arial"/>
          <w:color w:val="000000"/>
          <w:lang w:eastAsia="id-ID"/>
        </w:rPr>
        <w:t>120</w:t>
      </w:r>
      <w:r w:rsidRPr="00F73B26">
        <w:rPr>
          <w:rFonts w:ascii="Arial" w:eastAsia="Times New Roman" w:hAnsi="Arial" w:cs="Arial"/>
          <w:color w:val="000000"/>
          <w:lang w:eastAsia="id-ID"/>
        </w:rPr>
        <w:t xml:space="preserve"> mg/dl, lalu di</w:t>
      </w:r>
      <w:r>
        <w:rPr>
          <w:rFonts w:ascii="Arial" w:eastAsia="Times New Roman" w:hAnsi="Arial" w:cs="Arial"/>
          <w:color w:val="000000"/>
          <w:lang w:eastAsia="id-ID"/>
        </w:rPr>
        <w:t>puasakan selama 8 jam menjadi 88</w:t>
      </w:r>
      <w:r w:rsidRPr="00F73B26">
        <w:rPr>
          <w:rFonts w:ascii="Arial" w:eastAsia="Times New Roman" w:hAnsi="Arial" w:cs="Arial"/>
          <w:color w:val="000000"/>
          <w:lang w:eastAsia="id-ID"/>
        </w:rPr>
        <w:t>,</w:t>
      </w:r>
      <w:r>
        <w:rPr>
          <w:rFonts w:ascii="Arial" w:eastAsia="Times New Roman" w:hAnsi="Arial" w:cs="Arial"/>
          <w:color w:val="000000"/>
          <w:lang w:eastAsia="id-ID"/>
        </w:rPr>
        <w:t>67</w:t>
      </w:r>
      <w:r w:rsidRPr="00F73B26">
        <w:rPr>
          <w:rFonts w:ascii="Arial" w:hAnsi="Arial" w:cs="Arial"/>
        </w:rPr>
        <w:t xml:space="preserve"> mg/dl</w:t>
      </w:r>
      <w:r w:rsidRPr="00F73B26">
        <w:rPr>
          <w:rFonts w:ascii="Arial" w:eastAsia="Times New Roman" w:hAnsi="Arial" w:cs="Arial"/>
          <w:color w:val="000000"/>
          <w:lang w:eastAsia="id-ID"/>
        </w:rPr>
        <w:t>. Kemudian diberi suspensi glibenklamid, lalu 30 menit kemudian diinduksi dengan glukosa. Pada menit ke-30 t</w:t>
      </w:r>
      <w:r>
        <w:rPr>
          <w:rFonts w:ascii="Arial" w:eastAsia="Times New Roman" w:hAnsi="Arial" w:cs="Arial"/>
          <w:color w:val="000000"/>
          <w:lang w:eastAsia="id-ID"/>
        </w:rPr>
        <w:t xml:space="preserve">erjadi kenaikkan </w:t>
      </w:r>
      <w:r w:rsidRPr="00F95FCC">
        <w:rPr>
          <w:rFonts w:ascii="Arial" w:eastAsia="Times New Roman" w:hAnsi="Arial" w:cs="Arial"/>
          <w:color w:val="000000"/>
          <w:lang w:eastAsia="id-ID"/>
        </w:rPr>
        <w:t>kadar glukosa darah</w:t>
      </w:r>
      <w:r>
        <w:rPr>
          <w:rFonts w:ascii="Arial" w:eastAsia="Times New Roman" w:hAnsi="Arial" w:cs="Arial"/>
          <w:color w:val="000000"/>
          <w:lang w:eastAsia="id-ID"/>
        </w:rPr>
        <w:t xml:space="preserve"> menjadi 128,33</w:t>
      </w:r>
      <w:r w:rsidRPr="00F73B26">
        <w:rPr>
          <w:rFonts w:ascii="Arial" w:eastAsia="Times New Roman" w:hAnsi="Arial" w:cs="Arial"/>
          <w:color w:val="000000"/>
          <w:lang w:eastAsia="id-ID"/>
        </w:rPr>
        <w:t xml:space="preserve"> mg/dl</w:t>
      </w:r>
      <w:r>
        <w:rPr>
          <w:rFonts w:ascii="Arial" w:eastAsia="Times New Roman" w:hAnsi="Arial" w:cs="Arial"/>
          <w:color w:val="000000"/>
          <w:lang w:eastAsia="id-ID"/>
        </w:rPr>
        <w:t xml:space="preserve">. Pada menit ke-60 </w:t>
      </w:r>
      <w:r w:rsidRPr="00F95FCC">
        <w:rPr>
          <w:rFonts w:ascii="Arial" w:eastAsia="Times New Roman" w:hAnsi="Arial" w:cs="Arial"/>
          <w:color w:val="000000"/>
          <w:lang w:eastAsia="id-ID"/>
        </w:rPr>
        <w:t>kadar glukosa darah</w:t>
      </w:r>
      <w:r>
        <w:rPr>
          <w:rFonts w:ascii="Arial" w:eastAsia="Times New Roman" w:hAnsi="Arial" w:cs="Arial"/>
          <w:color w:val="000000"/>
          <w:lang w:eastAsia="id-ID"/>
        </w:rPr>
        <w:t xml:space="preserve"> sudah normal yaitu 112,33</w:t>
      </w:r>
      <w:r w:rsidRPr="00F73B26">
        <w:rPr>
          <w:rFonts w:ascii="Arial" w:eastAsia="Times New Roman" w:hAnsi="Arial" w:cs="Arial"/>
          <w:color w:val="000000"/>
          <w:lang w:eastAsia="id-ID"/>
        </w:rPr>
        <w:t xml:space="preserve"> mg/dl</w:t>
      </w:r>
      <w:r>
        <w:rPr>
          <w:rFonts w:ascii="Arial" w:eastAsia="Times New Roman" w:hAnsi="Arial" w:cs="Arial"/>
          <w:color w:val="000000"/>
          <w:lang w:eastAsia="id-ID"/>
        </w:rPr>
        <w:t xml:space="preserve"> sampai menit ke-120 </w:t>
      </w:r>
      <w:r w:rsidRPr="00F95FCC">
        <w:rPr>
          <w:rFonts w:ascii="Arial" w:eastAsia="Times New Roman" w:hAnsi="Arial" w:cs="Arial"/>
          <w:color w:val="000000"/>
          <w:lang w:eastAsia="id-ID"/>
        </w:rPr>
        <w:t>kadar glukosa darah</w:t>
      </w:r>
      <w:r>
        <w:rPr>
          <w:rFonts w:ascii="Arial" w:eastAsia="Times New Roman" w:hAnsi="Arial" w:cs="Arial"/>
          <w:color w:val="000000"/>
          <w:lang w:eastAsia="id-ID"/>
        </w:rPr>
        <w:t xml:space="preserve"> terus mengalami penurunan hingga </w:t>
      </w:r>
      <w:r w:rsidRPr="00F95FCC">
        <w:rPr>
          <w:rFonts w:ascii="Arial" w:eastAsia="Times New Roman" w:hAnsi="Arial" w:cs="Arial"/>
          <w:color w:val="000000"/>
          <w:lang w:eastAsia="id-ID"/>
        </w:rPr>
        <w:t>kadar glukosa darah</w:t>
      </w:r>
      <w:r>
        <w:rPr>
          <w:rFonts w:ascii="Arial" w:eastAsia="Times New Roman" w:hAnsi="Arial" w:cs="Arial"/>
          <w:color w:val="000000"/>
          <w:lang w:eastAsia="id-ID"/>
        </w:rPr>
        <w:t xml:space="preserve"> 79,33. Hal ini membuktikan glibenklamid sangat efektif dalam penurunan kadar glukosa darah.</w:t>
      </w:r>
    </w:p>
    <w:p w:rsidR="00D93058" w:rsidRPr="00E2279A" w:rsidRDefault="00D93058" w:rsidP="00D93058">
      <w:pPr>
        <w:pStyle w:val="ListParagraph"/>
        <w:numPr>
          <w:ilvl w:val="0"/>
          <w:numId w:val="2"/>
        </w:numPr>
        <w:spacing w:after="0"/>
        <w:ind w:left="709" w:hanging="720"/>
        <w:rPr>
          <w:rFonts w:ascii="Arial" w:hAnsi="Arial" w:cs="Arial"/>
        </w:rPr>
      </w:pPr>
      <w:r w:rsidRPr="0092070B">
        <w:rPr>
          <w:rFonts w:ascii="Arial" w:hAnsi="Arial" w:cs="Arial"/>
        </w:rPr>
        <w:t xml:space="preserve">Kadar glukosa awal rata-rata kelompok </w:t>
      </w:r>
      <w:r>
        <w:rPr>
          <w:rFonts w:ascii="Arial" w:hAnsi="Arial" w:cs="Arial"/>
        </w:rPr>
        <w:t>SKR 15%</w:t>
      </w:r>
      <w:r w:rsidRPr="0092070B">
        <w:rPr>
          <w:rFonts w:ascii="Arial" w:hAnsi="Arial" w:cs="Arial"/>
        </w:rPr>
        <w:t xml:space="preserve"> adalah </w:t>
      </w:r>
      <w:r>
        <w:rPr>
          <w:rFonts w:ascii="Arial" w:eastAsia="Times New Roman" w:hAnsi="Arial" w:cs="Arial"/>
          <w:color w:val="000000"/>
          <w:lang w:eastAsia="id-ID"/>
        </w:rPr>
        <w:t>122,75</w:t>
      </w:r>
      <w:r w:rsidRPr="0092070B">
        <w:rPr>
          <w:rFonts w:ascii="Arial" w:eastAsia="Times New Roman" w:hAnsi="Arial" w:cs="Arial"/>
          <w:color w:val="000000"/>
          <w:lang w:eastAsia="id-ID"/>
        </w:rPr>
        <w:t xml:space="preserve"> mg/dl, lalu dipuasakan selama 8 jam menjadi </w:t>
      </w:r>
      <w:r>
        <w:rPr>
          <w:rFonts w:ascii="Arial" w:eastAsia="Times New Roman" w:hAnsi="Arial" w:cs="Arial"/>
          <w:color w:val="000000"/>
          <w:lang w:eastAsia="id-ID"/>
        </w:rPr>
        <w:t xml:space="preserve">88,67 </w:t>
      </w:r>
      <w:r w:rsidRPr="0092070B">
        <w:rPr>
          <w:rFonts w:ascii="Arial" w:hAnsi="Arial" w:cs="Arial"/>
        </w:rPr>
        <w:t>mg/dl</w:t>
      </w:r>
      <w:r>
        <w:rPr>
          <w:rFonts w:ascii="Arial" w:eastAsia="Times New Roman" w:hAnsi="Arial" w:cs="Arial"/>
          <w:color w:val="000000"/>
          <w:lang w:eastAsia="id-ID"/>
        </w:rPr>
        <w:t>. Kemudian diberi suspensi SKR</w:t>
      </w:r>
      <w:r w:rsidRPr="0092070B">
        <w:rPr>
          <w:rFonts w:ascii="Arial" w:eastAsia="Times New Roman" w:hAnsi="Arial" w:cs="Arial"/>
          <w:color w:val="000000"/>
          <w:lang w:eastAsia="id-ID"/>
        </w:rPr>
        <w:t xml:space="preserve">, lalu 30 menit kemudian diinduksi </w:t>
      </w:r>
      <w:r>
        <w:rPr>
          <w:rFonts w:ascii="Arial" w:eastAsia="Times New Roman" w:hAnsi="Arial" w:cs="Arial"/>
          <w:color w:val="000000"/>
          <w:lang w:eastAsia="id-ID"/>
        </w:rPr>
        <w:t>dengan glukosa. Pada menit ke-15</w:t>
      </w:r>
      <w:r w:rsidRPr="0092070B">
        <w:rPr>
          <w:rFonts w:ascii="Arial" w:eastAsia="Times New Roman" w:hAnsi="Arial" w:cs="Arial"/>
          <w:color w:val="000000"/>
          <w:lang w:eastAsia="id-ID"/>
        </w:rPr>
        <w:t xml:space="preserve"> terjadi kenaikkan </w:t>
      </w:r>
      <w:r>
        <w:rPr>
          <w:rFonts w:ascii="Arial" w:eastAsia="Times New Roman" w:hAnsi="Arial" w:cs="Arial"/>
          <w:color w:val="000000"/>
          <w:lang w:eastAsia="id-ID"/>
        </w:rPr>
        <w:t>kadar glukosa darah</w:t>
      </w:r>
      <w:r w:rsidRPr="0092070B">
        <w:rPr>
          <w:rFonts w:ascii="Arial" w:eastAsia="Times New Roman" w:hAnsi="Arial" w:cs="Arial"/>
          <w:color w:val="000000"/>
          <w:lang w:eastAsia="id-ID"/>
        </w:rPr>
        <w:t xml:space="preserve"> menjadi </w:t>
      </w:r>
      <w:r>
        <w:rPr>
          <w:rFonts w:ascii="Arial" w:eastAsia="Times New Roman" w:hAnsi="Arial" w:cs="Arial"/>
          <w:color w:val="000000"/>
          <w:lang w:eastAsia="id-ID"/>
        </w:rPr>
        <w:t>121,67, pada menit ke-30 sampai menit ke-45 mengalami kenaikan lagi menjadi 134,33</w:t>
      </w:r>
      <w:r w:rsidRPr="0092070B">
        <w:rPr>
          <w:rFonts w:ascii="Arial" w:eastAsia="Times New Roman" w:hAnsi="Arial" w:cs="Arial"/>
          <w:color w:val="000000"/>
          <w:lang w:eastAsia="id-ID"/>
        </w:rPr>
        <w:t xml:space="preserve"> mg/dl</w:t>
      </w:r>
      <w:r>
        <w:rPr>
          <w:rFonts w:ascii="Arial" w:eastAsia="Times New Roman" w:hAnsi="Arial" w:cs="Arial"/>
          <w:color w:val="000000"/>
          <w:lang w:eastAsia="id-ID"/>
        </w:rPr>
        <w:t>. Pada menit ke-60 sampai menit ke-120 mengalami penurunan secara perlahan hingga mencapai kadar glukosa darah normal yaitu 115 mg/dl.</w:t>
      </w:r>
    </w:p>
    <w:p w:rsidR="00D93058" w:rsidRPr="00E2279A" w:rsidRDefault="00D93058" w:rsidP="00D93058">
      <w:pPr>
        <w:pStyle w:val="ListParagraph"/>
        <w:numPr>
          <w:ilvl w:val="0"/>
          <w:numId w:val="2"/>
        </w:numPr>
        <w:spacing w:after="0"/>
        <w:ind w:left="709" w:hanging="720"/>
        <w:rPr>
          <w:rFonts w:ascii="Arial" w:hAnsi="Arial" w:cs="Arial"/>
        </w:rPr>
      </w:pPr>
      <w:r w:rsidRPr="00CF1A1A">
        <w:rPr>
          <w:rFonts w:ascii="Arial" w:hAnsi="Arial" w:cs="Arial"/>
        </w:rPr>
        <w:t xml:space="preserve">Kadar glukosa awal rata-rata kelompok </w:t>
      </w:r>
      <w:r>
        <w:rPr>
          <w:rFonts w:ascii="Arial" w:hAnsi="Arial" w:cs="Arial"/>
        </w:rPr>
        <w:t>SKR 3</w:t>
      </w:r>
      <w:r w:rsidRPr="00CF1A1A">
        <w:rPr>
          <w:rFonts w:ascii="Arial" w:hAnsi="Arial" w:cs="Arial"/>
        </w:rPr>
        <w:t xml:space="preserve">0% adalah </w:t>
      </w:r>
      <w:r w:rsidRPr="00CF1A1A">
        <w:rPr>
          <w:rFonts w:ascii="Arial" w:eastAsia="Times New Roman" w:hAnsi="Arial" w:cs="Arial"/>
          <w:color w:val="000000"/>
          <w:lang w:eastAsia="id-ID"/>
        </w:rPr>
        <w:t xml:space="preserve">121,67 mg/dl, lalu dipuasakan selama 8 jam menjadi 91,67 </w:t>
      </w:r>
      <w:r w:rsidRPr="00CF1A1A">
        <w:rPr>
          <w:rFonts w:ascii="Arial" w:hAnsi="Arial" w:cs="Arial"/>
        </w:rPr>
        <w:t>mg/dl</w:t>
      </w:r>
      <w:r w:rsidRPr="00CF1A1A">
        <w:rPr>
          <w:rFonts w:ascii="Arial" w:eastAsia="Times New Roman" w:hAnsi="Arial" w:cs="Arial"/>
          <w:color w:val="000000"/>
          <w:lang w:eastAsia="id-ID"/>
        </w:rPr>
        <w:t xml:space="preserve">. Kemudian diberi suspensi SKR, lalu 30 menit kemudian diinduksi dengan glukosa. </w:t>
      </w:r>
      <w:r>
        <w:rPr>
          <w:rFonts w:ascii="Arial" w:eastAsia="Times New Roman" w:hAnsi="Arial" w:cs="Arial"/>
          <w:color w:val="000000"/>
          <w:lang w:eastAsia="id-ID"/>
        </w:rPr>
        <w:t>Pada menit ke-15</w:t>
      </w:r>
      <w:r w:rsidRPr="0092070B">
        <w:rPr>
          <w:rFonts w:ascii="Arial" w:eastAsia="Times New Roman" w:hAnsi="Arial" w:cs="Arial"/>
          <w:color w:val="000000"/>
          <w:lang w:eastAsia="id-ID"/>
        </w:rPr>
        <w:t xml:space="preserve"> terjadi kenaikkan </w:t>
      </w:r>
      <w:r>
        <w:rPr>
          <w:rFonts w:ascii="Arial" w:eastAsia="Times New Roman" w:hAnsi="Arial" w:cs="Arial"/>
          <w:color w:val="000000"/>
          <w:lang w:eastAsia="id-ID"/>
        </w:rPr>
        <w:t>kadar glukosa darah</w:t>
      </w:r>
      <w:r w:rsidRPr="0092070B">
        <w:rPr>
          <w:rFonts w:ascii="Arial" w:eastAsia="Times New Roman" w:hAnsi="Arial" w:cs="Arial"/>
          <w:color w:val="000000"/>
          <w:lang w:eastAsia="id-ID"/>
        </w:rPr>
        <w:t xml:space="preserve"> menjadi </w:t>
      </w:r>
      <w:r>
        <w:rPr>
          <w:rFonts w:ascii="Arial" w:eastAsia="Times New Roman" w:hAnsi="Arial" w:cs="Arial"/>
          <w:color w:val="000000"/>
          <w:lang w:eastAsia="id-ID"/>
        </w:rPr>
        <w:t>120,67, pada menit ke-30 sampai menit ke-45 mengalami kenaikan lagi menjadi 134,67</w:t>
      </w:r>
      <w:r w:rsidRPr="0092070B">
        <w:rPr>
          <w:rFonts w:ascii="Arial" w:eastAsia="Times New Roman" w:hAnsi="Arial" w:cs="Arial"/>
          <w:color w:val="000000"/>
          <w:lang w:eastAsia="id-ID"/>
        </w:rPr>
        <w:t xml:space="preserve"> mg/dl</w:t>
      </w:r>
      <w:r>
        <w:rPr>
          <w:rFonts w:ascii="Arial" w:eastAsia="Times New Roman" w:hAnsi="Arial" w:cs="Arial"/>
          <w:color w:val="000000"/>
          <w:lang w:eastAsia="id-ID"/>
        </w:rPr>
        <w:t>. Pada menit ke-60 sampai menit ke-120 mengalami penurunan secara perlahan hingga mencapai kadar glukosa darah normal yaitu 107,67 mg/dl.</w:t>
      </w:r>
    </w:p>
    <w:p w:rsidR="00D93058" w:rsidRPr="00D93058" w:rsidRDefault="00D93058" w:rsidP="00D93058">
      <w:pPr>
        <w:pStyle w:val="ListParagraph"/>
        <w:numPr>
          <w:ilvl w:val="0"/>
          <w:numId w:val="2"/>
        </w:numPr>
        <w:spacing w:after="0"/>
        <w:ind w:left="709" w:hanging="709"/>
        <w:rPr>
          <w:rFonts w:ascii="Arial" w:hAnsi="Arial" w:cs="Arial"/>
        </w:rPr>
      </w:pPr>
      <w:r w:rsidRPr="00CF1A1A">
        <w:rPr>
          <w:rFonts w:ascii="Arial" w:hAnsi="Arial" w:cs="Arial"/>
        </w:rPr>
        <w:lastRenderedPageBreak/>
        <w:t xml:space="preserve">Kadar glukosa awal rata-rata kelompok </w:t>
      </w:r>
      <w:r>
        <w:rPr>
          <w:rFonts w:ascii="Arial" w:hAnsi="Arial" w:cs="Arial"/>
        </w:rPr>
        <w:t>SKR 6</w:t>
      </w:r>
      <w:r w:rsidRPr="00CF1A1A">
        <w:rPr>
          <w:rFonts w:ascii="Arial" w:hAnsi="Arial" w:cs="Arial"/>
        </w:rPr>
        <w:t xml:space="preserve">0% adalah </w:t>
      </w:r>
      <w:r>
        <w:rPr>
          <w:rFonts w:ascii="Arial" w:eastAsia="Times New Roman" w:hAnsi="Arial" w:cs="Arial"/>
          <w:color w:val="000000"/>
          <w:lang w:eastAsia="id-ID"/>
        </w:rPr>
        <w:t>120</w:t>
      </w:r>
      <w:r w:rsidRPr="00CF1A1A">
        <w:rPr>
          <w:rFonts w:ascii="Arial" w:eastAsia="Times New Roman" w:hAnsi="Arial" w:cs="Arial"/>
          <w:color w:val="000000"/>
          <w:lang w:eastAsia="id-ID"/>
        </w:rPr>
        <w:t xml:space="preserve"> mg/dl, lalu dipuasakan selama 8 jam menjadi </w:t>
      </w:r>
      <w:r>
        <w:rPr>
          <w:rFonts w:ascii="Arial" w:eastAsia="Times New Roman" w:hAnsi="Arial" w:cs="Arial"/>
          <w:color w:val="000000"/>
          <w:lang w:eastAsia="id-ID"/>
        </w:rPr>
        <w:t>88</w:t>
      </w:r>
      <w:r w:rsidRPr="00CF1A1A">
        <w:rPr>
          <w:rFonts w:ascii="Arial" w:eastAsia="Times New Roman" w:hAnsi="Arial" w:cs="Arial"/>
          <w:color w:val="000000"/>
          <w:lang w:eastAsia="id-ID"/>
        </w:rPr>
        <w:t xml:space="preserve">,67 </w:t>
      </w:r>
      <w:r w:rsidRPr="00CF1A1A">
        <w:rPr>
          <w:rFonts w:ascii="Arial" w:hAnsi="Arial" w:cs="Arial"/>
        </w:rPr>
        <w:t>mg/dl</w:t>
      </w:r>
      <w:r w:rsidRPr="00CF1A1A">
        <w:rPr>
          <w:rFonts w:ascii="Arial" w:eastAsia="Times New Roman" w:hAnsi="Arial" w:cs="Arial"/>
          <w:color w:val="000000"/>
          <w:lang w:eastAsia="id-ID"/>
        </w:rPr>
        <w:t xml:space="preserve">. Kemudian diberi suspensi </w:t>
      </w:r>
    </w:p>
    <w:p w:rsidR="00D93058" w:rsidRPr="00D93058" w:rsidRDefault="00D93058" w:rsidP="00D93058">
      <w:pPr>
        <w:pStyle w:val="ListParagraph"/>
        <w:spacing w:after="0"/>
        <w:ind w:left="709"/>
        <w:rPr>
          <w:rFonts w:ascii="Arial" w:hAnsi="Arial" w:cs="Arial"/>
        </w:rPr>
      </w:pPr>
    </w:p>
    <w:p w:rsidR="00D93058" w:rsidRPr="00660AEC" w:rsidRDefault="00D93058" w:rsidP="00D93058">
      <w:pPr>
        <w:pStyle w:val="ListParagraph"/>
        <w:spacing w:after="0"/>
        <w:ind w:left="709"/>
        <w:rPr>
          <w:rFonts w:ascii="Arial" w:hAnsi="Arial" w:cs="Arial"/>
        </w:rPr>
      </w:pPr>
      <w:r w:rsidRPr="00CF1A1A">
        <w:rPr>
          <w:rFonts w:ascii="Arial" w:eastAsia="Times New Roman" w:hAnsi="Arial" w:cs="Arial"/>
          <w:color w:val="000000"/>
          <w:lang w:eastAsia="id-ID"/>
        </w:rPr>
        <w:t xml:space="preserve">SKR, lalu 30 menit kemudian diinduksi dengan glukosa. </w:t>
      </w:r>
      <w:r>
        <w:rPr>
          <w:rFonts w:ascii="Arial" w:eastAsia="Times New Roman" w:hAnsi="Arial" w:cs="Arial"/>
          <w:color w:val="000000"/>
          <w:lang w:eastAsia="id-ID"/>
        </w:rPr>
        <w:t>Pada menit ke-15</w:t>
      </w:r>
      <w:r w:rsidRPr="0092070B">
        <w:rPr>
          <w:rFonts w:ascii="Arial" w:eastAsia="Times New Roman" w:hAnsi="Arial" w:cs="Arial"/>
          <w:color w:val="000000"/>
          <w:lang w:eastAsia="id-ID"/>
        </w:rPr>
        <w:t xml:space="preserve"> terjadi kenaikkan </w:t>
      </w:r>
      <w:r>
        <w:rPr>
          <w:rFonts w:ascii="Arial" w:eastAsia="Times New Roman" w:hAnsi="Arial" w:cs="Arial"/>
          <w:color w:val="000000"/>
          <w:lang w:eastAsia="id-ID"/>
        </w:rPr>
        <w:t>kadar glukosa darah</w:t>
      </w:r>
      <w:r w:rsidRPr="0092070B">
        <w:rPr>
          <w:rFonts w:ascii="Arial" w:eastAsia="Times New Roman" w:hAnsi="Arial" w:cs="Arial"/>
          <w:color w:val="000000"/>
          <w:lang w:eastAsia="id-ID"/>
        </w:rPr>
        <w:t xml:space="preserve"> menjadi </w:t>
      </w:r>
      <w:r>
        <w:rPr>
          <w:rFonts w:ascii="Arial" w:eastAsia="Times New Roman" w:hAnsi="Arial" w:cs="Arial"/>
          <w:color w:val="000000"/>
          <w:lang w:eastAsia="id-ID"/>
        </w:rPr>
        <w:t>121,67, pada menit ke-30 mengalami kenaikan lagi menjadi 130,67</w:t>
      </w:r>
      <w:r w:rsidRPr="0092070B">
        <w:rPr>
          <w:rFonts w:ascii="Arial" w:eastAsia="Times New Roman" w:hAnsi="Arial" w:cs="Arial"/>
          <w:color w:val="000000"/>
          <w:lang w:eastAsia="id-ID"/>
        </w:rPr>
        <w:t xml:space="preserve"> mg/dl</w:t>
      </w:r>
      <w:r>
        <w:rPr>
          <w:rFonts w:ascii="Arial" w:eastAsia="Times New Roman" w:hAnsi="Arial" w:cs="Arial"/>
          <w:color w:val="000000"/>
          <w:lang w:eastAsia="id-ID"/>
        </w:rPr>
        <w:t>. Pada menit ke-45 sampai menit ke-120 mengalami penurunan secara perlahan hingga mencapai kadar glukosa darah normal yaitu 99,67 mg/dl.</w:t>
      </w:r>
    </w:p>
    <w:p w:rsidR="00D93058" w:rsidRDefault="00D93058" w:rsidP="00D93058">
      <w:pPr>
        <w:spacing w:after="0" w:afterAutospacing="0"/>
        <w:ind w:left="567"/>
        <w:rPr>
          <w:rFonts w:ascii="Arial" w:hAnsi="Arial" w:cs="Arial"/>
        </w:rPr>
      </w:pPr>
      <w:r>
        <w:rPr>
          <w:rFonts w:ascii="Arial" w:hAnsi="Arial" w:cs="Arial"/>
        </w:rPr>
        <w:tab/>
      </w:r>
    </w:p>
    <w:p w:rsidR="00D93058" w:rsidRPr="0011442F" w:rsidRDefault="00D93058" w:rsidP="00D93058">
      <w:pPr>
        <w:spacing w:after="0" w:afterAutospacing="0"/>
        <w:ind w:left="0"/>
        <w:rPr>
          <w:rFonts w:ascii="Arial" w:hAnsi="Arial" w:cs="Arial"/>
        </w:rPr>
      </w:pPr>
    </w:p>
    <w:p w:rsidR="00D93058" w:rsidRPr="00B65D3D" w:rsidRDefault="00D93058" w:rsidP="00D93058">
      <w:pPr>
        <w:keepNext/>
        <w:spacing w:after="0" w:afterAutospacing="0"/>
        <w:ind w:left="0"/>
      </w:pPr>
      <w:r>
        <w:rPr>
          <w:rFonts w:ascii="Arial" w:hAnsi="Arial" w:cs="Arial"/>
          <w:noProof/>
          <w:lang w:eastAsia="id-ID"/>
        </w:rPr>
        <w:drawing>
          <wp:inline distT="0" distB="0" distL="0" distR="0">
            <wp:extent cx="4941911" cy="3104866"/>
            <wp:effectExtent l="19050" t="0" r="11089" b="284"/>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93058" w:rsidRDefault="00D93058" w:rsidP="00D93058">
      <w:pPr>
        <w:spacing w:after="0" w:afterAutospacing="0" w:line="240" w:lineRule="auto"/>
        <w:ind w:left="0"/>
        <w:jc w:val="center"/>
        <w:rPr>
          <w:rFonts w:ascii="Arial" w:hAnsi="Arial" w:cs="Arial"/>
          <w:b/>
        </w:rPr>
      </w:pPr>
      <w:r w:rsidRPr="0007232F">
        <w:rPr>
          <w:rFonts w:ascii="Arial" w:hAnsi="Arial" w:cs="Arial"/>
          <w:b/>
        </w:rPr>
        <w:t>Gambar 4.1 Gambar Grafik Penurunan KG</w:t>
      </w:r>
      <w:r>
        <w:rPr>
          <w:rFonts w:ascii="Arial" w:hAnsi="Arial" w:cs="Arial"/>
          <w:b/>
        </w:rPr>
        <w:t>D</w:t>
      </w:r>
    </w:p>
    <w:p w:rsidR="00D93058" w:rsidRDefault="00D93058" w:rsidP="00D93058">
      <w:pPr>
        <w:spacing w:after="0" w:afterAutospacing="0" w:line="240" w:lineRule="auto"/>
        <w:ind w:left="0"/>
        <w:jc w:val="center"/>
        <w:rPr>
          <w:rFonts w:ascii="Arial" w:hAnsi="Arial" w:cs="Arial"/>
          <w:b/>
        </w:rPr>
      </w:pPr>
    </w:p>
    <w:p w:rsidR="00D93058" w:rsidRDefault="00D93058" w:rsidP="00D93058">
      <w:pPr>
        <w:spacing w:after="0" w:afterAutospacing="0" w:line="240" w:lineRule="auto"/>
        <w:ind w:left="0"/>
        <w:rPr>
          <w:rFonts w:ascii="Arial" w:hAnsi="Arial" w:cs="Arial"/>
          <w:b/>
        </w:rPr>
      </w:pPr>
    </w:p>
    <w:p w:rsidR="00D93058" w:rsidRDefault="00D93058" w:rsidP="00D93058">
      <w:pPr>
        <w:spacing w:after="0" w:afterAutospacing="0"/>
        <w:ind w:left="0" w:firstLine="720"/>
        <w:rPr>
          <w:rFonts w:ascii="Arial" w:hAnsi="Arial" w:cs="Arial"/>
        </w:rPr>
      </w:pPr>
      <w:r>
        <w:rPr>
          <w:rFonts w:ascii="Arial" w:hAnsi="Arial" w:cs="Arial"/>
        </w:rPr>
        <w:t>Pada gambar 4.1 terlihat Aquadest tidak efektif dalam menurunkan glukosa sama seperti CMC sebagai kontrol negatif menunjukkan grafik penurunan yang sangat kecil dan tidak mencapai batas kadar glukosa darah normal berarti tidak mempunyai efek sebagai penurun kadar glukosa darah sedangkan Glibenklamid dan Seduhan Kopi Robusta 15%, 30%, dan 60%, menunjukkan grafik turun dan mencapai batas kadar glukosa normal yang berarti menunjukkan efek yang dapat menurunkan kadar glukosa darah tikus putih.</w:t>
      </w:r>
    </w:p>
    <w:p w:rsidR="00D93058" w:rsidRDefault="00D93058" w:rsidP="00D93058">
      <w:pPr>
        <w:spacing w:after="0" w:afterAutospacing="0"/>
        <w:ind w:left="0" w:firstLine="720"/>
        <w:rPr>
          <w:rFonts w:ascii="Arial" w:hAnsi="Arial" w:cs="Arial"/>
        </w:rPr>
      </w:pPr>
    </w:p>
    <w:p w:rsidR="00004836" w:rsidRPr="00660AEC" w:rsidRDefault="00004836" w:rsidP="00D93058">
      <w:pPr>
        <w:spacing w:after="0" w:afterAutospacing="0"/>
        <w:ind w:left="0" w:firstLine="720"/>
        <w:rPr>
          <w:rFonts w:ascii="Arial" w:hAnsi="Arial" w:cs="Arial"/>
          <w:b/>
        </w:rPr>
      </w:pPr>
    </w:p>
    <w:p w:rsidR="00D93058" w:rsidRPr="00D93058" w:rsidRDefault="00D93058" w:rsidP="00D93058">
      <w:pPr>
        <w:autoSpaceDE w:val="0"/>
        <w:autoSpaceDN w:val="0"/>
        <w:adjustRightInd w:val="0"/>
        <w:spacing w:after="0" w:afterAutospacing="0"/>
        <w:ind w:left="0" w:right="60"/>
        <w:rPr>
          <w:rFonts w:ascii="Arial" w:hAnsi="Arial" w:cs="Arial"/>
          <w:b/>
          <w:bCs/>
          <w:color w:val="000000"/>
        </w:rPr>
      </w:pPr>
      <w:r w:rsidRPr="00D93058">
        <w:rPr>
          <w:rFonts w:ascii="Arial" w:hAnsi="Arial" w:cs="Arial"/>
          <w:b/>
          <w:bCs/>
          <w:color w:val="000000"/>
        </w:rPr>
        <w:lastRenderedPageBreak/>
        <w:t>Tabel 4.3 Hasil uji rata-rata Duncan terhadap kadar glukosa darah awal</w:t>
      </w:r>
    </w:p>
    <w:p w:rsidR="00D93058" w:rsidRPr="00CA7AA5" w:rsidRDefault="00D93058" w:rsidP="00D93058">
      <w:pPr>
        <w:autoSpaceDE w:val="0"/>
        <w:autoSpaceDN w:val="0"/>
        <w:adjustRightInd w:val="0"/>
        <w:spacing w:after="0" w:afterAutospacing="0" w:line="240" w:lineRule="auto"/>
        <w:ind w:left="0"/>
        <w:rPr>
          <w:rFonts w:ascii="Times New Roman" w:hAnsi="Times New Roman" w:cs="Times New Roman"/>
          <w:sz w:val="24"/>
          <w:szCs w:val="24"/>
        </w:rPr>
      </w:pPr>
    </w:p>
    <w:tbl>
      <w:tblPr>
        <w:tblW w:w="48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08"/>
        <w:gridCol w:w="1009"/>
        <w:gridCol w:w="1116"/>
        <w:gridCol w:w="1116"/>
      </w:tblGrid>
      <w:tr w:rsidR="00D93058" w:rsidRPr="000C2BAC" w:rsidTr="0026180C">
        <w:trPr>
          <w:cantSplit/>
        </w:trPr>
        <w:tc>
          <w:tcPr>
            <w:tcW w:w="4847" w:type="dxa"/>
            <w:gridSpan w:val="4"/>
            <w:tcBorders>
              <w:top w:val="nil"/>
              <w:left w:val="nil"/>
              <w:bottom w:val="nil"/>
              <w:right w:val="nil"/>
            </w:tcBorders>
            <w:shd w:val="clear" w:color="auto" w:fill="FFFFFF"/>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sidRPr="000C2BAC">
              <w:rPr>
                <w:rFonts w:ascii="Arial" w:hAnsi="Arial" w:cs="Arial"/>
                <w:b/>
                <w:bCs/>
                <w:color w:val="000000"/>
                <w:sz w:val="18"/>
                <w:szCs w:val="18"/>
              </w:rPr>
              <w:t>KGDA</w:t>
            </w:r>
          </w:p>
        </w:tc>
      </w:tr>
      <w:tr w:rsidR="00D93058" w:rsidRPr="000C2BAC" w:rsidTr="0026180C">
        <w:trPr>
          <w:cantSplit/>
        </w:trPr>
        <w:tc>
          <w:tcPr>
            <w:tcW w:w="4847" w:type="dxa"/>
            <w:gridSpan w:val="4"/>
            <w:tcBorders>
              <w:top w:val="nil"/>
              <w:left w:val="nil"/>
              <w:bottom w:val="nil"/>
              <w:right w:val="nil"/>
            </w:tcBorders>
            <w:shd w:val="clear" w:color="auto" w:fill="FFFFFF"/>
            <w:vAlign w:val="bottom"/>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sidRPr="000C2BAC">
              <w:rPr>
                <w:rFonts w:ascii="Arial" w:hAnsi="Arial" w:cs="Arial"/>
                <w:color w:val="000000"/>
                <w:sz w:val="18"/>
                <w:szCs w:val="18"/>
              </w:rPr>
              <w:t>Duncan</w:t>
            </w:r>
          </w:p>
        </w:tc>
      </w:tr>
      <w:tr w:rsidR="00D93058" w:rsidRPr="000C2BAC" w:rsidTr="0026180C">
        <w:trPr>
          <w:cantSplit/>
        </w:trPr>
        <w:tc>
          <w:tcPr>
            <w:tcW w:w="1606" w:type="dxa"/>
            <w:vMerge w:val="restart"/>
            <w:tcBorders>
              <w:top w:val="single" w:sz="16" w:space="0" w:color="000000"/>
              <w:left w:val="single" w:sz="16" w:space="0" w:color="000000"/>
              <w:bottom w:val="nil"/>
              <w:right w:val="single" w:sz="16" w:space="0" w:color="000000"/>
            </w:tcBorders>
            <w:shd w:val="clear" w:color="auto" w:fill="FFFFFF"/>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sidRPr="000C2BAC">
              <w:rPr>
                <w:rFonts w:ascii="Arial" w:hAnsi="Arial" w:cs="Arial"/>
                <w:color w:val="000000"/>
                <w:sz w:val="18"/>
                <w:szCs w:val="18"/>
              </w:rPr>
              <w:t>PERLAKUAN</w:t>
            </w:r>
          </w:p>
        </w:tc>
        <w:tc>
          <w:tcPr>
            <w:tcW w:w="1009" w:type="dxa"/>
            <w:vMerge w:val="restart"/>
            <w:tcBorders>
              <w:top w:val="single" w:sz="16" w:space="0" w:color="000000"/>
              <w:left w:val="single" w:sz="16" w:space="0" w:color="000000"/>
            </w:tcBorders>
            <w:shd w:val="clear" w:color="auto" w:fill="FFFFFF"/>
          </w:tcPr>
          <w:p w:rsidR="00D93058" w:rsidRPr="000C2BAC" w:rsidRDefault="00D93058" w:rsidP="00D93058">
            <w:pPr>
              <w:autoSpaceDE w:val="0"/>
              <w:autoSpaceDN w:val="0"/>
              <w:adjustRightInd w:val="0"/>
              <w:spacing w:after="0" w:afterAutospacing="0" w:line="320" w:lineRule="atLeast"/>
              <w:ind w:left="0" w:right="60"/>
              <w:jc w:val="center"/>
              <w:rPr>
                <w:rFonts w:ascii="Arial" w:hAnsi="Arial" w:cs="Arial"/>
                <w:color w:val="000000"/>
                <w:sz w:val="18"/>
                <w:szCs w:val="18"/>
              </w:rPr>
            </w:pPr>
            <w:r w:rsidRPr="000C2BAC">
              <w:rPr>
                <w:rFonts w:ascii="Arial" w:hAnsi="Arial" w:cs="Arial"/>
                <w:color w:val="000000"/>
                <w:sz w:val="18"/>
                <w:szCs w:val="18"/>
              </w:rPr>
              <w:t>N</w:t>
            </w:r>
          </w:p>
        </w:tc>
        <w:tc>
          <w:tcPr>
            <w:tcW w:w="2232" w:type="dxa"/>
            <w:gridSpan w:val="2"/>
            <w:tcBorders>
              <w:top w:val="single" w:sz="16" w:space="0" w:color="000000"/>
            </w:tcBorders>
            <w:shd w:val="clear" w:color="auto" w:fill="FFFFFF"/>
          </w:tcPr>
          <w:p w:rsidR="00D93058" w:rsidRPr="000C2BAC" w:rsidRDefault="00D93058" w:rsidP="00D93058">
            <w:pPr>
              <w:autoSpaceDE w:val="0"/>
              <w:autoSpaceDN w:val="0"/>
              <w:adjustRightInd w:val="0"/>
              <w:spacing w:after="0" w:afterAutospacing="0" w:line="320" w:lineRule="atLeast"/>
              <w:ind w:left="0" w:right="60"/>
              <w:jc w:val="center"/>
              <w:rPr>
                <w:rFonts w:ascii="Arial" w:hAnsi="Arial" w:cs="Arial"/>
                <w:color w:val="000000"/>
                <w:sz w:val="18"/>
                <w:szCs w:val="18"/>
              </w:rPr>
            </w:pPr>
            <w:r w:rsidRPr="000C2BAC">
              <w:rPr>
                <w:rFonts w:ascii="Arial" w:hAnsi="Arial" w:cs="Arial"/>
                <w:color w:val="000000"/>
                <w:sz w:val="18"/>
                <w:szCs w:val="18"/>
              </w:rPr>
              <w:t>Subset for alpha = 0.05</w:t>
            </w:r>
          </w:p>
        </w:tc>
      </w:tr>
      <w:tr w:rsidR="00D93058" w:rsidRPr="000C2BAC" w:rsidTr="0026180C">
        <w:trPr>
          <w:cantSplit/>
        </w:trPr>
        <w:tc>
          <w:tcPr>
            <w:tcW w:w="1606" w:type="dxa"/>
            <w:vMerge/>
            <w:tcBorders>
              <w:top w:val="single" w:sz="16" w:space="0" w:color="000000"/>
              <w:left w:val="single" w:sz="16" w:space="0" w:color="000000"/>
              <w:bottom w:val="nil"/>
              <w:right w:val="single" w:sz="16" w:space="0" w:color="000000"/>
            </w:tcBorders>
            <w:shd w:val="clear" w:color="auto" w:fill="FFFFFF"/>
          </w:tcPr>
          <w:p w:rsidR="00D93058" w:rsidRPr="000C2BAC" w:rsidRDefault="00D93058" w:rsidP="00D93058">
            <w:pPr>
              <w:autoSpaceDE w:val="0"/>
              <w:autoSpaceDN w:val="0"/>
              <w:adjustRightInd w:val="0"/>
              <w:spacing w:after="0" w:afterAutospacing="0" w:line="240" w:lineRule="auto"/>
              <w:ind w:left="0"/>
              <w:rPr>
                <w:rFonts w:ascii="Arial" w:hAnsi="Arial" w:cs="Arial"/>
                <w:color w:val="000000"/>
                <w:sz w:val="18"/>
                <w:szCs w:val="18"/>
              </w:rPr>
            </w:pPr>
          </w:p>
        </w:tc>
        <w:tc>
          <w:tcPr>
            <w:tcW w:w="1009" w:type="dxa"/>
            <w:vMerge/>
            <w:tcBorders>
              <w:top w:val="single" w:sz="16" w:space="0" w:color="000000"/>
              <w:left w:val="single" w:sz="16" w:space="0" w:color="000000"/>
            </w:tcBorders>
            <w:shd w:val="clear" w:color="auto" w:fill="FFFFFF"/>
          </w:tcPr>
          <w:p w:rsidR="00D93058" w:rsidRPr="000C2BAC" w:rsidRDefault="00D93058" w:rsidP="00D93058">
            <w:pPr>
              <w:autoSpaceDE w:val="0"/>
              <w:autoSpaceDN w:val="0"/>
              <w:adjustRightInd w:val="0"/>
              <w:spacing w:after="0" w:afterAutospacing="0" w:line="240" w:lineRule="auto"/>
              <w:ind w:left="0"/>
              <w:rPr>
                <w:rFonts w:ascii="Arial" w:hAnsi="Arial" w:cs="Arial"/>
                <w:color w:val="000000"/>
                <w:sz w:val="18"/>
                <w:szCs w:val="18"/>
              </w:rPr>
            </w:pPr>
          </w:p>
        </w:tc>
        <w:tc>
          <w:tcPr>
            <w:tcW w:w="1116" w:type="dxa"/>
            <w:tcBorders>
              <w:bottom w:val="single" w:sz="16" w:space="0" w:color="000000"/>
            </w:tcBorders>
            <w:shd w:val="clear" w:color="auto" w:fill="FFFFFF"/>
          </w:tcPr>
          <w:p w:rsidR="00D93058" w:rsidRPr="000C2BAC" w:rsidRDefault="00D93058" w:rsidP="00D93058">
            <w:pPr>
              <w:autoSpaceDE w:val="0"/>
              <w:autoSpaceDN w:val="0"/>
              <w:adjustRightInd w:val="0"/>
              <w:spacing w:after="0" w:afterAutospacing="0" w:line="320" w:lineRule="atLeast"/>
              <w:ind w:left="0" w:right="60"/>
              <w:jc w:val="center"/>
              <w:rPr>
                <w:rFonts w:ascii="Arial" w:hAnsi="Arial" w:cs="Arial"/>
                <w:color w:val="000000"/>
                <w:sz w:val="18"/>
                <w:szCs w:val="18"/>
              </w:rPr>
            </w:pPr>
            <w:r w:rsidRPr="000C2BAC">
              <w:rPr>
                <w:rFonts w:ascii="Arial" w:hAnsi="Arial" w:cs="Arial"/>
                <w:color w:val="000000"/>
                <w:sz w:val="18"/>
                <w:szCs w:val="18"/>
              </w:rPr>
              <w:t>1</w:t>
            </w:r>
          </w:p>
        </w:tc>
        <w:tc>
          <w:tcPr>
            <w:tcW w:w="1116" w:type="dxa"/>
            <w:tcBorders>
              <w:bottom w:val="single" w:sz="16" w:space="0" w:color="000000"/>
              <w:right w:val="single" w:sz="16" w:space="0" w:color="000000"/>
            </w:tcBorders>
            <w:shd w:val="clear" w:color="auto" w:fill="FFFFFF"/>
          </w:tcPr>
          <w:p w:rsidR="00D93058" w:rsidRPr="000C2BAC" w:rsidRDefault="00D93058" w:rsidP="00D93058">
            <w:pPr>
              <w:autoSpaceDE w:val="0"/>
              <w:autoSpaceDN w:val="0"/>
              <w:adjustRightInd w:val="0"/>
              <w:spacing w:after="0" w:afterAutospacing="0" w:line="320" w:lineRule="atLeast"/>
              <w:ind w:left="0" w:right="60"/>
              <w:jc w:val="center"/>
              <w:rPr>
                <w:rFonts w:ascii="Arial" w:hAnsi="Arial" w:cs="Arial"/>
                <w:color w:val="000000"/>
                <w:sz w:val="18"/>
                <w:szCs w:val="18"/>
              </w:rPr>
            </w:pPr>
            <w:r w:rsidRPr="000C2BAC">
              <w:rPr>
                <w:rFonts w:ascii="Arial" w:hAnsi="Arial" w:cs="Arial"/>
                <w:color w:val="000000"/>
                <w:sz w:val="18"/>
                <w:szCs w:val="18"/>
              </w:rPr>
              <w:t>2</w:t>
            </w:r>
          </w:p>
        </w:tc>
      </w:tr>
      <w:tr w:rsidR="00D93058" w:rsidRPr="000C2BAC" w:rsidTr="0026180C">
        <w:trPr>
          <w:cantSplit/>
        </w:trPr>
        <w:tc>
          <w:tcPr>
            <w:tcW w:w="1606" w:type="dxa"/>
            <w:tcBorders>
              <w:top w:val="single" w:sz="16" w:space="0" w:color="000000"/>
              <w:left w:val="single" w:sz="16" w:space="0" w:color="000000"/>
              <w:bottom w:val="nil"/>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sidRPr="000C2BAC">
              <w:rPr>
                <w:rFonts w:ascii="Arial" w:hAnsi="Arial" w:cs="Arial"/>
                <w:color w:val="000000"/>
                <w:sz w:val="18"/>
                <w:szCs w:val="18"/>
              </w:rPr>
              <w:t>AQUADEST</w:t>
            </w:r>
          </w:p>
        </w:tc>
        <w:tc>
          <w:tcPr>
            <w:tcW w:w="1009" w:type="dxa"/>
            <w:tcBorders>
              <w:top w:val="single" w:sz="16" w:space="0" w:color="000000"/>
              <w:left w:val="single" w:sz="16" w:space="0" w:color="000000"/>
              <w:bottom w:val="nil"/>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3</w:t>
            </w:r>
          </w:p>
        </w:tc>
        <w:tc>
          <w:tcPr>
            <w:tcW w:w="1116" w:type="dxa"/>
            <w:tcBorders>
              <w:top w:val="single" w:sz="16" w:space="0" w:color="000000"/>
              <w:bottom w:val="nil"/>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114.3333</w:t>
            </w:r>
          </w:p>
        </w:tc>
        <w:tc>
          <w:tcPr>
            <w:tcW w:w="1116" w:type="dxa"/>
            <w:tcBorders>
              <w:top w:val="single" w:sz="16" w:space="0" w:color="000000"/>
              <w:bottom w:val="nil"/>
              <w:right w:val="single" w:sz="16" w:space="0" w:color="000000"/>
            </w:tcBorders>
            <w:shd w:val="clear" w:color="auto" w:fill="FFFFFF"/>
          </w:tcPr>
          <w:p w:rsidR="00D93058" w:rsidRPr="000C2BAC" w:rsidRDefault="00D93058" w:rsidP="00D93058">
            <w:pPr>
              <w:autoSpaceDE w:val="0"/>
              <w:autoSpaceDN w:val="0"/>
              <w:adjustRightInd w:val="0"/>
              <w:spacing w:after="0" w:afterAutospacing="0" w:line="240" w:lineRule="auto"/>
              <w:ind w:left="0"/>
              <w:rPr>
                <w:rFonts w:ascii="Times New Roman" w:hAnsi="Times New Roman" w:cs="Times New Roman"/>
                <w:sz w:val="24"/>
                <w:szCs w:val="24"/>
              </w:rPr>
            </w:pPr>
          </w:p>
        </w:tc>
      </w:tr>
      <w:tr w:rsidR="00D93058" w:rsidRPr="000C2BAC" w:rsidTr="0026180C">
        <w:trPr>
          <w:cantSplit/>
        </w:trPr>
        <w:tc>
          <w:tcPr>
            <w:tcW w:w="1606" w:type="dxa"/>
            <w:tcBorders>
              <w:top w:val="nil"/>
              <w:left w:val="single" w:sz="16" w:space="0" w:color="000000"/>
              <w:bottom w:val="nil"/>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sidRPr="000C2BAC">
              <w:rPr>
                <w:rFonts w:ascii="Arial" w:hAnsi="Arial" w:cs="Arial"/>
                <w:color w:val="000000"/>
                <w:sz w:val="18"/>
                <w:szCs w:val="18"/>
              </w:rPr>
              <w:t>CMC</w:t>
            </w:r>
          </w:p>
        </w:tc>
        <w:tc>
          <w:tcPr>
            <w:tcW w:w="1009" w:type="dxa"/>
            <w:tcBorders>
              <w:top w:val="nil"/>
              <w:left w:val="single" w:sz="16" w:space="0" w:color="000000"/>
              <w:bottom w:val="nil"/>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3</w:t>
            </w:r>
          </w:p>
        </w:tc>
        <w:tc>
          <w:tcPr>
            <w:tcW w:w="1116" w:type="dxa"/>
            <w:tcBorders>
              <w:top w:val="nil"/>
              <w:bottom w:val="nil"/>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117.6667</w:t>
            </w:r>
          </w:p>
        </w:tc>
        <w:tc>
          <w:tcPr>
            <w:tcW w:w="1116" w:type="dxa"/>
            <w:tcBorders>
              <w:top w:val="nil"/>
              <w:bottom w:val="nil"/>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117.6667</w:t>
            </w:r>
          </w:p>
        </w:tc>
      </w:tr>
      <w:tr w:rsidR="00D93058" w:rsidRPr="000C2BAC" w:rsidTr="0026180C">
        <w:trPr>
          <w:cantSplit/>
        </w:trPr>
        <w:tc>
          <w:tcPr>
            <w:tcW w:w="1606" w:type="dxa"/>
            <w:tcBorders>
              <w:top w:val="nil"/>
              <w:left w:val="single" w:sz="16" w:space="0" w:color="000000"/>
              <w:bottom w:val="nil"/>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sidRPr="000C2BAC">
              <w:rPr>
                <w:rFonts w:ascii="Arial" w:hAnsi="Arial" w:cs="Arial"/>
                <w:color w:val="000000"/>
                <w:sz w:val="18"/>
                <w:szCs w:val="18"/>
              </w:rPr>
              <w:t>GLIBENKLAMID</w:t>
            </w:r>
          </w:p>
        </w:tc>
        <w:tc>
          <w:tcPr>
            <w:tcW w:w="1009" w:type="dxa"/>
            <w:tcBorders>
              <w:top w:val="nil"/>
              <w:left w:val="single" w:sz="16" w:space="0" w:color="000000"/>
              <w:bottom w:val="nil"/>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3</w:t>
            </w:r>
          </w:p>
        </w:tc>
        <w:tc>
          <w:tcPr>
            <w:tcW w:w="1116" w:type="dxa"/>
            <w:tcBorders>
              <w:top w:val="nil"/>
              <w:bottom w:val="nil"/>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120.0000</w:t>
            </w:r>
          </w:p>
        </w:tc>
        <w:tc>
          <w:tcPr>
            <w:tcW w:w="1116" w:type="dxa"/>
            <w:tcBorders>
              <w:top w:val="nil"/>
              <w:bottom w:val="nil"/>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120.0000</w:t>
            </w:r>
          </w:p>
        </w:tc>
      </w:tr>
      <w:tr w:rsidR="00D93058" w:rsidRPr="000C2BAC" w:rsidTr="0026180C">
        <w:trPr>
          <w:cantSplit/>
        </w:trPr>
        <w:tc>
          <w:tcPr>
            <w:tcW w:w="1606" w:type="dxa"/>
            <w:tcBorders>
              <w:top w:val="nil"/>
              <w:left w:val="single" w:sz="16" w:space="0" w:color="000000"/>
              <w:bottom w:val="nil"/>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Pr>
                <w:rFonts w:ascii="Arial" w:hAnsi="Arial" w:cs="Arial"/>
                <w:color w:val="000000"/>
                <w:sz w:val="18"/>
                <w:szCs w:val="18"/>
              </w:rPr>
              <w:t>SKR 60%</w:t>
            </w:r>
          </w:p>
        </w:tc>
        <w:tc>
          <w:tcPr>
            <w:tcW w:w="1009" w:type="dxa"/>
            <w:tcBorders>
              <w:top w:val="nil"/>
              <w:left w:val="single" w:sz="16" w:space="0" w:color="000000"/>
              <w:bottom w:val="nil"/>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3</w:t>
            </w:r>
          </w:p>
        </w:tc>
        <w:tc>
          <w:tcPr>
            <w:tcW w:w="1116" w:type="dxa"/>
            <w:tcBorders>
              <w:top w:val="nil"/>
              <w:bottom w:val="nil"/>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120.0000</w:t>
            </w:r>
          </w:p>
        </w:tc>
        <w:tc>
          <w:tcPr>
            <w:tcW w:w="1116" w:type="dxa"/>
            <w:tcBorders>
              <w:top w:val="nil"/>
              <w:bottom w:val="nil"/>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120.0000</w:t>
            </w:r>
          </w:p>
        </w:tc>
      </w:tr>
      <w:tr w:rsidR="00D93058" w:rsidRPr="000C2BAC" w:rsidTr="0026180C">
        <w:trPr>
          <w:cantSplit/>
        </w:trPr>
        <w:tc>
          <w:tcPr>
            <w:tcW w:w="1606" w:type="dxa"/>
            <w:tcBorders>
              <w:top w:val="nil"/>
              <w:left w:val="single" w:sz="16" w:space="0" w:color="000000"/>
              <w:bottom w:val="nil"/>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Pr>
                <w:rFonts w:ascii="Arial" w:hAnsi="Arial" w:cs="Arial"/>
                <w:color w:val="000000"/>
                <w:sz w:val="18"/>
                <w:szCs w:val="18"/>
              </w:rPr>
              <w:t>SKR 30%</w:t>
            </w:r>
          </w:p>
        </w:tc>
        <w:tc>
          <w:tcPr>
            <w:tcW w:w="1009" w:type="dxa"/>
            <w:tcBorders>
              <w:top w:val="nil"/>
              <w:left w:val="single" w:sz="16" w:space="0" w:color="000000"/>
              <w:bottom w:val="nil"/>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3</w:t>
            </w:r>
          </w:p>
        </w:tc>
        <w:tc>
          <w:tcPr>
            <w:tcW w:w="1116" w:type="dxa"/>
            <w:tcBorders>
              <w:top w:val="nil"/>
              <w:bottom w:val="nil"/>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121.6667</w:t>
            </w:r>
          </w:p>
        </w:tc>
        <w:tc>
          <w:tcPr>
            <w:tcW w:w="1116" w:type="dxa"/>
            <w:tcBorders>
              <w:top w:val="nil"/>
              <w:bottom w:val="nil"/>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121.6667</w:t>
            </w:r>
          </w:p>
        </w:tc>
      </w:tr>
      <w:tr w:rsidR="00D93058" w:rsidRPr="000C2BAC" w:rsidTr="0026180C">
        <w:trPr>
          <w:cantSplit/>
        </w:trPr>
        <w:tc>
          <w:tcPr>
            <w:tcW w:w="1606" w:type="dxa"/>
            <w:tcBorders>
              <w:top w:val="nil"/>
              <w:left w:val="single" w:sz="16" w:space="0" w:color="000000"/>
              <w:bottom w:val="nil"/>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Pr>
                <w:rFonts w:ascii="Arial" w:hAnsi="Arial" w:cs="Arial"/>
                <w:color w:val="000000"/>
                <w:sz w:val="18"/>
                <w:szCs w:val="18"/>
              </w:rPr>
              <w:t>SKR 15%</w:t>
            </w:r>
          </w:p>
        </w:tc>
        <w:tc>
          <w:tcPr>
            <w:tcW w:w="1009" w:type="dxa"/>
            <w:tcBorders>
              <w:top w:val="nil"/>
              <w:left w:val="single" w:sz="16" w:space="0" w:color="000000"/>
              <w:bottom w:val="nil"/>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3</w:t>
            </w:r>
          </w:p>
        </w:tc>
        <w:tc>
          <w:tcPr>
            <w:tcW w:w="1116" w:type="dxa"/>
            <w:tcBorders>
              <w:top w:val="nil"/>
              <w:bottom w:val="nil"/>
            </w:tcBorders>
            <w:shd w:val="clear" w:color="auto" w:fill="FFFFFF"/>
          </w:tcPr>
          <w:p w:rsidR="00D93058" w:rsidRPr="000C2BAC" w:rsidRDefault="00D93058" w:rsidP="00D93058">
            <w:pPr>
              <w:autoSpaceDE w:val="0"/>
              <w:autoSpaceDN w:val="0"/>
              <w:adjustRightInd w:val="0"/>
              <w:spacing w:after="0" w:afterAutospacing="0" w:line="240" w:lineRule="auto"/>
              <w:ind w:left="0"/>
              <w:rPr>
                <w:rFonts w:ascii="Times New Roman" w:hAnsi="Times New Roman" w:cs="Times New Roman"/>
                <w:sz w:val="24"/>
                <w:szCs w:val="24"/>
              </w:rPr>
            </w:pPr>
          </w:p>
        </w:tc>
        <w:tc>
          <w:tcPr>
            <w:tcW w:w="1116" w:type="dxa"/>
            <w:tcBorders>
              <w:top w:val="nil"/>
              <w:bottom w:val="nil"/>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123.0000</w:t>
            </w:r>
          </w:p>
        </w:tc>
      </w:tr>
      <w:tr w:rsidR="00D93058" w:rsidRPr="000C2BAC" w:rsidTr="0026180C">
        <w:trPr>
          <w:cantSplit/>
        </w:trPr>
        <w:tc>
          <w:tcPr>
            <w:tcW w:w="1606" w:type="dxa"/>
            <w:tcBorders>
              <w:top w:val="nil"/>
              <w:left w:val="single" w:sz="16" w:space="0" w:color="000000"/>
              <w:bottom w:val="single" w:sz="16" w:space="0" w:color="000000"/>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sidRPr="000C2BAC">
              <w:rPr>
                <w:rFonts w:ascii="Arial" w:hAnsi="Arial" w:cs="Arial"/>
                <w:color w:val="000000"/>
                <w:sz w:val="18"/>
                <w:szCs w:val="18"/>
              </w:rPr>
              <w:t>Sig.</w:t>
            </w:r>
          </w:p>
        </w:tc>
        <w:tc>
          <w:tcPr>
            <w:tcW w:w="1009" w:type="dxa"/>
            <w:tcBorders>
              <w:top w:val="nil"/>
              <w:left w:val="single" w:sz="16" w:space="0" w:color="000000"/>
              <w:bottom w:val="single" w:sz="16" w:space="0" w:color="000000"/>
            </w:tcBorders>
            <w:shd w:val="clear" w:color="auto" w:fill="FFFFFF"/>
          </w:tcPr>
          <w:p w:rsidR="00D93058" w:rsidRPr="000C2BAC" w:rsidRDefault="00D93058" w:rsidP="00D93058">
            <w:pPr>
              <w:autoSpaceDE w:val="0"/>
              <w:autoSpaceDN w:val="0"/>
              <w:adjustRightInd w:val="0"/>
              <w:spacing w:after="0" w:afterAutospacing="0" w:line="240" w:lineRule="auto"/>
              <w:ind w:left="0"/>
              <w:rPr>
                <w:rFonts w:ascii="Times New Roman" w:hAnsi="Times New Roman" w:cs="Times New Roman"/>
                <w:sz w:val="24"/>
                <w:szCs w:val="24"/>
              </w:rPr>
            </w:pPr>
          </w:p>
        </w:tc>
        <w:tc>
          <w:tcPr>
            <w:tcW w:w="1116" w:type="dxa"/>
            <w:tcBorders>
              <w:top w:val="nil"/>
              <w:bottom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.054</w:t>
            </w:r>
          </w:p>
        </w:tc>
        <w:tc>
          <w:tcPr>
            <w:tcW w:w="1116" w:type="dxa"/>
            <w:tcBorders>
              <w:top w:val="nil"/>
              <w:bottom w:val="single" w:sz="16" w:space="0" w:color="000000"/>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.147</w:t>
            </w:r>
          </w:p>
        </w:tc>
      </w:tr>
      <w:tr w:rsidR="00D93058" w:rsidRPr="000C2BAC" w:rsidTr="0026180C">
        <w:trPr>
          <w:cantSplit/>
        </w:trPr>
        <w:tc>
          <w:tcPr>
            <w:tcW w:w="4847" w:type="dxa"/>
            <w:gridSpan w:val="4"/>
            <w:tcBorders>
              <w:top w:val="nil"/>
              <w:left w:val="nil"/>
              <w:bottom w:val="nil"/>
              <w:right w:val="nil"/>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sidRPr="000C2BAC">
              <w:rPr>
                <w:rFonts w:ascii="Arial" w:hAnsi="Arial" w:cs="Arial"/>
                <w:color w:val="000000"/>
                <w:sz w:val="18"/>
                <w:szCs w:val="18"/>
              </w:rPr>
              <w:t>Means for groups in homogeneous subsets are displayed.</w:t>
            </w:r>
          </w:p>
        </w:tc>
      </w:tr>
      <w:tr w:rsidR="00D93058" w:rsidRPr="000C2BAC" w:rsidTr="0026180C">
        <w:trPr>
          <w:cantSplit/>
        </w:trPr>
        <w:tc>
          <w:tcPr>
            <w:tcW w:w="4847" w:type="dxa"/>
            <w:gridSpan w:val="4"/>
            <w:tcBorders>
              <w:top w:val="nil"/>
              <w:left w:val="nil"/>
              <w:bottom w:val="nil"/>
              <w:right w:val="nil"/>
            </w:tcBorders>
            <w:shd w:val="clear" w:color="auto" w:fill="FFFFFF"/>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sidRPr="000C2BAC">
              <w:rPr>
                <w:rFonts w:ascii="Arial" w:hAnsi="Arial" w:cs="Arial"/>
                <w:color w:val="000000"/>
                <w:sz w:val="18"/>
                <w:szCs w:val="18"/>
              </w:rPr>
              <w:t>a. Uses Harmonic Mean Sample Size = 3.000.</w:t>
            </w:r>
          </w:p>
        </w:tc>
      </w:tr>
    </w:tbl>
    <w:p w:rsidR="00D93058" w:rsidRDefault="00D93058" w:rsidP="00D93058">
      <w:pPr>
        <w:spacing w:after="0" w:afterAutospacing="0"/>
        <w:ind w:left="0" w:firstLine="720"/>
        <w:rPr>
          <w:rFonts w:ascii="Arial" w:hAnsi="Arial" w:cs="Arial"/>
        </w:rPr>
      </w:pPr>
    </w:p>
    <w:p w:rsidR="00D93058" w:rsidRDefault="00D93058" w:rsidP="00D93058">
      <w:pPr>
        <w:spacing w:after="0" w:afterAutospacing="0"/>
        <w:ind w:left="0" w:firstLine="720"/>
        <w:rPr>
          <w:rFonts w:ascii="Arial" w:hAnsi="Arial" w:cs="Arial"/>
        </w:rPr>
      </w:pPr>
      <w:r w:rsidRPr="008C38BF">
        <w:rPr>
          <w:rFonts w:ascii="Arial" w:hAnsi="Arial" w:cs="Arial"/>
        </w:rPr>
        <w:t xml:space="preserve">Kadar glukosa darah </w:t>
      </w:r>
      <w:r w:rsidRPr="00FE3B90">
        <w:rPr>
          <w:rFonts w:ascii="Arial" w:hAnsi="Arial" w:cs="Arial"/>
        </w:rPr>
        <w:t xml:space="preserve">awal tidak menunjukkan perbedaan yang bermakna </w:t>
      </w:r>
      <w:r w:rsidRPr="008C38BF">
        <w:rPr>
          <w:rFonts w:ascii="Arial" w:hAnsi="Arial" w:cs="Arial"/>
        </w:rPr>
        <w:t xml:space="preserve">antara kelompok tikus yang diberikan </w:t>
      </w:r>
      <w:r w:rsidRPr="008C38BF">
        <w:rPr>
          <w:rFonts w:ascii="Arial" w:hAnsi="Arial" w:cs="Arial"/>
          <w:color w:val="000000"/>
        </w:rPr>
        <w:t xml:space="preserve">kelompok </w:t>
      </w:r>
      <w:r>
        <w:rPr>
          <w:rFonts w:ascii="Arial" w:hAnsi="Arial" w:cs="Arial"/>
          <w:color w:val="000000"/>
        </w:rPr>
        <w:t>aquadest,</w:t>
      </w:r>
      <w:r w:rsidRPr="008C38BF">
        <w:rPr>
          <w:rFonts w:ascii="Arial" w:hAnsi="Arial" w:cs="Arial"/>
          <w:color w:val="000000"/>
        </w:rPr>
        <w:t>CMC, glibenklamid,</w:t>
      </w:r>
      <w:r>
        <w:rPr>
          <w:rFonts w:ascii="Arial" w:hAnsi="Arial" w:cs="Arial"/>
          <w:color w:val="000000"/>
        </w:rPr>
        <w:t xml:space="preserve"> SKR 30%, dan SKR 60%</w:t>
      </w:r>
      <w:r>
        <w:rPr>
          <w:rFonts w:ascii="Arial" w:hAnsi="Arial" w:cs="Arial"/>
        </w:rPr>
        <w:t xml:space="preserve"> (α = 0.05) tetapi menunjukan perbedaan yang nyata pada </w:t>
      </w:r>
      <w:r>
        <w:rPr>
          <w:rFonts w:ascii="Arial" w:hAnsi="Arial" w:cs="Arial"/>
          <w:color w:val="000000"/>
        </w:rPr>
        <w:t>SKR 15%,</w:t>
      </w:r>
      <w:r w:rsidRPr="00FE3B90">
        <w:rPr>
          <w:rFonts w:ascii="Arial" w:hAnsi="Arial" w:cs="Arial"/>
        </w:rPr>
        <w:t xml:space="preserve"> hal </w:t>
      </w:r>
      <w:r>
        <w:rPr>
          <w:rFonts w:ascii="Arial" w:hAnsi="Arial" w:cs="Arial"/>
        </w:rPr>
        <w:t>ini dapat dilihat dari tabel 4.2</w:t>
      </w:r>
      <w:r w:rsidRPr="00FE3B90">
        <w:rPr>
          <w:rFonts w:ascii="Arial" w:hAnsi="Arial" w:cs="Arial"/>
        </w:rPr>
        <w:t xml:space="preserve"> hasil uji beda rata-rata Duncan terhadap kadar glukosa darah awal.</w:t>
      </w:r>
    </w:p>
    <w:p w:rsidR="00D93058" w:rsidRDefault="00D93058" w:rsidP="00D93058">
      <w:pPr>
        <w:spacing w:after="0" w:afterAutospacing="0"/>
        <w:ind w:left="0" w:firstLine="720"/>
        <w:rPr>
          <w:rFonts w:ascii="Arial" w:hAnsi="Arial" w:cs="Arial"/>
        </w:rPr>
      </w:pPr>
    </w:p>
    <w:p w:rsidR="00D93058" w:rsidRDefault="00D93058" w:rsidP="00D93058">
      <w:pPr>
        <w:spacing w:after="0" w:afterAutospacing="0"/>
        <w:ind w:left="0" w:firstLine="720"/>
        <w:rPr>
          <w:rFonts w:ascii="Arial" w:hAnsi="Arial" w:cs="Arial"/>
        </w:rPr>
      </w:pPr>
    </w:p>
    <w:p w:rsidR="00D93058" w:rsidRDefault="00D93058" w:rsidP="00D93058">
      <w:pPr>
        <w:spacing w:after="0" w:afterAutospacing="0"/>
        <w:ind w:left="0" w:firstLine="720"/>
        <w:rPr>
          <w:rFonts w:ascii="Arial" w:hAnsi="Arial" w:cs="Arial"/>
        </w:rPr>
      </w:pPr>
    </w:p>
    <w:p w:rsidR="00D93058" w:rsidRDefault="00D93058" w:rsidP="00D93058">
      <w:pPr>
        <w:spacing w:after="0" w:afterAutospacing="0"/>
        <w:ind w:left="0" w:firstLine="720"/>
        <w:rPr>
          <w:rFonts w:ascii="Arial" w:hAnsi="Arial" w:cs="Arial"/>
        </w:rPr>
      </w:pPr>
    </w:p>
    <w:p w:rsidR="00D93058" w:rsidRDefault="00D93058" w:rsidP="00D93058">
      <w:pPr>
        <w:spacing w:after="0" w:afterAutospacing="0"/>
        <w:ind w:left="0" w:firstLine="720"/>
        <w:rPr>
          <w:rFonts w:ascii="Arial" w:hAnsi="Arial" w:cs="Arial"/>
        </w:rPr>
      </w:pPr>
    </w:p>
    <w:p w:rsidR="00D93058" w:rsidRPr="00660AEC" w:rsidRDefault="00D93058" w:rsidP="00D93058">
      <w:pPr>
        <w:spacing w:after="0" w:afterAutospacing="0"/>
        <w:ind w:left="0" w:firstLine="720"/>
        <w:rPr>
          <w:rFonts w:ascii="Arial" w:hAnsi="Arial" w:cs="Arial"/>
        </w:rPr>
      </w:pPr>
    </w:p>
    <w:p w:rsidR="00D93058" w:rsidRDefault="00D93058" w:rsidP="00D93058">
      <w:pPr>
        <w:spacing w:after="0" w:afterAutospacing="0"/>
        <w:ind w:left="0"/>
        <w:rPr>
          <w:rFonts w:ascii="Arial" w:hAnsi="Arial" w:cs="Arial"/>
          <w:b/>
          <w:bCs/>
          <w:color w:val="000000"/>
        </w:rPr>
      </w:pPr>
    </w:p>
    <w:p w:rsidR="00D93058" w:rsidRDefault="00D93058" w:rsidP="00D93058">
      <w:pPr>
        <w:spacing w:after="0" w:afterAutospacing="0"/>
        <w:ind w:left="0"/>
        <w:rPr>
          <w:rFonts w:ascii="Arial" w:hAnsi="Arial" w:cs="Arial"/>
          <w:b/>
          <w:bCs/>
          <w:color w:val="000000"/>
        </w:rPr>
      </w:pPr>
    </w:p>
    <w:p w:rsidR="00D93058" w:rsidRDefault="00D93058" w:rsidP="00D93058">
      <w:pPr>
        <w:spacing w:after="0" w:afterAutospacing="0"/>
        <w:ind w:left="0"/>
        <w:rPr>
          <w:rFonts w:ascii="Arial" w:hAnsi="Arial" w:cs="Arial"/>
          <w:b/>
          <w:bCs/>
          <w:color w:val="000000"/>
        </w:rPr>
      </w:pPr>
    </w:p>
    <w:p w:rsidR="00D93058" w:rsidRDefault="00D93058" w:rsidP="00D93058">
      <w:pPr>
        <w:spacing w:after="0" w:afterAutospacing="0"/>
        <w:ind w:left="0"/>
        <w:rPr>
          <w:rFonts w:ascii="Arial" w:hAnsi="Arial" w:cs="Arial"/>
          <w:b/>
          <w:bCs/>
          <w:color w:val="000000"/>
        </w:rPr>
      </w:pPr>
    </w:p>
    <w:p w:rsidR="00D93058" w:rsidRDefault="00D93058" w:rsidP="00D93058">
      <w:pPr>
        <w:spacing w:after="0" w:afterAutospacing="0"/>
        <w:ind w:left="0"/>
        <w:rPr>
          <w:rFonts w:ascii="Arial" w:hAnsi="Arial" w:cs="Arial"/>
          <w:b/>
          <w:bCs/>
          <w:color w:val="000000"/>
        </w:rPr>
      </w:pPr>
    </w:p>
    <w:p w:rsidR="00D93058" w:rsidRDefault="00D93058" w:rsidP="00D93058">
      <w:pPr>
        <w:spacing w:after="0" w:afterAutospacing="0"/>
        <w:ind w:left="0"/>
        <w:rPr>
          <w:rFonts w:ascii="Arial" w:hAnsi="Arial" w:cs="Arial"/>
          <w:b/>
          <w:bCs/>
          <w:color w:val="000000"/>
        </w:rPr>
      </w:pPr>
    </w:p>
    <w:p w:rsidR="00D93058" w:rsidRDefault="00D93058" w:rsidP="00D93058">
      <w:pPr>
        <w:spacing w:after="0" w:afterAutospacing="0"/>
        <w:ind w:left="0"/>
        <w:rPr>
          <w:rFonts w:ascii="Arial" w:hAnsi="Arial" w:cs="Arial"/>
          <w:b/>
          <w:bCs/>
          <w:color w:val="000000"/>
        </w:rPr>
      </w:pPr>
    </w:p>
    <w:p w:rsidR="00D93058" w:rsidRDefault="00D93058" w:rsidP="00D93058">
      <w:pPr>
        <w:spacing w:after="0" w:afterAutospacing="0"/>
        <w:ind w:left="0"/>
        <w:rPr>
          <w:rFonts w:ascii="Arial" w:hAnsi="Arial" w:cs="Arial"/>
          <w:b/>
          <w:bCs/>
          <w:color w:val="000000"/>
        </w:rPr>
      </w:pPr>
    </w:p>
    <w:p w:rsidR="00D93058" w:rsidRDefault="00D93058" w:rsidP="00D93058">
      <w:pPr>
        <w:spacing w:after="0" w:afterAutospacing="0"/>
        <w:ind w:left="0"/>
        <w:rPr>
          <w:rFonts w:ascii="Arial" w:hAnsi="Arial" w:cs="Arial"/>
          <w:b/>
          <w:bCs/>
          <w:color w:val="000000"/>
        </w:rPr>
      </w:pPr>
    </w:p>
    <w:p w:rsidR="00D93058" w:rsidRDefault="00D93058" w:rsidP="00D93058">
      <w:pPr>
        <w:spacing w:after="0" w:afterAutospacing="0"/>
        <w:ind w:left="0"/>
        <w:rPr>
          <w:rFonts w:ascii="Arial" w:hAnsi="Arial" w:cs="Arial"/>
          <w:b/>
          <w:bCs/>
          <w:color w:val="000000"/>
        </w:rPr>
      </w:pPr>
    </w:p>
    <w:p w:rsidR="00D93058" w:rsidRDefault="00D93058" w:rsidP="00D93058">
      <w:pPr>
        <w:spacing w:after="0" w:afterAutospacing="0"/>
        <w:ind w:left="0"/>
        <w:rPr>
          <w:rFonts w:ascii="Arial" w:hAnsi="Arial" w:cs="Arial"/>
          <w:b/>
          <w:bCs/>
          <w:color w:val="000000"/>
        </w:rPr>
      </w:pPr>
    </w:p>
    <w:p w:rsidR="00D93058" w:rsidRDefault="00D93058" w:rsidP="00D93058">
      <w:pPr>
        <w:spacing w:after="0" w:afterAutospacing="0"/>
        <w:ind w:left="0"/>
        <w:rPr>
          <w:rFonts w:ascii="Arial" w:hAnsi="Arial" w:cs="Arial"/>
          <w:b/>
          <w:bCs/>
          <w:color w:val="000000"/>
        </w:rPr>
      </w:pPr>
      <w:r>
        <w:rPr>
          <w:rFonts w:ascii="Arial" w:hAnsi="Arial" w:cs="Arial"/>
          <w:b/>
          <w:bCs/>
          <w:color w:val="000000"/>
        </w:rPr>
        <w:t xml:space="preserve">Tabel 4.4 </w:t>
      </w:r>
      <w:r w:rsidRPr="009613C0">
        <w:rPr>
          <w:rFonts w:ascii="Arial" w:hAnsi="Arial" w:cs="Arial"/>
          <w:b/>
          <w:bCs/>
          <w:color w:val="000000"/>
        </w:rPr>
        <w:t xml:space="preserve">Hasil uji rata-rata </w:t>
      </w:r>
      <w:r>
        <w:rPr>
          <w:rFonts w:ascii="Arial" w:hAnsi="Arial" w:cs="Arial"/>
          <w:b/>
          <w:bCs/>
          <w:color w:val="000000"/>
        </w:rPr>
        <w:t>Duncan kadar glukosa darah puasa</w:t>
      </w:r>
    </w:p>
    <w:p w:rsidR="00D93058" w:rsidRDefault="00D93058" w:rsidP="00D93058">
      <w:pPr>
        <w:spacing w:after="0" w:afterAutospacing="0"/>
        <w:ind w:left="0"/>
        <w:rPr>
          <w:rFonts w:ascii="Arial" w:hAnsi="Arial" w:cs="Arial"/>
          <w:b/>
          <w:bCs/>
          <w:color w:val="000000"/>
        </w:rPr>
      </w:pPr>
    </w:p>
    <w:tbl>
      <w:tblPr>
        <w:tblW w:w="40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07"/>
        <w:gridCol w:w="1009"/>
        <w:gridCol w:w="1468"/>
      </w:tblGrid>
      <w:tr w:rsidR="00D93058" w:rsidRPr="000C2BAC" w:rsidTr="0026180C">
        <w:trPr>
          <w:cantSplit/>
        </w:trPr>
        <w:tc>
          <w:tcPr>
            <w:tcW w:w="4083" w:type="dxa"/>
            <w:gridSpan w:val="3"/>
            <w:tcBorders>
              <w:top w:val="nil"/>
              <w:left w:val="nil"/>
              <w:bottom w:val="nil"/>
              <w:right w:val="nil"/>
            </w:tcBorders>
            <w:shd w:val="clear" w:color="auto" w:fill="FFFFFF"/>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sidRPr="000C2BAC">
              <w:rPr>
                <w:rFonts w:ascii="Arial" w:hAnsi="Arial" w:cs="Arial"/>
                <w:b/>
                <w:bCs/>
                <w:color w:val="000000"/>
                <w:sz w:val="18"/>
                <w:szCs w:val="18"/>
              </w:rPr>
              <w:t>KGDP</w:t>
            </w:r>
          </w:p>
        </w:tc>
      </w:tr>
      <w:tr w:rsidR="00D93058" w:rsidRPr="000C2BAC" w:rsidTr="0026180C">
        <w:trPr>
          <w:cantSplit/>
        </w:trPr>
        <w:tc>
          <w:tcPr>
            <w:tcW w:w="4083" w:type="dxa"/>
            <w:gridSpan w:val="3"/>
            <w:tcBorders>
              <w:top w:val="nil"/>
              <w:left w:val="nil"/>
              <w:bottom w:val="nil"/>
              <w:right w:val="nil"/>
            </w:tcBorders>
            <w:shd w:val="clear" w:color="auto" w:fill="FFFFFF"/>
            <w:vAlign w:val="bottom"/>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sidRPr="000C2BAC">
              <w:rPr>
                <w:rFonts w:ascii="Arial" w:hAnsi="Arial" w:cs="Arial"/>
                <w:color w:val="000000"/>
                <w:sz w:val="18"/>
                <w:szCs w:val="18"/>
              </w:rPr>
              <w:t>Duncan</w:t>
            </w:r>
          </w:p>
        </w:tc>
      </w:tr>
      <w:tr w:rsidR="00D93058" w:rsidRPr="000C2BAC" w:rsidTr="0026180C">
        <w:trPr>
          <w:cantSplit/>
        </w:trPr>
        <w:tc>
          <w:tcPr>
            <w:tcW w:w="1606" w:type="dxa"/>
            <w:vMerge w:val="restart"/>
            <w:tcBorders>
              <w:top w:val="single" w:sz="16" w:space="0" w:color="000000"/>
              <w:left w:val="single" w:sz="16" w:space="0" w:color="000000"/>
              <w:bottom w:val="nil"/>
              <w:right w:val="single" w:sz="16" w:space="0" w:color="000000"/>
            </w:tcBorders>
            <w:shd w:val="clear" w:color="auto" w:fill="FFFFFF"/>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sidRPr="000C2BAC">
              <w:rPr>
                <w:rFonts w:ascii="Arial" w:hAnsi="Arial" w:cs="Arial"/>
                <w:color w:val="000000"/>
                <w:sz w:val="18"/>
                <w:szCs w:val="18"/>
              </w:rPr>
              <w:t>PERLAKUAN</w:t>
            </w:r>
          </w:p>
        </w:tc>
        <w:tc>
          <w:tcPr>
            <w:tcW w:w="1009" w:type="dxa"/>
            <w:vMerge w:val="restart"/>
            <w:tcBorders>
              <w:top w:val="single" w:sz="16" w:space="0" w:color="000000"/>
              <w:left w:val="single" w:sz="16" w:space="0" w:color="000000"/>
            </w:tcBorders>
            <w:shd w:val="clear" w:color="auto" w:fill="FFFFFF"/>
          </w:tcPr>
          <w:p w:rsidR="00D93058" w:rsidRPr="000C2BAC" w:rsidRDefault="00D93058" w:rsidP="00D93058">
            <w:pPr>
              <w:autoSpaceDE w:val="0"/>
              <w:autoSpaceDN w:val="0"/>
              <w:adjustRightInd w:val="0"/>
              <w:spacing w:after="0" w:afterAutospacing="0" w:line="320" w:lineRule="atLeast"/>
              <w:ind w:left="0" w:right="60"/>
              <w:jc w:val="center"/>
              <w:rPr>
                <w:rFonts w:ascii="Arial" w:hAnsi="Arial" w:cs="Arial"/>
                <w:color w:val="000000"/>
                <w:sz w:val="18"/>
                <w:szCs w:val="18"/>
              </w:rPr>
            </w:pPr>
            <w:r w:rsidRPr="000C2BAC">
              <w:rPr>
                <w:rFonts w:ascii="Arial" w:hAnsi="Arial" w:cs="Arial"/>
                <w:color w:val="000000"/>
                <w:sz w:val="18"/>
                <w:szCs w:val="18"/>
              </w:rPr>
              <w:t>N</w:t>
            </w:r>
          </w:p>
        </w:tc>
        <w:tc>
          <w:tcPr>
            <w:tcW w:w="1468" w:type="dxa"/>
            <w:tcBorders>
              <w:top w:val="single" w:sz="16" w:space="0" w:color="000000"/>
              <w:right w:val="single" w:sz="16" w:space="0" w:color="000000"/>
            </w:tcBorders>
            <w:shd w:val="clear" w:color="auto" w:fill="FFFFFF"/>
          </w:tcPr>
          <w:p w:rsidR="00D93058" w:rsidRPr="000C2BAC" w:rsidRDefault="00D93058" w:rsidP="00D93058">
            <w:pPr>
              <w:autoSpaceDE w:val="0"/>
              <w:autoSpaceDN w:val="0"/>
              <w:adjustRightInd w:val="0"/>
              <w:spacing w:after="0" w:afterAutospacing="0" w:line="320" w:lineRule="atLeast"/>
              <w:ind w:left="0" w:right="60"/>
              <w:jc w:val="center"/>
              <w:rPr>
                <w:rFonts w:ascii="Arial" w:hAnsi="Arial" w:cs="Arial"/>
                <w:color w:val="000000"/>
                <w:sz w:val="18"/>
                <w:szCs w:val="18"/>
              </w:rPr>
            </w:pPr>
            <w:r w:rsidRPr="000C2BAC">
              <w:rPr>
                <w:rFonts w:ascii="Arial" w:hAnsi="Arial" w:cs="Arial"/>
                <w:color w:val="000000"/>
                <w:sz w:val="18"/>
                <w:szCs w:val="18"/>
              </w:rPr>
              <w:t>Subset for alpha = 0.05</w:t>
            </w:r>
          </w:p>
        </w:tc>
      </w:tr>
      <w:tr w:rsidR="00D93058" w:rsidRPr="000C2BAC" w:rsidTr="0026180C">
        <w:trPr>
          <w:cantSplit/>
        </w:trPr>
        <w:tc>
          <w:tcPr>
            <w:tcW w:w="1606" w:type="dxa"/>
            <w:vMerge/>
            <w:tcBorders>
              <w:top w:val="single" w:sz="16" w:space="0" w:color="000000"/>
              <w:left w:val="single" w:sz="16" w:space="0" w:color="000000"/>
              <w:bottom w:val="nil"/>
              <w:right w:val="single" w:sz="16" w:space="0" w:color="000000"/>
            </w:tcBorders>
            <w:shd w:val="clear" w:color="auto" w:fill="FFFFFF"/>
          </w:tcPr>
          <w:p w:rsidR="00D93058" w:rsidRPr="000C2BAC" w:rsidRDefault="00D93058" w:rsidP="00D93058">
            <w:pPr>
              <w:autoSpaceDE w:val="0"/>
              <w:autoSpaceDN w:val="0"/>
              <w:adjustRightInd w:val="0"/>
              <w:spacing w:after="0" w:afterAutospacing="0" w:line="240" w:lineRule="auto"/>
              <w:ind w:left="0"/>
              <w:rPr>
                <w:rFonts w:ascii="Arial" w:hAnsi="Arial" w:cs="Arial"/>
                <w:color w:val="000000"/>
                <w:sz w:val="18"/>
                <w:szCs w:val="18"/>
              </w:rPr>
            </w:pPr>
          </w:p>
        </w:tc>
        <w:tc>
          <w:tcPr>
            <w:tcW w:w="1009" w:type="dxa"/>
            <w:vMerge/>
            <w:tcBorders>
              <w:top w:val="single" w:sz="16" w:space="0" w:color="000000"/>
              <w:left w:val="single" w:sz="16" w:space="0" w:color="000000"/>
            </w:tcBorders>
            <w:shd w:val="clear" w:color="auto" w:fill="FFFFFF"/>
          </w:tcPr>
          <w:p w:rsidR="00D93058" w:rsidRPr="000C2BAC" w:rsidRDefault="00D93058" w:rsidP="00D93058">
            <w:pPr>
              <w:autoSpaceDE w:val="0"/>
              <w:autoSpaceDN w:val="0"/>
              <w:adjustRightInd w:val="0"/>
              <w:spacing w:after="0" w:afterAutospacing="0" w:line="240" w:lineRule="auto"/>
              <w:ind w:left="0"/>
              <w:rPr>
                <w:rFonts w:ascii="Arial" w:hAnsi="Arial" w:cs="Arial"/>
                <w:color w:val="000000"/>
                <w:sz w:val="18"/>
                <w:szCs w:val="18"/>
              </w:rPr>
            </w:pPr>
          </w:p>
        </w:tc>
        <w:tc>
          <w:tcPr>
            <w:tcW w:w="1468" w:type="dxa"/>
            <w:tcBorders>
              <w:bottom w:val="single" w:sz="16" w:space="0" w:color="000000"/>
              <w:right w:val="single" w:sz="16" w:space="0" w:color="000000"/>
            </w:tcBorders>
            <w:shd w:val="clear" w:color="auto" w:fill="FFFFFF"/>
          </w:tcPr>
          <w:p w:rsidR="00D93058" w:rsidRPr="000C2BAC" w:rsidRDefault="00D93058" w:rsidP="00D93058">
            <w:pPr>
              <w:autoSpaceDE w:val="0"/>
              <w:autoSpaceDN w:val="0"/>
              <w:adjustRightInd w:val="0"/>
              <w:spacing w:after="0" w:afterAutospacing="0" w:line="320" w:lineRule="atLeast"/>
              <w:ind w:left="0" w:right="60"/>
              <w:jc w:val="center"/>
              <w:rPr>
                <w:rFonts w:ascii="Arial" w:hAnsi="Arial" w:cs="Arial"/>
                <w:color w:val="000000"/>
                <w:sz w:val="18"/>
                <w:szCs w:val="18"/>
              </w:rPr>
            </w:pPr>
            <w:r w:rsidRPr="000C2BAC">
              <w:rPr>
                <w:rFonts w:ascii="Arial" w:hAnsi="Arial" w:cs="Arial"/>
                <w:color w:val="000000"/>
                <w:sz w:val="18"/>
                <w:szCs w:val="18"/>
              </w:rPr>
              <w:t>1</w:t>
            </w:r>
          </w:p>
        </w:tc>
      </w:tr>
      <w:tr w:rsidR="00D93058" w:rsidRPr="000C2BAC" w:rsidTr="0026180C">
        <w:trPr>
          <w:cantSplit/>
        </w:trPr>
        <w:tc>
          <w:tcPr>
            <w:tcW w:w="1606" w:type="dxa"/>
            <w:tcBorders>
              <w:top w:val="single" w:sz="16" w:space="0" w:color="000000"/>
              <w:left w:val="single" w:sz="16" w:space="0" w:color="000000"/>
              <w:bottom w:val="nil"/>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sidRPr="000C2BAC">
              <w:rPr>
                <w:rFonts w:ascii="Arial" w:hAnsi="Arial" w:cs="Arial"/>
                <w:color w:val="000000"/>
                <w:sz w:val="18"/>
                <w:szCs w:val="18"/>
              </w:rPr>
              <w:t>AQUADEST</w:t>
            </w:r>
          </w:p>
        </w:tc>
        <w:tc>
          <w:tcPr>
            <w:tcW w:w="1009" w:type="dxa"/>
            <w:tcBorders>
              <w:top w:val="single" w:sz="16" w:space="0" w:color="000000"/>
              <w:left w:val="single" w:sz="16" w:space="0" w:color="000000"/>
              <w:bottom w:val="nil"/>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3</w:t>
            </w:r>
          </w:p>
        </w:tc>
        <w:tc>
          <w:tcPr>
            <w:tcW w:w="1468" w:type="dxa"/>
            <w:tcBorders>
              <w:top w:val="single" w:sz="16" w:space="0" w:color="000000"/>
              <w:bottom w:val="nil"/>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85.0000</w:t>
            </w:r>
          </w:p>
        </w:tc>
      </w:tr>
      <w:tr w:rsidR="00D93058" w:rsidRPr="000C2BAC" w:rsidTr="0026180C">
        <w:trPr>
          <w:cantSplit/>
        </w:trPr>
        <w:tc>
          <w:tcPr>
            <w:tcW w:w="1606" w:type="dxa"/>
            <w:tcBorders>
              <w:top w:val="nil"/>
              <w:left w:val="single" w:sz="16" w:space="0" w:color="000000"/>
              <w:bottom w:val="nil"/>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sidRPr="000C2BAC">
              <w:rPr>
                <w:rFonts w:ascii="Arial" w:hAnsi="Arial" w:cs="Arial"/>
                <w:color w:val="000000"/>
                <w:sz w:val="18"/>
                <w:szCs w:val="18"/>
              </w:rPr>
              <w:t>GLIBENKLAMID</w:t>
            </w:r>
          </w:p>
        </w:tc>
        <w:tc>
          <w:tcPr>
            <w:tcW w:w="1009" w:type="dxa"/>
            <w:tcBorders>
              <w:top w:val="nil"/>
              <w:left w:val="single" w:sz="16" w:space="0" w:color="000000"/>
              <w:bottom w:val="nil"/>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3</w:t>
            </w:r>
          </w:p>
        </w:tc>
        <w:tc>
          <w:tcPr>
            <w:tcW w:w="1468" w:type="dxa"/>
            <w:tcBorders>
              <w:top w:val="nil"/>
              <w:bottom w:val="nil"/>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88.6667</w:t>
            </w:r>
          </w:p>
        </w:tc>
      </w:tr>
      <w:tr w:rsidR="00D93058" w:rsidRPr="000C2BAC" w:rsidTr="0026180C">
        <w:trPr>
          <w:cantSplit/>
        </w:trPr>
        <w:tc>
          <w:tcPr>
            <w:tcW w:w="1606" w:type="dxa"/>
            <w:tcBorders>
              <w:top w:val="nil"/>
              <w:left w:val="single" w:sz="16" w:space="0" w:color="000000"/>
              <w:bottom w:val="nil"/>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Pr>
                <w:rFonts w:ascii="Arial" w:hAnsi="Arial" w:cs="Arial"/>
                <w:color w:val="000000"/>
                <w:sz w:val="18"/>
                <w:szCs w:val="18"/>
              </w:rPr>
              <w:t>SKR 60%</w:t>
            </w:r>
          </w:p>
        </w:tc>
        <w:tc>
          <w:tcPr>
            <w:tcW w:w="1009" w:type="dxa"/>
            <w:tcBorders>
              <w:top w:val="nil"/>
              <w:left w:val="single" w:sz="16" w:space="0" w:color="000000"/>
              <w:bottom w:val="nil"/>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3</w:t>
            </w:r>
          </w:p>
        </w:tc>
        <w:tc>
          <w:tcPr>
            <w:tcW w:w="1468" w:type="dxa"/>
            <w:tcBorders>
              <w:top w:val="nil"/>
              <w:bottom w:val="nil"/>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88.6667</w:t>
            </w:r>
          </w:p>
        </w:tc>
      </w:tr>
      <w:tr w:rsidR="00D93058" w:rsidRPr="000C2BAC" w:rsidTr="0026180C">
        <w:trPr>
          <w:cantSplit/>
        </w:trPr>
        <w:tc>
          <w:tcPr>
            <w:tcW w:w="1606" w:type="dxa"/>
            <w:tcBorders>
              <w:top w:val="nil"/>
              <w:left w:val="single" w:sz="16" w:space="0" w:color="000000"/>
              <w:bottom w:val="nil"/>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sidRPr="000C2BAC">
              <w:rPr>
                <w:rFonts w:ascii="Arial" w:hAnsi="Arial" w:cs="Arial"/>
                <w:color w:val="000000"/>
                <w:sz w:val="18"/>
                <w:szCs w:val="18"/>
              </w:rPr>
              <w:t>CMC</w:t>
            </w:r>
          </w:p>
        </w:tc>
        <w:tc>
          <w:tcPr>
            <w:tcW w:w="1009" w:type="dxa"/>
            <w:tcBorders>
              <w:top w:val="nil"/>
              <w:left w:val="single" w:sz="16" w:space="0" w:color="000000"/>
              <w:bottom w:val="nil"/>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3</w:t>
            </w:r>
          </w:p>
        </w:tc>
        <w:tc>
          <w:tcPr>
            <w:tcW w:w="1468" w:type="dxa"/>
            <w:tcBorders>
              <w:top w:val="nil"/>
              <w:bottom w:val="nil"/>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91.6667</w:t>
            </w:r>
          </w:p>
        </w:tc>
      </w:tr>
      <w:tr w:rsidR="00D93058" w:rsidRPr="000C2BAC" w:rsidTr="0026180C">
        <w:trPr>
          <w:cantSplit/>
        </w:trPr>
        <w:tc>
          <w:tcPr>
            <w:tcW w:w="1606" w:type="dxa"/>
            <w:tcBorders>
              <w:top w:val="nil"/>
              <w:left w:val="single" w:sz="16" w:space="0" w:color="000000"/>
              <w:bottom w:val="nil"/>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Pr>
                <w:rFonts w:ascii="Arial" w:hAnsi="Arial" w:cs="Arial"/>
                <w:color w:val="000000"/>
                <w:sz w:val="18"/>
                <w:szCs w:val="18"/>
              </w:rPr>
              <w:t>SKR 30%</w:t>
            </w:r>
          </w:p>
        </w:tc>
        <w:tc>
          <w:tcPr>
            <w:tcW w:w="1009" w:type="dxa"/>
            <w:tcBorders>
              <w:top w:val="nil"/>
              <w:left w:val="single" w:sz="16" w:space="0" w:color="000000"/>
              <w:bottom w:val="nil"/>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3</w:t>
            </w:r>
          </w:p>
        </w:tc>
        <w:tc>
          <w:tcPr>
            <w:tcW w:w="1468" w:type="dxa"/>
            <w:tcBorders>
              <w:top w:val="nil"/>
              <w:bottom w:val="nil"/>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91.6667</w:t>
            </w:r>
          </w:p>
        </w:tc>
      </w:tr>
      <w:tr w:rsidR="00D93058" w:rsidRPr="000C2BAC" w:rsidTr="0026180C">
        <w:trPr>
          <w:cantSplit/>
        </w:trPr>
        <w:tc>
          <w:tcPr>
            <w:tcW w:w="1606" w:type="dxa"/>
            <w:tcBorders>
              <w:top w:val="nil"/>
              <w:left w:val="single" w:sz="16" w:space="0" w:color="000000"/>
              <w:bottom w:val="nil"/>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Pr>
                <w:rFonts w:ascii="Arial" w:hAnsi="Arial" w:cs="Arial"/>
                <w:color w:val="000000"/>
                <w:sz w:val="18"/>
                <w:szCs w:val="18"/>
              </w:rPr>
              <w:t>SKR 15%</w:t>
            </w:r>
          </w:p>
        </w:tc>
        <w:tc>
          <w:tcPr>
            <w:tcW w:w="1009" w:type="dxa"/>
            <w:tcBorders>
              <w:top w:val="nil"/>
              <w:left w:val="single" w:sz="16" w:space="0" w:color="000000"/>
              <w:bottom w:val="nil"/>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3</w:t>
            </w:r>
          </w:p>
        </w:tc>
        <w:tc>
          <w:tcPr>
            <w:tcW w:w="1468" w:type="dxa"/>
            <w:tcBorders>
              <w:top w:val="nil"/>
              <w:bottom w:val="nil"/>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92.0000</w:t>
            </w:r>
          </w:p>
        </w:tc>
      </w:tr>
      <w:tr w:rsidR="00D93058" w:rsidRPr="000C2BAC" w:rsidTr="0026180C">
        <w:trPr>
          <w:cantSplit/>
        </w:trPr>
        <w:tc>
          <w:tcPr>
            <w:tcW w:w="1606" w:type="dxa"/>
            <w:tcBorders>
              <w:top w:val="nil"/>
              <w:left w:val="single" w:sz="16" w:space="0" w:color="000000"/>
              <w:bottom w:val="single" w:sz="16" w:space="0" w:color="000000"/>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sidRPr="000C2BAC">
              <w:rPr>
                <w:rFonts w:ascii="Arial" w:hAnsi="Arial" w:cs="Arial"/>
                <w:color w:val="000000"/>
                <w:sz w:val="18"/>
                <w:szCs w:val="18"/>
              </w:rPr>
              <w:t>Sig.</w:t>
            </w:r>
          </w:p>
        </w:tc>
        <w:tc>
          <w:tcPr>
            <w:tcW w:w="1009" w:type="dxa"/>
            <w:tcBorders>
              <w:top w:val="nil"/>
              <w:left w:val="single" w:sz="16" w:space="0" w:color="000000"/>
              <w:bottom w:val="single" w:sz="16" w:space="0" w:color="000000"/>
            </w:tcBorders>
            <w:shd w:val="clear" w:color="auto" w:fill="FFFFFF"/>
          </w:tcPr>
          <w:p w:rsidR="00D93058" w:rsidRPr="000C2BAC" w:rsidRDefault="00D93058" w:rsidP="00D93058">
            <w:pPr>
              <w:autoSpaceDE w:val="0"/>
              <w:autoSpaceDN w:val="0"/>
              <w:adjustRightInd w:val="0"/>
              <w:spacing w:after="0" w:afterAutospacing="0" w:line="240" w:lineRule="auto"/>
              <w:ind w:left="0"/>
              <w:rPr>
                <w:rFonts w:ascii="Times New Roman" w:hAnsi="Times New Roman" w:cs="Times New Roman"/>
                <w:sz w:val="24"/>
                <w:szCs w:val="24"/>
              </w:rPr>
            </w:pPr>
          </w:p>
        </w:tc>
        <w:tc>
          <w:tcPr>
            <w:tcW w:w="1468" w:type="dxa"/>
            <w:tcBorders>
              <w:top w:val="nil"/>
              <w:bottom w:val="single" w:sz="16" w:space="0" w:color="000000"/>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.147</w:t>
            </w:r>
          </w:p>
        </w:tc>
      </w:tr>
      <w:tr w:rsidR="00D93058" w:rsidRPr="000C2BAC" w:rsidTr="0026180C">
        <w:trPr>
          <w:cantSplit/>
        </w:trPr>
        <w:tc>
          <w:tcPr>
            <w:tcW w:w="4083" w:type="dxa"/>
            <w:gridSpan w:val="3"/>
            <w:tcBorders>
              <w:top w:val="nil"/>
              <w:left w:val="nil"/>
              <w:bottom w:val="nil"/>
              <w:right w:val="nil"/>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sidRPr="000C2BAC">
              <w:rPr>
                <w:rFonts w:ascii="Arial" w:hAnsi="Arial" w:cs="Arial"/>
                <w:color w:val="000000"/>
                <w:sz w:val="18"/>
                <w:szCs w:val="18"/>
              </w:rPr>
              <w:t>Means for groups in homogeneous subsets are displayed.</w:t>
            </w:r>
          </w:p>
        </w:tc>
      </w:tr>
      <w:tr w:rsidR="00D93058" w:rsidRPr="000C2BAC" w:rsidTr="0026180C">
        <w:trPr>
          <w:cantSplit/>
        </w:trPr>
        <w:tc>
          <w:tcPr>
            <w:tcW w:w="4083" w:type="dxa"/>
            <w:gridSpan w:val="3"/>
            <w:tcBorders>
              <w:top w:val="nil"/>
              <w:left w:val="nil"/>
              <w:bottom w:val="nil"/>
              <w:right w:val="nil"/>
            </w:tcBorders>
            <w:shd w:val="clear" w:color="auto" w:fill="FFFFFF"/>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sidRPr="000C2BAC">
              <w:rPr>
                <w:rFonts w:ascii="Arial" w:hAnsi="Arial" w:cs="Arial"/>
                <w:color w:val="000000"/>
                <w:sz w:val="18"/>
                <w:szCs w:val="18"/>
              </w:rPr>
              <w:t>a. Uses Harmonic Mean Sample Size = 3.000.</w:t>
            </w:r>
          </w:p>
        </w:tc>
      </w:tr>
    </w:tbl>
    <w:p w:rsidR="00D93058" w:rsidRPr="009613C0" w:rsidRDefault="00D93058" w:rsidP="00D93058">
      <w:pPr>
        <w:spacing w:after="0" w:afterAutospacing="0"/>
        <w:ind w:left="0"/>
        <w:rPr>
          <w:rFonts w:ascii="Arial" w:hAnsi="Arial" w:cs="Arial"/>
          <w:b/>
          <w:bCs/>
          <w:color w:val="000000"/>
        </w:rPr>
      </w:pPr>
    </w:p>
    <w:p w:rsidR="00D93058" w:rsidRDefault="00D93058" w:rsidP="00D93058">
      <w:pPr>
        <w:spacing w:after="0" w:afterAutospacing="0"/>
        <w:ind w:left="0" w:firstLine="720"/>
        <w:rPr>
          <w:rFonts w:ascii="Arial" w:hAnsi="Arial" w:cs="Arial"/>
        </w:rPr>
      </w:pPr>
      <w:r w:rsidRPr="008C38BF">
        <w:rPr>
          <w:rFonts w:ascii="Arial" w:hAnsi="Arial" w:cs="Arial"/>
        </w:rPr>
        <w:t xml:space="preserve">Kadar glukosa darah </w:t>
      </w:r>
      <w:r w:rsidRPr="00FE3B90">
        <w:rPr>
          <w:rFonts w:ascii="Arial" w:hAnsi="Arial" w:cs="Arial"/>
        </w:rPr>
        <w:t xml:space="preserve">awal tidak menunjukkan perbedaan yang bermakna </w:t>
      </w:r>
      <w:r w:rsidRPr="008C38BF">
        <w:rPr>
          <w:rFonts w:ascii="Arial" w:hAnsi="Arial" w:cs="Arial"/>
        </w:rPr>
        <w:t xml:space="preserve">antara kelompok tikus yang diberikan </w:t>
      </w:r>
      <w:r w:rsidRPr="008C38BF">
        <w:rPr>
          <w:rFonts w:ascii="Arial" w:hAnsi="Arial" w:cs="Arial"/>
          <w:color w:val="000000"/>
        </w:rPr>
        <w:t xml:space="preserve">kelompok </w:t>
      </w:r>
      <w:r>
        <w:rPr>
          <w:rFonts w:ascii="Arial" w:hAnsi="Arial" w:cs="Arial"/>
          <w:color w:val="000000"/>
        </w:rPr>
        <w:t>aquadest,</w:t>
      </w:r>
      <w:r w:rsidRPr="008C38BF">
        <w:rPr>
          <w:rFonts w:ascii="Arial" w:hAnsi="Arial" w:cs="Arial"/>
          <w:color w:val="000000"/>
        </w:rPr>
        <w:t>CMC, glibenklamid,</w:t>
      </w:r>
      <w:r>
        <w:rPr>
          <w:rFonts w:ascii="Arial" w:hAnsi="Arial" w:cs="Arial"/>
          <w:color w:val="000000"/>
        </w:rPr>
        <w:t xml:space="preserve"> SKR 30%, dan SKR 60%</w:t>
      </w:r>
      <w:r>
        <w:rPr>
          <w:rFonts w:ascii="Arial" w:hAnsi="Arial" w:cs="Arial"/>
        </w:rPr>
        <w:t xml:space="preserve"> (α = 0.05) tetapi menunjukan perbedaan yang nyata pada </w:t>
      </w:r>
      <w:r>
        <w:rPr>
          <w:rFonts w:ascii="Arial" w:hAnsi="Arial" w:cs="Arial"/>
          <w:color w:val="000000"/>
        </w:rPr>
        <w:t>SKR 15%,</w:t>
      </w:r>
      <w:r w:rsidRPr="00FE3B90">
        <w:rPr>
          <w:rFonts w:ascii="Arial" w:hAnsi="Arial" w:cs="Arial"/>
        </w:rPr>
        <w:t xml:space="preserve"> hal </w:t>
      </w:r>
      <w:r>
        <w:rPr>
          <w:rFonts w:ascii="Arial" w:hAnsi="Arial" w:cs="Arial"/>
        </w:rPr>
        <w:t>ini dapat dilihat dari tabel 4.2</w:t>
      </w:r>
      <w:r w:rsidRPr="00FE3B90">
        <w:rPr>
          <w:rFonts w:ascii="Arial" w:hAnsi="Arial" w:cs="Arial"/>
        </w:rPr>
        <w:t xml:space="preserve"> hasil uji beda rata-rata Duncan terhadap kadar glukosa darah awal.</w:t>
      </w:r>
    </w:p>
    <w:p w:rsidR="00D93058" w:rsidRDefault="00D93058" w:rsidP="00D93058">
      <w:pPr>
        <w:spacing w:after="0" w:afterAutospacing="0"/>
        <w:ind w:left="0" w:firstLine="720"/>
        <w:rPr>
          <w:rFonts w:ascii="Times New Roman" w:hAnsi="Times New Roman" w:cs="Times New Roman"/>
          <w:sz w:val="24"/>
          <w:szCs w:val="24"/>
        </w:rPr>
      </w:pPr>
    </w:p>
    <w:p w:rsidR="00D93058" w:rsidRDefault="00D93058" w:rsidP="00D93058">
      <w:pPr>
        <w:spacing w:after="0" w:afterAutospacing="0"/>
        <w:ind w:left="0" w:firstLine="720"/>
        <w:rPr>
          <w:rFonts w:ascii="Times New Roman" w:hAnsi="Times New Roman" w:cs="Times New Roman"/>
          <w:sz w:val="24"/>
          <w:szCs w:val="24"/>
        </w:rPr>
      </w:pPr>
    </w:p>
    <w:p w:rsidR="00D93058" w:rsidRDefault="00D93058" w:rsidP="00D93058">
      <w:pPr>
        <w:spacing w:after="0" w:afterAutospacing="0"/>
        <w:ind w:left="0" w:firstLine="720"/>
        <w:rPr>
          <w:rFonts w:ascii="Times New Roman" w:hAnsi="Times New Roman" w:cs="Times New Roman"/>
          <w:sz w:val="24"/>
          <w:szCs w:val="24"/>
        </w:rPr>
      </w:pPr>
    </w:p>
    <w:p w:rsidR="00D93058" w:rsidRDefault="00D93058" w:rsidP="00D93058">
      <w:pPr>
        <w:spacing w:after="0" w:afterAutospacing="0"/>
        <w:ind w:left="0" w:firstLine="720"/>
        <w:rPr>
          <w:rFonts w:ascii="Times New Roman" w:hAnsi="Times New Roman" w:cs="Times New Roman"/>
          <w:sz w:val="24"/>
          <w:szCs w:val="24"/>
        </w:rPr>
      </w:pPr>
    </w:p>
    <w:p w:rsidR="00D93058" w:rsidRDefault="00D93058" w:rsidP="00D93058">
      <w:pPr>
        <w:spacing w:after="0" w:afterAutospacing="0"/>
        <w:ind w:left="0" w:firstLine="720"/>
        <w:rPr>
          <w:rFonts w:ascii="Times New Roman" w:hAnsi="Times New Roman" w:cs="Times New Roman"/>
          <w:sz w:val="24"/>
          <w:szCs w:val="24"/>
        </w:rPr>
      </w:pPr>
    </w:p>
    <w:p w:rsidR="00D93058" w:rsidRDefault="00D93058" w:rsidP="00D93058">
      <w:pPr>
        <w:spacing w:after="0" w:afterAutospacing="0"/>
        <w:ind w:left="0" w:firstLine="720"/>
        <w:rPr>
          <w:rFonts w:ascii="Times New Roman" w:hAnsi="Times New Roman" w:cs="Times New Roman"/>
          <w:sz w:val="24"/>
          <w:szCs w:val="24"/>
        </w:rPr>
      </w:pPr>
    </w:p>
    <w:p w:rsidR="00D93058" w:rsidRDefault="00D93058" w:rsidP="00D93058">
      <w:pPr>
        <w:spacing w:after="0" w:afterAutospacing="0"/>
        <w:ind w:left="0" w:firstLine="720"/>
        <w:rPr>
          <w:rFonts w:ascii="Times New Roman" w:hAnsi="Times New Roman" w:cs="Times New Roman"/>
          <w:sz w:val="24"/>
          <w:szCs w:val="24"/>
        </w:rPr>
      </w:pPr>
    </w:p>
    <w:p w:rsidR="00D93058" w:rsidRDefault="00D93058" w:rsidP="00D93058">
      <w:pPr>
        <w:spacing w:after="0" w:afterAutospacing="0"/>
        <w:ind w:left="0" w:firstLine="720"/>
        <w:rPr>
          <w:rFonts w:ascii="Times New Roman" w:hAnsi="Times New Roman" w:cs="Times New Roman"/>
          <w:sz w:val="24"/>
          <w:szCs w:val="24"/>
        </w:rPr>
      </w:pPr>
    </w:p>
    <w:p w:rsidR="00D93058" w:rsidRDefault="00D93058" w:rsidP="00D93058">
      <w:pPr>
        <w:spacing w:after="0" w:afterAutospacing="0"/>
        <w:ind w:left="0" w:firstLine="720"/>
        <w:rPr>
          <w:rFonts w:ascii="Times New Roman" w:hAnsi="Times New Roman" w:cs="Times New Roman"/>
          <w:sz w:val="24"/>
          <w:szCs w:val="24"/>
        </w:rPr>
      </w:pPr>
    </w:p>
    <w:p w:rsidR="00D93058" w:rsidRDefault="00D93058" w:rsidP="00D93058">
      <w:pPr>
        <w:spacing w:after="0" w:afterAutospacing="0"/>
        <w:ind w:left="0" w:firstLine="720"/>
        <w:rPr>
          <w:rFonts w:ascii="Times New Roman" w:hAnsi="Times New Roman" w:cs="Times New Roman"/>
          <w:sz w:val="24"/>
          <w:szCs w:val="24"/>
        </w:rPr>
      </w:pPr>
    </w:p>
    <w:p w:rsidR="00D93058" w:rsidRDefault="00D93058" w:rsidP="00D93058">
      <w:pPr>
        <w:autoSpaceDE w:val="0"/>
        <w:autoSpaceDN w:val="0"/>
        <w:adjustRightInd w:val="0"/>
        <w:spacing w:after="0" w:afterAutospacing="0"/>
        <w:ind w:left="0" w:right="60"/>
        <w:rPr>
          <w:rFonts w:ascii="Times New Roman" w:hAnsi="Times New Roman" w:cs="Times New Roman"/>
          <w:sz w:val="24"/>
          <w:szCs w:val="24"/>
        </w:rPr>
      </w:pPr>
    </w:p>
    <w:p w:rsidR="00D93058" w:rsidRDefault="00D93058" w:rsidP="00D93058">
      <w:pPr>
        <w:autoSpaceDE w:val="0"/>
        <w:autoSpaceDN w:val="0"/>
        <w:adjustRightInd w:val="0"/>
        <w:spacing w:after="0" w:afterAutospacing="0"/>
        <w:ind w:left="0" w:right="60"/>
        <w:rPr>
          <w:rFonts w:ascii="Times New Roman" w:hAnsi="Times New Roman" w:cs="Times New Roman"/>
          <w:sz w:val="24"/>
          <w:szCs w:val="24"/>
        </w:rPr>
      </w:pPr>
    </w:p>
    <w:p w:rsidR="00D93058" w:rsidRPr="008E3419" w:rsidRDefault="00D93058" w:rsidP="00D93058">
      <w:pPr>
        <w:autoSpaceDE w:val="0"/>
        <w:autoSpaceDN w:val="0"/>
        <w:adjustRightInd w:val="0"/>
        <w:spacing w:after="0" w:afterAutospacing="0"/>
        <w:ind w:left="0" w:right="60"/>
        <w:rPr>
          <w:rFonts w:ascii="Arial" w:hAnsi="Arial" w:cs="Arial"/>
          <w:b/>
          <w:bCs/>
          <w:color w:val="000000"/>
        </w:rPr>
      </w:pPr>
      <w:r w:rsidRPr="009613C0">
        <w:rPr>
          <w:rFonts w:ascii="Arial" w:hAnsi="Arial" w:cs="Arial"/>
          <w:b/>
          <w:bCs/>
          <w:color w:val="000000"/>
        </w:rPr>
        <w:t>Tabel 4.</w:t>
      </w:r>
      <w:r>
        <w:rPr>
          <w:rFonts w:ascii="Arial" w:hAnsi="Arial" w:cs="Arial"/>
          <w:b/>
          <w:bCs/>
          <w:color w:val="000000"/>
        </w:rPr>
        <w:t>5</w:t>
      </w:r>
      <w:r w:rsidRPr="009613C0">
        <w:rPr>
          <w:rFonts w:ascii="Arial" w:hAnsi="Arial" w:cs="Arial"/>
          <w:b/>
          <w:bCs/>
          <w:color w:val="000000"/>
        </w:rPr>
        <w:t>Hasil uji rata-rata Duncan terhadap kadar</w:t>
      </w:r>
      <w:r>
        <w:rPr>
          <w:rFonts w:ascii="Arial" w:hAnsi="Arial" w:cs="Arial"/>
          <w:b/>
          <w:bCs/>
          <w:color w:val="000000"/>
        </w:rPr>
        <w:t xml:space="preserve"> glukosa darah tikus menit ke-15</w:t>
      </w:r>
    </w:p>
    <w:p w:rsidR="00D93058" w:rsidRPr="008E3419" w:rsidRDefault="00D93058" w:rsidP="00D93058">
      <w:pPr>
        <w:spacing w:after="0" w:afterAutospacing="0"/>
        <w:ind w:left="0"/>
        <w:rPr>
          <w:rFonts w:ascii="Arial" w:hAnsi="Arial" w:cs="Arial"/>
        </w:rPr>
      </w:pPr>
    </w:p>
    <w:tbl>
      <w:tblPr>
        <w:tblW w:w="40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07"/>
        <w:gridCol w:w="1009"/>
        <w:gridCol w:w="1468"/>
      </w:tblGrid>
      <w:tr w:rsidR="00D93058" w:rsidRPr="000C2BAC" w:rsidTr="0026180C">
        <w:trPr>
          <w:cantSplit/>
        </w:trPr>
        <w:tc>
          <w:tcPr>
            <w:tcW w:w="4084" w:type="dxa"/>
            <w:gridSpan w:val="3"/>
            <w:tcBorders>
              <w:top w:val="nil"/>
              <w:left w:val="nil"/>
              <w:bottom w:val="nil"/>
              <w:right w:val="nil"/>
            </w:tcBorders>
            <w:shd w:val="clear" w:color="auto" w:fill="FFFFFF"/>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sidRPr="000C2BAC">
              <w:rPr>
                <w:rFonts w:ascii="Arial" w:hAnsi="Arial" w:cs="Arial"/>
                <w:b/>
                <w:bCs/>
                <w:color w:val="000000"/>
                <w:sz w:val="18"/>
                <w:szCs w:val="18"/>
              </w:rPr>
              <w:t>KGD15</w:t>
            </w:r>
          </w:p>
        </w:tc>
      </w:tr>
      <w:tr w:rsidR="00D93058" w:rsidRPr="000C2BAC" w:rsidTr="0026180C">
        <w:trPr>
          <w:cantSplit/>
        </w:trPr>
        <w:tc>
          <w:tcPr>
            <w:tcW w:w="4084" w:type="dxa"/>
            <w:gridSpan w:val="3"/>
            <w:tcBorders>
              <w:top w:val="nil"/>
              <w:left w:val="nil"/>
              <w:bottom w:val="nil"/>
              <w:right w:val="nil"/>
            </w:tcBorders>
            <w:shd w:val="clear" w:color="auto" w:fill="FFFFFF"/>
            <w:vAlign w:val="bottom"/>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sidRPr="000C2BAC">
              <w:rPr>
                <w:rFonts w:ascii="Arial" w:hAnsi="Arial" w:cs="Arial"/>
                <w:color w:val="000000"/>
                <w:sz w:val="18"/>
                <w:szCs w:val="18"/>
              </w:rPr>
              <w:t>Duncan</w:t>
            </w:r>
          </w:p>
        </w:tc>
      </w:tr>
      <w:tr w:rsidR="00D93058" w:rsidRPr="000C2BAC" w:rsidTr="0026180C">
        <w:trPr>
          <w:cantSplit/>
        </w:trPr>
        <w:tc>
          <w:tcPr>
            <w:tcW w:w="1607" w:type="dxa"/>
            <w:vMerge w:val="restart"/>
            <w:tcBorders>
              <w:top w:val="single" w:sz="16" w:space="0" w:color="000000"/>
              <w:left w:val="single" w:sz="16" w:space="0" w:color="000000"/>
              <w:bottom w:val="nil"/>
              <w:right w:val="single" w:sz="16" w:space="0" w:color="000000"/>
            </w:tcBorders>
            <w:shd w:val="clear" w:color="auto" w:fill="FFFFFF"/>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sidRPr="000C2BAC">
              <w:rPr>
                <w:rFonts w:ascii="Arial" w:hAnsi="Arial" w:cs="Arial"/>
                <w:color w:val="000000"/>
                <w:sz w:val="18"/>
                <w:szCs w:val="18"/>
              </w:rPr>
              <w:t>PERLAKUAN</w:t>
            </w:r>
          </w:p>
        </w:tc>
        <w:tc>
          <w:tcPr>
            <w:tcW w:w="1009" w:type="dxa"/>
            <w:vMerge w:val="restart"/>
            <w:tcBorders>
              <w:top w:val="single" w:sz="16" w:space="0" w:color="000000"/>
              <w:left w:val="single" w:sz="16" w:space="0" w:color="000000"/>
            </w:tcBorders>
            <w:shd w:val="clear" w:color="auto" w:fill="FFFFFF"/>
          </w:tcPr>
          <w:p w:rsidR="00D93058" w:rsidRPr="000C2BAC" w:rsidRDefault="00D93058" w:rsidP="00D93058">
            <w:pPr>
              <w:autoSpaceDE w:val="0"/>
              <w:autoSpaceDN w:val="0"/>
              <w:adjustRightInd w:val="0"/>
              <w:spacing w:after="0" w:afterAutospacing="0" w:line="320" w:lineRule="atLeast"/>
              <w:ind w:left="0" w:right="60"/>
              <w:jc w:val="center"/>
              <w:rPr>
                <w:rFonts w:ascii="Arial" w:hAnsi="Arial" w:cs="Arial"/>
                <w:color w:val="000000"/>
                <w:sz w:val="18"/>
                <w:szCs w:val="18"/>
              </w:rPr>
            </w:pPr>
            <w:r w:rsidRPr="000C2BAC">
              <w:rPr>
                <w:rFonts w:ascii="Arial" w:hAnsi="Arial" w:cs="Arial"/>
                <w:color w:val="000000"/>
                <w:sz w:val="18"/>
                <w:szCs w:val="18"/>
              </w:rPr>
              <w:t>N</w:t>
            </w:r>
          </w:p>
        </w:tc>
        <w:tc>
          <w:tcPr>
            <w:tcW w:w="1468" w:type="dxa"/>
            <w:tcBorders>
              <w:top w:val="single" w:sz="16" w:space="0" w:color="000000"/>
              <w:right w:val="single" w:sz="16" w:space="0" w:color="000000"/>
            </w:tcBorders>
            <w:shd w:val="clear" w:color="auto" w:fill="FFFFFF"/>
          </w:tcPr>
          <w:p w:rsidR="00D93058" w:rsidRPr="000C2BAC" w:rsidRDefault="00D93058" w:rsidP="00D93058">
            <w:pPr>
              <w:autoSpaceDE w:val="0"/>
              <w:autoSpaceDN w:val="0"/>
              <w:adjustRightInd w:val="0"/>
              <w:spacing w:after="0" w:afterAutospacing="0" w:line="320" w:lineRule="atLeast"/>
              <w:ind w:left="0" w:right="60"/>
              <w:jc w:val="center"/>
              <w:rPr>
                <w:rFonts w:ascii="Arial" w:hAnsi="Arial" w:cs="Arial"/>
                <w:color w:val="000000"/>
                <w:sz w:val="18"/>
                <w:szCs w:val="18"/>
              </w:rPr>
            </w:pPr>
            <w:r w:rsidRPr="000C2BAC">
              <w:rPr>
                <w:rFonts w:ascii="Arial" w:hAnsi="Arial" w:cs="Arial"/>
                <w:color w:val="000000"/>
                <w:sz w:val="18"/>
                <w:szCs w:val="18"/>
              </w:rPr>
              <w:t>Subset for alpha = 0.05</w:t>
            </w:r>
          </w:p>
        </w:tc>
      </w:tr>
      <w:tr w:rsidR="00D93058" w:rsidRPr="000C2BAC" w:rsidTr="0026180C">
        <w:trPr>
          <w:cantSplit/>
        </w:trPr>
        <w:tc>
          <w:tcPr>
            <w:tcW w:w="1607" w:type="dxa"/>
            <w:vMerge/>
            <w:tcBorders>
              <w:top w:val="single" w:sz="16" w:space="0" w:color="000000"/>
              <w:left w:val="single" w:sz="16" w:space="0" w:color="000000"/>
              <w:bottom w:val="nil"/>
              <w:right w:val="single" w:sz="16" w:space="0" w:color="000000"/>
            </w:tcBorders>
            <w:shd w:val="clear" w:color="auto" w:fill="FFFFFF"/>
          </w:tcPr>
          <w:p w:rsidR="00D93058" w:rsidRPr="000C2BAC" w:rsidRDefault="00D93058" w:rsidP="00D93058">
            <w:pPr>
              <w:autoSpaceDE w:val="0"/>
              <w:autoSpaceDN w:val="0"/>
              <w:adjustRightInd w:val="0"/>
              <w:spacing w:after="0" w:afterAutospacing="0" w:line="240" w:lineRule="auto"/>
              <w:ind w:left="0"/>
              <w:rPr>
                <w:rFonts w:ascii="Arial" w:hAnsi="Arial" w:cs="Arial"/>
                <w:color w:val="000000"/>
                <w:sz w:val="18"/>
                <w:szCs w:val="18"/>
              </w:rPr>
            </w:pPr>
          </w:p>
        </w:tc>
        <w:tc>
          <w:tcPr>
            <w:tcW w:w="1009" w:type="dxa"/>
            <w:vMerge/>
            <w:tcBorders>
              <w:top w:val="single" w:sz="16" w:space="0" w:color="000000"/>
              <w:left w:val="single" w:sz="16" w:space="0" w:color="000000"/>
            </w:tcBorders>
            <w:shd w:val="clear" w:color="auto" w:fill="FFFFFF"/>
          </w:tcPr>
          <w:p w:rsidR="00D93058" w:rsidRPr="000C2BAC" w:rsidRDefault="00D93058" w:rsidP="00D93058">
            <w:pPr>
              <w:autoSpaceDE w:val="0"/>
              <w:autoSpaceDN w:val="0"/>
              <w:adjustRightInd w:val="0"/>
              <w:spacing w:after="0" w:afterAutospacing="0" w:line="240" w:lineRule="auto"/>
              <w:ind w:left="0"/>
              <w:rPr>
                <w:rFonts w:ascii="Arial" w:hAnsi="Arial" w:cs="Arial"/>
                <w:color w:val="000000"/>
                <w:sz w:val="18"/>
                <w:szCs w:val="18"/>
              </w:rPr>
            </w:pPr>
          </w:p>
        </w:tc>
        <w:tc>
          <w:tcPr>
            <w:tcW w:w="1468" w:type="dxa"/>
            <w:tcBorders>
              <w:bottom w:val="single" w:sz="16" w:space="0" w:color="000000"/>
              <w:right w:val="single" w:sz="16" w:space="0" w:color="000000"/>
            </w:tcBorders>
            <w:shd w:val="clear" w:color="auto" w:fill="FFFFFF"/>
          </w:tcPr>
          <w:p w:rsidR="00D93058" w:rsidRPr="000C2BAC" w:rsidRDefault="00D93058" w:rsidP="00D93058">
            <w:pPr>
              <w:autoSpaceDE w:val="0"/>
              <w:autoSpaceDN w:val="0"/>
              <w:adjustRightInd w:val="0"/>
              <w:spacing w:after="0" w:afterAutospacing="0" w:line="320" w:lineRule="atLeast"/>
              <w:ind w:left="0" w:right="60"/>
              <w:jc w:val="center"/>
              <w:rPr>
                <w:rFonts w:ascii="Arial" w:hAnsi="Arial" w:cs="Arial"/>
                <w:color w:val="000000"/>
                <w:sz w:val="18"/>
                <w:szCs w:val="18"/>
              </w:rPr>
            </w:pPr>
            <w:r w:rsidRPr="000C2BAC">
              <w:rPr>
                <w:rFonts w:ascii="Arial" w:hAnsi="Arial" w:cs="Arial"/>
                <w:color w:val="000000"/>
                <w:sz w:val="18"/>
                <w:szCs w:val="18"/>
              </w:rPr>
              <w:t>1</w:t>
            </w:r>
          </w:p>
        </w:tc>
      </w:tr>
      <w:tr w:rsidR="00D93058" w:rsidRPr="000C2BAC" w:rsidTr="0026180C">
        <w:trPr>
          <w:cantSplit/>
        </w:trPr>
        <w:tc>
          <w:tcPr>
            <w:tcW w:w="1607" w:type="dxa"/>
            <w:tcBorders>
              <w:top w:val="single" w:sz="16" w:space="0" w:color="000000"/>
              <w:left w:val="single" w:sz="16" w:space="0" w:color="000000"/>
              <w:bottom w:val="nil"/>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sidRPr="000C2BAC">
              <w:rPr>
                <w:rFonts w:ascii="Arial" w:hAnsi="Arial" w:cs="Arial"/>
                <w:color w:val="000000"/>
                <w:sz w:val="18"/>
                <w:szCs w:val="18"/>
              </w:rPr>
              <w:t>AQUADEST</w:t>
            </w:r>
          </w:p>
        </w:tc>
        <w:tc>
          <w:tcPr>
            <w:tcW w:w="1009" w:type="dxa"/>
            <w:tcBorders>
              <w:top w:val="single" w:sz="16" w:space="0" w:color="000000"/>
              <w:left w:val="single" w:sz="16" w:space="0" w:color="000000"/>
              <w:bottom w:val="nil"/>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3</w:t>
            </w:r>
          </w:p>
        </w:tc>
        <w:tc>
          <w:tcPr>
            <w:tcW w:w="1468" w:type="dxa"/>
            <w:tcBorders>
              <w:top w:val="single" w:sz="16" w:space="0" w:color="000000"/>
              <w:bottom w:val="nil"/>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118.3333</w:t>
            </w:r>
          </w:p>
        </w:tc>
      </w:tr>
      <w:tr w:rsidR="00D93058" w:rsidRPr="000C2BAC" w:rsidTr="0026180C">
        <w:trPr>
          <w:cantSplit/>
        </w:trPr>
        <w:tc>
          <w:tcPr>
            <w:tcW w:w="1607" w:type="dxa"/>
            <w:tcBorders>
              <w:top w:val="nil"/>
              <w:left w:val="single" w:sz="16" w:space="0" w:color="000000"/>
              <w:bottom w:val="nil"/>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sidRPr="000C2BAC">
              <w:rPr>
                <w:rFonts w:ascii="Arial" w:hAnsi="Arial" w:cs="Arial"/>
                <w:color w:val="000000"/>
                <w:sz w:val="18"/>
                <w:szCs w:val="18"/>
              </w:rPr>
              <w:t>GLIBENKLAMID</w:t>
            </w:r>
          </w:p>
        </w:tc>
        <w:tc>
          <w:tcPr>
            <w:tcW w:w="1009" w:type="dxa"/>
            <w:tcBorders>
              <w:top w:val="nil"/>
              <w:left w:val="single" w:sz="16" w:space="0" w:color="000000"/>
              <w:bottom w:val="nil"/>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3</w:t>
            </w:r>
          </w:p>
        </w:tc>
        <w:tc>
          <w:tcPr>
            <w:tcW w:w="1468" w:type="dxa"/>
            <w:tcBorders>
              <w:top w:val="nil"/>
              <w:bottom w:val="nil"/>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118.3333</w:t>
            </w:r>
          </w:p>
        </w:tc>
      </w:tr>
      <w:tr w:rsidR="00D93058" w:rsidRPr="000C2BAC" w:rsidTr="0026180C">
        <w:trPr>
          <w:cantSplit/>
        </w:trPr>
        <w:tc>
          <w:tcPr>
            <w:tcW w:w="1607" w:type="dxa"/>
            <w:tcBorders>
              <w:top w:val="nil"/>
              <w:left w:val="single" w:sz="16" w:space="0" w:color="000000"/>
              <w:bottom w:val="nil"/>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sidRPr="000C2BAC">
              <w:rPr>
                <w:rFonts w:ascii="Arial" w:hAnsi="Arial" w:cs="Arial"/>
                <w:color w:val="000000"/>
                <w:sz w:val="18"/>
                <w:szCs w:val="18"/>
              </w:rPr>
              <w:t>CMC</w:t>
            </w:r>
          </w:p>
        </w:tc>
        <w:tc>
          <w:tcPr>
            <w:tcW w:w="1009" w:type="dxa"/>
            <w:tcBorders>
              <w:top w:val="nil"/>
              <w:left w:val="single" w:sz="16" w:space="0" w:color="000000"/>
              <w:bottom w:val="nil"/>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3</w:t>
            </w:r>
          </w:p>
        </w:tc>
        <w:tc>
          <w:tcPr>
            <w:tcW w:w="1468" w:type="dxa"/>
            <w:tcBorders>
              <w:top w:val="nil"/>
              <w:bottom w:val="nil"/>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120.6667</w:t>
            </w:r>
          </w:p>
        </w:tc>
      </w:tr>
      <w:tr w:rsidR="00D93058" w:rsidRPr="000C2BAC" w:rsidTr="0026180C">
        <w:trPr>
          <w:cantSplit/>
        </w:trPr>
        <w:tc>
          <w:tcPr>
            <w:tcW w:w="1607" w:type="dxa"/>
            <w:tcBorders>
              <w:top w:val="nil"/>
              <w:left w:val="single" w:sz="16" w:space="0" w:color="000000"/>
              <w:bottom w:val="nil"/>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Pr>
                <w:rFonts w:ascii="Arial" w:hAnsi="Arial" w:cs="Arial"/>
                <w:color w:val="000000"/>
                <w:sz w:val="18"/>
                <w:szCs w:val="18"/>
              </w:rPr>
              <w:t>SKR 30%</w:t>
            </w:r>
          </w:p>
        </w:tc>
        <w:tc>
          <w:tcPr>
            <w:tcW w:w="1009" w:type="dxa"/>
            <w:tcBorders>
              <w:top w:val="nil"/>
              <w:left w:val="single" w:sz="16" w:space="0" w:color="000000"/>
              <w:bottom w:val="nil"/>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3</w:t>
            </w:r>
          </w:p>
        </w:tc>
        <w:tc>
          <w:tcPr>
            <w:tcW w:w="1468" w:type="dxa"/>
            <w:tcBorders>
              <w:top w:val="nil"/>
              <w:bottom w:val="nil"/>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120.6667</w:t>
            </w:r>
          </w:p>
        </w:tc>
      </w:tr>
      <w:tr w:rsidR="00D93058" w:rsidRPr="000C2BAC" w:rsidTr="0026180C">
        <w:trPr>
          <w:cantSplit/>
        </w:trPr>
        <w:tc>
          <w:tcPr>
            <w:tcW w:w="1607" w:type="dxa"/>
            <w:tcBorders>
              <w:top w:val="nil"/>
              <w:left w:val="single" w:sz="16" w:space="0" w:color="000000"/>
              <w:bottom w:val="nil"/>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Pr>
                <w:rFonts w:ascii="Arial" w:hAnsi="Arial" w:cs="Arial"/>
                <w:color w:val="000000"/>
                <w:sz w:val="18"/>
                <w:szCs w:val="18"/>
              </w:rPr>
              <w:t>SKR 15%</w:t>
            </w:r>
          </w:p>
        </w:tc>
        <w:tc>
          <w:tcPr>
            <w:tcW w:w="1009" w:type="dxa"/>
            <w:tcBorders>
              <w:top w:val="nil"/>
              <w:left w:val="single" w:sz="16" w:space="0" w:color="000000"/>
              <w:bottom w:val="nil"/>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3</w:t>
            </w:r>
          </w:p>
        </w:tc>
        <w:tc>
          <w:tcPr>
            <w:tcW w:w="1468" w:type="dxa"/>
            <w:tcBorders>
              <w:top w:val="nil"/>
              <w:bottom w:val="nil"/>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121.6667</w:t>
            </w:r>
          </w:p>
        </w:tc>
      </w:tr>
      <w:tr w:rsidR="00D93058" w:rsidRPr="000C2BAC" w:rsidTr="0026180C">
        <w:trPr>
          <w:cantSplit/>
        </w:trPr>
        <w:tc>
          <w:tcPr>
            <w:tcW w:w="1607" w:type="dxa"/>
            <w:tcBorders>
              <w:top w:val="nil"/>
              <w:left w:val="single" w:sz="16" w:space="0" w:color="000000"/>
              <w:bottom w:val="nil"/>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Pr>
                <w:rFonts w:ascii="Arial" w:hAnsi="Arial" w:cs="Arial"/>
                <w:color w:val="000000"/>
                <w:sz w:val="18"/>
                <w:szCs w:val="18"/>
              </w:rPr>
              <w:t>SKR 60%</w:t>
            </w:r>
          </w:p>
        </w:tc>
        <w:tc>
          <w:tcPr>
            <w:tcW w:w="1009" w:type="dxa"/>
            <w:tcBorders>
              <w:top w:val="nil"/>
              <w:left w:val="single" w:sz="16" w:space="0" w:color="000000"/>
              <w:bottom w:val="nil"/>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3</w:t>
            </w:r>
          </w:p>
        </w:tc>
        <w:tc>
          <w:tcPr>
            <w:tcW w:w="1468" w:type="dxa"/>
            <w:tcBorders>
              <w:top w:val="nil"/>
              <w:bottom w:val="nil"/>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121.6667</w:t>
            </w:r>
          </w:p>
        </w:tc>
      </w:tr>
      <w:tr w:rsidR="00D93058" w:rsidRPr="000C2BAC" w:rsidTr="0026180C">
        <w:trPr>
          <w:cantSplit/>
        </w:trPr>
        <w:tc>
          <w:tcPr>
            <w:tcW w:w="1607" w:type="dxa"/>
            <w:tcBorders>
              <w:top w:val="nil"/>
              <w:left w:val="single" w:sz="16" w:space="0" w:color="000000"/>
              <w:bottom w:val="single" w:sz="16" w:space="0" w:color="000000"/>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sidRPr="000C2BAC">
              <w:rPr>
                <w:rFonts w:ascii="Arial" w:hAnsi="Arial" w:cs="Arial"/>
                <w:color w:val="000000"/>
                <w:sz w:val="18"/>
                <w:szCs w:val="18"/>
              </w:rPr>
              <w:t>Sig.</w:t>
            </w:r>
          </w:p>
        </w:tc>
        <w:tc>
          <w:tcPr>
            <w:tcW w:w="1009" w:type="dxa"/>
            <w:tcBorders>
              <w:top w:val="nil"/>
              <w:left w:val="single" w:sz="16" w:space="0" w:color="000000"/>
              <w:bottom w:val="single" w:sz="16" w:space="0" w:color="000000"/>
            </w:tcBorders>
            <w:shd w:val="clear" w:color="auto" w:fill="FFFFFF"/>
          </w:tcPr>
          <w:p w:rsidR="00D93058" w:rsidRPr="000C2BAC" w:rsidRDefault="00D93058" w:rsidP="00D93058">
            <w:pPr>
              <w:autoSpaceDE w:val="0"/>
              <w:autoSpaceDN w:val="0"/>
              <w:adjustRightInd w:val="0"/>
              <w:spacing w:after="0" w:afterAutospacing="0" w:line="240" w:lineRule="auto"/>
              <w:ind w:left="0"/>
              <w:rPr>
                <w:rFonts w:ascii="Times New Roman" w:hAnsi="Times New Roman" w:cs="Times New Roman"/>
                <w:sz w:val="24"/>
                <w:szCs w:val="24"/>
              </w:rPr>
            </w:pPr>
          </w:p>
        </w:tc>
        <w:tc>
          <w:tcPr>
            <w:tcW w:w="1468" w:type="dxa"/>
            <w:tcBorders>
              <w:top w:val="nil"/>
              <w:bottom w:val="single" w:sz="16" w:space="0" w:color="000000"/>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.341</w:t>
            </w:r>
          </w:p>
        </w:tc>
      </w:tr>
      <w:tr w:rsidR="00D93058" w:rsidRPr="000C2BAC" w:rsidTr="0026180C">
        <w:trPr>
          <w:cantSplit/>
        </w:trPr>
        <w:tc>
          <w:tcPr>
            <w:tcW w:w="4084" w:type="dxa"/>
            <w:gridSpan w:val="3"/>
            <w:tcBorders>
              <w:top w:val="nil"/>
              <w:left w:val="nil"/>
              <w:bottom w:val="nil"/>
              <w:right w:val="nil"/>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sidRPr="000C2BAC">
              <w:rPr>
                <w:rFonts w:ascii="Arial" w:hAnsi="Arial" w:cs="Arial"/>
                <w:color w:val="000000"/>
                <w:sz w:val="18"/>
                <w:szCs w:val="18"/>
              </w:rPr>
              <w:t>Means for groups in homogeneous subsets are displayed.</w:t>
            </w:r>
          </w:p>
        </w:tc>
      </w:tr>
      <w:tr w:rsidR="00D93058" w:rsidRPr="000C2BAC" w:rsidTr="0026180C">
        <w:trPr>
          <w:cantSplit/>
        </w:trPr>
        <w:tc>
          <w:tcPr>
            <w:tcW w:w="4084" w:type="dxa"/>
            <w:gridSpan w:val="3"/>
            <w:tcBorders>
              <w:top w:val="nil"/>
              <w:left w:val="nil"/>
              <w:bottom w:val="nil"/>
              <w:right w:val="nil"/>
            </w:tcBorders>
            <w:shd w:val="clear" w:color="auto" w:fill="FFFFFF"/>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sidRPr="000C2BAC">
              <w:rPr>
                <w:rFonts w:ascii="Arial" w:hAnsi="Arial" w:cs="Arial"/>
                <w:color w:val="000000"/>
                <w:sz w:val="18"/>
                <w:szCs w:val="18"/>
              </w:rPr>
              <w:t>a. Uses Harmonic Mean Sample Size = 3.000.</w:t>
            </w:r>
          </w:p>
        </w:tc>
      </w:tr>
    </w:tbl>
    <w:p w:rsidR="00D93058" w:rsidRDefault="00D93058" w:rsidP="00D93058">
      <w:pPr>
        <w:spacing w:after="0" w:afterAutospacing="0"/>
        <w:ind w:left="0" w:firstLine="720"/>
        <w:rPr>
          <w:rFonts w:ascii="Arial" w:hAnsi="Arial" w:cs="Arial"/>
        </w:rPr>
      </w:pPr>
    </w:p>
    <w:p w:rsidR="00D93058" w:rsidRDefault="00D93058" w:rsidP="00D93058">
      <w:pPr>
        <w:spacing w:after="0" w:afterAutospacing="0"/>
        <w:ind w:left="0" w:firstLine="720"/>
        <w:rPr>
          <w:rFonts w:ascii="Arial" w:hAnsi="Arial" w:cs="Arial"/>
        </w:rPr>
      </w:pPr>
      <w:r w:rsidRPr="00FE3B90">
        <w:rPr>
          <w:rFonts w:ascii="Arial" w:hAnsi="Arial" w:cs="Arial"/>
        </w:rPr>
        <w:t>Pada menit ke-15 kadar glukosa darah tidak menunjukkan perbedaan yang bermakna satu dengan yang lainnya (α = 0.05), hal ini dapat dilihat dari tabel 4.4 hasil uji beda rata-rata Duncan t</w:t>
      </w:r>
      <w:r>
        <w:rPr>
          <w:rFonts w:ascii="Arial" w:hAnsi="Arial" w:cs="Arial"/>
        </w:rPr>
        <w:t>erhadap kadar glukosa darah tikus menit ke-15</w:t>
      </w:r>
      <w:r w:rsidRPr="00FE3B90">
        <w:rPr>
          <w:rFonts w:ascii="Arial" w:hAnsi="Arial" w:cs="Arial"/>
        </w:rPr>
        <w:t>.</w:t>
      </w:r>
    </w:p>
    <w:p w:rsidR="00D93058" w:rsidRDefault="00D93058" w:rsidP="00D93058">
      <w:pPr>
        <w:autoSpaceDE w:val="0"/>
        <w:autoSpaceDN w:val="0"/>
        <w:adjustRightInd w:val="0"/>
        <w:spacing w:after="0" w:afterAutospacing="0" w:line="400" w:lineRule="atLeast"/>
        <w:ind w:left="0" w:firstLine="720"/>
        <w:rPr>
          <w:rFonts w:ascii="Arial" w:hAnsi="Arial" w:cs="Arial"/>
          <w:color w:val="000000"/>
        </w:rPr>
      </w:pPr>
    </w:p>
    <w:p w:rsidR="00D93058" w:rsidRDefault="00D93058" w:rsidP="00D93058">
      <w:pPr>
        <w:autoSpaceDE w:val="0"/>
        <w:autoSpaceDN w:val="0"/>
        <w:adjustRightInd w:val="0"/>
        <w:spacing w:after="0" w:afterAutospacing="0" w:line="400" w:lineRule="atLeast"/>
        <w:ind w:left="0" w:firstLine="720"/>
        <w:rPr>
          <w:rFonts w:ascii="Arial" w:hAnsi="Arial" w:cs="Arial"/>
          <w:color w:val="000000"/>
        </w:rPr>
      </w:pPr>
    </w:p>
    <w:p w:rsidR="00D93058" w:rsidRDefault="00D93058" w:rsidP="00D93058">
      <w:pPr>
        <w:autoSpaceDE w:val="0"/>
        <w:autoSpaceDN w:val="0"/>
        <w:adjustRightInd w:val="0"/>
        <w:spacing w:after="0" w:afterAutospacing="0" w:line="400" w:lineRule="atLeast"/>
        <w:ind w:left="0" w:firstLine="720"/>
        <w:rPr>
          <w:rFonts w:ascii="Arial" w:hAnsi="Arial" w:cs="Arial"/>
          <w:color w:val="000000"/>
        </w:rPr>
      </w:pPr>
    </w:p>
    <w:p w:rsidR="00D93058" w:rsidRDefault="00D93058" w:rsidP="00D93058">
      <w:pPr>
        <w:autoSpaceDE w:val="0"/>
        <w:autoSpaceDN w:val="0"/>
        <w:adjustRightInd w:val="0"/>
        <w:spacing w:after="0" w:afterAutospacing="0" w:line="400" w:lineRule="atLeast"/>
        <w:ind w:left="0" w:firstLine="720"/>
        <w:rPr>
          <w:rFonts w:ascii="Arial" w:hAnsi="Arial" w:cs="Arial"/>
          <w:color w:val="000000"/>
        </w:rPr>
      </w:pPr>
    </w:p>
    <w:p w:rsidR="00D93058" w:rsidRDefault="00D93058" w:rsidP="00D93058">
      <w:pPr>
        <w:autoSpaceDE w:val="0"/>
        <w:autoSpaceDN w:val="0"/>
        <w:adjustRightInd w:val="0"/>
        <w:spacing w:after="0" w:afterAutospacing="0" w:line="400" w:lineRule="atLeast"/>
        <w:ind w:left="0" w:firstLine="720"/>
        <w:rPr>
          <w:rFonts w:ascii="Arial" w:hAnsi="Arial" w:cs="Arial"/>
          <w:color w:val="000000"/>
        </w:rPr>
      </w:pPr>
    </w:p>
    <w:p w:rsidR="00D93058" w:rsidRDefault="00D93058" w:rsidP="00D93058">
      <w:pPr>
        <w:autoSpaceDE w:val="0"/>
        <w:autoSpaceDN w:val="0"/>
        <w:adjustRightInd w:val="0"/>
        <w:spacing w:after="0" w:afterAutospacing="0" w:line="400" w:lineRule="atLeast"/>
        <w:ind w:left="0" w:firstLine="720"/>
        <w:rPr>
          <w:rFonts w:ascii="Arial" w:hAnsi="Arial" w:cs="Arial"/>
          <w:color w:val="000000"/>
        </w:rPr>
      </w:pPr>
    </w:p>
    <w:p w:rsidR="00D93058" w:rsidRDefault="00D93058" w:rsidP="00D93058">
      <w:pPr>
        <w:autoSpaceDE w:val="0"/>
        <w:autoSpaceDN w:val="0"/>
        <w:adjustRightInd w:val="0"/>
        <w:spacing w:after="0" w:afterAutospacing="0" w:line="400" w:lineRule="atLeast"/>
        <w:ind w:left="0" w:firstLine="720"/>
        <w:rPr>
          <w:rFonts w:ascii="Arial" w:hAnsi="Arial" w:cs="Arial"/>
          <w:color w:val="000000"/>
        </w:rPr>
      </w:pPr>
    </w:p>
    <w:p w:rsidR="00D93058" w:rsidRDefault="00D93058" w:rsidP="00D93058">
      <w:pPr>
        <w:autoSpaceDE w:val="0"/>
        <w:autoSpaceDN w:val="0"/>
        <w:adjustRightInd w:val="0"/>
        <w:spacing w:after="0" w:afterAutospacing="0" w:line="400" w:lineRule="atLeast"/>
        <w:ind w:left="0" w:firstLine="720"/>
        <w:rPr>
          <w:rFonts w:ascii="Arial" w:hAnsi="Arial" w:cs="Arial"/>
          <w:color w:val="000000"/>
        </w:rPr>
      </w:pPr>
    </w:p>
    <w:p w:rsidR="00D93058" w:rsidRDefault="00D93058" w:rsidP="00D93058">
      <w:pPr>
        <w:autoSpaceDE w:val="0"/>
        <w:autoSpaceDN w:val="0"/>
        <w:adjustRightInd w:val="0"/>
        <w:spacing w:after="0" w:afterAutospacing="0" w:line="400" w:lineRule="atLeast"/>
        <w:ind w:left="0" w:firstLine="720"/>
        <w:rPr>
          <w:rFonts w:ascii="Arial" w:hAnsi="Arial" w:cs="Arial"/>
          <w:color w:val="000000"/>
        </w:rPr>
      </w:pPr>
    </w:p>
    <w:p w:rsidR="00D93058" w:rsidRDefault="00D93058" w:rsidP="00D93058">
      <w:pPr>
        <w:autoSpaceDE w:val="0"/>
        <w:autoSpaceDN w:val="0"/>
        <w:adjustRightInd w:val="0"/>
        <w:spacing w:after="0" w:afterAutospacing="0" w:line="400" w:lineRule="atLeast"/>
        <w:ind w:left="0" w:firstLine="720"/>
        <w:rPr>
          <w:rFonts w:ascii="Arial" w:hAnsi="Arial" w:cs="Arial"/>
          <w:color w:val="000000"/>
        </w:rPr>
      </w:pPr>
    </w:p>
    <w:p w:rsidR="00D93058" w:rsidRDefault="00D93058" w:rsidP="00D93058">
      <w:pPr>
        <w:autoSpaceDE w:val="0"/>
        <w:autoSpaceDN w:val="0"/>
        <w:adjustRightInd w:val="0"/>
        <w:spacing w:after="0" w:afterAutospacing="0" w:line="400" w:lineRule="atLeast"/>
        <w:ind w:left="0" w:firstLine="720"/>
        <w:rPr>
          <w:rFonts w:ascii="Times New Roman" w:hAnsi="Times New Roman" w:cs="Times New Roman"/>
        </w:rPr>
      </w:pPr>
    </w:p>
    <w:p w:rsidR="00D93058" w:rsidRDefault="00D93058" w:rsidP="00D93058">
      <w:pPr>
        <w:autoSpaceDE w:val="0"/>
        <w:autoSpaceDN w:val="0"/>
        <w:adjustRightInd w:val="0"/>
        <w:spacing w:after="0" w:afterAutospacing="0" w:line="400" w:lineRule="atLeast"/>
        <w:ind w:left="0" w:firstLine="720"/>
        <w:rPr>
          <w:rFonts w:ascii="Times New Roman" w:hAnsi="Times New Roman" w:cs="Times New Roman"/>
        </w:rPr>
      </w:pPr>
    </w:p>
    <w:p w:rsidR="00D93058" w:rsidRPr="00660AEC" w:rsidRDefault="00D93058" w:rsidP="00D93058">
      <w:pPr>
        <w:autoSpaceDE w:val="0"/>
        <w:autoSpaceDN w:val="0"/>
        <w:adjustRightInd w:val="0"/>
        <w:spacing w:after="0" w:afterAutospacing="0" w:line="400" w:lineRule="atLeast"/>
        <w:ind w:left="0" w:firstLine="720"/>
        <w:rPr>
          <w:rFonts w:ascii="Times New Roman" w:hAnsi="Times New Roman" w:cs="Times New Roman"/>
        </w:rPr>
      </w:pPr>
    </w:p>
    <w:p w:rsidR="00D93058" w:rsidRDefault="00D93058" w:rsidP="00D93058">
      <w:pPr>
        <w:autoSpaceDE w:val="0"/>
        <w:autoSpaceDN w:val="0"/>
        <w:adjustRightInd w:val="0"/>
        <w:spacing w:after="0" w:afterAutospacing="0"/>
        <w:ind w:left="0" w:right="60"/>
        <w:rPr>
          <w:rFonts w:ascii="Arial" w:hAnsi="Arial" w:cs="Arial"/>
          <w:b/>
          <w:bCs/>
          <w:color w:val="000000"/>
        </w:rPr>
      </w:pPr>
      <w:r>
        <w:rPr>
          <w:rFonts w:ascii="Arial" w:hAnsi="Arial" w:cs="Arial"/>
          <w:b/>
          <w:bCs/>
          <w:color w:val="000000"/>
        </w:rPr>
        <w:t xml:space="preserve">Tabel 4.6 </w:t>
      </w:r>
      <w:r w:rsidRPr="009613C0">
        <w:rPr>
          <w:rFonts w:ascii="Arial" w:hAnsi="Arial" w:cs="Arial"/>
          <w:b/>
          <w:bCs/>
          <w:color w:val="000000"/>
        </w:rPr>
        <w:t>Hasil uji rata-rata Duncan terhadap kadar glukosa darah tikus menit ke-30</w:t>
      </w:r>
    </w:p>
    <w:p w:rsidR="00D93058" w:rsidRPr="008E3419" w:rsidRDefault="00D93058" w:rsidP="00D93058">
      <w:pPr>
        <w:autoSpaceDE w:val="0"/>
        <w:autoSpaceDN w:val="0"/>
        <w:adjustRightInd w:val="0"/>
        <w:spacing w:after="0" w:afterAutospacing="0"/>
        <w:ind w:left="0" w:right="60"/>
        <w:rPr>
          <w:rFonts w:ascii="Arial" w:hAnsi="Arial" w:cs="Arial"/>
          <w:b/>
          <w:bCs/>
          <w:color w:val="000000"/>
        </w:rPr>
      </w:pPr>
    </w:p>
    <w:tbl>
      <w:tblPr>
        <w:tblW w:w="48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08"/>
        <w:gridCol w:w="1009"/>
        <w:gridCol w:w="1116"/>
        <w:gridCol w:w="1116"/>
      </w:tblGrid>
      <w:tr w:rsidR="00D93058" w:rsidRPr="000C2BAC" w:rsidTr="0026180C">
        <w:trPr>
          <w:cantSplit/>
        </w:trPr>
        <w:tc>
          <w:tcPr>
            <w:tcW w:w="4849" w:type="dxa"/>
            <w:gridSpan w:val="4"/>
            <w:tcBorders>
              <w:top w:val="nil"/>
              <w:left w:val="nil"/>
              <w:bottom w:val="nil"/>
              <w:right w:val="nil"/>
            </w:tcBorders>
            <w:shd w:val="clear" w:color="auto" w:fill="FFFFFF"/>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sidRPr="000C2BAC">
              <w:rPr>
                <w:rFonts w:ascii="Arial" w:hAnsi="Arial" w:cs="Arial"/>
                <w:b/>
                <w:bCs/>
                <w:color w:val="000000"/>
                <w:sz w:val="18"/>
                <w:szCs w:val="18"/>
              </w:rPr>
              <w:t>KGD30</w:t>
            </w:r>
          </w:p>
        </w:tc>
      </w:tr>
      <w:tr w:rsidR="00D93058" w:rsidRPr="000C2BAC" w:rsidTr="0026180C">
        <w:trPr>
          <w:cantSplit/>
        </w:trPr>
        <w:tc>
          <w:tcPr>
            <w:tcW w:w="4849" w:type="dxa"/>
            <w:gridSpan w:val="4"/>
            <w:tcBorders>
              <w:top w:val="nil"/>
              <w:left w:val="nil"/>
              <w:bottom w:val="nil"/>
              <w:right w:val="nil"/>
            </w:tcBorders>
            <w:shd w:val="clear" w:color="auto" w:fill="FFFFFF"/>
            <w:vAlign w:val="bottom"/>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sidRPr="000C2BAC">
              <w:rPr>
                <w:rFonts w:ascii="Arial" w:hAnsi="Arial" w:cs="Arial"/>
                <w:color w:val="000000"/>
                <w:sz w:val="18"/>
                <w:szCs w:val="18"/>
              </w:rPr>
              <w:t>Duncan</w:t>
            </w:r>
          </w:p>
        </w:tc>
      </w:tr>
      <w:tr w:rsidR="00D93058" w:rsidRPr="000C2BAC" w:rsidTr="0026180C">
        <w:trPr>
          <w:cantSplit/>
        </w:trPr>
        <w:tc>
          <w:tcPr>
            <w:tcW w:w="1608" w:type="dxa"/>
            <w:vMerge w:val="restart"/>
            <w:tcBorders>
              <w:top w:val="single" w:sz="16" w:space="0" w:color="000000"/>
              <w:left w:val="single" w:sz="16" w:space="0" w:color="000000"/>
              <w:bottom w:val="nil"/>
              <w:right w:val="single" w:sz="16" w:space="0" w:color="000000"/>
            </w:tcBorders>
            <w:shd w:val="clear" w:color="auto" w:fill="FFFFFF"/>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sidRPr="000C2BAC">
              <w:rPr>
                <w:rFonts w:ascii="Arial" w:hAnsi="Arial" w:cs="Arial"/>
                <w:color w:val="000000"/>
                <w:sz w:val="18"/>
                <w:szCs w:val="18"/>
              </w:rPr>
              <w:t>PERLAKUAN</w:t>
            </w:r>
          </w:p>
        </w:tc>
        <w:tc>
          <w:tcPr>
            <w:tcW w:w="1009" w:type="dxa"/>
            <w:vMerge w:val="restart"/>
            <w:tcBorders>
              <w:top w:val="single" w:sz="16" w:space="0" w:color="000000"/>
              <w:left w:val="single" w:sz="16" w:space="0" w:color="000000"/>
            </w:tcBorders>
            <w:shd w:val="clear" w:color="auto" w:fill="FFFFFF"/>
          </w:tcPr>
          <w:p w:rsidR="00D93058" w:rsidRPr="000C2BAC" w:rsidRDefault="00D93058" w:rsidP="00D93058">
            <w:pPr>
              <w:autoSpaceDE w:val="0"/>
              <w:autoSpaceDN w:val="0"/>
              <w:adjustRightInd w:val="0"/>
              <w:spacing w:after="0" w:afterAutospacing="0" w:line="320" w:lineRule="atLeast"/>
              <w:ind w:left="0" w:right="60"/>
              <w:jc w:val="center"/>
              <w:rPr>
                <w:rFonts w:ascii="Arial" w:hAnsi="Arial" w:cs="Arial"/>
                <w:color w:val="000000"/>
                <w:sz w:val="18"/>
                <w:szCs w:val="18"/>
              </w:rPr>
            </w:pPr>
            <w:r w:rsidRPr="000C2BAC">
              <w:rPr>
                <w:rFonts w:ascii="Arial" w:hAnsi="Arial" w:cs="Arial"/>
                <w:color w:val="000000"/>
                <w:sz w:val="18"/>
                <w:szCs w:val="18"/>
              </w:rPr>
              <w:t>N</w:t>
            </w:r>
          </w:p>
        </w:tc>
        <w:tc>
          <w:tcPr>
            <w:tcW w:w="2232" w:type="dxa"/>
            <w:gridSpan w:val="2"/>
            <w:tcBorders>
              <w:top w:val="single" w:sz="16" w:space="0" w:color="000000"/>
            </w:tcBorders>
            <w:shd w:val="clear" w:color="auto" w:fill="FFFFFF"/>
          </w:tcPr>
          <w:p w:rsidR="00D93058" w:rsidRPr="000C2BAC" w:rsidRDefault="00D93058" w:rsidP="00D93058">
            <w:pPr>
              <w:autoSpaceDE w:val="0"/>
              <w:autoSpaceDN w:val="0"/>
              <w:adjustRightInd w:val="0"/>
              <w:spacing w:after="0" w:afterAutospacing="0" w:line="320" w:lineRule="atLeast"/>
              <w:ind w:left="0" w:right="60"/>
              <w:jc w:val="center"/>
              <w:rPr>
                <w:rFonts w:ascii="Arial" w:hAnsi="Arial" w:cs="Arial"/>
                <w:color w:val="000000"/>
                <w:sz w:val="18"/>
                <w:szCs w:val="18"/>
              </w:rPr>
            </w:pPr>
            <w:r w:rsidRPr="000C2BAC">
              <w:rPr>
                <w:rFonts w:ascii="Arial" w:hAnsi="Arial" w:cs="Arial"/>
                <w:color w:val="000000"/>
                <w:sz w:val="18"/>
                <w:szCs w:val="18"/>
              </w:rPr>
              <w:t>Subset for alpha = 0.05</w:t>
            </w:r>
          </w:p>
        </w:tc>
      </w:tr>
      <w:tr w:rsidR="00D93058" w:rsidRPr="000C2BAC" w:rsidTr="0026180C">
        <w:trPr>
          <w:cantSplit/>
        </w:trPr>
        <w:tc>
          <w:tcPr>
            <w:tcW w:w="1608" w:type="dxa"/>
            <w:vMerge/>
            <w:tcBorders>
              <w:top w:val="single" w:sz="16" w:space="0" w:color="000000"/>
              <w:left w:val="single" w:sz="16" w:space="0" w:color="000000"/>
              <w:bottom w:val="nil"/>
              <w:right w:val="single" w:sz="16" w:space="0" w:color="000000"/>
            </w:tcBorders>
            <w:shd w:val="clear" w:color="auto" w:fill="FFFFFF"/>
          </w:tcPr>
          <w:p w:rsidR="00D93058" w:rsidRPr="000C2BAC" w:rsidRDefault="00D93058" w:rsidP="00D93058">
            <w:pPr>
              <w:autoSpaceDE w:val="0"/>
              <w:autoSpaceDN w:val="0"/>
              <w:adjustRightInd w:val="0"/>
              <w:spacing w:after="0" w:afterAutospacing="0" w:line="240" w:lineRule="auto"/>
              <w:ind w:left="0"/>
              <w:rPr>
                <w:rFonts w:ascii="Arial" w:hAnsi="Arial" w:cs="Arial"/>
                <w:color w:val="000000"/>
                <w:sz w:val="18"/>
                <w:szCs w:val="18"/>
              </w:rPr>
            </w:pPr>
          </w:p>
        </w:tc>
        <w:tc>
          <w:tcPr>
            <w:tcW w:w="1009" w:type="dxa"/>
            <w:vMerge/>
            <w:tcBorders>
              <w:top w:val="single" w:sz="16" w:space="0" w:color="000000"/>
              <w:left w:val="single" w:sz="16" w:space="0" w:color="000000"/>
            </w:tcBorders>
            <w:shd w:val="clear" w:color="auto" w:fill="FFFFFF"/>
          </w:tcPr>
          <w:p w:rsidR="00D93058" w:rsidRPr="000C2BAC" w:rsidRDefault="00D93058" w:rsidP="00D93058">
            <w:pPr>
              <w:autoSpaceDE w:val="0"/>
              <w:autoSpaceDN w:val="0"/>
              <w:adjustRightInd w:val="0"/>
              <w:spacing w:after="0" w:afterAutospacing="0" w:line="240" w:lineRule="auto"/>
              <w:ind w:left="0"/>
              <w:rPr>
                <w:rFonts w:ascii="Arial" w:hAnsi="Arial" w:cs="Arial"/>
                <w:color w:val="000000"/>
                <w:sz w:val="18"/>
                <w:szCs w:val="18"/>
              </w:rPr>
            </w:pPr>
          </w:p>
        </w:tc>
        <w:tc>
          <w:tcPr>
            <w:tcW w:w="1116" w:type="dxa"/>
            <w:tcBorders>
              <w:bottom w:val="single" w:sz="16" w:space="0" w:color="000000"/>
            </w:tcBorders>
            <w:shd w:val="clear" w:color="auto" w:fill="FFFFFF"/>
          </w:tcPr>
          <w:p w:rsidR="00D93058" w:rsidRPr="000C2BAC" w:rsidRDefault="00D93058" w:rsidP="00D93058">
            <w:pPr>
              <w:autoSpaceDE w:val="0"/>
              <w:autoSpaceDN w:val="0"/>
              <w:adjustRightInd w:val="0"/>
              <w:spacing w:after="0" w:afterAutospacing="0" w:line="320" w:lineRule="atLeast"/>
              <w:ind w:left="0" w:right="60"/>
              <w:jc w:val="center"/>
              <w:rPr>
                <w:rFonts w:ascii="Arial" w:hAnsi="Arial" w:cs="Arial"/>
                <w:color w:val="000000"/>
                <w:sz w:val="18"/>
                <w:szCs w:val="18"/>
              </w:rPr>
            </w:pPr>
            <w:r w:rsidRPr="000C2BAC">
              <w:rPr>
                <w:rFonts w:ascii="Arial" w:hAnsi="Arial" w:cs="Arial"/>
                <w:color w:val="000000"/>
                <w:sz w:val="18"/>
                <w:szCs w:val="18"/>
              </w:rPr>
              <w:t>1</w:t>
            </w:r>
          </w:p>
        </w:tc>
        <w:tc>
          <w:tcPr>
            <w:tcW w:w="1116" w:type="dxa"/>
            <w:tcBorders>
              <w:bottom w:val="single" w:sz="16" w:space="0" w:color="000000"/>
              <w:right w:val="single" w:sz="16" w:space="0" w:color="000000"/>
            </w:tcBorders>
            <w:shd w:val="clear" w:color="auto" w:fill="FFFFFF"/>
          </w:tcPr>
          <w:p w:rsidR="00D93058" w:rsidRPr="000C2BAC" w:rsidRDefault="00D93058" w:rsidP="00D93058">
            <w:pPr>
              <w:autoSpaceDE w:val="0"/>
              <w:autoSpaceDN w:val="0"/>
              <w:adjustRightInd w:val="0"/>
              <w:spacing w:after="0" w:afterAutospacing="0" w:line="320" w:lineRule="atLeast"/>
              <w:ind w:left="0" w:right="60"/>
              <w:jc w:val="center"/>
              <w:rPr>
                <w:rFonts w:ascii="Arial" w:hAnsi="Arial" w:cs="Arial"/>
                <w:color w:val="000000"/>
                <w:sz w:val="18"/>
                <w:szCs w:val="18"/>
              </w:rPr>
            </w:pPr>
            <w:r w:rsidRPr="000C2BAC">
              <w:rPr>
                <w:rFonts w:ascii="Arial" w:hAnsi="Arial" w:cs="Arial"/>
                <w:color w:val="000000"/>
                <w:sz w:val="18"/>
                <w:szCs w:val="18"/>
              </w:rPr>
              <w:t>2</w:t>
            </w:r>
          </w:p>
        </w:tc>
      </w:tr>
      <w:tr w:rsidR="00D93058" w:rsidRPr="000C2BAC" w:rsidTr="0026180C">
        <w:trPr>
          <w:cantSplit/>
        </w:trPr>
        <w:tc>
          <w:tcPr>
            <w:tcW w:w="1608" w:type="dxa"/>
            <w:tcBorders>
              <w:top w:val="single" w:sz="16" w:space="0" w:color="000000"/>
              <w:left w:val="single" w:sz="16" w:space="0" w:color="000000"/>
              <w:bottom w:val="nil"/>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sidRPr="000C2BAC">
              <w:rPr>
                <w:rFonts w:ascii="Arial" w:hAnsi="Arial" w:cs="Arial"/>
                <w:color w:val="000000"/>
                <w:sz w:val="18"/>
                <w:szCs w:val="18"/>
              </w:rPr>
              <w:t>GLIBENKLAMID</w:t>
            </w:r>
          </w:p>
        </w:tc>
        <w:tc>
          <w:tcPr>
            <w:tcW w:w="1009" w:type="dxa"/>
            <w:tcBorders>
              <w:top w:val="single" w:sz="16" w:space="0" w:color="000000"/>
              <w:left w:val="single" w:sz="16" w:space="0" w:color="000000"/>
              <w:bottom w:val="nil"/>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3</w:t>
            </w:r>
          </w:p>
        </w:tc>
        <w:tc>
          <w:tcPr>
            <w:tcW w:w="1116" w:type="dxa"/>
            <w:tcBorders>
              <w:top w:val="single" w:sz="16" w:space="0" w:color="000000"/>
              <w:bottom w:val="nil"/>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128.3333</w:t>
            </w:r>
          </w:p>
        </w:tc>
        <w:tc>
          <w:tcPr>
            <w:tcW w:w="1116" w:type="dxa"/>
            <w:tcBorders>
              <w:top w:val="single" w:sz="16" w:space="0" w:color="000000"/>
              <w:bottom w:val="nil"/>
              <w:right w:val="single" w:sz="16" w:space="0" w:color="000000"/>
            </w:tcBorders>
            <w:shd w:val="clear" w:color="auto" w:fill="FFFFFF"/>
          </w:tcPr>
          <w:p w:rsidR="00D93058" w:rsidRPr="000C2BAC" w:rsidRDefault="00D93058" w:rsidP="00D93058">
            <w:pPr>
              <w:autoSpaceDE w:val="0"/>
              <w:autoSpaceDN w:val="0"/>
              <w:adjustRightInd w:val="0"/>
              <w:spacing w:after="0" w:afterAutospacing="0" w:line="240" w:lineRule="auto"/>
              <w:ind w:left="0"/>
              <w:rPr>
                <w:rFonts w:ascii="Times New Roman" w:hAnsi="Times New Roman" w:cs="Times New Roman"/>
                <w:sz w:val="24"/>
                <w:szCs w:val="24"/>
              </w:rPr>
            </w:pPr>
          </w:p>
        </w:tc>
      </w:tr>
      <w:tr w:rsidR="00D93058" w:rsidRPr="000C2BAC" w:rsidTr="0026180C">
        <w:trPr>
          <w:cantSplit/>
        </w:trPr>
        <w:tc>
          <w:tcPr>
            <w:tcW w:w="1608" w:type="dxa"/>
            <w:tcBorders>
              <w:top w:val="nil"/>
              <w:left w:val="single" w:sz="16" w:space="0" w:color="000000"/>
              <w:bottom w:val="nil"/>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Pr>
                <w:rFonts w:ascii="Arial" w:hAnsi="Arial" w:cs="Arial"/>
                <w:color w:val="000000"/>
                <w:sz w:val="18"/>
                <w:szCs w:val="18"/>
              </w:rPr>
              <w:t>SKR 60%</w:t>
            </w:r>
          </w:p>
        </w:tc>
        <w:tc>
          <w:tcPr>
            <w:tcW w:w="1009" w:type="dxa"/>
            <w:tcBorders>
              <w:top w:val="nil"/>
              <w:left w:val="single" w:sz="16" w:space="0" w:color="000000"/>
              <w:bottom w:val="nil"/>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3</w:t>
            </w:r>
          </w:p>
        </w:tc>
        <w:tc>
          <w:tcPr>
            <w:tcW w:w="1116" w:type="dxa"/>
            <w:tcBorders>
              <w:top w:val="nil"/>
              <w:bottom w:val="nil"/>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130.6667</w:t>
            </w:r>
          </w:p>
        </w:tc>
        <w:tc>
          <w:tcPr>
            <w:tcW w:w="1116" w:type="dxa"/>
            <w:tcBorders>
              <w:top w:val="nil"/>
              <w:bottom w:val="nil"/>
              <w:right w:val="single" w:sz="16" w:space="0" w:color="000000"/>
            </w:tcBorders>
            <w:shd w:val="clear" w:color="auto" w:fill="FFFFFF"/>
          </w:tcPr>
          <w:p w:rsidR="00D93058" w:rsidRPr="000C2BAC" w:rsidRDefault="00D93058" w:rsidP="00D93058">
            <w:pPr>
              <w:autoSpaceDE w:val="0"/>
              <w:autoSpaceDN w:val="0"/>
              <w:adjustRightInd w:val="0"/>
              <w:spacing w:after="0" w:afterAutospacing="0" w:line="240" w:lineRule="auto"/>
              <w:ind w:left="0"/>
              <w:rPr>
                <w:rFonts w:ascii="Times New Roman" w:hAnsi="Times New Roman" w:cs="Times New Roman"/>
                <w:sz w:val="24"/>
                <w:szCs w:val="24"/>
              </w:rPr>
            </w:pPr>
          </w:p>
        </w:tc>
      </w:tr>
      <w:tr w:rsidR="00D93058" w:rsidRPr="000C2BAC" w:rsidTr="0026180C">
        <w:trPr>
          <w:cantSplit/>
        </w:trPr>
        <w:tc>
          <w:tcPr>
            <w:tcW w:w="1608" w:type="dxa"/>
            <w:tcBorders>
              <w:top w:val="nil"/>
              <w:left w:val="single" w:sz="16" w:space="0" w:color="000000"/>
              <w:bottom w:val="nil"/>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Pr>
                <w:rFonts w:ascii="Arial" w:hAnsi="Arial" w:cs="Arial"/>
                <w:color w:val="000000"/>
                <w:sz w:val="18"/>
                <w:szCs w:val="18"/>
              </w:rPr>
              <w:t>SKR 30%</w:t>
            </w:r>
          </w:p>
        </w:tc>
        <w:tc>
          <w:tcPr>
            <w:tcW w:w="1009" w:type="dxa"/>
            <w:tcBorders>
              <w:top w:val="nil"/>
              <w:left w:val="single" w:sz="16" w:space="0" w:color="000000"/>
              <w:bottom w:val="nil"/>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3</w:t>
            </w:r>
          </w:p>
        </w:tc>
        <w:tc>
          <w:tcPr>
            <w:tcW w:w="1116" w:type="dxa"/>
            <w:tcBorders>
              <w:top w:val="nil"/>
              <w:bottom w:val="nil"/>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133.0000</w:t>
            </w:r>
          </w:p>
        </w:tc>
        <w:tc>
          <w:tcPr>
            <w:tcW w:w="1116" w:type="dxa"/>
            <w:tcBorders>
              <w:top w:val="nil"/>
              <w:bottom w:val="nil"/>
              <w:right w:val="single" w:sz="16" w:space="0" w:color="000000"/>
            </w:tcBorders>
            <w:shd w:val="clear" w:color="auto" w:fill="FFFFFF"/>
          </w:tcPr>
          <w:p w:rsidR="00D93058" w:rsidRPr="000C2BAC" w:rsidRDefault="00D93058" w:rsidP="00D93058">
            <w:pPr>
              <w:autoSpaceDE w:val="0"/>
              <w:autoSpaceDN w:val="0"/>
              <w:adjustRightInd w:val="0"/>
              <w:spacing w:after="0" w:afterAutospacing="0" w:line="240" w:lineRule="auto"/>
              <w:ind w:left="0"/>
              <w:rPr>
                <w:rFonts w:ascii="Times New Roman" w:hAnsi="Times New Roman" w:cs="Times New Roman"/>
                <w:sz w:val="24"/>
                <w:szCs w:val="24"/>
              </w:rPr>
            </w:pPr>
          </w:p>
        </w:tc>
      </w:tr>
      <w:tr w:rsidR="00D93058" w:rsidRPr="000C2BAC" w:rsidTr="0026180C">
        <w:trPr>
          <w:cantSplit/>
        </w:trPr>
        <w:tc>
          <w:tcPr>
            <w:tcW w:w="1608" w:type="dxa"/>
            <w:tcBorders>
              <w:top w:val="nil"/>
              <w:left w:val="single" w:sz="16" w:space="0" w:color="000000"/>
              <w:bottom w:val="nil"/>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Pr>
                <w:rFonts w:ascii="Arial" w:hAnsi="Arial" w:cs="Arial"/>
                <w:color w:val="000000"/>
                <w:sz w:val="18"/>
                <w:szCs w:val="18"/>
              </w:rPr>
              <w:t>SKR 15%</w:t>
            </w:r>
          </w:p>
        </w:tc>
        <w:tc>
          <w:tcPr>
            <w:tcW w:w="1009" w:type="dxa"/>
            <w:tcBorders>
              <w:top w:val="nil"/>
              <w:left w:val="single" w:sz="16" w:space="0" w:color="000000"/>
              <w:bottom w:val="nil"/>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3</w:t>
            </w:r>
          </w:p>
        </w:tc>
        <w:tc>
          <w:tcPr>
            <w:tcW w:w="1116" w:type="dxa"/>
            <w:tcBorders>
              <w:top w:val="nil"/>
              <w:bottom w:val="nil"/>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133.3333</w:t>
            </w:r>
          </w:p>
        </w:tc>
        <w:tc>
          <w:tcPr>
            <w:tcW w:w="1116" w:type="dxa"/>
            <w:tcBorders>
              <w:top w:val="nil"/>
              <w:bottom w:val="nil"/>
              <w:right w:val="single" w:sz="16" w:space="0" w:color="000000"/>
            </w:tcBorders>
            <w:shd w:val="clear" w:color="auto" w:fill="FFFFFF"/>
          </w:tcPr>
          <w:p w:rsidR="00D93058" w:rsidRPr="000C2BAC" w:rsidRDefault="00D93058" w:rsidP="00D93058">
            <w:pPr>
              <w:autoSpaceDE w:val="0"/>
              <w:autoSpaceDN w:val="0"/>
              <w:adjustRightInd w:val="0"/>
              <w:spacing w:after="0" w:afterAutospacing="0" w:line="240" w:lineRule="auto"/>
              <w:ind w:left="0"/>
              <w:rPr>
                <w:rFonts w:ascii="Times New Roman" w:hAnsi="Times New Roman" w:cs="Times New Roman"/>
                <w:sz w:val="24"/>
                <w:szCs w:val="24"/>
              </w:rPr>
            </w:pPr>
          </w:p>
        </w:tc>
      </w:tr>
      <w:tr w:rsidR="00D93058" w:rsidRPr="000C2BAC" w:rsidTr="0026180C">
        <w:trPr>
          <w:cantSplit/>
        </w:trPr>
        <w:tc>
          <w:tcPr>
            <w:tcW w:w="1608" w:type="dxa"/>
            <w:tcBorders>
              <w:top w:val="nil"/>
              <w:left w:val="single" w:sz="16" w:space="0" w:color="000000"/>
              <w:bottom w:val="nil"/>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sidRPr="000C2BAC">
              <w:rPr>
                <w:rFonts w:ascii="Arial" w:hAnsi="Arial" w:cs="Arial"/>
                <w:color w:val="000000"/>
                <w:sz w:val="18"/>
                <w:szCs w:val="18"/>
              </w:rPr>
              <w:t>CMC</w:t>
            </w:r>
          </w:p>
        </w:tc>
        <w:tc>
          <w:tcPr>
            <w:tcW w:w="1009" w:type="dxa"/>
            <w:tcBorders>
              <w:top w:val="nil"/>
              <w:left w:val="single" w:sz="16" w:space="0" w:color="000000"/>
              <w:bottom w:val="nil"/>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3</w:t>
            </w:r>
          </w:p>
        </w:tc>
        <w:tc>
          <w:tcPr>
            <w:tcW w:w="1116" w:type="dxa"/>
            <w:tcBorders>
              <w:top w:val="nil"/>
              <w:bottom w:val="nil"/>
            </w:tcBorders>
            <w:shd w:val="clear" w:color="auto" w:fill="FFFFFF"/>
          </w:tcPr>
          <w:p w:rsidR="00D93058" w:rsidRPr="000C2BAC" w:rsidRDefault="00D93058" w:rsidP="00D93058">
            <w:pPr>
              <w:autoSpaceDE w:val="0"/>
              <w:autoSpaceDN w:val="0"/>
              <w:adjustRightInd w:val="0"/>
              <w:spacing w:after="0" w:afterAutospacing="0" w:line="240" w:lineRule="auto"/>
              <w:ind w:left="0"/>
              <w:rPr>
                <w:rFonts w:ascii="Times New Roman" w:hAnsi="Times New Roman" w:cs="Times New Roman"/>
                <w:sz w:val="24"/>
                <w:szCs w:val="24"/>
              </w:rPr>
            </w:pPr>
          </w:p>
        </w:tc>
        <w:tc>
          <w:tcPr>
            <w:tcW w:w="1116" w:type="dxa"/>
            <w:tcBorders>
              <w:top w:val="nil"/>
              <w:bottom w:val="nil"/>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170.0000</w:t>
            </w:r>
          </w:p>
        </w:tc>
      </w:tr>
      <w:tr w:rsidR="00D93058" w:rsidRPr="000C2BAC" w:rsidTr="0026180C">
        <w:trPr>
          <w:cantSplit/>
        </w:trPr>
        <w:tc>
          <w:tcPr>
            <w:tcW w:w="1608" w:type="dxa"/>
            <w:tcBorders>
              <w:top w:val="nil"/>
              <w:left w:val="single" w:sz="16" w:space="0" w:color="000000"/>
              <w:bottom w:val="nil"/>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sidRPr="000C2BAC">
              <w:rPr>
                <w:rFonts w:ascii="Arial" w:hAnsi="Arial" w:cs="Arial"/>
                <w:color w:val="000000"/>
                <w:sz w:val="18"/>
                <w:szCs w:val="18"/>
              </w:rPr>
              <w:t>AQUADEST</w:t>
            </w:r>
          </w:p>
        </w:tc>
        <w:tc>
          <w:tcPr>
            <w:tcW w:w="1009" w:type="dxa"/>
            <w:tcBorders>
              <w:top w:val="nil"/>
              <w:left w:val="single" w:sz="16" w:space="0" w:color="000000"/>
              <w:bottom w:val="nil"/>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3</w:t>
            </w:r>
          </w:p>
        </w:tc>
        <w:tc>
          <w:tcPr>
            <w:tcW w:w="1116" w:type="dxa"/>
            <w:tcBorders>
              <w:top w:val="nil"/>
              <w:bottom w:val="nil"/>
            </w:tcBorders>
            <w:shd w:val="clear" w:color="auto" w:fill="FFFFFF"/>
          </w:tcPr>
          <w:p w:rsidR="00D93058" w:rsidRPr="000C2BAC" w:rsidRDefault="00D93058" w:rsidP="00D93058">
            <w:pPr>
              <w:autoSpaceDE w:val="0"/>
              <w:autoSpaceDN w:val="0"/>
              <w:adjustRightInd w:val="0"/>
              <w:spacing w:after="0" w:afterAutospacing="0" w:line="240" w:lineRule="auto"/>
              <w:ind w:left="0"/>
              <w:rPr>
                <w:rFonts w:ascii="Times New Roman" w:hAnsi="Times New Roman" w:cs="Times New Roman"/>
                <w:sz w:val="24"/>
                <w:szCs w:val="24"/>
              </w:rPr>
            </w:pPr>
          </w:p>
        </w:tc>
        <w:tc>
          <w:tcPr>
            <w:tcW w:w="1116" w:type="dxa"/>
            <w:tcBorders>
              <w:top w:val="nil"/>
              <w:bottom w:val="nil"/>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172.0000</w:t>
            </w:r>
          </w:p>
        </w:tc>
      </w:tr>
      <w:tr w:rsidR="00D93058" w:rsidRPr="000C2BAC" w:rsidTr="0026180C">
        <w:trPr>
          <w:cantSplit/>
        </w:trPr>
        <w:tc>
          <w:tcPr>
            <w:tcW w:w="1608" w:type="dxa"/>
            <w:tcBorders>
              <w:top w:val="nil"/>
              <w:left w:val="single" w:sz="16" w:space="0" w:color="000000"/>
              <w:bottom w:val="single" w:sz="16" w:space="0" w:color="000000"/>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sidRPr="000C2BAC">
              <w:rPr>
                <w:rFonts w:ascii="Arial" w:hAnsi="Arial" w:cs="Arial"/>
                <w:color w:val="000000"/>
                <w:sz w:val="18"/>
                <w:szCs w:val="18"/>
              </w:rPr>
              <w:t>Sig.</w:t>
            </w:r>
          </w:p>
        </w:tc>
        <w:tc>
          <w:tcPr>
            <w:tcW w:w="1009" w:type="dxa"/>
            <w:tcBorders>
              <w:top w:val="nil"/>
              <w:left w:val="single" w:sz="16" w:space="0" w:color="000000"/>
              <w:bottom w:val="single" w:sz="16" w:space="0" w:color="000000"/>
            </w:tcBorders>
            <w:shd w:val="clear" w:color="auto" w:fill="FFFFFF"/>
          </w:tcPr>
          <w:p w:rsidR="00D93058" w:rsidRPr="000C2BAC" w:rsidRDefault="00D93058" w:rsidP="00D93058">
            <w:pPr>
              <w:autoSpaceDE w:val="0"/>
              <w:autoSpaceDN w:val="0"/>
              <w:adjustRightInd w:val="0"/>
              <w:spacing w:after="0" w:afterAutospacing="0" w:line="240" w:lineRule="auto"/>
              <w:ind w:left="0"/>
              <w:rPr>
                <w:rFonts w:ascii="Times New Roman" w:hAnsi="Times New Roman" w:cs="Times New Roman"/>
                <w:sz w:val="24"/>
                <w:szCs w:val="24"/>
              </w:rPr>
            </w:pPr>
          </w:p>
        </w:tc>
        <w:tc>
          <w:tcPr>
            <w:tcW w:w="1116" w:type="dxa"/>
            <w:tcBorders>
              <w:top w:val="nil"/>
              <w:bottom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.281</w:t>
            </w:r>
          </w:p>
        </w:tc>
        <w:tc>
          <w:tcPr>
            <w:tcW w:w="1116" w:type="dxa"/>
            <w:tcBorders>
              <w:top w:val="nil"/>
              <w:bottom w:val="single" w:sz="16" w:space="0" w:color="000000"/>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.635</w:t>
            </w:r>
          </w:p>
        </w:tc>
      </w:tr>
      <w:tr w:rsidR="00D93058" w:rsidRPr="000C2BAC" w:rsidTr="0026180C">
        <w:trPr>
          <w:cantSplit/>
        </w:trPr>
        <w:tc>
          <w:tcPr>
            <w:tcW w:w="4849" w:type="dxa"/>
            <w:gridSpan w:val="4"/>
            <w:tcBorders>
              <w:top w:val="nil"/>
              <w:left w:val="nil"/>
              <w:bottom w:val="nil"/>
              <w:right w:val="nil"/>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sidRPr="000C2BAC">
              <w:rPr>
                <w:rFonts w:ascii="Arial" w:hAnsi="Arial" w:cs="Arial"/>
                <w:color w:val="000000"/>
                <w:sz w:val="18"/>
                <w:szCs w:val="18"/>
              </w:rPr>
              <w:t>Means for groups in homogeneous subsets are displayed.</w:t>
            </w:r>
          </w:p>
        </w:tc>
      </w:tr>
      <w:tr w:rsidR="00D93058" w:rsidRPr="000C2BAC" w:rsidTr="0026180C">
        <w:trPr>
          <w:cantSplit/>
        </w:trPr>
        <w:tc>
          <w:tcPr>
            <w:tcW w:w="4849" w:type="dxa"/>
            <w:gridSpan w:val="4"/>
            <w:tcBorders>
              <w:top w:val="nil"/>
              <w:left w:val="nil"/>
              <w:bottom w:val="nil"/>
              <w:right w:val="nil"/>
            </w:tcBorders>
            <w:shd w:val="clear" w:color="auto" w:fill="FFFFFF"/>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sidRPr="000C2BAC">
              <w:rPr>
                <w:rFonts w:ascii="Arial" w:hAnsi="Arial" w:cs="Arial"/>
                <w:color w:val="000000"/>
                <w:sz w:val="18"/>
                <w:szCs w:val="18"/>
              </w:rPr>
              <w:t>a. Uses Harmonic Mean Sample Size = 3.000.</w:t>
            </w:r>
          </w:p>
        </w:tc>
      </w:tr>
    </w:tbl>
    <w:p w:rsidR="00D93058" w:rsidRPr="000C2BAC" w:rsidRDefault="00D93058" w:rsidP="00D93058">
      <w:pPr>
        <w:autoSpaceDE w:val="0"/>
        <w:autoSpaceDN w:val="0"/>
        <w:adjustRightInd w:val="0"/>
        <w:spacing w:after="0" w:afterAutospacing="0" w:line="400" w:lineRule="atLeast"/>
        <w:ind w:left="0"/>
        <w:rPr>
          <w:rFonts w:ascii="Times New Roman" w:hAnsi="Times New Roman" w:cs="Times New Roman"/>
          <w:sz w:val="24"/>
          <w:szCs w:val="24"/>
        </w:rPr>
      </w:pPr>
    </w:p>
    <w:p w:rsidR="00D93058" w:rsidRDefault="00D93058" w:rsidP="00D93058">
      <w:pPr>
        <w:autoSpaceDE w:val="0"/>
        <w:autoSpaceDN w:val="0"/>
        <w:adjustRightInd w:val="0"/>
        <w:spacing w:after="0" w:afterAutospacing="0" w:line="400" w:lineRule="atLeast"/>
        <w:ind w:left="0" w:firstLine="720"/>
        <w:rPr>
          <w:rFonts w:ascii="Arial" w:hAnsi="Arial" w:cs="Arial"/>
          <w:color w:val="000000"/>
          <w:lang w:val="en-US"/>
        </w:rPr>
      </w:pPr>
      <w:r w:rsidRPr="00FC0818">
        <w:rPr>
          <w:rFonts w:ascii="Arial" w:hAnsi="Arial" w:cs="Arial"/>
          <w:color w:val="000000"/>
        </w:rPr>
        <w:t xml:space="preserve">Pada menit ke-30 uji rata-rata Duncan terhadap kadar glukosa darah tikus, setelah </w:t>
      </w:r>
      <w:r>
        <w:rPr>
          <w:rFonts w:ascii="Arial" w:hAnsi="Arial" w:cs="Arial"/>
          <w:color w:val="000000"/>
        </w:rPr>
        <w:t xml:space="preserve">pemberian glukosa glibenklamid, SKR 15%, SKR 30%, SKR 60% </w:t>
      </w:r>
      <w:r w:rsidRPr="00FC0818">
        <w:rPr>
          <w:rFonts w:ascii="Arial" w:hAnsi="Arial" w:cs="Arial"/>
          <w:color w:val="000000"/>
        </w:rPr>
        <w:t>berbeda nyata dengan kelompok CMC</w:t>
      </w:r>
      <w:r>
        <w:rPr>
          <w:rFonts w:ascii="Arial" w:hAnsi="Arial" w:cs="Arial"/>
          <w:color w:val="000000"/>
        </w:rPr>
        <w:t xml:space="preserve"> dan aquadest</w:t>
      </w:r>
      <w:r w:rsidRPr="00FC0818">
        <w:rPr>
          <w:rFonts w:ascii="Arial" w:hAnsi="Arial" w:cs="Arial"/>
          <w:color w:val="000000"/>
        </w:rPr>
        <w:t xml:space="preserve">. Ini menunjukkan bahwa </w:t>
      </w:r>
      <w:r>
        <w:rPr>
          <w:rFonts w:ascii="Arial" w:hAnsi="Arial" w:cs="Arial"/>
          <w:color w:val="000000"/>
        </w:rPr>
        <w:t xml:space="preserve">seduhan kopi robusta konsentrasi 15%, 30%, dan 60% </w:t>
      </w:r>
      <w:r w:rsidRPr="00FC0818">
        <w:rPr>
          <w:rFonts w:ascii="Arial" w:hAnsi="Arial" w:cs="Arial"/>
          <w:color w:val="000000"/>
        </w:rPr>
        <w:t>telah dapat menurunkan kadar glukosa darah pada tikus percobaan. Hal ini dapat dilihat pada tabel 4.5.</w:t>
      </w:r>
    </w:p>
    <w:p w:rsidR="00D93058" w:rsidRDefault="00D93058" w:rsidP="00D93058">
      <w:pPr>
        <w:autoSpaceDE w:val="0"/>
        <w:autoSpaceDN w:val="0"/>
        <w:adjustRightInd w:val="0"/>
        <w:spacing w:after="0" w:afterAutospacing="0"/>
        <w:ind w:left="0" w:firstLine="720"/>
        <w:rPr>
          <w:rFonts w:ascii="Arial" w:hAnsi="Arial" w:cs="Arial"/>
          <w:color w:val="000000"/>
        </w:rPr>
      </w:pPr>
    </w:p>
    <w:p w:rsidR="00D93058" w:rsidRDefault="00D93058" w:rsidP="00D93058">
      <w:pPr>
        <w:autoSpaceDE w:val="0"/>
        <w:autoSpaceDN w:val="0"/>
        <w:adjustRightInd w:val="0"/>
        <w:spacing w:after="0" w:afterAutospacing="0"/>
        <w:ind w:left="0" w:firstLine="720"/>
        <w:rPr>
          <w:rFonts w:ascii="Arial" w:hAnsi="Arial" w:cs="Arial"/>
          <w:color w:val="000000"/>
        </w:rPr>
      </w:pPr>
    </w:p>
    <w:p w:rsidR="00D93058" w:rsidRDefault="00D93058" w:rsidP="00D93058">
      <w:pPr>
        <w:autoSpaceDE w:val="0"/>
        <w:autoSpaceDN w:val="0"/>
        <w:adjustRightInd w:val="0"/>
        <w:spacing w:after="0" w:afterAutospacing="0"/>
        <w:ind w:left="0" w:firstLine="720"/>
        <w:rPr>
          <w:rFonts w:ascii="Arial" w:hAnsi="Arial" w:cs="Arial"/>
          <w:color w:val="000000"/>
        </w:rPr>
      </w:pPr>
    </w:p>
    <w:p w:rsidR="00D93058" w:rsidRDefault="00D93058" w:rsidP="00D93058">
      <w:pPr>
        <w:autoSpaceDE w:val="0"/>
        <w:autoSpaceDN w:val="0"/>
        <w:adjustRightInd w:val="0"/>
        <w:spacing w:after="0" w:afterAutospacing="0"/>
        <w:ind w:left="0" w:firstLine="720"/>
        <w:rPr>
          <w:rFonts w:ascii="Arial" w:hAnsi="Arial" w:cs="Arial"/>
          <w:color w:val="000000"/>
        </w:rPr>
      </w:pPr>
    </w:p>
    <w:p w:rsidR="00D93058" w:rsidRDefault="00D93058" w:rsidP="00D93058">
      <w:pPr>
        <w:autoSpaceDE w:val="0"/>
        <w:autoSpaceDN w:val="0"/>
        <w:adjustRightInd w:val="0"/>
        <w:spacing w:after="0" w:afterAutospacing="0"/>
        <w:ind w:left="0" w:firstLine="720"/>
        <w:rPr>
          <w:rFonts w:ascii="Arial" w:hAnsi="Arial" w:cs="Arial"/>
          <w:color w:val="000000"/>
        </w:rPr>
      </w:pPr>
    </w:p>
    <w:p w:rsidR="00D93058" w:rsidRDefault="00D93058" w:rsidP="00D93058">
      <w:pPr>
        <w:autoSpaceDE w:val="0"/>
        <w:autoSpaceDN w:val="0"/>
        <w:adjustRightInd w:val="0"/>
        <w:spacing w:after="0" w:afterAutospacing="0"/>
        <w:ind w:left="0" w:firstLine="720"/>
        <w:rPr>
          <w:rFonts w:ascii="Arial" w:hAnsi="Arial" w:cs="Arial"/>
          <w:color w:val="000000"/>
        </w:rPr>
      </w:pPr>
    </w:p>
    <w:p w:rsidR="00D93058" w:rsidRDefault="00D93058" w:rsidP="00D93058">
      <w:pPr>
        <w:autoSpaceDE w:val="0"/>
        <w:autoSpaceDN w:val="0"/>
        <w:adjustRightInd w:val="0"/>
        <w:spacing w:after="0" w:afterAutospacing="0"/>
        <w:ind w:left="0" w:firstLine="720"/>
        <w:rPr>
          <w:rFonts w:ascii="Arial" w:hAnsi="Arial" w:cs="Arial"/>
          <w:color w:val="000000"/>
        </w:rPr>
      </w:pPr>
    </w:p>
    <w:p w:rsidR="00D93058" w:rsidRDefault="00D93058" w:rsidP="00D93058">
      <w:pPr>
        <w:autoSpaceDE w:val="0"/>
        <w:autoSpaceDN w:val="0"/>
        <w:adjustRightInd w:val="0"/>
        <w:spacing w:after="0" w:afterAutospacing="0"/>
        <w:ind w:left="0" w:firstLine="720"/>
        <w:rPr>
          <w:rFonts w:ascii="Arial" w:hAnsi="Arial" w:cs="Arial"/>
          <w:color w:val="000000"/>
        </w:rPr>
      </w:pPr>
    </w:p>
    <w:p w:rsidR="00D93058" w:rsidRDefault="00D93058" w:rsidP="00D93058">
      <w:pPr>
        <w:autoSpaceDE w:val="0"/>
        <w:autoSpaceDN w:val="0"/>
        <w:adjustRightInd w:val="0"/>
        <w:spacing w:after="0" w:afterAutospacing="0"/>
        <w:ind w:left="0" w:firstLine="720"/>
        <w:rPr>
          <w:rFonts w:ascii="Arial" w:hAnsi="Arial" w:cs="Arial"/>
          <w:color w:val="000000"/>
        </w:rPr>
      </w:pPr>
    </w:p>
    <w:p w:rsidR="00D93058" w:rsidRDefault="00D93058" w:rsidP="00D93058">
      <w:pPr>
        <w:autoSpaceDE w:val="0"/>
        <w:autoSpaceDN w:val="0"/>
        <w:adjustRightInd w:val="0"/>
        <w:spacing w:after="0" w:afterAutospacing="0"/>
        <w:ind w:left="0" w:firstLine="720"/>
        <w:rPr>
          <w:rFonts w:ascii="Arial" w:hAnsi="Arial" w:cs="Arial"/>
          <w:color w:val="000000"/>
        </w:rPr>
      </w:pPr>
    </w:p>
    <w:p w:rsidR="00D93058" w:rsidRDefault="00D93058" w:rsidP="00D93058">
      <w:pPr>
        <w:autoSpaceDE w:val="0"/>
        <w:autoSpaceDN w:val="0"/>
        <w:adjustRightInd w:val="0"/>
        <w:spacing w:after="0" w:afterAutospacing="0"/>
        <w:ind w:left="0" w:firstLine="720"/>
        <w:rPr>
          <w:rFonts w:ascii="Arial" w:hAnsi="Arial" w:cs="Arial"/>
          <w:color w:val="000000"/>
        </w:rPr>
      </w:pPr>
    </w:p>
    <w:p w:rsidR="00D93058" w:rsidRDefault="00D93058" w:rsidP="00D93058">
      <w:pPr>
        <w:autoSpaceDE w:val="0"/>
        <w:autoSpaceDN w:val="0"/>
        <w:adjustRightInd w:val="0"/>
        <w:spacing w:after="0" w:afterAutospacing="0"/>
        <w:ind w:left="0" w:firstLine="720"/>
        <w:rPr>
          <w:rFonts w:ascii="Arial" w:hAnsi="Arial" w:cs="Arial"/>
          <w:color w:val="000000"/>
        </w:rPr>
      </w:pPr>
    </w:p>
    <w:p w:rsidR="00D93058" w:rsidRDefault="00D93058" w:rsidP="00D93058">
      <w:pPr>
        <w:autoSpaceDE w:val="0"/>
        <w:autoSpaceDN w:val="0"/>
        <w:adjustRightInd w:val="0"/>
        <w:spacing w:after="0" w:afterAutospacing="0"/>
        <w:ind w:left="0" w:firstLine="720"/>
        <w:rPr>
          <w:rFonts w:ascii="Arial" w:hAnsi="Arial" w:cs="Arial"/>
          <w:color w:val="000000"/>
        </w:rPr>
      </w:pPr>
    </w:p>
    <w:p w:rsidR="00D93058" w:rsidRPr="00660AEC" w:rsidRDefault="00D93058" w:rsidP="00D93058">
      <w:pPr>
        <w:autoSpaceDE w:val="0"/>
        <w:autoSpaceDN w:val="0"/>
        <w:adjustRightInd w:val="0"/>
        <w:spacing w:after="0" w:afterAutospacing="0"/>
        <w:ind w:left="0" w:firstLine="720"/>
        <w:rPr>
          <w:rFonts w:ascii="Arial" w:hAnsi="Arial" w:cs="Arial"/>
          <w:color w:val="000000"/>
        </w:rPr>
      </w:pPr>
    </w:p>
    <w:p w:rsidR="00D93058" w:rsidRPr="008E3419" w:rsidRDefault="00D93058" w:rsidP="00D93058">
      <w:pPr>
        <w:autoSpaceDE w:val="0"/>
        <w:autoSpaceDN w:val="0"/>
        <w:adjustRightInd w:val="0"/>
        <w:spacing w:after="0" w:afterAutospacing="0"/>
        <w:ind w:left="0" w:right="60"/>
        <w:rPr>
          <w:rFonts w:ascii="Arial" w:hAnsi="Arial" w:cs="Arial"/>
          <w:b/>
          <w:color w:val="000000"/>
        </w:rPr>
      </w:pPr>
      <w:r>
        <w:rPr>
          <w:rFonts w:ascii="Arial" w:hAnsi="Arial" w:cs="Arial"/>
          <w:b/>
          <w:color w:val="000000"/>
        </w:rPr>
        <w:t xml:space="preserve">Tabel 4.7 </w:t>
      </w:r>
      <w:r w:rsidRPr="009613C0">
        <w:rPr>
          <w:rFonts w:ascii="Arial" w:hAnsi="Arial" w:cs="Arial"/>
          <w:b/>
          <w:color w:val="000000"/>
        </w:rPr>
        <w:t>Hasil uji rata-rata Duncan terhadap kadar glukosa darah tikus menit ke-45</w:t>
      </w:r>
    </w:p>
    <w:p w:rsidR="00D93058" w:rsidRPr="009613C0" w:rsidRDefault="00D93058" w:rsidP="00D93058">
      <w:pPr>
        <w:autoSpaceDE w:val="0"/>
        <w:autoSpaceDN w:val="0"/>
        <w:adjustRightInd w:val="0"/>
        <w:spacing w:after="0" w:afterAutospacing="0" w:line="240" w:lineRule="auto"/>
        <w:ind w:left="0"/>
        <w:rPr>
          <w:rFonts w:ascii="Times New Roman" w:hAnsi="Times New Roman" w:cs="Times New Roman"/>
          <w:sz w:val="24"/>
          <w:szCs w:val="24"/>
        </w:rPr>
      </w:pPr>
    </w:p>
    <w:p w:rsidR="00D93058" w:rsidRPr="000C2BAC" w:rsidRDefault="00D93058" w:rsidP="00D93058">
      <w:pPr>
        <w:autoSpaceDE w:val="0"/>
        <w:autoSpaceDN w:val="0"/>
        <w:adjustRightInd w:val="0"/>
        <w:spacing w:after="0" w:afterAutospacing="0" w:line="240" w:lineRule="auto"/>
        <w:ind w:left="0"/>
        <w:rPr>
          <w:rFonts w:ascii="Times New Roman" w:hAnsi="Times New Roman" w:cs="Times New Roman"/>
          <w:sz w:val="24"/>
          <w:szCs w:val="24"/>
        </w:rPr>
      </w:pPr>
    </w:p>
    <w:tbl>
      <w:tblPr>
        <w:tblW w:w="5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06"/>
        <w:gridCol w:w="1009"/>
        <w:gridCol w:w="1071"/>
        <w:gridCol w:w="1071"/>
        <w:gridCol w:w="1071"/>
      </w:tblGrid>
      <w:tr w:rsidR="00D93058" w:rsidRPr="000C2BAC" w:rsidTr="0026180C">
        <w:trPr>
          <w:cantSplit/>
        </w:trPr>
        <w:tc>
          <w:tcPr>
            <w:tcW w:w="5828" w:type="dxa"/>
            <w:gridSpan w:val="5"/>
            <w:tcBorders>
              <w:top w:val="nil"/>
              <w:left w:val="nil"/>
              <w:bottom w:val="nil"/>
              <w:right w:val="nil"/>
            </w:tcBorders>
            <w:shd w:val="clear" w:color="auto" w:fill="FFFFFF"/>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sidRPr="000C2BAC">
              <w:rPr>
                <w:rFonts w:ascii="Arial" w:hAnsi="Arial" w:cs="Arial"/>
                <w:b/>
                <w:bCs/>
                <w:color w:val="000000"/>
                <w:sz w:val="18"/>
                <w:szCs w:val="18"/>
              </w:rPr>
              <w:t>KGD45</w:t>
            </w:r>
          </w:p>
        </w:tc>
      </w:tr>
      <w:tr w:rsidR="00D93058" w:rsidRPr="000C2BAC" w:rsidTr="0026180C">
        <w:trPr>
          <w:cantSplit/>
        </w:trPr>
        <w:tc>
          <w:tcPr>
            <w:tcW w:w="5828" w:type="dxa"/>
            <w:gridSpan w:val="5"/>
            <w:tcBorders>
              <w:top w:val="nil"/>
              <w:left w:val="nil"/>
              <w:bottom w:val="nil"/>
              <w:right w:val="nil"/>
            </w:tcBorders>
            <w:shd w:val="clear" w:color="auto" w:fill="FFFFFF"/>
            <w:vAlign w:val="bottom"/>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sidRPr="000C2BAC">
              <w:rPr>
                <w:rFonts w:ascii="Arial" w:hAnsi="Arial" w:cs="Arial"/>
                <w:color w:val="000000"/>
                <w:sz w:val="18"/>
                <w:szCs w:val="18"/>
              </w:rPr>
              <w:t>Duncan</w:t>
            </w:r>
          </w:p>
        </w:tc>
      </w:tr>
      <w:tr w:rsidR="00D93058" w:rsidRPr="000C2BAC" w:rsidTr="0026180C">
        <w:trPr>
          <w:cantSplit/>
        </w:trPr>
        <w:tc>
          <w:tcPr>
            <w:tcW w:w="1606" w:type="dxa"/>
            <w:vMerge w:val="restart"/>
            <w:tcBorders>
              <w:top w:val="single" w:sz="16" w:space="0" w:color="000000"/>
              <w:left w:val="single" w:sz="16" w:space="0" w:color="000000"/>
              <w:bottom w:val="nil"/>
              <w:right w:val="single" w:sz="16" w:space="0" w:color="000000"/>
            </w:tcBorders>
            <w:shd w:val="clear" w:color="auto" w:fill="FFFFFF"/>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sidRPr="000C2BAC">
              <w:rPr>
                <w:rFonts w:ascii="Arial" w:hAnsi="Arial" w:cs="Arial"/>
                <w:color w:val="000000"/>
                <w:sz w:val="18"/>
                <w:szCs w:val="18"/>
              </w:rPr>
              <w:t>PERLAKUAN</w:t>
            </w:r>
          </w:p>
        </w:tc>
        <w:tc>
          <w:tcPr>
            <w:tcW w:w="1009" w:type="dxa"/>
            <w:vMerge w:val="restart"/>
            <w:tcBorders>
              <w:top w:val="single" w:sz="16" w:space="0" w:color="000000"/>
              <w:left w:val="single" w:sz="16" w:space="0" w:color="000000"/>
            </w:tcBorders>
            <w:shd w:val="clear" w:color="auto" w:fill="FFFFFF"/>
          </w:tcPr>
          <w:p w:rsidR="00D93058" w:rsidRPr="000C2BAC" w:rsidRDefault="00D93058" w:rsidP="00D93058">
            <w:pPr>
              <w:autoSpaceDE w:val="0"/>
              <w:autoSpaceDN w:val="0"/>
              <w:adjustRightInd w:val="0"/>
              <w:spacing w:after="0" w:afterAutospacing="0" w:line="320" w:lineRule="atLeast"/>
              <w:ind w:left="0" w:right="60"/>
              <w:jc w:val="center"/>
              <w:rPr>
                <w:rFonts w:ascii="Arial" w:hAnsi="Arial" w:cs="Arial"/>
                <w:color w:val="000000"/>
                <w:sz w:val="18"/>
                <w:szCs w:val="18"/>
              </w:rPr>
            </w:pPr>
            <w:r w:rsidRPr="000C2BAC">
              <w:rPr>
                <w:rFonts w:ascii="Arial" w:hAnsi="Arial" w:cs="Arial"/>
                <w:color w:val="000000"/>
                <w:sz w:val="18"/>
                <w:szCs w:val="18"/>
              </w:rPr>
              <w:t>N</w:t>
            </w:r>
          </w:p>
        </w:tc>
        <w:tc>
          <w:tcPr>
            <w:tcW w:w="3213" w:type="dxa"/>
            <w:gridSpan w:val="3"/>
            <w:tcBorders>
              <w:top w:val="single" w:sz="16" w:space="0" w:color="000000"/>
            </w:tcBorders>
            <w:shd w:val="clear" w:color="auto" w:fill="FFFFFF"/>
          </w:tcPr>
          <w:p w:rsidR="00D93058" w:rsidRPr="000C2BAC" w:rsidRDefault="00D93058" w:rsidP="00D93058">
            <w:pPr>
              <w:autoSpaceDE w:val="0"/>
              <w:autoSpaceDN w:val="0"/>
              <w:adjustRightInd w:val="0"/>
              <w:spacing w:after="0" w:afterAutospacing="0" w:line="320" w:lineRule="atLeast"/>
              <w:ind w:left="0" w:right="60"/>
              <w:jc w:val="center"/>
              <w:rPr>
                <w:rFonts w:ascii="Arial" w:hAnsi="Arial" w:cs="Arial"/>
                <w:color w:val="000000"/>
                <w:sz w:val="18"/>
                <w:szCs w:val="18"/>
              </w:rPr>
            </w:pPr>
            <w:r w:rsidRPr="000C2BAC">
              <w:rPr>
                <w:rFonts w:ascii="Arial" w:hAnsi="Arial" w:cs="Arial"/>
                <w:color w:val="000000"/>
                <w:sz w:val="18"/>
                <w:szCs w:val="18"/>
              </w:rPr>
              <w:t>Subset for alpha = 0.05</w:t>
            </w:r>
          </w:p>
        </w:tc>
      </w:tr>
      <w:tr w:rsidR="00D93058" w:rsidRPr="000C2BAC" w:rsidTr="0026180C">
        <w:trPr>
          <w:cantSplit/>
        </w:trPr>
        <w:tc>
          <w:tcPr>
            <w:tcW w:w="1606" w:type="dxa"/>
            <w:vMerge/>
            <w:tcBorders>
              <w:top w:val="single" w:sz="16" w:space="0" w:color="000000"/>
              <w:left w:val="single" w:sz="16" w:space="0" w:color="000000"/>
              <w:bottom w:val="nil"/>
              <w:right w:val="single" w:sz="16" w:space="0" w:color="000000"/>
            </w:tcBorders>
            <w:shd w:val="clear" w:color="auto" w:fill="FFFFFF"/>
          </w:tcPr>
          <w:p w:rsidR="00D93058" w:rsidRPr="000C2BAC" w:rsidRDefault="00D93058" w:rsidP="00D93058">
            <w:pPr>
              <w:autoSpaceDE w:val="0"/>
              <w:autoSpaceDN w:val="0"/>
              <w:adjustRightInd w:val="0"/>
              <w:spacing w:after="0" w:afterAutospacing="0" w:line="240" w:lineRule="auto"/>
              <w:ind w:left="0"/>
              <w:rPr>
                <w:rFonts w:ascii="Arial" w:hAnsi="Arial" w:cs="Arial"/>
                <w:color w:val="000000"/>
                <w:sz w:val="18"/>
                <w:szCs w:val="18"/>
              </w:rPr>
            </w:pPr>
          </w:p>
        </w:tc>
        <w:tc>
          <w:tcPr>
            <w:tcW w:w="1009" w:type="dxa"/>
            <w:vMerge/>
            <w:tcBorders>
              <w:top w:val="single" w:sz="16" w:space="0" w:color="000000"/>
              <w:left w:val="single" w:sz="16" w:space="0" w:color="000000"/>
            </w:tcBorders>
            <w:shd w:val="clear" w:color="auto" w:fill="FFFFFF"/>
          </w:tcPr>
          <w:p w:rsidR="00D93058" w:rsidRPr="000C2BAC" w:rsidRDefault="00D93058" w:rsidP="00D93058">
            <w:pPr>
              <w:autoSpaceDE w:val="0"/>
              <w:autoSpaceDN w:val="0"/>
              <w:adjustRightInd w:val="0"/>
              <w:spacing w:after="0" w:afterAutospacing="0" w:line="240" w:lineRule="auto"/>
              <w:ind w:left="0"/>
              <w:rPr>
                <w:rFonts w:ascii="Arial" w:hAnsi="Arial" w:cs="Arial"/>
                <w:color w:val="000000"/>
                <w:sz w:val="18"/>
                <w:szCs w:val="18"/>
              </w:rPr>
            </w:pPr>
          </w:p>
        </w:tc>
        <w:tc>
          <w:tcPr>
            <w:tcW w:w="1071" w:type="dxa"/>
            <w:tcBorders>
              <w:bottom w:val="single" w:sz="16" w:space="0" w:color="000000"/>
            </w:tcBorders>
            <w:shd w:val="clear" w:color="auto" w:fill="FFFFFF"/>
          </w:tcPr>
          <w:p w:rsidR="00D93058" w:rsidRPr="000C2BAC" w:rsidRDefault="00D93058" w:rsidP="00D93058">
            <w:pPr>
              <w:autoSpaceDE w:val="0"/>
              <w:autoSpaceDN w:val="0"/>
              <w:adjustRightInd w:val="0"/>
              <w:spacing w:after="0" w:afterAutospacing="0" w:line="320" w:lineRule="atLeast"/>
              <w:ind w:left="0" w:right="60"/>
              <w:jc w:val="center"/>
              <w:rPr>
                <w:rFonts w:ascii="Arial" w:hAnsi="Arial" w:cs="Arial"/>
                <w:color w:val="000000"/>
                <w:sz w:val="18"/>
                <w:szCs w:val="18"/>
              </w:rPr>
            </w:pPr>
            <w:r w:rsidRPr="000C2BAC">
              <w:rPr>
                <w:rFonts w:ascii="Arial" w:hAnsi="Arial" w:cs="Arial"/>
                <w:color w:val="000000"/>
                <w:sz w:val="18"/>
                <w:szCs w:val="18"/>
              </w:rPr>
              <w:t>1</w:t>
            </w:r>
          </w:p>
        </w:tc>
        <w:tc>
          <w:tcPr>
            <w:tcW w:w="1071" w:type="dxa"/>
            <w:tcBorders>
              <w:bottom w:val="single" w:sz="16" w:space="0" w:color="000000"/>
            </w:tcBorders>
            <w:shd w:val="clear" w:color="auto" w:fill="FFFFFF"/>
          </w:tcPr>
          <w:p w:rsidR="00D93058" w:rsidRPr="000C2BAC" w:rsidRDefault="00D93058" w:rsidP="00D93058">
            <w:pPr>
              <w:autoSpaceDE w:val="0"/>
              <w:autoSpaceDN w:val="0"/>
              <w:adjustRightInd w:val="0"/>
              <w:spacing w:after="0" w:afterAutospacing="0" w:line="320" w:lineRule="atLeast"/>
              <w:ind w:left="0" w:right="60"/>
              <w:jc w:val="center"/>
              <w:rPr>
                <w:rFonts w:ascii="Arial" w:hAnsi="Arial" w:cs="Arial"/>
                <w:color w:val="000000"/>
                <w:sz w:val="18"/>
                <w:szCs w:val="18"/>
              </w:rPr>
            </w:pPr>
            <w:r w:rsidRPr="000C2BAC">
              <w:rPr>
                <w:rFonts w:ascii="Arial" w:hAnsi="Arial" w:cs="Arial"/>
                <w:color w:val="000000"/>
                <w:sz w:val="18"/>
                <w:szCs w:val="18"/>
              </w:rPr>
              <w:t>2</w:t>
            </w:r>
          </w:p>
        </w:tc>
        <w:tc>
          <w:tcPr>
            <w:tcW w:w="1071" w:type="dxa"/>
            <w:tcBorders>
              <w:bottom w:val="single" w:sz="16" w:space="0" w:color="000000"/>
              <w:right w:val="single" w:sz="16" w:space="0" w:color="000000"/>
            </w:tcBorders>
            <w:shd w:val="clear" w:color="auto" w:fill="FFFFFF"/>
          </w:tcPr>
          <w:p w:rsidR="00D93058" w:rsidRPr="000C2BAC" w:rsidRDefault="00D93058" w:rsidP="00D93058">
            <w:pPr>
              <w:autoSpaceDE w:val="0"/>
              <w:autoSpaceDN w:val="0"/>
              <w:adjustRightInd w:val="0"/>
              <w:spacing w:after="0" w:afterAutospacing="0" w:line="320" w:lineRule="atLeast"/>
              <w:ind w:left="0" w:right="60"/>
              <w:jc w:val="center"/>
              <w:rPr>
                <w:rFonts w:ascii="Arial" w:hAnsi="Arial" w:cs="Arial"/>
                <w:color w:val="000000"/>
                <w:sz w:val="18"/>
                <w:szCs w:val="18"/>
              </w:rPr>
            </w:pPr>
            <w:r w:rsidRPr="000C2BAC">
              <w:rPr>
                <w:rFonts w:ascii="Arial" w:hAnsi="Arial" w:cs="Arial"/>
                <w:color w:val="000000"/>
                <w:sz w:val="18"/>
                <w:szCs w:val="18"/>
              </w:rPr>
              <w:t>3</w:t>
            </w:r>
          </w:p>
        </w:tc>
      </w:tr>
      <w:tr w:rsidR="00D93058" w:rsidRPr="000C2BAC" w:rsidTr="0026180C">
        <w:trPr>
          <w:cantSplit/>
        </w:trPr>
        <w:tc>
          <w:tcPr>
            <w:tcW w:w="1606" w:type="dxa"/>
            <w:tcBorders>
              <w:top w:val="single" w:sz="16" w:space="0" w:color="000000"/>
              <w:left w:val="single" w:sz="16" w:space="0" w:color="000000"/>
              <w:bottom w:val="nil"/>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sidRPr="000C2BAC">
              <w:rPr>
                <w:rFonts w:ascii="Arial" w:hAnsi="Arial" w:cs="Arial"/>
                <w:color w:val="000000"/>
                <w:sz w:val="18"/>
                <w:szCs w:val="18"/>
              </w:rPr>
              <w:t>GLIBENKLAMID</w:t>
            </w:r>
          </w:p>
        </w:tc>
        <w:tc>
          <w:tcPr>
            <w:tcW w:w="1009" w:type="dxa"/>
            <w:tcBorders>
              <w:top w:val="single" w:sz="16" w:space="0" w:color="000000"/>
              <w:left w:val="single" w:sz="16" w:space="0" w:color="000000"/>
              <w:bottom w:val="nil"/>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3</w:t>
            </w:r>
          </w:p>
        </w:tc>
        <w:tc>
          <w:tcPr>
            <w:tcW w:w="1071" w:type="dxa"/>
            <w:tcBorders>
              <w:top w:val="single" w:sz="16" w:space="0" w:color="000000"/>
              <w:bottom w:val="nil"/>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124.3333</w:t>
            </w:r>
          </w:p>
        </w:tc>
        <w:tc>
          <w:tcPr>
            <w:tcW w:w="1071" w:type="dxa"/>
            <w:tcBorders>
              <w:top w:val="single" w:sz="16" w:space="0" w:color="000000"/>
              <w:bottom w:val="nil"/>
            </w:tcBorders>
            <w:shd w:val="clear" w:color="auto" w:fill="FFFFFF"/>
          </w:tcPr>
          <w:p w:rsidR="00D93058" w:rsidRPr="000C2BAC" w:rsidRDefault="00D93058" w:rsidP="00D93058">
            <w:pPr>
              <w:autoSpaceDE w:val="0"/>
              <w:autoSpaceDN w:val="0"/>
              <w:adjustRightInd w:val="0"/>
              <w:spacing w:after="0" w:afterAutospacing="0" w:line="240" w:lineRule="auto"/>
              <w:ind w:left="0"/>
              <w:rPr>
                <w:rFonts w:ascii="Times New Roman" w:hAnsi="Times New Roman" w:cs="Times New Roman"/>
                <w:sz w:val="24"/>
                <w:szCs w:val="24"/>
              </w:rPr>
            </w:pPr>
          </w:p>
        </w:tc>
        <w:tc>
          <w:tcPr>
            <w:tcW w:w="1071" w:type="dxa"/>
            <w:tcBorders>
              <w:top w:val="single" w:sz="16" w:space="0" w:color="000000"/>
              <w:bottom w:val="nil"/>
              <w:right w:val="single" w:sz="16" w:space="0" w:color="000000"/>
            </w:tcBorders>
            <w:shd w:val="clear" w:color="auto" w:fill="FFFFFF"/>
          </w:tcPr>
          <w:p w:rsidR="00D93058" w:rsidRPr="000C2BAC" w:rsidRDefault="00D93058" w:rsidP="00D93058">
            <w:pPr>
              <w:autoSpaceDE w:val="0"/>
              <w:autoSpaceDN w:val="0"/>
              <w:adjustRightInd w:val="0"/>
              <w:spacing w:after="0" w:afterAutospacing="0" w:line="240" w:lineRule="auto"/>
              <w:ind w:left="0"/>
              <w:rPr>
                <w:rFonts w:ascii="Times New Roman" w:hAnsi="Times New Roman" w:cs="Times New Roman"/>
                <w:sz w:val="24"/>
                <w:szCs w:val="24"/>
              </w:rPr>
            </w:pPr>
          </w:p>
        </w:tc>
      </w:tr>
      <w:tr w:rsidR="00D93058" w:rsidRPr="000C2BAC" w:rsidTr="0026180C">
        <w:trPr>
          <w:cantSplit/>
        </w:trPr>
        <w:tc>
          <w:tcPr>
            <w:tcW w:w="1606" w:type="dxa"/>
            <w:tcBorders>
              <w:top w:val="nil"/>
              <w:left w:val="single" w:sz="16" w:space="0" w:color="000000"/>
              <w:bottom w:val="nil"/>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Pr>
                <w:rFonts w:ascii="Arial" w:hAnsi="Arial" w:cs="Arial"/>
                <w:color w:val="000000"/>
                <w:sz w:val="18"/>
                <w:szCs w:val="18"/>
              </w:rPr>
              <w:t>SKR 60%</w:t>
            </w:r>
          </w:p>
        </w:tc>
        <w:tc>
          <w:tcPr>
            <w:tcW w:w="1009" w:type="dxa"/>
            <w:tcBorders>
              <w:top w:val="nil"/>
              <w:left w:val="single" w:sz="16" w:space="0" w:color="000000"/>
              <w:bottom w:val="nil"/>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3</w:t>
            </w:r>
          </w:p>
        </w:tc>
        <w:tc>
          <w:tcPr>
            <w:tcW w:w="1071" w:type="dxa"/>
            <w:tcBorders>
              <w:top w:val="nil"/>
              <w:bottom w:val="nil"/>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125.3333</w:t>
            </w:r>
          </w:p>
        </w:tc>
        <w:tc>
          <w:tcPr>
            <w:tcW w:w="1071" w:type="dxa"/>
            <w:tcBorders>
              <w:top w:val="nil"/>
              <w:bottom w:val="nil"/>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125.3333</w:t>
            </w:r>
          </w:p>
        </w:tc>
        <w:tc>
          <w:tcPr>
            <w:tcW w:w="1071" w:type="dxa"/>
            <w:tcBorders>
              <w:top w:val="nil"/>
              <w:bottom w:val="nil"/>
              <w:right w:val="single" w:sz="16" w:space="0" w:color="000000"/>
            </w:tcBorders>
            <w:shd w:val="clear" w:color="auto" w:fill="FFFFFF"/>
          </w:tcPr>
          <w:p w:rsidR="00D93058" w:rsidRPr="000C2BAC" w:rsidRDefault="00D93058" w:rsidP="00D93058">
            <w:pPr>
              <w:autoSpaceDE w:val="0"/>
              <w:autoSpaceDN w:val="0"/>
              <w:adjustRightInd w:val="0"/>
              <w:spacing w:after="0" w:afterAutospacing="0" w:line="240" w:lineRule="auto"/>
              <w:ind w:left="0"/>
              <w:rPr>
                <w:rFonts w:ascii="Times New Roman" w:hAnsi="Times New Roman" w:cs="Times New Roman"/>
                <w:sz w:val="24"/>
                <w:szCs w:val="24"/>
              </w:rPr>
            </w:pPr>
          </w:p>
        </w:tc>
      </w:tr>
      <w:tr w:rsidR="00D93058" w:rsidRPr="000C2BAC" w:rsidTr="0026180C">
        <w:trPr>
          <w:cantSplit/>
        </w:trPr>
        <w:tc>
          <w:tcPr>
            <w:tcW w:w="1606" w:type="dxa"/>
            <w:tcBorders>
              <w:top w:val="nil"/>
              <w:left w:val="single" w:sz="16" w:space="0" w:color="000000"/>
              <w:bottom w:val="nil"/>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Pr>
                <w:rFonts w:ascii="Arial" w:hAnsi="Arial" w:cs="Arial"/>
                <w:color w:val="000000"/>
                <w:sz w:val="18"/>
                <w:szCs w:val="18"/>
              </w:rPr>
              <w:t>SKR 30%</w:t>
            </w:r>
          </w:p>
        </w:tc>
        <w:tc>
          <w:tcPr>
            <w:tcW w:w="1009" w:type="dxa"/>
            <w:tcBorders>
              <w:top w:val="nil"/>
              <w:left w:val="single" w:sz="16" w:space="0" w:color="000000"/>
              <w:bottom w:val="nil"/>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3</w:t>
            </w:r>
          </w:p>
        </w:tc>
        <w:tc>
          <w:tcPr>
            <w:tcW w:w="1071" w:type="dxa"/>
            <w:tcBorders>
              <w:top w:val="nil"/>
              <w:bottom w:val="nil"/>
            </w:tcBorders>
            <w:shd w:val="clear" w:color="auto" w:fill="FFFFFF"/>
          </w:tcPr>
          <w:p w:rsidR="00D93058" w:rsidRPr="000C2BAC" w:rsidRDefault="00D93058" w:rsidP="00D93058">
            <w:pPr>
              <w:autoSpaceDE w:val="0"/>
              <w:autoSpaceDN w:val="0"/>
              <w:adjustRightInd w:val="0"/>
              <w:spacing w:after="0" w:afterAutospacing="0" w:line="240" w:lineRule="auto"/>
              <w:ind w:left="0"/>
              <w:rPr>
                <w:rFonts w:ascii="Times New Roman" w:hAnsi="Times New Roman" w:cs="Times New Roman"/>
                <w:sz w:val="24"/>
                <w:szCs w:val="24"/>
              </w:rPr>
            </w:pPr>
          </w:p>
        </w:tc>
        <w:tc>
          <w:tcPr>
            <w:tcW w:w="1071" w:type="dxa"/>
            <w:tcBorders>
              <w:top w:val="nil"/>
              <w:bottom w:val="nil"/>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134.3333</w:t>
            </w:r>
          </w:p>
        </w:tc>
        <w:tc>
          <w:tcPr>
            <w:tcW w:w="1071" w:type="dxa"/>
            <w:tcBorders>
              <w:top w:val="nil"/>
              <w:bottom w:val="nil"/>
              <w:right w:val="single" w:sz="16" w:space="0" w:color="000000"/>
            </w:tcBorders>
            <w:shd w:val="clear" w:color="auto" w:fill="FFFFFF"/>
          </w:tcPr>
          <w:p w:rsidR="00D93058" w:rsidRPr="000C2BAC" w:rsidRDefault="00D93058" w:rsidP="00D93058">
            <w:pPr>
              <w:autoSpaceDE w:val="0"/>
              <w:autoSpaceDN w:val="0"/>
              <w:adjustRightInd w:val="0"/>
              <w:spacing w:after="0" w:afterAutospacing="0" w:line="240" w:lineRule="auto"/>
              <w:ind w:left="0"/>
              <w:rPr>
                <w:rFonts w:ascii="Times New Roman" w:hAnsi="Times New Roman" w:cs="Times New Roman"/>
                <w:sz w:val="24"/>
                <w:szCs w:val="24"/>
              </w:rPr>
            </w:pPr>
          </w:p>
        </w:tc>
      </w:tr>
      <w:tr w:rsidR="00D93058" w:rsidRPr="000C2BAC" w:rsidTr="0026180C">
        <w:trPr>
          <w:cantSplit/>
        </w:trPr>
        <w:tc>
          <w:tcPr>
            <w:tcW w:w="1606" w:type="dxa"/>
            <w:tcBorders>
              <w:top w:val="nil"/>
              <w:left w:val="single" w:sz="16" w:space="0" w:color="000000"/>
              <w:bottom w:val="nil"/>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Pr>
                <w:rFonts w:ascii="Arial" w:hAnsi="Arial" w:cs="Arial"/>
                <w:color w:val="000000"/>
                <w:sz w:val="18"/>
                <w:szCs w:val="18"/>
              </w:rPr>
              <w:t>SKR 15%</w:t>
            </w:r>
          </w:p>
        </w:tc>
        <w:tc>
          <w:tcPr>
            <w:tcW w:w="1009" w:type="dxa"/>
            <w:tcBorders>
              <w:top w:val="nil"/>
              <w:left w:val="single" w:sz="16" w:space="0" w:color="000000"/>
              <w:bottom w:val="nil"/>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3</w:t>
            </w:r>
          </w:p>
        </w:tc>
        <w:tc>
          <w:tcPr>
            <w:tcW w:w="1071" w:type="dxa"/>
            <w:tcBorders>
              <w:top w:val="nil"/>
              <w:bottom w:val="nil"/>
            </w:tcBorders>
            <w:shd w:val="clear" w:color="auto" w:fill="FFFFFF"/>
          </w:tcPr>
          <w:p w:rsidR="00D93058" w:rsidRPr="000C2BAC" w:rsidRDefault="00D93058" w:rsidP="00D93058">
            <w:pPr>
              <w:autoSpaceDE w:val="0"/>
              <w:autoSpaceDN w:val="0"/>
              <w:adjustRightInd w:val="0"/>
              <w:spacing w:after="0" w:afterAutospacing="0" w:line="240" w:lineRule="auto"/>
              <w:ind w:left="0"/>
              <w:rPr>
                <w:rFonts w:ascii="Times New Roman" w:hAnsi="Times New Roman" w:cs="Times New Roman"/>
                <w:sz w:val="24"/>
                <w:szCs w:val="24"/>
              </w:rPr>
            </w:pPr>
          </w:p>
        </w:tc>
        <w:tc>
          <w:tcPr>
            <w:tcW w:w="1071" w:type="dxa"/>
            <w:tcBorders>
              <w:top w:val="nil"/>
              <w:bottom w:val="nil"/>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134.6667</w:t>
            </w:r>
          </w:p>
        </w:tc>
        <w:tc>
          <w:tcPr>
            <w:tcW w:w="1071" w:type="dxa"/>
            <w:tcBorders>
              <w:top w:val="nil"/>
              <w:bottom w:val="nil"/>
              <w:right w:val="single" w:sz="16" w:space="0" w:color="000000"/>
            </w:tcBorders>
            <w:shd w:val="clear" w:color="auto" w:fill="FFFFFF"/>
          </w:tcPr>
          <w:p w:rsidR="00D93058" w:rsidRPr="000C2BAC" w:rsidRDefault="00D93058" w:rsidP="00D93058">
            <w:pPr>
              <w:autoSpaceDE w:val="0"/>
              <w:autoSpaceDN w:val="0"/>
              <w:adjustRightInd w:val="0"/>
              <w:spacing w:after="0" w:afterAutospacing="0" w:line="240" w:lineRule="auto"/>
              <w:ind w:left="0"/>
              <w:rPr>
                <w:rFonts w:ascii="Times New Roman" w:hAnsi="Times New Roman" w:cs="Times New Roman"/>
                <w:sz w:val="24"/>
                <w:szCs w:val="24"/>
              </w:rPr>
            </w:pPr>
          </w:p>
        </w:tc>
      </w:tr>
      <w:tr w:rsidR="00D93058" w:rsidRPr="000C2BAC" w:rsidTr="0026180C">
        <w:trPr>
          <w:cantSplit/>
        </w:trPr>
        <w:tc>
          <w:tcPr>
            <w:tcW w:w="1606" w:type="dxa"/>
            <w:tcBorders>
              <w:top w:val="nil"/>
              <w:left w:val="single" w:sz="16" w:space="0" w:color="000000"/>
              <w:bottom w:val="nil"/>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sidRPr="000C2BAC">
              <w:rPr>
                <w:rFonts w:ascii="Arial" w:hAnsi="Arial" w:cs="Arial"/>
                <w:color w:val="000000"/>
                <w:sz w:val="18"/>
                <w:szCs w:val="18"/>
              </w:rPr>
              <w:t>CMC</w:t>
            </w:r>
          </w:p>
        </w:tc>
        <w:tc>
          <w:tcPr>
            <w:tcW w:w="1009" w:type="dxa"/>
            <w:tcBorders>
              <w:top w:val="nil"/>
              <w:left w:val="single" w:sz="16" w:space="0" w:color="000000"/>
              <w:bottom w:val="nil"/>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3</w:t>
            </w:r>
          </w:p>
        </w:tc>
        <w:tc>
          <w:tcPr>
            <w:tcW w:w="1071" w:type="dxa"/>
            <w:tcBorders>
              <w:top w:val="nil"/>
              <w:bottom w:val="nil"/>
            </w:tcBorders>
            <w:shd w:val="clear" w:color="auto" w:fill="FFFFFF"/>
          </w:tcPr>
          <w:p w:rsidR="00D93058" w:rsidRPr="000C2BAC" w:rsidRDefault="00D93058" w:rsidP="00D93058">
            <w:pPr>
              <w:autoSpaceDE w:val="0"/>
              <w:autoSpaceDN w:val="0"/>
              <w:adjustRightInd w:val="0"/>
              <w:spacing w:after="0" w:afterAutospacing="0" w:line="240" w:lineRule="auto"/>
              <w:ind w:left="0"/>
              <w:rPr>
                <w:rFonts w:ascii="Times New Roman" w:hAnsi="Times New Roman" w:cs="Times New Roman"/>
                <w:sz w:val="24"/>
                <w:szCs w:val="24"/>
              </w:rPr>
            </w:pPr>
          </w:p>
        </w:tc>
        <w:tc>
          <w:tcPr>
            <w:tcW w:w="1071" w:type="dxa"/>
            <w:tcBorders>
              <w:top w:val="nil"/>
              <w:bottom w:val="nil"/>
            </w:tcBorders>
            <w:shd w:val="clear" w:color="auto" w:fill="FFFFFF"/>
          </w:tcPr>
          <w:p w:rsidR="00D93058" w:rsidRPr="000C2BAC" w:rsidRDefault="00D93058" w:rsidP="00D93058">
            <w:pPr>
              <w:autoSpaceDE w:val="0"/>
              <w:autoSpaceDN w:val="0"/>
              <w:adjustRightInd w:val="0"/>
              <w:spacing w:after="0" w:afterAutospacing="0" w:line="240" w:lineRule="auto"/>
              <w:ind w:left="0"/>
              <w:rPr>
                <w:rFonts w:ascii="Times New Roman" w:hAnsi="Times New Roman" w:cs="Times New Roman"/>
                <w:sz w:val="24"/>
                <w:szCs w:val="24"/>
              </w:rPr>
            </w:pPr>
          </w:p>
        </w:tc>
        <w:tc>
          <w:tcPr>
            <w:tcW w:w="1071" w:type="dxa"/>
            <w:tcBorders>
              <w:top w:val="nil"/>
              <w:bottom w:val="nil"/>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167.0000</w:t>
            </w:r>
          </w:p>
        </w:tc>
      </w:tr>
      <w:tr w:rsidR="00D93058" w:rsidRPr="000C2BAC" w:rsidTr="0026180C">
        <w:trPr>
          <w:cantSplit/>
        </w:trPr>
        <w:tc>
          <w:tcPr>
            <w:tcW w:w="1606" w:type="dxa"/>
            <w:tcBorders>
              <w:top w:val="nil"/>
              <w:left w:val="single" w:sz="16" w:space="0" w:color="000000"/>
              <w:bottom w:val="nil"/>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sidRPr="000C2BAC">
              <w:rPr>
                <w:rFonts w:ascii="Arial" w:hAnsi="Arial" w:cs="Arial"/>
                <w:color w:val="000000"/>
                <w:sz w:val="18"/>
                <w:szCs w:val="18"/>
              </w:rPr>
              <w:t>AQUADEST</w:t>
            </w:r>
          </w:p>
        </w:tc>
        <w:tc>
          <w:tcPr>
            <w:tcW w:w="1009" w:type="dxa"/>
            <w:tcBorders>
              <w:top w:val="nil"/>
              <w:left w:val="single" w:sz="16" w:space="0" w:color="000000"/>
              <w:bottom w:val="nil"/>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3</w:t>
            </w:r>
          </w:p>
        </w:tc>
        <w:tc>
          <w:tcPr>
            <w:tcW w:w="1071" w:type="dxa"/>
            <w:tcBorders>
              <w:top w:val="nil"/>
              <w:bottom w:val="nil"/>
            </w:tcBorders>
            <w:shd w:val="clear" w:color="auto" w:fill="FFFFFF"/>
          </w:tcPr>
          <w:p w:rsidR="00D93058" w:rsidRPr="000C2BAC" w:rsidRDefault="00D93058" w:rsidP="00D93058">
            <w:pPr>
              <w:autoSpaceDE w:val="0"/>
              <w:autoSpaceDN w:val="0"/>
              <w:adjustRightInd w:val="0"/>
              <w:spacing w:after="0" w:afterAutospacing="0" w:line="240" w:lineRule="auto"/>
              <w:ind w:left="0"/>
              <w:rPr>
                <w:rFonts w:ascii="Times New Roman" w:hAnsi="Times New Roman" w:cs="Times New Roman"/>
                <w:sz w:val="24"/>
                <w:szCs w:val="24"/>
              </w:rPr>
            </w:pPr>
          </w:p>
        </w:tc>
        <w:tc>
          <w:tcPr>
            <w:tcW w:w="1071" w:type="dxa"/>
            <w:tcBorders>
              <w:top w:val="nil"/>
              <w:bottom w:val="nil"/>
            </w:tcBorders>
            <w:shd w:val="clear" w:color="auto" w:fill="FFFFFF"/>
          </w:tcPr>
          <w:p w:rsidR="00D93058" w:rsidRPr="000C2BAC" w:rsidRDefault="00D93058" w:rsidP="00D93058">
            <w:pPr>
              <w:autoSpaceDE w:val="0"/>
              <w:autoSpaceDN w:val="0"/>
              <w:adjustRightInd w:val="0"/>
              <w:spacing w:after="0" w:afterAutospacing="0" w:line="240" w:lineRule="auto"/>
              <w:ind w:left="0"/>
              <w:rPr>
                <w:rFonts w:ascii="Times New Roman" w:hAnsi="Times New Roman" w:cs="Times New Roman"/>
                <w:sz w:val="24"/>
                <w:szCs w:val="24"/>
              </w:rPr>
            </w:pPr>
          </w:p>
        </w:tc>
        <w:tc>
          <w:tcPr>
            <w:tcW w:w="1071" w:type="dxa"/>
            <w:tcBorders>
              <w:top w:val="nil"/>
              <w:bottom w:val="nil"/>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170.3333</w:t>
            </w:r>
          </w:p>
        </w:tc>
      </w:tr>
      <w:tr w:rsidR="00D93058" w:rsidRPr="000C2BAC" w:rsidTr="0026180C">
        <w:trPr>
          <w:cantSplit/>
        </w:trPr>
        <w:tc>
          <w:tcPr>
            <w:tcW w:w="1606" w:type="dxa"/>
            <w:tcBorders>
              <w:top w:val="nil"/>
              <w:left w:val="single" w:sz="16" w:space="0" w:color="000000"/>
              <w:bottom w:val="single" w:sz="16" w:space="0" w:color="000000"/>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sidRPr="000C2BAC">
              <w:rPr>
                <w:rFonts w:ascii="Arial" w:hAnsi="Arial" w:cs="Arial"/>
                <w:color w:val="000000"/>
                <w:sz w:val="18"/>
                <w:szCs w:val="18"/>
              </w:rPr>
              <w:t>Sig.</w:t>
            </w:r>
          </w:p>
        </w:tc>
        <w:tc>
          <w:tcPr>
            <w:tcW w:w="1009" w:type="dxa"/>
            <w:tcBorders>
              <w:top w:val="nil"/>
              <w:left w:val="single" w:sz="16" w:space="0" w:color="000000"/>
              <w:bottom w:val="single" w:sz="16" w:space="0" w:color="000000"/>
            </w:tcBorders>
            <w:shd w:val="clear" w:color="auto" w:fill="FFFFFF"/>
          </w:tcPr>
          <w:p w:rsidR="00D93058" w:rsidRPr="000C2BAC" w:rsidRDefault="00D93058" w:rsidP="00D93058">
            <w:pPr>
              <w:autoSpaceDE w:val="0"/>
              <w:autoSpaceDN w:val="0"/>
              <w:adjustRightInd w:val="0"/>
              <w:spacing w:after="0" w:afterAutospacing="0" w:line="240" w:lineRule="auto"/>
              <w:ind w:left="0"/>
              <w:rPr>
                <w:rFonts w:ascii="Times New Roman" w:hAnsi="Times New Roman" w:cs="Times New Roman"/>
                <w:sz w:val="24"/>
                <w:szCs w:val="24"/>
              </w:rPr>
            </w:pPr>
          </w:p>
        </w:tc>
        <w:tc>
          <w:tcPr>
            <w:tcW w:w="1071" w:type="dxa"/>
            <w:tcBorders>
              <w:top w:val="nil"/>
              <w:bottom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.821</w:t>
            </w:r>
          </w:p>
        </w:tc>
        <w:tc>
          <w:tcPr>
            <w:tcW w:w="1071" w:type="dxa"/>
            <w:tcBorders>
              <w:top w:val="nil"/>
              <w:bottom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.061</w:t>
            </w:r>
          </w:p>
        </w:tc>
        <w:tc>
          <w:tcPr>
            <w:tcW w:w="1071" w:type="dxa"/>
            <w:tcBorders>
              <w:top w:val="nil"/>
              <w:bottom w:val="single" w:sz="16" w:space="0" w:color="000000"/>
              <w:right w:val="single" w:sz="16" w:space="0" w:color="000000"/>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jc w:val="right"/>
              <w:rPr>
                <w:rFonts w:ascii="Arial" w:hAnsi="Arial" w:cs="Arial"/>
                <w:color w:val="000000"/>
                <w:sz w:val="18"/>
                <w:szCs w:val="18"/>
              </w:rPr>
            </w:pPr>
            <w:r w:rsidRPr="000C2BAC">
              <w:rPr>
                <w:rFonts w:ascii="Arial" w:hAnsi="Arial" w:cs="Arial"/>
                <w:color w:val="000000"/>
                <w:sz w:val="18"/>
                <w:szCs w:val="18"/>
              </w:rPr>
              <w:t>.455</w:t>
            </w:r>
          </w:p>
        </w:tc>
      </w:tr>
      <w:tr w:rsidR="00D93058" w:rsidRPr="000C2BAC" w:rsidTr="0026180C">
        <w:trPr>
          <w:cantSplit/>
        </w:trPr>
        <w:tc>
          <w:tcPr>
            <w:tcW w:w="5828" w:type="dxa"/>
            <w:gridSpan w:val="5"/>
            <w:tcBorders>
              <w:top w:val="nil"/>
              <w:left w:val="nil"/>
              <w:bottom w:val="nil"/>
              <w:right w:val="nil"/>
            </w:tcBorders>
            <w:shd w:val="clear" w:color="auto" w:fill="FFFFFF"/>
            <w:vAlign w:val="center"/>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sidRPr="000C2BAC">
              <w:rPr>
                <w:rFonts w:ascii="Arial" w:hAnsi="Arial" w:cs="Arial"/>
                <w:color w:val="000000"/>
                <w:sz w:val="18"/>
                <w:szCs w:val="18"/>
              </w:rPr>
              <w:t>Means for groups in homogeneous subsets are displayed.</w:t>
            </w:r>
          </w:p>
        </w:tc>
      </w:tr>
      <w:tr w:rsidR="00D93058" w:rsidRPr="000C2BAC" w:rsidTr="0026180C">
        <w:trPr>
          <w:cantSplit/>
        </w:trPr>
        <w:tc>
          <w:tcPr>
            <w:tcW w:w="5828" w:type="dxa"/>
            <w:gridSpan w:val="5"/>
            <w:tcBorders>
              <w:top w:val="nil"/>
              <w:left w:val="nil"/>
              <w:bottom w:val="nil"/>
              <w:right w:val="nil"/>
            </w:tcBorders>
            <w:shd w:val="clear" w:color="auto" w:fill="FFFFFF"/>
          </w:tcPr>
          <w:p w:rsidR="00D93058" w:rsidRPr="000C2BAC" w:rsidRDefault="00D93058" w:rsidP="00D93058">
            <w:pPr>
              <w:autoSpaceDE w:val="0"/>
              <w:autoSpaceDN w:val="0"/>
              <w:adjustRightInd w:val="0"/>
              <w:spacing w:after="0" w:afterAutospacing="0" w:line="320" w:lineRule="atLeast"/>
              <w:ind w:left="0" w:right="60"/>
              <w:rPr>
                <w:rFonts w:ascii="Arial" w:hAnsi="Arial" w:cs="Arial"/>
                <w:color w:val="000000"/>
                <w:sz w:val="18"/>
                <w:szCs w:val="18"/>
              </w:rPr>
            </w:pPr>
            <w:r w:rsidRPr="000C2BAC">
              <w:rPr>
                <w:rFonts w:ascii="Arial" w:hAnsi="Arial" w:cs="Arial"/>
                <w:color w:val="000000"/>
                <w:sz w:val="18"/>
                <w:szCs w:val="18"/>
              </w:rPr>
              <w:t>a. Uses Harmonic Mean Sample Size = 3.000.</w:t>
            </w:r>
          </w:p>
        </w:tc>
      </w:tr>
    </w:tbl>
    <w:p w:rsidR="00D93058" w:rsidRDefault="00D93058" w:rsidP="00D93058">
      <w:pPr>
        <w:autoSpaceDE w:val="0"/>
        <w:autoSpaceDN w:val="0"/>
        <w:adjustRightInd w:val="0"/>
        <w:spacing w:after="0" w:afterAutospacing="0" w:line="400" w:lineRule="atLeast"/>
        <w:ind w:left="0"/>
        <w:rPr>
          <w:rFonts w:ascii="Times New Roman" w:hAnsi="Times New Roman" w:cs="Times New Roman"/>
          <w:sz w:val="24"/>
          <w:szCs w:val="24"/>
        </w:rPr>
      </w:pPr>
    </w:p>
    <w:p w:rsidR="00D93058" w:rsidRDefault="00D93058" w:rsidP="00D93058">
      <w:pPr>
        <w:autoSpaceDE w:val="0"/>
        <w:autoSpaceDN w:val="0"/>
        <w:adjustRightInd w:val="0"/>
        <w:spacing w:after="0" w:afterAutospacing="0"/>
        <w:ind w:left="0" w:firstLine="720"/>
        <w:rPr>
          <w:rFonts w:ascii="Arial" w:hAnsi="Arial" w:cs="Arial"/>
          <w:color w:val="000000"/>
          <w:lang w:val="en-US"/>
        </w:rPr>
      </w:pPr>
      <w:r w:rsidRPr="009613C0">
        <w:rPr>
          <w:rFonts w:ascii="Arial" w:hAnsi="Arial" w:cs="Arial"/>
          <w:color w:val="000000"/>
        </w:rPr>
        <w:t xml:space="preserve">Pada menit ke-45 uji  rata-rata Duncan terhadap kadar glukosa darah tikus, setelah pemberian glukosa kelompok Glibenklamid dan </w:t>
      </w:r>
      <w:r>
        <w:rPr>
          <w:rFonts w:ascii="Arial" w:hAnsi="Arial" w:cs="Arial"/>
          <w:color w:val="000000"/>
        </w:rPr>
        <w:t xml:space="preserve">SKR 15%, SKR 30%, SKR 60% </w:t>
      </w:r>
      <w:r w:rsidRPr="00FC0818">
        <w:rPr>
          <w:rFonts w:ascii="Arial" w:hAnsi="Arial" w:cs="Arial"/>
          <w:color w:val="000000"/>
        </w:rPr>
        <w:t>berbeda nyata dengan kelompok CMC</w:t>
      </w:r>
      <w:r>
        <w:rPr>
          <w:rFonts w:ascii="Arial" w:hAnsi="Arial" w:cs="Arial"/>
          <w:color w:val="000000"/>
        </w:rPr>
        <w:t xml:space="preserve"> dan aquadest</w:t>
      </w:r>
      <w:r w:rsidRPr="00FC0818">
        <w:rPr>
          <w:rFonts w:ascii="Arial" w:hAnsi="Arial" w:cs="Arial"/>
          <w:color w:val="000000"/>
        </w:rPr>
        <w:t xml:space="preserve">. Ini menunjukkan bahwa </w:t>
      </w:r>
      <w:r>
        <w:rPr>
          <w:rFonts w:ascii="Arial" w:hAnsi="Arial" w:cs="Arial"/>
          <w:color w:val="000000"/>
        </w:rPr>
        <w:t xml:space="preserve">seduhan kopi robusta konsentrasi 15%, 30%, dan 60% </w:t>
      </w:r>
      <w:r w:rsidRPr="00FC0818">
        <w:rPr>
          <w:rFonts w:ascii="Arial" w:hAnsi="Arial" w:cs="Arial"/>
          <w:color w:val="000000"/>
        </w:rPr>
        <w:t>telah dapat menurunkan kadar glukosa darah pada tikus percobaan</w:t>
      </w:r>
      <w:r>
        <w:rPr>
          <w:rFonts w:ascii="Arial" w:hAnsi="Arial" w:cs="Arial"/>
          <w:color w:val="000000"/>
        </w:rPr>
        <w:t xml:space="preserve">. </w:t>
      </w:r>
      <w:r w:rsidRPr="009613C0">
        <w:rPr>
          <w:rFonts w:ascii="Arial" w:hAnsi="Arial" w:cs="Arial"/>
          <w:color w:val="000000"/>
        </w:rPr>
        <w:t>Hal ini dapat dilihat pada tabel 4.6.</w:t>
      </w:r>
    </w:p>
    <w:p w:rsidR="00D93058" w:rsidRDefault="00D93058" w:rsidP="00D93058">
      <w:pPr>
        <w:autoSpaceDE w:val="0"/>
        <w:autoSpaceDN w:val="0"/>
        <w:adjustRightInd w:val="0"/>
        <w:spacing w:after="0" w:afterAutospacing="0" w:line="400" w:lineRule="atLeast"/>
        <w:ind w:left="0"/>
        <w:rPr>
          <w:rFonts w:ascii="Times New Roman" w:hAnsi="Times New Roman" w:cs="Times New Roman"/>
          <w:sz w:val="24"/>
          <w:szCs w:val="24"/>
        </w:rPr>
      </w:pPr>
    </w:p>
    <w:p w:rsidR="00D93058" w:rsidRDefault="00D93058" w:rsidP="00D93058">
      <w:pPr>
        <w:autoSpaceDE w:val="0"/>
        <w:autoSpaceDN w:val="0"/>
        <w:adjustRightInd w:val="0"/>
        <w:spacing w:after="0" w:afterAutospacing="0" w:line="400" w:lineRule="atLeast"/>
        <w:ind w:left="0"/>
        <w:rPr>
          <w:rFonts w:ascii="Times New Roman" w:hAnsi="Times New Roman" w:cs="Times New Roman"/>
          <w:sz w:val="24"/>
          <w:szCs w:val="24"/>
        </w:rPr>
      </w:pPr>
    </w:p>
    <w:p w:rsidR="00D93058" w:rsidRDefault="00D93058" w:rsidP="00D93058">
      <w:pPr>
        <w:autoSpaceDE w:val="0"/>
        <w:autoSpaceDN w:val="0"/>
        <w:adjustRightInd w:val="0"/>
        <w:spacing w:after="0" w:afterAutospacing="0" w:line="400" w:lineRule="atLeast"/>
        <w:ind w:left="0"/>
        <w:rPr>
          <w:rFonts w:ascii="Times New Roman" w:hAnsi="Times New Roman" w:cs="Times New Roman"/>
          <w:sz w:val="24"/>
          <w:szCs w:val="24"/>
        </w:rPr>
      </w:pPr>
    </w:p>
    <w:p w:rsidR="00D93058" w:rsidRDefault="00D93058" w:rsidP="00D93058">
      <w:pPr>
        <w:autoSpaceDE w:val="0"/>
        <w:autoSpaceDN w:val="0"/>
        <w:adjustRightInd w:val="0"/>
        <w:spacing w:after="0" w:afterAutospacing="0" w:line="400" w:lineRule="atLeast"/>
        <w:ind w:left="0"/>
        <w:rPr>
          <w:rFonts w:ascii="Times New Roman" w:hAnsi="Times New Roman" w:cs="Times New Roman"/>
          <w:sz w:val="24"/>
          <w:szCs w:val="24"/>
        </w:rPr>
      </w:pPr>
    </w:p>
    <w:p w:rsidR="00D93058" w:rsidRDefault="00D93058" w:rsidP="00D93058">
      <w:pPr>
        <w:autoSpaceDE w:val="0"/>
        <w:autoSpaceDN w:val="0"/>
        <w:adjustRightInd w:val="0"/>
        <w:spacing w:after="0" w:afterAutospacing="0" w:line="400" w:lineRule="atLeast"/>
        <w:ind w:left="0"/>
        <w:rPr>
          <w:rFonts w:ascii="Times New Roman" w:hAnsi="Times New Roman" w:cs="Times New Roman"/>
          <w:sz w:val="24"/>
          <w:szCs w:val="24"/>
        </w:rPr>
      </w:pPr>
    </w:p>
    <w:p w:rsidR="00D93058" w:rsidRDefault="00D93058" w:rsidP="00D93058">
      <w:pPr>
        <w:autoSpaceDE w:val="0"/>
        <w:autoSpaceDN w:val="0"/>
        <w:adjustRightInd w:val="0"/>
        <w:spacing w:after="0" w:afterAutospacing="0" w:line="400" w:lineRule="atLeast"/>
        <w:ind w:left="0"/>
        <w:rPr>
          <w:rFonts w:ascii="Times New Roman" w:hAnsi="Times New Roman" w:cs="Times New Roman"/>
          <w:sz w:val="24"/>
          <w:szCs w:val="24"/>
        </w:rPr>
      </w:pPr>
    </w:p>
    <w:p w:rsidR="00D93058" w:rsidRDefault="00D93058" w:rsidP="00D93058">
      <w:pPr>
        <w:autoSpaceDE w:val="0"/>
        <w:autoSpaceDN w:val="0"/>
        <w:adjustRightInd w:val="0"/>
        <w:spacing w:after="0" w:afterAutospacing="0" w:line="400" w:lineRule="atLeast"/>
        <w:ind w:left="0"/>
        <w:rPr>
          <w:rFonts w:ascii="Times New Roman" w:hAnsi="Times New Roman" w:cs="Times New Roman"/>
          <w:sz w:val="24"/>
          <w:szCs w:val="24"/>
        </w:rPr>
      </w:pPr>
    </w:p>
    <w:p w:rsidR="00D93058" w:rsidRDefault="00D93058" w:rsidP="00D93058">
      <w:pPr>
        <w:autoSpaceDE w:val="0"/>
        <w:autoSpaceDN w:val="0"/>
        <w:adjustRightInd w:val="0"/>
        <w:spacing w:after="0" w:afterAutospacing="0" w:line="400" w:lineRule="atLeast"/>
        <w:ind w:left="0"/>
        <w:rPr>
          <w:rFonts w:ascii="Times New Roman" w:hAnsi="Times New Roman" w:cs="Times New Roman"/>
          <w:sz w:val="24"/>
          <w:szCs w:val="24"/>
        </w:rPr>
      </w:pPr>
    </w:p>
    <w:p w:rsidR="00D93058" w:rsidRDefault="00D93058" w:rsidP="00D93058">
      <w:pPr>
        <w:autoSpaceDE w:val="0"/>
        <w:autoSpaceDN w:val="0"/>
        <w:adjustRightInd w:val="0"/>
        <w:spacing w:after="0" w:afterAutospacing="0" w:line="400" w:lineRule="atLeast"/>
        <w:ind w:left="0"/>
        <w:rPr>
          <w:rFonts w:ascii="Times New Roman" w:hAnsi="Times New Roman" w:cs="Times New Roman"/>
          <w:sz w:val="24"/>
          <w:szCs w:val="24"/>
        </w:rPr>
      </w:pPr>
    </w:p>
    <w:p w:rsidR="00004836" w:rsidRPr="007944DB" w:rsidRDefault="00004836" w:rsidP="00D93058">
      <w:pPr>
        <w:autoSpaceDE w:val="0"/>
        <w:autoSpaceDN w:val="0"/>
        <w:adjustRightInd w:val="0"/>
        <w:spacing w:after="0" w:afterAutospacing="0" w:line="400" w:lineRule="atLeast"/>
        <w:ind w:left="0"/>
        <w:rPr>
          <w:rFonts w:ascii="Times New Roman" w:hAnsi="Times New Roman" w:cs="Times New Roman"/>
          <w:sz w:val="24"/>
          <w:szCs w:val="24"/>
        </w:rPr>
      </w:pPr>
    </w:p>
    <w:p w:rsidR="00D93058" w:rsidRPr="00A10628" w:rsidRDefault="00D93058" w:rsidP="00D93058">
      <w:pPr>
        <w:autoSpaceDE w:val="0"/>
        <w:autoSpaceDN w:val="0"/>
        <w:adjustRightInd w:val="0"/>
        <w:spacing w:after="0" w:afterAutospacing="0"/>
        <w:ind w:left="0"/>
        <w:jc w:val="center"/>
        <w:rPr>
          <w:rFonts w:ascii="Arial" w:hAnsi="Arial" w:cs="Arial"/>
          <w:b/>
          <w:sz w:val="24"/>
        </w:rPr>
      </w:pPr>
      <w:r w:rsidRPr="00A10628">
        <w:rPr>
          <w:rFonts w:ascii="Arial" w:hAnsi="Arial" w:cs="Arial"/>
          <w:b/>
          <w:sz w:val="24"/>
        </w:rPr>
        <w:lastRenderedPageBreak/>
        <w:t>BAB V</w:t>
      </w:r>
    </w:p>
    <w:p w:rsidR="00D93058" w:rsidRPr="00A10628" w:rsidRDefault="00D93058" w:rsidP="00D93058">
      <w:pPr>
        <w:autoSpaceDE w:val="0"/>
        <w:autoSpaceDN w:val="0"/>
        <w:adjustRightInd w:val="0"/>
        <w:spacing w:after="0" w:afterAutospacing="0" w:line="480" w:lineRule="auto"/>
        <w:ind w:left="0"/>
        <w:jc w:val="center"/>
        <w:rPr>
          <w:rFonts w:ascii="Arial" w:hAnsi="Arial" w:cs="Arial"/>
          <w:b/>
          <w:sz w:val="24"/>
          <w:lang w:val="en-US"/>
        </w:rPr>
      </w:pPr>
      <w:r>
        <w:rPr>
          <w:rFonts w:ascii="Arial" w:hAnsi="Arial" w:cs="Arial"/>
          <w:b/>
          <w:sz w:val="24"/>
        </w:rPr>
        <w:t>KE</w:t>
      </w:r>
      <w:r w:rsidRPr="00A10628">
        <w:rPr>
          <w:rFonts w:ascii="Arial" w:hAnsi="Arial" w:cs="Arial"/>
          <w:b/>
          <w:sz w:val="24"/>
        </w:rPr>
        <w:t>SIMPULAN DAN SARAN</w:t>
      </w:r>
    </w:p>
    <w:p w:rsidR="00D93058" w:rsidRPr="00EF5373" w:rsidRDefault="00D93058" w:rsidP="0026180C">
      <w:pPr>
        <w:pStyle w:val="ListParagraph"/>
        <w:numPr>
          <w:ilvl w:val="1"/>
          <w:numId w:val="4"/>
        </w:numPr>
        <w:autoSpaceDE w:val="0"/>
        <w:autoSpaceDN w:val="0"/>
        <w:adjustRightInd w:val="0"/>
        <w:spacing w:after="0"/>
        <w:ind w:left="0" w:firstLine="0"/>
        <w:rPr>
          <w:rFonts w:ascii="Arial" w:hAnsi="Arial" w:cs="Arial"/>
        </w:rPr>
      </w:pPr>
      <w:r>
        <w:rPr>
          <w:rFonts w:ascii="Arial" w:hAnsi="Arial" w:cs="Arial"/>
          <w:b/>
        </w:rPr>
        <w:t>KE</w:t>
      </w:r>
      <w:r w:rsidRPr="00EF5373">
        <w:rPr>
          <w:rFonts w:ascii="Arial" w:hAnsi="Arial" w:cs="Arial"/>
          <w:b/>
        </w:rPr>
        <w:t>SIMPULAN</w:t>
      </w:r>
    </w:p>
    <w:p w:rsidR="00D93058" w:rsidRPr="009613C0" w:rsidRDefault="00D93058" w:rsidP="0026180C">
      <w:pPr>
        <w:pStyle w:val="ListParagraph"/>
        <w:autoSpaceDE w:val="0"/>
        <w:autoSpaceDN w:val="0"/>
        <w:adjustRightInd w:val="0"/>
        <w:spacing w:after="0"/>
        <w:ind w:left="709"/>
        <w:rPr>
          <w:rFonts w:ascii="Arial" w:hAnsi="Arial" w:cs="Arial"/>
        </w:rPr>
      </w:pPr>
      <w:r w:rsidRPr="00EF5373">
        <w:rPr>
          <w:rFonts w:ascii="Arial" w:hAnsi="Arial" w:cs="Arial"/>
        </w:rPr>
        <w:t>Berdasarkan hasil penelitian yang dilakukan dapat disimpulkan bahwa:</w:t>
      </w:r>
    </w:p>
    <w:p w:rsidR="00D93058" w:rsidRPr="00EF5373" w:rsidRDefault="00D93058" w:rsidP="0026180C">
      <w:pPr>
        <w:pStyle w:val="ListParagraph"/>
        <w:numPr>
          <w:ilvl w:val="0"/>
          <w:numId w:val="3"/>
        </w:numPr>
        <w:autoSpaceDE w:val="0"/>
        <w:autoSpaceDN w:val="0"/>
        <w:adjustRightInd w:val="0"/>
        <w:spacing w:after="0"/>
        <w:ind w:left="993" w:hanging="284"/>
        <w:rPr>
          <w:rFonts w:ascii="Arial" w:hAnsi="Arial" w:cs="Arial"/>
        </w:rPr>
      </w:pPr>
      <w:r>
        <w:rPr>
          <w:rFonts w:ascii="Arial" w:hAnsi="Arial" w:cs="Arial"/>
          <w:color w:val="000000"/>
        </w:rPr>
        <w:t xml:space="preserve">Seduhan Kopi Robusta Konsentrasi 15%,Seduhan Kopi Robusta Konsentrasi 30%, dan Seduhan Kopi Robusta Konsentrasi 60% </w:t>
      </w:r>
      <w:r w:rsidRPr="009613C0">
        <w:rPr>
          <w:rFonts w:ascii="Arial" w:hAnsi="Arial" w:cs="Arial"/>
        </w:rPr>
        <w:t xml:space="preserve">mempunyai efek menurunkan kadar glukosa darah </w:t>
      </w:r>
      <w:r>
        <w:rPr>
          <w:rFonts w:ascii="Arial" w:hAnsi="Arial" w:cs="Arial"/>
        </w:rPr>
        <w:t xml:space="preserve">tikus putih yang </w:t>
      </w:r>
      <w:r w:rsidRPr="009613C0">
        <w:rPr>
          <w:rFonts w:ascii="Arial" w:hAnsi="Arial" w:cs="Arial"/>
        </w:rPr>
        <w:t>diinduksi dengan glukosa.</w:t>
      </w:r>
    </w:p>
    <w:p w:rsidR="00D93058" w:rsidRDefault="00D93058" w:rsidP="0026180C">
      <w:pPr>
        <w:pStyle w:val="ListParagraph"/>
        <w:numPr>
          <w:ilvl w:val="0"/>
          <w:numId w:val="3"/>
        </w:numPr>
        <w:autoSpaceDE w:val="0"/>
        <w:autoSpaceDN w:val="0"/>
        <w:adjustRightInd w:val="0"/>
        <w:spacing w:after="0"/>
        <w:ind w:left="993" w:hanging="284"/>
        <w:rPr>
          <w:rFonts w:ascii="Arial" w:hAnsi="Arial" w:cs="Arial"/>
        </w:rPr>
      </w:pPr>
      <w:r>
        <w:rPr>
          <w:rFonts w:ascii="Arial" w:hAnsi="Arial" w:cs="Arial"/>
        </w:rPr>
        <w:t>Konsentrasi</w:t>
      </w:r>
      <w:r w:rsidRPr="009613C0">
        <w:rPr>
          <w:rFonts w:ascii="Arial" w:hAnsi="Arial" w:cs="Arial"/>
        </w:rPr>
        <w:t xml:space="preserve"> yang paling efektif</w:t>
      </w:r>
      <w:r>
        <w:rPr>
          <w:rFonts w:ascii="Arial" w:hAnsi="Arial" w:cs="Arial"/>
        </w:rPr>
        <w:t xml:space="preserve"> dan memiliki efek yang mendekati pemberian Glibenklamid</w:t>
      </w:r>
      <w:r w:rsidRPr="009613C0">
        <w:rPr>
          <w:rFonts w:ascii="Arial" w:hAnsi="Arial" w:cs="Arial"/>
        </w:rPr>
        <w:t xml:space="preserve"> dalam menurunkan kadar glukosa darah </w:t>
      </w:r>
      <w:r>
        <w:rPr>
          <w:rFonts w:ascii="Arial" w:hAnsi="Arial" w:cs="Arial"/>
        </w:rPr>
        <w:t>tikus putih</w:t>
      </w:r>
      <w:r w:rsidRPr="009613C0">
        <w:rPr>
          <w:rFonts w:ascii="Arial" w:hAnsi="Arial" w:cs="Arial"/>
        </w:rPr>
        <w:t xml:space="preserve"> adalah </w:t>
      </w:r>
      <w:r>
        <w:rPr>
          <w:rFonts w:ascii="Arial" w:hAnsi="Arial" w:cs="Arial"/>
          <w:color w:val="000000"/>
        </w:rPr>
        <w:t>seduhan dengan konsentrasi 60%</w:t>
      </w:r>
      <w:r w:rsidRPr="009613C0">
        <w:rPr>
          <w:rFonts w:ascii="Arial" w:hAnsi="Arial" w:cs="Arial"/>
          <w:color w:val="000000"/>
        </w:rPr>
        <w:t>.</w:t>
      </w:r>
    </w:p>
    <w:p w:rsidR="00D93058" w:rsidRDefault="00D93058" w:rsidP="00D93058">
      <w:pPr>
        <w:pStyle w:val="ListParagraph"/>
        <w:autoSpaceDE w:val="0"/>
        <w:autoSpaceDN w:val="0"/>
        <w:adjustRightInd w:val="0"/>
        <w:spacing w:after="0"/>
        <w:ind w:left="0"/>
        <w:rPr>
          <w:rFonts w:ascii="Arial" w:hAnsi="Arial" w:cs="Arial"/>
        </w:rPr>
      </w:pPr>
    </w:p>
    <w:p w:rsidR="00D93058" w:rsidRPr="00D93058" w:rsidRDefault="00D93058" w:rsidP="00D93058">
      <w:pPr>
        <w:pStyle w:val="ListParagraph"/>
        <w:autoSpaceDE w:val="0"/>
        <w:autoSpaceDN w:val="0"/>
        <w:adjustRightInd w:val="0"/>
        <w:spacing w:after="0"/>
        <w:ind w:left="0"/>
        <w:rPr>
          <w:rFonts w:ascii="Arial" w:hAnsi="Arial" w:cs="Arial"/>
        </w:rPr>
      </w:pPr>
      <w:r w:rsidRPr="00D93058">
        <w:rPr>
          <w:rFonts w:ascii="Arial" w:hAnsi="Arial" w:cs="Arial"/>
          <w:b/>
        </w:rPr>
        <w:t xml:space="preserve">5.2 </w:t>
      </w:r>
      <w:r w:rsidRPr="00D93058">
        <w:rPr>
          <w:rFonts w:ascii="Arial" w:hAnsi="Arial" w:cs="Arial"/>
          <w:b/>
        </w:rPr>
        <w:tab/>
        <w:t>SARAN</w:t>
      </w:r>
    </w:p>
    <w:p w:rsidR="00D93058" w:rsidRPr="009613C0" w:rsidRDefault="0026180C" w:rsidP="00D93058">
      <w:pPr>
        <w:autoSpaceDE w:val="0"/>
        <w:autoSpaceDN w:val="0"/>
        <w:adjustRightInd w:val="0"/>
        <w:spacing w:after="0" w:afterAutospacing="0"/>
        <w:ind w:left="0" w:firstLine="436"/>
        <w:rPr>
          <w:rFonts w:ascii="Arial" w:hAnsi="Arial" w:cs="Arial"/>
          <w:b/>
          <w:color w:val="000000"/>
        </w:rPr>
      </w:pPr>
      <w:r>
        <w:rPr>
          <w:rFonts w:ascii="Arial" w:hAnsi="Arial" w:cs="Arial"/>
        </w:rPr>
        <w:tab/>
      </w:r>
      <w:r w:rsidR="00D93058">
        <w:rPr>
          <w:rFonts w:ascii="Arial" w:hAnsi="Arial" w:cs="Arial"/>
        </w:rPr>
        <w:t>D</w:t>
      </w:r>
      <w:r w:rsidR="00D93058" w:rsidRPr="009613C0">
        <w:rPr>
          <w:rFonts w:ascii="Arial" w:hAnsi="Arial" w:cs="Arial"/>
        </w:rPr>
        <w:t xml:space="preserve">isarankan kepada peneliti berikutnya untuk menguji  </w:t>
      </w:r>
      <w:r w:rsidR="00D93058">
        <w:rPr>
          <w:rFonts w:ascii="Arial" w:hAnsi="Arial" w:cs="Arial"/>
        </w:rPr>
        <w:t>efek kopi robusta dengan manfaat lain.</w:t>
      </w:r>
    </w:p>
    <w:p w:rsidR="00D93058" w:rsidRPr="009613C0" w:rsidRDefault="00D93058" w:rsidP="00D93058">
      <w:pPr>
        <w:autoSpaceDE w:val="0"/>
        <w:autoSpaceDN w:val="0"/>
        <w:adjustRightInd w:val="0"/>
        <w:spacing w:after="0" w:afterAutospacing="0" w:line="400" w:lineRule="atLeast"/>
        <w:ind w:left="0"/>
        <w:rPr>
          <w:rFonts w:ascii="Times New Roman" w:hAnsi="Times New Roman" w:cs="Times New Roman"/>
          <w:sz w:val="24"/>
          <w:szCs w:val="24"/>
          <w:lang w:val="en-US"/>
        </w:rPr>
      </w:pPr>
    </w:p>
    <w:p w:rsidR="00D93058" w:rsidRPr="009613C0" w:rsidRDefault="00D93058" w:rsidP="00D93058">
      <w:pPr>
        <w:autoSpaceDE w:val="0"/>
        <w:autoSpaceDN w:val="0"/>
        <w:adjustRightInd w:val="0"/>
        <w:spacing w:after="0" w:afterAutospacing="0"/>
        <w:ind w:left="0" w:firstLine="720"/>
        <w:rPr>
          <w:rFonts w:ascii="Arial" w:hAnsi="Arial" w:cs="Arial"/>
          <w:b/>
          <w:color w:val="000000"/>
          <w:lang w:val="en-US"/>
        </w:rPr>
      </w:pPr>
    </w:p>
    <w:p w:rsidR="00D93058" w:rsidRPr="009613C0" w:rsidRDefault="00D93058" w:rsidP="00D93058">
      <w:pPr>
        <w:autoSpaceDE w:val="0"/>
        <w:autoSpaceDN w:val="0"/>
        <w:adjustRightInd w:val="0"/>
        <w:spacing w:after="0" w:afterAutospacing="0" w:line="400" w:lineRule="atLeast"/>
        <w:ind w:left="0"/>
        <w:rPr>
          <w:rFonts w:ascii="Times New Roman" w:hAnsi="Times New Roman" w:cs="Times New Roman"/>
          <w:sz w:val="24"/>
          <w:szCs w:val="24"/>
        </w:rPr>
      </w:pPr>
    </w:p>
    <w:p w:rsidR="00D93058" w:rsidRPr="00FC0818" w:rsidRDefault="00D93058" w:rsidP="00D93058">
      <w:pPr>
        <w:spacing w:after="0" w:afterAutospacing="0"/>
        <w:ind w:left="0" w:firstLine="720"/>
        <w:rPr>
          <w:rFonts w:ascii="Arial" w:hAnsi="Arial" w:cs="Arial"/>
          <w:lang w:val="en-US"/>
        </w:rPr>
      </w:pPr>
    </w:p>
    <w:p w:rsidR="00D93058" w:rsidRPr="00FE3B90" w:rsidRDefault="00D93058" w:rsidP="00D93058">
      <w:pPr>
        <w:tabs>
          <w:tab w:val="left" w:pos="6968"/>
        </w:tabs>
        <w:autoSpaceDE w:val="0"/>
        <w:autoSpaceDN w:val="0"/>
        <w:adjustRightInd w:val="0"/>
        <w:spacing w:after="0" w:afterAutospacing="0" w:line="400" w:lineRule="atLeast"/>
        <w:ind w:left="0"/>
        <w:rPr>
          <w:rFonts w:ascii="Times New Roman" w:hAnsi="Times New Roman" w:cs="Times New Roman"/>
          <w:sz w:val="24"/>
          <w:szCs w:val="24"/>
        </w:rPr>
      </w:pPr>
      <w:r>
        <w:rPr>
          <w:rFonts w:ascii="Times New Roman" w:hAnsi="Times New Roman" w:cs="Times New Roman"/>
          <w:sz w:val="24"/>
          <w:szCs w:val="24"/>
        </w:rPr>
        <w:tab/>
      </w:r>
    </w:p>
    <w:p w:rsidR="00D93058" w:rsidRPr="00FE3B90" w:rsidRDefault="00D93058" w:rsidP="00D93058">
      <w:pPr>
        <w:spacing w:after="0" w:afterAutospacing="0"/>
        <w:ind w:left="0"/>
        <w:rPr>
          <w:rFonts w:ascii="Arial" w:hAnsi="Arial" w:cs="Arial"/>
          <w:lang w:val="en-US"/>
        </w:rPr>
      </w:pPr>
    </w:p>
    <w:p w:rsidR="00D93058" w:rsidRPr="00FE3B90" w:rsidRDefault="00D93058" w:rsidP="00D93058">
      <w:pPr>
        <w:spacing w:after="0" w:afterAutospacing="0"/>
        <w:ind w:left="0" w:firstLine="360"/>
        <w:rPr>
          <w:rFonts w:ascii="Arial" w:hAnsi="Arial" w:cs="Arial"/>
          <w:lang w:val="en-US"/>
        </w:rPr>
      </w:pPr>
    </w:p>
    <w:p w:rsidR="00D93058" w:rsidRDefault="00D93058" w:rsidP="00D93058">
      <w:pPr>
        <w:autoSpaceDE w:val="0"/>
        <w:autoSpaceDN w:val="0"/>
        <w:adjustRightInd w:val="0"/>
        <w:spacing w:after="0"/>
        <w:ind w:left="60" w:right="60"/>
        <w:jc w:val="center"/>
        <w:rPr>
          <w:rFonts w:ascii="Arial" w:hAnsi="Arial" w:cs="Arial"/>
          <w:b/>
          <w:bCs/>
          <w:color w:val="000000"/>
          <w:sz w:val="20"/>
          <w:szCs w:val="20"/>
          <w:lang w:val="en-US"/>
        </w:rPr>
      </w:pPr>
    </w:p>
    <w:p w:rsidR="00D93058" w:rsidRPr="00FE3B90" w:rsidRDefault="00D93058" w:rsidP="00D93058">
      <w:pPr>
        <w:spacing w:after="0"/>
        <w:rPr>
          <w:rFonts w:ascii="Arial" w:hAnsi="Arial" w:cs="Arial"/>
          <w:lang w:val="en-US"/>
        </w:rPr>
      </w:pPr>
    </w:p>
    <w:p w:rsidR="00D93058" w:rsidRPr="00854841" w:rsidRDefault="00D93058" w:rsidP="00D93058">
      <w:pPr>
        <w:rPr>
          <w:rFonts w:ascii="Arial" w:hAnsi="Arial" w:cs="Arial"/>
        </w:rPr>
      </w:pPr>
    </w:p>
    <w:p w:rsidR="00D93058" w:rsidRDefault="00D93058" w:rsidP="007C0213">
      <w:pPr>
        <w:spacing w:after="0" w:afterAutospacing="0"/>
        <w:ind w:left="0"/>
        <w:jc w:val="center"/>
        <w:rPr>
          <w:rFonts w:ascii="Arial" w:hAnsi="Arial" w:cs="Arial"/>
          <w:b/>
          <w:sz w:val="28"/>
          <w:szCs w:val="28"/>
        </w:rPr>
      </w:pPr>
    </w:p>
    <w:p w:rsidR="0026180C" w:rsidRDefault="0026180C" w:rsidP="007C0213">
      <w:pPr>
        <w:spacing w:after="0" w:afterAutospacing="0"/>
        <w:ind w:left="0"/>
        <w:jc w:val="center"/>
        <w:rPr>
          <w:rFonts w:ascii="Arial" w:hAnsi="Arial" w:cs="Arial"/>
          <w:b/>
          <w:sz w:val="28"/>
          <w:szCs w:val="28"/>
        </w:rPr>
      </w:pPr>
    </w:p>
    <w:p w:rsidR="0026180C" w:rsidRDefault="0026180C" w:rsidP="007C0213">
      <w:pPr>
        <w:spacing w:after="0" w:afterAutospacing="0"/>
        <w:ind w:left="0"/>
        <w:jc w:val="center"/>
        <w:rPr>
          <w:rFonts w:ascii="Arial" w:hAnsi="Arial" w:cs="Arial"/>
          <w:b/>
          <w:sz w:val="28"/>
          <w:szCs w:val="28"/>
        </w:rPr>
      </w:pPr>
    </w:p>
    <w:p w:rsidR="0026180C" w:rsidRDefault="0026180C" w:rsidP="0026180C">
      <w:pPr>
        <w:spacing w:line="480" w:lineRule="auto"/>
        <w:jc w:val="center"/>
        <w:rPr>
          <w:rFonts w:ascii="Arial" w:hAnsi="Arial" w:cs="Arial"/>
          <w:b/>
          <w:sz w:val="28"/>
          <w:szCs w:val="28"/>
        </w:rPr>
      </w:pPr>
    </w:p>
    <w:p w:rsidR="0026180C" w:rsidRDefault="0026180C" w:rsidP="0026180C">
      <w:pPr>
        <w:spacing w:after="0" w:afterAutospacing="0" w:line="480" w:lineRule="auto"/>
        <w:jc w:val="center"/>
        <w:rPr>
          <w:rFonts w:ascii="Arial" w:hAnsi="Arial" w:cs="Arial"/>
          <w:b/>
          <w:sz w:val="24"/>
          <w:szCs w:val="24"/>
        </w:rPr>
      </w:pPr>
      <w:r w:rsidRPr="00D378F0">
        <w:rPr>
          <w:rFonts w:ascii="Arial" w:hAnsi="Arial" w:cs="Arial"/>
          <w:b/>
          <w:sz w:val="24"/>
          <w:szCs w:val="24"/>
        </w:rPr>
        <w:lastRenderedPageBreak/>
        <w:t>DAFTAR PUSTAKA</w:t>
      </w:r>
    </w:p>
    <w:p w:rsidR="0026180C" w:rsidRDefault="0026180C" w:rsidP="0026180C">
      <w:pPr>
        <w:spacing w:after="0" w:afterAutospacing="0" w:line="480" w:lineRule="auto"/>
        <w:jc w:val="center"/>
        <w:rPr>
          <w:rFonts w:ascii="Arial" w:hAnsi="Arial" w:cs="Arial"/>
          <w:b/>
          <w:sz w:val="24"/>
          <w:szCs w:val="24"/>
        </w:rPr>
      </w:pPr>
    </w:p>
    <w:p w:rsidR="0026180C" w:rsidRPr="00826830" w:rsidRDefault="0026180C" w:rsidP="00004836">
      <w:pPr>
        <w:spacing w:line="240" w:lineRule="auto"/>
        <w:ind w:left="0"/>
        <w:rPr>
          <w:rFonts w:ascii="Arial" w:hAnsi="Arial" w:cs="Arial"/>
        </w:rPr>
      </w:pPr>
      <w:r w:rsidRPr="00826830">
        <w:rPr>
          <w:rFonts w:ascii="Arial" w:hAnsi="Arial" w:cs="Arial"/>
        </w:rPr>
        <w:t xml:space="preserve">Departemen Farmakologi Dan Terapi / FKUI.2007. </w:t>
      </w:r>
      <w:r w:rsidRPr="00826830">
        <w:rPr>
          <w:rFonts w:ascii="Arial" w:hAnsi="Arial" w:cs="Arial"/>
          <w:i/>
        </w:rPr>
        <w:t>Farmakologi Dan Terapi.</w:t>
      </w:r>
      <w:r>
        <w:rPr>
          <w:rFonts w:ascii="Arial" w:hAnsi="Arial" w:cs="Arial"/>
        </w:rPr>
        <w:t xml:space="preserve">Edisi    </w:t>
      </w:r>
      <w:r>
        <w:rPr>
          <w:rFonts w:ascii="Arial" w:hAnsi="Arial" w:cs="Arial"/>
        </w:rPr>
        <w:br/>
      </w:r>
      <w:r w:rsidRPr="00826830">
        <w:rPr>
          <w:rFonts w:ascii="Arial" w:hAnsi="Arial" w:cs="Arial"/>
        </w:rPr>
        <w:t>5.Jakarta : Balai Penerbit FKUI</w:t>
      </w:r>
    </w:p>
    <w:p w:rsidR="0026180C" w:rsidRPr="00826830" w:rsidRDefault="0026180C" w:rsidP="00004836">
      <w:pPr>
        <w:spacing w:line="240" w:lineRule="auto"/>
        <w:ind w:left="0"/>
        <w:rPr>
          <w:rFonts w:ascii="Arial" w:hAnsi="Arial" w:cs="Arial"/>
        </w:rPr>
      </w:pPr>
      <w:r w:rsidRPr="00826830">
        <w:rPr>
          <w:rFonts w:ascii="Arial" w:hAnsi="Arial" w:cs="Arial"/>
        </w:rPr>
        <w:t xml:space="preserve">R Hasdianah.,2017. </w:t>
      </w:r>
      <w:r w:rsidRPr="00826830">
        <w:rPr>
          <w:rFonts w:ascii="Arial" w:hAnsi="Arial" w:cs="Arial"/>
          <w:i/>
        </w:rPr>
        <w:t xml:space="preserve">Mengenal Diabetes Mellitus. </w:t>
      </w:r>
      <w:r w:rsidRPr="00826830">
        <w:rPr>
          <w:rFonts w:ascii="Arial" w:hAnsi="Arial" w:cs="Arial"/>
        </w:rPr>
        <w:t>Yogyakarta : Nuha Medika</w:t>
      </w:r>
    </w:p>
    <w:p w:rsidR="0026180C" w:rsidRDefault="0026180C" w:rsidP="00004836">
      <w:pPr>
        <w:spacing w:line="240" w:lineRule="auto"/>
        <w:ind w:left="0"/>
        <w:rPr>
          <w:rFonts w:ascii="Arial" w:hAnsi="Arial" w:cs="Arial"/>
        </w:rPr>
      </w:pPr>
      <w:r w:rsidRPr="00826830">
        <w:rPr>
          <w:rFonts w:ascii="Arial" w:hAnsi="Arial" w:cs="Arial"/>
        </w:rPr>
        <w:t xml:space="preserve">Rukmana,H.R.,2014. </w:t>
      </w:r>
      <w:r w:rsidRPr="00826830">
        <w:rPr>
          <w:rFonts w:ascii="Arial" w:hAnsi="Arial" w:cs="Arial"/>
          <w:i/>
        </w:rPr>
        <w:t xml:space="preserve">Untung Selangit dari Agribisnis Kopi. </w:t>
      </w:r>
      <w:r w:rsidRPr="00826830">
        <w:rPr>
          <w:rFonts w:ascii="Arial" w:hAnsi="Arial" w:cs="Arial"/>
        </w:rPr>
        <w:t>Yogyakarta : Andi</w:t>
      </w:r>
    </w:p>
    <w:p w:rsidR="0026180C" w:rsidRPr="005E7751" w:rsidRDefault="0026180C" w:rsidP="00004836">
      <w:pPr>
        <w:spacing w:line="240" w:lineRule="auto"/>
        <w:ind w:left="0"/>
        <w:rPr>
          <w:rFonts w:ascii="Arial" w:hAnsi="Arial" w:cs="Arial"/>
        </w:rPr>
      </w:pPr>
      <w:r>
        <w:rPr>
          <w:rFonts w:ascii="Arial" w:hAnsi="Arial" w:cs="Arial"/>
        </w:rPr>
        <w:t xml:space="preserve">Siregar, A.Z., 2016. </w:t>
      </w:r>
      <w:r w:rsidRPr="005E7751">
        <w:rPr>
          <w:rFonts w:ascii="Arial" w:hAnsi="Arial" w:cs="Arial"/>
          <w:i/>
        </w:rPr>
        <w:t>Atrakan Kopi Ramah Lingkungan</w:t>
      </w:r>
      <w:r>
        <w:rPr>
          <w:rFonts w:ascii="Arial" w:hAnsi="Arial" w:cs="Arial"/>
          <w:i/>
        </w:rPr>
        <w:t xml:space="preserve">. </w:t>
      </w:r>
      <w:r>
        <w:rPr>
          <w:rFonts w:ascii="Arial" w:hAnsi="Arial" w:cs="Arial"/>
        </w:rPr>
        <w:t xml:space="preserve">Malang : Intelegensia   </w:t>
      </w:r>
      <w:r>
        <w:rPr>
          <w:rFonts w:ascii="Arial" w:hAnsi="Arial" w:cs="Arial"/>
        </w:rPr>
        <w:br/>
        <w:t xml:space="preserve">       Media</w:t>
      </w:r>
    </w:p>
    <w:p w:rsidR="0026180C" w:rsidRPr="00826830" w:rsidRDefault="0026180C" w:rsidP="00004836">
      <w:pPr>
        <w:spacing w:line="240" w:lineRule="auto"/>
        <w:ind w:left="0"/>
        <w:rPr>
          <w:rFonts w:ascii="Arial" w:hAnsi="Arial" w:cs="Arial"/>
          <w:i/>
        </w:rPr>
      </w:pPr>
      <w:r>
        <w:rPr>
          <w:rFonts w:ascii="Arial" w:hAnsi="Arial" w:cs="Arial"/>
        </w:rPr>
        <w:t>Subeki dan Muhartono. 2015. ‘</w:t>
      </w:r>
      <w:r w:rsidRPr="00826830">
        <w:rPr>
          <w:rFonts w:ascii="Arial" w:hAnsi="Arial" w:cs="Arial"/>
        </w:rPr>
        <w:t xml:space="preserve">Pengaruh Pemberian Infusa Kopi Dalam </w:t>
      </w:r>
      <w:r>
        <w:rPr>
          <w:rFonts w:ascii="Arial" w:hAnsi="Arial" w:cs="Arial"/>
        </w:rPr>
        <w:br/>
      </w:r>
      <w:r w:rsidRPr="00826830">
        <w:rPr>
          <w:rFonts w:ascii="Arial" w:hAnsi="Arial" w:cs="Arial"/>
        </w:rPr>
        <w:t>Menurunkan Kadar Glukosa Dara</w:t>
      </w:r>
      <w:r>
        <w:rPr>
          <w:rFonts w:ascii="Arial" w:hAnsi="Arial" w:cs="Arial"/>
        </w:rPr>
        <w:t>h Mencit Yang Diinduksi Aloksan</w:t>
      </w:r>
      <w:r w:rsidRPr="00826830">
        <w:rPr>
          <w:rFonts w:ascii="Arial" w:hAnsi="Arial" w:cs="Arial"/>
        </w:rPr>
        <w:t>’.</w:t>
      </w:r>
      <w:r w:rsidRPr="00826830">
        <w:rPr>
          <w:rFonts w:ascii="Arial" w:hAnsi="Arial" w:cs="Arial"/>
          <w:i/>
        </w:rPr>
        <w:t xml:space="preserve">Jurnal </w:t>
      </w:r>
      <w:r>
        <w:rPr>
          <w:rFonts w:ascii="Arial" w:hAnsi="Arial" w:cs="Arial"/>
          <w:i/>
        </w:rPr>
        <w:br/>
      </w:r>
      <w:r w:rsidRPr="00826830">
        <w:rPr>
          <w:rFonts w:ascii="Arial" w:hAnsi="Arial" w:cs="Arial"/>
          <w:i/>
        </w:rPr>
        <w:t>Kedokteran</w:t>
      </w:r>
      <w:r w:rsidRPr="00826830">
        <w:rPr>
          <w:rFonts w:ascii="Arial" w:hAnsi="Arial" w:cs="Arial"/>
        </w:rPr>
        <w:t>. Vol.5. Hal. 1-8</w:t>
      </w:r>
    </w:p>
    <w:p w:rsidR="0026180C" w:rsidRDefault="0026180C" w:rsidP="00004836">
      <w:pPr>
        <w:spacing w:line="240" w:lineRule="auto"/>
        <w:ind w:left="0"/>
        <w:rPr>
          <w:rFonts w:ascii="Arial" w:hAnsi="Arial" w:cs="Arial"/>
        </w:rPr>
      </w:pPr>
      <w:r w:rsidRPr="00826830">
        <w:rPr>
          <w:rFonts w:ascii="Arial" w:hAnsi="Arial" w:cs="Arial"/>
        </w:rPr>
        <w:t>Sukendro,S.,2013.</w:t>
      </w:r>
      <w:r w:rsidRPr="00826830">
        <w:rPr>
          <w:rFonts w:ascii="Arial" w:hAnsi="Arial" w:cs="Arial"/>
          <w:i/>
        </w:rPr>
        <w:t xml:space="preserve">  Keajaiban Dalam Secangkir Kopi</w:t>
      </w:r>
      <w:r w:rsidRPr="00826830">
        <w:rPr>
          <w:rFonts w:ascii="Arial" w:hAnsi="Arial" w:cs="Arial"/>
        </w:rPr>
        <w:t xml:space="preserve">. Yogyakarta : Media </w:t>
      </w:r>
      <w:r>
        <w:rPr>
          <w:rFonts w:ascii="Arial" w:hAnsi="Arial" w:cs="Arial"/>
        </w:rPr>
        <w:br/>
      </w:r>
      <w:r w:rsidRPr="00826830">
        <w:rPr>
          <w:rFonts w:ascii="Arial" w:hAnsi="Arial" w:cs="Arial"/>
        </w:rPr>
        <w:t>Pressindo</w:t>
      </w:r>
    </w:p>
    <w:p w:rsidR="0026180C" w:rsidRDefault="0026180C" w:rsidP="00004836">
      <w:pPr>
        <w:spacing w:line="240" w:lineRule="auto"/>
        <w:ind w:left="0"/>
        <w:rPr>
          <w:rFonts w:ascii="Arial" w:hAnsi="Arial" w:cs="Arial"/>
        </w:rPr>
      </w:pPr>
      <w:r>
        <w:rPr>
          <w:rFonts w:ascii="Arial" w:hAnsi="Arial" w:cs="Arial"/>
        </w:rPr>
        <w:t xml:space="preserve">Tjay T.H., Rahardja, K., 2103. </w:t>
      </w:r>
      <w:r w:rsidRPr="005E7751">
        <w:rPr>
          <w:rFonts w:ascii="Arial" w:hAnsi="Arial" w:cs="Arial"/>
          <w:i/>
        </w:rPr>
        <w:t>Obat Obat Penting</w:t>
      </w:r>
      <w:r>
        <w:rPr>
          <w:rFonts w:ascii="Arial" w:hAnsi="Arial" w:cs="Arial"/>
        </w:rPr>
        <w:t xml:space="preserve">. Edisi 5. Jakarta : Kelompok </w:t>
      </w:r>
      <w:r>
        <w:rPr>
          <w:rFonts w:ascii="Arial" w:hAnsi="Arial" w:cs="Arial"/>
        </w:rPr>
        <w:br/>
        <w:t xml:space="preserve">       Gramedia</w:t>
      </w:r>
    </w:p>
    <w:p w:rsidR="0026180C" w:rsidRPr="00E01733" w:rsidRDefault="0026180C" w:rsidP="00004836">
      <w:pPr>
        <w:spacing w:line="240" w:lineRule="auto"/>
        <w:ind w:left="0"/>
        <w:rPr>
          <w:rFonts w:ascii="Arial" w:hAnsi="Arial" w:cs="Arial"/>
        </w:rPr>
      </w:pPr>
      <w:r>
        <w:rPr>
          <w:rFonts w:ascii="Arial" w:hAnsi="Arial" w:cs="Arial"/>
        </w:rPr>
        <w:t xml:space="preserve">Trihendradi, C., 2009. </w:t>
      </w:r>
      <w:r>
        <w:rPr>
          <w:rFonts w:ascii="Arial" w:hAnsi="Arial" w:cs="Arial"/>
          <w:i/>
        </w:rPr>
        <w:t xml:space="preserve">Step by Step SPSS 16  Analisis Data Statistik, </w:t>
      </w:r>
      <w:r>
        <w:rPr>
          <w:rFonts w:ascii="Arial" w:hAnsi="Arial" w:cs="Arial"/>
        </w:rPr>
        <w:t xml:space="preserve">Yogyakarta:  </w:t>
      </w:r>
      <w:r>
        <w:rPr>
          <w:rFonts w:ascii="Arial" w:hAnsi="Arial" w:cs="Arial"/>
        </w:rPr>
        <w:br/>
        <w:t xml:space="preserve">       Penerbit Andi </w:t>
      </w:r>
    </w:p>
    <w:p w:rsidR="0026180C" w:rsidRPr="00826830" w:rsidRDefault="0026180C" w:rsidP="00004836">
      <w:pPr>
        <w:spacing w:line="240" w:lineRule="auto"/>
        <w:ind w:left="0"/>
        <w:rPr>
          <w:rFonts w:ascii="Arial" w:hAnsi="Arial" w:cs="Arial"/>
        </w:rPr>
      </w:pPr>
      <w:r w:rsidRPr="00826830">
        <w:rPr>
          <w:rFonts w:ascii="Arial" w:hAnsi="Arial" w:cs="Arial"/>
        </w:rPr>
        <w:t xml:space="preserve">Widharto.,2007. </w:t>
      </w:r>
      <w:r w:rsidRPr="00826830">
        <w:rPr>
          <w:rFonts w:ascii="Arial" w:hAnsi="Arial" w:cs="Arial"/>
          <w:i/>
        </w:rPr>
        <w:t xml:space="preserve">Kencing Manis (Diabetes). </w:t>
      </w:r>
      <w:r w:rsidRPr="00826830">
        <w:rPr>
          <w:rFonts w:ascii="Arial" w:hAnsi="Arial" w:cs="Arial"/>
        </w:rPr>
        <w:t>Jakarta : Sunda Kelapa Pustaka</w:t>
      </w:r>
    </w:p>
    <w:p w:rsidR="0026180C" w:rsidRPr="00826830" w:rsidRDefault="0026180C" w:rsidP="00004836">
      <w:pPr>
        <w:spacing w:line="240" w:lineRule="auto"/>
        <w:ind w:left="0"/>
        <w:rPr>
          <w:rFonts w:ascii="Arial" w:hAnsi="Arial" w:cs="Arial"/>
        </w:rPr>
      </w:pPr>
      <w:r w:rsidRPr="00826830">
        <w:rPr>
          <w:rFonts w:ascii="Arial" w:hAnsi="Arial" w:cs="Arial"/>
        </w:rPr>
        <w:t xml:space="preserve">Wijoyo,P.M.,2011. </w:t>
      </w:r>
      <w:r w:rsidRPr="00826830">
        <w:rPr>
          <w:rFonts w:ascii="Arial" w:hAnsi="Arial" w:cs="Arial"/>
          <w:i/>
        </w:rPr>
        <w:t xml:space="preserve">Rahasia Penyembuhan Diabetes Secara Alami. </w:t>
      </w:r>
      <w:r w:rsidRPr="00826830">
        <w:rPr>
          <w:rFonts w:ascii="Arial" w:hAnsi="Arial" w:cs="Arial"/>
        </w:rPr>
        <w:t xml:space="preserve">Jakarta :Bee </w:t>
      </w:r>
      <w:r>
        <w:rPr>
          <w:rFonts w:ascii="Arial" w:hAnsi="Arial" w:cs="Arial"/>
        </w:rPr>
        <w:br/>
      </w:r>
      <w:r w:rsidRPr="00826830">
        <w:rPr>
          <w:rFonts w:ascii="Arial" w:hAnsi="Arial" w:cs="Arial"/>
        </w:rPr>
        <w:t>Media Agro</w:t>
      </w:r>
    </w:p>
    <w:p w:rsidR="0026180C" w:rsidRPr="00826830" w:rsidRDefault="0026180C" w:rsidP="00004836">
      <w:pPr>
        <w:spacing w:line="240" w:lineRule="auto"/>
        <w:ind w:left="0"/>
        <w:rPr>
          <w:rFonts w:ascii="Arial" w:hAnsi="Arial" w:cs="Arial"/>
          <w:i/>
        </w:rPr>
      </w:pPr>
      <w:r w:rsidRPr="00826830">
        <w:rPr>
          <w:rFonts w:ascii="Arial" w:hAnsi="Arial" w:cs="Arial"/>
        </w:rPr>
        <w:t xml:space="preserve">Yustisiani,A,Andari,D, dan Isbandiyah. 2013. ‘Pengaruh Pemberian Kopi </w:t>
      </w:r>
      <w:r>
        <w:rPr>
          <w:rFonts w:ascii="Arial" w:hAnsi="Arial" w:cs="Arial"/>
        </w:rPr>
        <w:br/>
      </w:r>
      <w:r w:rsidRPr="00826830">
        <w:rPr>
          <w:rFonts w:ascii="Arial" w:hAnsi="Arial" w:cs="Arial"/>
        </w:rPr>
        <w:t xml:space="preserve">Terhadap Penurunkan Kadar Glukosa Darah Pada Tikus Putih Strain Wistar </w:t>
      </w:r>
      <w:r>
        <w:rPr>
          <w:rFonts w:ascii="Arial" w:hAnsi="Arial" w:cs="Arial"/>
        </w:rPr>
        <w:br/>
      </w:r>
      <w:r w:rsidRPr="00826830">
        <w:rPr>
          <w:rFonts w:ascii="Arial" w:hAnsi="Arial" w:cs="Arial"/>
        </w:rPr>
        <w:t xml:space="preserve">Diabetes Mellitus Tipe 2 ’. </w:t>
      </w:r>
      <w:r w:rsidRPr="00826830">
        <w:rPr>
          <w:rFonts w:ascii="Arial" w:hAnsi="Arial" w:cs="Arial"/>
          <w:i/>
        </w:rPr>
        <w:t>Jurnal Kedokteran</w:t>
      </w:r>
      <w:r w:rsidRPr="00826830">
        <w:rPr>
          <w:rFonts w:ascii="Arial" w:hAnsi="Arial" w:cs="Arial"/>
        </w:rPr>
        <w:t>. Vol.9. Hal.38-45</w:t>
      </w:r>
    </w:p>
    <w:p w:rsidR="0026180C" w:rsidRPr="00B92330" w:rsidRDefault="0026180C" w:rsidP="00004836">
      <w:pPr>
        <w:spacing w:line="240" w:lineRule="auto"/>
        <w:ind w:left="0"/>
        <w:rPr>
          <w:rFonts w:ascii="Arial" w:hAnsi="Arial" w:cs="Arial"/>
          <w:sz w:val="24"/>
          <w:szCs w:val="24"/>
        </w:rPr>
      </w:pPr>
    </w:p>
    <w:p w:rsidR="0026180C" w:rsidRPr="00373AE2" w:rsidRDefault="0026180C" w:rsidP="00004836">
      <w:pPr>
        <w:spacing w:line="240" w:lineRule="auto"/>
        <w:ind w:left="0"/>
        <w:rPr>
          <w:rFonts w:ascii="Arial" w:hAnsi="Arial" w:cs="Arial"/>
        </w:rPr>
      </w:pPr>
    </w:p>
    <w:p w:rsidR="0026180C" w:rsidRDefault="0026180C" w:rsidP="0026180C">
      <w:pPr>
        <w:spacing w:after="0" w:afterAutospacing="0"/>
        <w:ind w:left="0"/>
        <w:rPr>
          <w:rFonts w:ascii="Arial" w:hAnsi="Arial" w:cs="Arial"/>
          <w:sz w:val="24"/>
          <w:szCs w:val="24"/>
        </w:rPr>
      </w:pPr>
    </w:p>
    <w:p w:rsidR="0026180C" w:rsidRDefault="0026180C" w:rsidP="0026180C">
      <w:pPr>
        <w:spacing w:after="0" w:afterAutospacing="0"/>
        <w:ind w:left="0"/>
        <w:rPr>
          <w:rFonts w:ascii="Arial" w:hAnsi="Arial" w:cs="Arial"/>
          <w:sz w:val="24"/>
          <w:szCs w:val="24"/>
        </w:rPr>
      </w:pPr>
    </w:p>
    <w:p w:rsidR="0026180C" w:rsidRDefault="0026180C" w:rsidP="0026180C">
      <w:pPr>
        <w:spacing w:after="0" w:afterAutospacing="0"/>
        <w:ind w:left="0"/>
        <w:rPr>
          <w:rFonts w:ascii="Arial" w:hAnsi="Arial" w:cs="Arial"/>
          <w:sz w:val="24"/>
          <w:szCs w:val="24"/>
        </w:rPr>
      </w:pPr>
    </w:p>
    <w:p w:rsidR="0026180C" w:rsidRDefault="0026180C" w:rsidP="0026180C">
      <w:pPr>
        <w:spacing w:after="0" w:afterAutospacing="0"/>
        <w:ind w:left="0"/>
        <w:rPr>
          <w:rFonts w:ascii="Arial" w:hAnsi="Arial" w:cs="Arial"/>
          <w:sz w:val="24"/>
          <w:szCs w:val="24"/>
        </w:rPr>
      </w:pPr>
    </w:p>
    <w:p w:rsidR="00004836" w:rsidRDefault="00004836" w:rsidP="0026180C">
      <w:pPr>
        <w:spacing w:after="0" w:afterAutospacing="0"/>
        <w:ind w:left="0"/>
        <w:rPr>
          <w:rFonts w:ascii="Arial" w:hAnsi="Arial" w:cs="Arial"/>
          <w:sz w:val="24"/>
          <w:szCs w:val="24"/>
        </w:rPr>
      </w:pPr>
    </w:p>
    <w:p w:rsidR="0026180C" w:rsidRDefault="0026180C" w:rsidP="0026180C">
      <w:pPr>
        <w:spacing w:after="0" w:afterAutospacing="0"/>
        <w:ind w:left="0"/>
        <w:rPr>
          <w:rFonts w:ascii="Arial" w:hAnsi="Arial" w:cs="Arial"/>
          <w:sz w:val="24"/>
          <w:szCs w:val="24"/>
        </w:rPr>
      </w:pPr>
    </w:p>
    <w:p w:rsidR="0026180C" w:rsidRDefault="0026180C" w:rsidP="0026180C">
      <w:pPr>
        <w:spacing w:after="0" w:afterAutospacing="0"/>
        <w:ind w:left="0"/>
        <w:jc w:val="center"/>
        <w:rPr>
          <w:rFonts w:ascii="Arial" w:hAnsi="Arial" w:cs="Arial"/>
          <w:b/>
          <w:sz w:val="24"/>
          <w:szCs w:val="24"/>
        </w:rPr>
      </w:pPr>
      <w:r w:rsidRPr="00F93C6D">
        <w:rPr>
          <w:rFonts w:ascii="Arial" w:hAnsi="Arial" w:cs="Arial"/>
          <w:b/>
          <w:sz w:val="24"/>
          <w:szCs w:val="24"/>
        </w:rPr>
        <w:lastRenderedPageBreak/>
        <w:t>LAMPIRAN</w:t>
      </w:r>
    </w:p>
    <w:p w:rsidR="0026180C" w:rsidRDefault="0026180C" w:rsidP="0026180C">
      <w:pPr>
        <w:spacing w:after="0" w:afterAutospacing="0"/>
        <w:jc w:val="center"/>
        <w:rPr>
          <w:rFonts w:ascii="Arial" w:hAnsi="Arial" w:cs="Arial"/>
          <w:b/>
          <w:sz w:val="24"/>
          <w:szCs w:val="24"/>
        </w:rPr>
      </w:pPr>
    </w:p>
    <w:p w:rsidR="0026180C" w:rsidRPr="00380AF0" w:rsidRDefault="0026180C" w:rsidP="0026180C">
      <w:pPr>
        <w:spacing w:after="0" w:afterAutospacing="0"/>
        <w:rPr>
          <w:rFonts w:ascii="Arial" w:hAnsi="Arial" w:cs="Arial"/>
          <w:b/>
          <w:noProof/>
          <w:lang w:eastAsia="id-ID"/>
        </w:rPr>
      </w:pPr>
      <w:r w:rsidRPr="00380AF0">
        <w:rPr>
          <w:rFonts w:ascii="Arial" w:hAnsi="Arial" w:cs="Arial"/>
          <w:b/>
        </w:rPr>
        <w:t>Lampiran 1. Gambar</w:t>
      </w:r>
    </w:p>
    <w:p w:rsidR="0026180C" w:rsidRDefault="0026180C" w:rsidP="0026180C">
      <w:pPr>
        <w:spacing w:after="0" w:afterAutospacing="0"/>
        <w:rPr>
          <w:rFonts w:ascii="Arial" w:hAnsi="Arial" w:cs="Arial"/>
          <w:noProof/>
          <w:lang w:eastAsia="id-ID"/>
        </w:rPr>
      </w:pPr>
    </w:p>
    <w:p w:rsidR="0026180C" w:rsidRDefault="0026180C" w:rsidP="0026180C">
      <w:pPr>
        <w:spacing w:after="0" w:afterAutospacing="0"/>
        <w:rPr>
          <w:rFonts w:ascii="Arial" w:hAnsi="Arial" w:cs="Arial"/>
          <w:noProof/>
          <w:lang w:eastAsia="id-ID"/>
        </w:rPr>
      </w:pPr>
    </w:p>
    <w:p w:rsidR="0026180C" w:rsidRDefault="0026180C" w:rsidP="0026180C">
      <w:pPr>
        <w:spacing w:after="0" w:afterAutospacing="0"/>
        <w:rPr>
          <w:rFonts w:ascii="Arial" w:hAnsi="Arial" w:cs="Arial"/>
        </w:rPr>
      </w:pPr>
      <w:r>
        <w:rPr>
          <w:rFonts w:ascii="Arial" w:hAnsi="Arial" w:cs="Arial"/>
          <w:noProof/>
          <w:lang w:eastAsia="id-ID"/>
        </w:rPr>
        <w:drawing>
          <wp:inline distT="0" distB="0" distL="0" distR="0">
            <wp:extent cx="2131997" cy="1417751"/>
            <wp:effectExtent l="19050" t="0" r="1603" b="0"/>
            <wp:docPr id="17" name="Picture 15" descr="kompas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pasiana.jpg"/>
                    <pic:cNvPicPr/>
                  </pic:nvPicPr>
                  <pic:blipFill>
                    <a:blip r:embed="rId13"/>
                    <a:stretch>
                      <a:fillRect/>
                    </a:stretch>
                  </pic:blipFill>
                  <pic:spPr>
                    <a:xfrm>
                      <a:off x="0" y="0"/>
                      <a:ext cx="2134437" cy="1419373"/>
                    </a:xfrm>
                    <a:prstGeom prst="rect">
                      <a:avLst/>
                    </a:prstGeom>
                  </pic:spPr>
                </pic:pic>
              </a:graphicData>
            </a:graphic>
          </wp:inline>
        </w:drawing>
      </w:r>
      <w:r>
        <w:rPr>
          <w:rFonts w:ascii="Arial" w:hAnsi="Arial" w:cs="Arial"/>
        </w:rPr>
        <w:tab/>
      </w:r>
      <w:r w:rsidRPr="00121BAA">
        <w:rPr>
          <w:rFonts w:ascii="Arial" w:hAnsi="Arial" w:cs="Arial"/>
          <w:noProof/>
          <w:lang w:eastAsia="id-ID"/>
        </w:rPr>
        <w:drawing>
          <wp:inline distT="0" distB="0" distL="0" distR="0">
            <wp:extent cx="2065342" cy="1404000"/>
            <wp:effectExtent l="19050" t="0" r="0" b="0"/>
            <wp:docPr id="11" name="Picture 18" descr="61Ckn1857SL._AC_SY4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Ckn1857SL._AC_SY400_.jpg"/>
                    <pic:cNvPicPr/>
                  </pic:nvPicPr>
                  <pic:blipFill>
                    <a:blip r:embed="rId14"/>
                    <a:stretch>
                      <a:fillRect/>
                    </a:stretch>
                  </pic:blipFill>
                  <pic:spPr>
                    <a:xfrm>
                      <a:off x="0" y="0"/>
                      <a:ext cx="2065342" cy="1404000"/>
                    </a:xfrm>
                    <a:prstGeom prst="rect">
                      <a:avLst/>
                    </a:prstGeom>
                  </pic:spPr>
                </pic:pic>
              </a:graphicData>
            </a:graphic>
          </wp:inline>
        </w:drawing>
      </w:r>
      <w:r>
        <w:rPr>
          <w:rFonts w:ascii="Arial" w:hAnsi="Arial" w:cs="Arial"/>
        </w:rPr>
        <w:tab/>
      </w:r>
      <w:r>
        <w:rPr>
          <w:rFonts w:ascii="Arial" w:hAnsi="Arial" w:cs="Arial"/>
        </w:rPr>
        <w:tab/>
      </w:r>
    </w:p>
    <w:p w:rsidR="0026180C" w:rsidRDefault="0026180C" w:rsidP="0026180C">
      <w:pPr>
        <w:spacing w:after="0" w:afterAutospacing="0"/>
        <w:rPr>
          <w:rFonts w:ascii="Arial" w:hAnsi="Arial" w:cs="Arial"/>
        </w:rPr>
      </w:pPr>
      <w:r>
        <w:rPr>
          <w:rFonts w:ascii="Arial" w:hAnsi="Arial" w:cs="Arial"/>
        </w:rPr>
        <w:t>Gambar 1.Tumbuhan Kopi Robusta</w:t>
      </w:r>
      <w:r>
        <w:rPr>
          <w:rFonts w:ascii="Arial" w:hAnsi="Arial" w:cs="Arial"/>
        </w:rPr>
        <w:tab/>
      </w:r>
      <w:r>
        <w:rPr>
          <w:rFonts w:ascii="Arial" w:hAnsi="Arial" w:cs="Arial"/>
        </w:rPr>
        <w:tab/>
        <w:t>Gambar 2. Kopi Robusta Kering</w:t>
      </w:r>
    </w:p>
    <w:p w:rsidR="0026180C" w:rsidRDefault="0026180C" w:rsidP="0026180C">
      <w:pPr>
        <w:spacing w:after="0" w:afterAutospacing="0"/>
        <w:rPr>
          <w:rFonts w:ascii="Arial" w:hAnsi="Arial" w:cs="Arial"/>
        </w:rPr>
      </w:pPr>
    </w:p>
    <w:p w:rsidR="0026180C" w:rsidRDefault="0026180C" w:rsidP="0026180C">
      <w:pPr>
        <w:spacing w:after="0" w:afterAutospacing="0"/>
        <w:rPr>
          <w:rFonts w:ascii="Arial" w:hAnsi="Arial" w:cs="Arial"/>
        </w:rPr>
      </w:pPr>
    </w:p>
    <w:p w:rsidR="0026180C" w:rsidRDefault="0026180C" w:rsidP="0026180C">
      <w:pPr>
        <w:spacing w:after="0" w:afterAutospacing="0"/>
        <w:rPr>
          <w:rFonts w:ascii="Arial" w:hAnsi="Arial" w:cs="Arial"/>
        </w:rPr>
      </w:pPr>
      <w:r>
        <w:rPr>
          <w:rFonts w:ascii="Arial" w:hAnsi="Arial" w:cs="Arial"/>
          <w:noProof/>
          <w:lang w:eastAsia="id-ID"/>
        </w:rPr>
        <w:drawing>
          <wp:anchor distT="0" distB="0" distL="114300" distR="114300" simplePos="0" relativeHeight="251657216" behindDoc="0" locked="0" layoutInCell="1" allowOverlap="1">
            <wp:simplePos x="0" y="0"/>
            <wp:positionH relativeFrom="column">
              <wp:posOffset>460375</wp:posOffset>
            </wp:positionH>
            <wp:positionV relativeFrom="paragraph">
              <wp:posOffset>1734185</wp:posOffset>
            </wp:positionV>
            <wp:extent cx="1303020" cy="2244725"/>
            <wp:effectExtent l="495300" t="0" r="468630" b="0"/>
            <wp:wrapSquare wrapText="bothSides"/>
            <wp:docPr id="31" name="Picture 25" descr="20180605_095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05_095711.jpg"/>
                    <pic:cNvPicPr/>
                  </pic:nvPicPr>
                  <pic:blipFill>
                    <a:blip r:embed="rId15" cstate="print"/>
                    <a:srcRect l="12072" t="22951" r="36040" b="7220"/>
                    <a:stretch>
                      <a:fillRect/>
                    </a:stretch>
                  </pic:blipFill>
                  <pic:spPr>
                    <a:xfrm rot="5400000">
                      <a:off x="0" y="0"/>
                      <a:ext cx="1303020" cy="2244725"/>
                    </a:xfrm>
                    <a:prstGeom prst="rect">
                      <a:avLst/>
                    </a:prstGeom>
                  </pic:spPr>
                </pic:pic>
              </a:graphicData>
            </a:graphic>
          </wp:anchor>
        </w:drawing>
      </w:r>
      <w:r w:rsidRPr="00121BAA">
        <w:rPr>
          <w:rFonts w:ascii="Arial" w:hAnsi="Arial" w:cs="Arial"/>
          <w:noProof/>
          <w:lang w:eastAsia="id-ID"/>
        </w:rPr>
        <w:drawing>
          <wp:inline distT="0" distB="0" distL="0" distR="0">
            <wp:extent cx="2077066" cy="1260000"/>
            <wp:effectExtent l="19050" t="0" r="0" b="0"/>
            <wp:docPr id="22" name="Picture 14" descr="kop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i2.jpg"/>
                    <pic:cNvPicPr/>
                  </pic:nvPicPr>
                  <pic:blipFill>
                    <a:blip r:embed="rId16" cstate="print"/>
                    <a:srcRect l="7910" t="4767" r="20489" b="17487"/>
                    <a:stretch>
                      <a:fillRect/>
                    </a:stretch>
                  </pic:blipFill>
                  <pic:spPr>
                    <a:xfrm>
                      <a:off x="0" y="0"/>
                      <a:ext cx="2077066" cy="1260000"/>
                    </a:xfrm>
                    <a:prstGeom prst="rect">
                      <a:avLst/>
                    </a:prstGeom>
                  </pic:spPr>
                </pic:pic>
              </a:graphicData>
            </a:graphic>
          </wp:inline>
        </w:drawing>
      </w:r>
      <w:r>
        <w:rPr>
          <w:rFonts w:ascii="Arial" w:hAnsi="Arial" w:cs="Arial"/>
          <w:noProof/>
          <w:lang w:eastAsia="id-ID"/>
        </w:rPr>
        <w:drawing>
          <wp:inline distT="0" distB="0" distL="0" distR="0">
            <wp:extent cx="1904645" cy="1260000"/>
            <wp:effectExtent l="19050" t="0" r="355" b="0"/>
            <wp:docPr id="25" name="Picture 22" descr="Screenshot_20180709-035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709-035233.jpg"/>
                    <pic:cNvPicPr/>
                  </pic:nvPicPr>
                  <pic:blipFill>
                    <a:blip r:embed="rId17"/>
                    <a:srcRect l="9686" t="28715" r="19013" b="37312"/>
                    <a:stretch>
                      <a:fillRect/>
                    </a:stretch>
                  </pic:blipFill>
                  <pic:spPr>
                    <a:xfrm>
                      <a:off x="0" y="0"/>
                      <a:ext cx="1904645" cy="1260000"/>
                    </a:xfrm>
                    <a:prstGeom prst="rect">
                      <a:avLst/>
                    </a:prstGeom>
                  </pic:spPr>
                </pic:pic>
              </a:graphicData>
            </a:graphic>
          </wp:inline>
        </w:drawing>
      </w:r>
      <w:r>
        <w:rPr>
          <w:rFonts w:ascii="Arial" w:hAnsi="Arial" w:cs="Arial"/>
        </w:rPr>
        <w:t>Gambar 3. Kopi Robusta Sangrai</w:t>
      </w:r>
      <w:r>
        <w:rPr>
          <w:rFonts w:ascii="Arial" w:hAnsi="Arial" w:cs="Arial"/>
        </w:rPr>
        <w:tab/>
      </w:r>
      <w:r>
        <w:rPr>
          <w:rFonts w:ascii="Arial" w:hAnsi="Arial" w:cs="Arial"/>
        </w:rPr>
        <w:tab/>
        <w:t>Gambar 4. Bubuk Kopi Robusta</w:t>
      </w:r>
      <w:r>
        <w:rPr>
          <w:rFonts w:ascii="Arial" w:hAnsi="Arial" w:cs="Arial"/>
        </w:rPr>
        <w:br w:type="textWrapping" w:clear="all"/>
      </w:r>
    </w:p>
    <w:p w:rsidR="0026180C" w:rsidRDefault="0026180C" w:rsidP="0026180C">
      <w:pPr>
        <w:spacing w:after="0" w:afterAutospacing="0"/>
        <w:rPr>
          <w:rFonts w:ascii="Arial" w:hAnsi="Arial" w:cs="Arial"/>
        </w:rPr>
      </w:pPr>
      <w:r>
        <w:rPr>
          <w:rFonts w:ascii="Arial" w:hAnsi="Arial" w:cs="Arial"/>
        </w:rPr>
        <w:tab/>
      </w:r>
      <w:r w:rsidRPr="009C4BCF">
        <w:rPr>
          <w:rFonts w:ascii="Arial" w:hAnsi="Arial" w:cs="Arial"/>
          <w:noProof/>
          <w:lang w:eastAsia="id-ID"/>
        </w:rPr>
        <w:drawing>
          <wp:inline distT="0" distB="0" distL="0" distR="0">
            <wp:extent cx="1179552" cy="1845896"/>
            <wp:effectExtent l="342900" t="0" r="0" b="0"/>
            <wp:docPr id="39" name="Picture 6" descr="20180605_10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05_100221.jpg"/>
                    <pic:cNvPicPr/>
                  </pic:nvPicPr>
                  <pic:blipFill>
                    <a:blip r:embed="rId18" cstate="print"/>
                    <a:srcRect l="10954" t="-44981" r="-26540" b="520"/>
                    <a:stretch>
                      <a:fillRect/>
                    </a:stretch>
                  </pic:blipFill>
                  <pic:spPr>
                    <a:xfrm rot="5400000">
                      <a:off x="0" y="0"/>
                      <a:ext cx="1181709" cy="1849272"/>
                    </a:xfrm>
                    <a:prstGeom prst="rect">
                      <a:avLst/>
                    </a:prstGeom>
                  </pic:spPr>
                </pic:pic>
              </a:graphicData>
            </a:graphic>
          </wp:inline>
        </w:drawing>
      </w:r>
    </w:p>
    <w:p w:rsidR="0026180C" w:rsidRDefault="0026180C" w:rsidP="0026180C">
      <w:pPr>
        <w:spacing w:after="0" w:afterAutospacing="0"/>
        <w:rPr>
          <w:rFonts w:ascii="Arial" w:hAnsi="Arial" w:cs="Arial"/>
        </w:rPr>
      </w:pPr>
    </w:p>
    <w:p w:rsidR="0026180C" w:rsidRDefault="0026180C" w:rsidP="0026180C">
      <w:pPr>
        <w:rPr>
          <w:rFonts w:ascii="Arial" w:hAnsi="Arial" w:cs="Arial"/>
        </w:rPr>
      </w:pPr>
      <w:r>
        <w:rPr>
          <w:rFonts w:ascii="Arial" w:hAnsi="Arial" w:cs="Arial"/>
        </w:rPr>
        <w:t>Gambar 5. Penimbangan Bubuk Kopi</w:t>
      </w:r>
      <w:r>
        <w:rPr>
          <w:rFonts w:ascii="Arial" w:hAnsi="Arial" w:cs="Arial"/>
        </w:rPr>
        <w:tab/>
        <w:t>Gambar 6. Penimbangan CMC</w:t>
      </w:r>
    </w:p>
    <w:p w:rsidR="0026180C" w:rsidRDefault="0026180C" w:rsidP="0026180C">
      <w:pPr>
        <w:spacing w:after="0" w:afterAutospacing="0"/>
        <w:rPr>
          <w:rFonts w:ascii="Arial" w:hAnsi="Arial" w:cs="Arial"/>
        </w:rPr>
      </w:pPr>
      <w:r w:rsidRPr="00E226D3">
        <w:rPr>
          <w:rFonts w:ascii="Arial" w:hAnsi="Arial" w:cs="Arial"/>
          <w:noProof/>
          <w:lang w:eastAsia="id-ID"/>
        </w:rPr>
        <w:lastRenderedPageBreak/>
        <w:drawing>
          <wp:inline distT="0" distB="0" distL="0" distR="0">
            <wp:extent cx="1768409" cy="2088052"/>
            <wp:effectExtent l="171450" t="0" r="155641" b="0"/>
            <wp:docPr id="47" name="Picture 5" descr="20180605_095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05_095952.jpg"/>
                    <pic:cNvPicPr/>
                  </pic:nvPicPr>
                  <pic:blipFill>
                    <a:blip r:embed="rId19" cstate="print"/>
                    <a:srcRect r="20050"/>
                    <a:stretch>
                      <a:fillRect/>
                    </a:stretch>
                  </pic:blipFill>
                  <pic:spPr>
                    <a:xfrm rot="5400000">
                      <a:off x="0" y="0"/>
                      <a:ext cx="1767264" cy="2086700"/>
                    </a:xfrm>
                    <a:prstGeom prst="rect">
                      <a:avLst/>
                    </a:prstGeom>
                  </pic:spPr>
                </pic:pic>
              </a:graphicData>
            </a:graphic>
          </wp:inline>
        </w:drawing>
      </w:r>
      <w:r>
        <w:rPr>
          <w:rFonts w:ascii="Arial" w:hAnsi="Arial" w:cs="Arial"/>
        </w:rPr>
        <w:tab/>
      </w:r>
      <w:r w:rsidRPr="00E226D3">
        <w:rPr>
          <w:rFonts w:ascii="Arial" w:hAnsi="Arial" w:cs="Arial"/>
          <w:noProof/>
          <w:lang w:eastAsia="id-ID"/>
        </w:rPr>
        <w:drawing>
          <wp:inline distT="0" distB="0" distL="0" distR="0">
            <wp:extent cx="2108569" cy="1767385"/>
            <wp:effectExtent l="19050" t="0" r="5981" b="0"/>
            <wp:docPr id="49" name="Picture 40" descr="20180709_10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09_100510.jpg"/>
                    <pic:cNvPicPr/>
                  </pic:nvPicPr>
                  <pic:blipFill>
                    <a:blip r:embed="rId20" cstate="print"/>
                    <a:stretch>
                      <a:fillRect/>
                    </a:stretch>
                  </pic:blipFill>
                  <pic:spPr>
                    <a:xfrm>
                      <a:off x="0" y="0"/>
                      <a:ext cx="2108569" cy="1767385"/>
                    </a:xfrm>
                    <a:prstGeom prst="rect">
                      <a:avLst/>
                    </a:prstGeom>
                  </pic:spPr>
                </pic:pic>
              </a:graphicData>
            </a:graphic>
          </wp:inline>
        </w:drawing>
      </w:r>
      <w:r>
        <w:rPr>
          <w:rFonts w:ascii="Arial" w:hAnsi="Arial" w:cs="Arial"/>
        </w:rPr>
        <w:tab/>
      </w:r>
    </w:p>
    <w:p w:rsidR="0026180C" w:rsidRDefault="0026180C" w:rsidP="0026180C">
      <w:pPr>
        <w:spacing w:after="0" w:afterAutospacing="0"/>
        <w:rPr>
          <w:rFonts w:ascii="Arial" w:hAnsi="Arial" w:cs="Arial"/>
        </w:rPr>
      </w:pPr>
      <w:r>
        <w:rPr>
          <w:rFonts w:ascii="Arial" w:hAnsi="Arial" w:cs="Arial"/>
        </w:rPr>
        <w:t>Gambar 7. Penimbangan Glukosa</w:t>
      </w:r>
      <w:r>
        <w:rPr>
          <w:rFonts w:ascii="Arial" w:hAnsi="Arial" w:cs="Arial"/>
        </w:rPr>
        <w:tab/>
      </w:r>
      <w:r>
        <w:rPr>
          <w:rFonts w:ascii="Arial" w:hAnsi="Arial" w:cs="Arial"/>
        </w:rPr>
        <w:tab/>
        <w:t xml:space="preserve">Gambar8.Pembuatan Seduhan Kopi </w:t>
      </w:r>
    </w:p>
    <w:p w:rsidR="0026180C" w:rsidRDefault="0026180C" w:rsidP="0026180C">
      <w:pPr>
        <w:spacing w:after="0" w:afterAutospacing="0"/>
        <w:rPr>
          <w:rFonts w:ascii="Arial" w:hAnsi="Arial" w:cs="Arial"/>
        </w:rPr>
      </w:pPr>
      <w:r>
        <w:rPr>
          <w:rFonts w:ascii="Arial" w:hAnsi="Arial" w:cs="Arial"/>
          <w:noProof/>
          <w:lang w:eastAsia="id-ID"/>
        </w:rPr>
        <w:drawing>
          <wp:inline distT="0" distB="0" distL="0" distR="0">
            <wp:extent cx="2496422" cy="1508078"/>
            <wp:effectExtent l="19050" t="0" r="0" b="0"/>
            <wp:docPr id="52" name="Picture 51" descr="IMG-2018053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530-WA0002.jpg"/>
                    <pic:cNvPicPr/>
                  </pic:nvPicPr>
                  <pic:blipFill>
                    <a:blip r:embed="rId21" cstate="print"/>
                    <a:srcRect t="19343"/>
                    <a:stretch>
                      <a:fillRect/>
                    </a:stretch>
                  </pic:blipFill>
                  <pic:spPr>
                    <a:xfrm>
                      <a:off x="0" y="0"/>
                      <a:ext cx="2496422" cy="1508078"/>
                    </a:xfrm>
                    <a:prstGeom prst="rect">
                      <a:avLst/>
                    </a:prstGeom>
                  </pic:spPr>
                </pic:pic>
              </a:graphicData>
            </a:graphic>
          </wp:inline>
        </w:drawing>
      </w:r>
      <w:r>
        <w:rPr>
          <w:rFonts w:ascii="Arial" w:hAnsi="Arial" w:cs="Arial"/>
        </w:rPr>
        <w:tab/>
      </w:r>
      <w:r w:rsidRPr="001D7031">
        <w:rPr>
          <w:rFonts w:ascii="Arial" w:hAnsi="Arial" w:cs="Arial"/>
          <w:noProof/>
          <w:lang w:eastAsia="id-ID"/>
        </w:rPr>
        <w:drawing>
          <wp:inline distT="0" distB="0" distL="0" distR="0">
            <wp:extent cx="1745552" cy="1582495"/>
            <wp:effectExtent l="0" t="76200" r="0" b="55805"/>
            <wp:docPr id="57" name="Picture 55" descr="20180606_14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06_142812.jpg"/>
                    <pic:cNvPicPr/>
                  </pic:nvPicPr>
                  <pic:blipFill>
                    <a:blip r:embed="rId22" cstate="print"/>
                    <a:stretch>
                      <a:fillRect/>
                    </a:stretch>
                  </pic:blipFill>
                  <pic:spPr>
                    <a:xfrm rot="5400000">
                      <a:off x="0" y="0"/>
                      <a:ext cx="1748630" cy="1585285"/>
                    </a:xfrm>
                    <a:prstGeom prst="rect">
                      <a:avLst/>
                    </a:prstGeom>
                  </pic:spPr>
                </pic:pic>
              </a:graphicData>
            </a:graphic>
          </wp:inline>
        </w:drawing>
      </w:r>
    </w:p>
    <w:p w:rsidR="0026180C" w:rsidRDefault="0026180C" w:rsidP="0026180C">
      <w:pPr>
        <w:spacing w:after="0" w:afterAutospacing="0"/>
        <w:rPr>
          <w:rFonts w:ascii="Arial" w:hAnsi="Arial" w:cs="Arial"/>
          <w:noProof/>
          <w:lang w:eastAsia="id-ID"/>
        </w:rPr>
      </w:pPr>
      <w:r>
        <w:rPr>
          <w:rFonts w:ascii="Arial" w:hAnsi="Arial" w:cs="Arial"/>
          <w:noProof/>
          <w:lang w:eastAsia="id-ID"/>
        </w:rPr>
        <w:t>Gambar 9.Larutan Glukosa dan CMC</w:t>
      </w:r>
      <w:r>
        <w:rPr>
          <w:rFonts w:ascii="Arial" w:hAnsi="Arial" w:cs="Arial"/>
          <w:noProof/>
          <w:lang w:eastAsia="id-ID"/>
        </w:rPr>
        <w:tab/>
        <w:t>Gambar 10.Seduhan Kopi Robusta</w:t>
      </w:r>
    </w:p>
    <w:p w:rsidR="0026180C" w:rsidRDefault="0026180C" w:rsidP="0026180C">
      <w:pPr>
        <w:spacing w:after="0" w:afterAutospacing="0"/>
        <w:rPr>
          <w:rFonts w:ascii="Arial" w:hAnsi="Arial" w:cs="Arial"/>
          <w:noProof/>
          <w:lang w:eastAsia="id-ID"/>
        </w:rPr>
      </w:pPr>
    </w:p>
    <w:p w:rsidR="0026180C" w:rsidRDefault="0026180C" w:rsidP="0026180C">
      <w:pPr>
        <w:spacing w:after="0" w:afterAutospacing="0"/>
        <w:rPr>
          <w:rFonts w:ascii="Arial" w:hAnsi="Arial" w:cs="Arial"/>
          <w:noProof/>
          <w:lang w:eastAsia="id-ID"/>
        </w:rPr>
      </w:pPr>
      <w:r>
        <w:rPr>
          <w:rFonts w:ascii="Arial" w:hAnsi="Arial" w:cs="Arial"/>
          <w:noProof/>
          <w:lang w:eastAsia="id-ID"/>
        </w:rPr>
        <w:tab/>
      </w:r>
      <w:r w:rsidRPr="0005593F">
        <w:rPr>
          <w:rFonts w:ascii="Arial" w:hAnsi="Arial" w:cs="Arial"/>
          <w:noProof/>
          <w:lang w:eastAsia="id-ID"/>
        </w:rPr>
        <w:drawing>
          <wp:inline distT="0" distB="0" distL="0" distR="0">
            <wp:extent cx="1669586" cy="1692000"/>
            <wp:effectExtent l="38100" t="0" r="6814" b="0"/>
            <wp:docPr id="5" name="Picture 10" descr="20180605_125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05_125432.jpg"/>
                    <pic:cNvPicPr/>
                  </pic:nvPicPr>
                  <pic:blipFill>
                    <a:blip r:embed="rId23" cstate="print"/>
                    <a:stretch>
                      <a:fillRect/>
                    </a:stretch>
                  </pic:blipFill>
                  <pic:spPr>
                    <a:xfrm rot="5400000">
                      <a:off x="0" y="0"/>
                      <a:ext cx="1669586" cy="1692000"/>
                    </a:xfrm>
                    <a:prstGeom prst="rect">
                      <a:avLst/>
                    </a:prstGeom>
                  </pic:spPr>
                </pic:pic>
              </a:graphicData>
            </a:graphic>
          </wp:inline>
        </w:drawing>
      </w:r>
      <w:r>
        <w:rPr>
          <w:rFonts w:ascii="Arial" w:hAnsi="Arial" w:cs="Arial"/>
          <w:noProof/>
          <w:lang w:eastAsia="id-ID"/>
        </w:rPr>
        <w:tab/>
      </w:r>
      <w:r>
        <w:rPr>
          <w:rFonts w:ascii="Arial" w:hAnsi="Arial" w:cs="Arial"/>
          <w:noProof/>
          <w:lang w:eastAsia="id-ID"/>
        </w:rPr>
        <w:tab/>
      </w:r>
      <w:r w:rsidRPr="0005593F">
        <w:rPr>
          <w:rFonts w:ascii="Arial" w:hAnsi="Arial" w:cs="Arial"/>
          <w:noProof/>
          <w:lang w:eastAsia="id-ID"/>
        </w:rPr>
        <w:drawing>
          <wp:inline distT="0" distB="0" distL="0" distR="0">
            <wp:extent cx="1250069" cy="1656000"/>
            <wp:effectExtent l="19050" t="0" r="7231" b="0"/>
            <wp:docPr id="6" name="Picture 5" descr="D:\All Foto\Ellys\KTI\gambar\IMG2018060712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ll Foto\Ellys\KTI\gambar\IMG20180607122211.jpg"/>
                    <pic:cNvPicPr>
                      <a:picLocks noChangeAspect="1" noChangeArrowheads="1"/>
                    </pic:cNvPicPr>
                  </pic:nvPicPr>
                  <pic:blipFill>
                    <a:blip r:embed="rId24" cstate="print"/>
                    <a:srcRect/>
                    <a:stretch>
                      <a:fillRect/>
                    </a:stretch>
                  </pic:blipFill>
                  <pic:spPr bwMode="auto">
                    <a:xfrm>
                      <a:off x="0" y="0"/>
                      <a:ext cx="1250069" cy="1656000"/>
                    </a:xfrm>
                    <a:prstGeom prst="rect">
                      <a:avLst/>
                    </a:prstGeom>
                    <a:noFill/>
                    <a:ln w="9525">
                      <a:noFill/>
                      <a:miter lim="800000"/>
                      <a:headEnd/>
                      <a:tailEnd/>
                    </a:ln>
                  </pic:spPr>
                </pic:pic>
              </a:graphicData>
            </a:graphic>
          </wp:inline>
        </w:drawing>
      </w:r>
      <w:r>
        <w:rPr>
          <w:rFonts w:ascii="Arial" w:hAnsi="Arial" w:cs="Arial"/>
          <w:noProof/>
          <w:lang w:eastAsia="id-ID"/>
        </w:rPr>
        <w:tab/>
      </w:r>
    </w:p>
    <w:p w:rsidR="0026180C" w:rsidRDefault="0026180C" w:rsidP="0026180C">
      <w:pPr>
        <w:spacing w:after="0" w:afterAutospacing="0"/>
        <w:rPr>
          <w:rFonts w:ascii="Arial" w:hAnsi="Arial" w:cs="Arial"/>
          <w:noProof/>
          <w:lang w:eastAsia="id-ID"/>
        </w:rPr>
      </w:pPr>
    </w:p>
    <w:p w:rsidR="0026180C" w:rsidRDefault="0026180C" w:rsidP="0026180C">
      <w:pPr>
        <w:spacing w:after="0" w:afterAutospacing="0"/>
        <w:rPr>
          <w:rFonts w:ascii="Arial" w:hAnsi="Arial" w:cs="Arial"/>
          <w:noProof/>
          <w:lang w:eastAsia="id-ID"/>
        </w:rPr>
      </w:pPr>
      <w:r>
        <w:rPr>
          <w:rFonts w:ascii="Arial" w:hAnsi="Arial" w:cs="Arial"/>
          <w:noProof/>
          <w:lang w:eastAsia="id-ID"/>
        </w:rPr>
        <w:t xml:space="preserve">Gambar 11. </w:t>
      </w:r>
      <w:r>
        <w:rPr>
          <w:rFonts w:ascii="Arial" w:hAnsi="Arial" w:cs="Arial"/>
        </w:rPr>
        <w:t>Pemberian Glukosa</w:t>
      </w:r>
      <w:r>
        <w:rPr>
          <w:rFonts w:ascii="Arial" w:hAnsi="Arial" w:cs="Arial"/>
          <w:noProof/>
          <w:lang w:eastAsia="id-ID"/>
        </w:rPr>
        <w:tab/>
        <w:t xml:space="preserve">        Gambar 12.Pemberian seduhan Kopi</w:t>
      </w:r>
    </w:p>
    <w:p w:rsidR="0026180C" w:rsidRDefault="0026180C" w:rsidP="0026180C">
      <w:pPr>
        <w:spacing w:after="0" w:afterAutospacing="0"/>
        <w:rPr>
          <w:rFonts w:ascii="Arial" w:hAnsi="Arial" w:cs="Arial"/>
        </w:rPr>
      </w:pPr>
      <w:r w:rsidRPr="00F640AF">
        <w:rPr>
          <w:rFonts w:ascii="Arial" w:hAnsi="Arial" w:cs="Arial"/>
          <w:noProof/>
          <w:lang w:eastAsia="id-ID"/>
        </w:rPr>
        <w:lastRenderedPageBreak/>
        <w:drawing>
          <wp:inline distT="0" distB="0" distL="0" distR="0">
            <wp:extent cx="2144120" cy="1608158"/>
            <wp:effectExtent l="0" t="266700" r="0" b="239692"/>
            <wp:docPr id="63" name="Picture 61" descr="20180605_114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05_114832.jpg"/>
                    <pic:cNvPicPr/>
                  </pic:nvPicPr>
                  <pic:blipFill>
                    <a:blip r:embed="rId25" cstate="print"/>
                    <a:stretch>
                      <a:fillRect/>
                    </a:stretch>
                  </pic:blipFill>
                  <pic:spPr>
                    <a:xfrm rot="5400000">
                      <a:off x="0" y="0"/>
                      <a:ext cx="2143965" cy="1608041"/>
                    </a:xfrm>
                    <a:prstGeom prst="rect">
                      <a:avLst/>
                    </a:prstGeom>
                  </pic:spPr>
                </pic:pic>
              </a:graphicData>
            </a:graphic>
          </wp:inline>
        </w:drawing>
      </w:r>
      <w:r>
        <w:rPr>
          <w:rFonts w:ascii="Arial" w:hAnsi="Arial" w:cs="Arial"/>
        </w:rPr>
        <w:tab/>
      </w:r>
      <w:r w:rsidRPr="00F640AF">
        <w:rPr>
          <w:rFonts w:ascii="Arial" w:hAnsi="Arial" w:cs="Arial"/>
          <w:noProof/>
          <w:lang w:eastAsia="id-ID"/>
        </w:rPr>
        <w:drawing>
          <wp:inline distT="0" distB="0" distL="0" distR="0">
            <wp:extent cx="2018339" cy="1944806"/>
            <wp:effectExtent l="0" t="38100" r="0" b="17344"/>
            <wp:docPr id="12" name="Picture 8" descr="20180605_114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05_114847.jpg"/>
                    <pic:cNvPicPr/>
                  </pic:nvPicPr>
                  <pic:blipFill>
                    <a:blip r:embed="rId26" cstate="print"/>
                    <a:stretch>
                      <a:fillRect/>
                    </a:stretch>
                  </pic:blipFill>
                  <pic:spPr>
                    <a:xfrm rot="5400000">
                      <a:off x="0" y="0"/>
                      <a:ext cx="2018062" cy="1944539"/>
                    </a:xfrm>
                    <a:prstGeom prst="rect">
                      <a:avLst/>
                    </a:prstGeom>
                  </pic:spPr>
                </pic:pic>
              </a:graphicData>
            </a:graphic>
          </wp:inline>
        </w:drawing>
      </w:r>
      <w:r>
        <w:rPr>
          <w:rFonts w:ascii="Arial" w:hAnsi="Arial" w:cs="Arial"/>
        </w:rPr>
        <w:tab/>
      </w:r>
    </w:p>
    <w:p w:rsidR="0026180C" w:rsidRDefault="0026180C" w:rsidP="0026180C">
      <w:pPr>
        <w:spacing w:after="0" w:afterAutospacing="0"/>
        <w:jc w:val="right"/>
        <w:rPr>
          <w:rFonts w:ascii="Arial" w:hAnsi="Arial" w:cs="Arial"/>
        </w:rPr>
      </w:pPr>
      <w:r>
        <w:rPr>
          <w:rFonts w:ascii="Arial" w:hAnsi="Arial" w:cs="Arial"/>
        </w:rPr>
        <w:t>Gambar 13.Pengambilan Darah</w:t>
      </w:r>
      <w:r>
        <w:rPr>
          <w:rFonts w:ascii="Arial" w:hAnsi="Arial" w:cs="Arial"/>
        </w:rPr>
        <w:tab/>
      </w:r>
      <w:r>
        <w:rPr>
          <w:rFonts w:ascii="Arial" w:hAnsi="Arial" w:cs="Arial"/>
        </w:rPr>
        <w:tab/>
        <w:t xml:space="preserve"> Gambar 14.Hasil pengukuran kadar gula darah dengan alat glukometer    </w:t>
      </w:r>
    </w:p>
    <w:p w:rsidR="0026180C" w:rsidRDefault="0026180C" w:rsidP="0026180C">
      <w:pPr>
        <w:jc w:val="right"/>
        <w:rPr>
          <w:rFonts w:ascii="Arial" w:hAnsi="Arial" w:cs="Arial"/>
        </w:rPr>
      </w:pPr>
    </w:p>
    <w:p w:rsidR="0026180C" w:rsidRDefault="0026180C" w:rsidP="0026180C">
      <w:pPr>
        <w:rPr>
          <w:rFonts w:ascii="Arial" w:hAnsi="Arial" w:cs="Arial"/>
        </w:rPr>
      </w:pPr>
    </w:p>
    <w:p w:rsidR="0026180C" w:rsidRDefault="0026180C" w:rsidP="0026180C">
      <w:pPr>
        <w:rPr>
          <w:rFonts w:ascii="Arial" w:hAnsi="Arial" w:cs="Arial"/>
        </w:rPr>
      </w:pPr>
    </w:p>
    <w:p w:rsidR="0026180C" w:rsidRDefault="0026180C" w:rsidP="0026180C">
      <w:pPr>
        <w:rPr>
          <w:rFonts w:ascii="Arial" w:hAnsi="Arial" w:cs="Arial"/>
        </w:rPr>
      </w:pPr>
    </w:p>
    <w:p w:rsidR="0026180C" w:rsidRDefault="0026180C" w:rsidP="0026180C">
      <w:pPr>
        <w:rPr>
          <w:rFonts w:ascii="Arial" w:hAnsi="Arial" w:cs="Arial"/>
        </w:rPr>
      </w:pPr>
    </w:p>
    <w:p w:rsidR="0026180C" w:rsidRDefault="0026180C" w:rsidP="0026180C">
      <w:pPr>
        <w:rPr>
          <w:rFonts w:ascii="Arial" w:hAnsi="Arial" w:cs="Arial"/>
        </w:rPr>
      </w:pPr>
      <w:r>
        <w:rPr>
          <w:rFonts w:ascii="Arial" w:hAnsi="Arial" w:cs="Arial"/>
        </w:rPr>
        <w:tab/>
      </w:r>
    </w:p>
    <w:p w:rsidR="0026180C" w:rsidRDefault="0026180C" w:rsidP="0026180C">
      <w:pPr>
        <w:rPr>
          <w:rFonts w:ascii="Arial" w:hAnsi="Arial" w:cs="Arial"/>
        </w:rPr>
      </w:pPr>
    </w:p>
    <w:p w:rsidR="0026180C" w:rsidRDefault="0026180C" w:rsidP="0026180C">
      <w:pPr>
        <w:rPr>
          <w:rFonts w:ascii="Arial" w:hAnsi="Arial" w:cs="Arial"/>
        </w:rPr>
      </w:pPr>
    </w:p>
    <w:p w:rsidR="0026180C" w:rsidRDefault="0026180C" w:rsidP="0026180C">
      <w:pPr>
        <w:rPr>
          <w:rFonts w:ascii="Arial" w:hAnsi="Arial" w:cs="Arial"/>
        </w:rPr>
      </w:pPr>
    </w:p>
    <w:p w:rsidR="0026180C" w:rsidRDefault="0026180C" w:rsidP="0026180C">
      <w:pPr>
        <w:rPr>
          <w:rFonts w:ascii="Arial" w:hAnsi="Arial" w:cs="Arial"/>
        </w:rPr>
      </w:pPr>
    </w:p>
    <w:p w:rsidR="0026180C" w:rsidRDefault="0026180C" w:rsidP="0026180C">
      <w:pPr>
        <w:rPr>
          <w:rFonts w:ascii="Arial" w:hAnsi="Arial" w:cs="Arial"/>
        </w:rPr>
      </w:pPr>
    </w:p>
    <w:p w:rsidR="0026180C" w:rsidRDefault="0026180C" w:rsidP="0026180C">
      <w:pPr>
        <w:rPr>
          <w:rFonts w:ascii="Arial" w:hAnsi="Arial" w:cs="Arial"/>
        </w:rPr>
      </w:pPr>
    </w:p>
    <w:p w:rsidR="0026180C" w:rsidRDefault="0026180C" w:rsidP="0026180C">
      <w:pPr>
        <w:rPr>
          <w:rFonts w:ascii="Arial" w:hAnsi="Arial" w:cs="Arial"/>
        </w:rPr>
      </w:pPr>
    </w:p>
    <w:p w:rsidR="0026180C" w:rsidRDefault="0026180C" w:rsidP="0026180C">
      <w:pPr>
        <w:rPr>
          <w:rFonts w:ascii="Arial" w:hAnsi="Arial" w:cs="Arial"/>
        </w:rPr>
      </w:pPr>
    </w:p>
    <w:p w:rsidR="0026180C" w:rsidRDefault="0026180C" w:rsidP="00165F88">
      <w:pPr>
        <w:spacing w:after="0" w:afterAutospacing="0"/>
        <w:ind w:left="0"/>
        <w:rPr>
          <w:rFonts w:ascii="Arial" w:hAnsi="Arial" w:cs="Arial"/>
          <w:b/>
        </w:rPr>
      </w:pPr>
      <w:r>
        <w:rPr>
          <w:rFonts w:ascii="Arial" w:hAnsi="Arial" w:cs="Arial"/>
          <w:b/>
        </w:rPr>
        <w:lastRenderedPageBreak/>
        <w:t>Lampiran 2</w:t>
      </w:r>
      <w:r w:rsidRPr="00380AF0">
        <w:rPr>
          <w:rFonts w:ascii="Arial" w:hAnsi="Arial" w:cs="Arial"/>
          <w:b/>
        </w:rPr>
        <w:t>.Tabel Konversi</w:t>
      </w:r>
    </w:p>
    <w:p w:rsidR="00165F88" w:rsidRPr="0026180C" w:rsidRDefault="00165F88" w:rsidP="00165F88">
      <w:pPr>
        <w:spacing w:after="0" w:afterAutospacing="0"/>
        <w:ind w:left="0"/>
        <w:rPr>
          <w:rFonts w:ascii="Arial" w:hAnsi="Arial" w:cs="Arial"/>
          <w:b/>
        </w:rPr>
      </w:pPr>
      <w:r w:rsidRPr="0026180C">
        <w:rPr>
          <w:rFonts w:ascii="Arial" w:hAnsi="Arial" w:cs="Arial"/>
          <w:b/>
          <w:sz w:val="18"/>
          <w:szCs w:val="18"/>
        </w:rPr>
        <w:t>T</w:t>
      </w:r>
      <w:r w:rsidRPr="00D51C58">
        <w:rPr>
          <w:rFonts w:ascii="Arial" w:hAnsi="Arial" w:cs="Arial"/>
          <w:b/>
          <w:sz w:val="24"/>
          <w:szCs w:val="24"/>
        </w:rPr>
        <w:t>abel Konversi Dosis Manusia dan Hewan</w:t>
      </w:r>
    </w:p>
    <w:tbl>
      <w:tblPr>
        <w:tblpPr w:leftFromText="180" w:rightFromText="180" w:vertAnchor="text" w:horzAnchor="margin" w:tblpXSpec="center" w:tblpY="684"/>
        <w:tblW w:w="9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3"/>
        <w:gridCol w:w="1077"/>
        <w:gridCol w:w="1077"/>
        <w:gridCol w:w="1077"/>
        <w:gridCol w:w="1077"/>
        <w:gridCol w:w="1077"/>
        <w:gridCol w:w="1077"/>
        <w:gridCol w:w="1077"/>
        <w:gridCol w:w="1077"/>
      </w:tblGrid>
      <w:tr w:rsidR="00004836" w:rsidRPr="0026180C" w:rsidTr="00004836">
        <w:trPr>
          <w:trHeight w:val="884"/>
        </w:trPr>
        <w:tc>
          <w:tcPr>
            <w:tcW w:w="1123" w:type="dxa"/>
            <w:vAlign w:val="center"/>
          </w:tcPr>
          <w:p w:rsidR="00004836" w:rsidRPr="00165F88" w:rsidRDefault="00004836" w:rsidP="00004836">
            <w:pPr>
              <w:spacing w:after="0" w:afterAutospacing="0"/>
              <w:jc w:val="left"/>
              <w:rPr>
                <w:rFonts w:ascii="Arial" w:hAnsi="Arial" w:cs="Arial"/>
                <w:b/>
                <w:sz w:val="16"/>
                <w:szCs w:val="16"/>
              </w:rPr>
            </w:pPr>
          </w:p>
          <w:p w:rsidR="00004836" w:rsidRPr="00165F88" w:rsidRDefault="00004836" w:rsidP="00004836">
            <w:pPr>
              <w:spacing w:after="0" w:afterAutospacing="0"/>
              <w:jc w:val="left"/>
              <w:rPr>
                <w:rFonts w:ascii="Arial" w:hAnsi="Arial" w:cs="Arial"/>
                <w:b/>
                <w:sz w:val="16"/>
                <w:szCs w:val="16"/>
              </w:rPr>
            </w:pP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Mencit 20 gr</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Tikus 200 gr</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Marmut 400 gr</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Kelinci 1,5 kg</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Kucing 2 kg</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Kera 4 kg</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Anjing 12 kg</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Manusia 70 kg</w:t>
            </w:r>
          </w:p>
        </w:tc>
      </w:tr>
      <w:tr w:rsidR="00004836" w:rsidRPr="0026180C" w:rsidTr="00004836">
        <w:trPr>
          <w:trHeight w:val="884"/>
        </w:trPr>
        <w:tc>
          <w:tcPr>
            <w:tcW w:w="1123" w:type="dxa"/>
            <w:vAlign w:val="center"/>
          </w:tcPr>
          <w:p w:rsidR="00004836" w:rsidRPr="00165F88" w:rsidRDefault="00004836" w:rsidP="00004836">
            <w:pPr>
              <w:spacing w:after="0" w:afterAutospacing="0"/>
              <w:jc w:val="left"/>
              <w:rPr>
                <w:rFonts w:ascii="Arial" w:hAnsi="Arial" w:cs="Arial"/>
                <w:b/>
                <w:sz w:val="16"/>
                <w:szCs w:val="16"/>
              </w:rPr>
            </w:pPr>
            <w:r w:rsidRPr="00165F88">
              <w:rPr>
                <w:rFonts w:ascii="Arial" w:hAnsi="Arial" w:cs="Arial"/>
                <w:sz w:val="16"/>
                <w:szCs w:val="16"/>
              </w:rPr>
              <w:t>Mencit 20 gr</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1,0</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7,0</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12,25</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27,8</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29,7</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64,1</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124,2</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387,9</w:t>
            </w:r>
          </w:p>
        </w:tc>
      </w:tr>
      <w:tr w:rsidR="00004836" w:rsidRPr="0026180C" w:rsidTr="00004836">
        <w:trPr>
          <w:trHeight w:val="884"/>
        </w:trPr>
        <w:tc>
          <w:tcPr>
            <w:tcW w:w="1123" w:type="dxa"/>
            <w:vAlign w:val="center"/>
          </w:tcPr>
          <w:p w:rsidR="00004836" w:rsidRPr="00165F88" w:rsidRDefault="00004836" w:rsidP="00004836">
            <w:pPr>
              <w:spacing w:after="0" w:afterAutospacing="0"/>
              <w:jc w:val="left"/>
              <w:rPr>
                <w:rFonts w:ascii="Arial" w:hAnsi="Arial" w:cs="Arial"/>
                <w:b/>
                <w:sz w:val="16"/>
                <w:szCs w:val="16"/>
              </w:rPr>
            </w:pPr>
            <w:r w:rsidRPr="00165F88">
              <w:rPr>
                <w:rFonts w:ascii="Arial" w:hAnsi="Arial" w:cs="Arial"/>
                <w:sz w:val="16"/>
                <w:szCs w:val="16"/>
              </w:rPr>
              <w:t>Tikus 200 gr</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0,14</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1,0</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1,74</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3,9</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4,2</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9,2</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17,8</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56,0</w:t>
            </w:r>
          </w:p>
        </w:tc>
      </w:tr>
      <w:tr w:rsidR="00004836" w:rsidRPr="0026180C" w:rsidTr="00004836">
        <w:trPr>
          <w:trHeight w:val="884"/>
        </w:trPr>
        <w:tc>
          <w:tcPr>
            <w:tcW w:w="1123" w:type="dxa"/>
            <w:vAlign w:val="center"/>
          </w:tcPr>
          <w:p w:rsidR="00004836" w:rsidRPr="00165F88" w:rsidRDefault="00004836" w:rsidP="00004836">
            <w:pPr>
              <w:spacing w:after="0" w:afterAutospacing="0"/>
              <w:jc w:val="left"/>
              <w:rPr>
                <w:rFonts w:ascii="Arial" w:hAnsi="Arial" w:cs="Arial"/>
                <w:b/>
                <w:sz w:val="16"/>
                <w:szCs w:val="16"/>
              </w:rPr>
            </w:pPr>
            <w:r w:rsidRPr="00165F88">
              <w:rPr>
                <w:rFonts w:ascii="Arial" w:hAnsi="Arial" w:cs="Arial"/>
                <w:sz w:val="16"/>
                <w:szCs w:val="16"/>
              </w:rPr>
              <w:t>Marmut 400 gr</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0,08</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0,57</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1,0</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2,25</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2,4</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5,2</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10,2</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31,5</w:t>
            </w:r>
          </w:p>
        </w:tc>
      </w:tr>
      <w:tr w:rsidR="00004836" w:rsidRPr="0026180C" w:rsidTr="00004836">
        <w:trPr>
          <w:trHeight w:val="884"/>
        </w:trPr>
        <w:tc>
          <w:tcPr>
            <w:tcW w:w="1123" w:type="dxa"/>
            <w:vAlign w:val="center"/>
          </w:tcPr>
          <w:p w:rsidR="00004836" w:rsidRPr="00165F88" w:rsidRDefault="00004836" w:rsidP="00004836">
            <w:pPr>
              <w:spacing w:after="0" w:afterAutospacing="0"/>
              <w:jc w:val="left"/>
              <w:rPr>
                <w:rFonts w:ascii="Arial" w:hAnsi="Arial" w:cs="Arial"/>
                <w:b/>
                <w:sz w:val="16"/>
                <w:szCs w:val="16"/>
              </w:rPr>
            </w:pPr>
            <w:r w:rsidRPr="00165F88">
              <w:rPr>
                <w:rFonts w:ascii="Arial" w:hAnsi="Arial" w:cs="Arial"/>
                <w:sz w:val="16"/>
                <w:szCs w:val="16"/>
              </w:rPr>
              <w:t>Kelinci 1,5 kg</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0,04</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0,25</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0,44</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1,0</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1,08</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2,4</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4,5</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14,2</w:t>
            </w:r>
          </w:p>
        </w:tc>
      </w:tr>
      <w:tr w:rsidR="00004836" w:rsidRPr="0026180C" w:rsidTr="00004836">
        <w:trPr>
          <w:trHeight w:val="884"/>
        </w:trPr>
        <w:tc>
          <w:tcPr>
            <w:tcW w:w="1123" w:type="dxa"/>
            <w:vAlign w:val="center"/>
          </w:tcPr>
          <w:p w:rsidR="00004836" w:rsidRPr="00165F88" w:rsidRDefault="00004836" w:rsidP="00004836">
            <w:pPr>
              <w:spacing w:after="0" w:afterAutospacing="0"/>
              <w:jc w:val="left"/>
              <w:rPr>
                <w:rFonts w:ascii="Arial" w:hAnsi="Arial" w:cs="Arial"/>
                <w:b/>
                <w:sz w:val="16"/>
                <w:szCs w:val="16"/>
              </w:rPr>
            </w:pPr>
            <w:r w:rsidRPr="00165F88">
              <w:rPr>
                <w:rFonts w:ascii="Arial" w:hAnsi="Arial" w:cs="Arial"/>
                <w:sz w:val="16"/>
                <w:szCs w:val="16"/>
              </w:rPr>
              <w:t>Kucing 2 kg</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0,03</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0,23</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0,41</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0,92</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1,0</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2,2</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4,1</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13,0</w:t>
            </w:r>
          </w:p>
        </w:tc>
      </w:tr>
      <w:tr w:rsidR="00004836" w:rsidRPr="0026180C" w:rsidTr="00004836">
        <w:trPr>
          <w:trHeight w:val="884"/>
        </w:trPr>
        <w:tc>
          <w:tcPr>
            <w:tcW w:w="1123"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Kera</w:t>
            </w:r>
          </w:p>
          <w:p w:rsidR="00004836" w:rsidRPr="00165F88" w:rsidRDefault="00004836" w:rsidP="00004836">
            <w:pPr>
              <w:spacing w:after="0" w:afterAutospacing="0"/>
              <w:jc w:val="left"/>
              <w:rPr>
                <w:rFonts w:ascii="Arial" w:hAnsi="Arial" w:cs="Arial"/>
                <w:b/>
                <w:sz w:val="16"/>
                <w:szCs w:val="16"/>
              </w:rPr>
            </w:pPr>
            <w:r w:rsidRPr="00165F88">
              <w:rPr>
                <w:rFonts w:ascii="Arial" w:hAnsi="Arial" w:cs="Arial"/>
                <w:sz w:val="16"/>
                <w:szCs w:val="16"/>
              </w:rPr>
              <w:t>4 kg</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0,016</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0,11</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0,19</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0,42</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0,45</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1,0</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1,9</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6,1</w:t>
            </w:r>
          </w:p>
        </w:tc>
      </w:tr>
      <w:tr w:rsidR="00004836" w:rsidRPr="0026180C" w:rsidTr="00004836">
        <w:trPr>
          <w:trHeight w:val="884"/>
        </w:trPr>
        <w:tc>
          <w:tcPr>
            <w:tcW w:w="1123" w:type="dxa"/>
            <w:vAlign w:val="center"/>
          </w:tcPr>
          <w:p w:rsidR="00004836" w:rsidRPr="00165F88" w:rsidRDefault="00004836" w:rsidP="00004836">
            <w:pPr>
              <w:spacing w:after="0" w:afterAutospacing="0"/>
              <w:jc w:val="left"/>
              <w:rPr>
                <w:rFonts w:ascii="Arial" w:hAnsi="Arial" w:cs="Arial"/>
                <w:b/>
                <w:sz w:val="16"/>
                <w:szCs w:val="16"/>
              </w:rPr>
            </w:pPr>
            <w:r w:rsidRPr="00165F88">
              <w:rPr>
                <w:rFonts w:ascii="Arial" w:hAnsi="Arial" w:cs="Arial"/>
                <w:sz w:val="16"/>
                <w:szCs w:val="16"/>
              </w:rPr>
              <w:t>Anjing 12 kg</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0,008</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0,06</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0,10</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0,22</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0,24</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0,52</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0,1</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3,1</w:t>
            </w:r>
          </w:p>
        </w:tc>
      </w:tr>
      <w:tr w:rsidR="00004836" w:rsidRPr="0026180C" w:rsidTr="00004836">
        <w:trPr>
          <w:trHeight w:val="884"/>
        </w:trPr>
        <w:tc>
          <w:tcPr>
            <w:tcW w:w="1123"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Manusia 70 kg</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0,0026</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0,018</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0,031</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0,07</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0,0076</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0,16</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0,32</w:t>
            </w:r>
          </w:p>
        </w:tc>
        <w:tc>
          <w:tcPr>
            <w:tcW w:w="1077" w:type="dxa"/>
            <w:vAlign w:val="center"/>
          </w:tcPr>
          <w:p w:rsidR="00004836" w:rsidRPr="00165F88" w:rsidRDefault="00004836" w:rsidP="00004836">
            <w:pPr>
              <w:spacing w:after="0" w:afterAutospacing="0"/>
              <w:jc w:val="left"/>
              <w:rPr>
                <w:rFonts w:ascii="Arial" w:hAnsi="Arial" w:cs="Arial"/>
                <w:sz w:val="16"/>
                <w:szCs w:val="16"/>
              </w:rPr>
            </w:pPr>
            <w:r w:rsidRPr="00165F88">
              <w:rPr>
                <w:rFonts w:ascii="Arial" w:hAnsi="Arial" w:cs="Arial"/>
                <w:sz w:val="16"/>
                <w:szCs w:val="16"/>
              </w:rPr>
              <w:t>1,0</w:t>
            </w:r>
          </w:p>
        </w:tc>
      </w:tr>
    </w:tbl>
    <w:p w:rsidR="00165F88" w:rsidRDefault="00165F88" w:rsidP="0026180C">
      <w:pPr>
        <w:spacing w:after="0" w:afterAutospacing="0"/>
        <w:rPr>
          <w:rFonts w:ascii="Arial" w:hAnsi="Arial" w:cs="Arial"/>
          <w:b/>
        </w:rPr>
      </w:pPr>
    </w:p>
    <w:p w:rsidR="0026180C" w:rsidRDefault="0026180C" w:rsidP="0026180C">
      <w:pPr>
        <w:spacing w:after="0" w:afterAutospacing="0"/>
        <w:jc w:val="left"/>
        <w:rPr>
          <w:rFonts w:ascii="Arial" w:hAnsi="Arial" w:cs="Arial"/>
          <w:b/>
          <w:sz w:val="18"/>
          <w:szCs w:val="18"/>
        </w:rPr>
      </w:pPr>
    </w:p>
    <w:p w:rsidR="00165F88" w:rsidRDefault="00165F88" w:rsidP="0026180C">
      <w:pPr>
        <w:spacing w:after="0" w:afterAutospacing="0"/>
        <w:jc w:val="left"/>
        <w:rPr>
          <w:rFonts w:ascii="Arial" w:hAnsi="Arial" w:cs="Arial"/>
          <w:b/>
          <w:sz w:val="18"/>
          <w:szCs w:val="18"/>
        </w:rPr>
      </w:pPr>
    </w:p>
    <w:p w:rsidR="00165F88" w:rsidRDefault="00165F88" w:rsidP="0026180C">
      <w:pPr>
        <w:spacing w:after="0" w:afterAutospacing="0"/>
        <w:jc w:val="left"/>
        <w:rPr>
          <w:rFonts w:ascii="Arial" w:hAnsi="Arial" w:cs="Arial"/>
          <w:b/>
          <w:sz w:val="18"/>
          <w:szCs w:val="18"/>
        </w:rPr>
      </w:pPr>
    </w:p>
    <w:p w:rsidR="00165F88" w:rsidRDefault="00165F88" w:rsidP="0026180C">
      <w:pPr>
        <w:spacing w:after="0" w:afterAutospacing="0"/>
        <w:jc w:val="left"/>
        <w:rPr>
          <w:rFonts w:ascii="Arial" w:hAnsi="Arial" w:cs="Arial"/>
          <w:b/>
          <w:sz w:val="18"/>
          <w:szCs w:val="18"/>
        </w:rPr>
      </w:pPr>
    </w:p>
    <w:p w:rsidR="00165F88" w:rsidRDefault="00165F88" w:rsidP="0026180C">
      <w:pPr>
        <w:spacing w:after="0" w:afterAutospacing="0"/>
        <w:jc w:val="left"/>
        <w:rPr>
          <w:rFonts w:ascii="Arial" w:hAnsi="Arial" w:cs="Arial"/>
          <w:b/>
          <w:sz w:val="18"/>
          <w:szCs w:val="18"/>
        </w:rPr>
      </w:pPr>
    </w:p>
    <w:p w:rsidR="00165F88" w:rsidRDefault="00165F88" w:rsidP="0026180C">
      <w:pPr>
        <w:spacing w:after="0" w:afterAutospacing="0"/>
        <w:jc w:val="left"/>
        <w:rPr>
          <w:rFonts w:ascii="Arial" w:hAnsi="Arial" w:cs="Arial"/>
          <w:b/>
          <w:sz w:val="18"/>
          <w:szCs w:val="18"/>
        </w:rPr>
      </w:pPr>
    </w:p>
    <w:p w:rsidR="00165F88" w:rsidRDefault="00165F88" w:rsidP="0026180C">
      <w:pPr>
        <w:spacing w:after="0" w:afterAutospacing="0"/>
        <w:jc w:val="left"/>
        <w:rPr>
          <w:rFonts w:ascii="Arial" w:hAnsi="Arial" w:cs="Arial"/>
          <w:b/>
          <w:sz w:val="18"/>
          <w:szCs w:val="18"/>
        </w:rPr>
      </w:pPr>
    </w:p>
    <w:p w:rsidR="00165F88" w:rsidRDefault="00165F88" w:rsidP="0026180C">
      <w:pPr>
        <w:spacing w:after="0" w:afterAutospacing="0"/>
        <w:jc w:val="left"/>
        <w:rPr>
          <w:rFonts w:ascii="Arial" w:hAnsi="Arial" w:cs="Arial"/>
          <w:b/>
          <w:sz w:val="18"/>
          <w:szCs w:val="18"/>
        </w:rPr>
      </w:pPr>
    </w:p>
    <w:p w:rsidR="00165F88" w:rsidRDefault="00165F88" w:rsidP="0026180C">
      <w:pPr>
        <w:spacing w:after="0" w:afterAutospacing="0"/>
        <w:jc w:val="left"/>
        <w:rPr>
          <w:rFonts w:ascii="Arial" w:hAnsi="Arial" w:cs="Arial"/>
          <w:b/>
          <w:sz w:val="18"/>
          <w:szCs w:val="18"/>
        </w:rPr>
      </w:pPr>
    </w:p>
    <w:p w:rsidR="00165F88" w:rsidRDefault="00165F88" w:rsidP="0026180C">
      <w:pPr>
        <w:spacing w:after="0" w:afterAutospacing="0"/>
        <w:jc w:val="left"/>
        <w:rPr>
          <w:rFonts w:ascii="Arial" w:hAnsi="Arial" w:cs="Arial"/>
          <w:b/>
          <w:sz w:val="18"/>
          <w:szCs w:val="18"/>
        </w:rPr>
      </w:pPr>
    </w:p>
    <w:p w:rsidR="00165F88" w:rsidRDefault="00165F88" w:rsidP="0026180C">
      <w:pPr>
        <w:rPr>
          <w:rFonts w:ascii="Arial" w:hAnsi="Arial" w:cs="Arial"/>
          <w:b/>
          <w:sz w:val="18"/>
          <w:szCs w:val="18"/>
        </w:rPr>
      </w:pPr>
    </w:p>
    <w:p w:rsidR="0026180C" w:rsidRPr="00B520AA" w:rsidRDefault="0026180C" w:rsidP="00165F88">
      <w:pPr>
        <w:spacing w:after="0" w:afterAutospacing="0"/>
        <w:rPr>
          <w:rFonts w:ascii="Arial" w:hAnsi="Arial" w:cs="Arial"/>
          <w:sz w:val="24"/>
          <w:szCs w:val="24"/>
        </w:rPr>
      </w:pPr>
      <w:r>
        <w:rPr>
          <w:rFonts w:ascii="Arial" w:hAnsi="Arial" w:cs="Arial"/>
          <w:b/>
        </w:rPr>
        <w:lastRenderedPageBreak/>
        <w:t>Lampiran 3</w:t>
      </w:r>
      <w:r w:rsidRPr="00B520AA">
        <w:rPr>
          <w:rFonts w:ascii="Arial" w:hAnsi="Arial" w:cs="Arial"/>
          <w:b/>
        </w:rPr>
        <w:t>.</w:t>
      </w:r>
      <w:r w:rsidRPr="00B520AA">
        <w:rPr>
          <w:rFonts w:ascii="Arial" w:hAnsi="Arial" w:cs="Arial"/>
          <w:b/>
          <w:sz w:val="24"/>
          <w:szCs w:val="24"/>
        </w:rPr>
        <w:t>Perhitungan Volume Pemberian</w:t>
      </w:r>
    </w:p>
    <w:p w:rsidR="0026180C" w:rsidRPr="00B520AA" w:rsidRDefault="0026180C" w:rsidP="00165F88">
      <w:pPr>
        <w:spacing w:after="0" w:afterAutospacing="0"/>
        <w:rPr>
          <w:rFonts w:ascii="Arial" w:hAnsi="Arial" w:cs="Arial"/>
        </w:rPr>
      </w:pPr>
      <w:r w:rsidRPr="00B520AA">
        <w:rPr>
          <w:rFonts w:ascii="Arial" w:hAnsi="Arial" w:cs="Arial"/>
        </w:rPr>
        <w:t>1. Kelompok Aquadest</w:t>
      </w:r>
    </w:p>
    <w:p w:rsidR="0026180C" w:rsidRPr="00B520AA" w:rsidRDefault="0026180C" w:rsidP="00165F88">
      <w:pPr>
        <w:spacing w:after="0" w:afterAutospacing="0"/>
        <w:rPr>
          <w:rFonts w:ascii="Arial" w:hAnsi="Arial" w:cs="Arial"/>
        </w:rPr>
      </w:pPr>
      <w:r w:rsidRPr="00B520AA">
        <w:rPr>
          <w:rFonts w:ascii="Arial" w:hAnsi="Arial" w:cs="Arial"/>
        </w:rPr>
        <w:t xml:space="preserve">Tikus Putih Bobot 204 g = </w:t>
      </w:r>
      <m:oMath>
        <m:box>
          <m:boxPr>
            <m:ctrlPr>
              <w:rPr>
                <w:rFonts w:ascii="Cambria Math" w:hAnsi="Arial" w:cs="Arial"/>
                <w:i/>
              </w:rPr>
            </m:ctrlPr>
          </m:boxPr>
          <m:e>
            <m:argPr>
              <m:argSz m:val="-1"/>
            </m:argPr>
            <m:f>
              <m:fPr>
                <m:ctrlPr>
                  <w:rPr>
                    <w:rFonts w:ascii="Cambria Math" w:hAnsi="Arial" w:cs="Arial"/>
                    <w:i/>
                  </w:rPr>
                </m:ctrlPr>
              </m:fPr>
              <m:num>
                <m:r>
                  <w:rPr>
                    <w:rFonts w:ascii="Cambria Math" w:hAnsi="Arial" w:cs="Arial"/>
                  </w:rPr>
                  <m:t xml:space="preserve">2 </m:t>
                </m:r>
                <m:r>
                  <m:rPr>
                    <m:sty m:val="p"/>
                  </m:rPr>
                  <w:rPr>
                    <w:rFonts w:ascii="Cambria Math" w:hAnsi="Arial" w:cs="Arial"/>
                  </w:rPr>
                  <m:t>ml</m:t>
                </m:r>
              </m:num>
              <m:den>
                <m:r>
                  <w:rPr>
                    <w:rFonts w:ascii="Cambria Math" w:hAnsi="Arial" w:cs="Arial"/>
                  </w:rPr>
                  <m:t>200</m:t>
                </m:r>
              </m:den>
            </m:f>
            <m:r>
              <w:rPr>
                <w:rFonts w:ascii="Cambria Math" w:hAnsi="Arial" w:cs="Arial"/>
              </w:rPr>
              <m:t>×</m:t>
            </m:r>
            <m:r>
              <w:rPr>
                <w:rFonts w:ascii="Cambria Math" w:hAnsi="Arial" w:cs="Arial"/>
              </w:rPr>
              <m:t xml:space="preserve"> 204 =2.04</m:t>
            </m:r>
            <m:r>
              <m:rPr>
                <m:sty m:val="p"/>
              </m:rPr>
              <w:rPr>
                <w:rFonts w:ascii="Cambria Math" w:hAnsi="Arial" w:cs="Arial"/>
              </w:rPr>
              <m:t>ml</m:t>
            </m:r>
          </m:e>
        </m:box>
      </m:oMath>
    </w:p>
    <w:p w:rsidR="0026180C" w:rsidRPr="00B520AA" w:rsidRDefault="0026180C" w:rsidP="00165F88">
      <w:pPr>
        <w:spacing w:after="0" w:afterAutospacing="0"/>
        <w:rPr>
          <w:rFonts w:ascii="Arial" w:eastAsiaTheme="minorEastAsia" w:hAnsi="Arial" w:cs="Arial"/>
        </w:rPr>
      </w:pPr>
      <w:r w:rsidRPr="00B520AA">
        <w:rPr>
          <w:rFonts w:ascii="Arial" w:hAnsi="Arial" w:cs="Arial"/>
        </w:rPr>
        <w:t xml:space="preserve">Tikus Putih Bobot 205 g = </w:t>
      </w:r>
      <m:oMath>
        <m:box>
          <m:boxPr>
            <m:ctrlPr>
              <w:rPr>
                <w:rFonts w:ascii="Cambria Math" w:hAnsi="Arial" w:cs="Arial"/>
                <w:i/>
              </w:rPr>
            </m:ctrlPr>
          </m:boxPr>
          <m:e>
            <m:argPr>
              <m:argSz m:val="-1"/>
            </m:argPr>
            <m:f>
              <m:fPr>
                <m:ctrlPr>
                  <w:rPr>
                    <w:rFonts w:ascii="Cambria Math" w:hAnsi="Arial" w:cs="Arial"/>
                    <w:i/>
                  </w:rPr>
                </m:ctrlPr>
              </m:fPr>
              <m:num>
                <m:r>
                  <w:rPr>
                    <w:rFonts w:ascii="Cambria Math" w:hAnsi="Arial" w:cs="Arial"/>
                  </w:rPr>
                  <m:t xml:space="preserve">2 </m:t>
                </m:r>
                <m:r>
                  <m:rPr>
                    <m:sty m:val="p"/>
                  </m:rPr>
                  <w:rPr>
                    <w:rFonts w:ascii="Cambria Math" w:hAnsi="Arial" w:cs="Arial"/>
                  </w:rPr>
                  <m:t>ml</m:t>
                </m:r>
              </m:num>
              <m:den>
                <m:r>
                  <w:rPr>
                    <w:rFonts w:ascii="Cambria Math" w:hAnsi="Arial" w:cs="Arial"/>
                  </w:rPr>
                  <m:t>200</m:t>
                </m:r>
              </m:den>
            </m:f>
            <m:r>
              <w:rPr>
                <w:rFonts w:ascii="Cambria Math" w:hAnsi="Arial" w:cs="Arial"/>
              </w:rPr>
              <m:t>×</m:t>
            </m:r>
            <m:r>
              <w:rPr>
                <w:rFonts w:ascii="Cambria Math" w:hAnsi="Arial" w:cs="Arial"/>
              </w:rPr>
              <m:t xml:space="preserve"> 205 =2.05</m:t>
            </m:r>
            <m:r>
              <m:rPr>
                <m:sty m:val="p"/>
              </m:rPr>
              <w:rPr>
                <w:rFonts w:ascii="Cambria Math" w:hAnsi="Arial" w:cs="Arial"/>
              </w:rPr>
              <m:t>ml</m:t>
            </m:r>
          </m:e>
        </m:box>
      </m:oMath>
    </w:p>
    <w:p w:rsidR="0026180C" w:rsidRPr="00B520AA" w:rsidRDefault="0026180C" w:rsidP="00165F88">
      <w:pPr>
        <w:spacing w:after="0" w:afterAutospacing="0"/>
        <w:rPr>
          <w:rFonts w:ascii="Arial" w:hAnsi="Arial" w:cs="Arial"/>
        </w:rPr>
      </w:pPr>
      <w:r w:rsidRPr="00B520AA">
        <w:rPr>
          <w:rFonts w:ascii="Arial" w:hAnsi="Arial" w:cs="Arial"/>
        </w:rPr>
        <w:t xml:space="preserve">Tikus Putih Bobot 207 g = </w:t>
      </w:r>
      <m:oMath>
        <m:box>
          <m:boxPr>
            <m:ctrlPr>
              <w:rPr>
                <w:rFonts w:ascii="Cambria Math" w:hAnsi="Arial" w:cs="Arial"/>
                <w:i/>
              </w:rPr>
            </m:ctrlPr>
          </m:boxPr>
          <m:e>
            <m:argPr>
              <m:argSz m:val="-1"/>
            </m:argPr>
            <m:f>
              <m:fPr>
                <m:ctrlPr>
                  <w:rPr>
                    <w:rFonts w:ascii="Cambria Math" w:hAnsi="Arial" w:cs="Arial"/>
                    <w:i/>
                  </w:rPr>
                </m:ctrlPr>
              </m:fPr>
              <m:num>
                <m:r>
                  <w:rPr>
                    <w:rFonts w:ascii="Cambria Math" w:hAnsi="Arial" w:cs="Arial"/>
                  </w:rPr>
                  <m:t xml:space="preserve">2 </m:t>
                </m:r>
                <m:r>
                  <m:rPr>
                    <m:sty m:val="p"/>
                  </m:rPr>
                  <w:rPr>
                    <w:rFonts w:ascii="Cambria Math" w:hAnsi="Arial" w:cs="Arial"/>
                  </w:rPr>
                  <m:t>ml</m:t>
                </m:r>
              </m:num>
              <m:den>
                <m:r>
                  <w:rPr>
                    <w:rFonts w:ascii="Cambria Math" w:hAnsi="Arial" w:cs="Arial"/>
                  </w:rPr>
                  <m:t>200</m:t>
                </m:r>
              </m:den>
            </m:f>
            <m:r>
              <w:rPr>
                <w:rFonts w:ascii="Cambria Math" w:hAnsi="Arial" w:cs="Arial"/>
              </w:rPr>
              <m:t>×</m:t>
            </m:r>
            <m:r>
              <w:rPr>
                <w:rFonts w:ascii="Cambria Math" w:hAnsi="Arial" w:cs="Arial"/>
              </w:rPr>
              <m:t xml:space="preserve"> 207 =2.07</m:t>
            </m:r>
            <m:r>
              <m:rPr>
                <m:sty m:val="p"/>
              </m:rPr>
              <w:rPr>
                <w:rFonts w:ascii="Cambria Math" w:hAnsi="Arial" w:cs="Arial"/>
              </w:rPr>
              <m:t>ml</m:t>
            </m:r>
          </m:e>
        </m:box>
      </m:oMath>
    </w:p>
    <w:p w:rsidR="0026180C" w:rsidRPr="00B520AA" w:rsidRDefault="0026180C" w:rsidP="00165F88">
      <w:pPr>
        <w:spacing w:after="0" w:afterAutospacing="0"/>
        <w:rPr>
          <w:rFonts w:ascii="Arial" w:hAnsi="Arial" w:cs="Arial"/>
        </w:rPr>
      </w:pPr>
      <w:r w:rsidRPr="00B520AA">
        <w:rPr>
          <w:rFonts w:ascii="Arial" w:hAnsi="Arial" w:cs="Arial"/>
        </w:rPr>
        <w:t>2. Suspensi CMC</w:t>
      </w:r>
    </w:p>
    <w:p w:rsidR="0026180C" w:rsidRPr="00B520AA" w:rsidRDefault="0026180C" w:rsidP="00165F88">
      <w:pPr>
        <w:spacing w:after="0" w:afterAutospacing="0"/>
        <w:rPr>
          <w:rFonts w:ascii="Arial" w:eastAsiaTheme="minorEastAsia" w:hAnsi="Arial" w:cs="Arial"/>
        </w:rPr>
      </w:pPr>
      <w:r w:rsidRPr="00B520AA">
        <w:rPr>
          <w:rFonts w:ascii="Arial" w:hAnsi="Arial" w:cs="Arial"/>
        </w:rPr>
        <w:t xml:space="preserve">Tikus Putih Bobot 206 g = </w:t>
      </w:r>
      <m:oMath>
        <m:box>
          <m:boxPr>
            <m:ctrlPr>
              <w:rPr>
                <w:rFonts w:ascii="Cambria Math" w:hAnsi="Arial" w:cs="Arial"/>
                <w:i/>
              </w:rPr>
            </m:ctrlPr>
          </m:boxPr>
          <m:e>
            <m:argPr>
              <m:argSz m:val="-1"/>
            </m:argPr>
            <m:f>
              <m:fPr>
                <m:ctrlPr>
                  <w:rPr>
                    <w:rFonts w:ascii="Cambria Math" w:hAnsi="Arial" w:cs="Arial"/>
                    <w:i/>
                  </w:rPr>
                </m:ctrlPr>
              </m:fPr>
              <m:num>
                <m:r>
                  <w:rPr>
                    <w:rFonts w:ascii="Cambria Math" w:hAnsi="Arial" w:cs="Arial"/>
                  </w:rPr>
                  <m:t xml:space="preserve">2 </m:t>
                </m:r>
                <m:r>
                  <m:rPr>
                    <m:sty m:val="p"/>
                  </m:rPr>
                  <w:rPr>
                    <w:rFonts w:ascii="Cambria Math" w:hAnsi="Arial" w:cs="Arial"/>
                  </w:rPr>
                  <m:t>ml</m:t>
                </m:r>
              </m:num>
              <m:den>
                <m:r>
                  <w:rPr>
                    <w:rFonts w:ascii="Cambria Math" w:hAnsi="Arial" w:cs="Arial"/>
                  </w:rPr>
                  <m:t>200</m:t>
                </m:r>
              </m:den>
            </m:f>
            <m:r>
              <w:rPr>
                <w:rFonts w:ascii="Cambria Math" w:hAnsi="Arial" w:cs="Arial"/>
              </w:rPr>
              <m:t>×</m:t>
            </m:r>
            <m:r>
              <w:rPr>
                <w:rFonts w:ascii="Cambria Math" w:hAnsi="Arial" w:cs="Arial"/>
              </w:rPr>
              <m:t xml:space="preserve"> 206 =2.06</m:t>
            </m:r>
            <m:r>
              <m:rPr>
                <m:sty m:val="p"/>
              </m:rPr>
              <w:rPr>
                <w:rFonts w:ascii="Cambria Math" w:hAnsi="Arial" w:cs="Arial"/>
              </w:rPr>
              <m:t>ml</m:t>
            </m:r>
          </m:e>
        </m:box>
      </m:oMath>
    </w:p>
    <w:p w:rsidR="0026180C" w:rsidRPr="00B520AA" w:rsidRDefault="0026180C" w:rsidP="00165F88">
      <w:pPr>
        <w:spacing w:after="0" w:afterAutospacing="0"/>
        <w:rPr>
          <w:rFonts w:ascii="Arial" w:eastAsiaTheme="minorEastAsia" w:hAnsi="Arial" w:cs="Arial"/>
        </w:rPr>
      </w:pPr>
      <w:r w:rsidRPr="00B520AA">
        <w:rPr>
          <w:rFonts w:ascii="Arial" w:hAnsi="Arial" w:cs="Arial"/>
        </w:rPr>
        <w:t xml:space="preserve">Tikus Putih Bobot 198 g = </w:t>
      </w:r>
      <m:oMath>
        <m:box>
          <m:boxPr>
            <m:ctrlPr>
              <w:rPr>
                <w:rFonts w:ascii="Cambria Math" w:hAnsi="Arial" w:cs="Arial"/>
                <w:i/>
              </w:rPr>
            </m:ctrlPr>
          </m:boxPr>
          <m:e>
            <m:argPr>
              <m:argSz m:val="-1"/>
            </m:argPr>
            <m:f>
              <m:fPr>
                <m:ctrlPr>
                  <w:rPr>
                    <w:rFonts w:ascii="Cambria Math" w:hAnsi="Arial" w:cs="Arial"/>
                    <w:i/>
                  </w:rPr>
                </m:ctrlPr>
              </m:fPr>
              <m:num>
                <m:r>
                  <w:rPr>
                    <w:rFonts w:ascii="Cambria Math" w:hAnsi="Arial" w:cs="Arial"/>
                  </w:rPr>
                  <m:t xml:space="preserve">2 </m:t>
                </m:r>
                <m:r>
                  <m:rPr>
                    <m:sty m:val="p"/>
                  </m:rPr>
                  <w:rPr>
                    <w:rFonts w:ascii="Cambria Math" w:hAnsi="Arial" w:cs="Arial"/>
                  </w:rPr>
                  <m:t>ml</m:t>
                </m:r>
              </m:num>
              <m:den>
                <m:r>
                  <w:rPr>
                    <w:rFonts w:ascii="Cambria Math" w:hAnsi="Arial" w:cs="Arial"/>
                  </w:rPr>
                  <m:t>200</m:t>
                </m:r>
              </m:den>
            </m:f>
            <m:r>
              <w:rPr>
                <w:rFonts w:ascii="Cambria Math" w:hAnsi="Arial" w:cs="Arial"/>
              </w:rPr>
              <m:t>×</m:t>
            </m:r>
            <m:r>
              <w:rPr>
                <w:rFonts w:ascii="Cambria Math" w:hAnsi="Arial" w:cs="Arial"/>
              </w:rPr>
              <m:t xml:space="preserve"> 198 =1,98</m:t>
            </m:r>
            <m:r>
              <m:rPr>
                <m:sty m:val="p"/>
              </m:rPr>
              <w:rPr>
                <w:rFonts w:ascii="Cambria Math" w:hAnsi="Arial" w:cs="Arial"/>
              </w:rPr>
              <m:t>ml</m:t>
            </m:r>
          </m:e>
        </m:box>
      </m:oMath>
    </w:p>
    <w:p w:rsidR="0026180C" w:rsidRPr="00B520AA" w:rsidRDefault="0026180C" w:rsidP="00165F88">
      <w:pPr>
        <w:spacing w:after="0" w:afterAutospacing="0"/>
        <w:rPr>
          <w:rFonts w:ascii="Arial" w:hAnsi="Arial" w:cs="Arial"/>
        </w:rPr>
      </w:pPr>
      <w:r w:rsidRPr="00B520AA">
        <w:rPr>
          <w:rFonts w:ascii="Arial" w:hAnsi="Arial" w:cs="Arial"/>
        </w:rPr>
        <w:t xml:space="preserve">Tikus Putih Bobot 201 g = </w:t>
      </w:r>
      <m:oMath>
        <m:box>
          <m:boxPr>
            <m:ctrlPr>
              <w:rPr>
                <w:rFonts w:ascii="Cambria Math" w:hAnsi="Arial" w:cs="Arial"/>
                <w:i/>
              </w:rPr>
            </m:ctrlPr>
          </m:boxPr>
          <m:e>
            <m:argPr>
              <m:argSz m:val="-1"/>
            </m:argPr>
            <m:f>
              <m:fPr>
                <m:ctrlPr>
                  <w:rPr>
                    <w:rFonts w:ascii="Cambria Math" w:hAnsi="Arial" w:cs="Arial"/>
                    <w:i/>
                  </w:rPr>
                </m:ctrlPr>
              </m:fPr>
              <m:num>
                <m:r>
                  <w:rPr>
                    <w:rFonts w:ascii="Cambria Math" w:hAnsi="Arial" w:cs="Arial"/>
                  </w:rPr>
                  <m:t xml:space="preserve">2 </m:t>
                </m:r>
                <m:r>
                  <m:rPr>
                    <m:sty m:val="p"/>
                  </m:rPr>
                  <w:rPr>
                    <w:rFonts w:ascii="Cambria Math" w:hAnsi="Arial" w:cs="Arial"/>
                  </w:rPr>
                  <m:t>ml</m:t>
                </m:r>
              </m:num>
              <m:den>
                <m:r>
                  <w:rPr>
                    <w:rFonts w:ascii="Cambria Math" w:hAnsi="Arial" w:cs="Arial"/>
                  </w:rPr>
                  <m:t>200</m:t>
                </m:r>
              </m:den>
            </m:f>
            <m:r>
              <w:rPr>
                <w:rFonts w:ascii="Cambria Math" w:hAnsi="Arial" w:cs="Arial"/>
              </w:rPr>
              <m:t>×</m:t>
            </m:r>
            <m:r>
              <w:rPr>
                <w:rFonts w:ascii="Cambria Math" w:hAnsi="Arial" w:cs="Arial"/>
              </w:rPr>
              <m:t xml:space="preserve"> 201 =2.01</m:t>
            </m:r>
            <m:r>
              <m:rPr>
                <m:sty m:val="p"/>
              </m:rPr>
              <w:rPr>
                <w:rFonts w:ascii="Cambria Math" w:hAnsi="Arial" w:cs="Arial"/>
              </w:rPr>
              <m:t>ml</m:t>
            </m:r>
          </m:e>
        </m:box>
      </m:oMath>
    </w:p>
    <w:p w:rsidR="0026180C" w:rsidRPr="00B520AA" w:rsidRDefault="0026180C" w:rsidP="00165F88">
      <w:pPr>
        <w:spacing w:after="0" w:afterAutospacing="0"/>
        <w:rPr>
          <w:rFonts w:ascii="Arial" w:hAnsi="Arial" w:cs="Arial"/>
        </w:rPr>
      </w:pPr>
      <w:r w:rsidRPr="00B520AA">
        <w:rPr>
          <w:rFonts w:ascii="Arial" w:hAnsi="Arial" w:cs="Arial"/>
        </w:rPr>
        <w:t>3.Glibenklamid</w:t>
      </w:r>
    </w:p>
    <w:p w:rsidR="0026180C" w:rsidRPr="00B520AA" w:rsidRDefault="0026180C" w:rsidP="00165F88">
      <w:pPr>
        <w:spacing w:after="0" w:afterAutospacing="0"/>
        <w:rPr>
          <w:rFonts w:ascii="Arial" w:hAnsi="Arial" w:cs="Arial"/>
        </w:rPr>
      </w:pPr>
      <w:r w:rsidRPr="00B520AA">
        <w:rPr>
          <w:rFonts w:ascii="Arial" w:hAnsi="Arial" w:cs="Arial"/>
        </w:rPr>
        <w:t xml:space="preserve">Tikus Putih Bobot 207 g = </w:t>
      </w:r>
      <m:oMath>
        <m:box>
          <m:boxPr>
            <m:ctrlPr>
              <w:rPr>
                <w:rFonts w:ascii="Cambria Math" w:hAnsi="Arial" w:cs="Arial"/>
                <w:i/>
              </w:rPr>
            </m:ctrlPr>
          </m:boxPr>
          <m:e>
            <m:argPr>
              <m:argSz m:val="-1"/>
            </m:argPr>
            <m:f>
              <m:fPr>
                <m:ctrlPr>
                  <w:rPr>
                    <w:rFonts w:ascii="Cambria Math" w:hAnsi="Arial" w:cs="Arial"/>
                    <w:i/>
                  </w:rPr>
                </m:ctrlPr>
              </m:fPr>
              <m:num>
                <m:r>
                  <w:rPr>
                    <w:rFonts w:ascii="Cambria Math" w:hAnsi="Arial" w:cs="Arial"/>
                  </w:rPr>
                  <m:t xml:space="preserve">2 </m:t>
                </m:r>
                <m:r>
                  <m:rPr>
                    <m:sty m:val="p"/>
                  </m:rPr>
                  <w:rPr>
                    <w:rFonts w:ascii="Cambria Math" w:hAnsi="Arial" w:cs="Arial"/>
                  </w:rPr>
                  <m:t>ml</m:t>
                </m:r>
              </m:num>
              <m:den>
                <m:r>
                  <w:rPr>
                    <w:rFonts w:ascii="Cambria Math" w:hAnsi="Arial" w:cs="Arial"/>
                  </w:rPr>
                  <m:t>200</m:t>
                </m:r>
              </m:den>
            </m:f>
            <m:r>
              <w:rPr>
                <w:rFonts w:ascii="Cambria Math" w:hAnsi="Arial" w:cs="Arial"/>
              </w:rPr>
              <m:t>×</m:t>
            </m:r>
            <m:r>
              <w:rPr>
                <w:rFonts w:ascii="Cambria Math" w:hAnsi="Arial" w:cs="Arial"/>
              </w:rPr>
              <m:t xml:space="preserve"> 207 =2.07</m:t>
            </m:r>
            <m:r>
              <m:rPr>
                <m:sty m:val="p"/>
              </m:rPr>
              <w:rPr>
                <w:rFonts w:ascii="Cambria Math" w:hAnsi="Arial" w:cs="Arial"/>
              </w:rPr>
              <m:t>ml</m:t>
            </m:r>
          </m:e>
        </m:box>
      </m:oMath>
    </w:p>
    <w:p w:rsidR="0026180C" w:rsidRPr="00B520AA" w:rsidRDefault="0026180C" w:rsidP="00165F88">
      <w:pPr>
        <w:spacing w:after="0" w:afterAutospacing="0"/>
        <w:rPr>
          <w:rFonts w:ascii="Arial" w:hAnsi="Arial" w:cs="Arial"/>
        </w:rPr>
      </w:pPr>
      <w:r w:rsidRPr="00B520AA">
        <w:rPr>
          <w:rFonts w:ascii="Arial" w:hAnsi="Arial" w:cs="Arial"/>
        </w:rPr>
        <w:t xml:space="preserve">Tikus Putih Bobot 210 g = </w:t>
      </w:r>
      <m:oMath>
        <m:box>
          <m:boxPr>
            <m:ctrlPr>
              <w:rPr>
                <w:rFonts w:ascii="Cambria Math" w:hAnsi="Arial" w:cs="Arial"/>
                <w:i/>
              </w:rPr>
            </m:ctrlPr>
          </m:boxPr>
          <m:e>
            <m:argPr>
              <m:argSz m:val="-1"/>
            </m:argPr>
            <m:f>
              <m:fPr>
                <m:ctrlPr>
                  <w:rPr>
                    <w:rFonts w:ascii="Cambria Math" w:hAnsi="Arial" w:cs="Arial"/>
                    <w:i/>
                  </w:rPr>
                </m:ctrlPr>
              </m:fPr>
              <m:num>
                <m:r>
                  <w:rPr>
                    <w:rFonts w:ascii="Cambria Math" w:hAnsi="Arial" w:cs="Arial"/>
                  </w:rPr>
                  <m:t xml:space="preserve">2 </m:t>
                </m:r>
                <m:r>
                  <m:rPr>
                    <m:sty m:val="p"/>
                  </m:rPr>
                  <w:rPr>
                    <w:rFonts w:ascii="Cambria Math" w:hAnsi="Arial" w:cs="Arial"/>
                  </w:rPr>
                  <m:t>ml</m:t>
                </m:r>
              </m:num>
              <m:den>
                <m:r>
                  <w:rPr>
                    <w:rFonts w:ascii="Cambria Math" w:hAnsi="Arial" w:cs="Arial"/>
                  </w:rPr>
                  <m:t>200</m:t>
                </m:r>
              </m:den>
            </m:f>
            <m:r>
              <w:rPr>
                <w:rFonts w:ascii="Cambria Math" w:hAnsi="Arial" w:cs="Arial"/>
              </w:rPr>
              <m:t>×</m:t>
            </m:r>
            <m:r>
              <w:rPr>
                <w:rFonts w:ascii="Cambria Math" w:hAnsi="Arial" w:cs="Arial"/>
              </w:rPr>
              <m:t xml:space="preserve"> 210 =2.10</m:t>
            </m:r>
            <m:r>
              <m:rPr>
                <m:sty m:val="p"/>
              </m:rPr>
              <w:rPr>
                <w:rFonts w:ascii="Cambria Math" w:hAnsi="Arial" w:cs="Arial"/>
              </w:rPr>
              <m:t>ml</m:t>
            </m:r>
          </m:e>
        </m:box>
      </m:oMath>
    </w:p>
    <w:p w:rsidR="0026180C" w:rsidRPr="00B520AA" w:rsidRDefault="0026180C" w:rsidP="00165F88">
      <w:pPr>
        <w:spacing w:after="0" w:afterAutospacing="0"/>
        <w:rPr>
          <w:rFonts w:ascii="Arial" w:hAnsi="Arial" w:cs="Arial"/>
        </w:rPr>
      </w:pPr>
      <w:r w:rsidRPr="00B520AA">
        <w:rPr>
          <w:rFonts w:ascii="Arial" w:hAnsi="Arial" w:cs="Arial"/>
        </w:rPr>
        <w:t xml:space="preserve">Tikus Putih Bobot 208 g = </w:t>
      </w:r>
      <m:oMath>
        <m:box>
          <m:boxPr>
            <m:ctrlPr>
              <w:rPr>
                <w:rFonts w:ascii="Cambria Math" w:hAnsi="Arial" w:cs="Arial"/>
                <w:i/>
              </w:rPr>
            </m:ctrlPr>
          </m:boxPr>
          <m:e>
            <m:argPr>
              <m:argSz m:val="-1"/>
            </m:argPr>
            <m:f>
              <m:fPr>
                <m:ctrlPr>
                  <w:rPr>
                    <w:rFonts w:ascii="Cambria Math" w:hAnsi="Arial" w:cs="Arial"/>
                    <w:i/>
                  </w:rPr>
                </m:ctrlPr>
              </m:fPr>
              <m:num>
                <m:r>
                  <w:rPr>
                    <w:rFonts w:ascii="Cambria Math" w:hAnsi="Arial" w:cs="Arial"/>
                  </w:rPr>
                  <m:t xml:space="preserve">2 </m:t>
                </m:r>
                <m:r>
                  <m:rPr>
                    <m:sty m:val="p"/>
                  </m:rPr>
                  <w:rPr>
                    <w:rFonts w:ascii="Cambria Math" w:hAnsi="Arial" w:cs="Arial"/>
                  </w:rPr>
                  <m:t>ml</m:t>
                </m:r>
              </m:num>
              <m:den>
                <m:r>
                  <w:rPr>
                    <w:rFonts w:ascii="Cambria Math" w:hAnsi="Arial" w:cs="Arial"/>
                  </w:rPr>
                  <m:t>200</m:t>
                </m:r>
              </m:den>
            </m:f>
            <m:r>
              <w:rPr>
                <w:rFonts w:ascii="Cambria Math" w:hAnsi="Arial" w:cs="Arial"/>
              </w:rPr>
              <m:t>×</m:t>
            </m:r>
            <m:r>
              <w:rPr>
                <w:rFonts w:ascii="Cambria Math" w:hAnsi="Arial" w:cs="Arial"/>
              </w:rPr>
              <m:t xml:space="preserve"> 208 =2.08</m:t>
            </m:r>
            <m:r>
              <m:rPr>
                <m:sty m:val="p"/>
              </m:rPr>
              <w:rPr>
                <w:rFonts w:ascii="Cambria Math" w:hAnsi="Arial" w:cs="Arial"/>
              </w:rPr>
              <m:t>ml</m:t>
            </m:r>
          </m:e>
        </m:box>
      </m:oMath>
    </w:p>
    <w:p w:rsidR="0026180C" w:rsidRPr="00B520AA" w:rsidRDefault="0026180C" w:rsidP="00165F88">
      <w:pPr>
        <w:spacing w:after="0" w:afterAutospacing="0"/>
        <w:rPr>
          <w:rFonts w:ascii="Arial" w:hAnsi="Arial" w:cs="Arial"/>
        </w:rPr>
      </w:pPr>
      <w:r w:rsidRPr="00B520AA">
        <w:rPr>
          <w:rFonts w:ascii="Arial" w:hAnsi="Arial" w:cs="Arial"/>
        </w:rPr>
        <w:t>4. Seduhan Konsentrasi 15%</w:t>
      </w:r>
    </w:p>
    <w:p w:rsidR="0026180C" w:rsidRPr="00B520AA" w:rsidRDefault="0026180C" w:rsidP="00165F88">
      <w:pPr>
        <w:spacing w:after="0" w:afterAutospacing="0"/>
        <w:rPr>
          <w:rFonts w:ascii="Arial" w:hAnsi="Arial" w:cs="Arial"/>
        </w:rPr>
      </w:pPr>
      <w:r w:rsidRPr="00B520AA">
        <w:rPr>
          <w:rFonts w:ascii="Arial" w:hAnsi="Arial" w:cs="Arial"/>
        </w:rPr>
        <w:t xml:space="preserve">Tikus Putih Bobot 209 g = </w:t>
      </w:r>
      <m:oMath>
        <m:box>
          <m:boxPr>
            <m:ctrlPr>
              <w:rPr>
                <w:rFonts w:ascii="Cambria Math" w:hAnsi="Arial" w:cs="Arial"/>
                <w:i/>
              </w:rPr>
            </m:ctrlPr>
          </m:boxPr>
          <m:e>
            <m:argPr>
              <m:argSz m:val="-1"/>
            </m:argPr>
            <m:f>
              <m:fPr>
                <m:ctrlPr>
                  <w:rPr>
                    <w:rFonts w:ascii="Cambria Math" w:hAnsi="Arial" w:cs="Arial"/>
                    <w:i/>
                  </w:rPr>
                </m:ctrlPr>
              </m:fPr>
              <m:num>
                <m:r>
                  <w:rPr>
                    <w:rFonts w:ascii="Cambria Math" w:hAnsi="Arial" w:cs="Arial"/>
                  </w:rPr>
                  <m:t xml:space="preserve">2 </m:t>
                </m:r>
                <m:r>
                  <m:rPr>
                    <m:sty m:val="p"/>
                  </m:rPr>
                  <w:rPr>
                    <w:rFonts w:ascii="Cambria Math" w:hAnsi="Arial" w:cs="Arial"/>
                  </w:rPr>
                  <m:t>ml</m:t>
                </m:r>
              </m:num>
              <m:den>
                <m:r>
                  <w:rPr>
                    <w:rFonts w:ascii="Cambria Math" w:hAnsi="Arial" w:cs="Arial"/>
                  </w:rPr>
                  <m:t>200</m:t>
                </m:r>
              </m:den>
            </m:f>
            <m:r>
              <w:rPr>
                <w:rFonts w:ascii="Cambria Math" w:hAnsi="Arial" w:cs="Arial"/>
              </w:rPr>
              <m:t>×</m:t>
            </m:r>
            <m:r>
              <w:rPr>
                <w:rFonts w:ascii="Cambria Math" w:hAnsi="Arial" w:cs="Arial"/>
              </w:rPr>
              <m:t xml:space="preserve"> 209 =2.09</m:t>
            </m:r>
            <m:r>
              <m:rPr>
                <m:sty m:val="p"/>
              </m:rPr>
              <w:rPr>
                <w:rFonts w:ascii="Cambria Math" w:hAnsi="Arial" w:cs="Arial"/>
              </w:rPr>
              <m:t>ml</m:t>
            </m:r>
          </m:e>
        </m:box>
      </m:oMath>
    </w:p>
    <w:p w:rsidR="0026180C" w:rsidRPr="00B520AA" w:rsidRDefault="0026180C" w:rsidP="00165F88">
      <w:pPr>
        <w:spacing w:after="0" w:afterAutospacing="0"/>
        <w:rPr>
          <w:rFonts w:ascii="Arial" w:eastAsiaTheme="minorEastAsia" w:hAnsi="Arial" w:cs="Arial"/>
        </w:rPr>
      </w:pPr>
      <w:r w:rsidRPr="00B520AA">
        <w:rPr>
          <w:rFonts w:ascii="Arial" w:hAnsi="Arial" w:cs="Arial"/>
        </w:rPr>
        <w:t xml:space="preserve">Tikus Putih Bobot 205 g = </w:t>
      </w:r>
      <m:oMath>
        <m:box>
          <m:boxPr>
            <m:ctrlPr>
              <w:rPr>
                <w:rFonts w:ascii="Cambria Math" w:hAnsi="Arial" w:cs="Arial"/>
                <w:i/>
              </w:rPr>
            </m:ctrlPr>
          </m:boxPr>
          <m:e>
            <m:argPr>
              <m:argSz m:val="-1"/>
            </m:argPr>
            <m:f>
              <m:fPr>
                <m:ctrlPr>
                  <w:rPr>
                    <w:rFonts w:ascii="Cambria Math" w:hAnsi="Arial" w:cs="Arial"/>
                    <w:i/>
                  </w:rPr>
                </m:ctrlPr>
              </m:fPr>
              <m:num>
                <m:r>
                  <w:rPr>
                    <w:rFonts w:ascii="Cambria Math" w:hAnsi="Arial" w:cs="Arial"/>
                  </w:rPr>
                  <m:t xml:space="preserve">2 </m:t>
                </m:r>
                <m:r>
                  <m:rPr>
                    <m:sty m:val="p"/>
                  </m:rPr>
                  <w:rPr>
                    <w:rFonts w:ascii="Cambria Math" w:hAnsi="Arial" w:cs="Arial"/>
                  </w:rPr>
                  <m:t>ml</m:t>
                </m:r>
              </m:num>
              <m:den>
                <m:r>
                  <w:rPr>
                    <w:rFonts w:ascii="Cambria Math" w:hAnsi="Arial" w:cs="Arial"/>
                  </w:rPr>
                  <m:t>200</m:t>
                </m:r>
              </m:den>
            </m:f>
            <m:r>
              <w:rPr>
                <w:rFonts w:ascii="Cambria Math" w:hAnsi="Arial" w:cs="Arial"/>
              </w:rPr>
              <m:t>×</m:t>
            </m:r>
            <m:r>
              <w:rPr>
                <w:rFonts w:ascii="Cambria Math" w:hAnsi="Arial" w:cs="Arial"/>
              </w:rPr>
              <m:t xml:space="preserve"> 205 =2.05</m:t>
            </m:r>
            <m:r>
              <m:rPr>
                <m:sty m:val="p"/>
              </m:rPr>
              <w:rPr>
                <w:rFonts w:ascii="Cambria Math" w:hAnsi="Arial" w:cs="Arial"/>
              </w:rPr>
              <m:t>ml</m:t>
            </m:r>
          </m:e>
        </m:box>
      </m:oMath>
    </w:p>
    <w:p w:rsidR="0026180C" w:rsidRPr="00B520AA" w:rsidRDefault="0026180C" w:rsidP="00165F88">
      <w:pPr>
        <w:spacing w:after="0" w:afterAutospacing="0"/>
        <w:rPr>
          <w:rFonts w:ascii="Arial" w:hAnsi="Arial" w:cs="Arial"/>
        </w:rPr>
      </w:pPr>
      <w:r w:rsidRPr="00B520AA">
        <w:rPr>
          <w:rFonts w:ascii="Arial" w:hAnsi="Arial" w:cs="Arial"/>
        </w:rPr>
        <w:t xml:space="preserve">Tikus Putih Bobot 200 g = </w:t>
      </w:r>
      <m:oMath>
        <m:box>
          <m:boxPr>
            <m:ctrlPr>
              <w:rPr>
                <w:rFonts w:ascii="Cambria Math" w:hAnsi="Arial" w:cs="Arial"/>
                <w:i/>
              </w:rPr>
            </m:ctrlPr>
          </m:boxPr>
          <m:e>
            <m:argPr>
              <m:argSz m:val="-1"/>
            </m:argPr>
            <m:f>
              <m:fPr>
                <m:ctrlPr>
                  <w:rPr>
                    <w:rFonts w:ascii="Cambria Math" w:hAnsi="Arial" w:cs="Arial"/>
                    <w:i/>
                  </w:rPr>
                </m:ctrlPr>
              </m:fPr>
              <m:num>
                <m:r>
                  <w:rPr>
                    <w:rFonts w:ascii="Cambria Math" w:hAnsi="Arial" w:cs="Arial"/>
                  </w:rPr>
                  <m:t xml:space="preserve">2 </m:t>
                </m:r>
                <m:r>
                  <m:rPr>
                    <m:sty m:val="p"/>
                  </m:rPr>
                  <w:rPr>
                    <w:rFonts w:ascii="Cambria Math" w:hAnsi="Arial" w:cs="Arial"/>
                  </w:rPr>
                  <m:t>ml</m:t>
                </m:r>
              </m:num>
              <m:den>
                <m:r>
                  <w:rPr>
                    <w:rFonts w:ascii="Cambria Math" w:hAnsi="Arial" w:cs="Arial"/>
                  </w:rPr>
                  <m:t>200</m:t>
                </m:r>
              </m:den>
            </m:f>
            <m:r>
              <w:rPr>
                <w:rFonts w:ascii="Cambria Math" w:hAnsi="Arial" w:cs="Arial"/>
              </w:rPr>
              <m:t>×</m:t>
            </m:r>
            <m:r>
              <w:rPr>
                <w:rFonts w:ascii="Cambria Math" w:hAnsi="Arial" w:cs="Arial"/>
              </w:rPr>
              <m:t xml:space="preserve"> 200 =2.00</m:t>
            </m:r>
            <m:r>
              <m:rPr>
                <m:sty m:val="p"/>
              </m:rPr>
              <w:rPr>
                <w:rFonts w:ascii="Cambria Math" w:hAnsi="Arial" w:cs="Arial"/>
              </w:rPr>
              <m:t>ml</m:t>
            </m:r>
          </m:e>
        </m:box>
      </m:oMath>
    </w:p>
    <w:p w:rsidR="0026180C" w:rsidRPr="00B520AA" w:rsidRDefault="0026180C" w:rsidP="00165F88">
      <w:pPr>
        <w:spacing w:after="0" w:afterAutospacing="0"/>
        <w:rPr>
          <w:rFonts w:ascii="Arial" w:hAnsi="Arial" w:cs="Arial"/>
        </w:rPr>
      </w:pPr>
      <w:r w:rsidRPr="00B520AA">
        <w:rPr>
          <w:rFonts w:ascii="Arial" w:hAnsi="Arial" w:cs="Arial"/>
        </w:rPr>
        <w:t>5. Seduhan Konsentrasi 30%</w:t>
      </w:r>
    </w:p>
    <w:p w:rsidR="0026180C" w:rsidRPr="00B520AA" w:rsidRDefault="0026180C" w:rsidP="00165F88">
      <w:pPr>
        <w:spacing w:after="0" w:afterAutospacing="0"/>
        <w:rPr>
          <w:rFonts w:ascii="Arial" w:hAnsi="Arial" w:cs="Arial"/>
        </w:rPr>
      </w:pPr>
      <w:r w:rsidRPr="00B520AA">
        <w:rPr>
          <w:rFonts w:ascii="Arial" w:hAnsi="Arial" w:cs="Arial"/>
        </w:rPr>
        <w:t xml:space="preserve">Tikus Putih Bobot 208 g = </w:t>
      </w:r>
      <m:oMath>
        <m:box>
          <m:boxPr>
            <m:ctrlPr>
              <w:rPr>
                <w:rFonts w:ascii="Cambria Math" w:hAnsi="Arial" w:cs="Arial"/>
                <w:i/>
              </w:rPr>
            </m:ctrlPr>
          </m:boxPr>
          <m:e>
            <m:argPr>
              <m:argSz m:val="-1"/>
            </m:argPr>
            <m:f>
              <m:fPr>
                <m:ctrlPr>
                  <w:rPr>
                    <w:rFonts w:ascii="Cambria Math" w:hAnsi="Arial" w:cs="Arial"/>
                    <w:i/>
                  </w:rPr>
                </m:ctrlPr>
              </m:fPr>
              <m:num>
                <m:r>
                  <w:rPr>
                    <w:rFonts w:ascii="Cambria Math" w:hAnsi="Arial" w:cs="Arial"/>
                  </w:rPr>
                  <m:t xml:space="preserve">2 </m:t>
                </m:r>
                <m:r>
                  <m:rPr>
                    <m:sty m:val="p"/>
                  </m:rPr>
                  <w:rPr>
                    <w:rFonts w:ascii="Cambria Math" w:hAnsi="Arial" w:cs="Arial"/>
                  </w:rPr>
                  <m:t>ml</m:t>
                </m:r>
              </m:num>
              <m:den>
                <m:r>
                  <w:rPr>
                    <w:rFonts w:ascii="Cambria Math" w:hAnsi="Arial" w:cs="Arial"/>
                  </w:rPr>
                  <m:t>200</m:t>
                </m:r>
              </m:den>
            </m:f>
            <m:r>
              <w:rPr>
                <w:rFonts w:ascii="Cambria Math" w:hAnsi="Arial" w:cs="Arial"/>
              </w:rPr>
              <m:t>×</m:t>
            </m:r>
            <m:r>
              <w:rPr>
                <w:rFonts w:ascii="Cambria Math" w:hAnsi="Arial" w:cs="Arial"/>
              </w:rPr>
              <m:t xml:space="preserve"> 208 =2.08</m:t>
            </m:r>
            <m:r>
              <m:rPr>
                <m:sty m:val="p"/>
              </m:rPr>
              <w:rPr>
                <w:rFonts w:ascii="Cambria Math" w:hAnsi="Arial" w:cs="Arial"/>
              </w:rPr>
              <m:t>ml</m:t>
            </m:r>
          </m:e>
        </m:box>
      </m:oMath>
    </w:p>
    <w:p w:rsidR="0026180C" w:rsidRPr="00B520AA" w:rsidRDefault="0026180C" w:rsidP="00165F88">
      <w:pPr>
        <w:spacing w:after="0" w:afterAutospacing="0"/>
        <w:rPr>
          <w:rFonts w:ascii="Arial" w:hAnsi="Arial" w:cs="Arial"/>
        </w:rPr>
      </w:pPr>
      <w:r w:rsidRPr="00B520AA">
        <w:rPr>
          <w:rFonts w:ascii="Arial" w:hAnsi="Arial" w:cs="Arial"/>
        </w:rPr>
        <w:t xml:space="preserve">Tikus Putih Bobot 208 g = </w:t>
      </w:r>
      <m:oMath>
        <m:box>
          <m:boxPr>
            <m:ctrlPr>
              <w:rPr>
                <w:rFonts w:ascii="Cambria Math" w:hAnsi="Arial" w:cs="Arial"/>
                <w:i/>
              </w:rPr>
            </m:ctrlPr>
          </m:boxPr>
          <m:e>
            <m:argPr>
              <m:argSz m:val="-1"/>
            </m:argPr>
            <m:f>
              <m:fPr>
                <m:ctrlPr>
                  <w:rPr>
                    <w:rFonts w:ascii="Cambria Math" w:hAnsi="Arial" w:cs="Arial"/>
                    <w:i/>
                  </w:rPr>
                </m:ctrlPr>
              </m:fPr>
              <m:num>
                <m:r>
                  <w:rPr>
                    <w:rFonts w:ascii="Cambria Math" w:hAnsi="Arial" w:cs="Arial"/>
                  </w:rPr>
                  <m:t xml:space="preserve">2 </m:t>
                </m:r>
                <m:r>
                  <m:rPr>
                    <m:sty m:val="p"/>
                  </m:rPr>
                  <w:rPr>
                    <w:rFonts w:ascii="Cambria Math" w:hAnsi="Arial" w:cs="Arial"/>
                  </w:rPr>
                  <m:t>ml</m:t>
                </m:r>
              </m:num>
              <m:den>
                <m:r>
                  <w:rPr>
                    <w:rFonts w:ascii="Cambria Math" w:hAnsi="Arial" w:cs="Arial"/>
                  </w:rPr>
                  <m:t>200</m:t>
                </m:r>
              </m:den>
            </m:f>
            <m:r>
              <w:rPr>
                <w:rFonts w:ascii="Cambria Math" w:hAnsi="Arial" w:cs="Arial"/>
              </w:rPr>
              <m:t>×</m:t>
            </m:r>
            <m:r>
              <w:rPr>
                <w:rFonts w:ascii="Cambria Math" w:hAnsi="Arial" w:cs="Arial"/>
              </w:rPr>
              <m:t xml:space="preserve"> 208 =2.08</m:t>
            </m:r>
            <m:r>
              <m:rPr>
                <m:sty m:val="p"/>
              </m:rPr>
              <w:rPr>
                <w:rFonts w:ascii="Cambria Math" w:hAnsi="Arial" w:cs="Arial"/>
              </w:rPr>
              <m:t>ml</m:t>
            </m:r>
          </m:e>
        </m:box>
      </m:oMath>
    </w:p>
    <w:p w:rsidR="0026180C" w:rsidRPr="00B520AA" w:rsidRDefault="0026180C" w:rsidP="00165F88">
      <w:pPr>
        <w:spacing w:after="0" w:afterAutospacing="0"/>
        <w:rPr>
          <w:rFonts w:ascii="Arial" w:hAnsi="Arial" w:cs="Arial"/>
        </w:rPr>
      </w:pPr>
      <w:r w:rsidRPr="00B520AA">
        <w:rPr>
          <w:rFonts w:ascii="Arial" w:hAnsi="Arial" w:cs="Arial"/>
        </w:rPr>
        <w:t xml:space="preserve">Tikus Putih Bobot 203 g = </w:t>
      </w:r>
      <m:oMath>
        <m:box>
          <m:boxPr>
            <m:ctrlPr>
              <w:rPr>
                <w:rFonts w:ascii="Cambria Math" w:hAnsi="Arial" w:cs="Arial"/>
                <w:i/>
              </w:rPr>
            </m:ctrlPr>
          </m:boxPr>
          <m:e>
            <m:argPr>
              <m:argSz m:val="-1"/>
            </m:argPr>
            <m:f>
              <m:fPr>
                <m:ctrlPr>
                  <w:rPr>
                    <w:rFonts w:ascii="Cambria Math" w:hAnsi="Arial" w:cs="Arial"/>
                    <w:i/>
                  </w:rPr>
                </m:ctrlPr>
              </m:fPr>
              <m:num>
                <m:r>
                  <w:rPr>
                    <w:rFonts w:ascii="Cambria Math" w:hAnsi="Arial" w:cs="Arial"/>
                  </w:rPr>
                  <m:t xml:space="preserve">2 </m:t>
                </m:r>
                <m:r>
                  <m:rPr>
                    <m:sty m:val="p"/>
                  </m:rPr>
                  <w:rPr>
                    <w:rFonts w:ascii="Cambria Math" w:hAnsi="Arial" w:cs="Arial"/>
                  </w:rPr>
                  <m:t>ml</m:t>
                </m:r>
              </m:num>
              <m:den>
                <m:r>
                  <w:rPr>
                    <w:rFonts w:ascii="Cambria Math" w:hAnsi="Arial" w:cs="Arial"/>
                  </w:rPr>
                  <m:t>200</m:t>
                </m:r>
              </m:den>
            </m:f>
            <m:r>
              <w:rPr>
                <w:rFonts w:ascii="Cambria Math" w:hAnsi="Arial" w:cs="Arial"/>
              </w:rPr>
              <m:t>×</m:t>
            </m:r>
            <m:r>
              <w:rPr>
                <w:rFonts w:ascii="Cambria Math" w:hAnsi="Arial" w:cs="Arial"/>
              </w:rPr>
              <m:t xml:space="preserve"> 203 =2.03</m:t>
            </m:r>
            <m:r>
              <m:rPr>
                <m:sty m:val="p"/>
              </m:rPr>
              <w:rPr>
                <w:rFonts w:ascii="Cambria Math" w:hAnsi="Arial" w:cs="Arial"/>
              </w:rPr>
              <m:t>ml</m:t>
            </m:r>
          </m:e>
        </m:box>
      </m:oMath>
    </w:p>
    <w:p w:rsidR="0026180C" w:rsidRPr="00B520AA" w:rsidRDefault="0026180C" w:rsidP="00165F88">
      <w:pPr>
        <w:spacing w:after="0" w:afterAutospacing="0"/>
        <w:rPr>
          <w:rFonts w:ascii="Arial" w:hAnsi="Arial" w:cs="Arial"/>
        </w:rPr>
      </w:pPr>
      <w:r w:rsidRPr="00B520AA">
        <w:rPr>
          <w:rFonts w:ascii="Arial" w:hAnsi="Arial" w:cs="Arial"/>
        </w:rPr>
        <w:t>6.Seduhan Konsentrasi 60%</w:t>
      </w:r>
    </w:p>
    <w:p w:rsidR="0026180C" w:rsidRPr="00B520AA" w:rsidRDefault="0026180C" w:rsidP="00165F88">
      <w:pPr>
        <w:spacing w:after="0" w:afterAutospacing="0"/>
        <w:rPr>
          <w:rFonts w:ascii="Arial" w:hAnsi="Arial" w:cs="Arial"/>
        </w:rPr>
      </w:pPr>
      <w:r w:rsidRPr="00B520AA">
        <w:rPr>
          <w:rFonts w:ascii="Arial" w:hAnsi="Arial" w:cs="Arial"/>
        </w:rPr>
        <w:t xml:space="preserve">Tikus Putih Bobot 205 g = </w:t>
      </w:r>
      <m:oMath>
        <m:box>
          <m:boxPr>
            <m:ctrlPr>
              <w:rPr>
                <w:rFonts w:ascii="Cambria Math" w:hAnsi="Arial" w:cs="Arial"/>
                <w:i/>
              </w:rPr>
            </m:ctrlPr>
          </m:boxPr>
          <m:e>
            <m:argPr>
              <m:argSz m:val="-1"/>
            </m:argPr>
            <m:f>
              <m:fPr>
                <m:ctrlPr>
                  <w:rPr>
                    <w:rFonts w:ascii="Cambria Math" w:hAnsi="Arial" w:cs="Arial"/>
                    <w:i/>
                  </w:rPr>
                </m:ctrlPr>
              </m:fPr>
              <m:num>
                <m:r>
                  <w:rPr>
                    <w:rFonts w:ascii="Cambria Math" w:hAnsi="Arial" w:cs="Arial"/>
                  </w:rPr>
                  <m:t xml:space="preserve">2 </m:t>
                </m:r>
                <m:r>
                  <m:rPr>
                    <m:sty m:val="p"/>
                  </m:rPr>
                  <w:rPr>
                    <w:rFonts w:ascii="Cambria Math" w:hAnsi="Arial" w:cs="Arial"/>
                  </w:rPr>
                  <m:t>ml</m:t>
                </m:r>
              </m:num>
              <m:den>
                <m:r>
                  <w:rPr>
                    <w:rFonts w:ascii="Cambria Math" w:hAnsi="Arial" w:cs="Arial"/>
                  </w:rPr>
                  <m:t>200</m:t>
                </m:r>
              </m:den>
            </m:f>
            <m:r>
              <w:rPr>
                <w:rFonts w:ascii="Cambria Math" w:hAnsi="Arial" w:cs="Arial"/>
              </w:rPr>
              <m:t>×</m:t>
            </m:r>
            <m:r>
              <w:rPr>
                <w:rFonts w:ascii="Cambria Math" w:hAnsi="Arial" w:cs="Arial"/>
              </w:rPr>
              <m:t xml:space="preserve"> 205 =2.05</m:t>
            </m:r>
            <m:r>
              <m:rPr>
                <m:sty m:val="p"/>
              </m:rPr>
              <w:rPr>
                <w:rFonts w:ascii="Cambria Math" w:hAnsi="Arial" w:cs="Arial"/>
              </w:rPr>
              <m:t>ml</m:t>
            </m:r>
          </m:e>
        </m:box>
      </m:oMath>
    </w:p>
    <w:p w:rsidR="0026180C" w:rsidRPr="00B520AA" w:rsidRDefault="0026180C" w:rsidP="00165F88">
      <w:pPr>
        <w:spacing w:after="0" w:afterAutospacing="0"/>
        <w:rPr>
          <w:rFonts w:ascii="Arial" w:hAnsi="Arial" w:cs="Arial"/>
        </w:rPr>
      </w:pPr>
      <w:r w:rsidRPr="00B520AA">
        <w:rPr>
          <w:rFonts w:ascii="Arial" w:hAnsi="Arial" w:cs="Arial"/>
        </w:rPr>
        <w:t xml:space="preserve">Tikus Putih Bobot 202 g = </w:t>
      </w:r>
      <m:oMath>
        <m:box>
          <m:boxPr>
            <m:ctrlPr>
              <w:rPr>
                <w:rFonts w:ascii="Cambria Math" w:hAnsi="Arial" w:cs="Arial"/>
                <w:i/>
              </w:rPr>
            </m:ctrlPr>
          </m:boxPr>
          <m:e>
            <m:argPr>
              <m:argSz m:val="-1"/>
            </m:argPr>
            <m:f>
              <m:fPr>
                <m:ctrlPr>
                  <w:rPr>
                    <w:rFonts w:ascii="Cambria Math" w:hAnsi="Arial" w:cs="Arial"/>
                    <w:i/>
                  </w:rPr>
                </m:ctrlPr>
              </m:fPr>
              <m:num>
                <m:r>
                  <w:rPr>
                    <w:rFonts w:ascii="Cambria Math" w:hAnsi="Arial" w:cs="Arial"/>
                  </w:rPr>
                  <m:t xml:space="preserve">2 </m:t>
                </m:r>
                <m:r>
                  <m:rPr>
                    <m:sty m:val="p"/>
                  </m:rPr>
                  <w:rPr>
                    <w:rFonts w:ascii="Cambria Math" w:hAnsi="Arial" w:cs="Arial"/>
                  </w:rPr>
                  <m:t>ml</m:t>
                </m:r>
              </m:num>
              <m:den>
                <m:r>
                  <w:rPr>
                    <w:rFonts w:ascii="Cambria Math" w:hAnsi="Arial" w:cs="Arial"/>
                  </w:rPr>
                  <m:t>200</m:t>
                </m:r>
              </m:den>
            </m:f>
            <m:r>
              <w:rPr>
                <w:rFonts w:ascii="Cambria Math" w:hAnsi="Arial" w:cs="Arial"/>
              </w:rPr>
              <m:t>×</m:t>
            </m:r>
            <m:r>
              <w:rPr>
                <w:rFonts w:ascii="Cambria Math" w:hAnsi="Arial" w:cs="Arial"/>
              </w:rPr>
              <m:t xml:space="preserve"> 202 =2.02</m:t>
            </m:r>
            <m:r>
              <m:rPr>
                <m:sty m:val="p"/>
              </m:rPr>
              <w:rPr>
                <w:rFonts w:ascii="Cambria Math" w:hAnsi="Arial" w:cs="Arial"/>
              </w:rPr>
              <m:t>ml</m:t>
            </m:r>
          </m:e>
        </m:box>
      </m:oMath>
    </w:p>
    <w:p w:rsidR="0026180C" w:rsidRPr="00B520AA" w:rsidRDefault="0026180C" w:rsidP="00165F88">
      <w:pPr>
        <w:spacing w:after="0" w:afterAutospacing="0"/>
        <w:rPr>
          <w:rFonts w:ascii="Arial" w:hAnsi="Arial" w:cs="Arial"/>
        </w:rPr>
      </w:pPr>
      <w:r w:rsidRPr="00B520AA">
        <w:rPr>
          <w:rFonts w:ascii="Arial" w:hAnsi="Arial" w:cs="Arial"/>
        </w:rPr>
        <w:t xml:space="preserve">Tikus Putih Bobot 210 g = </w:t>
      </w:r>
      <m:oMath>
        <m:box>
          <m:boxPr>
            <m:ctrlPr>
              <w:rPr>
                <w:rFonts w:ascii="Cambria Math" w:hAnsi="Arial" w:cs="Arial"/>
                <w:i/>
              </w:rPr>
            </m:ctrlPr>
          </m:boxPr>
          <m:e>
            <m:argPr>
              <m:argSz m:val="-1"/>
            </m:argPr>
            <m:f>
              <m:fPr>
                <m:ctrlPr>
                  <w:rPr>
                    <w:rFonts w:ascii="Cambria Math" w:hAnsi="Arial" w:cs="Arial"/>
                    <w:i/>
                  </w:rPr>
                </m:ctrlPr>
              </m:fPr>
              <m:num>
                <m:r>
                  <w:rPr>
                    <w:rFonts w:ascii="Cambria Math" w:hAnsi="Arial" w:cs="Arial"/>
                  </w:rPr>
                  <m:t xml:space="preserve">2 </m:t>
                </m:r>
                <m:r>
                  <m:rPr>
                    <m:sty m:val="p"/>
                  </m:rPr>
                  <w:rPr>
                    <w:rFonts w:ascii="Cambria Math" w:hAnsi="Arial" w:cs="Arial"/>
                  </w:rPr>
                  <m:t>ml</m:t>
                </m:r>
              </m:num>
              <m:den>
                <m:r>
                  <w:rPr>
                    <w:rFonts w:ascii="Cambria Math" w:hAnsi="Arial" w:cs="Arial"/>
                  </w:rPr>
                  <m:t>200</m:t>
                </m:r>
              </m:den>
            </m:f>
            <m:r>
              <w:rPr>
                <w:rFonts w:ascii="Cambria Math" w:hAnsi="Arial" w:cs="Arial"/>
              </w:rPr>
              <m:t>×</m:t>
            </m:r>
            <m:r>
              <w:rPr>
                <w:rFonts w:ascii="Cambria Math" w:hAnsi="Arial" w:cs="Arial"/>
              </w:rPr>
              <m:t xml:space="preserve"> 210 =2.10</m:t>
            </m:r>
            <m:r>
              <m:rPr>
                <m:sty m:val="p"/>
              </m:rPr>
              <w:rPr>
                <w:rFonts w:ascii="Cambria Math" w:hAnsi="Arial" w:cs="Arial"/>
              </w:rPr>
              <m:t>ml</m:t>
            </m:r>
          </m:e>
        </m:box>
      </m:oMath>
    </w:p>
    <w:p w:rsidR="0026180C" w:rsidRPr="00B520AA" w:rsidRDefault="0026180C" w:rsidP="00165F88">
      <w:pPr>
        <w:spacing w:after="0" w:afterAutospacing="0"/>
        <w:rPr>
          <w:rFonts w:ascii="Arial" w:hAnsi="Arial" w:cs="Arial"/>
        </w:rPr>
      </w:pPr>
    </w:p>
    <w:p w:rsidR="0026180C" w:rsidRPr="00B520AA" w:rsidRDefault="0026180C" w:rsidP="0026180C">
      <w:pPr>
        <w:rPr>
          <w:rFonts w:ascii="Arial" w:hAnsi="Arial" w:cs="Arial"/>
        </w:rPr>
      </w:pPr>
    </w:p>
    <w:p w:rsidR="0026180C" w:rsidRPr="00B520AA" w:rsidRDefault="0026180C" w:rsidP="0026180C">
      <w:pPr>
        <w:rPr>
          <w:rFonts w:ascii="Arial" w:hAnsi="Arial" w:cs="Arial"/>
        </w:rPr>
      </w:pPr>
    </w:p>
    <w:p w:rsidR="0026180C" w:rsidRDefault="0026180C" w:rsidP="0026180C">
      <w:pPr>
        <w:rPr>
          <w:rFonts w:ascii="Arial" w:hAnsi="Arial" w:cs="Arial"/>
          <w:b/>
        </w:rPr>
      </w:pPr>
    </w:p>
    <w:p w:rsidR="0026180C" w:rsidRDefault="0026180C" w:rsidP="0026180C">
      <w:pPr>
        <w:rPr>
          <w:rFonts w:ascii="Arial" w:hAnsi="Arial" w:cs="Arial"/>
          <w:b/>
        </w:rPr>
      </w:pPr>
    </w:p>
    <w:p w:rsidR="0026180C" w:rsidRPr="00380AF0" w:rsidRDefault="0026180C" w:rsidP="00165F88">
      <w:pPr>
        <w:spacing w:after="0" w:afterAutospacing="0"/>
        <w:ind w:left="0"/>
        <w:rPr>
          <w:rFonts w:ascii="Arial" w:hAnsi="Arial" w:cs="Arial"/>
          <w:b/>
        </w:rPr>
      </w:pPr>
      <w:r>
        <w:rPr>
          <w:rFonts w:ascii="Arial" w:hAnsi="Arial" w:cs="Arial"/>
          <w:b/>
        </w:rPr>
        <w:lastRenderedPageBreak/>
        <w:t xml:space="preserve">Lampiran 4. </w:t>
      </w:r>
      <w:r w:rsidRPr="00380AF0">
        <w:rPr>
          <w:rFonts w:ascii="Arial" w:hAnsi="Arial" w:cs="Arial"/>
          <w:b/>
        </w:rPr>
        <w:t>Hasil Pengamatan</w:t>
      </w:r>
    </w:p>
    <w:p w:rsidR="0026180C" w:rsidRDefault="0026180C" w:rsidP="00165F88">
      <w:pPr>
        <w:spacing w:after="0" w:afterAutospacing="0"/>
        <w:rPr>
          <w:rFonts w:ascii="Arial" w:hAnsi="Arial" w:cs="Arial"/>
        </w:rPr>
      </w:pPr>
    </w:p>
    <w:tbl>
      <w:tblPr>
        <w:tblW w:w="85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95"/>
        <w:gridCol w:w="1683"/>
        <w:gridCol w:w="1469"/>
        <w:gridCol w:w="1009"/>
        <w:gridCol w:w="1392"/>
        <w:gridCol w:w="1009"/>
        <w:gridCol w:w="1009"/>
      </w:tblGrid>
      <w:tr w:rsidR="0026180C" w:rsidRPr="000C2BAC" w:rsidTr="0026180C">
        <w:trPr>
          <w:cantSplit/>
        </w:trPr>
        <w:tc>
          <w:tcPr>
            <w:tcW w:w="8566" w:type="dxa"/>
            <w:gridSpan w:val="7"/>
            <w:tcBorders>
              <w:top w:val="nil"/>
              <w:left w:val="nil"/>
              <w:bottom w:val="nil"/>
              <w:right w:val="nil"/>
            </w:tcBorders>
            <w:shd w:val="clear" w:color="auto" w:fill="FFFFFF"/>
          </w:tcPr>
          <w:p w:rsidR="0026180C" w:rsidRPr="000C2BAC" w:rsidRDefault="0026180C" w:rsidP="00165F88">
            <w:pPr>
              <w:autoSpaceDE w:val="0"/>
              <w:autoSpaceDN w:val="0"/>
              <w:adjustRightInd w:val="0"/>
              <w:spacing w:after="0" w:afterAutospacing="0" w:line="320" w:lineRule="atLeast"/>
              <w:ind w:left="60" w:right="60"/>
              <w:jc w:val="center"/>
              <w:rPr>
                <w:rFonts w:ascii="Arial" w:hAnsi="Arial" w:cs="Arial"/>
                <w:color w:val="000000"/>
                <w:sz w:val="18"/>
                <w:szCs w:val="18"/>
              </w:rPr>
            </w:pPr>
            <w:r w:rsidRPr="000C2BAC">
              <w:rPr>
                <w:rFonts w:ascii="Arial" w:hAnsi="Arial" w:cs="Arial"/>
                <w:b/>
                <w:bCs/>
                <w:color w:val="000000"/>
                <w:sz w:val="18"/>
                <w:szCs w:val="18"/>
              </w:rPr>
              <w:t>ANOVA</w:t>
            </w:r>
          </w:p>
        </w:tc>
      </w:tr>
      <w:tr w:rsidR="0026180C" w:rsidRPr="000C2BAC" w:rsidTr="0026180C">
        <w:trPr>
          <w:cantSplit/>
        </w:trPr>
        <w:tc>
          <w:tcPr>
            <w:tcW w:w="2678" w:type="dxa"/>
            <w:gridSpan w:val="2"/>
            <w:tcBorders>
              <w:top w:val="single" w:sz="16" w:space="0" w:color="000000"/>
              <w:left w:val="single" w:sz="16" w:space="0" w:color="000000"/>
              <w:bottom w:val="single" w:sz="16" w:space="0" w:color="000000"/>
              <w:right w:val="nil"/>
            </w:tcBorders>
            <w:shd w:val="clear" w:color="auto" w:fill="FFFFFF"/>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p>
        </w:tc>
        <w:tc>
          <w:tcPr>
            <w:tcW w:w="1469" w:type="dxa"/>
            <w:tcBorders>
              <w:top w:val="single" w:sz="16" w:space="0" w:color="000000"/>
              <w:left w:val="single" w:sz="16" w:space="0" w:color="000000"/>
              <w:bottom w:val="single" w:sz="16" w:space="0" w:color="000000"/>
            </w:tcBorders>
            <w:shd w:val="clear" w:color="auto" w:fill="FFFFFF"/>
          </w:tcPr>
          <w:p w:rsidR="0026180C" w:rsidRPr="000C2BAC" w:rsidRDefault="0026180C" w:rsidP="00165F88">
            <w:pPr>
              <w:autoSpaceDE w:val="0"/>
              <w:autoSpaceDN w:val="0"/>
              <w:adjustRightInd w:val="0"/>
              <w:spacing w:after="0" w:afterAutospacing="0" w:line="320" w:lineRule="atLeast"/>
              <w:ind w:left="60" w:right="60"/>
              <w:jc w:val="center"/>
              <w:rPr>
                <w:rFonts w:ascii="Arial" w:hAnsi="Arial" w:cs="Arial"/>
                <w:color w:val="000000"/>
                <w:sz w:val="18"/>
                <w:szCs w:val="18"/>
              </w:rPr>
            </w:pPr>
            <w:r w:rsidRPr="000C2BAC">
              <w:rPr>
                <w:rFonts w:ascii="Arial" w:hAnsi="Arial" w:cs="Arial"/>
                <w:color w:val="000000"/>
                <w:sz w:val="18"/>
                <w:szCs w:val="18"/>
              </w:rPr>
              <w:t>Sum of Squares</w:t>
            </w:r>
          </w:p>
        </w:tc>
        <w:tc>
          <w:tcPr>
            <w:tcW w:w="1009" w:type="dxa"/>
            <w:tcBorders>
              <w:top w:val="single" w:sz="16" w:space="0" w:color="000000"/>
              <w:bottom w:val="single" w:sz="16" w:space="0" w:color="000000"/>
            </w:tcBorders>
            <w:shd w:val="clear" w:color="auto" w:fill="FFFFFF"/>
          </w:tcPr>
          <w:p w:rsidR="0026180C" w:rsidRPr="000C2BAC" w:rsidRDefault="0026180C" w:rsidP="00165F88">
            <w:pPr>
              <w:autoSpaceDE w:val="0"/>
              <w:autoSpaceDN w:val="0"/>
              <w:adjustRightInd w:val="0"/>
              <w:spacing w:after="0" w:afterAutospacing="0" w:line="320" w:lineRule="atLeast"/>
              <w:ind w:left="60" w:right="60"/>
              <w:jc w:val="center"/>
              <w:rPr>
                <w:rFonts w:ascii="Arial" w:hAnsi="Arial" w:cs="Arial"/>
                <w:color w:val="000000"/>
                <w:sz w:val="18"/>
                <w:szCs w:val="18"/>
              </w:rPr>
            </w:pPr>
            <w:r w:rsidRPr="000C2BAC">
              <w:rPr>
                <w:rFonts w:ascii="Arial" w:hAnsi="Arial" w:cs="Arial"/>
                <w:color w:val="000000"/>
                <w:sz w:val="18"/>
                <w:szCs w:val="18"/>
              </w:rPr>
              <w:t>Df</w:t>
            </w:r>
          </w:p>
        </w:tc>
        <w:tc>
          <w:tcPr>
            <w:tcW w:w="1392" w:type="dxa"/>
            <w:tcBorders>
              <w:top w:val="single" w:sz="16" w:space="0" w:color="000000"/>
              <w:bottom w:val="single" w:sz="16" w:space="0" w:color="000000"/>
            </w:tcBorders>
            <w:shd w:val="clear" w:color="auto" w:fill="FFFFFF"/>
          </w:tcPr>
          <w:p w:rsidR="0026180C" w:rsidRPr="000C2BAC" w:rsidRDefault="0026180C" w:rsidP="00165F88">
            <w:pPr>
              <w:autoSpaceDE w:val="0"/>
              <w:autoSpaceDN w:val="0"/>
              <w:adjustRightInd w:val="0"/>
              <w:spacing w:after="0" w:afterAutospacing="0" w:line="320" w:lineRule="atLeast"/>
              <w:ind w:left="60" w:right="60"/>
              <w:jc w:val="center"/>
              <w:rPr>
                <w:rFonts w:ascii="Arial" w:hAnsi="Arial" w:cs="Arial"/>
                <w:color w:val="000000"/>
                <w:sz w:val="18"/>
                <w:szCs w:val="18"/>
              </w:rPr>
            </w:pPr>
            <w:r w:rsidRPr="000C2BAC">
              <w:rPr>
                <w:rFonts w:ascii="Arial" w:hAnsi="Arial" w:cs="Arial"/>
                <w:color w:val="000000"/>
                <w:sz w:val="18"/>
                <w:szCs w:val="18"/>
              </w:rPr>
              <w:t>Mean Square</w:t>
            </w:r>
          </w:p>
        </w:tc>
        <w:tc>
          <w:tcPr>
            <w:tcW w:w="1009" w:type="dxa"/>
            <w:tcBorders>
              <w:top w:val="single" w:sz="16" w:space="0" w:color="000000"/>
              <w:bottom w:val="single" w:sz="16" w:space="0" w:color="000000"/>
            </w:tcBorders>
            <w:shd w:val="clear" w:color="auto" w:fill="FFFFFF"/>
          </w:tcPr>
          <w:p w:rsidR="0026180C" w:rsidRPr="000C2BAC" w:rsidRDefault="0026180C" w:rsidP="00165F88">
            <w:pPr>
              <w:autoSpaceDE w:val="0"/>
              <w:autoSpaceDN w:val="0"/>
              <w:adjustRightInd w:val="0"/>
              <w:spacing w:after="0" w:afterAutospacing="0" w:line="320" w:lineRule="atLeast"/>
              <w:ind w:left="60" w:right="60"/>
              <w:jc w:val="center"/>
              <w:rPr>
                <w:rFonts w:ascii="Arial" w:hAnsi="Arial" w:cs="Arial"/>
                <w:color w:val="000000"/>
                <w:sz w:val="18"/>
                <w:szCs w:val="18"/>
              </w:rPr>
            </w:pPr>
            <w:r w:rsidRPr="000C2BAC">
              <w:rPr>
                <w:rFonts w:ascii="Arial" w:hAnsi="Arial" w:cs="Arial"/>
                <w:color w:val="000000"/>
                <w:sz w:val="18"/>
                <w:szCs w:val="18"/>
              </w:rPr>
              <w:t>F</w:t>
            </w:r>
          </w:p>
        </w:tc>
        <w:tc>
          <w:tcPr>
            <w:tcW w:w="1009" w:type="dxa"/>
            <w:tcBorders>
              <w:top w:val="single" w:sz="16" w:space="0" w:color="000000"/>
              <w:bottom w:val="single" w:sz="16" w:space="0" w:color="000000"/>
              <w:right w:val="single" w:sz="16" w:space="0" w:color="000000"/>
            </w:tcBorders>
            <w:shd w:val="clear" w:color="auto" w:fill="FFFFFF"/>
          </w:tcPr>
          <w:p w:rsidR="0026180C" w:rsidRPr="000C2BAC" w:rsidRDefault="0026180C" w:rsidP="00165F88">
            <w:pPr>
              <w:autoSpaceDE w:val="0"/>
              <w:autoSpaceDN w:val="0"/>
              <w:adjustRightInd w:val="0"/>
              <w:spacing w:after="0" w:afterAutospacing="0" w:line="320" w:lineRule="atLeast"/>
              <w:ind w:left="60" w:right="60"/>
              <w:jc w:val="center"/>
              <w:rPr>
                <w:rFonts w:ascii="Arial" w:hAnsi="Arial" w:cs="Arial"/>
                <w:color w:val="000000"/>
                <w:sz w:val="18"/>
                <w:szCs w:val="18"/>
              </w:rPr>
            </w:pPr>
            <w:r w:rsidRPr="000C2BAC">
              <w:rPr>
                <w:rFonts w:ascii="Arial" w:hAnsi="Arial" w:cs="Arial"/>
                <w:color w:val="000000"/>
                <w:sz w:val="18"/>
                <w:szCs w:val="18"/>
              </w:rPr>
              <w:t>Sig.</w:t>
            </w:r>
          </w:p>
        </w:tc>
      </w:tr>
      <w:tr w:rsidR="0026180C" w:rsidRPr="000C2BAC" w:rsidTr="0026180C">
        <w:trPr>
          <w:cantSplit/>
        </w:trPr>
        <w:tc>
          <w:tcPr>
            <w:tcW w:w="995" w:type="dxa"/>
            <w:vMerge w:val="restart"/>
            <w:tcBorders>
              <w:top w:val="single" w:sz="16" w:space="0" w:color="000000"/>
              <w:left w:val="single" w:sz="16" w:space="0" w:color="000000"/>
              <w:bottom w:val="nil"/>
              <w:right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KGDA</w:t>
            </w:r>
          </w:p>
        </w:tc>
        <w:tc>
          <w:tcPr>
            <w:tcW w:w="1683" w:type="dxa"/>
            <w:tcBorders>
              <w:top w:val="single" w:sz="16" w:space="0" w:color="000000"/>
              <w:left w:val="nil"/>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Between Groups</w:t>
            </w:r>
          </w:p>
        </w:tc>
        <w:tc>
          <w:tcPr>
            <w:tcW w:w="1469" w:type="dxa"/>
            <w:tcBorders>
              <w:top w:val="single" w:sz="16" w:space="0" w:color="000000"/>
              <w:left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142.444</w:t>
            </w:r>
          </w:p>
        </w:tc>
        <w:tc>
          <w:tcPr>
            <w:tcW w:w="1009" w:type="dxa"/>
            <w:tcBorders>
              <w:top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5</w:t>
            </w:r>
          </w:p>
        </w:tc>
        <w:tc>
          <w:tcPr>
            <w:tcW w:w="1392" w:type="dxa"/>
            <w:tcBorders>
              <w:top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28.489</w:t>
            </w:r>
          </w:p>
        </w:tc>
        <w:tc>
          <w:tcPr>
            <w:tcW w:w="1009" w:type="dxa"/>
            <w:tcBorders>
              <w:top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1.921</w:t>
            </w:r>
          </w:p>
        </w:tc>
        <w:tc>
          <w:tcPr>
            <w:tcW w:w="1009" w:type="dxa"/>
            <w:tcBorders>
              <w:top w:val="single" w:sz="16" w:space="0" w:color="000000"/>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.164</w:t>
            </w:r>
          </w:p>
        </w:tc>
      </w:tr>
      <w:tr w:rsidR="0026180C" w:rsidRPr="000C2BAC" w:rsidTr="0026180C">
        <w:trPr>
          <w:cantSplit/>
        </w:trPr>
        <w:tc>
          <w:tcPr>
            <w:tcW w:w="995" w:type="dxa"/>
            <w:vMerge/>
            <w:tcBorders>
              <w:top w:val="single" w:sz="16" w:space="0" w:color="000000"/>
              <w:left w:val="single" w:sz="16" w:space="0" w:color="000000"/>
              <w:bottom w:val="nil"/>
              <w:right w:val="nil"/>
            </w:tcBorders>
            <w:shd w:val="clear" w:color="auto" w:fill="FFFFFF"/>
            <w:vAlign w:val="center"/>
          </w:tcPr>
          <w:p w:rsidR="0026180C" w:rsidRPr="000C2BAC" w:rsidRDefault="0026180C" w:rsidP="00165F88">
            <w:pPr>
              <w:autoSpaceDE w:val="0"/>
              <w:autoSpaceDN w:val="0"/>
              <w:adjustRightInd w:val="0"/>
              <w:spacing w:after="0" w:afterAutospacing="0" w:line="240" w:lineRule="auto"/>
              <w:rPr>
                <w:rFonts w:ascii="Arial" w:hAnsi="Arial" w:cs="Arial"/>
                <w:color w:val="000000"/>
                <w:sz w:val="18"/>
                <w:szCs w:val="18"/>
              </w:rPr>
            </w:pPr>
          </w:p>
        </w:tc>
        <w:tc>
          <w:tcPr>
            <w:tcW w:w="1683" w:type="dxa"/>
            <w:tcBorders>
              <w:top w:val="nil"/>
              <w:left w:val="nil"/>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Within Groups</w:t>
            </w:r>
          </w:p>
        </w:tc>
        <w:tc>
          <w:tcPr>
            <w:tcW w:w="1469" w:type="dxa"/>
            <w:tcBorders>
              <w:top w:val="nil"/>
              <w:left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178.000</w:t>
            </w:r>
          </w:p>
        </w:tc>
        <w:tc>
          <w:tcPr>
            <w:tcW w:w="1009"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12</w:t>
            </w:r>
          </w:p>
        </w:tc>
        <w:tc>
          <w:tcPr>
            <w:tcW w:w="1392"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14.833</w:t>
            </w:r>
          </w:p>
        </w:tc>
        <w:tc>
          <w:tcPr>
            <w:tcW w:w="1009" w:type="dxa"/>
            <w:tcBorders>
              <w:top w:val="nil"/>
              <w:bottom w:val="nil"/>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r>
      <w:tr w:rsidR="0026180C" w:rsidRPr="000C2BAC" w:rsidTr="0026180C">
        <w:trPr>
          <w:cantSplit/>
        </w:trPr>
        <w:tc>
          <w:tcPr>
            <w:tcW w:w="995" w:type="dxa"/>
            <w:vMerge/>
            <w:tcBorders>
              <w:top w:val="single" w:sz="16" w:space="0" w:color="000000"/>
              <w:left w:val="single" w:sz="16" w:space="0" w:color="000000"/>
              <w:bottom w:val="nil"/>
              <w:right w:val="nil"/>
            </w:tcBorders>
            <w:shd w:val="clear" w:color="auto" w:fill="FFFFFF"/>
            <w:vAlign w:val="center"/>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c>
          <w:tcPr>
            <w:tcW w:w="1683" w:type="dxa"/>
            <w:tcBorders>
              <w:top w:val="nil"/>
              <w:left w:val="nil"/>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Total</w:t>
            </w:r>
          </w:p>
        </w:tc>
        <w:tc>
          <w:tcPr>
            <w:tcW w:w="1469" w:type="dxa"/>
            <w:tcBorders>
              <w:top w:val="nil"/>
              <w:left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320.444</w:t>
            </w:r>
          </w:p>
        </w:tc>
        <w:tc>
          <w:tcPr>
            <w:tcW w:w="1009"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17</w:t>
            </w:r>
          </w:p>
        </w:tc>
        <w:tc>
          <w:tcPr>
            <w:tcW w:w="1392" w:type="dxa"/>
            <w:tcBorders>
              <w:top w:val="nil"/>
              <w:bottom w:val="nil"/>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c>
          <w:tcPr>
            <w:tcW w:w="1009" w:type="dxa"/>
            <w:tcBorders>
              <w:top w:val="nil"/>
              <w:bottom w:val="nil"/>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r>
      <w:tr w:rsidR="0026180C" w:rsidRPr="000C2BAC" w:rsidTr="0026180C">
        <w:trPr>
          <w:cantSplit/>
        </w:trPr>
        <w:tc>
          <w:tcPr>
            <w:tcW w:w="995" w:type="dxa"/>
            <w:vMerge w:val="restart"/>
            <w:tcBorders>
              <w:top w:val="nil"/>
              <w:left w:val="single" w:sz="16" w:space="0" w:color="000000"/>
              <w:bottom w:val="nil"/>
              <w:right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KGDP</w:t>
            </w:r>
          </w:p>
        </w:tc>
        <w:tc>
          <w:tcPr>
            <w:tcW w:w="1683" w:type="dxa"/>
            <w:tcBorders>
              <w:top w:val="nil"/>
              <w:left w:val="nil"/>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Between Groups</w:t>
            </w:r>
          </w:p>
        </w:tc>
        <w:tc>
          <w:tcPr>
            <w:tcW w:w="1469" w:type="dxa"/>
            <w:tcBorders>
              <w:top w:val="nil"/>
              <w:left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111.611</w:t>
            </w:r>
          </w:p>
        </w:tc>
        <w:tc>
          <w:tcPr>
            <w:tcW w:w="1009"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5</w:t>
            </w:r>
          </w:p>
        </w:tc>
        <w:tc>
          <w:tcPr>
            <w:tcW w:w="1392"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22.322</w:t>
            </w:r>
          </w:p>
        </w:tc>
        <w:tc>
          <w:tcPr>
            <w:tcW w:w="1009"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.891</w:t>
            </w:r>
          </w:p>
        </w:tc>
        <w:tc>
          <w:tcPr>
            <w:tcW w:w="1009" w:type="dxa"/>
            <w:tcBorders>
              <w:top w:val="nil"/>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.517</w:t>
            </w:r>
          </w:p>
        </w:tc>
      </w:tr>
      <w:tr w:rsidR="0026180C" w:rsidRPr="000C2BAC" w:rsidTr="0026180C">
        <w:trPr>
          <w:cantSplit/>
        </w:trPr>
        <w:tc>
          <w:tcPr>
            <w:tcW w:w="995" w:type="dxa"/>
            <w:vMerge/>
            <w:tcBorders>
              <w:top w:val="nil"/>
              <w:left w:val="single" w:sz="16" w:space="0" w:color="000000"/>
              <w:bottom w:val="nil"/>
              <w:right w:val="nil"/>
            </w:tcBorders>
            <w:shd w:val="clear" w:color="auto" w:fill="FFFFFF"/>
            <w:vAlign w:val="center"/>
          </w:tcPr>
          <w:p w:rsidR="0026180C" w:rsidRPr="000C2BAC" w:rsidRDefault="0026180C" w:rsidP="00165F88">
            <w:pPr>
              <w:autoSpaceDE w:val="0"/>
              <w:autoSpaceDN w:val="0"/>
              <w:adjustRightInd w:val="0"/>
              <w:spacing w:after="0" w:afterAutospacing="0" w:line="240" w:lineRule="auto"/>
              <w:rPr>
                <w:rFonts w:ascii="Arial" w:hAnsi="Arial" w:cs="Arial"/>
                <w:color w:val="000000"/>
                <w:sz w:val="18"/>
                <w:szCs w:val="18"/>
              </w:rPr>
            </w:pPr>
          </w:p>
        </w:tc>
        <w:tc>
          <w:tcPr>
            <w:tcW w:w="1683" w:type="dxa"/>
            <w:tcBorders>
              <w:top w:val="nil"/>
              <w:left w:val="nil"/>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Within Groups</w:t>
            </w:r>
          </w:p>
        </w:tc>
        <w:tc>
          <w:tcPr>
            <w:tcW w:w="1469" w:type="dxa"/>
            <w:tcBorders>
              <w:top w:val="nil"/>
              <w:left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300.667</w:t>
            </w:r>
          </w:p>
        </w:tc>
        <w:tc>
          <w:tcPr>
            <w:tcW w:w="1009"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12</w:t>
            </w:r>
          </w:p>
        </w:tc>
        <w:tc>
          <w:tcPr>
            <w:tcW w:w="1392"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25.056</w:t>
            </w:r>
          </w:p>
        </w:tc>
        <w:tc>
          <w:tcPr>
            <w:tcW w:w="1009" w:type="dxa"/>
            <w:tcBorders>
              <w:top w:val="nil"/>
              <w:bottom w:val="nil"/>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r>
      <w:tr w:rsidR="0026180C" w:rsidRPr="000C2BAC" w:rsidTr="0026180C">
        <w:trPr>
          <w:cantSplit/>
        </w:trPr>
        <w:tc>
          <w:tcPr>
            <w:tcW w:w="995" w:type="dxa"/>
            <w:vMerge/>
            <w:tcBorders>
              <w:top w:val="nil"/>
              <w:left w:val="single" w:sz="16" w:space="0" w:color="000000"/>
              <w:bottom w:val="nil"/>
              <w:right w:val="nil"/>
            </w:tcBorders>
            <w:shd w:val="clear" w:color="auto" w:fill="FFFFFF"/>
            <w:vAlign w:val="center"/>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c>
          <w:tcPr>
            <w:tcW w:w="1683" w:type="dxa"/>
            <w:tcBorders>
              <w:top w:val="nil"/>
              <w:left w:val="nil"/>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Total</w:t>
            </w:r>
          </w:p>
        </w:tc>
        <w:tc>
          <w:tcPr>
            <w:tcW w:w="1469" w:type="dxa"/>
            <w:tcBorders>
              <w:top w:val="nil"/>
              <w:left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412.278</w:t>
            </w:r>
          </w:p>
        </w:tc>
        <w:tc>
          <w:tcPr>
            <w:tcW w:w="1009"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17</w:t>
            </w:r>
          </w:p>
        </w:tc>
        <w:tc>
          <w:tcPr>
            <w:tcW w:w="1392" w:type="dxa"/>
            <w:tcBorders>
              <w:top w:val="nil"/>
              <w:bottom w:val="nil"/>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c>
          <w:tcPr>
            <w:tcW w:w="1009" w:type="dxa"/>
            <w:tcBorders>
              <w:top w:val="nil"/>
              <w:bottom w:val="nil"/>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r>
      <w:tr w:rsidR="0026180C" w:rsidRPr="000C2BAC" w:rsidTr="0026180C">
        <w:trPr>
          <w:cantSplit/>
        </w:trPr>
        <w:tc>
          <w:tcPr>
            <w:tcW w:w="995" w:type="dxa"/>
            <w:vMerge w:val="restart"/>
            <w:tcBorders>
              <w:top w:val="nil"/>
              <w:left w:val="single" w:sz="16" w:space="0" w:color="000000"/>
              <w:bottom w:val="nil"/>
              <w:right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KGD15</w:t>
            </w:r>
          </w:p>
        </w:tc>
        <w:tc>
          <w:tcPr>
            <w:tcW w:w="1683" w:type="dxa"/>
            <w:tcBorders>
              <w:top w:val="nil"/>
              <w:left w:val="nil"/>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Between Groups</w:t>
            </w:r>
          </w:p>
        </w:tc>
        <w:tc>
          <w:tcPr>
            <w:tcW w:w="1469" w:type="dxa"/>
            <w:tcBorders>
              <w:top w:val="nil"/>
              <w:left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35.111</w:t>
            </w:r>
          </w:p>
        </w:tc>
        <w:tc>
          <w:tcPr>
            <w:tcW w:w="1009"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5</w:t>
            </w:r>
          </w:p>
        </w:tc>
        <w:tc>
          <w:tcPr>
            <w:tcW w:w="1392"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7.022</w:t>
            </w:r>
          </w:p>
        </w:tc>
        <w:tc>
          <w:tcPr>
            <w:tcW w:w="1009"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.502</w:t>
            </w:r>
          </w:p>
        </w:tc>
        <w:tc>
          <w:tcPr>
            <w:tcW w:w="1009" w:type="dxa"/>
            <w:tcBorders>
              <w:top w:val="nil"/>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.770</w:t>
            </w:r>
          </w:p>
        </w:tc>
      </w:tr>
      <w:tr w:rsidR="0026180C" w:rsidRPr="000C2BAC" w:rsidTr="0026180C">
        <w:trPr>
          <w:cantSplit/>
        </w:trPr>
        <w:tc>
          <w:tcPr>
            <w:tcW w:w="995" w:type="dxa"/>
            <w:vMerge/>
            <w:tcBorders>
              <w:top w:val="nil"/>
              <w:left w:val="single" w:sz="16" w:space="0" w:color="000000"/>
              <w:bottom w:val="nil"/>
              <w:right w:val="nil"/>
            </w:tcBorders>
            <w:shd w:val="clear" w:color="auto" w:fill="FFFFFF"/>
            <w:vAlign w:val="center"/>
          </w:tcPr>
          <w:p w:rsidR="0026180C" w:rsidRPr="000C2BAC" w:rsidRDefault="0026180C" w:rsidP="00165F88">
            <w:pPr>
              <w:autoSpaceDE w:val="0"/>
              <w:autoSpaceDN w:val="0"/>
              <w:adjustRightInd w:val="0"/>
              <w:spacing w:after="0" w:afterAutospacing="0" w:line="240" w:lineRule="auto"/>
              <w:rPr>
                <w:rFonts w:ascii="Arial" w:hAnsi="Arial" w:cs="Arial"/>
                <w:color w:val="000000"/>
                <w:sz w:val="18"/>
                <w:szCs w:val="18"/>
              </w:rPr>
            </w:pPr>
          </w:p>
        </w:tc>
        <w:tc>
          <w:tcPr>
            <w:tcW w:w="1683" w:type="dxa"/>
            <w:tcBorders>
              <w:top w:val="nil"/>
              <w:left w:val="nil"/>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Within Groups</w:t>
            </w:r>
          </w:p>
        </w:tc>
        <w:tc>
          <w:tcPr>
            <w:tcW w:w="1469" w:type="dxa"/>
            <w:tcBorders>
              <w:top w:val="nil"/>
              <w:left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168.000</w:t>
            </w:r>
          </w:p>
        </w:tc>
        <w:tc>
          <w:tcPr>
            <w:tcW w:w="1009"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12</w:t>
            </w:r>
          </w:p>
        </w:tc>
        <w:tc>
          <w:tcPr>
            <w:tcW w:w="1392"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14.000</w:t>
            </w:r>
          </w:p>
        </w:tc>
        <w:tc>
          <w:tcPr>
            <w:tcW w:w="1009" w:type="dxa"/>
            <w:tcBorders>
              <w:top w:val="nil"/>
              <w:bottom w:val="nil"/>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r>
      <w:tr w:rsidR="0026180C" w:rsidRPr="000C2BAC" w:rsidTr="0026180C">
        <w:trPr>
          <w:cantSplit/>
        </w:trPr>
        <w:tc>
          <w:tcPr>
            <w:tcW w:w="995" w:type="dxa"/>
            <w:vMerge/>
            <w:tcBorders>
              <w:top w:val="nil"/>
              <w:left w:val="single" w:sz="16" w:space="0" w:color="000000"/>
              <w:bottom w:val="nil"/>
              <w:right w:val="nil"/>
            </w:tcBorders>
            <w:shd w:val="clear" w:color="auto" w:fill="FFFFFF"/>
            <w:vAlign w:val="center"/>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c>
          <w:tcPr>
            <w:tcW w:w="1683" w:type="dxa"/>
            <w:tcBorders>
              <w:top w:val="nil"/>
              <w:left w:val="nil"/>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Total</w:t>
            </w:r>
          </w:p>
        </w:tc>
        <w:tc>
          <w:tcPr>
            <w:tcW w:w="1469" w:type="dxa"/>
            <w:tcBorders>
              <w:top w:val="nil"/>
              <w:left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203.111</w:t>
            </w:r>
          </w:p>
        </w:tc>
        <w:tc>
          <w:tcPr>
            <w:tcW w:w="1009"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17</w:t>
            </w:r>
          </w:p>
        </w:tc>
        <w:tc>
          <w:tcPr>
            <w:tcW w:w="1392" w:type="dxa"/>
            <w:tcBorders>
              <w:top w:val="nil"/>
              <w:bottom w:val="nil"/>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c>
          <w:tcPr>
            <w:tcW w:w="1009" w:type="dxa"/>
            <w:tcBorders>
              <w:top w:val="nil"/>
              <w:bottom w:val="nil"/>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r>
      <w:tr w:rsidR="0026180C" w:rsidRPr="000C2BAC" w:rsidTr="0026180C">
        <w:trPr>
          <w:cantSplit/>
        </w:trPr>
        <w:tc>
          <w:tcPr>
            <w:tcW w:w="995" w:type="dxa"/>
            <w:vMerge w:val="restart"/>
            <w:tcBorders>
              <w:top w:val="nil"/>
              <w:left w:val="single" w:sz="16" w:space="0" w:color="000000"/>
              <w:bottom w:val="nil"/>
              <w:right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KGD30</w:t>
            </w:r>
          </w:p>
        </w:tc>
        <w:tc>
          <w:tcPr>
            <w:tcW w:w="1683" w:type="dxa"/>
            <w:tcBorders>
              <w:top w:val="nil"/>
              <w:left w:val="nil"/>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Between Groups</w:t>
            </w:r>
          </w:p>
        </w:tc>
        <w:tc>
          <w:tcPr>
            <w:tcW w:w="1469" w:type="dxa"/>
            <w:tcBorders>
              <w:top w:val="nil"/>
              <w:left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6348.444</w:t>
            </w:r>
          </w:p>
        </w:tc>
        <w:tc>
          <w:tcPr>
            <w:tcW w:w="1009"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5</w:t>
            </w:r>
          </w:p>
        </w:tc>
        <w:tc>
          <w:tcPr>
            <w:tcW w:w="1392"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1269.689</w:t>
            </w:r>
          </w:p>
        </w:tc>
        <w:tc>
          <w:tcPr>
            <w:tcW w:w="1009"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50.119</w:t>
            </w:r>
          </w:p>
        </w:tc>
        <w:tc>
          <w:tcPr>
            <w:tcW w:w="1009" w:type="dxa"/>
            <w:tcBorders>
              <w:top w:val="nil"/>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.000</w:t>
            </w:r>
          </w:p>
        </w:tc>
      </w:tr>
      <w:tr w:rsidR="0026180C" w:rsidRPr="000C2BAC" w:rsidTr="0026180C">
        <w:trPr>
          <w:cantSplit/>
        </w:trPr>
        <w:tc>
          <w:tcPr>
            <w:tcW w:w="995" w:type="dxa"/>
            <w:vMerge/>
            <w:tcBorders>
              <w:top w:val="nil"/>
              <w:left w:val="single" w:sz="16" w:space="0" w:color="000000"/>
              <w:bottom w:val="nil"/>
              <w:right w:val="nil"/>
            </w:tcBorders>
            <w:shd w:val="clear" w:color="auto" w:fill="FFFFFF"/>
            <w:vAlign w:val="center"/>
          </w:tcPr>
          <w:p w:rsidR="0026180C" w:rsidRPr="000C2BAC" w:rsidRDefault="0026180C" w:rsidP="00165F88">
            <w:pPr>
              <w:autoSpaceDE w:val="0"/>
              <w:autoSpaceDN w:val="0"/>
              <w:adjustRightInd w:val="0"/>
              <w:spacing w:after="0" w:afterAutospacing="0" w:line="240" w:lineRule="auto"/>
              <w:rPr>
                <w:rFonts w:ascii="Arial" w:hAnsi="Arial" w:cs="Arial"/>
                <w:color w:val="000000"/>
                <w:sz w:val="18"/>
                <w:szCs w:val="18"/>
              </w:rPr>
            </w:pPr>
          </w:p>
        </w:tc>
        <w:tc>
          <w:tcPr>
            <w:tcW w:w="1683" w:type="dxa"/>
            <w:tcBorders>
              <w:top w:val="nil"/>
              <w:left w:val="nil"/>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Within Groups</w:t>
            </w:r>
          </w:p>
        </w:tc>
        <w:tc>
          <w:tcPr>
            <w:tcW w:w="1469" w:type="dxa"/>
            <w:tcBorders>
              <w:top w:val="nil"/>
              <w:left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304.000</w:t>
            </w:r>
          </w:p>
        </w:tc>
        <w:tc>
          <w:tcPr>
            <w:tcW w:w="1009"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12</w:t>
            </w:r>
          </w:p>
        </w:tc>
        <w:tc>
          <w:tcPr>
            <w:tcW w:w="1392"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25.333</w:t>
            </w:r>
          </w:p>
        </w:tc>
        <w:tc>
          <w:tcPr>
            <w:tcW w:w="1009" w:type="dxa"/>
            <w:tcBorders>
              <w:top w:val="nil"/>
              <w:bottom w:val="nil"/>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r>
      <w:tr w:rsidR="0026180C" w:rsidRPr="000C2BAC" w:rsidTr="0026180C">
        <w:trPr>
          <w:cantSplit/>
        </w:trPr>
        <w:tc>
          <w:tcPr>
            <w:tcW w:w="995" w:type="dxa"/>
            <w:vMerge/>
            <w:tcBorders>
              <w:top w:val="nil"/>
              <w:left w:val="single" w:sz="16" w:space="0" w:color="000000"/>
              <w:bottom w:val="nil"/>
              <w:right w:val="nil"/>
            </w:tcBorders>
            <w:shd w:val="clear" w:color="auto" w:fill="FFFFFF"/>
            <w:vAlign w:val="center"/>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c>
          <w:tcPr>
            <w:tcW w:w="1683" w:type="dxa"/>
            <w:tcBorders>
              <w:top w:val="nil"/>
              <w:left w:val="nil"/>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Total</w:t>
            </w:r>
          </w:p>
        </w:tc>
        <w:tc>
          <w:tcPr>
            <w:tcW w:w="1469" w:type="dxa"/>
            <w:tcBorders>
              <w:top w:val="nil"/>
              <w:left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6652.444</w:t>
            </w:r>
          </w:p>
        </w:tc>
        <w:tc>
          <w:tcPr>
            <w:tcW w:w="1009"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17</w:t>
            </w:r>
          </w:p>
        </w:tc>
        <w:tc>
          <w:tcPr>
            <w:tcW w:w="1392" w:type="dxa"/>
            <w:tcBorders>
              <w:top w:val="nil"/>
              <w:bottom w:val="nil"/>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c>
          <w:tcPr>
            <w:tcW w:w="1009" w:type="dxa"/>
            <w:tcBorders>
              <w:top w:val="nil"/>
              <w:bottom w:val="nil"/>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r>
      <w:tr w:rsidR="0026180C" w:rsidRPr="000C2BAC" w:rsidTr="0026180C">
        <w:trPr>
          <w:cantSplit/>
        </w:trPr>
        <w:tc>
          <w:tcPr>
            <w:tcW w:w="995" w:type="dxa"/>
            <w:vMerge w:val="restart"/>
            <w:tcBorders>
              <w:top w:val="nil"/>
              <w:left w:val="single" w:sz="16" w:space="0" w:color="000000"/>
              <w:bottom w:val="nil"/>
              <w:right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KGD45</w:t>
            </w:r>
          </w:p>
        </w:tc>
        <w:tc>
          <w:tcPr>
            <w:tcW w:w="1683" w:type="dxa"/>
            <w:tcBorders>
              <w:top w:val="nil"/>
              <w:left w:val="nil"/>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Between Groups</w:t>
            </w:r>
          </w:p>
        </w:tc>
        <w:tc>
          <w:tcPr>
            <w:tcW w:w="1469" w:type="dxa"/>
            <w:tcBorders>
              <w:top w:val="nil"/>
              <w:left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6382.667</w:t>
            </w:r>
          </w:p>
        </w:tc>
        <w:tc>
          <w:tcPr>
            <w:tcW w:w="1009"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5</w:t>
            </w:r>
          </w:p>
        </w:tc>
        <w:tc>
          <w:tcPr>
            <w:tcW w:w="1392"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1276.533</w:t>
            </w:r>
          </w:p>
        </w:tc>
        <w:tc>
          <w:tcPr>
            <w:tcW w:w="1009"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45.681</w:t>
            </w:r>
          </w:p>
        </w:tc>
        <w:tc>
          <w:tcPr>
            <w:tcW w:w="1009" w:type="dxa"/>
            <w:tcBorders>
              <w:top w:val="nil"/>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.000</w:t>
            </w:r>
          </w:p>
        </w:tc>
      </w:tr>
      <w:tr w:rsidR="0026180C" w:rsidRPr="000C2BAC" w:rsidTr="0026180C">
        <w:trPr>
          <w:cantSplit/>
        </w:trPr>
        <w:tc>
          <w:tcPr>
            <w:tcW w:w="995" w:type="dxa"/>
            <w:vMerge/>
            <w:tcBorders>
              <w:top w:val="nil"/>
              <w:left w:val="single" w:sz="16" w:space="0" w:color="000000"/>
              <w:bottom w:val="nil"/>
              <w:right w:val="nil"/>
            </w:tcBorders>
            <w:shd w:val="clear" w:color="auto" w:fill="FFFFFF"/>
            <w:vAlign w:val="center"/>
          </w:tcPr>
          <w:p w:rsidR="0026180C" w:rsidRPr="000C2BAC" w:rsidRDefault="0026180C" w:rsidP="00165F88">
            <w:pPr>
              <w:autoSpaceDE w:val="0"/>
              <w:autoSpaceDN w:val="0"/>
              <w:adjustRightInd w:val="0"/>
              <w:spacing w:after="0" w:afterAutospacing="0" w:line="240" w:lineRule="auto"/>
              <w:rPr>
                <w:rFonts w:ascii="Arial" w:hAnsi="Arial" w:cs="Arial"/>
                <w:color w:val="000000"/>
                <w:sz w:val="18"/>
                <w:szCs w:val="18"/>
              </w:rPr>
            </w:pPr>
          </w:p>
        </w:tc>
        <w:tc>
          <w:tcPr>
            <w:tcW w:w="1683" w:type="dxa"/>
            <w:tcBorders>
              <w:top w:val="nil"/>
              <w:left w:val="nil"/>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Within Groups</w:t>
            </w:r>
          </w:p>
        </w:tc>
        <w:tc>
          <w:tcPr>
            <w:tcW w:w="1469" w:type="dxa"/>
            <w:tcBorders>
              <w:top w:val="nil"/>
              <w:left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335.333</w:t>
            </w:r>
          </w:p>
        </w:tc>
        <w:tc>
          <w:tcPr>
            <w:tcW w:w="1009"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12</w:t>
            </w:r>
          </w:p>
        </w:tc>
        <w:tc>
          <w:tcPr>
            <w:tcW w:w="1392"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27.944</w:t>
            </w:r>
          </w:p>
        </w:tc>
        <w:tc>
          <w:tcPr>
            <w:tcW w:w="1009" w:type="dxa"/>
            <w:tcBorders>
              <w:top w:val="nil"/>
              <w:bottom w:val="nil"/>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r>
      <w:tr w:rsidR="0026180C" w:rsidRPr="000C2BAC" w:rsidTr="0026180C">
        <w:trPr>
          <w:cantSplit/>
        </w:trPr>
        <w:tc>
          <w:tcPr>
            <w:tcW w:w="995" w:type="dxa"/>
            <w:vMerge/>
            <w:tcBorders>
              <w:top w:val="nil"/>
              <w:left w:val="single" w:sz="16" w:space="0" w:color="000000"/>
              <w:bottom w:val="nil"/>
              <w:right w:val="nil"/>
            </w:tcBorders>
            <w:shd w:val="clear" w:color="auto" w:fill="FFFFFF"/>
            <w:vAlign w:val="center"/>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c>
          <w:tcPr>
            <w:tcW w:w="1683" w:type="dxa"/>
            <w:tcBorders>
              <w:top w:val="nil"/>
              <w:left w:val="nil"/>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Total</w:t>
            </w:r>
          </w:p>
        </w:tc>
        <w:tc>
          <w:tcPr>
            <w:tcW w:w="1469" w:type="dxa"/>
            <w:tcBorders>
              <w:top w:val="nil"/>
              <w:left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6718.000</w:t>
            </w:r>
          </w:p>
        </w:tc>
        <w:tc>
          <w:tcPr>
            <w:tcW w:w="1009"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17</w:t>
            </w:r>
          </w:p>
        </w:tc>
        <w:tc>
          <w:tcPr>
            <w:tcW w:w="1392" w:type="dxa"/>
            <w:tcBorders>
              <w:top w:val="nil"/>
              <w:bottom w:val="nil"/>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c>
          <w:tcPr>
            <w:tcW w:w="1009" w:type="dxa"/>
            <w:tcBorders>
              <w:top w:val="nil"/>
              <w:bottom w:val="nil"/>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r>
      <w:tr w:rsidR="0026180C" w:rsidRPr="000C2BAC" w:rsidTr="0026180C">
        <w:trPr>
          <w:cantSplit/>
        </w:trPr>
        <w:tc>
          <w:tcPr>
            <w:tcW w:w="995" w:type="dxa"/>
            <w:vMerge w:val="restart"/>
            <w:tcBorders>
              <w:top w:val="nil"/>
              <w:left w:val="single" w:sz="16" w:space="0" w:color="000000"/>
              <w:bottom w:val="nil"/>
              <w:right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KGD60</w:t>
            </w:r>
          </w:p>
        </w:tc>
        <w:tc>
          <w:tcPr>
            <w:tcW w:w="1683" w:type="dxa"/>
            <w:tcBorders>
              <w:top w:val="nil"/>
              <w:left w:val="nil"/>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Between Groups</w:t>
            </w:r>
          </w:p>
        </w:tc>
        <w:tc>
          <w:tcPr>
            <w:tcW w:w="1469" w:type="dxa"/>
            <w:tcBorders>
              <w:top w:val="nil"/>
              <w:left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7650.278</w:t>
            </w:r>
          </w:p>
        </w:tc>
        <w:tc>
          <w:tcPr>
            <w:tcW w:w="1009"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5</w:t>
            </w:r>
          </w:p>
        </w:tc>
        <w:tc>
          <w:tcPr>
            <w:tcW w:w="1392"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1530.056</w:t>
            </w:r>
          </w:p>
        </w:tc>
        <w:tc>
          <w:tcPr>
            <w:tcW w:w="1009"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49.713</w:t>
            </w:r>
          </w:p>
        </w:tc>
        <w:tc>
          <w:tcPr>
            <w:tcW w:w="1009" w:type="dxa"/>
            <w:tcBorders>
              <w:top w:val="nil"/>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.000</w:t>
            </w:r>
          </w:p>
        </w:tc>
      </w:tr>
      <w:tr w:rsidR="0026180C" w:rsidRPr="000C2BAC" w:rsidTr="0026180C">
        <w:trPr>
          <w:cantSplit/>
        </w:trPr>
        <w:tc>
          <w:tcPr>
            <w:tcW w:w="995" w:type="dxa"/>
            <w:vMerge/>
            <w:tcBorders>
              <w:top w:val="nil"/>
              <w:left w:val="single" w:sz="16" w:space="0" w:color="000000"/>
              <w:bottom w:val="nil"/>
              <w:right w:val="nil"/>
            </w:tcBorders>
            <w:shd w:val="clear" w:color="auto" w:fill="FFFFFF"/>
            <w:vAlign w:val="center"/>
          </w:tcPr>
          <w:p w:rsidR="0026180C" w:rsidRPr="000C2BAC" w:rsidRDefault="0026180C" w:rsidP="00165F88">
            <w:pPr>
              <w:autoSpaceDE w:val="0"/>
              <w:autoSpaceDN w:val="0"/>
              <w:adjustRightInd w:val="0"/>
              <w:spacing w:after="0" w:afterAutospacing="0" w:line="240" w:lineRule="auto"/>
              <w:rPr>
                <w:rFonts w:ascii="Arial" w:hAnsi="Arial" w:cs="Arial"/>
                <w:color w:val="000000"/>
                <w:sz w:val="18"/>
                <w:szCs w:val="18"/>
              </w:rPr>
            </w:pPr>
          </w:p>
        </w:tc>
        <w:tc>
          <w:tcPr>
            <w:tcW w:w="1683" w:type="dxa"/>
            <w:tcBorders>
              <w:top w:val="nil"/>
              <w:left w:val="nil"/>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Within Groups</w:t>
            </w:r>
          </w:p>
        </w:tc>
        <w:tc>
          <w:tcPr>
            <w:tcW w:w="1469" w:type="dxa"/>
            <w:tcBorders>
              <w:top w:val="nil"/>
              <w:left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369.333</w:t>
            </w:r>
          </w:p>
        </w:tc>
        <w:tc>
          <w:tcPr>
            <w:tcW w:w="1009"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12</w:t>
            </w:r>
          </w:p>
        </w:tc>
        <w:tc>
          <w:tcPr>
            <w:tcW w:w="1392"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30.778</w:t>
            </w:r>
          </w:p>
        </w:tc>
        <w:tc>
          <w:tcPr>
            <w:tcW w:w="1009" w:type="dxa"/>
            <w:tcBorders>
              <w:top w:val="nil"/>
              <w:bottom w:val="nil"/>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r>
      <w:tr w:rsidR="0026180C" w:rsidRPr="000C2BAC" w:rsidTr="0026180C">
        <w:trPr>
          <w:cantSplit/>
        </w:trPr>
        <w:tc>
          <w:tcPr>
            <w:tcW w:w="995" w:type="dxa"/>
            <w:vMerge/>
            <w:tcBorders>
              <w:top w:val="nil"/>
              <w:left w:val="single" w:sz="16" w:space="0" w:color="000000"/>
              <w:bottom w:val="nil"/>
              <w:right w:val="nil"/>
            </w:tcBorders>
            <w:shd w:val="clear" w:color="auto" w:fill="FFFFFF"/>
            <w:vAlign w:val="center"/>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c>
          <w:tcPr>
            <w:tcW w:w="1683" w:type="dxa"/>
            <w:tcBorders>
              <w:top w:val="nil"/>
              <w:left w:val="nil"/>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Total</w:t>
            </w:r>
          </w:p>
        </w:tc>
        <w:tc>
          <w:tcPr>
            <w:tcW w:w="1469" w:type="dxa"/>
            <w:tcBorders>
              <w:top w:val="nil"/>
              <w:left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8019.611</w:t>
            </w:r>
          </w:p>
        </w:tc>
        <w:tc>
          <w:tcPr>
            <w:tcW w:w="1009"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17</w:t>
            </w:r>
          </w:p>
        </w:tc>
        <w:tc>
          <w:tcPr>
            <w:tcW w:w="1392" w:type="dxa"/>
            <w:tcBorders>
              <w:top w:val="nil"/>
              <w:bottom w:val="nil"/>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c>
          <w:tcPr>
            <w:tcW w:w="1009" w:type="dxa"/>
            <w:tcBorders>
              <w:top w:val="nil"/>
              <w:bottom w:val="nil"/>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r>
      <w:tr w:rsidR="0026180C" w:rsidRPr="000C2BAC" w:rsidTr="0026180C">
        <w:trPr>
          <w:cantSplit/>
        </w:trPr>
        <w:tc>
          <w:tcPr>
            <w:tcW w:w="995" w:type="dxa"/>
            <w:vMerge w:val="restart"/>
            <w:tcBorders>
              <w:top w:val="nil"/>
              <w:left w:val="single" w:sz="16" w:space="0" w:color="000000"/>
              <w:bottom w:val="nil"/>
              <w:right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KGD75</w:t>
            </w:r>
          </w:p>
        </w:tc>
        <w:tc>
          <w:tcPr>
            <w:tcW w:w="1683" w:type="dxa"/>
            <w:tcBorders>
              <w:top w:val="nil"/>
              <w:left w:val="nil"/>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Between Groups</w:t>
            </w:r>
          </w:p>
        </w:tc>
        <w:tc>
          <w:tcPr>
            <w:tcW w:w="1469" w:type="dxa"/>
            <w:tcBorders>
              <w:top w:val="nil"/>
              <w:left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9450.500</w:t>
            </w:r>
          </w:p>
        </w:tc>
        <w:tc>
          <w:tcPr>
            <w:tcW w:w="1009"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5</w:t>
            </w:r>
          </w:p>
        </w:tc>
        <w:tc>
          <w:tcPr>
            <w:tcW w:w="1392"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1890.100</w:t>
            </w:r>
          </w:p>
        </w:tc>
        <w:tc>
          <w:tcPr>
            <w:tcW w:w="1009"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64.803</w:t>
            </w:r>
          </w:p>
        </w:tc>
        <w:tc>
          <w:tcPr>
            <w:tcW w:w="1009" w:type="dxa"/>
            <w:tcBorders>
              <w:top w:val="nil"/>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.000</w:t>
            </w:r>
          </w:p>
        </w:tc>
      </w:tr>
      <w:tr w:rsidR="0026180C" w:rsidRPr="000C2BAC" w:rsidTr="0026180C">
        <w:trPr>
          <w:cantSplit/>
        </w:trPr>
        <w:tc>
          <w:tcPr>
            <w:tcW w:w="995" w:type="dxa"/>
            <w:vMerge/>
            <w:tcBorders>
              <w:top w:val="nil"/>
              <w:left w:val="single" w:sz="16" w:space="0" w:color="000000"/>
              <w:bottom w:val="nil"/>
              <w:right w:val="nil"/>
            </w:tcBorders>
            <w:shd w:val="clear" w:color="auto" w:fill="FFFFFF"/>
            <w:vAlign w:val="center"/>
          </w:tcPr>
          <w:p w:rsidR="0026180C" w:rsidRPr="000C2BAC" w:rsidRDefault="0026180C" w:rsidP="00165F88">
            <w:pPr>
              <w:autoSpaceDE w:val="0"/>
              <w:autoSpaceDN w:val="0"/>
              <w:adjustRightInd w:val="0"/>
              <w:spacing w:after="0" w:afterAutospacing="0" w:line="240" w:lineRule="auto"/>
              <w:rPr>
                <w:rFonts w:ascii="Arial" w:hAnsi="Arial" w:cs="Arial"/>
                <w:color w:val="000000"/>
                <w:sz w:val="18"/>
                <w:szCs w:val="18"/>
              </w:rPr>
            </w:pPr>
          </w:p>
        </w:tc>
        <w:tc>
          <w:tcPr>
            <w:tcW w:w="1683" w:type="dxa"/>
            <w:tcBorders>
              <w:top w:val="nil"/>
              <w:left w:val="nil"/>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Within Groups</w:t>
            </w:r>
          </w:p>
        </w:tc>
        <w:tc>
          <w:tcPr>
            <w:tcW w:w="1469" w:type="dxa"/>
            <w:tcBorders>
              <w:top w:val="nil"/>
              <w:left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350.000</w:t>
            </w:r>
          </w:p>
        </w:tc>
        <w:tc>
          <w:tcPr>
            <w:tcW w:w="1009"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12</w:t>
            </w:r>
          </w:p>
        </w:tc>
        <w:tc>
          <w:tcPr>
            <w:tcW w:w="1392"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29.167</w:t>
            </w:r>
          </w:p>
        </w:tc>
        <w:tc>
          <w:tcPr>
            <w:tcW w:w="1009" w:type="dxa"/>
            <w:tcBorders>
              <w:top w:val="nil"/>
              <w:bottom w:val="nil"/>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r>
      <w:tr w:rsidR="0026180C" w:rsidRPr="000C2BAC" w:rsidTr="0026180C">
        <w:trPr>
          <w:cantSplit/>
        </w:trPr>
        <w:tc>
          <w:tcPr>
            <w:tcW w:w="995" w:type="dxa"/>
            <w:vMerge/>
            <w:tcBorders>
              <w:top w:val="nil"/>
              <w:left w:val="single" w:sz="16" w:space="0" w:color="000000"/>
              <w:bottom w:val="nil"/>
              <w:right w:val="nil"/>
            </w:tcBorders>
            <w:shd w:val="clear" w:color="auto" w:fill="FFFFFF"/>
            <w:vAlign w:val="center"/>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c>
          <w:tcPr>
            <w:tcW w:w="1683" w:type="dxa"/>
            <w:tcBorders>
              <w:top w:val="nil"/>
              <w:left w:val="nil"/>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Total</w:t>
            </w:r>
          </w:p>
        </w:tc>
        <w:tc>
          <w:tcPr>
            <w:tcW w:w="1469" w:type="dxa"/>
            <w:tcBorders>
              <w:top w:val="nil"/>
              <w:left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9800.500</w:t>
            </w:r>
          </w:p>
        </w:tc>
        <w:tc>
          <w:tcPr>
            <w:tcW w:w="1009"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17</w:t>
            </w:r>
          </w:p>
        </w:tc>
        <w:tc>
          <w:tcPr>
            <w:tcW w:w="1392" w:type="dxa"/>
            <w:tcBorders>
              <w:top w:val="nil"/>
              <w:bottom w:val="nil"/>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c>
          <w:tcPr>
            <w:tcW w:w="1009" w:type="dxa"/>
            <w:tcBorders>
              <w:top w:val="nil"/>
              <w:bottom w:val="nil"/>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r>
      <w:tr w:rsidR="0026180C" w:rsidRPr="000C2BAC" w:rsidTr="0026180C">
        <w:trPr>
          <w:cantSplit/>
        </w:trPr>
        <w:tc>
          <w:tcPr>
            <w:tcW w:w="995" w:type="dxa"/>
            <w:vMerge w:val="restart"/>
            <w:tcBorders>
              <w:top w:val="nil"/>
              <w:left w:val="single" w:sz="16" w:space="0" w:color="000000"/>
              <w:bottom w:val="nil"/>
              <w:right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KGD90</w:t>
            </w:r>
          </w:p>
        </w:tc>
        <w:tc>
          <w:tcPr>
            <w:tcW w:w="1683" w:type="dxa"/>
            <w:tcBorders>
              <w:top w:val="nil"/>
              <w:left w:val="nil"/>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Between Groups</w:t>
            </w:r>
          </w:p>
        </w:tc>
        <w:tc>
          <w:tcPr>
            <w:tcW w:w="1469" w:type="dxa"/>
            <w:tcBorders>
              <w:top w:val="nil"/>
              <w:left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9830.667</w:t>
            </w:r>
          </w:p>
        </w:tc>
        <w:tc>
          <w:tcPr>
            <w:tcW w:w="1009"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5</w:t>
            </w:r>
          </w:p>
        </w:tc>
        <w:tc>
          <w:tcPr>
            <w:tcW w:w="1392"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1966.133</w:t>
            </w:r>
          </w:p>
        </w:tc>
        <w:tc>
          <w:tcPr>
            <w:tcW w:w="1009"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76.769</w:t>
            </w:r>
          </w:p>
        </w:tc>
        <w:tc>
          <w:tcPr>
            <w:tcW w:w="1009" w:type="dxa"/>
            <w:tcBorders>
              <w:top w:val="nil"/>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.000</w:t>
            </w:r>
          </w:p>
        </w:tc>
      </w:tr>
      <w:tr w:rsidR="0026180C" w:rsidRPr="000C2BAC" w:rsidTr="0026180C">
        <w:trPr>
          <w:cantSplit/>
        </w:trPr>
        <w:tc>
          <w:tcPr>
            <w:tcW w:w="995" w:type="dxa"/>
            <w:vMerge/>
            <w:tcBorders>
              <w:top w:val="nil"/>
              <w:left w:val="single" w:sz="16" w:space="0" w:color="000000"/>
              <w:bottom w:val="nil"/>
              <w:right w:val="nil"/>
            </w:tcBorders>
            <w:shd w:val="clear" w:color="auto" w:fill="FFFFFF"/>
            <w:vAlign w:val="center"/>
          </w:tcPr>
          <w:p w:rsidR="0026180C" w:rsidRPr="000C2BAC" w:rsidRDefault="0026180C" w:rsidP="00165F88">
            <w:pPr>
              <w:autoSpaceDE w:val="0"/>
              <w:autoSpaceDN w:val="0"/>
              <w:adjustRightInd w:val="0"/>
              <w:spacing w:after="0" w:afterAutospacing="0" w:line="240" w:lineRule="auto"/>
              <w:rPr>
                <w:rFonts w:ascii="Arial" w:hAnsi="Arial" w:cs="Arial"/>
                <w:color w:val="000000"/>
                <w:sz w:val="18"/>
                <w:szCs w:val="18"/>
              </w:rPr>
            </w:pPr>
          </w:p>
        </w:tc>
        <w:tc>
          <w:tcPr>
            <w:tcW w:w="1683" w:type="dxa"/>
            <w:tcBorders>
              <w:top w:val="nil"/>
              <w:left w:val="nil"/>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Within Groups</w:t>
            </w:r>
          </w:p>
        </w:tc>
        <w:tc>
          <w:tcPr>
            <w:tcW w:w="1469" w:type="dxa"/>
            <w:tcBorders>
              <w:top w:val="nil"/>
              <w:left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307.333</w:t>
            </w:r>
          </w:p>
        </w:tc>
        <w:tc>
          <w:tcPr>
            <w:tcW w:w="1009"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12</w:t>
            </w:r>
          </w:p>
        </w:tc>
        <w:tc>
          <w:tcPr>
            <w:tcW w:w="1392"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25.611</w:t>
            </w:r>
          </w:p>
        </w:tc>
        <w:tc>
          <w:tcPr>
            <w:tcW w:w="1009" w:type="dxa"/>
            <w:tcBorders>
              <w:top w:val="nil"/>
              <w:bottom w:val="nil"/>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r>
      <w:tr w:rsidR="0026180C" w:rsidRPr="000C2BAC" w:rsidTr="0026180C">
        <w:trPr>
          <w:cantSplit/>
        </w:trPr>
        <w:tc>
          <w:tcPr>
            <w:tcW w:w="995" w:type="dxa"/>
            <w:vMerge/>
            <w:tcBorders>
              <w:top w:val="nil"/>
              <w:left w:val="single" w:sz="16" w:space="0" w:color="000000"/>
              <w:bottom w:val="nil"/>
              <w:right w:val="nil"/>
            </w:tcBorders>
            <w:shd w:val="clear" w:color="auto" w:fill="FFFFFF"/>
            <w:vAlign w:val="center"/>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c>
          <w:tcPr>
            <w:tcW w:w="1683" w:type="dxa"/>
            <w:tcBorders>
              <w:top w:val="nil"/>
              <w:left w:val="nil"/>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Total</w:t>
            </w:r>
          </w:p>
        </w:tc>
        <w:tc>
          <w:tcPr>
            <w:tcW w:w="1469" w:type="dxa"/>
            <w:tcBorders>
              <w:top w:val="nil"/>
              <w:left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10138.000</w:t>
            </w:r>
          </w:p>
        </w:tc>
        <w:tc>
          <w:tcPr>
            <w:tcW w:w="1009"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17</w:t>
            </w:r>
          </w:p>
        </w:tc>
        <w:tc>
          <w:tcPr>
            <w:tcW w:w="1392" w:type="dxa"/>
            <w:tcBorders>
              <w:top w:val="nil"/>
              <w:bottom w:val="nil"/>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c>
          <w:tcPr>
            <w:tcW w:w="1009" w:type="dxa"/>
            <w:tcBorders>
              <w:top w:val="nil"/>
              <w:bottom w:val="nil"/>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r>
      <w:tr w:rsidR="0026180C" w:rsidRPr="000C2BAC" w:rsidTr="0026180C">
        <w:trPr>
          <w:cantSplit/>
        </w:trPr>
        <w:tc>
          <w:tcPr>
            <w:tcW w:w="995" w:type="dxa"/>
            <w:vMerge w:val="restart"/>
            <w:tcBorders>
              <w:top w:val="nil"/>
              <w:left w:val="single" w:sz="16" w:space="0" w:color="000000"/>
              <w:bottom w:val="nil"/>
              <w:right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KGD105</w:t>
            </w:r>
          </w:p>
        </w:tc>
        <w:tc>
          <w:tcPr>
            <w:tcW w:w="1683" w:type="dxa"/>
            <w:tcBorders>
              <w:top w:val="nil"/>
              <w:left w:val="nil"/>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Between Groups</w:t>
            </w:r>
          </w:p>
        </w:tc>
        <w:tc>
          <w:tcPr>
            <w:tcW w:w="1469" w:type="dxa"/>
            <w:tcBorders>
              <w:top w:val="nil"/>
              <w:left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9617.833</w:t>
            </w:r>
          </w:p>
        </w:tc>
        <w:tc>
          <w:tcPr>
            <w:tcW w:w="1009"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5</w:t>
            </w:r>
          </w:p>
        </w:tc>
        <w:tc>
          <w:tcPr>
            <w:tcW w:w="1392"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1923.567</w:t>
            </w:r>
          </w:p>
        </w:tc>
        <w:tc>
          <w:tcPr>
            <w:tcW w:w="1009"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62.274</w:t>
            </w:r>
          </w:p>
        </w:tc>
        <w:tc>
          <w:tcPr>
            <w:tcW w:w="1009" w:type="dxa"/>
            <w:tcBorders>
              <w:top w:val="nil"/>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.000</w:t>
            </w:r>
          </w:p>
        </w:tc>
      </w:tr>
      <w:tr w:rsidR="0026180C" w:rsidRPr="000C2BAC" w:rsidTr="0026180C">
        <w:trPr>
          <w:cantSplit/>
        </w:trPr>
        <w:tc>
          <w:tcPr>
            <w:tcW w:w="995" w:type="dxa"/>
            <w:vMerge/>
            <w:tcBorders>
              <w:top w:val="nil"/>
              <w:left w:val="single" w:sz="16" w:space="0" w:color="000000"/>
              <w:bottom w:val="nil"/>
              <w:right w:val="nil"/>
            </w:tcBorders>
            <w:shd w:val="clear" w:color="auto" w:fill="FFFFFF"/>
            <w:vAlign w:val="center"/>
          </w:tcPr>
          <w:p w:rsidR="0026180C" w:rsidRPr="000C2BAC" w:rsidRDefault="0026180C" w:rsidP="00165F88">
            <w:pPr>
              <w:autoSpaceDE w:val="0"/>
              <w:autoSpaceDN w:val="0"/>
              <w:adjustRightInd w:val="0"/>
              <w:spacing w:after="0" w:afterAutospacing="0" w:line="240" w:lineRule="auto"/>
              <w:rPr>
                <w:rFonts w:ascii="Arial" w:hAnsi="Arial" w:cs="Arial"/>
                <w:color w:val="000000"/>
                <w:sz w:val="18"/>
                <w:szCs w:val="18"/>
              </w:rPr>
            </w:pPr>
          </w:p>
        </w:tc>
        <w:tc>
          <w:tcPr>
            <w:tcW w:w="1683" w:type="dxa"/>
            <w:tcBorders>
              <w:top w:val="nil"/>
              <w:left w:val="nil"/>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Within Groups</w:t>
            </w:r>
          </w:p>
        </w:tc>
        <w:tc>
          <w:tcPr>
            <w:tcW w:w="1469" w:type="dxa"/>
            <w:tcBorders>
              <w:top w:val="nil"/>
              <w:left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370.667</w:t>
            </w:r>
          </w:p>
        </w:tc>
        <w:tc>
          <w:tcPr>
            <w:tcW w:w="1009"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12</w:t>
            </w:r>
          </w:p>
        </w:tc>
        <w:tc>
          <w:tcPr>
            <w:tcW w:w="1392"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30.889</w:t>
            </w:r>
          </w:p>
        </w:tc>
        <w:tc>
          <w:tcPr>
            <w:tcW w:w="1009" w:type="dxa"/>
            <w:tcBorders>
              <w:top w:val="nil"/>
              <w:bottom w:val="nil"/>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r>
      <w:tr w:rsidR="0026180C" w:rsidRPr="000C2BAC" w:rsidTr="0026180C">
        <w:trPr>
          <w:cantSplit/>
        </w:trPr>
        <w:tc>
          <w:tcPr>
            <w:tcW w:w="995" w:type="dxa"/>
            <w:vMerge/>
            <w:tcBorders>
              <w:top w:val="nil"/>
              <w:left w:val="single" w:sz="16" w:space="0" w:color="000000"/>
              <w:bottom w:val="nil"/>
              <w:right w:val="nil"/>
            </w:tcBorders>
            <w:shd w:val="clear" w:color="auto" w:fill="FFFFFF"/>
            <w:vAlign w:val="center"/>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c>
          <w:tcPr>
            <w:tcW w:w="1683" w:type="dxa"/>
            <w:tcBorders>
              <w:top w:val="nil"/>
              <w:left w:val="nil"/>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Total</w:t>
            </w:r>
          </w:p>
        </w:tc>
        <w:tc>
          <w:tcPr>
            <w:tcW w:w="1469" w:type="dxa"/>
            <w:tcBorders>
              <w:top w:val="nil"/>
              <w:left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9988.500</w:t>
            </w:r>
          </w:p>
        </w:tc>
        <w:tc>
          <w:tcPr>
            <w:tcW w:w="1009"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17</w:t>
            </w:r>
          </w:p>
        </w:tc>
        <w:tc>
          <w:tcPr>
            <w:tcW w:w="1392" w:type="dxa"/>
            <w:tcBorders>
              <w:top w:val="nil"/>
              <w:bottom w:val="nil"/>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c>
          <w:tcPr>
            <w:tcW w:w="1009" w:type="dxa"/>
            <w:tcBorders>
              <w:top w:val="nil"/>
              <w:bottom w:val="nil"/>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r>
      <w:tr w:rsidR="0026180C" w:rsidRPr="000C2BAC" w:rsidTr="0026180C">
        <w:trPr>
          <w:cantSplit/>
        </w:trPr>
        <w:tc>
          <w:tcPr>
            <w:tcW w:w="995" w:type="dxa"/>
            <w:vMerge w:val="restart"/>
            <w:tcBorders>
              <w:top w:val="nil"/>
              <w:left w:val="single" w:sz="16" w:space="0" w:color="000000"/>
              <w:bottom w:val="single" w:sz="16" w:space="0" w:color="000000"/>
              <w:right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KGD120</w:t>
            </w:r>
          </w:p>
        </w:tc>
        <w:tc>
          <w:tcPr>
            <w:tcW w:w="1683" w:type="dxa"/>
            <w:tcBorders>
              <w:top w:val="nil"/>
              <w:left w:val="nil"/>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Between Groups</w:t>
            </w:r>
          </w:p>
        </w:tc>
        <w:tc>
          <w:tcPr>
            <w:tcW w:w="1469" w:type="dxa"/>
            <w:tcBorders>
              <w:top w:val="nil"/>
              <w:left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7198.278</w:t>
            </w:r>
          </w:p>
        </w:tc>
        <w:tc>
          <w:tcPr>
            <w:tcW w:w="1009"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5</w:t>
            </w:r>
          </w:p>
        </w:tc>
        <w:tc>
          <w:tcPr>
            <w:tcW w:w="1392"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1439.656</w:t>
            </w:r>
          </w:p>
        </w:tc>
        <w:tc>
          <w:tcPr>
            <w:tcW w:w="1009"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80.228</w:t>
            </w:r>
          </w:p>
        </w:tc>
        <w:tc>
          <w:tcPr>
            <w:tcW w:w="1009" w:type="dxa"/>
            <w:tcBorders>
              <w:top w:val="nil"/>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.000</w:t>
            </w:r>
          </w:p>
        </w:tc>
      </w:tr>
      <w:tr w:rsidR="0026180C" w:rsidRPr="000C2BAC" w:rsidTr="0026180C">
        <w:trPr>
          <w:cantSplit/>
        </w:trPr>
        <w:tc>
          <w:tcPr>
            <w:tcW w:w="995" w:type="dxa"/>
            <w:vMerge/>
            <w:tcBorders>
              <w:top w:val="nil"/>
              <w:left w:val="single" w:sz="16" w:space="0" w:color="000000"/>
              <w:bottom w:val="single" w:sz="16" w:space="0" w:color="000000"/>
              <w:right w:val="nil"/>
            </w:tcBorders>
            <w:shd w:val="clear" w:color="auto" w:fill="FFFFFF"/>
            <w:vAlign w:val="center"/>
          </w:tcPr>
          <w:p w:rsidR="0026180C" w:rsidRPr="000C2BAC" w:rsidRDefault="0026180C" w:rsidP="00165F88">
            <w:pPr>
              <w:autoSpaceDE w:val="0"/>
              <w:autoSpaceDN w:val="0"/>
              <w:adjustRightInd w:val="0"/>
              <w:spacing w:after="0" w:afterAutospacing="0" w:line="240" w:lineRule="auto"/>
              <w:rPr>
                <w:rFonts w:ascii="Arial" w:hAnsi="Arial" w:cs="Arial"/>
                <w:color w:val="000000"/>
                <w:sz w:val="18"/>
                <w:szCs w:val="18"/>
              </w:rPr>
            </w:pPr>
          </w:p>
        </w:tc>
        <w:tc>
          <w:tcPr>
            <w:tcW w:w="1683" w:type="dxa"/>
            <w:tcBorders>
              <w:top w:val="nil"/>
              <w:left w:val="nil"/>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Within Groups</w:t>
            </w:r>
          </w:p>
        </w:tc>
        <w:tc>
          <w:tcPr>
            <w:tcW w:w="1469" w:type="dxa"/>
            <w:tcBorders>
              <w:top w:val="nil"/>
              <w:left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215.333</w:t>
            </w:r>
          </w:p>
        </w:tc>
        <w:tc>
          <w:tcPr>
            <w:tcW w:w="1009"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12</w:t>
            </w:r>
          </w:p>
        </w:tc>
        <w:tc>
          <w:tcPr>
            <w:tcW w:w="1392"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17.944</w:t>
            </w:r>
          </w:p>
        </w:tc>
        <w:tc>
          <w:tcPr>
            <w:tcW w:w="1009" w:type="dxa"/>
            <w:tcBorders>
              <w:top w:val="nil"/>
              <w:bottom w:val="nil"/>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r>
      <w:tr w:rsidR="0026180C" w:rsidRPr="000C2BAC" w:rsidTr="0026180C">
        <w:trPr>
          <w:cantSplit/>
        </w:trPr>
        <w:tc>
          <w:tcPr>
            <w:tcW w:w="995" w:type="dxa"/>
            <w:vMerge/>
            <w:tcBorders>
              <w:top w:val="nil"/>
              <w:left w:val="single" w:sz="16" w:space="0" w:color="000000"/>
              <w:bottom w:val="single" w:sz="16" w:space="0" w:color="000000"/>
              <w:right w:val="nil"/>
            </w:tcBorders>
            <w:shd w:val="clear" w:color="auto" w:fill="FFFFFF"/>
            <w:vAlign w:val="center"/>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c>
          <w:tcPr>
            <w:tcW w:w="1683" w:type="dxa"/>
            <w:tcBorders>
              <w:top w:val="nil"/>
              <w:left w:val="nil"/>
              <w:bottom w:val="single" w:sz="16" w:space="0" w:color="000000"/>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Total</w:t>
            </w:r>
          </w:p>
        </w:tc>
        <w:tc>
          <w:tcPr>
            <w:tcW w:w="1469" w:type="dxa"/>
            <w:tcBorders>
              <w:top w:val="nil"/>
              <w:left w:val="single" w:sz="16" w:space="0" w:color="000000"/>
              <w:bottom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7413.611</w:t>
            </w:r>
          </w:p>
        </w:tc>
        <w:tc>
          <w:tcPr>
            <w:tcW w:w="1009" w:type="dxa"/>
            <w:tcBorders>
              <w:top w:val="nil"/>
              <w:bottom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17</w:t>
            </w:r>
          </w:p>
        </w:tc>
        <w:tc>
          <w:tcPr>
            <w:tcW w:w="1392" w:type="dxa"/>
            <w:tcBorders>
              <w:top w:val="nil"/>
              <w:bottom w:val="single" w:sz="16" w:space="0" w:color="000000"/>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c>
          <w:tcPr>
            <w:tcW w:w="1009" w:type="dxa"/>
            <w:tcBorders>
              <w:top w:val="nil"/>
              <w:bottom w:val="single" w:sz="16" w:space="0" w:color="000000"/>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c>
          <w:tcPr>
            <w:tcW w:w="1009" w:type="dxa"/>
            <w:tcBorders>
              <w:top w:val="nil"/>
              <w:bottom w:val="single" w:sz="16" w:space="0" w:color="000000"/>
              <w:right w:val="single" w:sz="16" w:space="0" w:color="000000"/>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r>
    </w:tbl>
    <w:p w:rsidR="0026180C" w:rsidRDefault="0026180C" w:rsidP="00165F88">
      <w:pPr>
        <w:autoSpaceDE w:val="0"/>
        <w:autoSpaceDN w:val="0"/>
        <w:adjustRightInd w:val="0"/>
        <w:spacing w:line="240" w:lineRule="auto"/>
        <w:rPr>
          <w:rFonts w:ascii="Times New Roman" w:hAnsi="Times New Roman" w:cs="Times New Roman"/>
          <w:sz w:val="24"/>
          <w:szCs w:val="24"/>
        </w:rPr>
      </w:pPr>
    </w:p>
    <w:p w:rsidR="0026180C" w:rsidRDefault="0026180C" w:rsidP="0026180C">
      <w:pPr>
        <w:autoSpaceDE w:val="0"/>
        <w:autoSpaceDN w:val="0"/>
        <w:adjustRightInd w:val="0"/>
        <w:spacing w:line="240" w:lineRule="auto"/>
        <w:rPr>
          <w:rFonts w:ascii="Times New Roman" w:hAnsi="Times New Roman" w:cs="Times New Roman"/>
          <w:sz w:val="24"/>
          <w:szCs w:val="24"/>
        </w:rPr>
      </w:pPr>
    </w:p>
    <w:p w:rsidR="00004836" w:rsidRDefault="00004836" w:rsidP="0026180C">
      <w:pPr>
        <w:autoSpaceDE w:val="0"/>
        <w:autoSpaceDN w:val="0"/>
        <w:adjustRightInd w:val="0"/>
        <w:spacing w:line="240" w:lineRule="auto"/>
        <w:rPr>
          <w:rFonts w:ascii="Times New Roman" w:hAnsi="Times New Roman" w:cs="Times New Roman"/>
          <w:sz w:val="24"/>
          <w:szCs w:val="24"/>
        </w:rPr>
      </w:pPr>
    </w:p>
    <w:p w:rsidR="0026180C" w:rsidRDefault="0026180C" w:rsidP="00165F88">
      <w:pPr>
        <w:autoSpaceDE w:val="0"/>
        <w:autoSpaceDN w:val="0"/>
        <w:adjustRightInd w:val="0"/>
        <w:spacing w:after="0" w:afterAutospacing="0" w:line="240" w:lineRule="auto"/>
        <w:ind w:left="0"/>
        <w:rPr>
          <w:rFonts w:ascii="Arial" w:hAnsi="Arial" w:cs="Arial"/>
        </w:rPr>
      </w:pPr>
      <w:r w:rsidRPr="003E1A5C">
        <w:rPr>
          <w:rFonts w:ascii="Arial" w:hAnsi="Arial" w:cs="Arial"/>
        </w:rPr>
        <w:lastRenderedPageBreak/>
        <w:t>Hasil</w:t>
      </w:r>
      <w:r>
        <w:rPr>
          <w:rFonts w:ascii="Arial" w:hAnsi="Arial" w:cs="Arial"/>
        </w:rPr>
        <w:t xml:space="preserve"> uji rata-rata duncan terhadap penurunan kadar glukosa darah</w:t>
      </w:r>
    </w:p>
    <w:p w:rsidR="0026180C" w:rsidRPr="000C2BAC" w:rsidRDefault="0026180C" w:rsidP="00165F88">
      <w:pPr>
        <w:autoSpaceDE w:val="0"/>
        <w:autoSpaceDN w:val="0"/>
        <w:adjustRightInd w:val="0"/>
        <w:spacing w:after="0" w:afterAutospacing="0" w:line="400" w:lineRule="atLeast"/>
        <w:rPr>
          <w:rFonts w:ascii="Times New Roman" w:hAnsi="Times New Roman" w:cs="Times New Roman"/>
          <w:sz w:val="24"/>
          <w:szCs w:val="24"/>
        </w:rPr>
      </w:pPr>
    </w:p>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bl>
      <w:tblPr>
        <w:tblW w:w="48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08"/>
        <w:gridCol w:w="1009"/>
        <w:gridCol w:w="1116"/>
        <w:gridCol w:w="1116"/>
      </w:tblGrid>
      <w:tr w:rsidR="0026180C" w:rsidRPr="000C2BAC" w:rsidTr="0026180C">
        <w:trPr>
          <w:cantSplit/>
        </w:trPr>
        <w:tc>
          <w:tcPr>
            <w:tcW w:w="4847" w:type="dxa"/>
            <w:gridSpan w:val="4"/>
            <w:tcBorders>
              <w:top w:val="nil"/>
              <w:left w:val="nil"/>
              <w:bottom w:val="nil"/>
              <w:right w:val="nil"/>
            </w:tcBorders>
            <w:shd w:val="clear" w:color="auto" w:fill="FFFFFF"/>
          </w:tcPr>
          <w:p w:rsidR="0026180C" w:rsidRPr="000C2BAC" w:rsidRDefault="0026180C" w:rsidP="00165F88">
            <w:pPr>
              <w:autoSpaceDE w:val="0"/>
              <w:autoSpaceDN w:val="0"/>
              <w:adjustRightInd w:val="0"/>
              <w:spacing w:after="0" w:afterAutospacing="0" w:line="320" w:lineRule="atLeast"/>
              <w:ind w:left="60" w:right="60"/>
              <w:jc w:val="center"/>
              <w:rPr>
                <w:rFonts w:ascii="Arial" w:hAnsi="Arial" w:cs="Arial"/>
                <w:color w:val="000000"/>
                <w:sz w:val="18"/>
                <w:szCs w:val="18"/>
              </w:rPr>
            </w:pPr>
            <w:r w:rsidRPr="000C2BAC">
              <w:rPr>
                <w:rFonts w:ascii="Arial" w:hAnsi="Arial" w:cs="Arial"/>
                <w:b/>
                <w:bCs/>
                <w:color w:val="000000"/>
                <w:sz w:val="18"/>
                <w:szCs w:val="18"/>
              </w:rPr>
              <w:t>KGDA</w:t>
            </w:r>
          </w:p>
        </w:tc>
      </w:tr>
      <w:tr w:rsidR="0026180C" w:rsidRPr="000C2BAC" w:rsidTr="0026180C">
        <w:trPr>
          <w:cantSplit/>
        </w:trPr>
        <w:tc>
          <w:tcPr>
            <w:tcW w:w="4847" w:type="dxa"/>
            <w:gridSpan w:val="4"/>
            <w:tcBorders>
              <w:top w:val="nil"/>
              <w:left w:val="nil"/>
              <w:bottom w:val="nil"/>
              <w:right w:val="nil"/>
            </w:tcBorders>
            <w:shd w:val="clear" w:color="auto" w:fill="FFFFFF"/>
            <w:vAlign w:val="bottom"/>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Duncan</w:t>
            </w:r>
          </w:p>
        </w:tc>
      </w:tr>
      <w:tr w:rsidR="0026180C" w:rsidRPr="000C2BAC" w:rsidTr="0026180C">
        <w:trPr>
          <w:cantSplit/>
        </w:trPr>
        <w:tc>
          <w:tcPr>
            <w:tcW w:w="1606" w:type="dxa"/>
            <w:vMerge w:val="restart"/>
            <w:tcBorders>
              <w:top w:val="single" w:sz="16" w:space="0" w:color="000000"/>
              <w:left w:val="single" w:sz="16" w:space="0" w:color="000000"/>
              <w:bottom w:val="nil"/>
              <w:right w:val="single" w:sz="16" w:space="0" w:color="000000"/>
            </w:tcBorders>
            <w:shd w:val="clear" w:color="auto" w:fill="FFFFFF"/>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PERLAKUAN</w:t>
            </w:r>
          </w:p>
        </w:tc>
        <w:tc>
          <w:tcPr>
            <w:tcW w:w="1009" w:type="dxa"/>
            <w:vMerge w:val="restart"/>
            <w:tcBorders>
              <w:top w:val="single" w:sz="16" w:space="0" w:color="000000"/>
              <w:left w:val="single" w:sz="16" w:space="0" w:color="000000"/>
            </w:tcBorders>
            <w:shd w:val="clear" w:color="auto" w:fill="FFFFFF"/>
          </w:tcPr>
          <w:p w:rsidR="0026180C" w:rsidRPr="000C2BAC" w:rsidRDefault="0026180C" w:rsidP="00165F88">
            <w:pPr>
              <w:autoSpaceDE w:val="0"/>
              <w:autoSpaceDN w:val="0"/>
              <w:adjustRightInd w:val="0"/>
              <w:spacing w:after="0" w:afterAutospacing="0" w:line="320" w:lineRule="atLeast"/>
              <w:ind w:left="60" w:right="60"/>
              <w:jc w:val="center"/>
              <w:rPr>
                <w:rFonts w:ascii="Arial" w:hAnsi="Arial" w:cs="Arial"/>
                <w:color w:val="000000"/>
                <w:sz w:val="18"/>
                <w:szCs w:val="18"/>
              </w:rPr>
            </w:pPr>
            <w:r w:rsidRPr="000C2BAC">
              <w:rPr>
                <w:rFonts w:ascii="Arial" w:hAnsi="Arial" w:cs="Arial"/>
                <w:color w:val="000000"/>
                <w:sz w:val="18"/>
                <w:szCs w:val="18"/>
              </w:rPr>
              <w:t>N</w:t>
            </w:r>
          </w:p>
        </w:tc>
        <w:tc>
          <w:tcPr>
            <w:tcW w:w="2232" w:type="dxa"/>
            <w:gridSpan w:val="2"/>
            <w:tcBorders>
              <w:top w:val="single" w:sz="16" w:space="0" w:color="000000"/>
            </w:tcBorders>
            <w:shd w:val="clear" w:color="auto" w:fill="FFFFFF"/>
          </w:tcPr>
          <w:p w:rsidR="0026180C" w:rsidRPr="000C2BAC" w:rsidRDefault="0026180C" w:rsidP="00165F88">
            <w:pPr>
              <w:autoSpaceDE w:val="0"/>
              <w:autoSpaceDN w:val="0"/>
              <w:adjustRightInd w:val="0"/>
              <w:spacing w:after="0" w:afterAutospacing="0" w:line="320" w:lineRule="atLeast"/>
              <w:ind w:left="60" w:right="60"/>
              <w:jc w:val="center"/>
              <w:rPr>
                <w:rFonts w:ascii="Arial" w:hAnsi="Arial" w:cs="Arial"/>
                <w:color w:val="000000"/>
                <w:sz w:val="18"/>
                <w:szCs w:val="18"/>
              </w:rPr>
            </w:pPr>
            <w:r w:rsidRPr="000C2BAC">
              <w:rPr>
                <w:rFonts w:ascii="Arial" w:hAnsi="Arial" w:cs="Arial"/>
                <w:color w:val="000000"/>
                <w:sz w:val="18"/>
                <w:szCs w:val="18"/>
              </w:rPr>
              <w:t>Subset for alpha = 0.05</w:t>
            </w:r>
          </w:p>
        </w:tc>
      </w:tr>
      <w:tr w:rsidR="0026180C" w:rsidRPr="000C2BAC" w:rsidTr="0026180C">
        <w:trPr>
          <w:cantSplit/>
        </w:trPr>
        <w:tc>
          <w:tcPr>
            <w:tcW w:w="1606" w:type="dxa"/>
            <w:vMerge/>
            <w:tcBorders>
              <w:top w:val="single" w:sz="16" w:space="0" w:color="000000"/>
              <w:left w:val="single" w:sz="16" w:space="0" w:color="000000"/>
              <w:bottom w:val="nil"/>
              <w:right w:val="single" w:sz="16" w:space="0" w:color="000000"/>
            </w:tcBorders>
            <w:shd w:val="clear" w:color="auto" w:fill="FFFFFF"/>
          </w:tcPr>
          <w:p w:rsidR="0026180C" w:rsidRPr="000C2BAC" w:rsidRDefault="0026180C" w:rsidP="00165F88">
            <w:pPr>
              <w:autoSpaceDE w:val="0"/>
              <w:autoSpaceDN w:val="0"/>
              <w:adjustRightInd w:val="0"/>
              <w:spacing w:after="0" w:afterAutospacing="0" w:line="240" w:lineRule="auto"/>
              <w:rPr>
                <w:rFonts w:ascii="Arial" w:hAnsi="Arial" w:cs="Arial"/>
                <w:color w:val="000000"/>
                <w:sz w:val="18"/>
                <w:szCs w:val="18"/>
              </w:rPr>
            </w:pPr>
          </w:p>
        </w:tc>
        <w:tc>
          <w:tcPr>
            <w:tcW w:w="1009" w:type="dxa"/>
            <w:vMerge/>
            <w:tcBorders>
              <w:top w:val="single" w:sz="16" w:space="0" w:color="000000"/>
              <w:left w:val="single" w:sz="16" w:space="0" w:color="000000"/>
            </w:tcBorders>
            <w:shd w:val="clear" w:color="auto" w:fill="FFFFFF"/>
          </w:tcPr>
          <w:p w:rsidR="0026180C" w:rsidRPr="000C2BAC" w:rsidRDefault="0026180C" w:rsidP="00165F88">
            <w:pPr>
              <w:autoSpaceDE w:val="0"/>
              <w:autoSpaceDN w:val="0"/>
              <w:adjustRightInd w:val="0"/>
              <w:spacing w:after="0" w:afterAutospacing="0" w:line="240" w:lineRule="auto"/>
              <w:rPr>
                <w:rFonts w:ascii="Arial" w:hAnsi="Arial" w:cs="Arial"/>
                <w:color w:val="000000"/>
                <w:sz w:val="18"/>
                <w:szCs w:val="18"/>
              </w:rPr>
            </w:pPr>
          </w:p>
        </w:tc>
        <w:tc>
          <w:tcPr>
            <w:tcW w:w="1116" w:type="dxa"/>
            <w:tcBorders>
              <w:bottom w:val="single" w:sz="16" w:space="0" w:color="000000"/>
            </w:tcBorders>
            <w:shd w:val="clear" w:color="auto" w:fill="FFFFFF"/>
          </w:tcPr>
          <w:p w:rsidR="0026180C" w:rsidRPr="000C2BAC" w:rsidRDefault="0026180C" w:rsidP="00165F88">
            <w:pPr>
              <w:autoSpaceDE w:val="0"/>
              <w:autoSpaceDN w:val="0"/>
              <w:adjustRightInd w:val="0"/>
              <w:spacing w:after="0" w:afterAutospacing="0" w:line="320" w:lineRule="atLeast"/>
              <w:ind w:left="60" w:right="60"/>
              <w:jc w:val="center"/>
              <w:rPr>
                <w:rFonts w:ascii="Arial" w:hAnsi="Arial" w:cs="Arial"/>
                <w:color w:val="000000"/>
                <w:sz w:val="18"/>
                <w:szCs w:val="18"/>
              </w:rPr>
            </w:pPr>
            <w:r w:rsidRPr="000C2BAC">
              <w:rPr>
                <w:rFonts w:ascii="Arial" w:hAnsi="Arial" w:cs="Arial"/>
                <w:color w:val="000000"/>
                <w:sz w:val="18"/>
                <w:szCs w:val="18"/>
              </w:rPr>
              <w:t>1</w:t>
            </w:r>
          </w:p>
        </w:tc>
        <w:tc>
          <w:tcPr>
            <w:tcW w:w="1116" w:type="dxa"/>
            <w:tcBorders>
              <w:bottom w:val="single" w:sz="16" w:space="0" w:color="000000"/>
              <w:right w:val="single" w:sz="16" w:space="0" w:color="000000"/>
            </w:tcBorders>
            <w:shd w:val="clear" w:color="auto" w:fill="FFFFFF"/>
          </w:tcPr>
          <w:p w:rsidR="0026180C" w:rsidRPr="000C2BAC" w:rsidRDefault="0026180C" w:rsidP="00165F88">
            <w:pPr>
              <w:autoSpaceDE w:val="0"/>
              <w:autoSpaceDN w:val="0"/>
              <w:adjustRightInd w:val="0"/>
              <w:spacing w:after="0" w:afterAutospacing="0" w:line="320" w:lineRule="atLeast"/>
              <w:ind w:left="60" w:right="60"/>
              <w:jc w:val="center"/>
              <w:rPr>
                <w:rFonts w:ascii="Arial" w:hAnsi="Arial" w:cs="Arial"/>
                <w:color w:val="000000"/>
                <w:sz w:val="18"/>
                <w:szCs w:val="18"/>
              </w:rPr>
            </w:pPr>
            <w:r w:rsidRPr="000C2BAC">
              <w:rPr>
                <w:rFonts w:ascii="Arial" w:hAnsi="Arial" w:cs="Arial"/>
                <w:color w:val="000000"/>
                <w:sz w:val="18"/>
                <w:szCs w:val="18"/>
              </w:rPr>
              <w:t>2</w:t>
            </w:r>
          </w:p>
        </w:tc>
      </w:tr>
      <w:tr w:rsidR="0026180C" w:rsidRPr="000C2BAC" w:rsidTr="0026180C">
        <w:trPr>
          <w:cantSplit/>
        </w:trPr>
        <w:tc>
          <w:tcPr>
            <w:tcW w:w="1606" w:type="dxa"/>
            <w:tcBorders>
              <w:top w:val="single" w:sz="16" w:space="0" w:color="000000"/>
              <w:left w:val="single" w:sz="16" w:space="0" w:color="000000"/>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AQUADEST</w:t>
            </w:r>
          </w:p>
        </w:tc>
        <w:tc>
          <w:tcPr>
            <w:tcW w:w="1009" w:type="dxa"/>
            <w:tcBorders>
              <w:top w:val="single" w:sz="16" w:space="0" w:color="000000"/>
              <w:left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116" w:type="dxa"/>
            <w:tcBorders>
              <w:top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114.3333</w:t>
            </w:r>
          </w:p>
        </w:tc>
        <w:tc>
          <w:tcPr>
            <w:tcW w:w="1116" w:type="dxa"/>
            <w:tcBorders>
              <w:top w:val="single" w:sz="16" w:space="0" w:color="000000"/>
              <w:bottom w:val="nil"/>
              <w:right w:val="single" w:sz="16" w:space="0" w:color="000000"/>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r>
      <w:tr w:rsidR="0026180C" w:rsidRPr="000C2BAC" w:rsidTr="0026180C">
        <w:trPr>
          <w:cantSplit/>
        </w:trPr>
        <w:tc>
          <w:tcPr>
            <w:tcW w:w="1606" w:type="dxa"/>
            <w:tcBorders>
              <w:top w:val="nil"/>
              <w:left w:val="single" w:sz="16" w:space="0" w:color="000000"/>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CMC</w:t>
            </w:r>
          </w:p>
        </w:tc>
        <w:tc>
          <w:tcPr>
            <w:tcW w:w="1009" w:type="dxa"/>
            <w:tcBorders>
              <w:top w:val="nil"/>
              <w:left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116"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117.6667</w:t>
            </w:r>
          </w:p>
        </w:tc>
        <w:tc>
          <w:tcPr>
            <w:tcW w:w="1116" w:type="dxa"/>
            <w:tcBorders>
              <w:top w:val="nil"/>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117.6667</w:t>
            </w:r>
          </w:p>
        </w:tc>
      </w:tr>
      <w:tr w:rsidR="0026180C" w:rsidRPr="000C2BAC" w:rsidTr="0026180C">
        <w:trPr>
          <w:cantSplit/>
        </w:trPr>
        <w:tc>
          <w:tcPr>
            <w:tcW w:w="1606" w:type="dxa"/>
            <w:tcBorders>
              <w:top w:val="nil"/>
              <w:left w:val="single" w:sz="16" w:space="0" w:color="000000"/>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GLIBENKLAMID</w:t>
            </w:r>
          </w:p>
        </w:tc>
        <w:tc>
          <w:tcPr>
            <w:tcW w:w="1009" w:type="dxa"/>
            <w:tcBorders>
              <w:top w:val="nil"/>
              <w:left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116"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120.0000</w:t>
            </w:r>
          </w:p>
        </w:tc>
        <w:tc>
          <w:tcPr>
            <w:tcW w:w="1116" w:type="dxa"/>
            <w:tcBorders>
              <w:top w:val="nil"/>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120.0000</w:t>
            </w:r>
          </w:p>
        </w:tc>
      </w:tr>
      <w:tr w:rsidR="0026180C" w:rsidRPr="000C2BAC" w:rsidTr="0026180C">
        <w:trPr>
          <w:cantSplit/>
        </w:trPr>
        <w:tc>
          <w:tcPr>
            <w:tcW w:w="1606" w:type="dxa"/>
            <w:tcBorders>
              <w:top w:val="nil"/>
              <w:left w:val="single" w:sz="16" w:space="0" w:color="000000"/>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Pr>
                <w:rFonts w:ascii="Arial" w:hAnsi="Arial" w:cs="Arial"/>
                <w:color w:val="000000"/>
                <w:sz w:val="18"/>
                <w:szCs w:val="18"/>
              </w:rPr>
              <w:t>SKR 60%</w:t>
            </w:r>
          </w:p>
        </w:tc>
        <w:tc>
          <w:tcPr>
            <w:tcW w:w="1009" w:type="dxa"/>
            <w:tcBorders>
              <w:top w:val="nil"/>
              <w:left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116"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120.0000</w:t>
            </w:r>
          </w:p>
        </w:tc>
        <w:tc>
          <w:tcPr>
            <w:tcW w:w="1116" w:type="dxa"/>
            <w:tcBorders>
              <w:top w:val="nil"/>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120.0000</w:t>
            </w:r>
          </w:p>
        </w:tc>
      </w:tr>
      <w:tr w:rsidR="0026180C" w:rsidRPr="000C2BAC" w:rsidTr="0026180C">
        <w:trPr>
          <w:cantSplit/>
        </w:trPr>
        <w:tc>
          <w:tcPr>
            <w:tcW w:w="1606" w:type="dxa"/>
            <w:tcBorders>
              <w:top w:val="nil"/>
              <w:left w:val="single" w:sz="16" w:space="0" w:color="000000"/>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Pr>
                <w:rFonts w:ascii="Arial" w:hAnsi="Arial" w:cs="Arial"/>
                <w:color w:val="000000"/>
                <w:sz w:val="18"/>
                <w:szCs w:val="18"/>
              </w:rPr>
              <w:t>SKR 30%</w:t>
            </w:r>
          </w:p>
        </w:tc>
        <w:tc>
          <w:tcPr>
            <w:tcW w:w="1009" w:type="dxa"/>
            <w:tcBorders>
              <w:top w:val="nil"/>
              <w:left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116"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121.6667</w:t>
            </w:r>
          </w:p>
        </w:tc>
        <w:tc>
          <w:tcPr>
            <w:tcW w:w="1116" w:type="dxa"/>
            <w:tcBorders>
              <w:top w:val="nil"/>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121.6667</w:t>
            </w:r>
          </w:p>
        </w:tc>
      </w:tr>
      <w:tr w:rsidR="0026180C" w:rsidRPr="000C2BAC" w:rsidTr="0026180C">
        <w:trPr>
          <w:cantSplit/>
        </w:trPr>
        <w:tc>
          <w:tcPr>
            <w:tcW w:w="1606" w:type="dxa"/>
            <w:tcBorders>
              <w:top w:val="nil"/>
              <w:left w:val="single" w:sz="16" w:space="0" w:color="000000"/>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Pr>
                <w:rFonts w:ascii="Arial" w:hAnsi="Arial" w:cs="Arial"/>
                <w:color w:val="000000"/>
                <w:sz w:val="18"/>
                <w:szCs w:val="18"/>
              </w:rPr>
              <w:t>SKR 15%</w:t>
            </w:r>
          </w:p>
        </w:tc>
        <w:tc>
          <w:tcPr>
            <w:tcW w:w="1009" w:type="dxa"/>
            <w:tcBorders>
              <w:top w:val="nil"/>
              <w:left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116" w:type="dxa"/>
            <w:tcBorders>
              <w:top w:val="nil"/>
              <w:bottom w:val="nil"/>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c>
          <w:tcPr>
            <w:tcW w:w="1116" w:type="dxa"/>
            <w:tcBorders>
              <w:top w:val="nil"/>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123.0000</w:t>
            </w:r>
          </w:p>
        </w:tc>
      </w:tr>
      <w:tr w:rsidR="0026180C" w:rsidRPr="000C2BAC" w:rsidTr="0026180C">
        <w:trPr>
          <w:cantSplit/>
        </w:trPr>
        <w:tc>
          <w:tcPr>
            <w:tcW w:w="1606" w:type="dxa"/>
            <w:tcBorders>
              <w:top w:val="nil"/>
              <w:left w:val="single" w:sz="16" w:space="0" w:color="000000"/>
              <w:bottom w:val="single" w:sz="16" w:space="0" w:color="000000"/>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Sig.</w:t>
            </w:r>
          </w:p>
        </w:tc>
        <w:tc>
          <w:tcPr>
            <w:tcW w:w="1009" w:type="dxa"/>
            <w:tcBorders>
              <w:top w:val="nil"/>
              <w:left w:val="single" w:sz="16" w:space="0" w:color="000000"/>
              <w:bottom w:val="single" w:sz="16" w:space="0" w:color="000000"/>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c>
          <w:tcPr>
            <w:tcW w:w="1116" w:type="dxa"/>
            <w:tcBorders>
              <w:top w:val="nil"/>
              <w:bottom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.054</w:t>
            </w:r>
          </w:p>
        </w:tc>
        <w:tc>
          <w:tcPr>
            <w:tcW w:w="1116" w:type="dxa"/>
            <w:tcBorders>
              <w:top w:val="nil"/>
              <w:bottom w:val="single" w:sz="16" w:space="0" w:color="000000"/>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.147</w:t>
            </w:r>
          </w:p>
        </w:tc>
      </w:tr>
      <w:tr w:rsidR="0026180C" w:rsidRPr="000C2BAC" w:rsidTr="0026180C">
        <w:trPr>
          <w:cantSplit/>
        </w:trPr>
        <w:tc>
          <w:tcPr>
            <w:tcW w:w="4847" w:type="dxa"/>
            <w:gridSpan w:val="4"/>
            <w:tcBorders>
              <w:top w:val="nil"/>
              <w:left w:val="nil"/>
              <w:bottom w:val="nil"/>
              <w:right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Means for groups in homogeneous subsets are displayed.</w:t>
            </w:r>
          </w:p>
        </w:tc>
      </w:tr>
      <w:tr w:rsidR="0026180C" w:rsidRPr="000C2BAC" w:rsidTr="0026180C">
        <w:trPr>
          <w:cantSplit/>
        </w:trPr>
        <w:tc>
          <w:tcPr>
            <w:tcW w:w="4847" w:type="dxa"/>
            <w:gridSpan w:val="4"/>
            <w:tcBorders>
              <w:top w:val="nil"/>
              <w:left w:val="nil"/>
              <w:bottom w:val="nil"/>
              <w:right w:val="nil"/>
            </w:tcBorders>
            <w:shd w:val="clear" w:color="auto" w:fill="FFFFFF"/>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a. Uses Harmonic Mean Sample Size = 3.000.</w:t>
            </w:r>
          </w:p>
        </w:tc>
      </w:tr>
    </w:tbl>
    <w:p w:rsidR="0026180C" w:rsidRPr="000C2BAC" w:rsidRDefault="0026180C" w:rsidP="00165F88">
      <w:pPr>
        <w:autoSpaceDE w:val="0"/>
        <w:autoSpaceDN w:val="0"/>
        <w:adjustRightInd w:val="0"/>
        <w:spacing w:after="0" w:afterAutospacing="0" w:line="400" w:lineRule="atLeast"/>
        <w:rPr>
          <w:rFonts w:ascii="Times New Roman" w:hAnsi="Times New Roman" w:cs="Times New Roman"/>
          <w:sz w:val="24"/>
          <w:szCs w:val="24"/>
        </w:rPr>
      </w:pPr>
    </w:p>
    <w:p w:rsidR="0026180C" w:rsidRDefault="0026180C" w:rsidP="00165F88">
      <w:pPr>
        <w:autoSpaceDE w:val="0"/>
        <w:autoSpaceDN w:val="0"/>
        <w:adjustRightInd w:val="0"/>
        <w:spacing w:after="0" w:afterAutospacing="0" w:line="240" w:lineRule="auto"/>
        <w:rPr>
          <w:rFonts w:ascii="Arial" w:hAnsi="Arial" w:cs="Arial"/>
        </w:rPr>
      </w:pPr>
    </w:p>
    <w:p w:rsidR="0026180C" w:rsidRPr="003E1A5C" w:rsidRDefault="0026180C" w:rsidP="00165F88">
      <w:pPr>
        <w:autoSpaceDE w:val="0"/>
        <w:autoSpaceDN w:val="0"/>
        <w:adjustRightInd w:val="0"/>
        <w:spacing w:after="0" w:afterAutospacing="0" w:line="240" w:lineRule="auto"/>
        <w:rPr>
          <w:rFonts w:ascii="Arial" w:hAnsi="Arial" w:cs="Arial"/>
        </w:rPr>
      </w:pPr>
    </w:p>
    <w:tbl>
      <w:tblPr>
        <w:tblW w:w="40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07"/>
        <w:gridCol w:w="1009"/>
        <w:gridCol w:w="1468"/>
      </w:tblGrid>
      <w:tr w:rsidR="0026180C" w:rsidRPr="000C2BAC" w:rsidTr="0026180C">
        <w:trPr>
          <w:cantSplit/>
        </w:trPr>
        <w:tc>
          <w:tcPr>
            <w:tcW w:w="4083" w:type="dxa"/>
            <w:gridSpan w:val="3"/>
            <w:tcBorders>
              <w:top w:val="nil"/>
              <w:left w:val="nil"/>
              <w:bottom w:val="nil"/>
              <w:right w:val="nil"/>
            </w:tcBorders>
            <w:shd w:val="clear" w:color="auto" w:fill="FFFFFF"/>
          </w:tcPr>
          <w:p w:rsidR="0026180C" w:rsidRPr="000C2BAC" w:rsidRDefault="0026180C" w:rsidP="00165F88">
            <w:pPr>
              <w:autoSpaceDE w:val="0"/>
              <w:autoSpaceDN w:val="0"/>
              <w:adjustRightInd w:val="0"/>
              <w:spacing w:after="0" w:afterAutospacing="0" w:line="320" w:lineRule="atLeast"/>
              <w:ind w:left="60" w:right="60"/>
              <w:jc w:val="center"/>
              <w:rPr>
                <w:rFonts w:ascii="Arial" w:hAnsi="Arial" w:cs="Arial"/>
                <w:color w:val="000000"/>
                <w:sz w:val="18"/>
                <w:szCs w:val="18"/>
              </w:rPr>
            </w:pPr>
            <w:r w:rsidRPr="000C2BAC">
              <w:rPr>
                <w:rFonts w:ascii="Arial" w:hAnsi="Arial" w:cs="Arial"/>
                <w:b/>
                <w:bCs/>
                <w:color w:val="000000"/>
                <w:sz w:val="18"/>
                <w:szCs w:val="18"/>
              </w:rPr>
              <w:t>KGDP</w:t>
            </w:r>
          </w:p>
        </w:tc>
      </w:tr>
      <w:tr w:rsidR="0026180C" w:rsidRPr="000C2BAC" w:rsidTr="0026180C">
        <w:trPr>
          <w:cantSplit/>
        </w:trPr>
        <w:tc>
          <w:tcPr>
            <w:tcW w:w="4083" w:type="dxa"/>
            <w:gridSpan w:val="3"/>
            <w:tcBorders>
              <w:top w:val="nil"/>
              <w:left w:val="nil"/>
              <w:bottom w:val="nil"/>
              <w:right w:val="nil"/>
            </w:tcBorders>
            <w:shd w:val="clear" w:color="auto" w:fill="FFFFFF"/>
            <w:vAlign w:val="bottom"/>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Duncan</w:t>
            </w:r>
          </w:p>
        </w:tc>
      </w:tr>
      <w:tr w:rsidR="0026180C" w:rsidRPr="000C2BAC" w:rsidTr="0026180C">
        <w:trPr>
          <w:cantSplit/>
        </w:trPr>
        <w:tc>
          <w:tcPr>
            <w:tcW w:w="1606" w:type="dxa"/>
            <w:vMerge w:val="restart"/>
            <w:tcBorders>
              <w:top w:val="single" w:sz="16" w:space="0" w:color="000000"/>
              <w:left w:val="single" w:sz="16" w:space="0" w:color="000000"/>
              <w:bottom w:val="nil"/>
              <w:right w:val="single" w:sz="16" w:space="0" w:color="000000"/>
            </w:tcBorders>
            <w:shd w:val="clear" w:color="auto" w:fill="FFFFFF"/>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PERLAKUAN</w:t>
            </w:r>
          </w:p>
        </w:tc>
        <w:tc>
          <w:tcPr>
            <w:tcW w:w="1009" w:type="dxa"/>
            <w:vMerge w:val="restart"/>
            <w:tcBorders>
              <w:top w:val="single" w:sz="16" w:space="0" w:color="000000"/>
              <w:left w:val="single" w:sz="16" w:space="0" w:color="000000"/>
            </w:tcBorders>
            <w:shd w:val="clear" w:color="auto" w:fill="FFFFFF"/>
          </w:tcPr>
          <w:p w:rsidR="0026180C" w:rsidRPr="000C2BAC" w:rsidRDefault="0026180C" w:rsidP="00165F88">
            <w:pPr>
              <w:autoSpaceDE w:val="0"/>
              <w:autoSpaceDN w:val="0"/>
              <w:adjustRightInd w:val="0"/>
              <w:spacing w:after="0" w:afterAutospacing="0" w:line="320" w:lineRule="atLeast"/>
              <w:ind w:left="60" w:right="60"/>
              <w:jc w:val="center"/>
              <w:rPr>
                <w:rFonts w:ascii="Arial" w:hAnsi="Arial" w:cs="Arial"/>
                <w:color w:val="000000"/>
                <w:sz w:val="18"/>
                <w:szCs w:val="18"/>
              </w:rPr>
            </w:pPr>
            <w:r w:rsidRPr="000C2BAC">
              <w:rPr>
                <w:rFonts w:ascii="Arial" w:hAnsi="Arial" w:cs="Arial"/>
                <w:color w:val="000000"/>
                <w:sz w:val="18"/>
                <w:szCs w:val="18"/>
              </w:rPr>
              <w:t>N</w:t>
            </w:r>
          </w:p>
        </w:tc>
        <w:tc>
          <w:tcPr>
            <w:tcW w:w="1468" w:type="dxa"/>
            <w:tcBorders>
              <w:top w:val="single" w:sz="16" w:space="0" w:color="000000"/>
              <w:right w:val="single" w:sz="16" w:space="0" w:color="000000"/>
            </w:tcBorders>
            <w:shd w:val="clear" w:color="auto" w:fill="FFFFFF"/>
          </w:tcPr>
          <w:p w:rsidR="0026180C" w:rsidRPr="000C2BAC" w:rsidRDefault="0026180C" w:rsidP="00165F88">
            <w:pPr>
              <w:autoSpaceDE w:val="0"/>
              <w:autoSpaceDN w:val="0"/>
              <w:adjustRightInd w:val="0"/>
              <w:spacing w:after="0" w:afterAutospacing="0" w:line="320" w:lineRule="atLeast"/>
              <w:ind w:left="60" w:right="60"/>
              <w:jc w:val="center"/>
              <w:rPr>
                <w:rFonts w:ascii="Arial" w:hAnsi="Arial" w:cs="Arial"/>
                <w:color w:val="000000"/>
                <w:sz w:val="18"/>
                <w:szCs w:val="18"/>
              </w:rPr>
            </w:pPr>
            <w:r w:rsidRPr="000C2BAC">
              <w:rPr>
                <w:rFonts w:ascii="Arial" w:hAnsi="Arial" w:cs="Arial"/>
                <w:color w:val="000000"/>
                <w:sz w:val="18"/>
                <w:szCs w:val="18"/>
              </w:rPr>
              <w:t>Subset for alpha = 0.05</w:t>
            </w:r>
          </w:p>
        </w:tc>
      </w:tr>
      <w:tr w:rsidR="0026180C" w:rsidRPr="000C2BAC" w:rsidTr="0026180C">
        <w:trPr>
          <w:cantSplit/>
        </w:trPr>
        <w:tc>
          <w:tcPr>
            <w:tcW w:w="1606" w:type="dxa"/>
            <w:vMerge/>
            <w:tcBorders>
              <w:top w:val="single" w:sz="16" w:space="0" w:color="000000"/>
              <w:left w:val="single" w:sz="16" w:space="0" w:color="000000"/>
              <w:bottom w:val="nil"/>
              <w:right w:val="single" w:sz="16" w:space="0" w:color="000000"/>
            </w:tcBorders>
            <w:shd w:val="clear" w:color="auto" w:fill="FFFFFF"/>
          </w:tcPr>
          <w:p w:rsidR="0026180C" w:rsidRPr="000C2BAC" w:rsidRDefault="0026180C" w:rsidP="00165F88">
            <w:pPr>
              <w:autoSpaceDE w:val="0"/>
              <w:autoSpaceDN w:val="0"/>
              <w:adjustRightInd w:val="0"/>
              <w:spacing w:after="0" w:afterAutospacing="0" w:line="240" w:lineRule="auto"/>
              <w:rPr>
                <w:rFonts w:ascii="Arial" w:hAnsi="Arial" w:cs="Arial"/>
                <w:color w:val="000000"/>
                <w:sz w:val="18"/>
                <w:szCs w:val="18"/>
              </w:rPr>
            </w:pPr>
          </w:p>
        </w:tc>
        <w:tc>
          <w:tcPr>
            <w:tcW w:w="1009" w:type="dxa"/>
            <w:vMerge/>
            <w:tcBorders>
              <w:top w:val="single" w:sz="16" w:space="0" w:color="000000"/>
              <w:left w:val="single" w:sz="16" w:space="0" w:color="000000"/>
            </w:tcBorders>
            <w:shd w:val="clear" w:color="auto" w:fill="FFFFFF"/>
          </w:tcPr>
          <w:p w:rsidR="0026180C" w:rsidRPr="000C2BAC" w:rsidRDefault="0026180C" w:rsidP="00165F88">
            <w:pPr>
              <w:autoSpaceDE w:val="0"/>
              <w:autoSpaceDN w:val="0"/>
              <w:adjustRightInd w:val="0"/>
              <w:spacing w:after="0" w:afterAutospacing="0" w:line="240" w:lineRule="auto"/>
              <w:rPr>
                <w:rFonts w:ascii="Arial" w:hAnsi="Arial" w:cs="Arial"/>
                <w:color w:val="000000"/>
                <w:sz w:val="18"/>
                <w:szCs w:val="18"/>
              </w:rPr>
            </w:pPr>
          </w:p>
        </w:tc>
        <w:tc>
          <w:tcPr>
            <w:tcW w:w="1468" w:type="dxa"/>
            <w:tcBorders>
              <w:bottom w:val="single" w:sz="16" w:space="0" w:color="000000"/>
              <w:right w:val="single" w:sz="16" w:space="0" w:color="000000"/>
            </w:tcBorders>
            <w:shd w:val="clear" w:color="auto" w:fill="FFFFFF"/>
          </w:tcPr>
          <w:p w:rsidR="0026180C" w:rsidRPr="000C2BAC" w:rsidRDefault="0026180C" w:rsidP="00165F88">
            <w:pPr>
              <w:autoSpaceDE w:val="0"/>
              <w:autoSpaceDN w:val="0"/>
              <w:adjustRightInd w:val="0"/>
              <w:spacing w:after="0" w:afterAutospacing="0" w:line="320" w:lineRule="atLeast"/>
              <w:ind w:left="60" w:right="60"/>
              <w:jc w:val="center"/>
              <w:rPr>
                <w:rFonts w:ascii="Arial" w:hAnsi="Arial" w:cs="Arial"/>
                <w:color w:val="000000"/>
                <w:sz w:val="18"/>
                <w:szCs w:val="18"/>
              </w:rPr>
            </w:pPr>
            <w:r w:rsidRPr="000C2BAC">
              <w:rPr>
                <w:rFonts w:ascii="Arial" w:hAnsi="Arial" w:cs="Arial"/>
                <w:color w:val="000000"/>
                <w:sz w:val="18"/>
                <w:szCs w:val="18"/>
              </w:rPr>
              <w:t>1</w:t>
            </w:r>
          </w:p>
        </w:tc>
      </w:tr>
      <w:tr w:rsidR="0026180C" w:rsidRPr="000C2BAC" w:rsidTr="0026180C">
        <w:trPr>
          <w:cantSplit/>
        </w:trPr>
        <w:tc>
          <w:tcPr>
            <w:tcW w:w="1606" w:type="dxa"/>
            <w:tcBorders>
              <w:top w:val="single" w:sz="16" w:space="0" w:color="000000"/>
              <w:left w:val="single" w:sz="16" w:space="0" w:color="000000"/>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AQUADEST</w:t>
            </w:r>
          </w:p>
        </w:tc>
        <w:tc>
          <w:tcPr>
            <w:tcW w:w="1009" w:type="dxa"/>
            <w:tcBorders>
              <w:top w:val="single" w:sz="16" w:space="0" w:color="000000"/>
              <w:left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468" w:type="dxa"/>
            <w:tcBorders>
              <w:top w:val="single" w:sz="16" w:space="0" w:color="000000"/>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85.0000</w:t>
            </w:r>
          </w:p>
        </w:tc>
      </w:tr>
      <w:tr w:rsidR="0026180C" w:rsidRPr="000C2BAC" w:rsidTr="0026180C">
        <w:trPr>
          <w:cantSplit/>
        </w:trPr>
        <w:tc>
          <w:tcPr>
            <w:tcW w:w="1606" w:type="dxa"/>
            <w:tcBorders>
              <w:top w:val="nil"/>
              <w:left w:val="single" w:sz="16" w:space="0" w:color="000000"/>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GLIBENKLAMID</w:t>
            </w:r>
          </w:p>
        </w:tc>
        <w:tc>
          <w:tcPr>
            <w:tcW w:w="1009" w:type="dxa"/>
            <w:tcBorders>
              <w:top w:val="nil"/>
              <w:left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468" w:type="dxa"/>
            <w:tcBorders>
              <w:top w:val="nil"/>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88.6667</w:t>
            </w:r>
          </w:p>
        </w:tc>
      </w:tr>
      <w:tr w:rsidR="0026180C" w:rsidRPr="000C2BAC" w:rsidTr="0026180C">
        <w:trPr>
          <w:cantSplit/>
        </w:trPr>
        <w:tc>
          <w:tcPr>
            <w:tcW w:w="1606" w:type="dxa"/>
            <w:tcBorders>
              <w:top w:val="nil"/>
              <w:left w:val="single" w:sz="16" w:space="0" w:color="000000"/>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Pr>
                <w:rFonts w:ascii="Arial" w:hAnsi="Arial" w:cs="Arial"/>
                <w:color w:val="000000"/>
                <w:sz w:val="18"/>
                <w:szCs w:val="18"/>
              </w:rPr>
              <w:t>SKR 60%</w:t>
            </w:r>
          </w:p>
        </w:tc>
        <w:tc>
          <w:tcPr>
            <w:tcW w:w="1009" w:type="dxa"/>
            <w:tcBorders>
              <w:top w:val="nil"/>
              <w:left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468" w:type="dxa"/>
            <w:tcBorders>
              <w:top w:val="nil"/>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88.6667</w:t>
            </w:r>
          </w:p>
        </w:tc>
      </w:tr>
      <w:tr w:rsidR="0026180C" w:rsidRPr="000C2BAC" w:rsidTr="0026180C">
        <w:trPr>
          <w:cantSplit/>
        </w:trPr>
        <w:tc>
          <w:tcPr>
            <w:tcW w:w="1606" w:type="dxa"/>
            <w:tcBorders>
              <w:top w:val="nil"/>
              <w:left w:val="single" w:sz="16" w:space="0" w:color="000000"/>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CMC</w:t>
            </w:r>
          </w:p>
        </w:tc>
        <w:tc>
          <w:tcPr>
            <w:tcW w:w="1009" w:type="dxa"/>
            <w:tcBorders>
              <w:top w:val="nil"/>
              <w:left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468" w:type="dxa"/>
            <w:tcBorders>
              <w:top w:val="nil"/>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91.6667</w:t>
            </w:r>
          </w:p>
        </w:tc>
      </w:tr>
      <w:tr w:rsidR="0026180C" w:rsidRPr="000C2BAC" w:rsidTr="0026180C">
        <w:trPr>
          <w:cantSplit/>
        </w:trPr>
        <w:tc>
          <w:tcPr>
            <w:tcW w:w="1606" w:type="dxa"/>
            <w:tcBorders>
              <w:top w:val="nil"/>
              <w:left w:val="single" w:sz="16" w:space="0" w:color="000000"/>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Pr>
                <w:rFonts w:ascii="Arial" w:hAnsi="Arial" w:cs="Arial"/>
                <w:color w:val="000000"/>
                <w:sz w:val="18"/>
                <w:szCs w:val="18"/>
              </w:rPr>
              <w:t>SKR 30%</w:t>
            </w:r>
          </w:p>
        </w:tc>
        <w:tc>
          <w:tcPr>
            <w:tcW w:w="1009" w:type="dxa"/>
            <w:tcBorders>
              <w:top w:val="nil"/>
              <w:left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468" w:type="dxa"/>
            <w:tcBorders>
              <w:top w:val="nil"/>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91.6667</w:t>
            </w:r>
          </w:p>
        </w:tc>
      </w:tr>
      <w:tr w:rsidR="0026180C" w:rsidRPr="000C2BAC" w:rsidTr="0026180C">
        <w:trPr>
          <w:cantSplit/>
        </w:trPr>
        <w:tc>
          <w:tcPr>
            <w:tcW w:w="1606" w:type="dxa"/>
            <w:tcBorders>
              <w:top w:val="nil"/>
              <w:left w:val="single" w:sz="16" w:space="0" w:color="000000"/>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Pr>
                <w:rFonts w:ascii="Arial" w:hAnsi="Arial" w:cs="Arial"/>
                <w:color w:val="000000"/>
                <w:sz w:val="18"/>
                <w:szCs w:val="18"/>
              </w:rPr>
              <w:t>SKR 15%</w:t>
            </w:r>
          </w:p>
        </w:tc>
        <w:tc>
          <w:tcPr>
            <w:tcW w:w="1009" w:type="dxa"/>
            <w:tcBorders>
              <w:top w:val="nil"/>
              <w:left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468" w:type="dxa"/>
            <w:tcBorders>
              <w:top w:val="nil"/>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92.0000</w:t>
            </w:r>
          </w:p>
        </w:tc>
      </w:tr>
      <w:tr w:rsidR="0026180C" w:rsidRPr="000C2BAC" w:rsidTr="0026180C">
        <w:trPr>
          <w:cantSplit/>
        </w:trPr>
        <w:tc>
          <w:tcPr>
            <w:tcW w:w="1606" w:type="dxa"/>
            <w:tcBorders>
              <w:top w:val="nil"/>
              <w:left w:val="single" w:sz="16" w:space="0" w:color="000000"/>
              <w:bottom w:val="single" w:sz="16" w:space="0" w:color="000000"/>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Sig.</w:t>
            </w:r>
          </w:p>
        </w:tc>
        <w:tc>
          <w:tcPr>
            <w:tcW w:w="1009" w:type="dxa"/>
            <w:tcBorders>
              <w:top w:val="nil"/>
              <w:left w:val="single" w:sz="16" w:space="0" w:color="000000"/>
              <w:bottom w:val="single" w:sz="16" w:space="0" w:color="000000"/>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c>
          <w:tcPr>
            <w:tcW w:w="1468" w:type="dxa"/>
            <w:tcBorders>
              <w:top w:val="nil"/>
              <w:bottom w:val="single" w:sz="16" w:space="0" w:color="000000"/>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.147</w:t>
            </w:r>
          </w:p>
        </w:tc>
      </w:tr>
      <w:tr w:rsidR="0026180C" w:rsidRPr="000C2BAC" w:rsidTr="0026180C">
        <w:trPr>
          <w:cantSplit/>
        </w:trPr>
        <w:tc>
          <w:tcPr>
            <w:tcW w:w="4083" w:type="dxa"/>
            <w:gridSpan w:val="3"/>
            <w:tcBorders>
              <w:top w:val="nil"/>
              <w:left w:val="nil"/>
              <w:bottom w:val="nil"/>
              <w:right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Means for groups in homogeneous subsets are displayed.</w:t>
            </w:r>
          </w:p>
        </w:tc>
      </w:tr>
      <w:tr w:rsidR="0026180C" w:rsidRPr="000C2BAC" w:rsidTr="0026180C">
        <w:trPr>
          <w:cantSplit/>
        </w:trPr>
        <w:tc>
          <w:tcPr>
            <w:tcW w:w="4083" w:type="dxa"/>
            <w:gridSpan w:val="3"/>
            <w:tcBorders>
              <w:top w:val="nil"/>
              <w:left w:val="nil"/>
              <w:bottom w:val="nil"/>
              <w:right w:val="nil"/>
            </w:tcBorders>
            <w:shd w:val="clear" w:color="auto" w:fill="FFFFFF"/>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a. Uses Harmonic Mean Sample Size = 3.000.</w:t>
            </w:r>
          </w:p>
        </w:tc>
      </w:tr>
    </w:tbl>
    <w:p w:rsidR="0026180C" w:rsidRDefault="0026180C" w:rsidP="00165F88">
      <w:pPr>
        <w:autoSpaceDE w:val="0"/>
        <w:autoSpaceDN w:val="0"/>
        <w:adjustRightInd w:val="0"/>
        <w:spacing w:after="0" w:afterAutospacing="0" w:line="240" w:lineRule="auto"/>
        <w:rPr>
          <w:rFonts w:ascii="Times New Roman" w:hAnsi="Times New Roman" w:cs="Times New Roman"/>
          <w:sz w:val="24"/>
          <w:szCs w:val="24"/>
        </w:rPr>
      </w:pPr>
    </w:p>
    <w:p w:rsidR="0026180C" w:rsidRDefault="0026180C" w:rsidP="00165F88">
      <w:pPr>
        <w:autoSpaceDE w:val="0"/>
        <w:autoSpaceDN w:val="0"/>
        <w:adjustRightInd w:val="0"/>
        <w:spacing w:after="0" w:afterAutospacing="0" w:line="240" w:lineRule="auto"/>
        <w:rPr>
          <w:rFonts w:ascii="Times New Roman" w:hAnsi="Times New Roman" w:cs="Times New Roman"/>
          <w:sz w:val="24"/>
          <w:szCs w:val="24"/>
        </w:rPr>
      </w:pPr>
    </w:p>
    <w:p w:rsidR="0026180C" w:rsidRDefault="0026180C" w:rsidP="00165F88">
      <w:pPr>
        <w:autoSpaceDE w:val="0"/>
        <w:autoSpaceDN w:val="0"/>
        <w:adjustRightInd w:val="0"/>
        <w:spacing w:after="0" w:afterAutospacing="0" w:line="240" w:lineRule="auto"/>
        <w:rPr>
          <w:rFonts w:ascii="Times New Roman" w:hAnsi="Times New Roman" w:cs="Times New Roman"/>
          <w:sz w:val="24"/>
          <w:szCs w:val="24"/>
        </w:rPr>
      </w:pPr>
    </w:p>
    <w:p w:rsidR="0026180C" w:rsidRDefault="0026180C" w:rsidP="00165F88">
      <w:pPr>
        <w:autoSpaceDE w:val="0"/>
        <w:autoSpaceDN w:val="0"/>
        <w:adjustRightInd w:val="0"/>
        <w:spacing w:after="0" w:afterAutospacing="0" w:line="240" w:lineRule="auto"/>
        <w:rPr>
          <w:rFonts w:ascii="Times New Roman" w:hAnsi="Times New Roman" w:cs="Times New Roman"/>
          <w:sz w:val="24"/>
          <w:szCs w:val="24"/>
        </w:rPr>
      </w:pPr>
    </w:p>
    <w:p w:rsidR="00004836" w:rsidRDefault="00004836" w:rsidP="00165F88">
      <w:pPr>
        <w:autoSpaceDE w:val="0"/>
        <w:autoSpaceDN w:val="0"/>
        <w:adjustRightInd w:val="0"/>
        <w:spacing w:after="0" w:afterAutospacing="0" w:line="240" w:lineRule="auto"/>
        <w:rPr>
          <w:rFonts w:ascii="Times New Roman" w:hAnsi="Times New Roman" w:cs="Times New Roman"/>
          <w:sz w:val="24"/>
          <w:szCs w:val="24"/>
        </w:rPr>
      </w:pPr>
    </w:p>
    <w:p w:rsidR="0026180C" w:rsidRDefault="0026180C" w:rsidP="00165F88">
      <w:pPr>
        <w:autoSpaceDE w:val="0"/>
        <w:autoSpaceDN w:val="0"/>
        <w:adjustRightInd w:val="0"/>
        <w:spacing w:after="0" w:afterAutospacing="0" w:line="240" w:lineRule="auto"/>
        <w:rPr>
          <w:rFonts w:ascii="Times New Roman" w:hAnsi="Times New Roman" w:cs="Times New Roman"/>
          <w:sz w:val="24"/>
          <w:szCs w:val="24"/>
        </w:rPr>
      </w:pPr>
    </w:p>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bl>
      <w:tblPr>
        <w:tblW w:w="40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07"/>
        <w:gridCol w:w="1009"/>
        <w:gridCol w:w="1468"/>
      </w:tblGrid>
      <w:tr w:rsidR="0026180C" w:rsidRPr="000C2BAC" w:rsidTr="0026180C">
        <w:trPr>
          <w:cantSplit/>
        </w:trPr>
        <w:tc>
          <w:tcPr>
            <w:tcW w:w="4083" w:type="dxa"/>
            <w:gridSpan w:val="3"/>
            <w:tcBorders>
              <w:top w:val="nil"/>
              <w:left w:val="nil"/>
              <w:bottom w:val="nil"/>
              <w:right w:val="nil"/>
            </w:tcBorders>
            <w:shd w:val="clear" w:color="auto" w:fill="FFFFFF"/>
          </w:tcPr>
          <w:p w:rsidR="0026180C" w:rsidRPr="000C2BAC" w:rsidRDefault="0026180C" w:rsidP="00165F88">
            <w:pPr>
              <w:autoSpaceDE w:val="0"/>
              <w:autoSpaceDN w:val="0"/>
              <w:adjustRightInd w:val="0"/>
              <w:spacing w:after="0" w:afterAutospacing="0" w:line="320" w:lineRule="atLeast"/>
              <w:ind w:left="60" w:right="60"/>
              <w:jc w:val="center"/>
              <w:rPr>
                <w:rFonts w:ascii="Arial" w:hAnsi="Arial" w:cs="Arial"/>
                <w:color w:val="000000"/>
                <w:sz w:val="18"/>
                <w:szCs w:val="18"/>
              </w:rPr>
            </w:pPr>
            <w:r w:rsidRPr="000C2BAC">
              <w:rPr>
                <w:rFonts w:ascii="Arial" w:hAnsi="Arial" w:cs="Arial"/>
                <w:b/>
                <w:bCs/>
                <w:color w:val="000000"/>
                <w:sz w:val="18"/>
                <w:szCs w:val="18"/>
              </w:rPr>
              <w:lastRenderedPageBreak/>
              <w:t>KGD15</w:t>
            </w:r>
          </w:p>
        </w:tc>
      </w:tr>
      <w:tr w:rsidR="0026180C" w:rsidRPr="000C2BAC" w:rsidTr="0026180C">
        <w:trPr>
          <w:cantSplit/>
        </w:trPr>
        <w:tc>
          <w:tcPr>
            <w:tcW w:w="4083" w:type="dxa"/>
            <w:gridSpan w:val="3"/>
            <w:tcBorders>
              <w:top w:val="nil"/>
              <w:left w:val="nil"/>
              <w:bottom w:val="nil"/>
              <w:right w:val="nil"/>
            </w:tcBorders>
            <w:shd w:val="clear" w:color="auto" w:fill="FFFFFF"/>
            <w:vAlign w:val="bottom"/>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Duncan</w:t>
            </w:r>
          </w:p>
        </w:tc>
      </w:tr>
      <w:tr w:rsidR="0026180C" w:rsidRPr="000C2BAC" w:rsidTr="0026180C">
        <w:trPr>
          <w:cantSplit/>
        </w:trPr>
        <w:tc>
          <w:tcPr>
            <w:tcW w:w="1606" w:type="dxa"/>
            <w:vMerge w:val="restart"/>
            <w:tcBorders>
              <w:top w:val="single" w:sz="16" w:space="0" w:color="000000"/>
              <w:left w:val="single" w:sz="16" w:space="0" w:color="000000"/>
              <w:bottom w:val="nil"/>
              <w:right w:val="single" w:sz="16" w:space="0" w:color="000000"/>
            </w:tcBorders>
            <w:shd w:val="clear" w:color="auto" w:fill="FFFFFF"/>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PERLAKUAN</w:t>
            </w:r>
          </w:p>
        </w:tc>
        <w:tc>
          <w:tcPr>
            <w:tcW w:w="1009" w:type="dxa"/>
            <w:vMerge w:val="restart"/>
            <w:tcBorders>
              <w:top w:val="single" w:sz="16" w:space="0" w:color="000000"/>
              <w:left w:val="single" w:sz="16" w:space="0" w:color="000000"/>
            </w:tcBorders>
            <w:shd w:val="clear" w:color="auto" w:fill="FFFFFF"/>
          </w:tcPr>
          <w:p w:rsidR="0026180C" w:rsidRPr="000C2BAC" w:rsidRDefault="0026180C" w:rsidP="00165F88">
            <w:pPr>
              <w:autoSpaceDE w:val="0"/>
              <w:autoSpaceDN w:val="0"/>
              <w:adjustRightInd w:val="0"/>
              <w:spacing w:after="0" w:afterAutospacing="0" w:line="320" w:lineRule="atLeast"/>
              <w:ind w:left="60" w:right="60"/>
              <w:jc w:val="center"/>
              <w:rPr>
                <w:rFonts w:ascii="Arial" w:hAnsi="Arial" w:cs="Arial"/>
                <w:color w:val="000000"/>
                <w:sz w:val="18"/>
                <w:szCs w:val="18"/>
              </w:rPr>
            </w:pPr>
            <w:r w:rsidRPr="000C2BAC">
              <w:rPr>
                <w:rFonts w:ascii="Arial" w:hAnsi="Arial" w:cs="Arial"/>
                <w:color w:val="000000"/>
                <w:sz w:val="18"/>
                <w:szCs w:val="18"/>
              </w:rPr>
              <w:t>N</w:t>
            </w:r>
          </w:p>
        </w:tc>
        <w:tc>
          <w:tcPr>
            <w:tcW w:w="1468" w:type="dxa"/>
            <w:tcBorders>
              <w:top w:val="single" w:sz="16" w:space="0" w:color="000000"/>
              <w:right w:val="single" w:sz="16" w:space="0" w:color="000000"/>
            </w:tcBorders>
            <w:shd w:val="clear" w:color="auto" w:fill="FFFFFF"/>
          </w:tcPr>
          <w:p w:rsidR="0026180C" w:rsidRPr="000C2BAC" w:rsidRDefault="0026180C" w:rsidP="00165F88">
            <w:pPr>
              <w:autoSpaceDE w:val="0"/>
              <w:autoSpaceDN w:val="0"/>
              <w:adjustRightInd w:val="0"/>
              <w:spacing w:after="0" w:afterAutospacing="0" w:line="320" w:lineRule="atLeast"/>
              <w:ind w:left="60" w:right="60"/>
              <w:jc w:val="center"/>
              <w:rPr>
                <w:rFonts w:ascii="Arial" w:hAnsi="Arial" w:cs="Arial"/>
                <w:color w:val="000000"/>
                <w:sz w:val="18"/>
                <w:szCs w:val="18"/>
              </w:rPr>
            </w:pPr>
            <w:r w:rsidRPr="000C2BAC">
              <w:rPr>
                <w:rFonts w:ascii="Arial" w:hAnsi="Arial" w:cs="Arial"/>
                <w:color w:val="000000"/>
                <w:sz w:val="18"/>
                <w:szCs w:val="18"/>
              </w:rPr>
              <w:t>Subset for alpha = 0.05</w:t>
            </w:r>
          </w:p>
        </w:tc>
      </w:tr>
      <w:tr w:rsidR="00165F88" w:rsidRPr="000C2BAC" w:rsidTr="0026180C">
        <w:trPr>
          <w:cantSplit/>
        </w:trPr>
        <w:tc>
          <w:tcPr>
            <w:tcW w:w="1606" w:type="dxa"/>
            <w:vMerge/>
            <w:tcBorders>
              <w:top w:val="single" w:sz="16" w:space="0" w:color="000000"/>
              <w:left w:val="single" w:sz="16" w:space="0" w:color="000000"/>
              <w:bottom w:val="nil"/>
              <w:right w:val="single" w:sz="16" w:space="0" w:color="000000"/>
            </w:tcBorders>
            <w:shd w:val="clear" w:color="auto" w:fill="FFFFFF"/>
          </w:tcPr>
          <w:p w:rsidR="00165F88" w:rsidRPr="000C2BAC" w:rsidRDefault="00165F88" w:rsidP="00165F88">
            <w:pPr>
              <w:autoSpaceDE w:val="0"/>
              <w:autoSpaceDN w:val="0"/>
              <w:adjustRightInd w:val="0"/>
              <w:spacing w:after="0" w:afterAutospacing="0" w:line="320" w:lineRule="atLeast"/>
              <w:ind w:left="60" w:right="60"/>
              <w:rPr>
                <w:rFonts w:ascii="Arial" w:hAnsi="Arial" w:cs="Arial"/>
                <w:color w:val="000000"/>
                <w:sz w:val="18"/>
                <w:szCs w:val="18"/>
              </w:rPr>
            </w:pPr>
          </w:p>
        </w:tc>
        <w:tc>
          <w:tcPr>
            <w:tcW w:w="1009" w:type="dxa"/>
            <w:vMerge/>
            <w:tcBorders>
              <w:top w:val="single" w:sz="16" w:space="0" w:color="000000"/>
              <w:left w:val="single" w:sz="16" w:space="0" w:color="000000"/>
            </w:tcBorders>
            <w:shd w:val="clear" w:color="auto" w:fill="FFFFFF"/>
          </w:tcPr>
          <w:p w:rsidR="00165F88" w:rsidRPr="000C2BAC" w:rsidRDefault="00165F88" w:rsidP="00165F88">
            <w:pPr>
              <w:autoSpaceDE w:val="0"/>
              <w:autoSpaceDN w:val="0"/>
              <w:adjustRightInd w:val="0"/>
              <w:spacing w:after="0" w:afterAutospacing="0" w:line="320" w:lineRule="atLeast"/>
              <w:ind w:left="60" w:right="60"/>
              <w:jc w:val="center"/>
              <w:rPr>
                <w:rFonts w:ascii="Arial" w:hAnsi="Arial" w:cs="Arial"/>
                <w:color w:val="000000"/>
                <w:sz w:val="18"/>
                <w:szCs w:val="18"/>
              </w:rPr>
            </w:pPr>
          </w:p>
        </w:tc>
        <w:tc>
          <w:tcPr>
            <w:tcW w:w="1468" w:type="dxa"/>
            <w:tcBorders>
              <w:top w:val="single" w:sz="16" w:space="0" w:color="000000"/>
              <w:right w:val="single" w:sz="16" w:space="0" w:color="000000"/>
            </w:tcBorders>
            <w:shd w:val="clear" w:color="auto" w:fill="FFFFFF"/>
          </w:tcPr>
          <w:p w:rsidR="00165F88" w:rsidRPr="000C2BAC" w:rsidRDefault="00165F88" w:rsidP="00165F88">
            <w:pPr>
              <w:autoSpaceDE w:val="0"/>
              <w:autoSpaceDN w:val="0"/>
              <w:adjustRightInd w:val="0"/>
              <w:spacing w:after="0" w:afterAutospacing="0" w:line="320" w:lineRule="atLeast"/>
              <w:ind w:left="60" w:right="60"/>
              <w:jc w:val="center"/>
              <w:rPr>
                <w:rFonts w:ascii="Arial" w:hAnsi="Arial" w:cs="Arial"/>
                <w:color w:val="000000"/>
                <w:sz w:val="18"/>
                <w:szCs w:val="18"/>
              </w:rPr>
            </w:pPr>
          </w:p>
        </w:tc>
      </w:tr>
      <w:tr w:rsidR="0026180C" w:rsidRPr="000C2BAC" w:rsidTr="0026180C">
        <w:trPr>
          <w:cantSplit/>
        </w:trPr>
        <w:tc>
          <w:tcPr>
            <w:tcW w:w="1606" w:type="dxa"/>
            <w:vMerge/>
            <w:tcBorders>
              <w:top w:val="single" w:sz="16" w:space="0" w:color="000000"/>
              <w:left w:val="single" w:sz="16" w:space="0" w:color="000000"/>
              <w:bottom w:val="nil"/>
              <w:right w:val="single" w:sz="16" w:space="0" w:color="000000"/>
            </w:tcBorders>
            <w:shd w:val="clear" w:color="auto" w:fill="FFFFFF"/>
          </w:tcPr>
          <w:p w:rsidR="0026180C" w:rsidRPr="000C2BAC" w:rsidRDefault="0026180C" w:rsidP="00165F88">
            <w:pPr>
              <w:autoSpaceDE w:val="0"/>
              <w:autoSpaceDN w:val="0"/>
              <w:adjustRightInd w:val="0"/>
              <w:spacing w:after="0" w:afterAutospacing="0" w:line="240" w:lineRule="auto"/>
              <w:rPr>
                <w:rFonts w:ascii="Arial" w:hAnsi="Arial" w:cs="Arial"/>
                <w:color w:val="000000"/>
                <w:sz w:val="18"/>
                <w:szCs w:val="18"/>
              </w:rPr>
            </w:pPr>
          </w:p>
        </w:tc>
        <w:tc>
          <w:tcPr>
            <w:tcW w:w="1009" w:type="dxa"/>
            <w:vMerge/>
            <w:tcBorders>
              <w:top w:val="single" w:sz="16" w:space="0" w:color="000000"/>
              <w:left w:val="single" w:sz="16" w:space="0" w:color="000000"/>
            </w:tcBorders>
            <w:shd w:val="clear" w:color="auto" w:fill="FFFFFF"/>
          </w:tcPr>
          <w:p w:rsidR="0026180C" w:rsidRPr="000C2BAC" w:rsidRDefault="0026180C" w:rsidP="00165F88">
            <w:pPr>
              <w:autoSpaceDE w:val="0"/>
              <w:autoSpaceDN w:val="0"/>
              <w:adjustRightInd w:val="0"/>
              <w:spacing w:after="0" w:afterAutospacing="0" w:line="240" w:lineRule="auto"/>
              <w:rPr>
                <w:rFonts w:ascii="Arial" w:hAnsi="Arial" w:cs="Arial"/>
                <w:color w:val="000000"/>
                <w:sz w:val="18"/>
                <w:szCs w:val="18"/>
              </w:rPr>
            </w:pPr>
          </w:p>
        </w:tc>
        <w:tc>
          <w:tcPr>
            <w:tcW w:w="1468" w:type="dxa"/>
            <w:tcBorders>
              <w:bottom w:val="single" w:sz="16" w:space="0" w:color="000000"/>
              <w:right w:val="single" w:sz="16" w:space="0" w:color="000000"/>
            </w:tcBorders>
            <w:shd w:val="clear" w:color="auto" w:fill="FFFFFF"/>
          </w:tcPr>
          <w:p w:rsidR="0026180C" w:rsidRPr="000C2BAC" w:rsidRDefault="0026180C" w:rsidP="00165F88">
            <w:pPr>
              <w:autoSpaceDE w:val="0"/>
              <w:autoSpaceDN w:val="0"/>
              <w:adjustRightInd w:val="0"/>
              <w:spacing w:after="0" w:afterAutospacing="0" w:line="320" w:lineRule="atLeast"/>
              <w:ind w:left="60" w:right="60"/>
              <w:jc w:val="center"/>
              <w:rPr>
                <w:rFonts w:ascii="Arial" w:hAnsi="Arial" w:cs="Arial"/>
                <w:color w:val="000000"/>
                <w:sz w:val="18"/>
                <w:szCs w:val="18"/>
              </w:rPr>
            </w:pPr>
            <w:r w:rsidRPr="000C2BAC">
              <w:rPr>
                <w:rFonts w:ascii="Arial" w:hAnsi="Arial" w:cs="Arial"/>
                <w:color w:val="000000"/>
                <w:sz w:val="18"/>
                <w:szCs w:val="18"/>
              </w:rPr>
              <w:t>1</w:t>
            </w:r>
          </w:p>
        </w:tc>
      </w:tr>
      <w:tr w:rsidR="0026180C" w:rsidRPr="000C2BAC" w:rsidTr="0026180C">
        <w:trPr>
          <w:cantSplit/>
        </w:trPr>
        <w:tc>
          <w:tcPr>
            <w:tcW w:w="1606" w:type="dxa"/>
            <w:tcBorders>
              <w:top w:val="single" w:sz="16" w:space="0" w:color="000000"/>
              <w:left w:val="single" w:sz="16" w:space="0" w:color="000000"/>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AQUADEST</w:t>
            </w:r>
          </w:p>
        </w:tc>
        <w:tc>
          <w:tcPr>
            <w:tcW w:w="1009" w:type="dxa"/>
            <w:tcBorders>
              <w:top w:val="single" w:sz="16" w:space="0" w:color="000000"/>
              <w:left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468" w:type="dxa"/>
            <w:tcBorders>
              <w:top w:val="single" w:sz="16" w:space="0" w:color="000000"/>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118.3333</w:t>
            </w:r>
          </w:p>
        </w:tc>
      </w:tr>
      <w:tr w:rsidR="0026180C" w:rsidRPr="000C2BAC" w:rsidTr="0026180C">
        <w:trPr>
          <w:cantSplit/>
        </w:trPr>
        <w:tc>
          <w:tcPr>
            <w:tcW w:w="1606" w:type="dxa"/>
            <w:tcBorders>
              <w:top w:val="nil"/>
              <w:left w:val="single" w:sz="16" w:space="0" w:color="000000"/>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GLIBENKLAMID</w:t>
            </w:r>
          </w:p>
        </w:tc>
        <w:tc>
          <w:tcPr>
            <w:tcW w:w="1009" w:type="dxa"/>
            <w:tcBorders>
              <w:top w:val="nil"/>
              <w:left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468" w:type="dxa"/>
            <w:tcBorders>
              <w:top w:val="nil"/>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118.3333</w:t>
            </w:r>
          </w:p>
        </w:tc>
      </w:tr>
      <w:tr w:rsidR="0026180C" w:rsidRPr="000C2BAC" w:rsidTr="0026180C">
        <w:trPr>
          <w:cantSplit/>
        </w:trPr>
        <w:tc>
          <w:tcPr>
            <w:tcW w:w="1606" w:type="dxa"/>
            <w:tcBorders>
              <w:top w:val="nil"/>
              <w:left w:val="single" w:sz="16" w:space="0" w:color="000000"/>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CMC</w:t>
            </w:r>
          </w:p>
        </w:tc>
        <w:tc>
          <w:tcPr>
            <w:tcW w:w="1009" w:type="dxa"/>
            <w:tcBorders>
              <w:top w:val="nil"/>
              <w:left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468" w:type="dxa"/>
            <w:tcBorders>
              <w:top w:val="nil"/>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120.6667</w:t>
            </w:r>
          </w:p>
        </w:tc>
      </w:tr>
      <w:tr w:rsidR="0026180C" w:rsidRPr="000C2BAC" w:rsidTr="0026180C">
        <w:trPr>
          <w:cantSplit/>
        </w:trPr>
        <w:tc>
          <w:tcPr>
            <w:tcW w:w="1606" w:type="dxa"/>
            <w:tcBorders>
              <w:top w:val="nil"/>
              <w:left w:val="single" w:sz="16" w:space="0" w:color="000000"/>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Pr>
                <w:rFonts w:ascii="Arial" w:hAnsi="Arial" w:cs="Arial"/>
                <w:color w:val="000000"/>
                <w:sz w:val="18"/>
                <w:szCs w:val="18"/>
              </w:rPr>
              <w:t>SKR 30%</w:t>
            </w:r>
          </w:p>
        </w:tc>
        <w:tc>
          <w:tcPr>
            <w:tcW w:w="1009" w:type="dxa"/>
            <w:tcBorders>
              <w:top w:val="nil"/>
              <w:left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468" w:type="dxa"/>
            <w:tcBorders>
              <w:top w:val="nil"/>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120.6667</w:t>
            </w:r>
          </w:p>
        </w:tc>
      </w:tr>
      <w:tr w:rsidR="0026180C" w:rsidRPr="000C2BAC" w:rsidTr="0026180C">
        <w:trPr>
          <w:cantSplit/>
        </w:trPr>
        <w:tc>
          <w:tcPr>
            <w:tcW w:w="1606" w:type="dxa"/>
            <w:tcBorders>
              <w:top w:val="nil"/>
              <w:left w:val="single" w:sz="16" w:space="0" w:color="000000"/>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Pr>
                <w:rFonts w:ascii="Arial" w:hAnsi="Arial" w:cs="Arial"/>
                <w:color w:val="000000"/>
                <w:sz w:val="18"/>
                <w:szCs w:val="18"/>
              </w:rPr>
              <w:t>SKR 15%</w:t>
            </w:r>
          </w:p>
        </w:tc>
        <w:tc>
          <w:tcPr>
            <w:tcW w:w="1009" w:type="dxa"/>
            <w:tcBorders>
              <w:top w:val="nil"/>
              <w:left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468" w:type="dxa"/>
            <w:tcBorders>
              <w:top w:val="nil"/>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121.6667</w:t>
            </w:r>
          </w:p>
        </w:tc>
      </w:tr>
      <w:tr w:rsidR="0026180C" w:rsidRPr="000C2BAC" w:rsidTr="0026180C">
        <w:trPr>
          <w:cantSplit/>
        </w:trPr>
        <w:tc>
          <w:tcPr>
            <w:tcW w:w="1606" w:type="dxa"/>
            <w:tcBorders>
              <w:top w:val="nil"/>
              <w:left w:val="single" w:sz="16" w:space="0" w:color="000000"/>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Pr>
                <w:rFonts w:ascii="Arial" w:hAnsi="Arial" w:cs="Arial"/>
                <w:color w:val="000000"/>
                <w:sz w:val="18"/>
                <w:szCs w:val="18"/>
              </w:rPr>
              <w:t>SKR 60%</w:t>
            </w:r>
          </w:p>
        </w:tc>
        <w:tc>
          <w:tcPr>
            <w:tcW w:w="1009" w:type="dxa"/>
            <w:tcBorders>
              <w:top w:val="nil"/>
              <w:left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468" w:type="dxa"/>
            <w:tcBorders>
              <w:top w:val="nil"/>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121.6667</w:t>
            </w:r>
          </w:p>
        </w:tc>
      </w:tr>
      <w:tr w:rsidR="0026180C" w:rsidRPr="000C2BAC" w:rsidTr="0026180C">
        <w:trPr>
          <w:cantSplit/>
        </w:trPr>
        <w:tc>
          <w:tcPr>
            <w:tcW w:w="1606" w:type="dxa"/>
            <w:tcBorders>
              <w:top w:val="nil"/>
              <w:left w:val="single" w:sz="16" w:space="0" w:color="000000"/>
              <w:bottom w:val="single" w:sz="16" w:space="0" w:color="000000"/>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Sig.</w:t>
            </w:r>
          </w:p>
        </w:tc>
        <w:tc>
          <w:tcPr>
            <w:tcW w:w="1009" w:type="dxa"/>
            <w:tcBorders>
              <w:top w:val="nil"/>
              <w:left w:val="single" w:sz="16" w:space="0" w:color="000000"/>
              <w:bottom w:val="single" w:sz="16" w:space="0" w:color="000000"/>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c>
          <w:tcPr>
            <w:tcW w:w="1468" w:type="dxa"/>
            <w:tcBorders>
              <w:top w:val="nil"/>
              <w:bottom w:val="single" w:sz="16" w:space="0" w:color="000000"/>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.341</w:t>
            </w:r>
          </w:p>
        </w:tc>
      </w:tr>
      <w:tr w:rsidR="0026180C" w:rsidRPr="000C2BAC" w:rsidTr="0026180C">
        <w:trPr>
          <w:cantSplit/>
        </w:trPr>
        <w:tc>
          <w:tcPr>
            <w:tcW w:w="4083" w:type="dxa"/>
            <w:gridSpan w:val="3"/>
            <w:tcBorders>
              <w:top w:val="nil"/>
              <w:left w:val="nil"/>
              <w:bottom w:val="nil"/>
              <w:right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Means for groups in homogeneous subsets are displayed.</w:t>
            </w:r>
          </w:p>
        </w:tc>
      </w:tr>
      <w:tr w:rsidR="0026180C" w:rsidRPr="000C2BAC" w:rsidTr="0026180C">
        <w:trPr>
          <w:cantSplit/>
        </w:trPr>
        <w:tc>
          <w:tcPr>
            <w:tcW w:w="4083" w:type="dxa"/>
            <w:gridSpan w:val="3"/>
            <w:tcBorders>
              <w:top w:val="nil"/>
              <w:left w:val="nil"/>
              <w:bottom w:val="nil"/>
              <w:right w:val="nil"/>
            </w:tcBorders>
            <w:shd w:val="clear" w:color="auto" w:fill="FFFFFF"/>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a. Uses Harmonic Mean Sample Size = 3.000.</w:t>
            </w:r>
          </w:p>
        </w:tc>
      </w:tr>
    </w:tbl>
    <w:p w:rsidR="0026180C" w:rsidRPr="000C2BAC" w:rsidRDefault="0026180C" w:rsidP="00165F88">
      <w:pPr>
        <w:autoSpaceDE w:val="0"/>
        <w:autoSpaceDN w:val="0"/>
        <w:adjustRightInd w:val="0"/>
        <w:spacing w:after="0" w:afterAutospacing="0" w:line="400" w:lineRule="atLeast"/>
        <w:rPr>
          <w:rFonts w:ascii="Times New Roman" w:hAnsi="Times New Roman" w:cs="Times New Roman"/>
          <w:sz w:val="24"/>
          <w:szCs w:val="24"/>
        </w:rPr>
      </w:pPr>
    </w:p>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p w:rsidR="0026180C" w:rsidRDefault="0026180C" w:rsidP="0026180C">
      <w:pPr>
        <w:autoSpaceDE w:val="0"/>
        <w:autoSpaceDN w:val="0"/>
        <w:adjustRightInd w:val="0"/>
        <w:spacing w:line="400" w:lineRule="atLeast"/>
        <w:rPr>
          <w:rFonts w:ascii="Times New Roman" w:hAnsi="Times New Roman" w:cs="Times New Roman"/>
          <w:sz w:val="24"/>
          <w:szCs w:val="24"/>
        </w:rPr>
      </w:pPr>
    </w:p>
    <w:tbl>
      <w:tblPr>
        <w:tblpPr w:leftFromText="180" w:rightFromText="180" w:vertAnchor="page" w:horzAnchor="margin" w:tblpY="9350"/>
        <w:tblW w:w="48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08"/>
        <w:gridCol w:w="1009"/>
        <w:gridCol w:w="1116"/>
        <w:gridCol w:w="1116"/>
      </w:tblGrid>
      <w:tr w:rsidR="00165F88" w:rsidRPr="000C2BAC" w:rsidTr="00165F88">
        <w:trPr>
          <w:cantSplit/>
        </w:trPr>
        <w:tc>
          <w:tcPr>
            <w:tcW w:w="4849" w:type="dxa"/>
            <w:gridSpan w:val="4"/>
            <w:tcBorders>
              <w:top w:val="nil"/>
              <w:left w:val="nil"/>
              <w:bottom w:val="nil"/>
              <w:right w:val="nil"/>
            </w:tcBorders>
            <w:shd w:val="clear" w:color="auto" w:fill="FFFFFF"/>
          </w:tcPr>
          <w:p w:rsidR="00165F88" w:rsidRPr="000C2BAC" w:rsidRDefault="00165F88" w:rsidP="00165F88">
            <w:pPr>
              <w:autoSpaceDE w:val="0"/>
              <w:autoSpaceDN w:val="0"/>
              <w:adjustRightInd w:val="0"/>
              <w:spacing w:after="0" w:afterAutospacing="0" w:line="320" w:lineRule="atLeast"/>
              <w:ind w:left="60" w:right="60"/>
              <w:jc w:val="center"/>
              <w:rPr>
                <w:rFonts w:ascii="Arial" w:hAnsi="Arial" w:cs="Arial"/>
                <w:color w:val="000000"/>
                <w:sz w:val="18"/>
                <w:szCs w:val="18"/>
              </w:rPr>
            </w:pPr>
            <w:r w:rsidRPr="000C2BAC">
              <w:rPr>
                <w:rFonts w:ascii="Arial" w:hAnsi="Arial" w:cs="Arial"/>
                <w:b/>
                <w:bCs/>
                <w:color w:val="000000"/>
                <w:sz w:val="18"/>
                <w:szCs w:val="18"/>
              </w:rPr>
              <w:t>KGD30</w:t>
            </w:r>
          </w:p>
        </w:tc>
      </w:tr>
      <w:tr w:rsidR="00165F88" w:rsidRPr="000C2BAC" w:rsidTr="00165F88">
        <w:trPr>
          <w:cantSplit/>
        </w:trPr>
        <w:tc>
          <w:tcPr>
            <w:tcW w:w="4849" w:type="dxa"/>
            <w:gridSpan w:val="4"/>
            <w:tcBorders>
              <w:top w:val="nil"/>
              <w:left w:val="nil"/>
              <w:bottom w:val="nil"/>
              <w:right w:val="nil"/>
            </w:tcBorders>
            <w:shd w:val="clear" w:color="auto" w:fill="FFFFFF"/>
            <w:vAlign w:val="bottom"/>
          </w:tcPr>
          <w:p w:rsidR="00165F88" w:rsidRPr="000C2BAC" w:rsidRDefault="00165F88"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Duncan</w:t>
            </w:r>
          </w:p>
        </w:tc>
      </w:tr>
      <w:tr w:rsidR="00165F88" w:rsidRPr="000C2BAC" w:rsidTr="00165F88">
        <w:trPr>
          <w:cantSplit/>
        </w:trPr>
        <w:tc>
          <w:tcPr>
            <w:tcW w:w="1608" w:type="dxa"/>
            <w:vMerge w:val="restart"/>
            <w:tcBorders>
              <w:top w:val="single" w:sz="16" w:space="0" w:color="000000"/>
              <w:left w:val="single" w:sz="16" w:space="0" w:color="000000"/>
              <w:bottom w:val="nil"/>
              <w:right w:val="single" w:sz="16" w:space="0" w:color="000000"/>
            </w:tcBorders>
            <w:shd w:val="clear" w:color="auto" w:fill="FFFFFF"/>
          </w:tcPr>
          <w:p w:rsidR="00165F88" w:rsidRPr="000C2BAC" w:rsidRDefault="00165F88"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PERLAKUAN</w:t>
            </w:r>
          </w:p>
        </w:tc>
        <w:tc>
          <w:tcPr>
            <w:tcW w:w="1009" w:type="dxa"/>
            <w:vMerge w:val="restart"/>
            <w:tcBorders>
              <w:top w:val="single" w:sz="16" w:space="0" w:color="000000"/>
              <w:left w:val="single" w:sz="16" w:space="0" w:color="000000"/>
            </w:tcBorders>
            <w:shd w:val="clear" w:color="auto" w:fill="FFFFFF"/>
          </w:tcPr>
          <w:p w:rsidR="00165F88" w:rsidRPr="000C2BAC" w:rsidRDefault="00165F88" w:rsidP="00165F88">
            <w:pPr>
              <w:autoSpaceDE w:val="0"/>
              <w:autoSpaceDN w:val="0"/>
              <w:adjustRightInd w:val="0"/>
              <w:spacing w:after="0" w:afterAutospacing="0" w:line="320" w:lineRule="atLeast"/>
              <w:ind w:left="60" w:right="60"/>
              <w:jc w:val="center"/>
              <w:rPr>
                <w:rFonts w:ascii="Arial" w:hAnsi="Arial" w:cs="Arial"/>
                <w:color w:val="000000"/>
                <w:sz w:val="18"/>
                <w:szCs w:val="18"/>
              </w:rPr>
            </w:pPr>
            <w:r w:rsidRPr="000C2BAC">
              <w:rPr>
                <w:rFonts w:ascii="Arial" w:hAnsi="Arial" w:cs="Arial"/>
                <w:color w:val="000000"/>
                <w:sz w:val="18"/>
                <w:szCs w:val="18"/>
              </w:rPr>
              <w:t>N</w:t>
            </w:r>
          </w:p>
        </w:tc>
        <w:tc>
          <w:tcPr>
            <w:tcW w:w="2232" w:type="dxa"/>
            <w:gridSpan w:val="2"/>
            <w:tcBorders>
              <w:top w:val="single" w:sz="16" w:space="0" w:color="000000"/>
            </w:tcBorders>
            <w:shd w:val="clear" w:color="auto" w:fill="FFFFFF"/>
          </w:tcPr>
          <w:p w:rsidR="00165F88" w:rsidRPr="000C2BAC" w:rsidRDefault="00165F88" w:rsidP="00165F88">
            <w:pPr>
              <w:autoSpaceDE w:val="0"/>
              <w:autoSpaceDN w:val="0"/>
              <w:adjustRightInd w:val="0"/>
              <w:spacing w:after="0" w:afterAutospacing="0" w:line="320" w:lineRule="atLeast"/>
              <w:ind w:left="60" w:right="60"/>
              <w:jc w:val="center"/>
              <w:rPr>
                <w:rFonts w:ascii="Arial" w:hAnsi="Arial" w:cs="Arial"/>
                <w:color w:val="000000"/>
                <w:sz w:val="18"/>
                <w:szCs w:val="18"/>
              </w:rPr>
            </w:pPr>
            <w:r w:rsidRPr="000C2BAC">
              <w:rPr>
                <w:rFonts w:ascii="Arial" w:hAnsi="Arial" w:cs="Arial"/>
                <w:color w:val="000000"/>
                <w:sz w:val="18"/>
                <w:szCs w:val="18"/>
              </w:rPr>
              <w:t>Subset for alpha = 0.05</w:t>
            </w:r>
          </w:p>
        </w:tc>
      </w:tr>
      <w:tr w:rsidR="00165F88" w:rsidRPr="000C2BAC" w:rsidTr="00165F88">
        <w:trPr>
          <w:cantSplit/>
        </w:trPr>
        <w:tc>
          <w:tcPr>
            <w:tcW w:w="1608" w:type="dxa"/>
            <w:vMerge/>
            <w:tcBorders>
              <w:top w:val="single" w:sz="16" w:space="0" w:color="000000"/>
              <w:left w:val="single" w:sz="16" w:space="0" w:color="000000"/>
              <w:bottom w:val="nil"/>
              <w:right w:val="single" w:sz="16" w:space="0" w:color="000000"/>
            </w:tcBorders>
            <w:shd w:val="clear" w:color="auto" w:fill="FFFFFF"/>
          </w:tcPr>
          <w:p w:rsidR="00165F88" w:rsidRPr="000C2BAC" w:rsidRDefault="00165F88" w:rsidP="00165F88">
            <w:pPr>
              <w:autoSpaceDE w:val="0"/>
              <w:autoSpaceDN w:val="0"/>
              <w:adjustRightInd w:val="0"/>
              <w:spacing w:after="0" w:afterAutospacing="0" w:line="240" w:lineRule="auto"/>
              <w:rPr>
                <w:rFonts w:ascii="Arial" w:hAnsi="Arial" w:cs="Arial"/>
                <w:color w:val="000000"/>
                <w:sz w:val="18"/>
                <w:szCs w:val="18"/>
              </w:rPr>
            </w:pPr>
          </w:p>
        </w:tc>
        <w:tc>
          <w:tcPr>
            <w:tcW w:w="1009" w:type="dxa"/>
            <w:vMerge/>
            <w:tcBorders>
              <w:top w:val="single" w:sz="16" w:space="0" w:color="000000"/>
              <w:left w:val="single" w:sz="16" w:space="0" w:color="000000"/>
            </w:tcBorders>
            <w:shd w:val="clear" w:color="auto" w:fill="FFFFFF"/>
          </w:tcPr>
          <w:p w:rsidR="00165F88" w:rsidRPr="000C2BAC" w:rsidRDefault="00165F88" w:rsidP="00165F88">
            <w:pPr>
              <w:autoSpaceDE w:val="0"/>
              <w:autoSpaceDN w:val="0"/>
              <w:adjustRightInd w:val="0"/>
              <w:spacing w:after="0" w:afterAutospacing="0" w:line="240" w:lineRule="auto"/>
              <w:rPr>
                <w:rFonts w:ascii="Arial" w:hAnsi="Arial" w:cs="Arial"/>
                <w:color w:val="000000"/>
                <w:sz w:val="18"/>
                <w:szCs w:val="18"/>
              </w:rPr>
            </w:pPr>
          </w:p>
        </w:tc>
        <w:tc>
          <w:tcPr>
            <w:tcW w:w="1116" w:type="dxa"/>
            <w:tcBorders>
              <w:bottom w:val="single" w:sz="16" w:space="0" w:color="000000"/>
            </w:tcBorders>
            <w:shd w:val="clear" w:color="auto" w:fill="FFFFFF"/>
          </w:tcPr>
          <w:p w:rsidR="00165F88" w:rsidRPr="000C2BAC" w:rsidRDefault="00165F88" w:rsidP="00165F88">
            <w:pPr>
              <w:autoSpaceDE w:val="0"/>
              <w:autoSpaceDN w:val="0"/>
              <w:adjustRightInd w:val="0"/>
              <w:spacing w:after="0" w:afterAutospacing="0" w:line="320" w:lineRule="atLeast"/>
              <w:ind w:left="60" w:right="60"/>
              <w:jc w:val="center"/>
              <w:rPr>
                <w:rFonts w:ascii="Arial" w:hAnsi="Arial" w:cs="Arial"/>
                <w:color w:val="000000"/>
                <w:sz w:val="18"/>
                <w:szCs w:val="18"/>
              </w:rPr>
            </w:pPr>
            <w:r w:rsidRPr="000C2BAC">
              <w:rPr>
                <w:rFonts w:ascii="Arial" w:hAnsi="Arial" w:cs="Arial"/>
                <w:color w:val="000000"/>
                <w:sz w:val="18"/>
                <w:szCs w:val="18"/>
              </w:rPr>
              <w:t>1</w:t>
            </w:r>
          </w:p>
        </w:tc>
        <w:tc>
          <w:tcPr>
            <w:tcW w:w="1116" w:type="dxa"/>
            <w:tcBorders>
              <w:bottom w:val="single" w:sz="16" w:space="0" w:color="000000"/>
              <w:right w:val="single" w:sz="16" w:space="0" w:color="000000"/>
            </w:tcBorders>
            <w:shd w:val="clear" w:color="auto" w:fill="FFFFFF"/>
          </w:tcPr>
          <w:p w:rsidR="00165F88" w:rsidRPr="000C2BAC" w:rsidRDefault="00165F88" w:rsidP="00165F88">
            <w:pPr>
              <w:autoSpaceDE w:val="0"/>
              <w:autoSpaceDN w:val="0"/>
              <w:adjustRightInd w:val="0"/>
              <w:spacing w:after="0" w:afterAutospacing="0" w:line="320" w:lineRule="atLeast"/>
              <w:ind w:left="60" w:right="60"/>
              <w:jc w:val="center"/>
              <w:rPr>
                <w:rFonts w:ascii="Arial" w:hAnsi="Arial" w:cs="Arial"/>
                <w:color w:val="000000"/>
                <w:sz w:val="18"/>
                <w:szCs w:val="18"/>
              </w:rPr>
            </w:pPr>
            <w:r w:rsidRPr="000C2BAC">
              <w:rPr>
                <w:rFonts w:ascii="Arial" w:hAnsi="Arial" w:cs="Arial"/>
                <w:color w:val="000000"/>
                <w:sz w:val="18"/>
                <w:szCs w:val="18"/>
              </w:rPr>
              <w:t>2</w:t>
            </w:r>
          </w:p>
        </w:tc>
      </w:tr>
      <w:tr w:rsidR="00165F88" w:rsidRPr="000C2BAC" w:rsidTr="00165F88">
        <w:trPr>
          <w:cantSplit/>
        </w:trPr>
        <w:tc>
          <w:tcPr>
            <w:tcW w:w="1608" w:type="dxa"/>
            <w:tcBorders>
              <w:top w:val="single" w:sz="16" w:space="0" w:color="000000"/>
              <w:left w:val="single" w:sz="16" w:space="0" w:color="000000"/>
              <w:bottom w:val="nil"/>
              <w:right w:val="single" w:sz="16" w:space="0" w:color="000000"/>
            </w:tcBorders>
            <w:shd w:val="clear" w:color="auto" w:fill="FFFFFF"/>
            <w:vAlign w:val="center"/>
          </w:tcPr>
          <w:p w:rsidR="00165F88" w:rsidRPr="000C2BAC" w:rsidRDefault="00165F88"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GLIBENKLAMID</w:t>
            </w:r>
          </w:p>
        </w:tc>
        <w:tc>
          <w:tcPr>
            <w:tcW w:w="1009" w:type="dxa"/>
            <w:tcBorders>
              <w:top w:val="single" w:sz="16" w:space="0" w:color="000000"/>
              <w:left w:val="single" w:sz="16" w:space="0" w:color="000000"/>
              <w:bottom w:val="nil"/>
            </w:tcBorders>
            <w:shd w:val="clear" w:color="auto" w:fill="FFFFFF"/>
            <w:vAlign w:val="center"/>
          </w:tcPr>
          <w:p w:rsidR="00165F88" w:rsidRPr="000C2BAC" w:rsidRDefault="00165F88"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116" w:type="dxa"/>
            <w:tcBorders>
              <w:top w:val="single" w:sz="16" w:space="0" w:color="000000"/>
              <w:bottom w:val="nil"/>
            </w:tcBorders>
            <w:shd w:val="clear" w:color="auto" w:fill="FFFFFF"/>
            <w:vAlign w:val="center"/>
          </w:tcPr>
          <w:p w:rsidR="00165F88" w:rsidRPr="000C2BAC" w:rsidRDefault="00165F88"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128.3333</w:t>
            </w:r>
          </w:p>
        </w:tc>
        <w:tc>
          <w:tcPr>
            <w:tcW w:w="1116" w:type="dxa"/>
            <w:tcBorders>
              <w:top w:val="single" w:sz="16" w:space="0" w:color="000000"/>
              <w:bottom w:val="nil"/>
              <w:right w:val="single" w:sz="16" w:space="0" w:color="000000"/>
            </w:tcBorders>
            <w:shd w:val="clear" w:color="auto" w:fill="FFFFFF"/>
          </w:tcPr>
          <w:p w:rsidR="00165F88" w:rsidRPr="000C2BAC" w:rsidRDefault="00165F88" w:rsidP="00165F88">
            <w:pPr>
              <w:autoSpaceDE w:val="0"/>
              <w:autoSpaceDN w:val="0"/>
              <w:adjustRightInd w:val="0"/>
              <w:spacing w:after="0" w:afterAutospacing="0" w:line="240" w:lineRule="auto"/>
              <w:rPr>
                <w:rFonts w:ascii="Times New Roman" w:hAnsi="Times New Roman" w:cs="Times New Roman"/>
                <w:sz w:val="24"/>
                <w:szCs w:val="24"/>
              </w:rPr>
            </w:pPr>
          </w:p>
        </w:tc>
      </w:tr>
      <w:tr w:rsidR="00165F88" w:rsidRPr="000C2BAC" w:rsidTr="00165F88">
        <w:trPr>
          <w:cantSplit/>
        </w:trPr>
        <w:tc>
          <w:tcPr>
            <w:tcW w:w="1608" w:type="dxa"/>
            <w:tcBorders>
              <w:top w:val="nil"/>
              <w:left w:val="single" w:sz="16" w:space="0" w:color="000000"/>
              <w:bottom w:val="nil"/>
              <w:right w:val="single" w:sz="16" w:space="0" w:color="000000"/>
            </w:tcBorders>
            <w:shd w:val="clear" w:color="auto" w:fill="FFFFFF"/>
            <w:vAlign w:val="center"/>
          </w:tcPr>
          <w:p w:rsidR="00165F88" w:rsidRPr="000C2BAC" w:rsidRDefault="00165F88" w:rsidP="00165F88">
            <w:pPr>
              <w:autoSpaceDE w:val="0"/>
              <w:autoSpaceDN w:val="0"/>
              <w:adjustRightInd w:val="0"/>
              <w:spacing w:after="0" w:afterAutospacing="0" w:line="320" w:lineRule="atLeast"/>
              <w:ind w:left="60" w:right="60"/>
              <w:rPr>
                <w:rFonts w:ascii="Arial" w:hAnsi="Arial" w:cs="Arial"/>
                <w:color w:val="000000"/>
                <w:sz w:val="18"/>
                <w:szCs w:val="18"/>
              </w:rPr>
            </w:pPr>
            <w:r>
              <w:rPr>
                <w:rFonts w:ascii="Arial" w:hAnsi="Arial" w:cs="Arial"/>
                <w:color w:val="000000"/>
                <w:sz w:val="18"/>
                <w:szCs w:val="18"/>
              </w:rPr>
              <w:t>SKR 60%</w:t>
            </w:r>
          </w:p>
        </w:tc>
        <w:tc>
          <w:tcPr>
            <w:tcW w:w="1009" w:type="dxa"/>
            <w:tcBorders>
              <w:top w:val="nil"/>
              <w:left w:val="single" w:sz="16" w:space="0" w:color="000000"/>
              <w:bottom w:val="nil"/>
            </w:tcBorders>
            <w:shd w:val="clear" w:color="auto" w:fill="FFFFFF"/>
            <w:vAlign w:val="center"/>
          </w:tcPr>
          <w:p w:rsidR="00165F88" w:rsidRPr="000C2BAC" w:rsidRDefault="00165F88"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116" w:type="dxa"/>
            <w:tcBorders>
              <w:top w:val="nil"/>
              <w:bottom w:val="nil"/>
            </w:tcBorders>
            <w:shd w:val="clear" w:color="auto" w:fill="FFFFFF"/>
            <w:vAlign w:val="center"/>
          </w:tcPr>
          <w:p w:rsidR="00165F88" w:rsidRPr="000C2BAC" w:rsidRDefault="00165F88"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130.6667</w:t>
            </w:r>
          </w:p>
        </w:tc>
        <w:tc>
          <w:tcPr>
            <w:tcW w:w="1116" w:type="dxa"/>
            <w:tcBorders>
              <w:top w:val="nil"/>
              <w:bottom w:val="nil"/>
              <w:right w:val="single" w:sz="16" w:space="0" w:color="000000"/>
            </w:tcBorders>
            <w:shd w:val="clear" w:color="auto" w:fill="FFFFFF"/>
          </w:tcPr>
          <w:p w:rsidR="00165F88" w:rsidRPr="000C2BAC" w:rsidRDefault="00165F88" w:rsidP="00165F88">
            <w:pPr>
              <w:autoSpaceDE w:val="0"/>
              <w:autoSpaceDN w:val="0"/>
              <w:adjustRightInd w:val="0"/>
              <w:spacing w:after="0" w:afterAutospacing="0" w:line="240" w:lineRule="auto"/>
              <w:rPr>
                <w:rFonts w:ascii="Times New Roman" w:hAnsi="Times New Roman" w:cs="Times New Roman"/>
                <w:sz w:val="24"/>
                <w:szCs w:val="24"/>
              </w:rPr>
            </w:pPr>
          </w:p>
        </w:tc>
      </w:tr>
      <w:tr w:rsidR="00165F88" w:rsidRPr="000C2BAC" w:rsidTr="00165F88">
        <w:trPr>
          <w:cantSplit/>
        </w:trPr>
        <w:tc>
          <w:tcPr>
            <w:tcW w:w="1608" w:type="dxa"/>
            <w:tcBorders>
              <w:top w:val="nil"/>
              <w:left w:val="single" w:sz="16" w:space="0" w:color="000000"/>
              <w:bottom w:val="nil"/>
              <w:right w:val="single" w:sz="16" w:space="0" w:color="000000"/>
            </w:tcBorders>
            <w:shd w:val="clear" w:color="auto" w:fill="FFFFFF"/>
            <w:vAlign w:val="center"/>
          </w:tcPr>
          <w:p w:rsidR="00165F88" w:rsidRPr="000C2BAC" w:rsidRDefault="00165F88" w:rsidP="00165F88">
            <w:pPr>
              <w:autoSpaceDE w:val="0"/>
              <w:autoSpaceDN w:val="0"/>
              <w:adjustRightInd w:val="0"/>
              <w:spacing w:after="0" w:afterAutospacing="0" w:line="320" w:lineRule="atLeast"/>
              <w:ind w:left="60" w:right="60"/>
              <w:rPr>
                <w:rFonts w:ascii="Arial" w:hAnsi="Arial" w:cs="Arial"/>
                <w:color w:val="000000"/>
                <w:sz w:val="18"/>
                <w:szCs w:val="18"/>
              </w:rPr>
            </w:pPr>
            <w:r>
              <w:rPr>
                <w:rFonts w:ascii="Arial" w:hAnsi="Arial" w:cs="Arial"/>
                <w:color w:val="000000"/>
                <w:sz w:val="18"/>
                <w:szCs w:val="18"/>
              </w:rPr>
              <w:t>SKR 30%</w:t>
            </w:r>
          </w:p>
        </w:tc>
        <w:tc>
          <w:tcPr>
            <w:tcW w:w="1009" w:type="dxa"/>
            <w:tcBorders>
              <w:top w:val="nil"/>
              <w:left w:val="single" w:sz="16" w:space="0" w:color="000000"/>
              <w:bottom w:val="nil"/>
            </w:tcBorders>
            <w:shd w:val="clear" w:color="auto" w:fill="FFFFFF"/>
            <w:vAlign w:val="center"/>
          </w:tcPr>
          <w:p w:rsidR="00165F88" w:rsidRPr="000C2BAC" w:rsidRDefault="00165F88"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116" w:type="dxa"/>
            <w:tcBorders>
              <w:top w:val="nil"/>
              <w:bottom w:val="nil"/>
            </w:tcBorders>
            <w:shd w:val="clear" w:color="auto" w:fill="FFFFFF"/>
            <w:vAlign w:val="center"/>
          </w:tcPr>
          <w:p w:rsidR="00165F88" w:rsidRPr="000C2BAC" w:rsidRDefault="00165F88"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133.0000</w:t>
            </w:r>
          </w:p>
        </w:tc>
        <w:tc>
          <w:tcPr>
            <w:tcW w:w="1116" w:type="dxa"/>
            <w:tcBorders>
              <w:top w:val="nil"/>
              <w:bottom w:val="nil"/>
              <w:right w:val="single" w:sz="16" w:space="0" w:color="000000"/>
            </w:tcBorders>
            <w:shd w:val="clear" w:color="auto" w:fill="FFFFFF"/>
          </w:tcPr>
          <w:p w:rsidR="00165F88" w:rsidRPr="000C2BAC" w:rsidRDefault="00165F88" w:rsidP="00165F88">
            <w:pPr>
              <w:autoSpaceDE w:val="0"/>
              <w:autoSpaceDN w:val="0"/>
              <w:adjustRightInd w:val="0"/>
              <w:spacing w:after="0" w:afterAutospacing="0" w:line="240" w:lineRule="auto"/>
              <w:rPr>
                <w:rFonts w:ascii="Times New Roman" w:hAnsi="Times New Roman" w:cs="Times New Roman"/>
                <w:sz w:val="24"/>
                <w:szCs w:val="24"/>
              </w:rPr>
            </w:pPr>
          </w:p>
        </w:tc>
      </w:tr>
      <w:tr w:rsidR="00165F88" w:rsidRPr="000C2BAC" w:rsidTr="00165F88">
        <w:trPr>
          <w:cantSplit/>
        </w:trPr>
        <w:tc>
          <w:tcPr>
            <w:tcW w:w="1608" w:type="dxa"/>
            <w:tcBorders>
              <w:top w:val="nil"/>
              <w:left w:val="single" w:sz="16" w:space="0" w:color="000000"/>
              <w:bottom w:val="nil"/>
              <w:right w:val="single" w:sz="16" w:space="0" w:color="000000"/>
            </w:tcBorders>
            <w:shd w:val="clear" w:color="auto" w:fill="FFFFFF"/>
            <w:vAlign w:val="center"/>
          </w:tcPr>
          <w:p w:rsidR="00165F88" w:rsidRPr="000C2BAC" w:rsidRDefault="00165F88" w:rsidP="00165F88">
            <w:pPr>
              <w:autoSpaceDE w:val="0"/>
              <w:autoSpaceDN w:val="0"/>
              <w:adjustRightInd w:val="0"/>
              <w:spacing w:after="0" w:afterAutospacing="0" w:line="320" w:lineRule="atLeast"/>
              <w:ind w:left="60" w:right="60"/>
              <w:rPr>
                <w:rFonts w:ascii="Arial" w:hAnsi="Arial" w:cs="Arial"/>
                <w:color w:val="000000"/>
                <w:sz w:val="18"/>
                <w:szCs w:val="18"/>
              </w:rPr>
            </w:pPr>
            <w:r>
              <w:rPr>
                <w:rFonts w:ascii="Arial" w:hAnsi="Arial" w:cs="Arial"/>
                <w:color w:val="000000"/>
                <w:sz w:val="18"/>
                <w:szCs w:val="18"/>
              </w:rPr>
              <w:t>SKR 15%</w:t>
            </w:r>
          </w:p>
        </w:tc>
        <w:tc>
          <w:tcPr>
            <w:tcW w:w="1009" w:type="dxa"/>
            <w:tcBorders>
              <w:top w:val="nil"/>
              <w:left w:val="single" w:sz="16" w:space="0" w:color="000000"/>
              <w:bottom w:val="nil"/>
            </w:tcBorders>
            <w:shd w:val="clear" w:color="auto" w:fill="FFFFFF"/>
            <w:vAlign w:val="center"/>
          </w:tcPr>
          <w:p w:rsidR="00165F88" w:rsidRPr="000C2BAC" w:rsidRDefault="00165F88"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116" w:type="dxa"/>
            <w:tcBorders>
              <w:top w:val="nil"/>
              <w:bottom w:val="nil"/>
            </w:tcBorders>
            <w:shd w:val="clear" w:color="auto" w:fill="FFFFFF"/>
            <w:vAlign w:val="center"/>
          </w:tcPr>
          <w:p w:rsidR="00165F88" w:rsidRPr="000C2BAC" w:rsidRDefault="00165F88"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133.3333</w:t>
            </w:r>
          </w:p>
        </w:tc>
        <w:tc>
          <w:tcPr>
            <w:tcW w:w="1116" w:type="dxa"/>
            <w:tcBorders>
              <w:top w:val="nil"/>
              <w:bottom w:val="nil"/>
              <w:right w:val="single" w:sz="16" w:space="0" w:color="000000"/>
            </w:tcBorders>
            <w:shd w:val="clear" w:color="auto" w:fill="FFFFFF"/>
          </w:tcPr>
          <w:p w:rsidR="00165F88" w:rsidRPr="000C2BAC" w:rsidRDefault="00165F88" w:rsidP="00165F88">
            <w:pPr>
              <w:autoSpaceDE w:val="0"/>
              <w:autoSpaceDN w:val="0"/>
              <w:adjustRightInd w:val="0"/>
              <w:spacing w:after="0" w:afterAutospacing="0" w:line="240" w:lineRule="auto"/>
              <w:rPr>
                <w:rFonts w:ascii="Times New Roman" w:hAnsi="Times New Roman" w:cs="Times New Roman"/>
                <w:sz w:val="24"/>
                <w:szCs w:val="24"/>
              </w:rPr>
            </w:pPr>
          </w:p>
        </w:tc>
      </w:tr>
      <w:tr w:rsidR="00165F88" w:rsidRPr="000C2BAC" w:rsidTr="00165F88">
        <w:trPr>
          <w:cantSplit/>
        </w:trPr>
        <w:tc>
          <w:tcPr>
            <w:tcW w:w="1608" w:type="dxa"/>
            <w:tcBorders>
              <w:top w:val="nil"/>
              <w:left w:val="single" w:sz="16" w:space="0" w:color="000000"/>
              <w:bottom w:val="nil"/>
              <w:right w:val="single" w:sz="16" w:space="0" w:color="000000"/>
            </w:tcBorders>
            <w:shd w:val="clear" w:color="auto" w:fill="FFFFFF"/>
            <w:vAlign w:val="center"/>
          </w:tcPr>
          <w:p w:rsidR="00165F88" w:rsidRPr="000C2BAC" w:rsidRDefault="00165F88"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CMC</w:t>
            </w:r>
          </w:p>
        </w:tc>
        <w:tc>
          <w:tcPr>
            <w:tcW w:w="1009" w:type="dxa"/>
            <w:tcBorders>
              <w:top w:val="nil"/>
              <w:left w:val="single" w:sz="16" w:space="0" w:color="000000"/>
              <w:bottom w:val="nil"/>
            </w:tcBorders>
            <w:shd w:val="clear" w:color="auto" w:fill="FFFFFF"/>
            <w:vAlign w:val="center"/>
          </w:tcPr>
          <w:p w:rsidR="00165F88" w:rsidRPr="000C2BAC" w:rsidRDefault="00165F88"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116" w:type="dxa"/>
            <w:tcBorders>
              <w:top w:val="nil"/>
              <w:bottom w:val="nil"/>
            </w:tcBorders>
            <w:shd w:val="clear" w:color="auto" w:fill="FFFFFF"/>
          </w:tcPr>
          <w:p w:rsidR="00165F88" w:rsidRPr="000C2BAC" w:rsidRDefault="00165F88" w:rsidP="00165F88">
            <w:pPr>
              <w:autoSpaceDE w:val="0"/>
              <w:autoSpaceDN w:val="0"/>
              <w:adjustRightInd w:val="0"/>
              <w:spacing w:after="0" w:afterAutospacing="0" w:line="240" w:lineRule="auto"/>
              <w:rPr>
                <w:rFonts w:ascii="Times New Roman" w:hAnsi="Times New Roman" w:cs="Times New Roman"/>
                <w:sz w:val="24"/>
                <w:szCs w:val="24"/>
              </w:rPr>
            </w:pPr>
          </w:p>
        </w:tc>
        <w:tc>
          <w:tcPr>
            <w:tcW w:w="1116" w:type="dxa"/>
            <w:tcBorders>
              <w:top w:val="nil"/>
              <w:bottom w:val="nil"/>
              <w:right w:val="single" w:sz="16" w:space="0" w:color="000000"/>
            </w:tcBorders>
            <w:shd w:val="clear" w:color="auto" w:fill="FFFFFF"/>
            <w:vAlign w:val="center"/>
          </w:tcPr>
          <w:p w:rsidR="00165F88" w:rsidRPr="000C2BAC" w:rsidRDefault="00165F88"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170.0000</w:t>
            </w:r>
          </w:p>
        </w:tc>
      </w:tr>
      <w:tr w:rsidR="00165F88" w:rsidRPr="000C2BAC" w:rsidTr="00165F88">
        <w:trPr>
          <w:cantSplit/>
        </w:trPr>
        <w:tc>
          <w:tcPr>
            <w:tcW w:w="1608" w:type="dxa"/>
            <w:tcBorders>
              <w:top w:val="nil"/>
              <w:left w:val="single" w:sz="16" w:space="0" w:color="000000"/>
              <w:bottom w:val="nil"/>
              <w:right w:val="single" w:sz="16" w:space="0" w:color="000000"/>
            </w:tcBorders>
            <w:shd w:val="clear" w:color="auto" w:fill="FFFFFF"/>
            <w:vAlign w:val="center"/>
          </w:tcPr>
          <w:p w:rsidR="00165F88" w:rsidRPr="000C2BAC" w:rsidRDefault="00165F88"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AQUADEST</w:t>
            </w:r>
          </w:p>
        </w:tc>
        <w:tc>
          <w:tcPr>
            <w:tcW w:w="1009" w:type="dxa"/>
            <w:tcBorders>
              <w:top w:val="nil"/>
              <w:left w:val="single" w:sz="16" w:space="0" w:color="000000"/>
              <w:bottom w:val="nil"/>
            </w:tcBorders>
            <w:shd w:val="clear" w:color="auto" w:fill="FFFFFF"/>
            <w:vAlign w:val="center"/>
          </w:tcPr>
          <w:p w:rsidR="00165F88" w:rsidRPr="000C2BAC" w:rsidRDefault="00165F88"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116" w:type="dxa"/>
            <w:tcBorders>
              <w:top w:val="nil"/>
              <w:bottom w:val="nil"/>
            </w:tcBorders>
            <w:shd w:val="clear" w:color="auto" w:fill="FFFFFF"/>
          </w:tcPr>
          <w:p w:rsidR="00165F88" w:rsidRPr="000C2BAC" w:rsidRDefault="00165F88" w:rsidP="00165F88">
            <w:pPr>
              <w:autoSpaceDE w:val="0"/>
              <w:autoSpaceDN w:val="0"/>
              <w:adjustRightInd w:val="0"/>
              <w:spacing w:after="0" w:afterAutospacing="0" w:line="240" w:lineRule="auto"/>
              <w:rPr>
                <w:rFonts w:ascii="Times New Roman" w:hAnsi="Times New Roman" w:cs="Times New Roman"/>
                <w:sz w:val="24"/>
                <w:szCs w:val="24"/>
              </w:rPr>
            </w:pPr>
          </w:p>
        </w:tc>
        <w:tc>
          <w:tcPr>
            <w:tcW w:w="1116" w:type="dxa"/>
            <w:tcBorders>
              <w:top w:val="nil"/>
              <w:bottom w:val="nil"/>
              <w:right w:val="single" w:sz="16" w:space="0" w:color="000000"/>
            </w:tcBorders>
            <w:shd w:val="clear" w:color="auto" w:fill="FFFFFF"/>
            <w:vAlign w:val="center"/>
          </w:tcPr>
          <w:p w:rsidR="00165F88" w:rsidRPr="000C2BAC" w:rsidRDefault="00165F88"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172.0000</w:t>
            </w:r>
          </w:p>
        </w:tc>
      </w:tr>
      <w:tr w:rsidR="00165F88" w:rsidRPr="000C2BAC" w:rsidTr="00165F88">
        <w:trPr>
          <w:cantSplit/>
        </w:trPr>
        <w:tc>
          <w:tcPr>
            <w:tcW w:w="1608" w:type="dxa"/>
            <w:tcBorders>
              <w:top w:val="nil"/>
              <w:left w:val="single" w:sz="16" w:space="0" w:color="000000"/>
              <w:bottom w:val="single" w:sz="16" w:space="0" w:color="000000"/>
              <w:right w:val="single" w:sz="16" w:space="0" w:color="000000"/>
            </w:tcBorders>
            <w:shd w:val="clear" w:color="auto" w:fill="FFFFFF"/>
            <w:vAlign w:val="center"/>
          </w:tcPr>
          <w:p w:rsidR="00165F88" w:rsidRPr="000C2BAC" w:rsidRDefault="00165F88"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Sig.</w:t>
            </w:r>
          </w:p>
        </w:tc>
        <w:tc>
          <w:tcPr>
            <w:tcW w:w="1009" w:type="dxa"/>
            <w:tcBorders>
              <w:top w:val="nil"/>
              <w:left w:val="single" w:sz="16" w:space="0" w:color="000000"/>
              <w:bottom w:val="single" w:sz="16" w:space="0" w:color="000000"/>
            </w:tcBorders>
            <w:shd w:val="clear" w:color="auto" w:fill="FFFFFF"/>
          </w:tcPr>
          <w:p w:rsidR="00165F88" w:rsidRPr="000C2BAC" w:rsidRDefault="00165F88" w:rsidP="00165F88">
            <w:pPr>
              <w:autoSpaceDE w:val="0"/>
              <w:autoSpaceDN w:val="0"/>
              <w:adjustRightInd w:val="0"/>
              <w:spacing w:after="0" w:afterAutospacing="0" w:line="240" w:lineRule="auto"/>
              <w:rPr>
                <w:rFonts w:ascii="Times New Roman" w:hAnsi="Times New Roman" w:cs="Times New Roman"/>
                <w:sz w:val="24"/>
                <w:szCs w:val="24"/>
              </w:rPr>
            </w:pPr>
          </w:p>
        </w:tc>
        <w:tc>
          <w:tcPr>
            <w:tcW w:w="1116" w:type="dxa"/>
            <w:tcBorders>
              <w:top w:val="nil"/>
              <w:bottom w:val="single" w:sz="16" w:space="0" w:color="000000"/>
            </w:tcBorders>
            <w:shd w:val="clear" w:color="auto" w:fill="FFFFFF"/>
            <w:vAlign w:val="center"/>
          </w:tcPr>
          <w:p w:rsidR="00165F88" w:rsidRPr="000C2BAC" w:rsidRDefault="00165F88"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.281</w:t>
            </w:r>
          </w:p>
        </w:tc>
        <w:tc>
          <w:tcPr>
            <w:tcW w:w="1116" w:type="dxa"/>
            <w:tcBorders>
              <w:top w:val="nil"/>
              <w:bottom w:val="single" w:sz="16" w:space="0" w:color="000000"/>
              <w:right w:val="single" w:sz="16" w:space="0" w:color="000000"/>
            </w:tcBorders>
            <w:shd w:val="clear" w:color="auto" w:fill="FFFFFF"/>
            <w:vAlign w:val="center"/>
          </w:tcPr>
          <w:p w:rsidR="00165F88" w:rsidRPr="000C2BAC" w:rsidRDefault="00165F88"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.635</w:t>
            </w:r>
          </w:p>
        </w:tc>
      </w:tr>
      <w:tr w:rsidR="00165F88" w:rsidRPr="000C2BAC" w:rsidTr="00165F88">
        <w:trPr>
          <w:cantSplit/>
        </w:trPr>
        <w:tc>
          <w:tcPr>
            <w:tcW w:w="4849" w:type="dxa"/>
            <w:gridSpan w:val="4"/>
            <w:tcBorders>
              <w:top w:val="nil"/>
              <w:left w:val="nil"/>
              <w:bottom w:val="nil"/>
              <w:right w:val="nil"/>
            </w:tcBorders>
            <w:shd w:val="clear" w:color="auto" w:fill="FFFFFF"/>
            <w:vAlign w:val="center"/>
          </w:tcPr>
          <w:p w:rsidR="00165F88" w:rsidRPr="000C2BAC" w:rsidRDefault="00165F88"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Means for groups in homogeneous subsets are displayed.</w:t>
            </w:r>
          </w:p>
        </w:tc>
      </w:tr>
      <w:tr w:rsidR="00165F88" w:rsidRPr="000C2BAC" w:rsidTr="00165F88">
        <w:trPr>
          <w:cantSplit/>
        </w:trPr>
        <w:tc>
          <w:tcPr>
            <w:tcW w:w="4849" w:type="dxa"/>
            <w:gridSpan w:val="4"/>
            <w:tcBorders>
              <w:top w:val="nil"/>
              <w:left w:val="nil"/>
              <w:bottom w:val="nil"/>
              <w:right w:val="nil"/>
            </w:tcBorders>
            <w:shd w:val="clear" w:color="auto" w:fill="FFFFFF"/>
          </w:tcPr>
          <w:p w:rsidR="00165F88" w:rsidRPr="000C2BAC" w:rsidRDefault="00165F88" w:rsidP="00165F88">
            <w:pPr>
              <w:autoSpaceDE w:val="0"/>
              <w:autoSpaceDN w:val="0"/>
              <w:adjustRightInd w:val="0"/>
              <w:spacing w:line="320" w:lineRule="atLeast"/>
              <w:ind w:left="60" w:right="60"/>
              <w:rPr>
                <w:rFonts w:ascii="Arial" w:hAnsi="Arial" w:cs="Arial"/>
                <w:color w:val="000000"/>
                <w:sz w:val="18"/>
                <w:szCs w:val="18"/>
              </w:rPr>
            </w:pPr>
            <w:r w:rsidRPr="000C2BAC">
              <w:rPr>
                <w:rFonts w:ascii="Arial" w:hAnsi="Arial" w:cs="Arial"/>
                <w:color w:val="000000"/>
                <w:sz w:val="18"/>
                <w:szCs w:val="18"/>
              </w:rPr>
              <w:t>a. Uses Harmonic Mean Sample Size = 3.000.</w:t>
            </w:r>
          </w:p>
        </w:tc>
      </w:tr>
    </w:tbl>
    <w:p w:rsidR="0026180C" w:rsidRDefault="0026180C" w:rsidP="0026180C">
      <w:pPr>
        <w:autoSpaceDE w:val="0"/>
        <w:autoSpaceDN w:val="0"/>
        <w:adjustRightInd w:val="0"/>
        <w:spacing w:line="400" w:lineRule="atLeast"/>
        <w:rPr>
          <w:rFonts w:ascii="Times New Roman" w:hAnsi="Times New Roman" w:cs="Times New Roman"/>
          <w:sz w:val="24"/>
          <w:szCs w:val="24"/>
        </w:rPr>
      </w:pPr>
    </w:p>
    <w:p w:rsidR="0026180C" w:rsidRDefault="0026180C" w:rsidP="0026180C">
      <w:pPr>
        <w:autoSpaceDE w:val="0"/>
        <w:autoSpaceDN w:val="0"/>
        <w:adjustRightInd w:val="0"/>
        <w:spacing w:line="400" w:lineRule="atLeast"/>
        <w:rPr>
          <w:rFonts w:ascii="Times New Roman" w:hAnsi="Times New Roman" w:cs="Times New Roman"/>
          <w:sz w:val="24"/>
          <w:szCs w:val="24"/>
        </w:rPr>
      </w:pPr>
    </w:p>
    <w:p w:rsidR="0026180C" w:rsidRDefault="0026180C" w:rsidP="0026180C">
      <w:pPr>
        <w:autoSpaceDE w:val="0"/>
        <w:autoSpaceDN w:val="0"/>
        <w:adjustRightInd w:val="0"/>
        <w:spacing w:line="400" w:lineRule="atLeast"/>
        <w:rPr>
          <w:rFonts w:ascii="Times New Roman" w:hAnsi="Times New Roman" w:cs="Times New Roman"/>
          <w:sz w:val="24"/>
          <w:szCs w:val="24"/>
        </w:rPr>
      </w:pPr>
    </w:p>
    <w:p w:rsidR="0026180C" w:rsidRDefault="0026180C" w:rsidP="0026180C">
      <w:pPr>
        <w:autoSpaceDE w:val="0"/>
        <w:autoSpaceDN w:val="0"/>
        <w:adjustRightInd w:val="0"/>
        <w:spacing w:line="400" w:lineRule="atLeast"/>
        <w:rPr>
          <w:rFonts w:ascii="Times New Roman" w:hAnsi="Times New Roman" w:cs="Times New Roman"/>
          <w:sz w:val="24"/>
          <w:szCs w:val="24"/>
        </w:rPr>
      </w:pPr>
    </w:p>
    <w:p w:rsidR="0026180C" w:rsidRPr="000C2BAC" w:rsidRDefault="0026180C" w:rsidP="0026180C">
      <w:pPr>
        <w:autoSpaceDE w:val="0"/>
        <w:autoSpaceDN w:val="0"/>
        <w:adjustRightInd w:val="0"/>
        <w:spacing w:line="400" w:lineRule="atLeast"/>
        <w:rPr>
          <w:rFonts w:ascii="Times New Roman" w:hAnsi="Times New Roman" w:cs="Times New Roman"/>
          <w:sz w:val="24"/>
          <w:szCs w:val="24"/>
        </w:rPr>
      </w:pPr>
    </w:p>
    <w:p w:rsidR="0026180C" w:rsidRPr="000C2BAC" w:rsidRDefault="0026180C" w:rsidP="0026180C">
      <w:pPr>
        <w:autoSpaceDE w:val="0"/>
        <w:autoSpaceDN w:val="0"/>
        <w:adjustRightInd w:val="0"/>
        <w:spacing w:line="400" w:lineRule="atLeast"/>
        <w:rPr>
          <w:rFonts w:ascii="Times New Roman" w:hAnsi="Times New Roman" w:cs="Times New Roman"/>
          <w:sz w:val="24"/>
          <w:szCs w:val="24"/>
        </w:rPr>
      </w:pPr>
    </w:p>
    <w:p w:rsidR="0026180C" w:rsidRDefault="0026180C" w:rsidP="00165F88">
      <w:pPr>
        <w:autoSpaceDE w:val="0"/>
        <w:autoSpaceDN w:val="0"/>
        <w:adjustRightInd w:val="0"/>
        <w:spacing w:line="240" w:lineRule="auto"/>
        <w:rPr>
          <w:rFonts w:ascii="Times New Roman" w:hAnsi="Times New Roman" w:cs="Times New Roman"/>
          <w:sz w:val="24"/>
          <w:szCs w:val="24"/>
        </w:rPr>
      </w:pPr>
    </w:p>
    <w:p w:rsidR="00165F88" w:rsidRDefault="00165F88" w:rsidP="00165F88">
      <w:pPr>
        <w:autoSpaceDE w:val="0"/>
        <w:autoSpaceDN w:val="0"/>
        <w:adjustRightInd w:val="0"/>
        <w:spacing w:line="240" w:lineRule="auto"/>
        <w:rPr>
          <w:rFonts w:ascii="Times New Roman" w:hAnsi="Times New Roman" w:cs="Times New Roman"/>
          <w:sz w:val="24"/>
          <w:szCs w:val="24"/>
        </w:rPr>
      </w:pPr>
    </w:p>
    <w:p w:rsidR="00165F88" w:rsidRDefault="00165F88" w:rsidP="00165F88">
      <w:pPr>
        <w:autoSpaceDE w:val="0"/>
        <w:autoSpaceDN w:val="0"/>
        <w:adjustRightInd w:val="0"/>
        <w:spacing w:line="240" w:lineRule="auto"/>
        <w:rPr>
          <w:rFonts w:ascii="Times New Roman" w:hAnsi="Times New Roman" w:cs="Times New Roman"/>
          <w:sz w:val="24"/>
          <w:szCs w:val="24"/>
        </w:rPr>
      </w:pPr>
    </w:p>
    <w:p w:rsidR="00165F88" w:rsidRDefault="00165F88" w:rsidP="00165F88">
      <w:pPr>
        <w:autoSpaceDE w:val="0"/>
        <w:autoSpaceDN w:val="0"/>
        <w:adjustRightInd w:val="0"/>
        <w:spacing w:line="240" w:lineRule="auto"/>
        <w:rPr>
          <w:rFonts w:ascii="Times New Roman" w:hAnsi="Times New Roman" w:cs="Times New Roman"/>
          <w:sz w:val="24"/>
          <w:szCs w:val="24"/>
        </w:rPr>
      </w:pPr>
    </w:p>
    <w:p w:rsidR="00165F88" w:rsidRPr="000C2BAC" w:rsidRDefault="00165F88" w:rsidP="00165F88">
      <w:pPr>
        <w:autoSpaceDE w:val="0"/>
        <w:autoSpaceDN w:val="0"/>
        <w:adjustRightInd w:val="0"/>
        <w:spacing w:line="240" w:lineRule="auto"/>
        <w:rPr>
          <w:rFonts w:ascii="Times New Roman" w:hAnsi="Times New Roman" w:cs="Times New Roman"/>
          <w:sz w:val="24"/>
          <w:szCs w:val="24"/>
        </w:rPr>
      </w:pPr>
    </w:p>
    <w:tbl>
      <w:tblPr>
        <w:tblW w:w="5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06"/>
        <w:gridCol w:w="1009"/>
        <w:gridCol w:w="1071"/>
        <w:gridCol w:w="1071"/>
        <w:gridCol w:w="1071"/>
      </w:tblGrid>
      <w:tr w:rsidR="0026180C" w:rsidRPr="000C2BAC" w:rsidTr="0026180C">
        <w:trPr>
          <w:cantSplit/>
        </w:trPr>
        <w:tc>
          <w:tcPr>
            <w:tcW w:w="5828" w:type="dxa"/>
            <w:gridSpan w:val="5"/>
            <w:tcBorders>
              <w:top w:val="nil"/>
              <w:left w:val="nil"/>
              <w:bottom w:val="nil"/>
              <w:right w:val="nil"/>
            </w:tcBorders>
            <w:shd w:val="clear" w:color="auto" w:fill="FFFFFF"/>
          </w:tcPr>
          <w:p w:rsidR="0026180C" w:rsidRPr="000C2BAC" w:rsidRDefault="0026180C" w:rsidP="00165F88">
            <w:pPr>
              <w:autoSpaceDE w:val="0"/>
              <w:autoSpaceDN w:val="0"/>
              <w:adjustRightInd w:val="0"/>
              <w:spacing w:after="0" w:afterAutospacing="0" w:line="320" w:lineRule="atLeast"/>
              <w:ind w:left="60" w:right="60"/>
              <w:jc w:val="center"/>
              <w:rPr>
                <w:rFonts w:ascii="Arial" w:hAnsi="Arial" w:cs="Arial"/>
                <w:color w:val="000000"/>
                <w:sz w:val="18"/>
                <w:szCs w:val="18"/>
              </w:rPr>
            </w:pPr>
            <w:r w:rsidRPr="000C2BAC">
              <w:rPr>
                <w:rFonts w:ascii="Arial" w:hAnsi="Arial" w:cs="Arial"/>
                <w:b/>
                <w:bCs/>
                <w:color w:val="000000"/>
                <w:sz w:val="18"/>
                <w:szCs w:val="18"/>
              </w:rPr>
              <w:t>KGD45</w:t>
            </w:r>
          </w:p>
        </w:tc>
      </w:tr>
      <w:tr w:rsidR="0026180C" w:rsidRPr="000C2BAC" w:rsidTr="0026180C">
        <w:trPr>
          <w:cantSplit/>
        </w:trPr>
        <w:tc>
          <w:tcPr>
            <w:tcW w:w="5828" w:type="dxa"/>
            <w:gridSpan w:val="5"/>
            <w:tcBorders>
              <w:top w:val="nil"/>
              <w:left w:val="nil"/>
              <w:bottom w:val="nil"/>
              <w:right w:val="nil"/>
            </w:tcBorders>
            <w:shd w:val="clear" w:color="auto" w:fill="FFFFFF"/>
            <w:vAlign w:val="bottom"/>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Duncan</w:t>
            </w:r>
          </w:p>
        </w:tc>
      </w:tr>
      <w:tr w:rsidR="0026180C" w:rsidRPr="000C2BAC" w:rsidTr="0026180C">
        <w:trPr>
          <w:cantSplit/>
        </w:trPr>
        <w:tc>
          <w:tcPr>
            <w:tcW w:w="1606" w:type="dxa"/>
            <w:vMerge w:val="restart"/>
            <w:tcBorders>
              <w:top w:val="single" w:sz="16" w:space="0" w:color="000000"/>
              <w:left w:val="single" w:sz="16" w:space="0" w:color="000000"/>
              <w:bottom w:val="nil"/>
              <w:right w:val="single" w:sz="16" w:space="0" w:color="000000"/>
            </w:tcBorders>
            <w:shd w:val="clear" w:color="auto" w:fill="FFFFFF"/>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PERLAKUAN</w:t>
            </w:r>
          </w:p>
        </w:tc>
        <w:tc>
          <w:tcPr>
            <w:tcW w:w="1009" w:type="dxa"/>
            <w:vMerge w:val="restart"/>
            <w:tcBorders>
              <w:top w:val="single" w:sz="16" w:space="0" w:color="000000"/>
              <w:left w:val="single" w:sz="16" w:space="0" w:color="000000"/>
            </w:tcBorders>
            <w:shd w:val="clear" w:color="auto" w:fill="FFFFFF"/>
          </w:tcPr>
          <w:p w:rsidR="0026180C" w:rsidRPr="000C2BAC" w:rsidRDefault="0026180C" w:rsidP="00165F88">
            <w:pPr>
              <w:autoSpaceDE w:val="0"/>
              <w:autoSpaceDN w:val="0"/>
              <w:adjustRightInd w:val="0"/>
              <w:spacing w:after="0" w:afterAutospacing="0" w:line="320" w:lineRule="atLeast"/>
              <w:ind w:left="60" w:right="60"/>
              <w:jc w:val="center"/>
              <w:rPr>
                <w:rFonts w:ascii="Arial" w:hAnsi="Arial" w:cs="Arial"/>
                <w:color w:val="000000"/>
                <w:sz w:val="18"/>
                <w:szCs w:val="18"/>
              </w:rPr>
            </w:pPr>
            <w:r w:rsidRPr="000C2BAC">
              <w:rPr>
                <w:rFonts w:ascii="Arial" w:hAnsi="Arial" w:cs="Arial"/>
                <w:color w:val="000000"/>
                <w:sz w:val="18"/>
                <w:szCs w:val="18"/>
              </w:rPr>
              <w:t>N</w:t>
            </w:r>
          </w:p>
        </w:tc>
        <w:tc>
          <w:tcPr>
            <w:tcW w:w="3213" w:type="dxa"/>
            <w:gridSpan w:val="3"/>
            <w:tcBorders>
              <w:top w:val="single" w:sz="16" w:space="0" w:color="000000"/>
            </w:tcBorders>
            <w:shd w:val="clear" w:color="auto" w:fill="FFFFFF"/>
          </w:tcPr>
          <w:p w:rsidR="0026180C" w:rsidRPr="000C2BAC" w:rsidRDefault="0026180C" w:rsidP="00165F88">
            <w:pPr>
              <w:autoSpaceDE w:val="0"/>
              <w:autoSpaceDN w:val="0"/>
              <w:adjustRightInd w:val="0"/>
              <w:spacing w:after="0" w:afterAutospacing="0" w:line="320" w:lineRule="atLeast"/>
              <w:ind w:left="60" w:right="60"/>
              <w:jc w:val="center"/>
              <w:rPr>
                <w:rFonts w:ascii="Arial" w:hAnsi="Arial" w:cs="Arial"/>
                <w:color w:val="000000"/>
                <w:sz w:val="18"/>
                <w:szCs w:val="18"/>
              </w:rPr>
            </w:pPr>
            <w:r w:rsidRPr="000C2BAC">
              <w:rPr>
                <w:rFonts w:ascii="Arial" w:hAnsi="Arial" w:cs="Arial"/>
                <w:color w:val="000000"/>
                <w:sz w:val="18"/>
                <w:szCs w:val="18"/>
              </w:rPr>
              <w:t>Subset for alpha = 0.05</w:t>
            </w:r>
          </w:p>
        </w:tc>
      </w:tr>
      <w:tr w:rsidR="0026180C" w:rsidRPr="000C2BAC" w:rsidTr="0026180C">
        <w:trPr>
          <w:cantSplit/>
        </w:trPr>
        <w:tc>
          <w:tcPr>
            <w:tcW w:w="1606" w:type="dxa"/>
            <w:vMerge/>
            <w:tcBorders>
              <w:top w:val="single" w:sz="16" w:space="0" w:color="000000"/>
              <w:left w:val="single" w:sz="16" w:space="0" w:color="000000"/>
              <w:bottom w:val="nil"/>
              <w:right w:val="single" w:sz="16" w:space="0" w:color="000000"/>
            </w:tcBorders>
            <w:shd w:val="clear" w:color="auto" w:fill="FFFFFF"/>
          </w:tcPr>
          <w:p w:rsidR="0026180C" w:rsidRPr="000C2BAC" w:rsidRDefault="0026180C" w:rsidP="00165F88">
            <w:pPr>
              <w:autoSpaceDE w:val="0"/>
              <w:autoSpaceDN w:val="0"/>
              <w:adjustRightInd w:val="0"/>
              <w:spacing w:after="0" w:afterAutospacing="0" w:line="240" w:lineRule="auto"/>
              <w:rPr>
                <w:rFonts w:ascii="Arial" w:hAnsi="Arial" w:cs="Arial"/>
                <w:color w:val="000000"/>
                <w:sz w:val="18"/>
                <w:szCs w:val="18"/>
              </w:rPr>
            </w:pPr>
          </w:p>
        </w:tc>
        <w:tc>
          <w:tcPr>
            <w:tcW w:w="1009" w:type="dxa"/>
            <w:vMerge/>
            <w:tcBorders>
              <w:top w:val="single" w:sz="16" w:space="0" w:color="000000"/>
              <w:left w:val="single" w:sz="16" w:space="0" w:color="000000"/>
            </w:tcBorders>
            <w:shd w:val="clear" w:color="auto" w:fill="FFFFFF"/>
          </w:tcPr>
          <w:p w:rsidR="0026180C" w:rsidRPr="000C2BAC" w:rsidRDefault="0026180C" w:rsidP="00165F88">
            <w:pPr>
              <w:autoSpaceDE w:val="0"/>
              <w:autoSpaceDN w:val="0"/>
              <w:adjustRightInd w:val="0"/>
              <w:spacing w:after="0" w:afterAutospacing="0" w:line="240" w:lineRule="auto"/>
              <w:rPr>
                <w:rFonts w:ascii="Arial" w:hAnsi="Arial" w:cs="Arial"/>
                <w:color w:val="000000"/>
                <w:sz w:val="18"/>
                <w:szCs w:val="18"/>
              </w:rPr>
            </w:pPr>
          </w:p>
        </w:tc>
        <w:tc>
          <w:tcPr>
            <w:tcW w:w="1071" w:type="dxa"/>
            <w:tcBorders>
              <w:bottom w:val="single" w:sz="16" w:space="0" w:color="000000"/>
            </w:tcBorders>
            <w:shd w:val="clear" w:color="auto" w:fill="FFFFFF"/>
          </w:tcPr>
          <w:p w:rsidR="0026180C" w:rsidRPr="000C2BAC" w:rsidRDefault="0026180C" w:rsidP="00165F88">
            <w:pPr>
              <w:autoSpaceDE w:val="0"/>
              <w:autoSpaceDN w:val="0"/>
              <w:adjustRightInd w:val="0"/>
              <w:spacing w:after="0" w:afterAutospacing="0" w:line="320" w:lineRule="atLeast"/>
              <w:ind w:left="60" w:right="60"/>
              <w:jc w:val="center"/>
              <w:rPr>
                <w:rFonts w:ascii="Arial" w:hAnsi="Arial" w:cs="Arial"/>
                <w:color w:val="000000"/>
                <w:sz w:val="18"/>
                <w:szCs w:val="18"/>
              </w:rPr>
            </w:pPr>
            <w:r w:rsidRPr="000C2BAC">
              <w:rPr>
                <w:rFonts w:ascii="Arial" w:hAnsi="Arial" w:cs="Arial"/>
                <w:color w:val="000000"/>
                <w:sz w:val="18"/>
                <w:szCs w:val="18"/>
              </w:rPr>
              <w:t>1</w:t>
            </w:r>
          </w:p>
        </w:tc>
        <w:tc>
          <w:tcPr>
            <w:tcW w:w="1071" w:type="dxa"/>
            <w:tcBorders>
              <w:bottom w:val="single" w:sz="16" w:space="0" w:color="000000"/>
            </w:tcBorders>
            <w:shd w:val="clear" w:color="auto" w:fill="FFFFFF"/>
          </w:tcPr>
          <w:p w:rsidR="0026180C" w:rsidRPr="000C2BAC" w:rsidRDefault="0026180C" w:rsidP="00165F88">
            <w:pPr>
              <w:autoSpaceDE w:val="0"/>
              <w:autoSpaceDN w:val="0"/>
              <w:adjustRightInd w:val="0"/>
              <w:spacing w:after="0" w:afterAutospacing="0" w:line="320" w:lineRule="atLeast"/>
              <w:ind w:left="60" w:right="60"/>
              <w:jc w:val="center"/>
              <w:rPr>
                <w:rFonts w:ascii="Arial" w:hAnsi="Arial" w:cs="Arial"/>
                <w:color w:val="000000"/>
                <w:sz w:val="18"/>
                <w:szCs w:val="18"/>
              </w:rPr>
            </w:pPr>
            <w:r w:rsidRPr="000C2BAC">
              <w:rPr>
                <w:rFonts w:ascii="Arial" w:hAnsi="Arial" w:cs="Arial"/>
                <w:color w:val="000000"/>
                <w:sz w:val="18"/>
                <w:szCs w:val="18"/>
              </w:rPr>
              <w:t>2</w:t>
            </w:r>
          </w:p>
        </w:tc>
        <w:tc>
          <w:tcPr>
            <w:tcW w:w="1071" w:type="dxa"/>
            <w:tcBorders>
              <w:bottom w:val="single" w:sz="16" w:space="0" w:color="000000"/>
              <w:right w:val="single" w:sz="16" w:space="0" w:color="000000"/>
            </w:tcBorders>
            <w:shd w:val="clear" w:color="auto" w:fill="FFFFFF"/>
          </w:tcPr>
          <w:p w:rsidR="0026180C" w:rsidRPr="000C2BAC" w:rsidRDefault="0026180C" w:rsidP="00165F88">
            <w:pPr>
              <w:autoSpaceDE w:val="0"/>
              <w:autoSpaceDN w:val="0"/>
              <w:adjustRightInd w:val="0"/>
              <w:spacing w:after="0" w:afterAutospacing="0" w:line="320" w:lineRule="atLeast"/>
              <w:ind w:left="60" w:right="60"/>
              <w:jc w:val="center"/>
              <w:rPr>
                <w:rFonts w:ascii="Arial" w:hAnsi="Arial" w:cs="Arial"/>
                <w:color w:val="000000"/>
                <w:sz w:val="18"/>
                <w:szCs w:val="18"/>
              </w:rPr>
            </w:pPr>
            <w:r w:rsidRPr="000C2BAC">
              <w:rPr>
                <w:rFonts w:ascii="Arial" w:hAnsi="Arial" w:cs="Arial"/>
                <w:color w:val="000000"/>
                <w:sz w:val="18"/>
                <w:szCs w:val="18"/>
              </w:rPr>
              <w:t>3</w:t>
            </w:r>
          </w:p>
        </w:tc>
      </w:tr>
      <w:tr w:rsidR="0026180C" w:rsidRPr="000C2BAC" w:rsidTr="0026180C">
        <w:trPr>
          <w:cantSplit/>
        </w:trPr>
        <w:tc>
          <w:tcPr>
            <w:tcW w:w="1606" w:type="dxa"/>
            <w:tcBorders>
              <w:top w:val="single" w:sz="16" w:space="0" w:color="000000"/>
              <w:left w:val="single" w:sz="16" w:space="0" w:color="000000"/>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GLIBENKLAMID</w:t>
            </w:r>
          </w:p>
        </w:tc>
        <w:tc>
          <w:tcPr>
            <w:tcW w:w="1009" w:type="dxa"/>
            <w:tcBorders>
              <w:top w:val="single" w:sz="16" w:space="0" w:color="000000"/>
              <w:left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071" w:type="dxa"/>
            <w:tcBorders>
              <w:top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124.3333</w:t>
            </w:r>
          </w:p>
        </w:tc>
        <w:tc>
          <w:tcPr>
            <w:tcW w:w="1071" w:type="dxa"/>
            <w:tcBorders>
              <w:top w:val="single" w:sz="16" w:space="0" w:color="000000"/>
              <w:bottom w:val="nil"/>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c>
          <w:tcPr>
            <w:tcW w:w="1071" w:type="dxa"/>
            <w:tcBorders>
              <w:top w:val="single" w:sz="16" w:space="0" w:color="000000"/>
              <w:bottom w:val="nil"/>
              <w:right w:val="single" w:sz="16" w:space="0" w:color="000000"/>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r>
      <w:tr w:rsidR="0026180C" w:rsidRPr="000C2BAC" w:rsidTr="0026180C">
        <w:trPr>
          <w:cantSplit/>
        </w:trPr>
        <w:tc>
          <w:tcPr>
            <w:tcW w:w="1606" w:type="dxa"/>
            <w:tcBorders>
              <w:top w:val="nil"/>
              <w:left w:val="single" w:sz="16" w:space="0" w:color="000000"/>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Pr>
                <w:rFonts w:ascii="Arial" w:hAnsi="Arial" w:cs="Arial"/>
                <w:color w:val="000000"/>
                <w:sz w:val="18"/>
                <w:szCs w:val="18"/>
              </w:rPr>
              <w:t>SKR 60%</w:t>
            </w:r>
          </w:p>
        </w:tc>
        <w:tc>
          <w:tcPr>
            <w:tcW w:w="1009" w:type="dxa"/>
            <w:tcBorders>
              <w:top w:val="nil"/>
              <w:left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071"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125.3333</w:t>
            </w:r>
          </w:p>
        </w:tc>
        <w:tc>
          <w:tcPr>
            <w:tcW w:w="1071"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125.3333</w:t>
            </w:r>
          </w:p>
        </w:tc>
        <w:tc>
          <w:tcPr>
            <w:tcW w:w="1071" w:type="dxa"/>
            <w:tcBorders>
              <w:top w:val="nil"/>
              <w:bottom w:val="nil"/>
              <w:right w:val="single" w:sz="16" w:space="0" w:color="000000"/>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r>
      <w:tr w:rsidR="0026180C" w:rsidRPr="000C2BAC" w:rsidTr="0026180C">
        <w:trPr>
          <w:cantSplit/>
        </w:trPr>
        <w:tc>
          <w:tcPr>
            <w:tcW w:w="1606" w:type="dxa"/>
            <w:tcBorders>
              <w:top w:val="nil"/>
              <w:left w:val="single" w:sz="16" w:space="0" w:color="000000"/>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Pr>
                <w:rFonts w:ascii="Arial" w:hAnsi="Arial" w:cs="Arial"/>
                <w:color w:val="000000"/>
                <w:sz w:val="18"/>
                <w:szCs w:val="18"/>
              </w:rPr>
              <w:t>SKR 30%</w:t>
            </w:r>
          </w:p>
        </w:tc>
        <w:tc>
          <w:tcPr>
            <w:tcW w:w="1009" w:type="dxa"/>
            <w:tcBorders>
              <w:top w:val="nil"/>
              <w:left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071" w:type="dxa"/>
            <w:tcBorders>
              <w:top w:val="nil"/>
              <w:bottom w:val="nil"/>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c>
          <w:tcPr>
            <w:tcW w:w="1071"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134.3333</w:t>
            </w:r>
          </w:p>
        </w:tc>
        <w:tc>
          <w:tcPr>
            <w:tcW w:w="1071" w:type="dxa"/>
            <w:tcBorders>
              <w:top w:val="nil"/>
              <w:bottom w:val="nil"/>
              <w:right w:val="single" w:sz="16" w:space="0" w:color="000000"/>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r>
      <w:tr w:rsidR="0026180C" w:rsidRPr="000C2BAC" w:rsidTr="0026180C">
        <w:trPr>
          <w:cantSplit/>
        </w:trPr>
        <w:tc>
          <w:tcPr>
            <w:tcW w:w="1606" w:type="dxa"/>
            <w:tcBorders>
              <w:top w:val="nil"/>
              <w:left w:val="single" w:sz="16" w:space="0" w:color="000000"/>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Pr>
                <w:rFonts w:ascii="Arial" w:hAnsi="Arial" w:cs="Arial"/>
                <w:color w:val="000000"/>
                <w:sz w:val="18"/>
                <w:szCs w:val="18"/>
              </w:rPr>
              <w:t>SKR 15%</w:t>
            </w:r>
          </w:p>
        </w:tc>
        <w:tc>
          <w:tcPr>
            <w:tcW w:w="1009" w:type="dxa"/>
            <w:tcBorders>
              <w:top w:val="nil"/>
              <w:left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071" w:type="dxa"/>
            <w:tcBorders>
              <w:top w:val="nil"/>
              <w:bottom w:val="nil"/>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c>
          <w:tcPr>
            <w:tcW w:w="1071" w:type="dxa"/>
            <w:tcBorders>
              <w:top w:val="nil"/>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134.6667</w:t>
            </w:r>
          </w:p>
        </w:tc>
        <w:tc>
          <w:tcPr>
            <w:tcW w:w="1071" w:type="dxa"/>
            <w:tcBorders>
              <w:top w:val="nil"/>
              <w:bottom w:val="nil"/>
              <w:right w:val="single" w:sz="16" w:space="0" w:color="000000"/>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r>
      <w:tr w:rsidR="0026180C" w:rsidRPr="000C2BAC" w:rsidTr="0026180C">
        <w:trPr>
          <w:cantSplit/>
        </w:trPr>
        <w:tc>
          <w:tcPr>
            <w:tcW w:w="1606" w:type="dxa"/>
            <w:tcBorders>
              <w:top w:val="nil"/>
              <w:left w:val="single" w:sz="16" w:space="0" w:color="000000"/>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CMC</w:t>
            </w:r>
          </w:p>
        </w:tc>
        <w:tc>
          <w:tcPr>
            <w:tcW w:w="1009" w:type="dxa"/>
            <w:tcBorders>
              <w:top w:val="nil"/>
              <w:left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071" w:type="dxa"/>
            <w:tcBorders>
              <w:top w:val="nil"/>
              <w:bottom w:val="nil"/>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c>
          <w:tcPr>
            <w:tcW w:w="1071" w:type="dxa"/>
            <w:tcBorders>
              <w:top w:val="nil"/>
              <w:bottom w:val="nil"/>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c>
          <w:tcPr>
            <w:tcW w:w="1071" w:type="dxa"/>
            <w:tcBorders>
              <w:top w:val="nil"/>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167.0000</w:t>
            </w:r>
          </w:p>
        </w:tc>
      </w:tr>
      <w:tr w:rsidR="0026180C" w:rsidRPr="000C2BAC" w:rsidTr="0026180C">
        <w:trPr>
          <w:cantSplit/>
        </w:trPr>
        <w:tc>
          <w:tcPr>
            <w:tcW w:w="1606" w:type="dxa"/>
            <w:tcBorders>
              <w:top w:val="nil"/>
              <w:left w:val="single" w:sz="16" w:space="0" w:color="000000"/>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AQUADEST</w:t>
            </w:r>
          </w:p>
        </w:tc>
        <w:tc>
          <w:tcPr>
            <w:tcW w:w="1009" w:type="dxa"/>
            <w:tcBorders>
              <w:top w:val="nil"/>
              <w:left w:val="single" w:sz="16" w:space="0" w:color="000000"/>
              <w:bottom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071" w:type="dxa"/>
            <w:tcBorders>
              <w:top w:val="nil"/>
              <w:bottom w:val="nil"/>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c>
          <w:tcPr>
            <w:tcW w:w="1071" w:type="dxa"/>
            <w:tcBorders>
              <w:top w:val="nil"/>
              <w:bottom w:val="nil"/>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c>
          <w:tcPr>
            <w:tcW w:w="1071" w:type="dxa"/>
            <w:tcBorders>
              <w:top w:val="nil"/>
              <w:bottom w:val="nil"/>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170.3333</w:t>
            </w:r>
          </w:p>
        </w:tc>
      </w:tr>
      <w:tr w:rsidR="0026180C" w:rsidRPr="000C2BAC" w:rsidTr="0026180C">
        <w:trPr>
          <w:cantSplit/>
        </w:trPr>
        <w:tc>
          <w:tcPr>
            <w:tcW w:w="1606" w:type="dxa"/>
            <w:tcBorders>
              <w:top w:val="nil"/>
              <w:left w:val="single" w:sz="16" w:space="0" w:color="000000"/>
              <w:bottom w:val="single" w:sz="16" w:space="0" w:color="000000"/>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Sig.</w:t>
            </w:r>
          </w:p>
        </w:tc>
        <w:tc>
          <w:tcPr>
            <w:tcW w:w="1009" w:type="dxa"/>
            <w:tcBorders>
              <w:top w:val="nil"/>
              <w:left w:val="single" w:sz="16" w:space="0" w:color="000000"/>
              <w:bottom w:val="single" w:sz="16" w:space="0" w:color="000000"/>
            </w:tcBorders>
            <w:shd w:val="clear" w:color="auto" w:fill="FFFFFF"/>
          </w:tcPr>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c>
        <w:tc>
          <w:tcPr>
            <w:tcW w:w="1071" w:type="dxa"/>
            <w:tcBorders>
              <w:top w:val="nil"/>
              <w:bottom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.821</w:t>
            </w:r>
          </w:p>
        </w:tc>
        <w:tc>
          <w:tcPr>
            <w:tcW w:w="1071" w:type="dxa"/>
            <w:tcBorders>
              <w:top w:val="nil"/>
              <w:bottom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.061</w:t>
            </w:r>
          </w:p>
        </w:tc>
        <w:tc>
          <w:tcPr>
            <w:tcW w:w="1071" w:type="dxa"/>
            <w:tcBorders>
              <w:top w:val="nil"/>
              <w:bottom w:val="single" w:sz="16" w:space="0" w:color="000000"/>
              <w:right w:val="single" w:sz="16" w:space="0" w:color="000000"/>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jc w:val="right"/>
              <w:rPr>
                <w:rFonts w:ascii="Arial" w:hAnsi="Arial" w:cs="Arial"/>
                <w:color w:val="000000"/>
                <w:sz w:val="18"/>
                <w:szCs w:val="18"/>
              </w:rPr>
            </w:pPr>
            <w:r w:rsidRPr="000C2BAC">
              <w:rPr>
                <w:rFonts w:ascii="Arial" w:hAnsi="Arial" w:cs="Arial"/>
                <w:color w:val="000000"/>
                <w:sz w:val="18"/>
                <w:szCs w:val="18"/>
              </w:rPr>
              <w:t>.455</w:t>
            </w:r>
          </w:p>
        </w:tc>
      </w:tr>
      <w:tr w:rsidR="0026180C" w:rsidRPr="000C2BAC" w:rsidTr="0026180C">
        <w:trPr>
          <w:cantSplit/>
        </w:trPr>
        <w:tc>
          <w:tcPr>
            <w:tcW w:w="5828" w:type="dxa"/>
            <w:gridSpan w:val="5"/>
            <w:tcBorders>
              <w:top w:val="nil"/>
              <w:left w:val="nil"/>
              <w:bottom w:val="nil"/>
              <w:right w:val="nil"/>
            </w:tcBorders>
            <w:shd w:val="clear" w:color="auto" w:fill="FFFFFF"/>
            <w:vAlign w:val="center"/>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Means for groups in homogeneous subsets are displayed.</w:t>
            </w:r>
          </w:p>
        </w:tc>
      </w:tr>
      <w:tr w:rsidR="0026180C" w:rsidRPr="000C2BAC" w:rsidTr="0026180C">
        <w:trPr>
          <w:cantSplit/>
        </w:trPr>
        <w:tc>
          <w:tcPr>
            <w:tcW w:w="5828" w:type="dxa"/>
            <w:gridSpan w:val="5"/>
            <w:tcBorders>
              <w:top w:val="nil"/>
              <w:left w:val="nil"/>
              <w:bottom w:val="nil"/>
              <w:right w:val="nil"/>
            </w:tcBorders>
            <w:shd w:val="clear" w:color="auto" w:fill="FFFFFF"/>
          </w:tcPr>
          <w:p w:rsidR="0026180C" w:rsidRPr="000C2BAC" w:rsidRDefault="0026180C" w:rsidP="00165F88">
            <w:pPr>
              <w:autoSpaceDE w:val="0"/>
              <w:autoSpaceDN w:val="0"/>
              <w:adjustRightInd w:val="0"/>
              <w:spacing w:after="0" w:afterAutospacing="0" w:line="320" w:lineRule="atLeast"/>
              <w:ind w:left="60" w:right="60"/>
              <w:rPr>
                <w:rFonts w:ascii="Arial" w:hAnsi="Arial" w:cs="Arial"/>
                <w:color w:val="000000"/>
                <w:sz w:val="18"/>
                <w:szCs w:val="18"/>
              </w:rPr>
            </w:pPr>
            <w:r w:rsidRPr="000C2BAC">
              <w:rPr>
                <w:rFonts w:ascii="Arial" w:hAnsi="Arial" w:cs="Arial"/>
                <w:color w:val="000000"/>
                <w:sz w:val="18"/>
                <w:szCs w:val="18"/>
              </w:rPr>
              <w:t>a. Uses Harmonic Mean Sample Size = 3.000.</w:t>
            </w:r>
          </w:p>
        </w:tc>
      </w:tr>
    </w:tbl>
    <w:p w:rsidR="0026180C" w:rsidRPr="000C2BAC" w:rsidRDefault="0026180C" w:rsidP="00165F88">
      <w:pPr>
        <w:autoSpaceDE w:val="0"/>
        <w:autoSpaceDN w:val="0"/>
        <w:adjustRightInd w:val="0"/>
        <w:spacing w:after="0" w:afterAutospacing="0" w:line="400" w:lineRule="atLeast"/>
        <w:rPr>
          <w:rFonts w:ascii="Times New Roman" w:hAnsi="Times New Roman" w:cs="Times New Roman"/>
          <w:sz w:val="24"/>
          <w:szCs w:val="24"/>
        </w:rPr>
      </w:pPr>
    </w:p>
    <w:p w:rsidR="0026180C" w:rsidRPr="000C2BAC" w:rsidRDefault="0026180C" w:rsidP="00165F88">
      <w:pPr>
        <w:autoSpaceDE w:val="0"/>
        <w:autoSpaceDN w:val="0"/>
        <w:adjustRightInd w:val="0"/>
        <w:spacing w:after="0" w:afterAutospacing="0" w:line="240" w:lineRule="auto"/>
        <w:rPr>
          <w:rFonts w:ascii="Times New Roman" w:hAnsi="Times New Roman" w:cs="Times New Roman"/>
          <w:sz w:val="24"/>
          <w:szCs w:val="24"/>
        </w:rPr>
      </w:pPr>
    </w:p>
    <w:tbl>
      <w:tblPr>
        <w:tblW w:w="68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06"/>
        <w:gridCol w:w="1009"/>
        <w:gridCol w:w="1071"/>
        <w:gridCol w:w="1071"/>
        <w:gridCol w:w="1071"/>
        <w:gridCol w:w="1071"/>
      </w:tblGrid>
      <w:tr w:rsidR="0026180C" w:rsidRPr="000C2BAC" w:rsidTr="0026180C">
        <w:trPr>
          <w:cantSplit/>
        </w:trPr>
        <w:tc>
          <w:tcPr>
            <w:tcW w:w="6899" w:type="dxa"/>
            <w:gridSpan w:val="6"/>
            <w:tcBorders>
              <w:top w:val="nil"/>
              <w:left w:val="nil"/>
              <w:bottom w:val="nil"/>
              <w:right w:val="nil"/>
            </w:tcBorders>
            <w:shd w:val="clear" w:color="auto" w:fill="FFFFFF"/>
          </w:tcPr>
          <w:p w:rsidR="0026180C" w:rsidRPr="000C2BAC" w:rsidRDefault="0026180C" w:rsidP="0026180C">
            <w:pPr>
              <w:autoSpaceDE w:val="0"/>
              <w:autoSpaceDN w:val="0"/>
              <w:adjustRightInd w:val="0"/>
              <w:spacing w:line="320" w:lineRule="atLeast"/>
              <w:ind w:left="60" w:right="60"/>
              <w:jc w:val="center"/>
              <w:rPr>
                <w:rFonts w:ascii="Arial" w:hAnsi="Arial" w:cs="Arial"/>
                <w:color w:val="000000"/>
                <w:sz w:val="18"/>
                <w:szCs w:val="18"/>
              </w:rPr>
            </w:pPr>
            <w:r w:rsidRPr="000C2BAC">
              <w:rPr>
                <w:rFonts w:ascii="Arial" w:hAnsi="Arial" w:cs="Arial"/>
                <w:b/>
                <w:bCs/>
                <w:color w:val="000000"/>
                <w:sz w:val="18"/>
                <w:szCs w:val="18"/>
              </w:rPr>
              <w:t>KGD60</w:t>
            </w:r>
          </w:p>
        </w:tc>
      </w:tr>
      <w:tr w:rsidR="0026180C" w:rsidRPr="000C2BAC" w:rsidTr="0026180C">
        <w:trPr>
          <w:cantSplit/>
        </w:trPr>
        <w:tc>
          <w:tcPr>
            <w:tcW w:w="6899" w:type="dxa"/>
            <w:gridSpan w:val="6"/>
            <w:tcBorders>
              <w:top w:val="nil"/>
              <w:left w:val="nil"/>
              <w:bottom w:val="nil"/>
              <w:right w:val="nil"/>
            </w:tcBorders>
            <w:shd w:val="clear" w:color="auto" w:fill="FFFFFF"/>
            <w:vAlign w:val="bottom"/>
          </w:tcPr>
          <w:p w:rsidR="0026180C" w:rsidRPr="000C2BAC" w:rsidRDefault="0026180C" w:rsidP="0026180C">
            <w:pPr>
              <w:autoSpaceDE w:val="0"/>
              <w:autoSpaceDN w:val="0"/>
              <w:adjustRightInd w:val="0"/>
              <w:spacing w:line="320" w:lineRule="atLeast"/>
              <w:ind w:left="60" w:right="60"/>
              <w:rPr>
                <w:rFonts w:ascii="Arial" w:hAnsi="Arial" w:cs="Arial"/>
                <w:color w:val="000000"/>
                <w:sz w:val="18"/>
                <w:szCs w:val="18"/>
              </w:rPr>
            </w:pPr>
            <w:r w:rsidRPr="000C2BAC">
              <w:rPr>
                <w:rFonts w:ascii="Arial" w:hAnsi="Arial" w:cs="Arial"/>
                <w:color w:val="000000"/>
                <w:sz w:val="18"/>
                <w:szCs w:val="18"/>
              </w:rPr>
              <w:t>Duncan</w:t>
            </w:r>
          </w:p>
        </w:tc>
      </w:tr>
      <w:tr w:rsidR="0026180C" w:rsidRPr="000C2BAC" w:rsidTr="0026180C">
        <w:trPr>
          <w:cantSplit/>
        </w:trPr>
        <w:tc>
          <w:tcPr>
            <w:tcW w:w="1606" w:type="dxa"/>
            <w:vMerge w:val="restart"/>
            <w:tcBorders>
              <w:top w:val="single" w:sz="16" w:space="0" w:color="000000"/>
              <w:left w:val="single" w:sz="16" w:space="0" w:color="000000"/>
              <w:bottom w:val="nil"/>
              <w:right w:val="single" w:sz="16" w:space="0" w:color="000000"/>
            </w:tcBorders>
            <w:shd w:val="clear" w:color="auto" w:fill="FFFFFF"/>
          </w:tcPr>
          <w:p w:rsidR="0026180C" w:rsidRPr="000C2BAC" w:rsidRDefault="0026180C" w:rsidP="0026180C">
            <w:pPr>
              <w:autoSpaceDE w:val="0"/>
              <w:autoSpaceDN w:val="0"/>
              <w:adjustRightInd w:val="0"/>
              <w:spacing w:line="320" w:lineRule="atLeast"/>
              <w:ind w:left="60" w:right="60"/>
              <w:rPr>
                <w:rFonts w:ascii="Arial" w:hAnsi="Arial" w:cs="Arial"/>
                <w:color w:val="000000"/>
                <w:sz w:val="18"/>
                <w:szCs w:val="18"/>
              </w:rPr>
            </w:pPr>
            <w:r w:rsidRPr="000C2BAC">
              <w:rPr>
                <w:rFonts w:ascii="Arial" w:hAnsi="Arial" w:cs="Arial"/>
                <w:color w:val="000000"/>
                <w:sz w:val="18"/>
                <w:szCs w:val="18"/>
              </w:rPr>
              <w:t>PERLAKUAN</w:t>
            </w:r>
          </w:p>
        </w:tc>
        <w:tc>
          <w:tcPr>
            <w:tcW w:w="1009" w:type="dxa"/>
            <w:vMerge w:val="restart"/>
            <w:tcBorders>
              <w:top w:val="single" w:sz="16" w:space="0" w:color="000000"/>
              <w:left w:val="single" w:sz="16" w:space="0" w:color="000000"/>
            </w:tcBorders>
            <w:shd w:val="clear" w:color="auto" w:fill="FFFFFF"/>
          </w:tcPr>
          <w:p w:rsidR="0026180C" w:rsidRPr="000C2BAC" w:rsidRDefault="0026180C" w:rsidP="0026180C">
            <w:pPr>
              <w:autoSpaceDE w:val="0"/>
              <w:autoSpaceDN w:val="0"/>
              <w:adjustRightInd w:val="0"/>
              <w:spacing w:line="320" w:lineRule="atLeast"/>
              <w:ind w:left="60" w:right="60"/>
              <w:jc w:val="center"/>
              <w:rPr>
                <w:rFonts w:ascii="Arial" w:hAnsi="Arial" w:cs="Arial"/>
                <w:color w:val="000000"/>
                <w:sz w:val="18"/>
                <w:szCs w:val="18"/>
              </w:rPr>
            </w:pPr>
            <w:r w:rsidRPr="000C2BAC">
              <w:rPr>
                <w:rFonts w:ascii="Arial" w:hAnsi="Arial" w:cs="Arial"/>
                <w:color w:val="000000"/>
                <w:sz w:val="18"/>
                <w:szCs w:val="18"/>
              </w:rPr>
              <w:t>N</w:t>
            </w:r>
          </w:p>
        </w:tc>
        <w:tc>
          <w:tcPr>
            <w:tcW w:w="4284" w:type="dxa"/>
            <w:gridSpan w:val="4"/>
            <w:tcBorders>
              <w:top w:val="single" w:sz="16" w:space="0" w:color="000000"/>
            </w:tcBorders>
            <w:shd w:val="clear" w:color="auto" w:fill="FFFFFF"/>
          </w:tcPr>
          <w:p w:rsidR="0026180C" w:rsidRPr="000C2BAC" w:rsidRDefault="0026180C" w:rsidP="0026180C">
            <w:pPr>
              <w:autoSpaceDE w:val="0"/>
              <w:autoSpaceDN w:val="0"/>
              <w:adjustRightInd w:val="0"/>
              <w:spacing w:line="320" w:lineRule="atLeast"/>
              <w:ind w:left="60" w:right="60"/>
              <w:jc w:val="center"/>
              <w:rPr>
                <w:rFonts w:ascii="Arial" w:hAnsi="Arial" w:cs="Arial"/>
                <w:color w:val="000000"/>
                <w:sz w:val="18"/>
                <w:szCs w:val="18"/>
              </w:rPr>
            </w:pPr>
            <w:r w:rsidRPr="000C2BAC">
              <w:rPr>
                <w:rFonts w:ascii="Arial" w:hAnsi="Arial" w:cs="Arial"/>
                <w:color w:val="000000"/>
                <w:sz w:val="18"/>
                <w:szCs w:val="18"/>
              </w:rPr>
              <w:t>Subset for alpha = 0.05</w:t>
            </w:r>
          </w:p>
        </w:tc>
      </w:tr>
      <w:tr w:rsidR="0026180C" w:rsidRPr="000C2BAC" w:rsidTr="0026180C">
        <w:trPr>
          <w:cantSplit/>
        </w:trPr>
        <w:tc>
          <w:tcPr>
            <w:tcW w:w="1606" w:type="dxa"/>
            <w:vMerge/>
            <w:tcBorders>
              <w:top w:val="single" w:sz="16" w:space="0" w:color="000000"/>
              <w:left w:val="single" w:sz="16" w:space="0" w:color="000000"/>
              <w:bottom w:val="nil"/>
              <w:right w:val="single" w:sz="16" w:space="0" w:color="000000"/>
            </w:tcBorders>
            <w:shd w:val="clear" w:color="auto" w:fill="FFFFFF"/>
          </w:tcPr>
          <w:p w:rsidR="0026180C" w:rsidRPr="000C2BAC" w:rsidRDefault="0026180C" w:rsidP="0026180C">
            <w:pPr>
              <w:autoSpaceDE w:val="0"/>
              <w:autoSpaceDN w:val="0"/>
              <w:adjustRightInd w:val="0"/>
              <w:spacing w:line="240" w:lineRule="auto"/>
              <w:rPr>
                <w:rFonts w:ascii="Arial" w:hAnsi="Arial" w:cs="Arial"/>
                <w:color w:val="000000"/>
                <w:sz w:val="18"/>
                <w:szCs w:val="18"/>
              </w:rPr>
            </w:pPr>
          </w:p>
        </w:tc>
        <w:tc>
          <w:tcPr>
            <w:tcW w:w="1009" w:type="dxa"/>
            <w:vMerge/>
            <w:tcBorders>
              <w:top w:val="single" w:sz="16" w:space="0" w:color="000000"/>
              <w:left w:val="single" w:sz="16" w:space="0" w:color="000000"/>
            </w:tcBorders>
            <w:shd w:val="clear" w:color="auto" w:fill="FFFFFF"/>
          </w:tcPr>
          <w:p w:rsidR="0026180C" w:rsidRPr="000C2BAC" w:rsidRDefault="0026180C" w:rsidP="0026180C">
            <w:pPr>
              <w:autoSpaceDE w:val="0"/>
              <w:autoSpaceDN w:val="0"/>
              <w:adjustRightInd w:val="0"/>
              <w:spacing w:line="240" w:lineRule="auto"/>
              <w:rPr>
                <w:rFonts w:ascii="Arial" w:hAnsi="Arial" w:cs="Arial"/>
                <w:color w:val="000000"/>
                <w:sz w:val="18"/>
                <w:szCs w:val="18"/>
              </w:rPr>
            </w:pPr>
          </w:p>
        </w:tc>
        <w:tc>
          <w:tcPr>
            <w:tcW w:w="1071" w:type="dxa"/>
            <w:tcBorders>
              <w:bottom w:val="single" w:sz="16" w:space="0" w:color="000000"/>
            </w:tcBorders>
            <w:shd w:val="clear" w:color="auto" w:fill="FFFFFF"/>
          </w:tcPr>
          <w:p w:rsidR="0026180C" w:rsidRPr="000C2BAC" w:rsidRDefault="0026180C" w:rsidP="0026180C">
            <w:pPr>
              <w:autoSpaceDE w:val="0"/>
              <w:autoSpaceDN w:val="0"/>
              <w:adjustRightInd w:val="0"/>
              <w:spacing w:line="320" w:lineRule="atLeast"/>
              <w:ind w:left="60" w:right="60"/>
              <w:jc w:val="center"/>
              <w:rPr>
                <w:rFonts w:ascii="Arial" w:hAnsi="Arial" w:cs="Arial"/>
                <w:color w:val="000000"/>
                <w:sz w:val="18"/>
                <w:szCs w:val="18"/>
              </w:rPr>
            </w:pPr>
            <w:r w:rsidRPr="000C2BAC">
              <w:rPr>
                <w:rFonts w:ascii="Arial" w:hAnsi="Arial" w:cs="Arial"/>
                <w:color w:val="000000"/>
                <w:sz w:val="18"/>
                <w:szCs w:val="18"/>
              </w:rPr>
              <w:t>1</w:t>
            </w:r>
          </w:p>
        </w:tc>
        <w:tc>
          <w:tcPr>
            <w:tcW w:w="1071" w:type="dxa"/>
            <w:tcBorders>
              <w:bottom w:val="single" w:sz="16" w:space="0" w:color="000000"/>
            </w:tcBorders>
            <w:shd w:val="clear" w:color="auto" w:fill="FFFFFF"/>
          </w:tcPr>
          <w:p w:rsidR="0026180C" w:rsidRPr="000C2BAC" w:rsidRDefault="0026180C" w:rsidP="0026180C">
            <w:pPr>
              <w:autoSpaceDE w:val="0"/>
              <w:autoSpaceDN w:val="0"/>
              <w:adjustRightInd w:val="0"/>
              <w:spacing w:line="320" w:lineRule="atLeast"/>
              <w:ind w:left="60" w:right="60"/>
              <w:jc w:val="center"/>
              <w:rPr>
                <w:rFonts w:ascii="Arial" w:hAnsi="Arial" w:cs="Arial"/>
                <w:color w:val="000000"/>
                <w:sz w:val="18"/>
                <w:szCs w:val="18"/>
              </w:rPr>
            </w:pPr>
            <w:r w:rsidRPr="000C2BAC">
              <w:rPr>
                <w:rFonts w:ascii="Arial" w:hAnsi="Arial" w:cs="Arial"/>
                <w:color w:val="000000"/>
                <w:sz w:val="18"/>
                <w:szCs w:val="18"/>
              </w:rPr>
              <w:t>2</w:t>
            </w:r>
          </w:p>
        </w:tc>
        <w:tc>
          <w:tcPr>
            <w:tcW w:w="1071" w:type="dxa"/>
            <w:tcBorders>
              <w:bottom w:val="single" w:sz="16" w:space="0" w:color="000000"/>
            </w:tcBorders>
            <w:shd w:val="clear" w:color="auto" w:fill="FFFFFF"/>
          </w:tcPr>
          <w:p w:rsidR="0026180C" w:rsidRPr="000C2BAC" w:rsidRDefault="0026180C" w:rsidP="0026180C">
            <w:pPr>
              <w:autoSpaceDE w:val="0"/>
              <w:autoSpaceDN w:val="0"/>
              <w:adjustRightInd w:val="0"/>
              <w:spacing w:line="320" w:lineRule="atLeast"/>
              <w:ind w:left="60" w:right="60"/>
              <w:jc w:val="center"/>
              <w:rPr>
                <w:rFonts w:ascii="Arial" w:hAnsi="Arial" w:cs="Arial"/>
                <w:color w:val="000000"/>
                <w:sz w:val="18"/>
                <w:szCs w:val="18"/>
              </w:rPr>
            </w:pPr>
            <w:r w:rsidRPr="000C2BAC">
              <w:rPr>
                <w:rFonts w:ascii="Arial" w:hAnsi="Arial" w:cs="Arial"/>
                <w:color w:val="000000"/>
                <w:sz w:val="18"/>
                <w:szCs w:val="18"/>
              </w:rPr>
              <w:t>3</w:t>
            </w:r>
          </w:p>
        </w:tc>
        <w:tc>
          <w:tcPr>
            <w:tcW w:w="1071" w:type="dxa"/>
            <w:tcBorders>
              <w:bottom w:val="single" w:sz="16" w:space="0" w:color="000000"/>
              <w:right w:val="single" w:sz="16" w:space="0" w:color="000000"/>
            </w:tcBorders>
            <w:shd w:val="clear" w:color="auto" w:fill="FFFFFF"/>
          </w:tcPr>
          <w:p w:rsidR="0026180C" w:rsidRPr="000C2BAC" w:rsidRDefault="0026180C" w:rsidP="0026180C">
            <w:pPr>
              <w:autoSpaceDE w:val="0"/>
              <w:autoSpaceDN w:val="0"/>
              <w:adjustRightInd w:val="0"/>
              <w:spacing w:line="320" w:lineRule="atLeast"/>
              <w:ind w:left="60" w:right="60"/>
              <w:jc w:val="center"/>
              <w:rPr>
                <w:rFonts w:ascii="Arial" w:hAnsi="Arial" w:cs="Arial"/>
                <w:color w:val="000000"/>
                <w:sz w:val="18"/>
                <w:szCs w:val="18"/>
              </w:rPr>
            </w:pPr>
            <w:r w:rsidRPr="000C2BAC">
              <w:rPr>
                <w:rFonts w:ascii="Arial" w:hAnsi="Arial" w:cs="Arial"/>
                <w:color w:val="000000"/>
                <w:sz w:val="18"/>
                <w:szCs w:val="18"/>
              </w:rPr>
              <w:t>4</w:t>
            </w:r>
          </w:p>
        </w:tc>
      </w:tr>
      <w:tr w:rsidR="0026180C" w:rsidRPr="000C2BAC" w:rsidTr="0026180C">
        <w:trPr>
          <w:cantSplit/>
        </w:trPr>
        <w:tc>
          <w:tcPr>
            <w:tcW w:w="1606" w:type="dxa"/>
            <w:tcBorders>
              <w:top w:val="single" w:sz="16" w:space="0" w:color="000000"/>
              <w:left w:val="single" w:sz="16" w:space="0" w:color="000000"/>
              <w:bottom w:val="nil"/>
              <w:right w:val="single" w:sz="16" w:space="0" w:color="000000"/>
            </w:tcBorders>
            <w:shd w:val="clear" w:color="auto" w:fill="FFFFFF"/>
            <w:vAlign w:val="center"/>
          </w:tcPr>
          <w:p w:rsidR="0026180C" w:rsidRPr="000C2BAC" w:rsidRDefault="0026180C" w:rsidP="0026180C">
            <w:pPr>
              <w:autoSpaceDE w:val="0"/>
              <w:autoSpaceDN w:val="0"/>
              <w:adjustRightInd w:val="0"/>
              <w:spacing w:line="320" w:lineRule="atLeast"/>
              <w:ind w:left="60" w:right="60"/>
              <w:rPr>
                <w:rFonts w:ascii="Arial" w:hAnsi="Arial" w:cs="Arial"/>
                <w:color w:val="000000"/>
                <w:sz w:val="18"/>
                <w:szCs w:val="18"/>
              </w:rPr>
            </w:pPr>
            <w:r w:rsidRPr="000C2BAC">
              <w:rPr>
                <w:rFonts w:ascii="Arial" w:hAnsi="Arial" w:cs="Arial"/>
                <w:color w:val="000000"/>
                <w:sz w:val="18"/>
                <w:szCs w:val="18"/>
              </w:rPr>
              <w:t>GLIBENKLAMID</w:t>
            </w:r>
          </w:p>
        </w:tc>
        <w:tc>
          <w:tcPr>
            <w:tcW w:w="1009" w:type="dxa"/>
            <w:tcBorders>
              <w:top w:val="single" w:sz="16" w:space="0" w:color="000000"/>
              <w:left w:val="single" w:sz="16" w:space="0" w:color="000000"/>
              <w:bottom w:val="nil"/>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071" w:type="dxa"/>
            <w:tcBorders>
              <w:top w:val="single" w:sz="16" w:space="0" w:color="000000"/>
              <w:bottom w:val="nil"/>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112.3333</w:t>
            </w:r>
          </w:p>
        </w:tc>
        <w:tc>
          <w:tcPr>
            <w:tcW w:w="1071" w:type="dxa"/>
            <w:tcBorders>
              <w:top w:val="single" w:sz="16" w:space="0" w:color="000000"/>
              <w:bottom w:val="nil"/>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c>
          <w:tcPr>
            <w:tcW w:w="1071" w:type="dxa"/>
            <w:tcBorders>
              <w:top w:val="single" w:sz="16" w:space="0" w:color="000000"/>
              <w:bottom w:val="nil"/>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c>
          <w:tcPr>
            <w:tcW w:w="1071" w:type="dxa"/>
            <w:tcBorders>
              <w:top w:val="single" w:sz="16" w:space="0" w:color="000000"/>
              <w:bottom w:val="nil"/>
              <w:right w:val="single" w:sz="16" w:space="0" w:color="000000"/>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r>
      <w:tr w:rsidR="0026180C" w:rsidRPr="000C2BAC" w:rsidTr="0026180C">
        <w:trPr>
          <w:cantSplit/>
        </w:trPr>
        <w:tc>
          <w:tcPr>
            <w:tcW w:w="1606" w:type="dxa"/>
            <w:tcBorders>
              <w:top w:val="nil"/>
              <w:left w:val="single" w:sz="16" w:space="0" w:color="000000"/>
              <w:bottom w:val="nil"/>
              <w:right w:val="single" w:sz="16" w:space="0" w:color="000000"/>
            </w:tcBorders>
            <w:shd w:val="clear" w:color="auto" w:fill="FFFFFF"/>
            <w:vAlign w:val="center"/>
          </w:tcPr>
          <w:p w:rsidR="0026180C" w:rsidRPr="000C2BAC" w:rsidRDefault="0026180C" w:rsidP="0026180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SKR 60%</w:t>
            </w:r>
          </w:p>
        </w:tc>
        <w:tc>
          <w:tcPr>
            <w:tcW w:w="1009" w:type="dxa"/>
            <w:tcBorders>
              <w:top w:val="nil"/>
              <w:left w:val="single" w:sz="16" w:space="0" w:color="000000"/>
              <w:bottom w:val="nil"/>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071" w:type="dxa"/>
            <w:tcBorders>
              <w:top w:val="nil"/>
              <w:bottom w:val="nil"/>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119.3333</w:t>
            </w:r>
          </w:p>
        </w:tc>
        <w:tc>
          <w:tcPr>
            <w:tcW w:w="1071" w:type="dxa"/>
            <w:tcBorders>
              <w:top w:val="nil"/>
              <w:bottom w:val="nil"/>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119.3333</w:t>
            </w:r>
          </w:p>
        </w:tc>
        <w:tc>
          <w:tcPr>
            <w:tcW w:w="1071" w:type="dxa"/>
            <w:tcBorders>
              <w:top w:val="nil"/>
              <w:bottom w:val="nil"/>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c>
          <w:tcPr>
            <w:tcW w:w="1071" w:type="dxa"/>
            <w:tcBorders>
              <w:top w:val="nil"/>
              <w:bottom w:val="nil"/>
              <w:right w:val="single" w:sz="16" w:space="0" w:color="000000"/>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r>
      <w:tr w:rsidR="0026180C" w:rsidRPr="000C2BAC" w:rsidTr="0026180C">
        <w:trPr>
          <w:cantSplit/>
        </w:trPr>
        <w:tc>
          <w:tcPr>
            <w:tcW w:w="1606" w:type="dxa"/>
            <w:tcBorders>
              <w:top w:val="nil"/>
              <w:left w:val="single" w:sz="16" w:space="0" w:color="000000"/>
              <w:bottom w:val="nil"/>
              <w:right w:val="single" w:sz="16" w:space="0" w:color="000000"/>
            </w:tcBorders>
            <w:shd w:val="clear" w:color="auto" w:fill="FFFFFF"/>
            <w:vAlign w:val="center"/>
          </w:tcPr>
          <w:p w:rsidR="0026180C" w:rsidRPr="000C2BAC" w:rsidRDefault="0026180C" w:rsidP="0026180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SKR 30%</w:t>
            </w:r>
          </w:p>
        </w:tc>
        <w:tc>
          <w:tcPr>
            <w:tcW w:w="1009" w:type="dxa"/>
            <w:tcBorders>
              <w:top w:val="nil"/>
              <w:left w:val="single" w:sz="16" w:space="0" w:color="000000"/>
              <w:bottom w:val="nil"/>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071" w:type="dxa"/>
            <w:tcBorders>
              <w:top w:val="nil"/>
              <w:bottom w:val="nil"/>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c>
          <w:tcPr>
            <w:tcW w:w="1071" w:type="dxa"/>
            <w:tcBorders>
              <w:top w:val="nil"/>
              <w:bottom w:val="nil"/>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125.3333</w:t>
            </w:r>
          </w:p>
        </w:tc>
        <w:tc>
          <w:tcPr>
            <w:tcW w:w="1071" w:type="dxa"/>
            <w:tcBorders>
              <w:top w:val="nil"/>
              <w:bottom w:val="nil"/>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125.3333</w:t>
            </w:r>
          </w:p>
        </w:tc>
        <w:tc>
          <w:tcPr>
            <w:tcW w:w="1071" w:type="dxa"/>
            <w:tcBorders>
              <w:top w:val="nil"/>
              <w:bottom w:val="nil"/>
              <w:right w:val="single" w:sz="16" w:space="0" w:color="000000"/>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r>
      <w:tr w:rsidR="0026180C" w:rsidRPr="000C2BAC" w:rsidTr="0026180C">
        <w:trPr>
          <w:cantSplit/>
        </w:trPr>
        <w:tc>
          <w:tcPr>
            <w:tcW w:w="1606" w:type="dxa"/>
            <w:tcBorders>
              <w:top w:val="nil"/>
              <w:left w:val="single" w:sz="16" w:space="0" w:color="000000"/>
              <w:bottom w:val="nil"/>
              <w:right w:val="single" w:sz="16" w:space="0" w:color="000000"/>
            </w:tcBorders>
            <w:shd w:val="clear" w:color="auto" w:fill="FFFFFF"/>
            <w:vAlign w:val="center"/>
          </w:tcPr>
          <w:p w:rsidR="0026180C" w:rsidRPr="000C2BAC" w:rsidRDefault="0026180C" w:rsidP="0026180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SKR 15%</w:t>
            </w:r>
          </w:p>
        </w:tc>
        <w:tc>
          <w:tcPr>
            <w:tcW w:w="1009" w:type="dxa"/>
            <w:tcBorders>
              <w:top w:val="nil"/>
              <w:left w:val="single" w:sz="16" w:space="0" w:color="000000"/>
              <w:bottom w:val="nil"/>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071" w:type="dxa"/>
            <w:tcBorders>
              <w:top w:val="nil"/>
              <w:bottom w:val="nil"/>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c>
          <w:tcPr>
            <w:tcW w:w="1071" w:type="dxa"/>
            <w:tcBorders>
              <w:top w:val="nil"/>
              <w:bottom w:val="nil"/>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c>
          <w:tcPr>
            <w:tcW w:w="1071" w:type="dxa"/>
            <w:tcBorders>
              <w:top w:val="nil"/>
              <w:bottom w:val="nil"/>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129.6667</w:t>
            </w:r>
          </w:p>
        </w:tc>
        <w:tc>
          <w:tcPr>
            <w:tcW w:w="1071" w:type="dxa"/>
            <w:tcBorders>
              <w:top w:val="nil"/>
              <w:bottom w:val="nil"/>
              <w:right w:val="single" w:sz="16" w:space="0" w:color="000000"/>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r>
      <w:tr w:rsidR="0026180C" w:rsidRPr="000C2BAC" w:rsidTr="0026180C">
        <w:trPr>
          <w:cantSplit/>
        </w:trPr>
        <w:tc>
          <w:tcPr>
            <w:tcW w:w="1606" w:type="dxa"/>
            <w:tcBorders>
              <w:top w:val="nil"/>
              <w:left w:val="single" w:sz="16" w:space="0" w:color="000000"/>
              <w:bottom w:val="nil"/>
              <w:right w:val="single" w:sz="16" w:space="0" w:color="000000"/>
            </w:tcBorders>
            <w:shd w:val="clear" w:color="auto" w:fill="FFFFFF"/>
            <w:vAlign w:val="center"/>
          </w:tcPr>
          <w:p w:rsidR="0026180C" w:rsidRPr="000C2BAC" w:rsidRDefault="0026180C" w:rsidP="0026180C">
            <w:pPr>
              <w:autoSpaceDE w:val="0"/>
              <w:autoSpaceDN w:val="0"/>
              <w:adjustRightInd w:val="0"/>
              <w:spacing w:line="320" w:lineRule="atLeast"/>
              <w:ind w:left="60" w:right="60"/>
              <w:rPr>
                <w:rFonts w:ascii="Arial" w:hAnsi="Arial" w:cs="Arial"/>
                <w:color w:val="000000"/>
                <w:sz w:val="18"/>
                <w:szCs w:val="18"/>
              </w:rPr>
            </w:pPr>
            <w:r w:rsidRPr="000C2BAC">
              <w:rPr>
                <w:rFonts w:ascii="Arial" w:hAnsi="Arial" w:cs="Arial"/>
                <w:color w:val="000000"/>
                <w:sz w:val="18"/>
                <w:szCs w:val="18"/>
              </w:rPr>
              <w:t>CMC</w:t>
            </w:r>
          </w:p>
        </w:tc>
        <w:tc>
          <w:tcPr>
            <w:tcW w:w="1009" w:type="dxa"/>
            <w:tcBorders>
              <w:top w:val="nil"/>
              <w:left w:val="single" w:sz="16" w:space="0" w:color="000000"/>
              <w:bottom w:val="nil"/>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071" w:type="dxa"/>
            <w:tcBorders>
              <w:top w:val="nil"/>
              <w:bottom w:val="nil"/>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c>
          <w:tcPr>
            <w:tcW w:w="1071" w:type="dxa"/>
            <w:tcBorders>
              <w:top w:val="nil"/>
              <w:bottom w:val="nil"/>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c>
          <w:tcPr>
            <w:tcW w:w="1071" w:type="dxa"/>
            <w:tcBorders>
              <w:top w:val="nil"/>
              <w:bottom w:val="nil"/>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c>
          <w:tcPr>
            <w:tcW w:w="1071" w:type="dxa"/>
            <w:tcBorders>
              <w:top w:val="nil"/>
              <w:bottom w:val="nil"/>
              <w:right w:val="single" w:sz="16" w:space="0" w:color="000000"/>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161.6667</w:t>
            </w:r>
          </w:p>
        </w:tc>
      </w:tr>
      <w:tr w:rsidR="0026180C" w:rsidRPr="000C2BAC" w:rsidTr="0026180C">
        <w:trPr>
          <w:cantSplit/>
        </w:trPr>
        <w:tc>
          <w:tcPr>
            <w:tcW w:w="1606" w:type="dxa"/>
            <w:tcBorders>
              <w:top w:val="nil"/>
              <w:left w:val="single" w:sz="16" w:space="0" w:color="000000"/>
              <w:bottom w:val="nil"/>
              <w:right w:val="single" w:sz="16" w:space="0" w:color="000000"/>
            </w:tcBorders>
            <w:shd w:val="clear" w:color="auto" w:fill="FFFFFF"/>
            <w:vAlign w:val="center"/>
          </w:tcPr>
          <w:p w:rsidR="0026180C" w:rsidRPr="000C2BAC" w:rsidRDefault="0026180C" w:rsidP="0026180C">
            <w:pPr>
              <w:autoSpaceDE w:val="0"/>
              <w:autoSpaceDN w:val="0"/>
              <w:adjustRightInd w:val="0"/>
              <w:spacing w:line="320" w:lineRule="atLeast"/>
              <w:ind w:left="60" w:right="60"/>
              <w:rPr>
                <w:rFonts w:ascii="Arial" w:hAnsi="Arial" w:cs="Arial"/>
                <w:color w:val="000000"/>
                <w:sz w:val="18"/>
                <w:szCs w:val="18"/>
              </w:rPr>
            </w:pPr>
            <w:r w:rsidRPr="000C2BAC">
              <w:rPr>
                <w:rFonts w:ascii="Arial" w:hAnsi="Arial" w:cs="Arial"/>
                <w:color w:val="000000"/>
                <w:sz w:val="18"/>
                <w:szCs w:val="18"/>
              </w:rPr>
              <w:t>AQUADEST</w:t>
            </w:r>
          </w:p>
        </w:tc>
        <w:tc>
          <w:tcPr>
            <w:tcW w:w="1009" w:type="dxa"/>
            <w:tcBorders>
              <w:top w:val="nil"/>
              <w:left w:val="single" w:sz="16" w:space="0" w:color="000000"/>
              <w:bottom w:val="nil"/>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071" w:type="dxa"/>
            <w:tcBorders>
              <w:top w:val="nil"/>
              <w:bottom w:val="nil"/>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c>
          <w:tcPr>
            <w:tcW w:w="1071" w:type="dxa"/>
            <w:tcBorders>
              <w:top w:val="nil"/>
              <w:bottom w:val="nil"/>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c>
          <w:tcPr>
            <w:tcW w:w="1071" w:type="dxa"/>
            <w:tcBorders>
              <w:top w:val="nil"/>
              <w:bottom w:val="nil"/>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c>
          <w:tcPr>
            <w:tcW w:w="1071" w:type="dxa"/>
            <w:tcBorders>
              <w:top w:val="nil"/>
              <w:bottom w:val="nil"/>
              <w:right w:val="single" w:sz="16" w:space="0" w:color="000000"/>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166.0000</w:t>
            </w:r>
          </w:p>
        </w:tc>
      </w:tr>
      <w:tr w:rsidR="0026180C" w:rsidRPr="000C2BAC" w:rsidTr="0026180C">
        <w:trPr>
          <w:cantSplit/>
        </w:trPr>
        <w:tc>
          <w:tcPr>
            <w:tcW w:w="1606" w:type="dxa"/>
            <w:tcBorders>
              <w:top w:val="nil"/>
              <w:left w:val="single" w:sz="16" w:space="0" w:color="000000"/>
              <w:bottom w:val="single" w:sz="16" w:space="0" w:color="000000"/>
              <w:right w:val="single" w:sz="16" w:space="0" w:color="000000"/>
            </w:tcBorders>
            <w:shd w:val="clear" w:color="auto" w:fill="FFFFFF"/>
            <w:vAlign w:val="center"/>
          </w:tcPr>
          <w:p w:rsidR="0026180C" w:rsidRPr="000C2BAC" w:rsidRDefault="0026180C" w:rsidP="0026180C">
            <w:pPr>
              <w:autoSpaceDE w:val="0"/>
              <w:autoSpaceDN w:val="0"/>
              <w:adjustRightInd w:val="0"/>
              <w:spacing w:line="320" w:lineRule="atLeast"/>
              <w:ind w:left="60" w:right="60"/>
              <w:rPr>
                <w:rFonts w:ascii="Arial" w:hAnsi="Arial" w:cs="Arial"/>
                <w:color w:val="000000"/>
                <w:sz w:val="18"/>
                <w:szCs w:val="18"/>
              </w:rPr>
            </w:pPr>
            <w:r w:rsidRPr="000C2BAC">
              <w:rPr>
                <w:rFonts w:ascii="Arial" w:hAnsi="Arial" w:cs="Arial"/>
                <w:color w:val="000000"/>
                <w:sz w:val="18"/>
                <w:szCs w:val="18"/>
              </w:rPr>
              <w:t>Sig.</w:t>
            </w:r>
          </w:p>
        </w:tc>
        <w:tc>
          <w:tcPr>
            <w:tcW w:w="1009" w:type="dxa"/>
            <w:tcBorders>
              <w:top w:val="nil"/>
              <w:left w:val="single" w:sz="16" w:space="0" w:color="000000"/>
              <w:bottom w:val="single" w:sz="16" w:space="0" w:color="000000"/>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c>
          <w:tcPr>
            <w:tcW w:w="1071" w:type="dxa"/>
            <w:tcBorders>
              <w:top w:val="nil"/>
              <w:bottom w:val="single" w:sz="16" w:space="0" w:color="000000"/>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.148</w:t>
            </w:r>
          </w:p>
        </w:tc>
        <w:tc>
          <w:tcPr>
            <w:tcW w:w="1071" w:type="dxa"/>
            <w:tcBorders>
              <w:top w:val="nil"/>
              <w:bottom w:val="single" w:sz="16" w:space="0" w:color="000000"/>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.210</w:t>
            </w:r>
          </w:p>
        </w:tc>
        <w:tc>
          <w:tcPr>
            <w:tcW w:w="1071" w:type="dxa"/>
            <w:tcBorders>
              <w:top w:val="nil"/>
              <w:bottom w:val="single" w:sz="16" w:space="0" w:color="000000"/>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.358</w:t>
            </w:r>
          </w:p>
        </w:tc>
        <w:tc>
          <w:tcPr>
            <w:tcW w:w="1071" w:type="dxa"/>
            <w:tcBorders>
              <w:top w:val="nil"/>
              <w:bottom w:val="single" w:sz="16" w:space="0" w:color="000000"/>
              <w:right w:val="single" w:sz="16" w:space="0" w:color="000000"/>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.358</w:t>
            </w:r>
          </w:p>
        </w:tc>
      </w:tr>
      <w:tr w:rsidR="0026180C" w:rsidRPr="000C2BAC" w:rsidTr="0026180C">
        <w:trPr>
          <w:cantSplit/>
        </w:trPr>
        <w:tc>
          <w:tcPr>
            <w:tcW w:w="6899" w:type="dxa"/>
            <w:gridSpan w:val="6"/>
            <w:tcBorders>
              <w:top w:val="nil"/>
              <w:left w:val="nil"/>
              <w:bottom w:val="nil"/>
              <w:right w:val="nil"/>
            </w:tcBorders>
            <w:shd w:val="clear" w:color="auto" w:fill="FFFFFF"/>
            <w:vAlign w:val="center"/>
          </w:tcPr>
          <w:p w:rsidR="0026180C" w:rsidRPr="000C2BAC" w:rsidRDefault="0026180C" w:rsidP="0026180C">
            <w:pPr>
              <w:autoSpaceDE w:val="0"/>
              <w:autoSpaceDN w:val="0"/>
              <w:adjustRightInd w:val="0"/>
              <w:spacing w:line="320" w:lineRule="atLeast"/>
              <w:ind w:left="60" w:right="60"/>
              <w:rPr>
                <w:rFonts w:ascii="Arial" w:hAnsi="Arial" w:cs="Arial"/>
                <w:color w:val="000000"/>
                <w:sz w:val="18"/>
                <w:szCs w:val="18"/>
              </w:rPr>
            </w:pPr>
            <w:r w:rsidRPr="000C2BAC">
              <w:rPr>
                <w:rFonts w:ascii="Arial" w:hAnsi="Arial" w:cs="Arial"/>
                <w:color w:val="000000"/>
                <w:sz w:val="18"/>
                <w:szCs w:val="18"/>
              </w:rPr>
              <w:t>Means for groups in homogeneous subsets are displayed.</w:t>
            </w:r>
          </w:p>
        </w:tc>
      </w:tr>
      <w:tr w:rsidR="0026180C" w:rsidRPr="000C2BAC" w:rsidTr="0026180C">
        <w:trPr>
          <w:cantSplit/>
        </w:trPr>
        <w:tc>
          <w:tcPr>
            <w:tcW w:w="6899" w:type="dxa"/>
            <w:gridSpan w:val="6"/>
            <w:tcBorders>
              <w:top w:val="nil"/>
              <w:left w:val="nil"/>
              <w:bottom w:val="nil"/>
              <w:right w:val="nil"/>
            </w:tcBorders>
            <w:shd w:val="clear" w:color="auto" w:fill="FFFFFF"/>
          </w:tcPr>
          <w:p w:rsidR="0026180C" w:rsidRPr="000C2BAC" w:rsidRDefault="0026180C" w:rsidP="0026180C">
            <w:pPr>
              <w:autoSpaceDE w:val="0"/>
              <w:autoSpaceDN w:val="0"/>
              <w:adjustRightInd w:val="0"/>
              <w:spacing w:line="320" w:lineRule="atLeast"/>
              <w:ind w:left="60" w:right="60"/>
              <w:rPr>
                <w:rFonts w:ascii="Arial" w:hAnsi="Arial" w:cs="Arial"/>
                <w:color w:val="000000"/>
                <w:sz w:val="18"/>
                <w:szCs w:val="18"/>
              </w:rPr>
            </w:pPr>
            <w:r w:rsidRPr="000C2BAC">
              <w:rPr>
                <w:rFonts w:ascii="Arial" w:hAnsi="Arial" w:cs="Arial"/>
                <w:color w:val="000000"/>
                <w:sz w:val="18"/>
                <w:szCs w:val="18"/>
              </w:rPr>
              <w:t>a. Uses Harmonic Mean Sample Size = 3.000.</w:t>
            </w:r>
          </w:p>
        </w:tc>
      </w:tr>
    </w:tbl>
    <w:p w:rsidR="0026180C" w:rsidRDefault="0026180C" w:rsidP="0026180C">
      <w:pPr>
        <w:autoSpaceDE w:val="0"/>
        <w:autoSpaceDN w:val="0"/>
        <w:adjustRightInd w:val="0"/>
        <w:spacing w:line="400" w:lineRule="atLeast"/>
        <w:rPr>
          <w:rFonts w:ascii="Times New Roman" w:hAnsi="Times New Roman" w:cs="Times New Roman"/>
          <w:sz w:val="24"/>
          <w:szCs w:val="24"/>
        </w:rPr>
      </w:pPr>
    </w:p>
    <w:p w:rsidR="0026180C" w:rsidRDefault="0026180C" w:rsidP="0026180C">
      <w:pPr>
        <w:autoSpaceDE w:val="0"/>
        <w:autoSpaceDN w:val="0"/>
        <w:adjustRightInd w:val="0"/>
        <w:spacing w:line="400" w:lineRule="atLeast"/>
        <w:rPr>
          <w:rFonts w:ascii="Times New Roman" w:hAnsi="Times New Roman" w:cs="Times New Roman"/>
          <w:sz w:val="24"/>
          <w:szCs w:val="24"/>
        </w:rPr>
      </w:pPr>
    </w:p>
    <w:p w:rsidR="0026180C" w:rsidRDefault="0026180C" w:rsidP="0026180C">
      <w:pPr>
        <w:autoSpaceDE w:val="0"/>
        <w:autoSpaceDN w:val="0"/>
        <w:adjustRightInd w:val="0"/>
        <w:spacing w:line="400" w:lineRule="atLeast"/>
        <w:rPr>
          <w:rFonts w:ascii="Times New Roman" w:hAnsi="Times New Roman" w:cs="Times New Roman"/>
          <w:sz w:val="24"/>
          <w:szCs w:val="24"/>
        </w:rPr>
      </w:pPr>
    </w:p>
    <w:p w:rsidR="0026180C" w:rsidRDefault="0026180C" w:rsidP="0026180C">
      <w:pPr>
        <w:autoSpaceDE w:val="0"/>
        <w:autoSpaceDN w:val="0"/>
        <w:adjustRightInd w:val="0"/>
        <w:spacing w:line="400" w:lineRule="atLeast"/>
        <w:rPr>
          <w:rFonts w:ascii="Times New Roman" w:hAnsi="Times New Roman" w:cs="Times New Roman"/>
          <w:sz w:val="24"/>
          <w:szCs w:val="24"/>
        </w:rPr>
      </w:pPr>
    </w:p>
    <w:p w:rsidR="0026180C" w:rsidRDefault="0026180C" w:rsidP="0026180C">
      <w:pPr>
        <w:autoSpaceDE w:val="0"/>
        <w:autoSpaceDN w:val="0"/>
        <w:adjustRightInd w:val="0"/>
        <w:spacing w:line="400" w:lineRule="atLeast"/>
        <w:rPr>
          <w:rFonts w:ascii="Times New Roman" w:hAnsi="Times New Roman" w:cs="Times New Roman"/>
          <w:sz w:val="24"/>
          <w:szCs w:val="24"/>
        </w:rPr>
      </w:pPr>
    </w:p>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bl>
      <w:tblPr>
        <w:tblW w:w="68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08"/>
        <w:gridCol w:w="1010"/>
        <w:gridCol w:w="1009"/>
        <w:gridCol w:w="1070"/>
        <w:gridCol w:w="1070"/>
        <w:gridCol w:w="1070"/>
      </w:tblGrid>
      <w:tr w:rsidR="0026180C" w:rsidRPr="000C2BAC" w:rsidTr="0026180C">
        <w:trPr>
          <w:cantSplit/>
        </w:trPr>
        <w:tc>
          <w:tcPr>
            <w:tcW w:w="6837" w:type="dxa"/>
            <w:gridSpan w:val="6"/>
            <w:tcBorders>
              <w:top w:val="nil"/>
              <w:left w:val="nil"/>
              <w:bottom w:val="nil"/>
              <w:right w:val="nil"/>
            </w:tcBorders>
            <w:shd w:val="clear" w:color="auto" w:fill="FFFFFF"/>
          </w:tcPr>
          <w:p w:rsidR="0026180C" w:rsidRPr="000C2BAC" w:rsidRDefault="0026180C" w:rsidP="00165F88">
            <w:pPr>
              <w:autoSpaceDE w:val="0"/>
              <w:autoSpaceDN w:val="0"/>
              <w:adjustRightInd w:val="0"/>
              <w:spacing w:line="320" w:lineRule="atLeast"/>
              <w:ind w:left="60" w:right="60"/>
              <w:jc w:val="center"/>
              <w:rPr>
                <w:rFonts w:ascii="Arial" w:hAnsi="Arial" w:cs="Arial"/>
                <w:color w:val="000000"/>
                <w:sz w:val="18"/>
                <w:szCs w:val="18"/>
              </w:rPr>
            </w:pPr>
            <w:r w:rsidRPr="000C2BAC">
              <w:rPr>
                <w:rFonts w:ascii="Arial" w:hAnsi="Arial" w:cs="Arial"/>
                <w:b/>
                <w:bCs/>
                <w:color w:val="000000"/>
                <w:sz w:val="18"/>
                <w:szCs w:val="18"/>
              </w:rPr>
              <w:t>KGD75</w:t>
            </w:r>
          </w:p>
        </w:tc>
      </w:tr>
      <w:tr w:rsidR="0026180C" w:rsidRPr="000C2BAC" w:rsidTr="0026180C">
        <w:trPr>
          <w:cantSplit/>
        </w:trPr>
        <w:tc>
          <w:tcPr>
            <w:tcW w:w="6837" w:type="dxa"/>
            <w:gridSpan w:val="6"/>
            <w:tcBorders>
              <w:top w:val="nil"/>
              <w:left w:val="nil"/>
              <w:bottom w:val="nil"/>
              <w:right w:val="nil"/>
            </w:tcBorders>
            <w:shd w:val="clear" w:color="auto" w:fill="FFFFFF"/>
            <w:vAlign w:val="bottom"/>
          </w:tcPr>
          <w:p w:rsidR="0026180C" w:rsidRPr="000C2BAC" w:rsidRDefault="0026180C" w:rsidP="0026180C">
            <w:pPr>
              <w:autoSpaceDE w:val="0"/>
              <w:autoSpaceDN w:val="0"/>
              <w:adjustRightInd w:val="0"/>
              <w:spacing w:line="320" w:lineRule="atLeast"/>
              <w:ind w:left="60" w:right="60"/>
              <w:rPr>
                <w:rFonts w:ascii="Arial" w:hAnsi="Arial" w:cs="Arial"/>
                <w:color w:val="000000"/>
                <w:sz w:val="18"/>
                <w:szCs w:val="18"/>
              </w:rPr>
            </w:pPr>
            <w:r w:rsidRPr="000C2BAC">
              <w:rPr>
                <w:rFonts w:ascii="Arial" w:hAnsi="Arial" w:cs="Arial"/>
                <w:color w:val="000000"/>
                <w:sz w:val="18"/>
                <w:szCs w:val="18"/>
              </w:rPr>
              <w:t>Duncan</w:t>
            </w:r>
          </w:p>
        </w:tc>
      </w:tr>
      <w:tr w:rsidR="0026180C" w:rsidRPr="000C2BAC" w:rsidTr="0026180C">
        <w:trPr>
          <w:cantSplit/>
        </w:trPr>
        <w:tc>
          <w:tcPr>
            <w:tcW w:w="1608" w:type="dxa"/>
            <w:vMerge w:val="restart"/>
            <w:tcBorders>
              <w:top w:val="single" w:sz="16" w:space="0" w:color="000000"/>
              <w:left w:val="single" w:sz="16" w:space="0" w:color="000000"/>
              <w:bottom w:val="nil"/>
              <w:right w:val="single" w:sz="16" w:space="0" w:color="000000"/>
            </w:tcBorders>
            <w:shd w:val="clear" w:color="auto" w:fill="FFFFFF"/>
          </w:tcPr>
          <w:p w:rsidR="0026180C" w:rsidRPr="000C2BAC" w:rsidRDefault="0026180C" w:rsidP="0026180C">
            <w:pPr>
              <w:autoSpaceDE w:val="0"/>
              <w:autoSpaceDN w:val="0"/>
              <w:adjustRightInd w:val="0"/>
              <w:spacing w:line="320" w:lineRule="atLeast"/>
              <w:ind w:left="60" w:right="60"/>
              <w:rPr>
                <w:rFonts w:ascii="Arial" w:hAnsi="Arial" w:cs="Arial"/>
                <w:color w:val="000000"/>
                <w:sz w:val="18"/>
                <w:szCs w:val="18"/>
              </w:rPr>
            </w:pPr>
            <w:r w:rsidRPr="000C2BAC">
              <w:rPr>
                <w:rFonts w:ascii="Arial" w:hAnsi="Arial" w:cs="Arial"/>
                <w:color w:val="000000"/>
                <w:sz w:val="18"/>
                <w:szCs w:val="18"/>
              </w:rPr>
              <w:t>PERLAKUAN</w:t>
            </w:r>
          </w:p>
        </w:tc>
        <w:tc>
          <w:tcPr>
            <w:tcW w:w="1010" w:type="dxa"/>
            <w:vMerge w:val="restart"/>
            <w:tcBorders>
              <w:top w:val="single" w:sz="16" w:space="0" w:color="000000"/>
              <w:left w:val="single" w:sz="16" w:space="0" w:color="000000"/>
            </w:tcBorders>
            <w:shd w:val="clear" w:color="auto" w:fill="FFFFFF"/>
          </w:tcPr>
          <w:p w:rsidR="0026180C" w:rsidRPr="000C2BAC" w:rsidRDefault="0026180C" w:rsidP="0026180C">
            <w:pPr>
              <w:autoSpaceDE w:val="0"/>
              <w:autoSpaceDN w:val="0"/>
              <w:adjustRightInd w:val="0"/>
              <w:spacing w:line="320" w:lineRule="atLeast"/>
              <w:ind w:left="60" w:right="60"/>
              <w:jc w:val="center"/>
              <w:rPr>
                <w:rFonts w:ascii="Arial" w:hAnsi="Arial" w:cs="Arial"/>
                <w:color w:val="000000"/>
                <w:sz w:val="18"/>
                <w:szCs w:val="18"/>
              </w:rPr>
            </w:pPr>
            <w:r w:rsidRPr="000C2BAC">
              <w:rPr>
                <w:rFonts w:ascii="Arial" w:hAnsi="Arial" w:cs="Arial"/>
                <w:color w:val="000000"/>
                <w:sz w:val="18"/>
                <w:szCs w:val="18"/>
              </w:rPr>
              <w:t>N</w:t>
            </w:r>
          </w:p>
        </w:tc>
        <w:tc>
          <w:tcPr>
            <w:tcW w:w="4219" w:type="dxa"/>
            <w:gridSpan w:val="4"/>
            <w:tcBorders>
              <w:top w:val="single" w:sz="16" w:space="0" w:color="000000"/>
            </w:tcBorders>
            <w:shd w:val="clear" w:color="auto" w:fill="FFFFFF"/>
          </w:tcPr>
          <w:p w:rsidR="0026180C" w:rsidRPr="000C2BAC" w:rsidRDefault="0026180C" w:rsidP="0026180C">
            <w:pPr>
              <w:autoSpaceDE w:val="0"/>
              <w:autoSpaceDN w:val="0"/>
              <w:adjustRightInd w:val="0"/>
              <w:spacing w:line="320" w:lineRule="atLeast"/>
              <w:ind w:left="60" w:right="60"/>
              <w:jc w:val="center"/>
              <w:rPr>
                <w:rFonts w:ascii="Arial" w:hAnsi="Arial" w:cs="Arial"/>
                <w:color w:val="000000"/>
                <w:sz w:val="18"/>
                <w:szCs w:val="18"/>
              </w:rPr>
            </w:pPr>
            <w:r w:rsidRPr="000C2BAC">
              <w:rPr>
                <w:rFonts w:ascii="Arial" w:hAnsi="Arial" w:cs="Arial"/>
                <w:color w:val="000000"/>
                <w:sz w:val="18"/>
                <w:szCs w:val="18"/>
              </w:rPr>
              <w:t>Subset for alpha = 0.05</w:t>
            </w:r>
          </w:p>
        </w:tc>
      </w:tr>
      <w:tr w:rsidR="0026180C" w:rsidRPr="000C2BAC" w:rsidTr="0026180C">
        <w:trPr>
          <w:cantSplit/>
        </w:trPr>
        <w:tc>
          <w:tcPr>
            <w:tcW w:w="1608" w:type="dxa"/>
            <w:vMerge/>
            <w:tcBorders>
              <w:top w:val="single" w:sz="16" w:space="0" w:color="000000"/>
              <w:left w:val="single" w:sz="16" w:space="0" w:color="000000"/>
              <w:bottom w:val="nil"/>
              <w:right w:val="single" w:sz="16" w:space="0" w:color="000000"/>
            </w:tcBorders>
            <w:shd w:val="clear" w:color="auto" w:fill="FFFFFF"/>
          </w:tcPr>
          <w:p w:rsidR="0026180C" w:rsidRPr="000C2BAC" w:rsidRDefault="0026180C" w:rsidP="0026180C">
            <w:pPr>
              <w:autoSpaceDE w:val="0"/>
              <w:autoSpaceDN w:val="0"/>
              <w:adjustRightInd w:val="0"/>
              <w:spacing w:line="240" w:lineRule="auto"/>
              <w:rPr>
                <w:rFonts w:ascii="Arial" w:hAnsi="Arial" w:cs="Arial"/>
                <w:color w:val="000000"/>
                <w:sz w:val="18"/>
                <w:szCs w:val="18"/>
              </w:rPr>
            </w:pPr>
          </w:p>
        </w:tc>
        <w:tc>
          <w:tcPr>
            <w:tcW w:w="1010" w:type="dxa"/>
            <w:vMerge/>
            <w:tcBorders>
              <w:top w:val="single" w:sz="16" w:space="0" w:color="000000"/>
              <w:left w:val="single" w:sz="16" w:space="0" w:color="000000"/>
            </w:tcBorders>
            <w:shd w:val="clear" w:color="auto" w:fill="FFFFFF"/>
          </w:tcPr>
          <w:p w:rsidR="0026180C" w:rsidRPr="000C2BAC" w:rsidRDefault="0026180C" w:rsidP="0026180C">
            <w:pPr>
              <w:autoSpaceDE w:val="0"/>
              <w:autoSpaceDN w:val="0"/>
              <w:adjustRightInd w:val="0"/>
              <w:spacing w:line="240" w:lineRule="auto"/>
              <w:rPr>
                <w:rFonts w:ascii="Arial" w:hAnsi="Arial" w:cs="Arial"/>
                <w:color w:val="000000"/>
                <w:sz w:val="18"/>
                <w:szCs w:val="18"/>
              </w:rPr>
            </w:pPr>
          </w:p>
        </w:tc>
        <w:tc>
          <w:tcPr>
            <w:tcW w:w="1009" w:type="dxa"/>
            <w:tcBorders>
              <w:bottom w:val="single" w:sz="16" w:space="0" w:color="000000"/>
            </w:tcBorders>
            <w:shd w:val="clear" w:color="auto" w:fill="FFFFFF"/>
          </w:tcPr>
          <w:p w:rsidR="0026180C" w:rsidRPr="000C2BAC" w:rsidRDefault="0026180C" w:rsidP="0026180C">
            <w:pPr>
              <w:autoSpaceDE w:val="0"/>
              <w:autoSpaceDN w:val="0"/>
              <w:adjustRightInd w:val="0"/>
              <w:spacing w:line="320" w:lineRule="atLeast"/>
              <w:ind w:left="60" w:right="60"/>
              <w:jc w:val="center"/>
              <w:rPr>
                <w:rFonts w:ascii="Arial" w:hAnsi="Arial" w:cs="Arial"/>
                <w:color w:val="000000"/>
                <w:sz w:val="18"/>
                <w:szCs w:val="18"/>
              </w:rPr>
            </w:pPr>
            <w:r w:rsidRPr="000C2BAC">
              <w:rPr>
                <w:rFonts w:ascii="Arial" w:hAnsi="Arial" w:cs="Arial"/>
                <w:color w:val="000000"/>
                <w:sz w:val="18"/>
                <w:szCs w:val="18"/>
              </w:rPr>
              <w:t>1</w:t>
            </w:r>
          </w:p>
        </w:tc>
        <w:tc>
          <w:tcPr>
            <w:tcW w:w="1070" w:type="dxa"/>
            <w:tcBorders>
              <w:bottom w:val="single" w:sz="16" w:space="0" w:color="000000"/>
            </w:tcBorders>
            <w:shd w:val="clear" w:color="auto" w:fill="FFFFFF"/>
          </w:tcPr>
          <w:p w:rsidR="0026180C" w:rsidRPr="000C2BAC" w:rsidRDefault="0026180C" w:rsidP="0026180C">
            <w:pPr>
              <w:autoSpaceDE w:val="0"/>
              <w:autoSpaceDN w:val="0"/>
              <w:adjustRightInd w:val="0"/>
              <w:spacing w:line="320" w:lineRule="atLeast"/>
              <w:ind w:left="60" w:right="60"/>
              <w:jc w:val="center"/>
              <w:rPr>
                <w:rFonts w:ascii="Arial" w:hAnsi="Arial" w:cs="Arial"/>
                <w:color w:val="000000"/>
                <w:sz w:val="18"/>
                <w:szCs w:val="18"/>
              </w:rPr>
            </w:pPr>
            <w:r w:rsidRPr="000C2BAC">
              <w:rPr>
                <w:rFonts w:ascii="Arial" w:hAnsi="Arial" w:cs="Arial"/>
                <w:color w:val="000000"/>
                <w:sz w:val="18"/>
                <w:szCs w:val="18"/>
              </w:rPr>
              <w:t>2</w:t>
            </w:r>
          </w:p>
        </w:tc>
        <w:tc>
          <w:tcPr>
            <w:tcW w:w="1070" w:type="dxa"/>
            <w:tcBorders>
              <w:bottom w:val="single" w:sz="16" w:space="0" w:color="000000"/>
            </w:tcBorders>
            <w:shd w:val="clear" w:color="auto" w:fill="FFFFFF"/>
          </w:tcPr>
          <w:p w:rsidR="0026180C" w:rsidRPr="000C2BAC" w:rsidRDefault="0026180C" w:rsidP="0026180C">
            <w:pPr>
              <w:autoSpaceDE w:val="0"/>
              <w:autoSpaceDN w:val="0"/>
              <w:adjustRightInd w:val="0"/>
              <w:spacing w:line="320" w:lineRule="atLeast"/>
              <w:ind w:left="60" w:right="60"/>
              <w:jc w:val="center"/>
              <w:rPr>
                <w:rFonts w:ascii="Arial" w:hAnsi="Arial" w:cs="Arial"/>
                <w:color w:val="000000"/>
                <w:sz w:val="18"/>
                <w:szCs w:val="18"/>
              </w:rPr>
            </w:pPr>
            <w:r w:rsidRPr="000C2BAC">
              <w:rPr>
                <w:rFonts w:ascii="Arial" w:hAnsi="Arial" w:cs="Arial"/>
                <w:color w:val="000000"/>
                <w:sz w:val="18"/>
                <w:szCs w:val="18"/>
              </w:rPr>
              <w:t>3</w:t>
            </w:r>
          </w:p>
        </w:tc>
        <w:tc>
          <w:tcPr>
            <w:tcW w:w="1070" w:type="dxa"/>
            <w:tcBorders>
              <w:bottom w:val="single" w:sz="16" w:space="0" w:color="000000"/>
              <w:right w:val="single" w:sz="16" w:space="0" w:color="000000"/>
            </w:tcBorders>
            <w:shd w:val="clear" w:color="auto" w:fill="FFFFFF"/>
          </w:tcPr>
          <w:p w:rsidR="0026180C" w:rsidRPr="000C2BAC" w:rsidRDefault="0026180C" w:rsidP="0026180C">
            <w:pPr>
              <w:autoSpaceDE w:val="0"/>
              <w:autoSpaceDN w:val="0"/>
              <w:adjustRightInd w:val="0"/>
              <w:spacing w:line="320" w:lineRule="atLeast"/>
              <w:ind w:left="60" w:right="60"/>
              <w:jc w:val="center"/>
              <w:rPr>
                <w:rFonts w:ascii="Arial" w:hAnsi="Arial" w:cs="Arial"/>
                <w:color w:val="000000"/>
                <w:sz w:val="18"/>
                <w:szCs w:val="18"/>
              </w:rPr>
            </w:pPr>
            <w:r w:rsidRPr="000C2BAC">
              <w:rPr>
                <w:rFonts w:ascii="Arial" w:hAnsi="Arial" w:cs="Arial"/>
                <w:color w:val="000000"/>
                <w:sz w:val="18"/>
                <w:szCs w:val="18"/>
              </w:rPr>
              <w:t>4</w:t>
            </w:r>
          </w:p>
        </w:tc>
      </w:tr>
      <w:tr w:rsidR="0026180C" w:rsidRPr="000C2BAC" w:rsidTr="0026180C">
        <w:trPr>
          <w:cantSplit/>
        </w:trPr>
        <w:tc>
          <w:tcPr>
            <w:tcW w:w="1608" w:type="dxa"/>
            <w:tcBorders>
              <w:top w:val="single" w:sz="16" w:space="0" w:color="000000"/>
              <w:left w:val="single" w:sz="16" w:space="0" w:color="000000"/>
              <w:bottom w:val="nil"/>
              <w:right w:val="single" w:sz="16" w:space="0" w:color="000000"/>
            </w:tcBorders>
            <w:shd w:val="clear" w:color="auto" w:fill="FFFFFF"/>
            <w:vAlign w:val="center"/>
          </w:tcPr>
          <w:p w:rsidR="0026180C" w:rsidRPr="000C2BAC" w:rsidRDefault="0026180C" w:rsidP="0026180C">
            <w:pPr>
              <w:autoSpaceDE w:val="0"/>
              <w:autoSpaceDN w:val="0"/>
              <w:adjustRightInd w:val="0"/>
              <w:spacing w:line="320" w:lineRule="atLeast"/>
              <w:ind w:left="60" w:right="60"/>
              <w:rPr>
                <w:rFonts w:ascii="Arial" w:hAnsi="Arial" w:cs="Arial"/>
                <w:color w:val="000000"/>
                <w:sz w:val="18"/>
                <w:szCs w:val="18"/>
              </w:rPr>
            </w:pPr>
            <w:r w:rsidRPr="000C2BAC">
              <w:rPr>
                <w:rFonts w:ascii="Arial" w:hAnsi="Arial" w:cs="Arial"/>
                <w:color w:val="000000"/>
                <w:sz w:val="18"/>
                <w:szCs w:val="18"/>
              </w:rPr>
              <w:t>GLIBENKLAMID</w:t>
            </w:r>
          </w:p>
        </w:tc>
        <w:tc>
          <w:tcPr>
            <w:tcW w:w="1010" w:type="dxa"/>
            <w:tcBorders>
              <w:top w:val="single" w:sz="16" w:space="0" w:color="000000"/>
              <w:left w:val="single" w:sz="16" w:space="0" w:color="000000"/>
              <w:bottom w:val="nil"/>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009" w:type="dxa"/>
            <w:tcBorders>
              <w:top w:val="single" w:sz="16" w:space="0" w:color="000000"/>
              <w:bottom w:val="nil"/>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98.6667</w:t>
            </w:r>
          </w:p>
        </w:tc>
        <w:tc>
          <w:tcPr>
            <w:tcW w:w="1070" w:type="dxa"/>
            <w:tcBorders>
              <w:top w:val="single" w:sz="16" w:space="0" w:color="000000"/>
              <w:bottom w:val="nil"/>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c>
          <w:tcPr>
            <w:tcW w:w="1070" w:type="dxa"/>
            <w:tcBorders>
              <w:top w:val="single" w:sz="16" w:space="0" w:color="000000"/>
              <w:bottom w:val="nil"/>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c>
          <w:tcPr>
            <w:tcW w:w="1070" w:type="dxa"/>
            <w:tcBorders>
              <w:top w:val="single" w:sz="16" w:space="0" w:color="000000"/>
              <w:bottom w:val="nil"/>
              <w:right w:val="single" w:sz="16" w:space="0" w:color="000000"/>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r>
      <w:tr w:rsidR="0026180C" w:rsidRPr="000C2BAC" w:rsidTr="0026180C">
        <w:trPr>
          <w:cantSplit/>
        </w:trPr>
        <w:tc>
          <w:tcPr>
            <w:tcW w:w="1608" w:type="dxa"/>
            <w:tcBorders>
              <w:top w:val="nil"/>
              <w:left w:val="single" w:sz="16" w:space="0" w:color="000000"/>
              <w:bottom w:val="nil"/>
              <w:right w:val="single" w:sz="16" w:space="0" w:color="000000"/>
            </w:tcBorders>
            <w:shd w:val="clear" w:color="auto" w:fill="FFFFFF"/>
            <w:vAlign w:val="center"/>
          </w:tcPr>
          <w:p w:rsidR="0026180C" w:rsidRPr="000C2BAC" w:rsidRDefault="0026180C" w:rsidP="0026180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SKR 60%</w:t>
            </w:r>
          </w:p>
        </w:tc>
        <w:tc>
          <w:tcPr>
            <w:tcW w:w="1010" w:type="dxa"/>
            <w:tcBorders>
              <w:top w:val="nil"/>
              <w:left w:val="single" w:sz="16" w:space="0" w:color="000000"/>
              <w:bottom w:val="nil"/>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009" w:type="dxa"/>
            <w:tcBorders>
              <w:top w:val="nil"/>
              <w:bottom w:val="nil"/>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c>
          <w:tcPr>
            <w:tcW w:w="1070" w:type="dxa"/>
            <w:tcBorders>
              <w:top w:val="nil"/>
              <w:bottom w:val="nil"/>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115.0000</w:t>
            </w:r>
          </w:p>
        </w:tc>
        <w:tc>
          <w:tcPr>
            <w:tcW w:w="1070" w:type="dxa"/>
            <w:tcBorders>
              <w:top w:val="nil"/>
              <w:bottom w:val="nil"/>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c>
          <w:tcPr>
            <w:tcW w:w="1070" w:type="dxa"/>
            <w:tcBorders>
              <w:top w:val="nil"/>
              <w:bottom w:val="nil"/>
              <w:right w:val="single" w:sz="16" w:space="0" w:color="000000"/>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r>
      <w:tr w:rsidR="0026180C" w:rsidRPr="000C2BAC" w:rsidTr="0026180C">
        <w:trPr>
          <w:cantSplit/>
        </w:trPr>
        <w:tc>
          <w:tcPr>
            <w:tcW w:w="1608" w:type="dxa"/>
            <w:tcBorders>
              <w:top w:val="nil"/>
              <w:left w:val="single" w:sz="16" w:space="0" w:color="000000"/>
              <w:bottom w:val="nil"/>
              <w:right w:val="single" w:sz="16" w:space="0" w:color="000000"/>
            </w:tcBorders>
            <w:shd w:val="clear" w:color="auto" w:fill="FFFFFF"/>
            <w:vAlign w:val="center"/>
          </w:tcPr>
          <w:p w:rsidR="0026180C" w:rsidRPr="000C2BAC" w:rsidRDefault="0026180C" w:rsidP="0026180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SKR 30%</w:t>
            </w:r>
          </w:p>
        </w:tc>
        <w:tc>
          <w:tcPr>
            <w:tcW w:w="1010" w:type="dxa"/>
            <w:tcBorders>
              <w:top w:val="nil"/>
              <w:left w:val="single" w:sz="16" w:space="0" w:color="000000"/>
              <w:bottom w:val="nil"/>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009" w:type="dxa"/>
            <w:tcBorders>
              <w:top w:val="nil"/>
              <w:bottom w:val="nil"/>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c>
          <w:tcPr>
            <w:tcW w:w="1070" w:type="dxa"/>
            <w:tcBorders>
              <w:top w:val="nil"/>
              <w:bottom w:val="nil"/>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121.0000</w:t>
            </w:r>
          </w:p>
        </w:tc>
        <w:tc>
          <w:tcPr>
            <w:tcW w:w="1070" w:type="dxa"/>
            <w:tcBorders>
              <w:top w:val="nil"/>
              <w:bottom w:val="nil"/>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121.0000</w:t>
            </w:r>
          </w:p>
        </w:tc>
        <w:tc>
          <w:tcPr>
            <w:tcW w:w="1070" w:type="dxa"/>
            <w:tcBorders>
              <w:top w:val="nil"/>
              <w:bottom w:val="nil"/>
              <w:right w:val="single" w:sz="16" w:space="0" w:color="000000"/>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r>
      <w:tr w:rsidR="0026180C" w:rsidRPr="000C2BAC" w:rsidTr="0026180C">
        <w:trPr>
          <w:cantSplit/>
        </w:trPr>
        <w:tc>
          <w:tcPr>
            <w:tcW w:w="1608" w:type="dxa"/>
            <w:tcBorders>
              <w:top w:val="nil"/>
              <w:left w:val="single" w:sz="16" w:space="0" w:color="000000"/>
              <w:bottom w:val="nil"/>
              <w:right w:val="single" w:sz="16" w:space="0" w:color="000000"/>
            </w:tcBorders>
            <w:shd w:val="clear" w:color="auto" w:fill="FFFFFF"/>
            <w:vAlign w:val="center"/>
          </w:tcPr>
          <w:p w:rsidR="0026180C" w:rsidRPr="000C2BAC" w:rsidRDefault="0026180C" w:rsidP="0026180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SKR 15%</w:t>
            </w:r>
          </w:p>
        </w:tc>
        <w:tc>
          <w:tcPr>
            <w:tcW w:w="1010" w:type="dxa"/>
            <w:tcBorders>
              <w:top w:val="nil"/>
              <w:left w:val="single" w:sz="16" w:space="0" w:color="000000"/>
              <w:bottom w:val="nil"/>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009" w:type="dxa"/>
            <w:tcBorders>
              <w:top w:val="nil"/>
              <w:bottom w:val="nil"/>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c>
          <w:tcPr>
            <w:tcW w:w="1070" w:type="dxa"/>
            <w:tcBorders>
              <w:top w:val="nil"/>
              <w:bottom w:val="nil"/>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c>
          <w:tcPr>
            <w:tcW w:w="1070" w:type="dxa"/>
            <w:tcBorders>
              <w:top w:val="nil"/>
              <w:bottom w:val="nil"/>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125.6667</w:t>
            </w:r>
          </w:p>
        </w:tc>
        <w:tc>
          <w:tcPr>
            <w:tcW w:w="1070" w:type="dxa"/>
            <w:tcBorders>
              <w:top w:val="nil"/>
              <w:bottom w:val="nil"/>
              <w:right w:val="single" w:sz="16" w:space="0" w:color="000000"/>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r>
      <w:tr w:rsidR="0026180C" w:rsidRPr="000C2BAC" w:rsidTr="0026180C">
        <w:trPr>
          <w:cantSplit/>
        </w:trPr>
        <w:tc>
          <w:tcPr>
            <w:tcW w:w="1608" w:type="dxa"/>
            <w:tcBorders>
              <w:top w:val="nil"/>
              <w:left w:val="single" w:sz="16" w:space="0" w:color="000000"/>
              <w:bottom w:val="nil"/>
              <w:right w:val="single" w:sz="16" w:space="0" w:color="000000"/>
            </w:tcBorders>
            <w:shd w:val="clear" w:color="auto" w:fill="FFFFFF"/>
            <w:vAlign w:val="center"/>
          </w:tcPr>
          <w:p w:rsidR="0026180C" w:rsidRPr="000C2BAC" w:rsidRDefault="0026180C" w:rsidP="0026180C">
            <w:pPr>
              <w:autoSpaceDE w:val="0"/>
              <w:autoSpaceDN w:val="0"/>
              <w:adjustRightInd w:val="0"/>
              <w:spacing w:line="320" w:lineRule="atLeast"/>
              <w:ind w:left="60" w:right="60"/>
              <w:rPr>
                <w:rFonts w:ascii="Arial" w:hAnsi="Arial" w:cs="Arial"/>
                <w:color w:val="000000"/>
                <w:sz w:val="18"/>
                <w:szCs w:val="18"/>
              </w:rPr>
            </w:pPr>
            <w:r w:rsidRPr="000C2BAC">
              <w:rPr>
                <w:rFonts w:ascii="Arial" w:hAnsi="Arial" w:cs="Arial"/>
                <w:color w:val="000000"/>
                <w:sz w:val="18"/>
                <w:szCs w:val="18"/>
              </w:rPr>
              <w:t>CMC</w:t>
            </w:r>
          </w:p>
        </w:tc>
        <w:tc>
          <w:tcPr>
            <w:tcW w:w="1010" w:type="dxa"/>
            <w:tcBorders>
              <w:top w:val="nil"/>
              <w:left w:val="single" w:sz="16" w:space="0" w:color="000000"/>
              <w:bottom w:val="nil"/>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009" w:type="dxa"/>
            <w:tcBorders>
              <w:top w:val="nil"/>
              <w:bottom w:val="nil"/>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c>
          <w:tcPr>
            <w:tcW w:w="1070" w:type="dxa"/>
            <w:tcBorders>
              <w:top w:val="nil"/>
              <w:bottom w:val="nil"/>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c>
          <w:tcPr>
            <w:tcW w:w="1070" w:type="dxa"/>
            <w:tcBorders>
              <w:top w:val="nil"/>
              <w:bottom w:val="nil"/>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c>
          <w:tcPr>
            <w:tcW w:w="1070" w:type="dxa"/>
            <w:tcBorders>
              <w:top w:val="nil"/>
              <w:bottom w:val="nil"/>
              <w:right w:val="single" w:sz="16" w:space="0" w:color="000000"/>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159.0000</w:t>
            </w:r>
          </w:p>
        </w:tc>
      </w:tr>
      <w:tr w:rsidR="0026180C" w:rsidRPr="000C2BAC" w:rsidTr="0026180C">
        <w:trPr>
          <w:cantSplit/>
        </w:trPr>
        <w:tc>
          <w:tcPr>
            <w:tcW w:w="1608" w:type="dxa"/>
            <w:tcBorders>
              <w:top w:val="nil"/>
              <w:left w:val="single" w:sz="16" w:space="0" w:color="000000"/>
              <w:bottom w:val="nil"/>
              <w:right w:val="single" w:sz="16" w:space="0" w:color="000000"/>
            </w:tcBorders>
            <w:shd w:val="clear" w:color="auto" w:fill="FFFFFF"/>
            <w:vAlign w:val="center"/>
          </w:tcPr>
          <w:p w:rsidR="0026180C" w:rsidRPr="000C2BAC" w:rsidRDefault="0026180C" w:rsidP="0026180C">
            <w:pPr>
              <w:autoSpaceDE w:val="0"/>
              <w:autoSpaceDN w:val="0"/>
              <w:adjustRightInd w:val="0"/>
              <w:spacing w:line="320" w:lineRule="atLeast"/>
              <w:ind w:left="60" w:right="60"/>
              <w:rPr>
                <w:rFonts w:ascii="Arial" w:hAnsi="Arial" w:cs="Arial"/>
                <w:color w:val="000000"/>
                <w:sz w:val="18"/>
                <w:szCs w:val="18"/>
              </w:rPr>
            </w:pPr>
            <w:r w:rsidRPr="000C2BAC">
              <w:rPr>
                <w:rFonts w:ascii="Arial" w:hAnsi="Arial" w:cs="Arial"/>
                <w:color w:val="000000"/>
                <w:sz w:val="18"/>
                <w:szCs w:val="18"/>
              </w:rPr>
              <w:t>AQUADEST</w:t>
            </w:r>
          </w:p>
        </w:tc>
        <w:tc>
          <w:tcPr>
            <w:tcW w:w="1010" w:type="dxa"/>
            <w:tcBorders>
              <w:top w:val="nil"/>
              <w:left w:val="single" w:sz="16" w:space="0" w:color="000000"/>
              <w:bottom w:val="nil"/>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009" w:type="dxa"/>
            <w:tcBorders>
              <w:top w:val="nil"/>
              <w:bottom w:val="nil"/>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c>
          <w:tcPr>
            <w:tcW w:w="1070" w:type="dxa"/>
            <w:tcBorders>
              <w:top w:val="nil"/>
              <w:bottom w:val="nil"/>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c>
          <w:tcPr>
            <w:tcW w:w="1070" w:type="dxa"/>
            <w:tcBorders>
              <w:top w:val="nil"/>
              <w:bottom w:val="nil"/>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c>
          <w:tcPr>
            <w:tcW w:w="1070" w:type="dxa"/>
            <w:tcBorders>
              <w:top w:val="nil"/>
              <w:bottom w:val="nil"/>
              <w:right w:val="single" w:sz="16" w:space="0" w:color="000000"/>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161.6667</w:t>
            </w:r>
          </w:p>
        </w:tc>
      </w:tr>
      <w:tr w:rsidR="0026180C" w:rsidRPr="000C2BAC" w:rsidTr="0026180C">
        <w:trPr>
          <w:cantSplit/>
        </w:trPr>
        <w:tc>
          <w:tcPr>
            <w:tcW w:w="1608" w:type="dxa"/>
            <w:tcBorders>
              <w:top w:val="nil"/>
              <w:left w:val="single" w:sz="16" w:space="0" w:color="000000"/>
              <w:bottom w:val="single" w:sz="16" w:space="0" w:color="000000"/>
              <w:right w:val="single" w:sz="16" w:space="0" w:color="000000"/>
            </w:tcBorders>
            <w:shd w:val="clear" w:color="auto" w:fill="FFFFFF"/>
            <w:vAlign w:val="center"/>
          </w:tcPr>
          <w:p w:rsidR="0026180C" w:rsidRPr="000C2BAC" w:rsidRDefault="0026180C" w:rsidP="0026180C">
            <w:pPr>
              <w:autoSpaceDE w:val="0"/>
              <w:autoSpaceDN w:val="0"/>
              <w:adjustRightInd w:val="0"/>
              <w:spacing w:line="320" w:lineRule="atLeast"/>
              <w:ind w:left="60" w:right="60"/>
              <w:rPr>
                <w:rFonts w:ascii="Arial" w:hAnsi="Arial" w:cs="Arial"/>
                <w:color w:val="000000"/>
                <w:sz w:val="18"/>
                <w:szCs w:val="18"/>
              </w:rPr>
            </w:pPr>
            <w:r w:rsidRPr="000C2BAC">
              <w:rPr>
                <w:rFonts w:ascii="Arial" w:hAnsi="Arial" w:cs="Arial"/>
                <w:color w:val="000000"/>
                <w:sz w:val="18"/>
                <w:szCs w:val="18"/>
              </w:rPr>
              <w:t>Sig.</w:t>
            </w:r>
          </w:p>
        </w:tc>
        <w:tc>
          <w:tcPr>
            <w:tcW w:w="1010" w:type="dxa"/>
            <w:tcBorders>
              <w:top w:val="nil"/>
              <w:left w:val="single" w:sz="16" w:space="0" w:color="000000"/>
              <w:bottom w:val="single" w:sz="16" w:space="0" w:color="000000"/>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c>
          <w:tcPr>
            <w:tcW w:w="1009" w:type="dxa"/>
            <w:tcBorders>
              <w:top w:val="nil"/>
              <w:bottom w:val="single" w:sz="16" w:space="0" w:color="000000"/>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1.000</w:t>
            </w:r>
          </w:p>
        </w:tc>
        <w:tc>
          <w:tcPr>
            <w:tcW w:w="1070" w:type="dxa"/>
            <w:tcBorders>
              <w:top w:val="nil"/>
              <w:bottom w:val="single" w:sz="16" w:space="0" w:color="000000"/>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.199</w:t>
            </w:r>
          </w:p>
        </w:tc>
        <w:tc>
          <w:tcPr>
            <w:tcW w:w="1070" w:type="dxa"/>
            <w:tcBorders>
              <w:top w:val="nil"/>
              <w:bottom w:val="single" w:sz="16" w:space="0" w:color="000000"/>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.311</w:t>
            </w:r>
          </w:p>
        </w:tc>
        <w:tc>
          <w:tcPr>
            <w:tcW w:w="1070" w:type="dxa"/>
            <w:tcBorders>
              <w:top w:val="nil"/>
              <w:bottom w:val="single" w:sz="16" w:space="0" w:color="000000"/>
              <w:right w:val="single" w:sz="16" w:space="0" w:color="000000"/>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.557</w:t>
            </w:r>
          </w:p>
        </w:tc>
      </w:tr>
      <w:tr w:rsidR="0026180C" w:rsidRPr="000C2BAC" w:rsidTr="0026180C">
        <w:trPr>
          <w:cantSplit/>
        </w:trPr>
        <w:tc>
          <w:tcPr>
            <w:tcW w:w="6837" w:type="dxa"/>
            <w:gridSpan w:val="6"/>
            <w:tcBorders>
              <w:top w:val="nil"/>
              <w:left w:val="nil"/>
              <w:bottom w:val="nil"/>
              <w:right w:val="nil"/>
            </w:tcBorders>
            <w:shd w:val="clear" w:color="auto" w:fill="FFFFFF"/>
            <w:vAlign w:val="center"/>
          </w:tcPr>
          <w:p w:rsidR="0026180C" w:rsidRPr="000C2BAC" w:rsidRDefault="0026180C" w:rsidP="0026180C">
            <w:pPr>
              <w:autoSpaceDE w:val="0"/>
              <w:autoSpaceDN w:val="0"/>
              <w:adjustRightInd w:val="0"/>
              <w:spacing w:line="320" w:lineRule="atLeast"/>
              <w:ind w:left="60" w:right="60"/>
              <w:rPr>
                <w:rFonts w:ascii="Arial" w:hAnsi="Arial" w:cs="Arial"/>
                <w:color w:val="000000"/>
                <w:sz w:val="18"/>
                <w:szCs w:val="18"/>
              </w:rPr>
            </w:pPr>
            <w:r w:rsidRPr="000C2BAC">
              <w:rPr>
                <w:rFonts w:ascii="Arial" w:hAnsi="Arial" w:cs="Arial"/>
                <w:color w:val="000000"/>
                <w:sz w:val="18"/>
                <w:szCs w:val="18"/>
              </w:rPr>
              <w:t>Means for groups in homogeneous subsets are displayed.</w:t>
            </w:r>
          </w:p>
        </w:tc>
      </w:tr>
      <w:tr w:rsidR="0026180C" w:rsidRPr="000C2BAC" w:rsidTr="0026180C">
        <w:trPr>
          <w:cantSplit/>
        </w:trPr>
        <w:tc>
          <w:tcPr>
            <w:tcW w:w="6837" w:type="dxa"/>
            <w:gridSpan w:val="6"/>
            <w:tcBorders>
              <w:top w:val="nil"/>
              <w:left w:val="nil"/>
              <w:bottom w:val="nil"/>
              <w:right w:val="nil"/>
            </w:tcBorders>
            <w:shd w:val="clear" w:color="auto" w:fill="FFFFFF"/>
          </w:tcPr>
          <w:p w:rsidR="0026180C" w:rsidRPr="000C2BAC" w:rsidRDefault="0026180C" w:rsidP="0026180C">
            <w:pPr>
              <w:autoSpaceDE w:val="0"/>
              <w:autoSpaceDN w:val="0"/>
              <w:adjustRightInd w:val="0"/>
              <w:spacing w:line="320" w:lineRule="atLeast"/>
              <w:ind w:left="60" w:right="60"/>
              <w:rPr>
                <w:rFonts w:ascii="Arial" w:hAnsi="Arial" w:cs="Arial"/>
                <w:color w:val="000000"/>
                <w:sz w:val="18"/>
                <w:szCs w:val="18"/>
              </w:rPr>
            </w:pPr>
            <w:r w:rsidRPr="000C2BAC">
              <w:rPr>
                <w:rFonts w:ascii="Arial" w:hAnsi="Arial" w:cs="Arial"/>
                <w:color w:val="000000"/>
                <w:sz w:val="18"/>
                <w:szCs w:val="18"/>
              </w:rPr>
              <w:t>a. Uses Harmonic Mean Sample Size = 3.000.</w:t>
            </w:r>
          </w:p>
        </w:tc>
      </w:tr>
    </w:tbl>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bl>
      <w:tblPr>
        <w:tblW w:w="68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08"/>
        <w:gridCol w:w="1010"/>
        <w:gridCol w:w="1009"/>
        <w:gridCol w:w="1070"/>
        <w:gridCol w:w="1070"/>
        <w:gridCol w:w="1070"/>
      </w:tblGrid>
      <w:tr w:rsidR="0026180C" w:rsidRPr="000C2BAC" w:rsidTr="0026180C">
        <w:trPr>
          <w:cantSplit/>
        </w:trPr>
        <w:tc>
          <w:tcPr>
            <w:tcW w:w="6837" w:type="dxa"/>
            <w:gridSpan w:val="6"/>
            <w:tcBorders>
              <w:top w:val="nil"/>
              <w:left w:val="nil"/>
              <w:bottom w:val="nil"/>
              <w:right w:val="nil"/>
            </w:tcBorders>
            <w:shd w:val="clear" w:color="auto" w:fill="FFFFFF"/>
          </w:tcPr>
          <w:p w:rsidR="0026180C" w:rsidRPr="000C2BAC" w:rsidRDefault="0026180C" w:rsidP="0026180C">
            <w:pPr>
              <w:autoSpaceDE w:val="0"/>
              <w:autoSpaceDN w:val="0"/>
              <w:adjustRightInd w:val="0"/>
              <w:spacing w:line="320" w:lineRule="atLeast"/>
              <w:ind w:left="60" w:right="60"/>
              <w:jc w:val="center"/>
              <w:rPr>
                <w:rFonts w:ascii="Arial" w:hAnsi="Arial" w:cs="Arial"/>
                <w:color w:val="000000"/>
                <w:sz w:val="18"/>
                <w:szCs w:val="18"/>
              </w:rPr>
            </w:pPr>
            <w:r w:rsidRPr="000C2BAC">
              <w:rPr>
                <w:rFonts w:ascii="Arial" w:hAnsi="Arial" w:cs="Arial"/>
                <w:b/>
                <w:bCs/>
                <w:color w:val="000000"/>
                <w:sz w:val="18"/>
                <w:szCs w:val="18"/>
              </w:rPr>
              <w:t>KGD90</w:t>
            </w:r>
          </w:p>
        </w:tc>
      </w:tr>
      <w:tr w:rsidR="0026180C" w:rsidRPr="000C2BAC" w:rsidTr="0026180C">
        <w:trPr>
          <w:cantSplit/>
        </w:trPr>
        <w:tc>
          <w:tcPr>
            <w:tcW w:w="6837" w:type="dxa"/>
            <w:gridSpan w:val="6"/>
            <w:tcBorders>
              <w:top w:val="nil"/>
              <w:left w:val="nil"/>
              <w:bottom w:val="nil"/>
              <w:right w:val="nil"/>
            </w:tcBorders>
            <w:shd w:val="clear" w:color="auto" w:fill="FFFFFF"/>
            <w:vAlign w:val="bottom"/>
          </w:tcPr>
          <w:p w:rsidR="0026180C" w:rsidRPr="000C2BAC" w:rsidRDefault="0026180C" w:rsidP="0026180C">
            <w:pPr>
              <w:autoSpaceDE w:val="0"/>
              <w:autoSpaceDN w:val="0"/>
              <w:adjustRightInd w:val="0"/>
              <w:spacing w:line="320" w:lineRule="atLeast"/>
              <w:ind w:left="60" w:right="60"/>
              <w:rPr>
                <w:rFonts w:ascii="Arial" w:hAnsi="Arial" w:cs="Arial"/>
                <w:color w:val="000000"/>
                <w:sz w:val="18"/>
                <w:szCs w:val="18"/>
              </w:rPr>
            </w:pPr>
            <w:r w:rsidRPr="000C2BAC">
              <w:rPr>
                <w:rFonts w:ascii="Arial" w:hAnsi="Arial" w:cs="Arial"/>
                <w:color w:val="000000"/>
                <w:sz w:val="18"/>
                <w:szCs w:val="18"/>
              </w:rPr>
              <w:t>Duncan</w:t>
            </w:r>
          </w:p>
        </w:tc>
      </w:tr>
      <w:tr w:rsidR="0026180C" w:rsidRPr="000C2BAC" w:rsidTr="0026180C">
        <w:trPr>
          <w:cantSplit/>
        </w:trPr>
        <w:tc>
          <w:tcPr>
            <w:tcW w:w="1608" w:type="dxa"/>
            <w:vMerge w:val="restart"/>
            <w:tcBorders>
              <w:top w:val="single" w:sz="16" w:space="0" w:color="000000"/>
              <w:left w:val="single" w:sz="16" w:space="0" w:color="000000"/>
              <w:bottom w:val="nil"/>
              <w:right w:val="single" w:sz="16" w:space="0" w:color="000000"/>
            </w:tcBorders>
            <w:shd w:val="clear" w:color="auto" w:fill="FFFFFF"/>
          </w:tcPr>
          <w:p w:rsidR="0026180C" w:rsidRPr="000C2BAC" w:rsidRDefault="0026180C" w:rsidP="0026180C">
            <w:pPr>
              <w:autoSpaceDE w:val="0"/>
              <w:autoSpaceDN w:val="0"/>
              <w:adjustRightInd w:val="0"/>
              <w:spacing w:line="320" w:lineRule="atLeast"/>
              <w:ind w:left="60" w:right="60"/>
              <w:rPr>
                <w:rFonts w:ascii="Arial" w:hAnsi="Arial" w:cs="Arial"/>
                <w:color w:val="000000"/>
                <w:sz w:val="18"/>
                <w:szCs w:val="18"/>
              </w:rPr>
            </w:pPr>
            <w:r w:rsidRPr="000C2BAC">
              <w:rPr>
                <w:rFonts w:ascii="Arial" w:hAnsi="Arial" w:cs="Arial"/>
                <w:color w:val="000000"/>
                <w:sz w:val="18"/>
                <w:szCs w:val="18"/>
              </w:rPr>
              <w:t>PERLAKUAN</w:t>
            </w:r>
          </w:p>
        </w:tc>
        <w:tc>
          <w:tcPr>
            <w:tcW w:w="1010" w:type="dxa"/>
            <w:vMerge w:val="restart"/>
            <w:tcBorders>
              <w:top w:val="single" w:sz="16" w:space="0" w:color="000000"/>
              <w:left w:val="single" w:sz="16" w:space="0" w:color="000000"/>
            </w:tcBorders>
            <w:shd w:val="clear" w:color="auto" w:fill="FFFFFF"/>
          </w:tcPr>
          <w:p w:rsidR="0026180C" w:rsidRPr="000C2BAC" w:rsidRDefault="0026180C" w:rsidP="0026180C">
            <w:pPr>
              <w:autoSpaceDE w:val="0"/>
              <w:autoSpaceDN w:val="0"/>
              <w:adjustRightInd w:val="0"/>
              <w:spacing w:line="320" w:lineRule="atLeast"/>
              <w:ind w:left="60" w:right="60"/>
              <w:jc w:val="center"/>
              <w:rPr>
                <w:rFonts w:ascii="Arial" w:hAnsi="Arial" w:cs="Arial"/>
                <w:color w:val="000000"/>
                <w:sz w:val="18"/>
                <w:szCs w:val="18"/>
              </w:rPr>
            </w:pPr>
            <w:r w:rsidRPr="000C2BAC">
              <w:rPr>
                <w:rFonts w:ascii="Arial" w:hAnsi="Arial" w:cs="Arial"/>
                <w:color w:val="000000"/>
                <w:sz w:val="18"/>
                <w:szCs w:val="18"/>
              </w:rPr>
              <w:t>N</w:t>
            </w:r>
          </w:p>
        </w:tc>
        <w:tc>
          <w:tcPr>
            <w:tcW w:w="4219" w:type="dxa"/>
            <w:gridSpan w:val="4"/>
            <w:tcBorders>
              <w:top w:val="single" w:sz="16" w:space="0" w:color="000000"/>
            </w:tcBorders>
            <w:shd w:val="clear" w:color="auto" w:fill="FFFFFF"/>
          </w:tcPr>
          <w:p w:rsidR="0026180C" w:rsidRPr="000C2BAC" w:rsidRDefault="0026180C" w:rsidP="0026180C">
            <w:pPr>
              <w:autoSpaceDE w:val="0"/>
              <w:autoSpaceDN w:val="0"/>
              <w:adjustRightInd w:val="0"/>
              <w:spacing w:line="320" w:lineRule="atLeast"/>
              <w:ind w:left="60" w:right="60"/>
              <w:jc w:val="center"/>
              <w:rPr>
                <w:rFonts w:ascii="Arial" w:hAnsi="Arial" w:cs="Arial"/>
                <w:color w:val="000000"/>
                <w:sz w:val="18"/>
                <w:szCs w:val="18"/>
              </w:rPr>
            </w:pPr>
            <w:r w:rsidRPr="000C2BAC">
              <w:rPr>
                <w:rFonts w:ascii="Arial" w:hAnsi="Arial" w:cs="Arial"/>
                <w:color w:val="000000"/>
                <w:sz w:val="18"/>
                <w:szCs w:val="18"/>
              </w:rPr>
              <w:t>Subset for alpha = 0.05</w:t>
            </w:r>
          </w:p>
        </w:tc>
      </w:tr>
      <w:tr w:rsidR="0026180C" w:rsidRPr="000C2BAC" w:rsidTr="0026180C">
        <w:trPr>
          <w:cantSplit/>
        </w:trPr>
        <w:tc>
          <w:tcPr>
            <w:tcW w:w="1608" w:type="dxa"/>
            <w:vMerge/>
            <w:tcBorders>
              <w:top w:val="single" w:sz="16" w:space="0" w:color="000000"/>
              <w:left w:val="single" w:sz="16" w:space="0" w:color="000000"/>
              <w:bottom w:val="nil"/>
              <w:right w:val="single" w:sz="16" w:space="0" w:color="000000"/>
            </w:tcBorders>
            <w:shd w:val="clear" w:color="auto" w:fill="FFFFFF"/>
          </w:tcPr>
          <w:p w:rsidR="0026180C" w:rsidRPr="000C2BAC" w:rsidRDefault="0026180C" w:rsidP="0026180C">
            <w:pPr>
              <w:autoSpaceDE w:val="0"/>
              <w:autoSpaceDN w:val="0"/>
              <w:adjustRightInd w:val="0"/>
              <w:spacing w:line="240" w:lineRule="auto"/>
              <w:rPr>
                <w:rFonts w:ascii="Arial" w:hAnsi="Arial" w:cs="Arial"/>
                <w:color w:val="000000"/>
                <w:sz w:val="18"/>
                <w:szCs w:val="18"/>
              </w:rPr>
            </w:pPr>
          </w:p>
        </w:tc>
        <w:tc>
          <w:tcPr>
            <w:tcW w:w="1010" w:type="dxa"/>
            <w:vMerge/>
            <w:tcBorders>
              <w:top w:val="single" w:sz="16" w:space="0" w:color="000000"/>
              <w:left w:val="single" w:sz="16" w:space="0" w:color="000000"/>
            </w:tcBorders>
            <w:shd w:val="clear" w:color="auto" w:fill="FFFFFF"/>
          </w:tcPr>
          <w:p w:rsidR="0026180C" w:rsidRPr="000C2BAC" w:rsidRDefault="0026180C" w:rsidP="0026180C">
            <w:pPr>
              <w:autoSpaceDE w:val="0"/>
              <w:autoSpaceDN w:val="0"/>
              <w:adjustRightInd w:val="0"/>
              <w:spacing w:line="240" w:lineRule="auto"/>
              <w:rPr>
                <w:rFonts w:ascii="Arial" w:hAnsi="Arial" w:cs="Arial"/>
                <w:color w:val="000000"/>
                <w:sz w:val="18"/>
                <w:szCs w:val="18"/>
              </w:rPr>
            </w:pPr>
          </w:p>
        </w:tc>
        <w:tc>
          <w:tcPr>
            <w:tcW w:w="1009" w:type="dxa"/>
            <w:tcBorders>
              <w:bottom w:val="single" w:sz="16" w:space="0" w:color="000000"/>
            </w:tcBorders>
            <w:shd w:val="clear" w:color="auto" w:fill="FFFFFF"/>
          </w:tcPr>
          <w:p w:rsidR="0026180C" w:rsidRPr="000C2BAC" w:rsidRDefault="0026180C" w:rsidP="0026180C">
            <w:pPr>
              <w:autoSpaceDE w:val="0"/>
              <w:autoSpaceDN w:val="0"/>
              <w:adjustRightInd w:val="0"/>
              <w:spacing w:line="320" w:lineRule="atLeast"/>
              <w:ind w:left="60" w:right="60"/>
              <w:jc w:val="center"/>
              <w:rPr>
                <w:rFonts w:ascii="Arial" w:hAnsi="Arial" w:cs="Arial"/>
                <w:color w:val="000000"/>
                <w:sz w:val="18"/>
                <w:szCs w:val="18"/>
              </w:rPr>
            </w:pPr>
            <w:r w:rsidRPr="000C2BAC">
              <w:rPr>
                <w:rFonts w:ascii="Arial" w:hAnsi="Arial" w:cs="Arial"/>
                <w:color w:val="000000"/>
                <w:sz w:val="18"/>
                <w:szCs w:val="18"/>
              </w:rPr>
              <w:t>1</w:t>
            </w:r>
          </w:p>
        </w:tc>
        <w:tc>
          <w:tcPr>
            <w:tcW w:w="1070" w:type="dxa"/>
            <w:tcBorders>
              <w:bottom w:val="single" w:sz="16" w:space="0" w:color="000000"/>
            </w:tcBorders>
            <w:shd w:val="clear" w:color="auto" w:fill="FFFFFF"/>
          </w:tcPr>
          <w:p w:rsidR="0026180C" w:rsidRPr="000C2BAC" w:rsidRDefault="0026180C" w:rsidP="0026180C">
            <w:pPr>
              <w:autoSpaceDE w:val="0"/>
              <w:autoSpaceDN w:val="0"/>
              <w:adjustRightInd w:val="0"/>
              <w:spacing w:line="320" w:lineRule="atLeast"/>
              <w:ind w:left="60" w:right="60"/>
              <w:jc w:val="center"/>
              <w:rPr>
                <w:rFonts w:ascii="Arial" w:hAnsi="Arial" w:cs="Arial"/>
                <w:color w:val="000000"/>
                <w:sz w:val="18"/>
                <w:szCs w:val="18"/>
              </w:rPr>
            </w:pPr>
            <w:r w:rsidRPr="000C2BAC">
              <w:rPr>
                <w:rFonts w:ascii="Arial" w:hAnsi="Arial" w:cs="Arial"/>
                <w:color w:val="000000"/>
                <w:sz w:val="18"/>
                <w:szCs w:val="18"/>
              </w:rPr>
              <w:t>2</w:t>
            </w:r>
          </w:p>
        </w:tc>
        <w:tc>
          <w:tcPr>
            <w:tcW w:w="1070" w:type="dxa"/>
            <w:tcBorders>
              <w:bottom w:val="single" w:sz="16" w:space="0" w:color="000000"/>
            </w:tcBorders>
            <w:shd w:val="clear" w:color="auto" w:fill="FFFFFF"/>
          </w:tcPr>
          <w:p w:rsidR="0026180C" w:rsidRPr="000C2BAC" w:rsidRDefault="0026180C" w:rsidP="0026180C">
            <w:pPr>
              <w:autoSpaceDE w:val="0"/>
              <w:autoSpaceDN w:val="0"/>
              <w:adjustRightInd w:val="0"/>
              <w:spacing w:line="320" w:lineRule="atLeast"/>
              <w:ind w:left="60" w:right="60"/>
              <w:jc w:val="center"/>
              <w:rPr>
                <w:rFonts w:ascii="Arial" w:hAnsi="Arial" w:cs="Arial"/>
                <w:color w:val="000000"/>
                <w:sz w:val="18"/>
                <w:szCs w:val="18"/>
              </w:rPr>
            </w:pPr>
            <w:r w:rsidRPr="000C2BAC">
              <w:rPr>
                <w:rFonts w:ascii="Arial" w:hAnsi="Arial" w:cs="Arial"/>
                <w:color w:val="000000"/>
                <w:sz w:val="18"/>
                <w:szCs w:val="18"/>
              </w:rPr>
              <w:t>3</w:t>
            </w:r>
          </w:p>
        </w:tc>
        <w:tc>
          <w:tcPr>
            <w:tcW w:w="1070" w:type="dxa"/>
            <w:tcBorders>
              <w:bottom w:val="single" w:sz="16" w:space="0" w:color="000000"/>
              <w:right w:val="single" w:sz="16" w:space="0" w:color="000000"/>
            </w:tcBorders>
            <w:shd w:val="clear" w:color="auto" w:fill="FFFFFF"/>
          </w:tcPr>
          <w:p w:rsidR="0026180C" w:rsidRPr="000C2BAC" w:rsidRDefault="0026180C" w:rsidP="0026180C">
            <w:pPr>
              <w:autoSpaceDE w:val="0"/>
              <w:autoSpaceDN w:val="0"/>
              <w:adjustRightInd w:val="0"/>
              <w:spacing w:line="320" w:lineRule="atLeast"/>
              <w:ind w:left="60" w:right="60"/>
              <w:jc w:val="center"/>
              <w:rPr>
                <w:rFonts w:ascii="Arial" w:hAnsi="Arial" w:cs="Arial"/>
                <w:color w:val="000000"/>
                <w:sz w:val="18"/>
                <w:szCs w:val="18"/>
              </w:rPr>
            </w:pPr>
            <w:r w:rsidRPr="000C2BAC">
              <w:rPr>
                <w:rFonts w:ascii="Arial" w:hAnsi="Arial" w:cs="Arial"/>
                <w:color w:val="000000"/>
                <w:sz w:val="18"/>
                <w:szCs w:val="18"/>
              </w:rPr>
              <w:t>4</w:t>
            </w:r>
          </w:p>
        </w:tc>
      </w:tr>
      <w:tr w:rsidR="0026180C" w:rsidRPr="000C2BAC" w:rsidTr="0026180C">
        <w:trPr>
          <w:cantSplit/>
        </w:trPr>
        <w:tc>
          <w:tcPr>
            <w:tcW w:w="1608" w:type="dxa"/>
            <w:tcBorders>
              <w:top w:val="single" w:sz="16" w:space="0" w:color="000000"/>
              <w:left w:val="single" w:sz="16" w:space="0" w:color="000000"/>
              <w:bottom w:val="nil"/>
              <w:right w:val="single" w:sz="16" w:space="0" w:color="000000"/>
            </w:tcBorders>
            <w:shd w:val="clear" w:color="auto" w:fill="FFFFFF"/>
            <w:vAlign w:val="center"/>
          </w:tcPr>
          <w:p w:rsidR="0026180C" w:rsidRPr="000C2BAC" w:rsidRDefault="0026180C" w:rsidP="0026180C">
            <w:pPr>
              <w:autoSpaceDE w:val="0"/>
              <w:autoSpaceDN w:val="0"/>
              <w:adjustRightInd w:val="0"/>
              <w:spacing w:line="320" w:lineRule="atLeast"/>
              <w:ind w:left="60" w:right="60"/>
              <w:rPr>
                <w:rFonts w:ascii="Arial" w:hAnsi="Arial" w:cs="Arial"/>
                <w:color w:val="000000"/>
                <w:sz w:val="18"/>
                <w:szCs w:val="18"/>
              </w:rPr>
            </w:pPr>
            <w:r w:rsidRPr="000C2BAC">
              <w:rPr>
                <w:rFonts w:ascii="Arial" w:hAnsi="Arial" w:cs="Arial"/>
                <w:color w:val="000000"/>
                <w:sz w:val="18"/>
                <w:szCs w:val="18"/>
              </w:rPr>
              <w:t>GLIBENKLAMID</w:t>
            </w:r>
          </w:p>
        </w:tc>
        <w:tc>
          <w:tcPr>
            <w:tcW w:w="1010" w:type="dxa"/>
            <w:tcBorders>
              <w:top w:val="single" w:sz="16" w:space="0" w:color="000000"/>
              <w:left w:val="single" w:sz="16" w:space="0" w:color="000000"/>
              <w:bottom w:val="nil"/>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009" w:type="dxa"/>
            <w:tcBorders>
              <w:top w:val="single" w:sz="16" w:space="0" w:color="000000"/>
              <w:bottom w:val="nil"/>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89.3333</w:t>
            </w:r>
          </w:p>
        </w:tc>
        <w:tc>
          <w:tcPr>
            <w:tcW w:w="1070" w:type="dxa"/>
            <w:tcBorders>
              <w:top w:val="single" w:sz="16" w:space="0" w:color="000000"/>
              <w:bottom w:val="nil"/>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c>
          <w:tcPr>
            <w:tcW w:w="1070" w:type="dxa"/>
            <w:tcBorders>
              <w:top w:val="single" w:sz="16" w:space="0" w:color="000000"/>
              <w:bottom w:val="nil"/>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c>
          <w:tcPr>
            <w:tcW w:w="1070" w:type="dxa"/>
            <w:tcBorders>
              <w:top w:val="single" w:sz="16" w:space="0" w:color="000000"/>
              <w:bottom w:val="nil"/>
              <w:right w:val="single" w:sz="16" w:space="0" w:color="000000"/>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r>
      <w:tr w:rsidR="0026180C" w:rsidRPr="000C2BAC" w:rsidTr="0026180C">
        <w:trPr>
          <w:cantSplit/>
        </w:trPr>
        <w:tc>
          <w:tcPr>
            <w:tcW w:w="1608" w:type="dxa"/>
            <w:tcBorders>
              <w:top w:val="nil"/>
              <w:left w:val="single" w:sz="16" w:space="0" w:color="000000"/>
              <w:bottom w:val="nil"/>
              <w:right w:val="single" w:sz="16" w:space="0" w:color="000000"/>
            </w:tcBorders>
            <w:shd w:val="clear" w:color="auto" w:fill="FFFFFF"/>
            <w:vAlign w:val="center"/>
          </w:tcPr>
          <w:p w:rsidR="0026180C" w:rsidRPr="000C2BAC" w:rsidRDefault="0026180C" w:rsidP="0026180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SKR 60%</w:t>
            </w:r>
          </w:p>
        </w:tc>
        <w:tc>
          <w:tcPr>
            <w:tcW w:w="1010" w:type="dxa"/>
            <w:tcBorders>
              <w:top w:val="nil"/>
              <w:left w:val="single" w:sz="16" w:space="0" w:color="000000"/>
              <w:bottom w:val="nil"/>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009" w:type="dxa"/>
            <w:tcBorders>
              <w:top w:val="nil"/>
              <w:bottom w:val="nil"/>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c>
          <w:tcPr>
            <w:tcW w:w="1070" w:type="dxa"/>
            <w:tcBorders>
              <w:top w:val="nil"/>
              <w:bottom w:val="nil"/>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110.6667</w:t>
            </w:r>
          </w:p>
        </w:tc>
        <w:tc>
          <w:tcPr>
            <w:tcW w:w="1070" w:type="dxa"/>
            <w:tcBorders>
              <w:top w:val="nil"/>
              <w:bottom w:val="nil"/>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c>
          <w:tcPr>
            <w:tcW w:w="1070" w:type="dxa"/>
            <w:tcBorders>
              <w:top w:val="nil"/>
              <w:bottom w:val="nil"/>
              <w:right w:val="single" w:sz="16" w:space="0" w:color="000000"/>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r>
      <w:tr w:rsidR="0026180C" w:rsidRPr="000C2BAC" w:rsidTr="0026180C">
        <w:trPr>
          <w:cantSplit/>
        </w:trPr>
        <w:tc>
          <w:tcPr>
            <w:tcW w:w="1608" w:type="dxa"/>
            <w:tcBorders>
              <w:top w:val="nil"/>
              <w:left w:val="single" w:sz="16" w:space="0" w:color="000000"/>
              <w:bottom w:val="nil"/>
              <w:right w:val="single" w:sz="16" w:space="0" w:color="000000"/>
            </w:tcBorders>
            <w:shd w:val="clear" w:color="auto" w:fill="FFFFFF"/>
            <w:vAlign w:val="center"/>
          </w:tcPr>
          <w:p w:rsidR="0026180C" w:rsidRPr="000C2BAC" w:rsidRDefault="0026180C" w:rsidP="0026180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SKR 30%</w:t>
            </w:r>
          </w:p>
        </w:tc>
        <w:tc>
          <w:tcPr>
            <w:tcW w:w="1010" w:type="dxa"/>
            <w:tcBorders>
              <w:top w:val="nil"/>
              <w:left w:val="single" w:sz="16" w:space="0" w:color="000000"/>
              <w:bottom w:val="nil"/>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009" w:type="dxa"/>
            <w:tcBorders>
              <w:top w:val="nil"/>
              <w:bottom w:val="nil"/>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c>
          <w:tcPr>
            <w:tcW w:w="1070" w:type="dxa"/>
            <w:tcBorders>
              <w:top w:val="nil"/>
              <w:bottom w:val="nil"/>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116.3333</w:t>
            </w:r>
          </w:p>
        </w:tc>
        <w:tc>
          <w:tcPr>
            <w:tcW w:w="1070" w:type="dxa"/>
            <w:tcBorders>
              <w:top w:val="nil"/>
              <w:bottom w:val="nil"/>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116.3333</w:t>
            </w:r>
          </w:p>
        </w:tc>
        <w:tc>
          <w:tcPr>
            <w:tcW w:w="1070" w:type="dxa"/>
            <w:tcBorders>
              <w:top w:val="nil"/>
              <w:bottom w:val="nil"/>
              <w:right w:val="single" w:sz="16" w:space="0" w:color="000000"/>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r>
      <w:tr w:rsidR="0026180C" w:rsidRPr="000C2BAC" w:rsidTr="0026180C">
        <w:trPr>
          <w:cantSplit/>
        </w:trPr>
        <w:tc>
          <w:tcPr>
            <w:tcW w:w="1608" w:type="dxa"/>
            <w:tcBorders>
              <w:top w:val="nil"/>
              <w:left w:val="single" w:sz="16" w:space="0" w:color="000000"/>
              <w:bottom w:val="nil"/>
              <w:right w:val="single" w:sz="16" w:space="0" w:color="000000"/>
            </w:tcBorders>
            <w:shd w:val="clear" w:color="auto" w:fill="FFFFFF"/>
            <w:vAlign w:val="center"/>
          </w:tcPr>
          <w:p w:rsidR="0026180C" w:rsidRPr="000C2BAC" w:rsidRDefault="0026180C" w:rsidP="0026180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SKR 15%</w:t>
            </w:r>
          </w:p>
        </w:tc>
        <w:tc>
          <w:tcPr>
            <w:tcW w:w="1010" w:type="dxa"/>
            <w:tcBorders>
              <w:top w:val="nil"/>
              <w:left w:val="single" w:sz="16" w:space="0" w:color="000000"/>
              <w:bottom w:val="nil"/>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009" w:type="dxa"/>
            <w:tcBorders>
              <w:top w:val="nil"/>
              <w:bottom w:val="nil"/>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c>
          <w:tcPr>
            <w:tcW w:w="1070" w:type="dxa"/>
            <w:tcBorders>
              <w:top w:val="nil"/>
              <w:bottom w:val="nil"/>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c>
          <w:tcPr>
            <w:tcW w:w="1070" w:type="dxa"/>
            <w:tcBorders>
              <w:top w:val="nil"/>
              <w:bottom w:val="nil"/>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123.0000</w:t>
            </w:r>
          </w:p>
        </w:tc>
        <w:tc>
          <w:tcPr>
            <w:tcW w:w="1070" w:type="dxa"/>
            <w:tcBorders>
              <w:top w:val="nil"/>
              <w:bottom w:val="nil"/>
              <w:right w:val="single" w:sz="16" w:space="0" w:color="000000"/>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r>
      <w:tr w:rsidR="0026180C" w:rsidRPr="000C2BAC" w:rsidTr="0026180C">
        <w:trPr>
          <w:cantSplit/>
        </w:trPr>
        <w:tc>
          <w:tcPr>
            <w:tcW w:w="1608" w:type="dxa"/>
            <w:tcBorders>
              <w:top w:val="nil"/>
              <w:left w:val="single" w:sz="16" w:space="0" w:color="000000"/>
              <w:bottom w:val="nil"/>
              <w:right w:val="single" w:sz="16" w:space="0" w:color="000000"/>
            </w:tcBorders>
            <w:shd w:val="clear" w:color="auto" w:fill="FFFFFF"/>
            <w:vAlign w:val="center"/>
          </w:tcPr>
          <w:p w:rsidR="0026180C" w:rsidRPr="000C2BAC" w:rsidRDefault="0026180C" w:rsidP="0026180C">
            <w:pPr>
              <w:autoSpaceDE w:val="0"/>
              <w:autoSpaceDN w:val="0"/>
              <w:adjustRightInd w:val="0"/>
              <w:spacing w:line="320" w:lineRule="atLeast"/>
              <w:ind w:left="60" w:right="60"/>
              <w:rPr>
                <w:rFonts w:ascii="Arial" w:hAnsi="Arial" w:cs="Arial"/>
                <w:color w:val="000000"/>
                <w:sz w:val="18"/>
                <w:szCs w:val="18"/>
              </w:rPr>
            </w:pPr>
            <w:r w:rsidRPr="000C2BAC">
              <w:rPr>
                <w:rFonts w:ascii="Arial" w:hAnsi="Arial" w:cs="Arial"/>
                <w:color w:val="000000"/>
                <w:sz w:val="18"/>
                <w:szCs w:val="18"/>
              </w:rPr>
              <w:t>AQUADEST</w:t>
            </w:r>
          </w:p>
        </w:tc>
        <w:tc>
          <w:tcPr>
            <w:tcW w:w="1010" w:type="dxa"/>
            <w:tcBorders>
              <w:top w:val="nil"/>
              <w:left w:val="single" w:sz="16" w:space="0" w:color="000000"/>
              <w:bottom w:val="nil"/>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009" w:type="dxa"/>
            <w:tcBorders>
              <w:top w:val="nil"/>
              <w:bottom w:val="nil"/>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c>
          <w:tcPr>
            <w:tcW w:w="1070" w:type="dxa"/>
            <w:tcBorders>
              <w:top w:val="nil"/>
              <w:bottom w:val="nil"/>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c>
          <w:tcPr>
            <w:tcW w:w="1070" w:type="dxa"/>
            <w:tcBorders>
              <w:top w:val="nil"/>
              <w:bottom w:val="nil"/>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c>
          <w:tcPr>
            <w:tcW w:w="1070" w:type="dxa"/>
            <w:tcBorders>
              <w:top w:val="nil"/>
              <w:bottom w:val="nil"/>
              <w:right w:val="single" w:sz="16" w:space="0" w:color="000000"/>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154.3333</w:t>
            </w:r>
          </w:p>
        </w:tc>
      </w:tr>
      <w:tr w:rsidR="0026180C" w:rsidRPr="000C2BAC" w:rsidTr="0026180C">
        <w:trPr>
          <w:cantSplit/>
        </w:trPr>
        <w:tc>
          <w:tcPr>
            <w:tcW w:w="1608" w:type="dxa"/>
            <w:tcBorders>
              <w:top w:val="nil"/>
              <w:left w:val="single" w:sz="16" w:space="0" w:color="000000"/>
              <w:bottom w:val="nil"/>
              <w:right w:val="single" w:sz="16" w:space="0" w:color="000000"/>
            </w:tcBorders>
            <w:shd w:val="clear" w:color="auto" w:fill="FFFFFF"/>
            <w:vAlign w:val="center"/>
          </w:tcPr>
          <w:p w:rsidR="0026180C" w:rsidRPr="000C2BAC" w:rsidRDefault="0026180C" w:rsidP="0026180C">
            <w:pPr>
              <w:autoSpaceDE w:val="0"/>
              <w:autoSpaceDN w:val="0"/>
              <w:adjustRightInd w:val="0"/>
              <w:spacing w:line="320" w:lineRule="atLeast"/>
              <w:ind w:left="60" w:right="60"/>
              <w:rPr>
                <w:rFonts w:ascii="Arial" w:hAnsi="Arial" w:cs="Arial"/>
                <w:color w:val="000000"/>
                <w:sz w:val="18"/>
                <w:szCs w:val="18"/>
              </w:rPr>
            </w:pPr>
            <w:r w:rsidRPr="000C2BAC">
              <w:rPr>
                <w:rFonts w:ascii="Arial" w:hAnsi="Arial" w:cs="Arial"/>
                <w:color w:val="000000"/>
                <w:sz w:val="18"/>
                <w:szCs w:val="18"/>
              </w:rPr>
              <w:t>CMC</w:t>
            </w:r>
          </w:p>
        </w:tc>
        <w:tc>
          <w:tcPr>
            <w:tcW w:w="1010" w:type="dxa"/>
            <w:tcBorders>
              <w:top w:val="nil"/>
              <w:left w:val="single" w:sz="16" w:space="0" w:color="000000"/>
              <w:bottom w:val="nil"/>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009" w:type="dxa"/>
            <w:tcBorders>
              <w:top w:val="nil"/>
              <w:bottom w:val="nil"/>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c>
          <w:tcPr>
            <w:tcW w:w="1070" w:type="dxa"/>
            <w:tcBorders>
              <w:top w:val="nil"/>
              <w:bottom w:val="nil"/>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c>
          <w:tcPr>
            <w:tcW w:w="1070" w:type="dxa"/>
            <w:tcBorders>
              <w:top w:val="nil"/>
              <w:bottom w:val="nil"/>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c>
          <w:tcPr>
            <w:tcW w:w="1070" w:type="dxa"/>
            <w:tcBorders>
              <w:top w:val="nil"/>
              <w:bottom w:val="nil"/>
              <w:right w:val="single" w:sz="16" w:space="0" w:color="000000"/>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154.3333</w:t>
            </w:r>
          </w:p>
        </w:tc>
      </w:tr>
      <w:tr w:rsidR="0026180C" w:rsidRPr="000C2BAC" w:rsidTr="0026180C">
        <w:trPr>
          <w:cantSplit/>
        </w:trPr>
        <w:tc>
          <w:tcPr>
            <w:tcW w:w="1608" w:type="dxa"/>
            <w:tcBorders>
              <w:top w:val="nil"/>
              <w:left w:val="single" w:sz="16" w:space="0" w:color="000000"/>
              <w:bottom w:val="single" w:sz="16" w:space="0" w:color="000000"/>
              <w:right w:val="single" w:sz="16" w:space="0" w:color="000000"/>
            </w:tcBorders>
            <w:shd w:val="clear" w:color="auto" w:fill="FFFFFF"/>
            <w:vAlign w:val="center"/>
          </w:tcPr>
          <w:p w:rsidR="0026180C" w:rsidRPr="000C2BAC" w:rsidRDefault="0026180C" w:rsidP="0026180C">
            <w:pPr>
              <w:autoSpaceDE w:val="0"/>
              <w:autoSpaceDN w:val="0"/>
              <w:adjustRightInd w:val="0"/>
              <w:spacing w:line="320" w:lineRule="atLeast"/>
              <w:ind w:left="60" w:right="60"/>
              <w:rPr>
                <w:rFonts w:ascii="Arial" w:hAnsi="Arial" w:cs="Arial"/>
                <w:color w:val="000000"/>
                <w:sz w:val="18"/>
                <w:szCs w:val="18"/>
              </w:rPr>
            </w:pPr>
            <w:r w:rsidRPr="000C2BAC">
              <w:rPr>
                <w:rFonts w:ascii="Arial" w:hAnsi="Arial" w:cs="Arial"/>
                <w:color w:val="000000"/>
                <w:sz w:val="18"/>
                <w:szCs w:val="18"/>
              </w:rPr>
              <w:t>Sig.</w:t>
            </w:r>
          </w:p>
        </w:tc>
        <w:tc>
          <w:tcPr>
            <w:tcW w:w="1010" w:type="dxa"/>
            <w:tcBorders>
              <w:top w:val="nil"/>
              <w:left w:val="single" w:sz="16" w:space="0" w:color="000000"/>
              <w:bottom w:val="single" w:sz="16" w:space="0" w:color="000000"/>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c>
          <w:tcPr>
            <w:tcW w:w="1009" w:type="dxa"/>
            <w:tcBorders>
              <w:top w:val="nil"/>
              <w:bottom w:val="single" w:sz="16" w:space="0" w:color="000000"/>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1.000</w:t>
            </w:r>
          </w:p>
        </w:tc>
        <w:tc>
          <w:tcPr>
            <w:tcW w:w="1070" w:type="dxa"/>
            <w:tcBorders>
              <w:top w:val="nil"/>
              <w:bottom w:val="single" w:sz="16" w:space="0" w:color="000000"/>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.195</w:t>
            </w:r>
          </w:p>
        </w:tc>
        <w:tc>
          <w:tcPr>
            <w:tcW w:w="1070" w:type="dxa"/>
            <w:tcBorders>
              <w:top w:val="nil"/>
              <w:bottom w:val="single" w:sz="16" w:space="0" w:color="000000"/>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.133</w:t>
            </w:r>
          </w:p>
        </w:tc>
        <w:tc>
          <w:tcPr>
            <w:tcW w:w="1070" w:type="dxa"/>
            <w:tcBorders>
              <w:top w:val="nil"/>
              <w:bottom w:val="single" w:sz="16" w:space="0" w:color="000000"/>
              <w:right w:val="single" w:sz="16" w:space="0" w:color="000000"/>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1.000</w:t>
            </w:r>
          </w:p>
        </w:tc>
      </w:tr>
      <w:tr w:rsidR="0026180C" w:rsidRPr="000C2BAC" w:rsidTr="0026180C">
        <w:trPr>
          <w:cantSplit/>
        </w:trPr>
        <w:tc>
          <w:tcPr>
            <w:tcW w:w="6837" w:type="dxa"/>
            <w:gridSpan w:val="6"/>
            <w:tcBorders>
              <w:top w:val="nil"/>
              <w:left w:val="nil"/>
              <w:bottom w:val="nil"/>
              <w:right w:val="nil"/>
            </w:tcBorders>
            <w:shd w:val="clear" w:color="auto" w:fill="FFFFFF"/>
            <w:vAlign w:val="center"/>
          </w:tcPr>
          <w:p w:rsidR="0026180C" w:rsidRPr="000C2BAC" w:rsidRDefault="0026180C" w:rsidP="0026180C">
            <w:pPr>
              <w:autoSpaceDE w:val="0"/>
              <w:autoSpaceDN w:val="0"/>
              <w:adjustRightInd w:val="0"/>
              <w:spacing w:line="320" w:lineRule="atLeast"/>
              <w:ind w:left="60" w:right="60"/>
              <w:rPr>
                <w:rFonts w:ascii="Arial" w:hAnsi="Arial" w:cs="Arial"/>
                <w:color w:val="000000"/>
                <w:sz w:val="18"/>
                <w:szCs w:val="18"/>
              </w:rPr>
            </w:pPr>
            <w:r w:rsidRPr="000C2BAC">
              <w:rPr>
                <w:rFonts w:ascii="Arial" w:hAnsi="Arial" w:cs="Arial"/>
                <w:color w:val="000000"/>
                <w:sz w:val="18"/>
                <w:szCs w:val="18"/>
              </w:rPr>
              <w:t>Means for groups in homogeneous subsets are displayed.</w:t>
            </w:r>
          </w:p>
        </w:tc>
      </w:tr>
      <w:tr w:rsidR="0026180C" w:rsidRPr="000C2BAC" w:rsidTr="0026180C">
        <w:trPr>
          <w:cantSplit/>
        </w:trPr>
        <w:tc>
          <w:tcPr>
            <w:tcW w:w="6837" w:type="dxa"/>
            <w:gridSpan w:val="6"/>
            <w:tcBorders>
              <w:top w:val="nil"/>
              <w:left w:val="nil"/>
              <w:bottom w:val="nil"/>
              <w:right w:val="nil"/>
            </w:tcBorders>
            <w:shd w:val="clear" w:color="auto" w:fill="FFFFFF"/>
          </w:tcPr>
          <w:p w:rsidR="0026180C" w:rsidRPr="000C2BAC" w:rsidRDefault="0026180C" w:rsidP="0026180C">
            <w:pPr>
              <w:autoSpaceDE w:val="0"/>
              <w:autoSpaceDN w:val="0"/>
              <w:adjustRightInd w:val="0"/>
              <w:spacing w:line="320" w:lineRule="atLeast"/>
              <w:ind w:left="60" w:right="60"/>
              <w:rPr>
                <w:rFonts w:ascii="Arial" w:hAnsi="Arial" w:cs="Arial"/>
                <w:color w:val="000000"/>
                <w:sz w:val="18"/>
                <w:szCs w:val="18"/>
              </w:rPr>
            </w:pPr>
            <w:r w:rsidRPr="000C2BAC">
              <w:rPr>
                <w:rFonts w:ascii="Arial" w:hAnsi="Arial" w:cs="Arial"/>
                <w:color w:val="000000"/>
                <w:sz w:val="18"/>
                <w:szCs w:val="18"/>
              </w:rPr>
              <w:t>a. Uses Harmonic Mean Sample Size = 3.000.</w:t>
            </w:r>
          </w:p>
        </w:tc>
      </w:tr>
    </w:tbl>
    <w:p w:rsidR="0026180C" w:rsidRDefault="0026180C" w:rsidP="0026180C">
      <w:pPr>
        <w:autoSpaceDE w:val="0"/>
        <w:autoSpaceDN w:val="0"/>
        <w:adjustRightInd w:val="0"/>
        <w:spacing w:line="400" w:lineRule="atLeast"/>
        <w:rPr>
          <w:rFonts w:ascii="Times New Roman" w:hAnsi="Times New Roman" w:cs="Times New Roman"/>
          <w:sz w:val="24"/>
          <w:szCs w:val="24"/>
        </w:rPr>
      </w:pPr>
    </w:p>
    <w:p w:rsidR="0026180C" w:rsidRDefault="0026180C" w:rsidP="0026180C">
      <w:pPr>
        <w:autoSpaceDE w:val="0"/>
        <w:autoSpaceDN w:val="0"/>
        <w:adjustRightInd w:val="0"/>
        <w:spacing w:line="400" w:lineRule="atLeast"/>
        <w:rPr>
          <w:rFonts w:ascii="Times New Roman" w:hAnsi="Times New Roman" w:cs="Times New Roman"/>
          <w:sz w:val="24"/>
          <w:szCs w:val="24"/>
        </w:rPr>
      </w:pPr>
    </w:p>
    <w:p w:rsidR="0026180C" w:rsidRDefault="0026180C" w:rsidP="0026180C">
      <w:pPr>
        <w:autoSpaceDE w:val="0"/>
        <w:autoSpaceDN w:val="0"/>
        <w:adjustRightInd w:val="0"/>
        <w:spacing w:line="400" w:lineRule="atLeast"/>
        <w:rPr>
          <w:rFonts w:ascii="Times New Roman" w:hAnsi="Times New Roman" w:cs="Times New Roman"/>
          <w:sz w:val="24"/>
          <w:szCs w:val="24"/>
        </w:rPr>
      </w:pPr>
    </w:p>
    <w:p w:rsidR="0026180C" w:rsidRDefault="0026180C" w:rsidP="0026180C">
      <w:pPr>
        <w:autoSpaceDE w:val="0"/>
        <w:autoSpaceDN w:val="0"/>
        <w:adjustRightInd w:val="0"/>
        <w:spacing w:line="400" w:lineRule="atLeast"/>
        <w:rPr>
          <w:rFonts w:ascii="Times New Roman" w:hAnsi="Times New Roman" w:cs="Times New Roman"/>
          <w:sz w:val="24"/>
          <w:szCs w:val="24"/>
        </w:rPr>
      </w:pPr>
    </w:p>
    <w:p w:rsidR="0026180C" w:rsidRDefault="0026180C" w:rsidP="0026180C">
      <w:pPr>
        <w:autoSpaceDE w:val="0"/>
        <w:autoSpaceDN w:val="0"/>
        <w:adjustRightInd w:val="0"/>
        <w:spacing w:line="400" w:lineRule="atLeast"/>
        <w:rPr>
          <w:rFonts w:ascii="Times New Roman" w:hAnsi="Times New Roman" w:cs="Times New Roman"/>
          <w:sz w:val="24"/>
          <w:szCs w:val="24"/>
        </w:rPr>
      </w:pPr>
    </w:p>
    <w:p w:rsidR="0026180C" w:rsidRDefault="0026180C" w:rsidP="0026180C">
      <w:pPr>
        <w:autoSpaceDE w:val="0"/>
        <w:autoSpaceDN w:val="0"/>
        <w:adjustRightInd w:val="0"/>
        <w:spacing w:line="400" w:lineRule="atLeast"/>
        <w:rPr>
          <w:rFonts w:ascii="Times New Roman" w:hAnsi="Times New Roman" w:cs="Times New Roman"/>
          <w:sz w:val="24"/>
          <w:szCs w:val="24"/>
        </w:rPr>
      </w:pPr>
    </w:p>
    <w:tbl>
      <w:tblPr>
        <w:tblpPr w:leftFromText="180" w:rightFromText="180" w:vertAnchor="text" w:horzAnchor="margin" w:tblpY="-483"/>
        <w:tblW w:w="68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08"/>
        <w:gridCol w:w="1010"/>
        <w:gridCol w:w="1009"/>
        <w:gridCol w:w="1070"/>
        <w:gridCol w:w="1070"/>
        <w:gridCol w:w="1070"/>
      </w:tblGrid>
      <w:tr w:rsidR="00165F88" w:rsidRPr="000C2BAC" w:rsidTr="00165F88">
        <w:trPr>
          <w:cantSplit/>
        </w:trPr>
        <w:tc>
          <w:tcPr>
            <w:tcW w:w="6837" w:type="dxa"/>
            <w:gridSpan w:val="6"/>
            <w:tcBorders>
              <w:top w:val="nil"/>
              <w:left w:val="nil"/>
              <w:bottom w:val="nil"/>
              <w:right w:val="nil"/>
            </w:tcBorders>
            <w:shd w:val="clear" w:color="auto" w:fill="FFFFFF"/>
          </w:tcPr>
          <w:p w:rsidR="00165F88" w:rsidRPr="000C2BAC" w:rsidRDefault="00165F88" w:rsidP="00165F88">
            <w:pPr>
              <w:autoSpaceDE w:val="0"/>
              <w:autoSpaceDN w:val="0"/>
              <w:adjustRightInd w:val="0"/>
              <w:spacing w:line="320" w:lineRule="atLeast"/>
              <w:ind w:left="60" w:right="60"/>
              <w:jc w:val="center"/>
              <w:rPr>
                <w:rFonts w:ascii="Arial" w:hAnsi="Arial" w:cs="Arial"/>
                <w:color w:val="000000"/>
                <w:sz w:val="18"/>
                <w:szCs w:val="18"/>
              </w:rPr>
            </w:pPr>
            <w:r w:rsidRPr="000C2BAC">
              <w:rPr>
                <w:rFonts w:ascii="Arial" w:hAnsi="Arial" w:cs="Arial"/>
                <w:b/>
                <w:bCs/>
                <w:color w:val="000000"/>
                <w:sz w:val="18"/>
                <w:szCs w:val="18"/>
              </w:rPr>
              <w:t>KGD105</w:t>
            </w:r>
          </w:p>
        </w:tc>
      </w:tr>
      <w:tr w:rsidR="00165F88" w:rsidRPr="000C2BAC" w:rsidTr="00165F88">
        <w:trPr>
          <w:cantSplit/>
        </w:trPr>
        <w:tc>
          <w:tcPr>
            <w:tcW w:w="6837" w:type="dxa"/>
            <w:gridSpan w:val="6"/>
            <w:tcBorders>
              <w:top w:val="nil"/>
              <w:left w:val="nil"/>
              <w:bottom w:val="nil"/>
              <w:right w:val="nil"/>
            </w:tcBorders>
            <w:shd w:val="clear" w:color="auto" w:fill="FFFFFF"/>
            <w:vAlign w:val="bottom"/>
          </w:tcPr>
          <w:p w:rsidR="00165F88" w:rsidRPr="000C2BAC" w:rsidRDefault="00165F88" w:rsidP="00165F88">
            <w:pPr>
              <w:autoSpaceDE w:val="0"/>
              <w:autoSpaceDN w:val="0"/>
              <w:adjustRightInd w:val="0"/>
              <w:spacing w:line="320" w:lineRule="atLeast"/>
              <w:ind w:left="60" w:right="60"/>
              <w:rPr>
                <w:rFonts w:ascii="Arial" w:hAnsi="Arial" w:cs="Arial"/>
                <w:color w:val="000000"/>
                <w:sz w:val="18"/>
                <w:szCs w:val="18"/>
              </w:rPr>
            </w:pPr>
            <w:r w:rsidRPr="000C2BAC">
              <w:rPr>
                <w:rFonts w:ascii="Arial" w:hAnsi="Arial" w:cs="Arial"/>
                <w:color w:val="000000"/>
                <w:sz w:val="18"/>
                <w:szCs w:val="18"/>
              </w:rPr>
              <w:t>Duncan</w:t>
            </w:r>
          </w:p>
        </w:tc>
      </w:tr>
      <w:tr w:rsidR="00165F88" w:rsidRPr="000C2BAC" w:rsidTr="00165F88">
        <w:trPr>
          <w:cantSplit/>
        </w:trPr>
        <w:tc>
          <w:tcPr>
            <w:tcW w:w="1608" w:type="dxa"/>
            <w:vMerge w:val="restart"/>
            <w:tcBorders>
              <w:top w:val="single" w:sz="16" w:space="0" w:color="000000"/>
              <w:left w:val="single" w:sz="16" w:space="0" w:color="000000"/>
              <w:bottom w:val="nil"/>
              <w:right w:val="single" w:sz="16" w:space="0" w:color="000000"/>
            </w:tcBorders>
            <w:shd w:val="clear" w:color="auto" w:fill="FFFFFF"/>
          </w:tcPr>
          <w:p w:rsidR="00165F88" w:rsidRPr="000C2BAC" w:rsidRDefault="00165F88" w:rsidP="00165F88">
            <w:pPr>
              <w:autoSpaceDE w:val="0"/>
              <w:autoSpaceDN w:val="0"/>
              <w:adjustRightInd w:val="0"/>
              <w:spacing w:line="320" w:lineRule="atLeast"/>
              <w:ind w:left="60" w:right="60"/>
              <w:rPr>
                <w:rFonts w:ascii="Arial" w:hAnsi="Arial" w:cs="Arial"/>
                <w:color w:val="000000"/>
                <w:sz w:val="18"/>
                <w:szCs w:val="18"/>
              </w:rPr>
            </w:pPr>
            <w:r w:rsidRPr="000C2BAC">
              <w:rPr>
                <w:rFonts w:ascii="Arial" w:hAnsi="Arial" w:cs="Arial"/>
                <w:color w:val="000000"/>
                <w:sz w:val="18"/>
                <w:szCs w:val="18"/>
              </w:rPr>
              <w:t>PERLAKUAN</w:t>
            </w:r>
          </w:p>
        </w:tc>
        <w:tc>
          <w:tcPr>
            <w:tcW w:w="1010" w:type="dxa"/>
            <w:vMerge w:val="restart"/>
            <w:tcBorders>
              <w:top w:val="single" w:sz="16" w:space="0" w:color="000000"/>
              <w:left w:val="single" w:sz="16" w:space="0" w:color="000000"/>
            </w:tcBorders>
            <w:shd w:val="clear" w:color="auto" w:fill="FFFFFF"/>
          </w:tcPr>
          <w:p w:rsidR="00165F88" w:rsidRPr="000C2BAC" w:rsidRDefault="00165F88" w:rsidP="00165F88">
            <w:pPr>
              <w:autoSpaceDE w:val="0"/>
              <w:autoSpaceDN w:val="0"/>
              <w:adjustRightInd w:val="0"/>
              <w:spacing w:line="320" w:lineRule="atLeast"/>
              <w:ind w:left="60" w:right="60"/>
              <w:jc w:val="center"/>
              <w:rPr>
                <w:rFonts w:ascii="Arial" w:hAnsi="Arial" w:cs="Arial"/>
                <w:color w:val="000000"/>
                <w:sz w:val="18"/>
                <w:szCs w:val="18"/>
              </w:rPr>
            </w:pPr>
            <w:r w:rsidRPr="000C2BAC">
              <w:rPr>
                <w:rFonts w:ascii="Arial" w:hAnsi="Arial" w:cs="Arial"/>
                <w:color w:val="000000"/>
                <w:sz w:val="18"/>
                <w:szCs w:val="18"/>
              </w:rPr>
              <w:t>N</w:t>
            </w:r>
          </w:p>
        </w:tc>
        <w:tc>
          <w:tcPr>
            <w:tcW w:w="4219" w:type="dxa"/>
            <w:gridSpan w:val="4"/>
            <w:tcBorders>
              <w:top w:val="single" w:sz="16" w:space="0" w:color="000000"/>
            </w:tcBorders>
            <w:shd w:val="clear" w:color="auto" w:fill="FFFFFF"/>
          </w:tcPr>
          <w:p w:rsidR="00165F88" w:rsidRPr="000C2BAC" w:rsidRDefault="00165F88" w:rsidP="00165F88">
            <w:pPr>
              <w:autoSpaceDE w:val="0"/>
              <w:autoSpaceDN w:val="0"/>
              <w:adjustRightInd w:val="0"/>
              <w:spacing w:line="320" w:lineRule="atLeast"/>
              <w:ind w:left="60" w:right="60"/>
              <w:jc w:val="center"/>
              <w:rPr>
                <w:rFonts w:ascii="Arial" w:hAnsi="Arial" w:cs="Arial"/>
                <w:color w:val="000000"/>
                <w:sz w:val="18"/>
                <w:szCs w:val="18"/>
              </w:rPr>
            </w:pPr>
            <w:r w:rsidRPr="000C2BAC">
              <w:rPr>
                <w:rFonts w:ascii="Arial" w:hAnsi="Arial" w:cs="Arial"/>
                <w:color w:val="000000"/>
                <w:sz w:val="18"/>
                <w:szCs w:val="18"/>
              </w:rPr>
              <w:t>Subset for alpha = 0.05</w:t>
            </w:r>
          </w:p>
        </w:tc>
      </w:tr>
      <w:tr w:rsidR="00165F88" w:rsidRPr="000C2BAC" w:rsidTr="00165F88">
        <w:trPr>
          <w:cantSplit/>
        </w:trPr>
        <w:tc>
          <w:tcPr>
            <w:tcW w:w="1608" w:type="dxa"/>
            <w:vMerge/>
            <w:tcBorders>
              <w:top w:val="single" w:sz="16" w:space="0" w:color="000000"/>
              <w:left w:val="single" w:sz="16" w:space="0" w:color="000000"/>
              <w:bottom w:val="nil"/>
              <w:right w:val="single" w:sz="16" w:space="0" w:color="000000"/>
            </w:tcBorders>
            <w:shd w:val="clear" w:color="auto" w:fill="FFFFFF"/>
          </w:tcPr>
          <w:p w:rsidR="00165F88" w:rsidRPr="000C2BAC" w:rsidRDefault="00165F88" w:rsidP="00165F88">
            <w:pPr>
              <w:autoSpaceDE w:val="0"/>
              <w:autoSpaceDN w:val="0"/>
              <w:adjustRightInd w:val="0"/>
              <w:spacing w:line="240" w:lineRule="auto"/>
              <w:rPr>
                <w:rFonts w:ascii="Arial" w:hAnsi="Arial" w:cs="Arial"/>
                <w:color w:val="000000"/>
                <w:sz w:val="18"/>
                <w:szCs w:val="18"/>
              </w:rPr>
            </w:pPr>
          </w:p>
        </w:tc>
        <w:tc>
          <w:tcPr>
            <w:tcW w:w="1010" w:type="dxa"/>
            <w:vMerge/>
            <w:tcBorders>
              <w:top w:val="single" w:sz="16" w:space="0" w:color="000000"/>
              <w:left w:val="single" w:sz="16" w:space="0" w:color="000000"/>
            </w:tcBorders>
            <w:shd w:val="clear" w:color="auto" w:fill="FFFFFF"/>
          </w:tcPr>
          <w:p w:rsidR="00165F88" w:rsidRPr="000C2BAC" w:rsidRDefault="00165F88" w:rsidP="00165F88">
            <w:pPr>
              <w:autoSpaceDE w:val="0"/>
              <w:autoSpaceDN w:val="0"/>
              <w:adjustRightInd w:val="0"/>
              <w:spacing w:line="240" w:lineRule="auto"/>
              <w:rPr>
                <w:rFonts w:ascii="Arial" w:hAnsi="Arial" w:cs="Arial"/>
                <w:color w:val="000000"/>
                <w:sz w:val="18"/>
                <w:szCs w:val="18"/>
              </w:rPr>
            </w:pPr>
          </w:p>
        </w:tc>
        <w:tc>
          <w:tcPr>
            <w:tcW w:w="1009" w:type="dxa"/>
            <w:tcBorders>
              <w:bottom w:val="single" w:sz="16" w:space="0" w:color="000000"/>
            </w:tcBorders>
            <w:shd w:val="clear" w:color="auto" w:fill="FFFFFF"/>
          </w:tcPr>
          <w:p w:rsidR="00165F88" w:rsidRPr="000C2BAC" w:rsidRDefault="00165F88" w:rsidP="00165F88">
            <w:pPr>
              <w:autoSpaceDE w:val="0"/>
              <w:autoSpaceDN w:val="0"/>
              <w:adjustRightInd w:val="0"/>
              <w:spacing w:line="320" w:lineRule="atLeast"/>
              <w:ind w:left="60" w:right="60"/>
              <w:jc w:val="center"/>
              <w:rPr>
                <w:rFonts w:ascii="Arial" w:hAnsi="Arial" w:cs="Arial"/>
                <w:color w:val="000000"/>
                <w:sz w:val="18"/>
                <w:szCs w:val="18"/>
              </w:rPr>
            </w:pPr>
            <w:r w:rsidRPr="000C2BAC">
              <w:rPr>
                <w:rFonts w:ascii="Arial" w:hAnsi="Arial" w:cs="Arial"/>
                <w:color w:val="000000"/>
                <w:sz w:val="18"/>
                <w:szCs w:val="18"/>
              </w:rPr>
              <w:t>1</w:t>
            </w:r>
          </w:p>
        </w:tc>
        <w:tc>
          <w:tcPr>
            <w:tcW w:w="1070" w:type="dxa"/>
            <w:tcBorders>
              <w:bottom w:val="single" w:sz="16" w:space="0" w:color="000000"/>
            </w:tcBorders>
            <w:shd w:val="clear" w:color="auto" w:fill="FFFFFF"/>
          </w:tcPr>
          <w:p w:rsidR="00165F88" w:rsidRPr="000C2BAC" w:rsidRDefault="00165F88" w:rsidP="00165F88">
            <w:pPr>
              <w:autoSpaceDE w:val="0"/>
              <w:autoSpaceDN w:val="0"/>
              <w:adjustRightInd w:val="0"/>
              <w:spacing w:line="320" w:lineRule="atLeast"/>
              <w:ind w:left="60" w:right="60"/>
              <w:jc w:val="center"/>
              <w:rPr>
                <w:rFonts w:ascii="Arial" w:hAnsi="Arial" w:cs="Arial"/>
                <w:color w:val="000000"/>
                <w:sz w:val="18"/>
                <w:szCs w:val="18"/>
              </w:rPr>
            </w:pPr>
            <w:r w:rsidRPr="000C2BAC">
              <w:rPr>
                <w:rFonts w:ascii="Arial" w:hAnsi="Arial" w:cs="Arial"/>
                <w:color w:val="000000"/>
                <w:sz w:val="18"/>
                <w:szCs w:val="18"/>
              </w:rPr>
              <w:t>2</w:t>
            </w:r>
          </w:p>
        </w:tc>
        <w:tc>
          <w:tcPr>
            <w:tcW w:w="1070" w:type="dxa"/>
            <w:tcBorders>
              <w:bottom w:val="single" w:sz="16" w:space="0" w:color="000000"/>
            </w:tcBorders>
            <w:shd w:val="clear" w:color="auto" w:fill="FFFFFF"/>
          </w:tcPr>
          <w:p w:rsidR="00165F88" w:rsidRPr="000C2BAC" w:rsidRDefault="00165F88" w:rsidP="00165F88">
            <w:pPr>
              <w:autoSpaceDE w:val="0"/>
              <w:autoSpaceDN w:val="0"/>
              <w:adjustRightInd w:val="0"/>
              <w:spacing w:line="320" w:lineRule="atLeast"/>
              <w:ind w:left="60" w:right="60"/>
              <w:jc w:val="center"/>
              <w:rPr>
                <w:rFonts w:ascii="Arial" w:hAnsi="Arial" w:cs="Arial"/>
                <w:color w:val="000000"/>
                <w:sz w:val="18"/>
                <w:szCs w:val="18"/>
              </w:rPr>
            </w:pPr>
            <w:r w:rsidRPr="000C2BAC">
              <w:rPr>
                <w:rFonts w:ascii="Arial" w:hAnsi="Arial" w:cs="Arial"/>
                <w:color w:val="000000"/>
                <w:sz w:val="18"/>
                <w:szCs w:val="18"/>
              </w:rPr>
              <w:t>3</w:t>
            </w:r>
          </w:p>
        </w:tc>
        <w:tc>
          <w:tcPr>
            <w:tcW w:w="1070" w:type="dxa"/>
            <w:tcBorders>
              <w:bottom w:val="single" w:sz="16" w:space="0" w:color="000000"/>
              <w:right w:val="single" w:sz="16" w:space="0" w:color="000000"/>
            </w:tcBorders>
            <w:shd w:val="clear" w:color="auto" w:fill="FFFFFF"/>
          </w:tcPr>
          <w:p w:rsidR="00165F88" w:rsidRPr="000C2BAC" w:rsidRDefault="00165F88" w:rsidP="00165F88">
            <w:pPr>
              <w:autoSpaceDE w:val="0"/>
              <w:autoSpaceDN w:val="0"/>
              <w:adjustRightInd w:val="0"/>
              <w:spacing w:line="320" w:lineRule="atLeast"/>
              <w:ind w:left="60" w:right="60"/>
              <w:jc w:val="center"/>
              <w:rPr>
                <w:rFonts w:ascii="Arial" w:hAnsi="Arial" w:cs="Arial"/>
                <w:color w:val="000000"/>
                <w:sz w:val="18"/>
                <w:szCs w:val="18"/>
              </w:rPr>
            </w:pPr>
            <w:r w:rsidRPr="000C2BAC">
              <w:rPr>
                <w:rFonts w:ascii="Arial" w:hAnsi="Arial" w:cs="Arial"/>
                <w:color w:val="000000"/>
                <w:sz w:val="18"/>
                <w:szCs w:val="18"/>
              </w:rPr>
              <w:t>4</w:t>
            </w:r>
          </w:p>
        </w:tc>
      </w:tr>
      <w:tr w:rsidR="00165F88" w:rsidRPr="000C2BAC" w:rsidTr="00165F88">
        <w:trPr>
          <w:cantSplit/>
        </w:trPr>
        <w:tc>
          <w:tcPr>
            <w:tcW w:w="1608" w:type="dxa"/>
            <w:tcBorders>
              <w:top w:val="single" w:sz="16" w:space="0" w:color="000000"/>
              <w:left w:val="single" w:sz="16" w:space="0" w:color="000000"/>
              <w:bottom w:val="nil"/>
              <w:right w:val="single" w:sz="16" w:space="0" w:color="000000"/>
            </w:tcBorders>
            <w:shd w:val="clear" w:color="auto" w:fill="FFFFFF"/>
            <w:vAlign w:val="center"/>
          </w:tcPr>
          <w:p w:rsidR="00165F88" w:rsidRPr="000C2BAC" w:rsidRDefault="00165F88" w:rsidP="00165F88">
            <w:pPr>
              <w:autoSpaceDE w:val="0"/>
              <w:autoSpaceDN w:val="0"/>
              <w:adjustRightInd w:val="0"/>
              <w:spacing w:line="320" w:lineRule="atLeast"/>
              <w:ind w:left="60" w:right="60"/>
              <w:rPr>
                <w:rFonts w:ascii="Arial" w:hAnsi="Arial" w:cs="Arial"/>
                <w:color w:val="000000"/>
                <w:sz w:val="18"/>
                <w:szCs w:val="18"/>
              </w:rPr>
            </w:pPr>
            <w:r w:rsidRPr="000C2BAC">
              <w:rPr>
                <w:rFonts w:ascii="Arial" w:hAnsi="Arial" w:cs="Arial"/>
                <w:color w:val="000000"/>
                <w:sz w:val="18"/>
                <w:szCs w:val="18"/>
              </w:rPr>
              <w:t>GLIBENKLAMID</w:t>
            </w:r>
          </w:p>
        </w:tc>
        <w:tc>
          <w:tcPr>
            <w:tcW w:w="1010" w:type="dxa"/>
            <w:tcBorders>
              <w:top w:val="single" w:sz="16" w:space="0" w:color="000000"/>
              <w:left w:val="single" w:sz="16" w:space="0" w:color="000000"/>
              <w:bottom w:val="nil"/>
            </w:tcBorders>
            <w:shd w:val="clear" w:color="auto" w:fill="FFFFFF"/>
            <w:vAlign w:val="center"/>
          </w:tcPr>
          <w:p w:rsidR="00165F88" w:rsidRPr="000C2BAC" w:rsidRDefault="00165F88" w:rsidP="00165F88">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009" w:type="dxa"/>
            <w:tcBorders>
              <w:top w:val="single" w:sz="16" w:space="0" w:color="000000"/>
              <w:bottom w:val="nil"/>
            </w:tcBorders>
            <w:shd w:val="clear" w:color="auto" w:fill="FFFFFF"/>
            <w:vAlign w:val="center"/>
          </w:tcPr>
          <w:p w:rsidR="00165F88" w:rsidRPr="000C2BAC" w:rsidRDefault="00165F88" w:rsidP="00165F88">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81.0000</w:t>
            </w:r>
          </w:p>
        </w:tc>
        <w:tc>
          <w:tcPr>
            <w:tcW w:w="1070" w:type="dxa"/>
            <w:tcBorders>
              <w:top w:val="single" w:sz="16" w:space="0" w:color="000000"/>
              <w:bottom w:val="nil"/>
            </w:tcBorders>
            <w:shd w:val="clear" w:color="auto" w:fill="FFFFFF"/>
          </w:tcPr>
          <w:p w:rsidR="00165F88" w:rsidRPr="000C2BAC" w:rsidRDefault="00165F88" w:rsidP="00165F88">
            <w:pPr>
              <w:autoSpaceDE w:val="0"/>
              <w:autoSpaceDN w:val="0"/>
              <w:adjustRightInd w:val="0"/>
              <w:spacing w:line="240" w:lineRule="auto"/>
              <w:rPr>
                <w:rFonts w:ascii="Times New Roman" w:hAnsi="Times New Roman" w:cs="Times New Roman"/>
                <w:sz w:val="24"/>
                <w:szCs w:val="24"/>
              </w:rPr>
            </w:pPr>
          </w:p>
        </w:tc>
        <w:tc>
          <w:tcPr>
            <w:tcW w:w="1070" w:type="dxa"/>
            <w:tcBorders>
              <w:top w:val="single" w:sz="16" w:space="0" w:color="000000"/>
              <w:bottom w:val="nil"/>
            </w:tcBorders>
            <w:shd w:val="clear" w:color="auto" w:fill="FFFFFF"/>
          </w:tcPr>
          <w:p w:rsidR="00165F88" w:rsidRPr="000C2BAC" w:rsidRDefault="00165F88" w:rsidP="00165F88">
            <w:pPr>
              <w:autoSpaceDE w:val="0"/>
              <w:autoSpaceDN w:val="0"/>
              <w:adjustRightInd w:val="0"/>
              <w:spacing w:line="240" w:lineRule="auto"/>
              <w:rPr>
                <w:rFonts w:ascii="Times New Roman" w:hAnsi="Times New Roman" w:cs="Times New Roman"/>
                <w:sz w:val="24"/>
                <w:szCs w:val="24"/>
              </w:rPr>
            </w:pPr>
          </w:p>
        </w:tc>
        <w:tc>
          <w:tcPr>
            <w:tcW w:w="1070" w:type="dxa"/>
            <w:tcBorders>
              <w:top w:val="single" w:sz="16" w:space="0" w:color="000000"/>
              <w:bottom w:val="nil"/>
              <w:right w:val="single" w:sz="16" w:space="0" w:color="000000"/>
            </w:tcBorders>
            <w:shd w:val="clear" w:color="auto" w:fill="FFFFFF"/>
          </w:tcPr>
          <w:p w:rsidR="00165F88" w:rsidRPr="000C2BAC" w:rsidRDefault="00165F88" w:rsidP="00165F88">
            <w:pPr>
              <w:autoSpaceDE w:val="0"/>
              <w:autoSpaceDN w:val="0"/>
              <w:adjustRightInd w:val="0"/>
              <w:spacing w:line="240" w:lineRule="auto"/>
              <w:rPr>
                <w:rFonts w:ascii="Times New Roman" w:hAnsi="Times New Roman" w:cs="Times New Roman"/>
                <w:sz w:val="24"/>
                <w:szCs w:val="24"/>
              </w:rPr>
            </w:pPr>
          </w:p>
        </w:tc>
      </w:tr>
      <w:tr w:rsidR="00165F88" w:rsidRPr="000C2BAC" w:rsidTr="00165F88">
        <w:trPr>
          <w:cantSplit/>
        </w:trPr>
        <w:tc>
          <w:tcPr>
            <w:tcW w:w="1608" w:type="dxa"/>
            <w:tcBorders>
              <w:top w:val="nil"/>
              <w:left w:val="single" w:sz="16" w:space="0" w:color="000000"/>
              <w:bottom w:val="nil"/>
              <w:right w:val="single" w:sz="16" w:space="0" w:color="000000"/>
            </w:tcBorders>
            <w:shd w:val="clear" w:color="auto" w:fill="FFFFFF"/>
            <w:vAlign w:val="center"/>
          </w:tcPr>
          <w:p w:rsidR="00165F88" w:rsidRPr="000C2BAC" w:rsidRDefault="00165F88" w:rsidP="00165F88">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SKR 60%</w:t>
            </w:r>
          </w:p>
        </w:tc>
        <w:tc>
          <w:tcPr>
            <w:tcW w:w="1010" w:type="dxa"/>
            <w:tcBorders>
              <w:top w:val="nil"/>
              <w:left w:val="single" w:sz="16" w:space="0" w:color="000000"/>
              <w:bottom w:val="nil"/>
            </w:tcBorders>
            <w:shd w:val="clear" w:color="auto" w:fill="FFFFFF"/>
            <w:vAlign w:val="center"/>
          </w:tcPr>
          <w:p w:rsidR="00165F88" w:rsidRPr="000C2BAC" w:rsidRDefault="00165F88" w:rsidP="00165F88">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009" w:type="dxa"/>
            <w:tcBorders>
              <w:top w:val="nil"/>
              <w:bottom w:val="nil"/>
            </w:tcBorders>
            <w:shd w:val="clear" w:color="auto" w:fill="FFFFFF"/>
          </w:tcPr>
          <w:p w:rsidR="00165F88" w:rsidRPr="000C2BAC" w:rsidRDefault="00165F88" w:rsidP="00165F88">
            <w:pPr>
              <w:autoSpaceDE w:val="0"/>
              <w:autoSpaceDN w:val="0"/>
              <w:adjustRightInd w:val="0"/>
              <w:spacing w:line="240" w:lineRule="auto"/>
              <w:rPr>
                <w:rFonts w:ascii="Times New Roman" w:hAnsi="Times New Roman" w:cs="Times New Roman"/>
                <w:sz w:val="24"/>
                <w:szCs w:val="24"/>
              </w:rPr>
            </w:pPr>
          </w:p>
        </w:tc>
        <w:tc>
          <w:tcPr>
            <w:tcW w:w="1070" w:type="dxa"/>
            <w:tcBorders>
              <w:top w:val="nil"/>
              <w:bottom w:val="nil"/>
            </w:tcBorders>
            <w:shd w:val="clear" w:color="auto" w:fill="FFFFFF"/>
            <w:vAlign w:val="center"/>
          </w:tcPr>
          <w:p w:rsidR="00165F88" w:rsidRPr="000C2BAC" w:rsidRDefault="00165F88" w:rsidP="00165F88">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104.6667</w:t>
            </w:r>
          </w:p>
        </w:tc>
        <w:tc>
          <w:tcPr>
            <w:tcW w:w="1070" w:type="dxa"/>
            <w:tcBorders>
              <w:top w:val="nil"/>
              <w:bottom w:val="nil"/>
            </w:tcBorders>
            <w:shd w:val="clear" w:color="auto" w:fill="FFFFFF"/>
          </w:tcPr>
          <w:p w:rsidR="00165F88" w:rsidRPr="000C2BAC" w:rsidRDefault="00165F88" w:rsidP="00165F88">
            <w:pPr>
              <w:autoSpaceDE w:val="0"/>
              <w:autoSpaceDN w:val="0"/>
              <w:adjustRightInd w:val="0"/>
              <w:spacing w:line="240" w:lineRule="auto"/>
              <w:rPr>
                <w:rFonts w:ascii="Times New Roman" w:hAnsi="Times New Roman" w:cs="Times New Roman"/>
                <w:sz w:val="24"/>
                <w:szCs w:val="24"/>
              </w:rPr>
            </w:pPr>
          </w:p>
        </w:tc>
        <w:tc>
          <w:tcPr>
            <w:tcW w:w="1070" w:type="dxa"/>
            <w:tcBorders>
              <w:top w:val="nil"/>
              <w:bottom w:val="nil"/>
              <w:right w:val="single" w:sz="16" w:space="0" w:color="000000"/>
            </w:tcBorders>
            <w:shd w:val="clear" w:color="auto" w:fill="FFFFFF"/>
          </w:tcPr>
          <w:p w:rsidR="00165F88" w:rsidRPr="000C2BAC" w:rsidRDefault="00165F88" w:rsidP="00165F88">
            <w:pPr>
              <w:autoSpaceDE w:val="0"/>
              <w:autoSpaceDN w:val="0"/>
              <w:adjustRightInd w:val="0"/>
              <w:spacing w:line="240" w:lineRule="auto"/>
              <w:rPr>
                <w:rFonts w:ascii="Times New Roman" w:hAnsi="Times New Roman" w:cs="Times New Roman"/>
                <w:sz w:val="24"/>
                <w:szCs w:val="24"/>
              </w:rPr>
            </w:pPr>
          </w:p>
        </w:tc>
      </w:tr>
      <w:tr w:rsidR="00165F88" w:rsidRPr="000C2BAC" w:rsidTr="00165F88">
        <w:trPr>
          <w:cantSplit/>
        </w:trPr>
        <w:tc>
          <w:tcPr>
            <w:tcW w:w="1608" w:type="dxa"/>
            <w:tcBorders>
              <w:top w:val="nil"/>
              <w:left w:val="single" w:sz="16" w:space="0" w:color="000000"/>
              <w:bottom w:val="nil"/>
              <w:right w:val="single" w:sz="16" w:space="0" w:color="000000"/>
            </w:tcBorders>
            <w:shd w:val="clear" w:color="auto" w:fill="FFFFFF"/>
            <w:vAlign w:val="center"/>
          </w:tcPr>
          <w:p w:rsidR="00165F88" w:rsidRPr="000C2BAC" w:rsidRDefault="00165F88" w:rsidP="00165F88">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SKR 30%</w:t>
            </w:r>
          </w:p>
        </w:tc>
        <w:tc>
          <w:tcPr>
            <w:tcW w:w="1010" w:type="dxa"/>
            <w:tcBorders>
              <w:top w:val="nil"/>
              <w:left w:val="single" w:sz="16" w:space="0" w:color="000000"/>
              <w:bottom w:val="nil"/>
            </w:tcBorders>
            <w:shd w:val="clear" w:color="auto" w:fill="FFFFFF"/>
            <w:vAlign w:val="center"/>
          </w:tcPr>
          <w:p w:rsidR="00165F88" w:rsidRPr="000C2BAC" w:rsidRDefault="00165F88" w:rsidP="00165F88">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009" w:type="dxa"/>
            <w:tcBorders>
              <w:top w:val="nil"/>
              <w:bottom w:val="nil"/>
            </w:tcBorders>
            <w:shd w:val="clear" w:color="auto" w:fill="FFFFFF"/>
          </w:tcPr>
          <w:p w:rsidR="00165F88" w:rsidRPr="000C2BAC" w:rsidRDefault="00165F88" w:rsidP="00165F88">
            <w:pPr>
              <w:autoSpaceDE w:val="0"/>
              <w:autoSpaceDN w:val="0"/>
              <w:adjustRightInd w:val="0"/>
              <w:spacing w:line="240" w:lineRule="auto"/>
              <w:rPr>
                <w:rFonts w:ascii="Times New Roman" w:hAnsi="Times New Roman" w:cs="Times New Roman"/>
                <w:sz w:val="24"/>
                <w:szCs w:val="24"/>
              </w:rPr>
            </w:pPr>
          </w:p>
        </w:tc>
        <w:tc>
          <w:tcPr>
            <w:tcW w:w="1070" w:type="dxa"/>
            <w:tcBorders>
              <w:top w:val="nil"/>
              <w:bottom w:val="nil"/>
            </w:tcBorders>
            <w:shd w:val="clear" w:color="auto" w:fill="FFFFFF"/>
            <w:vAlign w:val="center"/>
          </w:tcPr>
          <w:p w:rsidR="00165F88" w:rsidRPr="000C2BAC" w:rsidRDefault="00165F88" w:rsidP="00165F88">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113.0000</w:t>
            </w:r>
          </w:p>
        </w:tc>
        <w:tc>
          <w:tcPr>
            <w:tcW w:w="1070" w:type="dxa"/>
            <w:tcBorders>
              <w:top w:val="nil"/>
              <w:bottom w:val="nil"/>
            </w:tcBorders>
            <w:shd w:val="clear" w:color="auto" w:fill="FFFFFF"/>
            <w:vAlign w:val="center"/>
          </w:tcPr>
          <w:p w:rsidR="00165F88" w:rsidRPr="000C2BAC" w:rsidRDefault="00165F88" w:rsidP="00165F88">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113.0000</w:t>
            </w:r>
          </w:p>
        </w:tc>
        <w:tc>
          <w:tcPr>
            <w:tcW w:w="1070" w:type="dxa"/>
            <w:tcBorders>
              <w:top w:val="nil"/>
              <w:bottom w:val="nil"/>
              <w:right w:val="single" w:sz="16" w:space="0" w:color="000000"/>
            </w:tcBorders>
            <w:shd w:val="clear" w:color="auto" w:fill="FFFFFF"/>
          </w:tcPr>
          <w:p w:rsidR="00165F88" w:rsidRPr="000C2BAC" w:rsidRDefault="00165F88" w:rsidP="00165F88">
            <w:pPr>
              <w:autoSpaceDE w:val="0"/>
              <w:autoSpaceDN w:val="0"/>
              <w:adjustRightInd w:val="0"/>
              <w:spacing w:line="240" w:lineRule="auto"/>
              <w:rPr>
                <w:rFonts w:ascii="Times New Roman" w:hAnsi="Times New Roman" w:cs="Times New Roman"/>
                <w:sz w:val="24"/>
                <w:szCs w:val="24"/>
              </w:rPr>
            </w:pPr>
          </w:p>
        </w:tc>
      </w:tr>
      <w:tr w:rsidR="00165F88" w:rsidRPr="000C2BAC" w:rsidTr="00165F88">
        <w:trPr>
          <w:cantSplit/>
        </w:trPr>
        <w:tc>
          <w:tcPr>
            <w:tcW w:w="1608" w:type="dxa"/>
            <w:tcBorders>
              <w:top w:val="nil"/>
              <w:left w:val="single" w:sz="16" w:space="0" w:color="000000"/>
              <w:bottom w:val="nil"/>
              <w:right w:val="single" w:sz="16" w:space="0" w:color="000000"/>
            </w:tcBorders>
            <w:shd w:val="clear" w:color="auto" w:fill="FFFFFF"/>
            <w:vAlign w:val="center"/>
          </w:tcPr>
          <w:p w:rsidR="00165F88" w:rsidRPr="000C2BAC" w:rsidRDefault="00165F88" w:rsidP="00165F88">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SKR 15%</w:t>
            </w:r>
          </w:p>
        </w:tc>
        <w:tc>
          <w:tcPr>
            <w:tcW w:w="1010" w:type="dxa"/>
            <w:tcBorders>
              <w:top w:val="nil"/>
              <w:left w:val="single" w:sz="16" w:space="0" w:color="000000"/>
              <w:bottom w:val="nil"/>
            </w:tcBorders>
            <w:shd w:val="clear" w:color="auto" w:fill="FFFFFF"/>
            <w:vAlign w:val="center"/>
          </w:tcPr>
          <w:p w:rsidR="00165F88" w:rsidRPr="000C2BAC" w:rsidRDefault="00165F88" w:rsidP="00165F88">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009" w:type="dxa"/>
            <w:tcBorders>
              <w:top w:val="nil"/>
              <w:bottom w:val="nil"/>
            </w:tcBorders>
            <w:shd w:val="clear" w:color="auto" w:fill="FFFFFF"/>
          </w:tcPr>
          <w:p w:rsidR="00165F88" w:rsidRPr="000C2BAC" w:rsidRDefault="00165F88" w:rsidP="00165F88">
            <w:pPr>
              <w:autoSpaceDE w:val="0"/>
              <w:autoSpaceDN w:val="0"/>
              <w:adjustRightInd w:val="0"/>
              <w:spacing w:line="240" w:lineRule="auto"/>
              <w:rPr>
                <w:rFonts w:ascii="Times New Roman" w:hAnsi="Times New Roman" w:cs="Times New Roman"/>
                <w:sz w:val="24"/>
                <w:szCs w:val="24"/>
              </w:rPr>
            </w:pPr>
          </w:p>
        </w:tc>
        <w:tc>
          <w:tcPr>
            <w:tcW w:w="1070" w:type="dxa"/>
            <w:tcBorders>
              <w:top w:val="nil"/>
              <w:bottom w:val="nil"/>
            </w:tcBorders>
            <w:shd w:val="clear" w:color="auto" w:fill="FFFFFF"/>
          </w:tcPr>
          <w:p w:rsidR="00165F88" w:rsidRPr="000C2BAC" w:rsidRDefault="00165F88" w:rsidP="00165F88">
            <w:pPr>
              <w:autoSpaceDE w:val="0"/>
              <w:autoSpaceDN w:val="0"/>
              <w:adjustRightInd w:val="0"/>
              <w:spacing w:line="240" w:lineRule="auto"/>
              <w:rPr>
                <w:rFonts w:ascii="Times New Roman" w:hAnsi="Times New Roman" w:cs="Times New Roman"/>
                <w:sz w:val="24"/>
                <w:szCs w:val="24"/>
              </w:rPr>
            </w:pPr>
          </w:p>
        </w:tc>
        <w:tc>
          <w:tcPr>
            <w:tcW w:w="1070" w:type="dxa"/>
            <w:tcBorders>
              <w:top w:val="nil"/>
              <w:bottom w:val="nil"/>
            </w:tcBorders>
            <w:shd w:val="clear" w:color="auto" w:fill="FFFFFF"/>
            <w:vAlign w:val="center"/>
          </w:tcPr>
          <w:p w:rsidR="00165F88" w:rsidRPr="000C2BAC" w:rsidRDefault="00165F88" w:rsidP="00165F88">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119.3333</w:t>
            </w:r>
          </w:p>
        </w:tc>
        <w:tc>
          <w:tcPr>
            <w:tcW w:w="1070" w:type="dxa"/>
            <w:tcBorders>
              <w:top w:val="nil"/>
              <w:bottom w:val="nil"/>
              <w:right w:val="single" w:sz="16" w:space="0" w:color="000000"/>
            </w:tcBorders>
            <w:shd w:val="clear" w:color="auto" w:fill="FFFFFF"/>
          </w:tcPr>
          <w:p w:rsidR="00165F88" w:rsidRPr="000C2BAC" w:rsidRDefault="00165F88" w:rsidP="00165F88">
            <w:pPr>
              <w:autoSpaceDE w:val="0"/>
              <w:autoSpaceDN w:val="0"/>
              <w:adjustRightInd w:val="0"/>
              <w:spacing w:line="240" w:lineRule="auto"/>
              <w:rPr>
                <w:rFonts w:ascii="Times New Roman" w:hAnsi="Times New Roman" w:cs="Times New Roman"/>
                <w:sz w:val="24"/>
                <w:szCs w:val="24"/>
              </w:rPr>
            </w:pPr>
          </w:p>
        </w:tc>
      </w:tr>
      <w:tr w:rsidR="00165F88" w:rsidRPr="000C2BAC" w:rsidTr="00165F88">
        <w:trPr>
          <w:cantSplit/>
        </w:trPr>
        <w:tc>
          <w:tcPr>
            <w:tcW w:w="1608" w:type="dxa"/>
            <w:tcBorders>
              <w:top w:val="nil"/>
              <w:left w:val="single" w:sz="16" w:space="0" w:color="000000"/>
              <w:bottom w:val="nil"/>
              <w:right w:val="single" w:sz="16" w:space="0" w:color="000000"/>
            </w:tcBorders>
            <w:shd w:val="clear" w:color="auto" w:fill="FFFFFF"/>
            <w:vAlign w:val="center"/>
          </w:tcPr>
          <w:p w:rsidR="00165F88" w:rsidRPr="000C2BAC" w:rsidRDefault="00165F88" w:rsidP="00165F88">
            <w:pPr>
              <w:autoSpaceDE w:val="0"/>
              <w:autoSpaceDN w:val="0"/>
              <w:adjustRightInd w:val="0"/>
              <w:spacing w:line="320" w:lineRule="atLeast"/>
              <w:ind w:left="60" w:right="60"/>
              <w:rPr>
                <w:rFonts w:ascii="Arial" w:hAnsi="Arial" w:cs="Arial"/>
                <w:color w:val="000000"/>
                <w:sz w:val="18"/>
                <w:szCs w:val="18"/>
              </w:rPr>
            </w:pPr>
            <w:r w:rsidRPr="000C2BAC">
              <w:rPr>
                <w:rFonts w:ascii="Arial" w:hAnsi="Arial" w:cs="Arial"/>
                <w:color w:val="000000"/>
                <w:sz w:val="18"/>
                <w:szCs w:val="18"/>
              </w:rPr>
              <w:t>AQUADEST</w:t>
            </w:r>
          </w:p>
        </w:tc>
        <w:tc>
          <w:tcPr>
            <w:tcW w:w="1010" w:type="dxa"/>
            <w:tcBorders>
              <w:top w:val="nil"/>
              <w:left w:val="single" w:sz="16" w:space="0" w:color="000000"/>
              <w:bottom w:val="nil"/>
            </w:tcBorders>
            <w:shd w:val="clear" w:color="auto" w:fill="FFFFFF"/>
            <w:vAlign w:val="center"/>
          </w:tcPr>
          <w:p w:rsidR="00165F88" w:rsidRPr="000C2BAC" w:rsidRDefault="00165F88" w:rsidP="00165F88">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009" w:type="dxa"/>
            <w:tcBorders>
              <w:top w:val="nil"/>
              <w:bottom w:val="nil"/>
            </w:tcBorders>
            <w:shd w:val="clear" w:color="auto" w:fill="FFFFFF"/>
          </w:tcPr>
          <w:p w:rsidR="00165F88" w:rsidRPr="000C2BAC" w:rsidRDefault="00165F88" w:rsidP="00165F88">
            <w:pPr>
              <w:autoSpaceDE w:val="0"/>
              <w:autoSpaceDN w:val="0"/>
              <w:adjustRightInd w:val="0"/>
              <w:spacing w:line="240" w:lineRule="auto"/>
              <w:rPr>
                <w:rFonts w:ascii="Times New Roman" w:hAnsi="Times New Roman" w:cs="Times New Roman"/>
                <w:sz w:val="24"/>
                <w:szCs w:val="24"/>
              </w:rPr>
            </w:pPr>
          </w:p>
        </w:tc>
        <w:tc>
          <w:tcPr>
            <w:tcW w:w="1070" w:type="dxa"/>
            <w:tcBorders>
              <w:top w:val="nil"/>
              <w:bottom w:val="nil"/>
            </w:tcBorders>
            <w:shd w:val="clear" w:color="auto" w:fill="FFFFFF"/>
          </w:tcPr>
          <w:p w:rsidR="00165F88" w:rsidRPr="000C2BAC" w:rsidRDefault="00165F88" w:rsidP="00165F88">
            <w:pPr>
              <w:autoSpaceDE w:val="0"/>
              <w:autoSpaceDN w:val="0"/>
              <w:adjustRightInd w:val="0"/>
              <w:spacing w:line="240" w:lineRule="auto"/>
              <w:rPr>
                <w:rFonts w:ascii="Times New Roman" w:hAnsi="Times New Roman" w:cs="Times New Roman"/>
                <w:sz w:val="24"/>
                <w:szCs w:val="24"/>
              </w:rPr>
            </w:pPr>
          </w:p>
        </w:tc>
        <w:tc>
          <w:tcPr>
            <w:tcW w:w="1070" w:type="dxa"/>
            <w:tcBorders>
              <w:top w:val="nil"/>
              <w:bottom w:val="nil"/>
            </w:tcBorders>
            <w:shd w:val="clear" w:color="auto" w:fill="FFFFFF"/>
          </w:tcPr>
          <w:p w:rsidR="00165F88" w:rsidRPr="000C2BAC" w:rsidRDefault="00165F88" w:rsidP="00165F88">
            <w:pPr>
              <w:autoSpaceDE w:val="0"/>
              <w:autoSpaceDN w:val="0"/>
              <w:adjustRightInd w:val="0"/>
              <w:spacing w:line="240" w:lineRule="auto"/>
              <w:rPr>
                <w:rFonts w:ascii="Times New Roman" w:hAnsi="Times New Roman" w:cs="Times New Roman"/>
                <w:sz w:val="24"/>
                <w:szCs w:val="24"/>
              </w:rPr>
            </w:pPr>
          </w:p>
        </w:tc>
        <w:tc>
          <w:tcPr>
            <w:tcW w:w="1070" w:type="dxa"/>
            <w:tcBorders>
              <w:top w:val="nil"/>
              <w:bottom w:val="nil"/>
              <w:right w:val="single" w:sz="16" w:space="0" w:color="000000"/>
            </w:tcBorders>
            <w:shd w:val="clear" w:color="auto" w:fill="FFFFFF"/>
            <w:vAlign w:val="center"/>
          </w:tcPr>
          <w:p w:rsidR="00165F88" w:rsidRPr="000C2BAC" w:rsidRDefault="00165F88" w:rsidP="00165F88">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144.3333</w:t>
            </w:r>
          </w:p>
        </w:tc>
      </w:tr>
      <w:tr w:rsidR="00165F88" w:rsidRPr="000C2BAC" w:rsidTr="00165F88">
        <w:trPr>
          <w:cantSplit/>
        </w:trPr>
        <w:tc>
          <w:tcPr>
            <w:tcW w:w="1608" w:type="dxa"/>
            <w:tcBorders>
              <w:top w:val="nil"/>
              <w:left w:val="single" w:sz="16" w:space="0" w:color="000000"/>
              <w:bottom w:val="nil"/>
              <w:right w:val="single" w:sz="16" w:space="0" w:color="000000"/>
            </w:tcBorders>
            <w:shd w:val="clear" w:color="auto" w:fill="FFFFFF"/>
            <w:vAlign w:val="center"/>
          </w:tcPr>
          <w:p w:rsidR="00165F88" w:rsidRPr="000C2BAC" w:rsidRDefault="00165F88" w:rsidP="00165F88">
            <w:pPr>
              <w:autoSpaceDE w:val="0"/>
              <w:autoSpaceDN w:val="0"/>
              <w:adjustRightInd w:val="0"/>
              <w:spacing w:line="320" w:lineRule="atLeast"/>
              <w:ind w:left="60" w:right="60"/>
              <w:rPr>
                <w:rFonts w:ascii="Arial" w:hAnsi="Arial" w:cs="Arial"/>
                <w:color w:val="000000"/>
                <w:sz w:val="18"/>
                <w:szCs w:val="18"/>
              </w:rPr>
            </w:pPr>
            <w:r w:rsidRPr="000C2BAC">
              <w:rPr>
                <w:rFonts w:ascii="Arial" w:hAnsi="Arial" w:cs="Arial"/>
                <w:color w:val="000000"/>
                <w:sz w:val="18"/>
                <w:szCs w:val="18"/>
              </w:rPr>
              <w:t>CMC</w:t>
            </w:r>
          </w:p>
        </w:tc>
        <w:tc>
          <w:tcPr>
            <w:tcW w:w="1010" w:type="dxa"/>
            <w:tcBorders>
              <w:top w:val="nil"/>
              <w:left w:val="single" w:sz="16" w:space="0" w:color="000000"/>
              <w:bottom w:val="nil"/>
            </w:tcBorders>
            <w:shd w:val="clear" w:color="auto" w:fill="FFFFFF"/>
            <w:vAlign w:val="center"/>
          </w:tcPr>
          <w:p w:rsidR="00165F88" w:rsidRPr="000C2BAC" w:rsidRDefault="00165F88" w:rsidP="00165F88">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009" w:type="dxa"/>
            <w:tcBorders>
              <w:top w:val="nil"/>
              <w:bottom w:val="nil"/>
            </w:tcBorders>
            <w:shd w:val="clear" w:color="auto" w:fill="FFFFFF"/>
          </w:tcPr>
          <w:p w:rsidR="00165F88" w:rsidRPr="000C2BAC" w:rsidRDefault="00165F88" w:rsidP="00165F88">
            <w:pPr>
              <w:autoSpaceDE w:val="0"/>
              <w:autoSpaceDN w:val="0"/>
              <w:adjustRightInd w:val="0"/>
              <w:spacing w:line="240" w:lineRule="auto"/>
              <w:rPr>
                <w:rFonts w:ascii="Times New Roman" w:hAnsi="Times New Roman" w:cs="Times New Roman"/>
                <w:sz w:val="24"/>
                <w:szCs w:val="24"/>
              </w:rPr>
            </w:pPr>
          </w:p>
        </w:tc>
        <w:tc>
          <w:tcPr>
            <w:tcW w:w="1070" w:type="dxa"/>
            <w:tcBorders>
              <w:top w:val="nil"/>
              <w:bottom w:val="nil"/>
            </w:tcBorders>
            <w:shd w:val="clear" w:color="auto" w:fill="FFFFFF"/>
          </w:tcPr>
          <w:p w:rsidR="00165F88" w:rsidRPr="000C2BAC" w:rsidRDefault="00165F88" w:rsidP="00165F88">
            <w:pPr>
              <w:autoSpaceDE w:val="0"/>
              <w:autoSpaceDN w:val="0"/>
              <w:adjustRightInd w:val="0"/>
              <w:spacing w:line="240" w:lineRule="auto"/>
              <w:rPr>
                <w:rFonts w:ascii="Times New Roman" w:hAnsi="Times New Roman" w:cs="Times New Roman"/>
                <w:sz w:val="24"/>
                <w:szCs w:val="24"/>
              </w:rPr>
            </w:pPr>
          </w:p>
        </w:tc>
        <w:tc>
          <w:tcPr>
            <w:tcW w:w="1070" w:type="dxa"/>
            <w:tcBorders>
              <w:top w:val="nil"/>
              <w:bottom w:val="nil"/>
            </w:tcBorders>
            <w:shd w:val="clear" w:color="auto" w:fill="FFFFFF"/>
          </w:tcPr>
          <w:p w:rsidR="00165F88" w:rsidRPr="000C2BAC" w:rsidRDefault="00165F88" w:rsidP="00165F88">
            <w:pPr>
              <w:autoSpaceDE w:val="0"/>
              <w:autoSpaceDN w:val="0"/>
              <w:adjustRightInd w:val="0"/>
              <w:spacing w:line="240" w:lineRule="auto"/>
              <w:rPr>
                <w:rFonts w:ascii="Times New Roman" w:hAnsi="Times New Roman" w:cs="Times New Roman"/>
                <w:sz w:val="24"/>
                <w:szCs w:val="24"/>
              </w:rPr>
            </w:pPr>
          </w:p>
        </w:tc>
        <w:tc>
          <w:tcPr>
            <w:tcW w:w="1070" w:type="dxa"/>
            <w:tcBorders>
              <w:top w:val="nil"/>
              <w:bottom w:val="nil"/>
              <w:right w:val="single" w:sz="16" w:space="0" w:color="000000"/>
            </w:tcBorders>
            <w:shd w:val="clear" w:color="auto" w:fill="FFFFFF"/>
            <w:vAlign w:val="center"/>
          </w:tcPr>
          <w:p w:rsidR="00165F88" w:rsidRPr="000C2BAC" w:rsidRDefault="00165F88" w:rsidP="00165F88">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148.6667</w:t>
            </w:r>
          </w:p>
        </w:tc>
      </w:tr>
      <w:tr w:rsidR="00165F88" w:rsidRPr="000C2BAC" w:rsidTr="00165F88">
        <w:trPr>
          <w:cantSplit/>
        </w:trPr>
        <w:tc>
          <w:tcPr>
            <w:tcW w:w="1608" w:type="dxa"/>
            <w:tcBorders>
              <w:top w:val="nil"/>
              <w:left w:val="single" w:sz="16" w:space="0" w:color="000000"/>
              <w:bottom w:val="single" w:sz="16" w:space="0" w:color="000000"/>
              <w:right w:val="single" w:sz="16" w:space="0" w:color="000000"/>
            </w:tcBorders>
            <w:shd w:val="clear" w:color="auto" w:fill="FFFFFF"/>
            <w:vAlign w:val="center"/>
          </w:tcPr>
          <w:p w:rsidR="00165F88" w:rsidRPr="000C2BAC" w:rsidRDefault="00165F88" w:rsidP="00165F88">
            <w:pPr>
              <w:autoSpaceDE w:val="0"/>
              <w:autoSpaceDN w:val="0"/>
              <w:adjustRightInd w:val="0"/>
              <w:spacing w:line="320" w:lineRule="atLeast"/>
              <w:ind w:left="60" w:right="60"/>
              <w:rPr>
                <w:rFonts w:ascii="Arial" w:hAnsi="Arial" w:cs="Arial"/>
                <w:color w:val="000000"/>
                <w:sz w:val="18"/>
                <w:szCs w:val="18"/>
              </w:rPr>
            </w:pPr>
            <w:r w:rsidRPr="000C2BAC">
              <w:rPr>
                <w:rFonts w:ascii="Arial" w:hAnsi="Arial" w:cs="Arial"/>
                <w:color w:val="000000"/>
                <w:sz w:val="18"/>
                <w:szCs w:val="18"/>
              </w:rPr>
              <w:t>Sig.</w:t>
            </w:r>
          </w:p>
        </w:tc>
        <w:tc>
          <w:tcPr>
            <w:tcW w:w="1010" w:type="dxa"/>
            <w:tcBorders>
              <w:top w:val="nil"/>
              <w:left w:val="single" w:sz="16" w:space="0" w:color="000000"/>
              <w:bottom w:val="single" w:sz="16" w:space="0" w:color="000000"/>
            </w:tcBorders>
            <w:shd w:val="clear" w:color="auto" w:fill="FFFFFF"/>
          </w:tcPr>
          <w:p w:rsidR="00165F88" w:rsidRPr="000C2BAC" w:rsidRDefault="00165F88" w:rsidP="00165F88">
            <w:pPr>
              <w:autoSpaceDE w:val="0"/>
              <w:autoSpaceDN w:val="0"/>
              <w:adjustRightInd w:val="0"/>
              <w:spacing w:line="240" w:lineRule="auto"/>
              <w:rPr>
                <w:rFonts w:ascii="Times New Roman" w:hAnsi="Times New Roman" w:cs="Times New Roman"/>
                <w:sz w:val="24"/>
                <w:szCs w:val="24"/>
              </w:rPr>
            </w:pPr>
          </w:p>
        </w:tc>
        <w:tc>
          <w:tcPr>
            <w:tcW w:w="1009" w:type="dxa"/>
            <w:tcBorders>
              <w:top w:val="nil"/>
              <w:bottom w:val="single" w:sz="16" w:space="0" w:color="000000"/>
            </w:tcBorders>
            <w:shd w:val="clear" w:color="auto" w:fill="FFFFFF"/>
            <w:vAlign w:val="center"/>
          </w:tcPr>
          <w:p w:rsidR="00165F88" w:rsidRPr="000C2BAC" w:rsidRDefault="00165F88" w:rsidP="00165F88">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1.000</w:t>
            </w:r>
          </w:p>
        </w:tc>
        <w:tc>
          <w:tcPr>
            <w:tcW w:w="1070" w:type="dxa"/>
            <w:tcBorders>
              <w:top w:val="nil"/>
              <w:bottom w:val="single" w:sz="16" w:space="0" w:color="000000"/>
            </w:tcBorders>
            <w:shd w:val="clear" w:color="auto" w:fill="FFFFFF"/>
            <w:vAlign w:val="center"/>
          </w:tcPr>
          <w:p w:rsidR="00165F88" w:rsidRPr="000C2BAC" w:rsidRDefault="00165F88" w:rsidP="00165F88">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.091</w:t>
            </w:r>
          </w:p>
        </w:tc>
        <w:tc>
          <w:tcPr>
            <w:tcW w:w="1070" w:type="dxa"/>
            <w:tcBorders>
              <w:top w:val="nil"/>
              <w:bottom w:val="single" w:sz="16" w:space="0" w:color="000000"/>
            </w:tcBorders>
            <w:shd w:val="clear" w:color="auto" w:fill="FFFFFF"/>
            <w:vAlign w:val="center"/>
          </w:tcPr>
          <w:p w:rsidR="00165F88" w:rsidRPr="000C2BAC" w:rsidRDefault="00165F88" w:rsidP="00165F88">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.188</w:t>
            </w:r>
          </w:p>
        </w:tc>
        <w:tc>
          <w:tcPr>
            <w:tcW w:w="1070" w:type="dxa"/>
            <w:tcBorders>
              <w:top w:val="nil"/>
              <w:bottom w:val="single" w:sz="16" w:space="0" w:color="000000"/>
              <w:right w:val="single" w:sz="16" w:space="0" w:color="000000"/>
            </w:tcBorders>
            <w:shd w:val="clear" w:color="auto" w:fill="FFFFFF"/>
            <w:vAlign w:val="center"/>
          </w:tcPr>
          <w:p w:rsidR="00165F88" w:rsidRPr="000C2BAC" w:rsidRDefault="00165F88" w:rsidP="00165F88">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.358</w:t>
            </w:r>
          </w:p>
        </w:tc>
      </w:tr>
      <w:tr w:rsidR="00165F88" w:rsidRPr="000C2BAC" w:rsidTr="00165F88">
        <w:trPr>
          <w:cantSplit/>
        </w:trPr>
        <w:tc>
          <w:tcPr>
            <w:tcW w:w="6837" w:type="dxa"/>
            <w:gridSpan w:val="6"/>
            <w:tcBorders>
              <w:top w:val="nil"/>
              <w:left w:val="nil"/>
              <w:bottom w:val="nil"/>
              <w:right w:val="nil"/>
            </w:tcBorders>
            <w:shd w:val="clear" w:color="auto" w:fill="FFFFFF"/>
            <w:vAlign w:val="center"/>
          </w:tcPr>
          <w:p w:rsidR="00165F88" w:rsidRPr="000C2BAC" w:rsidRDefault="00165F88" w:rsidP="00165F88">
            <w:pPr>
              <w:autoSpaceDE w:val="0"/>
              <w:autoSpaceDN w:val="0"/>
              <w:adjustRightInd w:val="0"/>
              <w:spacing w:line="320" w:lineRule="atLeast"/>
              <w:ind w:left="60" w:right="60"/>
              <w:rPr>
                <w:rFonts w:ascii="Arial" w:hAnsi="Arial" w:cs="Arial"/>
                <w:color w:val="000000"/>
                <w:sz w:val="18"/>
                <w:szCs w:val="18"/>
              </w:rPr>
            </w:pPr>
            <w:r w:rsidRPr="000C2BAC">
              <w:rPr>
                <w:rFonts w:ascii="Arial" w:hAnsi="Arial" w:cs="Arial"/>
                <w:color w:val="000000"/>
                <w:sz w:val="18"/>
                <w:szCs w:val="18"/>
              </w:rPr>
              <w:t>Means for groups in homogeneous subsets are displayed.</w:t>
            </w:r>
          </w:p>
        </w:tc>
      </w:tr>
      <w:tr w:rsidR="00165F88" w:rsidRPr="000C2BAC" w:rsidTr="00165F88">
        <w:trPr>
          <w:cantSplit/>
        </w:trPr>
        <w:tc>
          <w:tcPr>
            <w:tcW w:w="6837" w:type="dxa"/>
            <w:gridSpan w:val="6"/>
            <w:tcBorders>
              <w:top w:val="nil"/>
              <w:left w:val="nil"/>
              <w:bottom w:val="nil"/>
              <w:right w:val="nil"/>
            </w:tcBorders>
            <w:shd w:val="clear" w:color="auto" w:fill="FFFFFF"/>
          </w:tcPr>
          <w:p w:rsidR="00165F88" w:rsidRPr="000C2BAC" w:rsidRDefault="00165F88" w:rsidP="00165F88">
            <w:pPr>
              <w:autoSpaceDE w:val="0"/>
              <w:autoSpaceDN w:val="0"/>
              <w:adjustRightInd w:val="0"/>
              <w:spacing w:line="320" w:lineRule="atLeast"/>
              <w:ind w:left="60" w:right="60"/>
              <w:rPr>
                <w:rFonts w:ascii="Arial" w:hAnsi="Arial" w:cs="Arial"/>
                <w:color w:val="000000"/>
                <w:sz w:val="18"/>
                <w:szCs w:val="18"/>
              </w:rPr>
            </w:pPr>
            <w:r w:rsidRPr="000C2BAC">
              <w:rPr>
                <w:rFonts w:ascii="Arial" w:hAnsi="Arial" w:cs="Arial"/>
                <w:color w:val="000000"/>
                <w:sz w:val="18"/>
                <w:szCs w:val="18"/>
              </w:rPr>
              <w:t>a. Uses Harmonic Mean Sample Size = 3.000.</w:t>
            </w:r>
          </w:p>
        </w:tc>
      </w:tr>
    </w:tbl>
    <w:p w:rsidR="0026180C" w:rsidRDefault="0026180C" w:rsidP="0026180C">
      <w:pPr>
        <w:autoSpaceDE w:val="0"/>
        <w:autoSpaceDN w:val="0"/>
        <w:adjustRightInd w:val="0"/>
        <w:spacing w:line="400" w:lineRule="atLeast"/>
        <w:rPr>
          <w:rFonts w:ascii="Times New Roman" w:hAnsi="Times New Roman" w:cs="Times New Roman"/>
          <w:sz w:val="24"/>
          <w:szCs w:val="24"/>
        </w:rPr>
      </w:pPr>
    </w:p>
    <w:p w:rsidR="0026180C" w:rsidRPr="000C2BAC" w:rsidRDefault="0026180C" w:rsidP="0026180C">
      <w:pPr>
        <w:autoSpaceDE w:val="0"/>
        <w:autoSpaceDN w:val="0"/>
        <w:adjustRightInd w:val="0"/>
        <w:spacing w:line="400" w:lineRule="atLeast"/>
        <w:rPr>
          <w:rFonts w:ascii="Times New Roman" w:hAnsi="Times New Roman" w:cs="Times New Roman"/>
          <w:sz w:val="24"/>
          <w:szCs w:val="24"/>
        </w:rPr>
      </w:pPr>
    </w:p>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p w:rsidR="0026180C" w:rsidRPr="000C2BAC" w:rsidRDefault="0026180C" w:rsidP="0026180C">
      <w:pPr>
        <w:autoSpaceDE w:val="0"/>
        <w:autoSpaceDN w:val="0"/>
        <w:adjustRightInd w:val="0"/>
        <w:spacing w:line="400" w:lineRule="atLeast"/>
        <w:rPr>
          <w:rFonts w:ascii="Times New Roman" w:hAnsi="Times New Roman" w:cs="Times New Roman"/>
          <w:sz w:val="24"/>
          <w:szCs w:val="24"/>
        </w:rPr>
      </w:pPr>
    </w:p>
    <w:p w:rsidR="0026180C" w:rsidRDefault="0026180C" w:rsidP="0026180C">
      <w:pPr>
        <w:autoSpaceDE w:val="0"/>
        <w:autoSpaceDN w:val="0"/>
        <w:adjustRightInd w:val="0"/>
        <w:spacing w:line="240" w:lineRule="auto"/>
        <w:rPr>
          <w:rFonts w:ascii="Times New Roman" w:hAnsi="Times New Roman" w:cs="Times New Roman"/>
          <w:sz w:val="24"/>
          <w:szCs w:val="24"/>
        </w:rPr>
      </w:pPr>
    </w:p>
    <w:p w:rsidR="00165F88" w:rsidRDefault="00165F88" w:rsidP="0026180C">
      <w:pPr>
        <w:autoSpaceDE w:val="0"/>
        <w:autoSpaceDN w:val="0"/>
        <w:adjustRightInd w:val="0"/>
        <w:spacing w:line="240" w:lineRule="auto"/>
        <w:rPr>
          <w:rFonts w:ascii="Times New Roman" w:hAnsi="Times New Roman" w:cs="Times New Roman"/>
          <w:sz w:val="24"/>
          <w:szCs w:val="24"/>
        </w:rPr>
      </w:pPr>
    </w:p>
    <w:p w:rsidR="00165F88" w:rsidRDefault="00165F88" w:rsidP="0026180C">
      <w:pPr>
        <w:autoSpaceDE w:val="0"/>
        <w:autoSpaceDN w:val="0"/>
        <w:adjustRightInd w:val="0"/>
        <w:spacing w:line="240" w:lineRule="auto"/>
        <w:rPr>
          <w:rFonts w:ascii="Times New Roman" w:hAnsi="Times New Roman" w:cs="Times New Roman"/>
          <w:sz w:val="24"/>
          <w:szCs w:val="24"/>
        </w:rPr>
      </w:pPr>
    </w:p>
    <w:p w:rsidR="00165F88" w:rsidRPr="000C2BAC" w:rsidRDefault="00165F88" w:rsidP="0026180C">
      <w:pPr>
        <w:autoSpaceDE w:val="0"/>
        <w:autoSpaceDN w:val="0"/>
        <w:adjustRightInd w:val="0"/>
        <w:spacing w:line="240" w:lineRule="auto"/>
        <w:rPr>
          <w:rFonts w:ascii="Times New Roman" w:hAnsi="Times New Roman" w:cs="Times New Roman"/>
          <w:sz w:val="24"/>
          <w:szCs w:val="24"/>
        </w:rPr>
      </w:pPr>
    </w:p>
    <w:tbl>
      <w:tblPr>
        <w:tblW w:w="67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08"/>
        <w:gridCol w:w="1010"/>
        <w:gridCol w:w="1009"/>
        <w:gridCol w:w="1009"/>
        <w:gridCol w:w="1070"/>
        <w:gridCol w:w="1070"/>
      </w:tblGrid>
      <w:tr w:rsidR="0026180C" w:rsidRPr="000C2BAC" w:rsidTr="0026180C">
        <w:trPr>
          <w:cantSplit/>
        </w:trPr>
        <w:tc>
          <w:tcPr>
            <w:tcW w:w="6776" w:type="dxa"/>
            <w:gridSpan w:val="6"/>
            <w:tcBorders>
              <w:top w:val="nil"/>
              <w:left w:val="nil"/>
              <w:bottom w:val="nil"/>
              <w:right w:val="nil"/>
            </w:tcBorders>
            <w:shd w:val="clear" w:color="auto" w:fill="FFFFFF"/>
          </w:tcPr>
          <w:p w:rsidR="0026180C" w:rsidRPr="000C2BAC" w:rsidRDefault="0026180C" w:rsidP="0026180C">
            <w:pPr>
              <w:autoSpaceDE w:val="0"/>
              <w:autoSpaceDN w:val="0"/>
              <w:adjustRightInd w:val="0"/>
              <w:spacing w:line="320" w:lineRule="atLeast"/>
              <w:ind w:left="60" w:right="60"/>
              <w:jc w:val="center"/>
              <w:rPr>
                <w:rFonts w:ascii="Arial" w:hAnsi="Arial" w:cs="Arial"/>
                <w:color w:val="000000"/>
                <w:sz w:val="18"/>
                <w:szCs w:val="18"/>
              </w:rPr>
            </w:pPr>
            <w:r w:rsidRPr="000C2BAC">
              <w:rPr>
                <w:rFonts w:ascii="Arial" w:hAnsi="Arial" w:cs="Arial"/>
                <w:b/>
                <w:bCs/>
                <w:color w:val="000000"/>
                <w:sz w:val="18"/>
                <w:szCs w:val="18"/>
              </w:rPr>
              <w:t>KGD120</w:t>
            </w:r>
          </w:p>
        </w:tc>
      </w:tr>
      <w:tr w:rsidR="0026180C" w:rsidRPr="000C2BAC" w:rsidTr="0026180C">
        <w:trPr>
          <w:cantSplit/>
        </w:trPr>
        <w:tc>
          <w:tcPr>
            <w:tcW w:w="6776" w:type="dxa"/>
            <w:gridSpan w:val="6"/>
            <w:tcBorders>
              <w:top w:val="nil"/>
              <w:left w:val="nil"/>
              <w:bottom w:val="nil"/>
              <w:right w:val="nil"/>
            </w:tcBorders>
            <w:shd w:val="clear" w:color="auto" w:fill="FFFFFF"/>
            <w:vAlign w:val="bottom"/>
          </w:tcPr>
          <w:p w:rsidR="0026180C" w:rsidRPr="000C2BAC" w:rsidRDefault="0026180C" w:rsidP="0026180C">
            <w:pPr>
              <w:autoSpaceDE w:val="0"/>
              <w:autoSpaceDN w:val="0"/>
              <w:adjustRightInd w:val="0"/>
              <w:spacing w:line="320" w:lineRule="atLeast"/>
              <w:ind w:left="60" w:right="60"/>
              <w:rPr>
                <w:rFonts w:ascii="Arial" w:hAnsi="Arial" w:cs="Arial"/>
                <w:color w:val="000000"/>
                <w:sz w:val="18"/>
                <w:szCs w:val="18"/>
              </w:rPr>
            </w:pPr>
            <w:r w:rsidRPr="000C2BAC">
              <w:rPr>
                <w:rFonts w:ascii="Arial" w:hAnsi="Arial" w:cs="Arial"/>
                <w:color w:val="000000"/>
                <w:sz w:val="18"/>
                <w:szCs w:val="18"/>
              </w:rPr>
              <w:t>Duncan</w:t>
            </w:r>
          </w:p>
        </w:tc>
      </w:tr>
      <w:tr w:rsidR="0026180C" w:rsidRPr="000C2BAC" w:rsidTr="0026180C">
        <w:trPr>
          <w:cantSplit/>
        </w:trPr>
        <w:tc>
          <w:tcPr>
            <w:tcW w:w="1608" w:type="dxa"/>
            <w:vMerge w:val="restart"/>
            <w:tcBorders>
              <w:top w:val="single" w:sz="16" w:space="0" w:color="000000"/>
              <w:left w:val="single" w:sz="16" w:space="0" w:color="000000"/>
              <w:bottom w:val="nil"/>
              <w:right w:val="single" w:sz="16" w:space="0" w:color="000000"/>
            </w:tcBorders>
            <w:shd w:val="clear" w:color="auto" w:fill="FFFFFF"/>
          </w:tcPr>
          <w:p w:rsidR="0026180C" w:rsidRPr="000C2BAC" w:rsidRDefault="0026180C" w:rsidP="0026180C">
            <w:pPr>
              <w:autoSpaceDE w:val="0"/>
              <w:autoSpaceDN w:val="0"/>
              <w:adjustRightInd w:val="0"/>
              <w:spacing w:line="320" w:lineRule="atLeast"/>
              <w:ind w:left="60" w:right="60"/>
              <w:rPr>
                <w:rFonts w:ascii="Arial" w:hAnsi="Arial" w:cs="Arial"/>
                <w:color w:val="000000"/>
                <w:sz w:val="18"/>
                <w:szCs w:val="18"/>
              </w:rPr>
            </w:pPr>
            <w:r w:rsidRPr="000C2BAC">
              <w:rPr>
                <w:rFonts w:ascii="Arial" w:hAnsi="Arial" w:cs="Arial"/>
                <w:color w:val="000000"/>
                <w:sz w:val="18"/>
                <w:szCs w:val="18"/>
              </w:rPr>
              <w:t>PERLAKUAN</w:t>
            </w:r>
          </w:p>
        </w:tc>
        <w:tc>
          <w:tcPr>
            <w:tcW w:w="1010" w:type="dxa"/>
            <w:vMerge w:val="restart"/>
            <w:tcBorders>
              <w:top w:val="single" w:sz="16" w:space="0" w:color="000000"/>
              <w:left w:val="single" w:sz="16" w:space="0" w:color="000000"/>
            </w:tcBorders>
            <w:shd w:val="clear" w:color="auto" w:fill="FFFFFF"/>
          </w:tcPr>
          <w:p w:rsidR="0026180C" w:rsidRPr="000C2BAC" w:rsidRDefault="0026180C" w:rsidP="0026180C">
            <w:pPr>
              <w:autoSpaceDE w:val="0"/>
              <w:autoSpaceDN w:val="0"/>
              <w:adjustRightInd w:val="0"/>
              <w:spacing w:line="320" w:lineRule="atLeast"/>
              <w:ind w:left="60" w:right="60"/>
              <w:jc w:val="center"/>
              <w:rPr>
                <w:rFonts w:ascii="Arial" w:hAnsi="Arial" w:cs="Arial"/>
                <w:color w:val="000000"/>
                <w:sz w:val="18"/>
                <w:szCs w:val="18"/>
              </w:rPr>
            </w:pPr>
            <w:r w:rsidRPr="000C2BAC">
              <w:rPr>
                <w:rFonts w:ascii="Arial" w:hAnsi="Arial" w:cs="Arial"/>
                <w:color w:val="000000"/>
                <w:sz w:val="18"/>
                <w:szCs w:val="18"/>
              </w:rPr>
              <w:t>N</w:t>
            </w:r>
          </w:p>
        </w:tc>
        <w:tc>
          <w:tcPr>
            <w:tcW w:w="4158" w:type="dxa"/>
            <w:gridSpan w:val="4"/>
            <w:tcBorders>
              <w:top w:val="single" w:sz="16" w:space="0" w:color="000000"/>
            </w:tcBorders>
            <w:shd w:val="clear" w:color="auto" w:fill="FFFFFF"/>
          </w:tcPr>
          <w:p w:rsidR="0026180C" w:rsidRPr="000C2BAC" w:rsidRDefault="0026180C" w:rsidP="0026180C">
            <w:pPr>
              <w:autoSpaceDE w:val="0"/>
              <w:autoSpaceDN w:val="0"/>
              <w:adjustRightInd w:val="0"/>
              <w:spacing w:line="320" w:lineRule="atLeast"/>
              <w:ind w:left="60" w:right="60"/>
              <w:jc w:val="center"/>
              <w:rPr>
                <w:rFonts w:ascii="Arial" w:hAnsi="Arial" w:cs="Arial"/>
                <w:color w:val="000000"/>
                <w:sz w:val="18"/>
                <w:szCs w:val="18"/>
              </w:rPr>
            </w:pPr>
            <w:r w:rsidRPr="000C2BAC">
              <w:rPr>
                <w:rFonts w:ascii="Arial" w:hAnsi="Arial" w:cs="Arial"/>
                <w:color w:val="000000"/>
                <w:sz w:val="18"/>
                <w:szCs w:val="18"/>
              </w:rPr>
              <w:t>Subset for alpha = 0.05</w:t>
            </w:r>
          </w:p>
        </w:tc>
      </w:tr>
      <w:tr w:rsidR="0026180C" w:rsidRPr="000C2BAC" w:rsidTr="0026180C">
        <w:trPr>
          <w:cantSplit/>
        </w:trPr>
        <w:tc>
          <w:tcPr>
            <w:tcW w:w="1608" w:type="dxa"/>
            <w:vMerge/>
            <w:tcBorders>
              <w:top w:val="single" w:sz="16" w:space="0" w:color="000000"/>
              <w:left w:val="single" w:sz="16" w:space="0" w:color="000000"/>
              <w:bottom w:val="nil"/>
              <w:right w:val="single" w:sz="16" w:space="0" w:color="000000"/>
            </w:tcBorders>
            <w:shd w:val="clear" w:color="auto" w:fill="FFFFFF"/>
          </w:tcPr>
          <w:p w:rsidR="0026180C" w:rsidRPr="000C2BAC" w:rsidRDefault="0026180C" w:rsidP="0026180C">
            <w:pPr>
              <w:autoSpaceDE w:val="0"/>
              <w:autoSpaceDN w:val="0"/>
              <w:adjustRightInd w:val="0"/>
              <w:spacing w:line="240" w:lineRule="auto"/>
              <w:rPr>
                <w:rFonts w:ascii="Arial" w:hAnsi="Arial" w:cs="Arial"/>
                <w:color w:val="000000"/>
                <w:sz w:val="18"/>
                <w:szCs w:val="18"/>
              </w:rPr>
            </w:pPr>
          </w:p>
        </w:tc>
        <w:tc>
          <w:tcPr>
            <w:tcW w:w="1010" w:type="dxa"/>
            <w:vMerge/>
            <w:tcBorders>
              <w:top w:val="single" w:sz="16" w:space="0" w:color="000000"/>
              <w:left w:val="single" w:sz="16" w:space="0" w:color="000000"/>
            </w:tcBorders>
            <w:shd w:val="clear" w:color="auto" w:fill="FFFFFF"/>
          </w:tcPr>
          <w:p w:rsidR="0026180C" w:rsidRPr="000C2BAC" w:rsidRDefault="0026180C" w:rsidP="0026180C">
            <w:pPr>
              <w:autoSpaceDE w:val="0"/>
              <w:autoSpaceDN w:val="0"/>
              <w:adjustRightInd w:val="0"/>
              <w:spacing w:line="240" w:lineRule="auto"/>
              <w:rPr>
                <w:rFonts w:ascii="Arial" w:hAnsi="Arial" w:cs="Arial"/>
                <w:color w:val="000000"/>
                <w:sz w:val="18"/>
                <w:szCs w:val="18"/>
              </w:rPr>
            </w:pPr>
          </w:p>
        </w:tc>
        <w:tc>
          <w:tcPr>
            <w:tcW w:w="1009" w:type="dxa"/>
            <w:tcBorders>
              <w:bottom w:val="single" w:sz="16" w:space="0" w:color="000000"/>
            </w:tcBorders>
            <w:shd w:val="clear" w:color="auto" w:fill="FFFFFF"/>
          </w:tcPr>
          <w:p w:rsidR="0026180C" w:rsidRPr="000C2BAC" w:rsidRDefault="0026180C" w:rsidP="0026180C">
            <w:pPr>
              <w:autoSpaceDE w:val="0"/>
              <w:autoSpaceDN w:val="0"/>
              <w:adjustRightInd w:val="0"/>
              <w:spacing w:line="320" w:lineRule="atLeast"/>
              <w:ind w:left="60" w:right="60"/>
              <w:jc w:val="center"/>
              <w:rPr>
                <w:rFonts w:ascii="Arial" w:hAnsi="Arial" w:cs="Arial"/>
                <w:color w:val="000000"/>
                <w:sz w:val="18"/>
                <w:szCs w:val="18"/>
              </w:rPr>
            </w:pPr>
            <w:r w:rsidRPr="000C2BAC">
              <w:rPr>
                <w:rFonts w:ascii="Arial" w:hAnsi="Arial" w:cs="Arial"/>
                <w:color w:val="000000"/>
                <w:sz w:val="18"/>
                <w:szCs w:val="18"/>
              </w:rPr>
              <w:t>1</w:t>
            </w:r>
          </w:p>
        </w:tc>
        <w:tc>
          <w:tcPr>
            <w:tcW w:w="1009" w:type="dxa"/>
            <w:tcBorders>
              <w:bottom w:val="single" w:sz="16" w:space="0" w:color="000000"/>
            </w:tcBorders>
            <w:shd w:val="clear" w:color="auto" w:fill="FFFFFF"/>
          </w:tcPr>
          <w:p w:rsidR="0026180C" w:rsidRPr="000C2BAC" w:rsidRDefault="0026180C" w:rsidP="0026180C">
            <w:pPr>
              <w:autoSpaceDE w:val="0"/>
              <w:autoSpaceDN w:val="0"/>
              <w:adjustRightInd w:val="0"/>
              <w:spacing w:line="320" w:lineRule="atLeast"/>
              <w:ind w:left="60" w:right="60"/>
              <w:jc w:val="center"/>
              <w:rPr>
                <w:rFonts w:ascii="Arial" w:hAnsi="Arial" w:cs="Arial"/>
                <w:color w:val="000000"/>
                <w:sz w:val="18"/>
                <w:szCs w:val="18"/>
              </w:rPr>
            </w:pPr>
            <w:r w:rsidRPr="000C2BAC">
              <w:rPr>
                <w:rFonts w:ascii="Arial" w:hAnsi="Arial" w:cs="Arial"/>
                <w:color w:val="000000"/>
                <w:sz w:val="18"/>
                <w:szCs w:val="18"/>
              </w:rPr>
              <w:t>2</w:t>
            </w:r>
          </w:p>
        </w:tc>
        <w:tc>
          <w:tcPr>
            <w:tcW w:w="1070" w:type="dxa"/>
            <w:tcBorders>
              <w:bottom w:val="single" w:sz="16" w:space="0" w:color="000000"/>
            </w:tcBorders>
            <w:shd w:val="clear" w:color="auto" w:fill="FFFFFF"/>
          </w:tcPr>
          <w:p w:rsidR="0026180C" w:rsidRPr="000C2BAC" w:rsidRDefault="0026180C" w:rsidP="0026180C">
            <w:pPr>
              <w:autoSpaceDE w:val="0"/>
              <w:autoSpaceDN w:val="0"/>
              <w:adjustRightInd w:val="0"/>
              <w:spacing w:line="320" w:lineRule="atLeast"/>
              <w:ind w:left="60" w:right="60"/>
              <w:jc w:val="center"/>
              <w:rPr>
                <w:rFonts w:ascii="Arial" w:hAnsi="Arial" w:cs="Arial"/>
                <w:color w:val="000000"/>
                <w:sz w:val="18"/>
                <w:szCs w:val="18"/>
              </w:rPr>
            </w:pPr>
            <w:r w:rsidRPr="000C2BAC">
              <w:rPr>
                <w:rFonts w:ascii="Arial" w:hAnsi="Arial" w:cs="Arial"/>
                <w:color w:val="000000"/>
                <w:sz w:val="18"/>
                <w:szCs w:val="18"/>
              </w:rPr>
              <w:t>3</w:t>
            </w:r>
          </w:p>
        </w:tc>
        <w:tc>
          <w:tcPr>
            <w:tcW w:w="1070" w:type="dxa"/>
            <w:tcBorders>
              <w:bottom w:val="single" w:sz="16" w:space="0" w:color="000000"/>
              <w:right w:val="single" w:sz="16" w:space="0" w:color="000000"/>
            </w:tcBorders>
            <w:shd w:val="clear" w:color="auto" w:fill="FFFFFF"/>
          </w:tcPr>
          <w:p w:rsidR="0026180C" w:rsidRPr="000C2BAC" w:rsidRDefault="0026180C" w:rsidP="0026180C">
            <w:pPr>
              <w:autoSpaceDE w:val="0"/>
              <w:autoSpaceDN w:val="0"/>
              <w:adjustRightInd w:val="0"/>
              <w:spacing w:line="320" w:lineRule="atLeast"/>
              <w:ind w:left="60" w:right="60"/>
              <w:jc w:val="center"/>
              <w:rPr>
                <w:rFonts w:ascii="Arial" w:hAnsi="Arial" w:cs="Arial"/>
                <w:color w:val="000000"/>
                <w:sz w:val="18"/>
                <w:szCs w:val="18"/>
              </w:rPr>
            </w:pPr>
            <w:r w:rsidRPr="000C2BAC">
              <w:rPr>
                <w:rFonts w:ascii="Arial" w:hAnsi="Arial" w:cs="Arial"/>
                <w:color w:val="000000"/>
                <w:sz w:val="18"/>
                <w:szCs w:val="18"/>
              </w:rPr>
              <w:t>4</w:t>
            </w:r>
          </w:p>
        </w:tc>
      </w:tr>
      <w:tr w:rsidR="0026180C" w:rsidRPr="000C2BAC" w:rsidTr="0026180C">
        <w:trPr>
          <w:cantSplit/>
        </w:trPr>
        <w:tc>
          <w:tcPr>
            <w:tcW w:w="1608" w:type="dxa"/>
            <w:tcBorders>
              <w:top w:val="single" w:sz="16" w:space="0" w:color="000000"/>
              <w:left w:val="single" w:sz="16" w:space="0" w:color="000000"/>
              <w:bottom w:val="nil"/>
              <w:right w:val="single" w:sz="16" w:space="0" w:color="000000"/>
            </w:tcBorders>
            <w:shd w:val="clear" w:color="auto" w:fill="FFFFFF"/>
            <w:vAlign w:val="center"/>
          </w:tcPr>
          <w:p w:rsidR="0026180C" w:rsidRPr="000C2BAC" w:rsidRDefault="0026180C" w:rsidP="0026180C">
            <w:pPr>
              <w:autoSpaceDE w:val="0"/>
              <w:autoSpaceDN w:val="0"/>
              <w:adjustRightInd w:val="0"/>
              <w:spacing w:line="320" w:lineRule="atLeast"/>
              <w:ind w:left="60" w:right="60"/>
              <w:rPr>
                <w:rFonts w:ascii="Arial" w:hAnsi="Arial" w:cs="Arial"/>
                <w:color w:val="000000"/>
                <w:sz w:val="18"/>
                <w:szCs w:val="18"/>
              </w:rPr>
            </w:pPr>
            <w:r w:rsidRPr="000C2BAC">
              <w:rPr>
                <w:rFonts w:ascii="Arial" w:hAnsi="Arial" w:cs="Arial"/>
                <w:color w:val="000000"/>
                <w:sz w:val="18"/>
                <w:szCs w:val="18"/>
              </w:rPr>
              <w:t>GLIBENKLAMID</w:t>
            </w:r>
          </w:p>
        </w:tc>
        <w:tc>
          <w:tcPr>
            <w:tcW w:w="1010" w:type="dxa"/>
            <w:tcBorders>
              <w:top w:val="single" w:sz="16" w:space="0" w:color="000000"/>
              <w:left w:val="single" w:sz="16" w:space="0" w:color="000000"/>
              <w:bottom w:val="nil"/>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009" w:type="dxa"/>
            <w:tcBorders>
              <w:top w:val="single" w:sz="16" w:space="0" w:color="000000"/>
              <w:bottom w:val="nil"/>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79.3333</w:t>
            </w:r>
          </w:p>
        </w:tc>
        <w:tc>
          <w:tcPr>
            <w:tcW w:w="1009" w:type="dxa"/>
            <w:tcBorders>
              <w:top w:val="single" w:sz="16" w:space="0" w:color="000000"/>
              <w:bottom w:val="nil"/>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c>
          <w:tcPr>
            <w:tcW w:w="1070" w:type="dxa"/>
            <w:tcBorders>
              <w:top w:val="single" w:sz="16" w:space="0" w:color="000000"/>
              <w:bottom w:val="nil"/>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c>
          <w:tcPr>
            <w:tcW w:w="1070" w:type="dxa"/>
            <w:tcBorders>
              <w:top w:val="single" w:sz="16" w:space="0" w:color="000000"/>
              <w:bottom w:val="nil"/>
              <w:right w:val="single" w:sz="16" w:space="0" w:color="000000"/>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r>
      <w:tr w:rsidR="0026180C" w:rsidRPr="000C2BAC" w:rsidTr="0026180C">
        <w:trPr>
          <w:cantSplit/>
        </w:trPr>
        <w:tc>
          <w:tcPr>
            <w:tcW w:w="1608" w:type="dxa"/>
            <w:tcBorders>
              <w:top w:val="nil"/>
              <w:left w:val="single" w:sz="16" w:space="0" w:color="000000"/>
              <w:bottom w:val="nil"/>
              <w:right w:val="single" w:sz="16" w:space="0" w:color="000000"/>
            </w:tcBorders>
            <w:shd w:val="clear" w:color="auto" w:fill="FFFFFF"/>
            <w:vAlign w:val="center"/>
          </w:tcPr>
          <w:p w:rsidR="0026180C" w:rsidRPr="000C2BAC" w:rsidRDefault="0026180C" w:rsidP="0026180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SKR 60%</w:t>
            </w:r>
          </w:p>
        </w:tc>
        <w:tc>
          <w:tcPr>
            <w:tcW w:w="1010" w:type="dxa"/>
            <w:tcBorders>
              <w:top w:val="nil"/>
              <w:left w:val="single" w:sz="16" w:space="0" w:color="000000"/>
              <w:bottom w:val="nil"/>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009" w:type="dxa"/>
            <w:tcBorders>
              <w:top w:val="nil"/>
              <w:bottom w:val="nil"/>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c>
          <w:tcPr>
            <w:tcW w:w="1009" w:type="dxa"/>
            <w:tcBorders>
              <w:top w:val="nil"/>
              <w:bottom w:val="nil"/>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99.6667</w:t>
            </w:r>
          </w:p>
        </w:tc>
        <w:tc>
          <w:tcPr>
            <w:tcW w:w="1070" w:type="dxa"/>
            <w:tcBorders>
              <w:top w:val="nil"/>
              <w:bottom w:val="nil"/>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c>
          <w:tcPr>
            <w:tcW w:w="1070" w:type="dxa"/>
            <w:tcBorders>
              <w:top w:val="nil"/>
              <w:bottom w:val="nil"/>
              <w:right w:val="single" w:sz="16" w:space="0" w:color="000000"/>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r>
      <w:tr w:rsidR="0026180C" w:rsidRPr="000C2BAC" w:rsidTr="0026180C">
        <w:trPr>
          <w:cantSplit/>
        </w:trPr>
        <w:tc>
          <w:tcPr>
            <w:tcW w:w="1608" w:type="dxa"/>
            <w:tcBorders>
              <w:top w:val="nil"/>
              <w:left w:val="single" w:sz="16" w:space="0" w:color="000000"/>
              <w:bottom w:val="nil"/>
              <w:right w:val="single" w:sz="16" w:space="0" w:color="000000"/>
            </w:tcBorders>
            <w:shd w:val="clear" w:color="auto" w:fill="FFFFFF"/>
            <w:vAlign w:val="center"/>
          </w:tcPr>
          <w:p w:rsidR="0026180C" w:rsidRPr="000C2BAC" w:rsidRDefault="0026180C" w:rsidP="0026180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SKR 30%</w:t>
            </w:r>
          </w:p>
        </w:tc>
        <w:tc>
          <w:tcPr>
            <w:tcW w:w="1010" w:type="dxa"/>
            <w:tcBorders>
              <w:top w:val="nil"/>
              <w:left w:val="single" w:sz="16" w:space="0" w:color="000000"/>
              <w:bottom w:val="nil"/>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009" w:type="dxa"/>
            <w:tcBorders>
              <w:top w:val="nil"/>
              <w:bottom w:val="nil"/>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c>
          <w:tcPr>
            <w:tcW w:w="1009" w:type="dxa"/>
            <w:tcBorders>
              <w:top w:val="nil"/>
              <w:bottom w:val="nil"/>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c>
          <w:tcPr>
            <w:tcW w:w="1070" w:type="dxa"/>
            <w:tcBorders>
              <w:top w:val="nil"/>
              <w:bottom w:val="nil"/>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107.6667</w:t>
            </w:r>
          </w:p>
        </w:tc>
        <w:tc>
          <w:tcPr>
            <w:tcW w:w="1070" w:type="dxa"/>
            <w:tcBorders>
              <w:top w:val="nil"/>
              <w:bottom w:val="nil"/>
              <w:right w:val="single" w:sz="16" w:space="0" w:color="000000"/>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r>
      <w:tr w:rsidR="0026180C" w:rsidRPr="000C2BAC" w:rsidTr="0026180C">
        <w:trPr>
          <w:cantSplit/>
        </w:trPr>
        <w:tc>
          <w:tcPr>
            <w:tcW w:w="1608" w:type="dxa"/>
            <w:tcBorders>
              <w:top w:val="nil"/>
              <w:left w:val="single" w:sz="16" w:space="0" w:color="000000"/>
              <w:bottom w:val="nil"/>
              <w:right w:val="single" w:sz="16" w:space="0" w:color="000000"/>
            </w:tcBorders>
            <w:shd w:val="clear" w:color="auto" w:fill="FFFFFF"/>
            <w:vAlign w:val="center"/>
          </w:tcPr>
          <w:p w:rsidR="0026180C" w:rsidRPr="000C2BAC" w:rsidRDefault="0026180C" w:rsidP="0026180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SKR 15%</w:t>
            </w:r>
          </w:p>
        </w:tc>
        <w:tc>
          <w:tcPr>
            <w:tcW w:w="1010" w:type="dxa"/>
            <w:tcBorders>
              <w:top w:val="nil"/>
              <w:left w:val="single" w:sz="16" w:space="0" w:color="000000"/>
              <w:bottom w:val="nil"/>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009" w:type="dxa"/>
            <w:tcBorders>
              <w:top w:val="nil"/>
              <w:bottom w:val="nil"/>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c>
          <w:tcPr>
            <w:tcW w:w="1009" w:type="dxa"/>
            <w:tcBorders>
              <w:top w:val="nil"/>
              <w:bottom w:val="nil"/>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c>
          <w:tcPr>
            <w:tcW w:w="1070" w:type="dxa"/>
            <w:tcBorders>
              <w:top w:val="nil"/>
              <w:bottom w:val="nil"/>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115.0000</w:t>
            </w:r>
          </w:p>
        </w:tc>
        <w:tc>
          <w:tcPr>
            <w:tcW w:w="1070" w:type="dxa"/>
            <w:tcBorders>
              <w:top w:val="nil"/>
              <w:bottom w:val="nil"/>
              <w:right w:val="single" w:sz="16" w:space="0" w:color="000000"/>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r>
      <w:tr w:rsidR="0026180C" w:rsidRPr="000C2BAC" w:rsidTr="0026180C">
        <w:trPr>
          <w:cantSplit/>
        </w:trPr>
        <w:tc>
          <w:tcPr>
            <w:tcW w:w="1608" w:type="dxa"/>
            <w:tcBorders>
              <w:top w:val="nil"/>
              <w:left w:val="single" w:sz="16" w:space="0" w:color="000000"/>
              <w:bottom w:val="nil"/>
              <w:right w:val="single" w:sz="16" w:space="0" w:color="000000"/>
            </w:tcBorders>
            <w:shd w:val="clear" w:color="auto" w:fill="FFFFFF"/>
            <w:vAlign w:val="center"/>
          </w:tcPr>
          <w:p w:rsidR="0026180C" w:rsidRPr="000C2BAC" w:rsidRDefault="0026180C" w:rsidP="0026180C">
            <w:pPr>
              <w:autoSpaceDE w:val="0"/>
              <w:autoSpaceDN w:val="0"/>
              <w:adjustRightInd w:val="0"/>
              <w:spacing w:line="320" w:lineRule="atLeast"/>
              <w:ind w:left="60" w:right="60"/>
              <w:rPr>
                <w:rFonts w:ascii="Arial" w:hAnsi="Arial" w:cs="Arial"/>
                <w:color w:val="000000"/>
                <w:sz w:val="18"/>
                <w:szCs w:val="18"/>
              </w:rPr>
            </w:pPr>
            <w:r w:rsidRPr="000C2BAC">
              <w:rPr>
                <w:rFonts w:ascii="Arial" w:hAnsi="Arial" w:cs="Arial"/>
                <w:color w:val="000000"/>
                <w:sz w:val="18"/>
                <w:szCs w:val="18"/>
              </w:rPr>
              <w:t>AQUADEST</w:t>
            </w:r>
          </w:p>
        </w:tc>
        <w:tc>
          <w:tcPr>
            <w:tcW w:w="1010" w:type="dxa"/>
            <w:tcBorders>
              <w:top w:val="nil"/>
              <w:left w:val="single" w:sz="16" w:space="0" w:color="000000"/>
              <w:bottom w:val="nil"/>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009" w:type="dxa"/>
            <w:tcBorders>
              <w:top w:val="nil"/>
              <w:bottom w:val="nil"/>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c>
          <w:tcPr>
            <w:tcW w:w="1009" w:type="dxa"/>
            <w:tcBorders>
              <w:top w:val="nil"/>
              <w:bottom w:val="nil"/>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c>
          <w:tcPr>
            <w:tcW w:w="1070" w:type="dxa"/>
            <w:tcBorders>
              <w:top w:val="nil"/>
              <w:bottom w:val="nil"/>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c>
          <w:tcPr>
            <w:tcW w:w="1070" w:type="dxa"/>
            <w:tcBorders>
              <w:top w:val="nil"/>
              <w:bottom w:val="nil"/>
              <w:right w:val="single" w:sz="16" w:space="0" w:color="000000"/>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135.3333</w:t>
            </w:r>
          </w:p>
        </w:tc>
      </w:tr>
      <w:tr w:rsidR="0026180C" w:rsidRPr="000C2BAC" w:rsidTr="0026180C">
        <w:trPr>
          <w:cantSplit/>
        </w:trPr>
        <w:tc>
          <w:tcPr>
            <w:tcW w:w="1608" w:type="dxa"/>
            <w:tcBorders>
              <w:top w:val="nil"/>
              <w:left w:val="single" w:sz="16" w:space="0" w:color="000000"/>
              <w:bottom w:val="nil"/>
              <w:right w:val="single" w:sz="16" w:space="0" w:color="000000"/>
            </w:tcBorders>
            <w:shd w:val="clear" w:color="auto" w:fill="FFFFFF"/>
            <w:vAlign w:val="center"/>
          </w:tcPr>
          <w:p w:rsidR="0026180C" w:rsidRPr="000C2BAC" w:rsidRDefault="0026180C" w:rsidP="0026180C">
            <w:pPr>
              <w:autoSpaceDE w:val="0"/>
              <w:autoSpaceDN w:val="0"/>
              <w:adjustRightInd w:val="0"/>
              <w:spacing w:line="320" w:lineRule="atLeast"/>
              <w:ind w:left="60" w:right="60"/>
              <w:rPr>
                <w:rFonts w:ascii="Arial" w:hAnsi="Arial" w:cs="Arial"/>
                <w:color w:val="000000"/>
                <w:sz w:val="18"/>
                <w:szCs w:val="18"/>
              </w:rPr>
            </w:pPr>
            <w:r w:rsidRPr="000C2BAC">
              <w:rPr>
                <w:rFonts w:ascii="Arial" w:hAnsi="Arial" w:cs="Arial"/>
                <w:color w:val="000000"/>
                <w:sz w:val="18"/>
                <w:szCs w:val="18"/>
              </w:rPr>
              <w:t>CMC</w:t>
            </w:r>
          </w:p>
        </w:tc>
        <w:tc>
          <w:tcPr>
            <w:tcW w:w="1010" w:type="dxa"/>
            <w:tcBorders>
              <w:top w:val="nil"/>
              <w:left w:val="single" w:sz="16" w:space="0" w:color="000000"/>
              <w:bottom w:val="nil"/>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3</w:t>
            </w:r>
          </w:p>
        </w:tc>
        <w:tc>
          <w:tcPr>
            <w:tcW w:w="1009" w:type="dxa"/>
            <w:tcBorders>
              <w:top w:val="nil"/>
              <w:bottom w:val="nil"/>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c>
          <w:tcPr>
            <w:tcW w:w="1009" w:type="dxa"/>
            <w:tcBorders>
              <w:top w:val="nil"/>
              <w:bottom w:val="nil"/>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c>
          <w:tcPr>
            <w:tcW w:w="1070" w:type="dxa"/>
            <w:tcBorders>
              <w:top w:val="nil"/>
              <w:bottom w:val="nil"/>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c>
          <w:tcPr>
            <w:tcW w:w="1070" w:type="dxa"/>
            <w:tcBorders>
              <w:top w:val="nil"/>
              <w:bottom w:val="nil"/>
              <w:right w:val="single" w:sz="16" w:space="0" w:color="000000"/>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136.6667</w:t>
            </w:r>
          </w:p>
        </w:tc>
      </w:tr>
      <w:tr w:rsidR="0026180C" w:rsidRPr="000C2BAC" w:rsidTr="0026180C">
        <w:trPr>
          <w:cantSplit/>
        </w:trPr>
        <w:tc>
          <w:tcPr>
            <w:tcW w:w="1608" w:type="dxa"/>
            <w:tcBorders>
              <w:top w:val="nil"/>
              <w:left w:val="single" w:sz="16" w:space="0" w:color="000000"/>
              <w:bottom w:val="single" w:sz="16" w:space="0" w:color="000000"/>
              <w:right w:val="single" w:sz="16" w:space="0" w:color="000000"/>
            </w:tcBorders>
            <w:shd w:val="clear" w:color="auto" w:fill="FFFFFF"/>
            <w:vAlign w:val="center"/>
          </w:tcPr>
          <w:p w:rsidR="0026180C" w:rsidRPr="000C2BAC" w:rsidRDefault="0026180C" w:rsidP="0026180C">
            <w:pPr>
              <w:autoSpaceDE w:val="0"/>
              <w:autoSpaceDN w:val="0"/>
              <w:adjustRightInd w:val="0"/>
              <w:spacing w:line="320" w:lineRule="atLeast"/>
              <w:ind w:left="60" w:right="60"/>
              <w:rPr>
                <w:rFonts w:ascii="Arial" w:hAnsi="Arial" w:cs="Arial"/>
                <w:color w:val="000000"/>
                <w:sz w:val="18"/>
                <w:szCs w:val="18"/>
              </w:rPr>
            </w:pPr>
            <w:r w:rsidRPr="000C2BAC">
              <w:rPr>
                <w:rFonts w:ascii="Arial" w:hAnsi="Arial" w:cs="Arial"/>
                <w:color w:val="000000"/>
                <w:sz w:val="18"/>
                <w:szCs w:val="18"/>
              </w:rPr>
              <w:t>Sig.</w:t>
            </w:r>
          </w:p>
        </w:tc>
        <w:tc>
          <w:tcPr>
            <w:tcW w:w="1010" w:type="dxa"/>
            <w:tcBorders>
              <w:top w:val="nil"/>
              <w:left w:val="single" w:sz="16" w:space="0" w:color="000000"/>
              <w:bottom w:val="single" w:sz="16" w:space="0" w:color="000000"/>
            </w:tcBorders>
            <w:shd w:val="clear" w:color="auto" w:fill="FFFFFF"/>
          </w:tcPr>
          <w:p w:rsidR="0026180C" w:rsidRPr="000C2BAC" w:rsidRDefault="0026180C" w:rsidP="0026180C">
            <w:pPr>
              <w:autoSpaceDE w:val="0"/>
              <w:autoSpaceDN w:val="0"/>
              <w:adjustRightInd w:val="0"/>
              <w:spacing w:line="240" w:lineRule="auto"/>
              <w:rPr>
                <w:rFonts w:ascii="Times New Roman" w:hAnsi="Times New Roman" w:cs="Times New Roman"/>
                <w:sz w:val="24"/>
                <w:szCs w:val="24"/>
              </w:rPr>
            </w:pPr>
          </w:p>
        </w:tc>
        <w:tc>
          <w:tcPr>
            <w:tcW w:w="1009" w:type="dxa"/>
            <w:tcBorders>
              <w:top w:val="nil"/>
              <w:bottom w:val="single" w:sz="16" w:space="0" w:color="000000"/>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1.000</w:t>
            </w:r>
          </w:p>
        </w:tc>
        <w:tc>
          <w:tcPr>
            <w:tcW w:w="1009" w:type="dxa"/>
            <w:tcBorders>
              <w:top w:val="nil"/>
              <w:bottom w:val="single" w:sz="16" w:space="0" w:color="000000"/>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1.000</w:t>
            </w:r>
          </w:p>
        </w:tc>
        <w:tc>
          <w:tcPr>
            <w:tcW w:w="1070" w:type="dxa"/>
            <w:tcBorders>
              <w:top w:val="nil"/>
              <w:bottom w:val="single" w:sz="16" w:space="0" w:color="000000"/>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.056</w:t>
            </w:r>
          </w:p>
        </w:tc>
        <w:tc>
          <w:tcPr>
            <w:tcW w:w="1070" w:type="dxa"/>
            <w:tcBorders>
              <w:top w:val="nil"/>
              <w:bottom w:val="single" w:sz="16" w:space="0" w:color="000000"/>
              <w:right w:val="single" w:sz="16" w:space="0" w:color="000000"/>
            </w:tcBorders>
            <w:shd w:val="clear" w:color="auto" w:fill="FFFFFF"/>
            <w:vAlign w:val="center"/>
          </w:tcPr>
          <w:p w:rsidR="0026180C" w:rsidRPr="000C2BAC" w:rsidRDefault="0026180C" w:rsidP="0026180C">
            <w:pPr>
              <w:autoSpaceDE w:val="0"/>
              <w:autoSpaceDN w:val="0"/>
              <w:adjustRightInd w:val="0"/>
              <w:spacing w:line="320" w:lineRule="atLeast"/>
              <w:ind w:left="60" w:right="60"/>
              <w:jc w:val="right"/>
              <w:rPr>
                <w:rFonts w:ascii="Arial" w:hAnsi="Arial" w:cs="Arial"/>
                <w:color w:val="000000"/>
                <w:sz w:val="18"/>
                <w:szCs w:val="18"/>
              </w:rPr>
            </w:pPr>
            <w:r w:rsidRPr="000C2BAC">
              <w:rPr>
                <w:rFonts w:ascii="Arial" w:hAnsi="Arial" w:cs="Arial"/>
                <w:color w:val="000000"/>
                <w:sz w:val="18"/>
                <w:szCs w:val="18"/>
              </w:rPr>
              <w:t>.707</w:t>
            </w:r>
          </w:p>
        </w:tc>
      </w:tr>
      <w:tr w:rsidR="0026180C" w:rsidRPr="000C2BAC" w:rsidTr="0026180C">
        <w:trPr>
          <w:cantSplit/>
        </w:trPr>
        <w:tc>
          <w:tcPr>
            <w:tcW w:w="6776" w:type="dxa"/>
            <w:gridSpan w:val="6"/>
            <w:tcBorders>
              <w:top w:val="nil"/>
              <w:left w:val="nil"/>
              <w:bottom w:val="nil"/>
              <w:right w:val="nil"/>
            </w:tcBorders>
            <w:shd w:val="clear" w:color="auto" w:fill="FFFFFF"/>
            <w:vAlign w:val="center"/>
          </w:tcPr>
          <w:p w:rsidR="0026180C" w:rsidRPr="000C2BAC" w:rsidRDefault="0026180C" w:rsidP="0026180C">
            <w:pPr>
              <w:autoSpaceDE w:val="0"/>
              <w:autoSpaceDN w:val="0"/>
              <w:adjustRightInd w:val="0"/>
              <w:spacing w:line="320" w:lineRule="atLeast"/>
              <w:ind w:left="60" w:right="60"/>
              <w:rPr>
                <w:rFonts w:ascii="Arial" w:hAnsi="Arial" w:cs="Arial"/>
                <w:color w:val="000000"/>
                <w:sz w:val="18"/>
                <w:szCs w:val="18"/>
              </w:rPr>
            </w:pPr>
            <w:r w:rsidRPr="000C2BAC">
              <w:rPr>
                <w:rFonts w:ascii="Arial" w:hAnsi="Arial" w:cs="Arial"/>
                <w:color w:val="000000"/>
                <w:sz w:val="18"/>
                <w:szCs w:val="18"/>
              </w:rPr>
              <w:t>Means for groups in homogeneous subsets are displayed.</w:t>
            </w:r>
          </w:p>
        </w:tc>
      </w:tr>
      <w:tr w:rsidR="0026180C" w:rsidRPr="000C2BAC" w:rsidTr="0026180C">
        <w:trPr>
          <w:cantSplit/>
        </w:trPr>
        <w:tc>
          <w:tcPr>
            <w:tcW w:w="6776" w:type="dxa"/>
            <w:gridSpan w:val="6"/>
            <w:tcBorders>
              <w:top w:val="nil"/>
              <w:left w:val="nil"/>
              <w:bottom w:val="nil"/>
              <w:right w:val="nil"/>
            </w:tcBorders>
            <w:shd w:val="clear" w:color="auto" w:fill="FFFFFF"/>
          </w:tcPr>
          <w:p w:rsidR="0026180C" w:rsidRPr="000C2BAC" w:rsidRDefault="0026180C" w:rsidP="0026180C">
            <w:pPr>
              <w:autoSpaceDE w:val="0"/>
              <w:autoSpaceDN w:val="0"/>
              <w:adjustRightInd w:val="0"/>
              <w:spacing w:line="320" w:lineRule="atLeast"/>
              <w:ind w:left="60" w:right="60"/>
              <w:rPr>
                <w:rFonts w:ascii="Arial" w:hAnsi="Arial" w:cs="Arial"/>
                <w:color w:val="000000"/>
                <w:sz w:val="18"/>
                <w:szCs w:val="18"/>
              </w:rPr>
            </w:pPr>
            <w:r w:rsidRPr="000C2BAC">
              <w:rPr>
                <w:rFonts w:ascii="Arial" w:hAnsi="Arial" w:cs="Arial"/>
                <w:color w:val="000000"/>
                <w:sz w:val="18"/>
                <w:szCs w:val="18"/>
              </w:rPr>
              <w:t>a. Uses Harmonic Mean Sample Size = 3.000.</w:t>
            </w:r>
          </w:p>
        </w:tc>
      </w:tr>
    </w:tbl>
    <w:p w:rsidR="0026180C" w:rsidRPr="000C2BAC" w:rsidRDefault="0026180C" w:rsidP="0026180C">
      <w:pPr>
        <w:autoSpaceDE w:val="0"/>
        <w:autoSpaceDN w:val="0"/>
        <w:adjustRightInd w:val="0"/>
        <w:spacing w:line="400" w:lineRule="atLeast"/>
        <w:rPr>
          <w:rFonts w:ascii="Times New Roman" w:hAnsi="Times New Roman" w:cs="Times New Roman"/>
          <w:sz w:val="24"/>
          <w:szCs w:val="24"/>
        </w:rPr>
      </w:pPr>
    </w:p>
    <w:p w:rsidR="0026180C" w:rsidRDefault="0026180C" w:rsidP="0026180C"/>
    <w:p w:rsidR="0026180C" w:rsidRDefault="0026180C" w:rsidP="0026180C">
      <w:pPr>
        <w:rPr>
          <w:rFonts w:ascii="Arial" w:hAnsi="Arial" w:cs="Arial"/>
        </w:rPr>
      </w:pPr>
    </w:p>
    <w:p w:rsidR="0026180C" w:rsidRDefault="0026180C" w:rsidP="00165F88">
      <w:pPr>
        <w:rPr>
          <w:rFonts w:ascii="Arial" w:hAnsi="Arial" w:cs="Arial"/>
        </w:rPr>
      </w:pPr>
    </w:p>
    <w:p w:rsidR="00004836" w:rsidRDefault="00004836" w:rsidP="00165F88">
      <w:pPr>
        <w:rPr>
          <w:rFonts w:ascii="Arial" w:hAnsi="Arial" w:cs="Arial"/>
        </w:rPr>
      </w:pPr>
    </w:p>
    <w:p w:rsidR="0026180C" w:rsidRDefault="0026180C" w:rsidP="00165F88">
      <w:pPr>
        <w:tabs>
          <w:tab w:val="left" w:pos="5749"/>
        </w:tabs>
        <w:spacing w:after="0" w:afterAutospacing="0"/>
        <w:ind w:left="0"/>
        <w:rPr>
          <w:rFonts w:ascii="Arial" w:hAnsi="Arial" w:cs="Arial"/>
          <w:b/>
          <w:sz w:val="24"/>
          <w:szCs w:val="24"/>
        </w:rPr>
      </w:pPr>
      <w:r>
        <w:rPr>
          <w:rFonts w:ascii="Arial" w:hAnsi="Arial" w:cs="Arial"/>
          <w:b/>
          <w:sz w:val="24"/>
          <w:szCs w:val="24"/>
        </w:rPr>
        <w:lastRenderedPageBreak/>
        <w:t>Lampiran 5</w:t>
      </w:r>
      <w:r w:rsidRPr="00380AF0">
        <w:rPr>
          <w:rFonts w:ascii="Arial" w:hAnsi="Arial" w:cs="Arial"/>
          <w:b/>
          <w:sz w:val="24"/>
          <w:szCs w:val="24"/>
        </w:rPr>
        <w:t xml:space="preserve"> Surat permohonan izin penelitian</w:t>
      </w:r>
      <w:r>
        <w:rPr>
          <w:rFonts w:ascii="Arial" w:hAnsi="Arial" w:cs="Arial"/>
          <w:b/>
          <w:sz w:val="24"/>
          <w:szCs w:val="24"/>
        </w:rPr>
        <w:tab/>
      </w:r>
    </w:p>
    <w:p w:rsidR="0026180C" w:rsidRDefault="0026180C" w:rsidP="00165F88">
      <w:pPr>
        <w:tabs>
          <w:tab w:val="left" w:pos="5749"/>
        </w:tabs>
        <w:spacing w:after="0" w:afterAutospacing="0"/>
        <w:ind w:left="0"/>
        <w:rPr>
          <w:rFonts w:ascii="Arial" w:hAnsi="Arial" w:cs="Arial"/>
          <w:b/>
          <w:sz w:val="24"/>
          <w:szCs w:val="24"/>
        </w:rPr>
      </w:pPr>
    </w:p>
    <w:p w:rsidR="0026180C" w:rsidRDefault="0026180C" w:rsidP="00165F88">
      <w:pPr>
        <w:tabs>
          <w:tab w:val="left" w:pos="5749"/>
        </w:tabs>
        <w:ind w:left="142"/>
        <w:rPr>
          <w:rFonts w:ascii="Arial" w:hAnsi="Arial" w:cs="Arial"/>
          <w:b/>
          <w:sz w:val="24"/>
          <w:szCs w:val="24"/>
        </w:rPr>
      </w:pPr>
      <w:r>
        <w:rPr>
          <w:noProof/>
          <w:lang w:eastAsia="id-ID"/>
        </w:rPr>
        <w:drawing>
          <wp:inline distT="0" distB="0" distL="0" distR="0">
            <wp:extent cx="5039995" cy="6719111"/>
            <wp:effectExtent l="19050" t="0" r="8255" b="0"/>
            <wp:docPr id="8" name="Picture 4" descr="C:\Users\Win7\AppData\Local\Microsoft\Windows\Temporary Internet Files\Content.Word\20180712_09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7\AppData\Local\Microsoft\Windows\Temporary Internet Files\Content.Word\20180712_090829.jpg"/>
                    <pic:cNvPicPr>
                      <a:picLocks noChangeAspect="1" noChangeArrowheads="1"/>
                    </pic:cNvPicPr>
                  </pic:nvPicPr>
                  <pic:blipFill>
                    <a:blip r:embed="rId27" cstate="print"/>
                    <a:srcRect/>
                    <a:stretch>
                      <a:fillRect/>
                    </a:stretch>
                  </pic:blipFill>
                  <pic:spPr bwMode="auto">
                    <a:xfrm>
                      <a:off x="0" y="0"/>
                      <a:ext cx="5039995" cy="6719111"/>
                    </a:xfrm>
                    <a:prstGeom prst="rect">
                      <a:avLst/>
                    </a:prstGeom>
                    <a:noFill/>
                    <a:ln w="9525">
                      <a:noFill/>
                      <a:miter lim="800000"/>
                      <a:headEnd/>
                      <a:tailEnd/>
                    </a:ln>
                  </pic:spPr>
                </pic:pic>
              </a:graphicData>
            </a:graphic>
          </wp:inline>
        </w:drawing>
      </w:r>
    </w:p>
    <w:p w:rsidR="0026180C" w:rsidRPr="00380AF0" w:rsidRDefault="0026180C" w:rsidP="0026180C">
      <w:pPr>
        <w:rPr>
          <w:rFonts w:ascii="Arial" w:hAnsi="Arial" w:cs="Arial"/>
          <w:b/>
          <w:sz w:val="24"/>
          <w:szCs w:val="24"/>
        </w:rPr>
      </w:pPr>
    </w:p>
    <w:p w:rsidR="00165F88" w:rsidRDefault="00165F88" w:rsidP="00165F88">
      <w:pPr>
        <w:spacing w:after="0" w:afterAutospacing="0"/>
        <w:rPr>
          <w:rFonts w:ascii="Arial" w:hAnsi="Arial" w:cs="Arial"/>
          <w:b/>
          <w:sz w:val="24"/>
          <w:szCs w:val="24"/>
        </w:rPr>
      </w:pPr>
    </w:p>
    <w:p w:rsidR="00165F88" w:rsidRDefault="0026180C" w:rsidP="00165F88">
      <w:pPr>
        <w:spacing w:after="0" w:afterAutospacing="0"/>
        <w:rPr>
          <w:rFonts w:ascii="Arial" w:hAnsi="Arial" w:cs="Arial"/>
          <w:b/>
          <w:noProof/>
          <w:lang w:eastAsia="id-ID"/>
        </w:rPr>
      </w:pPr>
      <w:r>
        <w:rPr>
          <w:rFonts w:ascii="Arial" w:hAnsi="Arial" w:cs="Arial"/>
          <w:b/>
          <w:sz w:val="24"/>
          <w:szCs w:val="24"/>
        </w:rPr>
        <w:lastRenderedPageBreak/>
        <w:t>Lampiran 6</w:t>
      </w:r>
      <w:r w:rsidRPr="00380AF0">
        <w:rPr>
          <w:rFonts w:ascii="Arial" w:hAnsi="Arial" w:cs="Arial"/>
          <w:b/>
          <w:sz w:val="24"/>
          <w:szCs w:val="24"/>
        </w:rPr>
        <w:t xml:space="preserve"> Surat hasil identifikasi sampel</w:t>
      </w:r>
    </w:p>
    <w:p w:rsidR="0026180C" w:rsidRDefault="00165F88" w:rsidP="0026180C">
      <w:pPr>
        <w:rPr>
          <w:rFonts w:ascii="Arial" w:hAnsi="Arial" w:cs="Arial"/>
          <w:b/>
          <w:noProof/>
          <w:lang w:eastAsia="id-ID"/>
        </w:rPr>
      </w:pPr>
      <w:r>
        <w:rPr>
          <w:rFonts w:ascii="Arial" w:hAnsi="Arial" w:cs="Arial"/>
          <w:b/>
          <w:noProof/>
          <w:lang w:eastAsia="id-ID"/>
        </w:rPr>
        <w:drawing>
          <wp:anchor distT="0" distB="0" distL="114300" distR="114300" simplePos="0" relativeHeight="251659264" behindDoc="1" locked="0" layoutInCell="1" allowOverlap="1">
            <wp:simplePos x="0" y="0"/>
            <wp:positionH relativeFrom="column">
              <wp:posOffset>-445135</wp:posOffset>
            </wp:positionH>
            <wp:positionV relativeFrom="paragraph">
              <wp:posOffset>934085</wp:posOffset>
            </wp:positionV>
            <wp:extent cx="6647180" cy="5293995"/>
            <wp:effectExtent l="0" t="685800" r="0" b="649605"/>
            <wp:wrapTight wrapText="bothSides">
              <wp:wrapPolygon edited="0">
                <wp:start x="21630" y="-40"/>
                <wp:lineTo x="88" y="-40"/>
                <wp:lineTo x="88" y="21568"/>
                <wp:lineTo x="21630" y="21568"/>
                <wp:lineTo x="21630" y="-40"/>
              </wp:wrapPolygon>
            </wp:wrapTight>
            <wp:docPr id="9" name="Picture 1" descr="C:\Users\Win7\AppData\Local\Microsoft\Windows\Temporary Internet Files\Content.Word\20180712_09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AppData\Local\Microsoft\Windows\Temporary Internet Files\Content.Word\20180712_090912.jpg"/>
                    <pic:cNvPicPr>
                      <a:picLocks noChangeAspect="1" noChangeArrowheads="1"/>
                    </pic:cNvPicPr>
                  </pic:nvPicPr>
                  <pic:blipFill>
                    <a:blip r:embed="rId28" cstate="print"/>
                    <a:srcRect/>
                    <a:stretch>
                      <a:fillRect/>
                    </a:stretch>
                  </pic:blipFill>
                  <pic:spPr bwMode="auto">
                    <a:xfrm rot="16200000">
                      <a:off x="0" y="0"/>
                      <a:ext cx="6647180" cy="5293995"/>
                    </a:xfrm>
                    <a:prstGeom prst="rect">
                      <a:avLst/>
                    </a:prstGeom>
                    <a:noFill/>
                    <a:ln w="9525">
                      <a:noFill/>
                      <a:miter lim="800000"/>
                      <a:headEnd/>
                      <a:tailEnd/>
                    </a:ln>
                  </pic:spPr>
                </pic:pic>
              </a:graphicData>
            </a:graphic>
          </wp:anchor>
        </w:drawing>
      </w:r>
    </w:p>
    <w:p w:rsidR="0026180C" w:rsidRDefault="0026180C" w:rsidP="0026180C">
      <w:pPr>
        <w:rPr>
          <w:rFonts w:ascii="Arial" w:hAnsi="Arial" w:cs="Arial"/>
          <w:b/>
          <w:noProof/>
          <w:lang w:eastAsia="id-ID"/>
        </w:rPr>
      </w:pPr>
    </w:p>
    <w:p w:rsidR="0026180C" w:rsidRDefault="0026180C" w:rsidP="0026180C">
      <w:pPr>
        <w:rPr>
          <w:rFonts w:ascii="Arial" w:hAnsi="Arial" w:cs="Arial"/>
          <w:b/>
          <w:noProof/>
          <w:lang w:eastAsia="id-ID"/>
        </w:rPr>
      </w:pPr>
    </w:p>
    <w:p w:rsidR="0026180C" w:rsidRDefault="0026180C" w:rsidP="0026180C">
      <w:pPr>
        <w:rPr>
          <w:rFonts w:ascii="Arial" w:hAnsi="Arial" w:cs="Arial"/>
          <w:b/>
          <w:noProof/>
          <w:lang w:eastAsia="id-ID"/>
        </w:rPr>
      </w:pPr>
    </w:p>
    <w:p w:rsidR="0026180C" w:rsidRDefault="0026180C" w:rsidP="00165F88">
      <w:pPr>
        <w:spacing w:after="0" w:afterAutospacing="0"/>
        <w:rPr>
          <w:rFonts w:ascii="Arial" w:hAnsi="Arial" w:cs="Arial"/>
          <w:b/>
          <w:sz w:val="24"/>
          <w:szCs w:val="24"/>
        </w:rPr>
      </w:pPr>
      <w:r>
        <w:rPr>
          <w:rFonts w:ascii="Arial" w:hAnsi="Arial" w:cs="Arial"/>
          <w:b/>
          <w:sz w:val="24"/>
          <w:szCs w:val="24"/>
        </w:rPr>
        <w:lastRenderedPageBreak/>
        <w:t>Lampiran 7</w:t>
      </w:r>
      <w:r w:rsidRPr="003C7E7F">
        <w:rPr>
          <w:rFonts w:ascii="Arial" w:hAnsi="Arial" w:cs="Arial"/>
          <w:b/>
          <w:sz w:val="24"/>
          <w:szCs w:val="24"/>
        </w:rPr>
        <w:t xml:space="preserve"> Kartu Pertemuan Bimbingan KTI</w:t>
      </w:r>
    </w:p>
    <w:p w:rsidR="003F1A28" w:rsidRPr="003C7E7F" w:rsidRDefault="003F1A28" w:rsidP="00165F88">
      <w:pPr>
        <w:spacing w:after="0" w:afterAutospacing="0"/>
        <w:rPr>
          <w:rFonts w:ascii="Arial" w:hAnsi="Arial" w:cs="Arial"/>
          <w:b/>
          <w:sz w:val="24"/>
          <w:szCs w:val="24"/>
        </w:rPr>
      </w:pPr>
    </w:p>
    <w:p w:rsidR="0026180C" w:rsidRPr="00380AF0" w:rsidRDefault="0026180C" w:rsidP="003F1A28">
      <w:pPr>
        <w:rPr>
          <w:rFonts w:ascii="Arial" w:hAnsi="Arial" w:cs="Arial"/>
          <w:lang w:eastAsia="id-ID"/>
        </w:rPr>
      </w:pPr>
      <w:r>
        <w:rPr>
          <w:noProof/>
          <w:lang w:eastAsia="id-ID"/>
        </w:rPr>
        <w:drawing>
          <wp:inline distT="0" distB="0" distL="0" distR="0">
            <wp:extent cx="5039995" cy="6306992"/>
            <wp:effectExtent l="19050" t="0" r="8255" b="0"/>
            <wp:docPr id="10" name="Picture 7" descr="C:\Users\Win7\AppData\Local\Microsoft\Windows\Temporary Internet Files\Content.Word\20180712_090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7\AppData\Local\Microsoft\Windows\Temporary Internet Files\Content.Word\20180712_090635.jpg"/>
                    <pic:cNvPicPr>
                      <a:picLocks noChangeAspect="1" noChangeArrowheads="1"/>
                    </pic:cNvPicPr>
                  </pic:nvPicPr>
                  <pic:blipFill>
                    <a:blip r:embed="rId29" cstate="print"/>
                    <a:srcRect/>
                    <a:stretch>
                      <a:fillRect/>
                    </a:stretch>
                  </pic:blipFill>
                  <pic:spPr bwMode="auto">
                    <a:xfrm>
                      <a:off x="0" y="0"/>
                      <a:ext cx="5039995" cy="6306992"/>
                    </a:xfrm>
                    <a:prstGeom prst="rect">
                      <a:avLst/>
                    </a:prstGeom>
                    <a:noFill/>
                    <a:ln w="9525">
                      <a:noFill/>
                      <a:miter lim="800000"/>
                      <a:headEnd/>
                      <a:tailEnd/>
                    </a:ln>
                  </pic:spPr>
                </pic:pic>
              </a:graphicData>
            </a:graphic>
          </wp:inline>
        </w:drawing>
      </w:r>
    </w:p>
    <w:p w:rsidR="0026180C" w:rsidRPr="00D20613" w:rsidRDefault="0026180C" w:rsidP="0026180C">
      <w:pPr>
        <w:spacing w:after="0" w:afterAutospacing="0"/>
        <w:ind w:left="0"/>
        <w:rPr>
          <w:rFonts w:ascii="Arial" w:hAnsi="Arial" w:cs="Arial"/>
          <w:sz w:val="24"/>
          <w:szCs w:val="24"/>
        </w:rPr>
      </w:pPr>
    </w:p>
    <w:p w:rsidR="0026180C" w:rsidRPr="005E1F11" w:rsidRDefault="0026180C" w:rsidP="0026180C">
      <w:pPr>
        <w:spacing w:after="0" w:afterAutospacing="0"/>
        <w:ind w:left="0"/>
        <w:jc w:val="center"/>
        <w:rPr>
          <w:rFonts w:ascii="Arial" w:hAnsi="Arial" w:cs="Arial"/>
          <w:b/>
          <w:sz w:val="28"/>
          <w:szCs w:val="28"/>
        </w:rPr>
      </w:pPr>
    </w:p>
    <w:sectPr w:rsidR="0026180C" w:rsidRPr="005E1F11" w:rsidSect="00761E5C">
      <w:headerReference w:type="default" r:id="rId30"/>
      <w:footerReference w:type="default" r:id="rId31"/>
      <w:pgSz w:w="11906" w:h="16838"/>
      <w:pgMar w:top="2268" w:right="1701" w:bottom="993" w:left="2268" w:header="794" w:footer="552"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373F" w:rsidRDefault="0035373F" w:rsidP="008A1EF2">
      <w:pPr>
        <w:spacing w:after="0" w:line="240" w:lineRule="auto"/>
      </w:pPr>
      <w:r>
        <w:separator/>
      </w:r>
    </w:p>
  </w:endnote>
  <w:endnote w:type="continuationSeparator" w:id="1">
    <w:p w:rsidR="0035373F" w:rsidRDefault="0035373F" w:rsidP="008A1E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E5C" w:rsidRDefault="00761E5C">
    <w:pPr>
      <w:pStyle w:val="Footer"/>
      <w:jc w:val="center"/>
    </w:pPr>
  </w:p>
  <w:p w:rsidR="0026180C" w:rsidRDefault="0026180C" w:rsidP="00C93728">
    <w:pPr>
      <w:pStyle w:val="Footer"/>
      <w:tabs>
        <w:tab w:val="clear" w:pos="4513"/>
        <w:tab w:val="clear" w:pos="9026"/>
        <w:tab w:val="left" w:pos="5095"/>
      </w:tabs>
      <w:spacing w:before="120" w:after="20" w:afterAutospacing="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7931938"/>
      <w:docPartObj>
        <w:docPartGallery w:val="Page Numbers (Bottom of Page)"/>
        <w:docPartUnique/>
      </w:docPartObj>
    </w:sdtPr>
    <w:sdtEndPr>
      <w:rPr>
        <w:noProof/>
      </w:rPr>
    </w:sdtEndPr>
    <w:sdtContent>
      <w:p w:rsidR="00761E5C" w:rsidRDefault="00E2666C">
        <w:pPr>
          <w:pStyle w:val="Footer"/>
          <w:jc w:val="center"/>
        </w:pPr>
        <w:r>
          <w:fldChar w:fldCharType="begin"/>
        </w:r>
        <w:r w:rsidR="00761E5C">
          <w:instrText xml:space="preserve"> PAGE   \* MERGEFORMAT </w:instrText>
        </w:r>
        <w:r>
          <w:fldChar w:fldCharType="separate"/>
        </w:r>
        <w:r w:rsidR="00004836">
          <w:rPr>
            <w:noProof/>
          </w:rPr>
          <w:t>xiii</w:t>
        </w:r>
        <w:r>
          <w:rPr>
            <w:noProof/>
          </w:rPr>
          <w:fldChar w:fldCharType="end"/>
        </w:r>
      </w:p>
    </w:sdtContent>
  </w:sdt>
  <w:p w:rsidR="00761E5C" w:rsidRDefault="00761E5C" w:rsidP="00C93728">
    <w:pPr>
      <w:pStyle w:val="Footer"/>
      <w:tabs>
        <w:tab w:val="clear" w:pos="4513"/>
        <w:tab w:val="clear" w:pos="9026"/>
        <w:tab w:val="left" w:pos="5095"/>
      </w:tabs>
      <w:spacing w:before="120" w:after="20" w:afterAutospacing="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E5C" w:rsidRDefault="00761E5C">
    <w:pPr>
      <w:pStyle w:val="Footer"/>
      <w:jc w:val="center"/>
    </w:pPr>
  </w:p>
  <w:p w:rsidR="00761E5C" w:rsidRDefault="00761E5C" w:rsidP="00C93728">
    <w:pPr>
      <w:pStyle w:val="Footer"/>
      <w:tabs>
        <w:tab w:val="clear" w:pos="4513"/>
        <w:tab w:val="clear" w:pos="9026"/>
        <w:tab w:val="left" w:pos="5095"/>
      </w:tabs>
      <w:spacing w:before="120" w:after="20" w:afterAutospacing="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373F" w:rsidRDefault="0035373F" w:rsidP="008A1EF2">
      <w:pPr>
        <w:spacing w:after="0" w:line="240" w:lineRule="auto"/>
      </w:pPr>
      <w:r>
        <w:separator/>
      </w:r>
    </w:p>
  </w:footnote>
  <w:footnote w:type="continuationSeparator" w:id="1">
    <w:p w:rsidR="0035373F" w:rsidRDefault="0035373F" w:rsidP="008A1EF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E5C" w:rsidRDefault="00761E5C">
    <w:pPr>
      <w:pStyle w:val="Header"/>
      <w:jc w:val="right"/>
    </w:pPr>
  </w:p>
  <w:p w:rsidR="00761E5C" w:rsidRDefault="00761E5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E5C" w:rsidRDefault="00E2666C">
    <w:pPr>
      <w:pStyle w:val="Header"/>
      <w:jc w:val="right"/>
    </w:pPr>
    <w:r>
      <w:fldChar w:fldCharType="begin"/>
    </w:r>
    <w:r w:rsidR="00761E5C">
      <w:instrText xml:space="preserve"> PAGE   \* MERGEFORMAT </w:instrText>
    </w:r>
    <w:r>
      <w:fldChar w:fldCharType="separate"/>
    </w:r>
    <w:r w:rsidR="00004836">
      <w:rPr>
        <w:noProof/>
      </w:rPr>
      <w:t>43</w:t>
    </w:r>
    <w:r>
      <w:rPr>
        <w:noProof/>
      </w:rPr>
      <w:fldChar w:fldCharType="end"/>
    </w:r>
    <w:r>
      <w:rPr>
        <w:noProof/>
      </w:rPr>
    </w:r>
  </w:p>
  <w:p w:rsidR="00761E5C" w:rsidRDefault="00761E5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81953"/>
    <w:multiLevelType w:val="hybridMultilevel"/>
    <w:tmpl w:val="DD36F3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DA0D26"/>
    <w:multiLevelType w:val="multilevel"/>
    <w:tmpl w:val="14CC1EDE"/>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nsid w:val="330917CC"/>
    <w:multiLevelType w:val="hybridMultilevel"/>
    <w:tmpl w:val="532085FC"/>
    <w:lvl w:ilvl="0" w:tplc="04210001">
      <w:start w:val="1"/>
      <w:numFmt w:val="bullet"/>
      <w:lvlText w:val=""/>
      <w:lvlJc w:val="left"/>
      <w:pPr>
        <w:ind w:left="3741" w:hanging="360"/>
      </w:pPr>
      <w:rPr>
        <w:rFonts w:ascii="Symbol" w:hAnsi="Symbol" w:hint="default"/>
      </w:rPr>
    </w:lvl>
    <w:lvl w:ilvl="1" w:tplc="04210003" w:tentative="1">
      <w:start w:val="1"/>
      <w:numFmt w:val="bullet"/>
      <w:lvlText w:val="o"/>
      <w:lvlJc w:val="left"/>
      <w:pPr>
        <w:ind w:left="4461" w:hanging="360"/>
      </w:pPr>
      <w:rPr>
        <w:rFonts w:ascii="Courier New" w:hAnsi="Courier New" w:cs="Courier New" w:hint="default"/>
      </w:rPr>
    </w:lvl>
    <w:lvl w:ilvl="2" w:tplc="04210005" w:tentative="1">
      <w:start w:val="1"/>
      <w:numFmt w:val="bullet"/>
      <w:lvlText w:val=""/>
      <w:lvlJc w:val="left"/>
      <w:pPr>
        <w:ind w:left="5181" w:hanging="360"/>
      </w:pPr>
      <w:rPr>
        <w:rFonts w:ascii="Wingdings" w:hAnsi="Wingdings" w:hint="default"/>
      </w:rPr>
    </w:lvl>
    <w:lvl w:ilvl="3" w:tplc="04210001" w:tentative="1">
      <w:start w:val="1"/>
      <w:numFmt w:val="bullet"/>
      <w:lvlText w:val=""/>
      <w:lvlJc w:val="left"/>
      <w:pPr>
        <w:ind w:left="5901" w:hanging="360"/>
      </w:pPr>
      <w:rPr>
        <w:rFonts w:ascii="Symbol" w:hAnsi="Symbol" w:hint="default"/>
      </w:rPr>
    </w:lvl>
    <w:lvl w:ilvl="4" w:tplc="04210003" w:tentative="1">
      <w:start w:val="1"/>
      <w:numFmt w:val="bullet"/>
      <w:lvlText w:val="o"/>
      <w:lvlJc w:val="left"/>
      <w:pPr>
        <w:ind w:left="6621" w:hanging="360"/>
      </w:pPr>
      <w:rPr>
        <w:rFonts w:ascii="Courier New" w:hAnsi="Courier New" w:cs="Courier New" w:hint="default"/>
      </w:rPr>
    </w:lvl>
    <w:lvl w:ilvl="5" w:tplc="04210005" w:tentative="1">
      <w:start w:val="1"/>
      <w:numFmt w:val="bullet"/>
      <w:lvlText w:val=""/>
      <w:lvlJc w:val="left"/>
      <w:pPr>
        <w:ind w:left="7341" w:hanging="360"/>
      </w:pPr>
      <w:rPr>
        <w:rFonts w:ascii="Wingdings" w:hAnsi="Wingdings" w:hint="default"/>
      </w:rPr>
    </w:lvl>
    <w:lvl w:ilvl="6" w:tplc="04210001" w:tentative="1">
      <w:start w:val="1"/>
      <w:numFmt w:val="bullet"/>
      <w:lvlText w:val=""/>
      <w:lvlJc w:val="left"/>
      <w:pPr>
        <w:ind w:left="8061" w:hanging="360"/>
      </w:pPr>
      <w:rPr>
        <w:rFonts w:ascii="Symbol" w:hAnsi="Symbol" w:hint="default"/>
      </w:rPr>
    </w:lvl>
    <w:lvl w:ilvl="7" w:tplc="04210003" w:tentative="1">
      <w:start w:val="1"/>
      <w:numFmt w:val="bullet"/>
      <w:lvlText w:val="o"/>
      <w:lvlJc w:val="left"/>
      <w:pPr>
        <w:ind w:left="8781" w:hanging="360"/>
      </w:pPr>
      <w:rPr>
        <w:rFonts w:ascii="Courier New" w:hAnsi="Courier New" w:cs="Courier New" w:hint="default"/>
      </w:rPr>
    </w:lvl>
    <w:lvl w:ilvl="8" w:tplc="04210005" w:tentative="1">
      <w:start w:val="1"/>
      <w:numFmt w:val="bullet"/>
      <w:lvlText w:val=""/>
      <w:lvlJc w:val="left"/>
      <w:pPr>
        <w:ind w:left="9501" w:hanging="360"/>
      </w:pPr>
      <w:rPr>
        <w:rFonts w:ascii="Wingdings" w:hAnsi="Wingdings" w:hint="default"/>
      </w:rPr>
    </w:lvl>
  </w:abstractNum>
  <w:abstractNum w:abstractNumId="3">
    <w:nsid w:val="7ED91D07"/>
    <w:multiLevelType w:val="hybridMultilevel"/>
    <w:tmpl w:val="6BA4EFC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defaultTabStop w:val="720"/>
  <w:characterSpacingControl w:val="doNotCompress"/>
  <w:footnotePr>
    <w:footnote w:id="0"/>
    <w:footnote w:id="1"/>
  </w:footnotePr>
  <w:endnotePr>
    <w:endnote w:id="0"/>
    <w:endnote w:id="1"/>
  </w:endnotePr>
  <w:compat/>
  <w:rsids>
    <w:rsidRoot w:val="005E1F11"/>
    <w:rsid w:val="00004836"/>
    <w:rsid w:val="000612E1"/>
    <w:rsid w:val="001169A3"/>
    <w:rsid w:val="001545FA"/>
    <w:rsid w:val="00165F88"/>
    <w:rsid w:val="001A3409"/>
    <w:rsid w:val="001E79D1"/>
    <w:rsid w:val="00222C10"/>
    <w:rsid w:val="0026180C"/>
    <w:rsid w:val="002E1B31"/>
    <w:rsid w:val="0035373F"/>
    <w:rsid w:val="003F1A28"/>
    <w:rsid w:val="005E1F11"/>
    <w:rsid w:val="00604D5D"/>
    <w:rsid w:val="00664116"/>
    <w:rsid w:val="00761E5C"/>
    <w:rsid w:val="007C0213"/>
    <w:rsid w:val="00846F75"/>
    <w:rsid w:val="008A1EF2"/>
    <w:rsid w:val="00946FB9"/>
    <w:rsid w:val="00BD79A7"/>
    <w:rsid w:val="00C329E9"/>
    <w:rsid w:val="00C617EF"/>
    <w:rsid w:val="00C93728"/>
    <w:rsid w:val="00CC7B63"/>
    <w:rsid w:val="00D64132"/>
    <w:rsid w:val="00D93058"/>
    <w:rsid w:val="00DD5971"/>
    <w:rsid w:val="00DF5ED9"/>
    <w:rsid w:val="00E2666C"/>
    <w:rsid w:val="00EA5D08"/>
    <w:rsid w:val="00FD117C"/>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F11"/>
    <w:pPr>
      <w:spacing w:after="100" w:afterAutospacing="1"/>
      <w:ind w:left="34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E1F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1F11"/>
  </w:style>
  <w:style w:type="paragraph" w:styleId="BalloonText">
    <w:name w:val="Balloon Text"/>
    <w:basedOn w:val="Normal"/>
    <w:link w:val="BalloonTextChar"/>
    <w:uiPriority w:val="99"/>
    <w:semiHidden/>
    <w:unhideWhenUsed/>
    <w:rsid w:val="005E1F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F11"/>
    <w:rPr>
      <w:rFonts w:ascii="Tahoma" w:hAnsi="Tahoma" w:cs="Tahoma"/>
      <w:sz w:val="16"/>
      <w:szCs w:val="16"/>
    </w:rPr>
  </w:style>
  <w:style w:type="paragraph" w:styleId="NoSpacing">
    <w:name w:val="No Spacing"/>
    <w:uiPriority w:val="1"/>
    <w:qFormat/>
    <w:rsid w:val="001A3409"/>
    <w:pPr>
      <w:spacing w:line="240" w:lineRule="auto"/>
      <w:jc w:val="left"/>
    </w:pPr>
    <w:rPr>
      <w:rFonts w:ascii="Calibri" w:eastAsia="Calibri" w:hAnsi="Calibri" w:cs="SimSun"/>
      <w:lang w:val="en-US"/>
    </w:rPr>
  </w:style>
  <w:style w:type="paragraph" w:styleId="ListParagraph">
    <w:name w:val="List Paragraph"/>
    <w:basedOn w:val="Normal"/>
    <w:uiPriority w:val="34"/>
    <w:qFormat/>
    <w:rsid w:val="001A3409"/>
    <w:pPr>
      <w:spacing w:after="200" w:afterAutospacing="0"/>
      <w:ind w:left="720"/>
      <w:contextualSpacing/>
    </w:pPr>
  </w:style>
  <w:style w:type="paragraph" w:styleId="NormalWeb">
    <w:name w:val="Normal (Web)"/>
    <w:basedOn w:val="Normal"/>
    <w:uiPriority w:val="99"/>
    <w:unhideWhenUsed/>
    <w:rsid w:val="001A3409"/>
    <w:pPr>
      <w:spacing w:before="100" w:beforeAutospacing="1" w:line="240" w:lineRule="auto"/>
      <w:jc w:val="left"/>
    </w:pPr>
    <w:rPr>
      <w:rFonts w:ascii="Times New Roman" w:eastAsia="Times New Roman" w:hAnsi="Times New Roman" w:cs="Times New Roman"/>
      <w:sz w:val="24"/>
      <w:szCs w:val="24"/>
      <w:lang w:eastAsia="id-ID"/>
    </w:rPr>
  </w:style>
  <w:style w:type="character" w:customStyle="1" w:styleId="HeaderChar">
    <w:name w:val="Header Char"/>
    <w:basedOn w:val="DefaultParagraphFont"/>
    <w:link w:val="Header"/>
    <w:uiPriority w:val="99"/>
    <w:rsid w:val="0026180C"/>
  </w:style>
  <w:style w:type="paragraph" w:styleId="Header">
    <w:name w:val="header"/>
    <w:basedOn w:val="Normal"/>
    <w:link w:val="HeaderChar"/>
    <w:uiPriority w:val="99"/>
    <w:unhideWhenUsed/>
    <w:rsid w:val="0026180C"/>
    <w:pPr>
      <w:tabs>
        <w:tab w:val="center" w:pos="4513"/>
        <w:tab w:val="right" w:pos="9026"/>
      </w:tabs>
      <w:spacing w:after="0" w:afterAutospacing="0" w:line="240" w:lineRule="auto"/>
      <w:ind w:left="0" w:right="62"/>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F11"/>
    <w:pPr>
      <w:spacing w:after="100" w:afterAutospacing="1"/>
      <w:ind w:left="34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E1F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1F11"/>
  </w:style>
  <w:style w:type="paragraph" w:styleId="BalloonText">
    <w:name w:val="Balloon Text"/>
    <w:basedOn w:val="Normal"/>
    <w:link w:val="BalloonTextChar"/>
    <w:uiPriority w:val="99"/>
    <w:semiHidden/>
    <w:unhideWhenUsed/>
    <w:rsid w:val="005E1F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F11"/>
    <w:rPr>
      <w:rFonts w:ascii="Tahoma" w:hAnsi="Tahoma" w:cs="Tahoma"/>
      <w:sz w:val="16"/>
      <w:szCs w:val="16"/>
    </w:rPr>
  </w:style>
  <w:style w:type="paragraph" w:styleId="NoSpacing">
    <w:name w:val="No Spacing"/>
    <w:uiPriority w:val="1"/>
    <w:qFormat/>
    <w:rsid w:val="001A3409"/>
    <w:pPr>
      <w:spacing w:line="240" w:lineRule="auto"/>
      <w:jc w:val="left"/>
    </w:pPr>
    <w:rPr>
      <w:rFonts w:ascii="Calibri" w:eastAsia="Calibri" w:hAnsi="Calibri" w:cs="SimSun"/>
      <w:lang w:val="en-US"/>
    </w:rPr>
  </w:style>
  <w:style w:type="paragraph" w:styleId="ListParagraph">
    <w:name w:val="List Paragraph"/>
    <w:basedOn w:val="Normal"/>
    <w:uiPriority w:val="34"/>
    <w:qFormat/>
    <w:rsid w:val="001A3409"/>
    <w:pPr>
      <w:spacing w:after="200" w:afterAutospacing="0"/>
      <w:ind w:left="720"/>
      <w:contextualSpacing/>
    </w:pPr>
  </w:style>
  <w:style w:type="paragraph" w:styleId="NormalWeb">
    <w:name w:val="Normal (Web)"/>
    <w:basedOn w:val="Normal"/>
    <w:uiPriority w:val="99"/>
    <w:unhideWhenUsed/>
    <w:rsid w:val="001A3409"/>
    <w:pPr>
      <w:spacing w:before="100" w:beforeAutospacing="1" w:line="240" w:lineRule="auto"/>
      <w:jc w:val="left"/>
    </w:pPr>
    <w:rPr>
      <w:rFonts w:ascii="Times New Roman" w:eastAsia="Times New Roman" w:hAnsi="Times New Roman" w:cs="Times New Roman"/>
      <w:sz w:val="24"/>
      <w:szCs w:val="24"/>
      <w:lang w:eastAsia="id-ID"/>
    </w:rPr>
  </w:style>
  <w:style w:type="character" w:customStyle="1" w:styleId="HeaderChar">
    <w:name w:val="Header Char"/>
    <w:basedOn w:val="DefaultParagraphFont"/>
    <w:link w:val="Header"/>
    <w:uiPriority w:val="99"/>
    <w:rsid w:val="0026180C"/>
  </w:style>
  <w:style w:type="paragraph" w:styleId="Header">
    <w:name w:val="header"/>
    <w:basedOn w:val="Normal"/>
    <w:link w:val="HeaderChar"/>
    <w:uiPriority w:val="99"/>
    <w:unhideWhenUsed/>
    <w:rsid w:val="0026180C"/>
    <w:pPr>
      <w:tabs>
        <w:tab w:val="center" w:pos="4513"/>
        <w:tab w:val="right" w:pos="9026"/>
      </w:tabs>
      <w:spacing w:after="0" w:afterAutospacing="0" w:line="240" w:lineRule="auto"/>
      <w:ind w:left="0" w:right="62"/>
      <w:jc w:val="left"/>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34"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chart" Target="charts/chart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plotArea>
      <c:layout>
        <c:manualLayout>
          <c:layoutTarget val="inner"/>
          <c:xMode val="edge"/>
          <c:yMode val="edge"/>
          <c:x val="0.12972147818930774"/>
          <c:y val="3.7218996918885611E-2"/>
          <c:w val="0.62620411415745869"/>
          <c:h val="0.62154405375304611"/>
        </c:manualLayout>
      </c:layout>
      <c:barChart>
        <c:barDir val="col"/>
        <c:grouping val="clustered"/>
        <c:ser>
          <c:idx val="0"/>
          <c:order val="0"/>
          <c:tx>
            <c:strRef>
              <c:f>Sheet1!$B$1</c:f>
              <c:strCache>
                <c:ptCount val="1"/>
                <c:pt idx="0">
                  <c:v>AQUADEST</c:v>
                </c:pt>
              </c:strCache>
            </c:strRef>
          </c:tx>
          <c:cat>
            <c:strRef>
              <c:f>Sheet1!$A$2:$A$11</c:f>
              <c:strCache>
                <c:ptCount val="10"/>
                <c:pt idx="0">
                  <c:v>KGD AWAL</c:v>
                </c:pt>
                <c:pt idx="1">
                  <c:v>KGD PUASA</c:v>
                </c:pt>
                <c:pt idx="2">
                  <c:v>KGD 15</c:v>
                </c:pt>
                <c:pt idx="3">
                  <c:v>KGD 30</c:v>
                </c:pt>
                <c:pt idx="4">
                  <c:v>KGD 45</c:v>
                </c:pt>
                <c:pt idx="5">
                  <c:v>KGD 60</c:v>
                </c:pt>
                <c:pt idx="6">
                  <c:v>KGD 75</c:v>
                </c:pt>
                <c:pt idx="7">
                  <c:v>KGD 90</c:v>
                </c:pt>
                <c:pt idx="8">
                  <c:v>KGD 105</c:v>
                </c:pt>
                <c:pt idx="9">
                  <c:v>KGD 120</c:v>
                </c:pt>
              </c:strCache>
            </c:strRef>
          </c:cat>
          <c:val>
            <c:numRef>
              <c:f>Sheet1!$B$2:$B$11</c:f>
              <c:numCache>
                <c:formatCode>General</c:formatCode>
                <c:ptCount val="10"/>
                <c:pt idx="0">
                  <c:v>114.33</c:v>
                </c:pt>
                <c:pt idx="1">
                  <c:v>85</c:v>
                </c:pt>
                <c:pt idx="2">
                  <c:v>118.33</c:v>
                </c:pt>
                <c:pt idx="3">
                  <c:v>172</c:v>
                </c:pt>
                <c:pt idx="4">
                  <c:v>170.33</c:v>
                </c:pt>
                <c:pt idx="5">
                  <c:v>166</c:v>
                </c:pt>
                <c:pt idx="6">
                  <c:v>161.66999999999999</c:v>
                </c:pt>
                <c:pt idx="7">
                  <c:v>154.33000000000001</c:v>
                </c:pt>
                <c:pt idx="8">
                  <c:v>144.33000000000001</c:v>
                </c:pt>
                <c:pt idx="9">
                  <c:v>135.33000000000001</c:v>
                </c:pt>
              </c:numCache>
            </c:numRef>
          </c:val>
        </c:ser>
        <c:ser>
          <c:idx val="1"/>
          <c:order val="1"/>
          <c:tx>
            <c:strRef>
              <c:f>Sheet1!$C$1</c:f>
              <c:strCache>
                <c:ptCount val="1"/>
                <c:pt idx="0">
                  <c:v>CMC</c:v>
                </c:pt>
              </c:strCache>
            </c:strRef>
          </c:tx>
          <c:cat>
            <c:strRef>
              <c:f>Sheet1!$A$2:$A$11</c:f>
              <c:strCache>
                <c:ptCount val="10"/>
                <c:pt idx="0">
                  <c:v>KGD AWAL</c:v>
                </c:pt>
                <c:pt idx="1">
                  <c:v>KGD PUASA</c:v>
                </c:pt>
                <c:pt idx="2">
                  <c:v>KGD 15</c:v>
                </c:pt>
                <c:pt idx="3">
                  <c:v>KGD 30</c:v>
                </c:pt>
                <c:pt idx="4">
                  <c:v>KGD 45</c:v>
                </c:pt>
                <c:pt idx="5">
                  <c:v>KGD 60</c:v>
                </c:pt>
                <c:pt idx="6">
                  <c:v>KGD 75</c:v>
                </c:pt>
                <c:pt idx="7">
                  <c:v>KGD 90</c:v>
                </c:pt>
                <c:pt idx="8">
                  <c:v>KGD 105</c:v>
                </c:pt>
                <c:pt idx="9">
                  <c:v>KGD 120</c:v>
                </c:pt>
              </c:strCache>
            </c:strRef>
          </c:cat>
          <c:val>
            <c:numRef>
              <c:f>Sheet1!$C$2:$C$11</c:f>
              <c:numCache>
                <c:formatCode>General</c:formatCode>
                <c:ptCount val="10"/>
                <c:pt idx="0">
                  <c:v>117.66999999999999</c:v>
                </c:pt>
                <c:pt idx="1">
                  <c:v>91.669999999999987</c:v>
                </c:pt>
                <c:pt idx="2">
                  <c:v>120.66999999999999</c:v>
                </c:pt>
                <c:pt idx="3">
                  <c:v>170</c:v>
                </c:pt>
                <c:pt idx="4">
                  <c:v>167</c:v>
                </c:pt>
                <c:pt idx="5">
                  <c:v>161.66999999999999</c:v>
                </c:pt>
                <c:pt idx="6">
                  <c:v>159</c:v>
                </c:pt>
                <c:pt idx="7">
                  <c:v>154.33000000000001</c:v>
                </c:pt>
                <c:pt idx="8">
                  <c:v>148.66999999999999</c:v>
                </c:pt>
                <c:pt idx="9">
                  <c:v>136.66999999999999</c:v>
                </c:pt>
              </c:numCache>
            </c:numRef>
          </c:val>
        </c:ser>
        <c:ser>
          <c:idx val="2"/>
          <c:order val="2"/>
          <c:tx>
            <c:strRef>
              <c:f>Sheet1!$D$1</c:f>
              <c:strCache>
                <c:ptCount val="1"/>
                <c:pt idx="0">
                  <c:v>GLIBENKLAMID</c:v>
                </c:pt>
              </c:strCache>
            </c:strRef>
          </c:tx>
          <c:cat>
            <c:strRef>
              <c:f>Sheet1!$A$2:$A$11</c:f>
              <c:strCache>
                <c:ptCount val="10"/>
                <c:pt idx="0">
                  <c:v>KGD AWAL</c:v>
                </c:pt>
                <c:pt idx="1">
                  <c:v>KGD PUASA</c:v>
                </c:pt>
                <c:pt idx="2">
                  <c:v>KGD 15</c:v>
                </c:pt>
                <c:pt idx="3">
                  <c:v>KGD 30</c:v>
                </c:pt>
                <c:pt idx="4">
                  <c:v>KGD 45</c:v>
                </c:pt>
                <c:pt idx="5">
                  <c:v>KGD 60</c:v>
                </c:pt>
                <c:pt idx="6">
                  <c:v>KGD 75</c:v>
                </c:pt>
                <c:pt idx="7">
                  <c:v>KGD 90</c:v>
                </c:pt>
                <c:pt idx="8">
                  <c:v>KGD 105</c:v>
                </c:pt>
                <c:pt idx="9">
                  <c:v>KGD 120</c:v>
                </c:pt>
              </c:strCache>
            </c:strRef>
          </c:cat>
          <c:val>
            <c:numRef>
              <c:f>Sheet1!$D$2:$D$11</c:f>
              <c:numCache>
                <c:formatCode>General</c:formatCode>
                <c:ptCount val="10"/>
                <c:pt idx="0">
                  <c:v>120</c:v>
                </c:pt>
                <c:pt idx="1">
                  <c:v>88.669999999999987</c:v>
                </c:pt>
                <c:pt idx="2">
                  <c:v>118.33</c:v>
                </c:pt>
                <c:pt idx="3">
                  <c:v>128.33000000000001</c:v>
                </c:pt>
                <c:pt idx="4">
                  <c:v>124.33</c:v>
                </c:pt>
                <c:pt idx="5">
                  <c:v>112.33</c:v>
                </c:pt>
                <c:pt idx="6">
                  <c:v>98.669999999999987</c:v>
                </c:pt>
                <c:pt idx="7">
                  <c:v>89.33</c:v>
                </c:pt>
                <c:pt idx="8">
                  <c:v>81</c:v>
                </c:pt>
                <c:pt idx="9">
                  <c:v>79.33</c:v>
                </c:pt>
              </c:numCache>
            </c:numRef>
          </c:val>
        </c:ser>
        <c:ser>
          <c:idx val="3"/>
          <c:order val="3"/>
          <c:tx>
            <c:strRef>
              <c:f>Sheet1!$E$1</c:f>
              <c:strCache>
                <c:ptCount val="1"/>
                <c:pt idx="0">
                  <c:v>SKR 15%</c:v>
                </c:pt>
              </c:strCache>
            </c:strRef>
          </c:tx>
          <c:cat>
            <c:strRef>
              <c:f>Sheet1!$A$2:$A$11</c:f>
              <c:strCache>
                <c:ptCount val="10"/>
                <c:pt idx="0">
                  <c:v>KGD AWAL</c:v>
                </c:pt>
                <c:pt idx="1">
                  <c:v>KGD PUASA</c:v>
                </c:pt>
                <c:pt idx="2">
                  <c:v>KGD 15</c:v>
                </c:pt>
                <c:pt idx="3">
                  <c:v>KGD 30</c:v>
                </c:pt>
                <c:pt idx="4">
                  <c:v>KGD 45</c:v>
                </c:pt>
                <c:pt idx="5">
                  <c:v>KGD 60</c:v>
                </c:pt>
                <c:pt idx="6">
                  <c:v>KGD 75</c:v>
                </c:pt>
                <c:pt idx="7">
                  <c:v>KGD 90</c:v>
                </c:pt>
                <c:pt idx="8">
                  <c:v>KGD 105</c:v>
                </c:pt>
                <c:pt idx="9">
                  <c:v>KGD 120</c:v>
                </c:pt>
              </c:strCache>
            </c:strRef>
          </c:cat>
          <c:val>
            <c:numRef>
              <c:f>Sheet1!$E$2:$E$11</c:f>
              <c:numCache>
                <c:formatCode>General</c:formatCode>
                <c:ptCount val="10"/>
                <c:pt idx="0">
                  <c:v>123</c:v>
                </c:pt>
                <c:pt idx="1">
                  <c:v>92</c:v>
                </c:pt>
                <c:pt idx="2">
                  <c:v>121.66999999999999</c:v>
                </c:pt>
                <c:pt idx="3">
                  <c:v>133.33000000000001</c:v>
                </c:pt>
                <c:pt idx="4">
                  <c:v>134.33000000000001</c:v>
                </c:pt>
                <c:pt idx="5">
                  <c:v>129.66999999999999</c:v>
                </c:pt>
                <c:pt idx="6">
                  <c:v>125.66999999999999</c:v>
                </c:pt>
                <c:pt idx="7">
                  <c:v>123</c:v>
                </c:pt>
                <c:pt idx="8">
                  <c:v>119.33</c:v>
                </c:pt>
                <c:pt idx="9">
                  <c:v>115</c:v>
                </c:pt>
              </c:numCache>
            </c:numRef>
          </c:val>
        </c:ser>
        <c:ser>
          <c:idx val="4"/>
          <c:order val="4"/>
          <c:tx>
            <c:strRef>
              <c:f>Sheet1!$F$1</c:f>
              <c:strCache>
                <c:ptCount val="1"/>
                <c:pt idx="0">
                  <c:v>SKR 30%</c:v>
                </c:pt>
              </c:strCache>
            </c:strRef>
          </c:tx>
          <c:cat>
            <c:strRef>
              <c:f>Sheet1!$A$2:$A$11</c:f>
              <c:strCache>
                <c:ptCount val="10"/>
                <c:pt idx="0">
                  <c:v>KGD AWAL</c:v>
                </c:pt>
                <c:pt idx="1">
                  <c:v>KGD PUASA</c:v>
                </c:pt>
                <c:pt idx="2">
                  <c:v>KGD 15</c:v>
                </c:pt>
                <c:pt idx="3">
                  <c:v>KGD 30</c:v>
                </c:pt>
                <c:pt idx="4">
                  <c:v>KGD 45</c:v>
                </c:pt>
                <c:pt idx="5">
                  <c:v>KGD 60</c:v>
                </c:pt>
                <c:pt idx="6">
                  <c:v>KGD 75</c:v>
                </c:pt>
                <c:pt idx="7">
                  <c:v>KGD 90</c:v>
                </c:pt>
                <c:pt idx="8">
                  <c:v>KGD 105</c:v>
                </c:pt>
                <c:pt idx="9">
                  <c:v>KGD 120</c:v>
                </c:pt>
              </c:strCache>
            </c:strRef>
          </c:cat>
          <c:val>
            <c:numRef>
              <c:f>Sheet1!$F$2:$F$11</c:f>
              <c:numCache>
                <c:formatCode>General</c:formatCode>
                <c:ptCount val="10"/>
                <c:pt idx="0">
                  <c:v>121.66999999999999</c:v>
                </c:pt>
                <c:pt idx="1">
                  <c:v>91.669999999999987</c:v>
                </c:pt>
                <c:pt idx="2">
                  <c:v>120.66999999999999</c:v>
                </c:pt>
                <c:pt idx="3">
                  <c:v>133</c:v>
                </c:pt>
                <c:pt idx="4">
                  <c:v>134.66999999999999</c:v>
                </c:pt>
                <c:pt idx="5">
                  <c:v>125.33</c:v>
                </c:pt>
                <c:pt idx="6">
                  <c:v>121</c:v>
                </c:pt>
                <c:pt idx="7">
                  <c:v>116.33</c:v>
                </c:pt>
                <c:pt idx="8">
                  <c:v>113</c:v>
                </c:pt>
                <c:pt idx="9">
                  <c:v>107.66999999999999</c:v>
                </c:pt>
              </c:numCache>
            </c:numRef>
          </c:val>
        </c:ser>
        <c:ser>
          <c:idx val="5"/>
          <c:order val="5"/>
          <c:tx>
            <c:strRef>
              <c:f>Sheet1!$G$1</c:f>
              <c:strCache>
                <c:ptCount val="1"/>
                <c:pt idx="0">
                  <c:v>SKR 60%</c:v>
                </c:pt>
              </c:strCache>
            </c:strRef>
          </c:tx>
          <c:cat>
            <c:strRef>
              <c:f>Sheet1!$A$2:$A$11</c:f>
              <c:strCache>
                <c:ptCount val="10"/>
                <c:pt idx="0">
                  <c:v>KGD AWAL</c:v>
                </c:pt>
                <c:pt idx="1">
                  <c:v>KGD PUASA</c:v>
                </c:pt>
                <c:pt idx="2">
                  <c:v>KGD 15</c:v>
                </c:pt>
                <c:pt idx="3">
                  <c:v>KGD 30</c:v>
                </c:pt>
                <c:pt idx="4">
                  <c:v>KGD 45</c:v>
                </c:pt>
                <c:pt idx="5">
                  <c:v>KGD 60</c:v>
                </c:pt>
                <c:pt idx="6">
                  <c:v>KGD 75</c:v>
                </c:pt>
                <c:pt idx="7">
                  <c:v>KGD 90</c:v>
                </c:pt>
                <c:pt idx="8">
                  <c:v>KGD 105</c:v>
                </c:pt>
                <c:pt idx="9">
                  <c:v>KGD 120</c:v>
                </c:pt>
              </c:strCache>
            </c:strRef>
          </c:cat>
          <c:val>
            <c:numRef>
              <c:f>Sheet1!$G$2:$G$11</c:f>
              <c:numCache>
                <c:formatCode>General</c:formatCode>
                <c:ptCount val="10"/>
                <c:pt idx="0">
                  <c:v>120</c:v>
                </c:pt>
                <c:pt idx="1">
                  <c:v>88.669999999999987</c:v>
                </c:pt>
                <c:pt idx="2">
                  <c:v>121.66999999999999</c:v>
                </c:pt>
                <c:pt idx="3">
                  <c:v>130.66999999999999</c:v>
                </c:pt>
                <c:pt idx="4">
                  <c:v>125.33</c:v>
                </c:pt>
                <c:pt idx="5">
                  <c:v>119.33</c:v>
                </c:pt>
                <c:pt idx="6">
                  <c:v>115</c:v>
                </c:pt>
                <c:pt idx="7">
                  <c:v>110.66999999999999</c:v>
                </c:pt>
                <c:pt idx="8">
                  <c:v>104.66999999999999</c:v>
                </c:pt>
                <c:pt idx="9">
                  <c:v>99.669999999999987</c:v>
                </c:pt>
              </c:numCache>
            </c:numRef>
          </c:val>
        </c:ser>
        <c:axId val="118287360"/>
        <c:axId val="122201216"/>
      </c:barChart>
      <c:catAx>
        <c:axId val="118287360"/>
        <c:scaling>
          <c:orientation val="minMax"/>
        </c:scaling>
        <c:axPos val="b"/>
        <c:title>
          <c:tx>
            <c:rich>
              <a:bodyPr/>
              <a:lstStyle/>
              <a:p>
                <a:pPr>
                  <a:defRPr lang="en-US"/>
                </a:pPr>
                <a:r>
                  <a:rPr lang="id-ID"/>
                  <a:t>Waktu</a:t>
                </a:r>
                <a:r>
                  <a:rPr lang="id-ID" baseline="0"/>
                  <a:t> Pengukuran Kadar Glukosa Darah</a:t>
                </a:r>
                <a:endParaRPr lang="id-ID"/>
              </a:p>
            </c:rich>
          </c:tx>
        </c:title>
        <c:tickLblPos val="nextTo"/>
        <c:txPr>
          <a:bodyPr/>
          <a:lstStyle/>
          <a:p>
            <a:pPr>
              <a:defRPr lang="en-US"/>
            </a:pPr>
            <a:endParaRPr lang="id-ID"/>
          </a:p>
        </c:txPr>
        <c:crossAx val="122201216"/>
        <c:crosses val="autoZero"/>
        <c:lblAlgn val="ctr"/>
        <c:lblOffset val="100"/>
      </c:catAx>
      <c:valAx>
        <c:axId val="122201216"/>
        <c:scaling>
          <c:orientation val="minMax"/>
        </c:scaling>
        <c:axPos val="l"/>
        <c:majorGridlines/>
        <c:title>
          <c:tx>
            <c:rich>
              <a:bodyPr rot="-5400000" vert="horz"/>
              <a:lstStyle/>
              <a:p>
                <a:pPr>
                  <a:defRPr lang="en-US"/>
                </a:pPr>
                <a:r>
                  <a:rPr lang="id-ID"/>
                  <a:t>Kadar</a:t>
                </a:r>
                <a:r>
                  <a:rPr lang="id-ID" baseline="0"/>
                  <a:t> Glukosa Darah</a:t>
                </a:r>
                <a:endParaRPr lang="id-ID"/>
              </a:p>
            </c:rich>
          </c:tx>
        </c:title>
        <c:numFmt formatCode="General" sourceLinked="1"/>
        <c:tickLblPos val="nextTo"/>
        <c:txPr>
          <a:bodyPr/>
          <a:lstStyle/>
          <a:p>
            <a:pPr>
              <a:defRPr lang="en-US"/>
            </a:pPr>
            <a:endParaRPr lang="id-ID"/>
          </a:p>
        </c:txPr>
        <c:crossAx val="118287360"/>
        <c:crosses val="autoZero"/>
        <c:crossBetween val="between"/>
      </c:valAx>
      <c:spPr>
        <a:noFill/>
        <a:ln w="25400">
          <a:noFill/>
        </a:ln>
      </c:spPr>
    </c:plotArea>
    <c:legend>
      <c:legendPos val="r"/>
      <c:txPr>
        <a:bodyPr/>
        <a:lstStyle/>
        <a:p>
          <a:pPr>
            <a:defRPr lang="en-US"/>
          </a:pPr>
          <a:endParaRPr lang="id-ID"/>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58</Pages>
  <Words>8678</Words>
  <Characters>49469</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dcterms:created xsi:type="dcterms:W3CDTF">2018-09-07T05:10:00Z</dcterms:created>
  <dcterms:modified xsi:type="dcterms:W3CDTF">2018-09-07T05:10:00Z</dcterms:modified>
</cp:coreProperties>
</file>