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0"/>
        </w:rPr>
      </w:pPr>
    </w:p>
    <w:p>
      <w:pPr>
        <w:pStyle w:val="BodyText"/>
        <w:ind w:left="2936"/>
        <w:rPr>
          <w:rFonts w:ascii="Times New Roman"/>
          <w:sz w:val="20"/>
        </w:rPr>
      </w:pPr>
      <w:r>
        <w:rPr>
          <w:rFonts w:ascii="Times New Roman"/>
          <w:sz w:val="20"/>
        </w:rPr>
        <w:drawing>
          <wp:inline distT="0" distB="0" distL="0" distR="0">
            <wp:extent cx="2079243" cy="2126932"/>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079243" cy="212693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7"/>
        </w:rPr>
      </w:pPr>
    </w:p>
    <w:p>
      <w:pPr>
        <w:spacing w:line="276" w:lineRule="auto" w:before="91"/>
        <w:ind w:left="3053" w:right="2569" w:firstLine="0"/>
        <w:jc w:val="center"/>
        <w:rPr>
          <w:b/>
          <w:sz w:val="26"/>
        </w:rPr>
      </w:pPr>
      <w:r>
        <w:rPr>
          <w:b/>
          <w:sz w:val="26"/>
        </w:rPr>
        <w:t>SUSAN S NAINGGOLAN P07539014093</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
        <w:rPr>
          <w:b/>
          <w:sz w:val="36"/>
        </w:rPr>
      </w:pPr>
    </w:p>
    <w:p>
      <w:pPr>
        <w:spacing w:line="278" w:lineRule="auto" w:before="1"/>
        <w:ind w:left="1604" w:right="1120" w:firstLine="0"/>
        <w:jc w:val="center"/>
        <w:rPr>
          <w:b/>
          <w:sz w:val="26"/>
        </w:rPr>
      </w:pPr>
      <w:r>
        <w:rPr>
          <w:b/>
          <w:sz w:val="26"/>
        </w:rPr>
        <w:t>POLITEKNIK KESEHATAN KEMENKES MEDAN JURUSAN FARMASI</w:t>
      </w:r>
    </w:p>
    <w:p>
      <w:pPr>
        <w:spacing w:line="297" w:lineRule="exact" w:before="0"/>
        <w:ind w:left="3053" w:right="2568" w:firstLine="0"/>
        <w:jc w:val="center"/>
        <w:rPr>
          <w:b/>
          <w:sz w:val="26"/>
        </w:rPr>
      </w:pPr>
      <w:r>
        <w:rPr>
          <w:b/>
          <w:sz w:val="26"/>
        </w:rPr>
        <w:t>2017</w:t>
      </w:r>
    </w:p>
    <w:p>
      <w:pPr>
        <w:spacing w:after="0" w:line="297" w:lineRule="exact"/>
        <w:jc w:val="center"/>
        <w:rPr>
          <w:sz w:val="26"/>
        </w:rPr>
        <w:sectPr>
          <w:headerReference w:type="default" r:id="rId5"/>
          <w:type w:val="continuous"/>
          <w:pgSz w:w="11910" w:h="16840"/>
          <w:pgMar w:header="2276" w:top="3860" w:bottom="280" w:left="1680" w:right="1600"/>
        </w:sectPr>
      </w:pPr>
    </w:p>
    <w:p>
      <w:pPr>
        <w:pStyle w:val="BodyText"/>
        <w:rPr>
          <w:b/>
          <w:sz w:val="18"/>
        </w:rPr>
      </w:pPr>
    </w:p>
    <w:p>
      <w:pPr>
        <w:pStyle w:val="BodyText"/>
        <w:spacing w:before="94"/>
        <w:ind w:left="1605" w:right="1116"/>
        <w:jc w:val="center"/>
      </w:pPr>
      <w:r>
        <w:rPr/>
        <w:t>Sebagai Syarat Menyelesaikan Pendidikan Program Studi Diploma III Farmasi</w:t>
      </w:r>
    </w:p>
    <w:p>
      <w:pPr>
        <w:pStyle w:val="BodyText"/>
        <w:rPr>
          <w:sz w:val="20"/>
        </w:rPr>
      </w:pPr>
    </w:p>
    <w:p>
      <w:pPr>
        <w:pStyle w:val="BodyText"/>
        <w:spacing w:before="8"/>
        <w:rPr>
          <w:sz w:val="24"/>
        </w:rPr>
      </w:pPr>
      <w:r>
        <w:rPr/>
        <w:drawing>
          <wp:anchor distT="0" distB="0" distL="0" distR="0" allowOverlap="1" layoutInCell="1" locked="0" behindDoc="0" simplePos="0" relativeHeight="0">
            <wp:simplePos x="0" y="0"/>
            <wp:positionH relativeFrom="page">
              <wp:posOffset>2931414</wp:posOffset>
            </wp:positionH>
            <wp:positionV relativeFrom="paragraph">
              <wp:posOffset>205187</wp:posOffset>
            </wp:positionV>
            <wp:extent cx="2079243" cy="2126932"/>
            <wp:effectExtent l="0" t="0" r="0" b="0"/>
            <wp:wrapTopAndBottom/>
            <wp:docPr id="3" name="image1.jpeg" descr=""/>
            <wp:cNvGraphicFramePr>
              <a:graphicFrameLocks noChangeAspect="1"/>
            </wp:cNvGraphicFramePr>
            <a:graphic>
              <a:graphicData uri="http://schemas.openxmlformats.org/drawingml/2006/picture">
                <pic:pic>
                  <pic:nvPicPr>
                    <pic:cNvPr id="4" name="image1.jpeg"/>
                    <pic:cNvPicPr/>
                  </pic:nvPicPr>
                  <pic:blipFill>
                    <a:blip r:embed="rId6" cstate="print"/>
                    <a:stretch>
                      <a:fillRect/>
                    </a:stretch>
                  </pic:blipFill>
                  <pic:spPr>
                    <a:xfrm>
                      <a:off x="0" y="0"/>
                      <a:ext cx="2079243" cy="2126932"/>
                    </a:xfrm>
                    <a:prstGeom prst="rect">
                      <a:avLst/>
                    </a:prstGeom>
                  </pic:spPr>
                </pic:pic>
              </a:graphicData>
            </a:graphic>
          </wp:anchor>
        </w:drawing>
      </w:r>
    </w:p>
    <w:p>
      <w:pPr>
        <w:pStyle w:val="BodyText"/>
        <w:rPr>
          <w:sz w:val="24"/>
        </w:rPr>
      </w:pPr>
    </w:p>
    <w:p>
      <w:pPr>
        <w:pStyle w:val="BodyText"/>
        <w:spacing w:before="9"/>
        <w:rPr>
          <w:sz w:val="28"/>
        </w:rPr>
      </w:pPr>
    </w:p>
    <w:p>
      <w:pPr>
        <w:spacing w:line="276" w:lineRule="auto" w:before="0"/>
        <w:ind w:left="3053" w:right="2569" w:firstLine="0"/>
        <w:jc w:val="center"/>
        <w:rPr>
          <w:b/>
          <w:sz w:val="26"/>
        </w:rPr>
      </w:pPr>
      <w:r>
        <w:rPr>
          <w:b/>
          <w:sz w:val="26"/>
        </w:rPr>
        <w:t>SUSAN S NAINGGOLAN P07539014093</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0"/>
        <w:rPr>
          <w:b/>
          <w:sz w:val="25"/>
        </w:rPr>
      </w:pPr>
    </w:p>
    <w:p>
      <w:pPr>
        <w:spacing w:line="276" w:lineRule="auto" w:before="0"/>
        <w:ind w:left="1603" w:right="1120" w:firstLine="0"/>
        <w:jc w:val="center"/>
        <w:rPr>
          <w:b/>
          <w:sz w:val="26"/>
        </w:rPr>
      </w:pPr>
      <w:r>
        <w:rPr>
          <w:b/>
          <w:sz w:val="26"/>
        </w:rPr>
        <w:t>POLITEKNIK KESEHATAN KEMENKES MEDAN JURUSAN FARMASI</w:t>
      </w:r>
    </w:p>
    <w:p>
      <w:pPr>
        <w:spacing w:before="0"/>
        <w:ind w:left="3053" w:right="2568" w:firstLine="0"/>
        <w:jc w:val="center"/>
        <w:rPr>
          <w:b/>
          <w:sz w:val="26"/>
        </w:rPr>
      </w:pPr>
      <w:r>
        <w:rPr>
          <w:b/>
          <w:sz w:val="26"/>
        </w:rPr>
        <w:t>2017</w:t>
      </w:r>
    </w:p>
    <w:p>
      <w:pPr>
        <w:spacing w:after="0"/>
        <w:jc w:val="center"/>
        <w:rPr>
          <w:sz w:val="26"/>
        </w:rPr>
        <w:sectPr>
          <w:pgSz w:w="11910" w:h="16840"/>
          <w:pgMar w:header="2276" w:footer="0" w:top="3860" w:bottom="280" w:left="1680" w:right="1600"/>
        </w:sectPr>
      </w:pPr>
    </w:p>
    <w:p>
      <w:pPr>
        <w:pStyle w:val="BodyText"/>
        <w:rPr>
          <w:b/>
          <w:sz w:val="20"/>
        </w:rPr>
      </w:pPr>
    </w:p>
    <w:p>
      <w:pPr>
        <w:pStyle w:val="BodyText"/>
        <w:spacing w:before="8"/>
        <w:rPr>
          <w:b/>
          <w:sz w:val="16"/>
        </w:rPr>
      </w:pPr>
    </w:p>
    <w:p>
      <w:pPr>
        <w:pStyle w:val="Heading3"/>
        <w:tabs>
          <w:tab w:pos="1811" w:val="left" w:leader="none"/>
          <w:tab w:pos="2582" w:val="left" w:leader="none"/>
          <w:tab w:pos="3593" w:val="left" w:leader="none"/>
          <w:tab w:pos="5504" w:val="left" w:leader="none"/>
          <w:tab w:pos="6987" w:val="left" w:leader="none"/>
        </w:tabs>
        <w:spacing w:line="252" w:lineRule="exact" w:before="93"/>
      </w:pPr>
      <w:r>
        <w:rPr/>
        <w:t>JUDUL</w:t>
        <w:tab/>
        <w:t>: </w:t>
      </w:r>
      <w:r>
        <w:rPr>
          <w:spacing w:val="18"/>
        </w:rPr>
        <w:t> </w:t>
      </w:r>
      <w:r>
        <w:rPr/>
        <w:t>UJI</w:t>
        <w:tab/>
        <w:t>EFEK</w:t>
        <w:tab/>
        <w:t>ANTIBAKTERI</w:t>
        <w:tab/>
        <w:t>EKSTRAK</w:t>
        <w:tab/>
        <w:t>ETANOLDAUN</w:t>
      </w:r>
    </w:p>
    <w:p>
      <w:pPr>
        <w:tabs>
          <w:tab w:pos="4064" w:val="left" w:leader="none"/>
          <w:tab w:pos="4444" w:val="left" w:leader="none"/>
          <w:tab w:pos="7304" w:val="left" w:leader="none"/>
          <w:tab w:pos="7802" w:val="left" w:leader="none"/>
        </w:tabs>
        <w:spacing w:before="0"/>
        <w:ind w:left="2028" w:right="98" w:firstLine="0"/>
        <w:jc w:val="both"/>
        <w:rPr>
          <w:b/>
          <w:sz w:val="22"/>
        </w:rPr>
      </w:pPr>
      <w:r>
        <w:rPr>
          <w:b/>
          <w:sz w:val="22"/>
        </w:rPr>
        <w:t>SIDAGURI</w:t>
        <w:tab/>
        <w:t>(</w:t>
      </w:r>
      <w:r>
        <w:rPr>
          <w:b/>
          <w:i/>
          <w:sz w:val="22"/>
        </w:rPr>
        <w:t>Sidarhombifolia</w:t>
      </w:r>
      <w:r>
        <w:rPr>
          <w:b/>
          <w:sz w:val="22"/>
        </w:rPr>
        <w:t>Linn)</w:t>
        <w:tab/>
      </w:r>
      <w:r>
        <w:rPr>
          <w:b/>
          <w:spacing w:val="-1"/>
          <w:sz w:val="22"/>
        </w:rPr>
        <w:t>TERHADAP </w:t>
      </w:r>
      <w:r>
        <w:rPr>
          <w:b/>
          <w:sz w:val="22"/>
        </w:rPr>
        <w:t>PERTUMBUHAN</w:t>
        <w:tab/>
        <w:tab/>
        <w:t>BAKTERI</w:t>
      </w:r>
      <w:r>
        <w:rPr>
          <w:b/>
          <w:i/>
          <w:sz w:val="22"/>
        </w:rPr>
        <w:t>Staphylococcus</w:t>
        <w:tab/>
        <w:tab/>
        <w:t>aureus </w:t>
      </w:r>
      <w:r>
        <w:rPr>
          <w:b/>
          <w:sz w:val="22"/>
        </w:rPr>
        <w:t>DENGAN TETRASIKLIN SEBAGAI</w:t>
      </w:r>
      <w:r>
        <w:rPr>
          <w:b/>
          <w:spacing w:val="0"/>
          <w:sz w:val="22"/>
        </w:rPr>
        <w:t> </w:t>
      </w:r>
      <w:r>
        <w:rPr>
          <w:b/>
          <w:sz w:val="22"/>
        </w:rPr>
        <w:t>PEMBANDING</w:t>
      </w:r>
    </w:p>
    <w:p>
      <w:pPr>
        <w:pStyle w:val="BodyText"/>
        <w:spacing w:before="11"/>
        <w:rPr>
          <w:b/>
          <w:sz w:val="32"/>
        </w:rPr>
      </w:pPr>
    </w:p>
    <w:p>
      <w:pPr>
        <w:pStyle w:val="Heading3"/>
        <w:tabs>
          <w:tab w:pos="1308" w:val="left" w:leader="none"/>
        </w:tabs>
        <w:spacing w:line="360" w:lineRule="auto"/>
        <w:ind w:right="4141"/>
      </w:pPr>
      <w:r>
        <w:rPr/>
        <w:t>NAMA :SUSAN SILVIA NAINGGOLAN NIM</w:t>
        <w:tab/>
        <w:t>:P07539014093</w:t>
      </w:r>
    </w:p>
    <w:p>
      <w:pPr>
        <w:pStyle w:val="BodyText"/>
        <w:rPr>
          <w:b/>
          <w:sz w:val="24"/>
        </w:rPr>
      </w:pPr>
    </w:p>
    <w:p>
      <w:pPr>
        <w:pStyle w:val="BodyText"/>
        <w:rPr>
          <w:b/>
          <w:sz w:val="24"/>
        </w:rPr>
      </w:pPr>
    </w:p>
    <w:p>
      <w:pPr>
        <w:pStyle w:val="BodyText"/>
        <w:spacing w:before="215"/>
        <w:ind w:left="1375"/>
      </w:pPr>
      <w:r>
        <w:rPr/>
        <w:t>TelahDiterimadanDisetujuiUntukDiseminarkanDihadapanPenguji.</w:t>
      </w:r>
    </w:p>
    <w:p>
      <w:pPr>
        <w:pStyle w:val="BodyText"/>
        <w:spacing w:before="126"/>
        <w:ind w:left="3053" w:right="2567"/>
        <w:jc w:val="center"/>
      </w:pPr>
      <w:r>
        <w:rPr/>
        <w:t>Medan,Juli 2017</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pPr>
    </w:p>
    <w:p>
      <w:pPr>
        <w:pStyle w:val="BodyText"/>
        <w:spacing w:line="480" w:lineRule="auto"/>
        <w:ind w:left="3944" w:right="3455" w:firstLine="2"/>
        <w:jc w:val="center"/>
      </w:pPr>
      <w:r>
        <w:rPr/>
        <w:t>Menyetujui Pembimbing</w:t>
      </w:r>
    </w:p>
    <w:p>
      <w:pPr>
        <w:pStyle w:val="BodyText"/>
        <w:rPr>
          <w:sz w:val="24"/>
        </w:rPr>
      </w:pPr>
    </w:p>
    <w:p>
      <w:pPr>
        <w:pStyle w:val="BodyText"/>
        <w:rPr>
          <w:sz w:val="24"/>
        </w:rPr>
      </w:pPr>
    </w:p>
    <w:p>
      <w:pPr>
        <w:pStyle w:val="BodyText"/>
        <w:rPr>
          <w:sz w:val="24"/>
        </w:rPr>
      </w:pPr>
    </w:p>
    <w:p>
      <w:pPr>
        <w:pStyle w:val="BodyText"/>
        <w:spacing w:before="6"/>
        <w:rPr>
          <w:sz w:val="27"/>
        </w:rPr>
      </w:pPr>
    </w:p>
    <w:p>
      <w:pPr>
        <w:pStyle w:val="BodyText"/>
        <w:spacing w:line="362" w:lineRule="auto"/>
        <w:ind w:left="3241" w:right="2753" w:firstLine="2"/>
        <w:jc w:val="center"/>
      </w:pPr>
      <w:r>
        <w:rPr/>
        <w:t>Dra.Amriani, M.Kes, Apt NIP.195408261994032001</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24"/>
        </w:rPr>
      </w:pPr>
    </w:p>
    <w:p>
      <w:pPr>
        <w:pStyle w:val="BodyText"/>
        <w:spacing w:line="360" w:lineRule="auto"/>
        <w:ind w:left="2612" w:right="2109" w:firstLine="777"/>
      </w:pPr>
      <w:r>
        <w:rPr/>
        <w:t>Ketua Jurusan Farmasi Politeknik Kesehatan Kemenkes Medan</w:t>
      </w:r>
    </w:p>
    <w:p>
      <w:pPr>
        <w:pStyle w:val="BodyText"/>
        <w:rPr>
          <w:sz w:val="24"/>
        </w:rPr>
      </w:pPr>
    </w:p>
    <w:p>
      <w:pPr>
        <w:pStyle w:val="BodyText"/>
        <w:rPr>
          <w:sz w:val="24"/>
        </w:rPr>
      </w:pPr>
    </w:p>
    <w:p>
      <w:pPr>
        <w:pStyle w:val="BodyText"/>
        <w:rPr>
          <w:sz w:val="24"/>
        </w:rPr>
      </w:pPr>
    </w:p>
    <w:p>
      <w:pPr>
        <w:pStyle w:val="BodyText"/>
        <w:spacing w:before="5"/>
        <w:rPr>
          <w:sz w:val="27"/>
        </w:rPr>
      </w:pPr>
    </w:p>
    <w:p>
      <w:pPr>
        <w:pStyle w:val="BodyText"/>
        <w:ind w:left="3209" w:right="2721" w:firstLine="2"/>
        <w:jc w:val="center"/>
      </w:pPr>
      <w:r>
        <w:rPr/>
        <w:t>Dra. Masniah, M.Kes Apt NIP. 196204281995032001</w:t>
      </w:r>
    </w:p>
    <w:p>
      <w:pPr>
        <w:spacing w:after="0"/>
        <w:jc w:val="center"/>
        <w:sectPr>
          <w:headerReference w:type="default" r:id="rId7"/>
          <w:pgSz w:w="11910" w:h="16840"/>
          <w:pgMar w:header="2274" w:footer="0" w:top="2540" w:bottom="280" w:left="1680" w:right="1600"/>
        </w:sectPr>
      </w:pPr>
    </w:p>
    <w:p>
      <w:pPr>
        <w:pStyle w:val="BodyText"/>
        <w:rPr>
          <w:sz w:val="20"/>
        </w:rPr>
      </w:pPr>
    </w:p>
    <w:p>
      <w:pPr>
        <w:pStyle w:val="BodyText"/>
        <w:spacing w:before="8"/>
        <w:rPr>
          <w:sz w:val="16"/>
        </w:rPr>
      </w:pPr>
    </w:p>
    <w:p>
      <w:pPr>
        <w:pStyle w:val="Heading3"/>
        <w:tabs>
          <w:tab w:pos="1811" w:val="left" w:leader="none"/>
          <w:tab w:pos="2582" w:val="left" w:leader="none"/>
          <w:tab w:pos="3593" w:val="left" w:leader="none"/>
          <w:tab w:pos="5504" w:val="left" w:leader="none"/>
          <w:tab w:pos="6987" w:val="left" w:leader="none"/>
        </w:tabs>
        <w:spacing w:line="252" w:lineRule="exact" w:before="93"/>
      </w:pPr>
      <w:r>
        <w:rPr/>
        <w:t>JUDUL</w:t>
        <w:tab/>
        <w:t>: </w:t>
      </w:r>
      <w:r>
        <w:rPr>
          <w:spacing w:val="18"/>
        </w:rPr>
        <w:t> </w:t>
      </w:r>
      <w:r>
        <w:rPr/>
        <w:t>UJI</w:t>
        <w:tab/>
        <w:t>EFEK</w:t>
        <w:tab/>
        <w:t>ANTIBAKTERI</w:t>
        <w:tab/>
        <w:t>EKSTRAK</w:t>
        <w:tab/>
        <w:t>ETANOLDAUN</w:t>
      </w:r>
    </w:p>
    <w:p>
      <w:pPr>
        <w:tabs>
          <w:tab w:pos="4064" w:val="left" w:leader="none"/>
          <w:tab w:pos="4444" w:val="left" w:leader="none"/>
          <w:tab w:pos="7304" w:val="left" w:leader="none"/>
          <w:tab w:pos="7802" w:val="left" w:leader="none"/>
        </w:tabs>
        <w:spacing w:before="0"/>
        <w:ind w:left="2028" w:right="98" w:firstLine="0"/>
        <w:jc w:val="both"/>
        <w:rPr>
          <w:b/>
          <w:sz w:val="22"/>
        </w:rPr>
      </w:pPr>
      <w:r>
        <w:rPr>
          <w:b/>
          <w:sz w:val="22"/>
        </w:rPr>
        <w:t>SIDAGURI</w:t>
        <w:tab/>
        <w:t>(</w:t>
      </w:r>
      <w:r>
        <w:rPr>
          <w:b/>
          <w:i/>
          <w:sz w:val="22"/>
        </w:rPr>
        <w:t>Sidarhombifolia</w:t>
      </w:r>
      <w:r>
        <w:rPr>
          <w:b/>
          <w:sz w:val="22"/>
        </w:rPr>
        <w:t>Linn)</w:t>
        <w:tab/>
      </w:r>
      <w:r>
        <w:rPr>
          <w:b/>
          <w:spacing w:val="-1"/>
          <w:sz w:val="22"/>
        </w:rPr>
        <w:t>TERHADAP </w:t>
      </w:r>
      <w:r>
        <w:rPr>
          <w:b/>
          <w:sz w:val="22"/>
        </w:rPr>
        <w:t>PERTUMBUHAN</w:t>
        <w:tab/>
        <w:tab/>
        <w:t>BAKTERI</w:t>
      </w:r>
      <w:r>
        <w:rPr>
          <w:b/>
          <w:i/>
          <w:sz w:val="22"/>
        </w:rPr>
        <w:t>Staphylococcus</w:t>
        <w:tab/>
        <w:tab/>
        <w:t>aureus </w:t>
      </w:r>
      <w:r>
        <w:rPr>
          <w:b/>
          <w:sz w:val="22"/>
        </w:rPr>
        <w:t>DENGAN TETRASIKLIN SEBAGAI</w:t>
      </w:r>
      <w:r>
        <w:rPr>
          <w:b/>
          <w:spacing w:val="0"/>
          <w:sz w:val="22"/>
        </w:rPr>
        <w:t> </w:t>
      </w:r>
      <w:r>
        <w:rPr>
          <w:b/>
          <w:sz w:val="22"/>
        </w:rPr>
        <w:t>PEMBANDING</w:t>
      </w:r>
    </w:p>
    <w:p>
      <w:pPr>
        <w:pStyle w:val="BodyText"/>
        <w:spacing w:before="11"/>
        <w:rPr>
          <w:b/>
          <w:sz w:val="32"/>
        </w:rPr>
      </w:pPr>
    </w:p>
    <w:p>
      <w:pPr>
        <w:pStyle w:val="Heading3"/>
        <w:tabs>
          <w:tab w:pos="1308" w:val="left" w:leader="none"/>
        </w:tabs>
        <w:spacing w:line="360" w:lineRule="auto"/>
        <w:ind w:right="4019"/>
      </w:pPr>
      <w:r>
        <w:rPr/>
        <w:t>NAMA : SUSAN SILVIA</w:t>
      </w:r>
      <w:r>
        <w:rPr>
          <w:spacing w:val="-16"/>
        </w:rPr>
        <w:t> </w:t>
      </w:r>
      <w:r>
        <w:rPr/>
        <w:t>NAINGGOLAN NIM</w:t>
        <w:tab/>
        <w:t>:P07539014093</w:t>
      </w:r>
    </w:p>
    <w:p>
      <w:pPr>
        <w:pStyle w:val="BodyText"/>
        <w:spacing w:before="5"/>
        <w:rPr>
          <w:b/>
          <w:sz w:val="33"/>
        </w:rPr>
      </w:pPr>
    </w:p>
    <w:p>
      <w:pPr>
        <w:spacing w:line="360" w:lineRule="auto" w:before="0"/>
        <w:ind w:left="1085" w:right="593" w:firstLine="0"/>
        <w:jc w:val="center"/>
        <w:rPr>
          <w:b/>
          <w:sz w:val="22"/>
        </w:rPr>
      </w:pPr>
      <w:r>
        <w:rPr>
          <w:b/>
          <w:sz w:val="22"/>
        </w:rPr>
        <w:t>Karya Tulis Ilmiah ini Telah Diuji Pada Sidang Ujian Akhir Program Jurusan Farmasi Poltekkes Kemenkes Medan</w:t>
      </w:r>
    </w:p>
    <w:p>
      <w:pPr>
        <w:pStyle w:val="BodyText"/>
        <w:spacing w:before="4"/>
        <w:rPr>
          <w:b/>
          <w:sz w:val="33"/>
        </w:rPr>
      </w:pPr>
    </w:p>
    <w:p>
      <w:pPr>
        <w:pStyle w:val="BodyText"/>
        <w:tabs>
          <w:tab w:pos="6258" w:val="left" w:leader="none"/>
        </w:tabs>
        <w:ind w:left="1937"/>
        <w:jc w:val="both"/>
      </w:pPr>
      <w:r>
        <w:rPr/>
        <w:t>Penguji</w:t>
      </w:r>
      <w:r>
        <w:rPr>
          <w:spacing w:val="-1"/>
        </w:rPr>
        <w:t> </w:t>
      </w:r>
      <w:r>
        <w:rPr/>
        <w:t>I</w:t>
        <w:tab/>
        <w:t>Penguji</w:t>
      </w:r>
      <w:r>
        <w:rPr>
          <w:spacing w:val="-1"/>
        </w:rPr>
        <w:t> </w:t>
      </w:r>
      <w:r>
        <w:rPr/>
        <w:t>II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after="0"/>
        <w:rPr>
          <w:sz w:val="21"/>
        </w:rPr>
        <w:sectPr>
          <w:headerReference w:type="default" r:id="rId8"/>
          <w:pgSz w:w="11910" w:h="16840"/>
          <w:pgMar w:header="2274" w:footer="0" w:top="2540" w:bottom="280" w:left="1680" w:right="1600"/>
        </w:sectPr>
      </w:pPr>
    </w:p>
    <w:p>
      <w:pPr>
        <w:pStyle w:val="BodyText"/>
        <w:spacing w:line="362" w:lineRule="auto" w:before="93"/>
        <w:ind w:left="588" w:right="-19"/>
      </w:pPr>
      <w:r>
        <w:rPr/>
        <w:t>Dra.NasdiwatyDaud, M.Si., Apt. NIP.195411251984102001</w:t>
      </w:r>
    </w:p>
    <w:p>
      <w:pPr>
        <w:pStyle w:val="BodyText"/>
        <w:spacing w:line="362" w:lineRule="auto" w:before="93"/>
        <w:ind w:left="1189" w:right="292"/>
      </w:pPr>
      <w:r>
        <w:rPr/>
        <w:br w:type="column"/>
      </w:r>
      <w:r>
        <w:rPr/>
        <w:t>Dra. D. ElysaMambang , M.Si.,Apt</w:t>
      </w:r>
      <w:r>
        <w:rPr>
          <w:sz w:val="20"/>
        </w:rPr>
        <w:t>. </w:t>
      </w:r>
      <w:r>
        <w:rPr/>
        <w:t>NIP. 195410101994032001</w:t>
      </w:r>
    </w:p>
    <w:p>
      <w:pPr>
        <w:pStyle w:val="BodyText"/>
        <w:rPr>
          <w:sz w:val="24"/>
        </w:rPr>
      </w:pPr>
    </w:p>
    <w:p>
      <w:pPr>
        <w:pStyle w:val="BodyText"/>
        <w:rPr>
          <w:sz w:val="24"/>
        </w:rPr>
      </w:pPr>
    </w:p>
    <w:p>
      <w:pPr>
        <w:pStyle w:val="BodyText"/>
        <w:spacing w:before="207"/>
        <w:ind w:left="181"/>
      </w:pPr>
      <w:r>
        <w:rPr/>
        <w:t>KetuaPenguji</w:t>
      </w:r>
    </w:p>
    <w:p>
      <w:pPr>
        <w:spacing w:after="0"/>
        <w:sectPr>
          <w:type w:val="continuous"/>
          <w:pgSz w:w="11910" w:h="16840"/>
          <w:pgMar w:top="3860" w:bottom="280" w:left="1680" w:right="1600"/>
          <w:cols w:num="2" w:equalWidth="0">
            <w:col w:w="3683" w:space="40"/>
            <w:col w:w="4907"/>
          </w:cols>
        </w:sectPr>
      </w:pPr>
    </w:p>
    <w:p>
      <w:pPr>
        <w:pStyle w:val="BodyText"/>
        <w:rPr>
          <w:sz w:val="20"/>
        </w:rPr>
      </w:pPr>
    </w:p>
    <w:p>
      <w:pPr>
        <w:pStyle w:val="BodyText"/>
        <w:rPr>
          <w:sz w:val="20"/>
        </w:rPr>
      </w:pPr>
    </w:p>
    <w:p>
      <w:pPr>
        <w:pStyle w:val="BodyText"/>
        <w:spacing w:before="9"/>
        <w:rPr>
          <w:sz w:val="28"/>
        </w:rPr>
      </w:pPr>
    </w:p>
    <w:p>
      <w:pPr>
        <w:pStyle w:val="BodyText"/>
        <w:spacing w:line="360" w:lineRule="auto" w:before="93"/>
        <w:ind w:left="3241" w:right="2753" w:firstLine="2"/>
        <w:jc w:val="center"/>
      </w:pPr>
      <w:r>
        <w:rPr/>
        <w:t>Dra.Amriani, M.Kes, Apt NIP.195408261994032001</w:t>
      </w:r>
    </w:p>
    <w:p>
      <w:pPr>
        <w:pStyle w:val="BodyText"/>
        <w:rPr>
          <w:sz w:val="24"/>
        </w:rPr>
      </w:pPr>
    </w:p>
    <w:p>
      <w:pPr>
        <w:pStyle w:val="BodyText"/>
        <w:rPr>
          <w:sz w:val="24"/>
        </w:rPr>
      </w:pPr>
    </w:p>
    <w:p>
      <w:pPr>
        <w:pStyle w:val="BodyText"/>
        <w:rPr>
          <w:sz w:val="24"/>
        </w:rPr>
      </w:pPr>
    </w:p>
    <w:p>
      <w:pPr>
        <w:pStyle w:val="BodyText"/>
        <w:spacing w:line="360" w:lineRule="auto" w:before="187"/>
        <w:ind w:left="2674" w:right="2184" w:hanging="3"/>
        <w:jc w:val="center"/>
      </w:pPr>
      <w:r>
        <w:rPr/>
        <w:t>Ketua Jurusan Farmasi PoliteknikKesehatanKemenkes Medan</w:t>
      </w:r>
    </w:p>
    <w:p>
      <w:pPr>
        <w:pStyle w:val="BodyText"/>
        <w:rPr>
          <w:sz w:val="24"/>
        </w:rPr>
      </w:pPr>
    </w:p>
    <w:p>
      <w:pPr>
        <w:pStyle w:val="BodyText"/>
        <w:rPr>
          <w:sz w:val="24"/>
        </w:rPr>
      </w:pPr>
    </w:p>
    <w:p>
      <w:pPr>
        <w:pStyle w:val="BodyText"/>
        <w:spacing w:line="360" w:lineRule="auto" w:before="211"/>
        <w:ind w:left="3209" w:right="2721" w:firstLine="1"/>
        <w:jc w:val="center"/>
      </w:pPr>
      <w:r>
        <w:rPr/>
        <w:t>Dra. Masniah, M.kes, Apt. NIP. 196204281995032001</w:t>
      </w:r>
    </w:p>
    <w:p>
      <w:pPr>
        <w:spacing w:after="0" w:line="360" w:lineRule="auto"/>
        <w:jc w:val="center"/>
        <w:sectPr>
          <w:type w:val="continuous"/>
          <w:pgSz w:w="11910" w:h="16840"/>
          <w:pgMar w:top="3860" w:bottom="280" w:left="1680" w:right="1600"/>
        </w:sectPr>
      </w:pPr>
    </w:p>
    <w:p>
      <w:pPr>
        <w:pStyle w:val="BodyText"/>
        <w:rPr>
          <w:sz w:val="20"/>
        </w:rPr>
      </w:pPr>
    </w:p>
    <w:p>
      <w:pPr>
        <w:pStyle w:val="BodyText"/>
        <w:spacing w:before="8"/>
        <w:rPr>
          <w:sz w:val="29"/>
        </w:rPr>
      </w:pPr>
    </w:p>
    <w:p>
      <w:pPr>
        <w:pStyle w:val="Heading3"/>
        <w:spacing w:before="93"/>
        <w:ind w:left="3050" w:right="2569"/>
        <w:jc w:val="center"/>
      </w:pPr>
      <w:r>
        <w:rPr/>
        <w:t>SURAT PERNYATAAN</w:t>
      </w:r>
    </w:p>
    <w:p>
      <w:pPr>
        <w:pStyle w:val="BodyText"/>
        <w:rPr>
          <w:b/>
          <w:sz w:val="24"/>
        </w:rPr>
      </w:pPr>
    </w:p>
    <w:p>
      <w:pPr>
        <w:pStyle w:val="BodyText"/>
        <w:rPr>
          <w:b/>
          <w:sz w:val="24"/>
        </w:rPr>
      </w:pPr>
    </w:p>
    <w:p>
      <w:pPr>
        <w:spacing w:line="252" w:lineRule="exact" w:before="207"/>
        <w:ind w:left="1022" w:right="0" w:firstLine="0"/>
        <w:jc w:val="left"/>
        <w:rPr>
          <w:b/>
          <w:i/>
          <w:sz w:val="22"/>
        </w:rPr>
      </w:pPr>
      <w:r>
        <w:rPr>
          <w:b/>
          <w:sz w:val="22"/>
        </w:rPr>
        <w:t>UJI EFEK ANTIBAKTERI EKSTRAK ETANOL DAUN SIDAGURI (</w:t>
      </w:r>
      <w:r>
        <w:rPr>
          <w:b/>
          <w:i/>
          <w:sz w:val="22"/>
        </w:rPr>
        <w:t>Sida</w:t>
      </w:r>
    </w:p>
    <w:p>
      <w:pPr>
        <w:spacing w:before="0"/>
        <w:ind w:left="1605" w:right="1120" w:firstLine="0"/>
        <w:jc w:val="center"/>
        <w:rPr>
          <w:b/>
          <w:sz w:val="22"/>
        </w:rPr>
      </w:pPr>
      <w:r>
        <w:rPr>
          <w:b/>
          <w:i/>
          <w:sz w:val="22"/>
        </w:rPr>
        <w:t>rhombifolia </w:t>
      </w:r>
      <w:r>
        <w:rPr>
          <w:b/>
          <w:sz w:val="22"/>
        </w:rPr>
        <w:t>Linn) TERHADAP PERTUMBUHAN BAKTERI </w:t>
      </w:r>
      <w:r>
        <w:rPr>
          <w:b/>
          <w:i/>
          <w:sz w:val="22"/>
        </w:rPr>
        <w:t>Staphylococcus aureus </w:t>
      </w:r>
      <w:r>
        <w:rPr>
          <w:b/>
          <w:sz w:val="22"/>
        </w:rPr>
        <w:t>DENGAN TETRASIKLIN SEBAGAI PEMBANDING.</w:t>
      </w:r>
    </w:p>
    <w:p>
      <w:pPr>
        <w:pStyle w:val="BodyText"/>
        <w:rPr>
          <w:b/>
          <w:sz w:val="24"/>
        </w:rPr>
      </w:pPr>
    </w:p>
    <w:p>
      <w:pPr>
        <w:pStyle w:val="BodyText"/>
        <w:rPr>
          <w:b/>
          <w:sz w:val="24"/>
        </w:rPr>
      </w:pPr>
    </w:p>
    <w:p>
      <w:pPr>
        <w:pStyle w:val="BodyText"/>
        <w:rPr>
          <w:b/>
          <w:sz w:val="24"/>
        </w:rPr>
      </w:pPr>
    </w:p>
    <w:p>
      <w:pPr>
        <w:pStyle w:val="BodyText"/>
        <w:spacing w:before="1"/>
        <w:rPr>
          <w:b/>
          <w:sz w:val="27"/>
        </w:rPr>
      </w:pPr>
    </w:p>
    <w:p>
      <w:pPr>
        <w:pStyle w:val="Heading3"/>
        <w:ind w:right="100"/>
        <w:jc w:val="both"/>
      </w:pPr>
      <w:r>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pPr>
        <w:pStyle w:val="BodyText"/>
        <w:rPr>
          <w:b/>
          <w:sz w:val="24"/>
        </w:rPr>
      </w:pPr>
    </w:p>
    <w:p>
      <w:pPr>
        <w:pStyle w:val="BodyText"/>
        <w:rPr>
          <w:b/>
          <w:sz w:val="24"/>
        </w:rPr>
      </w:pPr>
    </w:p>
    <w:p>
      <w:pPr>
        <w:pStyle w:val="BodyText"/>
        <w:rPr>
          <w:b/>
          <w:sz w:val="24"/>
        </w:rPr>
      </w:pPr>
    </w:p>
    <w:p>
      <w:pPr>
        <w:tabs>
          <w:tab w:pos="2028" w:val="left" w:leader="none"/>
        </w:tabs>
        <w:spacing w:before="183"/>
        <w:ind w:left="588" w:right="0" w:firstLine="0"/>
        <w:jc w:val="both"/>
        <w:rPr>
          <w:b/>
          <w:sz w:val="22"/>
        </w:rPr>
      </w:pPr>
      <w:r>
        <w:rPr>
          <w:b/>
          <w:sz w:val="22"/>
        </w:rPr>
        <w:t>Medan,</w:t>
        <w:tab/>
        <w:t>Juli 2017</w:t>
      </w:r>
    </w:p>
    <w:p>
      <w:pPr>
        <w:pStyle w:val="BodyText"/>
        <w:rPr>
          <w:b/>
          <w:sz w:val="24"/>
        </w:rPr>
      </w:pPr>
    </w:p>
    <w:p>
      <w:pPr>
        <w:pStyle w:val="BodyText"/>
        <w:rPr>
          <w:b/>
          <w:sz w:val="24"/>
        </w:rPr>
      </w:pPr>
    </w:p>
    <w:p>
      <w:pPr>
        <w:pStyle w:val="BodyText"/>
        <w:rPr>
          <w:b/>
          <w:sz w:val="24"/>
        </w:rPr>
      </w:pPr>
    </w:p>
    <w:p>
      <w:pPr>
        <w:spacing w:before="183"/>
        <w:ind w:left="4909" w:right="657" w:firstLine="0"/>
        <w:jc w:val="left"/>
        <w:rPr>
          <w:b/>
          <w:sz w:val="22"/>
        </w:rPr>
      </w:pPr>
      <w:r>
        <w:rPr>
          <w:b/>
          <w:sz w:val="22"/>
        </w:rPr>
        <w:t>SUSAN SILVIANAINGGOLAN NIM. P07539014093</w:t>
      </w:r>
    </w:p>
    <w:p>
      <w:pPr>
        <w:spacing w:after="0"/>
        <w:jc w:val="left"/>
        <w:rPr>
          <w:sz w:val="22"/>
        </w:rPr>
        <w:sectPr>
          <w:headerReference w:type="default" r:id="rId9"/>
          <w:pgSz w:w="11910" w:h="16840"/>
          <w:pgMar w:header="0" w:footer="0" w:top="1580" w:bottom="280" w:left="1680" w:right="1600"/>
        </w:sectPr>
      </w:pPr>
    </w:p>
    <w:p>
      <w:pPr>
        <w:pStyle w:val="BodyText"/>
        <w:rPr>
          <w:b/>
          <w:sz w:val="20"/>
        </w:rPr>
      </w:pPr>
    </w:p>
    <w:p>
      <w:pPr>
        <w:pStyle w:val="BodyText"/>
        <w:rPr>
          <w:b/>
          <w:sz w:val="20"/>
        </w:rPr>
      </w:pPr>
    </w:p>
    <w:p>
      <w:pPr>
        <w:pStyle w:val="BodyText"/>
        <w:spacing w:before="5"/>
        <w:rPr>
          <w:b/>
          <w:sz w:val="18"/>
        </w:rPr>
      </w:pPr>
    </w:p>
    <w:p>
      <w:pPr>
        <w:pStyle w:val="BodyText"/>
        <w:spacing w:before="94"/>
        <w:ind w:left="548" w:right="1159"/>
      </w:pPr>
      <w:r>
        <w:rPr/>
        <w:t>POLYTECHNIC OF HEALTH MINISTRY OF HEALTH MEDAN DEPARTMENT OF PHARMACY</w:t>
      </w:r>
    </w:p>
    <w:p>
      <w:pPr>
        <w:pStyle w:val="BodyText"/>
        <w:tabs>
          <w:tab w:pos="2596" w:val="left" w:leader="none"/>
        </w:tabs>
        <w:spacing w:line="480" w:lineRule="auto" w:before="1"/>
        <w:ind w:left="548" w:right="5198"/>
      </w:pPr>
      <w:r>
        <w:rPr/>
        <w:t>Scientific</w:t>
      </w:r>
      <w:r>
        <w:rPr>
          <w:spacing w:val="-4"/>
        </w:rPr>
        <w:t> </w:t>
      </w:r>
      <w:r>
        <w:rPr/>
        <w:t>Paper,</w:t>
        <w:tab/>
        <w:t>July 2017 Susan Silvia</w:t>
      </w:r>
      <w:r>
        <w:rPr>
          <w:spacing w:val="-1"/>
        </w:rPr>
        <w:t> </w:t>
      </w:r>
      <w:r>
        <w:rPr/>
        <w:t>Nainggolan</w:t>
      </w:r>
    </w:p>
    <w:p>
      <w:pPr>
        <w:spacing w:before="5"/>
        <w:ind w:left="548" w:right="170" w:firstLine="0"/>
        <w:jc w:val="both"/>
        <w:rPr>
          <w:sz w:val="22"/>
        </w:rPr>
      </w:pPr>
      <w:r>
        <w:rPr>
          <w:sz w:val="22"/>
        </w:rPr>
        <w:t>Test of antibacterial effect of ethanol extract of Sidaguri (</w:t>
      </w:r>
      <w:r>
        <w:rPr>
          <w:i/>
          <w:sz w:val="22"/>
        </w:rPr>
        <w:t>Sida rhombifolia </w:t>
      </w:r>
      <w:r>
        <w:rPr>
          <w:sz w:val="22"/>
        </w:rPr>
        <w:t>Linn) leaves on the growth of </w:t>
      </w:r>
      <w:r>
        <w:rPr>
          <w:i/>
          <w:sz w:val="22"/>
        </w:rPr>
        <w:t>Staphylococcus aureus </w:t>
      </w:r>
      <w:r>
        <w:rPr>
          <w:sz w:val="22"/>
        </w:rPr>
        <w:t>bacteria with tetracycline as comparison</w:t>
      </w:r>
    </w:p>
    <w:p>
      <w:pPr>
        <w:pStyle w:val="BodyText"/>
      </w:pPr>
    </w:p>
    <w:p>
      <w:pPr>
        <w:pStyle w:val="BodyText"/>
        <w:ind w:left="548"/>
      </w:pPr>
      <w:r>
        <w:rPr/>
        <w:t>ix + 38 pages + 1 table + 11 pictures + 1 attachment</w:t>
      </w:r>
    </w:p>
    <w:p>
      <w:pPr>
        <w:pStyle w:val="BodyText"/>
        <w:spacing w:before="9"/>
        <w:rPr>
          <w:sz w:val="21"/>
        </w:rPr>
      </w:pPr>
    </w:p>
    <w:p>
      <w:pPr>
        <w:pStyle w:val="Heading3"/>
        <w:ind w:left="3983"/>
      </w:pPr>
      <w:r>
        <w:rPr/>
        <w:t>ABSTRACT</w:t>
      </w:r>
    </w:p>
    <w:p>
      <w:pPr>
        <w:pStyle w:val="BodyText"/>
        <w:spacing w:before="128"/>
        <w:ind w:left="548" w:right="166" w:firstLine="566"/>
        <w:jc w:val="both"/>
      </w:pPr>
      <w:r>
        <w:rPr/>
        <w:t>Sidaguri plant ( </w:t>
      </w:r>
      <w:r>
        <w:rPr>
          <w:i/>
        </w:rPr>
        <w:t>Sida rhombifolia Linn</w:t>
      </w:r>
      <w:r>
        <w:rPr/>
        <w:t>) is a plant traditionally used by the society to cure various diseases such as treating itchy skin, treat ulcers, ulcers, scabies, eczema, and infections caused by bacteria. The Sidaguri plant contains alkaloids, flavonoids, tannins, phenols, amino acids, and phlegmatic vapor oils.</w:t>
      </w:r>
    </w:p>
    <w:p>
      <w:pPr>
        <w:pStyle w:val="BodyText"/>
        <w:spacing w:before="1"/>
        <w:ind w:left="548" w:right="165" w:firstLine="566"/>
        <w:jc w:val="both"/>
      </w:pPr>
      <w:r>
        <w:rPr/>
        <w:t>This study aims to determine the antibacterial effect of ethano extract of Sidaguri (</w:t>
      </w:r>
      <w:r>
        <w:rPr>
          <w:i/>
        </w:rPr>
        <w:t>Sida rhombifolia </w:t>
      </w:r>
      <w:r>
        <w:rPr/>
        <w:t>Linn) leaves on the growth of </w:t>
      </w:r>
      <w:r>
        <w:rPr>
          <w:i/>
        </w:rPr>
        <w:t>Staphylococcus aureus </w:t>
      </w:r>
      <w:r>
        <w:rPr/>
        <w:t>bacteria with tetracycline as a comparison.</w:t>
      </w:r>
    </w:p>
    <w:p>
      <w:pPr>
        <w:pStyle w:val="BodyText"/>
        <w:spacing w:before="2"/>
        <w:ind w:left="548" w:right="168" w:firstLine="566"/>
        <w:jc w:val="both"/>
      </w:pPr>
      <w:r>
        <w:rPr/>
        <w:t>The method used is experimental method with sampling technique by purposive sampling. In this study using three concentration of Sidaguri (</w:t>
      </w:r>
      <w:r>
        <w:rPr>
          <w:i/>
        </w:rPr>
        <w:t>Sida </w:t>
      </w:r>
      <w:r>
        <w:rPr>
          <w:i/>
        </w:rPr>
        <w:t>rhombifolia </w:t>
      </w:r>
      <w:r>
        <w:rPr/>
        <w:t>Linn) leaf ethanol extract that is 65%, 70%, and 75% , tetracycline as positive control and ethanol 70% as negative control.</w:t>
      </w:r>
    </w:p>
    <w:p>
      <w:pPr>
        <w:pStyle w:val="BodyText"/>
        <w:ind w:left="548" w:right="167" w:firstLine="566"/>
        <w:jc w:val="both"/>
      </w:pPr>
      <w:r>
        <w:rPr/>
        <w:t>According to Pharmacopoeia Indonesia IV edition, the inhibitory zone as antibacterial is 14 - 16 mm. from the observation data at 65%,70%, and 75% concentrations obtained 17,66 mm, 18,83 mm, 19,66 mm and 20,5 mm tetracycline inhibition and 70% ethanol inhibitory</w:t>
      </w:r>
      <w:r>
        <w:rPr>
          <w:spacing w:val="-7"/>
        </w:rPr>
        <w:t> </w:t>
      </w:r>
      <w:r>
        <w:rPr/>
        <w:t>power.</w:t>
      </w:r>
    </w:p>
    <w:p>
      <w:pPr>
        <w:pStyle w:val="BodyText"/>
        <w:ind w:left="548" w:right="170" w:firstLine="566"/>
        <w:jc w:val="both"/>
      </w:pPr>
      <w:r>
        <w:rPr/>
        <w:t>Based on observations, all concentrations of ethanol extract of Sidaguri leaf (</w:t>
      </w:r>
      <w:r>
        <w:rPr>
          <w:i/>
        </w:rPr>
        <w:t>Sida rhombifolia </w:t>
      </w:r>
      <w:r>
        <w:rPr/>
        <w:t>Linn) can be regarded as an effective antibacterial because it has produced inhibition zone more than 14 mm and in 75% concentration can be said to have an effect similar to tetracycline antibiotics because it produces inhibit zone le 19,66 mm.</w:t>
      </w:r>
    </w:p>
    <w:p>
      <w:pPr>
        <w:pStyle w:val="BodyText"/>
      </w:pPr>
    </w:p>
    <w:p>
      <w:pPr>
        <w:pStyle w:val="BodyText"/>
        <w:tabs>
          <w:tab w:pos="2051" w:val="left" w:leader="none"/>
        </w:tabs>
        <w:ind w:left="2173" w:right="1159" w:hanging="1626"/>
      </w:pPr>
      <w:r>
        <w:rPr/>
        <w:t>Keywords</w:t>
        <w:tab/>
        <w:t>: ethanol extract Sidaguri leaves, Staphylococcus</w:t>
      </w:r>
      <w:r>
        <w:rPr>
          <w:spacing w:val="-15"/>
        </w:rPr>
        <w:t> </w:t>
      </w:r>
      <w:r>
        <w:rPr/>
        <w:t>aureus, tetracycline.</w:t>
      </w:r>
    </w:p>
    <w:p>
      <w:pPr>
        <w:pStyle w:val="BodyText"/>
        <w:spacing w:line="252" w:lineRule="exact"/>
        <w:ind w:left="548"/>
        <w:jc w:val="both"/>
      </w:pPr>
      <w:r>
        <w:rPr/>
        <w:t>Reading list : 18 (1979 – 2014 )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pStyle w:val="BodyText"/>
        <w:spacing w:before="56"/>
        <w:ind w:left="379"/>
        <w:jc w:val="center"/>
        <w:rPr>
          <w:rFonts w:ascii="Calibri"/>
        </w:rPr>
      </w:pPr>
      <w:r>
        <w:rPr>
          <w:rFonts w:ascii="Calibri"/>
          <w:w w:val="100"/>
        </w:rPr>
        <w:t>i</w:t>
      </w:r>
    </w:p>
    <w:p>
      <w:pPr>
        <w:spacing w:after="0"/>
        <w:jc w:val="center"/>
        <w:rPr>
          <w:rFonts w:ascii="Calibri"/>
        </w:rPr>
        <w:sectPr>
          <w:headerReference w:type="default" r:id="rId10"/>
          <w:pgSz w:w="12240" w:h="15840"/>
          <w:pgMar w:header="0" w:footer="0" w:top="1500" w:bottom="280" w:left="1720" w:right="1720"/>
        </w:sectPr>
      </w:pPr>
    </w:p>
    <w:p>
      <w:pPr>
        <w:pStyle w:val="BodyText"/>
        <w:rPr>
          <w:rFonts w:ascii="Calibri"/>
          <w:sz w:val="20"/>
        </w:rPr>
      </w:pPr>
    </w:p>
    <w:p>
      <w:pPr>
        <w:pStyle w:val="BodyText"/>
        <w:rPr>
          <w:rFonts w:ascii="Calibri"/>
          <w:sz w:val="20"/>
        </w:rPr>
      </w:pPr>
    </w:p>
    <w:p>
      <w:pPr>
        <w:pStyle w:val="BodyText"/>
        <w:spacing w:before="1"/>
        <w:rPr>
          <w:rFonts w:ascii="Calibri"/>
          <w:sz w:val="15"/>
        </w:rPr>
      </w:pPr>
    </w:p>
    <w:p>
      <w:pPr>
        <w:pStyle w:val="BodyText"/>
        <w:spacing w:before="93"/>
        <w:ind w:left="548" w:right="2404"/>
      </w:pPr>
      <w:r>
        <w:rPr/>
        <w:t>POLITEKNIK KESEHATAN KEMENKES MEDAN JURUSAN FARMASI</w:t>
      </w:r>
    </w:p>
    <w:p>
      <w:pPr>
        <w:pStyle w:val="BodyText"/>
        <w:tabs>
          <w:tab w:pos="1268" w:val="left" w:leader="none"/>
        </w:tabs>
        <w:ind w:left="548"/>
      </w:pPr>
      <w:r>
        <w:rPr/>
        <w:t>KTI,</w:t>
        <w:tab/>
        <w:t>AGUSTUS</w:t>
      </w:r>
      <w:r>
        <w:rPr>
          <w:spacing w:val="56"/>
        </w:rPr>
        <w:t> </w:t>
      </w:r>
      <w:r>
        <w:rPr/>
        <w:t>2017</w:t>
      </w:r>
    </w:p>
    <w:p>
      <w:pPr>
        <w:pStyle w:val="BodyText"/>
        <w:spacing w:before="11"/>
        <w:rPr>
          <w:sz w:val="21"/>
        </w:rPr>
      </w:pPr>
    </w:p>
    <w:p>
      <w:pPr>
        <w:pStyle w:val="BodyText"/>
        <w:ind w:left="548"/>
      </w:pPr>
      <w:r>
        <w:rPr/>
        <w:t>Susan Silvia Nainggolan</w:t>
      </w:r>
    </w:p>
    <w:p>
      <w:pPr>
        <w:pStyle w:val="BodyText"/>
        <w:spacing w:before="6"/>
        <w:rPr>
          <w:sz w:val="21"/>
        </w:rPr>
      </w:pPr>
    </w:p>
    <w:p>
      <w:pPr>
        <w:spacing w:before="1"/>
        <w:ind w:left="548" w:right="165" w:firstLine="0"/>
        <w:jc w:val="both"/>
        <w:rPr>
          <w:b/>
          <w:sz w:val="22"/>
        </w:rPr>
      </w:pPr>
      <w:r>
        <w:rPr>
          <w:b/>
          <w:sz w:val="22"/>
        </w:rPr>
        <w:t>Uji Efek Antibakteri Ekstrak Etanol Daun Sidaguri (</w:t>
      </w:r>
      <w:r>
        <w:rPr>
          <w:b/>
          <w:i/>
          <w:sz w:val="22"/>
        </w:rPr>
        <w:t>Sida rhombifolia </w:t>
      </w:r>
      <w:r>
        <w:rPr>
          <w:b/>
          <w:sz w:val="22"/>
        </w:rPr>
        <w:t>Linn) Terhadap Pertumbuhan Bakteri </w:t>
      </w:r>
      <w:r>
        <w:rPr>
          <w:b/>
          <w:i/>
          <w:sz w:val="22"/>
        </w:rPr>
        <w:t>Staphylococcus aureus </w:t>
      </w:r>
      <w:r>
        <w:rPr>
          <w:b/>
          <w:sz w:val="22"/>
        </w:rPr>
        <w:t>Dengan Tetrasiklin Sebagai Pembanding</w:t>
      </w:r>
    </w:p>
    <w:p>
      <w:pPr>
        <w:pStyle w:val="BodyText"/>
        <w:spacing w:before="2"/>
        <w:rPr>
          <w:b/>
        </w:rPr>
      </w:pPr>
    </w:p>
    <w:p>
      <w:pPr>
        <w:pStyle w:val="BodyText"/>
        <w:spacing w:before="1"/>
        <w:ind w:left="548"/>
      </w:pPr>
      <w:r>
        <w:rPr/>
        <w:t>ix + 38 halaman, 1 tabel, 11 gambar, 1 lampiran</w:t>
      </w:r>
    </w:p>
    <w:p>
      <w:pPr>
        <w:pStyle w:val="BodyText"/>
        <w:spacing w:before="9"/>
        <w:rPr>
          <w:sz w:val="21"/>
        </w:rPr>
      </w:pPr>
    </w:p>
    <w:p>
      <w:pPr>
        <w:pStyle w:val="Heading3"/>
        <w:ind w:left="4050"/>
      </w:pPr>
      <w:bookmarkStart w:name="_TOC_250004" w:id="1"/>
      <w:bookmarkEnd w:id="1"/>
      <w:r>
        <w:rPr/>
        <w:t>ABSTRAK</w:t>
      </w:r>
    </w:p>
    <w:p>
      <w:pPr>
        <w:pStyle w:val="BodyText"/>
        <w:spacing w:before="2"/>
        <w:rPr>
          <w:b/>
        </w:rPr>
      </w:pPr>
    </w:p>
    <w:p>
      <w:pPr>
        <w:pStyle w:val="BodyText"/>
        <w:ind w:left="548" w:right="164" w:firstLine="708"/>
        <w:jc w:val="both"/>
      </w:pPr>
      <w:r>
        <w:rPr/>
        <w:t>Tumbuhan Sidaguri (</w:t>
      </w:r>
      <w:r>
        <w:rPr>
          <w:i/>
        </w:rPr>
        <w:t>Sida rhombifolia </w:t>
      </w:r>
      <w:r>
        <w:rPr/>
        <w:t>Linn) merupakan salah satu tumbuhan yang secara tradisional digunakan masyarakat untuk menyembuhkan berbagai penyakit diantaranya mengobati kulit gatal, bisul, borok, kudis, eksim, serta infeksi yang disebabkan oleh bakteri. Tanaman Sidaguri mengandung senyawa alkaloida, flavonoid, tannin, phenol, asam amino dan minyak menguap.</w:t>
      </w:r>
    </w:p>
    <w:p>
      <w:pPr>
        <w:pStyle w:val="BodyText"/>
        <w:spacing w:before="1"/>
        <w:ind w:left="548" w:right="164" w:firstLine="708"/>
        <w:jc w:val="both"/>
      </w:pPr>
      <w:r>
        <w:rPr/>
        <w:t>Penelitian ini bertujuan untuk mengetahui efek antibakteri ekstrak etanol daun Sidaguri (</w:t>
      </w:r>
      <w:r>
        <w:rPr>
          <w:i/>
        </w:rPr>
        <w:t>Sida rhombifolia </w:t>
      </w:r>
      <w:r>
        <w:rPr/>
        <w:t>Linn) terhadap pertumbuhan bakteri </w:t>
      </w:r>
      <w:r>
        <w:rPr>
          <w:i/>
        </w:rPr>
        <w:t>Staphylococcus aureus </w:t>
      </w:r>
      <w:r>
        <w:rPr/>
        <w:t>dengan tetrasiklin sebagai pembanding.</w:t>
      </w:r>
    </w:p>
    <w:p>
      <w:pPr>
        <w:pStyle w:val="BodyText"/>
        <w:ind w:left="548" w:right="166" w:firstLine="708"/>
        <w:jc w:val="both"/>
      </w:pPr>
      <w:r>
        <w:rPr/>
        <w:t>Metode yang digunakan adalah metode eksperimental dengan teknik pengambilan sampel secara </w:t>
      </w:r>
      <w:r>
        <w:rPr>
          <w:i/>
        </w:rPr>
        <w:t>purposive sampling</w:t>
      </w:r>
      <w:r>
        <w:rPr/>
        <w:t>. Dalam penelitian ini menggunakan tiga konsentrasi ekstrak etanol daun Sidaguri yaitu 65%, 70%, dan 75%. Tetrasiklin 30 µg/ml sebagai kontrol positif dan etanol 70% sebagai kontrol negatif.</w:t>
      </w:r>
    </w:p>
    <w:p>
      <w:pPr>
        <w:pStyle w:val="BodyText"/>
        <w:ind w:left="548" w:right="165" w:firstLine="708"/>
        <w:jc w:val="both"/>
      </w:pPr>
      <w:r>
        <w:rPr/>
        <w:t>Menurut Farmakope Indonesia edisi IV, zona hambat sebagai antibakteri adalah 14 – 16 mm. Dari data hasil pengamatan pada konsentrasi 65%, 70%, dan 75% diperoleh daya hambat 17,66 mm, 18,83 mm, 19,66 mm dan daya hambat tetrasiklin 30 </w:t>
      </w:r>
      <w:r>
        <w:rPr>
          <w:i/>
        </w:rPr>
        <w:t>µg/ml </w:t>
      </w:r>
      <w:r>
        <w:rPr/>
        <w:t>adalah 20,5 mm dan etanol 70% tidak memiliki daya hambat.</w:t>
      </w:r>
    </w:p>
    <w:p>
      <w:pPr>
        <w:pStyle w:val="BodyText"/>
        <w:spacing w:before="1"/>
        <w:ind w:left="548" w:right="166" w:firstLine="708"/>
        <w:jc w:val="both"/>
      </w:pPr>
      <w:r>
        <w:rPr/>
        <w:t>Berdasarkan hasil pengamatan, semua konsentrasi ekstrak etanol daun Sidaguri (</w:t>
      </w:r>
      <w:r>
        <w:rPr>
          <w:i/>
        </w:rPr>
        <w:t>Sida rhombifolia </w:t>
      </w:r>
      <w:r>
        <w:rPr/>
        <w:t>Linn) dapat dikatakan sebagai antibakteri yang efektif, karena sudah menghasilkan zona hambat lebih dari 16 mm, dan dalam konsentrasi 75% sudah dapat dikatakan memiliki efek yang mendekati dengan antibiotik tetrasiklin karena menghasilkan zona hambat yaitu 19,66</w:t>
      </w:r>
      <w:r>
        <w:rPr>
          <w:spacing w:val="-11"/>
        </w:rPr>
        <w:t> </w:t>
      </w:r>
      <w:r>
        <w:rPr/>
        <w:t>mm.</w:t>
      </w:r>
    </w:p>
    <w:p>
      <w:pPr>
        <w:pStyle w:val="BodyText"/>
      </w:pPr>
    </w:p>
    <w:p>
      <w:pPr>
        <w:tabs>
          <w:tab w:pos="1988" w:val="left" w:leader="none"/>
        </w:tabs>
        <w:spacing w:before="0"/>
        <w:ind w:left="548" w:right="1022" w:firstLine="0"/>
        <w:jc w:val="left"/>
        <w:rPr>
          <w:sz w:val="22"/>
        </w:rPr>
      </w:pPr>
      <w:r>
        <w:rPr>
          <w:sz w:val="22"/>
        </w:rPr>
        <w:t>Kata kunci</w:t>
        <w:tab/>
        <w:t>: Ekstrak daun Sidaguri, </w:t>
      </w:r>
      <w:r>
        <w:rPr>
          <w:i/>
          <w:sz w:val="22"/>
        </w:rPr>
        <w:t>Staphylococcus aureus</w:t>
      </w:r>
      <w:r>
        <w:rPr>
          <w:sz w:val="22"/>
        </w:rPr>
        <w:t>, tetrasiklin. Daftar bacaan : 18 (1979 -</w:t>
      </w:r>
      <w:r>
        <w:rPr>
          <w:spacing w:val="52"/>
          <w:sz w:val="22"/>
        </w:rPr>
        <w:t> </w:t>
      </w:r>
      <w:r>
        <w:rPr>
          <w:sz w:val="22"/>
        </w:rPr>
        <w:t>2014)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p>
    <w:p>
      <w:pPr>
        <w:pStyle w:val="BodyText"/>
        <w:spacing w:before="57"/>
        <w:ind w:left="544" w:right="167"/>
        <w:jc w:val="center"/>
        <w:rPr>
          <w:rFonts w:ascii="Calibri"/>
        </w:rPr>
      </w:pPr>
      <w:r>
        <w:rPr>
          <w:rFonts w:ascii="Calibri"/>
        </w:rPr>
        <w:t>ii</w:t>
      </w:r>
    </w:p>
    <w:p>
      <w:pPr>
        <w:spacing w:after="0"/>
        <w:jc w:val="center"/>
        <w:rPr>
          <w:rFonts w:ascii="Calibri"/>
        </w:rPr>
        <w:sectPr>
          <w:headerReference w:type="default" r:id="rId11"/>
          <w:pgSz w:w="12240" w:h="15840"/>
          <w:pgMar w:header="0" w:footer="0" w:top="1500" w:bottom="280" w:left="1720" w:right="1720"/>
        </w:sectPr>
      </w:pPr>
    </w:p>
    <w:p>
      <w:pPr>
        <w:pStyle w:val="BodyText"/>
        <w:rPr>
          <w:rFonts w:ascii="Calibri"/>
          <w:sz w:val="20"/>
        </w:rPr>
      </w:pPr>
    </w:p>
    <w:p>
      <w:pPr>
        <w:pStyle w:val="BodyText"/>
        <w:rPr>
          <w:rFonts w:ascii="Calibri"/>
          <w:sz w:val="20"/>
        </w:rPr>
      </w:pPr>
    </w:p>
    <w:p>
      <w:pPr>
        <w:pStyle w:val="BodyText"/>
        <w:spacing w:before="10"/>
        <w:rPr>
          <w:rFonts w:ascii="Calibri"/>
          <w:sz w:val="14"/>
        </w:rPr>
      </w:pPr>
    </w:p>
    <w:p>
      <w:pPr>
        <w:pStyle w:val="Heading3"/>
        <w:spacing w:before="94"/>
        <w:ind w:left="3556"/>
      </w:pPr>
      <w:bookmarkStart w:name="_TOC_250003" w:id="2"/>
      <w:bookmarkEnd w:id="2"/>
      <w:r>
        <w:rPr/>
        <w:t>KATA PENGANTAR</w:t>
      </w:r>
    </w:p>
    <w:p>
      <w:pPr>
        <w:pStyle w:val="BodyText"/>
        <w:rPr>
          <w:b/>
          <w:sz w:val="24"/>
        </w:rPr>
      </w:pPr>
    </w:p>
    <w:p>
      <w:pPr>
        <w:pStyle w:val="BodyText"/>
        <w:spacing w:before="1"/>
        <w:rPr>
          <w:b/>
          <w:sz w:val="20"/>
        </w:rPr>
      </w:pPr>
    </w:p>
    <w:p>
      <w:pPr>
        <w:spacing w:line="360" w:lineRule="auto" w:before="0"/>
        <w:ind w:left="548" w:right="164" w:firstLine="566"/>
        <w:jc w:val="both"/>
        <w:rPr>
          <w:b/>
          <w:i/>
          <w:sz w:val="22"/>
        </w:rPr>
      </w:pPr>
      <w:r>
        <w:rPr>
          <w:sz w:val="22"/>
        </w:rPr>
        <w:t>Puji syukur penulis panjatkan kehadirat Tuhan Yang Maha Esa atas berkat dan rahmat-Nya sehingga penulis dapat menyelesaikan penelitian dan penulisan Karya Tulis Ilmiah yang berjudul “</w:t>
      </w:r>
      <w:r>
        <w:rPr>
          <w:b/>
          <w:sz w:val="22"/>
        </w:rPr>
        <w:t>Uji Efek Antibakteri Ekstrak Etanol Daun Sidaguri (</w:t>
      </w:r>
      <w:r>
        <w:rPr>
          <w:b/>
          <w:i/>
          <w:sz w:val="22"/>
        </w:rPr>
        <w:t>Sida rhombifolia </w:t>
      </w:r>
      <w:r>
        <w:rPr>
          <w:b/>
          <w:sz w:val="22"/>
        </w:rPr>
        <w:t>Linn) Terhadap Pertumbuhan Bakteri </w:t>
      </w:r>
      <w:r>
        <w:rPr>
          <w:b/>
          <w:i/>
          <w:sz w:val="22"/>
        </w:rPr>
        <w:t>Staphylococcus aureus </w:t>
      </w:r>
      <w:r>
        <w:rPr>
          <w:b/>
          <w:sz w:val="22"/>
        </w:rPr>
        <w:t>Dengan Tetrasiklin Sebagai Pembanding</w:t>
      </w:r>
      <w:r>
        <w:rPr>
          <w:b/>
          <w:i/>
          <w:sz w:val="22"/>
        </w:rPr>
        <w:t>”</w:t>
      </w:r>
    </w:p>
    <w:p>
      <w:pPr>
        <w:pStyle w:val="BodyText"/>
        <w:spacing w:line="360" w:lineRule="auto" w:before="5"/>
        <w:ind w:left="548" w:right="168" w:firstLine="566"/>
        <w:jc w:val="both"/>
      </w:pPr>
      <w:r>
        <w:rPr/>
        <w:t>Karya Tulis Ilmiah ini disusun untuk memenuhi persyaratan dalam menyelesaikan pendidikan Program Diploma III di Jurusan Farmasi Poltekkes Kemenkes Medan.</w:t>
      </w:r>
    </w:p>
    <w:p>
      <w:pPr>
        <w:pStyle w:val="BodyText"/>
        <w:spacing w:line="360" w:lineRule="auto" w:before="3"/>
        <w:ind w:left="548" w:right="167" w:firstLine="566"/>
        <w:jc w:val="both"/>
      </w:pPr>
      <w:r>
        <w:rPr/>
        <w:t>Dalam penyusunan Karya Tulis Ilmiah ini tidak lepas dari dukungan, bimbingan, saran, serta bantuan dari berbagai pihak. Untuk itu penulis mengucapkan terimakasih kepada:</w:t>
      </w:r>
    </w:p>
    <w:p>
      <w:pPr>
        <w:pStyle w:val="ListParagraph"/>
        <w:numPr>
          <w:ilvl w:val="0"/>
          <w:numId w:val="1"/>
        </w:numPr>
        <w:tabs>
          <w:tab w:pos="1269" w:val="left" w:leader="none"/>
        </w:tabs>
        <w:spacing w:line="362" w:lineRule="auto" w:before="3" w:after="0"/>
        <w:ind w:left="1268" w:right="172" w:hanging="360"/>
        <w:jc w:val="both"/>
        <w:rPr>
          <w:sz w:val="22"/>
        </w:rPr>
      </w:pPr>
      <w:r>
        <w:rPr>
          <w:sz w:val="22"/>
        </w:rPr>
        <w:t>Ibu Dra. Hj. Ida Nurhayati, M.Kes., selaku Direktur Poltekkes Kemenkes Medan</w:t>
      </w:r>
    </w:p>
    <w:p>
      <w:pPr>
        <w:pStyle w:val="ListParagraph"/>
        <w:numPr>
          <w:ilvl w:val="0"/>
          <w:numId w:val="1"/>
        </w:numPr>
        <w:tabs>
          <w:tab w:pos="1269" w:val="left" w:leader="none"/>
        </w:tabs>
        <w:spacing w:line="360" w:lineRule="auto" w:before="0" w:after="0"/>
        <w:ind w:left="1268" w:right="170" w:hanging="360"/>
        <w:jc w:val="both"/>
        <w:rPr>
          <w:sz w:val="22"/>
        </w:rPr>
      </w:pPr>
      <w:r>
        <w:rPr>
          <w:sz w:val="22"/>
        </w:rPr>
        <w:t>Ibu Dra. Masniah, M.kes, Apt. selaku Ketua jurusan Farmasi Poltekkes Kemenkes</w:t>
      </w:r>
      <w:r>
        <w:rPr>
          <w:spacing w:val="-1"/>
          <w:sz w:val="22"/>
        </w:rPr>
        <w:t> </w:t>
      </w:r>
      <w:r>
        <w:rPr>
          <w:sz w:val="22"/>
        </w:rPr>
        <w:t>Medan</w:t>
      </w:r>
    </w:p>
    <w:p>
      <w:pPr>
        <w:pStyle w:val="ListParagraph"/>
        <w:numPr>
          <w:ilvl w:val="0"/>
          <w:numId w:val="1"/>
        </w:numPr>
        <w:tabs>
          <w:tab w:pos="1269" w:val="left" w:leader="none"/>
        </w:tabs>
        <w:spacing w:line="360" w:lineRule="auto" w:before="2" w:after="0"/>
        <w:ind w:left="1268" w:right="166" w:hanging="360"/>
        <w:jc w:val="both"/>
        <w:rPr>
          <w:sz w:val="22"/>
        </w:rPr>
      </w:pPr>
      <w:r>
        <w:rPr>
          <w:sz w:val="22"/>
        </w:rPr>
        <w:t>Bapak Drs. Djamidin Manurung, Apt. </w:t>
      </w:r>
      <w:r>
        <w:rPr>
          <w:spacing w:val="-2"/>
          <w:sz w:val="22"/>
        </w:rPr>
        <w:t>MM. </w:t>
      </w:r>
      <w:r>
        <w:rPr>
          <w:sz w:val="22"/>
        </w:rPr>
        <w:t>selaku pembimbing akademik yang telah membimbing penulis selama menjadi mahasiswa di Jurusan Farmasi Poltekkes Kemenkes</w:t>
      </w:r>
      <w:r>
        <w:rPr>
          <w:spacing w:val="-6"/>
          <w:sz w:val="22"/>
        </w:rPr>
        <w:t> </w:t>
      </w:r>
      <w:r>
        <w:rPr>
          <w:sz w:val="22"/>
        </w:rPr>
        <w:t>Medan</w:t>
      </w:r>
    </w:p>
    <w:p>
      <w:pPr>
        <w:pStyle w:val="ListParagraph"/>
        <w:numPr>
          <w:ilvl w:val="0"/>
          <w:numId w:val="1"/>
        </w:numPr>
        <w:tabs>
          <w:tab w:pos="1269" w:val="left" w:leader="none"/>
        </w:tabs>
        <w:spacing w:line="360" w:lineRule="auto" w:before="2" w:after="0"/>
        <w:ind w:left="1268" w:right="219" w:hanging="360"/>
        <w:jc w:val="both"/>
        <w:rPr>
          <w:sz w:val="22"/>
        </w:rPr>
      </w:pPr>
      <w:r>
        <w:rPr>
          <w:sz w:val="22"/>
        </w:rPr>
        <w:t>Ibu Amriani, M.kes, Apt. selaku pembimbing dan ketua penguji dalam penulisan Karya Tulis Ilmiah (KTI) yang telah banyak memberikan masukan, bimbingan dan arahan serta telah banyak meluangkan waktunya selama penelitian dan penulisan KTI</w:t>
      </w:r>
      <w:r>
        <w:rPr>
          <w:spacing w:val="-3"/>
          <w:sz w:val="22"/>
        </w:rPr>
        <w:t> </w:t>
      </w:r>
      <w:r>
        <w:rPr>
          <w:sz w:val="22"/>
        </w:rPr>
        <w:t>ini.</w:t>
      </w:r>
    </w:p>
    <w:p>
      <w:pPr>
        <w:pStyle w:val="ListParagraph"/>
        <w:numPr>
          <w:ilvl w:val="0"/>
          <w:numId w:val="1"/>
        </w:numPr>
        <w:tabs>
          <w:tab w:pos="1269" w:val="left" w:leader="none"/>
        </w:tabs>
        <w:spacing w:line="360" w:lineRule="auto" w:before="2" w:after="0"/>
        <w:ind w:left="1268" w:right="164" w:hanging="360"/>
        <w:jc w:val="both"/>
        <w:rPr>
          <w:sz w:val="22"/>
        </w:rPr>
      </w:pPr>
      <w:r>
        <w:rPr>
          <w:sz w:val="22"/>
        </w:rPr>
        <w:t>Ibu Dra. Nasdiwaty Daud, M.Si., Apt. selaku dosen Penguji I yang telah bersedia menguji Karya Tulis Ilmiah dan memberi masukan kepada penulis.</w:t>
      </w:r>
    </w:p>
    <w:p>
      <w:pPr>
        <w:pStyle w:val="ListParagraph"/>
        <w:numPr>
          <w:ilvl w:val="0"/>
          <w:numId w:val="1"/>
        </w:numPr>
        <w:tabs>
          <w:tab w:pos="1329" w:val="left" w:leader="none"/>
        </w:tabs>
        <w:spacing w:line="360" w:lineRule="auto" w:before="2" w:after="0"/>
        <w:ind w:left="1268" w:right="215" w:hanging="360"/>
        <w:jc w:val="both"/>
        <w:rPr>
          <w:sz w:val="22"/>
        </w:rPr>
      </w:pPr>
      <w:r>
        <w:rPr>
          <w:sz w:val="22"/>
        </w:rPr>
        <w:t>Ibu Dra. D. Elysa P. Mambang , M.Si., Apt. selaku dosen Penguji I yang telah bersedia menguji Karya Tulis Ilmiah (KTI) dan memberi masukan kepada</w:t>
      </w:r>
      <w:r>
        <w:rPr>
          <w:spacing w:val="-2"/>
          <w:sz w:val="22"/>
        </w:rPr>
        <w:t> </w:t>
      </w:r>
      <w:r>
        <w:rPr>
          <w:sz w:val="22"/>
        </w:rPr>
        <w:t>penulis.</w:t>
      </w:r>
    </w:p>
    <w:p>
      <w:pPr>
        <w:pStyle w:val="BodyText"/>
        <w:rPr>
          <w:sz w:val="20"/>
        </w:rPr>
      </w:pPr>
    </w:p>
    <w:p>
      <w:pPr>
        <w:pStyle w:val="BodyText"/>
        <w:rPr>
          <w:sz w:val="20"/>
        </w:rPr>
      </w:pPr>
    </w:p>
    <w:p>
      <w:pPr>
        <w:pStyle w:val="BodyText"/>
        <w:rPr>
          <w:sz w:val="20"/>
        </w:rPr>
      </w:pPr>
    </w:p>
    <w:p>
      <w:pPr>
        <w:pStyle w:val="BodyText"/>
        <w:spacing w:before="3"/>
        <w:rPr>
          <w:sz w:val="16"/>
        </w:rPr>
      </w:pPr>
    </w:p>
    <w:p>
      <w:pPr>
        <w:pStyle w:val="BodyText"/>
        <w:spacing w:before="56"/>
        <w:ind w:left="546" w:right="167"/>
        <w:jc w:val="center"/>
        <w:rPr>
          <w:rFonts w:ascii="Calibri"/>
        </w:rPr>
      </w:pPr>
      <w:r>
        <w:rPr>
          <w:rFonts w:ascii="Calibri"/>
        </w:rPr>
        <w:t>iii</w:t>
      </w:r>
    </w:p>
    <w:p>
      <w:pPr>
        <w:spacing w:after="0"/>
        <w:jc w:val="center"/>
        <w:rPr>
          <w:rFonts w:ascii="Calibri"/>
        </w:rPr>
        <w:sectPr>
          <w:headerReference w:type="default" r:id="rId12"/>
          <w:pgSz w:w="12240" w:h="15840"/>
          <w:pgMar w:header="0" w:footer="0" w:top="1500" w:bottom="280" w:left="1720" w:right="1720"/>
        </w:sectPr>
      </w:pPr>
    </w:p>
    <w:p>
      <w:pPr>
        <w:pStyle w:val="BodyText"/>
        <w:rPr>
          <w:rFonts w:ascii="Calibri"/>
          <w:sz w:val="20"/>
        </w:rPr>
      </w:pPr>
    </w:p>
    <w:p>
      <w:pPr>
        <w:pStyle w:val="BodyText"/>
        <w:rPr>
          <w:rFonts w:ascii="Calibri"/>
          <w:sz w:val="20"/>
        </w:rPr>
      </w:pPr>
    </w:p>
    <w:p>
      <w:pPr>
        <w:pStyle w:val="BodyText"/>
        <w:spacing w:before="1"/>
        <w:rPr>
          <w:rFonts w:ascii="Calibri"/>
          <w:sz w:val="15"/>
        </w:rPr>
      </w:pPr>
    </w:p>
    <w:p>
      <w:pPr>
        <w:pStyle w:val="ListParagraph"/>
        <w:numPr>
          <w:ilvl w:val="0"/>
          <w:numId w:val="1"/>
        </w:numPr>
        <w:tabs>
          <w:tab w:pos="1269" w:val="left" w:leader="none"/>
        </w:tabs>
        <w:spacing w:line="360" w:lineRule="auto" w:before="93" w:after="0"/>
        <w:ind w:left="1268" w:right="172" w:hanging="360"/>
        <w:jc w:val="both"/>
        <w:rPr>
          <w:sz w:val="22"/>
        </w:rPr>
      </w:pPr>
      <w:r>
        <w:rPr>
          <w:sz w:val="22"/>
        </w:rPr>
        <w:t>Bapak Amrin Nasution, S.Pd. sebagai Asisten Laboratorium Mikrobiologi yang telah membantu hingga terselesainya penelitian</w:t>
      </w:r>
      <w:r>
        <w:rPr>
          <w:spacing w:val="-7"/>
          <w:sz w:val="22"/>
        </w:rPr>
        <w:t> </w:t>
      </w:r>
      <w:r>
        <w:rPr>
          <w:sz w:val="22"/>
        </w:rPr>
        <w:t>ini.</w:t>
      </w:r>
    </w:p>
    <w:p>
      <w:pPr>
        <w:pStyle w:val="ListParagraph"/>
        <w:numPr>
          <w:ilvl w:val="0"/>
          <w:numId w:val="1"/>
        </w:numPr>
        <w:tabs>
          <w:tab w:pos="1269" w:val="left" w:leader="none"/>
        </w:tabs>
        <w:spacing w:line="360" w:lineRule="auto" w:before="2" w:after="0"/>
        <w:ind w:left="1268" w:right="168" w:hanging="360"/>
        <w:jc w:val="both"/>
        <w:rPr>
          <w:sz w:val="22"/>
        </w:rPr>
      </w:pPr>
      <w:r>
        <w:rPr>
          <w:sz w:val="22"/>
        </w:rPr>
        <w:t>Seluruh Dosen dan Pegawai Jurusan Farmasi Poltekkes Kemenkes Medan yang telah banyak memberikan bimbingan dan pengetahuan selama masa perkuliahan.</w:t>
      </w:r>
    </w:p>
    <w:p>
      <w:pPr>
        <w:pStyle w:val="ListParagraph"/>
        <w:numPr>
          <w:ilvl w:val="0"/>
          <w:numId w:val="1"/>
        </w:numPr>
        <w:tabs>
          <w:tab w:pos="1269" w:val="left" w:leader="none"/>
        </w:tabs>
        <w:spacing w:line="360" w:lineRule="auto" w:before="5" w:after="0"/>
        <w:ind w:left="1268" w:right="167" w:hanging="360"/>
        <w:jc w:val="both"/>
        <w:rPr>
          <w:sz w:val="22"/>
        </w:rPr>
      </w:pPr>
      <w:r>
        <w:rPr>
          <w:sz w:val="22"/>
        </w:rPr>
        <w:t>Teristimewa kepada Ibunda Jenny Aruan serta kakak/abang yang telah banyak memberikan dukungan moral dan material serta doa yang tiada hentinya bagi</w:t>
      </w:r>
      <w:r>
        <w:rPr>
          <w:spacing w:val="-1"/>
          <w:sz w:val="22"/>
        </w:rPr>
        <w:t> </w:t>
      </w:r>
      <w:r>
        <w:rPr>
          <w:sz w:val="22"/>
        </w:rPr>
        <w:t>penulis.</w:t>
      </w:r>
    </w:p>
    <w:p>
      <w:pPr>
        <w:pStyle w:val="ListParagraph"/>
        <w:numPr>
          <w:ilvl w:val="0"/>
          <w:numId w:val="1"/>
        </w:numPr>
        <w:tabs>
          <w:tab w:pos="1269" w:val="left" w:leader="none"/>
        </w:tabs>
        <w:spacing w:line="360" w:lineRule="auto" w:before="3" w:after="0"/>
        <w:ind w:left="1268" w:right="166" w:hanging="360"/>
        <w:jc w:val="both"/>
        <w:rPr>
          <w:sz w:val="22"/>
        </w:rPr>
      </w:pPr>
      <w:r>
        <w:rPr>
          <w:sz w:val="22"/>
        </w:rPr>
        <w:t>Seluruh rekan-rekan mahasiswa/i khususnya sahabat tercinta (Daniel Timanta, Ruth Novianty, dan Haryati Citra) dan seluruh pihak yang tidak bisa disebutkan satu persatu yang telah banyak membantu dan memberikan semangat serta motivasi selama masa perkuliahan dan penyusunan Karya Tulis Ilmiah</w:t>
      </w:r>
      <w:r>
        <w:rPr>
          <w:spacing w:val="-3"/>
          <w:sz w:val="22"/>
        </w:rPr>
        <w:t> </w:t>
      </w:r>
      <w:r>
        <w:rPr>
          <w:sz w:val="22"/>
        </w:rPr>
        <w:t>ini.</w:t>
      </w:r>
    </w:p>
    <w:p>
      <w:pPr>
        <w:pStyle w:val="BodyText"/>
        <w:spacing w:line="360" w:lineRule="auto" w:before="3"/>
        <w:ind w:left="548" w:right="169" w:firstLine="566"/>
        <w:jc w:val="both"/>
      </w:pPr>
      <w:r>
        <w:rPr/>
        <w:t>Dalam penyusunan karya tulis ilmiah ini, Penulis menyadari Karya Tulis Ilmiah ini masih kurang sempurna. Oleh karena itu, Penulis mengharapkan kritik dan saran membangun kesempurnaan Karya Tulis Ilmiah ini.</w:t>
      </w:r>
    </w:p>
    <w:p>
      <w:pPr>
        <w:pStyle w:val="BodyText"/>
        <w:spacing w:line="360" w:lineRule="auto" w:before="3"/>
        <w:ind w:left="548" w:right="167" w:firstLine="566"/>
        <w:jc w:val="both"/>
      </w:pPr>
      <w:r>
        <w:rPr/>
        <w:t>Akhir kata Penulis mengucapkan terimakasih kepada semua pihak yang telah membantu Penulis dalam menyelesaikan Karya Tulis Ilmiah ini. Kiranya Karya Tulis Ilmiah ini dapat bermanfaat bagi pembaca, khususnya bagi rekan mahasiswa di Jurusan Farmasi Poltekkes Kemenkes</w:t>
      </w:r>
      <w:r>
        <w:rPr>
          <w:spacing w:val="-8"/>
        </w:rPr>
        <w:t> </w:t>
      </w:r>
      <w:r>
        <w:rPr/>
        <w:t>Medan.</w:t>
      </w:r>
    </w:p>
    <w:p>
      <w:pPr>
        <w:pStyle w:val="BodyText"/>
        <w:rPr>
          <w:sz w:val="24"/>
        </w:rPr>
      </w:pPr>
    </w:p>
    <w:p>
      <w:pPr>
        <w:pStyle w:val="BodyText"/>
        <w:rPr>
          <w:sz w:val="24"/>
        </w:rPr>
      </w:pPr>
    </w:p>
    <w:p>
      <w:pPr>
        <w:pStyle w:val="BodyText"/>
        <w:tabs>
          <w:tab w:pos="7749" w:val="left" w:leader="none"/>
        </w:tabs>
        <w:spacing w:line="362" w:lineRule="auto" w:before="210"/>
        <w:ind w:left="6309" w:right="167"/>
        <w:jc w:val="center"/>
      </w:pPr>
      <w:r>
        <w:rPr/>
        <w:t>Medan,</w:t>
        <w:tab/>
        <w:t>Juli</w:t>
      </w:r>
      <w:r>
        <w:rPr>
          <w:spacing w:val="-4"/>
        </w:rPr>
        <w:t> </w:t>
      </w:r>
      <w:r>
        <w:rPr/>
        <w:t>2017 Penulis</w:t>
      </w:r>
    </w:p>
    <w:p>
      <w:pPr>
        <w:pStyle w:val="BodyText"/>
        <w:rPr>
          <w:sz w:val="33"/>
        </w:rPr>
      </w:pPr>
    </w:p>
    <w:p>
      <w:pPr>
        <w:pStyle w:val="BodyText"/>
        <w:spacing w:line="360" w:lineRule="auto"/>
        <w:ind w:left="6239" w:right="167"/>
        <w:jc w:val="center"/>
      </w:pPr>
      <w:r>
        <w:rPr/>
        <w:t>Susan Silvia Nainggolan NIM. P07539014093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ind w:left="545" w:right="167"/>
        <w:jc w:val="center"/>
        <w:rPr>
          <w:rFonts w:ascii="Calibri"/>
        </w:rPr>
      </w:pPr>
      <w:r>
        <w:rPr>
          <w:rFonts w:ascii="Calibri"/>
        </w:rPr>
        <w:t>iv</w:t>
      </w:r>
    </w:p>
    <w:p>
      <w:pPr>
        <w:spacing w:after="0"/>
        <w:jc w:val="center"/>
        <w:rPr>
          <w:rFonts w:ascii="Calibri"/>
        </w:rPr>
        <w:sectPr>
          <w:headerReference w:type="default" r:id="rId13"/>
          <w:pgSz w:w="12240" w:h="15840"/>
          <w:pgMar w:header="0" w:footer="0" w:top="1500" w:bottom="280" w:left="1720" w:right="1720"/>
        </w:sectPr>
      </w:pPr>
    </w:p>
    <w:p>
      <w:pPr>
        <w:pStyle w:val="BodyText"/>
        <w:rPr>
          <w:rFonts w:ascii="Calibri"/>
          <w:sz w:val="20"/>
        </w:rPr>
      </w:pPr>
    </w:p>
    <w:p>
      <w:pPr>
        <w:pStyle w:val="BodyText"/>
        <w:rPr>
          <w:rFonts w:ascii="Calibri"/>
          <w:sz w:val="20"/>
        </w:rPr>
      </w:pPr>
    </w:p>
    <w:p>
      <w:pPr>
        <w:pStyle w:val="BodyText"/>
        <w:spacing w:before="2"/>
        <w:rPr>
          <w:rFonts w:ascii="Calibri"/>
          <w:sz w:val="15"/>
        </w:rPr>
      </w:pPr>
    </w:p>
    <w:p>
      <w:pPr>
        <w:pStyle w:val="Heading1"/>
        <w:spacing w:before="93"/>
        <w:ind w:left="544" w:right="167" w:firstLine="0"/>
        <w:jc w:val="center"/>
      </w:pPr>
      <w:bookmarkStart w:name="_TOC_250002" w:id="3"/>
      <w:bookmarkEnd w:id="3"/>
      <w:r>
        <w:rPr/>
        <w:t>DAFTAR ISI</w:t>
      </w:r>
    </w:p>
    <w:p>
      <w:pPr>
        <w:spacing w:after="0"/>
        <w:jc w:val="center"/>
        <w:sectPr>
          <w:headerReference w:type="default" r:id="rId14"/>
          <w:pgSz w:w="12240" w:h="15840"/>
          <w:pgMar w:header="0" w:footer="0" w:top="1500" w:bottom="969" w:left="1720" w:right="1720"/>
        </w:sectPr>
      </w:pPr>
    </w:p>
    <w:sdt>
      <w:sdtPr>
        <w:docPartObj>
          <w:docPartGallery w:val="Table of Contents"/>
          <w:docPartUnique/>
        </w:docPartObj>
      </w:sdtPr>
      <w:sdtEndPr/>
      <w:sdtContent>
        <w:p>
          <w:pPr>
            <w:pStyle w:val="TOC8"/>
            <w:tabs>
              <w:tab w:pos="8347" w:val="left" w:leader="dot"/>
            </w:tabs>
            <w:spacing w:line="360" w:lineRule="auto"/>
          </w:pPr>
          <w:r>
            <w:rPr>
              <w:spacing w:val="-1"/>
            </w:rPr>
            <w:t>Halaman </w:t>
          </w:r>
          <w:r>
            <w:rPr/>
            <w:t>ABSTRACT.</w:t>
            <w:tab/>
            <w:t>i</w:t>
          </w:r>
        </w:p>
        <w:p>
          <w:pPr>
            <w:pStyle w:val="TOC5"/>
            <w:tabs>
              <w:tab w:pos="8347" w:val="left" w:leader="dot"/>
            </w:tabs>
            <w:spacing w:before="3"/>
            <w:ind w:left="1400" w:firstLine="0"/>
          </w:pPr>
          <w:hyperlink w:history="true" w:anchor="_TOC_250004">
            <w:r>
              <w:rPr/>
              <w:t>ABSTRAK</w:t>
              <w:tab/>
              <w:t>ii</w:t>
            </w:r>
          </w:hyperlink>
        </w:p>
        <w:p>
          <w:pPr>
            <w:pStyle w:val="TOC5"/>
            <w:tabs>
              <w:tab w:pos="8347" w:val="left" w:leader="dot"/>
            </w:tabs>
            <w:ind w:left="1400" w:firstLine="0"/>
          </w:pPr>
          <w:hyperlink w:history="true" w:anchor="_TOC_250003">
            <w:r>
              <w:rPr/>
              <w:t>KATA PENGANTAR</w:t>
              <w:tab/>
              <w:t>iii</w:t>
            </w:r>
          </w:hyperlink>
        </w:p>
        <w:p>
          <w:pPr>
            <w:pStyle w:val="TOC5"/>
            <w:tabs>
              <w:tab w:pos="8347" w:val="left" w:leader="dot"/>
            </w:tabs>
            <w:ind w:left="1400" w:firstLine="0"/>
          </w:pPr>
          <w:hyperlink w:history="true" w:anchor="_TOC_250002">
            <w:r>
              <w:rPr/>
              <w:t>DAFTAR</w:t>
            </w:r>
            <w:r>
              <w:rPr>
                <w:spacing w:val="-1"/>
              </w:rPr>
              <w:t> </w:t>
            </w:r>
            <w:r>
              <w:rPr/>
              <w:t>ISI</w:t>
              <w:tab/>
              <w:t>v</w:t>
            </w:r>
          </w:hyperlink>
        </w:p>
        <w:p>
          <w:pPr>
            <w:pStyle w:val="TOC3"/>
            <w:tabs>
              <w:tab w:pos="8102" w:val="left" w:leader="dot"/>
            </w:tabs>
          </w:pPr>
          <w:hyperlink w:history="true" w:anchor="_TOC_250001">
            <w:r>
              <w:rPr/>
              <w:t>DAFTAR</w:t>
            </w:r>
            <w:r>
              <w:rPr>
                <w:spacing w:val="-3"/>
              </w:rPr>
              <w:t> </w:t>
            </w:r>
            <w:r>
              <w:rPr/>
              <w:t>TABEL.</w:t>
              <w:tab/>
              <w:t>vii</w:t>
            </w:r>
          </w:hyperlink>
        </w:p>
        <w:p>
          <w:pPr>
            <w:pStyle w:val="TOC4"/>
            <w:tabs>
              <w:tab w:pos="8150" w:val="left" w:leader="dot"/>
            </w:tabs>
          </w:pPr>
          <w:r>
            <w:rPr/>
            <w:t>DAFTAR</w:t>
          </w:r>
          <w:r>
            <w:rPr>
              <w:spacing w:val="-2"/>
            </w:rPr>
            <w:t> </w:t>
          </w:r>
          <w:r>
            <w:rPr/>
            <w:t>LAMPIRAN</w:t>
            <w:tab/>
            <w:t>viii</w:t>
          </w:r>
        </w:p>
        <w:p>
          <w:pPr>
            <w:pStyle w:val="TOC5"/>
            <w:tabs>
              <w:tab w:pos="8347" w:val="left" w:leader="dot"/>
            </w:tabs>
            <w:ind w:left="1400" w:firstLine="0"/>
          </w:pPr>
          <w:hyperlink w:history="true" w:anchor="_TOC_250000">
            <w:r>
              <w:rPr/>
              <w:t>DAFTAR</w:t>
            </w:r>
            <w:r>
              <w:rPr>
                <w:spacing w:val="-5"/>
              </w:rPr>
              <w:t> </w:t>
            </w:r>
            <w:r>
              <w:rPr/>
              <w:t>GAMBAR</w:t>
              <w:tab/>
              <w:t>ix</w:t>
            </w:r>
          </w:hyperlink>
        </w:p>
        <w:p>
          <w:pPr>
            <w:pStyle w:val="TOC2"/>
            <w:tabs>
              <w:tab w:pos="1356" w:val="left" w:leader="none"/>
              <w:tab w:pos="8347" w:val="left" w:leader="dot"/>
            </w:tabs>
          </w:pPr>
          <w:r>
            <w:rPr/>
            <w:t>BAB</w:t>
          </w:r>
          <w:r>
            <w:rPr>
              <w:spacing w:val="-1"/>
            </w:rPr>
            <w:t> </w:t>
          </w:r>
          <w:r>
            <w:rPr/>
            <w:t>I</w:t>
            <w:tab/>
            <w:t>Pendahuluan</w:t>
            <w:tab/>
            <w:t>1</w:t>
          </w:r>
        </w:p>
        <w:p>
          <w:pPr>
            <w:pStyle w:val="TOC5"/>
            <w:numPr>
              <w:ilvl w:val="1"/>
              <w:numId w:val="1"/>
            </w:numPr>
            <w:tabs>
              <w:tab w:pos="1672" w:val="left" w:leader="none"/>
              <w:tab w:pos="8347" w:val="left" w:leader="dot"/>
            </w:tabs>
            <w:spacing w:line="240" w:lineRule="auto" w:before="126" w:after="0"/>
            <w:ind w:left="1671" w:right="0" w:hanging="271"/>
            <w:jc w:val="left"/>
          </w:pPr>
          <w:r>
            <w:rPr/>
            <w:t>Latar</w:t>
          </w:r>
          <w:r>
            <w:rPr>
              <w:spacing w:val="-2"/>
            </w:rPr>
            <w:t> </w:t>
          </w:r>
          <w:r>
            <w:rPr/>
            <w:t>Belakang</w:t>
            <w:tab/>
            <w:t>1</w:t>
          </w:r>
        </w:p>
        <w:p>
          <w:pPr>
            <w:pStyle w:val="TOC5"/>
            <w:numPr>
              <w:ilvl w:val="1"/>
              <w:numId w:val="1"/>
            </w:numPr>
            <w:tabs>
              <w:tab w:pos="1672" w:val="left" w:leader="none"/>
              <w:tab w:pos="8347" w:val="left" w:leader="dot"/>
            </w:tabs>
            <w:spacing w:line="240" w:lineRule="auto" w:before="126" w:after="0"/>
            <w:ind w:left="1671" w:right="0" w:hanging="271"/>
            <w:jc w:val="left"/>
          </w:pPr>
          <w:r>
            <w:rPr/>
            <w:t>Perumusan</w:t>
          </w:r>
          <w:r>
            <w:rPr>
              <w:spacing w:val="-4"/>
            </w:rPr>
            <w:t> </w:t>
          </w:r>
          <w:r>
            <w:rPr/>
            <w:t>Masalah</w:t>
            <w:tab/>
            <w:t>3</w:t>
          </w:r>
        </w:p>
        <w:p>
          <w:pPr>
            <w:pStyle w:val="TOC5"/>
            <w:numPr>
              <w:ilvl w:val="1"/>
              <w:numId w:val="1"/>
            </w:numPr>
            <w:tabs>
              <w:tab w:pos="1682" w:val="left" w:leader="none"/>
              <w:tab w:pos="8347" w:val="left" w:leader="dot"/>
            </w:tabs>
            <w:spacing w:line="240" w:lineRule="auto" w:before="126" w:after="0"/>
            <w:ind w:left="1681" w:right="0" w:hanging="281"/>
            <w:jc w:val="left"/>
          </w:pPr>
          <w:r>
            <w:rPr/>
            <w:t>Tujuan</w:t>
          </w:r>
          <w:r>
            <w:rPr>
              <w:spacing w:val="-2"/>
            </w:rPr>
            <w:t> </w:t>
          </w:r>
          <w:r>
            <w:rPr/>
            <w:t>Penelitian</w:t>
            <w:tab/>
            <w:t>3</w:t>
          </w:r>
        </w:p>
        <w:p>
          <w:pPr>
            <w:pStyle w:val="TOC6"/>
            <w:numPr>
              <w:ilvl w:val="2"/>
              <w:numId w:val="1"/>
            </w:numPr>
            <w:tabs>
              <w:tab w:pos="2085" w:val="left" w:leader="none"/>
              <w:tab w:pos="8347" w:val="left" w:leader="none"/>
            </w:tabs>
            <w:spacing w:line="240" w:lineRule="auto" w:before="125" w:after="0"/>
            <w:ind w:left="2084" w:right="0" w:hanging="403"/>
            <w:jc w:val="left"/>
          </w:pPr>
          <w:r>
            <w:rPr/>
            <w:t>Tujuan</w:t>
          </w:r>
          <w:r>
            <w:rPr>
              <w:spacing w:val="-1"/>
            </w:rPr>
            <w:t> </w:t>
          </w:r>
          <w:r>
            <w:rPr/>
            <w:t>Umum</w:t>
            <w:tab/>
            <w:t>3</w:t>
          </w:r>
        </w:p>
        <w:p>
          <w:pPr>
            <w:pStyle w:val="TOC6"/>
            <w:numPr>
              <w:ilvl w:val="2"/>
              <w:numId w:val="1"/>
            </w:numPr>
            <w:tabs>
              <w:tab w:pos="2085" w:val="left" w:leader="none"/>
              <w:tab w:pos="8347" w:val="left" w:leader="dot"/>
            </w:tabs>
            <w:spacing w:line="240" w:lineRule="auto" w:before="125" w:after="0"/>
            <w:ind w:left="2084" w:right="0" w:hanging="403"/>
            <w:jc w:val="left"/>
          </w:pPr>
          <w:r>
            <w:rPr/>
            <w:t>Tujuan Khusus</w:t>
            <w:tab/>
            <w:t>3</w:t>
          </w:r>
        </w:p>
        <w:p>
          <w:pPr>
            <w:pStyle w:val="TOC5"/>
            <w:numPr>
              <w:ilvl w:val="1"/>
              <w:numId w:val="1"/>
            </w:numPr>
            <w:tabs>
              <w:tab w:pos="1684" w:val="left" w:leader="none"/>
              <w:tab w:pos="8347" w:val="left" w:leader="dot"/>
            </w:tabs>
            <w:spacing w:line="240" w:lineRule="auto" w:before="128" w:after="0"/>
            <w:ind w:left="1683" w:right="0" w:hanging="283"/>
            <w:jc w:val="left"/>
          </w:pPr>
          <w:r>
            <w:rPr/>
            <w:t>Manfaat</w:t>
          </w:r>
          <w:r>
            <w:rPr>
              <w:spacing w:val="-1"/>
            </w:rPr>
            <w:t> </w:t>
          </w:r>
          <w:r>
            <w:rPr/>
            <w:t>Penelitian</w:t>
            <w:tab/>
            <w:t>3</w:t>
          </w:r>
        </w:p>
        <w:p>
          <w:pPr>
            <w:pStyle w:val="TOC2"/>
            <w:tabs>
              <w:tab w:pos="8347" w:val="left" w:leader="dot"/>
            </w:tabs>
          </w:pPr>
          <w:r>
            <w:rPr/>
            <w:t>BAB II </w:t>
          </w:r>
          <w:r>
            <w:rPr>
              <w:spacing w:val="57"/>
            </w:rPr>
            <w:t> </w:t>
          </w:r>
          <w:r>
            <w:rPr/>
            <w:t>Tinjauan</w:t>
          </w:r>
          <w:r>
            <w:rPr>
              <w:spacing w:val="-3"/>
            </w:rPr>
            <w:t> </w:t>
          </w:r>
          <w:r>
            <w:rPr/>
            <w:t>Pustaka</w:t>
            <w:tab/>
            <w:t>4</w:t>
          </w:r>
        </w:p>
        <w:p>
          <w:pPr>
            <w:pStyle w:val="TOC5"/>
            <w:numPr>
              <w:ilvl w:val="0"/>
              <w:numId w:val="2"/>
            </w:numPr>
            <w:tabs>
              <w:tab w:pos="1672" w:val="left" w:leader="none"/>
              <w:tab w:pos="8347" w:val="left" w:leader="dot"/>
            </w:tabs>
            <w:spacing w:line="240" w:lineRule="auto" w:before="126" w:after="0"/>
            <w:ind w:left="1671" w:right="0" w:hanging="271"/>
            <w:jc w:val="left"/>
          </w:pPr>
          <w:r>
            <w:rPr/>
            <w:t>Uraian</w:t>
          </w:r>
          <w:r>
            <w:rPr>
              <w:spacing w:val="-3"/>
            </w:rPr>
            <w:t> </w:t>
          </w:r>
          <w:r>
            <w:rPr/>
            <w:t>Tumbuhan</w:t>
            <w:tab/>
            <w:t>4</w:t>
          </w:r>
        </w:p>
        <w:p>
          <w:pPr>
            <w:pStyle w:val="TOC6"/>
            <w:numPr>
              <w:ilvl w:val="1"/>
              <w:numId w:val="2"/>
            </w:numPr>
            <w:tabs>
              <w:tab w:pos="2075" w:val="left" w:leader="none"/>
              <w:tab w:pos="8347" w:val="left" w:leader="dot"/>
            </w:tabs>
            <w:spacing w:line="240" w:lineRule="auto" w:before="126" w:after="0"/>
            <w:ind w:left="2074" w:right="0" w:hanging="393"/>
            <w:jc w:val="left"/>
          </w:pPr>
          <w:r>
            <w:rPr/>
            <w:t>Nama Lain dan</w:t>
          </w:r>
          <w:r>
            <w:rPr>
              <w:spacing w:val="-4"/>
            </w:rPr>
            <w:t> </w:t>
          </w:r>
          <w:r>
            <w:rPr/>
            <w:t>Nama Daerah</w:t>
            <w:tab/>
            <w:t>4</w:t>
          </w:r>
        </w:p>
        <w:p>
          <w:pPr>
            <w:pStyle w:val="TOC6"/>
            <w:numPr>
              <w:ilvl w:val="1"/>
              <w:numId w:val="2"/>
            </w:numPr>
            <w:tabs>
              <w:tab w:pos="2075" w:val="left" w:leader="none"/>
              <w:tab w:pos="8347" w:val="left" w:leader="dot"/>
            </w:tabs>
            <w:spacing w:line="240" w:lineRule="auto" w:before="126" w:after="0"/>
            <w:ind w:left="2074" w:right="0" w:hanging="393"/>
            <w:jc w:val="left"/>
          </w:pPr>
          <w:r>
            <w:rPr/>
            <w:t>Sistematika</w:t>
          </w:r>
          <w:r>
            <w:rPr>
              <w:spacing w:val="-4"/>
            </w:rPr>
            <w:t> </w:t>
          </w:r>
          <w:r>
            <w:rPr/>
            <w:t>Tumbuhan</w:t>
            <w:tab/>
            <w:t>4</w:t>
          </w:r>
        </w:p>
        <w:p>
          <w:pPr>
            <w:pStyle w:val="TOC6"/>
            <w:numPr>
              <w:ilvl w:val="1"/>
              <w:numId w:val="2"/>
            </w:numPr>
            <w:tabs>
              <w:tab w:pos="2075" w:val="left" w:leader="none"/>
              <w:tab w:pos="8347" w:val="left" w:leader="dot"/>
            </w:tabs>
            <w:spacing w:line="240" w:lineRule="auto" w:before="126" w:after="0"/>
            <w:ind w:left="2074" w:right="0" w:hanging="393"/>
            <w:jc w:val="left"/>
          </w:pPr>
          <w:r>
            <w:rPr/>
            <w:t>Morfologi</w:t>
          </w:r>
          <w:r>
            <w:rPr>
              <w:spacing w:val="-4"/>
            </w:rPr>
            <w:t> </w:t>
          </w:r>
          <w:r>
            <w:rPr/>
            <w:t>Tumbuhan</w:t>
            <w:tab/>
            <w:t>4</w:t>
          </w:r>
        </w:p>
        <w:p>
          <w:pPr>
            <w:pStyle w:val="TOC6"/>
            <w:numPr>
              <w:ilvl w:val="1"/>
              <w:numId w:val="2"/>
            </w:numPr>
            <w:tabs>
              <w:tab w:pos="2075" w:val="left" w:leader="none"/>
              <w:tab w:pos="8347" w:val="left" w:leader="dot"/>
            </w:tabs>
            <w:spacing w:line="240" w:lineRule="auto" w:before="125" w:after="0"/>
            <w:ind w:left="2074" w:right="0" w:hanging="393"/>
            <w:jc w:val="left"/>
          </w:pPr>
          <w:r>
            <w:rPr/>
            <w:t>Zat-zat Yang Dikandung Daun Sidaguri</w:t>
          </w:r>
          <w:r>
            <w:rPr>
              <w:spacing w:val="-7"/>
            </w:rPr>
            <w:t> </w:t>
          </w:r>
          <w:r>
            <w:rPr/>
            <w:t>dan</w:t>
          </w:r>
          <w:r>
            <w:rPr>
              <w:spacing w:val="-6"/>
            </w:rPr>
            <w:t> </w:t>
          </w:r>
          <w:r>
            <w:rPr/>
            <w:t>Khasiatnya.</w:t>
            <w:tab/>
            <w:t>5</w:t>
          </w:r>
        </w:p>
        <w:p>
          <w:pPr>
            <w:pStyle w:val="TOC5"/>
            <w:numPr>
              <w:ilvl w:val="0"/>
              <w:numId w:val="2"/>
            </w:numPr>
            <w:tabs>
              <w:tab w:pos="1672" w:val="left" w:leader="none"/>
              <w:tab w:pos="8347" w:val="left" w:leader="dot"/>
            </w:tabs>
            <w:spacing w:line="240" w:lineRule="auto" w:before="125" w:after="0"/>
            <w:ind w:left="1671" w:right="0" w:hanging="271"/>
            <w:jc w:val="left"/>
          </w:pPr>
          <w:r>
            <w:rPr/>
            <w:t>Bakteri</w:t>
            <w:tab/>
            <w:t>5</w:t>
          </w:r>
        </w:p>
        <w:p>
          <w:pPr>
            <w:pStyle w:val="TOC6"/>
            <w:numPr>
              <w:ilvl w:val="1"/>
              <w:numId w:val="2"/>
            </w:numPr>
            <w:tabs>
              <w:tab w:pos="2075" w:val="left" w:leader="none"/>
              <w:tab w:pos="8347" w:val="left" w:leader="dot"/>
            </w:tabs>
            <w:spacing w:line="240" w:lineRule="auto" w:before="125" w:after="0"/>
            <w:ind w:left="2074" w:right="0" w:hanging="393"/>
            <w:jc w:val="left"/>
          </w:pPr>
          <w:r>
            <w:rPr/>
            <w:t>Faktor-faktor Yang Mempengaruhi</w:t>
          </w:r>
          <w:r>
            <w:rPr>
              <w:spacing w:val="-8"/>
            </w:rPr>
            <w:t> </w:t>
          </w:r>
          <w:r>
            <w:rPr/>
            <w:t>Pertumbuhan</w:t>
          </w:r>
          <w:r>
            <w:rPr>
              <w:spacing w:val="-2"/>
            </w:rPr>
            <w:t> </w:t>
          </w:r>
          <w:r>
            <w:rPr/>
            <w:t>Bakteri</w:t>
            <w:tab/>
            <w:t>7</w:t>
          </w:r>
        </w:p>
        <w:p>
          <w:pPr>
            <w:pStyle w:val="TOC6"/>
            <w:numPr>
              <w:ilvl w:val="1"/>
              <w:numId w:val="2"/>
            </w:numPr>
            <w:tabs>
              <w:tab w:pos="2075" w:val="left" w:leader="none"/>
              <w:tab w:pos="8347" w:val="left" w:leader="dot"/>
            </w:tabs>
            <w:spacing w:line="240" w:lineRule="auto" w:before="128" w:after="0"/>
            <w:ind w:left="2074" w:right="0" w:hanging="393"/>
            <w:jc w:val="left"/>
          </w:pPr>
          <w:r>
            <w:rPr/>
            <w:t>Media Pertumbuhan</w:t>
          </w:r>
          <w:r>
            <w:rPr>
              <w:spacing w:val="-4"/>
            </w:rPr>
            <w:t> </w:t>
          </w:r>
          <w:r>
            <w:rPr/>
            <w:t>Bakteri</w:t>
            <w:tab/>
            <w:t>8</w:t>
          </w:r>
        </w:p>
        <w:p>
          <w:pPr>
            <w:pStyle w:val="TOC5"/>
            <w:numPr>
              <w:ilvl w:val="0"/>
              <w:numId w:val="2"/>
            </w:numPr>
            <w:tabs>
              <w:tab w:pos="1684" w:val="left" w:leader="none"/>
              <w:tab w:pos="8347" w:val="left" w:leader="dot"/>
            </w:tabs>
            <w:spacing w:line="240" w:lineRule="auto" w:before="126" w:after="0"/>
            <w:ind w:left="1683" w:right="0" w:hanging="283"/>
            <w:jc w:val="left"/>
          </w:pPr>
          <w:r>
            <w:rPr/>
            <w:t>Staphylococcus</w:t>
          </w:r>
          <w:r>
            <w:rPr>
              <w:spacing w:val="-3"/>
            </w:rPr>
            <w:t> </w:t>
          </w:r>
          <w:r>
            <w:rPr/>
            <w:t>aureus</w:t>
            <w:tab/>
            <w:t>8</w:t>
          </w:r>
        </w:p>
        <w:p>
          <w:pPr>
            <w:pStyle w:val="TOC5"/>
            <w:numPr>
              <w:ilvl w:val="0"/>
              <w:numId w:val="2"/>
            </w:numPr>
            <w:tabs>
              <w:tab w:pos="1684" w:val="left" w:leader="none"/>
              <w:tab w:pos="8347" w:val="left" w:leader="dot"/>
            </w:tabs>
            <w:spacing w:line="240" w:lineRule="auto" w:before="126" w:after="0"/>
            <w:ind w:left="1683" w:right="0" w:hanging="283"/>
            <w:jc w:val="left"/>
          </w:pPr>
          <w:r>
            <w:rPr/>
            <w:t>Antibakteri</w:t>
            <w:tab/>
            <w:t>9</w:t>
          </w:r>
        </w:p>
        <w:p>
          <w:pPr>
            <w:pStyle w:val="TOC6"/>
            <w:numPr>
              <w:ilvl w:val="1"/>
              <w:numId w:val="2"/>
            </w:numPr>
            <w:tabs>
              <w:tab w:pos="2086" w:val="left" w:leader="none"/>
              <w:tab w:pos="8347" w:val="left" w:leader="dot"/>
            </w:tabs>
            <w:spacing w:line="240" w:lineRule="auto" w:before="126" w:after="0"/>
            <w:ind w:left="2085" w:right="0" w:hanging="404"/>
            <w:jc w:val="left"/>
          </w:pPr>
          <w:r>
            <w:rPr/>
            <w:t>Pengujian</w:t>
          </w:r>
          <w:r>
            <w:rPr>
              <w:spacing w:val="-4"/>
            </w:rPr>
            <w:t> </w:t>
          </w:r>
          <w:r>
            <w:rPr/>
            <w:t>Aktivitas</w:t>
          </w:r>
          <w:r>
            <w:rPr>
              <w:spacing w:val="-4"/>
            </w:rPr>
            <w:t> </w:t>
          </w:r>
          <w:r>
            <w:rPr/>
            <w:t>Antibakteri</w:t>
            <w:tab/>
            <w:t>9</w:t>
          </w:r>
        </w:p>
        <w:p>
          <w:pPr>
            <w:pStyle w:val="TOC5"/>
            <w:numPr>
              <w:ilvl w:val="0"/>
              <w:numId w:val="2"/>
            </w:numPr>
            <w:tabs>
              <w:tab w:pos="1672" w:val="left" w:leader="none"/>
              <w:tab w:pos="8139" w:val="left" w:leader="dot"/>
            </w:tabs>
            <w:spacing w:line="240" w:lineRule="auto" w:before="126" w:after="0"/>
            <w:ind w:left="1671" w:right="0" w:hanging="271"/>
            <w:jc w:val="left"/>
          </w:pPr>
          <w:r>
            <w:rPr/>
            <w:t>Simplisia</w:t>
            <w:tab/>
            <w:t>11</w:t>
          </w:r>
        </w:p>
        <w:p>
          <w:pPr>
            <w:pStyle w:val="TOC5"/>
            <w:numPr>
              <w:ilvl w:val="0"/>
              <w:numId w:val="2"/>
            </w:numPr>
            <w:tabs>
              <w:tab w:pos="1660" w:val="left" w:leader="none"/>
              <w:tab w:pos="8140" w:val="left" w:leader="dot"/>
            </w:tabs>
            <w:spacing w:line="240" w:lineRule="auto" w:before="125" w:after="0"/>
            <w:ind w:left="1659" w:right="0" w:hanging="259"/>
            <w:jc w:val="left"/>
          </w:pPr>
          <w:r>
            <w:rPr/>
            <w:t>Ekstrak</w:t>
            <w:tab/>
            <w:t>11</w:t>
          </w:r>
        </w:p>
        <w:p>
          <w:pPr>
            <w:pStyle w:val="TOC1"/>
          </w:pPr>
          <w:r>
            <w:rPr>
              <w:w w:val="100"/>
            </w:rPr>
            <w:t>v</w:t>
          </w:r>
        </w:p>
        <w:p>
          <w:pPr>
            <w:pStyle w:val="TOC6"/>
            <w:numPr>
              <w:ilvl w:val="1"/>
              <w:numId w:val="2"/>
            </w:numPr>
            <w:tabs>
              <w:tab w:pos="2063" w:val="left" w:leader="none"/>
              <w:tab w:pos="8347" w:val="left" w:leader="dot"/>
            </w:tabs>
            <w:spacing w:line="240" w:lineRule="auto" w:before="766" w:after="0"/>
            <w:ind w:left="2062" w:right="0" w:hanging="381"/>
            <w:jc w:val="left"/>
          </w:pPr>
          <w:r>
            <w:rPr/>
            <w:t>Jenis-jenis</w:t>
          </w:r>
          <w:r>
            <w:rPr>
              <w:spacing w:val="-5"/>
            </w:rPr>
            <w:t> </w:t>
          </w:r>
          <w:r>
            <w:rPr/>
            <w:t>Ekstrak</w:t>
            <w:tab/>
            <w:t>11</w:t>
          </w:r>
        </w:p>
        <w:p>
          <w:pPr>
            <w:pStyle w:val="TOC6"/>
            <w:numPr>
              <w:ilvl w:val="1"/>
              <w:numId w:val="2"/>
            </w:numPr>
            <w:tabs>
              <w:tab w:pos="2063" w:val="left" w:leader="none"/>
              <w:tab w:pos="8347" w:val="left" w:leader="dot"/>
            </w:tabs>
            <w:spacing w:line="240" w:lineRule="auto" w:before="126" w:after="0"/>
            <w:ind w:left="2062" w:right="0" w:hanging="381"/>
            <w:jc w:val="left"/>
          </w:pPr>
          <w:r>
            <w:rPr/>
            <w:t>Cara</w:t>
          </w:r>
          <w:r>
            <w:rPr>
              <w:spacing w:val="-4"/>
            </w:rPr>
            <w:t> </w:t>
          </w:r>
          <w:r>
            <w:rPr/>
            <w:t>Pembuatan</w:t>
          </w:r>
          <w:r>
            <w:rPr>
              <w:spacing w:val="-4"/>
            </w:rPr>
            <w:t> </w:t>
          </w:r>
          <w:r>
            <w:rPr/>
            <w:t>Ekstrak.</w:t>
            <w:tab/>
            <w:t>11</w:t>
          </w:r>
        </w:p>
        <w:p>
          <w:pPr>
            <w:pStyle w:val="TOC5"/>
            <w:numPr>
              <w:ilvl w:val="0"/>
              <w:numId w:val="2"/>
            </w:numPr>
            <w:tabs>
              <w:tab w:pos="1696" w:val="left" w:leader="none"/>
              <w:tab w:pos="8347" w:val="left" w:leader="dot"/>
            </w:tabs>
            <w:spacing w:line="240" w:lineRule="auto" w:before="126" w:after="0"/>
            <w:ind w:left="1695" w:right="0" w:hanging="295"/>
            <w:jc w:val="left"/>
          </w:pPr>
          <w:r>
            <w:rPr/>
            <w:t>Antibiotik</w:t>
            <w:tab/>
            <w:t>13</w:t>
          </w:r>
        </w:p>
        <w:p>
          <w:pPr>
            <w:pStyle w:val="TOC5"/>
            <w:numPr>
              <w:ilvl w:val="0"/>
              <w:numId w:val="2"/>
            </w:numPr>
            <w:tabs>
              <w:tab w:pos="1682" w:val="left" w:leader="none"/>
              <w:tab w:pos="8347" w:val="left" w:leader="dot"/>
            </w:tabs>
            <w:spacing w:line="240" w:lineRule="auto" w:before="126" w:after="0"/>
            <w:ind w:left="1681" w:right="0" w:hanging="281"/>
            <w:jc w:val="left"/>
          </w:pPr>
          <w:r>
            <w:rPr/>
            <w:t>Tetrasiklin.</w:t>
            <w:tab/>
            <w:t>15</w:t>
          </w:r>
        </w:p>
        <w:p>
          <w:pPr>
            <w:pStyle w:val="TOC5"/>
            <w:numPr>
              <w:ilvl w:val="0"/>
              <w:numId w:val="2"/>
            </w:numPr>
            <w:tabs>
              <w:tab w:pos="1648" w:val="left" w:leader="none"/>
              <w:tab w:pos="8347" w:val="left" w:leader="dot"/>
            </w:tabs>
            <w:spacing w:line="240" w:lineRule="auto" w:before="126" w:after="0"/>
            <w:ind w:left="1647" w:right="0" w:hanging="247"/>
            <w:jc w:val="left"/>
          </w:pPr>
          <w:r>
            <w:rPr/>
            <w:t>Kerangka</w:t>
          </w:r>
          <w:r>
            <w:rPr>
              <w:spacing w:val="-1"/>
            </w:rPr>
            <w:t> </w:t>
          </w:r>
          <w:r>
            <w:rPr/>
            <w:t>Konsep</w:t>
            <w:tab/>
            <w:t>16</w:t>
          </w:r>
        </w:p>
        <w:p>
          <w:pPr>
            <w:pStyle w:val="TOC5"/>
            <w:numPr>
              <w:ilvl w:val="0"/>
              <w:numId w:val="2"/>
            </w:numPr>
            <w:tabs>
              <w:tab w:pos="1636" w:val="left" w:leader="none"/>
              <w:tab w:pos="8347" w:val="left" w:leader="dot"/>
            </w:tabs>
            <w:spacing w:line="240" w:lineRule="auto" w:before="128" w:after="0"/>
            <w:ind w:left="1635" w:right="0" w:hanging="235"/>
            <w:jc w:val="left"/>
          </w:pPr>
          <w:r>
            <w:rPr/>
            <w:t>Defenisi</w:t>
          </w:r>
          <w:r>
            <w:rPr>
              <w:spacing w:val="-3"/>
            </w:rPr>
            <w:t> </w:t>
          </w:r>
          <w:r>
            <w:rPr/>
            <w:t>Operasional</w:t>
            <w:tab/>
            <w:t>16</w:t>
          </w:r>
        </w:p>
        <w:p>
          <w:pPr>
            <w:pStyle w:val="TOC5"/>
            <w:numPr>
              <w:ilvl w:val="0"/>
              <w:numId w:val="2"/>
            </w:numPr>
            <w:tabs>
              <w:tab w:pos="1672" w:val="left" w:leader="none"/>
              <w:tab w:pos="8347" w:val="left" w:leader="dot"/>
            </w:tabs>
            <w:spacing w:line="240" w:lineRule="auto" w:before="126" w:after="0"/>
            <w:ind w:left="1671" w:right="0" w:hanging="271"/>
            <w:jc w:val="left"/>
          </w:pPr>
          <w:r>
            <w:rPr/>
            <w:t>Hipotesis.</w:t>
            <w:tab/>
            <w:t>16</w:t>
          </w:r>
        </w:p>
        <w:p>
          <w:pPr>
            <w:pStyle w:val="TOC2"/>
            <w:tabs>
              <w:tab w:pos="8347" w:val="left" w:leader="dot"/>
            </w:tabs>
          </w:pPr>
          <w:r>
            <w:rPr/>
            <w:t>BAB III</w:t>
          </w:r>
          <w:r>
            <w:rPr>
              <w:spacing w:val="-2"/>
            </w:rPr>
            <w:t> </w:t>
          </w:r>
          <w:r>
            <w:rPr/>
            <w:t>Metode</w:t>
          </w:r>
          <w:r>
            <w:rPr>
              <w:spacing w:val="-2"/>
            </w:rPr>
            <w:t> </w:t>
          </w:r>
          <w:r>
            <w:rPr/>
            <w:t>Penelitian</w:t>
            <w:tab/>
            <w:t>17</w:t>
          </w:r>
        </w:p>
        <w:p>
          <w:pPr>
            <w:pStyle w:val="TOC5"/>
            <w:numPr>
              <w:ilvl w:val="0"/>
              <w:numId w:val="3"/>
            </w:numPr>
            <w:tabs>
              <w:tab w:pos="1672" w:val="left" w:leader="none"/>
              <w:tab w:pos="8347" w:val="left" w:leader="dot"/>
            </w:tabs>
            <w:spacing w:line="240" w:lineRule="auto" w:before="126" w:after="0"/>
            <w:ind w:left="1671" w:right="0" w:hanging="271"/>
            <w:jc w:val="left"/>
          </w:pPr>
          <w:r>
            <w:rPr/>
            <w:t>Jenis dan</w:t>
          </w:r>
          <w:r>
            <w:rPr>
              <w:spacing w:val="-6"/>
            </w:rPr>
            <w:t> </w:t>
          </w:r>
          <w:r>
            <w:rPr/>
            <w:t>Desain</w:t>
          </w:r>
          <w:r>
            <w:rPr>
              <w:spacing w:val="-2"/>
            </w:rPr>
            <w:t> </w:t>
          </w:r>
          <w:r>
            <w:rPr/>
            <w:t>Penelitian</w:t>
            <w:tab/>
            <w:t>17</w:t>
          </w:r>
        </w:p>
        <w:p>
          <w:pPr>
            <w:pStyle w:val="TOC5"/>
            <w:numPr>
              <w:ilvl w:val="0"/>
              <w:numId w:val="3"/>
            </w:numPr>
            <w:tabs>
              <w:tab w:pos="1672" w:val="left" w:leader="none"/>
              <w:tab w:pos="8347" w:val="left" w:leader="dot"/>
            </w:tabs>
            <w:spacing w:line="240" w:lineRule="auto" w:before="126" w:after="0"/>
            <w:ind w:left="1671" w:right="0" w:hanging="271"/>
            <w:jc w:val="left"/>
          </w:pPr>
          <w:r>
            <w:rPr/>
            <w:t>Lokasi dan</w:t>
          </w:r>
          <w:r>
            <w:rPr>
              <w:spacing w:val="-9"/>
            </w:rPr>
            <w:t> </w:t>
          </w:r>
          <w:r>
            <w:rPr/>
            <w:t>Waktu</w:t>
          </w:r>
          <w:r>
            <w:rPr>
              <w:spacing w:val="-2"/>
            </w:rPr>
            <w:t> </w:t>
          </w:r>
          <w:r>
            <w:rPr/>
            <w:t>Penelitian</w:t>
            <w:tab/>
            <w:t>17</w:t>
          </w:r>
        </w:p>
        <w:p>
          <w:pPr>
            <w:pStyle w:val="TOC5"/>
            <w:numPr>
              <w:ilvl w:val="0"/>
              <w:numId w:val="3"/>
            </w:numPr>
            <w:tabs>
              <w:tab w:pos="1684" w:val="left" w:leader="none"/>
              <w:tab w:pos="8347" w:val="left" w:leader="dot"/>
            </w:tabs>
            <w:spacing w:line="240" w:lineRule="auto" w:before="126" w:after="0"/>
            <w:ind w:left="1683" w:right="0" w:hanging="283"/>
            <w:jc w:val="left"/>
          </w:pPr>
          <w:r>
            <w:rPr/>
            <w:t>Pengambilan</w:t>
          </w:r>
          <w:r>
            <w:rPr>
              <w:spacing w:val="-1"/>
            </w:rPr>
            <w:t> </w:t>
          </w:r>
          <w:r>
            <w:rPr/>
            <w:t>Sampel</w:t>
            <w:tab/>
            <w:t>17</w:t>
          </w:r>
        </w:p>
        <w:p>
          <w:pPr>
            <w:pStyle w:val="TOC5"/>
            <w:numPr>
              <w:ilvl w:val="0"/>
              <w:numId w:val="3"/>
            </w:numPr>
            <w:tabs>
              <w:tab w:pos="1684" w:val="left" w:leader="none"/>
              <w:tab w:pos="8347" w:val="left" w:leader="dot"/>
            </w:tabs>
            <w:spacing w:line="240" w:lineRule="auto" w:before="126" w:after="0"/>
            <w:ind w:left="1683" w:right="0" w:hanging="283"/>
            <w:jc w:val="left"/>
          </w:pPr>
          <w:r>
            <w:rPr/>
            <w:t>Alat dan</w:t>
          </w:r>
          <w:r>
            <w:rPr>
              <w:spacing w:val="-3"/>
            </w:rPr>
            <w:t> </w:t>
          </w:r>
          <w:r>
            <w:rPr/>
            <w:t>Bahan</w:t>
            <w:tab/>
            <w:t>17</w:t>
          </w:r>
        </w:p>
        <w:p>
          <w:pPr>
            <w:pStyle w:val="TOC5"/>
            <w:numPr>
              <w:ilvl w:val="0"/>
              <w:numId w:val="3"/>
            </w:numPr>
            <w:tabs>
              <w:tab w:pos="1672" w:val="left" w:leader="none"/>
              <w:tab w:pos="8347" w:val="left" w:leader="dot"/>
            </w:tabs>
            <w:spacing w:line="240" w:lineRule="auto" w:before="126" w:after="0"/>
            <w:ind w:left="1671" w:right="0" w:hanging="271"/>
            <w:jc w:val="left"/>
          </w:pPr>
          <w:r>
            <w:rPr/>
            <w:t>Pengolahan</w:t>
          </w:r>
          <w:r>
            <w:rPr>
              <w:spacing w:val="-2"/>
            </w:rPr>
            <w:t> </w:t>
          </w:r>
          <w:r>
            <w:rPr/>
            <w:t>Sampel</w:t>
            <w:tab/>
            <w:t>18</w:t>
          </w:r>
        </w:p>
        <w:p>
          <w:pPr>
            <w:pStyle w:val="TOC5"/>
            <w:numPr>
              <w:ilvl w:val="0"/>
              <w:numId w:val="3"/>
            </w:numPr>
            <w:tabs>
              <w:tab w:pos="1660" w:val="left" w:leader="none"/>
              <w:tab w:pos="8347" w:val="left" w:leader="dot"/>
            </w:tabs>
            <w:spacing w:line="240" w:lineRule="auto" w:before="126" w:after="0"/>
            <w:ind w:left="1659" w:right="0" w:hanging="259"/>
            <w:jc w:val="left"/>
          </w:pPr>
          <w:r>
            <w:rPr/>
            <w:t>Perhitungan Cairan</w:t>
          </w:r>
          <w:r>
            <w:rPr>
              <w:spacing w:val="-9"/>
            </w:rPr>
            <w:t> </w:t>
          </w:r>
          <w:r>
            <w:rPr/>
            <w:t>Penyari</w:t>
          </w:r>
          <w:r>
            <w:rPr>
              <w:spacing w:val="-4"/>
            </w:rPr>
            <w:t> </w:t>
          </w:r>
          <w:r>
            <w:rPr/>
            <w:t>Simplisia</w:t>
            <w:tab/>
            <w:t>18</w:t>
          </w:r>
        </w:p>
        <w:p>
          <w:pPr>
            <w:pStyle w:val="TOC5"/>
            <w:numPr>
              <w:ilvl w:val="0"/>
              <w:numId w:val="3"/>
            </w:numPr>
            <w:tabs>
              <w:tab w:pos="1696" w:val="left" w:leader="none"/>
              <w:tab w:pos="8347" w:val="left" w:leader="dot"/>
            </w:tabs>
            <w:spacing w:line="240" w:lineRule="auto" w:before="129" w:after="0"/>
            <w:ind w:left="1695" w:right="0" w:hanging="295"/>
            <w:jc w:val="left"/>
          </w:pPr>
          <w:r>
            <w:rPr/>
            <w:t>Pembuatan Ekstrak Etanol</w:t>
          </w:r>
          <w:r>
            <w:rPr>
              <w:spacing w:val="-5"/>
            </w:rPr>
            <w:t> </w:t>
          </w:r>
          <w:r>
            <w:rPr/>
            <w:t>Daun</w:t>
          </w:r>
          <w:r>
            <w:rPr>
              <w:spacing w:val="-3"/>
            </w:rPr>
            <w:t> </w:t>
          </w:r>
          <w:r>
            <w:rPr/>
            <w:t>Sidaguri</w:t>
            <w:tab/>
            <w:t>19</w:t>
          </w:r>
        </w:p>
        <w:p>
          <w:pPr>
            <w:pStyle w:val="TOC5"/>
            <w:numPr>
              <w:ilvl w:val="0"/>
              <w:numId w:val="3"/>
            </w:numPr>
            <w:tabs>
              <w:tab w:pos="1684" w:val="left" w:leader="none"/>
              <w:tab w:pos="8347" w:val="left" w:leader="dot"/>
            </w:tabs>
            <w:spacing w:line="240" w:lineRule="auto" w:before="126" w:after="0"/>
            <w:ind w:left="1683" w:right="0" w:hanging="283"/>
            <w:jc w:val="left"/>
          </w:pPr>
          <w:r>
            <w:rPr/>
            <w:t>Pembuatan Konsentrasi Ekstrak Etanol</w:t>
          </w:r>
          <w:r>
            <w:rPr>
              <w:spacing w:val="-6"/>
            </w:rPr>
            <w:t> </w:t>
          </w:r>
          <w:r>
            <w:rPr/>
            <w:t>Daun</w:t>
          </w:r>
          <w:r>
            <w:rPr>
              <w:spacing w:val="-4"/>
            </w:rPr>
            <w:t> </w:t>
          </w:r>
          <w:r>
            <w:rPr/>
            <w:t>Sidaguri.</w:t>
            <w:tab/>
            <w:t>19</w:t>
          </w:r>
        </w:p>
        <w:p>
          <w:pPr>
            <w:pStyle w:val="TOC5"/>
            <w:numPr>
              <w:ilvl w:val="0"/>
              <w:numId w:val="3"/>
            </w:numPr>
            <w:tabs>
              <w:tab w:pos="1648" w:val="left" w:leader="none"/>
              <w:tab w:pos="8347" w:val="left" w:leader="dot"/>
            </w:tabs>
            <w:spacing w:line="240" w:lineRule="auto" w:before="126" w:after="0"/>
            <w:ind w:left="1647" w:right="0" w:hanging="247"/>
            <w:jc w:val="left"/>
          </w:pPr>
          <w:r>
            <w:rPr/>
            <w:t>Prosedur</w:t>
          </w:r>
          <w:r>
            <w:rPr>
              <w:spacing w:val="-2"/>
            </w:rPr>
            <w:t> </w:t>
          </w:r>
          <w:r>
            <w:rPr/>
            <w:t>Kerja.</w:t>
            <w:tab/>
            <w:t>20</w:t>
          </w:r>
        </w:p>
        <w:p>
          <w:pPr>
            <w:pStyle w:val="TOC6"/>
            <w:numPr>
              <w:ilvl w:val="1"/>
              <w:numId w:val="3"/>
            </w:numPr>
            <w:tabs>
              <w:tab w:pos="1988" w:val="left" w:leader="none"/>
              <w:tab w:pos="8347" w:val="left" w:leader="dot"/>
            </w:tabs>
            <w:spacing w:line="240" w:lineRule="auto" w:before="126" w:after="0"/>
            <w:ind w:left="2032" w:right="0" w:hanging="351"/>
            <w:jc w:val="left"/>
          </w:pPr>
          <w:r>
            <w:rPr/>
            <w:t>Pembuatan</w:t>
          </w:r>
          <w:r>
            <w:rPr>
              <w:spacing w:val="-2"/>
            </w:rPr>
            <w:t> </w:t>
          </w:r>
          <w:r>
            <w:rPr/>
            <w:t>Media.</w:t>
            <w:tab/>
            <w:t>20</w:t>
          </w:r>
        </w:p>
        <w:p>
          <w:pPr>
            <w:pStyle w:val="TOC7"/>
            <w:numPr>
              <w:ilvl w:val="1"/>
              <w:numId w:val="3"/>
            </w:numPr>
            <w:tabs>
              <w:tab w:pos="1988" w:val="left" w:leader="none"/>
              <w:tab w:pos="8347" w:val="left" w:leader="dot"/>
            </w:tabs>
            <w:spacing w:line="240" w:lineRule="auto" w:before="126" w:after="0"/>
            <w:ind w:left="2032" w:right="0" w:hanging="351"/>
            <w:jc w:val="left"/>
            <w:rPr>
              <w:b w:val="0"/>
              <w:i w:val="0"/>
              <w:sz w:val="22"/>
            </w:rPr>
          </w:pPr>
          <w:r>
            <w:rPr>
              <w:b w:val="0"/>
              <w:i w:val="0"/>
              <w:sz w:val="22"/>
            </w:rPr>
            <w:t>Pembiakan Bakteri</w:t>
          </w:r>
          <w:r>
            <w:rPr>
              <w:b w:val="0"/>
              <w:i w:val="0"/>
              <w:spacing w:val="-1"/>
              <w:sz w:val="22"/>
            </w:rPr>
            <w:t> </w:t>
          </w:r>
          <w:r>
            <w:rPr>
              <w:b w:val="0"/>
              <w:i/>
              <w:sz w:val="22"/>
            </w:rPr>
            <w:t>Staphylococcus</w:t>
          </w:r>
          <w:r>
            <w:rPr>
              <w:b w:val="0"/>
              <w:i w:val="0"/>
              <w:spacing w:val="-2"/>
              <w:sz w:val="22"/>
            </w:rPr>
            <w:t> </w:t>
          </w:r>
          <w:r>
            <w:rPr>
              <w:b w:val="0"/>
              <w:i/>
              <w:sz w:val="22"/>
            </w:rPr>
            <w:t>aureus</w:t>
            <w:tab/>
          </w:r>
          <w:r>
            <w:rPr>
              <w:b w:val="0"/>
              <w:i w:val="0"/>
              <w:sz w:val="22"/>
            </w:rPr>
            <w:t>22</w:t>
          </w:r>
        </w:p>
        <w:p>
          <w:pPr>
            <w:pStyle w:val="TOC7"/>
            <w:numPr>
              <w:ilvl w:val="1"/>
              <w:numId w:val="3"/>
            </w:numPr>
            <w:tabs>
              <w:tab w:pos="1988" w:val="left" w:leader="none"/>
              <w:tab w:pos="8347" w:val="left" w:leader="dot"/>
            </w:tabs>
            <w:spacing w:line="240" w:lineRule="auto" w:before="126" w:after="0"/>
            <w:ind w:left="2032" w:right="0" w:hanging="351"/>
            <w:jc w:val="left"/>
            <w:rPr>
              <w:b w:val="0"/>
              <w:i w:val="0"/>
              <w:sz w:val="22"/>
            </w:rPr>
          </w:pPr>
          <w:r>
            <w:rPr>
              <w:b w:val="0"/>
              <w:i w:val="0"/>
              <w:sz w:val="22"/>
            </w:rPr>
            <w:t>Pengecatan Bakteri</w:t>
          </w:r>
          <w:r>
            <w:rPr>
              <w:b w:val="0"/>
              <w:i w:val="0"/>
              <w:spacing w:val="-3"/>
              <w:sz w:val="22"/>
            </w:rPr>
            <w:t> </w:t>
          </w:r>
          <w:r>
            <w:rPr>
              <w:b w:val="0"/>
              <w:i/>
              <w:sz w:val="22"/>
            </w:rPr>
            <w:t>Staphylococcus</w:t>
          </w:r>
          <w:r>
            <w:rPr>
              <w:b w:val="0"/>
              <w:i w:val="0"/>
              <w:spacing w:val="-4"/>
              <w:sz w:val="22"/>
            </w:rPr>
            <w:t> </w:t>
          </w:r>
          <w:r>
            <w:rPr>
              <w:b w:val="0"/>
              <w:i/>
              <w:sz w:val="22"/>
            </w:rPr>
            <w:t>aureus</w:t>
            <w:tab/>
          </w:r>
          <w:r>
            <w:rPr>
              <w:b w:val="0"/>
              <w:i w:val="0"/>
              <w:sz w:val="22"/>
            </w:rPr>
            <w:t>23</w:t>
          </w:r>
        </w:p>
        <w:p>
          <w:pPr>
            <w:pStyle w:val="TOC7"/>
            <w:numPr>
              <w:ilvl w:val="1"/>
              <w:numId w:val="3"/>
            </w:numPr>
            <w:tabs>
              <w:tab w:pos="1988" w:val="left" w:leader="none"/>
              <w:tab w:pos="8347" w:val="left" w:leader="dot"/>
            </w:tabs>
            <w:spacing w:line="240" w:lineRule="auto" w:before="126" w:after="0"/>
            <w:ind w:left="2032" w:right="0" w:hanging="351"/>
            <w:jc w:val="left"/>
            <w:rPr>
              <w:b w:val="0"/>
              <w:i w:val="0"/>
              <w:sz w:val="22"/>
            </w:rPr>
          </w:pPr>
          <w:r>
            <w:rPr>
              <w:b w:val="0"/>
              <w:i w:val="0"/>
              <w:sz w:val="22"/>
            </w:rPr>
            <w:t>Pengenceran Bakteri</w:t>
          </w:r>
          <w:r>
            <w:rPr>
              <w:b w:val="0"/>
              <w:i w:val="0"/>
              <w:spacing w:val="-4"/>
              <w:sz w:val="22"/>
            </w:rPr>
            <w:t> </w:t>
          </w:r>
          <w:r>
            <w:rPr>
              <w:b w:val="0"/>
              <w:i/>
              <w:sz w:val="22"/>
            </w:rPr>
            <w:t>Staphylococcus</w:t>
          </w:r>
          <w:r>
            <w:rPr>
              <w:b w:val="0"/>
              <w:i w:val="0"/>
              <w:spacing w:val="-1"/>
              <w:sz w:val="22"/>
            </w:rPr>
            <w:t> </w:t>
          </w:r>
          <w:r>
            <w:rPr>
              <w:b w:val="0"/>
              <w:i/>
              <w:sz w:val="22"/>
            </w:rPr>
            <w:t>aureus</w:t>
            <w:tab/>
          </w:r>
          <w:r>
            <w:rPr>
              <w:b w:val="0"/>
              <w:i w:val="0"/>
              <w:sz w:val="22"/>
            </w:rPr>
            <w:t>23</w:t>
          </w:r>
        </w:p>
        <w:p>
          <w:pPr>
            <w:pStyle w:val="TOC7"/>
            <w:numPr>
              <w:ilvl w:val="1"/>
              <w:numId w:val="3"/>
            </w:numPr>
            <w:tabs>
              <w:tab w:pos="1996" w:val="left" w:leader="none"/>
              <w:tab w:pos="8347" w:val="left" w:leader="dot"/>
            </w:tabs>
            <w:spacing w:line="360" w:lineRule="auto" w:before="126" w:after="0"/>
            <w:ind w:left="2032" w:right="164" w:hanging="351"/>
            <w:jc w:val="left"/>
            <w:rPr>
              <w:b w:val="0"/>
              <w:i w:val="0"/>
              <w:sz w:val="22"/>
            </w:rPr>
          </w:pPr>
          <w:r>
            <w:rPr>
              <w:b w:val="0"/>
              <w:i w:val="0"/>
              <w:sz w:val="22"/>
            </w:rPr>
            <w:t>Pengujian Efek Antibakteri Ekstrak Etanol Daun Sidaguri Terhadap Pertumbuhan Bakteri</w:t>
          </w:r>
          <w:r>
            <w:rPr>
              <w:b w:val="0"/>
              <w:i w:val="0"/>
              <w:spacing w:val="-6"/>
              <w:sz w:val="22"/>
            </w:rPr>
            <w:t> </w:t>
          </w:r>
          <w:r>
            <w:rPr>
              <w:b w:val="0"/>
              <w:i/>
              <w:sz w:val="22"/>
            </w:rPr>
            <w:t>Staphylococcus</w:t>
          </w:r>
          <w:r>
            <w:rPr>
              <w:b w:val="0"/>
              <w:i w:val="0"/>
              <w:spacing w:val="-3"/>
              <w:sz w:val="22"/>
            </w:rPr>
            <w:t> </w:t>
          </w:r>
          <w:r>
            <w:rPr>
              <w:b w:val="0"/>
              <w:i/>
              <w:sz w:val="22"/>
            </w:rPr>
            <w:t>aureus</w:t>
            <w:tab/>
          </w:r>
          <w:r>
            <w:rPr>
              <w:b w:val="0"/>
              <w:i w:val="0"/>
              <w:sz w:val="22"/>
            </w:rPr>
            <w:t>24</w:t>
          </w:r>
        </w:p>
        <w:p>
          <w:pPr>
            <w:pStyle w:val="TOC2"/>
            <w:tabs>
              <w:tab w:pos="8347" w:val="left" w:leader="dot"/>
            </w:tabs>
            <w:spacing w:before="5"/>
          </w:pPr>
          <w:r>
            <w:rPr/>
            <w:t>BAB IV Hasil</w:t>
          </w:r>
          <w:r>
            <w:rPr>
              <w:spacing w:val="-4"/>
            </w:rPr>
            <w:t> </w:t>
          </w:r>
          <w:r>
            <w:rPr/>
            <w:t>dan</w:t>
          </w:r>
          <w:r>
            <w:rPr>
              <w:spacing w:val="-2"/>
            </w:rPr>
            <w:t> </w:t>
          </w:r>
          <w:r>
            <w:rPr/>
            <w:t>Pembahasan</w:t>
            <w:tab/>
            <w:t>26</w:t>
          </w:r>
        </w:p>
        <w:p>
          <w:pPr>
            <w:pStyle w:val="TOC5"/>
            <w:numPr>
              <w:ilvl w:val="0"/>
              <w:numId w:val="4"/>
            </w:numPr>
            <w:tabs>
              <w:tab w:pos="1672" w:val="left" w:leader="none"/>
              <w:tab w:pos="8347" w:val="left" w:leader="dot"/>
            </w:tabs>
            <w:spacing w:line="240" w:lineRule="auto" w:before="126" w:after="0"/>
            <w:ind w:left="1671" w:right="0" w:hanging="271"/>
            <w:jc w:val="left"/>
          </w:pPr>
          <w:r>
            <w:rPr/>
            <w:t>Hasil</w:t>
            <w:tab/>
            <w:t>26</w:t>
          </w:r>
        </w:p>
        <w:p>
          <w:pPr>
            <w:pStyle w:val="TOC5"/>
            <w:numPr>
              <w:ilvl w:val="0"/>
              <w:numId w:val="4"/>
            </w:numPr>
            <w:tabs>
              <w:tab w:pos="1672" w:val="left" w:leader="none"/>
              <w:tab w:pos="8347" w:val="left" w:leader="dot"/>
            </w:tabs>
            <w:spacing w:line="240" w:lineRule="auto" w:before="126" w:after="0"/>
            <w:ind w:left="1671" w:right="0" w:hanging="271"/>
            <w:jc w:val="left"/>
          </w:pPr>
          <w:r>
            <w:rPr/>
            <w:t>Pembahasan</w:t>
            <w:tab/>
            <w:t>26</w:t>
          </w:r>
        </w:p>
        <w:p>
          <w:pPr>
            <w:pStyle w:val="TOC2"/>
            <w:tabs>
              <w:tab w:pos="8347" w:val="left" w:leader="dot"/>
            </w:tabs>
          </w:pPr>
          <w:r>
            <w:rPr/>
            <w:t>BAB V Simpulan</w:t>
          </w:r>
          <w:r>
            <w:rPr>
              <w:spacing w:val="-3"/>
            </w:rPr>
            <w:t> </w:t>
          </w:r>
          <w:r>
            <w:rPr/>
            <w:t>dan</w:t>
          </w:r>
          <w:r>
            <w:rPr>
              <w:spacing w:val="-1"/>
            </w:rPr>
            <w:t> </w:t>
          </w:r>
          <w:r>
            <w:rPr/>
            <w:t>Saran</w:t>
            <w:tab/>
            <w:t>27</w:t>
          </w:r>
        </w:p>
        <w:p>
          <w:pPr>
            <w:pStyle w:val="TOC5"/>
            <w:numPr>
              <w:ilvl w:val="0"/>
              <w:numId w:val="5"/>
            </w:numPr>
            <w:tabs>
              <w:tab w:pos="1672" w:val="left" w:leader="none"/>
              <w:tab w:pos="8347" w:val="left" w:leader="dot"/>
            </w:tabs>
            <w:spacing w:line="240" w:lineRule="auto" w:before="126" w:after="0"/>
            <w:ind w:left="1671" w:right="0" w:hanging="271"/>
            <w:jc w:val="left"/>
          </w:pPr>
          <w:r>
            <w:rPr/>
            <w:t>Simpulan</w:t>
            <w:tab/>
            <w:t>27</w:t>
          </w:r>
        </w:p>
        <w:p>
          <w:pPr>
            <w:pStyle w:val="TOC5"/>
            <w:numPr>
              <w:ilvl w:val="0"/>
              <w:numId w:val="5"/>
            </w:numPr>
            <w:tabs>
              <w:tab w:pos="1672" w:val="left" w:leader="none"/>
              <w:tab w:pos="8347" w:val="left" w:leader="dot"/>
            </w:tabs>
            <w:spacing w:line="240" w:lineRule="auto" w:before="126" w:after="0"/>
            <w:ind w:left="1671" w:right="0" w:hanging="271"/>
            <w:jc w:val="left"/>
          </w:pPr>
          <w:r>
            <w:rPr/>
            <w:t>Saran</w:t>
            <w:tab/>
            <w:t>27</w:t>
          </w:r>
        </w:p>
        <w:p>
          <w:pPr>
            <w:pStyle w:val="TOC2"/>
            <w:tabs>
              <w:tab w:pos="8347" w:val="left" w:leader="dot"/>
            </w:tabs>
          </w:pPr>
          <w:r>
            <w:rPr/>
            <w:t>DAFTAR</w:t>
          </w:r>
          <w:r>
            <w:rPr>
              <w:spacing w:val="-1"/>
            </w:rPr>
            <w:t> </w:t>
          </w:r>
          <w:r>
            <w:rPr/>
            <w:t>PUSTAKA</w:t>
            <w:tab/>
            <w:t>28</w:t>
          </w:r>
        </w:p>
      </w:sdtContent>
    </w:sdt>
    <w:p>
      <w:pPr>
        <w:spacing w:after="0"/>
        <w:sectPr>
          <w:type w:val="continuous"/>
          <w:pgSz w:w="12240" w:h="15840"/>
          <w:pgMar w:top="1500" w:bottom="969" w:left="1720" w:right="1720"/>
        </w:sectPr>
      </w:pPr>
    </w:p>
    <w:p>
      <w:pPr>
        <w:pStyle w:val="BodyText"/>
      </w:pPr>
    </w:p>
    <w:p>
      <w:pPr>
        <w:pStyle w:val="BodyText"/>
      </w:pPr>
    </w:p>
    <w:p>
      <w:pPr>
        <w:pStyle w:val="BodyText"/>
      </w:pPr>
    </w:p>
    <w:p>
      <w:pPr>
        <w:pStyle w:val="BodyText"/>
        <w:spacing w:before="9"/>
        <w:rPr>
          <w:sz w:val="25"/>
        </w:rPr>
      </w:pPr>
    </w:p>
    <w:p>
      <w:pPr>
        <w:pStyle w:val="BodyText"/>
        <w:spacing w:before="1"/>
        <w:ind w:left="547" w:right="167"/>
        <w:jc w:val="center"/>
        <w:rPr>
          <w:rFonts w:ascii="Calibri"/>
        </w:rPr>
      </w:pPr>
      <w:r>
        <w:rPr>
          <w:rFonts w:ascii="Calibri"/>
        </w:rPr>
        <w:t>vi</w:t>
      </w:r>
    </w:p>
    <w:p>
      <w:pPr>
        <w:spacing w:after="0"/>
        <w:jc w:val="center"/>
        <w:rPr>
          <w:rFonts w:ascii="Calibri"/>
        </w:rPr>
        <w:sectPr>
          <w:type w:val="continuous"/>
          <w:pgSz w:w="12240" w:h="15840"/>
          <w:pgMar w:top="1500" w:bottom="280" w:left="1720" w:right="1720"/>
        </w:sectPr>
      </w:pPr>
    </w:p>
    <w:p>
      <w:pPr>
        <w:pStyle w:val="BodyText"/>
        <w:rPr>
          <w:rFonts w:ascii="Calibri"/>
          <w:sz w:val="20"/>
        </w:rPr>
      </w:pPr>
    </w:p>
    <w:p>
      <w:pPr>
        <w:pStyle w:val="BodyText"/>
        <w:rPr>
          <w:rFonts w:ascii="Calibri"/>
          <w:sz w:val="20"/>
        </w:rPr>
      </w:pPr>
    </w:p>
    <w:p>
      <w:pPr>
        <w:pStyle w:val="BodyText"/>
        <w:spacing w:before="2"/>
        <w:rPr>
          <w:rFonts w:ascii="Calibri"/>
          <w:sz w:val="15"/>
        </w:rPr>
      </w:pPr>
    </w:p>
    <w:p>
      <w:pPr>
        <w:spacing w:after="0"/>
        <w:rPr>
          <w:rFonts w:ascii="Calibri"/>
          <w:sz w:val="15"/>
        </w:rPr>
        <w:sectPr>
          <w:headerReference w:type="default" r:id="rId15"/>
          <w:pgSz w:w="12240" w:h="15840"/>
          <w:pgMar w:header="0" w:footer="0" w:top="1500" w:bottom="280" w:left="1720" w:right="1720"/>
        </w:sectPr>
      </w:pPr>
    </w:p>
    <w:p>
      <w:pPr>
        <w:pStyle w:val="Heading1"/>
        <w:spacing w:before="93"/>
        <w:ind w:left="3661" w:firstLine="0"/>
      </w:pPr>
      <w:bookmarkStart w:name="_TOC_250001" w:id="4"/>
      <w:bookmarkEnd w:id="4"/>
      <w:r>
        <w:rPr/>
        <w:t>DAFTAR TABEL</w:t>
      </w:r>
    </w:p>
    <w:p>
      <w:pPr>
        <w:pStyle w:val="BodyText"/>
        <w:rPr>
          <w:b/>
          <w:sz w:val="26"/>
        </w:rPr>
      </w:pPr>
    </w:p>
    <w:p>
      <w:pPr>
        <w:pStyle w:val="BodyText"/>
        <w:rPr>
          <w:b/>
          <w:sz w:val="24"/>
        </w:rPr>
      </w:pPr>
    </w:p>
    <w:p>
      <w:pPr>
        <w:pStyle w:val="BodyText"/>
        <w:ind w:left="548"/>
      </w:pPr>
      <w:r>
        <w:rPr/>
        <w:t>Tabel 4.1 Data hasil pengukuran ujiefek antibakteri ekstrak etanol</w:t>
      </w:r>
      <w:r>
        <w:rPr>
          <w:spacing w:val="-22"/>
        </w:rPr>
        <w:t> </w:t>
      </w:r>
      <w:r>
        <w:rPr/>
        <w:t>daun</w:t>
      </w:r>
    </w:p>
    <w:p>
      <w:pPr>
        <w:pStyle w:val="BodyText"/>
        <w:rPr>
          <w:sz w:val="26"/>
        </w:rPr>
      </w:pPr>
      <w:r>
        <w:rPr/>
        <w:br w:type="column"/>
      </w:r>
      <w:r>
        <w:rPr>
          <w:sz w:val="26"/>
        </w:rPr>
      </w:r>
    </w:p>
    <w:p>
      <w:pPr>
        <w:pStyle w:val="Heading1"/>
        <w:spacing w:before="207"/>
        <w:ind w:left="110" w:firstLine="0"/>
      </w:pPr>
      <w:r>
        <w:rPr/>
        <w:t>Halaman</w:t>
      </w:r>
    </w:p>
    <w:p>
      <w:pPr>
        <w:spacing w:after="0"/>
        <w:sectPr>
          <w:type w:val="continuous"/>
          <w:pgSz w:w="12240" w:h="15840"/>
          <w:pgMar w:top="3860" w:bottom="280" w:left="1720" w:right="1720"/>
          <w:cols w:num="2" w:equalWidth="0">
            <w:col w:w="7480" w:space="40"/>
            <w:col w:w="1280"/>
          </w:cols>
        </w:sectPr>
      </w:pPr>
    </w:p>
    <w:p>
      <w:pPr>
        <w:pStyle w:val="BodyText"/>
        <w:spacing w:before="125"/>
        <w:ind w:left="1542"/>
      </w:pPr>
      <w:r>
        <w:rPr/>
        <w:t>Sidaguri terhadap pertumbuhan bakteri Staphylococcus aureus</w:t>
      </w:r>
    </w:p>
    <w:p>
      <w:pPr>
        <w:pStyle w:val="BodyText"/>
        <w:tabs>
          <w:tab w:pos="8592" w:val="right" w:leader="dot"/>
        </w:tabs>
        <w:spacing w:before="125"/>
        <w:ind w:left="1530"/>
      </w:pPr>
      <w:r>
        <w:rPr/>
        <w:t>dengan tetrasiklin</w:t>
      </w:r>
      <w:r>
        <w:rPr>
          <w:spacing w:val="-3"/>
        </w:rPr>
        <w:t> </w:t>
      </w:r>
      <w:r>
        <w:rPr/>
        <w:t>sebagai</w:t>
      </w:r>
      <w:r>
        <w:rPr>
          <w:spacing w:val="-2"/>
        </w:rPr>
        <w:t> </w:t>
      </w:r>
      <w:r>
        <w:rPr/>
        <w:t>pembanding</w:t>
        <w:tab/>
        <w:t>25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8"/>
        </w:rPr>
      </w:pPr>
    </w:p>
    <w:p>
      <w:pPr>
        <w:pStyle w:val="BodyText"/>
        <w:ind w:left="549" w:right="167"/>
        <w:jc w:val="center"/>
        <w:rPr>
          <w:rFonts w:ascii="Calibri"/>
        </w:rPr>
      </w:pPr>
      <w:r>
        <w:rPr>
          <w:rFonts w:ascii="Calibri"/>
        </w:rPr>
        <w:t>vii</w:t>
      </w:r>
    </w:p>
    <w:p>
      <w:pPr>
        <w:spacing w:after="0"/>
        <w:jc w:val="center"/>
        <w:rPr>
          <w:rFonts w:ascii="Calibri"/>
        </w:rPr>
        <w:sectPr>
          <w:type w:val="continuous"/>
          <w:pgSz w:w="12240" w:h="15840"/>
          <w:pgMar w:top="3860" w:bottom="280" w:left="1720" w:right="1720"/>
        </w:sectPr>
      </w:pPr>
    </w:p>
    <w:p>
      <w:pPr>
        <w:tabs>
          <w:tab w:pos="8592" w:val="right" w:leader="dot"/>
        </w:tabs>
        <w:spacing w:before="138"/>
        <w:ind w:left="548" w:right="0" w:firstLine="0"/>
        <w:jc w:val="left"/>
        <w:rPr>
          <w:sz w:val="22"/>
        </w:rPr>
      </w:pPr>
      <w:r>
        <w:rPr>
          <w:sz w:val="22"/>
        </w:rPr>
        <w:t>Gambar 1  : Tanaman Sidaguri (</w:t>
      </w:r>
      <w:r>
        <w:rPr>
          <w:i/>
          <w:sz w:val="22"/>
        </w:rPr>
        <w:t>Sida</w:t>
      </w:r>
      <w:r>
        <w:rPr>
          <w:i/>
          <w:spacing w:val="-9"/>
          <w:sz w:val="22"/>
        </w:rPr>
        <w:t> </w:t>
      </w:r>
      <w:r>
        <w:rPr>
          <w:i/>
          <w:sz w:val="22"/>
        </w:rPr>
        <w:t>rhombifolia </w:t>
      </w:r>
      <w:r>
        <w:rPr>
          <w:sz w:val="22"/>
        </w:rPr>
        <w:t>Linn)</w:t>
        <w:tab/>
        <w:t>29</w:t>
      </w:r>
    </w:p>
    <w:p>
      <w:pPr>
        <w:pStyle w:val="BodyText"/>
        <w:tabs>
          <w:tab w:pos="1832" w:val="left" w:leader="none"/>
          <w:tab w:pos="8592" w:val="right" w:leader="dot"/>
        </w:tabs>
        <w:spacing w:before="125"/>
        <w:ind w:left="548"/>
      </w:pPr>
      <w:r>
        <w:rPr/>
        <w:t>Gambar</w:t>
      </w:r>
      <w:r>
        <w:rPr>
          <w:spacing w:val="0"/>
        </w:rPr>
        <w:t> </w:t>
      </w:r>
      <w:r>
        <w:rPr/>
        <w:t>2</w:t>
        <w:tab/>
        <w:t>: Serbuk</w:t>
      </w:r>
      <w:r>
        <w:rPr>
          <w:spacing w:val="1"/>
        </w:rPr>
        <w:t> </w:t>
      </w:r>
      <w:r>
        <w:rPr/>
        <w:t>Daun</w:t>
      </w:r>
      <w:r>
        <w:rPr>
          <w:spacing w:val="-1"/>
        </w:rPr>
        <w:t> </w:t>
      </w:r>
      <w:r>
        <w:rPr/>
        <w:t>Sidaguri</w:t>
        <w:tab/>
        <w:t>29</w:t>
      </w:r>
    </w:p>
    <w:p>
      <w:pPr>
        <w:pStyle w:val="BodyText"/>
        <w:tabs>
          <w:tab w:pos="1832" w:val="left" w:leader="none"/>
          <w:tab w:pos="8592" w:val="right" w:leader="dot"/>
        </w:tabs>
        <w:spacing w:before="125"/>
        <w:ind w:left="548"/>
      </w:pPr>
      <w:r>
        <w:rPr/>
        <w:t>Gambar</w:t>
      </w:r>
      <w:r>
        <w:rPr>
          <w:spacing w:val="0"/>
        </w:rPr>
        <w:t> </w:t>
      </w:r>
      <w:r>
        <w:rPr/>
        <w:t>3</w:t>
        <w:tab/>
        <w:t>: Ekstrak Cair</w:t>
      </w:r>
      <w:r>
        <w:rPr>
          <w:spacing w:val="2"/>
        </w:rPr>
        <w:t> </w:t>
      </w:r>
      <w:r>
        <w:rPr/>
        <w:t>Daun</w:t>
      </w:r>
      <w:r>
        <w:rPr>
          <w:spacing w:val="-1"/>
        </w:rPr>
        <w:t> </w:t>
      </w:r>
      <w:r>
        <w:rPr/>
        <w:t>Sidaguri</w:t>
        <w:tab/>
        <w:t>30</w:t>
      </w:r>
    </w:p>
    <w:p>
      <w:pPr>
        <w:pStyle w:val="BodyText"/>
        <w:tabs>
          <w:tab w:pos="1772" w:val="left" w:leader="none"/>
          <w:tab w:pos="8592" w:val="right" w:leader="dot"/>
        </w:tabs>
        <w:spacing w:before="125"/>
        <w:ind w:left="548"/>
      </w:pPr>
      <w:r>
        <w:rPr/>
        <w:t>Gambar</w:t>
      </w:r>
      <w:r>
        <w:rPr>
          <w:spacing w:val="1"/>
        </w:rPr>
        <w:t> </w:t>
      </w:r>
      <w:r>
        <w:rPr/>
        <w:t>4</w:t>
        <w:tab/>
        <w:t>: Alat</w:t>
      </w:r>
      <w:r>
        <w:rPr>
          <w:spacing w:val="0"/>
        </w:rPr>
        <w:t> </w:t>
      </w:r>
      <w:r>
        <w:rPr/>
        <w:t>Rotary</w:t>
      </w:r>
      <w:r>
        <w:rPr>
          <w:spacing w:val="-3"/>
        </w:rPr>
        <w:t> </w:t>
      </w:r>
      <w:r>
        <w:rPr/>
        <w:t>Evaporator</w:t>
        <w:tab/>
        <w:t>30</w:t>
      </w:r>
    </w:p>
    <w:p>
      <w:pPr>
        <w:pStyle w:val="BodyText"/>
        <w:tabs>
          <w:tab w:pos="1772" w:val="left" w:leader="none"/>
          <w:tab w:pos="8592" w:val="right" w:leader="dot"/>
        </w:tabs>
        <w:spacing w:before="126"/>
        <w:ind w:left="548"/>
      </w:pPr>
      <w:r>
        <w:rPr/>
        <w:t>Gambar</w:t>
      </w:r>
      <w:r>
        <w:rPr>
          <w:spacing w:val="0"/>
        </w:rPr>
        <w:t> </w:t>
      </w:r>
      <w:r>
        <w:rPr/>
        <w:t>5</w:t>
        <w:tab/>
        <w:t>: Ekstrak Kental</w:t>
      </w:r>
      <w:r>
        <w:rPr>
          <w:spacing w:val="1"/>
        </w:rPr>
        <w:t> </w:t>
      </w:r>
      <w:r>
        <w:rPr/>
        <w:t>Daun</w:t>
      </w:r>
      <w:r>
        <w:rPr>
          <w:spacing w:val="-1"/>
        </w:rPr>
        <w:t> </w:t>
      </w:r>
      <w:r>
        <w:rPr/>
        <w:t>Sidaguri</w:t>
        <w:tab/>
        <w:t>31</w:t>
      </w:r>
    </w:p>
    <w:p>
      <w:pPr>
        <w:pStyle w:val="BodyText"/>
        <w:tabs>
          <w:tab w:pos="8592" w:val="right" w:leader="dot"/>
        </w:tabs>
        <w:spacing w:before="128"/>
        <w:ind w:left="548"/>
      </w:pPr>
      <w:r>
        <w:rPr/>
        <w:t>Gambar 6   : Pengenceran Ekstrak</w:t>
      </w:r>
      <w:r>
        <w:rPr>
          <w:spacing w:val="0"/>
        </w:rPr>
        <w:t> </w:t>
      </w:r>
      <w:r>
        <w:rPr/>
        <w:t>Daun</w:t>
      </w:r>
      <w:r>
        <w:rPr>
          <w:spacing w:val="-2"/>
        </w:rPr>
        <w:t> </w:t>
      </w:r>
      <w:r>
        <w:rPr/>
        <w:t>Sidaguri</w:t>
        <w:tab/>
        <w:t>31</w:t>
      </w:r>
    </w:p>
    <w:p>
      <w:pPr>
        <w:tabs>
          <w:tab w:pos="8592" w:val="right" w:leader="dot"/>
        </w:tabs>
        <w:spacing w:before="126"/>
        <w:ind w:left="548" w:right="0" w:firstLine="0"/>
        <w:jc w:val="left"/>
        <w:rPr>
          <w:sz w:val="22"/>
        </w:rPr>
      </w:pPr>
      <w:r>
        <w:rPr>
          <w:sz w:val="22"/>
        </w:rPr>
        <w:t>Gambar 7   : Media MSA Yang Sudah Ditanami</w:t>
      </w:r>
      <w:r>
        <w:rPr>
          <w:spacing w:val="-2"/>
          <w:sz w:val="22"/>
        </w:rPr>
        <w:t> </w:t>
      </w:r>
      <w:r>
        <w:rPr>
          <w:i/>
          <w:sz w:val="22"/>
        </w:rPr>
        <w:t>Staphylococcus</w:t>
      </w:r>
      <w:r>
        <w:rPr>
          <w:i/>
          <w:spacing w:val="-3"/>
          <w:sz w:val="22"/>
        </w:rPr>
        <w:t> </w:t>
      </w:r>
      <w:r>
        <w:rPr>
          <w:i/>
          <w:sz w:val="22"/>
        </w:rPr>
        <w:t>aureus</w:t>
        <w:tab/>
      </w:r>
      <w:r>
        <w:rPr>
          <w:sz w:val="22"/>
        </w:rPr>
        <w:t>32</w:t>
      </w:r>
    </w:p>
    <w:p>
      <w:pPr>
        <w:tabs>
          <w:tab w:pos="8592" w:val="right" w:leader="dot"/>
        </w:tabs>
        <w:spacing w:before="126"/>
        <w:ind w:left="548" w:right="0" w:firstLine="0"/>
        <w:jc w:val="left"/>
        <w:rPr>
          <w:sz w:val="22"/>
        </w:rPr>
      </w:pPr>
      <w:r>
        <w:rPr>
          <w:sz w:val="22"/>
        </w:rPr>
        <w:t>Gambar 8   : Media NA Yang Sudah Ditanami</w:t>
      </w:r>
      <w:r>
        <w:rPr>
          <w:spacing w:val="-5"/>
          <w:sz w:val="22"/>
        </w:rPr>
        <w:t> </w:t>
      </w:r>
      <w:r>
        <w:rPr>
          <w:i/>
          <w:sz w:val="22"/>
        </w:rPr>
        <w:t>Staphylococcus</w:t>
      </w:r>
      <w:r>
        <w:rPr>
          <w:i/>
          <w:spacing w:val="-1"/>
          <w:sz w:val="22"/>
        </w:rPr>
        <w:t> </w:t>
      </w:r>
      <w:r>
        <w:rPr>
          <w:i/>
          <w:sz w:val="22"/>
        </w:rPr>
        <w:t>aureus.</w:t>
        <w:tab/>
      </w:r>
      <w:r>
        <w:rPr>
          <w:sz w:val="22"/>
        </w:rPr>
        <w:t>32</w:t>
      </w:r>
    </w:p>
    <w:p>
      <w:pPr>
        <w:pStyle w:val="BodyText"/>
        <w:tabs>
          <w:tab w:pos="8592" w:val="right" w:leader="dot"/>
        </w:tabs>
        <w:spacing w:before="126"/>
        <w:ind w:left="548"/>
      </w:pPr>
      <w:r>
        <w:rPr/>
        <w:t>Gambar 9   : Suspensi</w:t>
      </w:r>
      <w:r>
        <w:rPr>
          <w:spacing w:val="-1"/>
        </w:rPr>
        <w:t> </w:t>
      </w:r>
      <w:r>
        <w:rPr/>
        <w:t>Mc Farland.</w:t>
        <w:tab/>
        <w:t>33</w:t>
      </w:r>
    </w:p>
    <w:p>
      <w:pPr>
        <w:pStyle w:val="BodyText"/>
        <w:tabs>
          <w:tab w:pos="8592" w:val="right" w:leader="dot"/>
        </w:tabs>
        <w:spacing w:before="126"/>
        <w:ind w:left="548"/>
      </w:pPr>
      <w:r>
        <w:rPr/>
        <w:t>Gambar 10   : Larutan</w:t>
      </w:r>
      <w:r>
        <w:rPr>
          <w:spacing w:val="-3"/>
        </w:rPr>
        <w:t> </w:t>
      </w:r>
      <w:r>
        <w:rPr/>
        <w:t>Media</w:t>
      </w:r>
      <w:r>
        <w:rPr>
          <w:spacing w:val="-1"/>
        </w:rPr>
        <w:t> </w:t>
      </w:r>
      <w:r>
        <w:rPr/>
        <w:t>MHA</w:t>
        <w:tab/>
        <w:t>33</w:t>
      </w:r>
    </w:p>
    <w:p>
      <w:pPr>
        <w:pStyle w:val="BodyText"/>
        <w:tabs>
          <w:tab w:pos="8592" w:val="right" w:leader="dot"/>
        </w:tabs>
        <w:spacing w:before="126"/>
        <w:ind w:left="548"/>
      </w:pPr>
      <w:r>
        <w:rPr/>
        <w:t>Gambar 11 : Hasil Pengujian Ekstrak Etanol Daun Sidaguri</w:t>
      </w:r>
      <w:r>
        <w:rPr>
          <w:spacing w:val="-12"/>
        </w:rPr>
        <w:t> </w:t>
      </w:r>
      <w:r>
        <w:rPr/>
        <w:t>dan</w:t>
      </w:r>
      <w:r>
        <w:rPr>
          <w:spacing w:val="-4"/>
        </w:rPr>
        <w:t> </w:t>
      </w:r>
      <w:r>
        <w:rPr/>
        <w:t>Tetrasiklin</w:t>
        <w:tab/>
        <w:t>34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30"/>
        </w:rPr>
      </w:pPr>
    </w:p>
    <w:p>
      <w:pPr>
        <w:pStyle w:val="BodyText"/>
        <w:ind w:left="546" w:right="167"/>
        <w:jc w:val="center"/>
        <w:rPr>
          <w:rFonts w:ascii="Calibri"/>
        </w:rPr>
      </w:pPr>
      <w:r>
        <w:rPr>
          <w:rFonts w:ascii="Calibri"/>
        </w:rPr>
        <w:t>viii</w:t>
      </w:r>
    </w:p>
    <w:p>
      <w:pPr>
        <w:spacing w:after="0"/>
        <w:jc w:val="center"/>
        <w:rPr>
          <w:rFonts w:ascii="Calibri"/>
        </w:rPr>
        <w:sectPr>
          <w:headerReference w:type="default" r:id="rId16"/>
          <w:pgSz w:w="12240" w:h="15840"/>
          <w:pgMar w:header="2274" w:footer="0" w:top="2940" w:bottom="280" w:left="1720" w:right="1720"/>
        </w:sectPr>
      </w:pPr>
    </w:p>
    <w:p>
      <w:pPr>
        <w:pStyle w:val="Heading3"/>
        <w:tabs>
          <w:tab w:pos="8592" w:val="right" w:leader="dot"/>
        </w:tabs>
        <w:spacing w:before="136"/>
        <w:ind w:left="548"/>
      </w:pPr>
      <w:r>
        <w:rPr/>
        <w:t>Lampiran I :</w:t>
      </w:r>
      <w:r>
        <w:rPr>
          <w:spacing w:val="-4"/>
        </w:rPr>
        <w:t> </w:t>
      </w:r>
      <w:r>
        <w:rPr/>
        <w:t>Komposisi</w:t>
      </w:r>
      <w:r>
        <w:rPr>
          <w:spacing w:val="-2"/>
        </w:rPr>
        <w:t> </w:t>
      </w:r>
      <w:r>
        <w:rPr/>
        <w:t>Media</w:t>
        <w:tab/>
        <w:t>35</w:t>
      </w:r>
    </w:p>
    <w:p>
      <w:pPr>
        <w:pStyle w:val="ListParagraph"/>
        <w:numPr>
          <w:ilvl w:val="0"/>
          <w:numId w:val="6"/>
        </w:numPr>
        <w:tabs>
          <w:tab w:pos="856" w:val="left" w:leader="none"/>
          <w:tab w:pos="8592" w:val="right" w:leader="dot"/>
        </w:tabs>
        <w:spacing w:line="240" w:lineRule="auto" w:before="128" w:after="0"/>
        <w:ind w:left="855" w:right="0" w:hanging="307"/>
        <w:jc w:val="left"/>
        <w:rPr>
          <w:sz w:val="22"/>
        </w:rPr>
      </w:pPr>
      <w:r>
        <w:rPr>
          <w:sz w:val="22"/>
        </w:rPr>
        <w:t>Media</w:t>
      </w:r>
      <w:r>
        <w:rPr>
          <w:spacing w:val="1"/>
          <w:sz w:val="22"/>
        </w:rPr>
        <w:t> </w:t>
      </w:r>
      <w:r>
        <w:rPr>
          <w:sz w:val="22"/>
        </w:rPr>
        <w:t>MSA</w:t>
        <w:tab/>
        <w:t>35</w:t>
      </w:r>
    </w:p>
    <w:p>
      <w:pPr>
        <w:pStyle w:val="ListParagraph"/>
        <w:numPr>
          <w:ilvl w:val="0"/>
          <w:numId w:val="6"/>
        </w:numPr>
        <w:tabs>
          <w:tab w:pos="856" w:val="left" w:leader="none"/>
          <w:tab w:pos="8592" w:val="right" w:leader="dot"/>
        </w:tabs>
        <w:spacing w:line="240" w:lineRule="auto" w:before="126" w:after="0"/>
        <w:ind w:left="855" w:right="0" w:hanging="307"/>
        <w:jc w:val="left"/>
        <w:rPr>
          <w:sz w:val="22"/>
        </w:rPr>
      </w:pPr>
      <w:r>
        <w:rPr>
          <w:sz w:val="22"/>
        </w:rPr>
        <w:t>Media</w:t>
      </w:r>
      <w:r>
        <w:rPr>
          <w:spacing w:val="1"/>
          <w:sz w:val="22"/>
        </w:rPr>
        <w:t> </w:t>
      </w:r>
      <w:r>
        <w:rPr>
          <w:spacing w:val="-2"/>
          <w:sz w:val="22"/>
        </w:rPr>
        <w:t>MHA</w:t>
        <w:tab/>
      </w:r>
      <w:r>
        <w:rPr>
          <w:sz w:val="22"/>
        </w:rPr>
        <w:t>35</w:t>
      </w:r>
    </w:p>
    <w:p>
      <w:pPr>
        <w:pStyle w:val="ListParagraph"/>
        <w:numPr>
          <w:ilvl w:val="0"/>
          <w:numId w:val="6"/>
        </w:numPr>
        <w:tabs>
          <w:tab w:pos="856" w:val="left" w:leader="none"/>
          <w:tab w:pos="8592" w:val="right" w:leader="dot"/>
        </w:tabs>
        <w:spacing w:line="240" w:lineRule="auto" w:before="126" w:after="0"/>
        <w:ind w:left="855" w:right="0" w:hanging="307"/>
        <w:jc w:val="left"/>
        <w:rPr>
          <w:sz w:val="22"/>
        </w:rPr>
      </w:pPr>
      <w:r>
        <w:rPr>
          <w:sz w:val="22"/>
        </w:rPr>
        <w:t>Media</w:t>
      </w:r>
      <w:r>
        <w:rPr>
          <w:spacing w:val="-1"/>
          <w:sz w:val="22"/>
        </w:rPr>
        <w:t> </w:t>
      </w:r>
      <w:r>
        <w:rPr>
          <w:sz w:val="22"/>
        </w:rPr>
        <w:t>NA</w:t>
        <w:tab/>
        <w:t>35</w:t>
      </w:r>
    </w:p>
    <w:p>
      <w:pPr>
        <w:pStyle w:val="ListParagraph"/>
        <w:numPr>
          <w:ilvl w:val="0"/>
          <w:numId w:val="6"/>
        </w:numPr>
        <w:tabs>
          <w:tab w:pos="856" w:val="left" w:leader="none"/>
          <w:tab w:pos="8592" w:val="right" w:leader="dot"/>
        </w:tabs>
        <w:spacing w:line="240" w:lineRule="auto" w:before="126" w:after="0"/>
        <w:ind w:left="855" w:right="0" w:hanging="307"/>
        <w:jc w:val="left"/>
        <w:rPr>
          <w:sz w:val="22"/>
        </w:rPr>
      </w:pPr>
      <w:r>
        <w:rPr>
          <w:sz w:val="22"/>
        </w:rPr>
        <w:t>Suspensi</w:t>
      </w:r>
      <w:r>
        <w:rPr>
          <w:spacing w:val="-1"/>
          <w:sz w:val="22"/>
        </w:rPr>
        <w:t> </w:t>
      </w:r>
      <w:r>
        <w:rPr>
          <w:sz w:val="22"/>
        </w:rPr>
        <w:t>Mc.</w:t>
      </w:r>
      <w:r>
        <w:rPr>
          <w:spacing w:val="0"/>
          <w:sz w:val="22"/>
        </w:rPr>
        <w:t> </w:t>
      </w:r>
      <w:r>
        <w:rPr>
          <w:sz w:val="22"/>
        </w:rPr>
        <w:t>Farland</w:t>
        <w:tab/>
        <w:t>35</w:t>
      </w:r>
    </w:p>
    <w:p>
      <w:pPr>
        <w:pStyle w:val="ListParagraph"/>
        <w:numPr>
          <w:ilvl w:val="0"/>
          <w:numId w:val="6"/>
        </w:numPr>
        <w:tabs>
          <w:tab w:pos="856" w:val="left" w:leader="none"/>
          <w:tab w:pos="8592" w:val="right" w:leader="dot"/>
        </w:tabs>
        <w:spacing w:line="240" w:lineRule="auto" w:before="128" w:after="0"/>
        <w:ind w:left="855" w:right="0" w:hanging="307"/>
        <w:jc w:val="left"/>
        <w:rPr>
          <w:sz w:val="22"/>
        </w:rPr>
      </w:pPr>
      <w:r>
        <w:rPr>
          <w:sz w:val="22"/>
        </w:rPr>
        <w:t>Larutan NaCl</w:t>
      </w:r>
      <w:r>
        <w:rPr>
          <w:spacing w:val="-1"/>
          <w:sz w:val="22"/>
        </w:rPr>
        <w:t> </w:t>
      </w:r>
      <w:r>
        <w:rPr>
          <w:sz w:val="22"/>
        </w:rPr>
        <w:t>0,9</w:t>
      </w:r>
      <w:r>
        <w:rPr>
          <w:spacing w:val="-3"/>
          <w:sz w:val="22"/>
        </w:rPr>
        <w:t> </w:t>
      </w:r>
      <w:r>
        <w:rPr>
          <w:sz w:val="22"/>
        </w:rPr>
        <w:t>%</w:t>
        <w:tab/>
        <w:t>35</w:t>
      </w:r>
    </w:p>
    <w:p>
      <w:pPr>
        <w:pStyle w:val="Heading3"/>
        <w:spacing w:before="123"/>
        <w:ind w:left="548"/>
      </w:pPr>
      <w:r>
        <w:rPr/>
        <w:t>Lampiran II : Surat Hasil Penelitian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31"/>
        </w:rPr>
      </w:pPr>
    </w:p>
    <w:p>
      <w:pPr>
        <w:pStyle w:val="BodyText"/>
        <w:ind w:left="545" w:right="167"/>
        <w:jc w:val="center"/>
        <w:rPr>
          <w:rFonts w:ascii="Calibri"/>
        </w:rPr>
      </w:pPr>
      <w:r>
        <w:rPr>
          <w:rFonts w:ascii="Calibri"/>
        </w:rPr>
        <w:t>ix</w:t>
      </w:r>
    </w:p>
    <w:p>
      <w:pPr>
        <w:spacing w:after="0"/>
        <w:jc w:val="center"/>
        <w:rPr>
          <w:rFonts w:ascii="Calibri"/>
        </w:rPr>
        <w:sectPr>
          <w:headerReference w:type="default" r:id="rId17"/>
          <w:pgSz w:w="12240" w:h="15840"/>
          <w:pgMar w:header="2274" w:footer="0" w:top="2940" w:bottom="280" w:left="1720" w:right="172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18"/>
        </w:rPr>
      </w:pPr>
    </w:p>
    <w:p>
      <w:pPr>
        <w:pStyle w:val="Heading1"/>
        <w:spacing w:line="360" w:lineRule="auto" w:before="92"/>
        <w:ind w:left="3428" w:right="4103" w:firstLine="0"/>
        <w:jc w:val="center"/>
      </w:pPr>
      <w:r>
        <w:rPr/>
        <w:t>BAB I PENDAHULUAN</w:t>
      </w:r>
    </w:p>
    <w:p>
      <w:pPr>
        <w:pStyle w:val="BodyText"/>
        <w:spacing w:before="3"/>
        <w:rPr>
          <w:b/>
          <w:sz w:val="36"/>
        </w:rPr>
      </w:pPr>
    </w:p>
    <w:p>
      <w:pPr>
        <w:pStyle w:val="ListParagraph"/>
        <w:numPr>
          <w:ilvl w:val="0"/>
          <w:numId w:val="7"/>
        </w:numPr>
        <w:tabs>
          <w:tab w:pos="1154" w:val="left" w:leader="none"/>
          <w:tab w:pos="1155" w:val="left" w:leader="none"/>
        </w:tabs>
        <w:spacing w:line="240" w:lineRule="auto" w:before="0" w:after="0"/>
        <w:ind w:left="1154" w:right="0" w:hanging="566"/>
        <w:jc w:val="left"/>
        <w:rPr>
          <w:b/>
          <w:sz w:val="24"/>
        </w:rPr>
      </w:pPr>
      <w:r>
        <w:rPr>
          <w:b/>
          <w:sz w:val="24"/>
        </w:rPr>
        <w:t>Latar</w:t>
      </w:r>
      <w:r>
        <w:rPr>
          <w:b/>
          <w:spacing w:val="-1"/>
          <w:sz w:val="24"/>
        </w:rPr>
        <w:t> </w:t>
      </w:r>
      <w:r>
        <w:rPr>
          <w:b/>
          <w:sz w:val="24"/>
        </w:rPr>
        <w:t>Belakang</w:t>
      </w:r>
    </w:p>
    <w:p>
      <w:pPr>
        <w:pStyle w:val="BodyText"/>
        <w:spacing w:line="360" w:lineRule="auto" w:before="138"/>
        <w:ind w:left="588" w:right="1259" w:firstLine="566"/>
        <w:jc w:val="both"/>
      </w:pPr>
      <w:r>
        <w:rPr/>
        <w:t>Pemakaian obat tradisional telah digunakan sejak zaman dahulu oleh nenek moyang kita. Sampai saat ini masyarakat di Indonesia masih banyak menggunakan obat tradisional. Penggunaan dan pemakaian obat tradisional adalah untuk menjaga kesehatan serta pencegahan dan pengobatan penyakit. Dengan demikian, kedudukan obat tradisional sangat penting guna meningkatkan kesehatan</w:t>
      </w:r>
      <w:r>
        <w:rPr>
          <w:spacing w:val="-8"/>
        </w:rPr>
        <w:t> </w:t>
      </w:r>
      <w:r>
        <w:rPr/>
        <w:t>masyarakat.</w:t>
      </w:r>
    </w:p>
    <w:p>
      <w:pPr>
        <w:pStyle w:val="BodyText"/>
        <w:spacing w:line="360" w:lineRule="auto" w:before="5"/>
        <w:ind w:left="588" w:right="1258" w:firstLine="566"/>
        <w:jc w:val="both"/>
      </w:pPr>
      <w:r>
        <w:rPr/>
        <w:t>Pengobatan dengan obat tradisional menggunakan tanaman obat, dalam dekade terakhir ini, penggunaan tanaman obat cenderung meningkat sejalan dengan berkembangnya industri jamu atau industri obat tradisional. Biasanya tanaman obat yang dipergunakan bisa berbentuk simplisia artinya bisa berupa tanaman yang segar atau bisa juga berupa tanaman atau bagian tanaman yang telah dikeringkan. Simplisia yang dipergunakan bisa berasal dari akar, kulit akar, batang, kulit batang, daun, bunga, buah dan biji. Cara pemakaian obat tradisional ini cukup sederhana, misalnya hanya melalui penyeduhan dengan air mendidih atau dengan perebusan baik dari bahan yang masih segar atau bahan yang telah dikeringkan, Setelah dingin hasil seduhan atau rebusan tersebut diminum.</w:t>
      </w:r>
    </w:p>
    <w:p>
      <w:pPr>
        <w:pStyle w:val="BodyText"/>
        <w:spacing w:line="360" w:lineRule="auto" w:before="3"/>
        <w:ind w:left="588" w:right="1257" w:firstLine="566"/>
        <w:jc w:val="both"/>
      </w:pPr>
      <w:r>
        <w:rPr/>
        <w:t>Menurut UU No.36 Tahun 2009 tentang kesehatan, yang dimaksud dengan obat tradisional adalah bahan atau ramuan bahan yang berupa bahan tumbuhan, bahan hewan, bahan mineral, sediaan sarian (galenik) atau campuran dari bahan tersebut yang secara turun temurun telah digunakan untuk pengobatan dan dapat di terapkan sesuai norma yang berlaku di</w:t>
      </w:r>
      <w:r>
        <w:rPr>
          <w:spacing w:val="-10"/>
        </w:rPr>
        <w:t> </w:t>
      </w:r>
      <w:r>
        <w:rPr/>
        <w:t>masyarakat.</w:t>
      </w:r>
    </w:p>
    <w:p>
      <w:pPr>
        <w:pStyle w:val="BodyText"/>
        <w:spacing w:line="360" w:lineRule="auto" w:before="3"/>
        <w:ind w:left="588" w:right="1256" w:firstLine="566"/>
        <w:jc w:val="both"/>
      </w:pPr>
      <w:r>
        <w:rPr/>
        <w:t>Infeksi bakteri merupakan masalah kesehatan besar yang dihadapi baik dewasa maupun anak-anak, sehingga perkembangan obat antimikroba sangat penting dilakukan dalam bidang pengobatan, karena dengan bidang pengobatan yang efektif terhadap infeksi serius akan memperbaiki kualitas hidup dan memungkinkan kemajuan dalam banyak bidang kedokteran maupun dalam bidang industri farmasi.</w:t>
      </w:r>
    </w:p>
    <w:p>
      <w:pPr>
        <w:pStyle w:val="BodyText"/>
        <w:spacing w:line="360" w:lineRule="auto" w:before="3"/>
        <w:ind w:left="588" w:right="1256" w:firstLine="566"/>
        <w:jc w:val="both"/>
      </w:pPr>
      <w:r>
        <w:rPr/>
        <w:t>Banyak tumbuh-tumbuhan mengandung senyawa kimia seperti flavonoid yang menunjukkan sifat antimikroba. Beberapa golongan senyawa kimia seperti</w:t>
      </w:r>
    </w:p>
    <w:p>
      <w:pPr>
        <w:spacing w:after="0" w:line="360" w:lineRule="auto"/>
        <w:jc w:val="both"/>
        <w:sectPr>
          <w:headerReference w:type="default" r:id="rId18"/>
          <w:pgSz w:w="11910" w:h="16840"/>
          <w:pgMar w:header="749" w:footer="0" w:top="960" w:bottom="280" w:left="1680" w:right="440"/>
          <w:pgNumType w:start="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360" w:lineRule="auto" w:before="93"/>
        <w:ind w:left="588" w:right="1257"/>
        <w:jc w:val="both"/>
      </w:pPr>
      <w:r>
        <w:rPr/>
        <w:t>flavonoid, tannin, dan senyawa fenol lainnya juga berfungsi sebagai alat pertahanan bagi tumbuhan untuk melawan mikroorganisme patogen (Hayet, etal, 2008).</w:t>
      </w:r>
    </w:p>
    <w:p>
      <w:pPr>
        <w:pStyle w:val="BodyText"/>
        <w:spacing w:line="360" w:lineRule="auto" w:before="2"/>
        <w:ind w:left="588" w:right="1254" w:firstLine="566"/>
        <w:jc w:val="both"/>
      </w:pPr>
      <w:r>
        <w:rPr/>
        <w:t>Tumbuhan Sidaguri (</w:t>
      </w:r>
      <w:r>
        <w:rPr>
          <w:i/>
        </w:rPr>
        <w:t>Sida rhombifolia </w:t>
      </w:r>
      <w:r>
        <w:rPr/>
        <w:t>Linn) merupakan salah satu tumbuhan yang secara tradisional digunakan masyarakat untuk menyembuhkan berbagai penyakit. Daun Sidaguri mengandung senyawa alkaloida, kalsium oksalat, flavonoid, tannin, phenol, asam amino dan minyak menguap. Daun Sidaguri dapat dijadikan sebagai tanaman obat dalam mengatasi berbagai macam jenis penyakit , dan diantaranya itu sebagai obat kulit gatal, mengobati bisul, borok, kudis, eksim, dan obat cacing, sedangkan akarnya sebagai obat sariawan, obat bengkak , obat sengatan serangga berbisa , mengobati penyakit asam urat, dan penyakit rematik. (Inventaris Tanaman Obat Indonesia,1979)</w:t>
      </w:r>
    </w:p>
    <w:p>
      <w:pPr>
        <w:pStyle w:val="BodyText"/>
        <w:spacing w:line="360" w:lineRule="auto" w:before="2"/>
        <w:ind w:left="588" w:right="1257" w:firstLine="566"/>
        <w:jc w:val="both"/>
      </w:pPr>
      <w:r>
        <w:rPr/>
        <w:t>Secara empiris penggunaan daun Sidaguri terhadap penyakit rematik dan asam urat yaitu dengan cara rebus herba sidaguri kering (30 g) dengan tiga gelas air sampai tersisa satu gelas. Setelah dingin, saring dan minum dua kali sehari, masing-masing setengah gelas. Untuk pengobatan bisul kronis, borok, kudis dan gatal-gatal digunakan daunnya yaitu dengan cara daun sidaguri sebanyak 2 genggam, dicuci bersih lalu digiling sampai halus tambahkan sedikit garam lalu balurkan pada bisul dan borok. Untuk mencari dosis yang tepat penggunaan ekstrak daun Sidaguri sebagai antibakteri maka dilakukan percobaan dengan berbagai</w:t>
      </w:r>
      <w:r>
        <w:rPr>
          <w:spacing w:val="-6"/>
        </w:rPr>
        <w:t> </w:t>
      </w:r>
      <w:r>
        <w:rPr/>
        <w:t>konsentrasi.</w:t>
      </w:r>
    </w:p>
    <w:p>
      <w:pPr>
        <w:pStyle w:val="BodyText"/>
        <w:spacing w:line="360" w:lineRule="auto" w:before="2"/>
        <w:ind w:left="588" w:right="1255" w:firstLine="566"/>
        <w:jc w:val="both"/>
      </w:pPr>
      <w:r>
        <w:rPr/>
        <w:t>Sebagian besar infeksi disebabkan oleh bakteri. Bakteri merupakan mikroorganisme bersel tunggal yang mempunyai bentuk dan susunan sel sederhana. Umumnya bersifat patogen yaitu dapat menghasilkan toksin yang dapat mencemari makanan apabila dikonsumsi manusia akan menimbulkan penyakit. Salah satu bakteri tersebut adalah bakteri </w:t>
      </w:r>
      <w:r>
        <w:rPr>
          <w:i/>
        </w:rPr>
        <w:t>Staphylococcus aureus </w:t>
      </w:r>
      <w:r>
        <w:rPr/>
        <w:t>(Pratiwi, 2008).</w:t>
      </w:r>
    </w:p>
    <w:p>
      <w:pPr>
        <w:pStyle w:val="BodyText"/>
        <w:spacing w:line="360" w:lineRule="auto" w:before="2"/>
        <w:ind w:left="588" w:right="1257" w:firstLine="566"/>
        <w:jc w:val="both"/>
      </w:pPr>
      <w:r>
        <w:rPr>
          <w:i/>
        </w:rPr>
        <w:t>Staphylococcus aureus </w:t>
      </w:r>
      <w:r>
        <w:rPr/>
        <w:t>merupakan salah satu bakteri gram positif yang merupakan bakteri patogen bagi manusia. Hampir setiap orang pernah mengalami berbagai infeksi </w:t>
      </w:r>
      <w:r>
        <w:rPr>
          <w:i/>
        </w:rPr>
        <w:t>Staphylococcus aureus </w:t>
      </w:r>
      <w:r>
        <w:rPr/>
        <w:t>selama hidupnya, dan keracunan makanan berat atau infeksi kulit kecil, sampai infeksi yang tidak bisa disembuhkan. (Jawetz , Melnick &amp; Adelberg’s 2001).</w:t>
      </w:r>
    </w:p>
    <w:p>
      <w:pPr>
        <w:pStyle w:val="BodyText"/>
        <w:spacing w:line="360" w:lineRule="auto" w:before="5"/>
        <w:ind w:left="588" w:right="1259" w:firstLine="566"/>
        <w:jc w:val="both"/>
      </w:pPr>
      <w:r>
        <w:rPr/>
        <w:t>Berdasarkan uraian Khasiat daun Sidaguri untuk berbagai pengobatan penyakit oleh bakteri </w:t>
      </w:r>
      <w:r>
        <w:rPr>
          <w:i/>
        </w:rPr>
        <w:t>Staphylococcus aureus </w:t>
      </w:r>
      <w:r>
        <w:rPr/>
        <w:t>maka penulis tertarik untuk</w:t>
      </w:r>
    </w:p>
    <w:p>
      <w:pPr>
        <w:spacing w:after="0" w:line="360" w:lineRule="auto"/>
        <w:jc w:val="both"/>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spacing w:line="360" w:lineRule="auto" w:before="94"/>
        <w:ind w:left="588" w:right="1254" w:firstLine="0"/>
        <w:jc w:val="both"/>
        <w:rPr>
          <w:b/>
          <w:sz w:val="22"/>
        </w:rPr>
      </w:pPr>
      <w:r>
        <w:rPr>
          <w:sz w:val="22"/>
        </w:rPr>
        <w:t>melakukan penelitian dengan judul </w:t>
      </w:r>
      <w:r>
        <w:rPr>
          <w:b/>
          <w:sz w:val="22"/>
        </w:rPr>
        <w:t>“Uji Efek Antibakteri Ekstrak Etanol Daun Sidaguri (</w:t>
      </w:r>
      <w:r>
        <w:rPr>
          <w:b/>
          <w:i/>
          <w:sz w:val="22"/>
        </w:rPr>
        <w:t>Sida rhombifolia </w:t>
      </w:r>
      <w:r>
        <w:rPr>
          <w:b/>
          <w:sz w:val="22"/>
        </w:rPr>
        <w:t>Linn) Terhadap Pertumbuhan Bakteri </w:t>
      </w:r>
      <w:r>
        <w:rPr>
          <w:b/>
          <w:i/>
          <w:sz w:val="22"/>
        </w:rPr>
        <w:t>Staphylococcus aureus </w:t>
      </w:r>
      <w:r>
        <w:rPr>
          <w:b/>
          <w:sz w:val="22"/>
        </w:rPr>
        <w:t>Dengan Tetrasiklin Sebagai Pembanding ‘’.</w:t>
      </w:r>
    </w:p>
    <w:p>
      <w:pPr>
        <w:pStyle w:val="BodyText"/>
        <w:spacing w:before="5"/>
        <w:rPr>
          <w:b/>
          <w:sz w:val="33"/>
        </w:rPr>
      </w:pPr>
    </w:p>
    <w:p>
      <w:pPr>
        <w:pStyle w:val="Heading1"/>
        <w:numPr>
          <w:ilvl w:val="0"/>
          <w:numId w:val="7"/>
        </w:numPr>
        <w:tabs>
          <w:tab w:pos="1154" w:val="left" w:leader="none"/>
          <w:tab w:pos="1155" w:val="left" w:leader="none"/>
        </w:tabs>
        <w:spacing w:line="240" w:lineRule="auto" w:before="0" w:after="0"/>
        <w:ind w:left="1154" w:right="0" w:hanging="566"/>
        <w:jc w:val="left"/>
      </w:pPr>
      <w:r>
        <w:rPr/>
        <w:t>Perumusan</w:t>
      </w:r>
      <w:r>
        <w:rPr>
          <w:spacing w:val="-2"/>
        </w:rPr>
        <w:t> </w:t>
      </w:r>
      <w:r>
        <w:rPr/>
        <w:t>Masalah</w:t>
      </w:r>
    </w:p>
    <w:p>
      <w:pPr>
        <w:pStyle w:val="BodyText"/>
        <w:spacing w:before="10"/>
        <w:rPr>
          <w:b/>
          <w:sz w:val="32"/>
        </w:rPr>
      </w:pPr>
    </w:p>
    <w:p>
      <w:pPr>
        <w:pStyle w:val="ListParagraph"/>
        <w:numPr>
          <w:ilvl w:val="1"/>
          <w:numId w:val="7"/>
        </w:numPr>
        <w:tabs>
          <w:tab w:pos="1441" w:val="left" w:leader="none"/>
        </w:tabs>
        <w:spacing w:line="360" w:lineRule="auto" w:before="0" w:after="0"/>
        <w:ind w:left="1440" w:right="1256" w:hanging="286"/>
        <w:jc w:val="both"/>
        <w:rPr>
          <w:sz w:val="22"/>
        </w:rPr>
      </w:pPr>
      <w:r>
        <w:rPr>
          <w:sz w:val="22"/>
        </w:rPr>
        <w:t>Apakah ekstrak etanol daun Sidaguri (</w:t>
      </w:r>
      <w:r>
        <w:rPr>
          <w:i/>
          <w:sz w:val="22"/>
        </w:rPr>
        <w:t>Sida rhombifolia </w:t>
      </w:r>
      <w:r>
        <w:rPr>
          <w:sz w:val="22"/>
        </w:rPr>
        <w:t>Linn) mempunyai efek antibakteri terhadap bakteri </w:t>
      </w:r>
      <w:r>
        <w:rPr>
          <w:i/>
          <w:sz w:val="22"/>
        </w:rPr>
        <w:t>Staphylococcus aureus</w:t>
      </w:r>
      <w:r>
        <w:rPr>
          <w:sz w:val="22"/>
        </w:rPr>
        <w:t>?</w:t>
      </w:r>
    </w:p>
    <w:p>
      <w:pPr>
        <w:pStyle w:val="ListParagraph"/>
        <w:numPr>
          <w:ilvl w:val="1"/>
          <w:numId w:val="7"/>
        </w:numPr>
        <w:tabs>
          <w:tab w:pos="1441" w:val="left" w:leader="none"/>
        </w:tabs>
        <w:spacing w:line="352" w:lineRule="auto" w:before="1" w:after="0"/>
        <w:ind w:left="1440" w:right="1256" w:hanging="286"/>
        <w:jc w:val="both"/>
        <w:rPr>
          <w:sz w:val="24"/>
        </w:rPr>
      </w:pPr>
      <w:r>
        <w:rPr>
          <w:sz w:val="22"/>
        </w:rPr>
        <w:t>Pada konsentrasi berapa ekstrak etanol daun Sidaguri (</w:t>
      </w:r>
      <w:r>
        <w:rPr>
          <w:i/>
          <w:sz w:val="22"/>
        </w:rPr>
        <w:t>Sida rhombifolia </w:t>
      </w:r>
      <w:r>
        <w:rPr>
          <w:sz w:val="22"/>
        </w:rPr>
        <w:t>Linn) efektif untuk menghambat bakteri </w:t>
      </w:r>
      <w:r>
        <w:rPr>
          <w:i/>
          <w:sz w:val="22"/>
        </w:rPr>
        <w:t>Staphylococcus aureus </w:t>
      </w:r>
      <w:r>
        <w:rPr>
          <w:sz w:val="22"/>
        </w:rPr>
        <w:t>yang diharapkan mendekati antibiotik</w:t>
      </w:r>
      <w:r>
        <w:rPr>
          <w:spacing w:val="-6"/>
          <w:sz w:val="22"/>
        </w:rPr>
        <w:t> </w:t>
      </w:r>
      <w:r>
        <w:rPr>
          <w:sz w:val="22"/>
        </w:rPr>
        <w:t>tetrasiklin?</w:t>
      </w:r>
    </w:p>
    <w:p>
      <w:pPr>
        <w:pStyle w:val="BodyText"/>
        <w:rPr>
          <w:sz w:val="24"/>
        </w:rPr>
      </w:pPr>
    </w:p>
    <w:p>
      <w:pPr>
        <w:pStyle w:val="Heading1"/>
        <w:numPr>
          <w:ilvl w:val="0"/>
          <w:numId w:val="7"/>
        </w:numPr>
        <w:tabs>
          <w:tab w:pos="1154" w:val="left" w:leader="none"/>
          <w:tab w:pos="1155" w:val="left" w:leader="none"/>
        </w:tabs>
        <w:spacing w:line="240" w:lineRule="auto" w:before="150" w:after="0"/>
        <w:ind w:left="1154" w:right="0" w:hanging="566"/>
        <w:jc w:val="left"/>
        <w:rPr>
          <w:sz w:val="22"/>
        </w:rPr>
      </w:pPr>
      <w:r>
        <w:rPr/>
        <w:t>Tujuan</w:t>
      </w:r>
      <w:r>
        <w:rPr>
          <w:spacing w:val="-1"/>
        </w:rPr>
        <w:t> </w:t>
      </w:r>
      <w:r>
        <w:rPr/>
        <w:t>Penelitian</w:t>
      </w:r>
    </w:p>
    <w:p>
      <w:pPr>
        <w:pStyle w:val="BodyText"/>
        <w:rPr>
          <w:b/>
          <w:sz w:val="26"/>
        </w:rPr>
      </w:pPr>
    </w:p>
    <w:p>
      <w:pPr>
        <w:pStyle w:val="BodyText"/>
        <w:rPr>
          <w:b/>
        </w:rPr>
      </w:pPr>
    </w:p>
    <w:p>
      <w:pPr>
        <w:pStyle w:val="ListParagraph"/>
        <w:numPr>
          <w:ilvl w:val="1"/>
          <w:numId w:val="7"/>
        </w:numPr>
        <w:tabs>
          <w:tab w:pos="1491" w:val="left" w:leader="none"/>
        </w:tabs>
        <w:spacing w:line="240" w:lineRule="auto" w:before="0" w:after="0"/>
        <w:ind w:left="1490" w:right="0" w:hanging="336"/>
        <w:jc w:val="left"/>
        <w:rPr>
          <w:b/>
          <w:sz w:val="24"/>
        </w:rPr>
      </w:pPr>
      <w:r>
        <w:rPr>
          <w:b/>
          <w:sz w:val="24"/>
        </w:rPr>
        <w:t>Tujuan</w:t>
      </w:r>
      <w:r>
        <w:rPr>
          <w:b/>
          <w:spacing w:val="-1"/>
          <w:sz w:val="24"/>
        </w:rPr>
        <w:t> </w:t>
      </w:r>
      <w:r>
        <w:rPr>
          <w:b/>
          <w:sz w:val="24"/>
        </w:rPr>
        <w:t>Umum</w:t>
      </w:r>
    </w:p>
    <w:p>
      <w:pPr>
        <w:spacing w:line="360" w:lineRule="auto" w:before="136"/>
        <w:ind w:left="1440" w:right="1254" w:firstLine="0"/>
        <w:jc w:val="both"/>
        <w:rPr>
          <w:sz w:val="22"/>
        </w:rPr>
      </w:pPr>
      <w:r>
        <w:rPr>
          <w:sz w:val="22"/>
        </w:rPr>
        <w:t>Untuk mengetahui daya hambat ekstrak etanol daun Sidaguri (</w:t>
      </w:r>
      <w:r>
        <w:rPr>
          <w:i/>
          <w:sz w:val="22"/>
        </w:rPr>
        <w:t>Sida </w:t>
      </w:r>
      <w:r>
        <w:rPr>
          <w:i/>
          <w:sz w:val="22"/>
        </w:rPr>
        <w:t>rhombifolia </w:t>
      </w:r>
      <w:r>
        <w:rPr>
          <w:sz w:val="22"/>
        </w:rPr>
        <w:t>Linn</w:t>
      </w:r>
      <w:r>
        <w:rPr>
          <w:i/>
          <w:sz w:val="22"/>
        </w:rPr>
        <w:t>) </w:t>
      </w:r>
      <w:r>
        <w:rPr>
          <w:sz w:val="22"/>
        </w:rPr>
        <w:t>terhadap bakteri </w:t>
      </w:r>
      <w:r>
        <w:rPr>
          <w:i/>
          <w:sz w:val="22"/>
        </w:rPr>
        <w:t>Staphylococcus aureus</w:t>
      </w:r>
      <w:r>
        <w:rPr>
          <w:sz w:val="22"/>
        </w:rPr>
        <w:t>.</w:t>
      </w:r>
    </w:p>
    <w:p>
      <w:pPr>
        <w:pStyle w:val="BodyText"/>
        <w:rPr>
          <w:sz w:val="24"/>
        </w:rPr>
      </w:pPr>
    </w:p>
    <w:p>
      <w:pPr>
        <w:pStyle w:val="Heading1"/>
        <w:numPr>
          <w:ilvl w:val="1"/>
          <w:numId w:val="7"/>
        </w:numPr>
        <w:tabs>
          <w:tab w:pos="1491" w:val="left" w:leader="none"/>
        </w:tabs>
        <w:spacing w:line="240" w:lineRule="auto" w:before="142" w:after="0"/>
        <w:ind w:left="1490" w:right="0" w:hanging="336"/>
        <w:jc w:val="left"/>
      </w:pPr>
      <w:r>
        <w:rPr/>
        <w:t>Tujuan</w:t>
      </w:r>
      <w:r>
        <w:rPr>
          <w:spacing w:val="-1"/>
        </w:rPr>
        <w:t> </w:t>
      </w:r>
      <w:r>
        <w:rPr/>
        <w:t>Khusus</w:t>
      </w:r>
    </w:p>
    <w:p>
      <w:pPr>
        <w:spacing w:line="360" w:lineRule="auto" w:before="136"/>
        <w:ind w:left="1440" w:right="1256" w:firstLine="0"/>
        <w:jc w:val="both"/>
        <w:rPr>
          <w:i/>
          <w:sz w:val="22"/>
        </w:rPr>
      </w:pPr>
      <w:r>
        <w:rPr>
          <w:sz w:val="22"/>
        </w:rPr>
        <w:t>Untuk mengetahui konsentrasi ekstrak etanol daun Sidaguri (</w:t>
      </w:r>
      <w:r>
        <w:rPr>
          <w:i/>
          <w:sz w:val="22"/>
        </w:rPr>
        <w:t>Sida </w:t>
      </w:r>
      <w:r>
        <w:rPr>
          <w:i/>
          <w:sz w:val="22"/>
        </w:rPr>
        <w:t>rhombifolia </w:t>
      </w:r>
      <w:r>
        <w:rPr>
          <w:sz w:val="22"/>
        </w:rPr>
        <w:t>Linn) yang mendekati antibiotik tetrasiklin untuk menghambat pertumbuhan bakteri </w:t>
      </w:r>
      <w:r>
        <w:rPr>
          <w:i/>
          <w:sz w:val="22"/>
        </w:rPr>
        <w:t>Staphylococcus</w:t>
      </w:r>
      <w:r>
        <w:rPr>
          <w:i/>
          <w:spacing w:val="0"/>
          <w:sz w:val="22"/>
        </w:rPr>
        <w:t> </w:t>
      </w:r>
      <w:r>
        <w:rPr>
          <w:i/>
          <w:sz w:val="22"/>
        </w:rPr>
        <w:t>aureus.</w:t>
      </w:r>
    </w:p>
    <w:p>
      <w:pPr>
        <w:pStyle w:val="BodyText"/>
        <w:spacing w:before="3"/>
        <w:rPr>
          <w:i/>
          <w:sz w:val="33"/>
        </w:rPr>
      </w:pPr>
    </w:p>
    <w:p>
      <w:pPr>
        <w:pStyle w:val="Heading1"/>
        <w:numPr>
          <w:ilvl w:val="0"/>
          <w:numId w:val="7"/>
        </w:numPr>
        <w:tabs>
          <w:tab w:pos="1154" w:val="left" w:leader="none"/>
          <w:tab w:pos="1155" w:val="left" w:leader="none"/>
        </w:tabs>
        <w:spacing w:line="240" w:lineRule="auto" w:before="0" w:after="0"/>
        <w:ind w:left="1154" w:right="0" w:hanging="566"/>
        <w:jc w:val="left"/>
      </w:pPr>
      <w:r>
        <w:rPr/>
        <w:t>Manfaat</w:t>
      </w:r>
      <w:r>
        <w:rPr>
          <w:spacing w:val="-1"/>
        </w:rPr>
        <w:t> </w:t>
      </w:r>
      <w:r>
        <w:rPr/>
        <w:t>Penelitian</w:t>
      </w:r>
    </w:p>
    <w:p>
      <w:pPr>
        <w:pStyle w:val="BodyText"/>
        <w:spacing w:before="8"/>
        <w:rPr>
          <w:b/>
          <w:sz w:val="32"/>
        </w:rPr>
      </w:pPr>
    </w:p>
    <w:p>
      <w:pPr>
        <w:pStyle w:val="ListParagraph"/>
        <w:numPr>
          <w:ilvl w:val="1"/>
          <w:numId w:val="7"/>
        </w:numPr>
        <w:tabs>
          <w:tab w:pos="1441" w:val="left" w:leader="none"/>
        </w:tabs>
        <w:spacing w:line="360" w:lineRule="auto" w:before="0" w:after="0"/>
        <w:ind w:left="1440" w:right="1256" w:hanging="286"/>
        <w:jc w:val="both"/>
        <w:rPr>
          <w:sz w:val="22"/>
        </w:rPr>
      </w:pPr>
      <w:r>
        <w:rPr>
          <w:sz w:val="22"/>
        </w:rPr>
        <w:t>Bagi peneliti, dapat menambah wawasan tentang obat tradisional dan pengetahuan tentang antibakteri dari zat-zat yang terdapat pada tumbuhan.</w:t>
      </w:r>
    </w:p>
    <w:p>
      <w:pPr>
        <w:pStyle w:val="ListParagraph"/>
        <w:numPr>
          <w:ilvl w:val="1"/>
          <w:numId w:val="7"/>
        </w:numPr>
        <w:tabs>
          <w:tab w:pos="1441" w:val="left" w:leader="none"/>
        </w:tabs>
        <w:spacing w:line="360" w:lineRule="auto" w:before="3" w:after="0"/>
        <w:ind w:left="1440" w:right="1256" w:hanging="286"/>
        <w:jc w:val="both"/>
        <w:rPr>
          <w:sz w:val="22"/>
        </w:rPr>
      </w:pPr>
      <w:r>
        <w:rPr>
          <w:sz w:val="22"/>
        </w:rPr>
        <w:t>Bagi masyarakat, dapat menjadi tambahan informasi tentang pemanfaatan daun Sidaguri (</w:t>
      </w:r>
      <w:r>
        <w:rPr>
          <w:i/>
          <w:sz w:val="22"/>
        </w:rPr>
        <w:t>Sida rhombifolia </w:t>
      </w:r>
      <w:r>
        <w:rPr>
          <w:sz w:val="22"/>
        </w:rPr>
        <w:t>Linn) sebagai antibakteri yang efektif dan</w:t>
      </w:r>
      <w:r>
        <w:rPr>
          <w:spacing w:val="2"/>
          <w:sz w:val="22"/>
        </w:rPr>
        <w:t> </w:t>
      </w:r>
      <w:r>
        <w:rPr>
          <w:sz w:val="22"/>
        </w:rPr>
        <w:t>alami.</w:t>
      </w:r>
    </w:p>
    <w:p>
      <w:pPr>
        <w:spacing w:after="0" w:line="360" w:lineRule="auto"/>
        <w:jc w:val="both"/>
        <w:rPr>
          <w:sz w:val="22"/>
        </w:rPr>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1"/>
        <w:spacing w:line="360" w:lineRule="auto" w:before="93"/>
        <w:ind w:left="3337" w:right="3992" w:firstLine="859"/>
      </w:pPr>
      <w:r>
        <w:rPr/>
        <w:t>BAB II TINJAUAN PUSTAKA</w:t>
      </w:r>
    </w:p>
    <w:p>
      <w:pPr>
        <w:pStyle w:val="BodyText"/>
        <w:spacing w:before="1"/>
        <w:rPr>
          <w:b/>
          <w:sz w:val="28"/>
        </w:rPr>
      </w:pPr>
    </w:p>
    <w:p>
      <w:pPr>
        <w:pStyle w:val="ListParagraph"/>
        <w:numPr>
          <w:ilvl w:val="0"/>
          <w:numId w:val="8"/>
        </w:numPr>
        <w:tabs>
          <w:tab w:pos="1154" w:val="left" w:leader="none"/>
          <w:tab w:pos="1155" w:val="left" w:leader="none"/>
        </w:tabs>
        <w:spacing w:line="240" w:lineRule="auto" w:before="92" w:after="0"/>
        <w:ind w:left="1154" w:right="0" w:hanging="566"/>
        <w:jc w:val="left"/>
        <w:rPr>
          <w:b/>
          <w:sz w:val="24"/>
        </w:rPr>
      </w:pPr>
      <w:r>
        <w:rPr>
          <w:b/>
          <w:sz w:val="24"/>
        </w:rPr>
        <w:t>Uraian Tumbuhan</w:t>
      </w:r>
    </w:p>
    <w:p>
      <w:pPr>
        <w:pStyle w:val="BodyText"/>
        <w:spacing w:before="1"/>
        <w:rPr>
          <w:b/>
          <w:sz w:val="24"/>
        </w:rPr>
      </w:pPr>
    </w:p>
    <w:p>
      <w:pPr>
        <w:pStyle w:val="BodyText"/>
        <w:tabs>
          <w:tab w:pos="5850" w:val="left" w:leader="none"/>
        </w:tabs>
        <w:spacing w:line="362" w:lineRule="auto"/>
        <w:ind w:left="588" w:right="1276" w:firstLine="566"/>
      </w:pPr>
      <w:r>
        <w:rPr/>
        <w:t>Uraian  tumbuhan  meliputi  :  Nama</w:t>
      </w:r>
      <w:r>
        <w:rPr>
          <w:spacing w:val="35"/>
        </w:rPr>
        <w:t> </w:t>
      </w:r>
      <w:r>
        <w:rPr/>
        <w:t>lain</w:t>
      </w:r>
      <w:r>
        <w:rPr>
          <w:spacing w:val="55"/>
        </w:rPr>
        <w:t> </w:t>
      </w:r>
      <w:r>
        <w:rPr/>
        <w:t>dan</w:t>
        <w:tab/>
        <w:t>nama daerah, Sistematika tumbuhan, Morfologi Tumbuhan dan zat-zat yang dikandung serta</w:t>
      </w:r>
      <w:r>
        <w:rPr>
          <w:spacing w:val="-17"/>
        </w:rPr>
        <w:t> </w:t>
      </w:r>
      <w:r>
        <w:rPr/>
        <w:t>kegunaannya.</w:t>
      </w:r>
    </w:p>
    <w:p>
      <w:pPr>
        <w:pStyle w:val="BodyText"/>
        <w:spacing w:before="3"/>
        <w:rPr>
          <w:sz w:val="24"/>
        </w:rPr>
      </w:pPr>
    </w:p>
    <w:p>
      <w:pPr>
        <w:pStyle w:val="Heading1"/>
        <w:numPr>
          <w:ilvl w:val="1"/>
          <w:numId w:val="8"/>
        </w:numPr>
        <w:tabs>
          <w:tab w:pos="1578" w:val="left" w:leader="none"/>
        </w:tabs>
        <w:spacing w:line="240" w:lineRule="auto" w:before="0" w:after="0"/>
        <w:ind w:left="1577" w:right="0" w:hanging="269"/>
        <w:jc w:val="left"/>
      </w:pPr>
      <w:r>
        <w:rPr/>
        <w:t>Nama Lain Dan Nama</w:t>
      </w:r>
      <w:r>
        <w:rPr>
          <w:spacing w:val="-5"/>
        </w:rPr>
        <w:t> </w:t>
      </w:r>
      <w:r>
        <w:rPr/>
        <w:t>Daerah</w:t>
      </w:r>
    </w:p>
    <w:p>
      <w:pPr>
        <w:pStyle w:val="BodyText"/>
        <w:spacing w:before="11"/>
        <w:rPr>
          <w:b/>
          <w:sz w:val="23"/>
        </w:rPr>
      </w:pPr>
    </w:p>
    <w:p>
      <w:pPr>
        <w:pStyle w:val="BodyText"/>
        <w:tabs>
          <w:tab w:pos="3468" w:val="left" w:leader="none"/>
        </w:tabs>
        <w:ind w:left="1721"/>
      </w:pPr>
      <w:r>
        <w:rPr/>
        <w:t>Sumatera</w:t>
        <w:tab/>
        <w:t>:Saliguri (Minangkabau) , Sidaguri</w:t>
      </w:r>
      <w:r>
        <w:rPr>
          <w:spacing w:val="-4"/>
        </w:rPr>
        <w:t> </w:t>
      </w:r>
      <w:r>
        <w:rPr/>
        <w:t>(Melayu)</w:t>
      </w:r>
    </w:p>
    <w:p>
      <w:pPr>
        <w:pStyle w:val="BodyText"/>
        <w:tabs>
          <w:tab w:pos="3468" w:val="left" w:leader="none"/>
        </w:tabs>
        <w:spacing w:line="362" w:lineRule="auto" w:before="126"/>
        <w:ind w:left="3531" w:right="1262" w:hanging="1811"/>
      </w:pPr>
      <w:r>
        <w:rPr/>
        <w:t>Jawa</w:t>
        <w:tab/>
        <w:t>:Sidaguri (Jawa Tengah), Sidagori (Sunda), Taghuri (Madura)</w:t>
      </w:r>
    </w:p>
    <w:p>
      <w:pPr>
        <w:pStyle w:val="BodyText"/>
        <w:tabs>
          <w:tab w:pos="3468" w:val="left" w:leader="none"/>
        </w:tabs>
        <w:spacing w:before="1"/>
        <w:ind w:left="1721"/>
      </w:pPr>
      <w:r>
        <w:rPr/>
        <w:t>Nusa</w:t>
      </w:r>
      <w:r>
        <w:rPr>
          <w:spacing w:val="-2"/>
        </w:rPr>
        <w:t> </w:t>
      </w:r>
      <w:r>
        <w:rPr/>
        <w:t>Tenggara</w:t>
        <w:tab/>
        <w:t>:Kahindu</w:t>
      </w:r>
      <w:r>
        <w:rPr>
          <w:spacing w:val="-1"/>
        </w:rPr>
        <w:t> </w:t>
      </w:r>
      <w:r>
        <w:rPr/>
        <w:t>(Sumba)</w:t>
      </w:r>
    </w:p>
    <w:p>
      <w:pPr>
        <w:pStyle w:val="BodyText"/>
        <w:tabs>
          <w:tab w:pos="3468" w:val="left" w:leader="none"/>
        </w:tabs>
        <w:spacing w:line="360" w:lineRule="auto" w:before="126"/>
        <w:ind w:left="3469" w:right="1276" w:hanging="1748"/>
      </w:pPr>
      <w:r>
        <w:rPr/>
        <w:t>Maluku</w:t>
        <w:tab/>
        <w:t>:Hutu gano (Halmahera), Digo (Ternate) (Inventaris Tanaman Obat</w:t>
      </w:r>
      <w:r>
        <w:rPr>
          <w:spacing w:val="-5"/>
        </w:rPr>
        <w:t> </w:t>
      </w:r>
      <w:r>
        <w:rPr/>
        <w:t>Indonesia,1979)</w:t>
      </w:r>
    </w:p>
    <w:p>
      <w:pPr>
        <w:pStyle w:val="BodyText"/>
        <w:spacing w:before="3"/>
        <w:rPr>
          <w:sz w:val="33"/>
        </w:rPr>
      </w:pPr>
    </w:p>
    <w:p>
      <w:pPr>
        <w:pStyle w:val="Heading1"/>
        <w:numPr>
          <w:ilvl w:val="1"/>
          <w:numId w:val="8"/>
        </w:numPr>
        <w:tabs>
          <w:tab w:pos="1566" w:val="left" w:leader="none"/>
        </w:tabs>
        <w:spacing w:line="240" w:lineRule="auto" w:before="0" w:after="0"/>
        <w:ind w:left="1565" w:right="0" w:hanging="269"/>
        <w:jc w:val="left"/>
      </w:pPr>
      <w:r>
        <w:rPr/>
        <w:t>Sistematika</w:t>
      </w:r>
      <w:r>
        <w:rPr>
          <w:spacing w:val="-1"/>
        </w:rPr>
        <w:t> </w:t>
      </w:r>
      <w:r>
        <w:rPr/>
        <w:t>Tumbuhan</w:t>
      </w:r>
    </w:p>
    <w:p>
      <w:pPr>
        <w:pStyle w:val="BodyText"/>
        <w:tabs>
          <w:tab w:pos="3468" w:val="left" w:leader="none"/>
        </w:tabs>
        <w:spacing w:line="360" w:lineRule="auto" w:before="138"/>
        <w:ind w:left="1721" w:right="4700"/>
      </w:pPr>
      <w:r>
        <w:rPr/>
        <w:t>Divisio</w:t>
        <w:tab/>
        <w:t>: Spermatophyta Sub</w:t>
      </w:r>
      <w:r>
        <w:rPr>
          <w:spacing w:val="-3"/>
        </w:rPr>
        <w:t> </w:t>
      </w:r>
      <w:r>
        <w:rPr/>
        <w:t>Divisio</w:t>
        <w:tab/>
        <w:t>: Angiospermae Kelas</w:t>
        <w:tab/>
        <w:t>: Dicotyledonae</w:t>
      </w:r>
    </w:p>
    <w:p>
      <w:pPr>
        <w:pStyle w:val="BodyText"/>
        <w:tabs>
          <w:tab w:pos="3468" w:val="left" w:leader="none"/>
        </w:tabs>
        <w:spacing w:before="3"/>
        <w:ind w:left="1721"/>
      </w:pPr>
      <w:r>
        <w:rPr/>
        <w:t>Ordo</w:t>
        <w:tab/>
        <w:t>:</w:t>
      </w:r>
      <w:r>
        <w:rPr>
          <w:spacing w:val="0"/>
        </w:rPr>
        <w:t> </w:t>
      </w:r>
      <w:r>
        <w:rPr/>
        <w:t>Malvales</w:t>
      </w:r>
    </w:p>
    <w:p>
      <w:pPr>
        <w:pStyle w:val="BodyText"/>
        <w:tabs>
          <w:tab w:pos="3468" w:val="left" w:leader="none"/>
        </w:tabs>
        <w:spacing w:before="126"/>
        <w:ind w:left="1721"/>
      </w:pPr>
      <w:r>
        <w:rPr/>
        <w:t>Familia</w:t>
        <w:tab/>
        <w:t>:</w:t>
      </w:r>
      <w:r>
        <w:rPr>
          <w:spacing w:val="0"/>
        </w:rPr>
        <w:t> </w:t>
      </w:r>
      <w:r>
        <w:rPr/>
        <w:t>Malvaceae</w:t>
      </w:r>
    </w:p>
    <w:p>
      <w:pPr>
        <w:tabs>
          <w:tab w:pos="3468" w:val="left" w:leader="none"/>
        </w:tabs>
        <w:spacing w:before="126"/>
        <w:ind w:left="1721" w:right="0" w:firstLine="0"/>
        <w:jc w:val="left"/>
        <w:rPr>
          <w:i/>
          <w:sz w:val="22"/>
        </w:rPr>
      </w:pPr>
      <w:r>
        <w:rPr>
          <w:sz w:val="22"/>
        </w:rPr>
        <w:t>Genus</w:t>
        <w:tab/>
        <w:t>:</w:t>
      </w:r>
      <w:r>
        <w:rPr>
          <w:spacing w:val="0"/>
          <w:sz w:val="22"/>
        </w:rPr>
        <w:t> </w:t>
      </w:r>
      <w:r>
        <w:rPr>
          <w:i/>
          <w:sz w:val="22"/>
        </w:rPr>
        <w:t>Sida</w:t>
      </w:r>
    </w:p>
    <w:p>
      <w:pPr>
        <w:tabs>
          <w:tab w:pos="3468" w:val="left" w:leader="none"/>
        </w:tabs>
        <w:spacing w:before="126"/>
        <w:ind w:left="1721" w:right="0" w:firstLine="0"/>
        <w:jc w:val="left"/>
        <w:rPr>
          <w:i/>
          <w:sz w:val="22"/>
        </w:rPr>
      </w:pPr>
      <w:r>
        <w:rPr>
          <w:sz w:val="22"/>
        </w:rPr>
        <w:t>Spesies</w:t>
        <w:tab/>
        <w:t>: </w:t>
      </w:r>
      <w:r>
        <w:rPr>
          <w:i/>
          <w:sz w:val="22"/>
        </w:rPr>
        <w:t>Sida rhombifolia </w:t>
      </w:r>
      <w:r>
        <w:rPr>
          <w:sz w:val="22"/>
        </w:rPr>
        <w:t>Linn</w:t>
      </w:r>
      <w:r>
        <w:rPr>
          <w:i/>
          <w:sz w:val="22"/>
        </w:rPr>
        <w:t>.</w:t>
      </w:r>
    </w:p>
    <w:p>
      <w:pPr>
        <w:pStyle w:val="BodyText"/>
        <w:rPr>
          <w:i/>
          <w:sz w:val="24"/>
        </w:rPr>
      </w:pPr>
    </w:p>
    <w:p>
      <w:pPr>
        <w:pStyle w:val="BodyText"/>
        <w:spacing w:before="11"/>
        <w:rPr>
          <w:i/>
          <w:sz w:val="19"/>
        </w:rPr>
      </w:pPr>
    </w:p>
    <w:p>
      <w:pPr>
        <w:pStyle w:val="Heading1"/>
        <w:numPr>
          <w:ilvl w:val="1"/>
          <w:numId w:val="8"/>
        </w:numPr>
        <w:tabs>
          <w:tab w:pos="1566" w:val="left" w:leader="none"/>
        </w:tabs>
        <w:spacing w:line="240" w:lineRule="auto" w:before="0" w:after="0"/>
        <w:ind w:left="1565" w:right="0" w:hanging="269"/>
        <w:jc w:val="left"/>
      </w:pPr>
      <w:r>
        <w:rPr/>
        <w:t>Morfologi</w:t>
      </w:r>
      <w:r>
        <w:rPr>
          <w:spacing w:val="-1"/>
        </w:rPr>
        <w:t> </w:t>
      </w:r>
      <w:r>
        <w:rPr/>
        <w:t>Tumbuhan</w:t>
      </w:r>
    </w:p>
    <w:p>
      <w:pPr>
        <w:pStyle w:val="BodyText"/>
        <w:spacing w:line="360" w:lineRule="auto" w:before="138"/>
        <w:ind w:left="1296" w:right="1256" w:firstLine="568"/>
        <w:jc w:val="both"/>
      </w:pPr>
      <w:r>
        <w:rPr/>
        <w:t>Tanaman ini tumbuh liar dipinggir jalan dan ditanah lapang. Bunga Sidaguri berwarna kuning kecil-kecil. Sidaguri mempunyai akar yang sangat kuat. Pada sebagian daerah di Indonesia, Sidaguri digunakan sebagai tali mengikat hewan piaraan yang sedang di gembalakan (Hery Soeryoko, 2011) Sidaguri semacam perdu: tinggi sampai 2 m, batangnya berkayu, bulat, percabangan simpodial berwarna putih kehijauan. Daun tunggal, berseling, bentuk jantung, ujung bertoreh, pangkal tumpul, bagian tepi bergerigi, berbulu rapat, pertulangannya menjari</w:t>
      </w:r>
      <w:r>
        <w:rPr>
          <w:spacing w:val="25"/>
        </w:rPr>
        <w:t> </w:t>
      </w:r>
      <w:r>
        <w:rPr/>
        <w:t>berwarna</w:t>
      </w:r>
    </w:p>
    <w:p>
      <w:pPr>
        <w:spacing w:after="0" w:line="360" w:lineRule="auto"/>
        <w:jc w:val="both"/>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360" w:lineRule="auto" w:before="93"/>
        <w:ind w:left="1296" w:right="1256"/>
        <w:jc w:val="both"/>
      </w:pPr>
      <w:r>
        <w:rPr/>
        <w:t>hijau. Bunga tunggal, bulat telur, berada diketiak daun, kelopaknya berwarna hijau muda, berbagi menjadi lima dengan ujung runcing hijau, bermahkota, berbentuk bulat telur, ujung melengkung, bunga berwarna kuning , benang sarinya banyak , tangkai bersatu, bentuk tabung, tangkai putik satu. Buahnya seperti batu terdiri dari 8-10 ruang, disaat masih muda berwarna hijau setelah tua berwarna hitam. Biji bulat, kecil berwarna hitam. Akarnya tunggang, putih kotor. (Obat Asli Indonesia,1997, Inventaris Tanaman Obat</w:t>
      </w:r>
      <w:r>
        <w:rPr>
          <w:spacing w:val="-5"/>
        </w:rPr>
        <w:t> </w:t>
      </w:r>
      <w:r>
        <w:rPr/>
        <w:t>Indonesia,1979)</w:t>
      </w:r>
    </w:p>
    <w:p>
      <w:pPr>
        <w:pStyle w:val="BodyText"/>
        <w:spacing w:before="3"/>
        <w:rPr>
          <w:sz w:val="33"/>
        </w:rPr>
      </w:pPr>
    </w:p>
    <w:p>
      <w:pPr>
        <w:pStyle w:val="Heading1"/>
        <w:numPr>
          <w:ilvl w:val="1"/>
          <w:numId w:val="8"/>
        </w:numPr>
        <w:tabs>
          <w:tab w:pos="1566" w:val="left" w:leader="none"/>
        </w:tabs>
        <w:spacing w:line="240" w:lineRule="auto" w:before="0" w:after="0"/>
        <w:ind w:left="1565" w:right="0" w:hanging="269"/>
        <w:jc w:val="left"/>
      </w:pPr>
      <w:r>
        <w:rPr/>
        <w:t>Zat-zat Yang Dikandung Daun Sidaguri dan</w:t>
      </w:r>
      <w:r>
        <w:rPr>
          <w:spacing w:val="-4"/>
        </w:rPr>
        <w:t> </w:t>
      </w:r>
      <w:r>
        <w:rPr/>
        <w:t>Khasiatnya</w:t>
      </w:r>
    </w:p>
    <w:p>
      <w:pPr>
        <w:pStyle w:val="BodyText"/>
        <w:spacing w:line="360" w:lineRule="auto" w:before="133"/>
        <w:ind w:left="1296" w:right="1257" w:firstLine="568"/>
        <w:jc w:val="both"/>
      </w:pPr>
      <w:r>
        <w:rPr/>
        <w:t>Sidaguri memiliki sifat khas manis dan mendinginkan</w:t>
      </w:r>
      <w:r>
        <w:rPr>
          <w:b/>
        </w:rPr>
        <w:t>. </w:t>
      </w:r>
      <w:r>
        <w:rPr/>
        <w:t>Kandungan kimia dalam daun yang sudah diketahui adalah alkaloid, kalsium oksalat, flavonoid, tannin, saponin, phenol, asam amino, minyak menguap, zat phlegmatik untuk ekspektoran dan lubrikan. (Inventaris Tanaman Obat Indonesia,1979 ,ndr. Prapti Utami &amp; Tim Lentera,2011)</w:t>
      </w:r>
    </w:p>
    <w:p>
      <w:pPr>
        <w:pStyle w:val="BodyText"/>
        <w:spacing w:line="360" w:lineRule="auto" w:before="3"/>
        <w:ind w:left="1296" w:right="1257" w:firstLine="568"/>
        <w:jc w:val="both"/>
      </w:pPr>
      <w:r>
        <w:rPr/>
        <w:t>Daun Sidaguri dapat dijadikan sebagai tanaman obat dalam mengatasi berbagai macam jenis penyakit , dan diantaranya itu sebagai obat kulit gatal, mengobati bisul, borok, kudis, eksim, dan obat cacing, (Inventaris Tanaman Obat Indonesia,1979)</w:t>
      </w:r>
    </w:p>
    <w:p>
      <w:pPr>
        <w:pStyle w:val="BodyText"/>
        <w:spacing w:before="6"/>
        <w:rPr>
          <w:sz w:val="33"/>
        </w:rPr>
      </w:pPr>
    </w:p>
    <w:p>
      <w:pPr>
        <w:pStyle w:val="Heading1"/>
        <w:numPr>
          <w:ilvl w:val="0"/>
          <w:numId w:val="8"/>
        </w:numPr>
        <w:tabs>
          <w:tab w:pos="1154" w:val="left" w:leader="none"/>
          <w:tab w:pos="1155" w:val="left" w:leader="none"/>
        </w:tabs>
        <w:spacing w:line="240" w:lineRule="auto" w:before="0" w:after="0"/>
        <w:ind w:left="1154" w:right="0" w:hanging="566"/>
        <w:jc w:val="left"/>
      </w:pPr>
      <w:r>
        <w:rPr/>
        <w:t>Bakteri</w:t>
      </w:r>
    </w:p>
    <w:p>
      <w:pPr>
        <w:pStyle w:val="BodyText"/>
        <w:spacing w:line="360" w:lineRule="auto" w:before="136"/>
        <w:ind w:left="588" w:right="1259" w:firstLine="566"/>
        <w:jc w:val="both"/>
      </w:pPr>
      <w:r>
        <w:rPr/>
        <w:t>Bakteri adalah salah satu golongan organisme prokariotik (tidak memiliki selubung inti). Bakteri sebagai makhluk hidup tentu memiliki informasi genetik berupa DNA, tapi tidak terlokalisasi dalam tempat khusus (nukleus) dan tidak ada membran inti. Bakteri juga memiliki DNA ekstra kromosomal yang tergabung menjadi plasmid yang berbentuk kecil dan sirkuler (Jawetz, 2008).</w:t>
      </w:r>
    </w:p>
    <w:p>
      <w:pPr>
        <w:pStyle w:val="BodyText"/>
        <w:spacing w:line="360" w:lineRule="auto" w:before="3"/>
        <w:ind w:left="588" w:right="1254" w:firstLine="566"/>
        <w:jc w:val="both"/>
      </w:pPr>
      <w:r>
        <w:rPr/>
        <w:t>Bakteri berasal dari kata “Bakterion” (Bahasa yunani) yang berarti tongkat atau batang. Pengertian secara luas, bakteri adalah sel prokariotik yang khas. Uniseluler dan tidak mengandung struktur yang terbatasi membran di dalam sitoplasmanya. Sel-selnya secara khas berdiameter sekitar 0,5 sampai 1,0 m dan panjangnya 1,5 sampai 2,5 m (Irianto, K., 2013)</w:t>
      </w:r>
    </w:p>
    <w:p>
      <w:pPr>
        <w:pStyle w:val="BodyText"/>
        <w:spacing w:before="2"/>
        <w:rPr>
          <w:sz w:val="33"/>
        </w:rPr>
      </w:pPr>
    </w:p>
    <w:p>
      <w:pPr>
        <w:pStyle w:val="BodyText"/>
        <w:ind w:left="588"/>
      </w:pPr>
      <w:r>
        <w:rPr/>
        <w:t>Adapun ciri-ciri bakteri menurut Waluyo, 2008 adalah sebagai berikut :</w:t>
      </w:r>
    </w:p>
    <w:p>
      <w:pPr>
        <w:pStyle w:val="ListParagraph"/>
        <w:numPr>
          <w:ilvl w:val="1"/>
          <w:numId w:val="8"/>
        </w:numPr>
        <w:tabs>
          <w:tab w:pos="1309" w:val="left" w:leader="none"/>
        </w:tabs>
        <w:spacing w:line="240" w:lineRule="auto" w:before="125" w:after="0"/>
        <w:ind w:left="1301" w:right="0" w:hanging="353"/>
        <w:jc w:val="left"/>
        <w:rPr>
          <w:sz w:val="22"/>
        </w:rPr>
      </w:pPr>
      <w:r>
        <w:rPr>
          <w:sz w:val="22"/>
        </w:rPr>
        <w:t>Umunya tidak</w:t>
      </w:r>
      <w:r>
        <w:rPr>
          <w:spacing w:val="1"/>
          <w:sz w:val="22"/>
        </w:rPr>
        <w:t> </w:t>
      </w:r>
      <w:r>
        <w:rPr>
          <w:sz w:val="22"/>
        </w:rPr>
        <w:t>berklorofil</w:t>
      </w:r>
    </w:p>
    <w:p>
      <w:pPr>
        <w:spacing w:after="0" w:line="240" w:lineRule="auto"/>
        <w:jc w:val="left"/>
        <w:rPr>
          <w:sz w:val="22"/>
        </w:rPr>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ListParagraph"/>
        <w:numPr>
          <w:ilvl w:val="1"/>
          <w:numId w:val="8"/>
        </w:numPr>
        <w:tabs>
          <w:tab w:pos="1309" w:val="left" w:leader="none"/>
        </w:tabs>
        <w:spacing w:line="240" w:lineRule="auto" w:before="93" w:after="0"/>
        <w:ind w:left="1301" w:right="0" w:hanging="353"/>
        <w:jc w:val="left"/>
        <w:rPr>
          <w:sz w:val="22"/>
        </w:rPr>
      </w:pPr>
      <w:r>
        <w:rPr>
          <w:sz w:val="22"/>
        </w:rPr>
        <w:t>Hidupnya bebas atau sebagai</w:t>
      </w:r>
      <w:r>
        <w:rPr>
          <w:spacing w:val="-1"/>
          <w:sz w:val="22"/>
        </w:rPr>
        <w:t> </w:t>
      </w:r>
      <w:r>
        <w:rPr>
          <w:sz w:val="22"/>
        </w:rPr>
        <w:t>parasit/patogen</w:t>
      </w:r>
    </w:p>
    <w:p>
      <w:pPr>
        <w:pStyle w:val="ListParagraph"/>
        <w:numPr>
          <w:ilvl w:val="1"/>
          <w:numId w:val="8"/>
        </w:numPr>
        <w:tabs>
          <w:tab w:pos="1309" w:val="left" w:leader="none"/>
        </w:tabs>
        <w:spacing w:line="240" w:lineRule="auto" w:before="125" w:after="0"/>
        <w:ind w:left="1301" w:right="0" w:hanging="353"/>
        <w:jc w:val="left"/>
        <w:rPr>
          <w:sz w:val="22"/>
        </w:rPr>
      </w:pPr>
      <w:r>
        <w:rPr>
          <w:sz w:val="22"/>
        </w:rPr>
        <w:t>Bentuknya beraneka</w:t>
      </w:r>
      <w:r>
        <w:rPr>
          <w:spacing w:val="-3"/>
          <w:sz w:val="22"/>
        </w:rPr>
        <w:t> </w:t>
      </w:r>
      <w:r>
        <w:rPr>
          <w:sz w:val="22"/>
        </w:rPr>
        <w:t>ragam</w:t>
      </w:r>
    </w:p>
    <w:p>
      <w:pPr>
        <w:pStyle w:val="ListParagraph"/>
        <w:numPr>
          <w:ilvl w:val="1"/>
          <w:numId w:val="8"/>
        </w:numPr>
        <w:tabs>
          <w:tab w:pos="1309" w:val="left" w:leader="none"/>
        </w:tabs>
        <w:spacing w:line="240" w:lineRule="auto" w:before="125" w:after="0"/>
        <w:ind w:left="1301" w:right="0" w:hanging="353"/>
        <w:jc w:val="left"/>
        <w:rPr>
          <w:sz w:val="22"/>
        </w:rPr>
      </w:pPr>
      <w:r>
        <w:rPr>
          <w:sz w:val="22"/>
        </w:rPr>
        <w:t>Ukurannya yang kecil rata-rata 1/5</w:t>
      </w:r>
      <w:r>
        <w:rPr>
          <w:spacing w:val="-8"/>
          <w:sz w:val="22"/>
        </w:rPr>
        <w:t> </w:t>
      </w:r>
      <w:r>
        <w:rPr>
          <w:sz w:val="22"/>
        </w:rPr>
        <w:t>mikron</w:t>
      </w:r>
    </w:p>
    <w:p>
      <w:pPr>
        <w:pStyle w:val="ListParagraph"/>
        <w:numPr>
          <w:ilvl w:val="1"/>
          <w:numId w:val="8"/>
        </w:numPr>
        <w:tabs>
          <w:tab w:pos="1309" w:val="left" w:leader="none"/>
        </w:tabs>
        <w:spacing w:line="240" w:lineRule="auto" w:before="125" w:after="0"/>
        <w:ind w:left="1301" w:right="0" w:hanging="353"/>
        <w:jc w:val="left"/>
        <w:rPr>
          <w:sz w:val="22"/>
        </w:rPr>
      </w:pPr>
      <w:r>
        <w:rPr>
          <w:sz w:val="22"/>
        </w:rPr>
        <w:t>Tidak mempunyai membran inti</w:t>
      </w:r>
      <w:r>
        <w:rPr>
          <w:spacing w:val="-3"/>
          <w:sz w:val="22"/>
        </w:rPr>
        <w:t> </w:t>
      </w:r>
      <w:r>
        <w:rPr>
          <w:sz w:val="22"/>
        </w:rPr>
        <w:t>sel/prokariotik</w:t>
      </w:r>
    </w:p>
    <w:p>
      <w:pPr>
        <w:pStyle w:val="ListParagraph"/>
        <w:numPr>
          <w:ilvl w:val="1"/>
          <w:numId w:val="8"/>
        </w:numPr>
        <w:tabs>
          <w:tab w:pos="1309" w:val="left" w:leader="none"/>
        </w:tabs>
        <w:spacing w:line="240" w:lineRule="auto" w:before="125" w:after="0"/>
        <w:ind w:left="1301" w:right="0" w:hanging="353"/>
        <w:jc w:val="left"/>
        <w:rPr>
          <w:sz w:val="22"/>
        </w:rPr>
      </w:pPr>
      <w:r>
        <w:rPr>
          <w:sz w:val="22"/>
        </w:rPr>
        <w:t>Kebanyakan uniseluler (memiliki satu</w:t>
      </w:r>
      <w:r>
        <w:rPr>
          <w:spacing w:val="-5"/>
          <w:sz w:val="22"/>
        </w:rPr>
        <w:t> </w:t>
      </w:r>
      <w:r>
        <w:rPr>
          <w:sz w:val="22"/>
        </w:rPr>
        <w:t>sel)</w:t>
      </w:r>
    </w:p>
    <w:p>
      <w:pPr>
        <w:pStyle w:val="ListParagraph"/>
        <w:numPr>
          <w:ilvl w:val="1"/>
          <w:numId w:val="8"/>
        </w:numPr>
        <w:tabs>
          <w:tab w:pos="1302" w:val="left" w:leader="none"/>
        </w:tabs>
        <w:spacing w:line="360" w:lineRule="auto" w:before="128" w:after="0"/>
        <w:ind w:left="1301" w:right="1260" w:hanging="355"/>
        <w:jc w:val="left"/>
        <w:rPr>
          <w:sz w:val="22"/>
        </w:rPr>
      </w:pPr>
      <w:r>
        <w:rPr>
          <w:sz w:val="22"/>
        </w:rPr>
        <w:t>Bakteri di lingkungan ekstrim dinding sel tidak mengandung peptidoglikan, sedangkan yang komposit mengandung</w:t>
      </w:r>
      <w:r>
        <w:rPr>
          <w:spacing w:val="-4"/>
          <w:sz w:val="22"/>
        </w:rPr>
        <w:t> </w:t>
      </w:r>
      <w:r>
        <w:rPr>
          <w:sz w:val="22"/>
        </w:rPr>
        <w:t>peptidoglikan.</w:t>
      </w:r>
    </w:p>
    <w:p>
      <w:pPr>
        <w:pStyle w:val="BodyText"/>
        <w:spacing w:before="2"/>
        <w:rPr>
          <w:sz w:val="33"/>
        </w:rPr>
      </w:pPr>
    </w:p>
    <w:p>
      <w:pPr>
        <w:pStyle w:val="BodyText"/>
        <w:spacing w:before="1"/>
        <w:ind w:left="588"/>
      </w:pPr>
      <w:r>
        <w:rPr/>
        <w:t>Adapun pembagian dan penataan bakteri dibagi menjadi 3 yaitu :</w:t>
      </w:r>
    </w:p>
    <w:p>
      <w:pPr>
        <w:pStyle w:val="ListParagraph"/>
        <w:numPr>
          <w:ilvl w:val="0"/>
          <w:numId w:val="9"/>
        </w:numPr>
        <w:tabs>
          <w:tab w:pos="1155" w:val="left" w:leader="none"/>
        </w:tabs>
        <w:spacing w:line="360" w:lineRule="auto" w:before="127" w:after="0"/>
        <w:ind w:left="1154" w:right="2769" w:hanging="283"/>
        <w:jc w:val="left"/>
        <w:rPr>
          <w:sz w:val="22"/>
        </w:rPr>
      </w:pPr>
      <w:r>
        <w:rPr>
          <w:sz w:val="22"/>
        </w:rPr>
        <w:t>Bentuk kokus (Seperti bola-bola kecil tunggal dan berkoloni) Penataan bentuk kokus</w:t>
      </w:r>
    </w:p>
    <w:p>
      <w:pPr>
        <w:pStyle w:val="ListParagraph"/>
        <w:numPr>
          <w:ilvl w:val="1"/>
          <w:numId w:val="9"/>
        </w:numPr>
        <w:tabs>
          <w:tab w:pos="1441" w:val="left" w:leader="none"/>
          <w:tab w:pos="3468" w:val="left" w:leader="none"/>
        </w:tabs>
        <w:spacing w:line="240" w:lineRule="auto" w:before="3" w:after="0"/>
        <w:ind w:left="1440" w:right="0" w:hanging="286"/>
        <w:jc w:val="left"/>
        <w:rPr>
          <w:sz w:val="22"/>
        </w:rPr>
      </w:pPr>
      <w:r>
        <w:rPr>
          <w:sz w:val="22"/>
        </w:rPr>
        <w:t>Mikrococcus</w:t>
        <w:tab/>
        <w:t>: Bulat satu-satu</w:t>
      </w:r>
    </w:p>
    <w:p>
      <w:pPr>
        <w:pStyle w:val="ListParagraph"/>
        <w:numPr>
          <w:ilvl w:val="1"/>
          <w:numId w:val="9"/>
        </w:numPr>
        <w:tabs>
          <w:tab w:pos="1441" w:val="left" w:leader="none"/>
          <w:tab w:pos="3468" w:val="left" w:leader="none"/>
        </w:tabs>
        <w:spacing w:line="240" w:lineRule="auto" w:before="126" w:after="0"/>
        <w:ind w:left="1440" w:right="0" w:hanging="286"/>
        <w:jc w:val="left"/>
        <w:rPr>
          <w:sz w:val="22"/>
        </w:rPr>
      </w:pPr>
      <w:r>
        <w:rPr>
          <w:sz w:val="22"/>
        </w:rPr>
        <w:t>Diplococcus</w:t>
        <w:tab/>
        <w:t>: Bulat bergandengan</w:t>
      </w:r>
      <w:r>
        <w:rPr>
          <w:spacing w:val="-2"/>
          <w:sz w:val="22"/>
        </w:rPr>
        <w:t> </w:t>
      </w:r>
      <w:r>
        <w:rPr>
          <w:sz w:val="22"/>
        </w:rPr>
        <w:t>dua-dua</w:t>
      </w:r>
    </w:p>
    <w:p>
      <w:pPr>
        <w:pStyle w:val="ListParagraph"/>
        <w:numPr>
          <w:ilvl w:val="1"/>
          <w:numId w:val="9"/>
        </w:numPr>
        <w:tabs>
          <w:tab w:pos="1441" w:val="left" w:leader="none"/>
          <w:tab w:pos="3468" w:val="left" w:leader="none"/>
        </w:tabs>
        <w:spacing w:line="240" w:lineRule="auto" w:before="123" w:after="0"/>
        <w:ind w:left="1440" w:right="0" w:hanging="286"/>
        <w:jc w:val="left"/>
        <w:rPr>
          <w:sz w:val="22"/>
        </w:rPr>
      </w:pPr>
      <w:r>
        <w:rPr>
          <w:sz w:val="22"/>
        </w:rPr>
        <w:t>Strepthococcus</w:t>
        <w:tab/>
        <w:t>: Bulat bergandengan seperti</w:t>
      </w:r>
      <w:r>
        <w:rPr>
          <w:spacing w:val="-5"/>
          <w:sz w:val="22"/>
        </w:rPr>
        <w:t> </w:t>
      </w:r>
      <w:r>
        <w:rPr>
          <w:sz w:val="22"/>
        </w:rPr>
        <w:t>rantai</w:t>
      </w:r>
    </w:p>
    <w:p>
      <w:pPr>
        <w:pStyle w:val="ListParagraph"/>
        <w:numPr>
          <w:ilvl w:val="1"/>
          <w:numId w:val="9"/>
        </w:numPr>
        <w:tabs>
          <w:tab w:pos="1441" w:val="left" w:leader="none"/>
          <w:tab w:pos="3468" w:val="left" w:leader="none"/>
        </w:tabs>
        <w:spacing w:line="240" w:lineRule="auto" w:before="123" w:after="0"/>
        <w:ind w:left="1440" w:right="0" w:hanging="286"/>
        <w:jc w:val="left"/>
        <w:rPr>
          <w:sz w:val="22"/>
        </w:rPr>
      </w:pPr>
      <w:r>
        <w:rPr>
          <w:sz w:val="22"/>
        </w:rPr>
        <w:t>Tetracoccus</w:t>
        <w:tab/>
        <w:t>: Bulat terdiri dari 4 sel dalam satu</w:t>
      </w:r>
      <w:r>
        <w:rPr>
          <w:spacing w:val="-8"/>
          <w:sz w:val="22"/>
        </w:rPr>
        <w:t> </w:t>
      </w:r>
      <w:r>
        <w:rPr>
          <w:sz w:val="22"/>
        </w:rPr>
        <w:t>kelompok</w:t>
      </w:r>
    </w:p>
    <w:p>
      <w:pPr>
        <w:pStyle w:val="ListParagraph"/>
        <w:numPr>
          <w:ilvl w:val="1"/>
          <w:numId w:val="9"/>
        </w:numPr>
        <w:tabs>
          <w:tab w:pos="1441" w:val="left" w:leader="none"/>
          <w:tab w:pos="3468" w:val="left" w:leader="none"/>
        </w:tabs>
        <w:spacing w:line="240" w:lineRule="auto" w:before="123" w:after="0"/>
        <w:ind w:left="1440" w:right="0" w:hanging="286"/>
        <w:jc w:val="left"/>
        <w:rPr>
          <w:sz w:val="22"/>
        </w:rPr>
      </w:pPr>
      <w:r>
        <w:rPr>
          <w:sz w:val="22"/>
        </w:rPr>
        <w:t>Sarcina</w:t>
        <w:tab/>
        <w:t>: Bulat terdiri dari 8 sel yang tersesun seperti</w:t>
      </w:r>
      <w:r>
        <w:rPr>
          <w:spacing w:val="-10"/>
          <w:sz w:val="22"/>
        </w:rPr>
        <w:t> </w:t>
      </w:r>
      <w:r>
        <w:rPr>
          <w:sz w:val="22"/>
        </w:rPr>
        <w:t>kubus</w:t>
      </w:r>
    </w:p>
    <w:p>
      <w:pPr>
        <w:pStyle w:val="ListParagraph"/>
        <w:numPr>
          <w:ilvl w:val="1"/>
          <w:numId w:val="9"/>
        </w:numPr>
        <w:tabs>
          <w:tab w:pos="1441" w:val="left" w:leader="none"/>
          <w:tab w:pos="3468" w:val="left" w:leader="none"/>
        </w:tabs>
        <w:spacing w:line="240" w:lineRule="auto" w:before="126" w:after="0"/>
        <w:ind w:left="1440" w:right="0" w:hanging="286"/>
        <w:jc w:val="left"/>
        <w:rPr>
          <w:sz w:val="22"/>
        </w:rPr>
      </w:pPr>
      <w:r>
        <w:rPr>
          <w:sz w:val="22"/>
        </w:rPr>
        <w:t>Staphylococcus</w:t>
        <w:tab/>
        <w:t>: Bulat tersusun seperti untaian buah</w:t>
      </w:r>
      <w:r>
        <w:rPr>
          <w:spacing w:val="-3"/>
          <w:sz w:val="22"/>
        </w:rPr>
        <w:t> </w:t>
      </w:r>
      <w:r>
        <w:rPr>
          <w:sz w:val="22"/>
        </w:rPr>
        <w:t>anggur</w:t>
      </w:r>
    </w:p>
    <w:p>
      <w:pPr>
        <w:pStyle w:val="ListParagraph"/>
        <w:numPr>
          <w:ilvl w:val="0"/>
          <w:numId w:val="9"/>
        </w:numPr>
        <w:tabs>
          <w:tab w:pos="1155" w:val="left" w:leader="none"/>
        </w:tabs>
        <w:spacing w:line="240" w:lineRule="auto" w:before="124" w:after="0"/>
        <w:ind w:left="1154" w:right="0" w:hanging="283"/>
        <w:jc w:val="left"/>
        <w:rPr>
          <w:sz w:val="22"/>
        </w:rPr>
      </w:pPr>
      <w:r>
        <w:rPr>
          <w:sz w:val="22"/>
        </w:rPr>
        <w:t>Bentuk Basil (Seperti batang atau</w:t>
      </w:r>
      <w:r>
        <w:rPr>
          <w:spacing w:val="-3"/>
          <w:sz w:val="22"/>
        </w:rPr>
        <w:t> </w:t>
      </w:r>
      <w:r>
        <w:rPr>
          <w:sz w:val="22"/>
        </w:rPr>
        <w:t>selinder)</w:t>
      </w:r>
    </w:p>
    <w:p>
      <w:pPr>
        <w:pStyle w:val="ListParagraph"/>
        <w:numPr>
          <w:ilvl w:val="1"/>
          <w:numId w:val="9"/>
        </w:numPr>
        <w:tabs>
          <w:tab w:pos="1441" w:val="left" w:leader="none"/>
          <w:tab w:pos="3468" w:val="left" w:leader="none"/>
        </w:tabs>
        <w:spacing w:line="240" w:lineRule="auto" w:before="125" w:after="0"/>
        <w:ind w:left="1440" w:right="0" w:hanging="286"/>
        <w:jc w:val="left"/>
        <w:rPr>
          <w:sz w:val="22"/>
        </w:rPr>
      </w:pPr>
      <w:r>
        <w:rPr>
          <w:sz w:val="22"/>
        </w:rPr>
        <w:t>Monobasil</w:t>
        <w:tab/>
        <w:t>: Bentuk batang</w:t>
      </w:r>
      <w:r>
        <w:rPr>
          <w:spacing w:val="1"/>
          <w:sz w:val="22"/>
        </w:rPr>
        <w:t> </w:t>
      </w:r>
      <w:r>
        <w:rPr>
          <w:sz w:val="22"/>
        </w:rPr>
        <w:t>tunggal</w:t>
      </w:r>
    </w:p>
    <w:p>
      <w:pPr>
        <w:pStyle w:val="ListParagraph"/>
        <w:numPr>
          <w:ilvl w:val="1"/>
          <w:numId w:val="9"/>
        </w:numPr>
        <w:tabs>
          <w:tab w:pos="1441" w:val="left" w:leader="none"/>
          <w:tab w:pos="3468" w:val="left" w:leader="none"/>
        </w:tabs>
        <w:spacing w:line="240" w:lineRule="auto" w:before="124" w:after="0"/>
        <w:ind w:left="1440" w:right="0" w:hanging="286"/>
        <w:jc w:val="left"/>
        <w:rPr>
          <w:sz w:val="22"/>
        </w:rPr>
      </w:pPr>
      <w:r>
        <w:rPr>
          <w:sz w:val="22"/>
        </w:rPr>
        <w:t>Diplobasil</w:t>
        <w:tab/>
        <w:t>: Bentuk batang bergandengan</w:t>
      </w:r>
      <w:r>
        <w:rPr>
          <w:spacing w:val="0"/>
          <w:sz w:val="22"/>
        </w:rPr>
        <w:t> </w:t>
      </w:r>
      <w:r>
        <w:rPr>
          <w:sz w:val="22"/>
        </w:rPr>
        <w:t>dua-dua</w:t>
      </w:r>
    </w:p>
    <w:p>
      <w:pPr>
        <w:pStyle w:val="ListParagraph"/>
        <w:numPr>
          <w:ilvl w:val="1"/>
          <w:numId w:val="9"/>
        </w:numPr>
        <w:tabs>
          <w:tab w:pos="1441" w:val="left" w:leader="none"/>
          <w:tab w:pos="3468" w:val="left" w:leader="none"/>
        </w:tabs>
        <w:spacing w:line="240" w:lineRule="auto" w:before="126" w:after="0"/>
        <w:ind w:left="1440" w:right="0" w:hanging="286"/>
        <w:jc w:val="left"/>
        <w:rPr>
          <w:sz w:val="22"/>
        </w:rPr>
      </w:pPr>
      <w:r>
        <w:rPr>
          <w:sz w:val="22"/>
        </w:rPr>
        <w:t>Streptobasil</w:t>
        <w:tab/>
        <w:t>: Bentuk batang tersusun seperti</w:t>
      </w:r>
      <w:r>
        <w:rPr>
          <w:spacing w:val="-1"/>
          <w:sz w:val="22"/>
        </w:rPr>
        <w:t> </w:t>
      </w:r>
      <w:r>
        <w:rPr>
          <w:sz w:val="22"/>
        </w:rPr>
        <w:t>rantai</w:t>
      </w:r>
    </w:p>
    <w:p>
      <w:pPr>
        <w:pStyle w:val="ListParagraph"/>
        <w:numPr>
          <w:ilvl w:val="0"/>
          <w:numId w:val="9"/>
        </w:numPr>
        <w:tabs>
          <w:tab w:pos="1155" w:val="left" w:leader="none"/>
        </w:tabs>
        <w:spacing w:line="240" w:lineRule="auto" w:before="124" w:after="0"/>
        <w:ind w:left="1154" w:right="0" w:hanging="283"/>
        <w:jc w:val="left"/>
        <w:rPr>
          <w:sz w:val="22"/>
        </w:rPr>
      </w:pPr>
      <w:r>
        <w:rPr>
          <w:sz w:val="22"/>
        </w:rPr>
        <w:t>Bentuk</w:t>
      </w:r>
      <w:r>
        <w:rPr>
          <w:spacing w:val="1"/>
          <w:sz w:val="22"/>
        </w:rPr>
        <w:t> </w:t>
      </w:r>
      <w:r>
        <w:rPr>
          <w:sz w:val="22"/>
        </w:rPr>
        <w:t>Spiral</w:t>
      </w:r>
    </w:p>
    <w:p>
      <w:pPr>
        <w:pStyle w:val="ListParagraph"/>
        <w:numPr>
          <w:ilvl w:val="1"/>
          <w:numId w:val="9"/>
        </w:numPr>
        <w:tabs>
          <w:tab w:pos="1441" w:val="left" w:leader="none"/>
          <w:tab w:pos="3468" w:val="left" w:leader="none"/>
        </w:tabs>
        <w:spacing w:line="240" w:lineRule="auto" w:before="125" w:after="0"/>
        <w:ind w:left="1440" w:right="0" w:hanging="286"/>
        <w:jc w:val="left"/>
        <w:rPr>
          <w:sz w:val="22"/>
        </w:rPr>
      </w:pPr>
      <w:r>
        <w:rPr>
          <w:sz w:val="22"/>
        </w:rPr>
        <w:t>Vibrio</w:t>
        <w:tab/>
        <w:t>: Bentuk koma (spiral pendek tidak</w:t>
      </w:r>
      <w:r>
        <w:rPr>
          <w:spacing w:val="-4"/>
          <w:sz w:val="22"/>
        </w:rPr>
        <w:t> </w:t>
      </w:r>
      <w:r>
        <w:rPr>
          <w:sz w:val="22"/>
        </w:rPr>
        <w:t>lengkap)</w:t>
      </w:r>
    </w:p>
    <w:p>
      <w:pPr>
        <w:pStyle w:val="ListParagraph"/>
        <w:numPr>
          <w:ilvl w:val="1"/>
          <w:numId w:val="9"/>
        </w:numPr>
        <w:tabs>
          <w:tab w:pos="1441" w:val="left" w:leader="none"/>
          <w:tab w:pos="3468" w:val="left" w:leader="none"/>
        </w:tabs>
        <w:spacing w:line="240" w:lineRule="auto" w:before="123" w:after="0"/>
        <w:ind w:left="1440" w:right="0" w:hanging="286"/>
        <w:jc w:val="left"/>
        <w:rPr>
          <w:sz w:val="22"/>
        </w:rPr>
      </w:pPr>
      <w:r>
        <w:rPr>
          <w:sz w:val="22"/>
        </w:rPr>
        <w:t>Spirochaeta</w:t>
        <w:tab/>
        <w:t>: Bentuk spiral halus dan</w:t>
      </w:r>
      <w:r>
        <w:rPr>
          <w:spacing w:val="-3"/>
          <w:sz w:val="22"/>
        </w:rPr>
        <w:t> </w:t>
      </w:r>
      <w:r>
        <w:rPr>
          <w:sz w:val="22"/>
        </w:rPr>
        <w:t>lentur</w:t>
      </w:r>
    </w:p>
    <w:p>
      <w:pPr>
        <w:pStyle w:val="ListParagraph"/>
        <w:numPr>
          <w:ilvl w:val="1"/>
          <w:numId w:val="9"/>
        </w:numPr>
        <w:tabs>
          <w:tab w:pos="1441" w:val="left" w:leader="none"/>
          <w:tab w:pos="3468" w:val="left" w:leader="none"/>
        </w:tabs>
        <w:spacing w:line="240" w:lineRule="auto" w:before="125" w:after="0"/>
        <w:ind w:left="1440" w:right="0" w:hanging="286"/>
        <w:jc w:val="left"/>
        <w:rPr>
          <w:sz w:val="22"/>
        </w:rPr>
      </w:pPr>
      <w:r>
        <w:rPr>
          <w:sz w:val="22"/>
        </w:rPr>
        <w:t>Spirilium</w:t>
        <w:tab/>
        <w:t>: Bentuk spiral tebal dan</w:t>
      </w:r>
      <w:r>
        <w:rPr>
          <w:spacing w:val="-5"/>
          <w:sz w:val="22"/>
        </w:rPr>
        <w:t> </w:t>
      </w:r>
      <w:r>
        <w:rPr>
          <w:sz w:val="22"/>
        </w:rPr>
        <w:t>kaku</w:t>
      </w:r>
    </w:p>
    <w:p>
      <w:pPr>
        <w:pStyle w:val="BodyText"/>
        <w:rPr>
          <w:sz w:val="26"/>
        </w:rPr>
      </w:pPr>
    </w:p>
    <w:p>
      <w:pPr>
        <w:pStyle w:val="BodyText"/>
        <w:spacing w:before="204"/>
        <w:ind w:left="588"/>
      </w:pPr>
      <w:r>
        <w:rPr/>
        <w:t>Bakteri dapat dikelompokkan menjadi 2 :</w:t>
      </w:r>
    </w:p>
    <w:p>
      <w:pPr>
        <w:pStyle w:val="ListParagraph"/>
        <w:numPr>
          <w:ilvl w:val="0"/>
          <w:numId w:val="10"/>
        </w:numPr>
        <w:tabs>
          <w:tab w:pos="1129" w:val="left" w:leader="none"/>
        </w:tabs>
        <w:spacing w:line="360" w:lineRule="auto" w:before="126" w:after="0"/>
        <w:ind w:left="1128" w:right="1256" w:hanging="257"/>
        <w:jc w:val="both"/>
        <w:rPr>
          <w:i/>
          <w:sz w:val="22"/>
        </w:rPr>
      </w:pPr>
      <w:r>
        <w:rPr>
          <w:sz w:val="22"/>
        </w:rPr>
        <w:t>Bakteri gram positif, apabila mengalami pewarnaan gram maka bakteri tampak biru/ungu. Contoh : </w:t>
      </w:r>
      <w:r>
        <w:rPr>
          <w:i/>
          <w:sz w:val="22"/>
        </w:rPr>
        <w:t>Clostridium butolinum</w:t>
      </w:r>
      <w:r>
        <w:rPr>
          <w:sz w:val="22"/>
        </w:rPr>
        <w:t>, </w:t>
      </w:r>
      <w:r>
        <w:rPr>
          <w:i/>
          <w:sz w:val="22"/>
        </w:rPr>
        <w:t>Clostridium perfringens</w:t>
      </w:r>
      <w:r>
        <w:rPr>
          <w:sz w:val="22"/>
        </w:rPr>
        <w:t>, </w:t>
      </w:r>
      <w:r>
        <w:rPr>
          <w:i/>
          <w:sz w:val="22"/>
        </w:rPr>
        <w:t>Clostridium tetani</w:t>
      </w:r>
      <w:r>
        <w:rPr>
          <w:sz w:val="22"/>
        </w:rPr>
        <w:t>, </w:t>
      </w:r>
      <w:r>
        <w:rPr>
          <w:i/>
          <w:sz w:val="22"/>
        </w:rPr>
        <w:t>Streptococcus mutans</w:t>
      </w:r>
      <w:r>
        <w:rPr>
          <w:sz w:val="22"/>
        </w:rPr>
        <w:t>, </w:t>
      </w:r>
      <w:r>
        <w:rPr>
          <w:i/>
          <w:sz w:val="22"/>
        </w:rPr>
        <w:t>Staphylococcus</w:t>
      </w:r>
      <w:r>
        <w:rPr>
          <w:i/>
          <w:spacing w:val="-8"/>
          <w:sz w:val="22"/>
        </w:rPr>
        <w:t> </w:t>
      </w:r>
      <w:r>
        <w:rPr>
          <w:i/>
          <w:sz w:val="22"/>
        </w:rPr>
        <w:t>aureus.</w:t>
      </w:r>
    </w:p>
    <w:p>
      <w:pPr>
        <w:pStyle w:val="ListParagraph"/>
        <w:numPr>
          <w:ilvl w:val="0"/>
          <w:numId w:val="10"/>
        </w:numPr>
        <w:tabs>
          <w:tab w:pos="1129" w:val="left" w:leader="none"/>
        </w:tabs>
        <w:spacing w:line="360" w:lineRule="auto" w:before="3" w:after="0"/>
        <w:ind w:left="1128" w:right="1257" w:hanging="257"/>
        <w:jc w:val="both"/>
        <w:rPr>
          <w:sz w:val="22"/>
        </w:rPr>
      </w:pPr>
      <w:r>
        <w:rPr>
          <w:sz w:val="22"/>
        </w:rPr>
        <w:t>Bakteri gram negatif, apabila mengalami pewarnaan gram maka bakteri tampak merah muda. Contoh : </w:t>
      </w:r>
      <w:r>
        <w:rPr>
          <w:i/>
          <w:sz w:val="22"/>
        </w:rPr>
        <w:t>Escherichia coli, Salmonella typhimorium, </w:t>
      </w:r>
      <w:r>
        <w:rPr>
          <w:i/>
          <w:sz w:val="22"/>
        </w:rPr>
        <w:t>shigella flesneri,</w:t>
      </w:r>
      <w:r>
        <w:rPr>
          <w:i/>
          <w:spacing w:val="0"/>
          <w:sz w:val="22"/>
        </w:rPr>
        <w:t> </w:t>
      </w:r>
      <w:r>
        <w:rPr>
          <w:sz w:val="22"/>
        </w:rPr>
        <w:t>dll.</w:t>
      </w:r>
    </w:p>
    <w:p>
      <w:pPr>
        <w:spacing w:after="0" w:line="360" w:lineRule="auto"/>
        <w:jc w:val="both"/>
        <w:rPr>
          <w:sz w:val="22"/>
        </w:rPr>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1"/>
        <w:numPr>
          <w:ilvl w:val="1"/>
          <w:numId w:val="10"/>
        </w:numPr>
        <w:tabs>
          <w:tab w:pos="1566" w:val="left" w:leader="none"/>
        </w:tabs>
        <w:spacing w:line="240" w:lineRule="auto" w:before="93" w:after="0"/>
        <w:ind w:left="1565" w:right="0" w:hanging="269"/>
        <w:jc w:val="left"/>
      </w:pPr>
      <w:r>
        <w:rPr/>
        <w:t>Faktor – Faktor yang Mempengaruhi Pertumbuhan Bakteri</w:t>
      </w:r>
    </w:p>
    <w:p>
      <w:pPr>
        <w:pStyle w:val="BodyText"/>
        <w:spacing w:before="136"/>
        <w:ind w:left="1308"/>
      </w:pPr>
      <w:r>
        <w:rPr/>
        <w:t>Pertumbuhan bakteri dipengaruhi oleh beberapa faktor antara lain :</w:t>
      </w:r>
    </w:p>
    <w:p>
      <w:pPr>
        <w:pStyle w:val="ListParagraph"/>
        <w:numPr>
          <w:ilvl w:val="2"/>
          <w:numId w:val="10"/>
        </w:numPr>
        <w:tabs>
          <w:tab w:pos="1866" w:val="left" w:leader="none"/>
        </w:tabs>
        <w:spacing w:line="240" w:lineRule="auto" w:before="128" w:after="0"/>
        <w:ind w:left="1865" w:right="0" w:hanging="283"/>
        <w:jc w:val="left"/>
        <w:rPr>
          <w:sz w:val="22"/>
        </w:rPr>
      </w:pPr>
      <w:r>
        <w:rPr>
          <w:sz w:val="22"/>
        </w:rPr>
        <w:t>Nutrisi</w:t>
      </w:r>
    </w:p>
    <w:p>
      <w:pPr>
        <w:pStyle w:val="BodyText"/>
        <w:spacing w:line="360" w:lineRule="auto" w:before="126"/>
        <w:ind w:left="1865" w:right="1256"/>
        <w:jc w:val="both"/>
      </w:pPr>
      <w:r>
        <w:rPr/>
        <w:t>Nutrisi harus mengandung seluruh elemen yang paling penting sintesis biologik organisme baru. Nutrisi ini terdiri dari sumber karbon, nitrogen, belerang, fosfor, mineral dan faktor pertumbuhan (vitamin dan asam amino).</w:t>
      </w:r>
    </w:p>
    <w:p>
      <w:pPr>
        <w:pStyle w:val="ListParagraph"/>
        <w:numPr>
          <w:ilvl w:val="2"/>
          <w:numId w:val="10"/>
        </w:numPr>
        <w:tabs>
          <w:tab w:pos="1866" w:val="left" w:leader="none"/>
        </w:tabs>
        <w:spacing w:line="240" w:lineRule="auto" w:before="3" w:after="0"/>
        <w:ind w:left="1865" w:right="0" w:hanging="283"/>
        <w:jc w:val="left"/>
        <w:rPr>
          <w:sz w:val="22"/>
        </w:rPr>
      </w:pPr>
      <w:r>
        <w:rPr>
          <w:sz w:val="22"/>
        </w:rPr>
        <w:t>Tingkat Keasaman</w:t>
      </w:r>
      <w:r>
        <w:rPr>
          <w:spacing w:val="-6"/>
          <w:sz w:val="22"/>
        </w:rPr>
        <w:t> </w:t>
      </w:r>
      <w:r>
        <w:rPr>
          <w:sz w:val="22"/>
        </w:rPr>
        <w:t>(pH)</w:t>
      </w:r>
    </w:p>
    <w:p>
      <w:pPr>
        <w:pStyle w:val="BodyText"/>
        <w:spacing w:line="360" w:lineRule="auto" w:before="126"/>
        <w:ind w:left="1865" w:right="1259"/>
        <w:jc w:val="both"/>
      </w:pPr>
      <w:r>
        <w:rPr/>
        <w:t>pH mempengaruhi pertumbuhan bakteri. Kebanyakan bakteri yang patogen mempunyai pH optimum 7,2 – 7,6.</w:t>
      </w:r>
    </w:p>
    <w:p>
      <w:pPr>
        <w:pStyle w:val="ListParagraph"/>
        <w:numPr>
          <w:ilvl w:val="2"/>
          <w:numId w:val="10"/>
        </w:numPr>
        <w:tabs>
          <w:tab w:pos="1866" w:val="left" w:leader="none"/>
        </w:tabs>
        <w:spacing w:line="240" w:lineRule="auto" w:before="3" w:after="0"/>
        <w:ind w:left="1865" w:right="0" w:hanging="283"/>
        <w:jc w:val="left"/>
        <w:rPr>
          <w:sz w:val="22"/>
        </w:rPr>
      </w:pPr>
      <w:r>
        <w:rPr>
          <w:sz w:val="22"/>
        </w:rPr>
        <w:t>Temperatur</w:t>
      </w:r>
      <w:r>
        <w:rPr>
          <w:spacing w:val="-2"/>
          <w:sz w:val="22"/>
        </w:rPr>
        <w:t> </w:t>
      </w:r>
      <w:r>
        <w:rPr>
          <w:sz w:val="22"/>
        </w:rPr>
        <w:t>(Suhu)</w:t>
      </w:r>
    </w:p>
    <w:p>
      <w:pPr>
        <w:pStyle w:val="BodyText"/>
        <w:spacing w:line="360" w:lineRule="auto" w:before="128"/>
        <w:ind w:left="1865" w:right="1254"/>
        <w:jc w:val="both"/>
      </w:pPr>
      <w:r>
        <w:rPr/>
        <w:t>Setiap bakteri mempunyai temperatur optimum untuk dapat tumbuh dan batas-batas suhu agar dapat tumbuh. Berdasarkan batas-batas temperatur pertumbuhan, bakteri dibagi atas tiga golongan, yaitu :</w:t>
      </w:r>
    </w:p>
    <w:p>
      <w:pPr>
        <w:pStyle w:val="ListParagraph"/>
        <w:numPr>
          <w:ilvl w:val="3"/>
          <w:numId w:val="10"/>
        </w:numPr>
        <w:tabs>
          <w:tab w:pos="2290" w:val="left" w:leader="none"/>
        </w:tabs>
        <w:spacing w:line="360" w:lineRule="auto" w:before="3" w:after="0"/>
        <w:ind w:left="2290" w:right="1257" w:hanging="284"/>
        <w:jc w:val="both"/>
        <w:rPr>
          <w:sz w:val="22"/>
        </w:rPr>
      </w:pPr>
      <w:r>
        <w:rPr>
          <w:sz w:val="22"/>
        </w:rPr>
        <w:t>Bakteri Psikhrofilik yaitu bakteri yang dapat hidup pada temperatur -5</w:t>
      </w:r>
      <w:r>
        <w:rPr>
          <w:sz w:val="22"/>
          <w:vertAlign w:val="superscript"/>
        </w:rPr>
        <w:t>0</w:t>
      </w:r>
      <w:r>
        <w:rPr>
          <w:sz w:val="22"/>
          <w:vertAlign w:val="baseline"/>
        </w:rPr>
        <w:t>C – 30</w:t>
      </w:r>
      <w:r>
        <w:rPr>
          <w:sz w:val="22"/>
          <w:vertAlign w:val="superscript"/>
        </w:rPr>
        <w:t>0</w:t>
      </w:r>
      <w:r>
        <w:rPr>
          <w:sz w:val="22"/>
          <w:vertAlign w:val="baseline"/>
        </w:rPr>
        <w:t>C dengan temperatur optimum 10</w:t>
      </w:r>
      <w:r>
        <w:rPr>
          <w:sz w:val="22"/>
          <w:vertAlign w:val="superscript"/>
        </w:rPr>
        <w:t>0</w:t>
      </w:r>
      <w:r>
        <w:rPr>
          <w:sz w:val="22"/>
          <w:vertAlign w:val="baseline"/>
        </w:rPr>
        <w:t>C – 20</w:t>
      </w:r>
      <w:r>
        <w:rPr>
          <w:sz w:val="22"/>
          <w:vertAlign w:val="superscript"/>
        </w:rPr>
        <w:t>0</w:t>
      </w:r>
      <w:r>
        <w:rPr>
          <w:sz w:val="22"/>
          <w:vertAlign w:val="baseline"/>
        </w:rPr>
        <w:t>C.</w:t>
      </w:r>
    </w:p>
    <w:p>
      <w:pPr>
        <w:pStyle w:val="ListParagraph"/>
        <w:numPr>
          <w:ilvl w:val="3"/>
          <w:numId w:val="10"/>
        </w:numPr>
        <w:tabs>
          <w:tab w:pos="2290" w:val="left" w:leader="none"/>
        </w:tabs>
        <w:spacing w:line="360" w:lineRule="auto" w:before="3" w:after="0"/>
        <w:ind w:left="2290" w:right="1254" w:hanging="284"/>
        <w:jc w:val="both"/>
        <w:rPr>
          <w:sz w:val="22"/>
        </w:rPr>
      </w:pPr>
      <w:r>
        <w:rPr>
          <w:sz w:val="22"/>
        </w:rPr>
        <w:t>Bakteri Mesofilik yaitu bakteri yang dapat hidup pada temperatur 10</w:t>
      </w:r>
      <w:r>
        <w:rPr>
          <w:sz w:val="22"/>
          <w:vertAlign w:val="superscript"/>
        </w:rPr>
        <w:t>0</w:t>
      </w:r>
      <w:r>
        <w:rPr>
          <w:sz w:val="22"/>
          <w:vertAlign w:val="baseline"/>
        </w:rPr>
        <w:t>C – 45</w:t>
      </w:r>
      <w:r>
        <w:rPr>
          <w:sz w:val="22"/>
          <w:vertAlign w:val="superscript"/>
        </w:rPr>
        <w:t>0</w:t>
      </w:r>
      <w:r>
        <w:rPr>
          <w:sz w:val="22"/>
          <w:vertAlign w:val="baseline"/>
        </w:rPr>
        <w:t>C dengan temperatur optimum 20</w:t>
      </w:r>
      <w:r>
        <w:rPr>
          <w:sz w:val="22"/>
          <w:vertAlign w:val="superscript"/>
        </w:rPr>
        <w:t>0</w:t>
      </w:r>
      <w:r>
        <w:rPr>
          <w:sz w:val="22"/>
          <w:vertAlign w:val="baseline"/>
        </w:rPr>
        <w:t>C – 20</w:t>
      </w:r>
      <w:r>
        <w:rPr>
          <w:sz w:val="22"/>
          <w:vertAlign w:val="superscript"/>
        </w:rPr>
        <w:t>0</w:t>
      </w:r>
      <w:r>
        <w:rPr>
          <w:sz w:val="22"/>
          <w:vertAlign w:val="baseline"/>
        </w:rPr>
        <w:t>C.</w:t>
      </w:r>
    </w:p>
    <w:p>
      <w:pPr>
        <w:pStyle w:val="ListParagraph"/>
        <w:numPr>
          <w:ilvl w:val="3"/>
          <w:numId w:val="10"/>
        </w:numPr>
        <w:tabs>
          <w:tab w:pos="2290" w:val="left" w:leader="none"/>
        </w:tabs>
        <w:spacing w:line="360" w:lineRule="auto" w:before="5" w:after="0"/>
        <w:ind w:left="2290" w:right="1254" w:hanging="284"/>
        <w:jc w:val="both"/>
        <w:rPr>
          <w:sz w:val="22"/>
        </w:rPr>
      </w:pPr>
      <w:r>
        <w:rPr>
          <w:sz w:val="22"/>
        </w:rPr>
        <w:t>Bakteri Termofilik yaitu bakteri yang dapat hidup pada temperatur 25</w:t>
      </w:r>
      <w:r>
        <w:rPr>
          <w:sz w:val="22"/>
          <w:vertAlign w:val="superscript"/>
        </w:rPr>
        <w:t>0</w:t>
      </w:r>
      <w:r>
        <w:rPr>
          <w:sz w:val="22"/>
          <w:vertAlign w:val="baseline"/>
        </w:rPr>
        <w:t>C – 80</w:t>
      </w:r>
      <w:r>
        <w:rPr>
          <w:sz w:val="22"/>
          <w:vertAlign w:val="superscript"/>
        </w:rPr>
        <w:t>0</w:t>
      </w:r>
      <w:r>
        <w:rPr>
          <w:sz w:val="22"/>
          <w:vertAlign w:val="baseline"/>
        </w:rPr>
        <w:t>C dengan temperatur optimum 50</w:t>
      </w:r>
      <w:r>
        <w:rPr>
          <w:sz w:val="22"/>
          <w:vertAlign w:val="superscript"/>
        </w:rPr>
        <w:t>0</w:t>
      </w:r>
      <w:r>
        <w:rPr>
          <w:sz w:val="22"/>
          <w:vertAlign w:val="baseline"/>
        </w:rPr>
        <w:t>C – 60</w:t>
      </w:r>
      <w:r>
        <w:rPr>
          <w:sz w:val="22"/>
          <w:vertAlign w:val="superscript"/>
        </w:rPr>
        <w:t>0</w:t>
      </w:r>
      <w:r>
        <w:rPr>
          <w:sz w:val="22"/>
          <w:vertAlign w:val="baseline"/>
        </w:rPr>
        <w:t>C.</w:t>
      </w:r>
    </w:p>
    <w:p>
      <w:pPr>
        <w:pStyle w:val="BodyText"/>
        <w:spacing w:line="360" w:lineRule="auto" w:before="2"/>
        <w:ind w:left="2028" w:right="1276"/>
      </w:pPr>
      <w:r>
        <w:rPr/>
        <w:t>Bakteri yang patogen bagi manusia biasanya tumbuh dengan baik pada temperatur 37</w:t>
      </w:r>
      <w:r>
        <w:rPr>
          <w:vertAlign w:val="superscript"/>
        </w:rPr>
        <w:t>0</w:t>
      </w:r>
      <w:r>
        <w:rPr>
          <w:vertAlign w:val="baseline"/>
        </w:rPr>
        <w:t>C.</w:t>
      </w:r>
    </w:p>
    <w:p>
      <w:pPr>
        <w:pStyle w:val="ListParagraph"/>
        <w:numPr>
          <w:ilvl w:val="2"/>
          <w:numId w:val="10"/>
        </w:numPr>
        <w:tabs>
          <w:tab w:pos="1866" w:val="left" w:leader="none"/>
        </w:tabs>
        <w:spacing w:line="240" w:lineRule="auto" w:before="2" w:after="0"/>
        <w:ind w:left="1865" w:right="0" w:hanging="283"/>
        <w:jc w:val="left"/>
        <w:rPr>
          <w:sz w:val="22"/>
        </w:rPr>
      </w:pPr>
      <w:r>
        <w:rPr>
          <w:sz w:val="22"/>
        </w:rPr>
        <w:t>Oksigen</w:t>
      </w:r>
    </w:p>
    <w:p>
      <w:pPr>
        <w:pStyle w:val="BodyText"/>
        <w:spacing w:line="360" w:lineRule="auto" w:before="125"/>
        <w:ind w:left="1865" w:right="1256"/>
        <w:jc w:val="both"/>
      </w:pPr>
      <w:r>
        <w:rPr/>
        <w:t>Gas yang mempengaruhi pertumbuhan bakteri adalah oksigen (O</w:t>
      </w:r>
      <w:r>
        <w:rPr>
          <w:vertAlign w:val="subscript"/>
        </w:rPr>
        <w:t>2</w:t>
      </w:r>
      <w:r>
        <w:rPr>
          <w:vertAlign w:val="baseline"/>
        </w:rPr>
        <w:t>) dan karbondioksida (CO</w:t>
      </w:r>
      <w:r>
        <w:rPr>
          <w:vertAlign w:val="subscript"/>
        </w:rPr>
        <w:t>2</w:t>
      </w:r>
      <w:r>
        <w:rPr>
          <w:vertAlign w:val="baseline"/>
        </w:rPr>
        <w:t>). Berdasarkan kebutuhan oksigen, bakteri dibagi empat bagian yaitu :</w:t>
      </w:r>
    </w:p>
    <w:p>
      <w:pPr>
        <w:pStyle w:val="ListParagraph"/>
        <w:numPr>
          <w:ilvl w:val="3"/>
          <w:numId w:val="10"/>
        </w:numPr>
        <w:tabs>
          <w:tab w:pos="2290" w:val="left" w:leader="none"/>
        </w:tabs>
        <w:spacing w:line="360" w:lineRule="auto" w:before="5" w:after="0"/>
        <w:ind w:left="2290" w:right="1262" w:hanging="284"/>
        <w:jc w:val="both"/>
        <w:rPr>
          <w:sz w:val="22"/>
        </w:rPr>
      </w:pPr>
      <w:r>
        <w:rPr>
          <w:sz w:val="22"/>
        </w:rPr>
        <w:t>Bakteri Aerob, yaitu bakteri yang dapat tumbuh subur bila ada oksigen dalam jumlah</w:t>
      </w:r>
      <w:r>
        <w:rPr>
          <w:spacing w:val="-4"/>
          <w:sz w:val="22"/>
        </w:rPr>
        <w:t> </w:t>
      </w:r>
      <w:r>
        <w:rPr>
          <w:sz w:val="22"/>
        </w:rPr>
        <w:t>besar</w:t>
      </w:r>
    </w:p>
    <w:p>
      <w:pPr>
        <w:pStyle w:val="ListParagraph"/>
        <w:numPr>
          <w:ilvl w:val="3"/>
          <w:numId w:val="10"/>
        </w:numPr>
        <w:tabs>
          <w:tab w:pos="2290" w:val="left" w:leader="none"/>
        </w:tabs>
        <w:spacing w:line="360" w:lineRule="auto" w:before="2" w:after="0"/>
        <w:ind w:left="2290" w:right="1262" w:hanging="284"/>
        <w:jc w:val="both"/>
        <w:rPr>
          <w:sz w:val="22"/>
        </w:rPr>
      </w:pPr>
      <w:r>
        <w:rPr>
          <w:sz w:val="22"/>
        </w:rPr>
        <w:t>Bakteri Mikroaerofilik, yaitu bakteri yang hanya tumbuh baik dalam tekanan oksigen yang</w:t>
      </w:r>
      <w:r>
        <w:rPr>
          <w:spacing w:val="-2"/>
          <w:sz w:val="22"/>
        </w:rPr>
        <w:t> </w:t>
      </w:r>
      <w:r>
        <w:rPr>
          <w:sz w:val="22"/>
        </w:rPr>
        <w:t>rendah</w:t>
      </w:r>
    </w:p>
    <w:p>
      <w:pPr>
        <w:spacing w:after="0" w:line="360" w:lineRule="auto"/>
        <w:jc w:val="both"/>
        <w:rPr>
          <w:sz w:val="22"/>
        </w:rPr>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ListParagraph"/>
        <w:numPr>
          <w:ilvl w:val="3"/>
          <w:numId w:val="10"/>
        </w:numPr>
        <w:tabs>
          <w:tab w:pos="2290" w:val="left" w:leader="none"/>
        </w:tabs>
        <w:spacing w:line="360" w:lineRule="auto" w:before="93" w:after="0"/>
        <w:ind w:left="2290" w:right="1259" w:hanging="284"/>
        <w:jc w:val="left"/>
        <w:rPr>
          <w:sz w:val="22"/>
        </w:rPr>
      </w:pPr>
      <w:r>
        <w:rPr>
          <w:sz w:val="22"/>
        </w:rPr>
        <w:t>Bakteri Anaerob Obligat, yaitu bakteri yang hidup tanpa oksigen karena oksigen toksis terhadap bakteri</w:t>
      </w:r>
      <w:r>
        <w:rPr>
          <w:spacing w:val="-5"/>
          <w:sz w:val="22"/>
        </w:rPr>
        <w:t> </w:t>
      </w:r>
      <w:r>
        <w:rPr>
          <w:sz w:val="22"/>
        </w:rPr>
        <w:t>ini</w:t>
      </w:r>
    </w:p>
    <w:p>
      <w:pPr>
        <w:pStyle w:val="ListParagraph"/>
        <w:numPr>
          <w:ilvl w:val="3"/>
          <w:numId w:val="10"/>
        </w:numPr>
        <w:tabs>
          <w:tab w:pos="2290" w:val="left" w:leader="none"/>
        </w:tabs>
        <w:spacing w:line="360" w:lineRule="auto" w:before="2" w:after="0"/>
        <w:ind w:left="2290" w:right="1259" w:hanging="284"/>
        <w:jc w:val="left"/>
        <w:rPr>
          <w:sz w:val="22"/>
        </w:rPr>
      </w:pPr>
      <w:r>
        <w:rPr>
          <w:sz w:val="22"/>
        </w:rPr>
        <w:t>Bakteri Anaerob Fakultatif, yaitu bakteri yang dapat tumbuh baik dalam suasana dengan atau tanpa</w:t>
      </w:r>
      <w:r>
        <w:rPr>
          <w:spacing w:val="-4"/>
          <w:sz w:val="22"/>
        </w:rPr>
        <w:t> </w:t>
      </w:r>
      <w:r>
        <w:rPr>
          <w:sz w:val="22"/>
        </w:rPr>
        <w:t>oksigen</w:t>
      </w:r>
    </w:p>
    <w:p>
      <w:pPr>
        <w:pStyle w:val="ListParagraph"/>
        <w:numPr>
          <w:ilvl w:val="2"/>
          <w:numId w:val="10"/>
        </w:numPr>
        <w:tabs>
          <w:tab w:pos="1866" w:val="left" w:leader="none"/>
        </w:tabs>
        <w:spacing w:line="240" w:lineRule="auto" w:before="2" w:after="0"/>
        <w:ind w:left="1865" w:right="0" w:hanging="283"/>
        <w:jc w:val="left"/>
        <w:rPr>
          <w:sz w:val="22"/>
        </w:rPr>
      </w:pPr>
      <w:r>
        <w:rPr>
          <w:sz w:val="22"/>
        </w:rPr>
        <w:t>Tekanan</w:t>
      </w:r>
      <w:r>
        <w:rPr>
          <w:spacing w:val="-3"/>
          <w:sz w:val="22"/>
        </w:rPr>
        <w:t> </w:t>
      </w:r>
      <w:r>
        <w:rPr>
          <w:sz w:val="22"/>
        </w:rPr>
        <w:t>Osmotik</w:t>
      </w:r>
    </w:p>
    <w:p>
      <w:pPr>
        <w:pStyle w:val="BodyText"/>
        <w:spacing w:line="360" w:lineRule="auto" w:before="128"/>
        <w:ind w:left="1865" w:right="1259"/>
        <w:jc w:val="both"/>
      </w:pPr>
      <w:r>
        <w:rPr/>
        <w:t>Bakteri yang membutuhkan kadar garam yang tinggi disebut halofilik, sedangkan bakteri yang memerlukan tekanan osmotik tinggi disebut osmofilik (Staf Pengajar</w:t>
      </w:r>
      <w:r>
        <w:rPr>
          <w:spacing w:val="1"/>
        </w:rPr>
        <w:t> </w:t>
      </w:r>
      <w:r>
        <w:rPr/>
        <w:t>FK-UI,1994).</w:t>
      </w:r>
    </w:p>
    <w:p>
      <w:pPr>
        <w:pStyle w:val="BodyText"/>
        <w:spacing w:before="4"/>
        <w:rPr>
          <w:sz w:val="33"/>
        </w:rPr>
      </w:pPr>
    </w:p>
    <w:p>
      <w:pPr>
        <w:pStyle w:val="Heading1"/>
        <w:numPr>
          <w:ilvl w:val="1"/>
          <w:numId w:val="10"/>
        </w:numPr>
        <w:tabs>
          <w:tab w:pos="1566" w:val="left" w:leader="none"/>
        </w:tabs>
        <w:spacing w:line="240" w:lineRule="auto" w:before="0" w:after="0"/>
        <w:ind w:left="1565" w:right="0" w:hanging="269"/>
        <w:jc w:val="left"/>
      </w:pPr>
      <w:r>
        <w:rPr/>
        <w:t>Media Pertumbuhan</w:t>
      </w:r>
      <w:r>
        <w:rPr>
          <w:spacing w:val="-3"/>
        </w:rPr>
        <w:t> </w:t>
      </w:r>
      <w:r>
        <w:rPr/>
        <w:t>Bakteri</w:t>
      </w:r>
    </w:p>
    <w:p>
      <w:pPr>
        <w:pStyle w:val="BodyText"/>
        <w:spacing w:line="360" w:lineRule="auto" w:before="136"/>
        <w:ind w:left="1296" w:right="1260" w:firstLine="568"/>
        <w:jc w:val="both"/>
      </w:pPr>
      <w:r>
        <w:rPr/>
        <w:t>Media atau medium adalah bahan yang dibutuhkan untuk menumbuhkan bakteri. Selain untuk menumbuhkan bakteri media juga dapat digunakan untuk menghitung bakteri (Pelczar,1986).</w:t>
      </w:r>
    </w:p>
    <w:p>
      <w:pPr>
        <w:pStyle w:val="BodyText"/>
        <w:spacing w:before="3"/>
        <w:ind w:left="1308"/>
      </w:pPr>
      <w:r>
        <w:rPr/>
        <w:t>Syarat-syarat media :</w:t>
      </w:r>
    </w:p>
    <w:p>
      <w:pPr>
        <w:pStyle w:val="ListParagraph"/>
        <w:numPr>
          <w:ilvl w:val="0"/>
          <w:numId w:val="11"/>
        </w:numPr>
        <w:tabs>
          <w:tab w:pos="1669" w:val="left" w:leader="none"/>
        </w:tabs>
        <w:spacing w:line="360" w:lineRule="auto" w:before="126" w:after="0"/>
        <w:ind w:left="1668" w:right="1259" w:hanging="360"/>
        <w:jc w:val="left"/>
        <w:rPr>
          <w:sz w:val="22"/>
        </w:rPr>
      </w:pPr>
      <w:r>
        <w:rPr>
          <w:sz w:val="22"/>
        </w:rPr>
        <w:t>Media harus mengandung semua nutrient yang mudah digunakan oleh</w:t>
      </w:r>
      <w:r>
        <w:rPr>
          <w:spacing w:val="-1"/>
          <w:sz w:val="22"/>
        </w:rPr>
        <w:t> </w:t>
      </w:r>
      <w:r>
        <w:rPr>
          <w:sz w:val="22"/>
        </w:rPr>
        <w:t>mikroba</w:t>
      </w:r>
    </w:p>
    <w:p>
      <w:pPr>
        <w:pStyle w:val="ListParagraph"/>
        <w:numPr>
          <w:ilvl w:val="0"/>
          <w:numId w:val="11"/>
        </w:numPr>
        <w:tabs>
          <w:tab w:pos="1669" w:val="left" w:leader="none"/>
        </w:tabs>
        <w:spacing w:line="240" w:lineRule="auto" w:before="3" w:after="0"/>
        <w:ind w:left="1668" w:right="0" w:hanging="360"/>
        <w:jc w:val="left"/>
        <w:rPr>
          <w:sz w:val="22"/>
        </w:rPr>
      </w:pPr>
      <w:r>
        <w:rPr>
          <w:sz w:val="22"/>
        </w:rPr>
        <w:t>Media tidak boleh mengandung zat-zat penghambat</w:t>
      </w:r>
      <w:r>
        <w:rPr>
          <w:spacing w:val="-4"/>
          <w:sz w:val="22"/>
        </w:rPr>
        <w:t> </w:t>
      </w:r>
      <w:r>
        <w:rPr>
          <w:sz w:val="22"/>
        </w:rPr>
        <w:t>(inhibitor)</w:t>
      </w:r>
    </w:p>
    <w:p>
      <w:pPr>
        <w:pStyle w:val="ListParagraph"/>
        <w:numPr>
          <w:ilvl w:val="0"/>
          <w:numId w:val="11"/>
        </w:numPr>
        <w:tabs>
          <w:tab w:pos="1669" w:val="left" w:leader="none"/>
        </w:tabs>
        <w:spacing w:line="240" w:lineRule="auto" w:before="126" w:after="0"/>
        <w:ind w:left="1668" w:right="0" w:hanging="360"/>
        <w:jc w:val="left"/>
        <w:rPr>
          <w:sz w:val="22"/>
        </w:rPr>
      </w:pPr>
      <w:r>
        <w:rPr>
          <w:sz w:val="22"/>
        </w:rPr>
        <w:t>Media harus memiliki tekanan osmosa dan pH yang</w:t>
      </w:r>
      <w:r>
        <w:rPr>
          <w:spacing w:val="-8"/>
          <w:sz w:val="22"/>
        </w:rPr>
        <w:t> </w:t>
      </w:r>
      <w:r>
        <w:rPr>
          <w:sz w:val="22"/>
        </w:rPr>
        <w:t>sesuai</w:t>
      </w:r>
    </w:p>
    <w:p>
      <w:pPr>
        <w:pStyle w:val="ListParagraph"/>
        <w:numPr>
          <w:ilvl w:val="0"/>
          <w:numId w:val="11"/>
        </w:numPr>
        <w:tabs>
          <w:tab w:pos="1669" w:val="left" w:leader="none"/>
        </w:tabs>
        <w:spacing w:line="240" w:lineRule="auto" w:before="126" w:after="0"/>
        <w:ind w:left="1668" w:right="0" w:hanging="360"/>
        <w:jc w:val="left"/>
        <w:rPr>
          <w:sz w:val="22"/>
        </w:rPr>
      </w:pPr>
      <w:r>
        <w:rPr>
          <w:sz w:val="22"/>
        </w:rPr>
        <w:t>Media harus</w:t>
      </w:r>
      <w:r>
        <w:rPr>
          <w:spacing w:val="-1"/>
          <w:sz w:val="22"/>
        </w:rPr>
        <w:t> </w:t>
      </w:r>
      <w:r>
        <w:rPr>
          <w:sz w:val="22"/>
        </w:rPr>
        <w:t>steril</w:t>
      </w:r>
    </w:p>
    <w:p>
      <w:pPr>
        <w:pStyle w:val="BodyText"/>
        <w:rPr>
          <w:sz w:val="24"/>
        </w:rPr>
      </w:pPr>
    </w:p>
    <w:p>
      <w:pPr>
        <w:pStyle w:val="BodyText"/>
        <w:rPr>
          <w:sz w:val="20"/>
        </w:rPr>
      </w:pPr>
    </w:p>
    <w:p>
      <w:pPr>
        <w:pStyle w:val="ListParagraph"/>
        <w:numPr>
          <w:ilvl w:val="0"/>
          <w:numId w:val="8"/>
        </w:numPr>
        <w:tabs>
          <w:tab w:pos="1154" w:val="left" w:leader="none"/>
          <w:tab w:pos="1155" w:val="left" w:leader="none"/>
        </w:tabs>
        <w:spacing w:line="240" w:lineRule="auto" w:before="0" w:after="0"/>
        <w:ind w:left="1154" w:right="0" w:hanging="566"/>
        <w:jc w:val="left"/>
        <w:rPr>
          <w:b/>
          <w:i/>
          <w:sz w:val="24"/>
        </w:rPr>
      </w:pPr>
      <w:r>
        <w:rPr>
          <w:b/>
          <w:i/>
          <w:sz w:val="24"/>
        </w:rPr>
        <w:t>Staphylococcus</w:t>
      </w:r>
      <w:r>
        <w:rPr>
          <w:b/>
          <w:i/>
          <w:spacing w:val="-3"/>
          <w:sz w:val="24"/>
        </w:rPr>
        <w:t> </w:t>
      </w:r>
      <w:r>
        <w:rPr>
          <w:b/>
          <w:i/>
          <w:sz w:val="24"/>
        </w:rPr>
        <w:t>aureus</w:t>
      </w:r>
    </w:p>
    <w:p>
      <w:pPr>
        <w:pStyle w:val="BodyText"/>
        <w:spacing w:before="10"/>
        <w:rPr>
          <w:b/>
          <w:i/>
          <w:sz w:val="23"/>
        </w:rPr>
      </w:pPr>
    </w:p>
    <w:p>
      <w:pPr>
        <w:pStyle w:val="Heading3"/>
        <w:spacing w:before="1"/>
        <w:ind w:left="1154"/>
      </w:pPr>
      <w:r>
        <w:rPr/>
        <w:t>Sistematika</w:t>
      </w:r>
    </w:p>
    <w:p>
      <w:pPr>
        <w:tabs>
          <w:tab w:pos="2748" w:val="left" w:leader="none"/>
        </w:tabs>
        <w:spacing w:line="500" w:lineRule="atLeast" w:before="6"/>
        <w:ind w:left="1154" w:right="2756" w:firstLine="0"/>
        <w:jc w:val="left"/>
        <w:rPr>
          <w:sz w:val="22"/>
        </w:rPr>
      </w:pPr>
      <w:r>
        <w:rPr>
          <w:sz w:val="22"/>
        </w:rPr>
        <w:t>Sistematika </w:t>
      </w:r>
      <w:r>
        <w:rPr>
          <w:i/>
          <w:sz w:val="22"/>
        </w:rPr>
        <w:t>Staphylococcus aureus adalah sebagai </w:t>
      </w:r>
      <w:r>
        <w:rPr>
          <w:sz w:val="22"/>
        </w:rPr>
        <w:t>berikut : Divisio</w:t>
        <w:tab/>
        <w:t>:</w:t>
      </w:r>
      <w:r>
        <w:rPr>
          <w:spacing w:val="0"/>
          <w:sz w:val="22"/>
        </w:rPr>
        <w:t> </w:t>
      </w:r>
      <w:r>
        <w:rPr>
          <w:sz w:val="22"/>
        </w:rPr>
        <w:t>Protophyta</w:t>
      </w:r>
    </w:p>
    <w:p>
      <w:pPr>
        <w:pStyle w:val="BodyText"/>
        <w:tabs>
          <w:tab w:pos="2748" w:val="left" w:leader="none"/>
        </w:tabs>
        <w:spacing w:before="125"/>
        <w:ind w:left="1154"/>
      </w:pPr>
      <w:r>
        <w:rPr/>
        <w:t>Kelas</w:t>
        <w:tab/>
        <w:t>:</w:t>
      </w:r>
      <w:r>
        <w:rPr>
          <w:spacing w:val="0"/>
        </w:rPr>
        <w:t> </w:t>
      </w:r>
      <w:r>
        <w:rPr/>
        <w:t>Schizomycetes</w:t>
      </w:r>
    </w:p>
    <w:p>
      <w:pPr>
        <w:pStyle w:val="BodyText"/>
        <w:tabs>
          <w:tab w:pos="2748" w:val="left" w:leader="none"/>
        </w:tabs>
        <w:spacing w:before="125"/>
        <w:ind w:left="1154"/>
      </w:pPr>
      <w:r>
        <w:rPr/>
        <w:t>Ordo</w:t>
        <w:tab/>
        <w:t>:</w:t>
      </w:r>
      <w:r>
        <w:rPr>
          <w:spacing w:val="0"/>
        </w:rPr>
        <w:t> </w:t>
      </w:r>
      <w:r>
        <w:rPr/>
        <w:t>Eubacteriales</w:t>
      </w:r>
    </w:p>
    <w:p>
      <w:pPr>
        <w:pStyle w:val="BodyText"/>
        <w:tabs>
          <w:tab w:pos="2748" w:val="left" w:leader="none"/>
        </w:tabs>
        <w:spacing w:before="128"/>
        <w:ind w:left="1154"/>
      </w:pPr>
      <w:r>
        <w:rPr/>
        <w:t>Familia</w:t>
        <w:tab/>
        <w:t>:</w:t>
      </w:r>
      <w:r>
        <w:rPr>
          <w:spacing w:val="0"/>
        </w:rPr>
        <w:t> </w:t>
      </w:r>
      <w:r>
        <w:rPr/>
        <w:t>Micrococcaceae</w:t>
      </w:r>
    </w:p>
    <w:p>
      <w:pPr>
        <w:tabs>
          <w:tab w:pos="2748" w:val="left" w:leader="none"/>
        </w:tabs>
        <w:spacing w:before="126"/>
        <w:ind w:left="1154" w:right="0" w:firstLine="0"/>
        <w:jc w:val="left"/>
        <w:rPr>
          <w:i/>
          <w:sz w:val="22"/>
        </w:rPr>
      </w:pPr>
      <w:r>
        <w:rPr>
          <w:sz w:val="22"/>
        </w:rPr>
        <w:t>Genus</w:t>
        <w:tab/>
        <w:t>:</w:t>
      </w:r>
      <w:r>
        <w:rPr>
          <w:spacing w:val="0"/>
          <w:sz w:val="22"/>
        </w:rPr>
        <w:t> </w:t>
      </w:r>
      <w:r>
        <w:rPr>
          <w:i/>
          <w:sz w:val="22"/>
        </w:rPr>
        <w:t>Staphylococcus</w:t>
      </w:r>
    </w:p>
    <w:p>
      <w:pPr>
        <w:tabs>
          <w:tab w:pos="2748" w:val="left" w:leader="none"/>
        </w:tabs>
        <w:spacing w:before="126"/>
        <w:ind w:left="1154" w:right="0" w:firstLine="0"/>
        <w:jc w:val="left"/>
        <w:rPr>
          <w:i/>
          <w:sz w:val="22"/>
        </w:rPr>
      </w:pPr>
      <w:r>
        <w:rPr>
          <w:sz w:val="22"/>
        </w:rPr>
        <w:t>Spesies</w:t>
        <w:tab/>
        <w:t>: </w:t>
      </w:r>
      <w:r>
        <w:rPr>
          <w:i/>
          <w:sz w:val="22"/>
        </w:rPr>
        <w:t>Staphylococcus</w:t>
      </w:r>
      <w:r>
        <w:rPr>
          <w:i/>
          <w:spacing w:val="-1"/>
          <w:sz w:val="22"/>
        </w:rPr>
        <w:t> </w:t>
      </w:r>
      <w:r>
        <w:rPr>
          <w:i/>
          <w:sz w:val="22"/>
        </w:rPr>
        <w:t>aureus</w:t>
      </w:r>
    </w:p>
    <w:p>
      <w:pPr>
        <w:pStyle w:val="BodyText"/>
        <w:rPr>
          <w:i/>
          <w:sz w:val="24"/>
        </w:rPr>
      </w:pPr>
    </w:p>
    <w:p>
      <w:pPr>
        <w:pStyle w:val="BodyText"/>
        <w:spacing w:before="10"/>
        <w:rPr>
          <w:i/>
          <w:sz w:val="19"/>
        </w:rPr>
      </w:pPr>
    </w:p>
    <w:p>
      <w:pPr>
        <w:pStyle w:val="BodyText"/>
        <w:spacing w:line="360" w:lineRule="auto"/>
        <w:ind w:left="588" w:right="1258" w:firstLine="566"/>
        <w:jc w:val="both"/>
      </w:pPr>
      <w:r>
        <w:rPr>
          <w:i/>
        </w:rPr>
        <w:t>Staphylococcus aureus </w:t>
      </w:r>
      <w:r>
        <w:rPr/>
        <w:t>merupakan bakteri gram positif berbentuk bulat berdiameter 0,7-1,2 µm, tersusun dalam kelompok-kelompok yang tidak teratur seperti buah anggur, fakultatif anaerob, tidak membentuk spora, dan tidak</w:t>
      </w:r>
    </w:p>
    <w:p>
      <w:pPr>
        <w:spacing w:after="0" w:line="360" w:lineRule="auto"/>
        <w:jc w:val="both"/>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pStyle w:val="BodyText"/>
        <w:spacing w:line="360" w:lineRule="auto" w:before="120"/>
        <w:ind w:left="588" w:right="1257"/>
        <w:jc w:val="both"/>
      </w:pPr>
      <w:r>
        <w:rPr/>
        <w:t>bergerak. Bakteri ini tumbuh pada suhu optimum 37</w:t>
      </w:r>
      <w:r>
        <w:rPr>
          <w:vertAlign w:val="superscript"/>
        </w:rPr>
        <w:t>0</w:t>
      </w:r>
      <w:r>
        <w:rPr>
          <w:vertAlign w:val="baseline"/>
        </w:rPr>
        <w:t>C, tetapi membentuk  pigmen paling baik pada suhu kamar (20 – 25</w:t>
      </w:r>
      <w:r>
        <w:rPr>
          <w:vertAlign w:val="superscript"/>
        </w:rPr>
        <w:t>0</w:t>
      </w:r>
      <w:r>
        <w:rPr>
          <w:vertAlign w:val="baseline"/>
        </w:rPr>
        <w:t>C). Koloni pada perbenihan padat berwarna abu-abu sampai kuning kemasan, berbentuk bundar, halus, menonjol, dan berkilau (Jawetz, 2008).</w:t>
      </w:r>
    </w:p>
    <w:p>
      <w:pPr>
        <w:pStyle w:val="BodyText"/>
        <w:spacing w:line="360" w:lineRule="auto" w:before="2"/>
        <w:ind w:left="588" w:right="1257" w:firstLine="566"/>
        <w:jc w:val="both"/>
      </w:pPr>
      <w:r>
        <w:rPr/>
        <w:t>Beberapa </w:t>
      </w:r>
      <w:r>
        <w:rPr>
          <w:i/>
        </w:rPr>
        <w:t>Staphylococcus aureus </w:t>
      </w:r>
      <w:r>
        <w:rPr/>
        <w:t>merupakan flora normal pada kulit dan membran mukosa manusia, tipe lainnya dapat menimbulkan supurasi, membentuk abses, berbagai infeksi piogenik, dan septikemia yang fatal.</w:t>
      </w:r>
    </w:p>
    <w:p>
      <w:pPr>
        <w:pStyle w:val="BodyText"/>
        <w:spacing w:line="360" w:lineRule="auto" w:before="2"/>
        <w:ind w:left="588" w:right="1256" w:firstLine="540"/>
        <w:jc w:val="both"/>
      </w:pPr>
      <w:r>
        <w:rPr>
          <w:i/>
        </w:rPr>
        <w:t>Staphylococcus aureus </w:t>
      </w:r>
      <w:r>
        <w:rPr/>
        <w:t>yang patogen sering menghaemolisis darah, mengkoagulasi plasma dan menghasilkan berbagai enzim ekstraseluler dan toksin. Bentuk keracunan makanan paling sering disebabkan oleh enterotoksin stafilokokal yang stabil terhadap panas. Enterotoksin dihasilkan ketika tumbuh pada makanan yang mengndung karbohidrat dan protein. (Jawetz, 2008).</w:t>
      </w:r>
    </w:p>
    <w:p>
      <w:pPr>
        <w:pStyle w:val="BodyText"/>
        <w:spacing w:before="2"/>
        <w:rPr>
          <w:sz w:val="33"/>
        </w:rPr>
      </w:pPr>
    </w:p>
    <w:p>
      <w:pPr>
        <w:pStyle w:val="Heading1"/>
        <w:numPr>
          <w:ilvl w:val="0"/>
          <w:numId w:val="8"/>
        </w:numPr>
        <w:tabs>
          <w:tab w:pos="1154" w:val="left" w:leader="none"/>
          <w:tab w:pos="1155" w:val="left" w:leader="none"/>
        </w:tabs>
        <w:spacing w:line="240" w:lineRule="auto" w:before="1" w:after="0"/>
        <w:ind w:left="1154" w:right="0" w:hanging="566"/>
        <w:jc w:val="left"/>
        <w:rPr>
          <w:sz w:val="22"/>
        </w:rPr>
      </w:pPr>
      <w:r>
        <w:rPr/>
        <w:t>Antibakteri</w:t>
      </w:r>
    </w:p>
    <w:p>
      <w:pPr>
        <w:pStyle w:val="BodyText"/>
        <w:spacing w:line="360" w:lineRule="auto" w:before="139"/>
        <w:ind w:left="588" w:right="1257" w:firstLine="566"/>
        <w:jc w:val="both"/>
      </w:pPr>
      <w:r>
        <w:rPr/>
        <w:t>Antibakteri adalah senyawa yang digunakan untuk mengendalikan pertumbuhan bakteri yang bersifat merugikan. Pengendalian pertumbuhan mikroorganisme bertujuan untuk mencegah penyebab penyakit dan infeksi, membasmi mikroorganisme pada inang yang terinfeksi, dan mencegah pembusukan serta perusakan bahan oleh mikroorganisme.</w:t>
      </w:r>
    </w:p>
    <w:p>
      <w:pPr>
        <w:pStyle w:val="BodyText"/>
        <w:spacing w:line="360" w:lineRule="auto" w:before="4"/>
        <w:ind w:left="588" w:right="1258" w:firstLine="708"/>
        <w:jc w:val="both"/>
      </w:pPr>
      <w:r>
        <w:rPr/>
        <w:t>Antibakteri dikatakan memiliki efek yag memuaskan jika diameter daerah hambatan pertumbuhan bakteri kurang lebih 14-16 mm. (Farmakope Indonesia edisi IV : 1995).</w:t>
      </w:r>
    </w:p>
    <w:p>
      <w:pPr>
        <w:pStyle w:val="BodyText"/>
        <w:spacing w:before="3"/>
        <w:rPr>
          <w:sz w:val="33"/>
        </w:rPr>
      </w:pPr>
    </w:p>
    <w:p>
      <w:pPr>
        <w:pStyle w:val="Heading1"/>
        <w:numPr>
          <w:ilvl w:val="1"/>
          <w:numId w:val="8"/>
        </w:numPr>
        <w:tabs>
          <w:tab w:pos="1566" w:val="left" w:leader="none"/>
        </w:tabs>
        <w:spacing w:line="240" w:lineRule="auto" w:before="0" w:after="0"/>
        <w:ind w:left="1565" w:right="0" w:hanging="269"/>
        <w:jc w:val="left"/>
      </w:pPr>
      <w:r>
        <w:rPr/>
        <w:t>Pengujian Aktivitas</w:t>
      </w:r>
      <w:r>
        <w:rPr>
          <w:spacing w:val="3"/>
        </w:rPr>
        <w:t> </w:t>
      </w:r>
      <w:r>
        <w:rPr/>
        <w:t>Antibakteri</w:t>
      </w:r>
    </w:p>
    <w:p>
      <w:pPr>
        <w:pStyle w:val="BodyText"/>
        <w:spacing w:line="362" w:lineRule="auto" w:before="135"/>
        <w:ind w:left="1582" w:right="1276"/>
      </w:pPr>
      <w:r>
        <w:rPr/>
        <w:t>Uji efektifitas antibakteri dapat dilakukan dengan berbagai cara antara lain :</w:t>
      </w:r>
    </w:p>
    <w:p>
      <w:pPr>
        <w:pStyle w:val="BodyText"/>
        <w:ind w:left="1582"/>
      </w:pPr>
      <w:r>
        <w:rPr/>
        <w:t>(Jawetz : 2001)</w:t>
      </w:r>
    </w:p>
    <w:p>
      <w:pPr>
        <w:pStyle w:val="ListParagraph"/>
        <w:numPr>
          <w:ilvl w:val="0"/>
          <w:numId w:val="12"/>
        </w:numPr>
        <w:tabs>
          <w:tab w:pos="1721" w:val="left" w:leader="none"/>
          <w:tab w:pos="1722" w:val="left" w:leader="none"/>
        </w:tabs>
        <w:spacing w:line="240" w:lineRule="auto" w:before="126" w:after="0"/>
        <w:ind w:left="1721" w:right="0" w:hanging="425"/>
        <w:jc w:val="left"/>
        <w:rPr>
          <w:sz w:val="22"/>
        </w:rPr>
      </w:pPr>
      <w:r>
        <w:rPr>
          <w:sz w:val="22"/>
        </w:rPr>
        <w:t>Metode</w:t>
      </w:r>
      <w:r>
        <w:rPr>
          <w:spacing w:val="-1"/>
          <w:sz w:val="22"/>
        </w:rPr>
        <w:t> </w:t>
      </w:r>
      <w:r>
        <w:rPr>
          <w:sz w:val="22"/>
        </w:rPr>
        <w:t>dilusi</w:t>
      </w:r>
    </w:p>
    <w:p>
      <w:pPr>
        <w:pStyle w:val="BodyText"/>
        <w:spacing w:line="360" w:lineRule="auto" w:before="126"/>
        <w:ind w:left="1721" w:right="1257" w:firstLine="568"/>
        <w:jc w:val="both"/>
      </w:pPr>
      <w:r>
        <w:rPr/>
        <w:t>Pada metode dilusi ini ada 2 macam yaitu, dilusi cair dan dilusi padat. Pada prinsipnya metode ini dilakukan dengan mengencerkan zat yang akan diuji menjadi beberapa konsentrasi. Pada dilusi cair, masing-masing konsentrasi ditambah suspensi kuman dalam media, sedangkan pada dilusi padat tiap konsentrasi zat uji dicampur dengan media agar, lalu ditanami kuman. Hasil yang didapat dari metode ini</w:t>
      </w:r>
    </w:p>
    <w:p>
      <w:pPr>
        <w:spacing w:after="0" w:line="360" w:lineRule="auto"/>
        <w:jc w:val="both"/>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360" w:lineRule="auto" w:before="93"/>
        <w:ind w:left="1721" w:right="1256"/>
        <w:jc w:val="both"/>
      </w:pPr>
      <w:r>
        <w:rPr/>
        <w:t>adalah Kadar Hambat Minimum (KHM) dan Kadar Bunuh Minimum (KBM). Ujii kepekaan cara dilusi agar memakan waktu dan penggunaanya dibatasi pada keadaan tertentu saja. Uji kepekaan cara dilusi cair menggunakan tabung reaksi ataupun </w:t>
      </w:r>
      <w:r>
        <w:rPr>
          <w:i/>
        </w:rPr>
        <w:t>microdilution </w:t>
      </w:r>
      <w:r>
        <w:rPr>
          <w:i/>
        </w:rPr>
        <w:t>plate. </w:t>
      </w:r>
      <w:r>
        <w:rPr/>
        <w:t>Keuntungan uji mikrodilusi cair adalah bahwa uji ini memberi hasil kuantitatif yang menunjukkan jumlah antibakteri yang dibutuhkan untuk mematikan</w:t>
      </w:r>
      <w:r>
        <w:rPr>
          <w:spacing w:val="-2"/>
        </w:rPr>
        <w:t> </w:t>
      </w:r>
      <w:r>
        <w:rPr/>
        <w:t>bakteri.</w:t>
      </w:r>
    </w:p>
    <w:p>
      <w:pPr>
        <w:pStyle w:val="ListParagraph"/>
        <w:numPr>
          <w:ilvl w:val="0"/>
          <w:numId w:val="12"/>
        </w:numPr>
        <w:tabs>
          <w:tab w:pos="1721" w:val="left" w:leader="none"/>
          <w:tab w:pos="1722" w:val="left" w:leader="none"/>
        </w:tabs>
        <w:spacing w:line="240" w:lineRule="auto" w:before="2" w:after="0"/>
        <w:ind w:left="1721" w:right="0" w:hanging="425"/>
        <w:jc w:val="left"/>
        <w:rPr>
          <w:sz w:val="22"/>
        </w:rPr>
      </w:pPr>
      <w:r>
        <w:rPr>
          <w:sz w:val="22"/>
        </w:rPr>
        <w:t>Metode Difusi</w:t>
      </w:r>
    </w:p>
    <w:p>
      <w:pPr>
        <w:pStyle w:val="BodyText"/>
        <w:spacing w:line="360" w:lineRule="auto" w:before="125"/>
        <w:ind w:left="1721" w:right="1256" w:firstLine="568"/>
        <w:jc w:val="both"/>
      </w:pPr>
      <w:r>
        <w:rPr/>
        <w:t>Metode yang paling sering digunakan adalah metode difusi agar. Yang digunakan untuk menentukan aktivitas antimikroba. Kerjanya dengan mengamati daerah yang bening, yang mengindikasikan adanya hambatan pertumbuhan mikroorganisme oleh antimikroba pada permukaan media agar.</w:t>
      </w:r>
    </w:p>
    <w:p>
      <w:pPr>
        <w:pStyle w:val="BodyText"/>
        <w:spacing w:before="3"/>
        <w:ind w:left="1721"/>
      </w:pPr>
      <w:r>
        <w:rPr/>
        <w:t>Metode difusi ini dibagi atas beberapa cara :</w:t>
      </w:r>
    </w:p>
    <w:p>
      <w:pPr>
        <w:pStyle w:val="ListParagraph"/>
        <w:numPr>
          <w:ilvl w:val="1"/>
          <w:numId w:val="12"/>
        </w:numPr>
        <w:tabs>
          <w:tab w:pos="2148" w:val="left" w:leader="none"/>
          <w:tab w:pos="2149" w:val="left" w:leader="none"/>
        </w:tabs>
        <w:spacing w:line="240" w:lineRule="auto" w:before="128" w:after="0"/>
        <w:ind w:left="2148" w:right="0" w:hanging="427"/>
        <w:jc w:val="left"/>
        <w:rPr>
          <w:sz w:val="22"/>
        </w:rPr>
      </w:pPr>
      <w:r>
        <w:rPr>
          <w:sz w:val="22"/>
        </w:rPr>
        <w:t>Cara Cakram</w:t>
      </w:r>
    </w:p>
    <w:p>
      <w:pPr>
        <w:pStyle w:val="BodyText"/>
        <w:spacing w:line="360" w:lineRule="auto" w:before="125"/>
        <w:ind w:left="1721" w:right="1255" w:firstLine="487"/>
        <w:jc w:val="both"/>
      </w:pPr>
      <w:r>
        <w:rPr/>
        <w:t>Cakram kertas yang berisi antibiotik diletakkan pada media agar yang telah ditanami mikroorganisme yang akan berdifusi pada media agar tersebut. Metode yang paling sering digunakan adalah uji difusi cakram. Cakram kertas filter yang mengandung sejumlah tertentu obat ditempatkan di atas permukaan medium padat yang telah diinokulasi pada permukaan dengan organisme uji. Setelah inkubasi, diameter zona inhibisi di sekitar cakram diukur sebagai ukuran kekuatan inhibisi obat melawan organisme uji tertentu dengan menggunakan penggaris atau jangka</w:t>
      </w:r>
      <w:r>
        <w:rPr>
          <w:spacing w:val="-7"/>
        </w:rPr>
        <w:t> </w:t>
      </w:r>
      <w:r>
        <w:rPr/>
        <w:t>sorong/kaliper.</w:t>
      </w:r>
    </w:p>
    <w:p>
      <w:pPr>
        <w:pStyle w:val="ListParagraph"/>
        <w:numPr>
          <w:ilvl w:val="1"/>
          <w:numId w:val="12"/>
        </w:numPr>
        <w:tabs>
          <w:tab w:pos="2148" w:val="left" w:leader="none"/>
          <w:tab w:pos="2149" w:val="left" w:leader="none"/>
        </w:tabs>
        <w:spacing w:line="240" w:lineRule="auto" w:before="3" w:after="0"/>
        <w:ind w:left="2148" w:right="0" w:hanging="427"/>
        <w:jc w:val="left"/>
        <w:rPr>
          <w:sz w:val="22"/>
        </w:rPr>
      </w:pPr>
      <w:r>
        <w:rPr>
          <w:sz w:val="22"/>
        </w:rPr>
        <w:t>Cara silinder</w:t>
      </w:r>
      <w:r>
        <w:rPr>
          <w:spacing w:val="0"/>
          <w:sz w:val="22"/>
        </w:rPr>
        <w:t> </w:t>
      </w:r>
      <w:r>
        <w:rPr>
          <w:sz w:val="22"/>
        </w:rPr>
        <w:t>plat</w:t>
      </w:r>
    </w:p>
    <w:p>
      <w:pPr>
        <w:pStyle w:val="BodyText"/>
        <w:spacing w:line="360" w:lineRule="auto" w:before="126"/>
        <w:ind w:left="1721" w:right="1254" w:firstLine="568"/>
        <w:jc w:val="both"/>
      </w:pPr>
      <w:r>
        <w:rPr/>
        <w:t>Cara ini dengan memakai alat pecadang berupa silinder kawat. Pada permukaan media pembenihan dibiakan mikroba secara merata lalu diletakkan pencandang silinder harus benar-benar melekat pada media, kemudian diinkubasi pada suhu dan waktu tertentu. Setelah inkubasi, pecandang slinder diangkat dan diukur daerah hambat pertumbuhan mikroba.</w:t>
      </w:r>
    </w:p>
    <w:p>
      <w:pPr>
        <w:spacing w:after="0" w:line="360" w:lineRule="auto"/>
        <w:jc w:val="both"/>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ListParagraph"/>
        <w:numPr>
          <w:ilvl w:val="1"/>
          <w:numId w:val="12"/>
        </w:numPr>
        <w:tabs>
          <w:tab w:pos="2148" w:val="left" w:leader="none"/>
          <w:tab w:pos="2149" w:val="left" w:leader="none"/>
        </w:tabs>
        <w:spacing w:line="240" w:lineRule="auto" w:before="93" w:after="0"/>
        <w:ind w:left="2148" w:right="0" w:hanging="427"/>
        <w:jc w:val="left"/>
        <w:rPr>
          <w:i/>
          <w:sz w:val="22"/>
        </w:rPr>
      </w:pPr>
      <w:r>
        <w:rPr>
          <w:sz w:val="22"/>
        </w:rPr>
        <w:t>Cara </w:t>
      </w:r>
      <w:r>
        <w:rPr>
          <w:i/>
          <w:sz w:val="22"/>
        </w:rPr>
        <w:t>cup plat</w:t>
      </w:r>
    </w:p>
    <w:p>
      <w:pPr>
        <w:pStyle w:val="BodyText"/>
        <w:spacing w:line="360" w:lineRule="auto" w:before="125"/>
        <w:ind w:left="1721" w:right="1257" w:firstLine="568"/>
        <w:jc w:val="both"/>
      </w:pPr>
      <w:r>
        <w:rPr/>
        <w:t>Cara ini juga sama seperti cara cakram, dimana dibuat sumur pada media agar yang telah ditanami dengan mikroorganisme dan pada sumur tersebut diberi antibiotik yang akan diuji (Pratiwi, 2008).</w:t>
      </w:r>
    </w:p>
    <w:p>
      <w:pPr>
        <w:pStyle w:val="BodyText"/>
        <w:spacing w:before="5"/>
        <w:rPr>
          <w:sz w:val="33"/>
        </w:rPr>
      </w:pPr>
    </w:p>
    <w:p>
      <w:pPr>
        <w:pStyle w:val="Heading1"/>
        <w:numPr>
          <w:ilvl w:val="0"/>
          <w:numId w:val="8"/>
        </w:numPr>
        <w:tabs>
          <w:tab w:pos="1154" w:val="left" w:leader="none"/>
          <w:tab w:pos="1155" w:val="left" w:leader="none"/>
        </w:tabs>
        <w:spacing w:line="240" w:lineRule="auto" w:before="0" w:after="0"/>
        <w:ind w:left="1154" w:right="0" w:hanging="566"/>
        <w:jc w:val="left"/>
      </w:pPr>
      <w:r>
        <w:rPr/>
        <w:t>Simplisia</w:t>
      </w:r>
    </w:p>
    <w:p>
      <w:pPr>
        <w:pStyle w:val="BodyText"/>
        <w:spacing w:line="360" w:lineRule="auto" w:before="136"/>
        <w:ind w:left="588" w:right="1258" w:firstLine="566"/>
        <w:jc w:val="both"/>
      </w:pPr>
      <w:r>
        <w:rPr/>
        <w:t>Simplisia adalah bahan alamiah yang dipergunakan sebagai obat yang belum mengalami pengolahan apapun juga dan kecuali dinyatakan lain merupakan bahan yang telah dikeringkan. Simplisia dapat berupa simplisia nabati, simplisia hewani, simplisia pelikan atau mineral.(Farmakope Indonesia edisi III, 1979).</w:t>
      </w:r>
    </w:p>
    <w:p>
      <w:pPr>
        <w:pStyle w:val="BodyText"/>
        <w:spacing w:before="5"/>
        <w:rPr>
          <w:sz w:val="33"/>
        </w:rPr>
      </w:pPr>
    </w:p>
    <w:p>
      <w:pPr>
        <w:pStyle w:val="Heading1"/>
        <w:numPr>
          <w:ilvl w:val="0"/>
          <w:numId w:val="8"/>
        </w:numPr>
        <w:tabs>
          <w:tab w:pos="1154" w:val="left" w:leader="none"/>
          <w:tab w:pos="1155" w:val="left" w:leader="none"/>
        </w:tabs>
        <w:spacing w:line="240" w:lineRule="auto" w:before="0" w:after="0"/>
        <w:ind w:left="1154" w:right="0" w:hanging="566"/>
        <w:jc w:val="left"/>
      </w:pPr>
      <w:r>
        <w:rPr/>
        <w:t>Ekstrak</w:t>
      </w:r>
    </w:p>
    <w:p>
      <w:pPr>
        <w:pStyle w:val="BodyText"/>
        <w:spacing w:line="360" w:lineRule="auto" w:before="198"/>
        <w:ind w:left="588" w:right="1255" w:firstLine="566"/>
        <w:jc w:val="both"/>
      </w:pPr>
      <w:r>
        <w:rPr/>
        <w:t>Ekstrak adalah sediaan kering, kental atau cair dibuat dengan menyari simplisia nabati atau hewani menurut cara yang cocok , diluar pengaruh cahaya matahari langsung. Ekstrak kering harus mudah digerus menjadi serbuk. (FI Ed III hal</w:t>
      </w:r>
      <w:r>
        <w:rPr>
          <w:spacing w:val="-1"/>
        </w:rPr>
        <w:t> </w:t>
      </w:r>
      <w:r>
        <w:rPr/>
        <w:t>:9)</w:t>
      </w:r>
    </w:p>
    <w:p>
      <w:pPr>
        <w:pStyle w:val="BodyText"/>
        <w:spacing w:before="6"/>
        <w:rPr>
          <w:sz w:val="33"/>
        </w:rPr>
      </w:pPr>
    </w:p>
    <w:p>
      <w:pPr>
        <w:pStyle w:val="Heading1"/>
        <w:numPr>
          <w:ilvl w:val="1"/>
          <w:numId w:val="8"/>
        </w:numPr>
        <w:tabs>
          <w:tab w:pos="1566" w:val="left" w:leader="none"/>
        </w:tabs>
        <w:spacing w:line="240" w:lineRule="auto" w:before="0" w:after="0"/>
        <w:ind w:left="1565" w:right="0" w:hanging="269"/>
        <w:jc w:val="left"/>
      </w:pPr>
      <w:r>
        <w:rPr/>
        <w:t>Jenis-jenis Ekstrak</w:t>
      </w:r>
    </w:p>
    <w:p>
      <w:pPr>
        <w:pStyle w:val="BodyText"/>
        <w:spacing w:line="360" w:lineRule="auto" w:before="136"/>
        <w:ind w:left="1296" w:right="1276" w:firstLine="568"/>
      </w:pPr>
      <w:r>
        <w:rPr/>
        <w:t>Ada beberapa jenis ekstrak yaitu sebagai berikut : Ekstrak Cair (Liquidum), Ekstrak Kental (Spissum), dan Ekstrak Kering (Siccum).</w:t>
      </w:r>
    </w:p>
    <w:p>
      <w:pPr>
        <w:pStyle w:val="BodyText"/>
        <w:spacing w:before="3"/>
        <w:rPr>
          <w:sz w:val="33"/>
        </w:rPr>
      </w:pPr>
    </w:p>
    <w:p>
      <w:pPr>
        <w:pStyle w:val="Heading1"/>
        <w:numPr>
          <w:ilvl w:val="1"/>
          <w:numId w:val="8"/>
        </w:numPr>
        <w:tabs>
          <w:tab w:pos="1566" w:val="left" w:leader="none"/>
        </w:tabs>
        <w:spacing w:line="240" w:lineRule="auto" w:before="0" w:after="0"/>
        <w:ind w:left="1565" w:right="0" w:hanging="269"/>
        <w:jc w:val="left"/>
      </w:pPr>
      <w:r>
        <w:rPr/>
        <w:t>Cara Pembuatan</w:t>
      </w:r>
      <w:r>
        <w:rPr>
          <w:spacing w:val="-2"/>
        </w:rPr>
        <w:t> </w:t>
      </w:r>
      <w:r>
        <w:rPr/>
        <w:t>Ekstrak</w:t>
      </w:r>
    </w:p>
    <w:p>
      <w:pPr>
        <w:pStyle w:val="BodyText"/>
        <w:spacing w:line="360" w:lineRule="auto" w:before="138"/>
        <w:ind w:left="1296" w:right="1276"/>
      </w:pPr>
      <w:r>
        <w:rPr/>
        <w:t>Proses penyarian zat aktif yang terdapat pada tanaman dapat dilakukan secara :</w:t>
      </w:r>
    </w:p>
    <w:p>
      <w:pPr>
        <w:pStyle w:val="ListParagraph"/>
        <w:numPr>
          <w:ilvl w:val="0"/>
          <w:numId w:val="13"/>
        </w:numPr>
        <w:tabs>
          <w:tab w:pos="1721" w:val="left" w:leader="none"/>
          <w:tab w:pos="1722" w:val="left" w:leader="none"/>
        </w:tabs>
        <w:spacing w:line="240" w:lineRule="auto" w:before="3" w:after="0"/>
        <w:ind w:left="1721" w:right="0" w:hanging="425"/>
        <w:jc w:val="left"/>
        <w:rPr>
          <w:sz w:val="22"/>
        </w:rPr>
      </w:pPr>
      <w:r>
        <w:rPr>
          <w:sz w:val="22"/>
        </w:rPr>
        <w:t>Maserasi</w:t>
      </w:r>
    </w:p>
    <w:p>
      <w:pPr>
        <w:pStyle w:val="BodyText"/>
      </w:pPr>
    </w:p>
    <w:p>
      <w:pPr>
        <w:pStyle w:val="BodyText"/>
        <w:spacing w:line="360" w:lineRule="auto"/>
        <w:ind w:left="1721" w:right="1258" w:firstLine="568"/>
        <w:jc w:val="both"/>
      </w:pPr>
      <w:r>
        <w:rPr/>
        <w:t>Menurut Farmakope Indonesia Ed.III 1979, pembuatan maserasi kecuali dinyatakan lain, dilakukan sebagai berikut : Masukkan 10 bagian simplisia atau campuran simplisia dengan derajat halus yang cocok kedalam bejana, tuangi 75 bagian cairan penyari, tutup, biarkan selama 5 hari terlindungi dari cahaya sambil sering di aduk, serkai, peras, cuci ampas dengan cairan penyari secukupnya hingga diperoleh 100 bagian. Pindahkan kedalam</w:t>
      </w:r>
      <w:r>
        <w:rPr>
          <w:spacing w:val="0"/>
        </w:rPr>
        <w:t> </w:t>
      </w:r>
      <w:r>
        <w:rPr/>
        <w:t>bejana</w:t>
      </w:r>
    </w:p>
    <w:p>
      <w:pPr>
        <w:spacing w:after="0" w:line="360" w:lineRule="auto"/>
        <w:jc w:val="both"/>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360" w:lineRule="auto" w:before="93"/>
        <w:ind w:left="1721" w:right="1276"/>
      </w:pPr>
      <w:r>
        <w:rPr/>
        <w:t>tertutup, biarkan ditempat sejuk, terlindung dari cahaya, selama 2 hari. Enap tuangkan atau</w:t>
      </w:r>
      <w:r>
        <w:rPr>
          <w:spacing w:val="-3"/>
        </w:rPr>
        <w:t> </w:t>
      </w:r>
      <w:r>
        <w:rPr/>
        <w:t>saring.</w:t>
      </w:r>
    </w:p>
    <w:p>
      <w:pPr>
        <w:pStyle w:val="BodyText"/>
        <w:spacing w:before="2"/>
        <w:rPr>
          <w:sz w:val="33"/>
        </w:rPr>
      </w:pPr>
    </w:p>
    <w:p>
      <w:pPr>
        <w:pStyle w:val="ListParagraph"/>
        <w:numPr>
          <w:ilvl w:val="0"/>
          <w:numId w:val="13"/>
        </w:numPr>
        <w:tabs>
          <w:tab w:pos="1721" w:val="left" w:leader="none"/>
          <w:tab w:pos="1722" w:val="left" w:leader="none"/>
        </w:tabs>
        <w:spacing w:line="240" w:lineRule="auto" w:before="0" w:after="0"/>
        <w:ind w:left="1721" w:right="0" w:hanging="425"/>
        <w:jc w:val="left"/>
        <w:rPr>
          <w:sz w:val="22"/>
        </w:rPr>
      </w:pPr>
      <w:r>
        <w:rPr>
          <w:sz w:val="22"/>
        </w:rPr>
        <w:t>Perkolasi</w:t>
      </w:r>
    </w:p>
    <w:p>
      <w:pPr>
        <w:pStyle w:val="BodyText"/>
        <w:spacing w:before="11"/>
        <w:rPr>
          <w:sz w:val="21"/>
        </w:rPr>
      </w:pPr>
    </w:p>
    <w:p>
      <w:pPr>
        <w:pStyle w:val="BodyText"/>
        <w:spacing w:line="360" w:lineRule="auto"/>
        <w:ind w:left="1721" w:right="1257" w:firstLine="568"/>
        <w:jc w:val="both"/>
      </w:pPr>
      <w:r>
        <w:rPr/>
        <w:t>Menurut Farmakope Indonesia Ed. III 1979, pembuatan perkolasi kecuali dinyatakan lain, dilakukan sebagai berikut : basahi 10 bagian simplisia atau campuran dengan derajat halus yang cocok dengan 2,5 – 5 bagian cairan penyari, masukkan kedalam bejana tertutup sekurang-kurangnya selama 3 jam. Pindahkan massa sedikit demi sedikit kedalam perkolator sambil tiap kali ditekan hati-hati, tuangi dengan cairan penyari secukupnya sampai cairan mulai menetes, dan diatas simplisia masih terdapat selapis cairan penyari, kemudian tutup perkolator biarkan selam 24 jam. Kemudian buka keran dan biarkan cairan menetes, kecepatan 1ml/menit, tambahkan cairan penyari berulang-ulang sehingga selalu terdapat selapis cairan penyari diatas simplisia sehingga diperoleh 80 bagian perkolat, kemudian peras massa dan campurkan perasan kedalam perkolat, tambahkan cairan penyari secukupnya hingga diperoleh 100 bagian. Pindahkan ke dalam bejana tertutup, diamkan selama 2 hari di tempat sejuk, terlindung dari cahaya kemudian enap tuangkan atau saring.</w:t>
      </w:r>
    </w:p>
    <w:p>
      <w:pPr>
        <w:pStyle w:val="BodyText"/>
        <w:spacing w:before="2"/>
        <w:rPr>
          <w:sz w:val="33"/>
        </w:rPr>
      </w:pPr>
    </w:p>
    <w:p>
      <w:pPr>
        <w:pStyle w:val="ListParagraph"/>
        <w:numPr>
          <w:ilvl w:val="0"/>
          <w:numId w:val="13"/>
        </w:numPr>
        <w:tabs>
          <w:tab w:pos="1725" w:val="left" w:leader="none"/>
          <w:tab w:pos="1726" w:val="left" w:leader="none"/>
        </w:tabs>
        <w:spacing w:line="240" w:lineRule="auto" w:before="0" w:after="0"/>
        <w:ind w:left="1726" w:right="0" w:hanging="430"/>
        <w:jc w:val="left"/>
        <w:rPr>
          <w:sz w:val="22"/>
        </w:rPr>
      </w:pPr>
      <w:r>
        <w:rPr>
          <w:sz w:val="22"/>
        </w:rPr>
        <w:t>Soxhletasi</w:t>
      </w:r>
    </w:p>
    <w:p>
      <w:pPr>
        <w:pStyle w:val="BodyText"/>
        <w:spacing w:line="360" w:lineRule="auto" w:before="125"/>
        <w:ind w:left="1721" w:right="1259" w:firstLine="568"/>
        <w:jc w:val="both"/>
      </w:pPr>
      <w:r>
        <w:rPr/>
        <w:t>Penyarian simplisia secara berkesinambungan dimana cairan penyari dipanaskan hingga menguap. Uap cairan penyari terkondensasi menjadi molekul-molekul cairan oleh pendingin baik dan turun menyari simplisia didalam klonsong, selanjutnya cairan penyari bersama-sama dengan kandungan kimia akan turun kembali kelabu alas bulat atau labu penampung. Proses ini berlangsung hingga penyarian zat aktif dianggap sempurna yang ditandai dengan beningnya cairan penyari yang pipa siphon dan jika diidentifikasikan dengan KLT tidak memberikan noda.</w:t>
      </w:r>
    </w:p>
    <w:p>
      <w:pPr>
        <w:spacing w:after="0" w:line="360" w:lineRule="auto"/>
        <w:jc w:val="both"/>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ListParagraph"/>
        <w:numPr>
          <w:ilvl w:val="0"/>
          <w:numId w:val="13"/>
        </w:numPr>
        <w:tabs>
          <w:tab w:pos="1725" w:val="left" w:leader="none"/>
          <w:tab w:pos="1726" w:val="left" w:leader="none"/>
        </w:tabs>
        <w:spacing w:line="240" w:lineRule="auto" w:before="93" w:after="0"/>
        <w:ind w:left="1726" w:right="0" w:hanging="430"/>
        <w:jc w:val="left"/>
        <w:rPr>
          <w:sz w:val="22"/>
        </w:rPr>
      </w:pPr>
      <w:r>
        <w:rPr>
          <w:sz w:val="22"/>
        </w:rPr>
        <w:t>Refluks</w:t>
      </w:r>
    </w:p>
    <w:p>
      <w:pPr>
        <w:pStyle w:val="BodyText"/>
        <w:spacing w:line="360" w:lineRule="auto" w:before="125"/>
        <w:ind w:left="1721" w:right="1253" w:firstLine="568"/>
        <w:jc w:val="both"/>
      </w:pPr>
      <w:r>
        <w:rPr/>
        <w:t>Refluks adalah mempunyai komponen kimia yang tahan terhadap pemanasan dan mempunyai tekstur yang keras seperti akar, batang, buah/biji, dan herba. Sampel atau bahan yang akan diekstraksi ditimbang kemudian dimasukkan  kedalam  labu  alas bulat dan diisi dengan cair penyari yang sesuai misalnya metanol sampai serbuk simplisia terendam kurang lebih 2 cm diatas permukaan simplisia atau 2/3 volume labu kemudian labu alas bulat dipasang kuat pada statif dan ditepatkan diatas waterbath atau heating mantel lalu dipasang kondensor pada labu alas bulat yang dikuatkan dengan klem pada statif. Aliran air dan pemanasan dijalankan sesuai dengan suhu pelarut yang digunakan. Setelah 4 jam dilakukan penyarian, filtrat ditampung dalam wadah penampung dan ampasnya ditambah laju dengan pelarut dan dikerjakan seperti semula. Ekstraksi dilakukan selama 3-4 jam. Filtrate yang diperoleh dikumpulkan dan dipekatkan dengan alat</w:t>
      </w:r>
      <w:r>
        <w:rPr>
          <w:spacing w:val="-6"/>
        </w:rPr>
        <w:t> </w:t>
      </w:r>
      <w:r>
        <w:rPr/>
        <w:t>rotavapor.</w:t>
      </w:r>
    </w:p>
    <w:p>
      <w:pPr>
        <w:pStyle w:val="BodyText"/>
        <w:spacing w:before="2"/>
        <w:rPr>
          <w:sz w:val="33"/>
        </w:rPr>
      </w:pPr>
    </w:p>
    <w:p>
      <w:pPr>
        <w:pStyle w:val="ListParagraph"/>
        <w:numPr>
          <w:ilvl w:val="0"/>
          <w:numId w:val="13"/>
        </w:numPr>
        <w:tabs>
          <w:tab w:pos="1725" w:val="left" w:leader="none"/>
          <w:tab w:pos="1726" w:val="left" w:leader="none"/>
        </w:tabs>
        <w:spacing w:line="240" w:lineRule="auto" w:before="0" w:after="0"/>
        <w:ind w:left="1726" w:right="0" w:hanging="430"/>
        <w:jc w:val="left"/>
        <w:rPr>
          <w:sz w:val="22"/>
        </w:rPr>
      </w:pPr>
      <w:r>
        <w:rPr>
          <w:sz w:val="22"/>
        </w:rPr>
        <w:t>Destilasi</w:t>
      </w:r>
    </w:p>
    <w:p>
      <w:pPr>
        <w:pStyle w:val="BodyText"/>
        <w:spacing w:line="360" w:lineRule="auto" w:before="126"/>
        <w:ind w:left="1721" w:right="1255" w:firstLine="568"/>
        <w:jc w:val="both"/>
      </w:pPr>
      <w:r>
        <w:rPr/>
        <w:t>Destilasi adalah suatu metode pemisahan bahan kimia berdasarkan perbedaan kecepatan atau kemudahan menguap (volalitas) bahan. Dalam destilasi, campuran zat didihkan sehingga menguap , dan uap ini kemudian didinginkan kembali kedalam bentuk cairan. Zat yang memiliki titik didih lebih rendah akan menguap terlebih dahulu. Metode ini termasuk sebagai unit operasi kimia jenis perpindahan panas. Penerapan proses ini berdasarkan pada teori bahwa suatu larutan, masing-masing komponen akan menguap pada titik didihnya.</w:t>
      </w:r>
    </w:p>
    <w:p>
      <w:pPr>
        <w:pStyle w:val="BodyText"/>
        <w:spacing w:before="3"/>
        <w:rPr>
          <w:sz w:val="33"/>
        </w:rPr>
      </w:pPr>
    </w:p>
    <w:p>
      <w:pPr>
        <w:pStyle w:val="Heading1"/>
        <w:numPr>
          <w:ilvl w:val="0"/>
          <w:numId w:val="8"/>
        </w:numPr>
        <w:tabs>
          <w:tab w:pos="1154" w:val="left" w:leader="none"/>
          <w:tab w:pos="1155" w:val="left" w:leader="none"/>
        </w:tabs>
        <w:spacing w:line="240" w:lineRule="auto" w:before="0" w:after="0"/>
        <w:ind w:left="1154" w:right="0" w:hanging="566"/>
        <w:jc w:val="left"/>
      </w:pPr>
      <w:r>
        <w:rPr/>
        <w:t>Antibiotik</w:t>
      </w:r>
    </w:p>
    <w:p>
      <w:pPr>
        <w:pStyle w:val="BodyText"/>
        <w:spacing w:line="360" w:lineRule="auto" w:before="138"/>
        <w:ind w:left="588" w:right="1255" w:firstLine="566"/>
        <w:jc w:val="both"/>
      </w:pPr>
      <w:r>
        <w:rPr/>
        <w:t>Antibiotik berasal dari bahasa Yunani yaitu -</w:t>
      </w:r>
      <w:r>
        <w:rPr>
          <w:i/>
        </w:rPr>
        <w:t>anti </w:t>
      </w:r>
      <w:r>
        <w:rPr/>
        <w:t>arti (melawan) dan </w:t>
      </w:r>
      <w:r>
        <w:rPr>
          <w:i/>
        </w:rPr>
        <w:t>- </w:t>
      </w:r>
      <w:r>
        <w:rPr>
          <w:i/>
        </w:rPr>
        <w:t>biotikos (</w:t>
      </w:r>
      <w:r>
        <w:rPr/>
        <w:t>cocok untuk kehidupan</w:t>
      </w:r>
      <w:r>
        <w:rPr>
          <w:i/>
        </w:rPr>
        <w:t>) </w:t>
      </w:r>
      <w:r>
        <w:rPr/>
        <w:t>. istilah ini dikenalkan oleh Selman pada tahun 1942 untuk menggambarkan semua senyawa kimia yang diproduksi oleh mikroorganisme yang dapat menghambat pertumbuhan mikroorganisme lain. Namun, istilah antibiotik kemudian juga mencakup semua senyawa yang dibuat</w:t>
      </w:r>
    </w:p>
    <w:p>
      <w:pPr>
        <w:spacing w:after="0" w:line="360" w:lineRule="auto"/>
        <w:jc w:val="both"/>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360" w:lineRule="auto" w:before="93"/>
        <w:ind w:left="588" w:right="1259"/>
        <w:jc w:val="both"/>
      </w:pPr>
      <w:r>
        <w:rPr/>
        <w:t>secara semisintetik ataupun secara sintetik yang bersumber  dari mikroorganisme yang dalam jumlah kecil dapat menghambat pertumbuhan mikroorganisme lain dan memiliki sifat toksisitas</w:t>
      </w:r>
      <w:r>
        <w:rPr>
          <w:spacing w:val="-9"/>
        </w:rPr>
        <w:t> </w:t>
      </w:r>
      <w:r>
        <w:rPr/>
        <w:t>selektif.</w:t>
      </w:r>
    </w:p>
    <w:p>
      <w:pPr>
        <w:pStyle w:val="BodyText"/>
        <w:spacing w:before="2"/>
        <w:rPr>
          <w:sz w:val="28"/>
        </w:rPr>
      </w:pPr>
    </w:p>
    <w:p>
      <w:pPr>
        <w:spacing w:after="0"/>
        <w:rPr>
          <w:sz w:val="28"/>
        </w:rPr>
        <w:sectPr>
          <w:pgSz w:w="11910" w:h="16840"/>
          <w:pgMar w:header="749" w:footer="0" w:top="960" w:bottom="280" w:left="1680" w:right="440"/>
        </w:sectPr>
      </w:pPr>
    </w:p>
    <w:p>
      <w:pPr>
        <w:pStyle w:val="BodyText"/>
        <w:rPr>
          <w:sz w:val="24"/>
        </w:rPr>
      </w:pPr>
    </w:p>
    <w:p>
      <w:pPr>
        <w:pStyle w:val="BodyText"/>
        <w:spacing w:before="197"/>
        <w:ind w:left="588"/>
      </w:pPr>
      <w:r>
        <w:rPr/>
        <w:t>lain :</w:t>
      </w:r>
    </w:p>
    <w:p>
      <w:pPr>
        <w:pStyle w:val="BodyText"/>
        <w:spacing w:before="94"/>
        <w:ind w:left="36"/>
      </w:pPr>
      <w:r>
        <w:rPr/>
        <w:br w:type="column"/>
      </w:r>
      <w:r>
        <w:rPr/>
        <w:t>Berdasarkan spektrum kerjanya antibiotik dibagi menjadi 3 kelompok anta</w:t>
      </w:r>
    </w:p>
    <w:p>
      <w:pPr>
        <w:pStyle w:val="BodyText"/>
        <w:rPr>
          <w:sz w:val="24"/>
        </w:rPr>
      </w:pPr>
    </w:p>
    <w:p>
      <w:pPr>
        <w:pStyle w:val="BodyText"/>
        <w:spacing w:before="10"/>
        <w:rPr>
          <w:sz w:val="19"/>
        </w:rPr>
      </w:pPr>
    </w:p>
    <w:p>
      <w:pPr>
        <w:pStyle w:val="ListParagraph"/>
        <w:numPr>
          <w:ilvl w:val="0"/>
          <w:numId w:val="14"/>
        </w:numPr>
        <w:tabs>
          <w:tab w:pos="397" w:val="left" w:leader="none"/>
        </w:tabs>
        <w:spacing w:line="240" w:lineRule="auto" w:before="1" w:after="0"/>
        <w:ind w:left="396" w:right="0" w:hanging="360"/>
        <w:jc w:val="left"/>
        <w:rPr>
          <w:sz w:val="22"/>
        </w:rPr>
      </w:pPr>
      <w:r>
        <w:rPr>
          <w:sz w:val="22"/>
        </w:rPr>
        <w:t>Spektrum sempit</w:t>
      </w:r>
    </w:p>
    <w:p>
      <w:pPr>
        <w:pStyle w:val="BodyText"/>
        <w:spacing w:line="360" w:lineRule="auto" w:before="126"/>
        <w:ind w:left="396" w:right="1258"/>
        <w:jc w:val="both"/>
      </w:pPr>
      <w:r>
        <w:rPr/>
        <w:t>Aktif terhadap beberapa jenis bakteri saja, misalnya hanya bakteri pada bakteri gram negatif atau gram positif saja. Contohnya : benzil penisilin dan streptomisin.</w:t>
      </w:r>
    </w:p>
    <w:p>
      <w:pPr>
        <w:pStyle w:val="ListParagraph"/>
        <w:numPr>
          <w:ilvl w:val="0"/>
          <w:numId w:val="14"/>
        </w:numPr>
        <w:tabs>
          <w:tab w:pos="397" w:val="left" w:leader="none"/>
        </w:tabs>
        <w:spacing w:line="240" w:lineRule="auto" w:before="3" w:after="0"/>
        <w:ind w:left="396" w:right="0" w:hanging="360"/>
        <w:jc w:val="left"/>
        <w:rPr>
          <w:sz w:val="22"/>
        </w:rPr>
      </w:pPr>
      <w:r>
        <w:rPr>
          <w:sz w:val="22"/>
        </w:rPr>
        <w:t>Spektrum yang diperluas</w:t>
      </w:r>
    </w:p>
    <w:p>
      <w:pPr>
        <w:pStyle w:val="BodyText"/>
        <w:spacing w:line="360" w:lineRule="auto" w:before="128"/>
        <w:ind w:left="396" w:right="1257"/>
        <w:jc w:val="both"/>
      </w:pPr>
      <w:r>
        <w:rPr/>
        <w:t>Antibiotik efektif melawan bakteri Gram positif dan beberapa bakteri Gram negatif. Sebagai contoh, ampisilin merupakan antibiotik spektrum yang diperluas karena dapat melawan bakteri Gram positif dan sebagian bakteri Gram negatif.</w:t>
      </w:r>
    </w:p>
    <w:p>
      <w:pPr>
        <w:pStyle w:val="ListParagraph"/>
        <w:numPr>
          <w:ilvl w:val="0"/>
          <w:numId w:val="14"/>
        </w:numPr>
        <w:tabs>
          <w:tab w:pos="397" w:val="left" w:leader="none"/>
        </w:tabs>
        <w:spacing w:line="240" w:lineRule="auto" w:before="2" w:after="0"/>
        <w:ind w:left="396" w:right="0" w:hanging="360"/>
        <w:jc w:val="left"/>
        <w:rPr>
          <w:sz w:val="22"/>
        </w:rPr>
      </w:pPr>
      <w:r>
        <w:rPr>
          <w:sz w:val="22"/>
        </w:rPr>
        <w:t>Spektrum luas</w:t>
      </w:r>
    </w:p>
    <w:p>
      <w:pPr>
        <w:pStyle w:val="BodyText"/>
        <w:spacing w:line="360" w:lineRule="auto" w:before="125"/>
        <w:ind w:left="396" w:right="1258"/>
        <w:jc w:val="both"/>
      </w:pPr>
      <w:r>
        <w:rPr/>
        <w:t>Aktif terhadap lebih banyak bakteri, baik bakteri gram negatif maupun gram positif. Contohnya : kloramfenikol, tetrasiklin, dan sefalosporin</w:t>
      </w:r>
    </w:p>
    <w:p>
      <w:pPr>
        <w:pStyle w:val="BodyText"/>
        <w:spacing w:before="3"/>
        <w:rPr>
          <w:sz w:val="33"/>
        </w:rPr>
      </w:pPr>
    </w:p>
    <w:p>
      <w:pPr>
        <w:pStyle w:val="BodyText"/>
        <w:ind w:left="36"/>
      </w:pPr>
      <w:r>
        <w:rPr/>
        <w:t>Cara kerja antibiotik terhadap bakteri adalah sebagai berikut :</w:t>
      </w:r>
    </w:p>
    <w:p>
      <w:pPr>
        <w:pStyle w:val="ListParagraph"/>
        <w:numPr>
          <w:ilvl w:val="0"/>
          <w:numId w:val="15"/>
        </w:numPr>
        <w:tabs>
          <w:tab w:pos="397" w:val="left" w:leader="none"/>
        </w:tabs>
        <w:spacing w:line="240" w:lineRule="auto" w:before="128" w:after="0"/>
        <w:ind w:left="396" w:right="0" w:hanging="360"/>
        <w:jc w:val="left"/>
        <w:rPr>
          <w:sz w:val="22"/>
        </w:rPr>
      </w:pPr>
      <w:r>
        <w:rPr>
          <w:sz w:val="22"/>
        </w:rPr>
        <w:t>Penghambat sintesis atau perusak dinding</w:t>
      </w:r>
      <w:r>
        <w:rPr>
          <w:spacing w:val="-3"/>
          <w:sz w:val="22"/>
        </w:rPr>
        <w:t> </w:t>
      </w:r>
      <w:r>
        <w:rPr>
          <w:sz w:val="22"/>
        </w:rPr>
        <w:t>sel</w:t>
      </w:r>
    </w:p>
    <w:p>
      <w:pPr>
        <w:pStyle w:val="ListParagraph"/>
        <w:numPr>
          <w:ilvl w:val="0"/>
          <w:numId w:val="15"/>
        </w:numPr>
        <w:tabs>
          <w:tab w:pos="397" w:val="left" w:leader="none"/>
        </w:tabs>
        <w:spacing w:line="240" w:lineRule="auto" w:before="125" w:after="0"/>
        <w:ind w:left="396" w:right="0" w:hanging="360"/>
        <w:jc w:val="left"/>
        <w:rPr>
          <w:sz w:val="22"/>
        </w:rPr>
      </w:pPr>
      <w:r>
        <w:rPr>
          <w:sz w:val="22"/>
        </w:rPr>
        <w:t>Penghambat sintesis</w:t>
      </w:r>
      <w:r>
        <w:rPr>
          <w:spacing w:val="-4"/>
          <w:sz w:val="22"/>
        </w:rPr>
        <w:t> </w:t>
      </w:r>
      <w:r>
        <w:rPr>
          <w:sz w:val="22"/>
        </w:rPr>
        <w:t>protein</w:t>
      </w:r>
    </w:p>
    <w:p>
      <w:pPr>
        <w:pStyle w:val="ListParagraph"/>
        <w:numPr>
          <w:ilvl w:val="0"/>
          <w:numId w:val="15"/>
        </w:numPr>
        <w:tabs>
          <w:tab w:pos="397" w:val="left" w:leader="none"/>
        </w:tabs>
        <w:spacing w:line="240" w:lineRule="auto" w:before="125" w:after="0"/>
        <w:ind w:left="396" w:right="0" w:hanging="360"/>
        <w:jc w:val="left"/>
        <w:rPr>
          <w:sz w:val="22"/>
        </w:rPr>
      </w:pPr>
      <w:r>
        <w:rPr>
          <w:sz w:val="22"/>
        </w:rPr>
        <w:t>Penghambat sintesis asam</w:t>
      </w:r>
      <w:r>
        <w:rPr>
          <w:spacing w:val="-2"/>
          <w:sz w:val="22"/>
        </w:rPr>
        <w:t> </w:t>
      </w:r>
      <w:r>
        <w:rPr>
          <w:sz w:val="22"/>
        </w:rPr>
        <w:t>nukleat</w:t>
      </w:r>
    </w:p>
    <w:p>
      <w:pPr>
        <w:pStyle w:val="ListParagraph"/>
        <w:numPr>
          <w:ilvl w:val="0"/>
          <w:numId w:val="15"/>
        </w:numPr>
        <w:tabs>
          <w:tab w:pos="397" w:val="left" w:leader="none"/>
        </w:tabs>
        <w:spacing w:line="240" w:lineRule="auto" w:before="125" w:after="0"/>
        <w:ind w:left="396" w:right="0" w:hanging="360"/>
        <w:jc w:val="left"/>
        <w:rPr>
          <w:sz w:val="22"/>
        </w:rPr>
      </w:pPr>
      <w:r>
        <w:rPr>
          <w:sz w:val="22"/>
        </w:rPr>
        <w:t>Mengganggu keutuhan membran sel</w:t>
      </w:r>
      <w:r>
        <w:rPr>
          <w:spacing w:val="-9"/>
          <w:sz w:val="22"/>
        </w:rPr>
        <w:t> </w:t>
      </w:r>
      <w:r>
        <w:rPr>
          <w:sz w:val="22"/>
        </w:rPr>
        <w:t>mikroorganisme</w:t>
      </w:r>
    </w:p>
    <w:p>
      <w:pPr>
        <w:pStyle w:val="ListParagraph"/>
        <w:numPr>
          <w:ilvl w:val="0"/>
          <w:numId w:val="15"/>
        </w:numPr>
        <w:tabs>
          <w:tab w:pos="397" w:val="left" w:leader="none"/>
        </w:tabs>
        <w:spacing w:line="240" w:lineRule="auto" w:before="125" w:after="0"/>
        <w:ind w:left="396" w:right="0" w:hanging="360"/>
        <w:jc w:val="left"/>
        <w:rPr>
          <w:sz w:val="22"/>
        </w:rPr>
      </w:pPr>
      <w:r>
        <w:rPr>
          <w:sz w:val="22"/>
        </w:rPr>
        <w:t>Penghambat sintesis metabolit (Maksum Radji,</w:t>
      </w:r>
      <w:r>
        <w:rPr>
          <w:spacing w:val="-5"/>
          <w:sz w:val="22"/>
        </w:rPr>
        <w:t> </w:t>
      </w:r>
      <w:r>
        <w:rPr>
          <w:sz w:val="22"/>
        </w:rPr>
        <w:t>2016).</w:t>
      </w:r>
    </w:p>
    <w:p>
      <w:pPr>
        <w:spacing w:after="0" w:line="240" w:lineRule="auto"/>
        <w:jc w:val="left"/>
        <w:rPr>
          <w:sz w:val="22"/>
        </w:rPr>
        <w:sectPr>
          <w:type w:val="continuous"/>
          <w:pgSz w:w="11910" w:h="16840"/>
          <w:pgMar w:top="3860" w:bottom="280" w:left="1680" w:right="440"/>
          <w:cols w:num="2" w:equalWidth="0">
            <w:col w:w="1053" w:space="40"/>
            <w:col w:w="869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1"/>
        <w:numPr>
          <w:ilvl w:val="0"/>
          <w:numId w:val="8"/>
        </w:numPr>
        <w:tabs>
          <w:tab w:pos="1221" w:val="left" w:leader="none"/>
          <w:tab w:pos="1222" w:val="left" w:leader="none"/>
        </w:tabs>
        <w:spacing w:line="240" w:lineRule="auto" w:before="93" w:after="0"/>
        <w:ind w:left="1222" w:right="0" w:hanging="634"/>
        <w:jc w:val="left"/>
      </w:pPr>
      <w:r>
        <w:rPr/>
        <w:t>Tetrasiklin</w:t>
      </w:r>
    </w:p>
    <w:p>
      <w:pPr>
        <w:pStyle w:val="BodyText"/>
        <w:rPr>
          <w:b/>
          <w:sz w:val="20"/>
        </w:rPr>
      </w:pPr>
    </w:p>
    <w:p>
      <w:pPr>
        <w:pStyle w:val="BodyText"/>
        <w:spacing w:before="1"/>
        <w:rPr>
          <w:b/>
          <w:sz w:val="18"/>
        </w:rPr>
      </w:pPr>
      <w:r>
        <w:rPr/>
        <w:drawing>
          <wp:anchor distT="0" distB="0" distL="0" distR="0" allowOverlap="1" layoutInCell="1" locked="0" behindDoc="0" simplePos="0" relativeHeight="1048">
            <wp:simplePos x="0" y="0"/>
            <wp:positionH relativeFrom="page">
              <wp:posOffset>2273554</wp:posOffset>
            </wp:positionH>
            <wp:positionV relativeFrom="paragraph">
              <wp:posOffset>157211</wp:posOffset>
            </wp:positionV>
            <wp:extent cx="3733872" cy="1758505"/>
            <wp:effectExtent l="0" t="0" r="0" b="0"/>
            <wp:wrapTopAndBottom/>
            <wp:docPr id="5" name="image2.jpeg" descr=""/>
            <wp:cNvGraphicFramePr>
              <a:graphicFrameLocks noChangeAspect="1"/>
            </wp:cNvGraphicFramePr>
            <a:graphic>
              <a:graphicData uri="http://schemas.openxmlformats.org/drawingml/2006/picture">
                <pic:pic>
                  <pic:nvPicPr>
                    <pic:cNvPr id="6" name="image2.jpeg"/>
                    <pic:cNvPicPr/>
                  </pic:nvPicPr>
                  <pic:blipFill>
                    <a:blip r:embed="rId19" cstate="print"/>
                    <a:stretch>
                      <a:fillRect/>
                    </a:stretch>
                  </pic:blipFill>
                  <pic:spPr>
                    <a:xfrm>
                      <a:off x="0" y="0"/>
                      <a:ext cx="3733872" cy="1758505"/>
                    </a:xfrm>
                    <a:prstGeom prst="rect">
                      <a:avLst/>
                    </a:prstGeom>
                  </pic:spPr>
                </pic:pic>
              </a:graphicData>
            </a:graphic>
          </wp:anchor>
        </w:drawing>
      </w:r>
    </w:p>
    <w:p>
      <w:pPr>
        <w:pStyle w:val="BodyText"/>
        <w:spacing w:before="8"/>
        <w:rPr>
          <w:b/>
          <w:sz w:val="15"/>
        </w:rPr>
      </w:pPr>
    </w:p>
    <w:p>
      <w:pPr>
        <w:pStyle w:val="BodyText"/>
        <w:spacing w:before="56"/>
        <w:ind w:left="3142"/>
        <w:rPr>
          <w:rFonts w:ascii="Calibri"/>
        </w:rPr>
      </w:pPr>
      <w:r>
        <w:rPr>
          <w:rFonts w:ascii="Calibri"/>
        </w:rPr>
        <w:t>Gambar 2.2 Rumus bangun tetrasiklin</w:t>
      </w:r>
    </w:p>
    <w:p>
      <w:pPr>
        <w:pStyle w:val="BodyText"/>
        <w:rPr>
          <w:rFonts w:ascii="Calibri"/>
        </w:rPr>
      </w:pPr>
    </w:p>
    <w:p>
      <w:pPr>
        <w:pStyle w:val="BodyText"/>
        <w:rPr>
          <w:rFonts w:ascii="Calibri"/>
        </w:rPr>
      </w:pPr>
    </w:p>
    <w:p>
      <w:pPr>
        <w:pStyle w:val="BodyText"/>
        <w:tabs>
          <w:tab w:pos="3468" w:val="left" w:leader="none"/>
        </w:tabs>
        <w:ind w:left="1128"/>
      </w:pPr>
      <w:r>
        <w:rPr/>
        <w:t>Rumus</w:t>
      </w:r>
      <w:r>
        <w:rPr>
          <w:spacing w:val="-2"/>
        </w:rPr>
        <w:t> </w:t>
      </w:r>
      <w:r>
        <w:rPr/>
        <w:t>molekul</w:t>
        <w:tab/>
        <w:t>:</w:t>
      </w:r>
      <w:r>
        <w:rPr>
          <w:spacing w:val="1"/>
        </w:rPr>
        <w:t> </w:t>
      </w:r>
      <w:r>
        <w:rPr/>
        <w:t>C</w:t>
      </w:r>
      <w:r>
        <w:rPr>
          <w:vertAlign w:val="subscript"/>
        </w:rPr>
        <w:t>22</w:t>
      </w:r>
      <w:r>
        <w:rPr>
          <w:vertAlign w:val="baseline"/>
        </w:rPr>
        <w:t>H</w:t>
      </w:r>
      <w:r>
        <w:rPr>
          <w:vertAlign w:val="subscript"/>
        </w:rPr>
        <w:t>24</w:t>
      </w:r>
      <w:r>
        <w:rPr>
          <w:vertAlign w:val="baseline"/>
        </w:rPr>
        <w:t>N</w:t>
      </w:r>
      <w:r>
        <w:rPr>
          <w:vertAlign w:val="subscript"/>
        </w:rPr>
        <w:t>2</w:t>
      </w:r>
      <w:r>
        <w:rPr>
          <w:vertAlign w:val="baseline"/>
        </w:rPr>
        <w:t>O</w:t>
      </w:r>
      <w:r>
        <w:rPr>
          <w:vertAlign w:val="subscript"/>
        </w:rPr>
        <w:t>8</w:t>
      </w:r>
    </w:p>
    <w:p>
      <w:pPr>
        <w:pStyle w:val="BodyText"/>
        <w:tabs>
          <w:tab w:pos="3468" w:val="left" w:leader="none"/>
        </w:tabs>
        <w:spacing w:before="125"/>
        <w:ind w:left="1128"/>
      </w:pPr>
      <w:r>
        <w:rPr/>
        <w:t>Berat</w:t>
      </w:r>
      <w:r>
        <w:rPr>
          <w:spacing w:val="0"/>
        </w:rPr>
        <w:t> </w:t>
      </w:r>
      <w:r>
        <w:rPr/>
        <w:t>Molekul</w:t>
        <w:tab/>
        <w:t>:</w:t>
      </w:r>
      <w:r>
        <w:rPr>
          <w:spacing w:val="0"/>
        </w:rPr>
        <w:t> </w:t>
      </w:r>
      <w:r>
        <w:rPr/>
        <w:t>444,43</w:t>
      </w:r>
    </w:p>
    <w:p>
      <w:pPr>
        <w:pStyle w:val="BodyText"/>
        <w:tabs>
          <w:tab w:pos="3468" w:val="left" w:leader="none"/>
        </w:tabs>
        <w:spacing w:before="125"/>
        <w:ind w:left="1128"/>
      </w:pPr>
      <w:r>
        <w:rPr/>
        <w:t>Pemerian</w:t>
        <w:tab/>
        <w:t>: Serbuk hablur, kuning, tidak berbau atau</w:t>
      </w:r>
      <w:r>
        <w:rPr>
          <w:spacing w:val="-2"/>
        </w:rPr>
        <w:t> </w:t>
      </w:r>
      <w:r>
        <w:rPr/>
        <w:t>sedikit</w:t>
      </w:r>
    </w:p>
    <w:p>
      <w:pPr>
        <w:pStyle w:val="BodyText"/>
        <w:spacing w:before="125"/>
        <w:ind w:left="2818" w:right="4103"/>
        <w:jc w:val="center"/>
      </w:pPr>
      <w:r>
        <w:rPr/>
        <w:t>berbau lemah</w:t>
      </w:r>
    </w:p>
    <w:p>
      <w:pPr>
        <w:pStyle w:val="BodyText"/>
        <w:tabs>
          <w:tab w:pos="3468" w:val="left" w:leader="none"/>
        </w:tabs>
        <w:spacing w:before="128"/>
        <w:ind w:left="1128"/>
      </w:pPr>
      <w:r>
        <w:rPr/>
        <w:t>Kelarutan</w:t>
        <w:tab/>
        <w:t>: Sangat sukar larut dalam air, mudah larut</w:t>
      </w:r>
      <w:r>
        <w:rPr>
          <w:spacing w:val="-3"/>
        </w:rPr>
        <w:t> </w:t>
      </w:r>
      <w:r>
        <w:rPr/>
        <w:t>dalam</w:t>
      </w:r>
    </w:p>
    <w:p>
      <w:pPr>
        <w:pStyle w:val="BodyText"/>
        <w:spacing w:line="360" w:lineRule="auto" w:before="126"/>
        <w:ind w:left="3574" w:right="1402"/>
      </w:pPr>
      <w:r>
        <w:rPr/>
        <w:t>asam encer dan dalam larutan alkali hidroksida, sukar larut dalam etanol, praktis tidak larut dalam eter.</w:t>
      </w:r>
    </w:p>
    <w:p>
      <w:pPr>
        <w:pStyle w:val="BodyText"/>
        <w:tabs>
          <w:tab w:pos="3468" w:val="left" w:leader="none"/>
        </w:tabs>
        <w:spacing w:line="360" w:lineRule="auto" w:before="3"/>
        <w:ind w:left="1128" w:right="1276"/>
      </w:pPr>
      <w:r>
        <w:rPr/>
        <w:t>Penyimpanan</w:t>
        <w:tab/>
        <w:t>: Dalam wadah tertutup rapat, tidak tembus cahaya Penandaan</w:t>
        <w:tab/>
        <w:t>: Pada etiket harus juga tertera: tidak untuk</w:t>
      </w:r>
      <w:r>
        <w:rPr>
          <w:spacing w:val="-11"/>
        </w:rPr>
        <w:t> </w:t>
      </w:r>
      <w:r>
        <w:rPr/>
        <w:t>injeksi</w:t>
      </w:r>
    </w:p>
    <w:p>
      <w:pPr>
        <w:pStyle w:val="BodyText"/>
        <w:spacing w:line="360" w:lineRule="auto" w:before="3"/>
        <w:ind w:left="1128" w:right="4765" w:firstLine="2383"/>
        <w:jc w:val="both"/>
      </w:pPr>
      <w:r>
        <w:rPr/>
        <w:t>dan Daluwarsa Khasiat dan penggunaan : Antibiotikum. (Farmakope Indonesia edisi V, 2014)</w:t>
      </w:r>
    </w:p>
    <w:p>
      <w:pPr>
        <w:pStyle w:val="BodyText"/>
        <w:spacing w:before="5"/>
        <w:rPr>
          <w:sz w:val="33"/>
        </w:rPr>
      </w:pPr>
    </w:p>
    <w:p>
      <w:pPr>
        <w:pStyle w:val="BodyText"/>
        <w:spacing w:line="360" w:lineRule="auto"/>
        <w:ind w:left="588" w:right="1256" w:firstLine="566"/>
        <w:jc w:val="both"/>
      </w:pPr>
      <w:r>
        <w:rPr/>
        <w:t>Tetrasiklin merupakan antibiotik bakteriostatik, berspektrum luas yang aktif terhadap gram positif maupun negatif dengan daya hambat 0,1-10 </w:t>
      </w:r>
      <w:r>
        <w:rPr>
          <w:rFonts w:ascii="MS Reference Sans Serif" w:hAnsi="MS Reference Sans Serif"/>
        </w:rPr>
        <w:t>µ</w:t>
      </w:r>
      <w:r>
        <w:rPr/>
        <w:t>g/ mL. Tetrasiklin bekerja dengan cara menghalangi terikatnya RNA (RNA transfer aminoasil) pada situs spesifik di ribosom, selama pemanjanganan rantai peptida. Akibatnya sintesis protein mengalami hambatan (Jawetz, 2008).</w:t>
      </w:r>
    </w:p>
    <w:p>
      <w:pPr>
        <w:spacing w:after="0" w:line="360" w:lineRule="auto"/>
        <w:jc w:val="both"/>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Heading1"/>
        <w:numPr>
          <w:ilvl w:val="0"/>
          <w:numId w:val="8"/>
        </w:numPr>
        <w:tabs>
          <w:tab w:pos="1154" w:val="left" w:leader="none"/>
          <w:tab w:pos="1155" w:val="left" w:leader="none"/>
        </w:tabs>
        <w:spacing w:line="240" w:lineRule="auto" w:before="92" w:after="0"/>
        <w:ind w:left="1154" w:right="0" w:hanging="566"/>
        <w:jc w:val="left"/>
      </w:pPr>
      <w:r>
        <w:rPr/>
        <w:t>Kerangka Konsep</w:t>
      </w:r>
    </w:p>
    <w:p>
      <w:pPr>
        <w:pStyle w:val="BodyText"/>
        <w:spacing w:before="1"/>
        <w:rPr>
          <w:b/>
          <w:sz w:val="24"/>
        </w:rPr>
      </w:pPr>
    </w:p>
    <w:p>
      <w:pPr>
        <w:pStyle w:val="BodyText"/>
        <w:tabs>
          <w:tab w:pos="7556" w:val="left" w:leader="none"/>
        </w:tabs>
        <w:ind w:left="1296"/>
      </w:pPr>
      <w:r>
        <w:rPr/>
        <w:t>Variabel</w:t>
      </w:r>
      <w:r>
        <w:rPr>
          <w:spacing w:val="-1"/>
        </w:rPr>
        <w:t> </w:t>
      </w:r>
      <w:r>
        <w:rPr/>
        <w:t>Bebas</w:t>
        <w:tab/>
        <w:t>Variabel</w:t>
      </w:r>
      <w:r>
        <w:rPr>
          <w:spacing w:val="-4"/>
        </w:rPr>
        <w:t> </w:t>
      </w:r>
      <w:r>
        <w:rPr/>
        <w:t>Terikat</w:t>
      </w:r>
    </w:p>
    <w:p>
      <w:pPr>
        <w:pStyle w:val="BodyText"/>
        <w:spacing w:before="9"/>
        <w:rPr>
          <w:sz w:val="29"/>
        </w:rPr>
      </w:pPr>
      <w:r>
        <w:rPr/>
        <w:pict>
          <v:group style="position:absolute;margin-left:113.625pt;margin-top:19.102812pt;width:453.75pt;height:74.95pt;mso-position-horizontal-relative:page;mso-position-vertical-relative:paragraph;z-index:1144;mso-wrap-distance-left:0;mso-wrap-distance-right:0" coordorigin="2273,382" coordsize="9075,1499">
            <v:shape style="position:absolute;left:2280;top:389;width:2745;height:1484" coordorigin="2280,390" coordsize="2745,1484" path="m2527,390l2449,402,2381,437,2328,491,2293,559,2280,637,2280,1626,2293,1704,2328,1772,2381,1826,2449,1861,2527,1874,4778,1874,4856,1861,4924,1826,4977,1772,5012,1704,5025,1626,5025,637,5012,559,4977,491,4924,437,4856,402,4778,390,2527,390xe" filled="false" stroked="true" strokeweight=".75pt" strokecolor="#000000">
              <v:path arrowok="t"/>
              <v:stroke dashstyle="solid"/>
            </v:shape>
            <v:shape style="position:absolute;left:5015;top:1097;width:3580;height:120" coordorigin="5015,1098" coordsize="3580,120" path="m8475,1098l8475,1218,8575,1168,8501,1168,8505,1163,8505,1152,8501,1148,8575,1148,8475,1098xm8475,1148l5019,1148,5015,1152,5015,1163,5019,1168,8475,1168,8475,1148xm8575,1148l8501,1148,8505,1152,8505,1163,8501,1168,8575,1168,8595,1158,8575,1148xe" filled="true" fillcolor="#000000" stroked="false">
              <v:path arrowok="t"/>
              <v:fill type="solid"/>
            </v:shape>
            <v:shape style="position:absolute;left:8595;top:389;width:2745;height:1484" coordorigin="8595,390" coordsize="2745,1484" path="m8842,390l8764,402,8696,437,8643,491,8608,559,8595,637,8595,1626,8608,1704,8643,1772,8696,1826,8764,1861,8842,1874,11093,1874,11171,1861,11239,1826,11292,1772,11327,1704,11340,1626,11340,637,11327,559,11292,491,11239,437,11171,402,11093,390,8842,390xe" filled="false" stroked="true" strokeweight=".75pt" strokecolor="#000000">
              <v:path arrowok="t"/>
              <v:stroke dashstyle="solid"/>
            </v:shape>
            <v:shape style="position:absolute;left:2650;top:540;width:2029;height:1118" type="#_x0000_t202" filled="false" stroked="false">
              <v:textbox inset="0,0,0,0">
                <w:txbxContent>
                  <w:p>
                    <w:pPr>
                      <w:spacing w:line="276" w:lineRule="auto" w:before="0"/>
                      <w:ind w:left="0" w:right="18" w:firstLine="0"/>
                      <w:jc w:val="center"/>
                      <w:rPr>
                        <w:i/>
                        <w:sz w:val="22"/>
                      </w:rPr>
                    </w:pPr>
                    <w:r>
                      <w:rPr>
                        <w:sz w:val="22"/>
                      </w:rPr>
                      <w:t>Ekstrak Etanol Daun Sidaguri </w:t>
                    </w:r>
                    <w:r>
                      <w:rPr>
                        <w:i/>
                        <w:sz w:val="22"/>
                      </w:rPr>
                      <w:t>(Sida </w:t>
                    </w:r>
                    <w:r>
                      <w:rPr>
                        <w:i/>
                        <w:sz w:val="22"/>
                      </w:rPr>
                      <w:t>rhombifolia </w:t>
                    </w:r>
                    <w:r>
                      <w:rPr>
                        <w:sz w:val="22"/>
                      </w:rPr>
                      <w:t>Linn</w:t>
                    </w:r>
                    <w:r>
                      <w:rPr>
                        <w:i/>
                        <w:sz w:val="22"/>
                      </w:rPr>
                      <w:t>)</w:t>
                    </w:r>
                  </w:p>
                  <w:p>
                    <w:pPr>
                      <w:spacing w:before="7"/>
                      <w:ind w:left="0" w:right="20" w:firstLine="0"/>
                      <w:jc w:val="center"/>
                      <w:rPr>
                        <w:sz w:val="22"/>
                      </w:rPr>
                    </w:pPr>
                    <w:r>
                      <w:rPr>
                        <w:sz w:val="22"/>
                      </w:rPr>
                      <w:t>65%, 70% dan 75%</w:t>
                    </w:r>
                  </w:p>
                </w:txbxContent>
              </v:textbox>
              <w10:wrap type="none"/>
            </v:shape>
            <v:shape style="position:absolute;left:5273;top:511;width:3041;height:538" type="#_x0000_t202" filled="false" stroked="false">
              <v:textbox inset="0,0,0,0">
                <w:txbxContent>
                  <w:p>
                    <w:pPr>
                      <w:spacing w:line="247" w:lineRule="exact" w:before="0"/>
                      <w:ind w:left="0" w:right="18" w:firstLine="0"/>
                      <w:jc w:val="center"/>
                      <w:rPr>
                        <w:sz w:val="22"/>
                      </w:rPr>
                    </w:pPr>
                    <w:r>
                      <w:rPr>
                        <w:sz w:val="22"/>
                      </w:rPr>
                      <w:t>Bakteri Staphylococcus aureus</w:t>
                    </w:r>
                  </w:p>
                  <w:p>
                    <w:pPr>
                      <w:spacing w:before="37"/>
                      <w:ind w:left="0" w:right="129" w:firstLine="0"/>
                      <w:jc w:val="center"/>
                      <w:rPr>
                        <w:sz w:val="22"/>
                      </w:rPr>
                    </w:pPr>
                    <w:r>
                      <w:rPr>
                        <w:sz w:val="22"/>
                      </w:rPr>
                      <w:t>Pada media MSA</w:t>
                    </w:r>
                  </w:p>
                </w:txbxContent>
              </v:textbox>
              <w10:wrap type="none"/>
            </v:shape>
            <v:shape style="position:absolute;left:9299;top:540;width:1366;height:502" type="#_x0000_t202" filled="false" stroked="false">
              <v:textbox inset="0,0,0,0">
                <w:txbxContent>
                  <w:p>
                    <w:pPr>
                      <w:spacing w:line="242" w:lineRule="auto" w:before="0"/>
                      <w:ind w:left="415" w:right="1" w:hanging="416"/>
                      <w:jc w:val="left"/>
                      <w:rPr>
                        <w:sz w:val="22"/>
                      </w:rPr>
                    </w:pPr>
                    <w:r>
                      <w:rPr>
                        <w:sz w:val="22"/>
                      </w:rPr>
                      <w:t>Daya Hambat (mm)</w:t>
                    </w:r>
                  </w:p>
                </w:txbxContent>
              </v:textbox>
              <w10:wrap type="none"/>
            </v:shape>
            <w10:wrap type="topAndBottom"/>
          </v:group>
        </w:pict>
      </w:r>
    </w:p>
    <w:p>
      <w:pPr>
        <w:pStyle w:val="BodyText"/>
        <w:rPr>
          <w:sz w:val="20"/>
        </w:rPr>
      </w:pPr>
    </w:p>
    <w:p>
      <w:pPr>
        <w:pStyle w:val="BodyText"/>
        <w:rPr>
          <w:sz w:val="20"/>
        </w:rPr>
      </w:pPr>
    </w:p>
    <w:p>
      <w:pPr>
        <w:pStyle w:val="BodyText"/>
        <w:spacing w:before="5"/>
        <w:rPr>
          <w:sz w:val="18"/>
        </w:rPr>
      </w:pPr>
    </w:p>
    <w:p>
      <w:pPr>
        <w:pStyle w:val="Heading1"/>
        <w:numPr>
          <w:ilvl w:val="0"/>
          <w:numId w:val="8"/>
        </w:numPr>
        <w:tabs>
          <w:tab w:pos="1154" w:val="left" w:leader="none"/>
          <w:tab w:pos="1155" w:val="left" w:leader="none"/>
        </w:tabs>
        <w:spacing w:line="240" w:lineRule="auto" w:before="93" w:after="0"/>
        <w:ind w:left="1154" w:right="0" w:hanging="566"/>
        <w:jc w:val="left"/>
      </w:pPr>
      <w:r>
        <w:rPr/>
        <w:t>Defenisi</w:t>
      </w:r>
      <w:r>
        <w:rPr>
          <w:spacing w:val="-1"/>
        </w:rPr>
        <w:t> </w:t>
      </w:r>
      <w:r>
        <w:rPr/>
        <w:t>Operasional</w:t>
      </w:r>
    </w:p>
    <w:p>
      <w:pPr>
        <w:pStyle w:val="ListParagraph"/>
        <w:numPr>
          <w:ilvl w:val="1"/>
          <w:numId w:val="8"/>
        </w:numPr>
        <w:tabs>
          <w:tab w:pos="1441" w:val="left" w:leader="none"/>
        </w:tabs>
        <w:spacing w:line="240" w:lineRule="auto" w:before="136" w:after="0"/>
        <w:ind w:left="1440" w:right="0" w:hanging="286"/>
        <w:jc w:val="left"/>
        <w:rPr>
          <w:sz w:val="22"/>
        </w:rPr>
      </w:pPr>
      <w:r>
        <w:rPr>
          <w:sz w:val="22"/>
        </w:rPr>
        <w:t>Bakteri </w:t>
      </w:r>
      <w:r>
        <w:rPr>
          <w:i/>
          <w:sz w:val="22"/>
        </w:rPr>
        <w:t>Staphylococcus aureus </w:t>
      </w:r>
      <w:r>
        <w:rPr>
          <w:sz w:val="22"/>
        </w:rPr>
        <w:t>adalah bakteri</w:t>
      </w:r>
      <w:r>
        <w:rPr>
          <w:spacing w:val="-3"/>
          <w:sz w:val="22"/>
        </w:rPr>
        <w:t> </w:t>
      </w:r>
      <w:r>
        <w:rPr>
          <w:sz w:val="22"/>
        </w:rPr>
        <w:t>uji.</w:t>
      </w:r>
    </w:p>
    <w:p>
      <w:pPr>
        <w:pStyle w:val="ListParagraph"/>
        <w:numPr>
          <w:ilvl w:val="1"/>
          <w:numId w:val="8"/>
        </w:numPr>
        <w:tabs>
          <w:tab w:pos="1441" w:val="left" w:leader="none"/>
        </w:tabs>
        <w:spacing w:line="362" w:lineRule="auto" w:before="126" w:after="0"/>
        <w:ind w:left="1440" w:right="1260" w:hanging="286"/>
        <w:jc w:val="left"/>
        <w:rPr>
          <w:sz w:val="22"/>
        </w:rPr>
      </w:pPr>
      <w:r>
        <w:rPr>
          <w:sz w:val="22"/>
        </w:rPr>
        <w:t>Zona hambat adalah daerah jernih yang terdapat disekitar kertas cakram akibat pengaruh dari</w:t>
      </w:r>
      <w:r>
        <w:rPr>
          <w:spacing w:val="-7"/>
          <w:sz w:val="22"/>
        </w:rPr>
        <w:t> </w:t>
      </w:r>
      <w:r>
        <w:rPr>
          <w:sz w:val="22"/>
        </w:rPr>
        <w:t>antibakteri.</w:t>
      </w:r>
    </w:p>
    <w:p>
      <w:pPr>
        <w:pStyle w:val="ListParagraph"/>
        <w:numPr>
          <w:ilvl w:val="1"/>
          <w:numId w:val="8"/>
        </w:numPr>
        <w:tabs>
          <w:tab w:pos="1441" w:val="left" w:leader="none"/>
        </w:tabs>
        <w:spacing w:line="360" w:lineRule="auto" w:before="1" w:after="0"/>
        <w:ind w:left="1440" w:right="1261" w:hanging="286"/>
        <w:jc w:val="left"/>
        <w:rPr>
          <w:sz w:val="22"/>
        </w:rPr>
      </w:pPr>
      <w:r>
        <w:rPr>
          <w:sz w:val="22"/>
        </w:rPr>
        <w:t>Daya hambat adalah kemampuan suatu antibakteri untuk menghambat pertumbuhan</w:t>
      </w:r>
      <w:r>
        <w:rPr>
          <w:spacing w:val="-1"/>
          <w:sz w:val="22"/>
        </w:rPr>
        <w:t> </w:t>
      </w:r>
      <w:r>
        <w:rPr>
          <w:sz w:val="22"/>
        </w:rPr>
        <w:t>bakteri.</w:t>
      </w:r>
    </w:p>
    <w:p>
      <w:pPr>
        <w:pStyle w:val="BodyText"/>
        <w:rPr>
          <w:sz w:val="24"/>
        </w:rPr>
      </w:pPr>
    </w:p>
    <w:p>
      <w:pPr>
        <w:pStyle w:val="Heading1"/>
        <w:numPr>
          <w:ilvl w:val="0"/>
          <w:numId w:val="8"/>
        </w:numPr>
        <w:tabs>
          <w:tab w:pos="1296" w:val="left" w:leader="none"/>
          <w:tab w:pos="1297" w:val="left" w:leader="none"/>
        </w:tabs>
        <w:spacing w:line="240" w:lineRule="auto" w:before="140" w:after="0"/>
        <w:ind w:left="1296" w:right="0" w:hanging="708"/>
        <w:jc w:val="left"/>
      </w:pPr>
      <w:r>
        <w:rPr/>
        <w:t>Hipotesis</w:t>
      </w:r>
    </w:p>
    <w:p>
      <w:pPr>
        <w:pStyle w:val="BodyText"/>
        <w:spacing w:before="138"/>
        <w:ind w:left="1296"/>
      </w:pPr>
      <w:r>
        <w:rPr/>
        <w:t>Ektrak etanol daun Sidaguri mempunyai efek antibakteri terhadap bakteri</w:t>
      </w:r>
    </w:p>
    <w:p>
      <w:pPr>
        <w:spacing w:before="126"/>
        <w:ind w:left="588" w:right="0" w:firstLine="0"/>
        <w:jc w:val="left"/>
        <w:rPr>
          <w:i/>
          <w:sz w:val="22"/>
        </w:rPr>
      </w:pPr>
      <w:r>
        <w:rPr>
          <w:i/>
          <w:sz w:val="22"/>
        </w:rPr>
        <w:t>Staphylococcus aureus.</w:t>
      </w:r>
    </w:p>
    <w:p>
      <w:pPr>
        <w:spacing w:after="0"/>
        <w:jc w:val="left"/>
        <w:rPr>
          <w:sz w:val="22"/>
        </w:rPr>
        <w:sectPr>
          <w:pgSz w:w="11910" w:h="16840"/>
          <w:pgMar w:header="749" w:footer="0" w:top="960" w:bottom="280" w:left="1680" w:right="44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4"/>
        </w:rPr>
      </w:pPr>
    </w:p>
    <w:p>
      <w:pPr>
        <w:pStyle w:val="Heading1"/>
        <w:spacing w:line="360" w:lineRule="auto" w:before="93"/>
        <w:ind w:left="3329" w:right="3920" w:firstLine="832"/>
      </w:pPr>
      <w:r>
        <w:rPr/>
        <w:t>BAB III METODE PENELITIAN</w:t>
      </w:r>
    </w:p>
    <w:p>
      <w:pPr>
        <w:pStyle w:val="BodyText"/>
        <w:spacing w:before="4"/>
        <w:rPr>
          <w:b/>
          <w:sz w:val="36"/>
        </w:rPr>
      </w:pPr>
    </w:p>
    <w:p>
      <w:pPr>
        <w:pStyle w:val="ListParagraph"/>
        <w:numPr>
          <w:ilvl w:val="0"/>
          <w:numId w:val="16"/>
        </w:numPr>
        <w:tabs>
          <w:tab w:pos="1154" w:val="left" w:leader="none"/>
          <w:tab w:pos="1155" w:val="left" w:leader="none"/>
        </w:tabs>
        <w:spacing w:line="240" w:lineRule="auto" w:before="0" w:after="0"/>
        <w:ind w:left="1154" w:right="0" w:hanging="566"/>
        <w:jc w:val="left"/>
        <w:rPr>
          <w:b/>
          <w:sz w:val="24"/>
        </w:rPr>
      </w:pPr>
      <w:r>
        <w:rPr>
          <w:b/>
          <w:sz w:val="24"/>
        </w:rPr>
        <w:t>Jenis dan Desain</w:t>
      </w:r>
      <w:r>
        <w:rPr>
          <w:b/>
          <w:spacing w:val="1"/>
          <w:sz w:val="24"/>
        </w:rPr>
        <w:t> </w:t>
      </w:r>
      <w:r>
        <w:rPr>
          <w:b/>
          <w:sz w:val="24"/>
        </w:rPr>
        <w:t>Penelitian</w:t>
      </w:r>
    </w:p>
    <w:p>
      <w:pPr>
        <w:pStyle w:val="BodyText"/>
        <w:spacing w:line="360" w:lineRule="auto" w:before="138"/>
        <w:ind w:left="588" w:right="1259" w:firstLine="566"/>
        <w:jc w:val="both"/>
      </w:pPr>
      <w:r>
        <w:rPr/>
        <w:t>Metode yang digunakan dalam penelitian ini adalah metode eksperimental dengan desain </w:t>
      </w:r>
      <w:r>
        <w:rPr>
          <w:i/>
        </w:rPr>
        <w:t>Postest Only Design </w:t>
      </w:r>
      <w:r>
        <w:rPr/>
        <w:t>(Notoatmojo, 2012). Dalam rancangan ini perlakuan atau intervensi telah dilakukan, kemudian dilakukan pengukuran (observasi) atau Postest terhadap hasilnya. Perlakuan adalah sebagai varibel bebas, dan hasil adalah sebagai variabel terikat (Sugiyono, 2014).</w:t>
      </w:r>
    </w:p>
    <w:p>
      <w:pPr>
        <w:pStyle w:val="BodyText"/>
        <w:spacing w:before="5"/>
        <w:rPr>
          <w:sz w:val="33"/>
        </w:rPr>
      </w:pPr>
    </w:p>
    <w:p>
      <w:pPr>
        <w:pStyle w:val="Heading1"/>
        <w:numPr>
          <w:ilvl w:val="0"/>
          <w:numId w:val="16"/>
        </w:numPr>
        <w:tabs>
          <w:tab w:pos="1221" w:val="left" w:leader="none"/>
          <w:tab w:pos="1222" w:val="left" w:leader="none"/>
        </w:tabs>
        <w:spacing w:line="240" w:lineRule="auto" w:before="0" w:after="0"/>
        <w:ind w:left="1222" w:right="0" w:hanging="634"/>
        <w:jc w:val="left"/>
      </w:pPr>
      <w:r>
        <w:rPr/>
        <w:t>Lokasi dan Waktu</w:t>
      </w:r>
      <w:r>
        <w:rPr>
          <w:spacing w:val="-8"/>
        </w:rPr>
        <w:t> </w:t>
      </w:r>
      <w:r>
        <w:rPr/>
        <w:t>Penelitian</w:t>
      </w:r>
    </w:p>
    <w:p>
      <w:pPr>
        <w:pStyle w:val="BodyText"/>
        <w:spacing w:line="360" w:lineRule="auto" w:before="135"/>
        <w:ind w:left="588" w:right="1259" w:firstLine="566"/>
        <w:jc w:val="both"/>
      </w:pPr>
      <w:r>
        <w:rPr/>
        <w:t>Penelitian ini dilakukan di Laboratorium Fitokimia Jurusan Farmasi Poltekkes Kemenkes Medan dan Laboratorium Mikrobiologi Jurusan Farmasi Poltekkes Kemenkes Medan selama dua minggu.</w:t>
      </w:r>
    </w:p>
    <w:p>
      <w:pPr>
        <w:pStyle w:val="BodyText"/>
        <w:spacing w:before="5"/>
        <w:rPr>
          <w:sz w:val="33"/>
        </w:rPr>
      </w:pPr>
    </w:p>
    <w:p>
      <w:pPr>
        <w:pStyle w:val="Heading1"/>
        <w:numPr>
          <w:ilvl w:val="0"/>
          <w:numId w:val="16"/>
        </w:numPr>
        <w:tabs>
          <w:tab w:pos="1154" w:val="left" w:leader="none"/>
          <w:tab w:pos="1155" w:val="left" w:leader="none"/>
        </w:tabs>
        <w:spacing w:line="240" w:lineRule="auto" w:before="0" w:after="0"/>
        <w:ind w:left="1154" w:right="0" w:hanging="566"/>
        <w:jc w:val="left"/>
      </w:pPr>
      <w:r>
        <w:rPr/>
        <w:t>Pengambilan Sampel</w:t>
      </w:r>
    </w:p>
    <w:p>
      <w:pPr>
        <w:pStyle w:val="BodyText"/>
        <w:spacing w:line="360" w:lineRule="auto" w:before="136"/>
        <w:ind w:left="588" w:right="1254" w:firstLine="566"/>
        <w:jc w:val="both"/>
      </w:pPr>
      <w:r>
        <w:rPr/>
        <w:t>Pengambilan sampel dilakukan secara </w:t>
      </w:r>
      <w:r>
        <w:rPr>
          <w:i/>
        </w:rPr>
        <w:t>purposive sampling </w:t>
      </w:r>
      <w:r>
        <w:rPr/>
        <w:t>yaitu sampel yang dipilih tanpa membandingkan tempat tumbuh dari letak geografisnya (Notoatmojo, 2012). sampel yang digunakan adalah daun Sidaguri yang tidak terlalu muda dan tidak terlalu tua yaitu 5 tangkai dari pucuk. Diperoleh dari daerah Balasaribu Jalan Pematang Siantar Kecamatan</w:t>
      </w:r>
      <w:r>
        <w:rPr>
          <w:spacing w:val="-5"/>
        </w:rPr>
        <w:t> </w:t>
      </w:r>
      <w:r>
        <w:rPr/>
        <w:t>Porsea.</w:t>
      </w:r>
    </w:p>
    <w:p>
      <w:pPr>
        <w:pStyle w:val="BodyText"/>
        <w:spacing w:before="5"/>
        <w:rPr>
          <w:sz w:val="33"/>
        </w:rPr>
      </w:pPr>
    </w:p>
    <w:p>
      <w:pPr>
        <w:pStyle w:val="Heading1"/>
        <w:numPr>
          <w:ilvl w:val="0"/>
          <w:numId w:val="16"/>
        </w:numPr>
        <w:tabs>
          <w:tab w:pos="1154" w:val="left" w:leader="none"/>
          <w:tab w:pos="1155" w:val="left" w:leader="none"/>
        </w:tabs>
        <w:spacing w:line="240" w:lineRule="auto" w:before="0" w:after="0"/>
        <w:ind w:left="1154" w:right="0" w:hanging="566"/>
        <w:jc w:val="left"/>
      </w:pPr>
      <w:r>
        <w:rPr/>
        <w:t>Alat dan</w:t>
      </w:r>
      <w:r>
        <w:rPr>
          <w:spacing w:val="-1"/>
        </w:rPr>
        <w:t> </w:t>
      </w:r>
      <w:r>
        <w:rPr/>
        <w:t>Bahan</w:t>
      </w:r>
    </w:p>
    <w:p>
      <w:pPr>
        <w:pStyle w:val="ListParagraph"/>
        <w:numPr>
          <w:ilvl w:val="1"/>
          <w:numId w:val="16"/>
        </w:numPr>
        <w:tabs>
          <w:tab w:pos="1635" w:val="left" w:leader="none"/>
        </w:tabs>
        <w:spacing w:line="240" w:lineRule="auto" w:before="136" w:after="0"/>
        <w:ind w:left="1634" w:right="0" w:hanging="338"/>
        <w:jc w:val="left"/>
        <w:rPr>
          <w:b/>
          <w:sz w:val="24"/>
        </w:rPr>
      </w:pPr>
      <w:r>
        <w:rPr>
          <w:b/>
          <w:sz w:val="24"/>
        </w:rPr>
        <w:t>Alat</w:t>
      </w:r>
    </w:p>
    <w:p>
      <w:pPr>
        <w:pStyle w:val="BodyText"/>
        <w:spacing w:line="360" w:lineRule="auto" w:before="139"/>
        <w:ind w:left="1296" w:right="1255" w:firstLine="12"/>
        <w:jc w:val="both"/>
      </w:pPr>
      <w:r>
        <w:rPr/>
        <w:t>Jangka sorong</w:t>
      </w:r>
      <w:r>
        <w:rPr>
          <w:b/>
          <w:sz w:val="24"/>
        </w:rPr>
        <w:t>, </w:t>
      </w:r>
      <w:r>
        <w:rPr/>
        <w:t>Anak timbangan</w:t>
      </w:r>
      <w:r>
        <w:rPr>
          <w:b/>
          <w:sz w:val="24"/>
        </w:rPr>
        <w:t>, </w:t>
      </w:r>
      <w:r>
        <w:rPr/>
        <w:t>Autoklaf</w:t>
      </w:r>
      <w:r>
        <w:rPr>
          <w:b/>
          <w:sz w:val="24"/>
        </w:rPr>
        <w:t>, </w:t>
      </w:r>
      <w:r>
        <w:rPr/>
        <w:t>Batang pengaduk</w:t>
      </w:r>
      <w:r>
        <w:rPr>
          <w:b/>
          <w:sz w:val="24"/>
        </w:rPr>
        <w:t>, </w:t>
      </w:r>
      <w:r>
        <w:rPr/>
        <w:t>Beaker glass</w:t>
      </w:r>
      <w:r>
        <w:rPr>
          <w:b/>
          <w:sz w:val="24"/>
        </w:rPr>
        <w:t>, </w:t>
      </w:r>
      <w:r>
        <w:rPr/>
        <w:t>Cawan petri</w:t>
      </w:r>
      <w:r>
        <w:rPr>
          <w:b/>
          <w:sz w:val="24"/>
        </w:rPr>
        <w:t>, </w:t>
      </w:r>
      <w:r>
        <w:rPr/>
        <w:t>Erlenmeyer</w:t>
      </w:r>
      <w:r>
        <w:rPr>
          <w:b/>
          <w:sz w:val="24"/>
        </w:rPr>
        <w:t>, </w:t>
      </w:r>
      <w:r>
        <w:rPr/>
        <w:t>Gelas ukur</w:t>
      </w:r>
      <w:r>
        <w:rPr>
          <w:b/>
          <w:sz w:val="24"/>
        </w:rPr>
        <w:t>, </w:t>
      </w:r>
      <w:r>
        <w:rPr/>
        <w:t>Inkubator</w:t>
      </w:r>
      <w:r>
        <w:rPr>
          <w:b/>
          <w:sz w:val="24"/>
        </w:rPr>
        <w:t>, </w:t>
      </w:r>
      <w:r>
        <w:rPr/>
        <w:t>Kain flannel</w:t>
      </w:r>
      <w:r>
        <w:rPr>
          <w:b/>
          <w:sz w:val="24"/>
        </w:rPr>
        <w:t>, </w:t>
      </w:r>
      <w:r>
        <w:rPr/>
        <w:t>Kapas</w:t>
      </w:r>
      <w:r>
        <w:rPr>
          <w:b/>
          <w:sz w:val="24"/>
        </w:rPr>
        <w:t>, </w:t>
      </w:r>
      <w:r>
        <w:rPr/>
        <w:t>Kawat ose</w:t>
      </w:r>
      <w:r>
        <w:rPr>
          <w:b/>
          <w:sz w:val="24"/>
        </w:rPr>
        <w:t>, </w:t>
      </w:r>
      <w:r>
        <w:rPr/>
        <w:t>Kayu penyari</w:t>
      </w:r>
      <w:r>
        <w:rPr>
          <w:b/>
          <w:sz w:val="24"/>
        </w:rPr>
        <w:t>, </w:t>
      </w:r>
      <w:r>
        <w:rPr/>
        <w:t>Labu ukur</w:t>
      </w:r>
      <w:r>
        <w:rPr>
          <w:b/>
          <w:sz w:val="24"/>
        </w:rPr>
        <w:t>, </w:t>
      </w:r>
      <w:r>
        <w:rPr/>
        <w:t>Lampu Bunsen, Mikroskop</w:t>
      </w:r>
      <w:r>
        <w:rPr>
          <w:b/>
          <w:sz w:val="24"/>
        </w:rPr>
        <w:t>, </w:t>
      </w:r>
      <w:r>
        <w:rPr/>
        <w:t>Objek glass</w:t>
      </w:r>
      <w:r>
        <w:rPr>
          <w:b/>
          <w:sz w:val="24"/>
        </w:rPr>
        <w:t>, </w:t>
      </w:r>
      <w:r>
        <w:rPr/>
        <w:t>Oven</w:t>
      </w:r>
      <w:r>
        <w:rPr>
          <w:b/>
          <w:sz w:val="24"/>
        </w:rPr>
        <w:t>, </w:t>
      </w:r>
      <w:r>
        <w:rPr/>
        <w:t>Paper disc</w:t>
      </w:r>
      <w:r>
        <w:rPr>
          <w:b/>
          <w:sz w:val="24"/>
        </w:rPr>
        <w:t>, </w:t>
      </w:r>
      <w:r>
        <w:rPr/>
        <w:t>Pipet tetes</w:t>
      </w:r>
      <w:r>
        <w:rPr>
          <w:b/>
          <w:sz w:val="24"/>
        </w:rPr>
        <w:t>, </w:t>
      </w:r>
      <w:r>
        <w:rPr/>
        <w:t>Plastik</w:t>
      </w:r>
      <w:r>
        <w:rPr>
          <w:b/>
          <w:sz w:val="24"/>
        </w:rPr>
        <w:t>, </w:t>
      </w:r>
      <w:r>
        <w:rPr/>
        <w:t>Rak tabung reaksi</w:t>
      </w:r>
      <w:r>
        <w:rPr>
          <w:b/>
          <w:sz w:val="24"/>
        </w:rPr>
        <w:t>, </w:t>
      </w:r>
      <w:r>
        <w:rPr/>
        <w:t>Spidol</w:t>
      </w:r>
      <w:r>
        <w:rPr>
          <w:b/>
          <w:sz w:val="24"/>
        </w:rPr>
        <w:t>, </w:t>
      </w:r>
      <w:r>
        <w:rPr/>
        <w:t>Tabung reaksi</w:t>
      </w:r>
      <w:r>
        <w:rPr>
          <w:b/>
          <w:sz w:val="24"/>
        </w:rPr>
        <w:t>,</w:t>
      </w:r>
      <w:r>
        <w:rPr/>
        <w:t>Timbangan analitik.</w:t>
      </w:r>
    </w:p>
    <w:p>
      <w:pPr>
        <w:spacing w:after="0" w:line="360" w:lineRule="auto"/>
        <w:jc w:val="both"/>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1"/>
        <w:numPr>
          <w:ilvl w:val="1"/>
          <w:numId w:val="16"/>
        </w:numPr>
        <w:tabs>
          <w:tab w:pos="1566" w:val="left" w:leader="none"/>
        </w:tabs>
        <w:spacing w:line="240" w:lineRule="auto" w:before="93" w:after="0"/>
        <w:ind w:left="1565" w:right="0" w:hanging="269"/>
        <w:jc w:val="left"/>
      </w:pPr>
      <w:r>
        <w:rPr/>
        <w:t>Bahan</w:t>
      </w:r>
    </w:p>
    <w:p>
      <w:pPr>
        <w:pStyle w:val="BodyText"/>
        <w:spacing w:line="360" w:lineRule="auto" w:before="137"/>
        <w:ind w:left="2028" w:right="1255" w:hanging="732"/>
        <w:jc w:val="both"/>
      </w:pPr>
      <w:r>
        <w:rPr/>
        <w:t>Alkohol 70%</w:t>
      </w:r>
      <w:r>
        <w:rPr>
          <w:b/>
          <w:sz w:val="24"/>
        </w:rPr>
        <w:t>, </w:t>
      </w:r>
      <w:r>
        <w:rPr/>
        <w:t>Aquadest</w:t>
      </w:r>
      <w:r>
        <w:rPr>
          <w:b/>
          <w:sz w:val="24"/>
        </w:rPr>
        <w:t>, </w:t>
      </w:r>
      <w:r>
        <w:rPr/>
        <w:t>Bakteri </w:t>
      </w:r>
      <w:r>
        <w:rPr>
          <w:i/>
        </w:rPr>
        <w:t>Staphylococcus aureus</w:t>
      </w:r>
      <w:r>
        <w:rPr>
          <w:b/>
          <w:sz w:val="24"/>
        </w:rPr>
        <w:t>,</w:t>
      </w:r>
      <w:r>
        <w:rPr/>
        <w:t>Ekstrak etanol daun Sidaguri, Mannitol Salt Agar (MSA)</w:t>
      </w:r>
      <w:r>
        <w:rPr>
          <w:b/>
          <w:sz w:val="24"/>
        </w:rPr>
        <w:t>, </w:t>
      </w:r>
      <w:r>
        <w:rPr/>
        <w:t>Media Mueller Hinton (MHA)</w:t>
      </w:r>
      <w:r>
        <w:rPr>
          <w:b/>
          <w:sz w:val="24"/>
        </w:rPr>
        <w:t>, </w:t>
      </w:r>
      <w:r>
        <w:rPr/>
        <w:t>Media Nutrient Agar (NA)</w:t>
      </w:r>
      <w:r>
        <w:rPr>
          <w:b/>
          <w:sz w:val="24"/>
        </w:rPr>
        <w:t>, </w:t>
      </w:r>
      <w:r>
        <w:rPr/>
        <w:t>Suspensi Mc. Farland </w:t>
      </w:r>
      <w:r>
        <w:rPr>
          <w:b/>
          <w:sz w:val="24"/>
        </w:rPr>
        <w:t>, </w:t>
      </w:r>
      <w:r>
        <w:rPr/>
        <w:t>Larutan NaCl 0,9%</w:t>
      </w:r>
      <w:r>
        <w:rPr>
          <w:b/>
          <w:sz w:val="24"/>
        </w:rPr>
        <w:t>, </w:t>
      </w:r>
      <w:r>
        <w:rPr/>
        <w:t>Paper disc berisi tetrasiklin</w:t>
      </w:r>
      <w:r>
        <w:rPr>
          <w:b/>
          <w:sz w:val="24"/>
        </w:rPr>
        <w:t>, </w:t>
      </w:r>
      <w:r>
        <w:rPr/>
        <w:t>Kristal violet</w:t>
      </w:r>
      <w:r>
        <w:rPr>
          <w:b/>
          <w:sz w:val="24"/>
        </w:rPr>
        <w:t>, </w:t>
      </w:r>
      <w:r>
        <w:rPr/>
        <w:t>Larutan fuchsin</w:t>
      </w:r>
      <w:r>
        <w:rPr>
          <w:b/>
          <w:sz w:val="24"/>
        </w:rPr>
        <w:t>, </w:t>
      </w:r>
      <w:r>
        <w:rPr/>
        <w:t>Larutan lugol.</w:t>
      </w:r>
    </w:p>
    <w:p>
      <w:pPr>
        <w:pStyle w:val="BodyText"/>
        <w:spacing w:before="4"/>
        <w:rPr>
          <w:sz w:val="36"/>
        </w:rPr>
      </w:pPr>
    </w:p>
    <w:p>
      <w:pPr>
        <w:pStyle w:val="Heading1"/>
        <w:numPr>
          <w:ilvl w:val="0"/>
          <w:numId w:val="16"/>
        </w:numPr>
        <w:tabs>
          <w:tab w:pos="1154" w:val="left" w:leader="none"/>
          <w:tab w:pos="1155" w:val="left" w:leader="none"/>
        </w:tabs>
        <w:spacing w:line="240" w:lineRule="auto" w:before="0" w:after="0"/>
        <w:ind w:left="1154" w:right="0" w:hanging="566"/>
        <w:jc w:val="left"/>
      </w:pPr>
      <w:r>
        <w:rPr/>
        <w:t>Pengolahan</w:t>
      </w:r>
      <w:r>
        <w:rPr>
          <w:spacing w:val="-3"/>
        </w:rPr>
        <w:t> </w:t>
      </w:r>
      <w:r>
        <w:rPr/>
        <w:t>Sampel</w:t>
      </w:r>
    </w:p>
    <w:p>
      <w:pPr>
        <w:pStyle w:val="BodyText"/>
        <w:spacing w:line="360" w:lineRule="auto" w:before="139"/>
        <w:ind w:left="588" w:right="1256" w:firstLine="566"/>
        <w:jc w:val="both"/>
      </w:pPr>
      <w:r>
        <w:rPr/>
        <w:t>Daun Sidaguri yang masih segar dibersihkan dari kotoran-kotoran yang menempel dengan air mengalir, lalu ditiriskan. Iris daun Sidaguri dengan lebar 0,3 cm (3 mm). Keringkan pada suhu rendah ditempat yang tidak terkena sinar matahari langsung kemudian daun yang sudah kering dihaluskan hingga menjadi serbuk.</w:t>
      </w:r>
    </w:p>
    <w:p>
      <w:pPr>
        <w:pStyle w:val="BodyText"/>
        <w:spacing w:before="5"/>
        <w:rPr>
          <w:sz w:val="33"/>
        </w:rPr>
      </w:pPr>
    </w:p>
    <w:p>
      <w:pPr>
        <w:pStyle w:val="ListParagraph"/>
        <w:numPr>
          <w:ilvl w:val="0"/>
          <w:numId w:val="16"/>
        </w:numPr>
        <w:tabs>
          <w:tab w:pos="1154" w:val="left" w:leader="none"/>
          <w:tab w:pos="1155" w:val="left" w:leader="none"/>
        </w:tabs>
        <w:spacing w:line="360" w:lineRule="auto" w:before="0" w:after="0"/>
        <w:ind w:left="1154" w:right="3888" w:hanging="566"/>
        <w:jc w:val="left"/>
        <w:rPr>
          <w:sz w:val="22"/>
        </w:rPr>
      </w:pPr>
      <w:r>
        <w:rPr>
          <w:b/>
          <w:sz w:val="24"/>
        </w:rPr>
        <w:t>Perhitungan Cairan Penyari Simplisia </w:t>
      </w:r>
      <w:r>
        <w:rPr>
          <w:sz w:val="22"/>
        </w:rPr>
        <w:t>Berat serbuk daun Sidaguri 10 bagian = 200 g Berat serbuk daun Sidaguri 100 bagian = 2000 g Rumus</w:t>
      </w:r>
      <w:r>
        <w:rPr>
          <w:spacing w:val="-2"/>
          <w:sz w:val="22"/>
        </w:rPr>
        <w:t> </w:t>
      </w:r>
      <w:r>
        <w:rPr>
          <w:sz w:val="22"/>
        </w:rPr>
        <w:t>:</w:t>
      </w:r>
    </w:p>
    <w:p>
      <w:pPr>
        <w:pStyle w:val="Heading2"/>
        <w:spacing w:line="220" w:lineRule="exact"/>
        <w:ind w:left="1613"/>
      </w:pPr>
      <w:r>
        <w:rPr>
          <w:w w:val="310"/>
        </w:rPr>
        <w:t> </w:t>
      </w:r>
    </w:p>
    <w:p>
      <w:pPr>
        <w:spacing w:line="219" w:lineRule="exact" w:before="0"/>
        <w:ind w:left="1154" w:right="0" w:firstLine="0"/>
        <w:jc w:val="left"/>
        <w:rPr>
          <w:rFonts w:ascii="Cambria Math"/>
          <w:sz w:val="23"/>
        </w:rPr>
      </w:pPr>
      <w:r>
        <w:rPr/>
        <w:pict>
          <v:line style="position:absolute;mso-position-horizontal-relative:page;mso-position-vertical-relative:paragraph;z-index:-41944" from="161.660004pt,4.121465pt" to="175.580004pt,4.121465pt" stroked="true" strokeweight="1.08pt" strokecolor="#000000">
            <v:stroke dashstyle="solid"/>
            <w10:wrap type="none"/>
          </v:line>
        </w:pict>
      </w:r>
      <w:r>
        <w:rPr>
          <w:sz w:val="22"/>
        </w:rPr>
        <w:t>V = </w:t>
      </w:r>
      <w:r>
        <w:rPr>
          <w:rFonts w:ascii="Cambria Math"/>
          <w:w w:val="226"/>
          <w:position w:val="-15"/>
          <w:sz w:val="23"/>
        </w:rPr>
        <w:t>  </w:t>
      </w:r>
    </w:p>
    <w:p>
      <w:pPr>
        <w:pStyle w:val="BodyText"/>
        <w:spacing w:line="360" w:lineRule="auto" w:before="351"/>
        <w:ind w:left="1154" w:right="6714"/>
      </w:pPr>
      <w:r>
        <w:rPr/>
        <w:t>V = Volume alkohol B = bobot serbuk</w:t>
      </w:r>
    </w:p>
    <w:p>
      <w:pPr>
        <w:pStyle w:val="BodyText"/>
        <w:spacing w:before="3"/>
        <w:ind w:left="1154"/>
      </w:pPr>
      <w:r>
        <w:rPr/>
        <w:t>Bj = Bobot jenis alkohol</w:t>
      </w:r>
    </w:p>
    <w:p>
      <w:pPr>
        <w:pStyle w:val="BodyText"/>
        <w:spacing w:before="126"/>
        <w:ind w:left="1154"/>
      </w:pPr>
      <w:r>
        <w:rPr/>
        <w:t>Volume alkohol 70% yang dibutuhkan:</w:t>
      </w:r>
    </w:p>
    <w:p>
      <w:pPr>
        <w:pStyle w:val="BodyText"/>
        <w:spacing w:before="8"/>
        <w:rPr>
          <w:sz w:val="18"/>
        </w:rPr>
      </w:pPr>
    </w:p>
    <w:p>
      <w:pPr>
        <w:pStyle w:val="BodyText"/>
        <w:spacing w:before="93"/>
        <w:ind w:left="1154"/>
      </w:pPr>
      <w:r>
        <w:rPr/>
        <w:pict>
          <v:line style="position:absolute;mso-position-horizontal-relative:page;mso-position-vertical-relative:paragraph;z-index:-41920" from="161.660004pt,10.467864pt" to="175.580004pt,10.467864pt" stroked="true" strokeweight="1.08pt" strokecolor="#000000">
            <v:stroke dashstyle="solid"/>
            <w10:wrap type="none"/>
          </v:line>
        </w:pict>
      </w:r>
      <w:r>
        <w:rPr/>
        <w:pict>
          <v:line style="position:absolute;mso-position-horizontal-relative:page;mso-position-vertical-relative:paragraph;z-index:-41896" from="188.059998pt,10.467864pt" to="245.923998pt,10.467864pt" stroked="true" strokeweight="1.08pt" strokecolor="#000000">
            <v:stroke dashstyle="solid"/>
            <w10:wrap type="none"/>
          </v:line>
        </w:pict>
      </w:r>
      <w:r>
        <w:rPr/>
        <w:t>V =</w:t>
      </w:r>
      <w:r>
        <w:rPr>
          <w:position w:val="-15"/>
        </w:rPr>
        <w:t> </w:t>
      </w:r>
      <w:r>
        <w:rPr/>
        <w:t>=</w:t>
      </w:r>
      <w:r>
        <w:rPr>
          <w:position w:val="-15"/>
        </w:rPr>
        <w:t> </w:t>
      </w:r>
      <w:r>
        <w:rPr/>
        <w:t>= 2254,79 ml</w:t>
      </w:r>
    </w:p>
    <w:p>
      <w:pPr>
        <w:pStyle w:val="Heading2"/>
        <w:spacing w:before="327"/>
        <w:ind w:left="0" w:right="1430"/>
        <w:jc w:val="center"/>
      </w:pPr>
      <w:r>
        <w:rPr/>
        <w:pict>
          <v:shape style="position:absolute;margin-left:265.25pt;margin-top:21.592123pt;width:11.95pt;height:18.75pt;mso-position-horizontal-relative:page;mso-position-vertical-relative:paragraph;z-index:-41824" type="#_x0000_t202" filled="false" stroked="false">
            <v:textbox inset="0,0,0,0">
              <w:txbxContent>
                <w:p>
                  <w:pPr>
                    <w:spacing w:line="374" w:lineRule="exact" w:before="0"/>
                    <w:ind w:left="0" w:right="0" w:firstLine="0"/>
                    <w:jc w:val="left"/>
                    <w:rPr>
                      <w:rFonts w:ascii="Cambria Math"/>
                      <w:sz w:val="32"/>
                    </w:rPr>
                  </w:pPr>
                  <w:r>
                    <w:rPr>
                      <w:rFonts w:ascii="Cambria Math"/>
                      <w:w w:val="338"/>
                      <w:sz w:val="32"/>
                    </w:rPr>
                    <w:t> </w:t>
                  </w:r>
                </w:p>
              </w:txbxContent>
            </v:textbox>
            <w10:wrap type="none"/>
          </v:shape>
        </w:pict>
      </w:r>
      <w:r>
        <w:rPr>
          <w:spacing w:val="0"/>
          <w:w w:val="263"/>
        </w:rPr>
        <w:t>  </w:t>
      </w:r>
    </w:p>
    <w:p>
      <w:pPr>
        <w:pStyle w:val="BodyText"/>
        <w:tabs>
          <w:tab w:pos="3951" w:val="left" w:leader="none"/>
        </w:tabs>
        <w:spacing w:line="219" w:lineRule="exact"/>
        <w:ind w:left="1154"/>
      </w:pPr>
      <w:r>
        <w:rPr/>
        <w:pict>
          <v:line style="position:absolute;mso-position-horizontal-relative:page;mso-position-vertical-relative:paragraph;z-index:-41872" from="281.570007pt,4.121465pt" to="304.010007pt,4.121465pt" stroked="true" strokeweight="1.08pt" strokecolor="#000000">
            <v:stroke dashstyle="solid"/>
            <w10:wrap type="none"/>
          </v:line>
        </w:pict>
      </w:r>
      <w:r>
        <w:rPr/>
        <w:t>75 bagian</w:t>
      </w:r>
      <w:r>
        <w:rPr>
          <w:spacing w:val="-1"/>
        </w:rPr>
        <w:t> </w:t>
      </w:r>
      <w:r>
        <w:rPr/>
        <w:t>cairan</w:t>
      </w:r>
      <w:r>
        <w:rPr>
          <w:spacing w:val="-3"/>
        </w:rPr>
        <w:t> </w:t>
      </w:r>
      <w:r>
        <w:rPr/>
        <w:t>penyari</w:t>
        <w:tab/>
        <w:t>x 2254 ml = 1.690,5</w:t>
      </w:r>
      <w:r>
        <w:rPr>
          <w:spacing w:val="-7"/>
        </w:rPr>
        <w:t> </w:t>
      </w:r>
      <w:r>
        <w:rPr/>
        <w:t>ml</w:t>
      </w:r>
    </w:p>
    <w:p>
      <w:pPr>
        <w:pStyle w:val="Heading2"/>
        <w:spacing w:line="105" w:lineRule="exact" w:before="280"/>
        <w:ind w:left="0" w:right="1339"/>
        <w:jc w:val="center"/>
      </w:pPr>
      <w:r>
        <w:rPr>
          <w:spacing w:val="0"/>
          <w:w w:val="263"/>
        </w:rPr>
        <w:t>  </w:t>
      </w:r>
    </w:p>
    <w:p>
      <w:pPr>
        <w:pStyle w:val="BodyText"/>
        <w:spacing w:before="96"/>
        <w:ind w:left="1154"/>
      </w:pPr>
      <w:r>
        <w:rPr/>
        <w:pict>
          <v:line style="position:absolute;mso-position-horizontal-relative:page;mso-position-vertical-relative:paragraph;z-index:-41848" from="283.850006pt,10.617868pt" to="306.290006pt,10.617868pt" stroked="true" strokeweight="1.08pt" strokecolor="#000000">
            <v:stroke dashstyle="solid"/>
            <w10:wrap type="none"/>
          </v:line>
        </w:pict>
      </w:r>
      <w:r>
        <w:rPr/>
        <w:t>25 bagian cairan penyari</w:t>
      </w:r>
      <w:r>
        <w:rPr>
          <w:position w:val="-15"/>
        </w:rPr>
        <w:t> </w:t>
      </w:r>
      <w:r>
        <w:rPr/>
        <w:t>x 2254 ml = 563,5 ml.</w:t>
      </w:r>
    </w:p>
    <w:p>
      <w:pPr>
        <w:spacing w:after="0"/>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1"/>
        <w:numPr>
          <w:ilvl w:val="0"/>
          <w:numId w:val="16"/>
        </w:numPr>
        <w:tabs>
          <w:tab w:pos="1154" w:val="left" w:leader="none"/>
          <w:tab w:pos="1155" w:val="left" w:leader="none"/>
        </w:tabs>
        <w:spacing w:line="240" w:lineRule="auto" w:before="93" w:after="0"/>
        <w:ind w:left="1154" w:right="0" w:hanging="566"/>
        <w:jc w:val="left"/>
      </w:pPr>
      <w:r>
        <w:rPr/>
        <w:t>Pembuatan Ekstrak etanol Daun</w:t>
      </w:r>
      <w:r>
        <w:rPr>
          <w:spacing w:val="1"/>
        </w:rPr>
        <w:t> </w:t>
      </w:r>
      <w:r>
        <w:rPr/>
        <w:t>Sidaguri</w:t>
      </w:r>
    </w:p>
    <w:p>
      <w:pPr>
        <w:pStyle w:val="BodyText"/>
        <w:spacing w:before="136"/>
        <w:ind w:left="1154"/>
      </w:pPr>
      <w:r>
        <w:rPr/>
        <w:t>Pembuatan:</w:t>
      </w:r>
    </w:p>
    <w:p>
      <w:pPr>
        <w:pStyle w:val="ListParagraph"/>
        <w:numPr>
          <w:ilvl w:val="1"/>
          <w:numId w:val="16"/>
        </w:numPr>
        <w:tabs>
          <w:tab w:pos="1582" w:val="left" w:leader="none"/>
        </w:tabs>
        <w:spacing w:line="360" w:lineRule="auto" w:before="128" w:after="0"/>
        <w:ind w:left="1582" w:right="1261" w:hanging="286"/>
        <w:jc w:val="both"/>
        <w:rPr>
          <w:sz w:val="22"/>
        </w:rPr>
      </w:pPr>
      <w:r>
        <w:rPr>
          <w:sz w:val="22"/>
        </w:rPr>
        <w:t>Timbang sebanyak 200 g serbuk daun Sidaguri masukkan kedalam beacker glass dan tuangi dengan cairan penyari 75 bagian yaitu sebanyak 1.696,5</w:t>
      </w:r>
      <w:r>
        <w:rPr>
          <w:spacing w:val="-1"/>
          <w:sz w:val="22"/>
        </w:rPr>
        <w:t> </w:t>
      </w:r>
      <w:r>
        <w:rPr>
          <w:sz w:val="22"/>
        </w:rPr>
        <w:t>ml.</w:t>
      </w:r>
    </w:p>
    <w:p>
      <w:pPr>
        <w:pStyle w:val="ListParagraph"/>
        <w:numPr>
          <w:ilvl w:val="1"/>
          <w:numId w:val="16"/>
        </w:numPr>
        <w:tabs>
          <w:tab w:pos="1582" w:val="left" w:leader="none"/>
        </w:tabs>
        <w:spacing w:line="360" w:lineRule="auto" w:before="3" w:after="0"/>
        <w:ind w:left="1582" w:right="1263" w:hanging="286"/>
        <w:jc w:val="left"/>
        <w:rPr>
          <w:sz w:val="22"/>
        </w:rPr>
      </w:pPr>
      <w:r>
        <w:rPr>
          <w:sz w:val="22"/>
        </w:rPr>
        <w:t>Tutup beacker glass dan biarkan selama 5 hari terlindung dari cahaya matahari sambil dilakukan beberapa kali</w:t>
      </w:r>
      <w:r>
        <w:rPr>
          <w:spacing w:val="-6"/>
          <w:sz w:val="22"/>
        </w:rPr>
        <w:t> </w:t>
      </w:r>
      <w:r>
        <w:rPr>
          <w:sz w:val="22"/>
        </w:rPr>
        <w:t>pengadukan.</w:t>
      </w:r>
    </w:p>
    <w:p>
      <w:pPr>
        <w:pStyle w:val="ListParagraph"/>
        <w:numPr>
          <w:ilvl w:val="1"/>
          <w:numId w:val="16"/>
        </w:numPr>
        <w:tabs>
          <w:tab w:pos="1582" w:val="left" w:leader="none"/>
          <w:tab w:pos="2534" w:val="left" w:leader="none"/>
          <w:tab w:pos="2863" w:val="left" w:leader="none"/>
          <w:tab w:pos="3436" w:val="left" w:leader="none"/>
          <w:tab w:pos="4232" w:val="left" w:leader="none"/>
          <w:tab w:pos="5161" w:val="left" w:leader="none"/>
          <w:tab w:pos="5737" w:val="left" w:leader="none"/>
          <w:tab w:pos="6570" w:val="left" w:leader="none"/>
          <w:tab w:pos="7792" w:val="left" w:leader="none"/>
        </w:tabs>
        <w:spacing w:line="360" w:lineRule="auto" w:before="3" w:after="0"/>
        <w:ind w:left="1582" w:right="1254" w:hanging="286"/>
        <w:jc w:val="left"/>
        <w:rPr>
          <w:sz w:val="22"/>
        </w:rPr>
      </w:pPr>
      <w:r>
        <w:rPr>
          <w:sz w:val="22"/>
        </w:rPr>
        <w:t>Setelah</w:t>
        <w:tab/>
        <w:t>5</w:t>
        <w:tab/>
        <w:t>hari</w:t>
        <w:tab/>
        <w:t>serkai</w:t>
        <w:tab/>
        <w:t>diperas</w:t>
        <w:tab/>
        <w:t>dan</w:t>
        <w:tab/>
        <w:t>dibilas</w:t>
        <w:tab/>
        <w:t>ampasnya</w:t>
        <w:tab/>
        <w:t>dengan menggunakan sisa cairan penyari 25 bagian 565,5</w:t>
      </w:r>
      <w:r>
        <w:rPr>
          <w:spacing w:val="-4"/>
          <w:sz w:val="22"/>
        </w:rPr>
        <w:t> </w:t>
      </w:r>
      <w:r>
        <w:rPr>
          <w:sz w:val="22"/>
        </w:rPr>
        <w:t>ml.</w:t>
      </w:r>
    </w:p>
    <w:p>
      <w:pPr>
        <w:pStyle w:val="ListParagraph"/>
        <w:numPr>
          <w:ilvl w:val="1"/>
          <w:numId w:val="16"/>
        </w:numPr>
        <w:tabs>
          <w:tab w:pos="1582" w:val="left" w:leader="none"/>
        </w:tabs>
        <w:spacing w:line="240" w:lineRule="auto" w:before="3" w:after="0"/>
        <w:ind w:left="1582" w:right="0" w:hanging="286"/>
        <w:jc w:val="left"/>
        <w:rPr>
          <w:sz w:val="22"/>
        </w:rPr>
      </w:pPr>
      <w:r>
        <w:rPr>
          <w:sz w:val="22"/>
        </w:rPr>
        <w:t>Kemudian maseratnya dibiarkan selama dua hari, lalu</w:t>
      </w:r>
      <w:r>
        <w:rPr>
          <w:spacing w:val="-7"/>
          <w:sz w:val="22"/>
        </w:rPr>
        <w:t> </w:t>
      </w:r>
      <w:r>
        <w:rPr>
          <w:sz w:val="22"/>
        </w:rPr>
        <w:t>enaptuangkan.</w:t>
      </w:r>
    </w:p>
    <w:p>
      <w:pPr>
        <w:pStyle w:val="ListParagraph"/>
        <w:numPr>
          <w:ilvl w:val="1"/>
          <w:numId w:val="16"/>
        </w:numPr>
        <w:tabs>
          <w:tab w:pos="1582" w:val="left" w:leader="none"/>
        </w:tabs>
        <w:spacing w:line="240" w:lineRule="auto" w:before="125" w:after="0"/>
        <w:ind w:left="1582" w:right="0" w:hanging="286"/>
        <w:jc w:val="left"/>
        <w:rPr>
          <w:sz w:val="22"/>
        </w:rPr>
      </w:pPr>
      <w:r>
        <w:rPr>
          <w:sz w:val="22"/>
        </w:rPr>
        <w:t>Pindahkan kedalam</w:t>
      </w:r>
      <w:r>
        <w:rPr>
          <w:spacing w:val="-2"/>
          <w:sz w:val="22"/>
        </w:rPr>
        <w:t> </w:t>
      </w:r>
      <w:r>
        <w:rPr>
          <w:sz w:val="22"/>
        </w:rPr>
        <w:t>wadah.</w:t>
      </w:r>
    </w:p>
    <w:p>
      <w:pPr>
        <w:pStyle w:val="ListParagraph"/>
        <w:numPr>
          <w:ilvl w:val="1"/>
          <w:numId w:val="16"/>
        </w:numPr>
        <w:tabs>
          <w:tab w:pos="1582" w:val="left" w:leader="none"/>
        </w:tabs>
        <w:spacing w:line="360" w:lineRule="auto" w:before="128" w:after="0"/>
        <w:ind w:left="1582" w:right="1256" w:hanging="286"/>
        <w:jc w:val="left"/>
        <w:rPr>
          <w:sz w:val="22"/>
        </w:rPr>
      </w:pPr>
      <w:r>
        <w:rPr>
          <w:sz w:val="22"/>
        </w:rPr>
        <w:t>Maseratnya kemudian diuapkan dengan alat Rotary evaporator hingga diperoleh ekstrak kental daun</w:t>
      </w:r>
      <w:r>
        <w:rPr>
          <w:spacing w:val="-3"/>
          <w:sz w:val="22"/>
        </w:rPr>
        <w:t> </w:t>
      </w:r>
      <w:r>
        <w:rPr>
          <w:sz w:val="22"/>
        </w:rPr>
        <w:t>Sidaguri.</w:t>
      </w:r>
    </w:p>
    <w:p>
      <w:pPr>
        <w:pStyle w:val="ListParagraph"/>
        <w:numPr>
          <w:ilvl w:val="1"/>
          <w:numId w:val="16"/>
        </w:numPr>
        <w:tabs>
          <w:tab w:pos="1582" w:val="left" w:leader="none"/>
          <w:tab w:pos="3977" w:val="left" w:leader="none"/>
          <w:tab w:pos="7389" w:val="left" w:leader="none"/>
        </w:tabs>
        <w:spacing w:line="348" w:lineRule="auto" w:before="1" w:after="0"/>
        <w:ind w:left="1582" w:right="1258" w:hanging="286"/>
        <w:jc w:val="left"/>
        <w:rPr>
          <w:sz w:val="24"/>
        </w:rPr>
      </w:pPr>
      <w:r>
        <w:rPr>
          <w:sz w:val="22"/>
        </w:rPr>
        <w:t>Ekstrak  </w:t>
      </w:r>
      <w:r>
        <w:rPr>
          <w:spacing w:val="11"/>
          <w:sz w:val="22"/>
        </w:rPr>
        <w:t> </w:t>
      </w:r>
      <w:r>
        <w:rPr>
          <w:sz w:val="22"/>
        </w:rPr>
        <w:t>kental  </w:t>
      </w:r>
      <w:r>
        <w:rPr>
          <w:spacing w:val="12"/>
          <w:sz w:val="22"/>
        </w:rPr>
        <w:t> </w:t>
      </w:r>
      <w:r>
        <w:rPr>
          <w:sz w:val="22"/>
        </w:rPr>
        <w:t>yang</w:t>
        <w:tab/>
        <w:t>diperoleh  </w:t>
      </w:r>
      <w:r>
        <w:rPr>
          <w:spacing w:val="11"/>
          <w:sz w:val="22"/>
        </w:rPr>
        <w:t> </w:t>
      </w:r>
      <w:r>
        <w:rPr>
          <w:sz w:val="22"/>
        </w:rPr>
        <w:t>kemudian  </w:t>
      </w:r>
      <w:r>
        <w:rPr>
          <w:spacing w:val="10"/>
          <w:sz w:val="22"/>
        </w:rPr>
        <w:t> </w:t>
      </w:r>
      <w:r>
        <w:rPr>
          <w:sz w:val="22"/>
        </w:rPr>
        <w:t>ditimbang</w:t>
        <w:tab/>
        <w:t>lalu dibuat konsentrasinya.</w:t>
      </w:r>
    </w:p>
    <w:p>
      <w:pPr>
        <w:pStyle w:val="BodyText"/>
        <w:rPr>
          <w:sz w:val="24"/>
        </w:rPr>
      </w:pPr>
    </w:p>
    <w:p>
      <w:pPr>
        <w:pStyle w:val="ListParagraph"/>
        <w:numPr>
          <w:ilvl w:val="0"/>
          <w:numId w:val="16"/>
        </w:numPr>
        <w:tabs>
          <w:tab w:pos="1221" w:val="left" w:leader="none"/>
          <w:tab w:pos="1222" w:val="left" w:leader="none"/>
        </w:tabs>
        <w:spacing w:line="360" w:lineRule="auto" w:before="152" w:after="0"/>
        <w:ind w:left="1154" w:right="2193" w:hanging="566"/>
        <w:jc w:val="left"/>
        <w:rPr>
          <w:sz w:val="22"/>
        </w:rPr>
      </w:pPr>
      <w:r>
        <w:rPr>
          <w:b/>
          <w:sz w:val="24"/>
        </w:rPr>
        <w:t>Pembuatan Konsentrasi Ekstrak Etanol Daun Sidaguri </w:t>
      </w:r>
      <w:r>
        <w:rPr>
          <w:sz w:val="22"/>
        </w:rPr>
        <w:t>Konsentrasi daun Sidaguri yang dipakai adalah 65%, 70%, 75% Untuk membuat ekstrak etanol daun Sidaguri dengan konsentasi</w:t>
      </w:r>
      <w:r>
        <w:rPr>
          <w:spacing w:val="-11"/>
          <w:sz w:val="22"/>
        </w:rPr>
        <w:t> </w:t>
      </w:r>
      <w:r>
        <w:rPr>
          <w:sz w:val="22"/>
        </w:rPr>
        <w:t>:</w:t>
      </w:r>
    </w:p>
    <w:p>
      <w:pPr>
        <w:pStyle w:val="ListParagraph"/>
        <w:numPr>
          <w:ilvl w:val="0"/>
          <w:numId w:val="17"/>
        </w:numPr>
        <w:tabs>
          <w:tab w:pos="1544" w:val="left" w:leader="none"/>
        </w:tabs>
        <w:spacing w:line="240" w:lineRule="auto" w:before="3" w:after="0"/>
        <w:ind w:left="1543" w:right="0" w:hanging="247"/>
        <w:jc w:val="left"/>
        <w:rPr>
          <w:sz w:val="22"/>
        </w:rPr>
      </w:pPr>
      <w:r>
        <w:rPr>
          <w:sz w:val="22"/>
        </w:rPr>
        <w:t>Konsentrasi</w:t>
      </w:r>
      <w:r>
        <w:rPr>
          <w:spacing w:val="-3"/>
          <w:sz w:val="22"/>
        </w:rPr>
        <w:t> </w:t>
      </w:r>
      <w:r>
        <w:rPr>
          <w:sz w:val="22"/>
        </w:rPr>
        <w:t>65%</w:t>
      </w:r>
    </w:p>
    <w:p>
      <w:pPr>
        <w:pStyle w:val="Heading2"/>
        <w:spacing w:before="102"/>
        <w:ind w:left="2581"/>
      </w:pPr>
      <w:r>
        <w:rPr/>
        <w:pict>
          <v:shape style="position:absolute;margin-left:188.179993pt;margin-top:10.342137pt;width:11.95pt;height:18.75pt;mso-position-horizontal-relative:page;mso-position-vertical-relative:paragraph;z-index:-41704" type="#_x0000_t202" filled="false" stroked="false">
            <v:textbox inset="0,0,0,0">
              <w:txbxContent>
                <w:p>
                  <w:pPr>
                    <w:spacing w:line="374" w:lineRule="exact" w:before="0"/>
                    <w:ind w:left="0" w:right="0" w:firstLine="0"/>
                    <w:jc w:val="left"/>
                    <w:rPr>
                      <w:rFonts w:ascii="Cambria Math"/>
                      <w:sz w:val="32"/>
                    </w:rPr>
                  </w:pPr>
                  <w:r>
                    <w:rPr>
                      <w:rFonts w:ascii="Cambria Math"/>
                      <w:w w:val="338"/>
                      <w:sz w:val="32"/>
                    </w:rPr>
                    <w:t> </w:t>
                  </w:r>
                </w:p>
              </w:txbxContent>
            </v:textbox>
            <w10:wrap type="none"/>
          </v:shape>
        </w:pict>
      </w:r>
      <w:r>
        <w:rPr>
          <w:spacing w:val="0"/>
          <w:w w:val="263"/>
        </w:rPr>
        <w:t> </w:t>
      </w:r>
      <w:r>
        <w:rPr>
          <w:w w:val="263"/>
        </w:rPr>
        <w:t> </w:t>
      </w:r>
      <w:r>
        <w:rPr/>
        <w:t> </w:t>
      </w:r>
      <w:r>
        <w:rPr>
          <w:w w:val="254"/>
        </w:rPr>
        <w:t> </w:t>
      </w:r>
    </w:p>
    <w:p>
      <w:pPr>
        <w:pStyle w:val="BodyText"/>
        <w:tabs>
          <w:tab w:pos="2410" w:val="left" w:leader="none"/>
        </w:tabs>
        <w:spacing w:line="219" w:lineRule="exact"/>
        <w:ind w:left="1582"/>
      </w:pPr>
      <w:r>
        <w:rPr/>
        <w:pict>
          <v:line style="position:absolute;mso-position-horizontal-relative:page;mso-position-vertical-relative:paragraph;z-index:-41800" from="204.529999pt,4.121473pt" to="243.889999pt,4.121473pt" stroked="true" strokeweight="1.08pt" strokecolor="#000000">
            <v:stroke dashstyle="solid"/>
            <w10:wrap type="none"/>
          </v:line>
        </w:pict>
      </w:r>
      <w:r>
        <w:rPr/>
        <w:t>65%</w:t>
        <w:tab/>
        <w:t>= 0,65 g/ml = 650</w:t>
      </w:r>
      <w:r>
        <w:rPr>
          <w:spacing w:val="-10"/>
        </w:rPr>
        <w:t> </w:t>
      </w:r>
      <w:r>
        <w:rPr/>
        <w:t>mg/ml</w:t>
      </w:r>
    </w:p>
    <w:p>
      <w:pPr>
        <w:pStyle w:val="BodyText"/>
        <w:spacing w:before="306"/>
        <w:ind w:left="1582"/>
      </w:pPr>
      <w:r>
        <w:rPr/>
        <w:t>Maka untuk membuat 5 ml :</w:t>
      </w:r>
    </w:p>
    <w:p>
      <w:pPr>
        <w:pStyle w:val="Heading2"/>
        <w:spacing w:before="116"/>
      </w:pPr>
      <w:r>
        <w:rPr>
          <w:w w:val="263"/>
        </w:rPr>
        <w:t> </w:t>
      </w:r>
      <w:r>
        <w:rPr/>
        <w:t> </w:t>
      </w:r>
      <w:r>
        <w:rPr>
          <w:w w:val="282"/>
        </w:rPr>
        <w:t>  </w:t>
      </w:r>
    </w:p>
    <w:p>
      <w:pPr>
        <w:pStyle w:val="BodyText"/>
        <w:spacing w:line="219" w:lineRule="exact"/>
        <w:ind w:left="1582"/>
      </w:pPr>
      <w:r>
        <w:rPr/>
        <w:pict>
          <v:line style="position:absolute;mso-position-horizontal-relative:page;mso-position-vertical-relative:paragraph;z-index:-41776" from="163.100006pt,4.121469pt" to="186.620006pt,4.121469pt" stroked="true" strokeweight="1.08pt" strokecolor="#000000">
            <v:stroke dashstyle="solid"/>
            <w10:wrap type="none"/>
          </v:line>
        </w:pict>
      </w:r>
      <w:r>
        <w:rPr>
          <w:rFonts w:ascii="Cambria Math"/>
          <w:w w:val="263"/>
          <w:position w:val="-15"/>
          <w:sz w:val="23"/>
        </w:rPr>
        <w:t> </w:t>
      </w:r>
      <w:r>
        <w:rPr>
          <w:rFonts w:ascii="Cambria Math"/>
          <w:position w:val="-15"/>
          <w:sz w:val="23"/>
        </w:rPr>
        <w:t> </w:t>
      </w:r>
      <w:r>
        <w:rPr>
          <w:rFonts w:ascii="Cambria Math"/>
          <w:w w:val="282"/>
          <w:position w:val="-15"/>
          <w:sz w:val="23"/>
        </w:rPr>
        <w:t>  </w:t>
      </w:r>
      <w:r>
        <w:rPr>
          <w:rFonts w:ascii="Cambria Math"/>
          <w:position w:val="-15"/>
          <w:sz w:val="23"/>
        </w:rPr>
        <w:t> </w:t>
      </w:r>
      <w:r>
        <w:rPr/>
        <w:t>x 650 mg = 3,250 mg = 3,25 g</w:t>
      </w:r>
    </w:p>
    <w:p>
      <w:pPr>
        <w:pStyle w:val="BodyText"/>
        <w:spacing w:line="360" w:lineRule="auto" w:before="301"/>
        <w:ind w:left="1582" w:right="846"/>
      </w:pPr>
      <w:r>
        <w:rPr/>
        <w:t>Ditimbang sebanyak 3,25 gram ekstrak kental daun Sidaguri kemudian cukupkan dengan alkohol 70% hingga 5 ml.</w:t>
      </w:r>
    </w:p>
    <w:p>
      <w:pPr>
        <w:pStyle w:val="ListParagraph"/>
        <w:numPr>
          <w:ilvl w:val="0"/>
          <w:numId w:val="17"/>
        </w:numPr>
        <w:tabs>
          <w:tab w:pos="1544" w:val="left" w:leader="none"/>
        </w:tabs>
        <w:spacing w:line="240" w:lineRule="auto" w:before="2" w:after="0"/>
        <w:ind w:left="1543" w:right="0" w:hanging="247"/>
        <w:jc w:val="left"/>
        <w:rPr>
          <w:sz w:val="22"/>
        </w:rPr>
      </w:pPr>
      <w:r>
        <w:rPr>
          <w:sz w:val="22"/>
        </w:rPr>
        <w:t>Konsentrasi</w:t>
      </w:r>
      <w:r>
        <w:rPr>
          <w:spacing w:val="-4"/>
          <w:sz w:val="22"/>
        </w:rPr>
        <w:t> </w:t>
      </w:r>
      <w:r>
        <w:rPr>
          <w:sz w:val="22"/>
        </w:rPr>
        <w:t>70%</w:t>
      </w:r>
    </w:p>
    <w:p>
      <w:pPr>
        <w:pStyle w:val="Heading2"/>
        <w:spacing w:before="96"/>
        <w:ind w:left="2581"/>
      </w:pPr>
      <w:r>
        <w:rPr/>
        <w:pict>
          <v:shape style="position:absolute;margin-left:188.179993pt;margin-top:10.072127pt;width:11.95pt;height:18.75pt;mso-position-horizontal-relative:page;mso-position-vertical-relative:paragraph;z-index:-41680" type="#_x0000_t202" filled="false" stroked="false">
            <v:textbox inset="0,0,0,0">
              <w:txbxContent>
                <w:p>
                  <w:pPr>
                    <w:spacing w:line="374" w:lineRule="exact" w:before="0"/>
                    <w:ind w:left="0" w:right="0" w:firstLine="0"/>
                    <w:jc w:val="left"/>
                    <w:rPr>
                      <w:rFonts w:ascii="Cambria Math"/>
                      <w:sz w:val="32"/>
                    </w:rPr>
                  </w:pPr>
                  <w:r>
                    <w:rPr>
                      <w:rFonts w:ascii="Cambria Math"/>
                      <w:w w:val="338"/>
                      <w:sz w:val="32"/>
                    </w:rPr>
                    <w:t> </w:t>
                  </w:r>
                </w:p>
              </w:txbxContent>
            </v:textbox>
            <w10:wrap type="none"/>
          </v:shape>
        </w:pict>
      </w:r>
      <w:r>
        <w:rPr>
          <w:spacing w:val="0"/>
          <w:w w:val="263"/>
        </w:rPr>
        <w:t> </w:t>
      </w:r>
      <w:r>
        <w:rPr>
          <w:w w:val="263"/>
        </w:rPr>
        <w:t> </w:t>
      </w:r>
      <w:r>
        <w:rPr/>
        <w:t> </w:t>
      </w:r>
      <w:r>
        <w:rPr>
          <w:w w:val="254"/>
        </w:rPr>
        <w:t> </w:t>
      </w:r>
    </w:p>
    <w:p>
      <w:pPr>
        <w:pStyle w:val="BodyText"/>
        <w:tabs>
          <w:tab w:pos="2410" w:val="left" w:leader="none"/>
        </w:tabs>
        <w:spacing w:line="219" w:lineRule="exact"/>
        <w:ind w:left="1582"/>
      </w:pPr>
      <w:r>
        <w:rPr/>
        <w:pict>
          <v:line style="position:absolute;mso-position-horizontal-relative:page;mso-position-vertical-relative:paragraph;z-index:-41752" from="204.529999pt,4.136471pt" to="243.889999pt,4.136471pt" stroked="true" strokeweight="1.08pt" strokecolor="#000000">
            <v:stroke dashstyle="solid"/>
            <w10:wrap type="none"/>
          </v:line>
        </w:pict>
      </w:r>
      <w:r>
        <w:rPr/>
        <w:t>70%</w:t>
        <w:tab/>
        <w:t>= 0,7 g/ml = 700</w:t>
      </w:r>
      <w:r>
        <w:rPr>
          <w:spacing w:val="-8"/>
        </w:rPr>
        <w:t> </w:t>
      </w:r>
      <w:r>
        <w:rPr/>
        <w:t>mg/ml</w:t>
      </w:r>
    </w:p>
    <w:p>
      <w:pPr>
        <w:pStyle w:val="BodyText"/>
        <w:spacing w:before="307"/>
        <w:ind w:left="1582"/>
      </w:pPr>
      <w:r>
        <w:rPr/>
        <w:t>Maka untuk membuat 5 ml :</w:t>
      </w:r>
    </w:p>
    <w:p>
      <w:pPr>
        <w:pStyle w:val="Heading2"/>
        <w:spacing w:before="116"/>
      </w:pPr>
      <w:r>
        <w:rPr>
          <w:w w:val="263"/>
        </w:rPr>
        <w:t> </w:t>
      </w:r>
      <w:r>
        <w:rPr/>
        <w:t> </w:t>
      </w:r>
      <w:r>
        <w:rPr>
          <w:w w:val="282"/>
        </w:rPr>
        <w:t>  </w:t>
      </w:r>
    </w:p>
    <w:p>
      <w:pPr>
        <w:pStyle w:val="BodyText"/>
        <w:spacing w:line="219" w:lineRule="exact"/>
        <w:ind w:left="1582"/>
      </w:pPr>
      <w:r>
        <w:rPr/>
        <w:pict>
          <v:line style="position:absolute;mso-position-horizontal-relative:page;mso-position-vertical-relative:paragraph;z-index:-41728" from="163.100006pt,4.121471pt" to="186.620006pt,4.121471pt" stroked="true" strokeweight="1.08pt" strokecolor="#000000">
            <v:stroke dashstyle="solid"/>
            <w10:wrap type="none"/>
          </v:line>
        </w:pict>
      </w:r>
      <w:r>
        <w:rPr>
          <w:rFonts w:ascii="Cambria Math"/>
          <w:w w:val="263"/>
          <w:position w:val="-15"/>
          <w:sz w:val="23"/>
        </w:rPr>
        <w:t> </w:t>
      </w:r>
      <w:r>
        <w:rPr>
          <w:rFonts w:ascii="Cambria Math"/>
          <w:position w:val="-15"/>
          <w:sz w:val="23"/>
        </w:rPr>
        <w:t> </w:t>
      </w:r>
      <w:r>
        <w:rPr>
          <w:rFonts w:ascii="Cambria Math"/>
          <w:w w:val="282"/>
          <w:position w:val="-15"/>
          <w:sz w:val="23"/>
        </w:rPr>
        <w:t>  </w:t>
      </w:r>
      <w:r>
        <w:rPr>
          <w:rFonts w:ascii="Cambria Math"/>
          <w:position w:val="-15"/>
          <w:sz w:val="23"/>
        </w:rPr>
        <w:t> </w:t>
      </w:r>
      <w:r>
        <w:rPr/>
        <w:t>x 700 mg = 3,500 mg = 3,5 g</w:t>
      </w:r>
    </w:p>
    <w:p>
      <w:pPr>
        <w:spacing w:after="0" w:line="219" w:lineRule="exact"/>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360" w:lineRule="auto" w:before="93"/>
        <w:ind w:left="1582" w:right="1276"/>
      </w:pPr>
      <w:r>
        <w:rPr/>
        <w:t>Ditimbang sebanyak 3,5 gram ekstrak kental daun Sidaguri kemudian cukupkan dengan alkohol 70% hingga 5 ml.</w:t>
      </w:r>
    </w:p>
    <w:p>
      <w:pPr>
        <w:pStyle w:val="ListParagraph"/>
        <w:numPr>
          <w:ilvl w:val="0"/>
          <w:numId w:val="17"/>
        </w:numPr>
        <w:tabs>
          <w:tab w:pos="1532" w:val="left" w:leader="none"/>
        </w:tabs>
        <w:spacing w:line="240" w:lineRule="auto" w:before="2" w:after="0"/>
        <w:ind w:left="1531" w:right="0" w:hanging="235"/>
        <w:jc w:val="left"/>
        <w:rPr>
          <w:sz w:val="22"/>
        </w:rPr>
      </w:pPr>
      <w:r>
        <w:rPr>
          <w:sz w:val="22"/>
        </w:rPr>
        <w:t>Konsentrasi</w:t>
      </w:r>
      <w:r>
        <w:rPr>
          <w:spacing w:val="-3"/>
          <w:sz w:val="22"/>
        </w:rPr>
        <w:t> </w:t>
      </w:r>
      <w:r>
        <w:rPr>
          <w:sz w:val="22"/>
        </w:rPr>
        <w:t>75%</w:t>
      </w:r>
    </w:p>
    <w:p>
      <w:pPr>
        <w:pStyle w:val="Heading2"/>
        <w:spacing w:before="101"/>
        <w:ind w:left="2581"/>
      </w:pPr>
      <w:r>
        <w:rPr/>
        <w:pict>
          <v:shape style="position:absolute;margin-left:188.179993pt;margin-top:10.292149pt;width:11.95pt;height:18.75pt;mso-position-horizontal-relative:page;mso-position-vertical-relative:paragraph;z-index:-41584" type="#_x0000_t202" filled="false" stroked="false">
            <v:textbox inset="0,0,0,0">
              <w:txbxContent>
                <w:p>
                  <w:pPr>
                    <w:spacing w:line="374" w:lineRule="exact" w:before="0"/>
                    <w:ind w:left="0" w:right="0" w:firstLine="0"/>
                    <w:jc w:val="left"/>
                    <w:rPr>
                      <w:rFonts w:ascii="Cambria Math"/>
                      <w:sz w:val="32"/>
                    </w:rPr>
                  </w:pPr>
                  <w:r>
                    <w:rPr>
                      <w:rFonts w:ascii="Cambria Math"/>
                      <w:w w:val="338"/>
                      <w:sz w:val="32"/>
                    </w:rPr>
                    <w:t> </w:t>
                  </w:r>
                </w:p>
              </w:txbxContent>
            </v:textbox>
            <w10:wrap type="none"/>
          </v:shape>
        </w:pict>
      </w:r>
      <w:r>
        <w:rPr>
          <w:spacing w:val="0"/>
          <w:w w:val="263"/>
        </w:rPr>
        <w:t> </w:t>
      </w:r>
      <w:r>
        <w:rPr>
          <w:w w:val="263"/>
        </w:rPr>
        <w:t> </w:t>
      </w:r>
      <w:r>
        <w:rPr/>
        <w:t> </w:t>
      </w:r>
      <w:r>
        <w:rPr>
          <w:w w:val="254"/>
        </w:rPr>
        <w:t> </w:t>
      </w:r>
    </w:p>
    <w:p>
      <w:pPr>
        <w:pStyle w:val="BodyText"/>
        <w:tabs>
          <w:tab w:pos="2410" w:val="left" w:leader="none"/>
        </w:tabs>
        <w:spacing w:line="219" w:lineRule="exact"/>
        <w:ind w:left="1582"/>
      </w:pPr>
      <w:r>
        <w:rPr/>
        <w:pict>
          <v:line style="position:absolute;mso-position-horizontal-relative:page;mso-position-vertical-relative:paragraph;z-index:-41656" from="204.529999pt,4.121469pt" to="243.889999pt,4.121469pt" stroked="true" strokeweight="1.08pt" strokecolor="#000000">
            <v:stroke dashstyle="solid"/>
            <w10:wrap type="none"/>
          </v:line>
        </w:pict>
      </w:r>
      <w:r>
        <w:rPr/>
        <w:t>75%</w:t>
        <w:tab/>
        <w:t>= 0,7 g/ml =750</w:t>
      </w:r>
      <w:r>
        <w:rPr>
          <w:spacing w:val="-7"/>
        </w:rPr>
        <w:t> </w:t>
      </w:r>
      <w:r>
        <w:rPr/>
        <w:t>mg/ml</w:t>
      </w:r>
    </w:p>
    <w:p>
      <w:pPr>
        <w:pStyle w:val="BodyText"/>
        <w:spacing w:before="306"/>
        <w:ind w:left="1582"/>
      </w:pPr>
      <w:r>
        <w:rPr/>
        <w:t>Maka untuk membuat 5 ml :</w:t>
      </w:r>
    </w:p>
    <w:p>
      <w:pPr>
        <w:pStyle w:val="Heading2"/>
        <w:spacing w:before="116"/>
      </w:pPr>
      <w:r>
        <w:rPr>
          <w:w w:val="263"/>
        </w:rPr>
        <w:t> </w:t>
      </w:r>
      <w:r>
        <w:rPr/>
        <w:t> </w:t>
      </w:r>
      <w:r>
        <w:rPr>
          <w:w w:val="282"/>
        </w:rPr>
        <w:t>  </w:t>
      </w:r>
    </w:p>
    <w:p>
      <w:pPr>
        <w:pStyle w:val="BodyText"/>
        <w:spacing w:line="219" w:lineRule="exact"/>
        <w:ind w:left="1582"/>
      </w:pPr>
      <w:r>
        <w:rPr/>
        <w:pict>
          <v:line style="position:absolute;mso-position-horizontal-relative:page;mso-position-vertical-relative:paragraph;z-index:-41632" from="163.100006pt,4.12148pt" to="186.620006pt,4.12148pt" stroked="true" strokeweight="1.08pt" strokecolor="#000000">
            <v:stroke dashstyle="solid"/>
            <w10:wrap type="none"/>
          </v:line>
        </w:pict>
      </w:r>
      <w:r>
        <w:rPr>
          <w:rFonts w:ascii="Cambria Math"/>
          <w:w w:val="263"/>
          <w:position w:val="-15"/>
          <w:sz w:val="23"/>
        </w:rPr>
        <w:t> </w:t>
      </w:r>
      <w:r>
        <w:rPr>
          <w:rFonts w:ascii="Cambria Math"/>
          <w:position w:val="-15"/>
          <w:sz w:val="23"/>
        </w:rPr>
        <w:t> </w:t>
      </w:r>
      <w:r>
        <w:rPr>
          <w:rFonts w:ascii="Cambria Math"/>
          <w:w w:val="282"/>
          <w:position w:val="-15"/>
          <w:sz w:val="23"/>
        </w:rPr>
        <w:t>  </w:t>
      </w:r>
      <w:r>
        <w:rPr>
          <w:rFonts w:ascii="Cambria Math"/>
          <w:position w:val="-15"/>
          <w:sz w:val="23"/>
        </w:rPr>
        <w:t> </w:t>
      </w:r>
      <w:r>
        <w:rPr/>
        <w:t>x 750 mg = 3,750 mg = 3,75 g</w:t>
      </w:r>
    </w:p>
    <w:p>
      <w:pPr>
        <w:pStyle w:val="BodyText"/>
        <w:spacing w:line="360" w:lineRule="auto" w:before="301"/>
        <w:ind w:left="1579" w:right="846"/>
      </w:pPr>
      <w:r>
        <w:rPr/>
        <w:t>Ditimbang sebanyak 3,75 gram ekstrak kental daun Sidaguri kemudian cukupkan dengan alkohol 70% hingga 5 ml.</w:t>
      </w:r>
    </w:p>
    <w:p>
      <w:pPr>
        <w:pStyle w:val="BodyText"/>
        <w:spacing w:before="3"/>
        <w:rPr>
          <w:sz w:val="33"/>
        </w:rPr>
      </w:pPr>
    </w:p>
    <w:p>
      <w:pPr>
        <w:pStyle w:val="Heading1"/>
        <w:numPr>
          <w:ilvl w:val="0"/>
          <w:numId w:val="16"/>
        </w:numPr>
        <w:tabs>
          <w:tab w:pos="1154" w:val="left" w:leader="none"/>
          <w:tab w:pos="1155" w:val="left" w:leader="none"/>
        </w:tabs>
        <w:spacing w:line="240" w:lineRule="auto" w:before="0" w:after="0"/>
        <w:ind w:left="1154" w:right="0" w:hanging="566"/>
        <w:jc w:val="left"/>
      </w:pPr>
      <w:r>
        <w:rPr/>
        <w:t>Prosedur</w:t>
      </w:r>
      <w:r>
        <w:rPr>
          <w:spacing w:val="-1"/>
        </w:rPr>
        <w:t> </w:t>
      </w:r>
      <w:r>
        <w:rPr/>
        <w:t>Kerja</w:t>
      </w:r>
    </w:p>
    <w:p>
      <w:pPr>
        <w:pStyle w:val="BodyText"/>
        <w:spacing w:before="5"/>
        <w:rPr>
          <w:b/>
          <w:sz w:val="36"/>
        </w:rPr>
      </w:pPr>
    </w:p>
    <w:p>
      <w:pPr>
        <w:pStyle w:val="ListParagraph"/>
        <w:numPr>
          <w:ilvl w:val="1"/>
          <w:numId w:val="16"/>
        </w:numPr>
        <w:tabs>
          <w:tab w:pos="1424" w:val="left" w:leader="none"/>
        </w:tabs>
        <w:spacing w:line="240" w:lineRule="auto" w:before="1" w:after="0"/>
        <w:ind w:left="1423" w:right="0" w:hanging="269"/>
        <w:jc w:val="left"/>
        <w:rPr>
          <w:b/>
          <w:sz w:val="24"/>
        </w:rPr>
      </w:pPr>
      <w:r>
        <w:rPr>
          <w:b/>
          <w:sz w:val="24"/>
        </w:rPr>
        <w:t>Pembuatan</w:t>
      </w:r>
      <w:r>
        <w:rPr>
          <w:b/>
          <w:spacing w:val="-1"/>
          <w:sz w:val="24"/>
        </w:rPr>
        <w:t> </w:t>
      </w:r>
      <w:r>
        <w:rPr>
          <w:b/>
          <w:sz w:val="24"/>
        </w:rPr>
        <w:t>Media</w:t>
      </w:r>
    </w:p>
    <w:p>
      <w:pPr>
        <w:pStyle w:val="Heading3"/>
        <w:numPr>
          <w:ilvl w:val="2"/>
          <w:numId w:val="16"/>
        </w:numPr>
        <w:tabs>
          <w:tab w:pos="1686" w:val="left" w:leader="none"/>
        </w:tabs>
        <w:spacing w:line="240" w:lineRule="auto" w:before="134" w:after="0"/>
        <w:ind w:left="1685" w:right="0" w:hanging="245"/>
        <w:jc w:val="left"/>
      </w:pPr>
      <w:r>
        <w:rPr/>
        <w:t>Media Mannitol Salt Agar</w:t>
      </w:r>
      <w:r>
        <w:rPr>
          <w:spacing w:val="-5"/>
        </w:rPr>
        <w:t> </w:t>
      </w:r>
      <w:r>
        <w:rPr/>
        <w:t>(MSA)</w:t>
      </w:r>
    </w:p>
    <w:p>
      <w:pPr>
        <w:pStyle w:val="BodyText"/>
        <w:spacing w:line="360" w:lineRule="auto" w:before="128"/>
        <w:ind w:left="1721" w:right="1276" w:firstLine="568"/>
      </w:pPr>
      <w:r>
        <w:rPr/>
        <w:t>Jumlah MSA yang harus dilarutkan dalam 1 liter aquadest adalah 111 g/L. Banyaknya MSA yang diperlukan untuk 50 ml adalah</w:t>
      </w:r>
    </w:p>
    <w:p>
      <w:pPr>
        <w:pStyle w:val="BodyText"/>
        <w:spacing w:before="6"/>
      </w:pPr>
    </w:p>
    <w:p>
      <w:pPr>
        <w:spacing w:line="236" w:lineRule="exact" w:before="101"/>
        <w:ind w:left="1798" w:right="0" w:firstLine="0"/>
        <w:jc w:val="left"/>
        <w:rPr>
          <w:rFonts w:ascii="Cambria Math"/>
          <w:sz w:val="23"/>
        </w:rPr>
      </w:pPr>
      <w:r>
        <w:rPr>
          <w:rFonts w:ascii="Cambria Math"/>
          <w:spacing w:val="0"/>
          <w:w w:val="263"/>
          <w:sz w:val="23"/>
        </w:rPr>
        <w:t> </w:t>
      </w:r>
      <w:r>
        <w:rPr>
          <w:rFonts w:ascii="Cambria Math"/>
          <w:w w:val="263"/>
          <w:sz w:val="23"/>
        </w:rPr>
        <w:t> </w:t>
      </w:r>
      <w:r>
        <w:rPr>
          <w:rFonts w:ascii="Cambria Math"/>
          <w:sz w:val="23"/>
        </w:rPr>
        <w:t> </w:t>
      </w:r>
      <w:r>
        <w:rPr>
          <w:rFonts w:ascii="Cambria Math"/>
          <w:w w:val="254"/>
          <w:sz w:val="23"/>
        </w:rPr>
        <w:t> </w:t>
      </w:r>
    </w:p>
    <w:p>
      <w:pPr>
        <w:pStyle w:val="BodyText"/>
        <w:spacing w:line="219" w:lineRule="exact"/>
        <w:ind w:left="1440"/>
      </w:pPr>
      <w:r>
        <w:rPr/>
        <w:pict>
          <v:line style="position:absolute;mso-position-horizontal-relative:page;mso-position-vertical-relative:paragraph;z-index:-41608" from="162.139999pt,4.12146pt" to="208.123999pt,4.12146pt" stroked="true" strokeweight="1.08pt" strokecolor="#000000">
            <v:stroke dashstyle="solid"/>
            <w10:wrap type="none"/>
          </v:line>
        </w:pict>
      </w:r>
      <w:r>
        <w:rPr/>
        <w:t>:</w:t>
      </w:r>
      <w:r>
        <w:rPr>
          <w:position w:val="-15"/>
        </w:rPr>
        <w:t> </w:t>
      </w:r>
      <w:r>
        <w:rPr/>
        <w:t>x 111 g = 5,55 g</w:t>
      </w:r>
    </w:p>
    <w:p>
      <w:pPr>
        <w:pStyle w:val="BodyText"/>
        <w:spacing w:before="2"/>
        <w:rPr>
          <w:sz w:val="59"/>
        </w:rPr>
      </w:pPr>
    </w:p>
    <w:p>
      <w:pPr>
        <w:pStyle w:val="BodyText"/>
        <w:ind w:left="1154"/>
        <w:rPr>
          <w:b/>
        </w:rPr>
      </w:pPr>
      <w:r>
        <w:rPr/>
        <w:t>Pembuatan </w:t>
      </w:r>
      <w:r>
        <w:rPr>
          <w:b/>
        </w:rPr>
        <w:t>:</w:t>
      </w:r>
    </w:p>
    <w:p>
      <w:pPr>
        <w:pStyle w:val="BodyText"/>
        <w:spacing w:before="3"/>
        <w:rPr>
          <w:b/>
          <w:sz w:val="35"/>
        </w:rPr>
      </w:pPr>
    </w:p>
    <w:p>
      <w:pPr>
        <w:pStyle w:val="ListParagraph"/>
        <w:numPr>
          <w:ilvl w:val="0"/>
          <w:numId w:val="18"/>
        </w:numPr>
        <w:tabs>
          <w:tab w:pos="1581" w:val="left" w:leader="none"/>
          <w:tab w:pos="1582" w:val="left" w:leader="none"/>
        </w:tabs>
        <w:spacing w:line="240" w:lineRule="auto" w:before="0" w:after="0"/>
        <w:ind w:left="1582" w:right="0" w:hanging="428"/>
        <w:jc w:val="left"/>
        <w:rPr>
          <w:sz w:val="22"/>
        </w:rPr>
      </w:pPr>
      <w:r>
        <w:rPr>
          <w:sz w:val="22"/>
        </w:rPr>
        <w:t>Timbang MSA sebanyak 5,55</w:t>
      </w:r>
      <w:r>
        <w:rPr>
          <w:spacing w:val="-3"/>
          <w:sz w:val="22"/>
        </w:rPr>
        <w:t> </w:t>
      </w:r>
      <w:r>
        <w:rPr>
          <w:sz w:val="22"/>
        </w:rPr>
        <w:t>g.</w:t>
      </w:r>
    </w:p>
    <w:p>
      <w:pPr>
        <w:pStyle w:val="ListParagraph"/>
        <w:numPr>
          <w:ilvl w:val="0"/>
          <w:numId w:val="18"/>
        </w:numPr>
        <w:tabs>
          <w:tab w:pos="1581" w:val="left" w:leader="none"/>
          <w:tab w:pos="1582" w:val="left" w:leader="none"/>
        </w:tabs>
        <w:spacing w:line="360" w:lineRule="auto" w:before="128" w:after="0"/>
        <w:ind w:left="1582" w:right="1259" w:hanging="428"/>
        <w:jc w:val="left"/>
        <w:rPr>
          <w:sz w:val="22"/>
        </w:rPr>
      </w:pPr>
      <w:r>
        <w:rPr>
          <w:sz w:val="22"/>
        </w:rPr>
        <w:t>Masukkan kedalam Erlenmeyer, larutkan dengan aquadest sebanyak 50 ml.</w:t>
      </w:r>
    </w:p>
    <w:p>
      <w:pPr>
        <w:pStyle w:val="ListParagraph"/>
        <w:numPr>
          <w:ilvl w:val="0"/>
          <w:numId w:val="18"/>
        </w:numPr>
        <w:tabs>
          <w:tab w:pos="1581" w:val="left" w:leader="none"/>
          <w:tab w:pos="1582" w:val="left" w:leader="none"/>
        </w:tabs>
        <w:spacing w:line="240" w:lineRule="auto" w:before="3" w:after="0"/>
        <w:ind w:left="1582" w:right="0" w:hanging="428"/>
        <w:jc w:val="left"/>
        <w:rPr>
          <w:sz w:val="22"/>
        </w:rPr>
      </w:pPr>
      <w:r>
        <w:rPr>
          <w:sz w:val="22"/>
        </w:rPr>
        <w:t>Panaskan sampai mendidih diatas hot plate sambil</w:t>
      </w:r>
      <w:r>
        <w:rPr>
          <w:spacing w:val="-1"/>
          <w:sz w:val="22"/>
        </w:rPr>
        <w:t> </w:t>
      </w:r>
      <w:r>
        <w:rPr>
          <w:sz w:val="22"/>
        </w:rPr>
        <w:t>diaduk-aduk.</w:t>
      </w:r>
    </w:p>
    <w:p>
      <w:pPr>
        <w:pStyle w:val="ListParagraph"/>
        <w:numPr>
          <w:ilvl w:val="0"/>
          <w:numId w:val="18"/>
        </w:numPr>
        <w:tabs>
          <w:tab w:pos="1581" w:val="left" w:leader="none"/>
          <w:tab w:pos="1582" w:val="left" w:leader="none"/>
        </w:tabs>
        <w:spacing w:line="360" w:lineRule="auto" w:before="128" w:after="0"/>
        <w:ind w:left="1582" w:right="1257" w:hanging="437"/>
        <w:jc w:val="left"/>
        <w:rPr>
          <w:sz w:val="22"/>
        </w:rPr>
      </w:pPr>
      <w:r>
        <w:rPr>
          <w:sz w:val="22"/>
        </w:rPr>
        <w:t>Angkat dan tutup erlenmeyer dengan kapas, lapisi dengan aluminium foil, kemudian ikat dengan</w:t>
      </w:r>
      <w:r>
        <w:rPr>
          <w:spacing w:val="-3"/>
          <w:sz w:val="22"/>
        </w:rPr>
        <w:t> </w:t>
      </w:r>
      <w:r>
        <w:rPr>
          <w:sz w:val="22"/>
        </w:rPr>
        <w:t>benang.</w:t>
      </w:r>
    </w:p>
    <w:p>
      <w:pPr>
        <w:pStyle w:val="ListParagraph"/>
        <w:numPr>
          <w:ilvl w:val="0"/>
          <w:numId w:val="18"/>
        </w:numPr>
        <w:tabs>
          <w:tab w:pos="1581" w:val="left" w:leader="none"/>
          <w:tab w:pos="1582" w:val="left" w:leader="none"/>
        </w:tabs>
        <w:spacing w:line="240" w:lineRule="auto" w:before="4" w:after="0"/>
        <w:ind w:left="1582" w:right="0" w:hanging="428"/>
        <w:jc w:val="left"/>
        <w:rPr>
          <w:sz w:val="22"/>
        </w:rPr>
      </w:pPr>
      <w:r>
        <w:rPr>
          <w:sz w:val="22"/>
        </w:rPr>
        <w:t>Sterilkan kedalam autoklaf pada suhu 121</w:t>
      </w:r>
      <w:r>
        <w:rPr>
          <w:sz w:val="22"/>
          <w:vertAlign w:val="superscript"/>
        </w:rPr>
        <w:t>o</w:t>
      </w:r>
      <w:r>
        <w:rPr>
          <w:sz w:val="22"/>
          <w:vertAlign w:val="baseline"/>
        </w:rPr>
        <w:t>C selama 15</w:t>
      </w:r>
      <w:r>
        <w:rPr>
          <w:spacing w:val="-5"/>
          <w:sz w:val="22"/>
          <w:vertAlign w:val="baseline"/>
        </w:rPr>
        <w:t> </w:t>
      </w:r>
      <w:r>
        <w:rPr>
          <w:sz w:val="22"/>
          <w:vertAlign w:val="baseline"/>
        </w:rPr>
        <w:t>menit.</w:t>
      </w:r>
    </w:p>
    <w:p>
      <w:pPr>
        <w:pStyle w:val="ListParagraph"/>
        <w:numPr>
          <w:ilvl w:val="0"/>
          <w:numId w:val="18"/>
        </w:numPr>
        <w:tabs>
          <w:tab w:pos="1581" w:val="left" w:leader="none"/>
          <w:tab w:pos="1582" w:val="left" w:leader="none"/>
        </w:tabs>
        <w:spacing w:line="360" w:lineRule="auto" w:before="126" w:after="0"/>
        <w:ind w:left="1582" w:right="1256" w:hanging="428"/>
        <w:jc w:val="left"/>
        <w:rPr>
          <w:sz w:val="22"/>
        </w:rPr>
      </w:pPr>
      <w:r>
        <w:rPr>
          <w:sz w:val="22"/>
        </w:rPr>
        <w:t>Setelah steril, angkat dari autoklaf dengan perlahan-lahan dan hati- hati.</w:t>
      </w:r>
    </w:p>
    <w:p>
      <w:pPr>
        <w:pStyle w:val="ListParagraph"/>
        <w:numPr>
          <w:ilvl w:val="0"/>
          <w:numId w:val="18"/>
        </w:numPr>
        <w:tabs>
          <w:tab w:pos="1581" w:val="left" w:leader="none"/>
          <w:tab w:pos="1582" w:val="left" w:leader="none"/>
        </w:tabs>
        <w:spacing w:line="360" w:lineRule="auto" w:before="3" w:after="0"/>
        <w:ind w:left="1582" w:right="1258" w:hanging="428"/>
        <w:jc w:val="left"/>
        <w:rPr>
          <w:sz w:val="22"/>
        </w:rPr>
      </w:pPr>
      <w:r>
        <w:rPr>
          <w:sz w:val="22"/>
        </w:rPr>
        <w:t>Dinginkan sejenak, lalu buka kertas perkamen yang diikatkan pada Erlenmeyer kemudian tuang kedalam cawan petri secara</w:t>
      </w:r>
      <w:r>
        <w:rPr>
          <w:spacing w:val="-12"/>
          <w:sz w:val="22"/>
        </w:rPr>
        <w:t> </w:t>
      </w:r>
      <w:r>
        <w:rPr>
          <w:sz w:val="22"/>
        </w:rPr>
        <w:t>aseptis.</w:t>
      </w:r>
    </w:p>
    <w:p>
      <w:pPr>
        <w:spacing w:after="0" w:line="360" w:lineRule="auto"/>
        <w:jc w:val="left"/>
        <w:rPr>
          <w:sz w:val="22"/>
        </w:rPr>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3"/>
        <w:numPr>
          <w:ilvl w:val="2"/>
          <w:numId w:val="16"/>
        </w:numPr>
        <w:tabs>
          <w:tab w:pos="1698" w:val="left" w:leader="none"/>
        </w:tabs>
        <w:spacing w:line="240" w:lineRule="auto" w:before="94" w:after="0"/>
        <w:ind w:left="1697" w:right="0" w:hanging="257"/>
        <w:jc w:val="left"/>
      </w:pPr>
      <w:r>
        <w:rPr/>
        <w:t>Media Nutrien </w:t>
      </w:r>
      <w:r>
        <w:rPr>
          <w:spacing w:val="-3"/>
        </w:rPr>
        <w:t>Agar</w:t>
      </w:r>
      <w:r>
        <w:rPr/>
        <w:t> (NA)</w:t>
      </w:r>
    </w:p>
    <w:p>
      <w:pPr>
        <w:pStyle w:val="BodyText"/>
        <w:spacing w:line="360" w:lineRule="auto" w:before="128"/>
        <w:ind w:left="1440" w:right="1276" w:firstLine="708"/>
      </w:pPr>
      <w:r>
        <w:rPr/>
        <w:t>Jumlah NA yang dilarutkan dalam 1 liter aquadest adalah 20 g/L. maka banyaknya NA yang dibutuhkan untuk 20 ml adalah :</w:t>
      </w:r>
    </w:p>
    <w:p>
      <w:pPr>
        <w:pStyle w:val="Heading2"/>
        <w:spacing w:line="210" w:lineRule="exact"/>
        <w:ind w:left="1675"/>
      </w:pPr>
      <w:r>
        <w:rPr>
          <w:spacing w:val="0"/>
          <w:w w:val="263"/>
        </w:rPr>
        <w:t> </w:t>
      </w:r>
      <w:r>
        <w:rPr>
          <w:w w:val="263"/>
        </w:rPr>
        <w:t> </w:t>
      </w:r>
      <w:r>
        <w:rPr/>
        <w:t> </w:t>
      </w:r>
      <w:r>
        <w:rPr>
          <w:w w:val="254"/>
        </w:rPr>
        <w:t> </w:t>
      </w:r>
    </w:p>
    <w:p>
      <w:pPr>
        <w:spacing w:line="219" w:lineRule="exact" w:before="0"/>
        <w:ind w:left="1440" w:right="0" w:firstLine="0"/>
        <w:jc w:val="left"/>
        <w:rPr>
          <w:sz w:val="22"/>
        </w:rPr>
      </w:pPr>
      <w:r>
        <w:rPr/>
        <w:pict>
          <v:line style="position:absolute;mso-position-horizontal-relative:page;mso-position-vertical-relative:paragraph;z-index:-41560" from="156.020004pt,4.121489pt" to="202.004004pt,4.121489pt" stroked="true" strokeweight="1.08pt" strokecolor="#000000">
            <v:stroke dashstyle="solid"/>
            <w10:wrap type="none"/>
          </v:line>
        </w:pict>
      </w:r>
      <w:r>
        <w:rPr>
          <w:rFonts w:ascii="Cambria Math"/>
          <w:w w:val="263"/>
          <w:position w:val="-15"/>
          <w:sz w:val="23"/>
        </w:rPr>
        <w:t>    </w:t>
      </w:r>
      <w:r>
        <w:rPr>
          <w:rFonts w:ascii="Cambria Math"/>
          <w:position w:val="-15"/>
          <w:sz w:val="23"/>
        </w:rPr>
        <w:t> </w:t>
      </w:r>
      <w:r>
        <w:rPr>
          <w:rFonts w:ascii="Cambria Math"/>
          <w:w w:val="282"/>
          <w:position w:val="-15"/>
          <w:sz w:val="23"/>
        </w:rPr>
        <w:t>  </w:t>
      </w:r>
      <w:r>
        <w:rPr>
          <w:rFonts w:ascii="Cambria Math"/>
          <w:position w:val="-15"/>
          <w:sz w:val="23"/>
        </w:rPr>
        <w:t>  </w:t>
      </w:r>
      <w:r>
        <w:rPr>
          <w:sz w:val="22"/>
        </w:rPr>
        <w:t>x 20 g/ml = 0,4 g</w:t>
      </w:r>
    </w:p>
    <w:p>
      <w:pPr>
        <w:pStyle w:val="BodyText"/>
        <w:spacing w:before="305"/>
        <w:ind w:left="1440"/>
      </w:pPr>
      <w:r>
        <w:rPr/>
        <w:t>Pembuatan :</w:t>
      </w:r>
    </w:p>
    <w:p>
      <w:pPr>
        <w:pStyle w:val="ListParagraph"/>
        <w:numPr>
          <w:ilvl w:val="0"/>
          <w:numId w:val="19"/>
        </w:numPr>
        <w:tabs>
          <w:tab w:pos="1865" w:val="left" w:leader="none"/>
          <w:tab w:pos="1866" w:val="left" w:leader="none"/>
        </w:tabs>
        <w:spacing w:line="240" w:lineRule="auto" w:before="125" w:after="0"/>
        <w:ind w:left="1865" w:right="0" w:hanging="425"/>
        <w:jc w:val="left"/>
        <w:rPr>
          <w:sz w:val="22"/>
        </w:rPr>
      </w:pPr>
      <w:r>
        <w:rPr>
          <w:sz w:val="22"/>
        </w:rPr>
        <w:t>Timbang Nutrien Agar sebanyak 0,4</w:t>
      </w:r>
      <w:r>
        <w:rPr>
          <w:spacing w:val="-4"/>
          <w:sz w:val="22"/>
        </w:rPr>
        <w:t> </w:t>
      </w:r>
      <w:r>
        <w:rPr>
          <w:sz w:val="22"/>
        </w:rPr>
        <w:t>g.</w:t>
      </w:r>
    </w:p>
    <w:p>
      <w:pPr>
        <w:pStyle w:val="ListParagraph"/>
        <w:numPr>
          <w:ilvl w:val="0"/>
          <w:numId w:val="19"/>
        </w:numPr>
        <w:tabs>
          <w:tab w:pos="1865" w:val="left" w:leader="none"/>
          <w:tab w:pos="1866" w:val="left" w:leader="none"/>
          <w:tab w:pos="3110" w:val="left" w:leader="none"/>
          <w:tab w:pos="4186" w:val="left" w:leader="none"/>
          <w:tab w:pos="5618" w:val="left" w:leader="none"/>
          <w:tab w:pos="6642" w:val="left" w:leader="none"/>
          <w:tab w:pos="7621" w:val="left" w:leader="none"/>
        </w:tabs>
        <w:spacing w:line="360" w:lineRule="auto" w:before="125" w:after="0"/>
        <w:ind w:left="1865" w:right="1257" w:hanging="425"/>
        <w:jc w:val="left"/>
        <w:rPr>
          <w:sz w:val="22"/>
        </w:rPr>
      </w:pPr>
      <w:r>
        <w:rPr>
          <w:sz w:val="22"/>
        </w:rPr>
        <w:t>Masukkan</w:t>
        <w:tab/>
        <w:t>kedalam</w:t>
        <w:tab/>
        <w:t>Erlenmeyer,</w:t>
        <w:tab/>
        <w:t>larutkan</w:t>
        <w:tab/>
        <w:t>dengan</w:t>
        <w:tab/>
        <w:t>aquadest sebanyak 20 ml.</w:t>
      </w:r>
    </w:p>
    <w:p>
      <w:pPr>
        <w:pStyle w:val="ListParagraph"/>
        <w:numPr>
          <w:ilvl w:val="0"/>
          <w:numId w:val="19"/>
        </w:numPr>
        <w:tabs>
          <w:tab w:pos="1865" w:val="left" w:leader="none"/>
          <w:tab w:pos="1866" w:val="left" w:leader="none"/>
        </w:tabs>
        <w:spacing w:line="240" w:lineRule="auto" w:before="3" w:after="0"/>
        <w:ind w:left="1865" w:right="0" w:hanging="425"/>
        <w:jc w:val="left"/>
        <w:rPr>
          <w:sz w:val="22"/>
        </w:rPr>
      </w:pPr>
      <w:r>
        <w:rPr>
          <w:sz w:val="22"/>
        </w:rPr>
        <w:t>Panaskan sampai mendidih diatas hot plate sambil</w:t>
      </w:r>
      <w:r>
        <w:rPr>
          <w:spacing w:val="-3"/>
          <w:sz w:val="22"/>
        </w:rPr>
        <w:t> </w:t>
      </w:r>
      <w:r>
        <w:rPr>
          <w:sz w:val="22"/>
        </w:rPr>
        <w:t>diaduk-aduk.</w:t>
      </w:r>
    </w:p>
    <w:p>
      <w:pPr>
        <w:pStyle w:val="ListParagraph"/>
        <w:numPr>
          <w:ilvl w:val="0"/>
          <w:numId w:val="19"/>
        </w:numPr>
        <w:tabs>
          <w:tab w:pos="1866" w:val="left" w:leader="none"/>
        </w:tabs>
        <w:spacing w:line="360" w:lineRule="auto" w:before="126" w:after="0"/>
        <w:ind w:left="1865" w:right="1257" w:hanging="425"/>
        <w:jc w:val="both"/>
        <w:rPr>
          <w:sz w:val="22"/>
        </w:rPr>
      </w:pPr>
      <w:r>
        <w:rPr>
          <w:sz w:val="22"/>
        </w:rPr>
        <w:t>Angkat, lalu bagi dalam beberapa tabung reaksi (sesuai kebutuhan), tutup dengan kapas, lapisi dengan aluminium foil kemudian ikat dengan</w:t>
      </w:r>
      <w:r>
        <w:rPr>
          <w:spacing w:val="-2"/>
          <w:sz w:val="22"/>
        </w:rPr>
        <w:t> </w:t>
      </w:r>
      <w:r>
        <w:rPr>
          <w:sz w:val="22"/>
        </w:rPr>
        <w:t>benang.</w:t>
      </w:r>
    </w:p>
    <w:p>
      <w:pPr>
        <w:pStyle w:val="ListParagraph"/>
        <w:numPr>
          <w:ilvl w:val="0"/>
          <w:numId w:val="19"/>
        </w:numPr>
        <w:tabs>
          <w:tab w:pos="1865" w:val="left" w:leader="none"/>
          <w:tab w:pos="1866" w:val="left" w:leader="none"/>
        </w:tabs>
        <w:spacing w:line="240" w:lineRule="auto" w:before="3" w:after="0"/>
        <w:ind w:left="1865" w:right="0" w:hanging="425"/>
        <w:jc w:val="left"/>
        <w:rPr>
          <w:sz w:val="22"/>
        </w:rPr>
      </w:pPr>
      <w:r>
        <w:rPr>
          <w:sz w:val="22"/>
        </w:rPr>
        <w:t>Sterilkan dalam autoklaf pada suhu 121</w:t>
      </w:r>
      <w:r>
        <w:rPr>
          <w:sz w:val="22"/>
          <w:vertAlign w:val="superscript"/>
        </w:rPr>
        <w:t>O</w:t>
      </w:r>
      <w:r>
        <w:rPr>
          <w:sz w:val="22"/>
          <w:vertAlign w:val="baseline"/>
        </w:rPr>
        <w:t>C selama 15</w:t>
      </w:r>
      <w:r>
        <w:rPr>
          <w:spacing w:val="-7"/>
          <w:sz w:val="22"/>
          <w:vertAlign w:val="baseline"/>
        </w:rPr>
        <w:t> </w:t>
      </w:r>
      <w:r>
        <w:rPr>
          <w:sz w:val="22"/>
          <w:vertAlign w:val="baseline"/>
        </w:rPr>
        <w:t>menit.</w:t>
      </w:r>
    </w:p>
    <w:p>
      <w:pPr>
        <w:pStyle w:val="ListParagraph"/>
        <w:numPr>
          <w:ilvl w:val="0"/>
          <w:numId w:val="19"/>
        </w:numPr>
        <w:tabs>
          <w:tab w:pos="1865" w:val="left" w:leader="none"/>
          <w:tab w:pos="1866" w:val="left" w:leader="none"/>
        </w:tabs>
        <w:spacing w:line="360" w:lineRule="auto" w:before="126" w:after="0"/>
        <w:ind w:left="1865" w:right="1253" w:hanging="425"/>
        <w:jc w:val="left"/>
        <w:rPr>
          <w:sz w:val="22"/>
        </w:rPr>
      </w:pPr>
      <w:r>
        <w:rPr>
          <w:sz w:val="22"/>
        </w:rPr>
        <w:t>Setelah steril angkat dari autoklaf dengan perlahan-lahan dan hati- hati.</w:t>
      </w:r>
    </w:p>
    <w:p>
      <w:pPr>
        <w:pStyle w:val="ListParagraph"/>
        <w:numPr>
          <w:ilvl w:val="0"/>
          <w:numId w:val="19"/>
        </w:numPr>
        <w:tabs>
          <w:tab w:pos="1866" w:val="left" w:leader="none"/>
        </w:tabs>
        <w:spacing w:line="360" w:lineRule="auto" w:before="3" w:after="0"/>
        <w:ind w:left="1865" w:right="1262" w:hanging="425"/>
        <w:jc w:val="both"/>
        <w:rPr>
          <w:sz w:val="22"/>
        </w:rPr>
      </w:pPr>
      <w:r>
        <w:rPr>
          <w:sz w:val="22"/>
        </w:rPr>
        <w:t>Dinginkan, buka kertas perkamen yang diikatkan pada tabung kemudian miringkan tabung yang berisi Nutrien Agar untuk memperoleh agar</w:t>
      </w:r>
      <w:r>
        <w:rPr>
          <w:spacing w:val="-2"/>
          <w:sz w:val="22"/>
        </w:rPr>
        <w:t> </w:t>
      </w:r>
      <w:r>
        <w:rPr>
          <w:sz w:val="22"/>
        </w:rPr>
        <w:t>miring.</w:t>
      </w:r>
    </w:p>
    <w:p>
      <w:pPr>
        <w:pStyle w:val="ListParagraph"/>
        <w:numPr>
          <w:ilvl w:val="0"/>
          <w:numId w:val="19"/>
        </w:numPr>
        <w:tabs>
          <w:tab w:pos="1865" w:val="left" w:leader="none"/>
          <w:tab w:pos="1866" w:val="left" w:leader="none"/>
        </w:tabs>
        <w:spacing w:line="360" w:lineRule="auto" w:before="3" w:after="0"/>
        <w:ind w:left="1865" w:right="1255" w:hanging="427"/>
        <w:jc w:val="left"/>
        <w:rPr>
          <w:sz w:val="22"/>
        </w:rPr>
      </w:pPr>
      <w:r>
        <w:rPr>
          <w:sz w:val="22"/>
        </w:rPr>
        <w:t>Biarkan sampai membeku, setelah itu lakukan penanaman bakteri dengan menggoreskan bakteri secara zigzag pada</w:t>
      </w:r>
      <w:r>
        <w:rPr>
          <w:spacing w:val="-9"/>
          <w:sz w:val="22"/>
        </w:rPr>
        <w:t> </w:t>
      </w:r>
      <w:r>
        <w:rPr>
          <w:sz w:val="22"/>
        </w:rPr>
        <w:t>media.</w:t>
      </w:r>
    </w:p>
    <w:p>
      <w:pPr>
        <w:pStyle w:val="BodyText"/>
        <w:spacing w:before="5"/>
        <w:rPr>
          <w:sz w:val="33"/>
        </w:rPr>
      </w:pPr>
    </w:p>
    <w:p>
      <w:pPr>
        <w:pStyle w:val="Heading1"/>
        <w:numPr>
          <w:ilvl w:val="2"/>
          <w:numId w:val="16"/>
        </w:numPr>
        <w:tabs>
          <w:tab w:pos="1710" w:val="left" w:leader="none"/>
        </w:tabs>
        <w:spacing w:line="240" w:lineRule="auto" w:before="0" w:after="0"/>
        <w:ind w:left="1709" w:right="0" w:hanging="269"/>
        <w:jc w:val="left"/>
      </w:pPr>
      <w:r>
        <w:rPr/>
        <w:t>Media Mueller Hinton Agar</w:t>
      </w:r>
      <w:r>
        <w:rPr>
          <w:spacing w:val="-4"/>
        </w:rPr>
        <w:t> </w:t>
      </w:r>
      <w:r>
        <w:rPr/>
        <w:t>(MHA)</w:t>
      </w:r>
    </w:p>
    <w:p>
      <w:pPr>
        <w:pStyle w:val="BodyText"/>
        <w:spacing w:line="360" w:lineRule="auto" w:before="136"/>
        <w:ind w:left="1440" w:right="1276" w:firstLine="708"/>
      </w:pPr>
      <w:r>
        <w:rPr/>
        <w:t>Jumlah MHA yang dilarutkan dalam 1 liter aquadest adalah 34 g/L. maka banyaknya MHA yang diperlukan untuk 100 ml adalah :</w:t>
      </w:r>
    </w:p>
    <w:p>
      <w:pPr>
        <w:pStyle w:val="Heading2"/>
        <w:spacing w:line="210" w:lineRule="exact"/>
        <w:ind w:left="1610"/>
      </w:pPr>
      <w:r>
        <w:rPr>
          <w:spacing w:val="0"/>
          <w:w w:val="263"/>
        </w:rPr>
        <w:t>  </w:t>
      </w:r>
      <w:r>
        <w:rPr>
          <w:w w:val="263"/>
        </w:rPr>
        <w:t> </w:t>
      </w:r>
      <w:r>
        <w:rPr>
          <w:spacing w:val="-2"/>
        </w:rPr>
        <w:t> </w:t>
      </w:r>
      <w:r>
        <w:rPr>
          <w:w w:val="254"/>
        </w:rPr>
        <w:t> </w:t>
      </w:r>
    </w:p>
    <w:p>
      <w:pPr>
        <w:spacing w:line="219" w:lineRule="exact" w:before="0"/>
        <w:ind w:left="1440" w:right="0" w:firstLine="0"/>
        <w:jc w:val="left"/>
        <w:rPr>
          <w:sz w:val="22"/>
        </w:rPr>
      </w:pPr>
      <w:r>
        <w:rPr/>
        <w:pict>
          <v:line style="position:absolute;mso-position-horizontal-relative:page;mso-position-vertical-relative:paragraph;z-index:-41536" from="156.020004pt,4.121469pt" to="202.004004pt,4.121469pt" stroked="true" strokeweight="1.08pt" strokecolor="#000000">
            <v:stroke dashstyle="solid"/>
            <w10:wrap type="none"/>
          </v:line>
        </w:pict>
      </w:r>
      <w:r>
        <w:rPr>
          <w:rFonts w:ascii="Cambria Math"/>
          <w:w w:val="263"/>
          <w:position w:val="-15"/>
          <w:sz w:val="23"/>
        </w:rPr>
        <w:t>    </w:t>
      </w:r>
      <w:r>
        <w:rPr>
          <w:rFonts w:ascii="Cambria Math"/>
          <w:position w:val="-15"/>
          <w:sz w:val="23"/>
        </w:rPr>
        <w:t> </w:t>
      </w:r>
      <w:r>
        <w:rPr>
          <w:rFonts w:ascii="Cambria Math"/>
          <w:w w:val="282"/>
          <w:position w:val="-15"/>
          <w:sz w:val="23"/>
        </w:rPr>
        <w:t>  </w:t>
      </w:r>
      <w:r>
        <w:rPr>
          <w:rFonts w:ascii="Cambria Math"/>
          <w:position w:val="-15"/>
          <w:sz w:val="23"/>
        </w:rPr>
        <w:t>  </w:t>
      </w:r>
      <w:r>
        <w:rPr>
          <w:sz w:val="22"/>
        </w:rPr>
        <w:t>x 34 g/ml = 3,4 g</w:t>
      </w:r>
    </w:p>
    <w:p>
      <w:pPr>
        <w:pStyle w:val="BodyText"/>
        <w:spacing w:before="7"/>
        <w:rPr>
          <w:sz w:val="59"/>
        </w:rPr>
      </w:pPr>
    </w:p>
    <w:p>
      <w:pPr>
        <w:pStyle w:val="BodyText"/>
        <w:ind w:left="1440"/>
      </w:pPr>
      <w:r>
        <w:rPr/>
        <w:t>Pembuatan :</w:t>
      </w:r>
    </w:p>
    <w:p>
      <w:pPr>
        <w:pStyle w:val="ListParagraph"/>
        <w:numPr>
          <w:ilvl w:val="3"/>
          <w:numId w:val="16"/>
        </w:numPr>
        <w:tabs>
          <w:tab w:pos="1722" w:val="left" w:leader="none"/>
        </w:tabs>
        <w:spacing w:line="240" w:lineRule="auto" w:before="126" w:after="0"/>
        <w:ind w:left="1721" w:right="0" w:hanging="283"/>
        <w:jc w:val="left"/>
        <w:rPr>
          <w:sz w:val="22"/>
        </w:rPr>
      </w:pPr>
      <w:r>
        <w:rPr>
          <w:sz w:val="22"/>
        </w:rPr>
        <w:t>Timbang </w:t>
      </w:r>
      <w:r>
        <w:rPr>
          <w:spacing w:val="-2"/>
          <w:sz w:val="22"/>
        </w:rPr>
        <w:t>MHA </w:t>
      </w:r>
      <w:r>
        <w:rPr>
          <w:sz w:val="22"/>
        </w:rPr>
        <w:t>sebanyak 3,4</w:t>
      </w:r>
      <w:r>
        <w:rPr>
          <w:spacing w:val="0"/>
          <w:sz w:val="22"/>
        </w:rPr>
        <w:t> </w:t>
      </w:r>
      <w:r>
        <w:rPr>
          <w:sz w:val="22"/>
        </w:rPr>
        <w:t>g.</w:t>
      </w:r>
    </w:p>
    <w:p>
      <w:pPr>
        <w:pStyle w:val="ListParagraph"/>
        <w:numPr>
          <w:ilvl w:val="3"/>
          <w:numId w:val="16"/>
        </w:numPr>
        <w:tabs>
          <w:tab w:pos="1722" w:val="left" w:leader="none"/>
        </w:tabs>
        <w:spacing w:line="360" w:lineRule="auto" w:before="125" w:after="0"/>
        <w:ind w:left="1721" w:right="1262" w:hanging="283"/>
        <w:jc w:val="left"/>
        <w:rPr>
          <w:sz w:val="22"/>
        </w:rPr>
      </w:pPr>
      <w:r>
        <w:rPr>
          <w:sz w:val="22"/>
        </w:rPr>
        <w:t>Masukkan kedalam Erlenmeyer, larutkan dengan aquadest sebanyak 100 ml.</w:t>
      </w:r>
    </w:p>
    <w:p>
      <w:pPr>
        <w:pStyle w:val="ListParagraph"/>
        <w:numPr>
          <w:ilvl w:val="3"/>
          <w:numId w:val="16"/>
        </w:numPr>
        <w:tabs>
          <w:tab w:pos="1722" w:val="left" w:leader="none"/>
        </w:tabs>
        <w:spacing w:line="240" w:lineRule="auto" w:before="2" w:after="0"/>
        <w:ind w:left="1721" w:right="0" w:hanging="283"/>
        <w:jc w:val="left"/>
        <w:rPr>
          <w:sz w:val="22"/>
        </w:rPr>
      </w:pPr>
      <w:r>
        <w:rPr>
          <w:sz w:val="22"/>
        </w:rPr>
        <w:t>Panaskan sampai mendidih diatas hot plate sambil</w:t>
      </w:r>
      <w:r>
        <w:rPr>
          <w:spacing w:val="-2"/>
          <w:sz w:val="22"/>
        </w:rPr>
        <w:t> </w:t>
      </w:r>
      <w:r>
        <w:rPr>
          <w:sz w:val="22"/>
        </w:rPr>
        <w:t>diaduk-aduk.</w:t>
      </w:r>
    </w:p>
    <w:p>
      <w:pPr>
        <w:spacing w:after="0" w:line="240" w:lineRule="auto"/>
        <w:jc w:val="left"/>
        <w:rPr>
          <w:sz w:val="22"/>
        </w:rPr>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ListParagraph"/>
        <w:numPr>
          <w:ilvl w:val="3"/>
          <w:numId w:val="16"/>
        </w:numPr>
        <w:tabs>
          <w:tab w:pos="1722" w:val="left" w:leader="none"/>
        </w:tabs>
        <w:spacing w:line="360" w:lineRule="auto" w:before="93" w:after="0"/>
        <w:ind w:left="1721" w:right="1257" w:hanging="283"/>
        <w:jc w:val="left"/>
        <w:rPr>
          <w:sz w:val="22"/>
        </w:rPr>
      </w:pPr>
      <w:r>
        <w:rPr>
          <w:sz w:val="22"/>
        </w:rPr>
        <w:t>Angkat, dan tutup erlenmeyer tutup dengan kapas, lapisi dengan aluminium foil kemudian ikat dengan</w:t>
      </w:r>
      <w:r>
        <w:rPr>
          <w:spacing w:val="-8"/>
          <w:sz w:val="22"/>
        </w:rPr>
        <w:t> </w:t>
      </w:r>
      <w:r>
        <w:rPr>
          <w:sz w:val="22"/>
        </w:rPr>
        <w:t>benang.</w:t>
      </w:r>
    </w:p>
    <w:p>
      <w:pPr>
        <w:pStyle w:val="ListParagraph"/>
        <w:numPr>
          <w:ilvl w:val="3"/>
          <w:numId w:val="16"/>
        </w:numPr>
        <w:tabs>
          <w:tab w:pos="1722" w:val="left" w:leader="none"/>
        </w:tabs>
        <w:spacing w:line="240" w:lineRule="auto" w:before="2" w:after="0"/>
        <w:ind w:left="1721" w:right="0" w:hanging="283"/>
        <w:jc w:val="left"/>
        <w:rPr>
          <w:sz w:val="22"/>
        </w:rPr>
      </w:pPr>
      <w:r>
        <w:rPr>
          <w:sz w:val="22"/>
        </w:rPr>
        <w:t>Sterilkan dalam autoklaf pada suhu 121</w:t>
      </w:r>
      <w:r>
        <w:rPr>
          <w:sz w:val="22"/>
          <w:vertAlign w:val="superscript"/>
        </w:rPr>
        <w:t>O</w:t>
      </w:r>
      <w:r>
        <w:rPr>
          <w:sz w:val="22"/>
          <w:vertAlign w:val="baseline"/>
        </w:rPr>
        <w:t>C selama 15</w:t>
      </w:r>
      <w:r>
        <w:rPr>
          <w:spacing w:val="-7"/>
          <w:sz w:val="22"/>
          <w:vertAlign w:val="baseline"/>
        </w:rPr>
        <w:t> </w:t>
      </w:r>
      <w:r>
        <w:rPr>
          <w:sz w:val="22"/>
          <w:vertAlign w:val="baseline"/>
        </w:rPr>
        <w:t>menit.</w:t>
      </w:r>
    </w:p>
    <w:p>
      <w:pPr>
        <w:pStyle w:val="BodyText"/>
        <w:rPr>
          <w:sz w:val="26"/>
        </w:rPr>
      </w:pPr>
    </w:p>
    <w:p>
      <w:pPr>
        <w:pStyle w:val="BodyText"/>
        <w:rPr>
          <w:sz w:val="21"/>
        </w:rPr>
      </w:pPr>
    </w:p>
    <w:p>
      <w:pPr>
        <w:pStyle w:val="Heading1"/>
        <w:numPr>
          <w:ilvl w:val="2"/>
          <w:numId w:val="16"/>
        </w:numPr>
        <w:tabs>
          <w:tab w:pos="1722" w:val="left" w:leader="none"/>
        </w:tabs>
        <w:spacing w:line="240" w:lineRule="auto" w:before="0" w:after="0"/>
        <w:ind w:left="1721" w:right="0" w:hanging="281"/>
        <w:jc w:val="left"/>
      </w:pPr>
      <w:r>
        <w:rPr/>
        <w:t>Pembuatan Larutan NaCl 0,9</w:t>
      </w:r>
      <w:r>
        <w:rPr>
          <w:spacing w:val="-2"/>
        </w:rPr>
        <w:t> </w:t>
      </w:r>
      <w:r>
        <w:rPr/>
        <w:t>%</w:t>
      </w:r>
    </w:p>
    <w:p>
      <w:pPr>
        <w:pStyle w:val="BodyText"/>
        <w:spacing w:line="360" w:lineRule="auto" w:before="135"/>
        <w:ind w:left="1440" w:right="1256" w:firstLine="566"/>
        <w:jc w:val="both"/>
      </w:pPr>
      <w:r>
        <w:rPr/>
        <w:t>Larutan ini digunakan untuk mensuspensikan dan mengencerkan bakteri.</w:t>
      </w:r>
    </w:p>
    <w:p>
      <w:pPr>
        <w:pStyle w:val="BodyText"/>
        <w:spacing w:before="5"/>
        <w:ind w:left="1440"/>
      </w:pPr>
      <w:r>
        <w:rPr/>
        <w:t>Pembuatan :</w:t>
      </w:r>
    </w:p>
    <w:p>
      <w:pPr>
        <w:pStyle w:val="BodyText"/>
        <w:spacing w:line="360" w:lineRule="auto" w:before="126"/>
        <w:ind w:left="1440" w:right="1257" w:firstLine="566"/>
        <w:jc w:val="both"/>
      </w:pPr>
      <w:r>
        <w:rPr/>
        <w:t>NaCl ditimbang sebanyak 0,9 g lalu dilarutkan dengan aquadest hingga 100 ml dalam labu tentukur, kemudian disterilkan dalam autoklaf pada suhu 121</w:t>
      </w:r>
      <w:r>
        <w:rPr>
          <w:vertAlign w:val="superscript"/>
        </w:rPr>
        <w:t>o</w:t>
      </w:r>
      <w:r>
        <w:rPr>
          <w:vertAlign w:val="baseline"/>
        </w:rPr>
        <w:t>C selama 15 menit.</w:t>
      </w:r>
    </w:p>
    <w:p>
      <w:pPr>
        <w:pStyle w:val="BodyText"/>
        <w:spacing w:before="3"/>
        <w:rPr>
          <w:sz w:val="33"/>
        </w:rPr>
      </w:pPr>
    </w:p>
    <w:p>
      <w:pPr>
        <w:pStyle w:val="Heading1"/>
        <w:numPr>
          <w:ilvl w:val="2"/>
          <w:numId w:val="16"/>
        </w:numPr>
        <w:tabs>
          <w:tab w:pos="1710" w:val="left" w:leader="none"/>
        </w:tabs>
        <w:spacing w:line="240" w:lineRule="auto" w:before="0" w:after="0"/>
        <w:ind w:left="1709" w:right="0" w:hanging="269"/>
        <w:jc w:val="left"/>
      </w:pPr>
      <w:r>
        <w:rPr/>
        <w:t>Pembuatan Suspensi Standart Mc. Farland</w:t>
      </w:r>
    </w:p>
    <w:p>
      <w:pPr>
        <w:pStyle w:val="BodyText"/>
        <w:spacing w:before="138"/>
        <w:ind w:left="1440"/>
      </w:pPr>
      <w:r>
        <w:rPr/>
        <w:t>Pembuatan:</w:t>
      </w:r>
    </w:p>
    <w:p>
      <w:pPr>
        <w:pStyle w:val="BodyText"/>
        <w:spacing w:line="360" w:lineRule="auto" w:before="125"/>
        <w:ind w:left="1440" w:right="1256" w:firstLine="566"/>
        <w:jc w:val="both"/>
      </w:pPr>
      <w:r>
        <w:rPr/>
        <w:t>Campurkan larutan Asam sulfat dan larutan Barium klorida kedalam tabung reaksi dan dikocok homogen. Apabila kekeruhan suspensi bakteri uji sama dengan kekeruhan suspensi stansart Mc. Farland, maka konsentrasi suspensi bakteri adalah 10</w:t>
      </w:r>
      <w:r>
        <w:rPr>
          <w:vertAlign w:val="superscript"/>
        </w:rPr>
        <w:t>8</w:t>
      </w:r>
      <w:r>
        <w:rPr>
          <w:vertAlign w:val="baseline"/>
        </w:rPr>
        <w:t> koloni/ml.</w:t>
      </w:r>
    </w:p>
    <w:p>
      <w:pPr>
        <w:pStyle w:val="BodyText"/>
        <w:spacing w:before="3"/>
        <w:rPr>
          <w:sz w:val="33"/>
        </w:rPr>
      </w:pPr>
    </w:p>
    <w:p>
      <w:pPr>
        <w:pStyle w:val="Heading1"/>
        <w:ind w:left="1440" w:firstLine="0"/>
      </w:pPr>
      <w:r>
        <w:rPr/>
        <w:t>g. Antibiotik Tetrasiklin</w:t>
      </w:r>
    </w:p>
    <w:p>
      <w:pPr>
        <w:pStyle w:val="BodyText"/>
        <w:spacing w:line="360" w:lineRule="auto" w:before="138"/>
        <w:ind w:left="1440" w:right="1260" w:firstLine="566"/>
        <w:jc w:val="both"/>
      </w:pPr>
      <w:r>
        <w:rPr/>
        <w:t>antibiotik pembanding yang digunakan adalah Paper disc yang telah berisi antibiotik tetrasiklin dengan kadar 0,03 mg.</w:t>
      </w:r>
    </w:p>
    <w:p>
      <w:pPr>
        <w:pStyle w:val="BodyText"/>
        <w:spacing w:before="2"/>
        <w:rPr>
          <w:sz w:val="33"/>
        </w:rPr>
      </w:pPr>
    </w:p>
    <w:p>
      <w:pPr>
        <w:spacing w:before="1"/>
        <w:ind w:left="1296" w:right="0" w:firstLine="0"/>
        <w:jc w:val="left"/>
        <w:rPr>
          <w:b/>
          <w:i/>
          <w:sz w:val="24"/>
        </w:rPr>
      </w:pPr>
      <w:r>
        <w:rPr>
          <w:b/>
          <w:sz w:val="24"/>
        </w:rPr>
        <w:t>2. Pembiakan Bakteri </w:t>
      </w:r>
      <w:r>
        <w:rPr>
          <w:b/>
          <w:i/>
          <w:sz w:val="24"/>
        </w:rPr>
        <w:t>Staphylococcus aureus</w:t>
      </w:r>
    </w:p>
    <w:p>
      <w:pPr>
        <w:pStyle w:val="ListParagraph"/>
        <w:numPr>
          <w:ilvl w:val="0"/>
          <w:numId w:val="20"/>
        </w:numPr>
        <w:tabs>
          <w:tab w:pos="1721" w:val="left" w:leader="none"/>
          <w:tab w:pos="1722" w:val="left" w:leader="none"/>
        </w:tabs>
        <w:spacing w:line="240" w:lineRule="auto" w:before="139" w:after="0"/>
        <w:ind w:left="1721" w:right="0" w:hanging="425"/>
        <w:jc w:val="left"/>
        <w:rPr>
          <w:i/>
          <w:sz w:val="22"/>
        </w:rPr>
      </w:pPr>
      <w:r>
        <w:rPr>
          <w:sz w:val="22"/>
        </w:rPr>
        <w:t>Ambil satu ose koloni dari suspensi bakteri </w:t>
      </w:r>
      <w:r>
        <w:rPr>
          <w:i/>
          <w:sz w:val="22"/>
        </w:rPr>
        <w:t>Staphylococcus</w:t>
      </w:r>
      <w:r>
        <w:rPr>
          <w:i/>
          <w:spacing w:val="-4"/>
          <w:sz w:val="22"/>
        </w:rPr>
        <w:t> </w:t>
      </w:r>
      <w:r>
        <w:rPr>
          <w:i/>
          <w:sz w:val="22"/>
        </w:rPr>
        <w:t>aureus.</w:t>
      </w:r>
    </w:p>
    <w:p>
      <w:pPr>
        <w:pStyle w:val="ListParagraph"/>
        <w:numPr>
          <w:ilvl w:val="0"/>
          <w:numId w:val="20"/>
        </w:numPr>
        <w:tabs>
          <w:tab w:pos="1721" w:val="left" w:leader="none"/>
          <w:tab w:pos="1722" w:val="left" w:leader="none"/>
        </w:tabs>
        <w:spacing w:line="240" w:lineRule="auto" w:before="126" w:after="0"/>
        <w:ind w:left="1721" w:right="0" w:hanging="425"/>
        <w:jc w:val="left"/>
        <w:rPr>
          <w:sz w:val="22"/>
        </w:rPr>
      </w:pPr>
      <w:r>
        <w:rPr>
          <w:sz w:val="22"/>
        </w:rPr>
        <w:t>Kemudian tanam ke media MSA dengan cara</w:t>
      </w:r>
      <w:r>
        <w:rPr>
          <w:spacing w:val="-9"/>
          <w:sz w:val="22"/>
        </w:rPr>
        <w:t> </w:t>
      </w:r>
      <w:r>
        <w:rPr>
          <w:sz w:val="22"/>
        </w:rPr>
        <w:t>menggoreskan.</w:t>
      </w:r>
    </w:p>
    <w:p>
      <w:pPr>
        <w:pStyle w:val="ListParagraph"/>
        <w:numPr>
          <w:ilvl w:val="0"/>
          <w:numId w:val="20"/>
        </w:numPr>
        <w:tabs>
          <w:tab w:pos="1721" w:val="left" w:leader="none"/>
          <w:tab w:pos="1722" w:val="left" w:leader="none"/>
        </w:tabs>
        <w:spacing w:line="240" w:lineRule="auto" w:before="126" w:after="0"/>
        <w:ind w:left="1721" w:right="0" w:hanging="425"/>
        <w:jc w:val="left"/>
        <w:rPr>
          <w:sz w:val="22"/>
        </w:rPr>
      </w:pPr>
      <w:r>
        <w:rPr>
          <w:sz w:val="22"/>
        </w:rPr>
        <w:t>Inkubasi dalam inkubator dengan suhu 37</w:t>
      </w:r>
      <w:r>
        <w:rPr>
          <w:sz w:val="22"/>
          <w:vertAlign w:val="superscript"/>
        </w:rPr>
        <w:t>0</w:t>
      </w:r>
      <w:r>
        <w:rPr>
          <w:sz w:val="22"/>
          <w:vertAlign w:val="baseline"/>
        </w:rPr>
        <w:t>C selama 18 – 24</w:t>
      </w:r>
      <w:r>
        <w:rPr>
          <w:spacing w:val="-9"/>
          <w:sz w:val="22"/>
          <w:vertAlign w:val="baseline"/>
        </w:rPr>
        <w:t> </w:t>
      </w:r>
      <w:r>
        <w:rPr>
          <w:sz w:val="22"/>
          <w:vertAlign w:val="baseline"/>
        </w:rPr>
        <w:t>jam.</w:t>
      </w:r>
    </w:p>
    <w:p>
      <w:pPr>
        <w:pStyle w:val="ListParagraph"/>
        <w:numPr>
          <w:ilvl w:val="0"/>
          <w:numId w:val="20"/>
        </w:numPr>
        <w:tabs>
          <w:tab w:pos="1721" w:val="left" w:leader="none"/>
          <w:tab w:pos="1722" w:val="left" w:leader="none"/>
        </w:tabs>
        <w:spacing w:line="240" w:lineRule="auto" w:before="126" w:after="0"/>
        <w:ind w:left="1721" w:right="0" w:hanging="425"/>
        <w:jc w:val="left"/>
        <w:rPr>
          <w:sz w:val="22"/>
        </w:rPr>
      </w:pPr>
      <w:r>
        <w:rPr>
          <w:sz w:val="22"/>
        </w:rPr>
        <w:t>Amati pertumbuhan koloni spesifik pada</w:t>
      </w:r>
      <w:r>
        <w:rPr>
          <w:spacing w:val="-4"/>
          <w:sz w:val="22"/>
        </w:rPr>
        <w:t> </w:t>
      </w:r>
      <w:r>
        <w:rPr>
          <w:sz w:val="22"/>
        </w:rPr>
        <w:t>media.</w:t>
      </w:r>
    </w:p>
    <w:p>
      <w:pPr>
        <w:pStyle w:val="ListParagraph"/>
        <w:numPr>
          <w:ilvl w:val="0"/>
          <w:numId w:val="20"/>
        </w:numPr>
        <w:tabs>
          <w:tab w:pos="1722" w:val="left" w:leader="none"/>
        </w:tabs>
        <w:spacing w:line="360" w:lineRule="auto" w:before="126" w:after="0"/>
        <w:ind w:left="1721" w:right="1258" w:hanging="425"/>
        <w:jc w:val="both"/>
        <w:rPr>
          <w:sz w:val="22"/>
        </w:rPr>
      </w:pPr>
      <w:r>
        <w:rPr>
          <w:sz w:val="22"/>
        </w:rPr>
        <w:t>Pilih warna koloni yang spesifik yaitu berwarna kuning keemasan dan terjadi perubahan warna media dari media merah muda menjadi kuning menunjukkan </w:t>
      </w:r>
      <w:r>
        <w:rPr>
          <w:i/>
          <w:sz w:val="22"/>
        </w:rPr>
        <w:t>Staphylococcus</w:t>
      </w:r>
      <w:r>
        <w:rPr>
          <w:i/>
          <w:spacing w:val="-1"/>
          <w:sz w:val="22"/>
        </w:rPr>
        <w:t> </w:t>
      </w:r>
      <w:r>
        <w:rPr>
          <w:i/>
          <w:sz w:val="22"/>
        </w:rPr>
        <w:t>aureus</w:t>
      </w:r>
      <w:r>
        <w:rPr>
          <w:sz w:val="22"/>
        </w:rPr>
        <w:t>.</w:t>
      </w:r>
    </w:p>
    <w:p>
      <w:pPr>
        <w:spacing w:after="0" w:line="360" w:lineRule="auto"/>
        <w:jc w:val="both"/>
        <w:rPr>
          <w:sz w:val="22"/>
        </w:rPr>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1"/>
        <w:spacing w:before="93"/>
        <w:ind w:left="1296" w:firstLine="0"/>
      </w:pPr>
      <w:r>
        <w:rPr/>
        <w:t>3. Pengecetan Bakteri Staphylococcus aureus</w:t>
      </w:r>
    </w:p>
    <w:p>
      <w:pPr>
        <w:pStyle w:val="ListParagraph"/>
        <w:numPr>
          <w:ilvl w:val="0"/>
          <w:numId w:val="21"/>
        </w:numPr>
        <w:tabs>
          <w:tab w:pos="1722" w:val="left" w:leader="none"/>
        </w:tabs>
        <w:spacing w:line="348" w:lineRule="auto" w:before="134" w:after="0"/>
        <w:ind w:left="1721" w:right="1258" w:hanging="425"/>
        <w:jc w:val="both"/>
        <w:rPr>
          <w:sz w:val="22"/>
        </w:rPr>
      </w:pPr>
      <w:r>
        <w:rPr>
          <w:sz w:val="22"/>
        </w:rPr>
        <w:t>Ambil biakan bakteri yeng telah berumur 18 – 24 jam, letakkan pada kaca objek yang telah diberikan aquadest terlebih dahulu, lalu</w:t>
      </w:r>
      <w:r>
        <w:rPr>
          <w:spacing w:val="-16"/>
          <w:sz w:val="22"/>
        </w:rPr>
        <w:t> </w:t>
      </w:r>
      <w:r>
        <w:rPr>
          <w:sz w:val="22"/>
        </w:rPr>
        <w:t>fiksasi.</w:t>
      </w:r>
    </w:p>
    <w:p>
      <w:pPr>
        <w:pStyle w:val="ListParagraph"/>
        <w:numPr>
          <w:ilvl w:val="0"/>
          <w:numId w:val="21"/>
        </w:numPr>
        <w:tabs>
          <w:tab w:pos="1722" w:val="left" w:leader="none"/>
        </w:tabs>
        <w:spacing w:line="345" w:lineRule="auto" w:before="15" w:after="0"/>
        <w:ind w:left="1721" w:right="1255" w:hanging="425"/>
        <w:jc w:val="both"/>
        <w:rPr>
          <w:sz w:val="22"/>
        </w:rPr>
      </w:pPr>
      <w:r>
        <w:rPr>
          <w:sz w:val="22"/>
        </w:rPr>
        <w:t>Tambahkan Kristal violet, diamkan 5 menit, kemudian bilas dengan aquadest.</w:t>
      </w:r>
    </w:p>
    <w:p>
      <w:pPr>
        <w:pStyle w:val="ListParagraph"/>
        <w:numPr>
          <w:ilvl w:val="0"/>
          <w:numId w:val="21"/>
        </w:numPr>
        <w:tabs>
          <w:tab w:pos="1722" w:val="left" w:leader="none"/>
        </w:tabs>
        <w:spacing w:line="352" w:lineRule="auto" w:before="18" w:after="0"/>
        <w:ind w:left="1721" w:right="1254" w:hanging="425"/>
        <w:jc w:val="both"/>
        <w:rPr>
          <w:sz w:val="22"/>
        </w:rPr>
      </w:pPr>
      <w:r>
        <w:rPr>
          <w:sz w:val="22"/>
        </w:rPr>
        <w:t>Tambahakan larutan lugol biarkan selama 45-60 detik , bilas dengan alkohol 96% setetes demi setetes hingga warna Kristal violet hilang. Diamkan selama 30 detik kemudian bilas kembali dengan</w:t>
      </w:r>
      <w:r>
        <w:rPr>
          <w:spacing w:val="-17"/>
          <w:sz w:val="22"/>
        </w:rPr>
        <w:t> </w:t>
      </w:r>
      <w:r>
        <w:rPr>
          <w:sz w:val="22"/>
        </w:rPr>
        <w:t>aquadest.</w:t>
      </w:r>
    </w:p>
    <w:p>
      <w:pPr>
        <w:pStyle w:val="ListParagraph"/>
        <w:numPr>
          <w:ilvl w:val="0"/>
          <w:numId w:val="21"/>
        </w:numPr>
        <w:tabs>
          <w:tab w:pos="1722" w:val="left" w:leader="none"/>
        </w:tabs>
        <w:spacing w:line="348" w:lineRule="auto" w:before="9" w:after="0"/>
        <w:ind w:left="1721" w:right="1255" w:hanging="425"/>
        <w:jc w:val="both"/>
        <w:rPr>
          <w:sz w:val="22"/>
        </w:rPr>
      </w:pPr>
      <w:r>
        <w:rPr>
          <w:sz w:val="22"/>
        </w:rPr>
        <w:t>Tambahkan larutan fuchsin diamkan kira-kira1-2 menit, bilas dengan aquadest lalu keringkan dengan tissu secara</w:t>
      </w:r>
      <w:r>
        <w:rPr>
          <w:spacing w:val="-7"/>
          <w:sz w:val="22"/>
        </w:rPr>
        <w:t> </w:t>
      </w:r>
      <w:r>
        <w:rPr>
          <w:sz w:val="22"/>
        </w:rPr>
        <w:t>hati-hati.</w:t>
      </w:r>
    </w:p>
    <w:p>
      <w:pPr>
        <w:pStyle w:val="ListParagraph"/>
        <w:numPr>
          <w:ilvl w:val="0"/>
          <w:numId w:val="21"/>
        </w:numPr>
        <w:tabs>
          <w:tab w:pos="1721" w:val="left" w:leader="none"/>
          <w:tab w:pos="1722" w:val="left" w:leader="none"/>
        </w:tabs>
        <w:spacing w:line="240" w:lineRule="auto" w:before="14" w:after="0"/>
        <w:ind w:left="1721" w:right="0" w:hanging="425"/>
        <w:jc w:val="left"/>
        <w:rPr>
          <w:sz w:val="22"/>
        </w:rPr>
      </w:pPr>
      <w:r>
        <w:rPr>
          <w:sz w:val="22"/>
        </w:rPr>
        <w:t>Amati</w:t>
      </w:r>
      <w:r>
        <w:rPr>
          <w:spacing w:val="8"/>
          <w:sz w:val="22"/>
        </w:rPr>
        <w:t> </w:t>
      </w:r>
      <w:r>
        <w:rPr>
          <w:sz w:val="22"/>
        </w:rPr>
        <w:t>hasil</w:t>
      </w:r>
      <w:r>
        <w:rPr>
          <w:spacing w:val="7"/>
          <w:sz w:val="22"/>
        </w:rPr>
        <w:t> </w:t>
      </w:r>
      <w:r>
        <w:rPr>
          <w:sz w:val="22"/>
        </w:rPr>
        <w:t>dibawah</w:t>
      </w:r>
      <w:r>
        <w:rPr>
          <w:spacing w:val="7"/>
          <w:sz w:val="22"/>
        </w:rPr>
        <w:t> </w:t>
      </w:r>
      <w:r>
        <w:rPr>
          <w:sz w:val="22"/>
        </w:rPr>
        <w:t>mikroskop</w:t>
      </w:r>
      <w:r>
        <w:rPr>
          <w:spacing w:val="7"/>
          <w:sz w:val="22"/>
        </w:rPr>
        <w:t> </w:t>
      </w:r>
      <w:r>
        <w:rPr>
          <w:sz w:val="22"/>
        </w:rPr>
        <w:t>dengan</w:t>
      </w:r>
      <w:r>
        <w:rPr>
          <w:spacing w:val="7"/>
          <w:sz w:val="22"/>
        </w:rPr>
        <w:t> </w:t>
      </w:r>
      <w:r>
        <w:rPr>
          <w:sz w:val="22"/>
        </w:rPr>
        <w:t>perbesaran</w:t>
      </w:r>
      <w:r>
        <w:rPr>
          <w:spacing w:val="7"/>
          <w:sz w:val="22"/>
        </w:rPr>
        <w:t> </w:t>
      </w:r>
      <w:r>
        <w:rPr>
          <w:sz w:val="22"/>
        </w:rPr>
        <w:t>10</w:t>
      </w:r>
      <w:r>
        <w:rPr>
          <w:spacing w:val="12"/>
          <w:sz w:val="22"/>
        </w:rPr>
        <w:t> </w:t>
      </w:r>
      <w:r>
        <w:rPr>
          <w:sz w:val="22"/>
        </w:rPr>
        <w:t>x</w:t>
      </w:r>
      <w:r>
        <w:rPr>
          <w:spacing w:val="6"/>
          <w:sz w:val="22"/>
        </w:rPr>
        <w:t> </w:t>
      </w:r>
      <w:r>
        <w:rPr>
          <w:sz w:val="22"/>
        </w:rPr>
        <w:t>40</w:t>
      </w:r>
      <w:r>
        <w:rPr>
          <w:spacing w:val="10"/>
          <w:sz w:val="22"/>
        </w:rPr>
        <w:t> </w:t>
      </w:r>
      <w:r>
        <w:rPr>
          <w:sz w:val="22"/>
        </w:rPr>
        <w:t>dan</w:t>
      </w:r>
      <w:r>
        <w:rPr>
          <w:spacing w:val="8"/>
          <w:sz w:val="22"/>
        </w:rPr>
        <w:t> </w:t>
      </w:r>
      <w:r>
        <w:rPr>
          <w:sz w:val="22"/>
        </w:rPr>
        <w:t>10</w:t>
      </w:r>
      <w:r>
        <w:rPr>
          <w:spacing w:val="11"/>
          <w:sz w:val="22"/>
        </w:rPr>
        <w:t> </w:t>
      </w:r>
      <w:r>
        <w:rPr>
          <w:sz w:val="22"/>
        </w:rPr>
        <w:t>x</w:t>
      </w:r>
    </w:p>
    <w:p>
      <w:pPr>
        <w:pStyle w:val="BodyText"/>
        <w:spacing w:line="360" w:lineRule="auto" w:before="124"/>
        <w:ind w:left="1721" w:right="1257"/>
        <w:jc w:val="both"/>
      </w:pPr>
      <w:r>
        <w:rPr/>
        <w:t>100. Jika bakteri tersebut adalah </w:t>
      </w:r>
      <w:r>
        <w:rPr>
          <w:i/>
        </w:rPr>
        <w:t>Staphylococcus aureus </w:t>
      </w:r>
      <w:r>
        <w:rPr/>
        <w:t>maka hasil yang diperoleh dari hasil pengamatan dibawah mikroskop adalah berwarna ungu, berbentuk bola seperti anggur.</w:t>
      </w:r>
    </w:p>
    <w:p>
      <w:pPr>
        <w:pStyle w:val="ListParagraph"/>
        <w:numPr>
          <w:ilvl w:val="0"/>
          <w:numId w:val="21"/>
        </w:numPr>
        <w:tabs>
          <w:tab w:pos="1722" w:val="left" w:leader="none"/>
        </w:tabs>
        <w:spacing w:line="352" w:lineRule="auto" w:before="0" w:after="0"/>
        <w:ind w:left="1721" w:right="1260" w:hanging="425"/>
        <w:jc w:val="both"/>
        <w:rPr>
          <w:sz w:val="22"/>
        </w:rPr>
      </w:pPr>
      <w:r>
        <w:rPr>
          <w:sz w:val="22"/>
        </w:rPr>
        <w:t>Koloni spesifik </w:t>
      </w:r>
      <w:r>
        <w:rPr>
          <w:i/>
          <w:sz w:val="22"/>
        </w:rPr>
        <w:t>Staphylococcus aureus </w:t>
      </w:r>
      <w:r>
        <w:rPr>
          <w:sz w:val="22"/>
        </w:rPr>
        <w:t>diambil satu ose lalu ditanamkan pada nutrient agar miring, inkubasi dalam inkubator pada suhu 37</w:t>
      </w:r>
      <w:r>
        <w:rPr>
          <w:sz w:val="22"/>
          <w:vertAlign w:val="superscript"/>
        </w:rPr>
        <w:t>0</w:t>
      </w:r>
      <w:r>
        <w:rPr>
          <w:sz w:val="22"/>
          <w:vertAlign w:val="baseline"/>
        </w:rPr>
        <w:t>C selama 18 – 24</w:t>
      </w:r>
      <w:r>
        <w:rPr>
          <w:spacing w:val="-6"/>
          <w:sz w:val="22"/>
          <w:vertAlign w:val="baseline"/>
        </w:rPr>
        <w:t> </w:t>
      </w:r>
      <w:r>
        <w:rPr>
          <w:sz w:val="22"/>
          <w:vertAlign w:val="baseline"/>
        </w:rPr>
        <w:t>jam.</w:t>
      </w:r>
    </w:p>
    <w:p>
      <w:pPr>
        <w:pStyle w:val="BodyText"/>
        <w:rPr>
          <w:sz w:val="37"/>
        </w:rPr>
      </w:pPr>
    </w:p>
    <w:p>
      <w:pPr>
        <w:spacing w:before="0"/>
        <w:ind w:left="1296" w:right="0" w:firstLine="0"/>
        <w:jc w:val="left"/>
        <w:rPr>
          <w:b/>
          <w:i/>
          <w:sz w:val="24"/>
        </w:rPr>
      </w:pPr>
      <w:r>
        <w:rPr>
          <w:b/>
          <w:sz w:val="24"/>
        </w:rPr>
        <w:t>4. Pengenceran Bakteri </w:t>
      </w:r>
      <w:r>
        <w:rPr>
          <w:b/>
          <w:i/>
          <w:sz w:val="24"/>
        </w:rPr>
        <w:t>Staphylococcus aureus</w:t>
      </w:r>
    </w:p>
    <w:p>
      <w:pPr>
        <w:pStyle w:val="ListParagraph"/>
        <w:numPr>
          <w:ilvl w:val="0"/>
          <w:numId w:val="22"/>
        </w:numPr>
        <w:tabs>
          <w:tab w:pos="1722" w:val="left" w:leader="none"/>
        </w:tabs>
        <w:spacing w:line="360" w:lineRule="auto" w:before="136" w:after="0"/>
        <w:ind w:left="1721" w:right="1256" w:hanging="425"/>
        <w:jc w:val="both"/>
        <w:rPr>
          <w:sz w:val="22"/>
        </w:rPr>
      </w:pPr>
      <w:r>
        <w:rPr>
          <w:sz w:val="22"/>
        </w:rPr>
        <w:t>Dari stok kultur bakteri </w:t>
      </w:r>
      <w:r>
        <w:rPr>
          <w:i/>
          <w:sz w:val="22"/>
        </w:rPr>
        <w:t>Staphylococcus aureus </w:t>
      </w:r>
      <w:r>
        <w:rPr>
          <w:sz w:val="22"/>
        </w:rPr>
        <w:t>yang berumur 18 - </w:t>
      </w:r>
      <w:r>
        <w:rPr>
          <w:spacing w:val="-3"/>
          <w:sz w:val="22"/>
        </w:rPr>
        <w:t>24 </w:t>
      </w:r>
      <w:r>
        <w:rPr>
          <w:sz w:val="22"/>
        </w:rPr>
        <w:t>jam yang telah tumbuh pada media NA ambil 1 - 2 ose koloni bakteri dengan   kawat ose steril lalu suspensikan dalam tabung yang berisi 1 ml Larutan NaCl 0,9</w:t>
      </w:r>
      <w:r>
        <w:rPr>
          <w:spacing w:val="-3"/>
          <w:sz w:val="22"/>
        </w:rPr>
        <w:t> </w:t>
      </w:r>
      <w:r>
        <w:rPr>
          <w:sz w:val="22"/>
        </w:rPr>
        <w:t>%.</w:t>
      </w:r>
    </w:p>
    <w:p>
      <w:pPr>
        <w:pStyle w:val="ListParagraph"/>
        <w:numPr>
          <w:ilvl w:val="0"/>
          <w:numId w:val="22"/>
        </w:numPr>
        <w:tabs>
          <w:tab w:pos="1722" w:val="left" w:leader="none"/>
        </w:tabs>
        <w:spacing w:line="360" w:lineRule="auto" w:before="6" w:after="0"/>
        <w:ind w:left="1721" w:right="1255" w:hanging="425"/>
        <w:jc w:val="both"/>
        <w:rPr>
          <w:sz w:val="22"/>
        </w:rPr>
      </w:pPr>
      <w:r>
        <w:rPr>
          <w:sz w:val="22"/>
        </w:rPr>
        <w:t>Kemudian tambahkan sedikit demi sedikit larutan NaCl 0,9% sampai diperoleh kekeruhan suspensi bakteri sama dengan kekeruhan standart Farland, maka konsentrasi bakteri adalah 10</w:t>
      </w:r>
      <w:r>
        <w:rPr>
          <w:sz w:val="22"/>
          <w:vertAlign w:val="superscript"/>
        </w:rPr>
        <w:t>8</w:t>
      </w:r>
      <w:r>
        <w:rPr>
          <w:spacing w:val="-24"/>
          <w:sz w:val="22"/>
          <w:vertAlign w:val="baseline"/>
        </w:rPr>
        <w:t> </w:t>
      </w:r>
      <w:r>
        <w:rPr>
          <w:sz w:val="22"/>
          <w:vertAlign w:val="baseline"/>
        </w:rPr>
        <w:t>koloni/ml.</w:t>
      </w:r>
    </w:p>
    <w:p>
      <w:pPr>
        <w:pStyle w:val="ListParagraph"/>
        <w:numPr>
          <w:ilvl w:val="0"/>
          <w:numId w:val="22"/>
        </w:numPr>
        <w:tabs>
          <w:tab w:pos="1722" w:val="left" w:leader="none"/>
        </w:tabs>
        <w:spacing w:line="360" w:lineRule="auto" w:before="3" w:after="0"/>
        <w:ind w:left="1721" w:right="1255" w:hanging="425"/>
        <w:jc w:val="both"/>
        <w:rPr>
          <w:sz w:val="22"/>
        </w:rPr>
      </w:pPr>
      <w:r>
        <w:rPr>
          <w:sz w:val="22"/>
        </w:rPr>
        <w:t>Lakukan pengenceran dengan memipet 0,1 ml biakan bakteri 10</w:t>
      </w:r>
      <w:r>
        <w:rPr>
          <w:sz w:val="22"/>
          <w:vertAlign w:val="superscript"/>
        </w:rPr>
        <w:t>8</w:t>
      </w:r>
      <w:r>
        <w:rPr>
          <w:sz w:val="22"/>
          <w:vertAlign w:val="baseline"/>
        </w:rPr>
        <w:t> koloni/ml dimasukkan kedalam tabung steril dan ditambahkan larutan NaCl sebanyak 9,9 ml dan dikocok homogen maka diperoleh suspensi bakteri konsentrasi 10</w:t>
      </w:r>
      <w:r>
        <w:rPr>
          <w:sz w:val="22"/>
          <w:vertAlign w:val="superscript"/>
        </w:rPr>
        <w:t>7</w:t>
      </w:r>
      <w:r>
        <w:rPr>
          <w:spacing w:val="-7"/>
          <w:sz w:val="22"/>
          <w:vertAlign w:val="baseline"/>
        </w:rPr>
        <w:t> </w:t>
      </w:r>
      <w:r>
        <w:rPr>
          <w:sz w:val="22"/>
          <w:vertAlign w:val="baseline"/>
        </w:rPr>
        <w:t>koloni/ml.</w:t>
      </w:r>
    </w:p>
    <w:p>
      <w:pPr>
        <w:pStyle w:val="ListParagraph"/>
        <w:numPr>
          <w:ilvl w:val="0"/>
          <w:numId w:val="22"/>
        </w:numPr>
        <w:tabs>
          <w:tab w:pos="1722" w:val="left" w:leader="none"/>
        </w:tabs>
        <w:spacing w:line="360" w:lineRule="auto" w:before="3" w:after="0"/>
        <w:ind w:left="1721" w:right="1256" w:hanging="425"/>
        <w:jc w:val="both"/>
        <w:rPr>
          <w:sz w:val="22"/>
        </w:rPr>
      </w:pPr>
      <w:r>
        <w:rPr>
          <w:sz w:val="22"/>
        </w:rPr>
        <w:t>Lakukan pengenceran dengan memipet 0,1 ml biakan bakteri 10</w:t>
      </w:r>
      <w:r>
        <w:rPr>
          <w:sz w:val="22"/>
          <w:vertAlign w:val="superscript"/>
        </w:rPr>
        <w:t>7</w:t>
      </w:r>
      <w:r>
        <w:rPr>
          <w:sz w:val="22"/>
          <w:vertAlign w:val="baseline"/>
        </w:rPr>
        <w:t> koloni/ml dimasukkan kedalam tabung steril dan ditambahkan</w:t>
      </w:r>
      <w:r>
        <w:rPr>
          <w:spacing w:val="48"/>
          <w:sz w:val="22"/>
          <w:vertAlign w:val="baseline"/>
        </w:rPr>
        <w:t> </w:t>
      </w:r>
      <w:r>
        <w:rPr>
          <w:sz w:val="22"/>
          <w:vertAlign w:val="baseline"/>
        </w:rPr>
        <w:t>larutan</w:t>
      </w:r>
    </w:p>
    <w:p>
      <w:pPr>
        <w:spacing w:after="0" w:line="360" w:lineRule="auto"/>
        <w:jc w:val="both"/>
        <w:rPr>
          <w:sz w:val="22"/>
        </w:rPr>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360" w:lineRule="auto" w:before="93"/>
        <w:ind w:left="1721" w:right="1276"/>
      </w:pPr>
      <w:r>
        <w:rPr/>
        <w:t>NaCl sebanyak 9,9 ml dan dikocok homogen maka diperoleh suspensi bakteri dengan konsentrasi 10</w:t>
      </w:r>
      <w:r>
        <w:rPr>
          <w:vertAlign w:val="superscript"/>
        </w:rPr>
        <w:t>6</w:t>
      </w:r>
      <w:r>
        <w:rPr>
          <w:spacing w:val="-8"/>
          <w:vertAlign w:val="baseline"/>
        </w:rPr>
        <w:t> </w:t>
      </w:r>
      <w:r>
        <w:rPr>
          <w:vertAlign w:val="baseline"/>
        </w:rPr>
        <w:t>koloni/ml.</w:t>
      </w:r>
    </w:p>
    <w:p>
      <w:pPr>
        <w:pStyle w:val="BodyText"/>
        <w:spacing w:before="2"/>
        <w:rPr>
          <w:sz w:val="33"/>
        </w:rPr>
      </w:pPr>
    </w:p>
    <w:p>
      <w:pPr>
        <w:pStyle w:val="ListParagraph"/>
        <w:numPr>
          <w:ilvl w:val="0"/>
          <w:numId w:val="22"/>
        </w:numPr>
        <w:tabs>
          <w:tab w:pos="1566" w:val="left" w:leader="none"/>
        </w:tabs>
        <w:spacing w:line="360" w:lineRule="auto" w:before="1" w:after="0"/>
        <w:ind w:left="1565" w:right="1403" w:hanging="269"/>
        <w:jc w:val="left"/>
        <w:rPr>
          <w:b/>
          <w:i/>
          <w:sz w:val="24"/>
        </w:rPr>
      </w:pPr>
      <w:r>
        <w:rPr>
          <w:b/>
          <w:sz w:val="24"/>
        </w:rPr>
        <w:t>Pengujian Efek Antibakteri Ekstrak Daun Sidaguri Terhadap Pertumbuhan Bakteri </w:t>
      </w:r>
      <w:r>
        <w:rPr>
          <w:b/>
          <w:i/>
          <w:sz w:val="24"/>
        </w:rPr>
        <w:t>Staphylococcus</w:t>
      </w:r>
      <w:r>
        <w:rPr>
          <w:b/>
          <w:i/>
          <w:spacing w:val="-1"/>
          <w:sz w:val="24"/>
        </w:rPr>
        <w:t> </w:t>
      </w:r>
      <w:r>
        <w:rPr>
          <w:b/>
          <w:i/>
          <w:sz w:val="24"/>
        </w:rPr>
        <w:t>aureus</w:t>
      </w:r>
    </w:p>
    <w:p>
      <w:pPr>
        <w:pStyle w:val="ListParagraph"/>
        <w:numPr>
          <w:ilvl w:val="0"/>
          <w:numId w:val="23"/>
        </w:numPr>
        <w:tabs>
          <w:tab w:pos="1721" w:val="left" w:leader="none"/>
          <w:tab w:pos="1722" w:val="left" w:leader="none"/>
        </w:tabs>
        <w:spacing w:line="240" w:lineRule="auto" w:before="2" w:after="0"/>
        <w:ind w:left="1721" w:right="0" w:hanging="425"/>
        <w:jc w:val="left"/>
        <w:rPr>
          <w:sz w:val="22"/>
        </w:rPr>
      </w:pPr>
      <w:r>
        <w:rPr>
          <w:sz w:val="22"/>
        </w:rPr>
        <w:t>Sterilkan semua alat dan bahan yang akan</w:t>
      </w:r>
      <w:r>
        <w:rPr>
          <w:spacing w:val="-8"/>
          <w:sz w:val="22"/>
        </w:rPr>
        <w:t> </w:t>
      </w:r>
      <w:r>
        <w:rPr>
          <w:sz w:val="22"/>
        </w:rPr>
        <w:t>digunakan.</w:t>
      </w:r>
    </w:p>
    <w:p>
      <w:pPr>
        <w:pStyle w:val="ListParagraph"/>
        <w:numPr>
          <w:ilvl w:val="0"/>
          <w:numId w:val="23"/>
        </w:numPr>
        <w:tabs>
          <w:tab w:pos="1722" w:val="left" w:leader="none"/>
        </w:tabs>
        <w:spacing w:line="360" w:lineRule="auto" w:before="126" w:after="0"/>
        <w:ind w:left="1721" w:right="1256" w:hanging="425"/>
        <w:jc w:val="both"/>
        <w:rPr>
          <w:sz w:val="22"/>
        </w:rPr>
      </w:pPr>
      <w:r>
        <w:rPr>
          <w:sz w:val="22"/>
        </w:rPr>
        <w:t>Pipet 0,1 ml suspensi bakteri dengan konsentrasi 10</w:t>
      </w:r>
      <w:r>
        <w:rPr>
          <w:sz w:val="22"/>
          <w:vertAlign w:val="superscript"/>
        </w:rPr>
        <w:t>6</w:t>
      </w:r>
      <w:r>
        <w:rPr>
          <w:sz w:val="22"/>
          <w:vertAlign w:val="baseline"/>
        </w:rPr>
        <w:t> koloni/ml ke dalam 100 ml media </w:t>
      </w:r>
      <w:r>
        <w:rPr>
          <w:spacing w:val="-2"/>
          <w:sz w:val="22"/>
          <w:vertAlign w:val="baseline"/>
        </w:rPr>
        <w:t>MHA </w:t>
      </w:r>
      <w:r>
        <w:rPr>
          <w:sz w:val="22"/>
          <w:vertAlign w:val="baseline"/>
        </w:rPr>
        <w:t>dengan suhu 45</w:t>
      </w:r>
      <w:r>
        <w:rPr>
          <w:sz w:val="22"/>
          <w:vertAlign w:val="superscript"/>
        </w:rPr>
        <w:t>0</w:t>
      </w:r>
      <w:r>
        <w:rPr>
          <w:sz w:val="22"/>
          <w:vertAlign w:val="baseline"/>
        </w:rPr>
        <w:t> - 50</w:t>
      </w:r>
      <w:r>
        <w:rPr>
          <w:sz w:val="22"/>
          <w:vertAlign w:val="superscript"/>
        </w:rPr>
        <w:t>0</w:t>
      </w:r>
      <w:r>
        <w:rPr>
          <w:sz w:val="22"/>
          <w:vertAlign w:val="baseline"/>
        </w:rPr>
        <w:t>C lalu kocok sampai homogen, kemudian tuang segera sebanyak 15 ml kedalam cawan petri steril, lalu biarkan</w:t>
      </w:r>
      <w:r>
        <w:rPr>
          <w:spacing w:val="-4"/>
          <w:sz w:val="22"/>
          <w:vertAlign w:val="baseline"/>
        </w:rPr>
        <w:t> </w:t>
      </w:r>
      <w:r>
        <w:rPr>
          <w:sz w:val="22"/>
          <w:vertAlign w:val="baseline"/>
        </w:rPr>
        <w:t>memadat.</w:t>
      </w:r>
    </w:p>
    <w:p>
      <w:pPr>
        <w:pStyle w:val="ListParagraph"/>
        <w:numPr>
          <w:ilvl w:val="0"/>
          <w:numId w:val="23"/>
        </w:numPr>
        <w:tabs>
          <w:tab w:pos="1722" w:val="left" w:leader="none"/>
        </w:tabs>
        <w:spacing w:line="360" w:lineRule="auto" w:before="3" w:after="0"/>
        <w:ind w:left="1721" w:right="1260" w:hanging="425"/>
        <w:jc w:val="both"/>
        <w:rPr>
          <w:sz w:val="22"/>
        </w:rPr>
      </w:pPr>
      <w:r>
        <w:rPr>
          <w:sz w:val="22"/>
        </w:rPr>
        <w:t>Buat 5 tanda pada bagian bawah cawan petri sebagai tempat peletakan paper</w:t>
      </w:r>
      <w:r>
        <w:rPr>
          <w:spacing w:val="7"/>
          <w:sz w:val="22"/>
        </w:rPr>
        <w:t> </w:t>
      </w:r>
      <w:r>
        <w:rPr>
          <w:sz w:val="22"/>
        </w:rPr>
        <w:t>disc.</w:t>
      </w:r>
    </w:p>
    <w:p>
      <w:pPr>
        <w:pStyle w:val="ListParagraph"/>
        <w:numPr>
          <w:ilvl w:val="0"/>
          <w:numId w:val="23"/>
        </w:numPr>
        <w:tabs>
          <w:tab w:pos="1722" w:val="left" w:leader="none"/>
        </w:tabs>
        <w:spacing w:line="360" w:lineRule="auto" w:before="3" w:after="0"/>
        <w:ind w:left="1721" w:right="1255" w:hanging="425"/>
        <w:jc w:val="both"/>
        <w:rPr>
          <w:sz w:val="22"/>
        </w:rPr>
      </w:pPr>
      <w:r>
        <w:rPr>
          <w:sz w:val="22"/>
        </w:rPr>
        <w:t>Rendam paper disc kedalam ekstrak etanol daun Sidaguri dengan konsentrasi (65%, 70%, 75%) dan alkohol 70% biarkan selama 2 menit.</w:t>
      </w:r>
    </w:p>
    <w:p>
      <w:pPr>
        <w:pStyle w:val="ListParagraph"/>
        <w:numPr>
          <w:ilvl w:val="0"/>
          <w:numId w:val="23"/>
        </w:numPr>
        <w:tabs>
          <w:tab w:pos="1722" w:val="left" w:leader="none"/>
        </w:tabs>
        <w:spacing w:line="360" w:lineRule="auto" w:before="3" w:after="0"/>
        <w:ind w:left="1721" w:right="1254" w:hanging="425"/>
        <w:jc w:val="both"/>
        <w:rPr>
          <w:sz w:val="22"/>
        </w:rPr>
      </w:pPr>
      <w:r>
        <w:rPr>
          <w:sz w:val="22"/>
        </w:rPr>
        <w:t>Angkat perlahan dengan menggunakan pinset, letakkan paper disc  ke dalam cawan petri yang sudah berisi </w:t>
      </w:r>
      <w:r>
        <w:rPr>
          <w:spacing w:val="-2"/>
          <w:sz w:val="22"/>
        </w:rPr>
        <w:t>MHA </w:t>
      </w:r>
      <w:r>
        <w:rPr>
          <w:sz w:val="22"/>
        </w:rPr>
        <w:t>dan suspensi bakteri secara aseptis sesuai dengan tanda yang telah dibuat terlebih dahulu.</w:t>
      </w:r>
    </w:p>
    <w:p>
      <w:pPr>
        <w:pStyle w:val="ListParagraph"/>
        <w:numPr>
          <w:ilvl w:val="0"/>
          <w:numId w:val="23"/>
        </w:numPr>
        <w:tabs>
          <w:tab w:pos="1721" w:val="left" w:leader="none"/>
          <w:tab w:pos="1722" w:val="left" w:leader="none"/>
        </w:tabs>
        <w:spacing w:line="240" w:lineRule="auto" w:before="3" w:after="0"/>
        <w:ind w:left="1721" w:right="0" w:hanging="425"/>
        <w:jc w:val="left"/>
        <w:rPr>
          <w:sz w:val="22"/>
        </w:rPr>
      </w:pPr>
      <w:r>
        <w:rPr>
          <w:sz w:val="22"/>
        </w:rPr>
        <w:t>Inkubasikan selama 18-24 jam pada suhu</w:t>
      </w:r>
      <w:r>
        <w:rPr>
          <w:spacing w:val="-3"/>
          <w:sz w:val="22"/>
        </w:rPr>
        <w:t> </w:t>
      </w:r>
      <w:r>
        <w:rPr>
          <w:sz w:val="22"/>
        </w:rPr>
        <w:t>37</w:t>
      </w:r>
      <w:r>
        <w:rPr>
          <w:sz w:val="22"/>
          <w:vertAlign w:val="superscript"/>
        </w:rPr>
        <w:t>0</w:t>
      </w:r>
      <w:r>
        <w:rPr>
          <w:sz w:val="22"/>
          <w:vertAlign w:val="baseline"/>
        </w:rPr>
        <w:t>C.</w:t>
      </w:r>
    </w:p>
    <w:p>
      <w:pPr>
        <w:pStyle w:val="ListParagraph"/>
        <w:numPr>
          <w:ilvl w:val="0"/>
          <w:numId w:val="23"/>
        </w:numPr>
        <w:tabs>
          <w:tab w:pos="1722" w:val="left" w:leader="none"/>
        </w:tabs>
        <w:spacing w:line="360" w:lineRule="auto" w:before="126" w:after="0"/>
        <w:ind w:left="1721" w:right="1258" w:hanging="425"/>
        <w:jc w:val="both"/>
        <w:rPr>
          <w:sz w:val="22"/>
        </w:rPr>
      </w:pPr>
      <w:r>
        <w:rPr>
          <w:sz w:val="22"/>
        </w:rPr>
        <w:t>Amati hasilnya dengan mengukur zona hambatan dengan</w:t>
      </w:r>
      <w:r>
        <w:rPr>
          <w:spacing w:val="37"/>
          <w:sz w:val="22"/>
        </w:rPr>
        <w:t> </w:t>
      </w:r>
      <w:r>
        <w:rPr>
          <w:sz w:val="22"/>
        </w:rPr>
        <w:t>berupa daerah yang tampak jernih yag tidak ditumbuhi oleh bakteri Staphylococcus aureus menggunakan jangka</w:t>
      </w:r>
      <w:r>
        <w:rPr>
          <w:spacing w:val="15"/>
          <w:sz w:val="22"/>
        </w:rPr>
        <w:t> </w:t>
      </w:r>
      <w:r>
        <w:rPr>
          <w:sz w:val="22"/>
        </w:rPr>
        <w:t>sorong.</w:t>
      </w:r>
    </w:p>
    <w:p>
      <w:pPr>
        <w:pStyle w:val="ListParagraph"/>
        <w:numPr>
          <w:ilvl w:val="0"/>
          <w:numId w:val="23"/>
        </w:numPr>
        <w:tabs>
          <w:tab w:pos="1721" w:val="left" w:leader="none"/>
          <w:tab w:pos="1722" w:val="left" w:leader="none"/>
        </w:tabs>
        <w:spacing w:line="240" w:lineRule="auto" w:before="3" w:after="0"/>
        <w:ind w:left="1721" w:right="0" w:hanging="425"/>
        <w:jc w:val="left"/>
        <w:rPr>
          <w:sz w:val="22"/>
        </w:rPr>
      </w:pPr>
      <w:r>
        <w:rPr>
          <w:sz w:val="22"/>
        </w:rPr>
        <w:t>hasilnya dicatat dalam satuan</w:t>
      </w:r>
      <w:r>
        <w:rPr>
          <w:spacing w:val="-2"/>
          <w:sz w:val="22"/>
        </w:rPr>
        <w:t> </w:t>
      </w:r>
      <w:r>
        <w:rPr>
          <w:sz w:val="22"/>
        </w:rPr>
        <w:t>mm.</w:t>
      </w:r>
    </w:p>
    <w:p>
      <w:pPr>
        <w:pStyle w:val="ListParagraph"/>
        <w:numPr>
          <w:ilvl w:val="0"/>
          <w:numId w:val="23"/>
        </w:numPr>
        <w:tabs>
          <w:tab w:pos="1722" w:val="left" w:leader="none"/>
        </w:tabs>
        <w:spacing w:line="362" w:lineRule="auto" w:before="126" w:after="0"/>
        <w:ind w:left="1721" w:right="1259" w:hanging="425"/>
        <w:jc w:val="both"/>
        <w:rPr>
          <w:sz w:val="22"/>
        </w:rPr>
      </w:pPr>
      <w:r>
        <w:rPr>
          <w:sz w:val="22"/>
        </w:rPr>
        <w:t>Percobaan ini dilakukan sebanyak 3 kali untuk masing-masing konsentrasi ekstrak etanol daun</w:t>
      </w:r>
      <w:r>
        <w:rPr>
          <w:spacing w:val="0"/>
          <w:sz w:val="22"/>
        </w:rPr>
        <w:t> </w:t>
      </w:r>
      <w:r>
        <w:rPr>
          <w:sz w:val="22"/>
        </w:rPr>
        <w:t>Sidaguri.</w:t>
      </w:r>
    </w:p>
    <w:p>
      <w:pPr>
        <w:spacing w:after="0" w:line="362" w:lineRule="auto"/>
        <w:jc w:val="both"/>
        <w:rPr>
          <w:sz w:val="22"/>
        </w:rPr>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1"/>
        <w:spacing w:before="93"/>
        <w:ind w:left="3433" w:right="4029" w:firstLine="0"/>
        <w:jc w:val="center"/>
      </w:pPr>
      <w:r>
        <w:rPr/>
        <w:t>BAB IV</w:t>
      </w:r>
    </w:p>
    <w:p>
      <w:pPr>
        <w:spacing w:before="137"/>
        <w:ind w:left="0" w:right="608" w:firstLine="0"/>
        <w:jc w:val="center"/>
        <w:rPr>
          <w:b/>
          <w:sz w:val="24"/>
        </w:rPr>
      </w:pPr>
      <w:r>
        <w:rPr>
          <w:b/>
          <w:sz w:val="24"/>
        </w:rPr>
        <w:t>HASIL DAN PEMBAHASAN</w:t>
      </w:r>
    </w:p>
    <w:p>
      <w:pPr>
        <w:pStyle w:val="BodyText"/>
        <w:rPr>
          <w:b/>
          <w:sz w:val="26"/>
        </w:rPr>
      </w:pPr>
    </w:p>
    <w:p>
      <w:pPr>
        <w:pStyle w:val="BodyText"/>
        <w:rPr>
          <w:b/>
        </w:rPr>
      </w:pPr>
    </w:p>
    <w:p>
      <w:pPr>
        <w:pStyle w:val="ListParagraph"/>
        <w:numPr>
          <w:ilvl w:val="0"/>
          <w:numId w:val="24"/>
        </w:numPr>
        <w:tabs>
          <w:tab w:pos="1154" w:val="left" w:leader="none"/>
          <w:tab w:pos="1155" w:val="left" w:leader="none"/>
        </w:tabs>
        <w:spacing w:line="240" w:lineRule="auto" w:before="0" w:after="0"/>
        <w:ind w:left="1154" w:right="0" w:hanging="566"/>
        <w:jc w:val="left"/>
        <w:rPr>
          <w:b/>
          <w:sz w:val="24"/>
        </w:rPr>
      </w:pPr>
      <w:r>
        <w:rPr>
          <w:b/>
          <w:sz w:val="24"/>
        </w:rPr>
        <w:t>Hasil</w:t>
      </w:r>
    </w:p>
    <w:p>
      <w:pPr>
        <w:pStyle w:val="BodyText"/>
        <w:spacing w:line="360" w:lineRule="auto" w:before="138"/>
        <w:ind w:left="588" w:right="1256" w:firstLine="566"/>
        <w:jc w:val="both"/>
      </w:pPr>
      <w:r>
        <w:rPr/>
        <w:t>Berdasarkan penelitian yang dilakukan di Laboratorium Mikrobiologi Jurusan Farmasi Poltekkes Kemenkes Medan diperoleh hasil perbandingan efek antibakteri ekstrak etanol daun Sidaguri (</w:t>
      </w:r>
      <w:r>
        <w:rPr>
          <w:i/>
        </w:rPr>
        <w:t>Sida rhombifolia </w:t>
      </w:r>
      <w:r>
        <w:rPr/>
        <w:t>Linn) dengan tetrasiklin terhadap pertumbuhan bakteri </w:t>
      </w:r>
      <w:r>
        <w:rPr>
          <w:i/>
        </w:rPr>
        <w:t>Staphylococcus aureus</w:t>
      </w:r>
      <w:r>
        <w:rPr/>
        <w:t>. Dengan mengukur zona hambat yaitu daerah yang tampak jernih yang tidak ditumbuhi bakteri </w:t>
      </w:r>
      <w:r>
        <w:rPr>
          <w:i/>
        </w:rPr>
        <w:t>Staphylococcus aureus</w:t>
      </w:r>
      <w:r>
        <w:rPr/>
        <w:t>, maka diperoleh hasil yang akan dimasukkan kedalam tabel berikut:</w:t>
      </w:r>
    </w:p>
    <w:p>
      <w:pPr>
        <w:pStyle w:val="BodyText"/>
        <w:spacing w:before="10"/>
        <w:rPr>
          <w:sz w:val="20"/>
        </w:rPr>
      </w:pPr>
    </w:p>
    <w:p>
      <w:pPr>
        <w:pStyle w:val="Heading3"/>
        <w:spacing w:line="276" w:lineRule="auto"/>
        <w:ind w:left="955" w:right="1399" w:hanging="214"/>
        <w:rPr>
          <w:i/>
        </w:rPr>
      </w:pPr>
      <w:r>
        <w:rPr/>
        <w:t>Tabel 4.1 Data Hasil Pengamatan Uji Efek Antibakteri Ekstak Etanol Daun Sidaguri Terhadap Pertumbuhan Bakteri </w:t>
      </w:r>
      <w:r>
        <w:rPr>
          <w:i/>
        </w:rPr>
        <w:t>Staphylococcus aureus</w:t>
      </w:r>
    </w:p>
    <w:p>
      <w:pPr>
        <w:spacing w:before="0"/>
        <w:ind w:left="0" w:right="668" w:firstLine="0"/>
        <w:jc w:val="center"/>
        <w:rPr>
          <w:b/>
          <w:sz w:val="22"/>
        </w:rPr>
      </w:pPr>
      <w:r>
        <w:rPr>
          <w:b/>
          <w:sz w:val="22"/>
        </w:rPr>
        <w:t>dengan Tetrasiklin sebagai Pembanding</w:t>
      </w:r>
    </w:p>
    <w:p>
      <w:pPr>
        <w:pStyle w:val="BodyText"/>
        <w:spacing w:before="5" w:after="1"/>
        <w:rPr>
          <w:b/>
          <w:sz w:val="24"/>
        </w:rPr>
      </w:pPr>
    </w:p>
    <w:p>
      <w:pPr>
        <w:pStyle w:val="BodyText"/>
        <w:spacing w:line="20" w:lineRule="exact"/>
        <w:ind w:left="583"/>
        <w:rPr>
          <w:sz w:val="2"/>
        </w:rPr>
      </w:pPr>
      <w:r>
        <w:rPr>
          <w:rFonts w:ascii="Times New Roman"/>
          <w:spacing w:val="5"/>
          <w:sz w:val="2"/>
        </w:rPr>
        <w:t> </w:t>
      </w:r>
      <w:r>
        <w:rPr>
          <w:spacing w:val="5"/>
          <w:sz w:val="2"/>
        </w:rPr>
        <w:pict>
          <v:group style="width:397.05pt;height:.5pt;mso-position-horizontal-relative:char;mso-position-vertical-relative:line" coordorigin="0,0" coordsize="7941,10">
            <v:line style="position:absolute" from="0,5" to="1702,5" stroked="true" strokeweight=".47998pt" strokecolor="#000000">
              <v:stroke dashstyle="solid"/>
            </v:line>
            <v:rect style="position:absolute;left:1701;top:0;width:11;height:10" filled="true" fillcolor="#000000" stroked="false">
              <v:fill type="solid"/>
            </v:rect>
            <v:line style="position:absolute" from="1712,5" to="5103,5" stroked="true" strokeweight=".47998pt" strokecolor="#000000">
              <v:stroke dashstyle="solid"/>
            </v:line>
            <v:rect style="position:absolute;left:5103;top:0;width:10;height:10" filled="true" fillcolor="#000000" stroked="false">
              <v:fill type="solid"/>
            </v:rect>
            <v:line style="position:absolute" from="5113,5" to="6522,5" stroked="true" strokeweight=".47998pt" strokecolor="#000000">
              <v:stroke dashstyle="solid"/>
            </v:line>
            <v:rect style="position:absolute;left:6521;top:0;width:10;height:10" filled="true" fillcolor="#000000" stroked="false">
              <v:fill type="solid"/>
            </v:rect>
            <v:line style="position:absolute" from="6531,5" to="7941,5" stroked="true" strokeweight=".47998pt" strokecolor="#000000">
              <v:stroke dashstyle="solid"/>
            </v:line>
          </v:group>
        </w:pict>
      </w:r>
      <w:r>
        <w:rPr>
          <w:spacing w:val="5"/>
          <w:sz w:val="2"/>
        </w:rPr>
      </w:r>
    </w:p>
    <w:p>
      <w:pPr>
        <w:spacing w:after="0" w:line="20" w:lineRule="exact"/>
        <w:rPr>
          <w:sz w:val="2"/>
        </w:rPr>
        <w:sectPr>
          <w:pgSz w:w="11910" w:h="16840"/>
          <w:pgMar w:header="749" w:footer="0" w:top="960" w:bottom="280" w:left="1680" w:right="440"/>
        </w:sectPr>
      </w:pPr>
    </w:p>
    <w:p>
      <w:pPr>
        <w:pStyle w:val="BodyText"/>
        <w:rPr>
          <w:b/>
          <w:sz w:val="21"/>
        </w:rPr>
      </w:pPr>
    </w:p>
    <w:p>
      <w:pPr>
        <w:pStyle w:val="BodyText"/>
        <w:ind w:left="857"/>
      </w:pPr>
      <w:r>
        <w:rPr/>
        <w:t>Konsentrasi</w:t>
      </w:r>
    </w:p>
    <w:p>
      <w:pPr>
        <w:pStyle w:val="BodyText"/>
        <w:spacing w:line="252" w:lineRule="exact" w:before="114"/>
        <w:ind w:left="1673" w:right="-20" w:hanging="1083"/>
      </w:pPr>
      <w:r>
        <w:rPr/>
        <w:br w:type="column"/>
      </w:r>
      <w:r>
        <w:rPr/>
        <w:t>Zona Hambatan Antibakteri (mm)</w:t>
      </w:r>
    </w:p>
    <w:p>
      <w:pPr>
        <w:pStyle w:val="BodyText"/>
        <w:spacing w:line="250" w:lineRule="atLeast" w:before="114"/>
        <w:ind w:left="778" w:right="-17" w:hanging="209"/>
      </w:pPr>
      <w:r>
        <w:rPr/>
        <w:br w:type="column"/>
      </w:r>
      <w:r>
        <w:rPr/>
        <w:t>Rata-rata Zona</w:t>
      </w:r>
    </w:p>
    <w:p>
      <w:pPr>
        <w:pStyle w:val="BodyText"/>
        <w:ind w:left="531" w:right="1567" w:firstLine="134"/>
      </w:pPr>
      <w:r>
        <w:rPr/>
        <w:br w:type="column"/>
      </w:r>
      <w:r>
        <w:rPr/>
        <w:t>Zona Hambat</w:t>
      </w:r>
    </w:p>
    <w:p>
      <w:pPr>
        <w:spacing w:after="0"/>
        <w:sectPr>
          <w:type w:val="continuous"/>
          <w:pgSz w:w="11910" w:h="16840"/>
          <w:pgMar w:top="3860" w:bottom="280" w:left="1680" w:right="440"/>
          <w:cols w:num="4" w:equalWidth="0">
            <w:col w:w="2023" w:space="40"/>
            <w:col w:w="3269" w:space="39"/>
            <w:col w:w="1490" w:space="40"/>
            <w:col w:w="2889"/>
          </w:cols>
        </w:sectPr>
      </w:pPr>
    </w:p>
    <w:p>
      <w:pPr>
        <w:pStyle w:val="BodyText"/>
        <w:tabs>
          <w:tab w:pos="5747" w:val="left" w:leader="none"/>
        </w:tabs>
        <w:spacing w:line="124" w:lineRule="exact"/>
        <w:ind w:left="727"/>
      </w:pPr>
      <w:r>
        <w:rPr/>
        <w:t>Ekstrak</w:t>
      </w:r>
      <w:r>
        <w:rPr>
          <w:spacing w:val="-2"/>
        </w:rPr>
        <w:t> </w:t>
      </w:r>
      <w:r>
        <w:rPr/>
        <w:t>Etanol </w:t>
      </w:r>
      <w:r>
        <w:rPr>
          <w:spacing w:val="17"/>
        </w:rPr>
        <w:t> </w:t>
      </w:r>
      <w:r>
        <w:rPr>
          <w:w w:val="100"/>
          <w:u w:val="single"/>
        </w:rPr>
        <w:t> </w:t>
      </w:r>
      <w:r>
        <w:rPr>
          <w:u w:val="single"/>
        </w:rPr>
        <w:tab/>
      </w:r>
    </w:p>
    <w:p>
      <w:pPr>
        <w:pStyle w:val="BodyText"/>
        <w:spacing w:line="132" w:lineRule="exact"/>
        <w:ind w:left="105"/>
      </w:pPr>
      <w:r>
        <w:rPr/>
        <w:br w:type="column"/>
      </w:r>
      <w:r>
        <w:rPr/>
        <w:t>Hambatan</w:t>
      </w:r>
    </w:p>
    <w:p>
      <w:pPr>
        <w:pStyle w:val="BodyText"/>
        <w:spacing w:line="124" w:lineRule="exact"/>
        <w:ind w:left="461"/>
      </w:pPr>
      <w:r>
        <w:rPr/>
        <w:br w:type="column"/>
      </w:r>
      <w:r>
        <w:rPr/>
        <w:t>Sebagai</w:t>
      </w:r>
    </w:p>
    <w:p>
      <w:pPr>
        <w:spacing w:after="0" w:line="124" w:lineRule="exact"/>
        <w:sectPr>
          <w:type w:val="continuous"/>
          <w:pgSz w:w="11910" w:h="16840"/>
          <w:pgMar w:top="3860" w:bottom="280" w:left="1680" w:right="440"/>
          <w:cols w:num="3" w:equalWidth="0">
            <w:col w:w="5748" w:space="40"/>
            <w:col w:w="1124" w:space="39"/>
            <w:col w:w="2839"/>
          </w:cols>
        </w:sectPr>
      </w:pPr>
    </w:p>
    <w:p>
      <w:pPr>
        <w:pStyle w:val="BodyText"/>
        <w:spacing w:line="247" w:lineRule="exact"/>
        <w:ind w:left="741"/>
      </w:pPr>
      <w:r>
        <w:rPr/>
        <w:pict>
          <v:shape style="position:absolute;margin-left:113.419998pt;margin-top:12.6pt;width:397.05pt;height:79.05pt;mso-position-horizontal-relative:page;mso-position-vertical-relative:paragraph;z-index:162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9"/>
                    <w:gridCol w:w="1077"/>
                    <w:gridCol w:w="1180"/>
                    <w:gridCol w:w="1083"/>
                    <w:gridCol w:w="1423"/>
                    <w:gridCol w:w="1419"/>
                  </w:tblGrid>
                  <w:tr>
                    <w:trPr>
                      <w:trHeight w:val="250" w:hRule="atLeast"/>
                    </w:trPr>
                    <w:tc>
                      <w:tcPr>
                        <w:tcW w:w="6522" w:type="dxa"/>
                        <w:gridSpan w:val="5"/>
                        <w:tcBorders>
                          <w:bottom w:val="single" w:sz="4" w:space="0" w:color="000000"/>
                        </w:tcBorders>
                      </w:tcPr>
                      <w:p>
                        <w:pPr>
                          <w:pStyle w:val="TableParagraph"/>
                          <w:spacing w:line="240" w:lineRule="auto"/>
                          <w:jc w:val="left"/>
                          <w:rPr>
                            <w:rFonts w:ascii="Times New Roman"/>
                            <w:sz w:val="18"/>
                          </w:rPr>
                        </w:pPr>
                      </w:p>
                    </w:tc>
                    <w:tc>
                      <w:tcPr>
                        <w:tcW w:w="1419" w:type="dxa"/>
                        <w:tcBorders>
                          <w:bottom w:val="single" w:sz="4" w:space="0" w:color="000000"/>
                        </w:tcBorders>
                      </w:tcPr>
                      <w:p>
                        <w:pPr>
                          <w:pStyle w:val="TableParagraph"/>
                          <w:spacing w:line="230" w:lineRule="exact"/>
                          <w:ind w:left="200" w:right="200"/>
                          <w:rPr>
                            <w:sz w:val="22"/>
                          </w:rPr>
                        </w:pPr>
                        <w:r>
                          <w:rPr>
                            <w:sz w:val="22"/>
                          </w:rPr>
                          <w:t>(FI ed. IV)</w:t>
                        </w:r>
                      </w:p>
                    </w:tc>
                  </w:tr>
                  <w:tr>
                    <w:trPr>
                      <w:trHeight w:val="252" w:hRule="atLeast"/>
                    </w:trPr>
                    <w:tc>
                      <w:tcPr>
                        <w:tcW w:w="1759" w:type="dxa"/>
                        <w:tcBorders>
                          <w:top w:val="single" w:sz="4" w:space="0" w:color="000000"/>
                          <w:bottom w:val="single" w:sz="4" w:space="0" w:color="000000"/>
                        </w:tcBorders>
                      </w:tcPr>
                      <w:p>
                        <w:pPr>
                          <w:pStyle w:val="TableParagraph"/>
                          <w:spacing w:line="232" w:lineRule="exact"/>
                          <w:ind w:left="220" w:right="273"/>
                          <w:rPr>
                            <w:sz w:val="22"/>
                          </w:rPr>
                        </w:pPr>
                        <w:r>
                          <w:rPr>
                            <w:sz w:val="22"/>
                          </w:rPr>
                          <w:t>65%</w:t>
                        </w:r>
                      </w:p>
                    </w:tc>
                    <w:tc>
                      <w:tcPr>
                        <w:tcW w:w="1077" w:type="dxa"/>
                        <w:tcBorders>
                          <w:top w:val="single" w:sz="4" w:space="0" w:color="000000"/>
                          <w:bottom w:val="single" w:sz="4" w:space="0" w:color="000000"/>
                        </w:tcBorders>
                      </w:tcPr>
                      <w:p>
                        <w:pPr>
                          <w:pStyle w:val="TableParagraph"/>
                          <w:spacing w:line="232" w:lineRule="exact"/>
                          <w:ind w:left="277" w:right="330"/>
                          <w:rPr>
                            <w:sz w:val="22"/>
                          </w:rPr>
                        </w:pPr>
                        <w:r>
                          <w:rPr>
                            <w:sz w:val="22"/>
                          </w:rPr>
                          <w:t>17,5</w:t>
                        </w:r>
                      </w:p>
                    </w:tc>
                    <w:tc>
                      <w:tcPr>
                        <w:tcW w:w="1180" w:type="dxa"/>
                        <w:tcBorders>
                          <w:top w:val="single" w:sz="4" w:space="0" w:color="000000"/>
                          <w:bottom w:val="single" w:sz="4" w:space="0" w:color="000000"/>
                        </w:tcBorders>
                      </w:tcPr>
                      <w:p>
                        <w:pPr>
                          <w:pStyle w:val="TableParagraph"/>
                          <w:spacing w:line="232" w:lineRule="exact"/>
                          <w:ind w:left="333" w:right="377"/>
                          <w:rPr>
                            <w:sz w:val="22"/>
                          </w:rPr>
                        </w:pPr>
                        <w:r>
                          <w:rPr>
                            <w:sz w:val="22"/>
                          </w:rPr>
                          <w:t>17,5</w:t>
                        </w:r>
                      </w:p>
                    </w:tc>
                    <w:tc>
                      <w:tcPr>
                        <w:tcW w:w="1083" w:type="dxa"/>
                        <w:tcBorders>
                          <w:top w:val="single" w:sz="4" w:space="0" w:color="000000"/>
                          <w:bottom w:val="single" w:sz="4" w:space="0" w:color="000000"/>
                        </w:tcBorders>
                      </w:tcPr>
                      <w:p>
                        <w:pPr>
                          <w:pStyle w:val="TableParagraph"/>
                          <w:spacing w:line="232" w:lineRule="exact"/>
                          <w:ind w:left="379" w:right="417"/>
                          <w:rPr>
                            <w:sz w:val="22"/>
                          </w:rPr>
                        </w:pPr>
                        <w:r>
                          <w:rPr>
                            <w:sz w:val="22"/>
                          </w:rPr>
                          <w:t>18</w:t>
                        </w:r>
                      </w:p>
                    </w:tc>
                    <w:tc>
                      <w:tcPr>
                        <w:tcW w:w="1423" w:type="dxa"/>
                        <w:tcBorders>
                          <w:top w:val="single" w:sz="4" w:space="0" w:color="000000"/>
                          <w:bottom w:val="single" w:sz="4" w:space="0" w:color="000000"/>
                        </w:tcBorders>
                      </w:tcPr>
                      <w:p>
                        <w:pPr>
                          <w:pStyle w:val="TableParagraph"/>
                          <w:spacing w:line="232" w:lineRule="exact"/>
                          <w:ind w:left="419" w:right="413"/>
                          <w:rPr>
                            <w:sz w:val="22"/>
                          </w:rPr>
                        </w:pPr>
                        <w:r>
                          <w:rPr>
                            <w:sz w:val="22"/>
                          </w:rPr>
                          <w:t>17,66</w:t>
                        </w:r>
                      </w:p>
                    </w:tc>
                    <w:tc>
                      <w:tcPr>
                        <w:tcW w:w="1419" w:type="dxa"/>
                        <w:tcBorders>
                          <w:top w:val="single" w:sz="4" w:space="0" w:color="000000"/>
                        </w:tcBorders>
                      </w:tcPr>
                      <w:p>
                        <w:pPr>
                          <w:pStyle w:val="TableParagraph"/>
                          <w:spacing w:line="240" w:lineRule="auto"/>
                          <w:jc w:val="left"/>
                          <w:rPr>
                            <w:rFonts w:ascii="Times New Roman"/>
                            <w:sz w:val="18"/>
                          </w:rPr>
                        </w:pPr>
                      </w:p>
                    </w:tc>
                  </w:tr>
                  <w:tr>
                    <w:trPr>
                      <w:trHeight w:val="253" w:hRule="atLeast"/>
                    </w:trPr>
                    <w:tc>
                      <w:tcPr>
                        <w:tcW w:w="1759" w:type="dxa"/>
                        <w:tcBorders>
                          <w:top w:val="single" w:sz="4" w:space="0" w:color="000000"/>
                          <w:bottom w:val="single" w:sz="4" w:space="0" w:color="000000"/>
                        </w:tcBorders>
                      </w:tcPr>
                      <w:p>
                        <w:pPr>
                          <w:pStyle w:val="TableParagraph"/>
                          <w:ind w:left="220" w:right="273"/>
                          <w:rPr>
                            <w:sz w:val="22"/>
                          </w:rPr>
                        </w:pPr>
                        <w:r>
                          <w:rPr>
                            <w:sz w:val="22"/>
                          </w:rPr>
                          <w:t>70%</w:t>
                        </w:r>
                      </w:p>
                    </w:tc>
                    <w:tc>
                      <w:tcPr>
                        <w:tcW w:w="1077" w:type="dxa"/>
                        <w:tcBorders>
                          <w:top w:val="single" w:sz="4" w:space="0" w:color="000000"/>
                          <w:bottom w:val="single" w:sz="4" w:space="0" w:color="000000"/>
                        </w:tcBorders>
                      </w:tcPr>
                      <w:p>
                        <w:pPr>
                          <w:pStyle w:val="TableParagraph"/>
                          <w:ind w:left="277" w:right="330"/>
                          <w:rPr>
                            <w:sz w:val="22"/>
                          </w:rPr>
                        </w:pPr>
                        <w:r>
                          <w:rPr>
                            <w:sz w:val="22"/>
                          </w:rPr>
                          <w:t>18,5</w:t>
                        </w:r>
                      </w:p>
                    </w:tc>
                    <w:tc>
                      <w:tcPr>
                        <w:tcW w:w="1180" w:type="dxa"/>
                        <w:tcBorders>
                          <w:top w:val="single" w:sz="4" w:space="0" w:color="000000"/>
                          <w:bottom w:val="single" w:sz="4" w:space="0" w:color="000000"/>
                        </w:tcBorders>
                      </w:tcPr>
                      <w:p>
                        <w:pPr>
                          <w:pStyle w:val="TableParagraph"/>
                          <w:ind w:left="331" w:right="377"/>
                          <w:rPr>
                            <w:sz w:val="22"/>
                          </w:rPr>
                        </w:pPr>
                        <w:r>
                          <w:rPr>
                            <w:sz w:val="22"/>
                          </w:rPr>
                          <w:t>19</w:t>
                        </w:r>
                      </w:p>
                    </w:tc>
                    <w:tc>
                      <w:tcPr>
                        <w:tcW w:w="1083" w:type="dxa"/>
                        <w:tcBorders>
                          <w:top w:val="single" w:sz="4" w:space="0" w:color="000000"/>
                          <w:bottom w:val="single" w:sz="4" w:space="0" w:color="000000"/>
                        </w:tcBorders>
                      </w:tcPr>
                      <w:p>
                        <w:pPr>
                          <w:pStyle w:val="TableParagraph"/>
                          <w:ind w:left="379" w:right="417"/>
                          <w:rPr>
                            <w:sz w:val="22"/>
                          </w:rPr>
                        </w:pPr>
                        <w:r>
                          <w:rPr>
                            <w:sz w:val="22"/>
                          </w:rPr>
                          <w:t>19</w:t>
                        </w:r>
                      </w:p>
                    </w:tc>
                    <w:tc>
                      <w:tcPr>
                        <w:tcW w:w="1423" w:type="dxa"/>
                        <w:tcBorders>
                          <w:top w:val="single" w:sz="4" w:space="0" w:color="000000"/>
                          <w:bottom w:val="single" w:sz="4" w:space="0" w:color="000000"/>
                        </w:tcBorders>
                      </w:tcPr>
                      <w:p>
                        <w:pPr>
                          <w:pStyle w:val="TableParagraph"/>
                          <w:ind w:left="419" w:right="413"/>
                          <w:rPr>
                            <w:sz w:val="22"/>
                          </w:rPr>
                        </w:pPr>
                        <w:r>
                          <w:rPr>
                            <w:sz w:val="22"/>
                          </w:rPr>
                          <w:t>18,83</w:t>
                        </w:r>
                      </w:p>
                    </w:tc>
                    <w:tc>
                      <w:tcPr>
                        <w:tcW w:w="1419" w:type="dxa"/>
                      </w:tcPr>
                      <w:p>
                        <w:pPr>
                          <w:pStyle w:val="TableParagraph"/>
                          <w:spacing w:line="240" w:lineRule="auto"/>
                          <w:jc w:val="left"/>
                          <w:rPr>
                            <w:rFonts w:ascii="Times New Roman"/>
                            <w:sz w:val="18"/>
                          </w:rPr>
                        </w:pPr>
                      </w:p>
                    </w:tc>
                  </w:tr>
                  <w:tr>
                    <w:trPr>
                      <w:trHeight w:val="251" w:hRule="atLeast"/>
                    </w:trPr>
                    <w:tc>
                      <w:tcPr>
                        <w:tcW w:w="1759" w:type="dxa"/>
                        <w:tcBorders>
                          <w:top w:val="single" w:sz="4" w:space="0" w:color="000000"/>
                          <w:bottom w:val="single" w:sz="4" w:space="0" w:color="000000"/>
                        </w:tcBorders>
                      </w:tcPr>
                      <w:p>
                        <w:pPr>
                          <w:pStyle w:val="TableParagraph"/>
                          <w:spacing w:line="232" w:lineRule="exact"/>
                          <w:ind w:left="220" w:right="273"/>
                          <w:rPr>
                            <w:sz w:val="22"/>
                          </w:rPr>
                        </w:pPr>
                        <w:r>
                          <w:rPr>
                            <w:sz w:val="22"/>
                          </w:rPr>
                          <w:t>75%</w:t>
                        </w:r>
                      </w:p>
                    </w:tc>
                    <w:tc>
                      <w:tcPr>
                        <w:tcW w:w="1077" w:type="dxa"/>
                        <w:tcBorders>
                          <w:top w:val="single" w:sz="4" w:space="0" w:color="000000"/>
                          <w:bottom w:val="single" w:sz="4" w:space="0" w:color="000000"/>
                        </w:tcBorders>
                      </w:tcPr>
                      <w:p>
                        <w:pPr>
                          <w:pStyle w:val="TableParagraph"/>
                          <w:spacing w:line="232" w:lineRule="exact"/>
                          <w:ind w:left="277" w:right="330"/>
                          <w:rPr>
                            <w:sz w:val="22"/>
                          </w:rPr>
                        </w:pPr>
                        <w:r>
                          <w:rPr>
                            <w:sz w:val="22"/>
                          </w:rPr>
                          <w:t>19,5</w:t>
                        </w:r>
                      </w:p>
                    </w:tc>
                    <w:tc>
                      <w:tcPr>
                        <w:tcW w:w="1180" w:type="dxa"/>
                        <w:tcBorders>
                          <w:top w:val="single" w:sz="4" w:space="0" w:color="000000"/>
                          <w:bottom w:val="single" w:sz="4" w:space="0" w:color="000000"/>
                        </w:tcBorders>
                      </w:tcPr>
                      <w:p>
                        <w:pPr>
                          <w:pStyle w:val="TableParagraph"/>
                          <w:spacing w:line="232" w:lineRule="exact"/>
                          <w:ind w:left="333" w:right="377"/>
                          <w:rPr>
                            <w:sz w:val="22"/>
                          </w:rPr>
                        </w:pPr>
                        <w:r>
                          <w:rPr>
                            <w:sz w:val="22"/>
                          </w:rPr>
                          <w:t>19,5</w:t>
                        </w:r>
                      </w:p>
                    </w:tc>
                    <w:tc>
                      <w:tcPr>
                        <w:tcW w:w="1083" w:type="dxa"/>
                        <w:tcBorders>
                          <w:top w:val="single" w:sz="4" w:space="0" w:color="000000"/>
                          <w:bottom w:val="single" w:sz="4" w:space="0" w:color="000000"/>
                        </w:tcBorders>
                      </w:tcPr>
                      <w:p>
                        <w:pPr>
                          <w:pStyle w:val="TableParagraph"/>
                          <w:spacing w:line="232" w:lineRule="exact"/>
                          <w:ind w:left="378" w:right="418"/>
                          <w:rPr>
                            <w:sz w:val="22"/>
                          </w:rPr>
                        </w:pPr>
                        <w:r>
                          <w:rPr>
                            <w:sz w:val="22"/>
                          </w:rPr>
                          <w:t>20</w:t>
                        </w:r>
                      </w:p>
                    </w:tc>
                    <w:tc>
                      <w:tcPr>
                        <w:tcW w:w="1423" w:type="dxa"/>
                        <w:tcBorders>
                          <w:top w:val="single" w:sz="4" w:space="0" w:color="000000"/>
                          <w:bottom w:val="single" w:sz="4" w:space="0" w:color="000000"/>
                        </w:tcBorders>
                      </w:tcPr>
                      <w:p>
                        <w:pPr>
                          <w:pStyle w:val="TableParagraph"/>
                          <w:spacing w:line="232" w:lineRule="exact"/>
                          <w:ind w:left="419" w:right="413"/>
                          <w:rPr>
                            <w:sz w:val="22"/>
                          </w:rPr>
                        </w:pPr>
                        <w:r>
                          <w:rPr>
                            <w:sz w:val="22"/>
                          </w:rPr>
                          <w:t>19,66</w:t>
                        </w:r>
                      </w:p>
                    </w:tc>
                    <w:tc>
                      <w:tcPr>
                        <w:tcW w:w="1419" w:type="dxa"/>
                      </w:tcPr>
                      <w:p>
                        <w:pPr>
                          <w:pStyle w:val="TableParagraph"/>
                          <w:spacing w:line="232" w:lineRule="exact"/>
                          <w:ind w:left="200" w:right="200"/>
                          <w:rPr>
                            <w:sz w:val="22"/>
                          </w:rPr>
                        </w:pPr>
                        <w:r>
                          <w:rPr>
                            <w:sz w:val="22"/>
                          </w:rPr>
                          <w:t>14 – 16</w:t>
                        </w:r>
                      </w:p>
                    </w:tc>
                  </w:tr>
                  <w:tr>
                    <w:trPr>
                      <w:trHeight w:val="253" w:hRule="atLeast"/>
                    </w:trPr>
                    <w:tc>
                      <w:tcPr>
                        <w:tcW w:w="1759" w:type="dxa"/>
                        <w:tcBorders>
                          <w:top w:val="single" w:sz="4" w:space="0" w:color="000000"/>
                          <w:bottom w:val="single" w:sz="4" w:space="0" w:color="000000"/>
                        </w:tcBorders>
                      </w:tcPr>
                      <w:p>
                        <w:pPr>
                          <w:pStyle w:val="TableParagraph"/>
                          <w:ind w:left="218" w:right="276"/>
                          <w:rPr>
                            <w:sz w:val="22"/>
                          </w:rPr>
                        </w:pPr>
                        <w:r>
                          <w:rPr>
                            <w:sz w:val="22"/>
                          </w:rPr>
                          <w:t>Tetrasiklin</w:t>
                        </w:r>
                      </w:p>
                    </w:tc>
                    <w:tc>
                      <w:tcPr>
                        <w:tcW w:w="1077" w:type="dxa"/>
                        <w:tcBorders>
                          <w:top w:val="single" w:sz="4" w:space="0" w:color="000000"/>
                          <w:bottom w:val="single" w:sz="4" w:space="0" w:color="000000"/>
                        </w:tcBorders>
                      </w:tcPr>
                      <w:p>
                        <w:pPr>
                          <w:pStyle w:val="TableParagraph"/>
                          <w:ind w:left="275" w:right="330"/>
                          <w:rPr>
                            <w:sz w:val="22"/>
                          </w:rPr>
                        </w:pPr>
                        <w:r>
                          <w:rPr>
                            <w:sz w:val="22"/>
                          </w:rPr>
                          <w:t>20</w:t>
                        </w:r>
                      </w:p>
                    </w:tc>
                    <w:tc>
                      <w:tcPr>
                        <w:tcW w:w="1180" w:type="dxa"/>
                        <w:tcBorders>
                          <w:top w:val="single" w:sz="4" w:space="0" w:color="000000"/>
                          <w:bottom w:val="single" w:sz="4" w:space="0" w:color="000000"/>
                        </w:tcBorders>
                      </w:tcPr>
                      <w:p>
                        <w:pPr>
                          <w:pStyle w:val="TableParagraph"/>
                          <w:ind w:left="333" w:right="377"/>
                          <w:rPr>
                            <w:sz w:val="22"/>
                          </w:rPr>
                        </w:pPr>
                        <w:r>
                          <w:rPr>
                            <w:sz w:val="22"/>
                          </w:rPr>
                          <w:t>20,5</w:t>
                        </w:r>
                      </w:p>
                    </w:tc>
                    <w:tc>
                      <w:tcPr>
                        <w:tcW w:w="1083" w:type="dxa"/>
                        <w:tcBorders>
                          <w:top w:val="single" w:sz="4" w:space="0" w:color="000000"/>
                          <w:bottom w:val="single" w:sz="4" w:space="0" w:color="000000"/>
                        </w:tcBorders>
                      </w:tcPr>
                      <w:p>
                        <w:pPr>
                          <w:pStyle w:val="TableParagraph"/>
                          <w:ind w:left="379" w:right="417"/>
                          <w:rPr>
                            <w:sz w:val="22"/>
                          </w:rPr>
                        </w:pPr>
                        <w:r>
                          <w:rPr>
                            <w:sz w:val="22"/>
                          </w:rPr>
                          <w:t>21</w:t>
                        </w:r>
                      </w:p>
                    </w:tc>
                    <w:tc>
                      <w:tcPr>
                        <w:tcW w:w="1423" w:type="dxa"/>
                        <w:tcBorders>
                          <w:top w:val="single" w:sz="4" w:space="0" w:color="000000"/>
                          <w:bottom w:val="single" w:sz="4" w:space="0" w:color="000000"/>
                        </w:tcBorders>
                      </w:tcPr>
                      <w:p>
                        <w:pPr>
                          <w:pStyle w:val="TableParagraph"/>
                          <w:ind w:left="417" w:right="413"/>
                          <w:rPr>
                            <w:sz w:val="22"/>
                          </w:rPr>
                        </w:pPr>
                        <w:r>
                          <w:rPr>
                            <w:sz w:val="22"/>
                          </w:rPr>
                          <w:t>20,5</w:t>
                        </w:r>
                      </w:p>
                    </w:tc>
                    <w:tc>
                      <w:tcPr>
                        <w:tcW w:w="1419" w:type="dxa"/>
                      </w:tcPr>
                      <w:p>
                        <w:pPr>
                          <w:pStyle w:val="TableParagraph"/>
                          <w:spacing w:line="240" w:lineRule="auto"/>
                          <w:jc w:val="left"/>
                          <w:rPr>
                            <w:rFonts w:ascii="Times New Roman"/>
                            <w:sz w:val="18"/>
                          </w:rPr>
                        </w:pPr>
                      </w:p>
                    </w:tc>
                  </w:tr>
                  <w:tr>
                    <w:trPr>
                      <w:trHeight w:val="254" w:hRule="atLeast"/>
                    </w:trPr>
                    <w:tc>
                      <w:tcPr>
                        <w:tcW w:w="1759" w:type="dxa"/>
                        <w:tcBorders>
                          <w:top w:val="single" w:sz="4" w:space="0" w:color="000000"/>
                          <w:bottom w:val="single" w:sz="4" w:space="0" w:color="000000"/>
                        </w:tcBorders>
                      </w:tcPr>
                      <w:p>
                        <w:pPr>
                          <w:pStyle w:val="TableParagraph"/>
                          <w:ind w:left="220" w:right="276"/>
                          <w:rPr>
                            <w:sz w:val="22"/>
                          </w:rPr>
                        </w:pPr>
                        <w:r>
                          <w:rPr>
                            <w:sz w:val="22"/>
                          </w:rPr>
                          <w:t>Alkohol 70%</w:t>
                        </w:r>
                      </w:p>
                    </w:tc>
                    <w:tc>
                      <w:tcPr>
                        <w:tcW w:w="1077" w:type="dxa"/>
                        <w:tcBorders>
                          <w:top w:val="single" w:sz="4" w:space="0" w:color="000000"/>
                          <w:bottom w:val="single" w:sz="4" w:space="0" w:color="000000"/>
                        </w:tcBorders>
                      </w:tcPr>
                      <w:p>
                        <w:pPr>
                          <w:pStyle w:val="TableParagraph"/>
                          <w:ind w:right="57"/>
                          <w:rPr>
                            <w:sz w:val="22"/>
                          </w:rPr>
                        </w:pPr>
                        <w:r>
                          <w:rPr>
                            <w:w w:val="100"/>
                            <w:sz w:val="22"/>
                          </w:rPr>
                          <w:t>0</w:t>
                        </w:r>
                      </w:p>
                    </w:tc>
                    <w:tc>
                      <w:tcPr>
                        <w:tcW w:w="1180" w:type="dxa"/>
                        <w:tcBorders>
                          <w:top w:val="single" w:sz="4" w:space="0" w:color="000000"/>
                          <w:bottom w:val="single" w:sz="4" w:space="0" w:color="000000"/>
                        </w:tcBorders>
                      </w:tcPr>
                      <w:p>
                        <w:pPr>
                          <w:pStyle w:val="TableParagraph"/>
                          <w:ind w:right="49"/>
                          <w:rPr>
                            <w:sz w:val="22"/>
                          </w:rPr>
                        </w:pPr>
                        <w:r>
                          <w:rPr>
                            <w:w w:val="100"/>
                            <w:sz w:val="22"/>
                          </w:rPr>
                          <w:t>0</w:t>
                        </w:r>
                      </w:p>
                    </w:tc>
                    <w:tc>
                      <w:tcPr>
                        <w:tcW w:w="1083" w:type="dxa"/>
                        <w:tcBorders>
                          <w:top w:val="single" w:sz="4" w:space="0" w:color="000000"/>
                          <w:bottom w:val="single" w:sz="4" w:space="0" w:color="000000"/>
                        </w:tcBorders>
                      </w:tcPr>
                      <w:p>
                        <w:pPr>
                          <w:pStyle w:val="TableParagraph"/>
                          <w:ind w:right="41"/>
                          <w:rPr>
                            <w:sz w:val="22"/>
                          </w:rPr>
                        </w:pPr>
                        <w:r>
                          <w:rPr>
                            <w:w w:val="100"/>
                            <w:sz w:val="22"/>
                          </w:rPr>
                          <w:t>0</w:t>
                        </w:r>
                      </w:p>
                    </w:tc>
                    <w:tc>
                      <w:tcPr>
                        <w:tcW w:w="1423" w:type="dxa"/>
                        <w:tcBorders>
                          <w:top w:val="single" w:sz="4" w:space="0" w:color="000000"/>
                          <w:bottom w:val="single" w:sz="4" w:space="0" w:color="000000"/>
                        </w:tcBorders>
                      </w:tcPr>
                      <w:p>
                        <w:pPr>
                          <w:pStyle w:val="TableParagraph"/>
                          <w:ind w:left="4"/>
                          <w:rPr>
                            <w:sz w:val="22"/>
                          </w:rPr>
                        </w:pPr>
                        <w:r>
                          <w:rPr>
                            <w:w w:val="100"/>
                            <w:sz w:val="22"/>
                          </w:rPr>
                          <w:t>0</w:t>
                        </w:r>
                      </w:p>
                    </w:tc>
                    <w:tc>
                      <w:tcPr>
                        <w:tcW w:w="1419" w:type="dxa"/>
                        <w:tcBorders>
                          <w:bottom w:val="single" w:sz="4" w:space="0" w:color="000000"/>
                        </w:tcBorders>
                      </w:tcPr>
                      <w:p>
                        <w:pPr>
                          <w:pStyle w:val="TableParagraph"/>
                          <w:spacing w:line="240" w:lineRule="auto"/>
                          <w:jc w:val="left"/>
                          <w:rPr>
                            <w:rFonts w:ascii="Times New Roman"/>
                            <w:sz w:val="18"/>
                          </w:rPr>
                        </w:pPr>
                      </w:p>
                    </w:tc>
                  </w:tr>
                </w:tbl>
                <w:p>
                  <w:pPr>
                    <w:pStyle w:val="BodyText"/>
                  </w:pPr>
                </w:p>
              </w:txbxContent>
            </v:textbox>
            <w10:wrap type="none"/>
          </v:shape>
        </w:pict>
      </w:r>
      <w:r>
        <w:rPr/>
        <w:t>Daun Sidaguri</w:t>
      </w:r>
    </w:p>
    <w:p>
      <w:pPr>
        <w:pStyle w:val="BodyText"/>
        <w:tabs>
          <w:tab w:pos="1490" w:val="left" w:leader="none"/>
          <w:tab w:pos="2597" w:val="left" w:leader="none"/>
        </w:tabs>
        <w:spacing w:before="118"/>
        <w:ind w:left="389"/>
      </w:pPr>
      <w:r>
        <w:rPr/>
        <w:br w:type="column"/>
      </w:r>
      <w:r>
        <w:rPr/>
        <w:t>Petri</w:t>
      </w:r>
      <w:r>
        <w:rPr>
          <w:spacing w:val="-3"/>
        </w:rPr>
        <w:t> </w:t>
      </w:r>
      <w:r>
        <w:rPr/>
        <w:t>I</w:t>
        <w:tab/>
        <w:t>Petri</w:t>
      </w:r>
      <w:r>
        <w:rPr>
          <w:spacing w:val="-3"/>
        </w:rPr>
        <w:t> </w:t>
      </w:r>
      <w:r>
        <w:rPr/>
        <w:t>II</w:t>
        <w:tab/>
        <w:t>Petri</w:t>
      </w:r>
      <w:r>
        <w:rPr>
          <w:spacing w:val="-3"/>
        </w:rPr>
        <w:t> </w:t>
      </w:r>
      <w:r>
        <w:rPr/>
        <w:t>III</w:t>
      </w:r>
    </w:p>
    <w:p>
      <w:pPr>
        <w:pStyle w:val="BodyText"/>
        <w:spacing w:before="118"/>
        <w:ind w:left="628"/>
      </w:pPr>
      <w:r>
        <w:rPr/>
        <w:br w:type="column"/>
      </w:r>
      <w:r>
        <w:rPr/>
        <w:t>(mm)</w:t>
      </w:r>
    </w:p>
    <w:p>
      <w:pPr>
        <w:pStyle w:val="BodyText"/>
        <w:spacing w:line="247" w:lineRule="exact"/>
        <w:ind w:left="599"/>
      </w:pPr>
      <w:r>
        <w:rPr/>
        <w:br w:type="column"/>
      </w:r>
      <w:r>
        <w:rPr/>
        <w:t>Antibakteri</w:t>
      </w:r>
    </w:p>
    <w:p>
      <w:pPr>
        <w:spacing w:after="0" w:line="247" w:lineRule="exact"/>
        <w:sectPr>
          <w:type w:val="continuous"/>
          <w:pgSz w:w="11910" w:h="16840"/>
          <w:pgMar w:top="3860" w:bottom="280" w:left="1680" w:right="440"/>
          <w:cols w:num="4" w:equalWidth="0">
            <w:col w:w="2140" w:space="40"/>
            <w:col w:w="3295" w:space="39"/>
            <w:col w:w="1144" w:space="40"/>
            <w:col w:w="309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24"/>
        </w:numPr>
        <w:tabs>
          <w:tab w:pos="1154" w:val="left" w:leader="none"/>
          <w:tab w:pos="1155" w:val="left" w:leader="none"/>
        </w:tabs>
        <w:spacing w:line="240" w:lineRule="auto" w:before="233" w:after="0"/>
        <w:ind w:left="1154" w:right="0" w:hanging="566"/>
        <w:jc w:val="left"/>
      </w:pPr>
      <w:r>
        <w:rPr/>
        <w:t>Pembahasan</w:t>
      </w:r>
    </w:p>
    <w:p>
      <w:pPr>
        <w:pStyle w:val="BodyText"/>
        <w:spacing w:line="360" w:lineRule="auto" w:before="136"/>
        <w:ind w:left="588" w:right="1255" w:firstLine="720"/>
        <w:jc w:val="both"/>
      </w:pPr>
      <w:r>
        <w:rPr/>
        <w:t>Data hasil dari pengukuran daerah hambatan pertumbuhan bakteri Staphylococcus aureus bahwa rata-rata zona hambat pada konsentrasi 65%, 70%, 75% adalah 17,66 mm, 18,83 mm, dan 19,66 mm sudah bisa dikatakan efektif sebagai antibakteri untuk menghambat pertumbuhan bakteri </w:t>
      </w:r>
      <w:r>
        <w:rPr>
          <w:i/>
        </w:rPr>
        <w:t>Staphylococcus aureus </w:t>
      </w:r>
      <w:r>
        <w:rPr/>
        <w:t>karena zona hambat yang dikatakan sebagai antibakteri yang efektif yaitu berada pada rentang zona hambat 14 - 16 mm menurut Farmakope Indonesia Edisi IV.</w:t>
      </w:r>
    </w:p>
    <w:p>
      <w:pPr>
        <w:spacing w:after="0" w:line="360" w:lineRule="auto"/>
        <w:jc w:val="both"/>
        <w:sectPr>
          <w:type w:val="continuous"/>
          <w:pgSz w:w="11910" w:h="16840"/>
          <w:pgMar w:top="38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360" w:lineRule="auto" w:before="93"/>
        <w:ind w:left="588" w:right="1257"/>
        <w:jc w:val="both"/>
      </w:pPr>
      <w:r>
        <w:rPr/>
        <w:t>sedangkan untuk etanol 70% sebagai kontrol negatif tidak memberikan efek sebagai antibakteri dan untuk rata-rata zona hambat tetrasiklin sebagai kontrol positif yaitu 20,5 mm.</w:t>
      </w:r>
    </w:p>
    <w:p>
      <w:pPr>
        <w:pStyle w:val="BodyText"/>
        <w:spacing w:line="360" w:lineRule="auto"/>
        <w:ind w:left="588" w:right="1256" w:firstLine="720"/>
        <w:jc w:val="both"/>
      </w:pPr>
      <w:r>
        <w:rPr/>
        <w:t>berdasarkan hasil penelitian pada </w:t>
      </w:r>
      <w:r>
        <w:rPr>
          <w:b/>
        </w:rPr>
        <w:t>tabel 4.1 </w:t>
      </w:r>
      <w:r>
        <w:rPr/>
        <w:t>semua konsentrasi ekstrak etanol daun Sidaguri (</w:t>
      </w:r>
      <w:r>
        <w:rPr>
          <w:i/>
        </w:rPr>
        <w:t>Sida rhombifolia </w:t>
      </w:r>
      <w:r>
        <w:rPr/>
        <w:t>Linn) dapat dikatakan sebagai antibakteri yang efektif, karena sudah menghasilkan zona hambat lebih dari 16 mm, dan dalam konsentrasi 75% sudah dapat dikatakan memiliki efek yang mendekati dengan antibiotik tetrasiklin. Dari hasil pengamatan juga terlihat bahwa perbandingan zona hambat yang dihasilkan oleh ekstrak etanol daun Sidaguri berbanding lurus dengan antibiotik tetrasiklin. Karena tetrasiklin merupakan antibiotik sehingga lebih kuat efek antibakterinya dibanding dengan ekstrak etanol daun Sidaguri. Menurut (Pelzcar &amp; Chan (1998), semakin tinggi konsentrasi suatu bahan bakteri maka semakin kuat aktivitas</w:t>
      </w:r>
      <w:r>
        <w:rPr>
          <w:spacing w:val="-19"/>
        </w:rPr>
        <w:t> </w:t>
      </w:r>
      <w:r>
        <w:rPr/>
        <w:t>antibakterinya</w:t>
      </w:r>
    </w:p>
    <w:p>
      <w:pPr>
        <w:pStyle w:val="BodyText"/>
        <w:spacing w:line="360" w:lineRule="auto" w:before="3"/>
        <w:ind w:left="588" w:right="1256" w:firstLine="626"/>
        <w:jc w:val="both"/>
      </w:pPr>
      <w:r>
        <w:rPr/>
        <w:t>Berdasarkan penelitian ini, dapat dinyatakan bahwa hipotesis penelitian diterima, karena terdapat daya hambat daun Sidaguri (</w:t>
      </w:r>
      <w:r>
        <w:rPr>
          <w:i/>
        </w:rPr>
        <w:t>Sida rhombifolia </w:t>
      </w:r>
      <w:r>
        <w:rPr/>
        <w:t>Linn) terhadap pertumbuhan bakteri </w:t>
      </w:r>
      <w:r>
        <w:rPr>
          <w:i/>
        </w:rPr>
        <w:t>Staphylococcus aureus</w:t>
      </w:r>
      <w:r>
        <w:rPr/>
        <w:t>.</w:t>
      </w:r>
    </w:p>
    <w:p>
      <w:pPr>
        <w:spacing w:after="0" w:line="360" w:lineRule="auto"/>
        <w:jc w:val="both"/>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1"/>
        <w:spacing w:line="360" w:lineRule="auto" w:before="93"/>
        <w:ind w:left="3176" w:right="3834" w:firstLine="1008"/>
      </w:pPr>
      <w:r>
        <w:rPr/>
        <w:t>BAB V SIMPULAN DAN SARAN</w:t>
      </w:r>
    </w:p>
    <w:p>
      <w:pPr>
        <w:pStyle w:val="BodyText"/>
        <w:spacing w:before="4"/>
        <w:rPr>
          <w:b/>
          <w:sz w:val="36"/>
        </w:rPr>
      </w:pPr>
    </w:p>
    <w:p>
      <w:pPr>
        <w:pStyle w:val="ListParagraph"/>
        <w:numPr>
          <w:ilvl w:val="0"/>
          <w:numId w:val="25"/>
        </w:numPr>
        <w:tabs>
          <w:tab w:pos="1154" w:val="left" w:leader="none"/>
          <w:tab w:pos="1155" w:val="left" w:leader="none"/>
        </w:tabs>
        <w:spacing w:line="240" w:lineRule="auto" w:before="0" w:after="0"/>
        <w:ind w:left="1154" w:right="0" w:hanging="566"/>
        <w:jc w:val="left"/>
        <w:rPr>
          <w:b/>
          <w:sz w:val="24"/>
        </w:rPr>
      </w:pPr>
      <w:r>
        <w:rPr>
          <w:b/>
          <w:sz w:val="24"/>
        </w:rPr>
        <w:t>Simpulan</w:t>
      </w:r>
    </w:p>
    <w:p>
      <w:pPr>
        <w:spacing w:line="360" w:lineRule="auto" w:before="138"/>
        <w:ind w:left="588" w:right="1257" w:firstLine="566"/>
        <w:jc w:val="both"/>
        <w:rPr>
          <w:sz w:val="22"/>
        </w:rPr>
      </w:pPr>
      <w:r>
        <w:rPr>
          <w:sz w:val="22"/>
        </w:rPr>
        <w:t>Berdasarkan hasil pengamatan dan pengukuran zona hambat yang diperoleh dari daun Sidaguri (</w:t>
      </w:r>
      <w:r>
        <w:rPr>
          <w:i/>
          <w:sz w:val="22"/>
        </w:rPr>
        <w:t>Sida rhombifolia </w:t>
      </w:r>
      <w:r>
        <w:rPr>
          <w:sz w:val="22"/>
        </w:rPr>
        <w:t>Linn) terhadap pertumbuhan bakteri </w:t>
      </w:r>
      <w:r>
        <w:rPr>
          <w:i/>
          <w:sz w:val="22"/>
        </w:rPr>
        <w:t>Staphylococcus aureus </w:t>
      </w:r>
      <w:r>
        <w:rPr>
          <w:sz w:val="22"/>
        </w:rPr>
        <w:t>dapat disimpulkan :</w:t>
      </w:r>
    </w:p>
    <w:p>
      <w:pPr>
        <w:pStyle w:val="ListParagraph"/>
        <w:numPr>
          <w:ilvl w:val="1"/>
          <w:numId w:val="25"/>
        </w:numPr>
        <w:tabs>
          <w:tab w:pos="1155" w:val="left" w:leader="none"/>
        </w:tabs>
        <w:spacing w:line="360" w:lineRule="auto" w:before="2" w:after="0"/>
        <w:ind w:left="1154" w:right="1263" w:hanging="283"/>
        <w:jc w:val="both"/>
        <w:rPr>
          <w:i/>
          <w:sz w:val="22"/>
        </w:rPr>
      </w:pPr>
      <w:r>
        <w:rPr>
          <w:sz w:val="22"/>
        </w:rPr>
        <w:t>Ekstrak etanol daun Sidaguri memiliki efek antibakteri terhadap pertumbuhan bakteri </w:t>
      </w:r>
      <w:r>
        <w:rPr>
          <w:i/>
          <w:sz w:val="22"/>
        </w:rPr>
        <w:t>Staphylococcus</w:t>
      </w:r>
      <w:r>
        <w:rPr>
          <w:i/>
          <w:spacing w:val="1"/>
          <w:sz w:val="22"/>
        </w:rPr>
        <w:t> </w:t>
      </w:r>
      <w:r>
        <w:rPr>
          <w:i/>
          <w:sz w:val="22"/>
        </w:rPr>
        <w:t>aureus.</w:t>
      </w:r>
    </w:p>
    <w:p>
      <w:pPr>
        <w:pStyle w:val="ListParagraph"/>
        <w:numPr>
          <w:ilvl w:val="1"/>
          <w:numId w:val="25"/>
        </w:numPr>
        <w:tabs>
          <w:tab w:pos="1155" w:val="left" w:leader="none"/>
        </w:tabs>
        <w:spacing w:line="360" w:lineRule="auto" w:before="3" w:after="0"/>
        <w:ind w:left="1154" w:right="1256" w:hanging="283"/>
        <w:jc w:val="both"/>
        <w:rPr>
          <w:sz w:val="22"/>
        </w:rPr>
      </w:pPr>
      <w:r>
        <w:rPr>
          <w:sz w:val="22"/>
        </w:rPr>
        <w:t>Zona hambat ekstrak daun Sidaguri (</w:t>
      </w:r>
      <w:r>
        <w:rPr>
          <w:i/>
          <w:sz w:val="22"/>
        </w:rPr>
        <w:t>Sida rhombifolia </w:t>
      </w:r>
      <w:r>
        <w:rPr>
          <w:sz w:val="22"/>
        </w:rPr>
        <w:t>Linn) pada konsentrasi 65% adalah 17,66 mm, zona hambat pada konsentrasi 70% adalah 18,83 mm dan zona hambat pada konsentrasi 75% adalah 19,66 mm sesuai dengan Farmakope Indonesia Edisi IV dengan rata-rata zona hambat suatu antibakteri yang efektif adalah 14-16</w:t>
      </w:r>
      <w:r>
        <w:rPr>
          <w:spacing w:val="-2"/>
          <w:sz w:val="22"/>
        </w:rPr>
        <w:t> </w:t>
      </w:r>
      <w:r>
        <w:rPr>
          <w:sz w:val="22"/>
        </w:rPr>
        <w:t>mm.</w:t>
      </w:r>
    </w:p>
    <w:p>
      <w:pPr>
        <w:pStyle w:val="BodyText"/>
        <w:spacing w:before="3"/>
        <w:rPr>
          <w:sz w:val="33"/>
        </w:rPr>
      </w:pPr>
    </w:p>
    <w:p>
      <w:pPr>
        <w:pStyle w:val="Heading1"/>
        <w:numPr>
          <w:ilvl w:val="0"/>
          <w:numId w:val="25"/>
        </w:numPr>
        <w:tabs>
          <w:tab w:pos="1154" w:val="left" w:leader="none"/>
          <w:tab w:pos="1155" w:val="left" w:leader="none"/>
        </w:tabs>
        <w:spacing w:line="240" w:lineRule="auto" w:before="0" w:after="0"/>
        <w:ind w:left="1154" w:right="0" w:hanging="566"/>
        <w:jc w:val="left"/>
      </w:pPr>
      <w:r>
        <w:rPr/>
        <w:t>Saran</w:t>
      </w:r>
    </w:p>
    <w:p>
      <w:pPr>
        <w:pStyle w:val="BodyText"/>
        <w:spacing w:before="138"/>
        <w:ind w:left="1154"/>
      </w:pPr>
      <w:r>
        <w:rPr/>
        <w:t>kepada peneliti selanjutnya untuk:</w:t>
      </w:r>
    </w:p>
    <w:p>
      <w:pPr>
        <w:pStyle w:val="ListParagraph"/>
        <w:numPr>
          <w:ilvl w:val="1"/>
          <w:numId w:val="25"/>
        </w:numPr>
        <w:tabs>
          <w:tab w:pos="1874" w:val="left" w:leader="none"/>
          <w:tab w:pos="1875" w:val="left" w:leader="none"/>
        </w:tabs>
        <w:spacing w:line="360" w:lineRule="auto" w:before="125" w:after="0"/>
        <w:ind w:left="1874" w:right="1258" w:hanging="434"/>
        <w:jc w:val="left"/>
        <w:rPr>
          <w:sz w:val="22"/>
        </w:rPr>
      </w:pPr>
      <w:r>
        <w:rPr>
          <w:sz w:val="22"/>
        </w:rPr>
        <w:t>Meneliti efek ekstrak etanol daun Sidaguri (</w:t>
      </w:r>
      <w:r>
        <w:rPr>
          <w:i/>
          <w:sz w:val="22"/>
        </w:rPr>
        <w:t>Sida rhombifolia </w:t>
      </w:r>
      <w:r>
        <w:rPr>
          <w:sz w:val="22"/>
        </w:rPr>
        <w:t>Linn) terhadap pertumbuhan bakteri</w:t>
      </w:r>
      <w:r>
        <w:rPr>
          <w:spacing w:val="-4"/>
          <w:sz w:val="22"/>
        </w:rPr>
        <w:t> </w:t>
      </w:r>
      <w:r>
        <w:rPr>
          <w:sz w:val="22"/>
        </w:rPr>
        <w:t>lainnya.</w:t>
      </w:r>
    </w:p>
    <w:p>
      <w:pPr>
        <w:pStyle w:val="ListParagraph"/>
        <w:numPr>
          <w:ilvl w:val="1"/>
          <w:numId w:val="25"/>
        </w:numPr>
        <w:tabs>
          <w:tab w:pos="1874" w:val="left" w:leader="none"/>
          <w:tab w:pos="1875" w:val="left" w:leader="none"/>
        </w:tabs>
        <w:spacing w:line="240" w:lineRule="auto" w:before="2" w:after="0"/>
        <w:ind w:left="1874" w:right="0" w:hanging="434"/>
        <w:jc w:val="left"/>
        <w:rPr>
          <w:i/>
          <w:sz w:val="22"/>
        </w:rPr>
      </w:pPr>
      <w:r>
        <w:rPr>
          <w:sz w:val="22"/>
        </w:rPr>
        <w:t>Menguji manfaat lain ekstrak etanol daun Sidaguri (</w:t>
      </w:r>
      <w:r>
        <w:rPr>
          <w:i/>
          <w:sz w:val="22"/>
        </w:rPr>
        <w:t>Sida</w:t>
      </w:r>
      <w:r>
        <w:rPr>
          <w:i/>
          <w:spacing w:val="50"/>
          <w:sz w:val="22"/>
        </w:rPr>
        <w:t> </w:t>
      </w:r>
      <w:r>
        <w:rPr>
          <w:i/>
          <w:sz w:val="22"/>
        </w:rPr>
        <w:t>rhombifolia</w:t>
      </w:r>
    </w:p>
    <w:p>
      <w:pPr>
        <w:pStyle w:val="BodyText"/>
        <w:spacing w:before="125"/>
        <w:ind w:left="1874"/>
      </w:pPr>
      <w:r>
        <w:rPr/>
        <w:t>Linn) terhadap antibiotik.</w:t>
      </w:r>
    </w:p>
    <w:p>
      <w:pPr>
        <w:spacing w:after="0"/>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Heading1"/>
        <w:spacing w:before="92"/>
        <w:ind w:left="3433" w:right="4103" w:firstLine="0"/>
        <w:jc w:val="center"/>
      </w:pPr>
      <w:r>
        <w:rPr/>
        <w:t>DAFTAR PUSTAKA</w:t>
      </w:r>
    </w:p>
    <w:p>
      <w:pPr>
        <w:pStyle w:val="BodyText"/>
        <w:spacing w:before="1"/>
        <w:rPr>
          <w:b/>
          <w:sz w:val="24"/>
        </w:rPr>
      </w:pPr>
    </w:p>
    <w:p>
      <w:pPr>
        <w:spacing w:line="360" w:lineRule="auto" w:before="0"/>
        <w:ind w:left="588" w:right="3752" w:firstLine="0"/>
        <w:jc w:val="left"/>
        <w:rPr>
          <w:sz w:val="22"/>
        </w:rPr>
      </w:pPr>
      <w:r>
        <w:rPr>
          <w:sz w:val="22"/>
        </w:rPr>
        <w:t>Depkes RI, 1979, </w:t>
      </w:r>
      <w:r>
        <w:rPr>
          <w:i/>
          <w:sz w:val="22"/>
        </w:rPr>
        <w:t>Farmakope Indonesia Ed. III</w:t>
      </w:r>
      <w:r>
        <w:rPr>
          <w:sz w:val="22"/>
        </w:rPr>
        <w:t>. Jakarta. Depkes RI, 2014, </w:t>
      </w:r>
      <w:r>
        <w:rPr>
          <w:i/>
          <w:sz w:val="22"/>
        </w:rPr>
        <w:t>Farmakope Indonesia Ed. V</w:t>
      </w:r>
      <w:r>
        <w:rPr>
          <w:sz w:val="22"/>
        </w:rPr>
        <w:t>. Jakarta.</w:t>
      </w:r>
    </w:p>
    <w:p>
      <w:pPr>
        <w:spacing w:before="3"/>
        <w:ind w:left="1154" w:right="846" w:hanging="567"/>
        <w:jc w:val="left"/>
        <w:rPr>
          <w:sz w:val="22"/>
        </w:rPr>
      </w:pPr>
      <w:r>
        <w:rPr>
          <w:sz w:val="22"/>
        </w:rPr>
        <w:t>Jawetz, E., Melnick, J. L, Adelberg, E. A, 2008, </w:t>
      </w:r>
      <w:r>
        <w:rPr>
          <w:i/>
          <w:sz w:val="22"/>
        </w:rPr>
        <w:t>Mikrobiologi Kedokteran Edisi 23</w:t>
      </w:r>
      <w:r>
        <w:rPr>
          <w:sz w:val="22"/>
        </w:rPr>
        <w:t>, Penerbit Buku Kedokteran EGC.</w:t>
      </w:r>
    </w:p>
    <w:p>
      <w:pPr>
        <w:pStyle w:val="BodyText"/>
        <w:spacing w:before="9"/>
        <w:rPr>
          <w:sz w:val="21"/>
        </w:rPr>
      </w:pPr>
    </w:p>
    <w:p>
      <w:pPr>
        <w:spacing w:before="0"/>
        <w:ind w:left="588" w:right="0" w:firstLine="0"/>
        <w:jc w:val="left"/>
        <w:rPr>
          <w:sz w:val="22"/>
        </w:rPr>
      </w:pPr>
      <w:r>
        <w:rPr>
          <w:sz w:val="22"/>
        </w:rPr>
        <w:t>Notoatmojo, S. 2012. </w:t>
      </w:r>
      <w:r>
        <w:rPr>
          <w:i/>
          <w:sz w:val="22"/>
        </w:rPr>
        <w:t>Metodologi Penelitian. </w:t>
      </w:r>
      <w:r>
        <w:rPr>
          <w:sz w:val="22"/>
        </w:rPr>
        <w:t>Jakarta : Rineka Cipta.</w:t>
      </w:r>
    </w:p>
    <w:p>
      <w:pPr>
        <w:spacing w:before="128"/>
        <w:ind w:left="1154" w:right="1333" w:hanging="567"/>
        <w:jc w:val="left"/>
        <w:rPr>
          <w:sz w:val="22"/>
        </w:rPr>
      </w:pPr>
      <w:r>
        <w:rPr>
          <w:sz w:val="22"/>
        </w:rPr>
        <w:t>Pelczar, M ; E. C. Chan, 1988, </w:t>
      </w:r>
      <w:r>
        <w:rPr>
          <w:i/>
          <w:sz w:val="22"/>
        </w:rPr>
        <w:t>Dasar- Dasar Mikrobiologi jilid 2 </w:t>
      </w:r>
      <w:r>
        <w:rPr>
          <w:sz w:val="22"/>
        </w:rPr>
        <w:t>, Hadioetomo, R. S, dkk, Penerjemah. Jakarta : Penerbit Universitas Indonesia.</w:t>
      </w:r>
    </w:p>
    <w:p>
      <w:pPr>
        <w:pStyle w:val="BodyText"/>
        <w:spacing w:before="1"/>
      </w:pPr>
    </w:p>
    <w:p>
      <w:pPr>
        <w:spacing w:line="252" w:lineRule="exact" w:before="0"/>
        <w:ind w:left="588" w:right="0" w:firstLine="0"/>
        <w:jc w:val="left"/>
        <w:rPr>
          <w:sz w:val="22"/>
        </w:rPr>
      </w:pPr>
      <w:r>
        <w:rPr>
          <w:sz w:val="22"/>
        </w:rPr>
        <w:t>Sugiono, 2014. </w:t>
      </w:r>
      <w:r>
        <w:rPr>
          <w:i/>
          <w:sz w:val="22"/>
        </w:rPr>
        <w:t>Metodologi Penelitian Kuntitatif, Kualitatif dan R&amp;D. </w:t>
      </w:r>
      <w:r>
        <w:rPr>
          <w:sz w:val="22"/>
        </w:rPr>
        <w:t>Cetakan 20.</w:t>
      </w:r>
    </w:p>
    <w:p>
      <w:pPr>
        <w:pStyle w:val="BodyText"/>
        <w:spacing w:line="252" w:lineRule="exact"/>
        <w:ind w:left="1154"/>
      </w:pPr>
      <w:r>
        <w:rPr/>
        <w:t>Bandung: Alfabeta. Halaman 76.</w:t>
      </w:r>
    </w:p>
    <w:p>
      <w:pPr>
        <w:pStyle w:val="BodyText"/>
      </w:pPr>
    </w:p>
    <w:p>
      <w:pPr>
        <w:spacing w:line="252" w:lineRule="exact" w:before="0"/>
        <w:ind w:left="588" w:right="0" w:firstLine="0"/>
        <w:jc w:val="left"/>
        <w:rPr>
          <w:sz w:val="22"/>
        </w:rPr>
      </w:pPr>
      <w:r>
        <w:rPr>
          <w:sz w:val="22"/>
        </w:rPr>
        <w:t>Staf Pengajar FK-UI, 1994, </w:t>
      </w:r>
      <w:r>
        <w:rPr>
          <w:i/>
          <w:sz w:val="22"/>
        </w:rPr>
        <w:t>Buku Ajar Mikrobiologi Kedokteran </w:t>
      </w:r>
      <w:r>
        <w:rPr>
          <w:sz w:val="22"/>
        </w:rPr>
        <w:t>Edisi Revisi.</w:t>
      </w:r>
    </w:p>
    <w:p>
      <w:pPr>
        <w:pStyle w:val="BodyText"/>
        <w:spacing w:line="252" w:lineRule="exact"/>
        <w:ind w:left="1154"/>
      </w:pPr>
      <w:r>
        <w:rPr/>
        <w:t>Jakarta : Binarupa Aksara.</w:t>
      </w:r>
    </w:p>
    <w:p>
      <w:pPr>
        <w:pStyle w:val="BodyText"/>
      </w:pPr>
    </w:p>
    <w:p>
      <w:pPr>
        <w:spacing w:line="360" w:lineRule="auto" w:before="1"/>
        <w:ind w:left="588" w:right="1402" w:firstLine="0"/>
        <w:jc w:val="left"/>
        <w:rPr>
          <w:sz w:val="22"/>
        </w:rPr>
      </w:pPr>
      <w:r>
        <w:rPr>
          <w:sz w:val="22"/>
        </w:rPr>
        <w:t>Dwijoseputro, D. 1978. </w:t>
      </w:r>
      <w:r>
        <w:rPr>
          <w:i/>
          <w:sz w:val="22"/>
        </w:rPr>
        <w:t>Dasar-Dasar Mikrobiologi</w:t>
      </w:r>
      <w:r>
        <w:rPr>
          <w:sz w:val="22"/>
        </w:rPr>
        <w:t>. Jakarta : Penerbit Djambatan Hernani dan Endjo, D. 2004. </w:t>
      </w:r>
      <w:r>
        <w:rPr>
          <w:i/>
          <w:sz w:val="22"/>
        </w:rPr>
        <w:t>Gulma Berkhasiat Obat</w:t>
      </w:r>
      <w:r>
        <w:rPr>
          <w:sz w:val="22"/>
        </w:rPr>
        <w:t>. Jakarta : Penebar Swadaya Pratiwi, S.T.2008. </w:t>
      </w:r>
      <w:r>
        <w:rPr>
          <w:i/>
          <w:sz w:val="22"/>
        </w:rPr>
        <w:t>Mikrobiologi Farmasi</w:t>
      </w:r>
      <w:r>
        <w:rPr>
          <w:sz w:val="22"/>
        </w:rPr>
        <w:t>. Jakarta:</w:t>
      </w:r>
      <w:r>
        <w:rPr>
          <w:spacing w:val="2"/>
          <w:sz w:val="22"/>
        </w:rPr>
        <w:t> </w:t>
      </w:r>
      <w:r>
        <w:rPr>
          <w:sz w:val="22"/>
        </w:rPr>
        <w:t>Erlangga.</w:t>
      </w:r>
    </w:p>
    <w:p>
      <w:pPr>
        <w:spacing w:before="5"/>
        <w:ind w:left="588" w:right="0" w:firstLine="0"/>
        <w:jc w:val="left"/>
        <w:rPr>
          <w:sz w:val="22"/>
        </w:rPr>
      </w:pPr>
      <w:r>
        <w:rPr>
          <w:sz w:val="22"/>
        </w:rPr>
        <w:t>Waluyo. 2008. </w:t>
      </w:r>
      <w:r>
        <w:rPr>
          <w:i/>
          <w:sz w:val="22"/>
        </w:rPr>
        <w:t>Mikrobiologi Terapan Edisi Revisi. Biodiversitas</w:t>
      </w:r>
      <w:r>
        <w:rPr>
          <w:sz w:val="22"/>
        </w:rPr>
        <w:t>. Jakarta</w:t>
      </w:r>
    </w:p>
    <w:p>
      <w:pPr>
        <w:pStyle w:val="BodyText"/>
        <w:spacing w:before="8"/>
        <w:rPr>
          <w:sz w:val="21"/>
        </w:rPr>
      </w:pPr>
    </w:p>
    <w:p>
      <w:pPr>
        <w:pStyle w:val="BodyText"/>
        <w:ind w:left="1154" w:right="846" w:hanging="567"/>
      </w:pPr>
      <w:r>
        <w:rPr/>
        <w:t>Dra. Sri Sugati Syam suhidayat. DR. Johnny Hutapea. 1979. Inventaris Tanaman Obat Indonesia (I) .Jakarta .</w:t>
      </w:r>
    </w:p>
    <w:p>
      <w:pPr>
        <w:pStyle w:val="BodyText"/>
      </w:pPr>
    </w:p>
    <w:p>
      <w:pPr>
        <w:spacing w:line="252" w:lineRule="exact" w:before="0"/>
        <w:ind w:left="588" w:right="0" w:firstLine="0"/>
        <w:jc w:val="left"/>
        <w:rPr>
          <w:sz w:val="22"/>
        </w:rPr>
      </w:pPr>
      <w:r>
        <w:rPr>
          <w:sz w:val="22"/>
        </w:rPr>
        <w:t>Soeryoko, Hery, 2011. </w:t>
      </w:r>
      <w:r>
        <w:rPr>
          <w:i/>
          <w:sz w:val="22"/>
        </w:rPr>
        <w:t>20 Tanaman Obat paling berkhasiat penakluk asam urat</w:t>
      </w:r>
      <w:r>
        <w:rPr>
          <w:sz w:val="22"/>
        </w:rPr>
        <w:t>.</w:t>
      </w:r>
    </w:p>
    <w:p>
      <w:pPr>
        <w:pStyle w:val="BodyText"/>
        <w:spacing w:line="252" w:lineRule="exact"/>
        <w:ind w:left="1154"/>
      </w:pPr>
      <w:r>
        <w:rPr/>
        <w:t>Yokyakarta: C.V Andi Offset.</w:t>
      </w:r>
    </w:p>
    <w:p>
      <w:pPr>
        <w:pStyle w:val="BodyText"/>
      </w:pPr>
    </w:p>
    <w:p>
      <w:pPr>
        <w:spacing w:before="0"/>
        <w:ind w:left="1154" w:right="1402" w:hanging="567"/>
        <w:jc w:val="left"/>
        <w:rPr>
          <w:sz w:val="22"/>
        </w:rPr>
      </w:pPr>
      <w:r>
        <w:rPr>
          <w:sz w:val="22"/>
        </w:rPr>
        <w:t>D.r Prapti Utami dan Tim Lentera. 2003. </w:t>
      </w:r>
      <w:r>
        <w:rPr>
          <w:i/>
          <w:sz w:val="22"/>
        </w:rPr>
        <w:t>Tanaman Obat untuk Mengatasi </w:t>
      </w:r>
      <w:r>
        <w:rPr>
          <w:i/>
          <w:sz w:val="22"/>
        </w:rPr>
        <w:t>Rematik dan Asam Urat</w:t>
      </w:r>
      <w:r>
        <w:rPr>
          <w:sz w:val="22"/>
        </w:rPr>
        <w:t>. Jakarta: PT Agro Media</w:t>
      </w:r>
      <w:r>
        <w:rPr>
          <w:spacing w:val="-1"/>
          <w:sz w:val="22"/>
        </w:rPr>
        <w:t> </w:t>
      </w:r>
      <w:r>
        <w:rPr>
          <w:sz w:val="22"/>
        </w:rPr>
        <w:t>Pustaka.</w:t>
      </w:r>
    </w:p>
    <w:p>
      <w:pPr>
        <w:pStyle w:val="BodyText"/>
        <w:spacing w:before="11"/>
        <w:rPr>
          <w:sz w:val="21"/>
        </w:rPr>
      </w:pPr>
    </w:p>
    <w:p>
      <w:pPr>
        <w:spacing w:line="252" w:lineRule="exact" w:before="0"/>
        <w:ind w:left="588" w:right="0" w:firstLine="0"/>
        <w:jc w:val="left"/>
        <w:rPr>
          <w:i/>
          <w:sz w:val="22"/>
        </w:rPr>
      </w:pPr>
      <w:r>
        <w:rPr>
          <w:sz w:val="22"/>
        </w:rPr>
        <w:t>Drs. As. Hakim. 1998. </w:t>
      </w:r>
      <w:r>
        <w:rPr>
          <w:i/>
          <w:sz w:val="22"/>
        </w:rPr>
        <w:t>Petunjuk Praktis Pemanfaatan Tanaman Berkhasiat</w:t>
      </w:r>
    </w:p>
    <w:p>
      <w:pPr>
        <w:pStyle w:val="BodyText"/>
        <w:spacing w:line="252" w:lineRule="exact"/>
        <w:ind w:left="1154"/>
      </w:pPr>
      <w:r>
        <w:rPr/>
        <w:t>Jakarta.</w:t>
      </w:r>
    </w:p>
    <w:p>
      <w:pPr>
        <w:pStyle w:val="BodyText"/>
      </w:pPr>
    </w:p>
    <w:p>
      <w:pPr>
        <w:spacing w:before="1"/>
        <w:ind w:left="588" w:right="0" w:firstLine="0"/>
        <w:jc w:val="left"/>
        <w:rPr>
          <w:sz w:val="22"/>
        </w:rPr>
      </w:pPr>
      <w:r>
        <w:rPr>
          <w:sz w:val="22"/>
        </w:rPr>
        <w:t>Irianto, K., 2013</w:t>
      </w:r>
      <w:r>
        <w:rPr>
          <w:i/>
          <w:sz w:val="22"/>
        </w:rPr>
        <w:t>. Mikrobiologi Medis (Medical Microbiology)</w:t>
      </w:r>
      <w:r>
        <w:rPr>
          <w:sz w:val="22"/>
        </w:rPr>
        <w:t>. Bandung :</w:t>
      </w:r>
    </w:p>
    <w:p>
      <w:pPr>
        <w:pStyle w:val="BodyText"/>
        <w:spacing w:before="1"/>
        <w:ind w:left="1154"/>
      </w:pPr>
      <w:r>
        <w:rPr/>
        <w:t>CV.Yrama Widya</w:t>
      </w:r>
    </w:p>
    <w:p>
      <w:pPr>
        <w:pStyle w:val="BodyText"/>
        <w:spacing w:before="8"/>
        <w:rPr>
          <w:sz w:val="21"/>
        </w:rPr>
      </w:pPr>
    </w:p>
    <w:p>
      <w:pPr>
        <w:pStyle w:val="BodyText"/>
        <w:spacing w:before="1"/>
        <w:ind w:left="1296" w:right="1685" w:hanging="708"/>
      </w:pPr>
      <w:hyperlink r:id="rId20">
        <w:r>
          <w:rPr>
            <w:color w:val="0000FF"/>
            <w:u w:val="single" w:color="0000FF"/>
          </w:rPr>
          <w:t>http://mbahragilblog.blogspot.com/2012/02/tanaman-obat-tradisional_21.html</w:t>
        </w:r>
      </w:hyperlink>
      <w:r>
        <w:rPr>
          <w:color w:val="0000FF"/>
        </w:rPr>
        <w:t> </w:t>
      </w:r>
      <w:r>
        <w:rPr/>
        <w:t>diakses tanggal 20 juni 2017.</w:t>
      </w:r>
    </w:p>
    <w:p>
      <w:pPr>
        <w:pStyle w:val="BodyText"/>
        <w:spacing w:before="1"/>
      </w:pPr>
    </w:p>
    <w:p>
      <w:pPr>
        <w:pStyle w:val="BodyText"/>
        <w:ind w:left="1154" w:right="1257" w:hanging="567"/>
        <w:jc w:val="both"/>
      </w:pPr>
      <w:r>
        <w:rPr/>
        <w:t>Wulandari, A., 2010. Uji Aktivitas Ekstrak Etanol Fraksi n-heksana dan etil asetat daun sidaguri (Sida rhombifolia Linn) terhadap beberapa bakteri. Universitas        Sumatera          Utara,          Medan.          Availabel        </w:t>
      </w:r>
      <w:r>
        <w:rPr>
          <w:spacing w:val="35"/>
        </w:rPr>
        <w:t> </w:t>
      </w:r>
      <w:r>
        <w:rPr/>
        <w:t>at</w:t>
      </w:r>
    </w:p>
    <w:p>
      <w:pPr>
        <w:pStyle w:val="BodyText"/>
        <w:tabs>
          <w:tab w:pos="7134" w:val="left" w:leader="none"/>
          <w:tab w:pos="8279" w:val="left" w:leader="none"/>
        </w:tabs>
        <w:spacing w:line="252" w:lineRule="exact"/>
        <w:ind w:left="1154"/>
      </w:pPr>
      <w:hyperlink r:id="rId21">
        <w:r>
          <w:rPr/>
          <w:t>&lt;ht</w:t>
        </w:r>
      </w:hyperlink>
      <w:r>
        <w:rPr/>
        <w:t>t</w:t>
      </w:r>
      <w:hyperlink r:id="rId21">
        <w:r>
          <w:rPr/>
          <w:t>p://eprints.usu.ac.id/071524004/1/Astri_Wulandari.pdf</w:t>
        </w:r>
      </w:hyperlink>
      <w:r>
        <w:rPr/>
        <w:t>&gt;</w:t>
        <w:tab/>
        <w:t>[Accesed</w:t>
        <w:tab/>
        <w:t>20</w:t>
      </w:r>
    </w:p>
    <w:p>
      <w:pPr>
        <w:pStyle w:val="BodyText"/>
        <w:spacing w:line="252" w:lineRule="exact"/>
        <w:ind w:left="1154"/>
      </w:pPr>
      <w:r>
        <w:rPr/>
        <w:t>juni 2017</w:t>
      </w:r>
    </w:p>
    <w:p>
      <w:pPr>
        <w:spacing w:after="0" w:line="252" w:lineRule="exact"/>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3"/>
        <w:spacing w:before="94"/>
        <w:ind w:left="3429" w:right="4103"/>
        <w:jc w:val="center"/>
      </w:pPr>
      <w:bookmarkStart w:name="_TOC_250000" w:id="5"/>
      <w:bookmarkEnd w:id="5"/>
      <w:r>
        <w:rPr/>
        <w:t>DAFTAR GAMBAR</w:t>
      </w:r>
    </w:p>
    <w:p>
      <w:pPr>
        <w:pStyle w:val="BodyText"/>
        <w:spacing w:before="8"/>
        <w:rPr>
          <w:b/>
          <w:sz w:val="17"/>
        </w:rPr>
      </w:pPr>
      <w:r>
        <w:rPr/>
        <w:drawing>
          <wp:anchor distT="0" distB="0" distL="0" distR="0" allowOverlap="1" layoutInCell="1" locked="0" behindDoc="0" simplePos="0" relativeHeight="1648">
            <wp:simplePos x="0" y="0"/>
            <wp:positionH relativeFrom="page">
              <wp:posOffset>2036064</wp:posOffset>
            </wp:positionH>
            <wp:positionV relativeFrom="paragraph">
              <wp:posOffset>154453</wp:posOffset>
            </wp:positionV>
            <wp:extent cx="3861553" cy="2964656"/>
            <wp:effectExtent l="0" t="0" r="0" b="0"/>
            <wp:wrapTopAndBottom/>
            <wp:docPr id="7" name="image3.jpeg" descr=""/>
            <wp:cNvGraphicFramePr>
              <a:graphicFrameLocks noChangeAspect="1"/>
            </wp:cNvGraphicFramePr>
            <a:graphic>
              <a:graphicData uri="http://schemas.openxmlformats.org/drawingml/2006/picture">
                <pic:pic>
                  <pic:nvPicPr>
                    <pic:cNvPr id="8" name="image3.jpeg"/>
                    <pic:cNvPicPr/>
                  </pic:nvPicPr>
                  <pic:blipFill>
                    <a:blip r:embed="rId22" cstate="print"/>
                    <a:stretch>
                      <a:fillRect/>
                    </a:stretch>
                  </pic:blipFill>
                  <pic:spPr>
                    <a:xfrm>
                      <a:off x="0" y="0"/>
                      <a:ext cx="3861553" cy="2964656"/>
                    </a:xfrm>
                    <a:prstGeom prst="rect">
                      <a:avLst/>
                    </a:prstGeom>
                  </pic:spPr>
                </pic:pic>
              </a:graphicData>
            </a:graphic>
          </wp:anchor>
        </w:drawing>
      </w:r>
    </w:p>
    <w:p>
      <w:pPr>
        <w:spacing w:before="201"/>
        <w:ind w:left="0" w:right="672" w:firstLine="0"/>
        <w:jc w:val="center"/>
        <w:rPr>
          <w:sz w:val="22"/>
        </w:rPr>
      </w:pPr>
      <w:r>
        <w:rPr>
          <w:sz w:val="22"/>
        </w:rPr>
        <w:t>Gambar 1. Tanaman Sidaguri (</w:t>
      </w:r>
      <w:r>
        <w:rPr>
          <w:i/>
          <w:sz w:val="22"/>
        </w:rPr>
        <w:t>Sida rhombifolia </w:t>
      </w:r>
      <w:r>
        <w:rPr>
          <w:sz w:val="22"/>
        </w:rPr>
        <w:t>Linn)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r>
        <w:rPr/>
        <w:drawing>
          <wp:anchor distT="0" distB="0" distL="0" distR="0" allowOverlap="1" layoutInCell="1" locked="0" behindDoc="0" simplePos="0" relativeHeight="1672">
            <wp:simplePos x="0" y="0"/>
            <wp:positionH relativeFrom="page">
              <wp:posOffset>2274570</wp:posOffset>
            </wp:positionH>
            <wp:positionV relativeFrom="paragraph">
              <wp:posOffset>220322</wp:posOffset>
            </wp:positionV>
            <wp:extent cx="3396128" cy="2195988"/>
            <wp:effectExtent l="0" t="0" r="0" b="0"/>
            <wp:wrapTopAndBottom/>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23" cstate="print"/>
                    <a:stretch>
                      <a:fillRect/>
                    </a:stretch>
                  </pic:blipFill>
                  <pic:spPr>
                    <a:xfrm>
                      <a:off x="0" y="0"/>
                      <a:ext cx="3396128" cy="2195988"/>
                    </a:xfrm>
                    <a:prstGeom prst="rect">
                      <a:avLst/>
                    </a:prstGeom>
                  </pic:spPr>
                </pic:pic>
              </a:graphicData>
            </a:graphic>
          </wp:anchor>
        </w:drawing>
      </w:r>
    </w:p>
    <w:p>
      <w:pPr>
        <w:pStyle w:val="BodyText"/>
        <w:spacing w:before="87"/>
        <w:ind w:right="667"/>
        <w:jc w:val="center"/>
      </w:pPr>
      <w:r>
        <w:rPr/>
        <w:t>Gambar 2. Serbuk Daun Sidaguri</w:t>
      </w:r>
    </w:p>
    <w:p>
      <w:pPr>
        <w:spacing w:after="0"/>
        <w:jc w:val="center"/>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p>
    <w:p>
      <w:pPr>
        <w:pStyle w:val="BodyText"/>
        <w:ind w:left="1899"/>
        <w:rPr>
          <w:sz w:val="20"/>
        </w:rPr>
      </w:pPr>
      <w:r>
        <w:rPr>
          <w:sz w:val="20"/>
        </w:rPr>
        <w:drawing>
          <wp:inline distT="0" distB="0" distL="0" distR="0">
            <wp:extent cx="3386953" cy="3713607"/>
            <wp:effectExtent l="0" t="0" r="0" b="0"/>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24" cstate="print"/>
                    <a:stretch>
                      <a:fillRect/>
                    </a:stretch>
                  </pic:blipFill>
                  <pic:spPr>
                    <a:xfrm>
                      <a:off x="0" y="0"/>
                      <a:ext cx="3386953" cy="3713607"/>
                    </a:xfrm>
                    <a:prstGeom prst="rect">
                      <a:avLst/>
                    </a:prstGeom>
                  </pic:spPr>
                </pic:pic>
              </a:graphicData>
            </a:graphic>
          </wp:inline>
        </w:drawing>
      </w:r>
      <w:r>
        <w:rPr>
          <w:sz w:val="20"/>
        </w:rPr>
      </w:r>
    </w:p>
    <w:p>
      <w:pPr>
        <w:pStyle w:val="BodyText"/>
        <w:spacing w:before="135"/>
        <w:ind w:right="670"/>
        <w:jc w:val="center"/>
      </w:pPr>
      <w:r>
        <w:rPr/>
        <w:t>Gambar 3. Ekstrak Cair Daun Sidaguri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r>
        <w:rPr/>
        <w:drawing>
          <wp:anchor distT="0" distB="0" distL="0" distR="0" allowOverlap="1" layoutInCell="1" locked="0" behindDoc="0" simplePos="0" relativeHeight="1696">
            <wp:simplePos x="0" y="0"/>
            <wp:positionH relativeFrom="page">
              <wp:posOffset>2118614</wp:posOffset>
            </wp:positionH>
            <wp:positionV relativeFrom="paragraph">
              <wp:posOffset>220607</wp:posOffset>
            </wp:positionV>
            <wp:extent cx="3737127" cy="2875216"/>
            <wp:effectExtent l="0" t="0" r="0" b="0"/>
            <wp:wrapTopAndBottom/>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25" cstate="print"/>
                    <a:stretch>
                      <a:fillRect/>
                    </a:stretch>
                  </pic:blipFill>
                  <pic:spPr>
                    <a:xfrm>
                      <a:off x="0" y="0"/>
                      <a:ext cx="3737127" cy="2875216"/>
                    </a:xfrm>
                    <a:prstGeom prst="rect">
                      <a:avLst/>
                    </a:prstGeom>
                  </pic:spPr>
                </pic:pic>
              </a:graphicData>
            </a:graphic>
          </wp:anchor>
        </w:drawing>
      </w:r>
    </w:p>
    <w:p>
      <w:pPr>
        <w:pStyle w:val="BodyText"/>
        <w:spacing w:before="62"/>
        <w:ind w:right="671"/>
        <w:jc w:val="center"/>
      </w:pPr>
      <w:r>
        <w:rPr/>
        <w:t>Gambar 4. Alat Rotary Evaporator</w:t>
      </w:r>
    </w:p>
    <w:p>
      <w:pPr>
        <w:spacing w:after="0"/>
        <w:jc w:val="center"/>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p>
    <w:p>
      <w:pPr>
        <w:pStyle w:val="BodyText"/>
        <w:ind w:left="2006"/>
        <w:rPr>
          <w:sz w:val="20"/>
        </w:rPr>
      </w:pPr>
      <w:r>
        <w:rPr>
          <w:sz w:val="20"/>
        </w:rPr>
        <w:drawing>
          <wp:inline distT="0" distB="0" distL="0" distR="0">
            <wp:extent cx="3261065" cy="2876550"/>
            <wp:effectExtent l="0" t="0" r="0" b="0"/>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26" cstate="print"/>
                    <a:stretch>
                      <a:fillRect/>
                    </a:stretch>
                  </pic:blipFill>
                  <pic:spPr>
                    <a:xfrm>
                      <a:off x="0" y="0"/>
                      <a:ext cx="3261065" cy="2876550"/>
                    </a:xfrm>
                    <a:prstGeom prst="rect">
                      <a:avLst/>
                    </a:prstGeom>
                  </pic:spPr>
                </pic:pic>
              </a:graphicData>
            </a:graphic>
          </wp:inline>
        </w:drawing>
      </w:r>
      <w:r>
        <w:rPr>
          <w:sz w:val="20"/>
        </w:rPr>
      </w:r>
    </w:p>
    <w:p>
      <w:pPr>
        <w:pStyle w:val="BodyText"/>
        <w:spacing w:before="115"/>
        <w:ind w:right="672"/>
        <w:jc w:val="center"/>
      </w:pPr>
      <w:r>
        <w:rPr/>
        <w:t>Gambar 5. Ekstrak Kental Daun Sidaguri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r>
        <w:rPr/>
        <w:drawing>
          <wp:anchor distT="0" distB="0" distL="0" distR="0" allowOverlap="1" layoutInCell="1" locked="0" behindDoc="0" simplePos="0" relativeHeight="1720">
            <wp:simplePos x="0" y="0"/>
            <wp:positionH relativeFrom="page">
              <wp:posOffset>2129535</wp:posOffset>
            </wp:positionH>
            <wp:positionV relativeFrom="paragraph">
              <wp:posOffset>168817</wp:posOffset>
            </wp:positionV>
            <wp:extent cx="3661033" cy="2578893"/>
            <wp:effectExtent l="0" t="0" r="0" b="0"/>
            <wp:wrapTopAndBottom/>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27" cstate="print"/>
                    <a:stretch>
                      <a:fillRect/>
                    </a:stretch>
                  </pic:blipFill>
                  <pic:spPr>
                    <a:xfrm>
                      <a:off x="0" y="0"/>
                      <a:ext cx="3661033" cy="2578893"/>
                    </a:xfrm>
                    <a:prstGeom prst="rect">
                      <a:avLst/>
                    </a:prstGeom>
                  </pic:spPr>
                </pic:pic>
              </a:graphicData>
            </a:graphic>
          </wp:anchor>
        </w:drawing>
      </w:r>
    </w:p>
    <w:p>
      <w:pPr>
        <w:pStyle w:val="BodyText"/>
        <w:spacing w:before="120"/>
        <w:ind w:right="673"/>
        <w:jc w:val="center"/>
      </w:pPr>
      <w:r>
        <w:rPr/>
        <w:t>Gambar 6. Pengenceran Ekstrak Daun Sidaguri</w:t>
      </w:r>
    </w:p>
    <w:p>
      <w:pPr>
        <w:spacing w:after="0"/>
        <w:jc w:val="center"/>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p>
    <w:p>
      <w:pPr>
        <w:pStyle w:val="BodyText"/>
        <w:ind w:left="2269"/>
        <w:rPr>
          <w:sz w:val="20"/>
        </w:rPr>
      </w:pPr>
      <w:r>
        <w:rPr>
          <w:sz w:val="20"/>
        </w:rPr>
        <w:drawing>
          <wp:inline distT="0" distB="0" distL="0" distR="0">
            <wp:extent cx="2914891" cy="2990850"/>
            <wp:effectExtent l="0" t="0" r="0" b="0"/>
            <wp:docPr id="19" name="image9.jpeg" descr=""/>
            <wp:cNvGraphicFramePr>
              <a:graphicFrameLocks noChangeAspect="1"/>
            </wp:cNvGraphicFramePr>
            <a:graphic>
              <a:graphicData uri="http://schemas.openxmlformats.org/drawingml/2006/picture">
                <pic:pic>
                  <pic:nvPicPr>
                    <pic:cNvPr id="20" name="image9.jpeg"/>
                    <pic:cNvPicPr/>
                  </pic:nvPicPr>
                  <pic:blipFill>
                    <a:blip r:embed="rId28" cstate="print"/>
                    <a:stretch>
                      <a:fillRect/>
                    </a:stretch>
                  </pic:blipFill>
                  <pic:spPr>
                    <a:xfrm>
                      <a:off x="0" y="0"/>
                      <a:ext cx="2914891" cy="2990850"/>
                    </a:xfrm>
                    <a:prstGeom prst="rect">
                      <a:avLst/>
                    </a:prstGeom>
                  </pic:spPr>
                </pic:pic>
              </a:graphicData>
            </a:graphic>
          </wp:inline>
        </w:drawing>
      </w:r>
      <w:r>
        <w:rPr>
          <w:sz w:val="20"/>
        </w:rPr>
      </w:r>
    </w:p>
    <w:p>
      <w:pPr>
        <w:spacing w:before="52"/>
        <w:ind w:left="0" w:right="669" w:firstLine="0"/>
        <w:jc w:val="center"/>
        <w:rPr>
          <w:i/>
          <w:sz w:val="22"/>
        </w:rPr>
      </w:pPr>
      <w:r>
        <w:rPr>
          <w:sz w:val="22"/>
        </w:rPr>
        <w:t>Gambar 7. Media MSA yang sudah ditananami </w:t>
      </w:r>
      <w:r>
        <w:rPr>
          <w:i/>
          <w:sz w:val="22"/>
        </w:rPr>
        <w:t>Staphylococcus aureus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12"/>
        </w:rPr>
      </w:pPr>
      <w:r>
        <w:rPr/>
        <w:drawing>
          <wp:anchor distT="0" distB="0" distL="0" distR="0" allowOverlap="1" layoutInCell="1" locked="0" behindDoc="0" simplePos="0" relativeHeight="1744">
            <wp:simplePos x="0" y="0"/>
            <wp:positionH relativeFrom="page">
              <wp:posOffset>2822829</wp:posOffset>
            </wp:positionH>
            <wp:positionV relativeFrom="paragraph">
              <wp:posOffset>117242</wp:posOffset>
            </wp:positionV>
            <wp:extent cx="2290998" cy="2663952"/>
            <wp:effectExtent l="0" t="0" r="0" b="0"/>
            <wp:wrapTopAndBottom/>
            <wp:docPr id="21" name="image10.jpeg" descr=""/>
            <wp:cNvGraphicFramePr>
              <a:graphicFrameLocks noChangeAspect="1"/>
            </wp:cNvGraphicFramePr>
            <a:graphic>
              <a:graphicData uri="http://schemas.openxmlformats.org/drawingml/2006/picture">
                <pic:pic>
                  <pic:nvPicPr>
                    <pic:cNvPr id="22" name="image10.jpeg"/>
                    <pic:cNvPicPr/>
                  </pic:nvPicPr>
                  <pic:blipFill>
                    <a:blip r:embed="rId29" cstate="print"/>
                    <a:stretch>
                      <a:fillRect/>
                    </a:stretch>
                  </pic:blipFill>
                  <pic:spPr>
                    <a:xfrm>
                      <a:off x="0" y="0"/>
                      <a:ext cx="2290998" cy="2663952"/>
                    </a:xfrm>
                    <a:prstGeom prst="rect">
                      <a:avLst/>
                    </a:prstGeom>
                  </pic:spPr>
                </pic:pic>
              </a:graphicData>
            </a:graphic>
          </wp:anchor>
        </w:drawing>
      </w:r>
    </w:p>
    <w:p>
      <w:pPr>
        <w:pStyle w:val="BodyText"/>
        <w:spacing w:before="2"/>
        <w:rPr>
          <w:i/>
          <w:sz w:val="21"/>
        </w:rPr>
      </w:pPr>
    </w:p>
    <w:p>
      <w:pPr>
        <w:spacing w:before="0"/>
        <w:ind w:left="0" w:right="667" w:firstLine="0"/>
        <w:jc w:val="center"/>
        <w:rPr>
          <w:i/>
          <w:sz w:val="22"/>
        </w:rPr>
      </w:pPr>
      <w:r>
        <w:rPr>
          <w:sz w:val="22"/>
        </w:rPr>
        <w:t>Gambar 8. Media NA yang sudah ditanami </w:t>
      </w:r>
      <w:r>
        <w:rPr>
          <w:i/>
          <w:sz w:val="22"/>
        </w:rPr>
        <w:t>Staphylococcus aureus</w:t>
      </w:r>
    </w:p>
    <w:p>
      <w:pPr>
        <w:spacing w:after="0"/>
        <w:jc w:val="center"/>
        <w:rPr>
          <w:sz w:val="22"/>
        </w:rPr>
        <w:sectPr>
          <w:pgSz w:w="11910" w:h="16840"/>
          <w:pgMar w:header="749" w:footer="0" w:top="960" w:bottom="280" w:left="1680" w:right="44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12"/>
        </w:rPr>
      </w:pPr>
    </w:p>
    <w:p>
      <w:pPr>
        <w:pStyle w:val="BodyText"/>
        <w:ind w:left="2816"/>
        <w:rPr>
          <w:sz w:val="20"/>
        </w:rPr>
      </w:pPr>
      <w:r>
        <w:rPr>
          <w:sz w:val="20"/>
        </w:rPr>
        <w:drawing>
          <wp:inline distT="0" distB="0" distL="0" distR="0">
            <wp:extent cx="2227056" cy="3025902"/>
            <wp:effectExtent l="0" t="0" r="0" b="0"/>
            <wp:docPr id="23" name="image11.jpeg" descr=""/>
            <wp:cNvGraphicFramePr>
              <a:graphicFrameLocks noChangeAspect="1"/>
            </wp:cNvGraphicFramePr>
            <a:graphic>
              <a:graphicData uri="http://schemas.openxmlformats.org/drawingml/2006/picture">
                <pic:pic>
                  <pic:nvPicPr>
                    <pic:cNvPr id="24" name="image11.jpeg"/>
                    <pic:cNvPicPr/>
                  </pic:nvPicPr>
                  <pic:blipFill>
                    <a:blip r:embed="rId30" cstate="print"/>
                    <a:stretch>
                      <a:fillRect/>
                    </a:stretch>
                  </pic:blipFill>
                  <pic:spPr>
                    <a:xfrm>
                      <a:off x="0" y="0"/>
                      <a:ext cx="2227056" cy="3025902"/>
                    </a:xfrm>
                    <a:prstGeom prst="rect">
                      <a:avLst/>
                    </a:prstGeom>
                  </pic:spPr>
                </pic:pic>
              </a:graphicData>
            </a:graphic>
          </wp:inline>
        </w:drawing>
      </w:r>
      <w:r>
        <w:rPr>
          <w:sz w:val="20"/>
        </w:rPr>
      </w:r>
    </w:p>
    <w:p>
      <w:pPr>
        <w:pStyle w:val="BodyText"/>
        <w:spacing w:before="7"/>
        <w:rPr>
          <w:i/>
          <w:sz w:val="11"/>
        </w:rPr>
      </w:pPr>
    </w:p>
    <w:p>
      <w:pPr>
        <w:pStyle w:val="BodyText"/>
        <w:spacing w:before="93"/>
        <w:ind w:left="2912"/>
      </w:pPr>
      <w:r>
        <w:rPr/>
        <w:t>Gambar 9. Suspensi Mc. Farland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r>
        <w:rPr/>
        <w:drawing>
          <wp:anchor distT="0" distB="0" distL="0" distR="0" allowOverlap="1" layoutInCell="1" locked="0" behindDoc="0" simplePos="0" relativeHeight="1768">
            <wp:simplePos x="0" y="0"/>
            <wp:positionH relativeFrom="page">
              <wp:posOffset>2682239</wp:posOffset>
            </wp:positionH>
            <wp:positionV relativeFrom="paragraph">
              <wp:posOffset>219013</wp:posOffset>
            </wp:positionV>
            <wp:extent cx="2563708" cy="3048000"/>
            <wp:effectExtent l="0" t="0" r="0" b="0"/>
            <wp:wrapTopAndBottom/>
            <wp:docPr id="25" name="image12.jpeg" descr=""/>
            <wp:cNvGraphicFramePr>
              <a:graphicFrameLocks noChangeAspect="1"/>
            </wp:cNvGraphicFramePr>
            <a:graphic>
              <a:graphicData uri="http://schemas.openxmlformats.org/drawingml/2006/picture">
                <pic:pic>
                  <pic:nvPicPr>
                    <pic:cNvPr id="26" name="image12.jpeg"/>
                    <pic:cNvPicPr/>
                  </pic:nvPicPr>
                  <pic:blipFill>
                    <a:blip r:embed="rId31" cstate="print"/>
                    <a:stretch>
                      <a:fillRect/>
                    </a:stretch>
                  </pic:blipFill>
                  <pic:spPr>
                    <a:xfrm>
                      <a:off x="0" y="0"/>
                      <a:ext cx="2563708" cy="3048000"/>
                    </a:xfrm>
                    <a:prstGeom prst="rect">
                      <a:avLst/>
                    </a:prstGeom>
                  </pic:spPr>
                </pic:pic>
              </a:graphicData>
            </a:graphic>
          </wp:anchor>
        </w:drawing>
      </w:r>
    </w:p>
    <w:p>
      <w:pPr>
        <w:pStyle w:val="BodyText"/>
        <w:spacing w:before="119"/>
        <w:ind w:left="2967"/>
      </w:pPr>
      <w:r>
        <w:rPr/>
        <w:t>Gambar 10. Larutan Media MHA</w:t>
      </w:r>
    </w:p>
    <w:p>
      <w:pPr>
        <w:spacing w:after="0"/>
        <w:sectPr>
          <w:pgSz w:w="11910" w:h="16840"/>
          <w:pgMar w:header="749" w:footer="0" w:top="960" w:bottom="280" w:left="16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BodyText"/>
        <w:ind w:left="978"/>
        <w:rPr>
          <w:sz w:val="20"/>
        </w:rPr>
      </w:pPr>
      <w:r>
        <w:rPr>
          <w:sz w:val="20"/>
        </w:rPr>
        <w:drawing>
          <wp:inline distT="0" distB="0" distL="0" distR="0">
            <wp:extent cx="4678342" cy="3411283"/>
            <wp:effectExtent l="0" t="0" r="0" b="0"/>
            <wp:docPr id="27" name="image13.jpeg" descr=""/>
            <wp:cNvGraphicFramePr>
              <a:graphicFrameLocks noChangeAspect="1"/>
            </wp:cNvGraphicFramePr>
            <a:graphic>
              <a:graphicData uri="http://schemas.openxmlformats.org/drawingml/2006/picture">
                <pic:pic>
                  <pic:nvPicPr>
                    <pic:cNvPr id="28" name="image13.jpeg"/>
                    <pic:cNvPicPr/>
                  </pic:nvPicPr>
                  <pic:blipFill>
                    <a:blip r:embed="rId33" cstate="print"/>
                    <a:stretch>
                      <a:fillRect/>
                    </a:stretch>
                  </pic:blipFill>
                  <pic:spPr>
                    <a:xfrm>
                      <a:off x="0" y="0"/>
                      <a:ext cx="4678342" cy="3411283"/>
                    </a:xfrm>
                    <a:prstGeom prst="rect">
                      <a:avLst/>
                    </a:prstGeom>
                  </pic:spPr>
                </pic:pic>
              </a:graphicData>
            </a:graphic>
          </wp:inline>
        </w:drawing>
      </w:r>
      <w:r>
        <w:rPr>
          <w:sz w:val="20"/>
        </w:rPr>
      </w:r>
    </w:p>
    <w:p>
      <w:pPr>
        <w:pStyle w:val="BodyText"/>
        <w:rPr>
          <w:sz w:val="7"/>
        </w:rPr>
      </w:pPr>
    </w:p>
    <w:p>
      <w:pPr>
        <w:pStyle w:val="BodyText"/>
        <w:spacing w:before="94"/>
        <w:ind w:left="1093"/>
      </w:pPr>
      <w:r>
        <w:rPr/>
        <w:t>Gambar 11. Hasil Pengujian Ekstrak Etanol Daun Sidaguri dan Tetrasiklin</w:t>
      </w:r>
    </w:p>
    <w:p>
      <w:pPr>
        <w:spacing w:after="0"/>
        <w:sectPr>
          <w:headerReference w:type="default" r:id="rId32"/>
          <w:pgSz w:w="12240" w:h="15840"/>
          <w:pgMar w:header="761" w:footer="0" w:top="980" w:bottom="280" w:left="1720" w:right="1560"/>
          <w:pgNumType w:start="3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Heading1"/>
        <w:spacing w:before="92"/>
        <w:ind w:left="548" w:firstLine="0"/>
      </w:pPr>
      <w:r>
        <w:rPr/>
        <w:t>LAMPIRAN I</w:t>
      </w:r>
    </w:p>
    <w:p>
      <w:pPr>
        <w:pStyle w:val="BodyText"/>
        <w:rPr>
          <w:b/>
          <w:sz w:val="26"/>
        </w:rPr>
      </w:pPr>
    </w:p>
    <w:p>
      <w:pPr>
        <w:pStyle w:val="BodyText"/>
        <w:spacing w:before="8"/>
        <w:rPr>
          <w:b/>
          <w:sz w:val="21"/>
        </w:rPr>
      </w:pPr>
    </w:p>
    <w:p>
      <w:pPr>
        <w:pStyle w:val="Heading3"/>
        <w:numPr>
          <w:ilvl w:val="0"/>
          <w:numId w:val="26"/>
        </w:numPr>
        <w:tabs>
          <w:tab w:pos="832" w:val="left" w:leader="none"/>
        </w:tabs>
        <w:spacing w:line="240" w:lineRule="auto" w:before="0" w:after="0"/>
        <w:ind w:left="831" w:right="0" w:hanging="283"/>
        <w:jc w:val="left"/>
      </w:pPr>
      <w:r>
        <w:rPr/>
        <w:t>Media Mannitol Salt </w:t>
      </w:r>
      <w:r>
        <w:rPr>
          <w:spacing w:val="-3"/>
        </w:rPr>
        <w:t>Agar</w:t>
      </w:r>
      <w:r>
        <w:rPr>
          <w:spacing w:val="1"/>
        </w:rPr>
        <w:t> </w:t>
      </w:r>
      <w:r>
        <w:rPr>
          <w:spacing w:val="-3"/>
        </w:rPr>
        <w:t>(MSA)</w:t>
      </w:r>
    </w:p>
    <w:p>
      <w:pPr>
        <w:pStyle w:val="BodyText"/>
        <w:spacing w:before="39"/>
        <w:ind w:left="1268"/>
      </w:pPr>
      <w:r>
        <w:rPr/>
        <w:t>Komposisi :</w:t>
      </w:r>
    </w:p>
    <w:p>
      <w:pPr>
        <w:pStyle w:val="ListParagraph"/>
        <w:numPr>
          <w:ilvl w:val="1"/>
          <w:numId w:val="26"/>
        </w:numPr>
        <w:tabs>
          <w:tab w:pos="1629" w:val="left" w:leader="none"/>
          <w:tab w:pos="5589" w:val="left" w:leader="none"/>
        </w:tabs>
        <w:spacing w:line="240" w:lineRule="auto" w:before="37" w:after="0"/>
        <w:ind w:left="1628" w:right="0" w:hanging="360"/>
        <w:jc w:val="left"/>
        <w:rPr>
          <w:sz w:val="22"/>
        </w:rPr>
      </w:pPr>
      <w:r>
        <w:rPr>
          <w:sz w:val="22"/>
        </w:rPr>
        <w:t>Lab</w:t>
      </w:r>
      <w:r>
        <w:rPr>
          <w:spacing w:val="-1"/>
          <w:sz w:val="22"/>
        </w:rPr>
        <w:t> </w:t>
      </w:r>
      <w:r>
        <w:rPr>
          <w:sz w:val="22"/>
        </w:rPr>
        <w:t>Lemco</w:t>
      </w:r>
      <w:r>
        <w:rPr>
          <w:spacing w:val="-3"/>
          <w:sz w:val="22"/>
        </w:rPr>
        <w:t> </w:t>
      </w:r>
      <w:r>
        <w:rPr>
          <w:sz w:val="22"/>
        </w:rPr>
        <w:t>powder</w:t>
        <w:tab/>
        <w:t>1,0</w:t>
      </w:r>
      <w:r>
        <w:rPr>
          <w:spacing w:val="-2"/>
          <w:sz w:val="22"/>
        </w:rPr>
        <w:t> </w:t>
      </w:r>
      <w:r>
        <w:rPr>
          <w:sz w:val="22"/>
        </w:rPr>
        <w:t>g</w:t>
      </w:r>
    </w:p>
    <w:p>
      <w:pPr>
        <w:pStyle w:val="ListParagraph"/>
        <w:numPr>
          <w:ilvl w:val="1"/>
          <w:numId w:val="26"/>
        </w:numPr>
        <w:tabs>
          <w:tab w:pos="1629" w:val="left" w:leader="none"/>
          <w:tab w:pos="5589" w:val="left" w:leader="none"/>
        </w:tabs>
        <w:spacing w:line="240" w:lineRule="auto" w:before="40" w:after="0"/>
        <w:ind w:left="1628" w:right="0" w:hanging="360"/>
        <w:jc w:val="left"/>
        <w:rPr>
          <w:sz w:val="22"/>
        </w:rPr>
      </w:pPr>
      <w:r>
        <w:rPr>
          <w:sz w:val="22"/>
        </w:rPr>
        <w:t>Pepton</w:t>
        <w:tab/>
        <w:t>10,0</w:t>
      </w:r>
      <w:r>
        <w:rPr>
          <w:spacing w:val="-2"/>
          <w:sz w:val="22"/>
        </w:rPr>
        <w:t> </w:t>
      </w:r>
      <w:r>
        <w:rPr>
          <w:sz w:val="22"/>
        </w:rPr>
        <w:t>g</w:t>
      </w:r>
    </w:p>
    <w:p>
      <w:pPr>
        <w:pStyle w:val="ListParagraph"/>
        <w:numPr>
          <w:ilvl w:val="1"/>
          <w:numId w:val="26"/>
        </w:numPr>
        <w:tabs>
          <w:tab w:pos="1629" w:val="left" w:leader="none"/>
          <w:tab w:pos="5589" w:val="left" w:leader="none"/>
        </w:tabs>
        <w:spacing w:line="240" w:lineRule="auto" w:before="38" w:after="0"/>
        <w:ind w:left="1628" w:right="0" w:hanging="360"/>
        <w:jc w:val="left"/>
        <w:rPr>
          <w:sz w:val="22"/>
        </w:rPr>
      </w:pPr>
      <w:r>
        <w:rPr>
          <w:sz w:val="22"/>
        </w:rPr>
        <w:t>Mannitol</w:t>
        <w:tab/>
        <w:t>10,0</w:t>
      </w:r>
      <w:r>
        <w:rPr>
          <w:spacing w:val="-2"/>
          <w:sz w:val="22"/>
        </w:rPr>
        <w:t> </w:t>
      </w:r>
      <w:r>
        <w:rPr>
          <w:sz w:val="22"/>
        </w:rPr>
        <w:t>g</w:t>
      </w:r>
    </w:p>
    <w:p>
      <w:pPr>
        <w:pStyle w:val="ListParagraph"/>
        <w:numPr>
          <w:ilvl w:val="1"/>
          <w:numId w:val="26"/>
        </w:numPr>
        <w:tabs>
          <w:tab w:pos="1629" w:val="left" w:leader="none"/>
          <w:tab w:pos="5589" w:val="left" w:leader="none"/>
        </w:tabs>
        <w:spacing w:line="240" w:lineRule="auto" w:before="37" w:after="0"/>
        <w:ind w:left="1628" w:right="0" w:hanging="360"/>
        <w:jc w:val="left"/>
        <w:rPr>
          <w:sz w:val="22"/>
        </w:rPr>
      </w:pPr>
      <w:r>
        <w:rPr>
          <w:sz w:val="22"/>
        </w:rPr>
        <w:t>Sodium</w:t>
      </w:r>
      <w:r>
        <w:rPr>
          <w:spacing w:val="-1"/>
          <w:sz w:val="22"/>
        </w:rPr>
        <w:t> </w:t>
      </w:r>
      <w:r>
        <w:rPr>
          <w:sz w:val="22"/>
        </w:rPr>
        <w:t>Chloride</w:t>
        <w:tab/>
        <w:t>75,0</w:t>
      </w:r>
      <w:r>
        <w:rPr>
          <w:spacing w:val="-2"/>
          <w:sz w:val="22"/>
        </w:rPr>
        <w:t> </w:t>
      </w:r>
      <w:r>
        <w:rPr>
          <w:sz w:val="22"/>
        </w:rPr>
        <w:t>g</w:t>
      </w:r>
    </w:p>
    <w:p>
      <w:pPr>
        <w:pStyle w:val="ListParagraph"/>
        <w:numPr>
          <w:ilvl w:val="1"/>
          <w:numId w:val="26"/>
        </w:numPr>
        <w:tabs>
          <w:tab w:pos="1629" w:val="left" w:leader="none"/>
          <w:tab w:pos="5589" w:val="left" w:leader="none"/>
        </w:tabs>
        <w:spacing w:line="240" w:lineRule="auto" w:before="37" w:after="0"/>
        <w:ind w:left="1628" w:right="0" w:hanging="360"/>
        <w:jc w:val="left"/>
        <w:rPr>
          <w:sz w:val="22"/>
        </w:rPr>
      </w:pPr>
      <w:r>
        <w:rPr>
          <w:sz w:val="22"/>
        </w:rPr>
        <w:t>Phenol red</w:t>
        <w:tab/>
        <w:t>0,025</w:t>
      </w:r>
      <w:r>
        <w:rPr>
          <w:spacing w:val="-2"/>
          <w:sz w:val="22"/>
        </w:rPr>
        <w:t> </w:t>
      </w:r>
      <w:r>
        <w:rPr>
          <w:sz w:val="22"/>
        </w:rPr>
        <w:t>g</w:t>
      </w:r>
    </w:p>
    <w:p>
      <w:pPr>
        <w:pStyle w:val="ListParagraph"/>
        <w:numPr>
          <w:ilvl w:val="1"/>
          <w:numId w:val="26"/>
        </w:numPr>
        <w:tabs>
          <w:tab w:pos="1628" w:val="left" w:leader="none"/>
          <w:tab w:pos="1629" w:val="left" w:leader="none"/>
          <w:tab w:pos="5589" w:val="left" w:leader="none"/>
        </w:tabs>
        <w:spacing w:line="240" w:lineRule="auto" w:before="39" w:after="0"/>
        <w:ind w:left="1628" w:right="0" w:hanging="360"/>
        <w:jc w:val="left"/>
        <w:rPr>
          <w:sz w:val="22"/>
        </w:rPr>
      </w:pPr>
      <w:r>
        <w:rPr>
          <w:sz w:val="22"/>
        </w:rPr>
        <w:t>Agar</w:t>
        <w:tab/>
        <w:t>15</w:t>
      </w:r>
      <w:r>
        <w:rPr>
          <w:spacing w:val="-2"/>
          <w:sz w:val="22"/>
        </w:rPr>
        <w:t> </w:t>
      </w:r>
      <w:r>
        <w:rPr>
          <w:sz w:val="22"/>
        </w:rPr>
        <w:t>g</w:t>
      </w:r>
    </w:p>
    <w:p>
      <w:pPr>
        <w:pStyle w:val="BodyText"/>
        <w:spacing w:before="2"/>
        <w:rPr>
          <w:sz w:val="28"/>
        </w:rPr>
      </w:pPr>
    </w:p>
    <w:p>
      <w:pPr>
        <w:pStyle w:val="Heading3"/>
        <w:numPr>
          <w:ilvl w:val="0"/>
          <w:numId w:val="26"/>
        </w:numPr>
        <w:tabs>
          <w:tab w:pos="909" w:val="left" w:leader="none"/>
        </w:tabs>
        <w:spacing w:line="240" w:lineRule="auto" w:before="0" w:after="0"/>
        <w:ind w:left="908" w:right="0" w:hanging="360"/>
        <w:jc w:val="left"/>
      </w:pPr>
      <w:r>
        <w:rPr/>
        <w:t>Media Mueller Hinton Agar</w:t>
      </w:r>
      <w:r>
        <w:rPr>
          <w:spacing w:val="-1"/>
        </w:rPr>
        <w:t> </w:t>
      </w:r>
      <w:r>
        <w:rPr>
          <w:spacing w:val="-3"/>
        </w:rPr>
        <w:t>(MHA)</w:t>
      </w:r>
    </w:p>
    <w:p>
      <w:pPr>
        <w:pStyle w:val="BodyText"/>
        <w:spacing w:before="39"/>
        <w:ind w:left="1268"/>
      </w:pPr>
      <w:r>
        <w:rPr/>
        <w:t>Komposisi :</w:t>
      </w:r>
    </w:p>
    <w:p>
      <w:pPr>
        <w:pStyle w:val="ListParagraph"/>
        <w:numPr>
          <w:ilvl w:val="1"/>
          <w:numId w:val="26"/>
        </w:numPr>
        <w:tabs>
          <w:tab w:pos="1629" w:val="left" w:leader="none"/>
          <w:tab w:pos="5589" w:val="left" w:leader="none"/>
        </w:tabs>
        <w:spacing w:line="240" w:lineRule="auto" w:before="37" w:after="0"/>
        <w:ind w:left="1628" w:right="0" w:hanging="360"/>
        <w:jc w:val="left"/>
        <w:rPr>
          <w:sz w:val="22"/>
        </w:rPr>
      </w:pPr>
      <w:r>
        <w:rPr>
          <w:sz w:val="22"/>
        </w:rPr>
        <w:t>Infusion</w:t>
      </w:r>
      <w:r>
        <w:rPr>
          <w:spacing w:val="-3"/>
          <w:sz w:val="22"/>
        </w:rPr>
        <w:t> </w:t>
      </w:r>
      <w:r>
        <w:rPr>
          <w:sz w:val="22"/>
        </w:rPr>
        <w:t>from</w:t>
      </w:r>
      <w:r>
        <w:rPr>
          <w:spacing w:val="-2"/>
          <w:sz w:val="22"/>
        </w:rPr>
        <w:t> </w:t>
      </w:r>
      <w:r>
        <w:rPr>
          <w:sz w:val="22"/>
        </w:rPr>
        <w:t>meat</w:t>
        <w:tab/>
        <w:t>2,0</w:t>
      </w:r>
      <w:r>
        <w:rPr>
          <w:spacing w:val="-1"/>
          <w:sz w:val="22"/>
        </w:rPr>
        <w:t> </w:t>
      </w:r>
      <w:r>
        <w:rPr>
          <w:sz w:val="22"/>
        </w:rPr>
        <w:t>g</w:t>
      </w:r>
    </w:p>
    <w:p>
      <w:pPr>
        <w:pStyle w:val="ListParagraph"/>
        <w:numPr>
          <w:ilvl w:val="1"/>
          <w:numId w:val="26"/>
        </w:numPr>
        <w:tabs>
          <w:tab w:pos="1629" w:val="left" w:leader="none"/>
          <w:tab w:pos="5589" w:val="left" w:leader="none"/>
        </w:tabs>
        <w:spacing w:line="240" w:lineRule="auto" w:before="39" w:after="0"/>
        <w:ind w:left="1628" w:right="0" w:hanging="360"/>
        <w:jc w:val="left"/>
        <w:rPr>
          <w:sz w:val="22"/>
        </w:rPr>
      </w:pPr>
      <w:r>
        <w:rPr>
          <w:sz w:val="22"/>
        </w:rPr>
        <w:t>Casein</w:t>
      </w:r>
      <w:r>
        <w:rPr>
          <w:spacing w:val="-2"/>
          <w:sz w:val="22"/>
        </w:rPr>
        <w:t> </w:t>
      </w:r>
      <w:r>
        <w:rPr>
          <w:sz w:val="22"/>
        </w:rPr>
        <w:t>hydrolysate</w:t>
        <w:tab/>
        <w:t>17,5</w:t>
      </w:r>
      <w:r>
        <w:rPr>
          <w:spacing w:val="-2"/>
          <w:sz w:val="22"/>
        </w:rPr>
        <w:t> </w:t>
      </w:r>
      <w:r>
        <w:rPr>
          <w:sz w:val="22"/>
        </w:rPr>
        <w:t>g</w:t>
      </w:r>
    </w:p>
    <w:p>
      <w:pPr>
        <w:pStyle w:val="ListParagraph"/>
        <w:numPr>
          <w:ilvl w:val="1"/>
          <w:numId w:val="26"/>
        </w:numPr>
        <w:tabs>
          <w:tab w:pos="1629" w:val="left" w:leader="none"/>
          <w:tab w:pos="5589" w:val="left" w:leader="none"/>
        </w:tabs>
        <w:spacing w:line="240" w:lineRule="auto" w:before="37" w:after="0"/>
        <w:ind w:left="1628" w:right="0" w:hanging="360"/>
        <w:jc w:val="left"/>
        <w:rPr>
          <w:sz w:val="22"/>
        </w:rPr>
      </w:pPr>
      <w:r>
        <w:rPr>
          <w:sz w:val="22"/>
        </w:rPr>
        <w:t>Starch</w:t>
        <w:tab/>
        <w:t>1,5</w:t>
      </w:r>
      <w:r>
        <w:rPr>
          <w:spacing w:val="-1"/>
          <w:sz w:val="22"/>
        </w:rPr>
        <w:t> </w:t>
      </w:r>
      <w:r>
        <w:rPr>
          <w:sz w:val="22"/>
        </w:rPr>
        <w:t>g</w:t>
      </w:r>
    </w:p>
    <w:p>
      <w:pPr>
        <w:pStyle w:val="ListParagraph"/>
        <w:numPr>
          <w:ilvl w:val="1"/>
          <w:numId w:val="26"/>
        </w:numPr>
        <w:tabs>
          <w:tab w:pos="1629" w:val="left" w:leader="none"/>
          <w:tab w:pos="5589" w:val="left" w:leader="none"/>
        </w:tabs>
        <w:spacing w:line="240" w:lineRule="auto" w:before="37" w:after="0"/>
        <w:ind w:left="1628" w:right="0" w:hanging="360"/>
        <w:jc w:val="left"/>
        <w:rPr>
          <w:sz w:val="22"/>
        </w:rPr>
      </w:pPr>
      <w:r>
        <w:rPr>
          <w:sz w:val="22"/>
        </w:rPr>
        <w:t>Agar</w:t>
        <w:tab/>
        <w:t>13,0</w:t>
      </w:r>
      <w:r>
        <w:rPr>
          <w:spacing w:val="-2"/>
          <w:sz w:val="22"/>
        </w:rPr>
        <w:t> </w:t>
      </w:r>
      <w:r>
        <w:rPr>
          <w:sz w:val="22"/>
        </w:rPr>
        <w:t>g</w:t>
      </w:r>
    </w:p>
    <w:p>
      <w:pPr>
        <w:pStyle w:val="BodyText"/>
        <w:spacing w:before="3"/>
        <w:rPr>
          <w:sz w:val="28"/>
        </w:rPr>
      </w:pPr>
    </w:p>
    <w:p>
      <w:pPr>
        <w:pStyle w:val="Heading3"/>
        <w:numPr>
          <w:ilvl w:val="0"/>
          <w:numId w:val="26"/>
        </w:numPr>
        <w:tabs>
          <w:tab w:pos="909" w:val="left" w:leader="none"/>
        </w:tabs>
        <w:spacing w:line="240" w:lineRule="auto" w:before="0" w:after="0"/>
        <w:ind w:left="908" w:right="0" w:hanging="360"/>
        <w:jc w:val="left"/>
      </w:pPr>
      <w:r>
        <w:rPr/>
        <w:t>Media Nutrient </w:t>
      </w:r>
      <w:r>
        <w:rPr>
          <w:spacing w:val="-3"/>
        </w:rPr>
        <w:t>Agar</w:t>
      </w:r>
      <w:r>
        <w:rPr>
          <w:spacing w:val="-1"/>
        </w:rPr>
        <w:t> </w:t>
      </w:r>
      <w:r>
        <w:rPr/>
        <w:t>(NA)</w:t>
      </w:r>
    </w:p>
    <w:p>
      <w:pPr>
        <w:pStyle w:val="BodyText"/>
        <w:spacing w:before="42"/>
        <w:ind w:left="1268"/>
      </w:pPr>
      <w:r>
        <w:rPr/>
        <w:t>Komposisi :</w:t>
      </w:r>
    </w:p>
    <w:p>
      <w:pPr>
        <w:pStyle w:val="ListParagraph"/>
        <w:numPr>
          <w:ilvl w:val="1"/>
          <w:numId w:val="26"/>
        </w:numPr>
        <w:tabs>
          <w:tab w:pos="1629" w:val="left" w:leader="none"/>
          <w:tab w:pos="5589" w:val="left" w:leader="none"/>
        </w:tabs>
        <w:spacing w:line="240" w:lineRule="auto" w:before="37" w:after="0"/>
        <w:ind w:left="1628" w:right="0" w:hanging="360"/>
        <w:jc w:val="left"/>
        <w:rPr>
          <w:sz w:val="22"/>
        </w:rPr>
      </w:pPr>
      <w:r>
        <w:rPr>
          <w:sz w:val="22"/>
        </w:rPr>
        <w:t>Pepton</w:t>
      </w:r>
      <w:r>
        <w:rPr>
          <w:spacing w:val="-3"/>
          <w:sz w:val="22"/>
        </w:rPr>
        <w:t> </w:t>
      </w:r>
      <w:r>
        <w:rPr>
          <w:sz w:val="22"/>
        </w:rPr>
        <w:t>from</w:t>
      </w:r>
      <w:r>
        <w:rPr>
          <w:spacing w:val="-2"/>
          <w:sz w:val="22"/>
        </w:rPr>
        <w:t> </w:t>
      </w:r>
      <w:r>
        <w:rPr>
          <w:sz w:val="22"/>
        </w:rPr>
        <w:t>meat</w:t>
        <w:tab/>
        <w:t>5,0 g</w:t>
      </w:r>
    </w:p>
    <w:p>
      <w:pPr>
        <w:pStyle w:val="ListParagraph"/>
        <w:numPr>
          <w:ilvl w:val="1"/>
          <w:numId w:val="26"/>
        </w:numPr>
        <w:tabs>
          <w:tab w:pos="1629" w:val="left" w:leader="none"/>
          <w:tab w:pos="5589" w:val="left" w:leader="none"/>
        </w:tabs>
        <w:spacing w:line="240" w:lineRule="auto" w:before="37" w:after="0"/>
        <w:ind w:left="1628" w:right="0" w:hanging="360"/>
        <w:jc w:val="left"/>
        <w:rPr>
          <w:sz w:val="22"/>
        </w:rPr>
      </w:pPr>
      <w:r>
        <w:rPr>
          <w:sz w:val="22"/>
        </w:rPr>
        <w:t>Meat extract</w:t>
        <w:tab/>
        <w:t>3,0 g</w:t>
      </w:r>
    </w:p>
    <w:p>
      <w:pPr>
        <w:pStyle w:val="ListParagraph"/>
        <w:numPr>
          <w:ilvl w:val="1"/>
          <w:numId w:val="26"/>
        </w:numPr>
        <w:tabs>
          <w:tab w:pos="1629" w:val="left" w:leader="none"/>
          <w:tab w:pos="5589" w:val="left" w:leader="none"/>
        </w:tabs>
        <w:spacing w:line="240" w:lineRule="auto" w:before="37" w:after="0"/>
        <w:ind w:left="1628" w:right="0" w:hanging="360"/>
        <w:jc w:val="left"/>
        <w:rPr>
          <w:sz w:val="22"/>
        </w:rPr>
      </w:pPr>
      <w:r>
        <w:rPr>
          <w:sz w:val="22"/>
        </w:rPr>
        <w:t>Agar</w:t>
        <w:tab/>
        <w:t>12,0</w:t>
      </w:r>
      <w:r>
        <w:rPr>
          <w:spacing w:val="-2"/>
          <w:sz w:val="22"/>
        </w:rPr>
        <w:t> </w:t>
      </w:r>
      <w:r>
        <w:rPr>
          <w:sz w:val="22"/>
        </w:rPr>
        <w:t>g</w:t>
      </w:r>
    </w:p>
    <w:p>
      <w:pPr>
        <w:pStyle w:val="BodyText"/>
        <w:spacing w:before="5"/>
        <w:rPr>
          <w:sz w:val="28"/>
        </w:rPr>
      </w:pPr>
    </w:p>
    <w:p>
      <w:pPr>
        <w:pStyle w:val="Heading3"/>
        <w:numPr>
          <w:ilvl w:val="0"/>
          <w:numId w:val="26"/>
        </w:numPr>
        <w:tabs>
          <w:tab w:pos="909" w:val="left" w:leader="none"/>
        </w:tabs>
        <w:spacing w:line="240" w:lineRule="auto" w:before="0" w:after="0"/>
        <w:ind w:left="908" w:right="0" w:hanging="360"/>
        <w:jc w:val="left"/>
      </w:pPr>
      <w:r>
        <w:rPr/>
        <w:t>Suspensi Mc.</w:t>
      </w:r>
      <w:r>
        <w:rPr>
          <w:spacing w:val="-2"/>
        </w:rPr>
        <w:t> </w:t>
      </w:r>
      <w:r>
        <w:rPr/>
        <w:t>Farland</w:t>
      </w:r>
    </w:p>
    <w:p>
      <w:pPr>
        <w:pStyle w:val="BodyText"/>
        <w:spacing w:before="39"/>
        <w:ind w:left="1268"/>
      </w:pPr>
      <w:r>
        <w:rPr/>
        <w:t>Komposisi :</w:t>
      </w:r>
    </w:p>
    <w:p>
      <w:pPr>
        <w:pStyle w:val="ListParagraph"/>
        <w:numPr>
          <w:ilvl w:val="1"/>
          <w:numId w:val="26"/>
        </w:numPr>
        <w:tabs>
          <w:tab w:pos="1629" w:val="left" w:leader="none"/>
          <w:tab w:pos="5589" w:val="left" w:leader="none"/>
        </w:tabs>
        <w:spacing w:line="240" w:lineRule="auto" w:before="37" w:after="0"/>
        <w:ind w:left="1628" w:right="0" w:hanging="360"/>
        <w:jc w:val="left"/>
        <w:rPr>
          <w:sz w:val="22"/>
        </w:rPr>
      </w:pPr>
      <w:r>
        <w:rPr>
          <w:sz w:val="22"/>
        </w:rPr>
        <w:t>Larutan Asam</w:t>
      </w:r>
      <w:r>
        <w:rPr>
          <w:spacing w:val="-2"/>
          <w:sz w:val="22"/>
        </w:rPr>
        <w:t> </w:t>
      </w:r>
      <w:r>
        <w:rPr>
          <w:sz w:val="22"/>
        </w:rPr>
        <w:t>Sulfat</w:t>
      </w:r>
      <w:r>
        <w:rPr>
          <w:spacing w:val="-1"/>
          <w:sz w:val="22"/>
        </w:rPr>
        <w:t> </w:t>
      </w:r>
      <w:r>
        <w:rPr>
          <w:sz w:val="22"/>
        </w:rPr>
        <w:t>1%</w:t>
        <w:tab/>
        <w:t>99,5</w:t>
      </w:r>
    </w:p>
    <w:p>
      <w:pPr>
        <w:pStyle w:val="ListParagraph"/>
        <w:numPr>
          <w:ilvl w:val="1"/>
          <w:numId w:val="26"/>
        </w:numPr>
        <w:tabs>
          <w:tab w:pos="1629" w:val="left" w:leader="none"/>
          <w:tab w:pos="5589" w:val="left" w:leader="none"/>
        </w:tabs>
        <w:spacing w:line="240" w:lineRule="auto" w:before="38" w:after="0"/>
        <w:ind w:left="1628" w:right="0" w:hanging="360"/>
        <w:jc w:val="left"/>
        <w:rPr>
          <w:sz w:val="22"/>
        </w:rPr>
      </w:pPr>
      <w:r>
        <w:rPr>
          <w:sz w:val="22"/>
        </w:rPr>
        <w:t>Larutan Barium Klorida</w:t>
      </w:r>
      <w:r>
        <w:rPr>
          <w:spacing w:val="-4"/>
          <w:sz w:val="22"/>
        </w:rPr>
        <w:t> </w:t>
      </w:r>
      <w:r>
        <w:rPr>
          <w:sz w:val="22"/>
        </w:rPr>
        <w:t>1,175</w:t>
      </w:r>
      <w:r>
        <w:rPr>
          <w:spacing w:val="-3"/>
          <w:sz w:val="22"/>
        </w:rPr>
        <w:t> </w:t>
      </w:r>
      <w:r>
        <w:rPr>
          <w:sz w:val="22"/>
        </w:rPr>
        <w:t>%</w:t>
        <w:tab/>
        <w:t>100 ml</w:t>
      </w:r>
    </w:p>
    <w:p>
      <w:pPr>
        <w:pStyle w:val="BodyText"/>
        <w:spacing w:before="5"/>
        <w:rPr>
          <w:sz w:val="28"/>
        </w:rPr>
      </w:pPr>
    </w:p>
    <w:p>
      <w:pPr>
        <w:pStyle w:val="Heading3"/>
        <w:numPr>
          <w:ilvl w:val="0"/>
          <w:numId w:val="26"/>
        </w:numPr>
        <w:tabs>
          <w:tab w:pos="909" w:val="left" w:leader="none"/>
        </w:tabs>
        <w:spacing w:line="240" w:lineRule="auto" w:before="0" w:after="0"/>
        <w:ind w:left="908" w:right="0" w:hanging="360"/>
        <w:jc w:val="left"/>
      </w:pPr>
      <w:r>
        <w:rPr/>
        <w:t>Larutan Nacl 0,9</w:t>
      </w:r>
      <w:r>
        <w:rPr>
          <w:spacing w:val="0"/>
        </w:rPr>
        <w:t> </w:t>
      </w:r>
      <w:r>
        <w:rPr/>
        <w:t>%</w:t>
      </w:r>
    </w:p>
    <w:p>
      <w:pPr>
        <w:pStyle w:val="ListParagraph"/>
        <w:numPr>
          <w:ilvl w:val="1"/>
          <w:numId w:val="26"/>
        </w:numPr>
        <w:tabs>
          <w:tab w:pos="1629" w:val="left" w:leader="none"/>
          <w:tab w:pos="5589" w:val="left" w:leader="none"/>
        </w:tabs>
        <w:spacing w:line="240" w:lineRule="auto" w:before="39" w:after="0"/>
        <w:ind w:left="1628" w:right="0" w:hanging="360"/>
        <w:jc w:val="left"/>
        <w:rPr>
          <w:sz w:val="22"/>
        </w:rPr>
      </w:pPr>
      <w:r>
        <w:rPr>
          <w:sz w:val="22"/>
        </w:rPr>
        <w:t>Natrium</w:t>
      </w:r>
      <w:r>
        <w:rPr>
          <w:spacing w:val="-2"/>
          <w:sz w:val="22"/>
        </w:rPr>
        <w:t> </w:t>
      </w:r>
      <w:r>
        <w:rPr>
          <w:sz w:val="22"/>
        </w:rPr>
        <w:t>Chlorida</w:t>
        <w:tab/>
        <w:t>0,9</w:t>
      </w:r>
      <w:r>
        <w:rPr>
          <w:spacing w:val="-1"/>
          <w:sz w:val="22"/>
        </w:rPr>
        <w:t> </w:t>
      </w:r>
      <w:r>
        <w:rPr>
          <w:sz w:val="22"/>
        </w:rPr>
        <w:t>g</w:t>
      </w:r>
    </w:p>
    <w:p>
      <w:pPr>
        <w:pStyle w:val="ListParagraph"/>
        <w:numPr>
          <w:ilvl w:val="1"/>
          <w:numId w:val="26"/>
        </w:numPr>
        <w:tabs>
          <w:tab w:pos="1690" w:val="left" w:leader="none"/>
          <w:tab w:pos="1691" w:val="left" w:leader="none"/>
          <w:tab w:pos="3428" w:val="left" w:leader="none"/>
          <w:tab w:pos="5589" w:val="left" w:leader="none"/>
        </w:tabs>
        <w:spacing w:line="240" w:lineRule="auto" w:before="37" w:after="0"/>
        <w:ind w:left="1690" w:right="0" w:hanging="422"/>
        <w:jc w:val="left"/>
        <w:rPr>
          <w:sz w:val="22"/>
        </w:rPr>
      </w:pPr>
      <w:r>
        <w:rPr>
          <w:sz w:val="22"/>
        </w:rPr>
        <w:t>Aquadest</w:t>
        <w:tab/>
        <w:t>ad</w:t>
        <w:tab/>
        <w:t>100 ml</w:t>
      </w:r>
    </w:p>
    <w:p>
      <w:pPr>
        <w:spacing w:after="0" w:line="240" w:lineRule="auto"/>
        <w:jc w:val="left"/>
        <w:rPr>
          <w:sz w:val="22"/>
        </w:rPr>
        <w:sectPr>
          <w:pgSz w:w="12240" w:h="15840"/>
          <w:pgMar w:header="761" w:footer="0" w:top="980" w:bottom="280" w:left="1720" w:right="15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1"/>
        </w:rPr>
      </w:pPr>
    </w:p>
    <w:p>
      <w:pPr>
        <w:pStyle w:val="BodyText"/>
        <w:ind w:left="618"/>
        <w:rPr>
          <w:rFonts w:ascii="Times New Roman"/>
          <w:sz w:val="20"/>
        </w:rPr>
      </w:pPr>
      <w:r>
        <w:rPr>
          <w:rFonts w:ascii="Times New Roman"/>
          <w:sz w:val="20"/>
        </w:rPr>
        <w:drawing>
          <wp:inline distT="0" distB="0" distL="0" distR="0">
            <wp:extent cx="5178713" cy="6835140"/>
            <wp:effectExtent l="0" t="0" r="0" b="0"/>
            <wp:docPr id="29" name="image14.jpeg" descr=""/>
            <wp:cNvGraphicFramePr>
              <a:graphicFrameLocks noChangeAspect="1"/>
            </wp:cNvGraphicFramePr>
            <a:graphic>
              <a:graphicData uri="http://schemas.openxmlformats.org/drawingml/2006/picture">
                <pic:pic>
                  <pic:nvPicPr>
                    <pic:cNvPr id="30" name="image14.jpeg"/>
                    <pic:cNvPicPr/>
                  </pic:nvPicPr>
                  <pic:blipFill>
                    <a:blip r:embed="rId34" cstate="print"/>
                    <a:stretch>
                      <a:fillRect/>
                    </a:stretch>
                  </pic:blipFill>
                  <pic:spPr>
                    <a:xfrm>
                      <a:off x="0" y="0"/>
                      <a:ext cx="5178713" cy="683514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61" w:footer="0" w:top="980" w:bottom="280" w:left="1720" w:right="15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1"/>
        </w:rPr>
      </w:pPr>
    </w:p>
    <w:p>
      <w:pPr>
        <w:pStyle w:val="BodyText"/>
        <w:ind w:left="578"/>
        <w:rPr>
          <w:rFonts w:ascii="Times New Roman"/>
          <w:sz w:val="20"/>
        </w:rPr>
      </w:pPr>
      <w:r>
        <w:rPr>
          <w:rFonts w:ascii="Times New Roman"/>
          <w:sz w:val="20"/>
        </w:rPr>
        <w:drawing>
          <wp:inline distT="0" distB="0" distL="0" distR="0">
            <wp:extent cx="5174604" cy="7958042"/>
            <wp:effectExtent l="0" t="0" r="0" b="0"/>
            <wp:docPr id="31" name="image15.jpeg" descr=""/>
            <wp:cNvGraphicFramePr>
              <a:graphicFrameLocks noChangeAspect="1"/>
            </wp:cNvGraphicFramePr>
            <a:graphic>
              <a:graphicData uri="http://schemas.openxmlformats.org/drawingml/2006/picture">
                <pic:pic>
                  <pic:nvPicPr>
                    <pic:cNvPr id="32" name="image15.jpeg"/>
                    <pic:cNvPicPr/>
                  </pic:nvPicPr>
                  <pic:blipFill>
                    <a:blip r:embed="rId35" cstate="print"/>
                    <a:stretch>
                      <a:fillRect/>
                    </a:stretch>
                  </pic:blipFill>
                  <pic:spPr>
                    <a:xfrm>
                      <a:off x="0" y="0"/>
                      <a:ext cx="5174604" cy="795804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61" w:footer="0" w:top="980" w:bottom="280" w:left="1720" w:right="15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1"/>
        </w:rPr>
      </w:pPr>
    </w:p>
    <w:p>
      <w:pPr>
        <w:pStyle w:val="BodyText"/>
        <w:ind w:left="548"/>
        <w:rPr>
          <w:rFonts w:ascii="Times New Roman"/>
          <w:sz w:val="20"/>
        </w:rPr>
      </w:pPr>
      <w:r>
        <w:rPr>
          <w:rFonts w:ascii="Times New Roman"/>
          <w:sz w:val="20"/>
        </w:rPr>
        <w:drawing>
          <wp:inline distT="0" distB="0" distL="0" distR="0">
            <wp:extent cx="5172033" cy="7315009"/>
            <wp:effectExtent l="0" t="0" r="0" b="0"/>
            <wp:docPr id="33" name="image16.jpeg" descr=""/>
            <wp:cNvGraphicFramePr>
              <a:graphicFrameLocks noChangeAspect="1"/>
            </wp:cNvGraphicFramePr>
            <a:graphic>
              <a:graphicData uri="http://schemas.openxmlformats.org/drawingml/2006/picture">
                <pic:pic>
                  <pic:nvPicPr>
                    <pic:cNvPr id="34" name="image16.jpeg"/>
                    <pic:cNvPicPr/>
                  </pic:nvPicPr>
                  <pic:blipFill>
                    <a:blip r:embed="rId36" cstate="print"/>
                    <a:stretch>
                      <a:fillRect/>
                    </a:stretch>
                  </pic:blipFill>
                  <pic:spPr>
                    <a:xfrm>
                      <a:off x="0" y="0"/>
                      <a:ext cx="5172033" cy="7315009"/>
                    </a:xfrm>
                    <a:prstGeom prst="rect">
                      <a:avLst/>
                    </a:prstGeom>
                  </pic:spPr>
                </pic:pic>
              </a:graphicData>
            </a:graphic>
          </wp:inline>
        </w:drawing>
      </w:r>
      <w:r>
        <w:rPr>
          <w:rFonts w:ascii="Times New Roman"/>
          <w:sz w:val="20"/>
        </w:rPr>
      </w:r>
    </w:p>
    <w:sectPr>
      <w:pgSz w:w="12240" w:h="15840"/>
      <w:pgMar w:header="761" w:footer="0" w:top="980" w:bottom="280" w:left="172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MS Reference Sans Serif">
    <w:altName w:val="MS Reference Sans Serif"/>
    <w:charset w:val="0"/>
    <w:family w:val="swiss"/>
    <w:pitch w:val="variable"/>
  </w:font>
  <w:font w:name="Symbol">
    <w:altName w:val="Symbol"/>
    <w:charset w:val="2"/>
    <w:family w:val="roman"/>
    <w:pitch w:val="variable"/>
  </w:font>
  <w:font w:name="Cambria Math">
    <w:altName w:val="Cambria Math"/>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45.050003pt;margin-top:112.80764pt;width:133.450pt;height:16.5pt;mso-position-horizontal-relative:page;mso-position-vertical-relative:page;z-index:-42088" type="#_x0000_t202" filled="false" stroked="false">
          <v:textbox inset="0,0,0,0">
            <w:txbxContent>
              <w:p>
                <w:pPr>
                  <w:spacing w:before="10"/>
                  <w:ind w:left="20" w:right="0" w:firstLine="0"/>
                  <w:jc w:val="left"/>
                  <w:rPr>
                    <w:sz w:val="26"/>
                  </w:rPr>
                </w:pPr>
                <w:r>
                  <w:rPr>
                    <w:sz w:val="26"/>
                  </w:rPr>
                  <w:t>KARYA TULIS ILMIAH</w:t>
                </w:r>
              </w:p>
            </w:txbxContent>
          </v:textbox>
          <w10:wrap type="none"/>
        </v:shape>
      </w:pict>
    </w:r>
    <w:r>
      <w:rPr/>
      <w:pict>
        <v:shape style="position:absolute;margin-left:134.139999pt;margin-top:142.385757pt;width:355.55pt;height:52.3pt;mso-position-horizontal-relative:page;mso-position-vertical-relative:page;z-index:-42064" type="#_x0000_t202" filled="false" stroked="false">
          <v:textbox inset="0,0,0,0">
            <w:txbxContent>
              <w:p>
                <w:pPr>
                  <w:spacing w:before="13"/>
                  <w:ind w:left="20" w:right="0" w:firstLine="0"/>
                  <w:jc w:val="left"/>
                  <w:rPr>
                    <w:b/>
                    <w:i/>
                    <w:sz w:val="22"/>
                  </w:rPr>
                </w:pPr>
                <w:r>
                  <w:rPr>
                    <w:b/>
                    <w:sz w:val="22"/>
                  </w:rPr>
                  <w:t>UJI EFEK ANTIBAKTERI EKSTRAK ETANOL DAUN SIDAGURI (</w:t>
                </w:r>
                <w:r>
                  <w:rPr>
                    <w:b/>
                    <w:i/>
                    <w:sz w:val="22"/>
                  </w:rPr>
                  <w:t>Sida</w:t>
                </w:r>
              </w:p>
              <w:p>
                <w:pPr>
                  <w:spacing w:before="1"/>
                  <w:ind w:left="582" w:right="586" w:firstLine="0"/>
                  <w:jc w:val="center"/>
                  <w:rPr>
                    <w:b/>
                    <w:sz w:val="22"/>
                  </w:rPr>
                </w:pPr>
                <w:r>
                  <w:rPr>
                    <w:b/>
                    <w:i/>
                    <w:sz w:val="22"/>
                  </w:rPr>
                  <w:t>rhombifolia </w:t>
                </w:r>
                <w:r>
                  <w:rPr>
                    <w:b/>
                    <w:sz w:val="22"/>
                  </w:rPr>
                  <w:t>Linn) TERHADAP PERTUMBUHAN BAKTERI </w:t>
                </w:r>
                <w:r>
                  <w:rPr>
                    <w:b/>
                    <w:i/>
                    <w:sz w:val="22"/>
                  </w:rPr>
                  <w:t>Staphylococcus aureus </w:t>
                </w:r>
                <w:r>
                  <w:rPr>
                    <w:b/>
                    <w:sz w:val="22"/>
                  </w:rPr>
                  <w:t>DENGAN TETRASIKLIN SEBAGAI PEMBANDING.</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1.130005pt;margin-top:112.716721pt;width:108.45pt;height:15.45pt;mso-position-horizontal-relative:page;mso-position-vertical-relative:page;z-index:-41992" type="#_x0000_t202" filled="false" stroked="false">
          <v:textbox inset="0,0,0,0">
            <w:txbxContent>
              <w:p>
                <w:pPr>
                  <w:spacing w:before="12"/>
                  <w:ind w:left="20" w:right="0" w:firstLine="0"/>
                  <w:jc w:val="left"/>
                  <w:rPr>
                    <w:b/>
                    <w:sz w:val="24"/>
                  </w:rPr>
                </w:pPr>
                <w:r>
                  <w:rPr>
                    <w:b/>
                    <w:sz w:val="24"/>
                  </w:rPr>
                  <w:t>DAFTAR GAMBAR</w:t>
                </w:r>
              </w:p>
            </w:txbxContent>
          </v:textbox>
          <w10:wrap type="none"/>
        </v:shape>
      </w:pict>
    </w:r>
    <w:r>
      <w:rPr/>
      <w:pict>
        <v:shape style="position:absolute;margin-left:466.5pt;margin-top:133.35672pt;width:52.15pt;height:15.45pt;mso-position-horizontal-relative:page;mso-position-vertical-relative:page;z-index:-41968" type="#_x0000_t202" filled="false" stroked="false">
          <v:textbox inset="0,0,0,0">
            <w:txbxContent>
              <w:p>
                <w:pPr>
                  <w:spacing w:before="12"/>
                  <w:ind w:left="20" w:right="0" w:firstLine="0"/>
                  <w:jc w:val="left"/>
                  <w:rPr>
                    <w:b/>
                    <w:sz w:val="24"/>
                  </w:rPr>
                </w:pPr>
                <w:r>
                  <w:rPr>
                    <w:b/>
                    <w:sz w:val="24"/>
                  </w:rPr>
                  <w:t>Halaman</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2.009995pt;margin-top:112.716721pt;width:117.75pt;height:15.45pt;mso-position-horizontal-relative:page;mso-position-vertical-relative:page;z-index:-41944" type="#_x0000_t202" filled="false" stroked="false">
          <v:textbox inset="0,0,0,0">
            <w:txbxContent>
              <w:p>
                <w:pPr>
                  <w:spacing w:before="12"/>
                  <w:ind w:left="20" w:right="0" w:firstLine="0"/>
                  <w:jc w:val="left"/>
                  <w:rPr>
                    <w:b/>
                    <w:sz w:val="24"/>
                  </w:rPr>
                </w:pPr>
                <w:r>
                  <w:rPr>
                    <w:b/>
                    <w:sz w:val="24"/>
                  </w:rPr>
                  <w:t>DAFTAR LAMPIRAN</w:t>
                </w:r>
              </w:p>
            </w:txbxContent>
          </v:textbox>
          <w10:wrap type="none"/>
        </v:shape>
      </w:pict>
    </w:r>
    <w:r>
      <w:rPr/>
      <w:pict>
        <v:shape style="position:absolute;margin-left:466.5pt;margin-top:133.35672pt;width:52.15pt;height:15.45pt;mso-position-horizontal-relative:page;mso-position-vertical-relative:page;z-index:-41920" type="#_x0000_t202" filled="false" stroked="false">
          <v:textbox inset="0,0,0,0">
            <w:txbxContent>
              <w:p>
                <w:pPr>
                  <w:spacing w:before="12"/>
                  <w:ind w:left="20" w:right="0" w:firstLine="0"/>
                  <w:jc w:val="left"/>
                  <w:rPr>
                    <w:b/>
                    <w:sz w:val="24"/>
                  </w:rPr>
                </w:pPr>
                <w:r>
                  <w:rPr>
                    <w:b/>
                    <w:sz w:val="24"/>
                  </w:rPr>
                  <w:t>Halaman</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439983pt;width:15.3pt;height:13.05pt;mso-position-horizontal-relative:page;mso-position-vertical-relative:page;z-index:-41896"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10</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37.040001pt;width:15.3pt;height:13.05pt;mso-position-horizontal-relative:page;mso-position-vertical-relative:page;z-index:-41872"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34</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8.809998pt;margin-top:112.716705pt;width:145.9pt;height:15.45pt;mso-position-horizontal-relative:page;mso-position-vertical-relative:page;z-index:-42040" type="#_x0000_t202" filled="false" stroked="false">
          <v:textbox inset="0,0,0,0">
            <w:txbxContent>
              <w:p>
                <w:pPr>
                  <w:spacing w:before="12"/>
                  <w:ind w:left="20" w:right="0" w:firstLine="0"/>
                  <w:jc w:val="left"/>
                  <w:rPr>
                    <w:b/>
                    <w:sz w:val="24"/>
                  </w:rPr>
                </w:pPr>
                <w:r>
                  <w:rPr>
                    <w:b/>
                    <w:sz w:val="24"/>
                  </w:rPr>
                  <w:t>LEMBAR PERSETUJUAN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210007pt;margin-top:112.716705pt;width:141.050pt;height:15.45pt;mso-position-horizontal-relative:page;mso-position-vertical-relative:page;z-index:-42016" type="#_x0000_t202" filled="false" stroked="false">
          <v:textbox inset="0,0,0,0">
            <w:txbxContent>
              <w:p>
                <w:pPr>
                  <w:spacing w:before="12"/>
                  <w:ind w:left="20" w:right="0" w:firstLine="0"/>
                  <w:jc w:val="left"/>
                  <w:rPr>
                    <w:b/>
                    <w:sz w:val="24"/>
                  </w:rPr>
                </w:pPr>
                <w:r>
                  <w:rPr>
                    <w:b/>
                    <w:sz w:val="24"/>
                  </w:rPr>
                  <w:t>LEMBAR PENGESAHAN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1"/>
      <w:numFmt w:val="decimal"/>
      <w:lvlText w:val="%1."/>
      <w:lvlJc w:val="left"/>
      <w:pPr>
        <w:ind w:left="831" w:hanging="284"/>
        <w:jc w:val="left"/>
      </w:pPr>
      <w:rPr>
        <w:rFonts w:hint="default" w:ascii="Arial" w:hAnsi="Arial" w:eastAsia="Arial" w:cs="Arial"/>
        <w:b/>
        <w:bCs/>
        <w:spacing w:val="-1"/>
        <w:w w:val="100"/>
        <w:sz w:val="22"/>
        <w:szCs w:val="22"/>
      </w:rPr>
    </w:lvl>
    <w:lvl w:ilvl="1">
      <w:start w:val="1"/>
      <w:numFmt w:val="lowerLetter"/>
      <w:lvlText w:val="%2."/>
      <w:lvlJc w:val="left"/>
      <w:pPr>
        <w:ind w:left="1628" w:hanging="360"/>
        <w:jc w:val="left"/>
      </w:pPr>
      <w:rPr>
        <w:rFonts w:hint="default" w:ascii="Arial" w:hAnsi="Arial" w:eastAsia="Arial" w:cs="Arial"/>
        <w:spacing w:val="-1"/>
        <w:w w:val="100"/>
        <w:sz w:val="22"/>
        <w:szCs w:val="22"/>
      </w:rPr>
    </w:lvl>
    <w:lvl w:ilvl="2">
      <w:start w:val="0"/>
      <w:numFmt w:val="bullet"/>
      <w:lvlText w:val="•"/>
      <w:lvlJc w:val="left"/>
      <w:pPr>
        <w:ind w:left="2435" w:hanging="360"/>
      </w:pPr>
      <w:rPr>
        <w:rFonts w:hint="default"/>
      </w:rPr>
    </w:lvl>
    <w:lvl w:ilvl="3">
      <w:start w:val="0"/>
      <w:numFmt w:val="bullet"/>
      <w:lvlText w:val="•"/>
      <w:lvlJc w:val="left"/>
      <w:pPr>
        <w:ind w:left="3251" w:hanging="360"/>
      </w:pPr>
      <w:rPr>
        <w:rFonts w:hint="default"/>
      </w:rPr>
    </w:lvl>
    <w:lvl w:ilvl="4">
      <w:start w:val="0"/>
      <w:numFmt w:val="bullet"/>
      <w:lvlText w:val="•"/>
      <w:lvlJc w:val="left"/>
      <w:pPr>
        <w:ind w:left="4066" w:hanging="360"/>
      </w:pPr>
      <w:rPr>
        <w:rFonts w:hint="default"/>
      </w:rPr>
    </w:lvl>
    <w:lvl w:ilvl="5">
      <w:start w:val="0"/>
      <w:numFmt w:val="bullet"/>
      <w:lvlText w:val="•"/>
      <w:lvlJc w:val="left"/>
      <w:pPr>
        <w:ind w:left="4882" w:hanging="360"/>
      </w:pPr>
      <w:rPr>
        <w:rFonts w:hint="default"/>
      </w:rPr>
    </w:lvl>
    <w:lvl w:ilvl="6">
      <w:start w:val="0"/>
      <w:numFmt w:val="bullet"/>
      <w:lvlText w:val="•"/>
      <w:lvlJc w:val="left"/>
      <w:pPr>
        <w:ind w:left="5697" w:hanging="360"/>
      </w:pPr>
      <w:rPr>
        <w:rFonts w:hint="default"/>
      </w:rPr>
    </w:lvl>
    <w:lvl w:ilvl="7">
      <w:start w:val="0"/>
      <w:numFmt w:val="bullet"/>
      <w:lvlText w:val="•"/>
      <w:lvlJc w:val="left"/>
      <w:pPr>
        <w:ind w:left="6513" w:hanging="360"/>
      </w:pPr>
      <w:rPr>
        <w:rFonts w:hint="default"/>
      </w:rPr>
    </w:lvl>
    <w:lvl w:ilvl="8">
      <w:start w:val="0"/>
      <w:numFmt w:val="bullet"/>
      <w:lvlText w:val="•"/>
      <w:lvlJc w:val="left"/>
      <w:pPr>
        <w:ind w:left="7328" w:hanging="360"/>
      </w:pPr>
      <w:rPr>
        <w:rFonts w:hint="default"/>
      </w:rPr>
    </w:lvl>
  </w:abstractNum>
  <w:abstractNum w:abstractNumId="24">
    <w:multiLevelType w:val="hybridMultilevel"/>
    <w:lvl w:ilvl="0">
      <w:start w:val="1"/>
      <w:numFmt w:val="upperLetter"/>
      <w:lvlText w:val="%1."/>
      <w:lvlJc w:val="left"/>
      <w:pPr>
        <w:ind w:left="1154" w:hanging="567"/>
        <w:jc w:val="left"/>
      </w:pPr>
      <w:rPr>
        <w:rFonts w:hint="default" w:ascii="Arial" w:hAnsi="Arial" w:eastAsia="Arial" w:cs="Arial"/>
        <w:b/>
        <w:bCs/>
        <w:spacing w:val="-6"/>
        <w:w w:val="99"/>
        <w:sz w:val="24"/>
        <w:szCs w:val="24"/>
      </w:rPr>
    </w:lvl>
    <w:lvl w:ilvl="1">
      <w:start w:val="1"/>
      <w:numFmt w:val="decimal"/>
      <w:lvlText w:val="%2."/>
      <w:lvlJc w:val="left"/>
      <w:pPr>
        <w:ind w:left="1154" w:hanging="284"/>
        <w:jc w:val="left"/>
      </w:pPr>
      <w:rPr>
        <w:rFonts w:hint="default" w:ascii="Arial" w:hAnsi="Arial" w:eastAsia="Arial" w:cs="Arial"/>
        <w:spacing w:val="-1"/>
        <w:w w:val="100"/>
        <w:sz w:val="22"/>
        <w:szCs w:val="22"/>
      </w:rPr>
    </w:lvl>
    <w:lvl w:ilvl="2">
      <w:start w:val="0"/>
      <w:numFmt w:val="bullet"/>
      <w:lvlText w:val="•"/>
      <w:lvlJc w:val="left"/>
      <w:pPr>
        <w:ind w:left="2758" w:hanging="284"/>
      </w:pPr>
      <w:rPr>
        <w:rFonts w:hint="default"/>
      </w:rPr>
    </w:lvl>
    <w:lvl w:ilvl="3">
      <w:start w:val="0"/>
      <w:numFmt w:val="bullet"/>
      <w:lvlText w:val="•"/>
      <w:lvlJc w:val="left"/>
      <w:pPr>
        <w:ind w:left="3636" w:hanging="284"/>
      </w:pPr>
      <w:rPr>
        <w:rFonts w:hint="default"/>
      </w:rPr>
    </w:lvl>
    <w:lvl w:ilvl="4">
      <w:start w:val="0"/>
      <w:numFmt w:val="bullet"/>
      <w:lvlText w:val="•"/>
      <w:lvlJc w:val="left"/>
      <w:pPr>
        <w:ind w:left="4515" w:hanging="284"/>
      </w:pPr>
      <w:rPr>
        <w:rFonts w:hint="default"/>
      </w:rPr>
    </w:lvl>
    <w:lvl w:ilvl="5">
      <w:start w:val="0"/>
      <w:numFmt w:val="bullet"/>
      <w:lvlText w:val="•"/>
      <w:lvlJc w:val="left"/>
      <w:pPr>
        <w:ind w:left="5393" w:hanging="284"/>
      </w:pPr>
      <w:rPr>
        <w:rFonts w:hint="default"/>
      </w:rPr>
    </w:lvl>
    <w:lvl w:ilvl="6">
      <w:start w:val="0"/>
      <w:numFmt w:val="bullet"/>
      <w:lvlText w:val="•"/>
      <w:lvlJc w:val="left"/>
      <w:pPr>
        <w:ind w:left="6272" w:hanging="284"/>
      </w:pPr>
      <w:rPr>
        <w:rFonts w:hint="default"/>
      </w:rPr>
    </w:lvl>
    <w:lvl w:ilvl="7">
      <w:start w:val="0"/>
      <w:numFmt w:val="bullet"/>
      <w:lvlText w:val="•"/>
      <w:lvlJc w:val="left"/>
      <w:pPr>
        <w:ind w:left="7150" w:hanging="284"/>
      </w:pPr>
      <w:rPr>
        <w:rFonts w:hint="default"/>
      </w:rPr>
    </w:lvl>
    <w:lvl w:ilvl="8">
      <w:start w:val="0"/>
      <w:numFmt w:val="bullet"/>
      <w:lvlText w:val="•"/>
      <w:lvlJc w:val="left"/>
      <w:pPr>
        <w:ind w:left="8029" w:hanging="284"/>
      </w:pPr>
      <w:rPr>
        <w:rFonts w:hint="default"/>
      </w:rPr>
    </w:lvl>
  </w:abstractNum>
  <w:abstractNum w:abstractNumId="23">
    <w:multiLevelType w:val="hybridMultilevel"/>
    <w:lvl w:ilvl="0">
      <w:start w:val="1"/>
      <w:numFmt w:val="upperLetter"/>
      <w:lvlText w:val="%1."/>
      <w:lvlJc w:val="left"/>
      <w:pPr>
        <w:ind w:left="1154" w:hanging="567"/>
        <w:jc w:val="left"/>
      </w:pPr>
      <w:rPr>
        <w:rFonts w:hint="default" w:ascii="Arial" w:hAnsi="Arial" w:eastAsia="Arial" w:cs="Arial"/>
        <w:b/>
        <w:bCs/>
        <w:spacing w:val="-6"/>
        <w:w w:val="99"/>
        <w:sz w:val="24"/>
        <w:szCs w:val="24"/>
      </w:rPr>
    </w:lvl>
    <w:lvl w:ilvl="1">
      <w:start w:val="0"/>
      <w:numFmt w:val="bullet"/>
      <w:lvlText w:val="•"/>
      <w:lvlJc w:val="left"/>
      <w:pPr>
        <w:ind w:left="2022" w:hanging="567"/>
      </w:pPr>
      <w:rPr>
        <w:rFonts w:hint="default"/>
      </w:rPr>
    </w:lvl>
    <w:lvl w:ilvl="2">
      <w:start w:val="0"/>
      <w:numFmt w:val="bullet"/>
      <w:lvlText w:val="•"/>
      <w:lvlJc w:val="left"/>
      <w:pPr>
        <w:ind w:left="2885" w:hanging="567"/>
      </w:pPr>
      <w:rPr>
        <w:rFonts w:hint="default"/>
      </w:rPr>
    </w:lvl>
    <w:lvl w:ilvl="3">
      <w:start w:val="0"/>
      <w:numFmt w:val="bullet"/>
      <w:lvlText w:val="•"/>
      <w:lvlJc w:val="left"/>
      <w:pPr>
        <w:ind w:left="3747" w:hanging="567"/>
      </w:pPr>
      <w:rPr>
        <w:rFonts w:hint="default"/>
      </w:rPr>
    </w:lvl>
    <w:lvl w:ilvl="4">
      <w:start w:val="0"/>
      <w:numFmt w:val="bullet"/>
      <w:lvlText w:val="•"/>
      <w:lvlJc w:val="left"/>
      <w:pPr>
        <w:ind w:left="4610" w:hanging="567"/>
      </w:pPr>
      <w:rPr>
        <w:rFonts w:hint="default"/>
      </w:rPr>
    </w:lvl>
    <w:lvl w:ilvl="5">
      <w:start w:val="0"/>
      <w:numFmt w:val="bullet"/>
      <w:lvlText w:val="•"/>
      <w:lvlJc w:val="left"/>
      <w:pPr>
        <w:ind w:left="5473" w:hanging="567"/>
      </w:pPr>
      <w:rPr>
        <w:rFonts w:hint="default"/>
      </w:rPr>
    </w:lvl>
    <w:lvl w:ilvl="6">
      <w:start w:val="0"/>
      <w:numFmt w:val="bullet"/>
      <w:lvlText w:val="•"/>
      <w:lvlJc w:val="left"/>
      <w:pPr>
        <w:ind w:left="6335" w:hanging="567"/>
      </w:pPr>
      <w:rPr>
        <w:rFonts w:hint="default"/>
      </w:rPr>
    </w:lvl>
    <w:lvl w:ilvl="7">
      <w:start w:val="0"/>
      <w:numFmt w:val="bullet"/>
      <w:lvlText w:val="•"/>
      <w:lvlJc w:val="left"/>
      <w:pPr>
        <w:ind w:left="7198" w:hanging="567"/>
      </w:pPr>
      <w:rPr>
        <w:rFonts w:hint="default"/>
      </w:rPr>
    </w:lvl>
    <w:lvl w:ilvl="8">
      <w:start w:val="0"/>
      <w:numFmt w:val="bullet"/>
      <w:lvlText w:val="•"/>
      <w:lvlJc w:val="left"/>
      <w:pPr>
        <w:ind w:left="8061" w:hanging="567"/>
      </w:pPr>
      <w:rPr>
        <w:rFonts w:hint="default"/>
      </w:rPr>
    </w:lvl>
  </w:abstractNum>
  <w:abstractNum w:abstractNumId="22">
    <w:multiLevelType w:val="hybridMultilevel"/>
    <w:lvl w:ilvl="0">
      <w:start w:val="1"/>
      <w:numFmt w:val="decimal"/>
      <w:lvlText w:val="%1."/>
      <w:lvlJc w:val="left"/>
      <w:pPr>
        <w:ind w:left="1721" w:hanging="425"/>
        <w:jc w:val="left"/>
      </w:pPr>
      <w:rPr>
        <w:rFonts w:hint="default" w:ascii="Arial" w:hAnsi="Arial" w:eastAsia="Arial" w:cs="Arial"/>
        <w:spacing w:val="-1"/>
        <w:w w:val="100"/>
        <w:sz w:val="22"/>
        <w:szCs w:val="22"/>
      </w:rPr>
    </w:lvl>
    <w:lvl w:ilvl="1">
      <w:start w:val="0"/>
      <w:numFmt w:val="bullet"/>
      <w:lvlText w:val="•"/>
      <w:lvlJc w:val="left"/>
      <w:pPr>
        <w:ind w:left="2526" w:hanging="425"/>
      </w:pPr>
      <w:rPr>
        <w:rFonts w:hint="default"/>
      </w:rPr>
    </w:lvl>
    <w:lvl w:ilvl="2">
      <w:start w:val="0"/>
      <w:numFmt w:val="bullet"/>
      <w:lvlText w:val="•"/>
      <w:lvlJc w:val="left"/>
      <w:pPr>
        <w:ind w:left="3333" w:hanging="425"/>
      </w:pPr>
      <w:rPr>
        <w:rFonts w:hint="default"/>
      </w:rPr>
    </w:lvl>
    <w:lvl w:ilvl="3">
      <w:start w:val="0"/>
      <w:numFmt w:val="bullet"/>
      <w:lvlText w:val="•"/>
      <w:lvlJc w:val="left"/>
      <w:pPr>
        <w:ind w:left="4139" w:hanging="425"/>
      </w:pPr>
      <w:rPr>
        <w:rFonts w:hint="default"/>
      </w:rPr>
    </w:lvl>
    <w:lvl w:ilvl="4">
      <w:start w:val="0"/>
      <w:numFmt w:val="bullet"/>
      <w:lvlText w:val="•"/>
      <w:lvlJc w:val="left"/>
      <w:pPr>
        <w:ind w:left="4946" w:hanging="425"/>
      </w:pPr>
      <w:rPr>
        <w:rFonts w:hint="default"/>
      </w:rPr>
    </w:lvl>
    <w:lvl w:ilvl="5">
      <w:start w:val="0"/>
      <w:numFmt w:val="bullet"/>
      <w:lvlText w:val="•"/>
      <w:lvlJc w:val="left"/>
      <w:pPr>
        <w:ind w:left="5753" w:hanging="425"/>
      </w:pPr>
      <w:rPr>
        <w:rFonts w:hint="default"/>
      </w:rPr>
    </w:lvl>
    <w:lvl w:ilvl="6">
      <w:start w:val="0"/>
      <w:numFmt w:val="bullet"/>
      <w:lvlText w:val="•"/>
      <w:lvlJc w:val="left"/>
      <w:pPr>
        <w:ind w:left="6559" w:hanging="425"/>
      </w:pPr>
      <w:rPr>
        <w:rFonts w:hint="default"/>
      </w:rPr>
    </w:lvl>
    <w:lvl w:ilvl="7">
      <w:start w:val="0"/>
      <w:numFmt w:val="bullet"/>
      <w:lvlText w:val="•"/>
      <w:lvlJc w:val="left"/>
      <w:pPr>
        <w:ind w:left="7366" w:hanging="425"/>
      </w:pPr>
      <w:rPr>
        <w:rFonts w:hint="default"/>
      </w:rPr>
    </w:lvl>
    <w:lvl w:ilvl="8">
      <w:start w:val="0"/>
      <w:numFmt w:val="bullet"/>
      <w:lvlText w:val="•"/>
      <w:lvlJc w:val="left"/>
      <w:pPr>
        <w:ind w:left="8173" w:hanging="425"/>
      </w:pPr>
      <w:rPr>
        <w:rFonts w:hint="default"/>
      </w:rPr>
    </w:lvl>
  </w:abstractNum>
  <w:abstractNum w:abstractNumId="21">
    <w:multiLevelType w:val="hybridMultilevel"/>
    <w:lvl w:ilvl="0">
      <w:start w:val="1"/>
      <w:numFmt w:val="decimal"/>
      <w:lvlText w:val="%1."/>
      <w:lvlJc w:val="left"/>
      <w:pPr>
        <w:ind w:left="1721" w:hanging="425"/>
        <w:jc w:val="left"/>
      </w:pPr>
      <w:rPr>
        <w:rFonts w:hint="default"/>
        <w:spacing w:val="-1"/>
        <w:w w:val="100"/>
      </w:rPr>
    </w:lvl>
    <w:lvl w:ilvl="1">
      <w:start w:val="0"/>
      <w:numFmt w:val="bullet"/>
      <w:lvlText w:val="•"/>
      <w:lvlJc w:val="left"/>
      <w:pPr>
        <w:ind w:left="2526" w:hanging="425"/>
      </w:pPr>
      <w:rPr>
        <w:rFonts w:hint="default"/>
      </w:rPr>
    </w:lvl>
    <w:lvl w:ilvl="2">
      <w:start w:val="0"/>
      <w:numFmt w:val="bullet"/>
      <w:lvlText w:val="•"/>
      <w:lvlJc w:val="left"/>
      <w:pPr>
        <w:ind w:left="3333" w:hanging="425"/>
      </w:pPr>
      <w:rPr>
        <w:rFonts w:hint="default"/>
      </w:rPr>
    </w:lvl>
    <w:lvl w:ilvl="3">
      <w:start w:val="0"/>
      <w:numFmt w:val="bullet"/>
      <w:lvlText w:val="•"/>
      <w:lvlJc w:val="left"/>
      <w:pPr>
        <w:ind w:left="4139" w:hanging="425"/>
      </w:pPr>
      <w:rPr>
        <w:rFonts w:hint="default"/>
      </w:rPr>
    </w:lvl>
    <w:lvl w:ilvl="4">
      <w:start w:val="0"/>
      <w:numFmt w:val="bullet"/>
      <w:lvlText w:val="•"/>
      <w:lvlJc w:val="left"/>
      <w:pPr>
        <w:ind w:left="4946" w:hanging="425"/>
      </w:pPr>
      <w:rPr>
        <w:rFonts w:hint="default"/>
      </w:rPr>
    </w:lvl>
    <w:lvl w:ilvl="5">
      <w:start w:val="0"/>
      <w:numFmt w:val="bullet"/>
      <w:lvlText w:val="•"/>
      <w:lvlJc w:val="left"/>
      <w:pPr>
        <w:ind w:left="5753" w:hanging="425"/>
      </w:pPr>
      <w:rPr>
        <w:rFonts w:hint="default"/>
      </w:rPr>
    </w:lvl>
    <w:lvl w:ilvl="6">
      <w:start w:val="0"/>
      <w:numFmt w:val="bullet"/>
      <w:lvlText w:val="•"/>
      <w:lvlJc w:val="left"/>
      <w:pPr>
        <w:ind w:left="6559" w:hanging="425"/>
      </w:pPr>
      <w:rPr>
        <w:rFonts w:hint="default"/>
      </w:rPr>
    </w:lvl>
    <w:lvl w:ilvl="7">
      <w:start w:val="0"/>
      <w:numFmt w:val="bullet"/>
      <w:lvlText w:val="•"/>
      <w:lvlJc w:val="left"/>
      <w:pPr>
        <w:ind w:left="7366" w:hanging="425"/>
      </w:pPr>
      <w:rPr>
        <w:rFonts w:hint="default"/>
      </w:rPr>
    </w:lvl>
    <w:lvl w:ilvl="8">
      <w:start w:val="0"/>
      <w:numFmt w:val="bullet"/>
      <w:lvlText w:val="•"/>
      <w:lvlJc w:val="left"/>
      <w:pPr>
        <w:ind w:left="8173" w:hanging="425"/>
      </w:pPr>
      <w:rPr>
        <w:rFonts w:hint="default"/>
      </w:rPr>
    </w:lvl>
  </w:abstractNum>
  <w:abstractNum w:abstractNumId="20">
    <w:multiLevelType w:val="hybridMultilevel"/>
    <w:lvl w:ilvl="0">
      <w:start w:val="1"/>
      <w:numFmt w:val="decimal"/>
      <w:lvlText w:val="%1."/>
      <w:lvlJc w:val="left"/>
      <w:pPr>
        <w:ind w:left="1721" w:hanging="425"/>
        <w:jc w:val="left"/>
      </w:pPr>
      <w:rPr>
        <w:rFonts w:hint="default" w:ascii="Arial" w:hAnsi="Arial" w:eastAsia="Arial" w:cs="Arial"/>
        <w:spacing w:val="-4"/>
        <w:w w:val="100"/>
        <w:sz w:val="24"/>
        <w:szCs w:val="24"/>
      </w:rPr>
    </w:lvl>
    <w:lvl w:ilvl="1">
      <w:start w:val="0"/>
      <w:numFmt w:val="bullet"/>
      <w:lvlText w:val="•"/>
      <w:lvlJc w:val="left"/>
      <w:pPr>
        <w:ind w:left="2526" w:hanging="425"/>
      </w:pPr>
      <w:rPr>
        <w:rFonts w:hint="default"/>
      </w:rPr>
    </w:lvl>
    <w:lvl w:ilvl="2">
      <w:start w:val="0"/>
      <w:numFmt w:val="bullet"/>
      <w:lvlText w:val="•"/>
      <w:lvlJc w:val="left"/>
      <w:pPr>
        <w:ind w:left="3333" w:hanging="425"/>
      </w:pPr>
      <w:rPr>
        <w:rFonts w:hint="default"/>
      </w:rPr>
    </w:lvl>
    <w:lvl w:ilvl="3">
      <w:start w:val="0"/>
      <w:numFmt w:val="bullet"/>
      <w:lvlText w:val="•"/>
      <w:lvlJc w:val="left"/>
      <w:pPr>
        <w:ind w:left="4139" w:hanging="425"/>
      </w:pPr>
      <w:rPr>
        <w:rFonts w:hint="default"/>
      </w:rPr>
    </w:lvl>
    <w:lvl w:ilvl="4">
      <w:start w:val="0"/>
      <w:numFmt w:val="bullet"/>
      <w:lvlText w:val="•"/>
      <w:lvlJc w:val="left"/>
      <w:pPr>
        <w:ind w:left="4946" w:hanging="425"/>
      </w:pPr>
      <w:rPr>
        <w:rFonts w:hint="default"/>
      </w:rPr>
    </w:lvl>
    <w:lvl w:ilvl="5">
      <w:start w:val="0"/>
      <w:numFmt w:val="bullet"/>
      <w:lvlText w:val="•"/>
      <w:lvlJc w:val="left"/>
      <w:pPr>
        <w:ind w:left="5753" w:hanging="425"/>
      </w:pPr>
      <w:rPr>
        <w:rFonts w:hint="default"/>
      </w:rPr>
    </w:lvl>
    <w:lvl w:ilvl="6">
      <w:start w:val="0"/>
      <w:numFmt w:val="bullet"/>
      <w:lvlText w:val="•"/>
      <w:lvlJc w:val="left"/>
      <w:pPr>
        <w:ind w:left="6559" w:hanging="425"/>
      </w:pPr>
      <w:rPr>
        <w:rFonts w:hint="default"/>
      </w:rPr>
    </w:lvl>
    <w:lvl w:ilvl="7">
      <w:start w:val="0"/>
      <w:numFmt w:val="bullet"/>
      <w:lvlText w:val="•"/>
      <w:lvlJc w:val="left"/>
      <w:pPr>
        <w:ind w:left="7366" w:hanging="425"/>
      </w:pPr>
      <w:rPr>
        <w:rFonts w:hint="default"/>
      </w:rPr>
    </w:lvl>
    <w:lvl w:ilvl="8">
      <w:start w:val="0"/>
      <w:numFmt w:val="bullet"/>
      <w:lvlText w:val="•"/>
      <w:lvlJc w:val="left"/>
      <w:pPr>
        <w:ind w:left="8173" w:hanging="425"/>
      </w:pPr>
      <w:rPr>
        <w:rFonts w:hint="default"/>
      </w:rPr>
    </w:lvl>
  </w:abstractNum>
  <w:abstractNum w:abstractNumId="19">
    <w:multiLevelType w:val="hybridMultilevel"/>
    <w:lvl w:ilvl="0">
      <w:start w:val="1"/>
      <w:numFmt w:val="decimal"/>
      <w:lvlText w:val="%1."/>
      <w:lvlJc w:val="left"/>
      <w:pPr>
        <w:ind w:left="1721" w:hanging="425"/>
        <w:jc w:val="left"/>
      </w:pPr>
      <w:rPr>
        <w:rFonts w:hint="default" w:ascii="Arial" w:hAnsi="Arial" w:eastAsia="Arial" w:cs="Arial"/>
        <w:spacing w:val="-1"/>
        <w:w w:val="100"/>
        <w:sz w:val="22"/>
        <w:szCs w:val="22"/>
      </w:rPr>
    </w:lvl>
    <w:lvl w:ilvl="1">
      <w:start w:val="0"/>
      <w:numFmt w:val="bullet"/>
      <w:lvlText w:val="•"/>
      <w:lvlJc w:val="left"/>
      <w:pPr>
        <w:ind w:left="2526" w:hanging="425"/>
      </w:pPr>
      <w:rPr>
        <w:rFonts w:hint="default"/>
      </w:rPr>
    </w:lvl>
    <w:lvl w:ilvl="2">
      <w:start w:val="0"/>
      <w:numFmt w:val="bullet"/>
      <w:lvlText w:val="•"/>
      <w:lvlJc w:val="left"/>
      <w:pPr>
        <w:ind w:left="3333" w:hanging="425"/>
      </w:pPr>
      <w:rPr>
        <w:rFonts w:hint="default"/>
      </w:rPr>
    </w:lvl>
    <w:lvl w:ilvl="3">
      <w:start w:val="0"/>
      <w:numFmt w:val="bullet"/>
      <w:lvlText w:val="•"/>
      <w:lvlJc w:val="left"/>
      <w:pPr>
        <w:ind w:left="4139" w:hanging="425"/>
      </w:pPr>
      <w:rPr>
        <w:rFonts w:hint="default"/>
      </w:rPr>
    </w:lvl>
    <w:lvl w:ilvl="4">
      <w:start w:val="0"/>
      <w:numFmt w:val="bullet"/>
      <w:lvlText w:val="•"/>
      <w:lvlJc w:val="left"/>
      <w:pPr>
        <w:ind w:left="4946" w:hanging="425"/>
      </w:pPr>
      <w:rPr>
        <w:rFonts w:hint="default"/>
      </w:rPr>
    </w:lvl>
    <w:lvl w:ilvl="5">
      <w:start w:val="0"/>
      <w:numFmt w:val="bullet"/>
      <w:lvlText w:val="•"/>
      <w:lvlJc w:val="left"/>
      <w:pPr>
        <w:ind w:left="5753" w:hanging="425"/>
      </w:pPr>
      <w:rPr>
        <w:rFonts w:hint="default"/>
      </w:rPr>
    </w:lvl>
    <w:lvl w:ilvl="6">
      <w:start w:val="0"/>
      <w:numFmt w:val="bullet"/>
      <w:lvlText w:val="•"/>
      <w:lvlJc w:val="left"/>
      <w:pPr>
        <w:ind w:left="6559" w:hanging="425"/>
      </w:pPr>
      <w:rPr>
        <w:rFonts w:hint="default"/>
      </w:rPr>
    </w:lvl>
    <w:lvl w:ilvl="7">
      <w:start w:val="0"/>
      <w:numFmt w:val="bullet"/>
      <w:lvlText w:val="•"/>
      <w:lvlJc w:val="left"/>
      <w:pPr>
        <w:ind w:left="7366" w:hanging="425"/>
      </w:pPr>
      <w:rPr>
        <w:rFonts w:hint="default"/>
      </w:rPr>
    </w:lvl>
    <w:lvl w:ilvl="8">
      <w:start w:val="0"/>
      <w:numFmt w:val="bullet"/>
      <w:lvlText w:val="•"/>
      <w:lvlJc w:val="left"/>
      <w:pPr>
        <w:ind w:left="8173" w:hanging="425"/>
      </w:pPr>
      <w:rPr>
        <w:rFonts w:hint="default"/>
      </w:rPr>
    </w:lvl>
  </w:abstractNum>
  <w:abstractNum w:abstractNumId="18">
    <w:multiLevelType w:val="hybridMultilevel"/>
    <w:lvl w:ilvl="0">
      <w:start w:val="1"/>
      <w:numFmt w:val="decimal"/>
      <w:lvlText w:val="%1."/>
      <w:lvlJc w:val="left"/>
      <w:pPr>
        <w:ind w:left="1865" w:hanging="425"/>
        <w:jc w:val="left"/>
      </w:pPr>
      <w:rPr>
        <w:rFonts w:hint="default" w:ascii="Arial" w:hAnsi="Arial" w:eastAsia="Arial" w:cs="Arial"/>
        <w:spacing w:val="-1"/>
        <w:w w:val="100"/>
        <w:sz w:val="22"/>
        <w:szCs w:val="22"/>
      </w:rPr>
    </w:lvl>
    <w:lvl w:ilvl="1">
      <w:start w:val="0"/>
      <w:numFmt w:val="bullet"/>
      <w:lvlText w:val="•"/>
      <w:lvlJc w:val="left"/>
      <w:pPr>
        <w:ind w:left="2652" w:hanging="425"/>
      </w:pPr>
      <w:rPr>
        <w:rFonts w:hint="default"/>
      </w:rPr>
    </w:lvl>
    <w:lvl w:ilvl="2">
      <w:start w:val="0"/>
      <w:numFmt w:val="bullet"/>
      <w:lvlText w:val="•"/>
      <w:lvlJc w:val="left"/>
      <w:pPr>
        <w:ind w:left="3445" w:hanging="425"/>
      </w:pPr>
      <w:rPr>
        <w:rFonts w:hint="default"/>
      </w:rPr>
    </w:lvl>
    <w:lvl w:ilvl="3">
      <w:start w:val="0"/>
      <w:numFmt w:val="bullet"/>
      <w:lvlText w:val="•"/>
      <w:lvlJc w:val="left"/>
      <w:pPr>
        <w:ind w:left="4237" w:hanging="425"/>
      </w:pPr>
      <w:rPr>
        <w:rFonts w:hint="default"/>
      </w:rPr>
    </w:lvl>
    <w:lvl w:ilvl="4">
      <w:start w:val="0"/>
      <w:numFmt w:val="bullet"/>
      <w:lvlText w:val="•"/>
      <w:lvlJc w:val="left"/>
      <w:pPr>
        <w:ind w:left="5030" w:hanging="425"/>
      </w:pPr>
      <w:rPr>
        <w:rFonts w:hint="default"/>
      </w:rPr>
    </w:lvl>
    <w:lvl w:ilvl="5">
      <w:start w:val="0"/>
      <w:numFmt w:val="bullet"/>
      <w:lvlText w:val="•"/>
      <w:lvlJc w:val="left"/>
      <w:pPr>
        <w:ind w:left="5823" w:hanging="425"/>
      </w:pPr>
      <w:rPr>
        <w:rFonts w:hint="default"/>
      </w:rPr>
    </w:lvl>
    <w:lvl w:ilvl="6">
      <w:start w:val="0"/>
      <w:numFmt w:val="bullet"/>
      <w:lvlText w:val="•"/>
      <w:lvlJc w:val="left"/>
      <w:pPr>
        <w:ind w:left="6615" w:hanging="425"/>
      </w:pPr>
      <w:rPr>
        <w:rFonts w:hint="default"/>
      </w:rPr>
    </w:lvl>
    <w:lvl w:ilvl="7">
      <w:start w:val="0"/>
      <w:numFmt w:val="bullet"/>
      <w:lvlText w:val="•"/>
      <w:lvlJc w:val="left"/>
      <w:pPr>
        <w:ind w:left="7408" w:hanging="425"/>
      </w:pPr>
      <w:rPr>
        <w:rFonts w:hint="default"/>
      </w:rPr>
    </w:lvl>
    <w:lvl w:ilvl="8">
      <w:start w:val="0"/>
      <w:numFmt w:val="bullet"/>
      <w:lvlText w:val="•"/>
      <w:lvlJc w:val="left"/>
      <w:pPr>
        <w:ind w:left="8201" w:hanging="425"/>
      </w:pPr>
      <w:rPr>
        <w:rFonts w:hint="default"/>
      </w:rPr>
    </w:lvl>
  </w:abstractNum>
  <w:abstractNum w:abstractNumId="17">
    <w:multiLevelType w:val="hybridMultilevel"/>
    <w:lvl w:ilvl="0">
      <w:start w:val="1"/>
      <w:numFmt w:val="decimal"/>
      <w:lvlText w:val="%1."/>
      <w:lvlJc w:val="left"/>
      <w:pPr>
        <w:ind w:left="1582" w:hanging="428"/>
        <w:jc w:val="left"/>
      </w:pPr>
      <w:rPr>
        <w:rFonts w:hint="default" w:ascii="Arial" w:hAnsi="Arial" w:eastAsia="Arial" w:cs="Arial"/>
        <w:spacing w:val="-1"/>
        <w:w w:val="100"/>
        <w:sz w:val="22"/>
        <w:szCs w:val="22"/>
      </w:rPr>
    </w:lvl>
    <w:lvl w:ilvl="1">
      <w:start w:val="0"/>
      <w:numFmt w:val="bullet"/>
      <w:lvlText w:val="•"/>
      <w:lvlJc w:val="left"/>
      <w:pPr>
        <w:ind w:left="2400" w:hanging="428"/>
      </w:pPr>
      <w:rPr>
        <w:rFonts w:hint="default"/>
      </w:rPr>
    </w:lvl>
    <w:lvl w:ilvl="2">
      <w:start w:val="0"/>
      <w:numFmt w:val="bullet"/>
      <w:lvlText w:val="•"/>
      <w:lvlJc w:val="left"/>
      <w:pPr>
        <w:ind w:left="3221" w:hanging="428"/>
      </w:pPr>
      <w:rPr>
        <w:rFonts w:hint="default"/>
      </w:rPr>
    </w:lvl>
    <w:lvl w:ilvl="3">
      <w:start w:val="0"/>
      <w:numFmt w:val="bullet"/>
      <w:lvlText w:val="•"/>
      <w:lvlJc w:val="left"/>
      <w:pPr>
        <w:ind w:left="4041" w:hanging="428"/>
      </w:pPr>
      <w:rPr>
        <w:rFonts w:hint="default"/>
      </w:rPr>
    </w:lvl>
    <w:lvl w:ilvl="4">
      <w:start w:val="0"/>
      <w:numFmt w:val="bullet"/>
      <w:lvlText w:val="•"/>
      <w:lvlJc w:val="left"/>
      <w:pPr>
        <w:ind w:left="4862" w:hanging="428"/>
      </w:pPr>
      <w:rPr>
        <w:rFonts w:hint="default"/>
      </w:rPr>
    </w:lvl>
    <w:lvl w:ilvl="5">
      <w:start w:val="0"/>
      <w:numFmt w:val="bullet"/>
      <w:lvlText w:val="•"/>
      <w:lvlJc w:val="left"/>
      <w:pPr>
        <w:ind w:left="5683" w:hanging="428"/>
      </w:pPr>
      <w:rPr>
        <w:rFonts w:hint="default"/>
      </w:rPr>
    </w:lvl>
    <w:lvl w:ilvl="6">
      <w:start w:val="0"/>
      <w:numFmt w:val="bullet"/>
      <w:lvlText w:val="•"/>
      <w:lvlJc w:val="left"/>
      <w:pPr>
        <w:ind w:left="6503" w:hanging="428"/>
      </w:pPr>
      <w:rPr>
        <w:rFonts w:hint="default"/>
      </w:rPr>
    </w:lvl>
    <w:lvl w:ilvl="7">
      <w:start w:val="0"/>
      <w:numFmt w:val="bullet"/>
      <w:lvlText w:val="•"/>
      <w:lvlJc w:val="left"/>
      <w:pPr>
        <w:ind w:left="7324" w:hanging="428"/>
      </w:pPr>
      <w:rPr>
        <w:rFonts w:hint="default"/>
      </w:rPr>
    </w:lvl>
    <w:lvl w:ilvl="8">
      <w:start w:val="0"/>
      <w:numFmt w:val="bullet"/>
      <w:lvlText w:val="•"/>
      <w:lvlJc w:val="left"/>
      <w:pPr>
        <w:ind w:left="8145" w:hanging="428"/>
      </w:pPr>
      <w:rPr>
        <w:rFonts w:hint="default"/>
      </w:rPr>
    </w:lvl>
  </w:abstractNum>
  <w:abstractNum w:abstractNumId="16">
    <w:multiLevelType w:val="hybridMultilevel"/>
    <w:lvl w:ilvl="0">
      <w:start w:val="1"/>
      <w:numFmt w:val="lowerLetter"/>
      <w:lvlText w:val="%1."/>
      <w:lvlJc w:val="left"/>
      <w:pPr>
        <w:ind w:left="1543" w:hanging="248"/>
        <w:jc w:val="left"/>
      </w:pPr>
      <w:rPr>
        <w:rFonts w:hint="default" w:ascii="Arial" w:hAnsi="Arial" w:eastAsia="Arial" w:cs="Arial"/>
        <w:w w:val="100"/>
        <w:sz w:val="22"/>
        <w:szCs w:val="22"/>
      </w:rPr>
    </w:lvl>
    <w:lvl w:ilvl="1">
      <w:start w:val="0"/>
      <w:numFmt w:val="bullet"/>
      <w:lvlText w:val="•"/>
      <w:lvlJc w:val="left"/>
      <w:pPr>
        <w:ind w:left="2364" w:hanging="248"/>
      </w:pPr>
      <w:rPr>
        <w:rFonts w:hint="default"/>
      </w:rPr>
    </w:lvl>
    <w:lvl w:ilvl="2">
      <w:start w:val="0"/>
      <w:numFmt w:val="bullet"/>
      <w:lvlText w:val="•"/>
      <w:lvlJc w:val="left"/>
      <w:pPr>
        <w:ind w:left="3189" w:hanging="248"/>
      </w:pPr>
      <w:rPr>
        <w:rFonts w:hint="default"/>
      </w:rPr>
    </w:lvl>
    <w:lvl w:ilvl="3">
      <w:start w:val="0"/>
      <w:numFmt w:val="bullet"/>
      <w:lvlText w:val="•"/>
      <w:lvlJc w:val="left"/>
      <w:pPr>
        <w:ind w:left="4013" w:hanging="248"/>
      </w:pPr>
      <w:rPr>
        <w:rFonts w:hint="default"/>
      </w:rPr>
    </w:lvl>
    <w:lvl w:ilvl="4">
      <w:start w:val="0"/>
      <w:numFmt w:val="bullet"/>
      <w:lvlText w:val="•"/>
      <w:lvlJc w:val="left"/>
      <w:pPr>
        <w:ind w:left="4838" w:hanging="248"/>
      </w:pPr>
      <w:rPr>
        <w:rFonts w:hint="default"/>
      </w:rPr>
    </w:lvl>
    <w:lvl w:ilvl="5">
      <w:start w:val="0"/>
      <w:numFmt w:val="bullet"/>
      <w:lvlText w:val="•"/>
      <w:lvlJc w:val="left"/>
      <w:pPr>
        <w:ind w:left="5663" w:hanging="248"/>
      </w:pPr>
      <w:rPr>
        <w:rFonts w:hint="default"/>
      </w:rPr>
    </w:lvl>
    <w:lvl w:ilvl="6">
      <w:start w:val="0"/>
      <w:numFmt w:val="bullet"/>
      <w:lvlText w:val="•"/>
      <w:lvlJc w:val="left"/>
      <w:pPr>
        <w:ind w:left="6487" w:hanging="248"/>
      </w:pPr>
      <w:rPr>
        <w:rFonts w:hint="default"/>
      </w:rPr>
    </w:lvl>
    <w:lvl w:ilvl="7">
      <w:start w:val="0"/>
      <w:numFmt w:val="bullet"/>
      <w:lvlText w:val="•"/>
      <w:lvlJc w:val="left"/>
      <w:pPr>
        <w:ind w:left="7312" w:hanging="248"/>
      </w:pPr>
      <w:rPr>
        <w:rFonts w:hint="default"/>
      </w:rPr>
    </w:lvl>
    <w:lvl w:ilvl="8">
      <w:start w:val="0"/>
      <w:numFmt w:val="bullet"/>
      <w:lvlText w:val="•"/>
      <w:lvlJc w:val="left"/>
      <w:pPr>
        <w:ind w:left="8137" w:hanging="248"/>
      </w:pPr>
      <w:rPr>
        <w:rFonts w:hint="default"/>
      </w:rPr>
    </w:lvl>
  </w:abstractNum>
  <w:abstractNum w:abstractNumId="15">
    <w:multiLevelType w:val="hybridMultilevel"/>
    <w:lvl w:ilvl="0">
      <w:start w:val="1"/>
      <w:numFmt w:val="upperLetter"/>
      <w:lvlText w:val="%1."/>
      <w:lvlJc w:val="left"/>
      <w:pPr>
        <w:ind w:left="1154" w:hanging="567"/>
        <w:jc w:val="left"/>
      </w:pPr>
      <w:rPr>
        <w:rFonts w:hint="default" w:ascii="Arial" w:hAnsi="Arial" w:eastAsia="Arial" w:cs="Arial"/>
        <w:b/>
        <w:bCs/>
        <w:spacing w:val="-6"/>
        <w:w w:val="99"/>
        <w:sz w:val="24"/>
        <w:szCs w:val="24"/>
      </w:rPr>
    </w:lvl>
    <w:lvl w:ilvl="1">
      <w:start w:val="1"/>
      <w:numFmt w:val="decimal"/>
      <w:lvlText w:val="%2."/>
      <w:lvlJc w:val="left"/>
      <w:pPr>
        <w:ind w:left="1423" w:hanging="269"/>
        <w:jc w:val="left"/>
      </w:pPr>
      <w:rPr>
        <w:rFonts w:hint="default"/>
        <w:b/>
        <w:bCs/>
        <w:w w:val="99"/>
      </w:rPr>
    </w:lvl>
    <w:lvl w:ilvl="2">
      <w:start w:val="1"/>
      <w:numFmt w:val="lowerLetter"/>
      <w:lvlText w:val="%3."/>
      <w:lvlJc w:val="left"/>
      <w:pPr>
        <w:ind w:left="1685" w:hanging="245"/>
        <w:jc w:val="left"/>
      </w:pPr>
      <w:rPr>
        <w:rFonts w:hint="default"/>
        <w:b/>
        <w:bCs/>
        <w:spacing w:val="-1"/>
        <w:w w:val="100"/>
      </w:rPr>
    </w:lvl>
    <w:lvl w:ilvl="3">
      <w:start w:val="1"/>
      <w:numFmt w:val="decimal"/>
      <w:lvlText w:val="%4."/>
      <w:lvlJc w:val="left"/>
      <w:pPr>
        <w:ind w:left="1721" w:hanging="284"/>
        <w:jc w:val="left"/>
      </w:pPr>
      <w:rPr>
        <w:rFonts w:hint="default" w:ascii="Arial" w:hAnsi="Arial" w:eastAsia="Arial" w:cs="Arial"/>
        <w:spacing w:val="-1"/>
        <w:w w:val="100"/>
        <w:sz w:val="22"/>
        <w:szCs w:val="22"/>
      </w:rPr>
    </w:lvl>
    <w:lvl w:ilvl="4">
      <w:start w:val="0"/>
      <w:numFmt w:val="bullet"/>
      <w:lvlText w:val="•"/>
      <w:lvlJc w:val="left"/>
      <w:pPr>
        <w:ind w:left="1680" w:hanging="284"/>
      </w:pPr>
      <w:rPr>
        <w:rFonts w:hint="default"/>
      </w:rPr>
    </w:lvl>
    <w:lvl w:ilvl="5">
      <w:start w:val="0"/>
      <w:numFmt w:val="bullet"/>
      <w:lvlText w:val="•"/>
      <w:lvlJc w:val="left"/>
      <w:pPr>
        <w:ind w:left="1720" w:hanging="284"/>
      </w:pPr>
      <w:rPr>
        <w:rFonts w:hint="default"/>
      </w:rPr>
    </w:lvl>
    <w:lvl w:ilvl="6">
      <w:start w:val="0"/>
      <w:numFmt w:val="bullet"/>
      <w:lvlText w:val="•"/>
      <w:lvlJc w:val="left"/>
      <w:pPr>
        <w:ind w:left="3333" w:hanging="284"/>
      </w:pPr>
      <w:rPr>
        <w:rFonts w:hint="default"/>
      </w:rPr>
    </w:lvl>
    <w:lvl w:ilvl="7">
      <w:start w:val="0"/>
      <w:numFmt w:val="bullet"/>
      <w:lvlText w:val="•"/>
      <w:lvlJc w:val="left"/>
      <w:pPr>
        <w:ind w:left="4946" w:hanging="284"/>
      </w:pPr>
      <w:rPr>
        <w:rFonts w:hint="default"/>
      </w:rPr>
    </w:lvl>
    <w:lvl w:ilvl="8">
      <w:start w:val="0"/>
      <w:numFmt w:val="bullet"/>
      <w:lvlText w:val="•"/>
      <w:lvlJc w:val="left"/>
      <w:pPr>
        <w:ind w:left="6559" w:hanging="284"/>
      </w:pPr>
      <w:rPr>
        <w:rFonts w:hint="default"/>
      </w:rPr>
    </w:lvl>
  </w:abstractNum>
  <w:abstractNum w:abstractNumId="14">
    <w:multiLevelType w:val="hybridMultilevel"/>
    <w:lvl w:ilvl="0">
      <w:start w:val="1"/>
      <w:numFmt w:val="decimal"/>
      <w:lvlText w:val="%1."/>
      <w:lvlJc w:val="left"/>
      <w:pPr>
        <w:ind w:left="396" w:hanging="360"/>
        <w:jc w:val="left"/>
      </w:pPr>
      <w:rPr>
        <w:rFonts w:hint="default" w:ascii="Arial" w:hAnsi="Arial" w:eastAsia="Arial" w:cs="Arial"/>
        <w:spacing w:val="-1"/>
        <w:w w:val="100"/>
        <w:sz w:val="22"/>
        <w:szCs w:val="22"/>
      </w:rPr>
    </w:lvl>
    <w:lvl w:ilvl="1">
      <w:start w:val="0"/>
      <w:numFmt w:val="bullet"/>
      <w:lvlText w:val="•"/>
      <w:lvlJc w:val="left"/>
      <w:pPr>
        <w:ind w:left="1229" w:hanging="360"/>
      </w:pPr>
      <w:rPr>
        <w:rFonts w:hint="default"/>
      </w:rPr>
    </w:lvl>
    <w:lvl w:ilvl="2">
      <w:start w:val="0"/>
      <w:numFmt w:val="bullet"/>
      <w:lvlText w:val="•"/>
      <w:lvlJc w:val="left"/>
      <w:pPr>
        <w:ind w:left="2058" w:hanging="360"/>
      </w:pPr>
      <w:rPr>
        <w:rFonts w:hint="default"/>
      </w:rPr>
    </w:lvl>
    <w:lvl w:ilvl="3">
      <w:start w:val="0"/>
      <w:numFmt w:val="bullet"/>
      <w:lvlText w:val="•"/>
      <w:lvlJc w:val="left"/>
      <w:pPr>
        <w:ind w:left="2888" w:hanging="360"/>
      </w:pPr>
      <w:rPr>
        <w:rFonts w:hint="default"/>
      </w:rPr>
    </w:lvl>
    <w:lvl w:ilvl="4">
      <w:start w:val="0"/>
      <w:numFmt w:val="bullet"/>
      <w:lvlText w:val="•"/>
      <w:lvlJc w:val="left"/>
      <w:pPr>
        <w:ind w:left="3717" w:hanging="360"/>
      </w:pPr>
      <w:rPr>
        <w:rFonts w:hint="default"/>
      </w:rPr>
    </w:lvl>
    <w:lvl w:ilvl="5">
      <w:start w:val="0"/>
      <w:numFmt w:val="bullet"/>
      <w:lvlText w:val="•"/>
      <w:lvlJc w:val="left"/>
      <w:pPr>
        <w:ind w:left="4547" w:hanging="360"/>
      </w:pPr>
      <w:rPr>
        <w:rFonts w:hint="default"/>
      </w:rPr>
    </w:lvl>
    <w:lvl w:ilvl="6">
      <w:start w:val="0"/>
      <w:numFmt w:val="bullet"/>
      <w:lvlText w:val="•"/>
      <w:lvlJc w:val="left"/>
      <w:pPr>
        <w:ind w:left="5376" w:hanging="360"/>
      </w:pPr>
      <w:rPr>
        <w:rFonts w:hint="default"/>
      </w:rPr>
    </w:lvl>
    <w:lvl w:ilvl="7">
      <w:start w:val="0"/>
      <w:numFmt w:val="bullet"/>
      <w:lvlText w:val="•"/>
      <w:lvlJc w:val="left"/>
      <w:pPr>
        <w:ind w:left="6205" w:hanging="360"/>
      </w:pPr>
      <w:rPr>
        <w:rFonts w:hint="default"/>
      </w:rPr>
    </w:lvl>
    <w:lvl w:ilvl="8">
      <w:start w:val="0"/>
      <w:numFmt w:val="bullet"/>
      <w:lvlText w:val="•"/>
      <w:lvlJc w:val="left"/>
      <w:pPr>
        <w:ind w:left="7035" w:hanging="360"/>
      </w:pPr>
      <w:rPr>
        <w:rFonts w:hint="default"/>
      </w:rPr>
    </w:lvl>
  </w:abstractNum>
  <w:abstractNum w:abstractNumId="13">
    <w:multiLevelType w:val="hybridMultilevel"/>
    <w:lvl w:ilvl="0">
      <w:start w:val="1"/>
      <w:numFmt w:val="decimal"/>
      <w:lvlText w:val="%1."/>
      <w:lvlJc w:val="left"/>
      <w:pPr>
        <w:ind w:left="396" w:hanging="360"/>
        <w:jc w:val="left"/>
      </w:pPr>
      <w:rPr>
        <w:rFonts w:hint="default" w:ascii="Arial" w:hAnsi="Arial" w:eastAsia="Arial" w:cs="Arial"/>
        <w:spacing w:val="-1"/>
        <w:w w:val="100"/>
        <w:sz w:val="22"/>
        <w:szCs w:val="22"/>
      </w:rPr>
    </w:lvl>
    <w:lvl w:ilvl="1">
      <w:start w:val="0"/>
      <w:numFmt w:val="bullet"/>
      <w:lvlText w:val="•"/>
      <w:lvlJc w:val="left"/>
      <w:pPr>
        <w:ind w:left="1229" w:hanging="360"/>
      </w:pPr>
      <w:rPr>
        <w:rFonts w:hint="default"/>
      </w:rPr>
    </w:lvl>
    <w:lvl w:ilvl="2">
      <w:start w:val="0"/>
      <w:numFmt w:val="bullet"/>
      <w:lvlText w:val="•"/>
      <w:lvlJc w:val="left"/>
      <w:pPr>
        <w:ind w:left="2058" w:hanging="360"/>
      </w:pPr>
      <w:rPr>
        <w:rFonts w:hint="default"/>
      </w:rPr>
    </w:lvl>
    <w:lvl w:ilvl="3">
      <w:start w:val="0"/>
      <w:numFmt w:val="bullet"/>
      <w:lvlText w:val="•"/>
      <w:lvlJc w:val="left"/>
      <w:pPr>
        <w:ind w:left="2888" w:hanging="360"/>
      </w:pPr>
      <w:rPr>
        <w:rFonts w:hint="default"/>
      </w:rPr>
    </w:lvl>
    <w:lvl w:ilvl="4">
      <w:start w:val="0"/>
      <w:numFmt w:val="bullet"/>
      <w:lvlText w:val="•"/>
      <w:lvlJc w:val="left"/>
      <w:pPr>
        <w:ind w:left="3717" w:hanging="360"/>
      </w:pPr>
      <w:rPr>
        <w:rFonts w:hint="default"/>
      </w:rPr>
    </w:lvl>
    <w:lvl w:ilvl="5">
      <w:start w:val="0"/>
      <w:numFmt w:val="bullet"/>
      <w:lvlText w:val="•"/>
      <w:lvlJc w:val="left"/>
      <w:pPr>
        <w:ind w:left="4547" w:hanging="360"/>
      </w:pPr>
      <w:rPr>
        <w:rFonts w:hint="default"/>
      </w:rPr>
    </w:lvl>
    <w:lvl w:ilvl="6">
      <w:start w:val="0"/>
      <w:numFmt w:val="bullet"/>
      <w:lvlText w:val="•"/>
      <w:lvlJc w:val="left"/>
      <w:pPr>
        <w:ind w:left="5376" w:hanging="360"/>
      </w:pPr>
      <w:rPr>
        <w:rFonts w:hint="default"/>
      </w:rPr>
    </w:lvl>
    <w:lvl w:ilvl="7">
      <w:start w:val="0"/>
      <w:numFmt w:val="bullet"/>
      <w:lvlText w:val="•"/>
      <w:lvlJc w:val="left"/>
      <w:pPr>
        <w:ind w:left="6205" w:hanging="360"/>
      </w:pPr>
      <w:rPr>
        <w:rFonts w:hint="default"/>
      </w:rPr>
    </w:lvl>
    <w:lvl w:ilvl="8">
      <w:start w:val="0"/>
      <w:numFmt w:val="bullet"/>
      <w:lvlText w:val="•"/>
      <w:lvlJc w:val="left"/>
      <w:pPr>
        <w:ind w:left="7035" w:hanging="360"/>
      </w:pPr>
      <w:rPr>
        <w:rFonts w:hint="default"/>
      </w:rPr>
    </w:lvl>
  </w:abstractNum>
  <w:abstractNum w:abstractNumId="12">
    <w:multiLevelType w:val="hybridMultilevel"/>
    <w:lvl w:ilvl="0">
      <w:start w:val="1"/>
      <w:numFmt w:val="decimal"/>
      <w:lvlText w:val="%1."/>
      <w:lvlJc w:val="left"/>
      <w:pPr>
        <w:ind w:left="1721" w:hanging="425"/>
        <w:jc w:val="left"/>
      </w:pPr>
      <w:rPr>
        <w:rFonts w:hint="default" w:ascii="Arial" w:hAnsi="Arial" w:eastAsia="Arial" w:cs="Arial"/>
        <w:spacing w:val="-1"/>
        <w:w w:val="100"/>
        <w:sz w:val="22"/>
        <w:szCs w:val="22"/>
      </w:rPr>
    </w:lvl>
    <w:lvl w:ilvl="1">
      <w:start w:val="0"/>
      <w:numFmt w:val="bullet"/>
      <w:lvlText w:val="•"/>
      <w:lvlJc w:val="left"/>
      <w:pPr>
        <w:ind w:left="2526" w:hanging="425"/>
      </w:pPr>
      <w:rPr>
        <w:rFonts w:hint="default"/>
      </w:rPr>
    </w:lvl>
    <w:lvl w:ilvl="2">
      <w:start w:val="0"/>
      <w:numFmt w:val="bullet"/>
      <w:lvlText w:val="•"/>
      <w:lvlJc w:val="left"/>
      <w:pPr>
        <w:ind w:left="3333" w:hanging="425"/>
      </w:pPr>
      <w:rPr>
        <w:rFonts w:hint="default"/>
      </w:rPr>
    </w:lvl>
    <w:lvl w:ilvl="3">
      <w:start w:val="0"/>
      <w:numFmt w:val="bullet"/>
      <w:lvlText w:val="•"/>
      <w:lvlJc w:val="left"/>
      <w:pPr>
        <w:ind w:left="4139" w:hanging="425"/>
      </w:pPr>
      <w:rPr>
        <w:rFonts w:hint="default"/>
      </w:rPr>
    </w:lvl>
    <w:lvl w:ilvl="4">
      <w:start w:val="0"/>
      <w:numFmt w:val="bullet"/>
      <w:lvlText w:val="•"/>
      <w:lvlJc w:val="left"/>
      <w:pPr>
        <w:ind w:left="4946" w:hanging="425"/>
      </w:pPr>
      <w:rPr>
        <w:rFonts w:hint="default"/>
      </w:rPr>
    </w:lvl>
    <w:lvl w:ilvl="5">
      <w:start w:val="0"/>
      <w:numFmt w:val="bullet"/>
      <w:lvlText w:val="•"/>
      <w:lvlJc w:val="left"/>
      <w:pPr>
        <w:ind w:left="5753" w:hanging="425"/>
      </w:pPr>
      <w:rPr>
        <w:rFonts w:hint="default"/>
      </w:rPr>
    </w:lvl>
    <w:lvl w:ilvl="6">
      <w:start w:val="0"/>
      <w:numFmt w:val="bullet"/>
      <w:lvlText w:val="•"/>
      <w:lvlJc w:val="left"/>
      <w:pPr>
        <w:ind w:left="6559" w:hanging="425"/>
      </w:pPr>
      <w:rPr>
        <w:rFonts w:hint="default"/>
      </w:rPr>
    </w:lvl>
    <w:lvl w:ilvl="7">
      <w:start w:val="0"/>
      <w:numFmt w:val="bullet"/>
      <w:lvlText w:val="•"/>
      <w:lvlJc w:val="left"/>
      <w:pPr>
        <w:ind w:left="7366" w:hanging="425"/>
      </w:pPr>
      <w:rPr>
        <w:rFonts w:hint="default"/>
      </w:rPr>
    </w:lvl>
    <w:lvl w:ilvl="8">
      <w:start w:val="0"/>
      <w:numFmt w:val="bullet"/>
      <w:lvlText w:val="•"/>
      <w:lvlJc w:val="left"/>
      <w:pPr>
        <w:ind w:left="8173" w:hanging="425"/>
      </w:pPr>
      <w:rPr>
        <w:rFonts w:hint="default"/>
      </w:rPr>
    </w:lvl>
  </w:abstractNum>
  <w:abstractNum w:abstractNumId="11">
    <w:multiLevelType w:val="hybridMultilevel"/>
    <w:lvl w:ilvl="0">
      <w:start w:val="1"/>
      <w:numFmt w:val="decimal"/>
      <w:lvlText w:val="%1."/>
      <w:lvlJc w:val="left"/>
      <w:pPr>
        <w:ind w:left="1721" w:hanging="425"/>
        <w:jc w:val="left"/>
      </w:pPr>
      <w:rPr>
        <w:rFonts w:hint="default" w:ascii="Arial" w:hAnsi="Arial" w:eastAsia="Arial" w:cs="Arial"/>
        <w:spacing w:val="-1"/>
        <w:w w:val="100"/>
        <w:sz w:val="22"/>
        <w:szCs w:val="22"/>
      </w:rPr>
    </w:lvl>
    <w:lvl w:ilvl="1">
      <w:start w:val="1"/>
      <w:numFmt w:val="decimal"/>
      <w:lvlText w:val="%2)"/>
      <w:lvlJc w:val="left"/>
      <w:pPr>
        <w:ind w:left="2148" w:hanging="428"/>
        <w:jc w:val="left"/>
      </w:pPr>
      <w:rPr>
        <w:rFonts w:hint="default" w:ascii="Arial" w:hAnsi="Arial" w:eastAsia="Arial" w:cs="Arial"/>
        <w:spacing w:val="-1"/>
        <w:w w:val="100"/>
        <w:sz w:val="22"/>
        <w:szCs w:val="22"/>
      </w:rPr>
    </w:lvl>
    <w:lvl w:ilvl="2">
      <w:start w:val="0"/>
      <w:numFmt w:val="bullet"/>
      <w:lvlText w:val="•"/>
      <w:lvlJc w:val="left"/>
      <w:pPr>
        <w:ind w:left="2989" w:hanging="428"/>
      </w:pPr>
      <w:rPr>
        <w:rFonts w:hint="default"/>
      </w:rPr>
    </w:lvl>
    <w:lvl w:ilvl="3">
      <w:start w:val="0"/>
      <w:numFmt w:val="bullet"/>
      <w:lvlText w:val="•"/>
      <w:lvlJc w:val="left"/>
      <w:pPr>
        <w:ind w:left="3839" w:hanging="428"/>
      </w:pPr>
      <w:rPr>
        <w:rFonts w:hint="default"/>
      </w:rPr>
    </w:lvl>
    <w:lvl w:ilvl="4">
      <w:start w:val="0"/>
      <w:numFmt w:val="bullet"/>
      <w:lvlText w:val="•"/>
      <w:lvlJc w:val="left"/>
      <w:pPr>
        <w:ind w:left="4688" w:hanging="428"/>
      </w:pPr>
      <w:rPr>
        <w:rFonts w:hint="default"/>
      </w:rPr>
    </w:lvl>
    <w:lvl w:ilvl="5">
      <w:start w:val="0"/>
      <w:numFmt w:val="bullet"/>
      <w:lvlText w:val="•"/>
      <w:lvlJc w:val="left"/>
      <w:pPr>
        <w:ind w:left="5538" w:hanging="428"/>
      </w:pPr>
      <w:rPr>
        <w:rFonts w:hint="default"/>
      </w:rPr>
    </w:lvl>
    <w:lvl w:ilvl="6">
      <w:start w:val="0"/>
      <w:numFmt w:val="bullet"/>
      <w:lvlText w:val="•"/>
      <w:lvlJc w:val="left"/>
      <w:pPr>
        <w:ind w:left="6388" w:hanging="428"/>
      </w:pPr>
      <w:rPr>
        <w:rFonts w:hint="default"/>
      </w:rPr>
    </w:lvl>
    <w:lvl w:ilvl="7">
      <w:start w:val="0"/>
      <w:numFmt w:val="bullet"/>
      <w:lvlText w:val="•"/>
      <w:lvlJc w:val="left"/>
      <w:pPr>
        <w:ind w:left="7237" w:hanging="428"/>
      </w:pPr>
      <w:rPr>
        <w:rFonts w:hint="default"/>
      </w:rPr>
    </w:lvl>
    <w:lvl w:ilvl="8">
      <w:start w:val="0"/>
      <w:numFmt w:val="bullet"/>
      <w:lvlText w:val="•"/>
      <w:lvlJc w:val="left"/>
      <w:pPr>
        <w:ind w:left="8087" w:hanging="428"/>
      </w:pPr>
      <w:rPr>
        <w:rFonts w:hint="default"/>
      </w:rPr>
    </w:lvl>
  </w:abstractNum>
  <w:abstractNum w:abstractNumId="10">
    <w:multiLevelType w:val="hybridMultilevel"/>
    <w:lvl w:ilvl="0">
      <w:start w:val="1"/>
      <w:numFmt w:val="decimal"/>
      <w:lvlText w:val="%1."/>
      <w:lvlJc w:val="left"/>
      <w:pPr>
        <w:ind w:left="1668" w:hanging="360"/>
        <w:jc w:val="left"/>
      </w:pPr>
      <w:rPr>
        <w:rFonts w:hint="default" w:ascii="Arial" w:hAnsi="Arial" w:eastAsia="Arial" w:cs="Arial"/>
        <w:spacing w:val="-1"/>
        <w:w w:val="100"/>
        <w:sz w:val="22"/>
        <w:szCs w:val="22"/>
      </w:rPr>
    </w:lvl>
    <w:lvl w:ilvl="1">
      <w:start w:val="0"/>
      <w:numFmt w:val="bullet"/>
      <w:lvlText w:val="•"/>
      <w:lvlJc w:val="left"/>
      <w:pPr>
        <w:ind w:left="2472" w:hanging="360"/>
      </w:pPr>
      <w:rPr>
        <w:rFonts w:hint="default"/>
      </w:rPr>
    </w:lvl>
    <w:lvl w:ilvl="2">
      <w:start w:val="0"/>
      <w:numFmt w:val="bullet"/>
      <w:lvlText w:val="•"/>
      <w:lvlJc w:val="left"/>
      <w:pPr>
        <w:ind w:left="3285" w:hanging="360"/>
      </w:pPr>
      <w:rPr>
        <w:rFonts w:hint="default"/>
      </w:rPr>
    </w:lvl>
    <w:lvl w:ilvl="3">
      <w:start w:val="0"/>
      <w:numFmt w:val="bullet"/>
      <w:lvlText w:val="•"/>
      <w:lvlJc w:val="left"/>
      <w:pPr>
        <w:ind w:left="4097" w:hanging="360"/>
      </w:pPr>
      <w:rPr>
        <w:rFonts w:hint="default"/>
      </w:rPr>
    </w:lvl>
    <w:lvl w:ilvl="4">
      <w:start w:val="0"/>
      <w:numFmt w:val="bullet"/>
      <w:lvlText w:val="•"/>
      <w:lvlJc w:val="left"/>
      <w:pPr>
        <w:ind w:left="4910" w:hanging="360"/>
      </w:pPr>
      <w:rPr>
        <w:rFonts w:hint="default"/>
      </w:rPr>
    </w:lvl>
    <w:lvl w:ilvl="5">
      <w:start w:val="0"/>
      <w:numFmt w:val="bullet"/>
      <w:lvlText w:val="•"/>
      <w:lvlJc w:val="left"/>
      <w:pPr>
        <w:ind w:left="5723" w:hanging="360"/>
      </w:pPr>
      <w:rPr>
        <w:rFonts w:hint="default"/>
      </w:rPr>
    </w:lvl>
    <w:lvl w:ilvl="6">
      <w:start w:val="0"/>
      <w:numFmt w:val="bullet"/>
      <w:lvlText w:val="•"/>
      <w:lvlJc w:val="left"/>
      <w:pPr>
        <w:ind w:left="6535" w:hanging="360"/>
      </w:pPr>
      <w:rPr>
        <w:rFonts w:hint="default"/>
      </w:rPr>
    </w:lvl>
    <w:lvl w:ilvl="7">
      <w:start w:val="0"/>
      <w:numFmt w:val="bullet"/>
      <w:lvlText w:val="•"/>
      <w:lvlJc w:val="left"/>
      <w:pPr>
        <w:ind w:left="7348" w:hanging="360"/>
      </w:pPr>
      <w:rPr>
        <w:rFonts w:hint="default"/>
      </w:rPr>
    </w:lvl>
    <w:lvl w:ilvl="8">
      <w:start w:val="0"/>
      <w:numFmt w:val="bullet"/>
      <w:lvlText w:val="•"/>
      <w:lvlJc w:val="left"/>
      <w:pPr>
        <w:ind w:left="8161" w:hanging="360"/>
      </w:pPr>
      <w:rPr>
        <w:rFonts w:hint="default"/>
      </w:rPr>
    </w:lvl>
  </w:abstractNum>
  <w:abstractNum w:abstractNumId="9">
    <w:multiLevelType w:val="hybridMultilevel"/>
    <w:lvl w:ilvl="0">
      <w:start w:val="1"/>
      <w:numFmt w:val="decimal"/>
      <w:lvlText w:val="%1."/>
      <w:lvlJc w:val="left"/>
      <w:pPr>
        <w:ind w:left="1128" w:hanging="257"/>
        <w:jc w:val="left"/>
      </w:pPr>
      <w:rPr>
        <w:rFonts w:hint="default" w:ascii="Arial" w:hAnsi="Arial" w:eastAsia="Arial" w:cs="Arial"/>
        <w:spacing w:val="-1"/>
        <w:w w:val="100"/>
        <w:sz w:val="22"/>
        <w:szCs w:val="22"/>
      </w:rPr>
    </w:lvl>
    <w:lvl w:ilvl="1">
      <w:start w:val="1"/>
      <w:numFmt w:val="decimal"/>
      <w:lvlText w:val="%2."/>
      <w:lvlJc w:val="left"/>
      <w:pPr>
        <w:ind w:left="1565" w:hanging="269"/>
        <w:jc w:val="left"/>
      </w:pPr>
      <w:rPr>
        <w:rFonts w:hint="default" w:ascii="Arial" w:hAnsi="Arial" w:eastAsia="Arial" w:cs="Arial"/>
        <w:b/>
        <w:bCs/>
        <w:w w:val="99"/>
        <w:sz w:val="24"/>
        <w:szCs w:val="24"/>
      </w:rPr>
    </w:lvl>
    <w:lvl w:ilvl="2">
      <w:start w:val="1"/>
      <w:numFmt w:val="decimal"/>
      <w:lvlText w:val="%3."/>
      <w:lvlJc w:val="left"/>
      <w:pPr>
        <w:ind w:left="1865" w:hanging="284"/>
        <w:jc w:val="left"/>
      </w:pPr>
      <w:rPr>
        <w:rFonts w:hint="default" w:ascii="Arial" w:hAnsi="Arial" w:eastAsia="Arial" w:cs="Arial"/>
        <w:spacing w:val="-1"/>
        <w:w w:val="100"/>
        <w:sz w:val="22"/>
        <w:szCs w:val="22"/>
      </w:rPr>
    </w:lvl>
    <w:lvl w:ilvl="3">
      <w:start w:val="1"/>
      <w:numFmt w:val="lowerLetter"/>
      <w:lvlText w:val="%4)"/>
      <w:lvlJc w:val="left"/>
      <w:pPr>
        <w:ind w:left="2290" w:hanging="284"/>
        <w:jc w:val="left"/>
      </w:pPr>
      <w:rPr>
        <w:rFonts w:hint="default" w:ascii="Arial" w:hAnsi="Arial" w:eastAsia="Arial" w:cs="Arial"/>
        <w:spacing w:val="-1"/>
        <w:w w:val="100"/>
        <w:sz w:val="22"/>
        <w:szCs w:val="22"/>
      </w:rPr>
    </w:lvl>
    <w:lvl w:ilvl="4">
      <w:start w:val="0"/>
      <w:numFmt w:val="bullet"/>
      <w:lvlText w:val="•"/>
      <w:lvlJc w:val="left"/>
      <w:pPr>
        <w:ind w:left="3369" w:hanging="284"/>
      </w:pPr>
      <w:rPr>
        <w:rFonts w:hint="default"/>
      </w:rPr>
    </w:lvl>
    <w:lvl w:ilvl="5">
      <w:start w:val="0"/>
      <w:numFmt w:val="bullet"/>
      <w:lvlText w:val="•"/>
      <w:lvlJc w:val="left"/>
      <w:pPr>
        <w:ind w:left="4438" w:hanging="284"/>
      </w:pPr>
      <w:rPr>
        <w:rFonts w:hint="default"/>
      </w:rPr>
    </w:lvl>
    <w:lvl w:ilvl="6">
      <w:start w:val="0"/>
      <w:numFmt w:val="bullet"/>
      <w:lvlText w:val="•"/>
      <w:lvlJc w:val="left"/>
      <w:pPr>
        <w:ind w:left="5508" w:hanging="284"/>
      </w:pPr>
      <w:rPr>
        <w:rFonts w:hint="default"/>
      </w:rPr>
    </w:lvl>
    <w:lvl w:ilvl="7">
      <w:start w:val="0"/>
      <w:numFmt w:val="bullet"/>
      <w:lvlText w:val="•"/>
      <w:lvlJc w:val="left"/>
      <w:pPr>
        <w:ind w:left="6577" w:hanging="284"/>
      </w:pPr>
      <w:rPr>
        <w:rFonts w:hint="default"/>
      </w:rPr>
    </w:lvl>
    <w:lvl w:ilvl="8">
      <w:start w:val="0"/>
      <w:numFmt w:val="bullet"/>
      <w:lvlText w:val="•"/>
      <w:lvlJc w:val="left"/>
      <w:pPr>
        <w:ind w:left="7647" w:hanging="284"/>
      </w:pPr>
      <w:rPr>
        <w:rFonts w:hint="default"/>
      </w:rPr>
    </w:lvl>
  </w:abstractNum>
  <w:abstractNum w:abstractNumId="8">
    <w:multiLevelType w:val="hybridMultilevel"/>
    <w:lvl w:ilvl="0">
      <w:start w:val="1"/>
      <w:numFmt w:val="decimal"/>
      <w:lvlText w:val="%1."/>
      <w:lvlJc w:val="left"/>
      <w:pPr>
        <w:ind w:left="1154" w:hanging="284"/>
        <w:jc w:val="left"/>
      </w:pPr>
      <w:rPr>
        <w:rFonts w:hint="default" w:ascii="Arial" w:hAnsi="Arial" w:eastAsia="Arial" w:cs="Arial"/>
        <w:spacing w:val="-1"/>
        <w:w w:val="100"/>
        <w:sz w:val="22"/>
        <w:szCs w:val="22"/>
      </w:rPr>
    </w:lvl>
    <w:lvl w:ilvl="1">
      <w:start w:val="0"/>
      <w:numFmt w:val="bullet"/>
      <w:lvlText w:val=""/>
      <w:lvlJc w:val="left"/>
      <w:pPr>
        <w:ind w:left="1440" w:hanging="286"/>
      </w:pPr>
      <w:rPr>
        <w:rFonts w:hint="default" w:ascii="Symbol" w:hAnsi="Symbol" w:eastAsia="Symbol" w:cs="Symbol"/>
        <w:w w:val="100"/>
        <w:sz w:val="22"/>
        <w:szCs w:val="22"/>
      </w:rPr>
    </w:lvl>
    <w:lvl w:ilvl="2">
      <w:start w:val="0"/>
      <w:numFmt w:val="bullet"/>
      <w:lvlText w:val="•"/>
      <w:lvlJc w:val="left"/>
      <w:pPr>
        <w:ind w:left="2367" w:hanging="286"/>
      </w:pPr>
      <w:rPr>
        <w:rFonts w:hint="default"/>
      </w:rPr>
    </w:lvl>
    <w:lvl w:ilvl="3">
      <w:start w:val="0"/>
      <w:numFmt w:val="bullet"/>
      <w:lvlText w:val="•"/>
      <w:lvlJc w:val="left"/>
      <w:pPr>
        <w:ind w:left="3294" w:hanging="286"/>
      </w:pPr>
      <w:rPr>
        <w:rFonts w:hint="default"/>
      </w:rPr>
    </w:lvl>
    <w:lvl w:ilvl="4">
      <w:start w:val="0"/>
      <w:numFmt w:val="bullet"/>
      <w:lvlText w:val="•"/>
      <w:lvlJc w:val="left"/>
      <w:pPr>
        <w:ind w:left="4222" w:hanging="286"/>
      </w:pPr>
      <w:rPr>
        <w:rFonts w:hint="default"/>
      </w:rPr>
    </w:lvl>
    <w:lvl w:ilvl="5">
      <w:start w:val="0"/>
      <w:numFmt w:val="bullet"/>
      <w:lvlText w:val="•"/>
      <w:lvlJc w:val="left"/>
      <w:pPr>
        <w:ind w:left="5149" w:hanging="286"/>
      </w:pPr>
      <w:rPr>
        <w:rFonts w:hint="default"/>
      </w:rPr>
    </w:lvl>
    <w:lvl w:ilvl="6">
      <w:start w:val="0"/>
      <w:numFmt w:val="bullet"/>
      <w:lvlText w:val="•"/>
      <w:lvlJc w:val="left"/>
      <w:pPr>
        <w:ind w:left="6076" w:hanging="286"/>
      </w:pPr>
      <w:rPr>
        <w:rFonts w:hint="default"/>
      </w:rPr>
    </w:lvl>
    <w:lvl w:ilvl="7">
      <w:start w:val="0"/>
      <w:numFmt w:val="bullet"/>
      <w:lvlText w:val="•"/>
      <w:lvlJc w:val="left"/>
      <w:pPr>
        <w:ind w:left="7004" w:hanging="286"/>
      </w:pPr>
      <w:rPr>
        <w:rFonts w:hint="default"/>
      </w:rPr>
    </w:lvl>
    <w:lvl w:ilvl="8">
      <w:start w:val="0"/>
      <w:numFmt w:val="bullet"/>
      <w:lvlText w:val="•"/>
      <w:lvlJc w:val="left"/>
      <w:pPr>
        <w:ind w:left="7931" w:hanging="286"/>
      </w:pPr>
      <w:rPr>
        <w:rFonts w:hint="default"/>
      </w:rPr>
    </w:lvl>
  </w:abstractNum>
  <w:abstractNum w:abstractNumId="7">
    <w:multiLevelType w:val="hybridMultilevel"/>
    <w:lvl w:ilvl="0">
      <w:start w:val="1"/>
      <w:numFmt w:val="upperLetter"/>
      <w:lvlText w:val="%1."/>
      <w:lvlJc w:val="left"/>
      <w:pPr>
        <w:ind w:left="1154" w:hanging="567"/>
        <w:jc w:val="left"/>
      </w:pPr>
      <w:rPr>
        <w:rFonts w:hint="default"/>
        <w:b/>
        <w:bCs/>
        <w:spacing w:val="-6"/>
        <w:w w:val="99"/>
      </w:rPr>
    </w:lvl>
    <w:lvl w:ilvl="1">
      <w:start w:val="1"/>
      <w:numFmt w:val="decimal"/>
      <w:lvlText w:val="%2."/>
      <w:lvlJc w:val="left"/>
      <w:pPr>
        <w:ind w:left="1440" w:hanging="286"/>
        <w:jc w:val="left"/>
      </w:pPr>
      <w:rPr>
        <w:rFonts w:hint="default"/>
        <w:spacing w:val="-1"/>
        <w:w w:val="100"/>
      </w:rPr>
    </w:lvl>
    <w:lvl w:ilvl="2">
      <w:start w:val="0"/>
      <w:numFmt w:val="bullet"/>
      <w:lvlText w:val="•"/>
      <w:lvlJc w:val="left"/>
      <w:pPr>
        <w:ind w:left="1440" w:hanging="286"/>
      </w:pPr>
      <w:rPr>
        <w:rFonts w:hint="default"/>
      </w:rPr>
    </w:lvl>
    <w:lvl w:ilvl="3">
      <w:start w:val="0"/>
      <w:numFmt w:val="bullet"/>
      <w:lvlText w:val="•"/>
      <w:lvlJc w:val="left"/>
      <w:pPr>
        <w:ind w:left="1560" w:hanging="286"/>
      </w:pPr>
      <w:rPr>
        <w:rFonts w:hint="default"/>
      </w:rPr>
    </w:lvl>
    <w:lvl w:ilvl="4">
      <w:start w:val="0"/>
      <w:numFmt w:val="bullet"/>
      <w:lvlText w:val="•"/>
      <w:lvlJc w:val="left"/>
      <w:pPr>
        <w:ind w:left="1580" w:hanging="286"/>
      </w:pPr>
      <w:rPr>
        <w:rFonts w:hint="default"/>
      </w:rPr>
    </w:lvl>
    <w:lvl w:ilvl="5">
      <w:start w:val="0"/>
      <w:numFmt w:val="bullet"/>
      <w:lvlText w:val="•"/>
      <w:lvlJc w:val="left"/>
      <w:pPr>
        <w:ind w:left="2947" w:hanging="286"/>
      </w:pPr>
      <w:rPr>
        <w:rFonts w:hint="default"/>
      </w:rPr>
    </w:lvl>
    <w:lvl w:ilvl="6">
      <w:start w:val="0"/>
      <w:numFmt w:val="bullet"/>
      <w:lvlText w:val="•"/>
      <w:lvlJc w:val="left"/>
      <w:pPr>
        <w:ind w:left="4315" w:hanging="286"/>
      </w:pPr>
      <w:rPr>
        <w:rFonts w:hint="default"/>
      </w:rPr>
    </w:lvl>
    <w:lvl w:ilvl="7">
      <w:start w:val="0"/>
      <w:numFmt w:val="bullet"/>
      <w:lvlText w:val="•"/>
      <w:lvlJc w:val="left"/>
      <w:pPr>
        <w:ind w:left="5683" w:hanging="286"/>
      </w:pPr>
      <w:rPr>
        <w:rFonts w:hint="default"/>
      </w:rPr>
    </w:lvl>
    <w:lvl w:ilvl="8">
      <w:start w:val="0"/>
      <w:numFmt w:val="bullet"/>
      <w:lvlText w:val="•"/>
      <w:lvlJc w:val="left"/>
      <w:pPr>
        <w:ind w:left="7050" w:hanging="286"/>
      </w:pPr>
      <w:rPr>
        <w:rFonts w:hint="default"/>
      </w:rPr>
    </w:lvl>
  </w:abstractNum>
  <w:abstractNum w:abstractNumId="6">
    <w:multiLevelType w:val="hybridMultilevel"/>
    <w:lvl w:ilvl="0">
      <w:start w:val="1"/>
      <w:numFmt w:val="upperLetter"/>
      <w:lvlText w:val="%1."/>
      <w:lvlJc w:val="left"/>
      <w:pPr>
        <w:ind w:left="1154" w:hanging="567"/>
        <w:jc w:val="left"/>
      </w:pPr>
      <w:rPr>
        <w:rFonts w:hint="default"/>
        <w:b/>
        <w:bCs/>
        <w:spacing w:val="-6"/>
        <w:w w:val="99"/>
      </w:rPr>
    </w:lvl>
    <w:lvl w:ilvl="1">
      <w:start w:val="1"/>
      <w:numFmt w:val="decimal"/>
      <w:lvlText w:val="%2."/>
      <w:lvlJc w:val="left"/>
      <w:pPr>
        <w:ind w:left="1440" w:hanging="286"/>
        <w:jc w:val="left"/>
      </w:pPr>
      <w:rPr>
        <w:rFonts w:hint="default"/>
        <w:spacing w:val="-1"/>
        <w:w w:val="100"/>
      </w:rPr>
    </w:lvl>
    <w:lvl w:ilvl="2">
      <w:start w:val="0"/>
      <w:numFmt w:val="bullet"/>
      <w:lvlText w:val="•"/>
      <w:lvlJc w:val="left"/>
      <w:pPr>
        <w:ind w:left="1500" w:hanging="286"/>
      </w:pPr>
      <w:rPr>
        <w:rFonts w:hint="default"/>
      </w:rPr>
    </w:lvl>
    <w:lvl w:ilvl="3">
      <w:start w:val="0"/>
      <w:numFmt w:val="bullet"/>
      <w:lvlText w:val="•"/>
      <w:lvlJc w:val="left"/>
      <w:pPr>
        <w:ind w:left="2535" w:hanging="286"/>
      </w:pPr>
      <w:rPr>
        <w:rFonts w:hint="default"/>
      </w:rPr>
    </w:lvl>
    <w:lvl w:ilvl="4">
      <w:start w:val="0"/>
      <w:numFmt w:val="bullet"/>
      <w:lvlText w:val="•"/>
      <w:lvlJc w:val="left"/>
      <w:pPr>
        <w:ind w:left="3571" w:hanging="286"/>
      </w:pPr>
      <w:rPr>
        <w:rFonts w:hint="default"/>
      </w:rPr>
    </w:lvl>
    <w:lvl w:ilvl="5">
      <w:start w:val="0"/>
      <w:numFmt w:val="bullet"/>
      <w:lvlText w:val="•"/>
      <w:lvlJc w:val="left"/>
      <w:pPr>
        <w:ind w:left="4607" w:hanging="286"/>
      </w:pPr>
      <w:rPr>
        <w:rFonts w:hint="default"/>
      </w:rPr>
    </w:lvl>
    <w:lvl w:ilvl="6">
      <w:start w:val="0"/>
      <w:numFmt w:val="bullet"/>
      <w:lvlText w:val="•"/>
      <w:lvlJc w:val="left"/>
      <w:pPr>
        <w:ind w:left="5643" w:hanging="286"/>
      </w:pPr>
      <w:rPr>
        <w:rFonts w:hint="default"/>
      </w:rPr>
    </w:lvl>
    <w:lvl w:ilvl="7">
      <w:start w:val="0"/>
      <w:numFmt w:val="bullet"/>
      <w:lvlText w:val="•"/>
      <w:lvlJc w:val="left"/>
      <w:pPr>
        <w:ind w:left="6679" w:hanging="286"/>
      </w:pPr>
      <w:rPr>
        <w:rFonts w:hint="default"/>
      </w:rPr>
    </w:lvl>
    <w:lvl w:ilvl="8">
      <w:start w:val="0"/>
      <w:numFmt w:val="bullet"/>
      <w:lvlText w:val="•"/>
      <w:lvlJc w:val="left"/>
      <w:pPr>
        <w:ind w:left="7714" w:hanging="286"/>
      </w:pPr>
      <w:rPr>
        <w:rFonts w:hint="default"/>
      </w:rPr>
    </w:lvl>
  </w:abstractNum>
  <w:abstractNum w:abstractNumId="5">
    <w:multiLevelType w:val="hybridMultilevel"/>
    <w:lvl w:ilvl="0">
      <w:start w:val="1"/>
      <w:numFmt w:val="decimal"/>
      <w:lvlText w:val="%1."/>
      <w:lvlJc w:val="left"/>
      <w:pPr>
        <w:ind w:left="855" w:hanging="308"/>
        <w:jc w:val="left"/>
      </w:pPr>
      <w:rPr>
        <w:rFonts w:hint="default" w:ascii="Arial" w:hAnsi="Arial" w:eastAsia="Arial" w:cs="Arial"/>
        <w:w w:val="100"/>
        <w:sz w:val="22"/>
        <w:szCs w:val="22"/>
      </w:rPr>
    </w:lvl>
    <w:lvl w:ilvl="1">
      <w:start w:val="0"/>
      <w:numFmt w:val="bullet"/>
      <w:lvlText w:val="•"/>
      <w:lvlJc w:val="left"/>
      <w:pPr>
        <w:ind w:left="1654" w:hanging="308"/>
      </w:pPr>
      <w:rPr>
        <w:rFonts w:hint="default"/>
      </w:rPr>
    </w:lvl>
    <w:lvl w:ilvl="2">
      <w:start w:val="0"/>
      <w:numFmt w:val="bullet"/>
      <w:lvlText w:val="•"/>
      <w:lvlJc w:val="left"/>
      <w:pPr>
        <w:ind w:left="2448" w:hanging="308"/>
      </w:pPr>
      <w:rPr>
        <w:rFonts w:hint="default"/>
      </w:rPr>
    </w:lvl>
    <w:lvl w:ilvl="3">
      <w:start w:val="0"/>
      <w:numFmt w:val="bullet"/>
      <w:lvlText w:val="•"/>
      <w:lvlJc w:val="left"/>
      <w:pPr>
        <w:ind w:left="3242" w:hanging="308"/>
      </w:pPr>
      <w:rPr>
        <w:rFonts w:hint="default"/>
      </w:rPr>
    </w:lvl>
    <w:lvl w:ilvl="4">
      <w:start w:val="0"/>
      <w:numFmt w:val="bullet"/>
      <w:lvlText w:val="•"/>
      <w:lvlJc w:val="left"/>
      <w:pPr>
        <w:ind w:left="4036" w:hanging="308"/>
      </w:pPr>
      <w:rPr>
        <w:rFonts w:hint="default"/>
      </w:rPr>
    </w:lvl>
    <w:lvl w:ilvl="5">
      <w:start w:val="0"/>
      <w:numFmt w:val="bullet"/>
      <w:lvlText w:val="•"/>
      <w:lvlJc w:val="left"/>
      <w:pPr>
        <w:ind w:left="4830" w:hanging="308"/>
      </w:pPr>
      <w:rPr>
        <w:rFonts w:hint="default"/>
      </w:rPr>
    </w:lvl>
    <w:lvl w:ilvl="6">
      <w:start w:val="0"/>
      <w:numFmt w:val="bullet"/>
      <w:lvlText w:val="•"/>
      <w:lvlJc w:val="left"/>
      <w:pPr>
        <w:ind w:left="5624" w:hanging="308"/>
      </w:pPr>
      <w:rPr>
        <w:rFonts w:hint="default"/>
      </w:rPr>
    </w:lvl>
    <w:lvl w:ilvl="7">
      <w:start w:val="0"/>
      <w:numFmt w:val="bullet"/>
      <w:lvlText w:val="•"/>
      <w:lvlJc w:val="left"/>
      <w:pPr>
        <w:ind w:left="6418" w:hanging="308"/>
      </w:pPr>
      <w:rPr>
        <w:rFonts w:hint="default"/>
      </w:rPr>
    </w:lvl>
    <w:lvl w:ilvl="8">
      <w:start w:val="0"/>
      <w:numFmt w:val="bullet"/>
      <w:lvlText w:val="•"/>
      <w:lvlJc w:val="left"/>
      <w:pPr>
        <w:ind w:left="7212" w:hanging="308"/>
      </w:pPr>
      <w:rPr>
        <w:rFonts w:hint="default"/>
      </w:rPr>
    </w:lvl>
  </w:abstractNum>
  <w:abstractNum w:abstractNumId="4">
    <w:multiLevelType w:val="hybridMultilevel"/>
    <w:lvl w:ilvl="0">
      <w:start w:val="1"/>
      <w:numFmt w:val="upperLetter"/>
      <w:lvlText w:val="%1."/>
      <w:lvlJc w:val="left"/>
      <w:pPr>
        <w:ind w:left="1671" w:hanging="272"/>
        <w:jc w:val="left"/>
      </w:pPr>
      <w:rPr>
        <w:rFonts w:hint="default" w:ascii="Arial" w:hAnsi="Arial" w:eastAsia="Arial" w:cs="Arial"/>
        <w:spacing w:val="-1"/>
        <w:w w:val="100"/>
        <w:sz w:val="22"/>
        <w:szCs w:val="22"/>
      </w:rPr>
    </w:lvl>
    <w:lvl w:ilvl="1">
      <w:start w:val="0"/>
      <w:numFmt w:val="bullet"/>
      <w:lvlText w:val="•"/>
      <w:lvlJc w:val="left"/>
      <w:pPr>
        <w:ind w:left="2392" w:hanging="272"/>
      </w:pPr>
      <w:rPr>
        <w:rFonts w:hint="default"/>
      </w:rPr>
    </w:lvl>
    <w:lvl w:ilvl="2">
      <w:start w:val="0"/>
      <w:numFmt w:val="bullet"/>
      <w:lvlText w:val="•"/>
      <w:lvlJc w:val="left"/>
      <w:pPr>
        <w:ind w:left="3104" w:hanging="272"/>
      </w:pPr>
      <w:rPr>
        <w:rFonts w:hint="default"/>
      </w:rPr>
    </w:lvl>
    <w:lvl w:ilvl="3">
      <w:start w:val="0"/>
      <w:numFmt w:val="bullet"/>
      <w:lvlText w:val="•"/>
      <w:lvlJc w:val="left"/>
      <w:pPr>
        <w:ind w:left="3816" w:hanging="272"/>
      </w:pPr>
      <w:rPr>
        <w:rFonts w:hint="default"/>
      </w:rPr>
    </w:lvl>
    <w:lvl w:ilvl="4">
      <w:start w:val="0"/>
      <w:numFmt w:val="bullet"/>
      <w:lvlText w:val="•"/>
      <w:lvlJc w:val="left"/>
      <w:pPr>
        <w:ind w:left="4528" w:hanging="272"/>
      </w:pPr>
      <w:rPr>
        <w:rFonts w:hint="default"/>
      </w:rPr>
    </w:lvl>
    <w:lvl w:ilvl="5">
      <w:start w:val="0"/>
      <w:numFmt w:val="bullet"/>
      <w:lvlText w:val="•"/>
      <w:lvlJc w:val="left"/>
      <w:pPr>
        <w:ind w:left="5240" w:hanging="272"/>
      </w:pPr>
      <w:rPr>
        <w:rFonts w:hint="default"/>
      </w:rPr>
    </w:lvl>
    <w:lvl w:ilvl="6">
      <w:start w:val="0"/>
      <w:numFmt w:val="bullet"/>
      <w:lvlText w:val="•"/>
      <w:lvlJc w:val="left"/>
      <w:pPr>
        <w:ind w:left="5952" w:hanging="272"/>
      </w:pPr>
      <w:rPr>
        <w:rFonts w:hint="default"/>
      </w:rPr>
    </w:lvl>
    <w:lvl w:ilvl="7">
      <w:start w:val="0"/>
      <w:numFmt w:val="bullet"/>
      <w:lvlText w:val="•"/>
      <w:lvlJc w:val="left"/>
      <w:pPr>
        <w:ind w:left="6664" w:hanging="272"/>
      </w:pPr>
      <w:rPr>
        <w:rFonts w:hint="default"/>
      </w:rPr>
    </w:lvl>
    <w:lvl w:ilvl="8">
      <w:start w:val="0"/>
      <w:numFmt w:val="bullet"/>
      <w:lvlText w:val="•"/>
      <w:lvlJc w:val="left"/>
      <w:pPr>
        <w:ind w:left="7376" w:hanging="272"/>
      </w:pPr>
      <w:rPr>
        <w:rFonts w:hint="default"/>
      </w:rPr>
    </w:lvl>
  </w:abstractNum>
  <w:abstractNum w:abstractNumId="3">
    <w:multiLevelType w:val="hybridMultilevel"/>
    <w:lvl w:ilvl="0">
      <w:start w:val="1"/>
      <w:numFmt w:val="upperLetter"/>
      <w:lvlText w:val="%1."/>
      <w:lvlJc w:val="left"/>
      <w:pPr>
        <w:ind w:left="1671" w:hanging="272"/>
        <w:jc w:val="left"/>
      </w:pPr>
      <w:rPr>
        <w:rFonts w:hint="default" w:ascii="Arial" w:hAnsi="Arial" w:eastAsia="Arial" w:cs="Arial"/>
        <w:spacing w:val="-1"/>
        <w:w w:val="100"/>
        <w:sz w:val="22"/>
        <w:szCs w:val="22"/>
      </w:rPr>
    </w:lvl>
    <w:lvl w:ilvl="1">
      <w:start w:val="0"/>
      <w:numFmt w:val="bullet"/>
      <w:lvlText w:val="•"/>
      <w:lvlJc w:val="left"/>
      <w:pPr>
        <w:ind w:left="2392" w:hanging="272"/>
      </w:pPr>
      <w:rPr>
        <w:rFonts w:hint="default"/>
      </w:rPr>
    </w:lvl>
    <w:lvl w:ilvl="2">
      <w:start w:val="0"/>
      <w:numFmt w:val="bullet"/>
      <w:lvlText w:val="•"/>
      <w:lvlJc w:val="left"/>
      <w:pPr>
        <w:ind w:left="3104" w:hanging="272"/>
      </w:pPr>
      <w:rPr>
        <w:rFonts w:hint="default"/>
      </w:rPr>
    </w:lvl>
    <w:lvl w:ilvl="3">
      <w:start w:val="0"/>
      <w:numFmt w:val="bullet"/>
      <w:lvlText w:val="•"/>
      <w:lvlJc w:val="left"/>
      <w:pPr>
        <w:ind w:left="3816" w:hanging="272"/>
      </w:pPr>
      <w:rPr>
        <w:rFonts w:hint="default"/>
      </w:rPr>
    </w:lvl>
    <w:lvl w:ilvl="4">
      <w:start w:val="0"/>
      <w:numFmt w:val="bullet"/>
      <w:lvlText w:val="•"/>
      <w:lvlJc w:val="left"/>
      <w:pPr>
        <w:ind w:left="4528" w:hanging="272"/>
      </w:pPr>
      <w:rPr>
        <w:rFonts w:hint="default"/>
      </w:rPr>
    </w:lvl>
    <w:lvl w:ilvl="5">
      <w:start w:val="0"/>
      <w:numFmt w:val="bullet"/>
      <w:lvlText w:val="•"/>
      <w:lvlJc w:val="left"/>
      <w:pPr>
        <w:ind w:left="5240" w:hanging="272"/>
      </w:pPr>
      <w:rPr>
        <w:rFonts w:hint="default"/>
      </w:rPr>
    </w:lvl>
    <w:lvl w:ilvl="6">
      <w:start w:val="0"/>
      <w:numFmt w:val="bullet"/>
      <w:lvlText w:val="•"/>
      <w:lvlJc w:val="left"/>
      <w:pPr>
        <w:ind w:left="5952" w:hanging="272"/>
      </w:pPr>
      <w:rPr>
        <w:rFonts w:hint="default"/>
      </w:rPr>
    </w:lvl>
    <w:lvl w:ilvl="7">
      <w:start w:val="0"/>
      <w:numFmt w:val="bullet"/>
      <w:lvlText w:val="•"/>
      <w:lvlJc w:val="left"/>
      <w:pPr>
        <w:ind w:left="6664" w:hanging="272"/>
      </w:pPr>
      <w:rPr>
        <w:rFonts w:hint="default"/>
      </w:rPr>
    </w:lvl>
    <w:lvl w:ilvl="8">
      <w:start w:val="0"/>
      <w:numFmt w:val="bullet"/>
      <w:lvlText w:val="•"/>
      <w:lvlJc w:val="left"/>
      <w:pPr>
        <w:ind w:left="7376" w:hanging="272"/>
      </w:pPr>
      <w:rPr>
        <w:rFonts w:hint="default"/>
      </w:rPr>
    </w:lvl>
  </w:abstractNum>
  <w:abstractNum w:abstractNumId="2">
    <w:multiLevelType w:val="hybridMultilevel"/>
    <w:lvl w:ilvl="0">
      <w:start w:val="1"/>
      <w:numFmt w:val="upperLetter"/>
      <w:lvlText w:val="%1."/>
      <w:lvlJc w:val="left"/>
      <w:pPr>
        <w:ind w:left="1671" w:hanging="272"/>
        <w:jc w:val="left"/>
      </w:pPr>
      <w:rPr>
        <w:rFonts w:hint="default" w:ascii="Arial" w:hAnsi="Arial" w:eastAsia="Arial" w:cs="Arial"/>
        <w:spacing w:val="-1"/>
        <w:w w:val="100"/>
        <w:sz w:val="22"/>
        <w:szCs w:val="22"/>
      </w:rPr>
    </w:lvl>
    <w:lvl w:ilvl="1">
      <w:start w:val="1"/>
      <w:numFmt w:val="decimal"/>
      <w:lvlText w:val="%1.%2"/>
      <w:lvlJc w:val="left"/>
      <w:pPr>
        <w:ind w:left="2032" w:hanging="307"/>
        <w:jc w:val="left"/>
      </w:pPr>
      <w:rPr>
        <w:rFonts w:hint="default" w:ascii="Arial" w:hAnsi="Arial" w:eastAsia="Arial" w:cs="Arial"/>
        <w:w w:val="100"/>
        <w:sz w:val="22"/>
        <w:szCs w:val="22"/>
      </w:rPr>
    </w:lvl>
    <w:lvl w:ilvl="2">
      <w:start w:val="0"/>
      <w:numFmt w:val="bullet"/>
      <w:lvlText w:val="•"/>
      <w:lvlJc w:val="left"/>
      <w:pPr>
        <w:ind w:left="2791" w:hanging="307"/>
      </w:pPr>
      <w:rPr>
        <w:rFonts w:hint="default"/>
      </w:rPr>
    </w:lvl>
    <w:lvl w:ilvl="3">
      <w:start w:val="0"/>
      <w:numFmt w:val="bullet"/>
      <w:lvlText w:val="•"/>
      <w:lvlJc w:val="left"/>
      <w:pPr>
        <w:ind w:left="3542" w:hanging="307"/>
      </w:pPr>
      <w:rPr>
        <w:rFonts w:hint="default"/>
      </w:rPr>
    </w:lvl>
    <w:lvl w:ilvl="4">
      <w:start w:val="0"/>
      <w:numFmt w:val="bullet"/>
      <w:lvlText w:val="•"/>
      <w:lvlJc w:val="left"/>
      <w:pPr>
        <w:ind w:left="4293" w:hanging="307"/>
      </w:pPr>
      <w:rPr>
        <w:rFonts w:hint="default"/>
      </w:rPr>
    </w:lvl>
    <w:lvl w:ilvl="5">
      <w:start w:val="0"/>
      <w:numFmt w:val="bullet"/>
      <w:lvlText w:val="•"/>
      <w:lvlJc w:val="left"/>
      <w:pPr>
        <w:ind w:left="5044" w:hanging="307"/>
      </w:pPr>
      <w:rPr>
        <w:rFonts w:hint="default"/>
      </w:rPr>
    </w:lvl>
    <w:lvl w:ilvl="6">
      <w:start w:val="0"/>
      <w:numFmt w:val="bullet"/>
      <w:lvlText w:val="•"/>
      <w:lvlJc w:val="left"/>
      <w:pPr>
        <w:ind w:left="5795" w:hanging="307"/>
      </w:pPr>
      <w:rPr>
        <w:rFonts w:hint="default"/>
      </w:rPr>
    </w:lvl>
    <w:lvl w:ilvl="7">
      <w:start w:val="0"/>
      <w:numFmt w:val="bullet"/>
      <w:lvlText w:val="•"/>
      <w:lvlJc w:val="left"/>
      <w:pPr>
        <w:ind w:left="6546" w:hanging="307"/>
      </w:pPr>
      <w:rPr>
        <w:rFonts w:hint="default"/>
      </w:rPr>
    </w:lvl>
    <w:lvl w:ilvl="8">
      <w:start w:val="0"/>
      <w:numFmt w:val="bullet"/>
      <w:lvlText w:val="•"/>
      <w:lvlJc w:val="left"/>
      <w:pPr>
        <w:ind w:left="7297" w:hanging="307"/>
      </w:pPr>
      <w:rPr>
        <w:rFonts w:hint="default"/>
      </w:rPr>
    </w:lvl>
  </w:abstractNum>
  <w:abstractNum w:abstractNumId="1">
    <w:multiLevelType w:val="hybridMultilevel"/>
    <w:lvl w:ilvl="0">
      <w:start w:val="1"/>
      <w:numFmt w:val="upperLetter"/>
      <w:lvlText w:val="%1."/>
      <w:lvlJc w:val="left"/>
      <w:pPr>
        <w:ind w:left="1671" w:hanging="272"/>
        <w:jc w:val="left"/>
      </w:pPr>
      <w:rPr>
        <w:rFonts w:hint="default" w:ascii="Arial" w:hAnsi="Arial" w:eastAsia="Arial" w:cs="Arial"/>
        <w:spacing w:val="-1"/>
        <w:w w:val="100"/>
        <w:sz w:val="22"/>
        <w:szCs w:val="22"/>
      </w:rPr>
    </w:lvl>
    <w:lvl w:ilvl="1">
      <w:start w:val="1"/>
      <w:numFmt w:val="decimal"/>
      <w:lvlText w:val="%1.%2"/>
      <w:lvlJc w:val="left"/>
      <w:pPr>
        <w:ind w:left="2074" w:hanging="393"/>
        <w:jc w:val="left"/>
      </w:pPr>
      <w:rPr>
        <w:rFonts w:hint="default" w:ascii="Arial" w:hAnsi="Arial" w:eastAsia="Arial" w:cs="Arial"/>
        <w:spacing w:val="-1"/>
        <w:w w:val="100"/>
        <w:sz w:val="22"/>
        <w:szCs w:val="22"/>
      </w:rPr>
    </w:lvl>
    <w:lvl w:ilvl="2">
      <w:start w:val="0"/>
      <w:numFmt w:val="bullet"/>
      <w:lvlText w:val="•"/>
      <w:lvlJc w:val="left"/>
      <w:pPr>
        <w:ind w:left="2080" w:hanging="393"/>
      </w:pPr>
      <w:rPr>
        <w:rFonts w:hint="default"/>
      </w:rPr>
    </w:lvl>
    <w:lvl w:ilvl="3">
      <w:start w:val="0"/>
      <w:numFmt w:val="bullet"/>
      <w:lvlText w:val="•"/>
      <w:lvlJc w:val="left"/>
      <w:pPr>
        <w:ind w:left="2920" w:hanging="393"/>
      </w:pPr>
      <w:rPr>
        <w:rFonts w:hint="default"/>
      </w:rPr>
    </w:lvl>
    <w:lvl w:ilvl="4">
      <w:start w:val="0"/>
      <w:numFmt w:val="bullet"/>
      <w:lvlText w:val="•"/>
      <w:lvlJc w:val="left"/>
      <w:pPr>
        <w:ind w:left="3760" w:hanging="393"/>
      </w:pPr>
      <w:rPr>
        <w:rFonts w:hint="default"/>
      </w:rPr>
    </w:lvl>
    <w:lvl w:ilvl="5">
      <w:start w:val="0"/>
      <w:numFmt w:val="bullet"/>
      <w:lvlText w:val="•"/>
      <w:lvlJc w:val="left"/>
      <w:pPr>
        <w:ind w:left="4600" w:hanging="393"/>
      </w:pPr>
      <w:rPr>
        <w:rFonts w:hint="default"/>
      </w:rPr>
    </w:lvl>
    <w:lvl w:ilvl="6">
      <w:start w:val="0"/>
      <w:numFmt w:val="bullet"/>
      <w:lvlText w:val="•"/>
      <w:lvlJc w:val="left"/>
      <w:pPr>
        <w:ind w:left="5440" w:hanging="393"/>
      </w:pPr>
      <w:rPr>
        <w:rFonts w:hint="default"/>
      </w:rPr>
    </w:lvl>
    <w:lvl w:ilvl="7">
      <w:start w:val="0"/>
      <w:numFmt w:val="bullet"/>
      <w:lvlText w:val="•"/>
      <w:lvlJc w:val="left"/>
      <w:pPr>
        <w:ind w:left="6280" w:hanging="393"/>
      </w:pPr>
      <w:rPr>
        <w:rFonts w:hint="default"/>
      </w:rPr>
    </w:lvl>
    <w:lvl w:ilvl="8">
      <w:start w:val="0"/>
      <w:numFmt w:val="bullet"/>
      <w:lvlText w:val="•"/>
      <w:lvlJc w:val="left"/>
      <w:pPr>
        <w:ind w:left="7120" w:hanging="393"/>
      </w:pPr>
      <w:rPr>
        <w:rFonts w:hint="default"/>
      </w:rPr>
    </w:lvl>
  </w:abstractNum>
  <w:abstractNum w:abstractNumId="0">
    <w:multiLevelType w:val="hybridMultilevel"/>
    <w:lvl w:ilvl="0">
      <w:start w:val="1"/>
      <w:numFmt w:val="decimal"/>
      <w:lvlText w:val="%1."/>
      <w:lvlJc w:val="left"/>
      <w:pPr>
        <w:ind w:left="1268" w:hanging="360"/>
        <w:jc w:val="left"/>
      </w:pPr>
      <w:rPr>
        <w:rFonts w:hint="default" w:ascii="Arial" w:hAnsi="Arial" w:eastAsia="Arial" w:cs="Arial"/>
        <w:spacing w:val="-1"/>
        <w:w w:val="100"/>
        <w:sz w:val="22"/>
        <w:szCs w:val="22"/>
      </w:rPr>
    </w:lvl>
    <w:lvl w:ilvl="1">
      <w:start w:val="1"/>
      <w:numFmt w:val="upperLetter"/>
      <w:lvlText w:val="%2."/>
      <w:lvlJc w:val="left"/>
      <w:pPr>
        <w:ind w:left="1671" w:hanging="272"/>
        <w:jc w:val="left"/>
      </w:pPr>
      <w:rPr>
        <w:rFonts w:hint="default" w:ascii="Arial" w:hAnsi="Arial" w:eastAsia="Arial" w:cs="Arial"/>
        <w:spacing w:val="-1"/>
        <w:w w:val="100"/>
        <w:sz w:val="22"/>
        <w:szCs w:val="22"/>
      </w:rPr>
    </w:lvl>
    <w:lvl w:ilvl="2">
      <w:start w:val="1"/>
      <w:numFmt w:val="decimal"/>
      <w:lvlText w:val="%2.%3"/>
      <w:lvlJc w:val="left"/>
      <w:pPr>
        <w:ind w:left="2084" w:hanging="403"/>
        <w:jc w:val="left"/>
      </w:pPr>
      <w:rPr>
        <w:rFonts w:hint="default" w:ascii="Arial" w:hAnsi="Arial" w:eastAsia="Arial" w:cs="Arial"/>
        <w:spacing w:val="-2"/>
        <w:w w:val="100"/>
        <w:sz w:val="22"/>
        <w:szCs w:val="22"/>
      </w:rPr>
    </w:lvl>
    <w:lvl w:ilvl="3">
      <w:start w:val="0"/>
      <w:numFmt w:val="bullet"/>
      <w:lvlText w:val="•"/>
      <w:lvlJc w:val="left"/>
      <w:pPr>
        <w:ind w:left="2920" w:hanging="403"/>
      </w:pPr>
      <w:rPr>
        <w:rFonts w:hint="default"/>
      </w:rPr>
    </w:lvl>
    <w:lvl w:ilvl="4">
      <w:start w:val="0"/>
      <w:numFmt w:val="bullet"/>
      <w:lvlText w:val="•"/>
      <w:lvlJc w:val="left"/>
      <w:pPr>
        <w:ind w:left="3760" w:hanging="403"/>
      </w:pPr>
      <w:rPr>
        <w:rFonts w:hint="default"/>
      </w:rPr>
    </w:lvl>
    <w:lvl w:ilvl="5">
      <w:start w:val="0"/>
      <w:numFmt w:val="bullet"/>
      <w:lvlText w:val="•"/>
      <w:lvlJc w:val="left"/>
      <w:pPr>
        <w:ind w:left="4600" w:hanging="403"/>
      </w:pPr>
      <w:rPr>
        <w:rFonts w:hint="default"/>
      </w:rPr>
    </w:lvl>
    <w:lvl w:ilvl="6">
      <w:start w:val="0"/>
      <w:numFmt w:val="bullet"/>
      <w:lvlText w:val="•"/>
      <w:lvlJc w:val="left"/>
      <w:pPr>
        <w:ind w:left="5440" w:hanging="403"/>
      </w:pPr>
      <w:rPr>
        <w:rFonts w:hint="default"/>
      </w:rPr>
    </w:lvl>
    <w:lvl w:ilvl="7">
      <w:start w:val="0"/>
      <w:numFmt w:val="bullet"/>
      <w:lvlText w:val="•"/>
      <w:lvlJc w:val="left"/>
      <w:pPr>
        <w:ind w:left="6280" w:hanging="403"/>
      </w:pPr>
      <w:rPr>
        <w:rFonts w:hint="default"/>
      </w:rPr>
    </w:lvl>
    <w:lvl w:ilvl="8">
      <w:start w:val="0"/>
      <w:numFmt w:val="bullet"/>
      <w:lvlText w:val="•"/>
      <w:lvlJc w:val="left"/>
      <w:pPr>
        <w:ind w:left="7120" w:hanging="403"/>
      </w:pPr>
      <w:rPr>
        <w:rFonts w:hint="default"/>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0"/>
      <w:ind w:left="380"/>
      <w:jc w:val="center"/>
    </w:pPr>
    <w:rPr>
      <w:rFonts w:ascii="Calibri" w:hAnsi="Calibri" w:eastAsia="Calibri" w:cs="Calibri"/>
      <w:sz w:val="22"/>
      <w:szCs w:val="22"/>
    </w:rPr>
  </w:style>
  <w:style w:styleId="TOC2" w:type="paragraph">
    <w:name w:val="TOC 2"/>
    <w:basedOn w:val="Normal"/>
    <w:uiPriority w:val="1"/>
    <w:qFormat/>
    <w:pPr>
      <w:spacing w:before="126"/>
      <w:ind w:left="548"/>
    </w:pPr>
    <w:rPr>
      <w:rFonts w:ascii="Arial" w:hAnsi="Arial" w:eastAsia="Arial" w:cs="Arial"/>
      <w:sz w:val="22"/>
      <w:szCs w:val="22"/>
    </w:rPr>
  </w:style>
  <w:style w:styleId="TOC3" w:type="paragraph">
    <w:name w:val="TOC 3"/>
    <w:basedOn w:val="Normal"/>
    <w:uiPriority w:val="1"/>
    <w:qFormat/>
    <w:pPr>
      <w:spacing w:before="128"/>
      <w:ind w:left="1155"/>
      <w:jc w:val="center"/>
    </w:pPr>
    <w:rPr>
      <w:rFonts w:ascii="Arial" w:hAnsi="Arial" w:eastAsia="Arial" w:cs="Arial"/>
      <w:sz w:val="22"/>
      <w:szCs w:val="22"/>
    </w:rPr>
  </w:style>
  <w:style w:styleId="TOC4" w:type="paragraph">
    <w:name w:val="TOC 4"/>
    <w:basedOn w:val="Normal"/>
    <w:uiPriority w:val="1"/>
    <w:qFormat/>
    <w:pPr>
      <w:spacing w:before="126"/>
      <w:ind w:left="1203"/>
      <w:jc w:val="center"/>
    </w:pPr>
    <w:rPr>
      <w:rFonts w:ascii="Arial" w:hAnsi="Arial" w:eastAsia="Arial" w:cs="Arial"/>
      <w:sz w:val="22"/>
      <w:szCs w:val="22"/>
    </w:rPr>
  </w:style>
  <w:style w:styleId="TOC5" w:type="paragraph">
    <w:name w:val="TOC 5"/>
    <w:basedOn w:val="Normal"/>
    <w:uiPriority w:val="1"/>
    <w:qFormat/>
    <w:pPr>
      <w:spacing w:before="126"/>
      <w:ind w:left="1671" w:hanging="271"/>
    </w:pPr>
    <w:rPr>
      <w:rFonts w:ascii="Arial" w:hAnsi="Arial" w:eastAsia="Arial" w:cs="Arial"/>
      <w:sz w:val="22"/>
      <w:szCs w:val="22"/>
    </w:rPr>
  </w:style>
  <w:style w:styleId="TOC6" w:type="paragraph">
    <w:name w:val="TOC 6"/>
    <w:basedOn w:val="Normal"/>
    <w:uiPriority w:val="1"/>
    <w:qFormat/>
    <w:pPr>
      <w:spacing w:before="126"/>
      <w:ind w:left="2074" w:hanging="393"/>
    </w:pPr>
    <w:rPr>
      <w:rFonts w:ascii="Arial" w:hAnsi="Arial" w:eastAsia="Arial" w:cs="Arial"/>
      <w:sz w:val="22"/>
      <w:szCs w:val="22"/>
    </w:rPr>
  </w:style>
  <w:style w:styleId="TOC7" w:type="paragraph">
    <w:name w:val="TOC 7"/>
    <w:basedOn w:val="Normal"/>
    <w:uiPriority w:val="1"/>
    <w:qFormat/>
    <w:pPr>
      <w:spacing w:before="126"/>
      <w:ind w:left="2032" w:hanging="351"/>
    </w:pPr>
    <w:rPr>
      <w:rFonts w:ascii="Arial" w:hAnsi="Arial" w:eastAsia="Arial" w:cs="Arial"/>
      <w:b/>
      <w:bCs/>
      <w:i/>
    </w:rPr>
  </w:style>
  <w:style w:styleId="TOC8" w:type="paragraph">
    <w:name w:val="TOC 8"/>
    <w:basedOn w:val="Normal"/>
    <w:uiPriority w:val="1"/>
    <w:qFormat/>
    <w:pPr>
      <w:spacing w:before="551"/>
      <w:ind w:left="1400" w:right="167" w:firstLine="6349"/>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1154" w:hanging="566"/>
      <w:outlineLvl w:val="1"/>
    </w:pPr>
    <w:rPr>
      <w:rFonts w:ascii="Arial" w:hAnsi="Arial" w:eastAsia="Arial" w:cs="Arial"/>
      <w:b/>
      <w:bCs/>
      <w:sz w:val="24"/>
      <w:szCs w:val="24"/>
    </w:rPr>
  </w:style>
  <w:style w:styleId="Heading2" w:type="paragraph">
    <w:name w:val="Heading 2"/>
    <w:basedOn w:val="Normal"/>
    <w:uiPriority w:val="1"/>
    <w:qFormat/>
    <w:pPr>
      <w:spacing w:line="236" w:lineRule="exact"/>
      <w:ind w:left="1582"/>
      <w:outlineLvl w:val="2"/>
    </w:pPr>
    <w:rPr>
      <w:rFonts w:ascii="Cambria Math" w:hAnsi="Cambria Math" w:eastAsia="Cambria Math" w:cs="Cambria Math"/>
      <w:sz w:val="23"/>
      <w:szCs w:val="23"/>
    </w:rPr>
  </w:style>
  <w:style w:styleId="Heading3" w:type="paragraph">
    <w:name w:val="Heading 3"/>
    <w:basedOn w:val="Normal"/>
    <w:uiPriority w:val="1"/>
    <w:qFormat/>
    <w:pPr>
      <w:ind w:left="588"/>
      <w:outlineLvl w:val="3"/>
    </w:pPr>
    <w:rPr>
      <w:rFonts w:ascii="Arial" w:hAnsi="Arial" w:eastAsia="Arial" w:cs="Arial"/>
      <w:b/>
      <w:bCs/>
      <w:sz w:val="22"/>
      <w:szCs w:val="22"/>
    </w:rPr>
  </w:style>
  <w:style w:styleId="ListParagraph" w:type="paragraph">
    <w:name w:val="List Paragraph"/>
    <w:basedOn w:val="Normal"/>
    <w:uiPriority w:val="1"/>
    <w:qFormat/>
    <w:pPr>
      <w:spacing w:before="126"/>
      <w:ind w:left="1721" w:hanging="360"/>
    </w:pPr>
    <w:rPr>
      <w:rFonts w:ascii="Arial" w:hAnsi="Arial" w:eastAsia="Arial" w:cs="Arial"/>
    </w:rPr>
  </w:style>
  <w:style w:styleId="TableParagraph" w:type="paragraph">
    <w:name w:val="Table Paragraph"/>
    <w:basedOn w:val="Normal"/>
    <w:uiPriority w:val="1"/>
    <w:qFormat/>
    <w:pPr>
      <w:spacing w:line="234" w:lineRule="exact"/>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header" Target="header13.xml"/><Relationship Id="rId19" Type="http://schemas.openxmlformats.org/officeDocument/2006/relationships/image" Target="media/image2.jpeg"/><Relationship Id="rId20" Type="http://schemas.openxmlformats.org/officeDocument/2006/relationships/hyperlink" Target="http://mbahragilblog.blogspot.com/2012/02/tanaman-obat-tradisional_21.html" TargetMode="External"/><Relationship Id="rId21" Type="http://schemas.openxmlformats.org/officeDocument/2006/relationships/hyperlink" Target="http://eprints.usu.ac.id/071524004/1/Astri_Wulandari.pdf" TargetMode="External"/><Relationship Id="rId22" Type="http://schemas.openxmlformats.org/officeDocument/2006/relationships/image" Target="media/image3.jpeg"/><Relationship Id="rId23" Type="http://schemas.openxmlformats.org/officeDocument/2006/relationships/image" Target="media/image4.jpeg"/><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image" Target="media/image9.jpeg"/><Relationship Id="rId29" Type="http://schemas.openxmlformats.org/officeDocument/2006/relationships/image" Target="media/image10.jpeg"/><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header" Target="header14.xml"/><Relationship Id="rId33" Type="http://schemas.openxmlformats.org/officeDocument/2006/relationships/image" Target="media/image13.jpeg"/><Relationship Id="rId34" Type="http://schemas.openxmlformats.org/officeDocument/2006/relationships/image" Target="media/image14.jpeg"/><Relationship Id="rId35" Type="http://schemas.openxmlformats.org/officeDocument/2006/relationships/image" Target="media/image15.jpeg"/><Relationship Id="rId36" Type="http://schemas.openxmlformats.org/officeDocument/2006/relationships/image" Target="media/image16.jpe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2017-08-18T06:41:51Z</dcterms:created>
  <dcterms:modified xsi:type="dcterms:W3CDTF">2017-08-18T06:41:51Z</dcterms:modified>
</cp:coreProperties>
</file>