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CED" w:rsidRDefault="00B12CED">
      <w:pPr>
        <w:pStyle w:val="BodyText"/>
        <w:rPr>
          <w:rFonts w:ascii="Times New Roman"/>
          <w:sz w:val="20"/>
        </w:rPr>
      </w:pPr>
    </w:p>
    <w:p w:rsidR="00B12CED" w:rsidRDefault="00B12CED">
      <w:pPr>
        <w:pStyle w:val="BodyText"/>
        <w:rPr>
          <w:rFonts w:ascii="Times New Roman"/>
          <w:sz w:val="20"/>
        </w:rPr>
      </w:pPr>
    </w:p>
    <w:p w:rsidR="00B12CED" w:rsidRDefault="00B12CED">
      <w:pPr>
        <w:pStyle w:val="BodyText"/>
        <w:spacing w:before="2"/>
        <w:rPr>
          <w:rFonts w:ascii="Times New Roman"/>
          <w:sz w:val="23"/>
        </w:rPr>
      </w:pPr>
    </w:p>
    <w:p w:rsidR="00B12CED" w:rsidRDefault="00627E38">
      <w:pPr>
        <w:pStyle w:val="Heading1"/>
        <w:spacing w:before="89"/>
        <w:ind w:right="0"/>
        <w:jc w:val="left"/>
      </w:pPr>
      <w:r>
        <w:t>UJI EFEK ANTIDIABETES EKSTRAK ETANOL BIJI PETAI</w:t>
      </w:r>
    </w:p>
    <w:p w:rsidR="00B12CED" w:rsidRDefault="00627E38">
      <w:pPr>
        <w:spacing w:before="47" w:line="278" w:lineRule="auto"/>
        <w:ind w:left="793" w:right="1104"/>
        <w:jc w:val="center"/>
        <w:rPr>
          <w:b/>
          <w:sz w:val="28"/>
        </w:rPr>
      </w:pPr>
      <w:r>
        <w:rPr>
          <w:b/>
          <w:sz w:val="28"/>
        </w:rPr>
        <w:t>CINA (</w:t>
      </w:r>
      <w:r>
        <w:rPr>
          <w:b/>
          <w:i/>
          <w:sz w:val="28"/>
        </w:rPr>
        <w:t xml:space="preserve">Leucaena Ieucocephala, </w:t>
      </w:r>
      <w:r>
        <w:rPr>
          <w:b/>
          <w:sz w:val="28"/>
        </w:rPr>
        <w:t>Lamk) TERHADAP TIKUS PUTIH (</w:t>
      </w:r>
      <w:r>
        <w:rPr>
          <w:b/>
          <w:i/>
          <w:sz w:val="28"/>
        </w:rPr>
        <w:t>Rattus novergicus</w:t>
      </w:r>
      <w:r>
        <w:rPr>
          <w:b/>
          <w:sz w:val="28"/>
        </w:rPr>
        <w:t>) DENGAN METFORMIN SEBAGAI PEMBANDING</w:t>
      </w: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627E38">
      <w:pPr>
        <w:pStyle w:val="BodyText"/>
        <w:spacing w:before="6"/>
        <w:rPr>
          <w:b/>
          <w:sz w:val="25"/>
        </w:rPr>
      </w:pPr>
      <w:r>
        <w:rPr>
          <w:noProof/>
          <w:lang w:val="id-ID" w:eastAsia="id-ID"/>
        </w:rPr>
        <w:drawing>
          <wp:anchor distT="0" distB="0" distL="0" distR="0" simplePos="0" relativeHeight="251658240" behindDoc="0" locked="0" layoutInCell="1" allowOverlap="1">
            <wp:simplePos x="0" y="0"/>
            <wp:positionH relativeFrom="page">
              <wp:posOffset>2795397</wp:posOffset>
            </wp:positionH>
            <wp:positionV relativeFrom="paragraph">
              <wp:posOffset>211565</wp:posOffset>
            </wp:positionV>
            <wp:extent cx="2176653" cy="23396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76653" cy="2339625"/>
                    </a:xfrm>
                    <a:prstGeom prst="rect">
                      <a:avLst/>
                    </a:prstGeom>
                  </pic:spPr>
                </pic:pic>
              </a:graphicData>
            </a:graphic>
          </wp:anchor>
        </w:drawing>
      </w:r>
    </w:p>
    <w:p w:rsidR="00B12CED" w:rsidRDefault="00B12CED">
      <w:pPr>
        <w:pStyle w:val="BodyText"/>
        <w:rPr>
          <w:b/>
          <w:sz w:val="30"/>
        </w:rPr>
      </w:pPr>
    </w:p>
    <w:p w:rsidR="00B12CED" w:rsidRDefault="00B12CED">
      <w:pPr>
        <w:pStyle w:val="BodyText"/>
        <w:rPr>
          <w:b/>
          <w:sz w:val="30"/>
        </w:rPr>
      </w:pPr>
    </w:p>
    <w:p w:rsidR="00B12CED" w:rsidRDefault="00B12CED">
      <w:pPr>
        <w:pStyle w:val="BodyText"/>
        <w:rPr>
          <w:b/>
          <w:sz w:val="30"/>
        </w:rPr>
      </w:pPr>
    </w:p>
    <w:p w:rsidR="00B12CED" w:rsidRDefault="00B12CED">
      <w:pPr>
        <w:pStyle w:val="BodyText"/>
        <w:rPr>
          <w:b/>
          <w:sz w:val="30"/>
        </w:rPr>
      </w:pPr>
    </w:p>
    <w:p w:rsidR="00B12CED" w:rsidRDefault="00B12CED">
      <w:pPr>
        <w:pStyle w:val="BodyText"/>
        <w:rPr>
          <w:b/>
          <w:sz w:val="30"/>
        </w:rPr>
      </w:pPr>
    </w:p>
    <w:p w:rsidR="00B12CED" w:rsidRDefault="00627E38">
      <w:pPr>
        <w:pStyle w:val="Heading1"/>
        <w:spacing w:before="267"/>
        <w:ind w:left="1727" w:right="2044"/>
      </w:pPr>
      <w:r>
        <w:t>SUBUR BUNGA PEBRIYANTI SITORUS P07539014092</w:t>
      </w:r>
    </w:p>
    <w:p w:rsidR="00B12CED" w:rsidRDefault="00B12CED">
      <w:pPr>
        <w:pStyle w:val="BodyText"/>
        <w:rPr>
          <w:b/>
          <w:sz w:val="30"/>
        </w:rPr>
      </w:pPr>
    </w:p>
    <w:p w:rsidR="00B12CED" w:rsidRDefault="00B12CED">
      <w:pPr>
        <w:pStyle w:val="BodyText"/>
        <w:rPr>
          <w:b/>
          <w:sz w:val="30"/>
        </w:rPr>
      </w:pPr>
    </w:p>
    <w:p w:rsidR="00B12CED" w:rsidRDefault="00B12CED">
      <w:pPr>
        <w:pStyle w:val="BodyText"/>
        <w:rPr>
          <w:b/>
          <w:sz w:val="30"/>
        </w:rPr>
      </w:pPr>
    </w:p>
    <w:p w:rsidR="00B12CED" w:rsidRDefault="00B12CED">
      <w:pPr>
        <w:pStyle w:val="BodyText"/>
        <w:rPr>
          <w:b/>
          <w:sz w:val="30"/>
        </w:rPr>
      </w:pPr>
    </w:p>
    <w:p w:rsidR="00B12CED" w:rsidRDefault="00B12CED">
      <w:pPr>
        <w:pStyle w:val="BodyText"/>
        <w:spacing w:before="5"/>
        <w:rPr>
          <w:b/>
          <w:sz w:val="26"/>
        </w:rPr>
      </w:pPr>
    </w:p>
    <w:p w:rsidR="00B12CED" w:rsidRDefault="00627E38">
      <w:pPr>
        <w:ind w:left="781" w:right="1104"/>
        <w:jc w:val="center"/>
        <w:rPr>
          <w:b/>
          <w:sz w:val="28"/>
        </w:rPr>
      </w:pPr>
      <w:r>
        <w:rPr>
          <w:b/>
          <w:sz w:val="28"/>
        </w:rPr>
        <w:t>POLITEKNIK KESEHATAN KEMENKES MEDAN JURUSAN FARMASI</w:t>
      </w:r>
    </w:p>
    <w:p w:rsidR="00B12CED" w:rsidRDefault="00627E38">
      <w:pPr>
        <w:spacing w:before="4"/>
        <w:ind w:left="793" w:right="1103"/>
        <w:jc w:val="center"/>
        <w:rPr>
          <w:b/>
          <w:sz w:val="28"/>
        </w:rPr>
      </w:pPr>
      <w:r>
        <w:rPr>
          <w:b/>
          <w:sz w:val="28"/>
        </w:rPr>
        <w:t>2017</w:t>
      </w:r>
    </w:p>
    <w:p w:rsidR="00B12CED" w:rsidRDefault="00B12CED">
      <w:pPr>
        <w:jc w:val="center"/>
        <w:rPr>
          <w:sz w:val="28"/>
        </w:rPr>
        <w:sectPr w:rsidR="00B12CED">
          <w:headerReference w:type="default" r:id="rId8"/>
          <w:type w:val="continuous"/>
          <w:pgSz w:w="11910" w:h="16840"/>
          <w:pgMar w:top="2580" w:right="800" w:bottom="280" w:left="1680" w:header="2274" w:footer="720" w:gutter="0"/>
          <w:cols w:space="720"/>
        </w:sectPr>
      </w:pPr>
    </w:p>
    <w:p w:rsidR="00B12CED" w:rsidRDefault="00B12CED">
      <w:pPr>
        <w:pStyle w:val="BodyText"/>
        <w:rPr>
          <w:b/>
          <w:sz w:val="20"/>
        </w:rPr>
      </w:pPr>
    </w:p>
    <w:p w:rsidR="00B12CED" w:rsidRDefault="00B12CED">
      <w:pPr>
        <w:pStyle w:val="BodyText"/>
        <w:rPr>
          <w:b/>
          <w:sz w:val="20"/>
        </w:rPr>
      </w:pPr>
    </w:p>
    <w:p w:rsidR="00B12CED" w:rsidRDefault="00B12CED">
      <w:pPr>
        <w:pStyle w:val="BodyText"/>
        <w:spacing w:before="2"/>
        <w:rPr>
          <w:b/>
          <w:sz w:val="23"/>
        </w:rPr>
      </w:pPr>
    </w:p>
    <w:p w:rsidR="00B12CED" w:rsidRDefault="00627E38">
      <w:pPr>
        <w:spacing w:before="89"/>
        <w:ind w:left="778"/>
        <w:rPr>
          <w:b/>
          <w:sz w:val="28"/>
        </w:rPr>
      </w:pPr>
      <w:r>
        <w:rPr>
          <w:b/>
          <w:sz w:val="28"/>
        </w:rPr>
        <w:t>UJI EFEK ANTIDIABETES EKSTRAK ETANOL BIJI PETAI</w:t>
      </w:r>
    </w:p>
    <w:p w:rsidR="00B12CED" w:rsidRDefault="00627E38">
      <w:pPr>
        <w:spacing w:before="47" w:line="278" w:lineRule="auto"/>
        <w:ind w:left="793" w:right="1104"/>
        <w:jc w:val="center"/>
        <w:rPr>
          <w:b/>
          <w:sz w:val="28"/>
        </w:rPr>
      </w:pPr>
      <w:r>
        <w:rPr>
          <w:b/>
          <w:sz w:val="28"/>
        </w:rPr>
        <w:t>CINA (</w:t>
      </w:r>
      <w:r>
        <w:rPr>
          <w:b/>
          <w:i/>
          <w:sz w:val="28"/>
        </w:rPr>
        <w:t xml:space="preserve">Leucaena Ieucocephala, </w:t>
      </w:r>
      <w:r>
        <w:rPr>
          <w:b/>
          <w:sz w:val="28"/>
        </w:rPr>
        <w:t>Lamk) TERHADAP TIKUS PUTIH (</w:t>
      </w:r>
      <w:r>
        <w:rPr>
          <w:b/>
          <w:i/>
          <w:sz w:val="28"/>
        </w:rPr>
        <w:t>Rattus novergicus</w:t>
      </w:r>
      <w:r>
        <w:rPr>
          <w:b/>
          <w:sz w:val="28"/>
        </w:rPr>
        <w:t>) DENGAN METFORMIN SEBAGAI PEMBANDING</w:t>
      </w:r>
    </w:p>
    <w:p w:rsidR="00B12CED" w:rsidRDefault="00B12CED">
      <w:pPr>
        <w:pStyle w:val="BodyText"/>
        <w:rPr>
          <w:b/>
          <w:sz w:val="30"/>
        </w:rPr>
      </w:pPr>
    </w:p>
    <w:p w:rsidR="00B12CED" w:rsidRDefault="00B12CED">
      <w:pPr>
        <w:pStyle w:val="BodyText"/>
        <w:spacing w:before="3"/>
        <w:rPr>
          <w:b/>
          <w:sz w:val="37"/>
        </w:rPr>
      </w:pPr>
    </w:p>
    <w:p w:rsidR="00B12CED" w:rsidRDefault="00627E38">
      <w:pPr>
        <w:pStyle w:val="BodyText"/>
        <w:spacing w:before="1"/>
        <w:ind w:left="1729" w:right="2044"/>
        <w:jc w:val="center"/>
      </w:pPr>
      <w:r>
        <w:t>Sebagai Syarat Menyelesaikan Pendidikan Program Studi Diploma III Farmasi</w:t>
      </w:r>
    </w:p>
    <w:p w:rsidR="00B12CED" w:rsidRDefault="00627E38">
      <w:pPr>
        <w:pStyle w:val="BodyText"/>
        <w:spacing w:before="1"/>
        <w:rPr>
          <w:sz w:val="18"/>
        </w:rPr>
      </w:pPr>
      <w:r>
        <w:rPr>
          <w:noProof/>
          <w:lang w:val="id-ID" w:eastAsia="id-ID"/>
        </w:rPr>
        <w:drawing>
          <wp:anchor distT="0" distB="0" distL="0" distR="0" simplePos="0" relativeHeight="1048" behindDoc="0" locked="0" layoutInCell="1" allowOverlap="1">
            <wp:simplePos x="0" y="0"/>
            <wp:positionH relativeFrom="page">
              <wp:posOffset>2795397</wp:posOffset>
            </wp:positionH>
            <wp:positionV relativeFrom="paragraph">
              <wp:posOffset>157134</wp:posOffset>
            </wp:positionV>
            <wp:extent cx="2176653" cy="2339625"/>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2176653" cy="2339625"/>
                    </a:xfrm>
                    <a:prstGeom prst="rect">
                      <a:avLst/>
                    </a:prstGeom>
                  </pic:spPr>
                </pic:pic>
              </a:graphicData>
            </a:graphic>
          </wp:anchor>
        </w:drawing>
      </w:r>
    </w:p>
    <w:p w:rsidR="00B12CED" w:rsidRDefault="00B12CED">
      <w:pPr>
        <w:pStyle w:val="BodyText"/>
        <w:rPr>
          <w:sz w:val="24"/>
        </w:rPr>
      </w:pPr>
    </w:p>
    <w:p w:rsidR="00B12CED" w:rsidRDefault="00B12CED">
      <w:pPr>
        <w:pStyle w:val="BodyText"/>
        <w:rPr>
          <w:sz w:val="24"/>
        </w:rPr>
      </w:pPr>
    </w:p>
    <w:p w:rsidR="00B12CED" w:rsidRDefault="00B12CED">
      <w:pPr>
        <w:pStyle w:val="BodyText"/>
        <w:rPr>
          <w:sz w:val="24"/>
        </w:rPr>
      </w:pPr>
    </w:p>
    <w:p w:rsidR="00B12CED" w:rsidRDefault="00B12CED">
      <w:pPr>
        <w:pStyle w:val="BodyText"/>
        <w:rPr>
          <w:sz w:val="24"/>
        </w:rPr>
      </w:pPr>
    </w:p>
    <w:p w:rsidR="00B12CED" w:rsidRDefault="00B12CED">
      <w:pPr>
        <w:pStyle w:val="BodyText"/>
        <w:rPr>
          <w:sz w:val="24"/>
        </w:rPr>
      </w:pPr>
    </w:p>
    <w:p w:rsidR="00B12CED" w:rsidRDefault="00B12CED">
      <w:pPr>
        <w:pStyle w:val="BodyText"/>
        <w:rPr>
          <w:sz w:val="24"/>
        </w:rPr>
      </w:pPr>
    </w:p>
    <w:p w:rsidR="00B12CED" w:rsidRDefault="00B12CED">
      <w:pPr>
        <w:pStyle w:val="BodyText"/>
        <w:spacing w:before="5"/>
        <w:rPr>
          <w:sz w:val="29"/>
        </w:rPr>
      </w:pPr>
    </w:p>
    <w:p w:rsidR="00B12CED" w:rsidRDefault="00627E38">
      <w:pPr>
        <w:pStyle w:val="Heading1"/>
        <w:spacing w:before="1"/>
        <w:ind w:left="1727" w:right="2044"/>
      </w:pPr>
      <w:r>
        <w:t>SUBUR BUNGA PEBRIYANTI SITORUS P07539014092</w:t>
      </w:r>
    </w:p>
    <w:p w:rsidR="00B12CED" w:rsidRDefault="00B12CED">
      <w:pPr>
        <w:pStyle w:val="BodyText"/>
        <w:rPr>
          <w:b/>
          <w:sz w:val="30"/>
        </w:rPr>
      </w:pPr>
    </w:p>
    <w:p w:rsidR="00B12CED" w:rsidRDefault="00B12CED">
      <w:pPr>
        <w:pStyle w:val="BodyText"/>
        <w:rPr>
          <w:b/>
          <w:sz w:val="30"/>
        </w:rPr>
      </w:pPr>
    </w:p>
    <w:p w:rsidR="00B12CED" w:rsidRDefault="00B12CED">
      <w:pPr>
        <w:pStyle w:val="BodyText"/>
        <w:rPr>
          <w:b/>
          <w:sz w:val="30"/>
        </w:rPr>
      </w:pPr>
    </w:p>
    <w:p w:rsidR="00B12CED" w:rsidRDefault="00B12CED">
      <w:pPr>
        <w:pStyle w:val="BodyText"/>
        <w:spacing w:before="3"/>
        <w:rPr>
          <w:b/>
          <w:sz w:val="27"/>
        </w:rPr>
      </w:pPr>
    </w:p>
    <w:p w:rsidR="00B12CED" w:rsidRDefault="00627E38">
      <w:pPr>
        <w:ind w:left="778" w:right="1104"/>
        <w:jc w:val="center"/>
        <w:rPr>
          <w:b/>
          <w:sz w:val="28"/>
        </w:rPr>
      </w:pPr>
      <w:r>
        <w:rPr>
          <w:b/>
          <w:sz w:val="28"/>
        </w:rPr>
        <w:t>POLITEKNIK KESEHATAN KEMENKES MEDAN JURUSAN FARMASI</w:t>
      </w:r>
    </w:p>
    <w:p w:rsidR="00B12CED" w:rsidRDefault="00627E38">
      <w:pPr>
        <w:spacing w:line="322" w:lineRule="exact"/>
        <w:ind w:left="793" w:right="1103"/>
        <w:jc w:val="center"/>
        <w:rPr>
          <w:b/>
          <w:sz w:val="28"/>
        </w:rPr>
      </w:pPr>
      <w:r>
        <w:rPr>
          <w:b/>
          <w:sz w:val="28"/>
        </w:rPr>
        <w:t>2017</w:t>
      </w:r>
    </w:p>
    <w:p w:rsidR="00B12CED" w:rsidRDefault="00B12CED">
      <w:pPr>
        <w:spacing w:line="322" w:lineRule="exact"/>
        <w:jc w:val="center"/>
        <w:rPr>
          <w:sz w:val="28"/>
        </w:rPr>
        <w:sectPr w:rsidR="00B12CED">
          <w:pgSz w:w="11910" w:h="16840"/>
          <w:pgMar w:top="2580" w:right="800" w:bottom="280" w:left="1680" w:header="2274" w:footer="0" w:gutter="0"/>
          <w:cols w:space="720"/>
        </w:sectPr>
      </w:pP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B12CED">
      <w:pPr>
        <w:pStyle w:val="BodyText"/>
        <w:spacing w:before="4"/>
        <w:rPr>
          <w:b/>
          <w:sz w:val="26"/>
        </w:rPr>
      </w:pPr>
    </w:p>
    <w:p w:rsidR="00B12CED" w:rsidRDefault="00627E38">
      <w:pPr>
        <w:pStyle w:val="BodyText"/>
        <w:tabs>
          <w:tab w:val="left" w:pos="2415"/>
        </w:tabs>
        <w:spacing w:before="94" w:line="273" w:lineRule="auto"/>
        <w:ind w:left="1191" w:right="1508"/>
        <w:jc w:val="center"/>
      </w:pPr>
      <w:r>
        <w:t>Telah Diterima dan Disetujui Untuk Diseminarkan Dihadapan</w:t>
      </w:r>
      <w:r>
        <w:rPr>
          <w:spacing w:val="-36"/>
        </w:rPr>
        <w:t xml:space="preserve"> </w:t>
      </w:r>
      <w:r>
        <w:t>Penguji Medan,</w:t>
      </w:r>
      <w:r>
        <w:tab/>
        <w:t xml:space="preserve">Agustus </w:t>
      </w:r>
      <w:r>
        <w:rPr>
          <w:spacing w:val="60"/>
        </w:rPr>
        <w:t xml:space="preserve"> </w:t>
      </w:r>
      <w:r>
        <w:t>2017</w:t>
      </w:r>
    </w:p>
    <w:p w:rsidR="00B12CED" w:rsidRDefault="00B12CED">
      <w:pPr>
        <w:pStyle w:val="BodyText"/>
        <w:rPr>
          <w:sz w:val="24"/>
        </w:rPr>
      </w:pPr>
    </w:p>
    <w:p w:rsidR="00B12CED" w:rsidRDefault="00B12CED">
      <w:pPr>
        <w:pStyle w:val="BodyText"/>
        <w:rPr>
          <w:sz w:val="24"/>
        </w:rPr>
      </w:pPr>
    </w:p>
    <w:p w:rsidR="00B12CED" w:rsidRDefault="00B12CED">
      <w:pPr>
        <w:pStyle w:val="BodyText"/>
        <w:spacing w:before="6"/>
        <w:rPr>
          <w:sz w:val="27"/>
        </w:rPr>
      </w:pPr>
    </w:p>
    <w:p w:rsidR="00B12CED" w:rsidRDefault="00627E38">
      <w:pPr>
        <w:pStyle w:val="Heading4"/>
        <w:spacing w:line="482" w:lineRule="auto"/>
        <w:ind w:left="3894" w:right="4211" w:firstLine="3"/>
        <w:jc w:val="center"/>
      </w:pPr>
      <w:r>
        <w:t>Menyetujui Pembimbing</w:t>
      </w: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spacing w:before="5"/>
        <w:rPr>
          <w:b/>
          <w:sz w:val="29"/>
        </w:rPr>
      </w:pPr>
    </w:p>
    <w:p w:rsidR="00B12CED" w:rsidRDefault="00627E38">
      <w:pPr>
        <w:spacing w:line="237" w:lineRule="auto"/>
        <w:ind w:left="2901" w:right="3214"/>
        <w:jc w:val="center"/>
        <w:rPr>
          <w:b/>
        </w:rPr>
      </w:pPr>
      <w:r>
        <w:rPr>
          <w:b/>
          <w:u w:val="thick"/>
        </w:rPr>
        <w:t>Dra. Nasdiwaty Daud, M.Si., Apt</w:t>
      </w:r>
      <w:r>
        <w:rPr>
          <w:b/>
        </w:rPr>
        <w:t xml:space="preserve"> NIP 195411251984102001</w:t>
      </w: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7"/>
        </w:rPr>
      </w:pPr>
    </w:p>
    <w:p w:rsidR="00B12CED" w:rsidRDefault="00627E38">
      <w:pPr>
        <w:spacing w:line="360" w:lineRule="auto"/>
        <w:ind w:left="2487" w:right="2790" w:firstLine="855"/>
        <w:rPr>
          <w:b/>
        </w:rPr>
      </w:pPr>
      <w:r>
        <w:rPr>
          <w:b/>
        </w:rPr>
        <w:t>Ketua Jurusan Farmasi Politeknik Kesehatan Kemenkes Medan</w:t>
      </w: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spacing w:before="8"/>
        <w:rPr>
          <w:b/>
          <w:sz w:val="30"/>
        </w:rPr>
      </w:pPr>
    </w:p>
    <w:p w:rsidR="00B12CED" w:rsidRDefault="00627E38">
      <w:pPr>
        <w:spacing w:line="237" w:lineRule="auto"/>
        <w:ind w:left="3242" w:right="3550" w:hanging="10"/>
        <w:jc w:val="center"/>
        <w:rPr>
          <w:b/>
        </w:rPr>
      </w:pPr>
      <w:r>
        <w:rPr>
          <w:b/>
          <w:u w:val="thick"/>
        </w:rPr>
        <w:t>Dra. Masniah, M.Kes, Apt</w:t>
      </w:r>
      <w:r>
        <w:rPr>
          <w:b/>
        </w:rPr>
        <w:t xml:space="preserve"> NIP 196204281995032001</w:t>
      </w:r>
    </w:p>
    <w:p w:rsidR="00B12CED" w:rsidRDefault="00B12CED">
      <w:pPr>
        <w:spacing w:line="237" w:lineRule="auto"/>
        <w:jc w:val="center"/>
        <w:sectPr w:rsidR="00B12CED">
          <w:headerReference w:type="default" r:id="rId9"/>
          <w:pgSz w:w="11910" w:h="16840"/>
          <w:pgMar w:top="4640" w:right="800" w:bottom="280" w:left="1680" w:header="2265" w:footer="0" w:gutter="0"/>
          <w:cols w:space="720"/>
        </w:sectPr>
      </w:pP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B12CED">
      <w:pPr>
        <w:pStyle w:val="BodyText"/>
        <w:spacing w:before="5"/>
        <w:rPr>
          <w:b/>
          <w:sz w:val="18"/>
        </w:rPr>
      </w:pPr>
    </w:p>
    <w:p w:rsidR="00B12CED" w:rsidRDefault="00627E38">
      <w:pPr>
        <w:pStyle w:val="Heading4"/>
        <w:spacing w:before="94" w:line="278" w:lineRule="auto"/>
        <w:ind w:left="2171" w:right="1388" w:hanging="1081"/>
      </w:pPr>
      <w:r>
        <w:t>Karya Tulis Ilmiah ini Telah Diuji pada Sidang Ujian Akhir Program Jurusan Farmasi Poltekkes Kemenkes Medan</w:t>
      </w: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B12CED">
      <w:pPr>
        <w:rPr>
          <w:sz w:val="20"/>
        </w:rPr>
        <w:sectPr w:rsidR="00B12CED">
          <w:headerReference w:type="default" r:id="rId10"/>
          <w:pgSz w:w="11910" w:h="16840"/>
          <w:pgMar w:top="4640" w:right="800" w:bottom="280" w:left="1680" w:header="2265" w:footer="0" w:gutter="0"/>
          <w:cols w:space="720"/>
        </w:sectPr>
      </w:pPr>
    </w:p>
    <w:p w:rsidR="00B12CED" w:rsidRDefault="00B12CED">
      <w:pPr>
        <w:pStyle w:val="BodyText"/>
        <w:spacing w:before="4"/>
        <w:rPr>
          <w:b/>
          <w:sz w:val="21"/>
        </w:rPr>
      </w:pPr>
    </w:p>
    <w:p w:rsidR="00B12CED" w:rsidRDefault="00627E38">
      <w:pPr>
        <w:spacing w:before="1"/>
        <w:ind w:left="2036"/>
        <w:rPr>
          <w:b/>
        </w:rPr>
      </w:pPr>
      <w:r>
        <w:rPr>
          <w:b/>
        </w:rPr>
        <w:t>Penguji I</w:t>
      </w: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spacing w:before="7"/>
        <w:rPr>
          <w:b/>
          <w:sz w:val="34"/>
        </w:rPr>
      </w:pPr>
    </w:p>
    <w:p w:rsidR="00B12CED" w:rsidRDefault="00627E38">
      <w:pPr>
        <w:spacing w:line="254" w:lineRule="auto"/>
        <w:ind w:left="639"/>
        <w:jc w:val="center"/>
        <w:rPr>
          <w:b/>
        </w:rPr>
      </w:pPr>
      <w:r>
        <w:rPr>
          <w:b/>
          <w:u w:val="thick"/>
        </w:rPr>
        <w:t xml:space="preserve">Dra. D. Elysa P Mambang M.Si., </w:t>
      </w:r>
      <w:r>
        <w:rPr>
          <w:b/>
          <w:spacing w:val="-3"/>
          <w:u w:val="thick"/>
        </w:rPr>
        <w:t>Apt</w:t>
      </w:r>
      <w:r>
        <w:rPr>
          <w:b/>
          <w:spacing w:val="-3"/>
        </w:rPr>
        <w:t xml:space="preserve"> </w:t>
      </w:r>
      <w:r>
        <w:rPr>
          <w:b/>
          <w:spacing w:val="-2"/>
        </w:rPr>
        <w:t xml:space="preserve">NIP </w:t>
      </w:r>
      <w:r>
        <w:rPr>
          <w:b/>
        </w:rPr>
        <w:t>195410101994032001</w:t>
      </w:r>
    </w:p>
    <w:p w:rsidR="00B12CED" w:rsidRDefault="00627E38">
      <w:pPr>
        <w:pStyle w:val="BodyText"/>
        <w:spacing w:before="4"/>
        <w:rPr>
          <w:b/>
          <w:sz w:val="21"/>
        </w:rPr>
      </w:pPr>
      <w:r>
        <w:br w:type="column"/>
      </w:r>
    </w:p>
    <w:p w:rsidR="00B12CED" w:rsidRDefault="00627E38">
      <w:pPr>
        <w:spacing w:before="1"/>
        <w:ind w:left="1465"/>
        <w:rPr>
          <w:b/>
        </w:rPr>
      </w:pPr>
      <w:r>
        <w:rPr>
          <w:b/>
        </w:rPr>
        <w:t>Penguji II</w:t>
      </w: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spacing w:before="7"/>
        <w:rPr>
          <w:b/>
          <w:sz w:val="34"/>
        </w:rPr>
      </w:pPr>
    </w:p>
    <w:p w:rsidR="00B12CED" w:rsidRDefault="00627E38">
      <w:pPr>
        <w:spacing w:line="290" w:lineRule="auto"/>
        <w:ind w:left="639" w:right="1430" w:firstLine="273"/>
        <w:rPr>
          <w:b/>
        </w:rPr>
      </w:pPr>
      <w:r>
        <w:rPr>
          <w:b/>
          <w:u w:val="thick"/>
        </w:rPr>
        <w:t>Masrah S.Pd, M.Kes</w:t>
      </w:r>
      <w:r>
        <w:rPr>
          <w:b/>
        </w:rPr>
        <w:t xml:space="preserve"> NIP 197008311992032002</w:t>
      </w:r>
    </w:p>
    <w:p w:rsidR="00B12CED" w:rsidRDefault="00B12CED">
      <w:pPr>
        <w:spacing w:line="290" w:lineRule="auto"/>
        <w:sectPr w:rsidR="00B12CED">
          <w:type w:val="continuous"/>
          <w:pgSz w:w="11910" w:h="16840"/>
          <w:pgMar w:top="2580" w:right="800" w:bottom="280" w:left="1680" w:header="720" w:footer="720" w:gutter="0"/>
          <w:cols w:num="2" w:space="720" w:equalWidth="0">
            <w:col w:w="4338" w:space="372"/>
            <w:col w:w="4720"/>
          </w:cols>
        </w:sectPr>
      </w:pPr>
    </w:p>
    <w:p w:rsidR="00B12CED" w:rsidRDefault="00B12CED">
      <w:pPr>
        <w:pStyle w:val="BodyText"/>
        <w:rPr>
          <w:b/>
          <w:sz w:val="20"/>
        </w:rPr>
      </w:pPr>
    </w:p>
    <w:p w:rsidR="00B12CED" w:rsidRDefault="00B12CED">
      <w:pPr>
        <w:pStyle w:val="BodyText"/>
        <w:spacing w:before="9"/>
        <w:rPr>
          <w:b/>
          <w:sz w:val="21"/>
        </w:rPr>
      </w:pPr>
    </w:p>
    <w:p w:rsidR="00B12CED" w:rsidRDefault="00627E38">
      <w:pPr>
        <w:spacing w:before="93"/>
        <w:ind w:left="793" w:right="1098"/>
        <w:jc w:val="center"/>
        <w:rPr>
          <w:b/>
        </w:rPr>
      </w:pPr>
      <w:r>
        <w:rPr>
          <w:b/>
        </w:rPr>
        <w:t>Ketua Penguji</w:t>
      </w: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32"/>
        </w:rPr>
      </w:pPr>
    </w:p>
    <w:p w:rsidR="00B12CED" w:rsidRDefault="00627E38">
      <w:pPr>
        <w:ind w:left="2901" w:right="3214"/>
        <w:jc w:val="center"/>
        <w:rPr>
          <w:b/>
        </w:rPr>
      </w:pPr>
      <w:r>
        <w:rPr>
          <w:b/>
          <w:u w:val="thick"/>
        </w:rPr>
        <w:t>Dra. Nasdiwaty Daud, M.Si., Apt</w:t>
      </w:r>
      <w:r>
        <w:rPr>
          <w:b/>
        </w:rPr>
        <w:t xml:space="preserve"> NIP 195411251984102001</w:t>
      </w:r>
    </w:p>
    <w:p w:rsidR="00B12CED" w:rsidRDefault="00B12CED">
      <w:pPr>
        <w:pStyle w:val="BodyText"/>
        <w:rPr>
          <w:b/>
          <w:sz w:val="24"/>
        </w:rPr>
      </w:pPr>
    </w:p>
    <w:p w:rsidR="00B12CED" w:rsidRDefault="00B12CED">
      <w:pPr>
        <w:pStyle w:val="BodyText"/>
        <w:spacing w:before="10"/>
        <w:rPr>
          <w:b/>
          <w:sz w:val="29"/>
        </w:rPr>
      </w:pPr>
    </w:p>
    <w:p w:rsidR="00B12CED" w:rsidRDefault="00627E38">
      <w:pPr>
        <w:spacing w:before="1" w:line="278" w:lineRule="auto"/>
        <w:ind w:left="2430" w:right="2725" w:firstLine="912"/>
        <w:rPr>
          <w:b/>
        </w:rPr>
      </w:pPr>
      <w:r>
        <w:rPr>
          <w:b/>
        </w:rPr>
        <w:t>Ketua Jurusan Farmasi Politekknis Kesehatan Kemenkes Medan</w:t>
      </w: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627E38">
      <w:pPr>
        <w:spacing w:before="169" w:line="273" w:lineRule="auto"/>
        <w:ind w:left="3242" w:right="3550" w:hanging="10"/>
        <w:jc w:val="center"/>
        <w:rPr>
          <w:b/>
        </w:rPr>
      </w:pPr>
      <w:r>
        <w:rPr>
          <w:b/>
          <w:u w:val="thick"/>
        </w:rPr>
        <w:t>Dra. Masniah, M.Kes, Apt</w:t>
      </w:r>
      <w:r>
        <w:rPr>
          <w:b/>
        </w:rPr>
        <w:t xml:space="preserve"> NIP 196204281995032001</w:t>
      </w:r>
    </w:p>
    <w:p w:rsidR="00B12CED" w:rsidRDefault="00B12CED">
      <w:pPr>
        <w:spacing w:line="273" w:lineRule="auto"/>
        <w:jc w:val="center"/>
        <w:sectPr w:rsidR="00B12CED">
          <w:type w:val="continuous"/>
          <w:pgSz w:w="11910" w:h="16840"/>
          <w:pgMar w:top="2580" w:right="800" w:bottom="280" w:left="1680" w:header="720" w:footer="720" w:gutter="0"/>
          <w:cols w:space="720"/>
        </w:sectPr>
      </w:pPr>
    </w:p>
    <w:p w:rsidR="00B12CED" w:rsidRDefault="00B12CED">
      <w:pPr>
        <w:pStyle w:val="BodyText"/>
        <w:spacing w:before="4"/>
        <w:rPr>
          <w:b/>
          <w:sz w:val="21"/>
        </w:rPr>
      </w:pPr>
    </w:p>
    <w:p w:rsidR="00B12CED" w:rsidRDefault="00627E38">
      <w:pPr>
        <w:spacing w:before="93"/>
        <w:ind w:left="1071"/>
        <w:rPr>
          <w:b/>
          <w:sz w:val="24"/>
        </w:rPr>
      </w:pPr>
      <w:r>
        <w:rPr>
          <w:b/>
          <w:sz w:val="24"/>
        </w:rPr>
        <w:t>UJI EFEK ANTIDIABETE EKSTRAK ETANOL BIJI PETAI CINA</w:t>
      </w:r>
    </w:p>
    <w:p w:rsidR="00B12CED" w:rsidRDefault="00627E38">
      <w:pPr>
        <w:spacing w:before="5" w:line="237" w:lineRule="auto"/>
        <w:ind w:left="1191" w:right="1500"/>
        <w:jc w:val="center"/>
        <w:rPr>
          <w:b/>
          <w:sz w:val="24"/>
        </w:rPr>
      </w:pPr>
      <w:r>
        <w:rPr>
          <w:b/>
          <w:sz w:val="24"/>
        </w:rPr>
        <w:t>(</w:t>
      </w:r>
      <w:r>
        <w:rPr>
          <w:b/>
          <w:i/>
          <w:sz w:val="24"/>
        </w:rPr>
        <w:t>Leucaena leucocephala</w:t>
      </w:r>
      <w:r>
        <w:rPr>
          <w:b/>
          <w:sz w:val="24"/>
        </w:rPr>
        <w:t>, Lamk) TERHADAP TIKUS PUTIH (</w:t>
      </w:r>
      <w:r>
        <w:rPr>
          <w:b/>
          <w:i/>
          <w:sz w:val="24"/>
        </w:rPr>
        <w:t>Rattus novergicus</w:t>
      </w:r>
      <w:r>
        <w:rPr>
          <w:b/>
          <w:sz w:val="24"/>
        </w:rPr>
        <w:t>) DENGAN METFORMIN</w:t>
      </w:r>
    </w:p>
    <w:p w:rsidR="00B12CED" w:rsidRDefault="00627E38">
      <w:pPr>
        <w:pStyle w:val="Heading2"/>
        <w:spacing w:before="2"/>
        <w:ind w:left="786" w:right="1104"/>
        <w:jc w:val="center"/>
      </w:pPr>
      <w:r>
        <w:t>SEBAGAI PEMBANDING</w:t>
      </w:r>
    </w:p>
    <w:p w:rsidR="00B12CED" w:rsidRDefault="00B12CED">
      <w:pPr>
        <w:pStyle w:val="BodyText"/>
        <w:rPr>
          <w:b/>
          <w:sz w:val="26"/>
        </w:rPr>
      </w:pPr>
    </w:p>
    <w:p w:rsidR="00B12CED" w:rsidRDefault="00B12CED">
      <w:pPr>
        <w:pStyle w:val="BodyText"/>
        <w:rPr>
          <w:b/>
          <w:sz w:val="26"/>
        </w:rPr>
      </w:pPr>
    </w:p>
    <w:p w:rsidR="00B12CED" w:rsidRDefault="00B12CED">
      <w:pPr>
        <w:pStyle w:val="BodyText"/>
        <w:rPr>
          <w:b/>
          <w:sz w:val="26"/>
        </w:rPr>
      </w:pPr>
    </w:p>
    <w:p w:rsidR="00B12CED" w:rsidRDefault="00B12CED">
      <w:pPr>
        <w:pStyle w:val="BodyText"/>
        <w:rPr>
          <w:b/>
          <w:sz w:val="26"/>
        </w:rPr>
      </w:pPr>
    </w:p>
    <w:p w:rsidR="00B12CED" w:rsidRDefault="00627E38">
      <w:pPr>
        <w:spacing w:before="155" w:line="360" w:lineRule="auto"/>
        <w:ind w:left="586" w:right="902"/>
        <w:jc w:val="both"/>
        <w:rPr>
          <w:b/>
          <w:sz w:val="24"/>
        </w:rPr>
      </w:pPr>
      <w:r>
        <w:rPr>
          <w:b/>
          <w:sz w:val="24"/>
        </w:rPr>
        <w:t>Dengan ini saya menyatakan bahwa Karya Tulis Ilmiah ini tidak terdapat karya yang pernah diajukan untuk disuatu Perguruan Tinggi, dan sepanjang pengetahuan saya juga tidak terdapat karya atau pendapat yang pernah ditulis atau diterbitkan oleh orang lain, k</w:t>
      </w:r>
      <w:r>
        <w:rPr>
          <w:b/>
          <w:sz w:val="24"/>
        </w:rPr>
        <w:t>ecuali yang secara tertulis diacu dalam naskah ini.</w:t>
      </w:r>
    </w:p>
    <w:p w:rsidR="00B12CED" w:rsidRDefault="00B12CED">
      <w:pPr>
        <w:pStyle w:val="BodyText"/>
        <w:rPr>
          <w:b/>
          <w:sz w:val="26"/>
        </w:rPr>
      </w:pPr>
    </w:p>
    <w:p w:rsidR="00B12CED" w:rsidRDefault="00B12CED">
      <w:pPr>
        <w:pStyle w:val="BodyText"/>
        <w:rPr>
          <w:b/>
          <w:sz w:val="26"/>
        </w:rPr>
      </w:pPr>
    </w:p>
    <w:p w:rsidR="00B12CED" w:rsidRDefault="00B12CED">
      <w:pPr>
        <w:pStyle w:val="BodyText"/>
        <w:rPr>
          <w:b/>
          <w:sz w:val="26"/>
        </w:rPr>
      </w:pPr>
    </w:p>
    <w:p w:rsidR="00B12CED" w:rsidRDefault="00B12CED">
      <w:pPr>
        <w:pStyle w:val="BodyText"/>
        <w:spacing w:before="10"/>
        <w:rPr>
          <w:b/>
          <w:sz w:val="29"/>
        </w:rPr>
      </w:pPr>
    </w:p>
    <w:p w:rsidR="00B12CED" w:rsidRDefault="00627E38">
      <w:pPr>
        <w:tabs>
          <w:tab w:val="left" w:pos="6455"/>
        </w:tabs>
        <w:ind w:left="4768"/>
        <w:rPr>
          <w:b/>
          <w:sz w:val="24"/>
        </w:rPr>
      </w:pPr>
      <w:r>
        <w:rPr>
          <w:b/>
          <w:sz w:val="24"/>
        </w:rPr>
        <w:t>Medan,</w:t>
      </w:r>
      <w:r>
        <w:rPr>
          <w:b/>
          <w:sz w:val="24"/>
        </w:rPr>
        <w:tab/>
        <w:t>Agustus</w:t>
      </w:r>
      <w:r>
        <w:rPr>
          <w:b/>
          <w:spacing w:val="-1"/>
          <w:sz w:val="24"/>
        </w:rPr>
        <w:t xml:space="preserve"> </w:t>
      </w:r>
      <w:r>
        <w:rPr>
          <w:b/>
          <w:sz w:val="24"/>
        </w:rPr>
        <w:t>2017</w:t>
      </w:r>
    </w:p>
    <w:p w:rsidR="00B12CED" w:rsidRDefault="00B12CED">
      <w:pPr>
        <w:pStyle w:val="BodyText"/>
        <w:rPr>
          <w:b/>
          <w:sz w:val="26"/>
        </w:rPr>
      </w:pPr>
    </w:p>
    <w:p w:rsidR="00B12CED" w:rsidRDefault="00B12CED">
      <w:pPr>
        <w:pStyle w:val="BodyText"/>
        <w:rPr>
          <w:b/>
          <w:sz w:val="26"/>
        </w:rPr>
      </w:pPr>
    </w:p>
    <w:p w:rsidR="00B12CED" w:rsidRDefault="00B12CED">
      <w:pPr>
        <w:pStyle w:val="BodyText"/>
        <w:rPr>
          <w:b/>
          <w:sz w:val="26"/>
        </w:rPr>
      </w:pPr>
    </w:p>
    <w:p w:rsidR="00B12CED" w:rsidRDefault="00B12CED">
      <w:pPr>
        <w:pStyle w:val="BodyText"/>
        <w:rPr>
          <w:b/>
          <w:sz w:val="26"/>
        </w:rPr>
      </w:pPr>
    </w:p>
    <w:p w:rsidR="00B12CED" w:rsidRDefault="00B12CED">
      <w:pPr>
        <w:pStyle w:val="BodyText"/>
        <w:rPr>
          <w:b/>
          <w:sz w:val="26"/>
        </w:rPr>
      </w:pPr>
    </w:p>
    <w:p w:rsidR="00B12CED" w:rsidRDefault="00B12CED">
      <w:pPr>
        <w:pStyle w:val="BodyText"/>
        <w:spacing w:before="10"/>
        <w:rPr>
          <w:b/>
          <w:sz w:val="25"/>
        </w:rPr>
      </w:pPr>
    </w:p>
    <w:p w:rsidR="00B12CED" w:rsidRDefault="00627E38">
      <w:pPr>
        <w:spacing w:before="1" w:line="360" w:lineRule="auto"/>
        <w:ind w:left="4725" w:right="1015" w:hanging="68"/>
        <w:rPr>
          <w:b/>
          <w:sz w:val="24"/>
        </w:rPr>
      </w:pPr>
      <w:r>
        <w:rPr>
          <w:b/>
          <w:sz w:val="24"/>
        </w:rPr>
        <w:t>Subur Bunga Pebriyanti Sitorus NIM. P07539014051</w:t>
      </w:r>
    </w:p>
    <w:p w:rsidR="00B12CED" w:rsidRDefault="00B12CED">
      <w:pPr>
        <w:spacing w:line="360" w:lineRule="auto"/>
        <w:rPr>
          <w:sz w:val="24"/>
        </w:rPr>
        <w:sectPr w:rsidR="00B12CED">
          <w:headerReference w:type="default" r:id="rId11"/>
          <w:pgSz w:w="11910" w:h="16840"/>
          <w:pgMar w:top="2520" w:right="800" w:bottom="280" w:left="1680" w:header="2265" w:footer="0" w:gutter="0"/>
          <w:cols w:space="720"/>
        </w:sectPr>
      </w:pPr>
    </w:p>
    <w:p w:rsidR="00B12CED" w:rsidRDefault="00B12CED">
      <w:pPr>
        <w:pStyle w:val="BodyText"/>
        <w:spacing w:before="6"/>
        <w:rPr>
          <w:b/>
          <w:sz w:val="9"/>
        </w:rPr>
      </w:pPr>
    </w:p>
    <w:p w:rsidR="00B12CED" w:rsidRDefault="00627E38">
      <w:pPr>
        <w:spacing w:before="94" w:line="427" w:lineRule="auto"/>
        <w:ind w:left="586" w:right="6321"/>
        <w:rPr>
          <w:b/>
        </w:rPr>
      </w:pPr>
      <w:r>
        <w:rPr>
          <w:b/>
        </w:rPr>
        <w:t>JURUSAN FARMASI KTI, AGUSTUS 2017</w:t>
      </w:r>
    </w:p>
    <w:p w:rsidR="00B12CED" w:rsidRDefault="00627E38">
      <w:pPr>
        <w:spacing w:before="11"/>
        <w:ind w:left="586"/>
        <w:rPr>
          <w:b/>
        </w:rPr>
      </w:pPr>
      <w:r>
        <w:rPr>
          <w:b/>
        </w:rPr>
        <w:t>Subur Bunga Pebriyanti Sitorus</w:t>
      </w:r>
    </w:p>
    <w:p w:rsidR="00B12CED" w:rsidRDefault="00627E38">
      <w:pPr>
        <w:spacing w:before="203" w:line="251" w:lineRule="exact"/>
        <w:ind w:left="586"/>
        <w:rPr>
          <w:b/>
          <w:i/>
        </w:rPr>
      </w:pPr>
      <w:r>
        <w:rPr>
          <w:b/>
        </w:rPr>
        <w:t xml:space="preserve">UJI EFEK ANTIDIABETES </w:t>
      </w:r>
      <w:r>
        <w:rPr>
          <w:b/>
          <w:spacing w:val="-3"/>
        </w:rPr>
        <w:t xml:space="preserve">EKSTRAK </w:t>
      </w:r>
      <w:r>
        <w:rPr>
          <w:b/>
        </w:rPr>
        <w:t>ETANOL BIJI PETAI CINA</w:t>
      </w:r>
      <w:r>
        <w:rPr>
          <w:b/>
          <w:spacing w:val="57"/>
        </w:rPr>
        <w:t xml:space="preserve"> </w:t>
      </w:r>
      <w:r>
        <w:rPr>
          <w:b/>
        </w:rPr>
        <w:t>(</w:t>
      </w:r>
      <w:r>
        <w:rPr>
          <w:b/>
          <w:i/>
        </w:rPr>
        <w:t>Leucaena</w:t>
      </w:r>
    </w:p>
    <w:p w:rsidR="00B12CED" w:rsidRDefault="00627E38">
      <w:pPr>
        <w:spacing w:line="237" w:lineRule="auto"/>
        <w:ind w:left="586"/>
        <w:rPr>
          <w:b/>
        </w:rPr>
      </w:pPr>
      <w:r>
        <w:rPr>
          <w:b/>
          <w:i/>
        </w:rPr>
        <w:t>leucocephala</w:t>
      </w:r>
      <w:r>
        <w:rPr>
          <w:b/>
        </w:rPr>
        <w:t>, Lamk) TERHDAP TIKUS PUTIH (</w:t>
      </w:r>
      <w:r>
        <w:rPr>
          <w:b/>
          <w:i/>
        </w:rPr>
        <w:t>Rattus novergicus</w:t>
      </w:r>
      <w:r>
        <w:rPr>
          <w:b/>
        </w:rPr>
        <w:t>) DENGAN METFORMIN SEBAGAI PEMBANDING</w:t>
      </w:r>
    </w:p>
    <w:p w:rsidR="00B12CED" w:rsidRDefault="00627E38">
      <w:pPr>
        <w:pStyle w:val="Heading4"/>
        <w:spacing w:before="202"/>
      </w:pPr>
      <w:r>
        <w:t>ix + 30 halaman, 7 tabel, 2 gambar, 1 grafik, 6 lampiran</w:t>
      </w:r>
    </w:p>
    <w:p w:rsidR="00B12CED" w:rsidRDefault="00B12CED">
      <w:pPr>
        <w:pStyle w:val="BodyText"/>
        <w:rPr>
          <w:b/>
          <w:sz w:val="24"/>
        </w:rPr>
      </w:pPr>
    </w:p>
    <w:p w:rsidR="00B12CED" w:rsidRDefault="00B12CED">
      <w:pPr>
        <w:pStyle w:val="BodyText"/>
        <w:spacing w:before="10"/>
        <w:rPr>
          <w:b/>
          <w:sz w:val="32"/>
        </w:rPr>
      </w:pPr>
    </w:p>
    <w:p w:rsidR="00B12CED" w:rsidRDefault="00627E38">
      <w:pPr>
        <w:ind w:left="793" w:right="1104"/>
        <w:jc w:val="center"/>
        <w:rPr>
          <w:b/>
        </w:rPr>
      </w:pPr>
      <w:r>
        <w:rPr>
          <w:b/>
        </w:rPr>
        <w:t>ABSTRAK</w:t>
      </w:r>
    </w:p>
    <w:p w:rsidR="00B12CED" w:rsidRDefault="00627E38">
      <w:pPr>
        <w:pStyle w:val="BodyText"/>
        <w:spacing w:before="207"/>
        <w:ind w:left="586" w:right="895" w:firstLine="720"/>
        <w:jc w:val="both"/>
      </w:pPr>
      <w:r>
        <w:t>Penyakit diabetes merupakan salah satu penyakit yang mematikan dan dapat menyerang semua usia dan kalangan. Menurut satatistik WHO Indonesia menempati peringkat keempat penderita diabetes terbanyak di dunia.</w:t>
      </w:r>
    </w:p>
    <w:p w:rsidR="00B12CED" w:rsidRDefault="00627E38">
      <w:pPr>
        <w:pStyle w:val="BodyText"/>
        <w:spacing w:before="1"/>
        <w:ind w:left="586" w:right="899" w:firstLine="720"/>
        <w:jc w:val="both"/>
      </w:pPr>
      <w:r>
        <w:t>Penelitian ini bertujuan untuk efek penurunan ka</w:t>
      </w:r>
      <w:r>
        <w:t>dar glukosa darah ekstrak etanol biji petai cina (</w:t>
      </w:r>
      <w:r>
        <w:rPr>
          <w:i/>
        </w:rPr>
        <w:t>Leucaena leucocephala</w:t>
      </w:r>
      <w:r>
        <w:t>, Lamk) dengan metformin sebagai</w:t>
      </w:r>
      <w:r>
        <w:rPr>
          <w:spacing w:val="-1"/>
        </w:rPr>
        <w:t xml:space="preserve"> </w:t>
      </w:r>
      <w:r>
        <w:t>pembanding.</w:t>
      </w:r>
    </w:p>
    <w:p w:rsidR="00B12CED" w:rsidRDefault="00627E38">
      <w:pPr>
        <w:pStyle w:val="BodyText"/>
        <w:spacing w:before="1"/>
        <w:ind w:left="586" w:right="891" w:firstLine="720"/>
        <w:jc w:val="both"/>
      </w:pPr>
      <w:r>
        <w:t>Penelitian ini merupakan penelitian eksperimental, dimana hewan uji yang digunakan adalah 18 ekor tikus, yang terbagi dalam 6 kelompok dan m</w:t>
      </w:r>
      <w:r>
        <w:t>asing- masing kelompok terdiri dari 3 ekor tikus. Kelompok1 diberikan aquadest, kelompok 2 diberikan larutan CMC, kelompok 3 diberikan larutan metformin, kelompok 4 diberikan ekstrak biji petai cina 0,8 g, kelompok 5 diberikan ekstrak biji petai cina 1,6 g</w:t>
      </w:r>
      <w:r>
        <w:t>, dan kelompok 6 diberikan ekstrak biji petai cina 3,2 g. Semua kelompok tikus di cek kadar gula darahnya setiap 15 menit selama 2 jam.</w:t>
      </w:r>
    </w:p>
    <w:p w:rsidR="00B12CED" w:rsidRDefault="00627E38">
      <w:pPr>
        <w:pStyle w:val="BodyText"/>
        <w:spacing w:before="1"/>
        <w:ind w:left="586" w:right="892" w:firstLine="720"/>
        <w:jc w:val="both"/>
      </w:pPr>
      <w:r>
        <w:t xml:space="preserve">Hasil dari penelitian menunjukkan adanya penurunan kadar glukosa darah oleh ekstrak etanol biji petai cina dengan dosis </w:t>
      </w:r>
      <w:r>
        <w:t>3,2 g lebih cepat dibandingkan ekstrak biji petai cina dengan dosis 0,8 g dan 1,6 g. Terdapat perbedaan penurunan kadar glukosa darah yang hampir sama antara ekstrak etanol biji petai cina dengan</w:t>
      </w:r>
      <w:r>
        <w:rPr>
          <w:spacing w:val="-10"/>
        </w:rPr>
        <w:t xml:space="preserve"> </w:t>
      </w:r>
      <w:r>
        <w:t>metformin.</w:t>
      </w:r>
    </w:p>
    <w:p w:rsidR="00B12CED" w:rsidRDefault="00627E38">
      <w:pPr>
        <w:pStyle w:val="BodyText"/>
        <w:ind w:left="586" w:right="897" w:firstLine="720"/>
        <w:jc w:val="both"/>
      </w:pPr>
      <w:r>
        <w:t>Dari hasil penelitian maka dapat disimpulkan bahw</w:t>
      </w:r>
      <w:r>
        <w:t>a pemberian ekstrak etanol biji petai cina terhadap tikus dengan metformin sebagai pembanding dapat menurunkan kadar glukosa darah pada saat pemberian glukosa, meskipun tidak lebih cepat dibandingkan metformin.</w:t>
      </w:r>
    </w:p>
    <w:p w:rsidR="00B12CED" w:rsidRDefault="00B12CED">
      <w:pPr>
        <w:pStyle w:val="BodyText"/>
        <w:rPr>
          <w:sz w:val="24"/>
        </w:rPr>
      </w:pPr>
    </w:p>
    <w:p w:rsidR="00B12CED" w:rsidRDefault="00627E38">
      <w:pPr>
        <w:tabs>
          <w:tab w:val="left" w:pos="2046"/>
        </w:tabs>
        <w:spacing w:before="176" w:line="244" w:lineRule="auto"/>
        <w:ind w:left="2180" w:right="1345" w:hanging="1594"/>
      </w:pPr>
      <w:r>
        <w:t>Kata</w:t>
      </w:r>
      <w:r>
        <w:rPr>
          <w:spacing w:val="1"/>
        </w:rPr>
        <w:t xml:space="preserve"> </w:t>
      </w:r>
      <w:r>
        <w:t>kunci</w:t>
      </w:r>
      <w:r>
        <w:tab/>
      </w:r>
      <w:r>
        <w:t xml:space="preserve">: Antidiabetes, Petai cina, Metformin, </w:t>
      </w:r>
      <w:r>
        <w:rPr>
          <w:i/>
        </w:rPr>
        <w:t>Leucaena leucocephala</w:t>
      </w:r>
      <w:r>
        <w:t>, Lamk, Diabetes</w:t>
      </w:r>
      <w:r>
        <w:rPr>
          <w:spacing w:val="1"/>
        </w:rPr>
        <w:t xml:space="preserve"> </w:t>
      </w:r>
      <w:r>
        <w:t>melitus</w:t>
      </w:r>
    </w:p>
    <w:p w:rsidR="00B12CED" w:rsidRDefault="00627E38">
      <w:pPr>
        <w:pStyle w:val="BodyText"/>
        <w:spacing w:line="245" w:lineRule="exact"/>
        <w:ind w:left="586"/>
      </w:pPr>
      <w:r>
        <w:t>Daftar Bacaan : 15 (1972-2015)</w:t>
      </w: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9"/>
        <w:rPr>
          <w:sz w:val="25"/>
        </w:rPr>
      </w:pPr>
    </w:p>
    <w:p w:rsidR="00B12CED" w:rsidRDefault="00627E38">
      <w:pPr>
        <w:pStyle w:val="BodyText"/>
        <w:spacing w:before="56"/>
        <w:ind w:right="313"/>
        <w:jc w:val="center"/>
        <w:rPr>
          <w:rFonts w:ascii="Calibri"/>
        </w:rPr>
      </w:pPr>
      <w:r>
        <w:rPr>
          <w:rFonts w:ascii="Calibri"/>
        </w:rPr>
        <w:t>i</w:t>
      </w:r>
    </w:p>
    <w:p w:rsidR="00B12CED" w:rsidRDefault="00B12CED">
      <w:pPr>
        <w:jc w:val="center"/>
        <w:rPr>
          <w:rFonts w:ascii="Calibri"/>
        </w:rPr>
        <w:sectPr w:rsidR="00B12CED">
          <w:headerReference w:type="default" r:id="rId12"/>
          <w:pgSz w:w="11910" w:h="16840"/>
          <w:pgMar w:top="2500" w:right="800" w:bottom="280" w:left="1680" w:header="2263" w:footer="0" w:gutter="0"/>
          <w:cols w:space="720"/>
        </w:sectPr>
      </w:pPr>
    </w:p>
    <w:p w:rsidR="00B12CED" w:rsidRDefault="00627E38">
      <w:pPr>
        <w:spacing w:before="40" w:line="273" w:lineRule="auto"/>
        <w:ind w:left="586" w:right="4781"/>
        <w:rPr>
          <w:b/>
        </w:rPr>
      </w:pPr>
      <w:r>
        <w:rPr>
          <w:b/>
        </w:rPr>
        <w:lastRenderedPageBreak/>
        <w:t>PHARMACY DEPARTMENT SCIENTIFIC PAPER, AUGUST 2017</w:t>
      </w:r>
    </w:p>
    <w:p w:rsidR="00B12CED" w:rsidRDefault="00627E38">
      <w:pPr>
        <w:spacing w:before="163"/>
        <w:ind w:left="586"/>
        <w:rPr>
          <w:b/>
        </w:rPr>
      </w:pPr>
      <w:r>
        <w:rPr>
          <w:b/>
        </w:rPr>
        <w:t>Subur Bunga Pebriyanti Sitorus</w:t>
      </w:r>
    </w:p>
    <w:p w:rsidR="00B12CED" w:rsidRDefault="00627E38">
      <w:pPr>
        <w:spacing w:before="202"/>
        <w:ind w:left="586"/>
        <w:rPr>
          <w:b/>
          <w:i/>
        </w:rPr>
      </w:pPr>
      <w:r>
        <w:rPr>
          <w:b/>
        </w:rPr>
        <w:t xml:space="preserve">ANTIDIABETES EFFECT TEST OF ETHANOL EXTRACT OF </w:t>
      </w:r>
      <w:r>
        <w:rPr>
          <w:b/>
          <w:i/>
        </w:rPr>
        <w:t>PETAI CINA</w:t>
      </w:r>
    </w:p>
    <w:p w:rsidR="00B12CED" w:rsidRDefault="00627E38">
      <w:pPr>
        <w:spacing w:before="4" w:line="237" w:lineRule="auto"/>
        <w:ind w:left="586" w:right="1015"/>
        <w:rPr>
          <w:b/>
        </w:rPr>
      </w:pPr>
      <w:r>
        <w:rPr>
          <w:b/>
        </w:rPr>
        <w:t>SEED (</w:t>
      </w:r>
      <w:r>
        <w:rPr>
          <w:b/>
          <w:i/>
        </w:rPr>
        <w:t>Leucaena leucocephala, Lamk</w:t>
      </w:r>
      <w:r>
        <w:rPr>
          <w:b/>
        </w:rPr>
        <w:t>) IN WHITE MICE (Rattus novergicus) WITH METFORMIN AS COMPARISON</w:t>
      </w:r>
    </w:p>
    <w:p w:rsidR="00B12CED" w:rsidRDefault="00B12CED">
      <w:pPr>
        <w:pStyle w:val="BodyText"/>
        <w:rPr>
          <w:b/>
          <w:sz w:val="24"/>
        </w:rPr>
      </w:pPr>
    </w:p>
    <w:p w:rsidR="00B12CED" w:rsidRDefault="00627E38">
      <w:pPr>
        <w:pStyle w:val="Heading4"/>
        <w:spacing w:before="176"/>
      </w:pPr>
      <w:r>
        <w:t>ix + 30 pages, 7 tables, 2 pictures, 1 graph, 6 attachments</w:t>
      </w:r>
    </w:p>
    <w:p w:rsidR="00B12CED" w:rsidRDefault="00B12CED">
      <w:pPr>
        <w:pStyle w:val="BodyText"/>
        <w:rPr>
          <w:b/>
          <w:sz w:val="24"/>
        </w:rPr>
      </w:pPr>
    </w:p>
    <w:p w:rsidR="00B12CED" w:rsidRDefault="00627E38">
      <w:pPr>
        <w:pStyle w:val="Heading4"/>
        <w:spacing w:before="176"/>
        <w:ind w:left="793" w:right="1104"/>
        <w:jc w:val="center"/>
      </w:pPr>
      <w:bookmarkStart w:id="0" w:name="_TOC_250043"/>
      <w:bookmarkEnd w:id="0"/>
      <w:r>
        <w:t>ABSTRACT</w:t>
      </w:r>
    </w:p>
    <w:p w:rsidR="00B12CED" w:rsidRDefault="00627E38">
      <w:pPr>
        <w:pStyle w:val="BodyText"/>
        <w:spacing w:before="207"/>
        <w:ind w:left="586" w:right="893" w:firstLine="720"/>
        <w:jc w:val="both"/>
      </w:pPr>
      <w:r>
        <w:t>Diabetes is one deadly disease thatmay attack people at all ages and social ranks. According to WHO statistics, Indonesia is in the fourth rank country with the most diabetic people in the world.</w:t>
      </w:r>
    </w:p>
    <w:p w:rsidR="00B12CED" w:rsidRDefault="00627E38">
      <w:pPr>
        <w:pStyle w:val="BodyText"/>
        <w:spacing w:line="244" w:lineRule="auto"/>
        <w:ind w:left="586" w:right="891" w:firstLine="720"/>
        <w:jc w:val="both"/>
      </w:pPr>
      <w:r>
        <w:t>This study aimed to find out the effect of petai ci</w:t>
      </w:r>
      <w:r>
        <w:t xml:space="preserve">na </w:t>
      </w:r>
      <w:r>
        <w:rPr>
          <w:i/>
        </w:rPr>
        <w:t>(Leucaena leucocephala</w:t>
      </w:r>
      <w:r>
        <w:t>, Lamk) seed ethanol extract to lower the blood glucose level where metformin was used as a comparison.</w:t>
      </w:r>
    </w:p>
    <w:p w:rsidR="00B12CED" w:rsidRDefault="00627E38">
      <w:pPr>
        <w:pStyle w:val="BodyText"/>
        <w:ind w:left="586" w:right="891" w:firstLine="720"/>
        <w:jc w:val="both"/>
      </w:pPr>
      <w:r>
        <w:t xml:space="preserve">This study was an experimental study, where 18 white </w:t>
      </w:r>
      <w:r>
        <w:rPr>
          <w:spacing w:val="-3"/>
        </w:rPr>
        <w:t xml:space="preserve">mice were </w:t>
      </w:r>
      <w:r>
        <w:t xml:space="preserve">used as experimental animals, divided </w:t>
      </w:r>
      <w:r>
        <w:rPr>
          <w:spacing w:val="-3"/>
        </w:rPr>
        <w:t xml:space="preserve">into </w:t>
      </w:r>
      <w:r>
        <w:t xml:space="preserve">6 groups, each group </w:t>
      </w:r>
      <w:r>
        <w:t xml:space="preserve">consisted of 3 mice. Group 1 was given aquadest, group 2 was given </w:t>
      </w:r>
      <w:r>
        <w:rPr>
          <w:spacing w:val="-3"/>
        </w:rPr>
        <w:t xml:space="preserve">CMC </w:t>
      </w:r>
      <w:r>
        <w:t xml:space="preserve">solution, group 3 was given metformin solution, group 4 was given ethanol extract of 0.8 g petai cina seed, group 5 was given ethanol extract of </w:t>
      </w:r>
      <w:r>
        <w:rPr>
          <w:i/>
        </w:rPr>
        <w:t xml:space="preserve">petaicina </w:t>
      </w:r>
      <w:r>
        <w:t>seed 1.6 g, and group 6 was gi</w:t>
      </w:r>
      <w:r>
        <w:t>ven ethanol extract of petai cina seed 3.2 g. The blood sugar level of all mice groups were checked every 15 minutes for 2</w:t>
      </w:r>
      <w:r>
        <w:rPr>
          <w:spacing w:val="-5"/>
        </w:rPr>
        <w:t xml:space="preserve"> </w:t>
      </w:r>
      <w:r>
        <w:t>hours.</w:t>
      </w:r>
    </w:p>
    <w:p w:rsidR="00B12CED" w:rsidRDefault="00627E38">
      <w:pPr>
        <w:pStyle w:val="BodyText"/>
        <w:spacing w:before="1"/>
        <w:ind w:left="586" w:right="894" w:firstLine="720"/>
        <w:jc w:val="both"/>
      </w:pPr>
      <w:r>
        <w:t xml:space="preserve">The results showed a decrease </w:t>
      </w:r>
      <w:r>
        <w:rPr>
          <w:spacing w:val="-3"/>
        </w:rPr>
        <w:t xml:space="preserve">in </w:t>
      </w:r>
      <w:r>
        <w:t>blood glucose level.The ethanol extract of petai cine seeds 3.2 g lower the blood sugar level</w:t>
      </w:r>
      <w:r>
        <w:t xml:space="preserve"> faster than the doses of 0.8 g and 1.6 g. The groups of ethanol extract of petai cine seeds showeddifferent blood sugar decrease but they have similar effect with that of in</w:t>
      </w:r>
      <w:r>
        <w:rPr>
          <w:spacing w:val="-17"/>
        </w:rPr>
        <w:t xml:space="preserve"> </w:t>
      </w:r>
      <w:r>
        <w:t>metformin.</w:t>
      </w:r>
    </w:p>
    <w:p w:rsidR="00B12CED" w:rsidRDefault="00627E38">
      <w:pPr>
        <w:pStyle w:val="BodyText"/>
        <w:spacing w:before="1"/>
        <w:ind w:left="586" w:right="895" w:firstLine="720"/>
        <w:jc w:val="both"/>
      </w:pPr>
      <w:r>
        <w:t>The research concluded that chrysanthemum ethanol extract, given to wh</w:t>
      </w:r>
      <w:r>
        <w:t>ite mice, using metformin as a comparison, couldlower the blood glucose level thoughthe effect was not faster than metformin.</w:t>
      </w:r>
    </w:p>
    <w:p w:rsidR="00B12CED" w:rsidRDefault="00B12CED">
      <w:pPr>
        <w:pStyle w:val="BodyText"/>
        <w:spacing w:before="9"/>
        <w:rPr>
          <w:sz w:val="21"/>
        </w:rPr>
      </w:pPr>
    </w:p>
    <w:p w:rsidR="00B12CED" w:rsidRDefault="00627E38">
      <w:pPr>
        <w:ind w:left="586"/>
        <w:rPr>
          <w:i/>
        </w:rPr>
      </w:pPr>
      <w:r>
        <w:t xml:space="preserve">Keywords : Antidiabetes, Chrysanthemum, Metformin, </w:t>
      </w:r>
      <w:r>
        <w:rPr>
          <w:i/>
        </w:rPr>
        <w:t>Leucaena leucocephala</w:t>
      </w:r>
    </w:p>
    <w:p w:rsidR="00B12CED" w:rsidRDefault="00627E38">
      <w:pPr>
        <w:pStyle w:val="BodyText"/>
        <w:spacing w:before="8" w:line="237" w:lineRule="auto"/>
        <w:ind w:left="586" w:right="5251" w:firstLine="1286"/>
      </w:pPr>
      <w:r>
        <w:t>Lamk, Diabetes melitus Reference : 15 (1972-2015)</w:t>
      </w: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627E38">
      <w:pPr>
        <w:pStyle w:val="BodyText"/>
        <w:spacing w:before="177"/>
        <w:ind w:left="793" w:right="1099"/>
        <w:jc w:val="center"/>
        <w:rPr>
          <w:rFonts w:ascii="Calibri"/>
        </w:rPr>
      </w:pPr>
      <w:r>
        <w:rPr>
          <w:rFonts w:ascii="Calibri"/>
        </w:rPr>
        <w:t>ii</w:t>
      </w:r>
    </w:p>
    <w:p w:rsidR="00B12CED" w:rsidRDefault="00B12CED">
      <w:pPr>
        <w:jc w:val="center"/>
        <w:rPr>
          <w:rFonts w:ascii="Calibri"/>
        </w:rPr>
        <w:sectPr w:rsidR="00B12CED">
          <w:headerReference w:type="default" r:id="rId13"/>
          <w:pgSz w:w="11910" w:h="16840"/>
          <w:pgMar w:top="2500" w:right="800" w:bottom="280" w:left="1680" w:header="2268" w:footer="0" w:gutter="0"/>
          <w:cols w:space="720"/>
        </w:sectPr>
      </w:pPr>
    </w:p>
    <w:p w:rsidR="00B12CED" w:rsidRDefault="00B12CED">
      <w:pPr>
        <w:pStyle w:val="BodyText"/>
        <w:rPr>
          <w:rFonts w:ascii="Calibri"/>
          <w:sz w:val="20"/>
        </w:rPr>
      </w:pPr>
    </w:p>
    <w:p w:rsidR="00B12CED" w:rsidRDefault="00B12CED">
      <w:pPr>
        <w:pStyle w:val="BodyText"/>
        <w:spacing w:before="5"/>
        <w:rPr>
          <w:rFonts w:ascii="Calibri"/>
          <w:sz w:val="26"/>
        </w:rPr>
      </w:pPr>
    </w:p>
    <w:p w:rsidR="00B12CED" w:rsidRDefault="00627E38">
      <w:pPr>
        <w:pStyle w:val="Heading2"/>
        <w:spacing w:before="92"/>
        <w:ind w:left="3429"/>
      </w:pPr>
      <w:bookmarkStart w:id="1" w:name="_TOC_250042"/>
      <w:bookmarkEnd w:id="1"/>
      <w:r>
        <w:t>KATA PENGANTAR</w:t>
      </w:r>
    </w:p>
    <w:p w:rsidR="00B12CED" w:rsidRDefault="00B12CED">
      <w:pPr>
        <w:pStyle w:val="BodyText"/>
        <w:rPr>
          <w:b/>
          <w:sz w:val="26"/>
        </w:rPr>
      </w:pPr>
    </w:p>
    <w:p w:rsidR="00B12CED" w:rsidRDefault="00B12CED">
      <w:pPr>
        <w:pStyle w:val="BodyText"/>
        <w:spacing w:before="11"/>
        <w:rPr>
          <w:b/>
        </w:rPr>
      </w:pPr>
    </w:p>
    <w:p w:rsidR="00B12CED" w:rsidRDefault="00627E38">
      <w:pPr>
        <w:spacing w:line="360" w:lineRule="auto"/>
        <w:ind w:left="586" w:right="895" w:firstLine="720"/>
        <w:jc w:val="both"/>
        <w:rPr>
          <w:b/>
        </w:rPr>
      </w:pPr>
      <w:r>
        <w:t xml:space="preserve">Puji dan syukur kepada Tuhan Yang Maha Esa, atas segala berkat dan karunia-Nya penulis dapat menyelesaikan </w:t>
      </w:r>
      <w:r>
        <w:rPr>
          <w:spacing w:val="-3"/>
        </w:rPr>
        <w:t xml:space="preserve">Karya </w:t>
      </w:r>
      <w:r>
        <w:t xml:space="preserve">Tulis Ilmiah ini. Karya  tulis ilmiah ini disusun untuk memenuhi salah satu syarat dalam menyelesaikan program pendidikan Diploma </w:t>
      </w:r>
      <w:r>
        <w:rPr>
          <w:spacing w:val="-3"/>
        </w:rPr>
        <w:t xml:space="preserve">III </w:t>
      </w:r>
      <w:r>
        <w:t xml:space="preserve">di Jurusan Farmasi Poltekkes Kemenkes Medan. Adapun judul Karya Tulis Ilmiah </w:t>
      </w:r>
      <w:r>
        <w:rPr>
          <w:b/>
        </w:rPr>
        <w:t>ini “Uji Efek Antidiabetes Ekstrak Etanol Bij</w:t>
      </w:r>
      <w:r>
        <w:rPr>
          <w:b/>
        </w:rPr>
        <w:t xml:space="preserve">i Petai Cina </w:t>
      </w:r>
      <w:r>
        <w:rPr>
          <w:b/>
          <w:i/>
        </w:rPr>
        <w:t xml:space="preserve">(Leucaena leucocephala, </w:t>
      </w:r>
      <w:r>
        <w:rPr>
          <w:b/>
        </w:rPr>
        <w:t>Lamk</w:t>
      </w:r>
      <w:r>
        <w:rPr>
          <w:b/>
          <w:i/>
        </w:rPr>
        <w:t xml:space="preserve">) </w:t>
      </w:r>
      <w:r>
        <w:rPr>
          <w:b/>
        </w:rPr>
        <w:t xml:space="preserve">Terhadap Tikus Putih </w:t>
      </w:r>
      <w:r>
        <w:rPr>
          <w:b/>
          <w:i/>
        </w:rPr>
        <w:t xml:space="preserve">(Rattus novergicus) </w:t>
      </w:r>
      <w:r>
        <w:rPr>
          <w:b/>
        </w:rPr>
        <w:t>Dengan Metformin Sebagai</w:t>
      </w:r>
      <w:r>
        <w:rPr>
          <w:b/>
          <w:spacing w:val="-9"/>
        </w:rPr>
        <w:t xml:space="preserve"> </w:t>
      </w:r>
      <w:r>
        <w:rPr>
          <w:b/>
        </w:rPr>
        <w:t>Pembanding”.</w:t>
      </w:r>
    </w:p>
    <w:p w:rsidR="00B12CED" w:rsidRDefault="00627E38">
      <w:pPr>
        <w:pStyle w:val="BodyText"/>
        <w:spacing w:before="8" w:line="360" w:lineRule="auto"/>
        <w:ind w:left="586" w:right="908" w:firstLine="360"/>
        <w:jc w:val="both"/>
      </w:pPr>
      <w:r>
        <w:t xml:space="preserve">Penulis menyadari sepenuhnya keberhasila ini adalah karunia Tuhan Yang Maha Esa dan bantuan dari semua pihak. Oleh karena itu penulis </w:t>
      </w:r>
      <w:r>
        <w:t>ingin menyampaikan terimakasih kepada:</w:t>
      </w:r>
    </w:p>
    <w:p w:rsidR="00B12CED" w:rsidRDefault="00627E38">
      <w:pPr>
        <w:pStyle w:val="ListParagraph"/>
        <w:numPr>
          <w:ilvl w:val="0"/>
          <w:numId w:val="20"/>
        </w:numPr>
        <w:tabs>
          <w:tab w:val="left" w:pos="1307"/>
        </w:tabs>
        <w:spacing w:before="7" w:line="360" w:lineRule="auto"/>
        <w:ind w:right="903"/>
        <w:jc w:val="both"/>
      </w:pPr>
      <w:r>
        <w:t>Ibu Dra. Ida Nurhayati M.Kes selaku Direktur Poltekkes Kemenkes Medan.</w:t>
      </w:r>
    </w:p>
    <w:p w:rsidR="00B12CED" w:rsidRDefault="00627E38">
      <w:pPr>
        <w:pStyle w:val="ListParagraph"/>
        <w:numPr>
          <w:ilvl w:val="0"/>
          <w:numId w:val="20"/>
        </w:numPr>
        <w:tabs>
          <w:tab w:val="left" w:pos="1307"/>
        </w:tabs>
        <w:spacing w:before="3" w:line="360" w:lineRule="auto"/>
        <w:ind w:right="900"/>
        <w:jc w:val="both"/>
      </w:pPr>
      <w:r>
        <w:t>Ibu Dra. Masniah M.Kes., Apt selaku Ketua Jurusan Farmasi Poltekkes Kemenkes</w:t>
      </w:r>
      <w:r>
        <w:rPr>
          <w:spacing w:val="-5"/>
        </w:rPr>
        <w:t xml:space="preserve"> </w:t>
      </w:r>
      <w:r>
        <w:t>Medan.</w:t>
      </w:r>
    </w:p>
    <w:p w:rsidR="00B12CED" w:rsidRDefault="00627E38">
      <w:pPr>
        <w:pStyle w:val="ListParagraph"/>
        <w:numPr>
          <w:ilvl w:val="0"/>
          <w:numId w:val="20"/>
        </w:numPr>
        <w:tabs>
          <w:tab w:val="left" w:pos="1307"/>
        </w:tabs>
        <w:spacing w:before="3" w:line="360" w:lineRule="auto"/>
        <w:ind w:right="898"/>
        <w:jc w:val="both"/>
      </w:pPr>
      <w:r>
        <w:t xml:space="preserve">Bapak Drs. Djamidin Manurung, Apt., </w:t>
      </w:r>
      <w:r>
        <w:rPr>
          <w:spacing w:val="-5"/>
        </w:rPr>
        <w:t xml:space="preserve">MM, </w:t>
      </w:r>
      <w:r>
        <w:t>selaku pembimbing akad</w:t>
      </w:r>
      <w:r>
        <w:t>emik yang membimbing penulis selama menjadi mahasiswa di Jurusan Farmasi Poltekkes</w:t>
      </w:r>
      <w:r>
        <w:t xml:space="preserve"> </w:t>
      </w:r>
      <w:r>
        <w:rPr>
          <w:spacing w:val="-3"/>
        </w:rPr>
        <w:t>Medan.</w:t>
      </w:r>
    </w:p>
    <w:p w:rsidR="00B12CED" w:rsidRDefault="00627E38">
      <w:pPr>
        <w:pStyle w:val="ListParagraph"/>
        <w:numPr>
          <w:ilvl w:val="0"/>
          <w:numId w:val="20"/>
        </w:numPr>
        <w:tabs>
          <w:tab w:val="left" w:pos="1307"/>
        </w:tabs>
        <w:spacing w:before="3" w:line="360" w:lineRule="auto"/>
        <w:ind w:right="906"/>
        <w:jc w:val="both"/>
      </w:pPr>
      <w:r>
        <w:t xml:space="preserve">Ibu Dra. Nasdiwaty Daud, Msi., Apt, selaku pembimbing KTI dan ketua penguji KTI dan </w:t>
      </w:r>
      <w:r>
        <w:rPr>
          <w:spacing w:val="-2"/>
        </w:rPr>
        <w:t xml:space="preserve">UAP </w:t>
      </w:r>
      <w:r>
        <w:t>yang memberikan masukan serta bimbingan kepada</w:t>
      </w:r>
      <w:r>
        <w:t xml:space="preserve"> </w:t>
      </w:r>
      <w:r>
        <w:t>penulis.</w:t>
      </w:r>
    </w:p>
    <w:p w:rsidR="00B12CED" w:rsidRDefault="00627E38">
      <w:pPr>
        <w:pStyle w:val="ListParagraph"/>
        <w:numPr>
          <w:ilvl w:val="0"/>
          <w:numId w:val="20"/>
        </w:numPr>
        <w:tabs>
          <w:tab w:val="left" w:pos="1307"/>
        </w:tabs>
        <w:spacing w:before="3" w:line="360" w:lineRule="auto"/>
        <w:ind w:right="891"/>
        <w:jc w:val="both"/>
      </w:pPr>
      <w:r>
        <w:t>Ibu Dra. D. Elysa Putri Mambang, M.Si., Apt, selaku penguji I KTI dan UAP serta Ibu Masrah S.Pd., M.Kes selaku penguji II yang telah memberikan masukan dan dukungan kepada</w:t>
      </w:r>
      <w:r>
        <w:rPr>
          <w:spacing w:val="-6"/>
        </w:rPr>
        <w:t xml:space="preserve"> </w:t>
      </w:r>
      <w:r>
        <w:t>penulis.</w:t>
      </w:r>
    </w:p>
    <w:p w:rsidR="00B12CED" w:rsidRDefault="00627E38">
      <w:pPr>
        <w:pStyle w:val="ListParagraph"/>
        <w:numPr>
          <w:ilvl w:val="0"/>
          <w:numId w:val="20"/>
        </w:numPr>
        <w:tabs>
          <w:tab w:val="left" w:pos="1307"/>
        </w:tabs>
        <w:spacing w:before="2" w:line="360" w:lineRule="auto"/>
        <w:ind w:right="907"/>
        <w:jc w:val="both"/>
      </w:pPr>
      <w:r>
        <w:t>Seluruh staf Dosen Jurusan Farmasi Poltekkes Kemenkes Medan yang telah memb</w:t>
      </w:r>
      <w:r>
        <w:t>erikan ilmu yang tak</w:t>
      </w:r>
      <w:r>
        <w:t xml:space="preserve"> </w:t>
      </w:r>
      <w:r>
        <w:t>ternilai.</w:t>
      </w:r>
    </w:p>
    <w:p w:rsidR="00B12CED" w:rsidRDefault="00627E38">
      <w:pPr>
        <w:pStyle w:val="ListParagraph"/>
        <w:numPr>
          <w:ilvl w:val="0"/>
          <w:numId w:val="20"/>
        </w:numPr>
        <w:tabs>
          <w:tab w:val="left" w:pos="1307"/>
        </w:tabs>
        <w:spacing w:before="3" w:line="360" w:lineRule="auto"/>
        <w:ind w:right="902"/>
        <w:jc w:val="both"/>
      </w:pPr>
      <w:r>
        <w:t>Teristimewa kepada orang tua penulis Ayahanda Jannus Sitorus dan Ibunda Romauli Sinambela, serta adik penulis Christian Smith Sitorus dan Natal Ferdinan Sitorus yang turut membantu.</w:t>
      </w:r>
    </w:p>
    <w:p w:rsidR="00B12CED" w:rsidRDefault="00627E38">
      <w:pPr>
        <w:pStyle w:val="ListParagraph"/>
        <w:numPr>
          <w:ilvl w:val="0"/>
          <w:numId w:val="20"/>
        </w:numPr>
        <w:tabs>
          <w:tab w:val="left" w:pos="1307"/>
        </w:tabs>
        <w:spacing w:before="8" w:line="360" w:lineRule="auto"/>
        <w:ind w:right="905"/>
        <w:jc w:val="both"/>
      </w:pPr>
      <w:r>
        <w:t xml:space="preserve">Untuk Kak Buana Hijrah </w:t>
      </w:r>
      <w:r>
        <w:rPr>
          <w:spacing w:val="-4"/>
        </w:rPr>
        <w:t xml:space="preserve">M. </w:t>
      </w:r>
      <w:r>
        <w:t>Gurning S.Si yang</w:t>
      </w:r>
      <w:r>
        <w:t xml:space="preserve"> </w:t>
      </w:r>
      <w:r>
        <w:rPr>
          <w:spacing w:val="-3"/>
        </w:rPr>
        <w:t xml:space="preserve">turut </w:t>
      </w:r>
      <w:r>
        <w:t>memberikan motivasi dan dukungan dalam menyelesaikan Karya Tulis Ilmiah</w:t>
      </w:r>
      <w:r>
        <w:rPr>
          <w:spacing w:val="-1"/>
        </w:rPr>
        <w:t xml:space="preserve"> </w:t>
      </w:r>
      <w:r>
        <w:t>ini.</w:t>
      </w: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627E38">
      <w:pPr>
        <w:pStyle w:val="BodyText"/>
        <w:spacing w:before="193"/>
        <w:ind w:left="793" w:right="1094"/>
        <w:jc w:val="center"/>
        <w:rPr>
          <w:rFonts w:ascii="Calibri"/>
        </w:rPr>
      </w:pPr>
      <w:r>
        <w:rPr>
          <w:rFonts w:ascii="Calibri"/>
        </w:rPr>
        <w:t>iii</w:t>
      </w:r>
    </w:p>
    <w:p w:rsidR="00B12CED" w:rsidRDefault="00B12CED">
      <w:pPr>
        <w:jc w:val="center"/>
        <w:rPr>
          <w:rFonts w:ascii="Calibri"/>
        </w:rPr>
        <w:sectPr w:rsidR="00B12CED">
          <w:headerReference w:type="default" r:id="rId14"/>
          <w:pgSz w:w="11910" w:h="16840"/>
          <w:pgMar w:top="1580" w:right="800" w:bottom="280" w:left="1680" w:header="0" w:footer="0" w:gutter="0"/>
          <w:cols w:space="720"/>
        </w:sectPr>
      </w:pPr>
    </w:p>
    <w:p w:rsidR="00B12CED" w:rsidRDefault="00B12CED">
      <w:pPr>
        <w:pStyle w:val="BodyText"/>
        <w:rPr>
          <w:rFonts w:ascii="Calibri"/>
          <w:sz w:val="20"/>
        </w:rPr>
      </w:pPr>
    </w:p>
    <w:p w:rsidR="00B12CED" w:rsidRDefault="00B12CED">
      <w:pPr>
        <w:pStyle w:val="BodyText"/>
        <w:rPr>
          <w:rFonts w:ascii="Calibri"/>
          <w:sz w:val="27"/>
        </w:rPr>
      </w:pPr>
    </w:p>
    <w:p w:rsidR="00B12CED" w:rsidRDefault="00627E38">
      <w:pPr>
        <w:pStyle w:val="BodyText"/>
        <w:spacing w:before="94" w:line="360" w:lineRule="auto"/>
        <w:ind w:left="586" w:right="904" w:firstLine="360"/>
        <w:jc w:val="both"/>
      </w:pPr>
      <w:r>
        <w:t>Dengan segala kerendahan hati, penulis menyadari sepenuhnya masih banyak kekurangan dan keterbatasan dalam penyusunan Karya Tulis Ilmiah ini. Penulis menyadari bahwa Karya Tulis Ilmiah ini masih jauh dari sempurna. Oleh karena itu, dengan penuh keterbukaan</w:t>
      </w:r>
      <w:r>
        <w:t xml:space="preserve"> penulis mengharapkan saran dan kritik yang membangun dari pembaca demi kesempurnaan Karya Tulis Ilmiah ini. Harapan penulis semoga Karya Tulis Ilmiah ini dapat bermanfaat bagi ilmu pengetahuan khususnya dibidang Farmasi.</w:t>
      </w:r>
    </w:p>
    <w:p w:rsidR="00B12CED" w:rsidRDefault="00627E38">
      <w:pPr>
        <w:pStyle w:val="BodyText"/>
        <w:spacing w:before="3" w:line="360" w:lineRule="auto"/>
        <w:ind w:left="586" w:right="904" w:firstLine="360"/>
        <w:jc w:val="both"/>
      </w:pPr>
      <w:r>
        <w:t>Akhir kata penulis mengucapkan terimakasih dan semoga kiranya Karya Tulis Ilmiah ini dapat bermanfaat bagi pembaca.</w:t>
      </w:r>
    </w:p>
    <w:p w:rsidR="00B12CED" w:rsidRDefault="00B12CED">
      <w:pPr>
        <w:pStyle w:val="BodyText"/>
        <w:spacing w:before="3"/>
        <w:rPr>
          <w:sz w:val="33"/>
        </w:rPr>
      </w:pPr>
    </w:p>
    <w:p w:rsidR="00B12CED" w:rsidRDefault="00627E38">
      <w:pPr>
        <w:pStyle w:val="BodyText"/>
        <w:spacing w:before="1"/>
        <w:ind w:left="4907"/>
      </w:pPr>
      <w:r>
        <w:t>Medan, Agustus 2017</w:t>
      </w:r>
    </w:p>
    <w:p w:rsidR="00B12CED" w:rsidRDefault="00B12CED">
      <w:pPr>
        <w:pStyle w:val="BodyText"/>
        <w:rPr>
          <w:sz w:val="24"/>
        </w:rPr>
      </w:pPr>
    </w:p>
    <w:p w:rsidR="00B12CED" w:rsidRDefault="00B12CED">
      <w:pPr>
        <w:pStyle w:val="BodyText"/>
        <w:rPr>
          <w:sz w:val="24"/>
        </w:rPr>
      </w:pPr>
    </w:p>
    <w:p w:rsidR="00B12CED" w:rsidRDefault="00B12CED">
      <w:pPr>
        <w:pStyle w:val="BodyText"/>
        <w:rPr>
          <w:sz w:val="24"/>
        </w:rPr>
      </w:pPr>
    </w:p>
    <w:p w:rsidR="00B12CED" w:rsidRDefault="00B12CED">
      <w:pPr>
        <w:pStyle w:val="BodyText"/>
        <w:rPr>
          <w:sz w:val="24"/>
        </w:rPr>
      </w:pPr>
    </w:p>
    <w:p w:rsidR="00B12CED" w:rsidRDefault="00627E38">
      <w:pPr>
        <w:pStyle w:val="BodyText"/>
        <w:spacing w:before="160" w:line="720" w:lineRule="auto"/>
        <w:ind w:left="5628" w:right="1433" w:hanging="721"/>
      </w:pPr>
      <w:r>
        <w:t>Subur Bunga Pebriyanti Sitorus P07539014092</w:t>
      </w: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4"/>
        <w:rPr>
          <w:sz w:val="21"/>
        </w:rPr>
      </w:pPr>
    </w:p>
    <w:p w:rsidR="00B12CED" w:rsidRDefault="00627E38">
      <w:pPr>
        <w:pStyle w:val="BodyText"/>
        <w:spacing w:before="56"/>
        <w:ind w:left="793" w:right="1098"/>
        <w:jc w:val="center"/>
        <w:rPr>
          <w:rFonts w:ascii="Calibri"/>
        </w:rPr>
      </w:pPr>
      <w:r>
        <w:rPr>
          <w:rFonts w:ascii="Calibri"/>
        </w:rPr>
        <w:t>iv</w:t>
      </w:r>
    </w:p>
    <w:p w:rsidR="00B12CED" w:rsidRDefault="00B12CED">
      <w:pPr>
        <w:jc w:val="center"/>
        <w:rPr>
          <w:rFonts w:ascii="Calibri"/>
        </w:rPr>
        <w:sectPr w:rsidR="00B12CED">
          <w:headerReference w:type="default" r:id="rId15"/>
          <w:pgSz w:w="11910" w:h="16840"/>
          <w:pgMar w:top="1580" w:right="800" w:bottom="280" w:left="1680" w:header="0" w:footer="0" w:gutter="0"/>
          <w:cols w:space="720"/>
        </w:sectPr>
      </w:pPr>
    </w:p>
    <w:p w:rsidR="00B12CED" w:rsidRDefault="00B12CED">
      <w:pPr>
        <w:pStyle w:val="BodyText"/>
        <w:rPr>
          <w:rFonts w:ascii="Calibri"/>
          <w:sz w:val="20"/>
        </w:rPr>
      </w:pPr>
    </w:p>
    <w:p w:rsidR="00B12CED" w:rsidRDefault="00B12CED">
      <w:pPr>
        <w:pStyle w:val="BodyText"/>
        <w:spacing w:before="9"/>
        <w:rPr>
          <w:rFonts w:ascii="Calibri"/>
          <w:sz w:val="26"/>
        </w:rPr>
      </w:pPr>
    </w:p>
    <w:p w:rsidR="00B12CED" w:rsidRDefault="00627E38">
      <w:pPr>
        <w:pStyle w:val="Heading1"/>
        <w:spacing w:before="89"/>
        <w:ind w:left="786"/>
      </w:pPr>
      <w:bookmarkStart w:id="2" w:name="_TOC_250041"/>
      <w:bookmarkEnd w:id="2"/>
      <w:r>
        <w:t>DAFTAR ISI</w:t>
      </w:r>
    </w:p>
    <w:p w:rsidR="00B12CED" w:rsidRDefault="00B12CED">
      <w:pPr>
        <w:pStyle w:val="BodyText"/>
        <w:rPr>
          <w:b/>
          <w:sz w:val="20"/>
        </w:rPr>
      </w:pPr>
    </w:p>
    <w:p w:rsidR="00B12CED" w:rsidRDefault="00B12CED">
      <w:pPr>
        <w:pStyle w:val="BodyText"/>
        <w:rPr>
          <w:b/>
          <w:sz w:val="20"/>
        </w:rPr>
      </w:pPr>
    </w:p>
    <w:p w:rsidR="00B12CED" w:rsidRDefault="00B12CED">
      <w:pPr>
        <w:pStyle w:val="BodyText"/>
        <w:spacing w:before="3"/>
        <w:rPr>
          <w:b/>
          <w:sz w:val="23"/>
        </w:rPr>
      </w:pPr>
    </w:p>
    <w:p w:rsidR="00B12CED" w:rsidRDefault="00627E38">
      <w:pPr>
        <w:pStyle w:val="BodyText"/>
        <w:ind w:right="891"/>
        <w:jc w:val="right"/>
      </w:pPr>
      <w:r>
        <w:t>Halaman</w:t>
      </w:r>
    </w:p>
    <w:p w:rsidR="00B12CED" w:rsidRDefault="00627E38">
      <w:pPr>
        <w:pStyle w:val="Heading4"/>
        <w:spacing w:before="193" w:line="432" w:lineRule="auto"/>
        <w:ind w:right="6183"/>
      </w:pPr>
      <w:r>
        <w:t>LEMBAR PERSETUJUAN LEMBAR PENGESAHAN</w:t>
      </w:r>
    </w:p>
    <w:p w:rsidR="00B12CED" w:rsidRDefault="00B12CED">
      <w:pPr>
        <w:spacing w:line="432" w:lineRule="auto"/>
        <w:sectPr w:rsidR="00B12CED">
          <w:headerReference w:type="default" r:id="rId16"/>
          <w:pgSz w:w="11910" w:h="16840"/>
          <w:pgMar w:top="1580" w:right="800" w:bottom="953" w:left="1680" w:header="0" w:footer="0" w:gutter="0"/>
          <w:cols w:space="720"/>
        </w:sectPr>
      </w:pPr>
    </w:p>
    <w:sdt>
      <w:sdtPr>
        <w:id w:val="-2066437295"/>
        <w:docPartObj>
          <w:docPartGallery w:val="Table of Contents"/>
          <w:docPartUnique/>
        </w:docPartObj>
      </w:sdtPr>
      <w:sdtContent>
        <w:p w:rsidR="00B12CED" w:rsidRDefault="00B12CED">
          <w:pPr>
            <w:pStyle w:val="TOC4"/>
            <w:tabs>
              <w:tab w:val="left" w:leader="dot" w:pos="8245"/>
            </w:tabs>
            <w:spacing w:before="1"/>
          </w:pPr>
          <w:hyperlink w:anchor="_TOC_250043" w:history="1">
            <w:r w:rsidR="00627E38">
              <w:t>ABSTRACT</w:t>
            </w:r>
            <w:r w:rsidR="00627E38">
              <w:tab/>
              <w:t>i</w:t>
            </w:r>
          </w:hyperlink>
        </w:p>
        <w:p w:rsidR="00B12CED" w:rsidRDefault="00627E38">
          <w:pPr>
            <w:pStyle w:val="TOC4"/>
            <w:tabs>
              <w:tab w:val="left" w:leader="dot" w:pos="8245"/>
            </w:tabs>
            <w:spacing w:before="198"/>
          </w:pPr>
          <w:r>
            <w:rPr>
              <w:spacing w:val="-3"/>
            </w:rPr>
            <w:t>ABSTRAK</w:t>
          </w:r>
          <w:r>
            <w:rPr>
              <w:spacing w:val="-3"/>
            </w:rPr>
            <w:tab/>
          </w:r>
          <w:r>
            <w:rPr>
              <w:spacing w:val="-4"/>
            </w:rPr>
            <w:t>ii</w:t>
          </w:r>
        </w:p>
        <w:p w:rsidR="00B12CED" w:rsidRDefault="00B12CED">
          <w:pPr>
            <w:pStyle w:val="TOC4"/>
            <w:tabs>
              <w:tab w:val="left" w:leader="dot" w:pos="8245"/>
            </w:tabs>
            <w:spacing w:before="203"/>
          </w:pPr>
          <w:hyperlink w:anchor="_TOC_250042" w:history="1">
            <w:r w:rsidR="00627E38">
              <w:t>KATA</w:t>
            </w:r>
            <w:r w:rsidR="00627E38">
              <w:rPr>
                <w:spacing w:val="-11"/>
              </w:rPr>
              <w:t xml:space="preserve"> </w:t>
            </w:r>
            <w:r w:rsidR="00627E38">
              <w:t>PENGANTAR</w:t>
            </w:r>
            <w:r w:rsidR="00627E38">
              <w:tab/>
              <w:t>iii</w:t>
            </w:r>
          </w:hyperlink>
        </w:p>
        <w:p w:rsidR="00B12CED" w:rsidRDefault="00B12CED">
          <w:pPr>
            <w:pStyle w:val="TOC4"/>
            <w:tabs>
              <w:tab w:val="left" w:leader="dot" w:pos="8245"/>
            </w:tabs>
            <w:spacing w:before="199"/>
          </w:pPr>
          <w:hyperlink w:anchor="_TOC_250041" w:history="1">
            <w:r w:rsidR="00627E38">
              <w:rPr>
                <w:spacing w:val="-3"/>
              </w:rPr>
              <w:t>DAFTAR</w:t>
            </w:r>
            <w:r w:rsidR="00627E38">
              <w:rPr>
                <w:spacing w:val="5"/>
              </w:rPr>
              <w:t xml:space="preserve"> </w:t>
            </w:r>
            <w:r w:rsidR="00627E38">
              <w:t>ISI</w:t>
            </w:r>
            <w:r w:rsidR="00627E38">
              <w:tab/>
              <w:t>v</w:t>
            </w:r>
          </w:hyperlink>
        </w:p>
        <w:p w:rsidR="00B12CED" w:rsidRDefault="00627E38">
          <w:pPr>
            <w:pStyle w:val="TOC1"/>
            <w:tabs>
              <w:tab w:val="left" w:leader="dot" w:pos="7658"/>
            </w:tabs>
          </w:pPr>
          <w:r>
            <w:rPr>
              <w:spacing w:val="-3"/>
            </w:rPr>
            <w:t>DAFTAR</w:t>
          </w:r>
          <w:r>
            <w:rPr>
              <w:spacing w:val="2"/>
            </w:rPr>
            <w:t xml:space="preserve"> </w:t>
          </w:r>
          <w:r>
            <w:t>LAMPIRAN</w:t>
          </w:r>
          <w:r>
            <w:tab/>
            <w:t>vii</w:t>
          </w:r>
        </w:p>
        <w:p w:rsidR="00B12CED" w:rsidRDefault="00627E38">
          <w:pPr>
            <w:pStyle w:val="TOC3"/>
            <w:tabs>
              <w:tab w:val="left" w:leader="dot" w:pos="7658"/>
            </w:tabs>
            <w:rPr>
              <w:i w:val="0"/>
              <w:sz w:val="20"/>
            </w:rPr>
          </w:pPr>
          <w:r>
            <w:rPr>
              <w:i w:val="0"/>
              <w:spacing w:val="-3"/>
            </w:rPr>
            <w:t>DAFTAR</w:t>
          </w:r>
          <w:r>
            <w:rPr>
              <w:i w:val="0"/>
              <w:spacing w:val="1"/>
            </w:rPr>
            <w:t xml:space="preserve"> </w:t>
          </w:r>
          <w:r>
            <w:rPr>
              <w:i w:val="0"/>
            </w:rPr>
            <w:t>GAMBAR</w:t>
          </w:r>
          <w:r>
            <w:rPr>
              <w:i w:val="0"/>
            </w:rPr>
            <w:tab/>
          </w:r>
          <w:r>
            <w:rPr>
              <w:i w:val="0"/>
              <w:sz w:val="20"/>
            </w:rPr>
            <w:t>viii</w:t>
          </w:r>
        </w:p>
        <w:p w:rsidR="00B12CED" w:rsidRDefault="00B12CED">
          <w:pPr>
            <w:pStyle w:val="TOC4"/>
            <w:tabs>
              <w:tab w:val="left" w:leader="dot" w:pos="8245"/>
            </w:tabs>
            <w:spacing w:before="198"/>
          </w:pPr>
          <w:hyperlink w:anchor="_TOC_250040" w:history="1">
            <w:r w:rsidR="00627E38">
              <w:rPr>
                <w:spacing w:val="-3"/>
              </w:rPr>
              <w:t>DAFTAR</w:t>
            </w:r>
            <w:r w:rsidR="00627E38">
              <w:rPr>
                <w:spacing w:val="1"/>
              </w:rPr>
              <w:t xml:space="preserve"> </w:t>
            </w:r>
            <w:r w:rsidR="00627E38">
              <w:t>TABEL</w:t>
            </w:r>
            <w:r w:rsidR="00627E38">
              <w:tab/>
            </w:r>
            <w:r w:rsidR="00627E38">
              <w:rPr>
                <w:spacing w:val="-4"/>
              </w:rPr>
              <w:t>ix</w:t>
            </w:r>
          </w:hyperlink>
        </w:p>
        <w:p w:rsidR="00B12CED" w:rsidRDefault="00B12CED">
          <w:pPr>
            <w:pStyle w:val="TOC4"/>
            <w:tabs>
              <w:tab w:val="left" w:leader="dot" w:pos="8245"/>
            </w:tabs>
            <w:spacing w:before="202"/>
          </w:pPr>
          <w:hyperlink w:anchor="_TOC_250039" w:history="1">
            <w:r w:rsidR="00627E38">
              <w:rPr>
                <w:spacing w:val="-3"/>
              </w:rPr>
              <w:t>BAB</w:t>
            </w:r>
            <w:r w:rsidR="00627E38">
              <w:rPr>
                <w:spacing w:val="1"/>
              </w:rPr>
              <w:t xml:space="preserve"> </w:t>
            </w:r>
            <w:r w:rsidR="00627E38">
              <w:t>I</w:t>
            </w:r>
            <w:r w:rsidR="00627E38">
              <w:rPr>
                <w:spacing w:val="-5"/>
              </w:rPr>
              <w:t xml:space="preserve"> </w:t>
            </w:r>
            <w:r w:rsidR="00627E38">
              <w:t>PENDAHULUAN</w:t>
            </w:r>
            <w:r w:rsidR="00627E38">
              <w:tab/>
              <w:t>1</w:t>
            </w:r>
          </w:hyperlink>
        </w:p>
        <w:p w:rsidR="00B12CED" w:rsidRDefault="00B12CED">
          <w:pPr>
            <w:pStyle w:val="TOC7"/>
            <w:numPr>
              <w:ilvl w:val="0"/>
              <w:numId w:val="19"/>
            </w:numPr>
            <w:tabs>
              <w:tab w:val="left" w:pos="1153"/>
              <w:tab w:val="left" w:leader="dot" w:pos="8245"/>
            </w:tabs>
            <w:spacing w:before="207"/>
          </w:pPr>
          <w:hyperlink w:anchor="_TOC_250038" w:history="1">
            <w:r w:rsidR="00627E38">
              <w:t>Latar</w:t>
            </w:r>
            <w:r w:rsidR="00627E38">
              <w:rPr>
                <w:spacing w:val="-4"/>
              </w:rPr>
              <w:t xml:space="preserve"> </w:t>
            </w:r>
            <w:r w:rsidR="00627E38">
              <w:t>Belakang</w:t>
            </w:r>
            <w:r w:rsidR="00627E38">
              <w:tab/>
              <w:t>1</w:t>
            </w:r>
          </w:hyperlink>
        </w:p>
        <w:p w:rsidR="00B12CED" w:rsidRDefault="00B12CED">
          <w:pPr>
            <w:pStyle w:val="TOC7"/>
            <w:numPr>
              <w:ilvl w:val="0"/>
              <w:numId w:val="19"/>
            </w:numPr>
            <w:tabs>
              <w:tab w:val="left" w:pos="1153"/>
              <w:tab w:val="left" w:leader="dot" w:pos="8245"/>
            </w:tabs>
          </w:pPr>
          <w:hyperlink w:anchor="_TOC_250037" w:history="1">
            <w:r w:rsidR="00627E38">
              <w:t>Rumusan</w:t>
            </w:r>
            <w:r w:rsidR="00627E38">
              <w:rPr>
                <w:spacing w:val="-1"/>
              </w:rPr>
              <w:t xml:space="preserve"> </w:t>
            </w:r>
            <w:r w:rsidR="00627E38">
              <w:t>Masalah</w:t>
            </w:r>
            <w:r w:rsidR="00627E38">
              <w:tab/>
              <w:t>3</w:t>
            </w:r>
          </w:hyperlink>
        </w:p>
        <w:p w:rsidR="00B12CED" w:rsidRDefault="00B12CED">
          <w:pPr>
            <w:pStyle w:val="TOC7"/>
            <w:numPr>
              <w:ilvl w:val="0"/>
              <w:numId w:val="19"/>
            </w:numPr>
            <w:tabs>
              <w:tab w:val="left" w:pos="1153"/>
              <w:tab w:val="left" w:leader="dot" w:pos="8245"/>
            </w:tabs>
            <w:spacing w:before="127"/>
          </w:pPr>
          <w:hyperlink w:anchor="_TOC_250036" w:history="1">
            <w:r w:rsidR="00627E38">
              <w:t>Batasan</w:t>
            </w:r>
            <w:r w:rsidR="00627E38">
              <w:rPr>
                <w:spacing w:val="-1"/>
              </w:rPr>
              <w:t xml:space="preserve"> </w:t>
            </w:r>
            <w:r w:rsidR="00627E38">
              <w:t>Masalah</w:t>
            </w:r>
            <w:r w:rsidR="00627E38">
              <w:tab/>
              <w:t>3</w:t>
            </w:r>
          </w:hyperlink>
        </w:p>
        <w:p w:rsidR="00B12CED" w:rsidRDefault="00B12CED">
          <w:pPr>
            <w:pStyle w:val="TOC7"/>
            <w:numPr>
              <w:ilvl w:val="0"/>
              <w:numId w:val="19"/>
            </w:numPr>
            <w:tabs>
              <w:tab w:val="left" w:pos="1153"/>
              <w:tab w:val="left" w:leader="dot" w:pos="8245"/>
            </w:tabs>
          </w:pPr>
          <w:hyperlink w:anchor="_TOC_250035" w:history="1">
            <w:r w:rsidR="00627E38">
              <w:t>Tujuan</w:t>
            </w:r>
            <w:r w:rsidR="00627E38">
              <w:rPr>
                <w:spacing w:val="-5"/>
              </w:rPr>
              <w:t xml:space="preserve"> </w:t>
            </w:r>
            <w:r w:rsidR="00627E38">
              <w:t>Penelitian</w:t>
            </w:r>
            <w:r w:rsidR="00627E38">
              <w:tab/>
              <w:t>3</w:t>
            </w:r>
          </w:hyperlink>
        </w:p>
        <w:p w:rsidR="00B12CED" w:rsidRDefault="00B12CED">
          <w:pPr>
            <w:pStyle w:val="TOC7"/>
            <w:numPr>
              <w:ilvl w:val="0"/>
              <w:numId w:val="19"/>
            </w:numPr>
            <w:tabs>
              <w:tab w:val="left" w:pos="1153"/>
              <w:tab w:val="left" w:leader="dot" w:pos="8245"/>
            </w:tabs>
            <w:spacing w:before="125"/>
          </w:pPr>
          <w:hyperlink w:anchor="_TOC_250034" w:history="1">
            <w:r w:rsidR="00627E38">
              <w:t>Manfaat</w:t>
            </w:r>
            <w:r w:rsidR="00627E38">
              <w:rPr>
                <w:spacing w:val="-4"/>
              </w:rPr>
              <w:t xml:space="preserve"> </w:t>
            </w:r>
            <w:r w:rsidR="00627E38">
              <w:t>Penelitian</w:t>
            </w:r>
            <w:r w:rsidR="00627E38">
              <w:tab/>
              <w:t>3</w:t>
            </w:r>
          </w:hyperlink>
        </w:p>
        <w:p w:rsidR="00B12CED" w:rsidRDefault="00B12CED">
          <w:pPr>
            <w:pStyle w:val="TOC4"/>
            <w:tabs>
              <w:tab w:val="left" w:leader="dot" w:pos="8245"/>
            </w:tabs>
          </w:pPr>
          <w:hyperlink w:anchor="_TOC_250033" w:history="1">
            <w:r w:rsidR="00627E38">
              <w:rPr>
                <w:spacing w:val="-3"/>
              </w:rPr>
              <w:t xml:space="preserve">BAB </w:t>
            </w:r>
            <w:r w:rsidR="00627E38">
              <w:t>II</w:t>
            </w:r>
            <w:r w:rsidR="00627E38">
              <w:rPr>
                <w:spacing w:val="1"/>
              </w:rPr>
              <w:t xml:space="preserve"> </w:t>
            </w:r>
            <w:r w:rsidR="00627E38">
              <w:t>TINJAUAN</w:t>
            </w:r>
            <w:r w:rsidR="00627E38">
              <w:rPr>
                <w:spacing w:val="-1"/>
              </w:rPr>
              <w:t xml:space="preserve"> </w:t>
            </w:r>
            <w:r w:rsidR="00627E38">
              <w:t>PUSTAKA</w:t>
            </w:r>
            <w:r w:rsidR="00627E38">
              <w:tab/>
              <w:t>4</w:t>
            </w:r>
          </w:hyperlink>
        </w:p>
        <w:p w:rsidR="00B12CED" w:rsidRDefault="00B12CED">
          <w:pPr>
            <w:pStyle w:val="TOC7"/>
            <w:numPr>
              <w:ilvl w:val="0"/>
              <w:numId w:val="18"/>
            </w:numPr>
            <w:tabs>
              <w:tab w:val="left" w:pos="1153"/>
              <w:tab w:val="left" w:leader="dot" w:pos="8245"/>
            </w:tabs>
            <w:spacing w:before="212"/>
            <w:jc w:val="left"/>
          </w:pPr>
          <w:hyperlink w:anchor="_TOC_250032" w:history="1">
            <w:r w:rsidR="00627E38">
              <w:t>Uraian</w:t>
            </w:r>
            <w:r w:rsidR="00627E38">
              <w:rPr>
                <w:spacing w:val="-2"/>
              </w:rPr>
              <w:t xml:space="preserve"> </w:t>
            </w:r>
            <w:r w:rsidR="00627E38">
              <w:t>Tumbuhan</w:t>
            </w:r>
            <w:r w:rsidR="00627E38">
              <w:tab/>
              <w:t>4</w:t>
            </w:r>
          </w:hyperlink>
        </w:p>
        <w:p w:rsidR="00B12CED" w:rsidRDefault="00627E38">
          <w:pPr>
            <w:pStyle w:val="TOC9"/>
            <w:numPr>
              <w:ilvl w:val="1"/>
              <w:numId w:val="18"/>
            </w:numPr>
            <w:tabs>
              <w:tab w:val="left" w:pos="1581"/>
              <w:tab w:val="left" w:leader="dot" w:pos="8245"/>
            </w:tabs>
            <w:spacing w:before="121"/>
          </w:pPr>
          <w:r>
            <w:t>Nama</w:t>
          </w:r>
          <w:r>
            <w:rPr>
              <w:spacing w:val="-2"/>
            </w:rPr>
            <w:t xml:space="preserve"> </w:t>
          </w:r>
          <w:r>
            <w:t>Lain</w:t>
          </w:r>
          <w:r>
            <w:tab/>
            <w:t>4</w:t>
          </w:r>
        </w:p>
        <w:p w:rsidR="00B12CED" w:rsidRDefault="00627E38">
          <w:pPr>
            <w:pStyle w:val="TOC9"/>
            <w:numPr>
              <w:ilvl w:val="1"/>
              <w:numId w:val="18"/>
            </w:numPr>
            <w:tabs>
              <w:tab w:val="left" w:pos="1581"/>
              <w:tab w:val="left" w:leader="dot" w:pos="8245"/>
            </w:tabs>
          </w:pPr>
          <w:r>
            <w:t>Morfologi</w:t>
          </w:r>
          <w:r>
            <w:rPr>
              <w:spacing w:val="-3"/>
            </w:rPr>
            <w:t xml:space="preserve"> </w:t>
          </w:r>
          <w:r>
            <w:t>Tumbuhan</w:t>
          </w:r>
          <w:r>
            <w:tab/>
            <w:t>5</w:t>
          </w:r>
        </w:p>
        <w:p w:rsidR="00B12CED" w:rsidRDefault="00627E38">
          <w:pPr>
            <w:pStyle w:val="TOC9"/>
            <w:numPr>
              <w:ilvl w:val="1"/>
              <w:numId w:val="18"/>
            </w:numPr>
            <w:tabs>
              <w:tab w:val="left" w:pos="1581"/>
              <w:tab w:val="left" w:leader="dot" w:pos="8245"/>
            </w:tabs>
            <w:spacing w:before="203"/>
          </w:pPr>
          <w:r>
            <w:t>Kandungan</w:t>
          </w:r>
          <w:r>
            <w:rPr>
              <w:spacing w:val="-2"/>
            </w:rPr>
            <w:t xml:space="preserve"> </w:t>
          </w:r>
          <w:r>
            <w:t>Kimia</w:t>
          </w:r>
          <w:r>
            <w:rPr>
              <w:spacing w:val="-2"/>
            </w:rPr>
            <w:t xml:space="preserve"> </w:t>
          </w:r>
          <w:r>
            <w:t>Tumbuhan</w:t>
          </w:r>
          <w:r>
            <w:tab/>
            <w:t>6</w:t>
          </w:r>
        </w:p>
        <w:p w:rsidR="00B12CED" w:rsidRDefault="00627E38">
          <w:pPr>
            <w:pStyle w:val="TOC9"/>
            <w:numPr>
              <w:ilvl w:val="1"/>
              <w:numId w:val="18"/>
            </w:numPr>
            <w:tabs>
              <w:tab w:val="left" w:pos="1581"/>
              <w:tab w:val="left" w:leader="dot" w:pos="8245"/>
            </w:tabs>
          </w:pPr>
          <w:r>
            <w:t>Khasiat</w:t>
          </w:r>
          <w:r>
            <w:rPr>
              <w:spacing w:val="-1"/>
            </w:rPr>
            <w:t xml:space="preserve"> </w:t>
          </w:r>
          <w:r>
            <w:t>Tumbuhan</w:t>
          </w:r>
          <w:r>
            <w:tab/>
            <w:t>6</w:t>
          </w:r>
        </w:p>
        <w:p w:rsidR="00B12CED" w:rsidRDefault="00627E38">
          <w:pPr>
            <w:pStyle w:val="TOC7"/>
            <w:numPr>
              <w:ilvl w:val="0"/>
              <w:numId w:val="18"/>
            </w:numPr>
            <w:tabs>
              <w:tab w:val="left" w:pos="1153"/>
              <w:tab w:val="left" w:leader="dot" w:pos="8245"/>
            </w:tabs>
            <w:spacing w:before="197"/>
            <w:jc w:val="left"/>
          </w:pPr>
          <w:r>
            <w:t>Diabetes</w:t>
          </w:r>
          <w:r>
            <w:rPr>
              <w:spacing w:val="-3"/>
            </w:rPr>
            <w:t xml:space="preserve"> </w:t>
          </w:r>
          <w:r>
            <w:t>Mellitus</w:t>
          </w:r>
          <w:r>
            <w:tab/>
            <w:t>6</w:t>
          </w:r>
        </w:p>
        <w:p w:rsidR="00B12CED" w:rsidRDefault="00B12CED">
          <w:pPr>
            <w:pStyle w:val="TOC7"/>
            <w:numPr>
              <w:ilvl w:val="0"/>
              <w:numId w:val="18"/>
            </w:numPr>
            <w:tabs>
              <w:tab w:val="left" w:pos="1153"/>
              <w:tab w:val="left" w:leader="dot" w:pos="7375"/>
            </w:tabs>
            <w:spacing w:before="202"/>
            <w:ind w:right="57"/>
            <w:jc w:val="left"/>
          </w:pPr>
          <w:hyperlink w:anchor="_TOC_250031" w:history="1">
            <w:r w:rsidR="00627E38">
              <w:t>ObatTradisional</w:t>
            </w:r>
            <w:r w:rsidR="00627E38">
              <w:tab/>
              <w:t>11</w:t>
            </w:r>
          </w:hyperlink>
        </w:p>
        <w:p w:rsidR="00B12CED" w:rsidRDefault="00627E38">
          <w:pPr>
            <w:pStyle w:val="TOC7"/>
            <w:numPr>
              <w:ilvl w:val="0"/>
              <w:numId w:val="18"/>
            </w:numPr>
            <w:tabs>
              <w:tab w:val="left" w:pos="1153"/>
              <w:tab w:val="left" w:leader="dot" w:pos="7375"/>
            </w:tabs>
            <w:spacing w:before="198"/>
            <w:ind w:right="57"/>
            <w:jc w:val="left"/>
          </w:pPr>
          <w:r>
            <w:t>Glukosa</w:t>
          </w:r>
          <w:r>
            <w:tab/>
            <w:t>13</w:t>
          </w:r>
        </w:p>
        <w:p w:rsidR="00B12CED" w:rsidRDefault="00B12CED">
          <w:pPr>
            <w:pStyle w:val="TOC9"/>
            <w:numPr>
              <w:ilvl w:val="1"/>
              <w:numId w:val="18"/>
            </w:numPr>
            <w:tabs>
              <w:tab w:val="left" w:pos="1561"/>
              <w:tab w:val="left" w:leader="dot" w:pos="8245"/>
            </w:tabs>
            <w:spacing w:before="199"/>
            <w:ind w:left="1560" w:hanging="407"/>
          </w:pPr>
          <w:hyperlink w:anchor="_TOC_250030" w:history="1">
            <w:r w:rsidR="00627E38">
              <w:t>Metabolisme</w:t>
            </w:r>
            <w:r w:rsidR="00627E38">
              <w:rPr>
                <w:spacing w:val="-6"/>
              </w:rPr>
              <w:t xml:space="preserve"> </w:t>
            </w:r>
            <w:r w:rsidR="00627E38">
              <w:t>Glukosa</w:t>
            </w:r>
            <w:r w:rsidR="00627E38">
              <w:tab/>
              <w:t>13</w:t>
            </w:r>
          </w:hyperlink>
        </w:p>
        <w:p w:rsidR="00B12CED" w:rsidRDefault="00B12CED">
          <w:pPr>
            <w:pStyle w:val="TOC7"/>
            <w:numPr>
              <w:ilvl w:val="0"/>
              <w:numId w:val="18"/>
            </w:numPr>
            <w:tabs>
              <w:tab w:val="left" w:pos="1153"/>
              <w:tab w:val="left" w:leader="dot" w:pos="7375"/>
            </w:tabs>
            <w:spacing w:before="203"/>
            <w:ind w:right="57"/>
            <w:jc w:val="left"/>
          </w:pPr>
          <w:hyperlink w:anchor="_TOC_250029" w:history="1">
            <w:r w:rsidR="00627E38">
              <w:t>Metformin</w:t>
            </w:r>
            <w:r w:rsidR="00627E38">
              <w:rPr>
                <w:spacing w:val="-6"/>
              </w:rPr>
              <w:t xml:space="preserve"> </w:t>
            </w:r>
            <w:r w:rsidR="00627E38">
              <w:t>Hidroklorida</w:t>
            </w:r>
            <w:r w:rsidR="00627E38">
              <w:tab/>
              <w:t>14</w:t>
            </w:r>
          </w:hyperlink>
        </w:p>
        <w:p w:rsidR="00B12CED" w:rsidRDefault="00627E38">
          <w:pPr>
            <w:pStyle w:val="TOC2"/>
          </w:pPr>
          <w:r>
            <w:t>v</w:t>
          </w:r>
        </w:p>
        <w:p w:rsidR="00B12CED" w:rsidRDefault="00B12CED">
          <w:pPr>
            <w:pStyle w:val="TOC9"/>
            <w:numPr>
              <w:ilvl w:val="1"/>
              <w:numId w:val="18"/>
            </w:numPr>
            <w:tabs>
              <w:tab w:val="left" w:pos="1552"/>
              <w:tab w:val="right" w:leader="dot" w:pos="8494"/>
            </w:tabs>
            <w:spacing w:before="663"/>
            <w:ind w:left="1551" w:hanging="398"/>
          </w:pPr>
          <w:hyperlink w:anchor="_TOC_250028" w:history="1">
            <w:r w:rsidR="00627E38">
              <w:t>Mekanisme</w:t>
            </w:r>
            <w:r w:rsidR="00627E38">
              <w:rPr>
                <w:spacing w:val="-3"/>
              </w:rPr>
              <w:t xml:space="preserve"> </w:t>
            </w:r>
            <w:r w:rsidR="00627E38">
              <w:t>Kerja</w:t>
            </w:r>
            <w:r w:rsidR="00627E38">
              <w:rPr>
                <w:spacing w:val="-3"/>
              </w:rPr>
              <w:t xml:space="preserve"> </w:t>
            </w:r>
            <w:r w:rsidR="00627E38">
              <w:t>Metformin</w:t>
            </w:r>
            <w:r w:rsidR="00627E38">
              <w:tab/>
              <w:t>15</w:t>
            </w:r>
          </w:hyperlink>
        </w:p>
        <w:p w:rsidR="00B12CED" w:rsidRDefault="00B12CED">
          <w:pPr>
            <w:pStyle w:val="TOC7"/>
            <w:numPr>
              <w:ilvl w:val="0"/>
              <w:numId w:val="18"/>
            </w:numPr>
            <w:tabs>
              <w:tab w:val="left" w:pos="1153"/>
              <w:tab w:val="right" w:leader="dot" w:pos="8494"/>
            </w:tabs>
            <w:spacing w:before="203"/>
            <w:jc w:val="left"/>
          </w:pPr>
          <w:hyperlink w:anchor="_TOC_250027" w:history="1">
            <w:r w:rsidR="00627E38">
              <w:t>Ekstrak</w:t>
            </w:r>
            <w:r w:rsidR="00627E38">
              <w:tab/>
              <w:t>15</w:t>
            </w:r>
          </w:hyperlink>
        </w:p>
        <w:p w:rsidR="00B12CED" w:rsidRDefault="00B12CED">
          <w:pPr>
            <w:pStyle w:val="TOC9"/>
            <w:numPr>
              <w:ilvl w:val="1"/>
              <w:numId w:val="18"/>
            </w:numPr>
            <w:tabs>
              <w:tab w:val="left" w:pos="1537"/>
              <w:tab w:val="right" w:leader="dot" w:pos="8494"/>
            </w:tabs>
            <w:spacing w:before="197"/>
            <w:ind w:left="1536" w:hanging="383"/>
          </w:pPr>
          <w:hyperlink w:anchor="_TOC_250026" w:history="1">
            <w:r w:rsidR="00627E38">
              <w:t>Pembuatan</w:t>
            </w:r>
            <w:r w:rsidR="00627E38">
              <w:t xml:space="preserve"> </w:t>
            </w:r>
            <w:r w:rsidR="00627E38">
              <w:t>Ekstrak</w:t>
            </w:r>
            <w:r w:rsidR="00627E38">
              <w:tab/>
              <w:t>15</w:t>
            </w:r>
          </w:hyperlink>
        </w:p>
        <w:p w:rsidR="00B12CED" w:rsidRDefault="00B12CED">
          <w:pPr>
            <w:pStyle w:val="TOC5"/>
            <w:numPr>
              <w:ilvl w:val="0"/>
              <w:numId w:val="18"/>
            </w:numPr>
            <w:tabs>
              <w:tab w:val="left" w:pos="1152"/>
              <w:tab w:val="left" w:pos="1153"/>
              <w:tab w:val="right" w:leader="dot" w:pos="8494"/>
            </w:tabs>
            <w:spacing w:before="202"/>
            <w:ind w:hanging="567"/>
            <w:jc w:val="left"/>
          </w:pPr>
          <w:hyperlink w:anchor="_TOC_250025" w:history="1">
            <w:r w:rsidR="00627E38">
              <w:t>Darah</w:t>
            </w:r>
            <w:r w:rsidR="00627E38">
              <w:tab/>
              <w:t>16</w:t>
            </w:r>
          </w:hyperlink>
        </w:p>
        <w:p w:rsidR="00B12CED" w:rsidRDefault="00B12CED">
          <w:pPr>
            <w:pStyle w:val="TOC5"/>
            <w:numPr>
              <w:ilvl w:val="0"/>
              <w:numId w:val="18"/>
            </w:numPr>
            <w:tabs>
              <w:tab w:val="left" w:pos="1152"/>
              <w:tab w:val="left" w:pos="1153"/>
              <w:tab w:val="right" w:leader="dot" w:pos="8494"/>
            </w:tabs>
            <w:spacing w:before="198"/>
            <w:ind w:hanging="567"/>
            <w:jc w:val="left"/>
          </w:pPr>
          <w:hyperlink w:anchor="_TOC_250024" w:history="1">
            <w:r w:rsidR="00627E38">
              <w:t>Hewan</w:t>
            </w:r>
            <w:r w:rsidR="00627E38">
              <w:rPr>
                <w:spacing w:val="-2"/>
              </w:rPr>
              <w:t xml:space="preserve"> </w:t>
            </w:r>
            <w:r w:rsidR="00627E38">
              <w:t>Percobaan</w:t>
            </w:r>
            <w:r w:rsidR="00627E38">
              <w:tab/>
              <w:t>17</w:t>
            </w:r>
          </w:hyperlink>
        </w:p>
        <w:p w:rsidR="00B12CED" w:rsidRDefault="00627E38">
          <w:pPr>
            <w:pStyle w:val="TOC9"/>
            <w:numPr>
              <w:ilvl w:val="1"/>
              <w:numId w:val="18"/>
            </w:numPr>
            <w:tabs>
              <w:tab w:val="left" w:pos="1561"/>
              <w:tab w:val="right" w:leader="dot" w:pos="8494"/>
            </w:tabs>
            <w:ind w:left="1560" w:hanging="407"/>
          </w:pPr>
          <w:r>
            <w:t>Tikus</w:t>
          </w:r>
          <w:r>
            <w:rPr>
              <w:spacing w:val="-4"/>
            </w:rPr>
            <w:t xml:space="preserve"> </w:t>
          </w:r>
          <w:r>
            <w:t>Putih</w:t>
          </w:r>
          <w:r>
            <w:tab/>
            <w:t>18</w:t>
          </w:r>
        </w:p>
        <w:p w:rsidR="00B12CED" w:rsidRDefault="00B12CED">
          <w:pPr>
            <w:pStyle w:val="TOC5"/>
            <w:numPr>
              <w:ilvl w:val="0"/>
              <w:numId w:val="18"/>
            </w:numPr>
            <w:tabs>
              <w:tab w:val="left" w:pos="1152"/>
              <w:tab w:val="left" w:pos="1153"/>
              <w:tab w:val="right" w:leader="dot" w:pos="8492"/>
            </w:tabs>
            <w:ind w:hanging="567"/>
            <w:jc w:val="left"/>
          </w:pPr>
          <w:hyperlink w:anchor="_TOC_250023" w:history="1">
            <w:r w:rsidR="00627E38">
              <w:t>Kerangka</w:t>
            </w:r>
            <w:r w:rsidR="00627E38">
              <w:rPr>
                <w:spacing w:val="-3"/>
              </w:rPr>
              <w:t xml:space="preserve"> </w:t>
            </w:r>
            <w:r w:rsidR="00627E38">
              <w:t>Konsep</w:t>
            </w:r>
            <w:r w:rsidR="00627E38">
              <w:tab/>
              <w:t>19</w:t>
            </w:r>
          </w:hyperlink>
        </w:p>
        <w:p w:rsidR="00B12CED" w:rsidRDefault="00B12CED">
          <w:pPr>
            <w:pStyle w:val="TOC5"/>
            <w:numPr>
              <w:ilvl w:val="0"/>
              <w:numId w:val="18"/>
            </w:numPr>
            <w:tabs>
              <w:tab w:val="left" w:pos="1215"/>
              <w:tab w:val="left" w:pos="1216"/>
              <w:tab w:val="right" w:leader="dot" w:pos="8494"/>
            </w:tabs>
            <w:spacing w:line="252" w:lineRule="exact"/>
            <w:ind w:left="1215" w:hanging="629"/>
            <w:jc w:val="left"/>
          </w:pPr>
          <w:hyperlink w:anchor="_TOC_250022" w:history="1">
            <w:r w:rsidR="00627E38">
              <w:t>Defenisi</w:t>
            </w:r>
            <w:r w:rsidR="00627E38">
              <w:rPr>
                <w:spacing w:val="-1"/>
              </w:rPr>
              <w:t xml:space="preserve"> </w:t>
            </w:r>
            <w:r w:rsidR="00627E38">
              <w:t>Operasional</w:t>
            </w:r>
            <w:r w:rsidR="00627E38">
              <w:tab/>
              <w:t>19</w:t>
            </w:r>
          </w:hyperlink>
        </w:p>
        <w:p w:rsidR="00B12CED" w:rsidRDefault="00B12CED">
          <w:pPr>
            <w:pStyle w:val="TOC5"/>
            <w:numPr>
              <w:ilvl w:val="0"/>
              <w:numId w:val="18"/>
            </w:numPr>
            <w:tabs>
              <w:tab w:val="left" w:pos="1152"/>
              <w:tab w:val="left" w:pos="1153"/>
              <w:tab w:val="right" w:leader="dot" w:pos="8494"/>
            </w:tabs>
            <w:spacing w:before="0" w:line="252" w:lineRule="exact"/>
            <w:ind w:hanging="567"/>
            <w:jc w:val="left"/>
          </w:pPr>
          <w:hyperlink w:anchor="_TOC_250021" w:history="1">
            <w:r w:rsidR="00627E38">
              <w:t>Hipotesis</w:t>
            </w:r>
            <w:r w:rsidR="00627E38">
              <w:tab/>
              <w:t>19</w:t>
            </w:r>
          </w:hyperlink>
        </w:p>
        <w:p w:rsidR="00B12CED" w:rsidRDefault="00B12CED">
          <w:pPr>
            <w:pStyle w:val="TOC4"/>
            <w:tabs>
              <w:tab w:val="right" w:leader="dot" w:pos="8494"/>
            </w:tabs>
            <w:spacing w:before="193"/>
          </w:pPr>
          <w:hyperlink w:anchor="_TOC_250020" w:history="1">
            <w:r w:rsidR="00627E38">
              <w:rPr>
                <w:spacing w:val="-3"/>
              </w:rPr>
              <w:t xml:space="preserve">BAB </w:t>
            </w:r>
            <w:r w:rsidR="00627E38">
              <w:t>III</w:t>
            </w:r>
            <w:r w:rsidR="00627E38">
              <w:rPr>
                <w:spacing w:val="7"/>
              </w:rPr>
              <w:t xml:space="preserve"> </w:t>
            </w:r>
            <w:r w:rsidR="00627E38">
              <w:t>METODE</w:t>
            </w:r>
            <w:r w:rsidR="00627E38">
              <w:rPr>
                <w:spacing w:val="-3"/>
              </w:rPr>
              <w:t xml:space="preserve"> </w:t>
            </w:r>
            <w:r w:rsidR="00627E38">
              <w:t>PENELITIAN</w:t>
            </w:r>
            <w:r w:rsidR="00627E38">
              <w:tab/>
              <w:t>20</w:t>
            </w:r>
          </w:hyperlink>
        </w:p>
        <w:p w:rsidR="00B12CED" w:rsidRDefault="00B12CED">
          <w:pPr>
            <w:pStyle w:val="TOC7"/>
            <w:numPr>
              <w:ilvl w:val="0"/>
              <w:numId w:val="17"/>
            </w:numPr>
            <w:tabs>
              <w:tab w:val="left" w:pos="1153"/>
              <w:tab w:val="right" w:leader="dot" w:pos="8494"/>
            </w:tabs>
            <w:spacing w:before="212"/>
          </w:pPr>
          <w:hyperlink w:anchor="_TOC_250019" w:history="1">
            <w:r w:rsidR="00627E38">
              <w:t>Jenis dan</w:t>
            </w:r>
            <w:r w:rsidR="00627E38">
              <w:rPr>
                <w:spacing w:val="-2"/>
              </w:rPr>
              <w:t xml:space="preserve"> </w:t>
            </w:r>
            <w:r w:rsidR="00627E38">
              <w:t>Desain</w:t>
            </w:r>
            <w:r w:rsidR="00627E38">
              <w:rPr>
                <w:spacing w:val="-3"/>
              </w:rPr>
              <w:t xml:space="preserve"> </w:t>
            </w:r>
            <w:r w:rsidR="00627E38">
              <w:t>Penelitian</w:t>
            </w:r>
            <w:r w:rsidR="00627E38">
              <w:tab/>
              <w:t>20</w:t>
            </w:r>
          </w:hyperlink>
        </w:p>
        <w:p w:rsidR="00B12CED" w:rsidRDefault="00B12CED">
          <w:pPr>
            <w:pStyle w:val="TOC7"/>
            <w:numPr>
              <w:ilvl w:val="0"/>
              <w:numId w:val="17"/>
            </w:numPr>
            <w:tabs>
              <w:tab w:val="left" w:pos="1153"/>
              <w:tab w:val="right" w:leader="dot" w:pos="8494"/>
            </w:tabs>
          </w:pPr>
          <w:hyperlink w:anchor="_TOC_250018" w:history="1">
            <w:r w:rsidR="00627E38">
              <w:t>Lokasi dan</w:t>
            </w:r>
            <w:r w:rsidR="00627E38">
              <w:rPr>
                <w:spacing w:val="-8"/>
              </w:rPr>
              <w:t xml:space="preserve"> </w:t>
            </w:r>
            <w:r w:rsidR="00627E38">
              <w:t>Waktu</w:t>
            </w:r>
            <w:r w:rsidR="00627E38">
              <w:t xml:space="preserve"> </w:t>
            </w:r>
            <w:r w:rsidR="00627E38">
              <w:t>Penelitian</w:t>
            </w:r>
            <w:r w:rsidR="00627E38">
              <w:tab/>
              <w:t>20</w:t>
            </w:r>
          </w:hyperlink>
        </w:p>
        <w:p w:rsidR="00B12CED" w:rsidRDefault="00B12CED">
          <w:pPr>
            <w:pStyle w:val="TOC7"/>
            <w:numPr>
              <w:ilvl w:val="0"/>
              <w:numId w:val="17"/>
            </w:numPr>
            <w:tabs>
              <w:tab w:val="left" w:pos="1153"/>
              <w:tab w:val="right" w:leader="dot" w:pos="8494"/>
            </w:tabs>
          </w:pPr>
          <w:hyperlink w:anchor="_TOC_250017" w:history="1">
            <w:r w:rsidR="00627E38">
              <w:t>Populasi dan</w:t>
            </w:r>
            <w:r w:rsidR="00627E38">
              <w:rPr>
                <w:spacing w:val="-7"/>
              </w:rPr>
              <w:t xml:space="preserve"> </w:t>
            </w:r>
            <w:r w:rsidR="00627E38">
              <w:t>Sampel</w:t>
            </w:r>
            <w:r w:rsidR="00627E38">
              <w:rPr>
                <w:spacing w:val="-6"/>
              </w:rPr>
              <w:t xml:space="preserve"> </w:t>
            </w:r>
            <w:r w:rsidR="00627E38">
              <w:t>Penelitian</w:t>
            </w:r>
            <w:r w:rsidR="00627E38">
              <w:tab/>
              <w:t>20</w:t>
            </w:r>
          </w:hyperlink>
        </w:p>
        <w:p w:rsidR="00B12CED" w:rsidRDefault="00B12CED">
          <w:pPr>
            <w:numPr>
              <w:ilvl w:val="1"/>
              <w:numId w:val="17"/>
            </w:numPr>
            <w:tabs>
              <w:tab w:val="left" w:pos="1715"/>
              <w:tab w:val="right" w:leader="dot" w:pos="7565"/>
            </w:tabs>
            <w:spacing w:before="121"/>
          </w:pPr>
          <w:hyperlink w:anchor="_TOC_250016" w:history="1">
            <w:r w:rsidR="00627E38">
              <w:t>Populasi</w:t>
            </w:r>
            <w:r w:rsidR="00627E38">
              <w:tab/>
              <w:t>20</w:t>
            </w:r>
          </w:hyperlink>
        </w:p>
        <w:p w:rsidR="00B12CED" w:rsidRDefault="00B12CED">
          <w:pPr>
            <w:numPr>
              <w:ilvl w:val="1"/>
              <w:numId w:val="17"/>
            </w:numPr>
            <w:tabs>
              <w:tab w:val="left" w:pos="1714"/>
              <w:tab w:val="right" w:leader="dot" w:pos="7565"/>
            </w:tabs>
            <w:spacing w:before="198"/>
            <w:ind w:left="1713" w:hanging="407"/>
          </w:pPr>
          <w:hyperlink w:anchor="_TOC_250015" w:history="1">
            <w:r w:rsidR="00627E38">
              <w:t>Sampel</w:t>
            </w:r>
            <w:r w:rsidR="00627E38">
              <w:tab/>
              <w:t>20</w:t>
            </w:r>
          </w:hyperlink>
        </w:p>
        <w:p w:rsidR="00B12CED" w:rsidRDefault="00B12CED">
          <w:pPr>
            <w:pStyle w:val="TOC7"/>
            <w:numPr>
              <w:ilvl w:val="0"/>
              <w:numId w:val="17"/>
            </w:numPr>
            <w:tabs>
              <w:tab w:val="left" w:pos="1153"/>
              <w:tab w:val="right" w:leader="dot" w:pos="8492"/>
            </w:tabs>
            <w:spacing w:before="202"/>
          </w:pPr>
          <w:hyperlink w:anchor="_TOC_250014" w:history="1">
            <w:r w:rsidR="00627E38">
              <w:t>Hewan</w:t>
            </w:r>
            <w:r w:rsidR="00627E38">
              <w:rPr>
                <w:spacing w:val="-3"/>
              </w:rPr>
              <w:t xml:space="preserve"> </w:t>
            </w:r>
            <w:r w:rsidR="00627E38">
              <w:t>Percobaan</w:t>
            </w:r>
            <w:r w:rsidR="00627E38">
              <w:tab/>
              <w:t>20</w:t>
            </w:r>
          </w:hyperlink>
        </w:p>
        <w:p w:rsidR="00B12CED" w:rsidRDefault="00B12CED">
          <w:pPr>
            <w:pStyle w:val="TOC7"/>
            <w:numPr>
              <w:ilvl w:val="0"/>
              <w:numId w:val="17"/>
            </w:numPr>
            <w:tabs>
              <w:tab w:val="left" w:pos="1144"/>
              <w:tab w:val="right" w:leader="dot" w:pos="8494"/>
            </w:tabs>
            <w:ind w:left="1143" w:hanging="274"/>
          </w:pPr>
          <w:hyperlink w:anchor="_TOC_250013" w:history="1">
            <w:r w:rsidR="00627E38">
              <w:t>Alat</w:t>
            </w:r>
            <w:r w:rsidR="00627E38">
              <w:rPr>
                <w:spacing w:val="-3"/>
              </w:rPr>
              <w:t xml:space="preserve"> </w:t>
            </w:r>
            <w:r w:rsidR="00627E38">
              <w:t>dan</w:t>
            </w:r>
            <w:r w:rsidR="00627E38">
              <w:rPr>
                <w:spacing w:val="-2"/>
              </w:rPr>
              <w:t xml:space="preserve"> </w:t>
            </w:r>
            <w:r w:rsidR="00627E38">
              <w:t>Bahan</w:t>
            </w:r>
            <w:r w:rsidR="00627E38">
              <w:tab/>
              <w:t>21</w:t>
            </w:r>
          </w:hyperlink>
        </w:p>
        <w:p w:rsidR="00B12CED" w:rsidRDefault="00B12CED">
          <w:pPr>
            <w:pStyle w:val="TOC9"/>
            <w:numPr>
              <w:ilvl w:val="1"/>
              <w:numId w:val="17"/>
            </w:numPr>
            <w:tabs>
              <w:tab w:val="left" w:pos="1523"/>
              <w:tab w:val="right" w:leader="dot" w:pos="8494"/>
            </w:tabs>
            <w:ind w:left="1523" w:hanging="394"/>
          </w:pPr>
          <w:hyperlink w:anchor="_TOC_250012" w:history="1">
            <w:r w:rsidR="00627E38">
              <w:t>Alat</w:t>
            </w:r>
            <w:r w:rsidR="00627E38">
              <w:tab/>
              <w:t>21</w:t>
            </w:r>
          </w:hyperlink>
        </w:p>
        <w:p w:rsidR="00B12CED" w:rsidRDefault="00B12CED">
          <w:pPr>
            <w:pStyle w:val="TOC9"/>
            <w:numPr>
              <w:ilvl w:val="1"/>
              <w:numId w:val="17"/>
            </w:numPr>
            <w:tabs>
              <w:tab w:val="left" w:pos="1523"/>
              <w:tab w:val="right" w:leader="dot" w:pos="8492"/>
            </w:tabs>
            <w:ind w:left="1523" w:hanging="394"/>
          </w:pPr>
          <w:hyperlink w:anchor="_TOC_250011" w:history="1">
            <w:r w:rsidR="00627E38">
              <w:t>Bahan</w:t>
            </w:r>
            <w:r w:rsidR="00627E38">
              <w:tab/>
              <w:t>21</w:t>
            </w:r>
          </w:hyperlink>
        </w:p>
        <w:p w:rsidR="00B12CED" w:rsidRDefault="00B12CED">
          <w:pPr>
            <w:pStyle w:val="TOC6"/>
            <w:numPr>
              <w:ilvl w:val="0"/>
              <w:numId w:val="17"/>
            </w:numPr>
            <w:tabs>
              <w:tab w:val="left" w:pos="1115"/>
              <w:tab w:val="right" w:leader="dot" w:pos="8494"/>
            </w:tabs>
            <w:spacing w:before="203"/>
            <w:ind w:left="1114" w:hanging="259"/>
          </w:pPr>
          <w:hyperlink w:anchor="_TOC_250010" w:history="1">
            <w:r w:rsidR="00627E38">
              <w:t>Pembuatan</w:t>
            </w:r>
            <w:r w:rsidR="00627E38">
              <w:rPr>
                <w:spacing w:val="-3"/>
              </w:rPr>
              <w:t xml:space="preserve"> </w:t>
            </w:r>
            <w:r w:rsidR="00627E38">
              <w:t>Sediaan</w:t>
            </w:r>
            <w:r w:rsidR="00627E38">
              <w:tab/>
              <w:t>21</w:t>
            </w:r>
          </w:hyperlink>
        </w:p>
        <w:p w:rsidR="00B12CED" w:rsidRDefault="00627E38">
          <w:pPr>
            <w:pStyle w:val="TOC9"/>
            <w:numPr>
              <w:ilvl w:val="1"/>
              <w:numId w:val="17"/>
            </w:numPr>
            <w:tabs>
              <w:tab w:val="left" w:pos="1480"/>
              <w:tab w:val="right" w:leader="dot" w:pos="8494"/>
            </w:tabs>
            <w:ind w:left="1479" w:hanging="374"/>
          </w:pPr>
          <w:r>
            <w:t>Pembuatan</w:t>
          </w:r>
          <w:r>
            <w:t xml:space="preserve"> </w:t>
          </w:r>
          <w:r>
            <w:t>Simplisia</w:t>
          </w:r>
          <w:r>
            <w:tab/>
            <w:t>21</w:t>
          </w:r>
        </w:p>
        <w:p w:rsidR="00B12CED" w:rsidRDefault="00B12CED">
          <w:pPr>
            <w:pStyle w:val="TOC9"/>
            <w:numPr>
              <w:ilvl w:val="1"/>
              <w:numId w:val="17"/>
            </w:numPr>
            <w:tabs>
              <w:tab w:val="left" w:pos="1480"/>
              <w:tab w:val="right" w:leader="dot" w:pos="8494"/>
            </w:tabs>
            <w:spacing w:before="197"/>
            <w:ind w:left="1479" w:hanging="374"/>
          </w:pPr>
          <w:hyperlink w:anchor="_TOC_250009" w:history="1">
            <w:r w:rsidR="00627E38">
              <w:t>Pembuatan Ekstrak Etanol Biji</w:t>
            </w:r>
            <w:r w:rsidR="00627E38">
              <w:rPr>
                <w:spacing w:val="-3"/>
              </w:rPr>
              <w:t xml:space="preserve"> </w:t>
            </w:r>
            <w:r w:rsidR="00627E38">
              <w:t>Petai</w:t>
            </w:r>
            <w:r w:rsidR="00627E38">
              <w:rPr>
                <w:spacing w:val="-1"/>
              </w:rPr>
              <w:t xml:space="preserve"> </w:t>
            </w:r>
            <w:r w:rsidR="00627E38">
              <w:t>Cina</w:t>
            </w:r>
            <w:r w:rsidR="00627E38">
              <w:tab/>
              <w:t>22</w:t>
            </w:r>
          </w:hyperlink>
        </w:p>
        <w:p w:rsidR="00B12CED" w:rsidRDefault="00B12CED">
          <w:pPr>
            <w:pStyle w:val="TOC7"/>
            <w:numPr>
              <w:ilvl w:val="0"/>
              <w:numId w:val="17"/>
            </w:numPr>
            <w:tabs>
              <w:tab w:val="left" w:pos="1168"/>
              <w:tab w:val="right" w:leader="dot" w:pos="8492"/>
            </w:tabs>
            <w:spacing w:before="202"/>
            <w:ind w:left="1167" w:hanging="298"/>
          </w:pPr>
          <w:hyperlink w:anchor="_TOC_250008" w:history="1">
            <w:r w:rsidR="00627E38">
              <w:t>Prosedur</w:t>
            </w:r>
            <w:r w:rsidR="00627E38">
              <w:rPr>
                <w:spacing w:val="-6"/>
              </w:rPr>
              <w:t xml:space="preserve"> </w:t>
            </w:r>
            <w:r w:rsidR="00627E38">
              <w:t>Kerja</w:t>
            </w:r>
            <w:r w:rsidR="00627E38">
              <w:tab/>
              <w:t>23</w:t>
            </w:r>
          </w:hyperlink>
        </w:p>
        <w:p w:rsidR="00B12CED" w:rsidRDefault="00B12CED">
          <w:pPr>
            <w:pStyle w:val="TOC9"/>
            <w:numPr>
              <w:ilvl w:val="1"/>
              <w:numId w:val="17"/>
            </w:numPr>
            <w:tabs>
              <w:tab w:val="left" w:pos="1581"/>
              <w:tab w:val="right" w:leader="dot" w:pos="8494"/>
            </w:tabs>
            <w:spacing w:before="197"/>
          </w:pPr>
          <w:hyperlink w:anchor="_TOC_250007" w:history="1">
            <w:r w:rsidR="00627E38">
              <w:t>Persiapan</w:t>
            </w:r>
            <w:r w:rsidR="00627E38">
              <w:t xml:space="preserve"> </w:t>
            </w:r>
            <w:r w:rsidR="00627E38">
              <w:t>Hewan</w:t>
            </w:r>
            <w:r w:rsidR="00627E38">
              <w:rPr>
                <w:spacing w:val="-3"/>
              </w:rPr>
              <w:t xml:space="preserve"> </w:t>
            </w:r>
            <w:r w:rsidR="00627E38">
              <w:t>Percobaan</w:t>
            </w:r>
            <w:r w:rsidR="00627E38">
              <w:tab/>
              <w:t>23</w:t>
            </w:r>
          </w:hyperlink>
        </w:p>
        <w:p w:rsidR="00B12CED" w:rsidRDefault="00B12CED">
          <w:pPr>
            <w:pStyle w:val="TOC9"/>
            <w:numPr>
              <w:ilvl w:val="1"/>
              <w:numId w:val="17"/>
            </w:numPr>
            <w:tabs>
              <w:tab w:val="left" w:pos="1571"/>
              <w:tab w:val="right" w:leader="dot" w:pos="8494"/>
            </w:tabs>
            <w:ind w:left="1570" w:hanging="417"/>
          </w:pPr>
          <w:hyperlink w:anchor="_TOC_250006" w:history="1">
            <w:r w:rsidR="00627E38">
              <w:t>Pembuatan Suspensi</w:t>
            </w:r>
            <w:r w:rsidR="00627E38">
              <w:rPr>
                <w:spacing w:val="-2"/>
              </w:rPr>
              <w:t xml:space="preserve"> </w:t>
            </w:r>
            <w:r w:rsidR="00627E38">
              <w:rPr>
                <w:spacing w:val="-3"/>
              </w:rPr>
              <w:t>CMC</w:t>
            </w:r>
            <w:r w:rsidR="00627E38">
              <w:t xml:space="preserve"> 0,5%</w:t>
            </w:r>
            <w:r w:rsidR="00627E38">
              <w:tab/>
              <w:t>23</w:t>
            </w:r>
          </w:hyperlink>
        </w:p>
        <w:p w:rsidR="00B12CED" w:rsidRDefault="00627E38">
          <w:pPr>
            <w:pStyle w:val="TOC9"/>
            <w:numPr>
              <w:ilvl w:val="1"/>
              <w:numId w:val="17"/>
            </w:numPr>
            <w:tabs>
              <w:tab w:val="left" w:pos="1571"/>
              <w:tab w:val="right" w:leader="dot" w:pos="8494"/>
            </w:tabs>
            <w:spacing w:before="203"/>
            <w:ind w:left="1570" w:hanging="417"/>
          </w:pPr>
          <w:r>
            <w:t>Pembuatan</w:t>
          </w:r>
          <w:r>
            <w:rPr>
              <w:spacing w:val="-3"/>
            </w:rPr>
            <w:t xml:space="preserve"> </w:t>
          </w:r>
          <w:r>
            <w:t>Sediaa</w:t>
          </w:r>
          <w:r>
            <w:t xml:space="preserve"> </w:t>
          </w:r>
          <w:r>
            <w:t>Glukosa</w:t>
          </w:r>
          <w:r>
            <w:tab/>
            <w:t>23</w:t>
          </w:r>
        </w:p>
        <w:p w:rsidR="00B12CED" w:rsidRDefault="00B12CED">
          <w:pPr>
            <w:pStyle w:val="TOC9"/>
            <w:numPr>
              <w:ilvl w:val="1"/>
              <w:numId w:val="17"/>
            </w:numPr>
            <w:tabs>
              <w:tab w:val="left" w:pos="1571"/>
              <w:tab w:val="right" w:leader="dot" w:pos="8494"/>
            </w:tabs>
            <w:ind w:left="1570" w:hanging="417"/>
          </w:pPr>
          <w:hyperlink w:anchor="_TOC_250005" w:history="1">
            <w:r w:rsidR="00627E38">
              <w:t>Pembuatan</w:t>
            </w:r>
            <w:r w:rsidR="00627E38">
              <w:rPr>
                <w:spacing w:val="-3"/>
              </w:rPr>
              <w:t xml:space="preserve"> </w:t>
            </w:r>
            <w:r w:rsidR="00627E38">
              <w:t>Suspensi</w:t>
            </w:r>
            <w:r w:rsidR="00627E38">
              <w:rPr>
                <w:spacing w:val="-1"/>
              </w:rPr>
              <w:t xml:space="preserve"> </w:t>
            </w:r>
            <w:r w:rsidR="00627E38">
              <w:t>Metformin</w:t>
            </w:r>
            <w:r w:rsidR="00627E38">
              <w:tab/>
              <w:t>24</w:t>
            </w:r>
          </w:hyperlink>
        </w:p>
        <w:p w:rsidR="00B12CED" w:rsidRDefault="00B12CED">
          <w:pPr>
            <w:pStyle w:val="TOC9"/>
            <w:numPr>
              <w:ilvl w:val="1"/>
              <w:numId w:val="17"/>
            </w:numPr>
            <w:tabs>
              <w:tab w:val="left" w:pos="1571"/>
              <w:tab w:val="right" w:leader="dot" w:pos="8494"/>
            </w:tabs>
            <w:spacing w:before="203"/>
            <w:ind w:left="1570" w:hanging="417"/>
          </w:pPr>
          <w:hyperlink w:anchor="_TOC_250004" w:history="1">
            <w:r w:rsidR="00627E38">
              <w:t>Pembuatan Ekstrak Etanol Biji</w:t>
            </w:r>
            <w:r w:rsidR="00627E38">
              <w:rPr>
                <w:spacing w:val="-11"/>
              </w:rPr>
              <w:t xml:space="preserve"> </w:t>
            </w:r>
            <w:r w:rsidR="00627E38">
              <w:t>Petai Cina</w:t>
            </w:r>
            <w:r w:rsidR="00627E38">
              <w:tab/>
              <w:t>24</w:t>
            </w:r>
          </w:hyperlink>
        </w:p>
        <w:p w:rsidR="00B12CED" w:rsidRDefault="00627E38">
          <w:pPr>
            <w:pStyle w:val="TOC4"/>
            <w:tabs>
              <w:tab w:val="right" w:leader="dot" w:pos="8494"/>
            </w:tabs>
            <w:spacing w:before="194"/>
          </w:pPr>
          <w:r>
            <w:rPr>
              <w:spacing w:val="-3"/>
            </w:rPr>
            <w:t xml:space="preserve">BAB </w:t>
          </w:r>
          <w:r>
            <w:t>IV HASIL</w:t>
          </w:r>
          <w:r>
            <w:rPr>
              <w:spacing w:val="7"/>
            </w:rPr>
            <w:t xml:space="preserve"> </w:t>
          </w:r>
          <w:r>
            <w:t>DAN</w:t>
          </w:r>
          <w:r>
            <w:rPr>
              <w:spacing w:val="-6"/>
            </w:rPr>
            <w:t xml:space="preserve"> </w:t>
          </w:r>
          <w:r>
            <w:t>PEMBAHASAN</w:t>
          </w:r>
          <w:r>
            <w:tab/>
            <w:t>27</w:t>
          </w:r>
        </w:p>
        <w:p w:rsidR="00B12CED" w:rsidRDefault="00627E38">
          <w:pPr>
            <w:pStyle w:val="TOC6"/>
            <w:spacing w:before="891" w:after="20"/>
            <w:ind w:left="793" w:right="1100" w:firstLine="0"/>
            <w:jc w:val="center"/>
            <w:rPr>
              <w:rFonts w:ascii="Calibri"/>
            </w:rPr>
          </w:pPr>
          <w:r>
            <w:rPr>
              <w:rFonts w:ascii="Calibri"/>
            </w:rPr>
            <w:t>vi</w:t>
          </w:r>
        </w:p>
        <w:p w:rsidR="00B12CED" w:rsidRDefault="00B12CED">
          <w:pPr>
            <w:pStyle w:val="TOC6"/>
            <w:numPr>
              <w:ilvl w:val="0"/>
              <w:numId w:val="16"/>
            </w:numPr>
            <w:tabs>
              <w:tab w:val="left" w:pos="1153"/>
              <w:tab w:val="right" w:leader="dot" w:pos="8494"/>
            </w:tabs>
            <w:spacing w:before="668"/>
          </w:pPr>
          <w:hyperlink w:anchor="_TOC_250003" w:history="1">
            <w:r w:rsidR="00627E38">
              <w:t>HASIL</w:t>
            </w:r>
            <w:r w:rsidR="00627E38">
              <w:tab/>
              <w:t>27</w:t>
            </w:r>
          </w:hyperlink>
        </w:p>
        <w:p w:rsidR="00B12CED" w:rsidRDefault="00B12CED">
          <w:pPr>
            <w:pStyle w:val="TOC6"/>
            <w:numPr>
              <w:ilvl w:val="0"/>
              <w:numId w:val="16"/>
            </w:numPr>
            <w:tabs>
              <w:tab w:val="left" w:pos="1153"/>
              <w:tab w:val="right" w:leader="dot" w:pos="8494"/>
            </w:tabs>
          </w:pPr>
          <w:hyperlink w:anchor="_TOC_250002" w:history="1">
            <w:r w:rsidR="00627E38">
              <w:t>PEMBAHASAN</w:t>
            </w:r>
            <w:r w:rsidR="00627E38">
              <w:tab/>
              <w:t>28</w:t>
            </w:r>
          </w:hyperlink>
        </w:p>
        <w:p w:rsidR="00B12CED" w:rsidRDefault="00627E38">
          <w:pPr>
            <w:pStyle w:val="TOC4"/>
            <w:tabs>
              <w:tab w:val="right" w:leader="dot" w:pos="8494"/>
            </w:tabs>
          </w:pPr>
          <w:r>
            <w:rPr>
              <w:spacing w:val="-3"/>
            </w:rPr>
            <w:t xml:space="preserve">BAB </w:t>
          </w:r>
          <w:r>
            <w:t>V SIMPULAN DAN</w:t>
          </w:r>
          <w:r>
            <w:rPr>
              <w:spacing w:val="-5"/>
            </w:rPr>
            <w:t xml:space="preserve"> </w:t>
          </w:r>
          <w:r>
            <w:t>SARAN</w:t>
          </w:r>
          <w:r>
            <w:tab/>
            <w:t>30</w:t>
          </w:r>
        </w:p>
        <w:p w:rsidR="00B12CED" w:rsidRDefault="00627E38">
          <w:pPr>
            <w:pStyle w:val="TOC8"/>
            <w:numPr>
              <w:ilvl w:val="1"/>
              <w:numId w:val="16"/>
            </w:numPr>
            <w:tabs>
              <w:tab w:val="left" w:pos="1307"/>
              <w:tab w:val="right" w:leader="dot" w:pos="8494"/>
            </w:tabs>
            <w:spacing w:before="208"/>
          </w:pPr>
          <w:r>
            <w:t>SIMPULAN</w:t>
          </w:r>
          <w:r>
            <w:tab/>
            <w:t>30</w:t>
          </w:r>
        </w:p>
        <w:p w:rsidR="00B12CED" w:rsidRDefault="00B12CED">
          <w:pPr>
            <w:pStyle w:val="TOC8"/>
            <w:numPr>
              <w:ilvl w:val="1"/>
              <w:numId w:val="16"/>
            </w:numPr>
            <w:tabs>
              <w:tab w:val="left" w:pos="1307"/>
              <w:tab w:val="right" w:leader="dot" w:pos="8494"/>
            </w:tabs>
          </w:pPr>
          <w:hyperlink w:anchor="_TOC_250001" w:history="1">
            <w:r w:rsidR="00627E38">
              <w:t>SARAN</w:t>
            </w:r>
            <w:r w:rsidR="00627E38">
              <w:tab/>
              <w:t>30</w:t>
            </w:r>
          </w:hyperlink>
        </w:p>
        <w:p w:rsidR="00B12CED" w:rsidRDefault="00B12CED">
          <w:pPr>
            <w:pStyle w:val="TOC4"/>
            <w:tabs>
              <w:tab w:val="right" w:leader="dot" w:pos="8494"/>
            </w:tabs>
          </w:pPr>
          <w:hyperlink w:anchor="_TOC_250000" w:history="1">
            <w:r w:rsidR="00627E38">
              <w:rPr>
                <w:spacing w:val="-3"/>
              </w:rPr>
              <w:t>DAFTAR</w:t>
            </w:r>
            <w:r w:rsidR="00627E38">
              <w:t xml:space="preserve"> PUSTAKA</w:t>
            </w:r>
            <w:r w:rsidR="00627E38">
              <w:tab/>
              <w:t>31</w:t>
            </w:r>
          </w:hyperlink>
        </w:p>
      </w:sdtContent>
    </w:sdt>
    <w:p w:rsidR="00B12CED" w:rsidRDefault="00B12CED">
      <w:pPr>
        <w:sectPr w:rsidR="00B12CED">
          <w:type w:val="continuous"/>
          <w:pgSz w:w="11910" w:h="16840"/>
          <w:pgMar w:top="1599" w:right="800" w:bottom="953" w:left="1680" w:header="720" w:footer="720" w:gutter="0"/>
          <w:cols w:space="720"/>
        </w:sectPr>
      </w:pPr>
    </w:p>
    <w:p w:rsidR="00B12CED" w:rsidRDefault="00627E38">
      <w:pPr>
        <w:spacing w:before="197"/>
        <w:ind w:left="586"/>
        <w:rPr>
          <w:b/>
        </w:rPr>
      </w:pPr>
      <w:r>
        <w:rPr>
          <w:b/>
        </w:rPr>
        <w:lastRenderedPageBreak/>
        <w:t>LAMPIRAN</w:t>
      </w: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rPr>
          <w:b/>
        </w:rPr>
      </w:pPr>
    </w:p>
    <w:p w:rsidR="00B12CED" w:rsidRDefault="00B12CED">
      <w:pPr>
        <w:pStyle w:val="BodyText"/>
        <w:spacing w:before="1"/>
        <w:rPr>
          <w:b/>
          <w:sz w:val="25"/>
        </w:rPr>
      </w:pPr>
    </w:p>
    <w:p w:rsidR="00B12CED" w:rsidRDefault="00627E38">
      <w:pPr>
        <w:pStyle w:val="BodyText"/>
        <w:spacing w:before="1"/>
        <w:ind w:left="793" w:right="1097"/>
        <w:jc w:val="center"/>
        <w:rPr>
          <w:rFonts w:ascii="Calibri"/>
        </w:rPr>
      </w:pPr>
      <w:r>
        <w:rPr>
          <w:rFonts w:ascii="Calibri"/>
        </w:rPr>
        <w:t>vii</w:t>
      </w:r>
    </w:p>
    <w:p w:rsidR="00B12CED" w:rsidRDefault="00B12CED">
      <w:pPr>
        <w:jc w:val="center"/>
        <w:rPr>
          <w:rFonts w:ascii="Calibri"/>
        </w:rPr>
        <w:sectPr w:rsidR="00B12CED">
          <w:type w:val="continuous"/>
          <w:pgSz w:w="11910" w:h="16840"/>
          <w:pgMar w:top="1580" w:right="800" w:bottom="280" w:left="1680" w:header="720" w:footer="720" w:gutter="0"/>
          <w:cols w:space="720"/>
        </w:sectPr>
      </w:pPr>
    </w:p>
    <w:p w:rsidR="00B12CED" w:rsidRDefault="00B12CED">
      <w:pPr>
        <w:pStyle w:val="BodyText"/>
        <w:rPr>
          <w:rFonts w:ascii="Calibri"/>
          <w:sz w:val="20"/>
        </w:rPr>
      </w:pPr>
    </w:p>
    <w:p w:rsidR="00B12CED" w:rsidRDefault="00B12CED">
      <w:pPr>
        <w:pStyle w:val="BodyText"/>
        <w:spacing w:before="4"/>
        <w:rPr>
          <w:rFonts w:ascii="Calibri"/>
          <w:sz w:val="28"/>
        </w:rPr>
      </w:pPr>
    </w:p>
    <w:p w:rsidR="00B12CED" w:rsidRDefault="00627E38">
      <w:pPr>
        <w:pStyle w:val="BodyText"/>
        <w:tabs>
          <w:tab w:val="right" w:leader="dot" w:pos="8778"/>
        </w:tabs>
        <w:spacing w:before="93"/>
        <w:ind w:left="586"/>
      </w:pPr>
      <w:r>
        <w:t xml:space="preserve">Lampiran 1. Kadar Glukosa </w:t>
      </w:r>
      <w:r>
        <w:rPr>
          <w:spacing w:val="-3"/>
        </w:rPr>
        <w:t xml:space="preserve">Darah </w:t>
      </w:r>
      <w:r>
        <w:t>Pada</w:t>
      </w:r>
      <w:r>
        <w:rPr>
          <w:spacing w:val="-2"/>
        </w:rPr>
        <w:t xml:space="preserve"> </w:t>
      </w:r>
      <w:r>
        <w:t>Tikus Putih</w:t>
      </w:r>
      <w:r>
        <w:tab/>
        <w:t>31</w:t>
      </w:r>
    </w:p>
    <w:p w:rsidR="00B12CED" w:rsidRDefault="00627E38">
      <w:pPr>
        <w:pStyle w:val="BodyText"/>
        <w:tabs>
          <w:tab w:val="right" w:leader="dot" w:pos="8778"/>
        </w:tabs>
        <w:spacing w:before="197"/>
        <w:ind w:left="586"/>
      </w:pPr>
      <w:r>
        <w:t>Lampiran 2. Gambar</w:t>
      </w:r>
      <w:r>
        <w:rPr>
          <w:spacing w:val="-5"/>
        </w:rPr>
        <w:t xml:space="preserve"> </w:t>
      </w:r>
      <w:r>
        <w:t>Petai</w:t>
      </w:r>
      <w:r>
        <w:rPr>
          <w:spacing w:val="-1"/>
        </w:rPr>
        <w:t xml:space="preserve"> </w:t>
      </w:r>
      <w:r>
        <w:t>Cina</w:t>
      </w:r>
      <w:r>
        <w:tab/>
        <w:t>34</w:t>
      </w:r>
    </w:p>
    <w:p w:rsidR="00B12CED" w:rsidRDefault="00627E38">
      <w:pPr>
        <w:pStyle w:val="BodyText"/>
        <w:tabs>
          <w:tab w:val="right" w:leader="dot" w:pos="8778"/>
        </w:tabs>
        <w:spacing w:before="203"/>
        <w:ind w:left="586"/>
      </w:pPr>
      <w:r>
        <w:t>Lampiran 3. Alat</w:t>
      </w:r>
      <w:r>
        <w:rPr>
          <w:spacing w:val="-8"/>
        </w:rPr>
        <w:t xml:space="preserve"> </w:t>
      </w:r>
      <w:r>
        <w:t>dan</w:t>
      </w:r>
      <w:r>
        <w:rPr>
          <w:spacing w:val="-2"/>
        </w:rPr>
        <w:t xml:space="preserve"> </w:t>
      </w:r>
      <w:r>
        <w:t>Bahan</w:t>
      </w:r>
      <w:r>
        <w:tab/>
        <w:t>35</w:t>
      </w:r>
    </w:p>
    <w:p w:rsidR="00B12CED" w:rsidRDefault="00627E38">
      <w:pPr>
        <w:pStyle w:val="BodyText"/>
        <w:tabs>
          <w:tab w:val="right" w:leader="dot" w:pos="8778"/>
        </w:tabs>
        <w:spacing w:before="198"/>
        <w:ind w:left="586"/>
      </w:pPr>
      <w:r>
        <w:t>Lampiran 4.</w:t>
      </w:r>
      <w:r>
        <w:rPr>
          <w:spacing w:val="-6"/>
        </w:rPr>
        <w:t xml:space="preserve"> </w:t>
      </w:r>
      <w:r>
        <w:t>Penempatan</w:t>
      </w:r>
      <w:r>
        <w:rPr>
          <w:spacing w:val="-3"/>
        </w:rPr>
        <w:t xml:space="preserve"> </w:t>
      </w:r>
      <w:r>
        <w:t>Hewan</w:t>
      </w:r>
      <w:r>
        <w:tab/>
        <w:t>36</w:t>
      </w:r>
    </w:p>
    <w:p w:rsidR="00B12CED" w:rsidRDefault="00627E38">
      <w:pPr>
        <w:pStyle w:val="BodyText"/>
        <w:tabs>
          <w:tab w:val="right" w:leader="dot" w:pos="8778"/>
        </w:tabs>
        <w:spacing w:before="198"/>
        <w:ind w:left="586"/>
      </w:pPr>
      <w:r>
        <w:t>Lampiran 5. Surat</w:t>
      </w:r>
      <w:r>
        <w:rPr>
          <w:spacing w:val="-4"/>
        </w:rPr>
        <w:t xml:space="preserve"> </w:t>
      </w:r>
      <w:r>
        <w:t>Izin</w:t>
      </w:r>
      <w:r>
        <w:t xml:space="preserve"> </w:t>
      </w:r>
      <w:r>
        <w:t>Penelitian</w:t>
      </w:r>
      <w:r>
        <w:tab/>
        <w:t>37</w:t>
      </w:r>
    </w:p>
    <w:p w:rsidR="00B12CED" w:rsidRDefault="00627E38">
      <w:pPr>
        <w:pStyle w:val="BodyText"/>
        <w:tabs>
          <w:tab w:val="right" w:leader="dot" w:pos="8778"/>
        </w:tabs>
        <w:spacing w:before="203"/>
        <w:ind w:left="586"/>
      </w:pPr>
      <w:r>
        <w:t>Lampiran 6. Kartu</w:t>
      </w:r>
      <w:r>
        <w:rPr>
          <w:spacing w:val="-4"/>
        </w:rPr>
        <w:t xml:space="preserve"> </w:t>
      </w:r>
      <w:r>
        <w:t>Bimbingan</w:t>
      </w:r>
      <w:r>
        <w:rPr>
          <w:spacing w:val="-3"/>
        </w:rPr>
        <w:t xml:space="preserve"> </w:t>
      </w:r>
      <w:r>
        <w:t>Penelitian</w:t>
      </w:r>
      <w:r>
        <w:tab/>
        <w:t>38</w:t>
      </w: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spacing w:before="5"/>
        <w:rPr>
          <w:sz w:val="21"/>
        </w:rPr>
      </w:pPr>
    </w:p>
    <w:p w:rsidR="00B12CED" w:rsidRDefault="00627E38">
      <w:pPr>
        <w:pStyle w:val="BodyText"/>
        <w:ind w:left="793" w:right="1097"/>
        <w:jc w:val="center"/>
        <w:rPr>
          <w:rFonts w:ascii="Calibri"/>
        </w:rPr>
      </w:pPr>
      <w:r>
        <w:rPr>
          <w:rFonts w:ascii="Calibri"/>
        </w:rPr>
        <w:t>viii</w:t>
      </w:r>
    </w:p>
    <w:p w:rsidR="00B12CED" w:rsidRDefault="00B12CED">
      <w:pPr>
        <w:jc w:val="center"/>
        <w:rPr>
          <w:rFonts w:ascii="Calibri"/>
        </w:rPr>
        <w:sectPr w:rsidR="00B12CED">
          <w:headerReference w:type="default" r:id="rId17"/>
          <w:pgSz w:w="11910" w:h="16840"/>
          <w:pgMar w:top="2520" w:right="800" w:bottom="280" w:left="1680" w:header="2265" w:footer="0" w:gutter="0"/>
          <w:cols w:space="720"/>
        </w:sectPr>
      </w:pPr>
    </w:p>
    <w:p w:rsidR="00B12CED" w:rsidRDefault="00B12CED">
      <w:pPr>
        <w:pStyle w:val="BodyText"/>
        <w:rPr>
          <w:rFonts w:ascii="Calibri"/>
          <w:sz w:val="20"/>
        </w:rPr>
      </w:pPr>
    </w:p>
    <w:p w:rsidR="00B12CED" w:rsidRDefault="00B12CED">
      <w:pPr>
        <w:pStyle w:val="BodyText"/>
        <w:spacing w:before="5"/>
        <w:rPr>
          <w:rFonts w:ascii="Calibri"/>
          <w:sz w:val="28"/>
        </w:rPr>
      </w:pPr>
    </w:p>
    <w:p w:rsidR="00B12CED" w:rsidRDefault="00627E38">
      <w:pPr>
        <w:pStyle w:val="Heading3"/>
        <w:tabs>
          <w:tab w:val="right" w:leader="dot" w:pos="8661"/>
        </w:tabs>
      </w:pPr>
      <w:r>
        <w:t>Gambar 1. Petai</w:t>
      </w:r>
      <w:r>
        <w:rPr>
          <w:spacing w:val="2"/>
        </w:rPr>
        <w:t xml:space="preserve"> </w:t>
      </w:r>
      <w:r>
        <w:t>cina</w:t>
      </w:r>
      <w:r>
        <w:tab/>
        <w:t>5</w:t>
      </w:r>
    </w:p>
    <w:p w:rsidR="00B12CED" w:rsidRDefault="00627E38">
      <w:pPr>
        <w:tabs>
          <w:tab w:val="right" w:leader="dot" w:pos="8797"/>
        </w:tabs>
        <w:spacing w:before="199"/>
        <w:ind w:left="586"/>
        <w:rPr>
          <w:sz w:val="24"/>
        </w:rPr>
      </w:pPr>
      <w:r>
        <w:rPr>
          <w:sz w:val="24"/>
        </w:rPr>
        <w:t>Gambar 2. Tikus</w:t>
      </w:r>
      <w:r>
        <w:rPr>
          <w:sz w:val="24"/>
        </w:rPr>
        <w:t xml:space="preserve"> </w:t>
      </w:r>
      <w:r>
        <w:rPr>
          <w:sz w:val="24"/>
        </w:rPr>
        <w:t>Putih</w:t>
      </w:r>
      <w:r>
        <w:rPr>
          <w:sz w:val="24"/>
        </w:rPr>
        <w:tab/>
        <w:t>18</w:t>
      </w: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spacing w:before="2"/>
        <w:rPr>
          <w:sz w:val="21"/>
        </w:rPr>
      </w:pPr>
    </w:p>
    <w:p w:rsidR="00B12CED" w:rsidRDefault="00627E38">
      <w:pPr>
        <w:pStyle w:val="BodyText"/>
        <w:ind w:left="793" w:right="1093"/>
        <w:jc w:val="center"/>
        <w:rPr>
          <w:rFonts w:ascii="Calibri"/>
        </w:rPr>
      </w:pPr>
      <w:r>
        <w:rPr>
          <w:rFonts w:ascii="Calibri"/>
        </w:rPr>
        <w:t>ix</w:t>
      </w:r>
    </w:p>
    <w:p w:rsidR="00B12CED" w:rsidRDefault="00B12CED">
      <w:pPr>
        <w:jc w:val="center"/>
        <w:rPr>
          <w:rFonts w:ascii="Calibri"/>
        </w:rPr>
        <w:sectPr w:rsidR="00B12CED">
          <w:headerReference w:type="default" r:id="rId18"/>
          <w:pgSz w:w="11910" w:h="16840"/>
          <w:pgMar w:top="2520" w:right="800" w:bottom="280" w:left="1680" w:header="2265" w:footer="0" w:gutter="0"/>
          <w:cols w:space="720"/>
        </w:sectPr>
      </w:pPr>
    </w:p>
    <w:p w:rsidR="00B12CED" w:rsidRDefault="00B12CED">
      <w:pPr>
        <w:pStyle w:val="BodyText"/>
        <w:rPr>
          <w:rFonts w:ascii="Calibri"/>
          <w:sz w:val="20"/>
        </w:rPr>
      </w:pPr>
    </w:p>
    <w:p w:rsidR="00B12CED" w:rsidRDefault="00B12CED">
      <w:pPr>
        <w:pStyle w:val="BodyText"/>
        <w:spacing w:before="2"/>
        <w:rPr>
          <w:rFonts w:ascii="Calibri"/>
          <w:sz w:val="26"/>
        </w:rPr>
      </w:pPr>
    </w:p>
    <w:p w:rsidR="00B12CED" w:rsidRDefault="00627E38">
      <w:pPr>
        <w:pStyle w:val="Heading4"/>
        <w:spacing w:before="94"/>
        <w:ind w:left="791" w:right="1104"/>
        <w:jc w:val="center"/>
      </w:pPr>
      <w:bookmarkStart w:id="3" w:name="_TOC_250040"/>
      <w:bookmarkEnd w:id="3"/>
      <w:r>
        <w:t>DAFTAR TABEL</w:t>
      </w:r>
    </w:p>
    <w:p w:rsidR="00B12CED" w:rsidRDefault="00627E38">
      <w:pPr>
        <w:pStyle w:val="BodyText"/>
        <w:tabs>
          <w:tab w:val="right" w:leader="dot" w:pos="8778"/>
        </w:tabs>
        <w:spacing w:before="659"/>
        <w:ind w:left="586"/>
      </w:pPr>
      <w:r>
        <w:t>Tabel 4.1 Tabel  Kadar Gula Darah</w:t>
      </w:r>
      <w:r>
        <w:rPr>
          <w:spacing w:val="-5"/>
        </w:rPr>
        <w:t xml:space="preserve"> </w:t>
      </w:r>
      <w:r>
        <w:t>Tikus Putih</w:t>
      </w:r>
      <w:r>
        <w:tab/>
        <w:t>27</w:t>
      </w: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pPr>
    </w:p>
    <w:p w:rsidR="00B12CED" w:rsidRDefault="00B12CED">
      <w:pPr>
        <w:pStyle w:val="BodyText"/>
        <w:spacing w:before="8"/>
        <w:rPr>
          <w:sz w:val="24"/>
        </w:rPr>
      </w:pPr>
    </w:p>
    <w:p w:rsidR="00B12CED" w:rsidRDefault="00627E38">
      <w:pPr>
        <w:pStyle w:val="BodyText"/>
        <w:ind w:right="307"/>
        <w:jc w:val="center"/>
        <w:rPr>
          <w:rFonts w:ascii="Calibri"/>
        </w:rPr>
      </w:pPr>
      <w:r>
        <w:rPr>
          <w:rFonts w:ascii="Calibri"/>
        </w:rPr>
        <w:t>x</w:t>
      </w:r>
    </w:p>
    <w:p w:rsidR="00B12CED" w:rsidRDefault="00B12CED">
      <w:pPr>
        <w:jc w:val="center"/>
        <w:rPr>
          <w:rFonts w:ascii="Calibri"/>
        </w:rPr>
        <w:sectPr w:rsidR="00B12CED">
          <w:headerReference w:type="default" r:id="rId19"/>
          <w:pgSz w:w="11910" w:h="16840"/>
          <w:pgMar w:top="1580" w:right="800" w:bottom="280" w:left="1680" w:header="0" w:footer="0" w:gutter="0"/>
          <w:cols w:space="720"/>
        </w:sectPr>
      </w:pPr>
    </w:p>
    <w:p w:rsidR="00B12CED" w:rsidRDefault="00B12CED">
      <w:pPr>
        <w:pStyle w:val="BodyText"/>
        <w:rPr>
          <w:rFonts w:ascii="Calibri"/>
          <w:sz w:val="20"/>
        </w:rPr>
      </w:pPr>
    </w:p>
    <w:p w:rsidR="00B12CED" w:rsidRDefault="00B12CED">
      <w:pPr>
        <w:pStyle w:val="BodyText"/>
        <w:rPr>
          <w:rFonts w:ascii="Calibri"/>
          <w:sz w:val="20"/>
        </w:rPr>
      </w:pPr>
    </w:p>
    <w:p w:rsidR="00B12CED" w:rsidRDefault="00B12CED">
      <w:pPr>
        <w:pStyle w:val="BodyText"/>
        <w:rPr>
          <w:rFonts w:ascii="Calibri"/>
          <w:sz w:val="20"/>
        </w:rPr>
      </w:pPr>
    </w:p>
    <w:p w:rsidR="00B12CED" w:rsidRDefault="00B12CED">
      <w:pPr>
        <w:pStyle w:val="BodyText"/>
        <w:rPr>
          <w:rFonts w:ascii="Calibri"/>
          <w:sz w:val="20"/>
        </w:rPr>
      </w:pPr>
    </w:p>
    <w:p w:rsidR="00B12CED" w:rsidRDefault="00B12CED">
      <w:pPr>
        <w:pStyle w:val="BodyText"/>
        <w:spacing w:before="4"/>
        <w:rPr>
          <w:rFonts w:ascii="Calibri"/>
          <w:sz w:val="17"/>
        </w:rPr>
      </w:pPr>
    </w:p>
    <w:p w:rsidR="00B12CED" w:rsidRDefault="00627E38">
      <w:pPr>
        <w:pStyle w:val="Heading2"/>
        <w:spacing w:before="92" w:line="535" w:lineRule="auto"/>
        <w:ind w:left="3630" w:right="3943" w:firstLine="5"/>
        <w:jc w:val="center"/>
      </w:pPr>
      <w:bookmarkStart w:id="4" w:name="_TOC_250039"/>
      <w:bookmarkEnd w:id="4"/>
      <w:r>
        <w:t>BAB I PENDAHULUAN</w:t>
      </w:r>
    </w:p>
    <w:p w:rsidR="00B12CED" w:rsidRDefault="00627E38">
      <w:pPr>
        <w:pStyle w:val="Heading2"/>
        <w:numPr>
          <w:ilvl w:val="0"/>
          <w:numId w:val="15"/>
        </w:numPr>
        <w:tabs>
          <w:tab w:val="left" w:pos="1307"/>
        </w:tabs>
        <w:spacing w:before="8"/>
      </w:pPr>
      <w:bookmarkStart w:id="5" w:name="_TOC_250038"/>
      <w:r>
        <w:t>Latar</w:t>
      </w:r>
      <w:r>
        <w:rPr>
          <w:spacing w:val="-4"/>
        </w:rPr>
        <w:t xml:space="preserve"> </w:t>
      </w:r>
      <w:bookmarkEnd w:id="5"/>
      <w:r>
        <w:t>Belakang</w:t>
      </w:r>
    </w:p>
    <w:p w:rsidR="00B12CED" w:rsidRDefault="00627E38">
      <w:pPr>
        <w:pStyle w:val="BodyText"/>
        <w:spacing w:before="150" w:line="360" w:lineRule="auto"/>
        <w:ind w:left="586" w:right="896" w:firstLine="360"/>
        <w:jc w:val="both"/>
      </w:pPr>
      <w:r>
        <w:t>Penyakit diabetes merupakan salah satu penyakit yang mematikan dan dapat menyerang semua usia dan kalangan. Menurut WHO (World Health Organization) pada tahun 2000 jumlah penduduk dunia yang menderita diabetes sudah mencapai 171.230.000 orang dan dalam kur</w:t>
      </w:r>
      <w:r>
        <w:t xml:space="preserve">un waktu 30 tahun kedepan diperkiran akan meningkat sebanyak 14%. Menurut statistik WHO </w:t>
      </w:r>
      <w:r>
        <w:rPr>
          <w:spacing w:val="-3"/>
        </w:rPr>
        <w:t xml:space="preserve">juga </w:t>
      </w:r>
      <w:r>
        <w:t>Indonesia menempati peringkat keempat penderita diabetes terbanyak di dunia (</w:t>
      </w:r>
      <w:r>
        <w:rPr>
          <w:i/>
        </w:rPr>
        <w:t>Herliana Ersi.2013)</w:t>
      </w:r>
      <w:r>
        <w:t>. Diabetes merupakan keadaan tubuh yang tidak dapat menyerap glukos</w:t>
      </w:r>
      <w:r>
        <w:t>a dengan baik dan di dalam sel karena adanya kelainan fungsi hormon insulin, yang menyebabkan glukosa yang diperoleh dari bahan makanan akan tetap tinggal didalam aliran darah dan kadar gula akan</w:t>
      </w:r>
      <w:r>
        <w:rPr>
          <w:spacing w:val="-23"/>
        </w:rPr>
        <w:t xml:space="preserve"> </w:t>
      </w:r>
      <w:r>
        <w:t>naik.</w:t>
      </w:r>
    </w:p>
    <w:p w:rsidR="00B12CED" w:rsidRDefault="00627E38">
      <w:pPr>
        <w:pStyle w:val="BodyText"/>
        <w:spacing w:before="3" w:line="360" w:lineRule="auto"/>
        <w:ind w:left="586" w:right="890" w:firstLine="360"/>
        <w:jc w:val="both"/>
      </w:pPr>
      <w:r>
        <w:t>Dan sejak zaman dahulu masyarakat Indonesia telah meng</w:t>
      </w:r>
      <w:r>
        <w:t>enal dan menggunakan tanaman berkhasiat obat untuk mengatasi masalah kesehatan salah satunya adalah diabetes. Pengetahuan tentang tanaman obat yang merupakan warisan bangsa turun-temurun oleh generasi terdahulu sampai saat ini masih terus dipergunakan. Kem</w:t>
      </w:r>
      <w:r>
        <w:t>ajuan teknologi telah banyak mengangkat pengobatan tradisional ke forum ilmiah, sehingga pemanfaatan tumbuhan sebagai obat merupakan sarana pengobatan alternatif, sekaligus merupakan pilihan cukup bijaksana di tengah meningkatnya harga obat tertentu diband</w:t>
      </w:r>
      <w:r>
        <w:t>ingkan dengan obat</w:t>
      </w:r>
      <w:r>
        <w:t xml:space="preserve"> </w:t>
      </w:r>
      <w:r>
        <w:t>tradisional.</w:t>
      </w:r>
    </w:p>
    <w:p w:rsidR="00B12CED" w:rsidRDefault="00627E38">
      <w:pPr>
        <w:pStyle w:val="BodyText"/>
        <w:spacing w:before="3" w:line="360" w:lineRule="auto"/>
        <w:ind w:left="586" w:right="892" w:firstLine="720"/>
        <w:jc w:val="both"/>
      </w:pPr>
      <w:r>
        <w:t xml:space="preserve">Salah satu tanaman yang dapat dijadikan obat adalah petai cina </w:t>
      </w:r>
      <w:r>
        <w:rPr>
          <w:i/>
        </w:rPr>
        <w:t>(Leucaena leucocephala)</w:t>
      </w:r>
      <w:r>
        <w:t xml:space="preserve">.Tanaman petai cina </w:t>
      </w:r>
      <w:r>
        <w:rPr>
          <w:i/>
        </w:rPr>
        <w:t xml:space="preserve">(Leucaena leucocephala) </w:t>
      </w:r>
      <w:r>
        <w:t>memiliki banyak manfaat dalam hal pengobatan secara ilmiah terutama biji petai cina yang serin</w:t>
      </w:r>
      <w:r>
        <w:t xml:space="preserve">g dijadikan sebagai sumber makan, obat diabetes melitus, dan obat cacingan.Meskipun penggunaan petai cina telah banyak digunakan oleh masyarakat secara tradisional dalam mengobati penyakit terutama obat penurun kadar gula darah, namun belum diperoleh data </w:t>
      </w:r>
      <w:r>
        <w:t>dengan pasti baik pembuktian secara eksperimen farmakologis maupun secara klinis tentang khasiatnya sebagai penurun kadar glukosa darah. Dengan berdasarkan hasil pertimbangan tersebut,</w:t>
      </w:r>
      <w:r>
        <w:rPr>
          <w:spacing w:val="25"/>
        </w:rPr>
        <w:t xml:space="preserve"> </w:t>
      </w:r>
      <w:r>
        <w:t>dirasa</w:t>
      </w:r>
      <w:r>
        <w:rPr>
          <w:spacing w:val="26"/>
        </w:rPr>
        <w:t xml:space="preserve"> </w:t>
      </w:r>
      <w:r>
        <w:t>perlu</w:t>
      </w:r>
      <w:r>
        <w:rPr>
          <w:spacing w:val="26"/>
        </w:rPr>
        <w:t xml:space="preserve"> </w:t>
      </w:r>
      <w:r>
        <w:t>untuk</w:t>
      </w:r>
      <w:r>
        <w:rPr>
          <w:spacing w:val="28"/>
        </w:rPr>
        <w:t xml:space="preserve"> </w:t>
      </w:r>
      <w:r>
        <w:t>melakukan</w:t>
      </w:r>
      <w:r>
        <w:rPr>
          <w:spacing w:val="32"/>
        </w:rPr>
        <w:t xml:space="preserve"> </w:t>
      </w:r>
      <w:r>
        <w:t>penelitian</w:t>
      </w:r>
      <w:r>
        <w:rPr>
          <w:spacing w:val="26"/>
        </w:rPr>
        <w:t xml:space="preserve"> </w:t>
      </w:r>
      <w:r>
        <w:t>uji</w:t>
      </w:r>
      <w:r>
        <w:rPr>
          <w:spacing w:val="27"/>
        </w:rPr>
        <w:t xml:space="preserve"> </w:t>
      </w:r>
      <w:r>
        <w:t>efektifitas</w:t>
      </w:r>
      <w:r>
        <w:rPr>
          <w:spacing w:val="20"/>
        </w:rPr>
        <w:t xml:space="preserve"> </w:t>
      </w:r>
      <w:r>
        <w:t>petai</w:t>
      </w:r>
      <w:r>
        <w:rPr>
          <w:spacing w:val="27"/>
        </w:rPr>
        <w:t xml:space="preserve"> </w:t>
      </w:r>
      <w:r>
        <w:t>cina</w:t>
      </w:r>
      <w:r>
        <w:rPr>
          <w:spacing w:val="26"/>
        </w:rPr>
        <w:t xml:space="preserve"> </w:t>
      </w:r>
      <w:r>
        <w:t>pada</w:t>
      </w:r>
    </w:p>
    <w:p w:rsidR="00B12CED" w:rsidRDefault="00B12CED">
      <w:pPr>
        <w:spacing w:line="360" w:lineRule="auto"/>
        <w:jc w:val="both"/>
        <w:sectPr w:rsidR="00B12CED">
          <w:headerReference w:type="default" r:id="rId20"/>
          <w:pgSz w:w="11910" w:h="16840"/>
          <w:pgMar w:top="960" w:right="800" w:bottom="280" w:left="1680" w:header="756" w:footer="0" w:gutter="0"/>
          <w:pgNumType w:start="1"/>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4"/>
        </w:rPr>
      </w:pPr>
    </w:p>
    <w:p w:rsidR="00B12CED" w:rsidRDefault="00627E38">
      <w:pPr>
        <w:pStyle w:val="BodyText"/>
        <w:spacing w:before="93" w:line="362" w:lineRule="auto"/>
        <w:ind w:left="586" w:right="909"/>
        <w:jc w:val="both"/>
      </w:pPr>
      <w:r>
        <w:t>tikus putih sebagai obat penyakit diabetes. Hal ini dalam upaya pengobatan diabetes melitus yang semakin tinggi di Indonesia serta pemanfaatan tanaman lokal sebagai obat.</w:t>
      </w:r>
    </w:p>
    <w:p w:rsidR="00B12CED" w:rsidRDefault="00627E38">
      <w:pPr>
        <w:pStyle w:val="BodyText"/>
        <w:spacing w:line="360" w:lineRule="auto"/>
        <w:ind w:left="586" w:right="893" w:firstLine="782"/>
        <w:jc w:val="both"/>
      </w:pPr>
      <w:r>
        <w:t>Menurut Permenkes RI No. 007 Tahun 2012 tentang registrasi obat tradisional, yang dimaksud  dengan  obat  tradisional  adalah  obat   yang  berasal dari tumbuhan, hewan, mineral dan sediaan galenik atau campuran dari bahan – bahan tersebut yang telah digun</w:t>
      </w:r>
      <w:r>
        <w:t>akan untuk pengobatan dan dapat diterapkan sesuai dengan norma yang berlaku di</w:t>
      </w:r>
      <w:r>
        <w:rPr>
          <w:spacing w:val="-12"/>
        </w:rPr>
        <w:t xml:space="preserve"> </w:t>
      </w:r>
      <w:r>
        <w:t>masyarakat.</w:t>
      </w:r>
    </w:p>
    <w:p w:rsidR="00B12CED" w:rsidRDefault="00627E38">
      <w:pPr>
        <w:pStyle w:val="BodyText"/>
        <w:spacing w:before="204" w:line="360" w:lineRule="auto"/>
        <w:ind w:left="586" w:right="894" w:firstLine="720"/>
        <w:jc w:val="both"/>
      </w:pPr>
      <w:r>
        <w:t xml:space="preserve">Namun di zaman globalisasi sekarang ini masyarakat jarang menggunakan obat tradisional karena dianggap memiliki efek yang lebih lama untuk menyembuhkan penyakit, dan lebih memilih obat-obatan berbahan kimia karena dianggap memberikan efek yang lebih cepat </w:t>
      </w:r>
      <w:r>
        <w:t xml:space="preserve">terhadap penyembuhan penyakit. Metformin merupakan salah satu jenis obat kimia yang memiliki fungsi untuk menekan nafsu makan dan langsung bekerja pada hati </w:t>
      </w:r>
      <w:r>
        <w:rPr>
          <w:i/>
        </w:rPr>
        <w:t>(Hepar)</w:t>
      </w:r>
      <w:r>
        <w:t>. Metformin juga berkhasiat memperbaiki sensitivitas insulin terutama menghambat pembentukan</w:t>
      </w:r>
      <w:r>
        <w:t xml:space="preserve"> glukosa dalam hati, itulah sebabnya Metformin bekhasiat untuk mengobati penyakit diabetes.</w:t>
      </w:r>
    </w:p>
    <w:p w:rsidR="00B12CED" w:rsidRDefault="00627E38">
      <w:pPr>
        <w:spacing w:before="200" w:line="360" w:lineRule="auto"/>
        <w:ind w:left="586" w:right="889" w:firstLine="1003"/>
        <w:jc w:val="both"/>
      </w:pPr>
      <w:r>
        <w:t xml:space="preserve">Berdasarkan hal diatas, penulis ingin mencoba menulis tentang </w:t>
      </w:r>
      <w:r>
        <w:rPr>
          <w:b/>
        </w:rPr>
        <w:t>“Uji Efek Antidiabetes Ekstrak Etanol Biji Petai Cina (</w:t>
      </w:r>
      <w:r>
        <w:rPr>
          <w:b/>
          <w:i/>
        </w:rPr>
        <w:t xml:space="preserve">Leucaena leucocephala, </w:t>
      </w:r>
      <w:r>
        <w:rPr>
          <w:b/>
        </w:rPr>
        <w:t>Lamk) Terhadap Tikus Put</w:t>
      </w:r>
      <w:r>
        <w:rPr>
          <w:b/>
        </w:rPr>
        <w:t>ih (</w:t>
      </w:r>
      <w:r>
        <w:rPr>
          <w:b/>
          <w:i/>
        </w:rPr>
        <w:t>Rattus novergicus</w:t>
      </w:r>
      <w:r>
        <w:rPr>
          <w:b/>
        </w:rPr>
        <w:t>) Dengan Metformin Sebagai Pembanding</w:t>
      </w:r>
      <w:r>
        <w:t>” agar nantinya lebih paham tentang perbandingan obat tradisional dengan obat berbahan</w:t>
      </w:r>
      <w:r>
        <w:rPr>
          <w:spacing w:val="-8"/>
        </w:rPr>
        <w:t xml:space="preserve"> </w:t>
      </w:r>
      <w:r>
        <w:t>kimia.</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Heading2"/>
        <w:numPr>
          <w:ilvl w:val="0"/>
          <w:numId w:val="15"/>
        </w:numPr>
        <w:tabs>
          <w:tab w:val="left" w:pos="1307"/>
        </w:tabs>
        <w:spacing w:before="93"/>
      </w:pPr>
      <w:bookmarkStart w:id="6" w:name="_TOC_250037"/>
      <w:r>
        <w:t>Rumusan</w:t>
      </w:r>
      <w:r>
        <w:rPr>
          <w:spacing w:val="-4"/>
        </w:rPr>
        <w:t xml:space="preserve"> </w:t>
      </w:r>
      <w:bookmarkEnd w:id="6"/>
      <w:r>
        <w:t>Masalah</w:t>
      </w:r>
    </w:p>
    <w:p w:rsidR="00B12CED" w:rsidRDefault="00627E38">
      <w:pPr>
        <w:pStyle w:val="ListParagraph"/>
        <w:numPr>
          <w:ilvl w:val="1"/>
          <w:numId w:val="15"/>
        </w:numPr>
        <w:tabs>
          <w:tab w:val="left" w:pos="1720"/>
        </w:tabs>
        <w:spacing w:before="146" w:line="364" w:lineRule="auto"/>
        <w:ind w:right="891" w:hanging="360"/>
        <w:jc w:val="both"/>
      </w:pPr>
      <w:r>
        <w:t>Apakah ekstrak etanol biji petai cina (</w:t>
      </w:r>
      <w:r>
        <w:rPr>
          <w:i/>
        </w:rPr>
        <w:t>Leuncaena leucocephala</w:t>
      </w:r>
      <w:r>
        <w:t>) memilikiefek antidiabetes pada tikus putih</w:t>
      </w:r>
      <w:r>
        <w:rPr>
          <w:spacing w:val="-17"/>
        </w:rPr>
        <w:t xml:space="preserve"> </w:t>
      </w:r>
      <w:r>
        <w:t>?</w:t>
      </w:r>
    </w:p>
    <w:p w:rsidR="00B12CED" w:rsidRDefault="00627E38">
      <w:pPr>
        <w:pStyle w:val="ListParagraph"/>
        <w:numPr>
          <w:ilvl w:val="1"/>
          <w:numId w:val="15"/>
        </w:numPr>
        <w:tabs>
          <w:tab w:val="left" w:pos="1720"/>
        </w:tabs>
        <w:spacing w:line="360" w:lineRule="auto"/>
        <w:ind w:right="896" w:hanging="360"/>
        <w:jc w:val="both"/>
      </w:pPr>
      <w:r>
        <w:t xml:space="preserve">Berapa konsentrasi ekstrak etanol biji petai cina </w:t>
      </w:r>
      <w:r>
        <w:rPr>
          <w:i/>
        </w:rPr>
        <w:t xml:space="preserve">(Leucaena leucocephala) </w:t>
      </w:r>
      <w:r>
        <w:t>yang tepat sebagai antidiabetes pada tikus putih</w:t>
      </w:r>
      <w:r>
        <w:rPr>
          <w:spacing w:val="-14"/>
        </w:rPr>
        <w:t xml:space="preserve"> </w:t>
      </w:r>
      <w:r>
        <w:t>?</w:t>
      </w:r>
    </w:p>
    <w:p w:rsidR="00B12CED" w:rsidRDefault="00B12CED">
      <w:pPr>
        <w:pStyle w:val="BodyText"/>
        <w:rPr>
          <w:sz w:val="24"/>
        </w:rPr>
      </w:pPr>
    </w:p>
    <w:p w:rsidR="00B12CED" w:rsidRDefault="00B12CED">
      <w:pPr>
        <w:pStyle w:val="BodyText"/>
        <w:spacing w:before="3"/>
        <w:rPr>
          <w:sz w:val="20"/>
        </w:rPr>
      </w:pPr>
    </w:p>
    <w:p w:rsidR="00B12CED" w:rsidRDefault="00627E38">
      <w:pPr>
        <w:pStyle w:val="Heading2"/>
        <w:numPr>
          <w:ilvl w:val="0"/>
          <w:numId w:val="15"/>
        </w:numPr>
        <w:tabs>
          <w:tab w:val="left" w:pos="1307"/>
        </w:tabs>
        <w:spacing w:before="1"/>
      </w:pPr>
      <w:bookmarkStart w:id="7" w:name="_TOC_250036"/>
      <w:r>
        <w:t>Batasan</w:t>
      </w:r>
      <w:r>
        <w:rPr>
          <w:spacing w:val="-3"/>
        </w:rPr>
        <w:t xml:space="preserve"> </w:t>
      </w:r>
      <w:bookmarkEnd w:id="7"/>
      <w:r>
        <w:t>Masalah</w:t>
      </w:r>
    </w:p>
    <w:p w:rsidR="00B12CED" w:rsidRDefault="00B12CED">
      <w:pPr>
        <w:pStyle w:val="BodyText"/>
        <w:spacing w:before="2"/>
        <w:rPr>
          <w:b/>
          <w:sz w:val="30"/>
        </w:rPr>
      </w:pPr>
    </w:p>
    <w:p w:rsidR="00B12CED" w:rsidRDefault="00627E38">
      <w:pPr>
        <w:spacing w:line="357" w:lineRule="auto"/>
        <w:ind w:left="1013" w:right="889" w:firstLine="859"/>
        <w:jc w:val="both"/>
      </w:pPr>
      <w:r>
        <w:t>Masalah ini dibatasi hanya pada Uji Efek Antidiabetes Ekstrak Eta</w:t>
      </w:r>
      <w:r>
        <w:t xml:space="preserve">nol Biji Petai Cina </w:t>
      </w:r>
      <w:r>
        <w:rPr>
          <w:i/>
        </w:rPr>
        <w:t xml:space="preserve">(Leucaena leucocephala) </w:t>
      </w:r>
      <w:r>
        <w:t xml:space="preserve">Terhadap Tikus Putih </w:t>
      </w:r>
      <w:r>
        <w:rPr>
          <w:i/>
        </w:rPr>
        <w:t xml:space="preserve">(Rattus novergicus) </w:t>
      </w:r>
      <w:r>
        <w:t>Dengan Metformin Sebagai</w:t>
      </w:r>
      <w:r>
        <w:t xml:space="preserve"> </w:t>
      </w:r>
      <w:r>
        <w:t>Pembanding.</w:t>
      </w:r>
    </w:p>
    <w:p w:rsidR="00B12CED" w:rsidRDefault="00B12CED">
      <w:pPr>
        <w:pStyle w:val="BodyText"/>
        <w:rPr>
          <w:sz w:val="24"/>
        </w:rPr>
      </w:pPr>
    </w:p>
    <w:p w:rsidR="00B12CED" w:rsidRDefault="00B12CED">
      <w:pPr>
        <w:pStyle w:val="BodyText"/>
        <w:rPr>
          <w:sz w:val="24"/>
        </w:rPr>
      </w:pPr>
    </w:p>
    <w:p w:rsidR="00B12CED" w:rsidRDefault="00B12CED">
      <w:pPr>
        <w:pStyle w:val="BodyText"/>
        <w:spacing w:before="1"/>
        <w:rPr>
          <w:sz w:val="20"/>
        </w:rPr>
      </w:pPr>
    </w:p>
    <w:p w:rsidR="00B12CED" w:rsidRDefault="00627E38">
      <w:pPr>
        <w:pStyle w:val="Heading2"/>
        <w:numPr>
          <w:ilvl w:val="0"/>
          <w:numId w:val="15"/>
        </w:numPr>
        <w:tabs>
          <w:tab w:val="left" w:pos="1307"/>
        </w:tabs>
        <w:spacing w:before="0"/>
      </w:pPr>
      <w:bookmarkStart w:id="8" w:name="_TOC_250035"/>
      <w:r>
        <w:t>Tujuan</w:t>
      </w:r>
      <w:r>
        <w:rPr>
          <w:spacing w:val="-4"/>
        </w:rPr>
        <w:t xml:space="preserve"> </w:t>
      </w:r>
      <w:bookmarkEnd w:id="8"/>
      <w:r>
        <w:t>Penelitian</w:t>
      </w:r>
    </w:p>
    <w:p w:rsidR="00B12CED" w:rsidRDefault="00627E38">
      <w:pPr>
        <w:pStyle w:val="ListParagraph"/>
        <w:numPr>
          <w:ilvl w:val="1"/>
          <w:numId w:val="15"/>
        </w:numPr>
        <w:tabs>
          <w:tab w:val="left" w:pos="1720"/>
        </w:tabs>
        <w:spacing w:before="141" w:line="360" w:lineRule="auto"/>
        <w:ind w:right="897" w:hanging="360"/>
        <w:jc w:val="both"/>
      </w:pPr>
      <w:r>
        <w:t xml:space="preserve">Mengetahui khasiat ekstrak etanol biji petai cina </w:t>
      </w:r>
      <w:r>
        <w:rPr>
          <w:i/>
        </w:rPr>
        <w:t xml:space="preserve">(Leucaena leucocephala) </w:t>
      </w:r>
      <w:r>
        <w:t>sebagai anti diabetes pada tikus</w:t>
      </w:r>
      <w:r>
        <w:rPr>
          <w:spacing w:val="-14"/>
        </w:rPr>
        <w:t xml:space="preserve"> </w:t>
      </w:r>
      <w:r>
        <w:t>putih.</w:t>
      </w:r>
    </w:p>
    <w:p w:rsidR="00B12CED" w:rsidRDefault="00627E38">
      <w:pPr>
        <w:pStyle w:val="ListParagraph"/>
        <w:numPr>
          <w:ilvl w:val="1"/>
          <w:numId w:val="15"/>
        </w:numPr>
        <w:tabs>
          <w:tab w:val="left" w:pos="1720"/>
        </w:tabs>
        <w:spacing w:before="7" w:line="360" w:lineRule="auto"/>
        <w:ind w:right="893" w:hanging="360"/>
        <w:jc w:val="both"/>
      </w:pPr>
      <w:r>
        <w:t xml:space="preserve">Mengetahui pada konsentrasi berapakah ekstrak etanol biji petai cina </w:t>
      </w:r>
      <w:r>
        <w:rPr>
          <w:i/>
        </w:rPr>
        <w:t xml:space="preserve">(Leucaena leucocephala) </w:t>
      </w:r>
      <w:r>
        <w:t>dapat memberikan efek antidiabetes pada tikus</w:t>
      </w:r>
      <w:r>
        <w:rPr>
          <w:spacing w:val="-4"/>
        </w:rPr>
        <w:t xml:space="preserve"> </w:t>
      </w:r>
      <w:r>
        <w:t>putih.</w:t>
      </w:r>
    </w:p>
    <w:p w:rsidR="00B12CED" w:rsidRDefault="00B12CED">
      <w:pPr>
        <w:pStyle w:val="BodyText"/>
        <w:spacing w:before="4"/>
        <w:rPr>
          <w:sz w:val="32"/>
        </w:rPr>
      </w:pPr>
    </w:p>
    <w:p w:rsidR="00B12CED" w:rsidRDefault="00627E38">
      <w:pPr>
        <w:pStyle w:val="Heading2"/>
        <w:numPr>
          <w:ilvl w:val="0"/>
          <w:numId w:val="15"/>
        </w:numPr>
        <w:tabs>
          <w:tab w:val="left" w:pos="1307"/>
        </w:tabs>
        <w:spacing w:before="0"/>
      </w:pPr>
      <w:bookmarkStart w:id="9" w:name="_TOC_250034"/>
      <w:bookmarkEnd w:id="9"/>
      <w:r>
        <w:t>Manfaat Penelitian</w:t>
      </w:r>
    </w:p>
    <w:p w:rsidR="00B12CED" w:rsidRDefault="00627E38">
      <w:pPr>
        <w:pStyle w:val="ListParagraph"/>
        <w:numPr>
          <w:ilvl w:val="1"/>
          <w:numId w:val="15"/>
        </w:numPr>
        <w:tabs>
          <w:tab w:val="left" w:pos="1307"/>
        </w:tabs>
        <w:spacing w:before="150"/>
        <w:ind w:left="1306" w:hanging="360"/>
      </w:pPr>
      <w:r>
        <w:t>Sebagai referensi bahan bacaan bagi masyarakat</w:t>
      </w:r>
      <w:r>
        <w:rPr>
          <w:spacing w:val="-2"/>
        </w:rPr>
        <w:t xml:space="preserve"> </w:t>
      </w:r>
      <w:r>
        <w:t>ilmiah.</w:t>
      </w:r>
    </w:p>
    <w:p w:rsidR="00B12CED" w:rsidRDefault="00627E38">
      <w:pPr>
        <w:pStyle w:val="ListParagraph"/>
        <w:numPr>
          <w:ilvl w:val="1"/>
          <w:numId w:val="15"/>
        </w:numPr>
        <w:tabs>
          <w:tab w:val="left" w:pos="1307"/>
        </w:tabs>
        <w:spacing w:before="126" w:line="360" w:lineRule="auto"/>
        <w:ind w:left="1306" w:right="904" w:hanging="360"/>
      </w:pPr>
      <w:r>
        <w:t>Data atau informasi hasil penelitian ini dapat menanbah pengetahuan atau pengalaman peneliti selanjutnya dalam melakukan penelitian</w:t>
      </w:r>
      <w:r>
        <w:rPr>
          <w:spacing w:val="-35"/>
        </w:rPr>
        <w:t xml:space="preserve"> </w:t>
      </w:r>
      <w:r>
        <w:t>ilmiah.</w:t>
      </w:r>
    </w:p>
    <w:p w:rsidR="00B12CED" w:rsidRDefault="00B12CED">
      <w:pPr>
        <w:spacing w:line="360" w:lineRule="auto"/>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B12CED">
      <w:pPr>
        <w:rPr>
          <w:sz w:val="23"/>
        </w:rPr>
        <w:sectPr w:rsidR="00B12CED">
          <w:pgSz w:w="11910" w:h="16840"/>
          <w:pgMar w:top="960" w:right="800" w:bottom="280" w:left="1680" w:header="756" w:footer="0" w:gutter="0"/>
          <w:cols w:space="720"/>
        </w:sectPr>
      </w:pPr>
    </w:p>
    <w:p w:rsidR="00B12CED" w:rsidRDefault="00B12CED">
      <w:pPr>
        <w:pStyle w:val="BodyText"/>
        <w:rPr>
          <w:sz w:val="26"/>
        </w:rPr>
      </w:pPr>
    </w:p>
    <w:p w:rsidR="00B12CED" w:rsidRDefault="00B12CED">
      <w:pPr>
        <w:pStyle w:val="BodyText"/>
        <w:rPr>
          <w:sz w:val="26"/>
        </w:rPr>
      </w:pPr>
    </w:p>
    <w:p w:rsidR="00B12CED" w:rsidRDefault="00B12CED">
      <w:pPr>
        <w:pStyle w:val="BodyText"/>
        <w:spacing w:before="3"/>
        <w:rPr>
          <w:sz w:val="28"/>
        </w:rPr>
      </w:pPr>
    </w:p>
    <w:p w:rsidR="00B12CED" w:rsidRDefault="00627E38">
      <w:pPr>
        <w:pStyle w:val="Heading2"/>
        <w:numPr>
          <w:ilvl w:val="0"/>
          <w:numId w:val="14"/>
        </w:numPr>
        <w:tabs>
          <w:tab w:val="left" w:pos="1014"/>
        </w:tabs>
        <w:spacing w:before="0"/>
        <w:ind w:hanging="427"/>
        <w:jc w:val="left"/>
      </w:pPr>
      <w:bookmarkStart w:id="10" w:name="_TOC_250032"/>
      <w:r>
        <w:t>Uraian</w:t>
      </w:r>
      <w:r>
        <w:rPr>
          <w:spacing w:val="-9"/>
        </w:rPr>
        <w:t xml:space="preserve"> </w:t>
      </w:r>
      <w:bookmarkEnd w:id="10"/>
      <w:r>
        <w:t>Tumbuhan</w:t>
      </w:r>
    </w:p>
    <w:p w:rsidR="00B12CED" w:rsidRDefault="00627E38">
      <w:pPr>
        <w:spacing w:before="93" w:line="362" w:lineRule="auto"/>
        <w:ind w:left="586" w:right="3271" w:firstLine="859"/>
        <w:rPr>
          <w:b/>
          <w:sz w:val="24"/>
        </w:rPr>
      </w:pPr>
      <w:bookmarkStart w:id="11" w:name="_TOC_250033"/>
      <w:r>
        <w:br w:type="column"/>
      </w:r>
      <w:bookmarkEnd w:id="11"/>
      <w:r>
        <w:rPr>
          <w:b/>
          <w:sz w:val="24"/>
        </w:rPr>
        <w:lastRenderedPageBreak/>
        <w:t>BAB II TINJAUAN PUSTAKA</w:t>
      </w:r>
    </w:p>
    <w:p w:rsidR="00B12CED" w:rsidRDefault="00B12CED">
      <w:pPr>
        <w:spacing w:line="362" w:lineRule="auto"/>
        <w:rPr>
          <w:sz w:val="24"/>
        </w:rPr>
        <w:sectPr w:rsidR="00B12CED">
          <w:type w:val="continuous"/>
          <w:pgSz w:w="11910" w:h="16840"/>
          <w:pgMar w:top="2580" w:right="800" w:bottom="280" w:left="1680" w:header="720" w:footer="720" w:gutter="0"/>
          <w:cols w:num="2" w:space="720" w:equalWidth="0">
            <w:col w:w="3051" w:space="61"/>
            <w:col w:w="6318"/>
          </w:cols>
        </w:sectPr>
      </w:pPr>
    </w:p>
    <w:p w:rsidR="00B12CED" w:rsidRDefault="00B12CED">
      <w:pPr>
        <w:pStyle w:val="BodyText"/>
        <w:rPr>
          <w:b/>
        </w:rPr>
      </w:pPr>
    </w:p>
    <w:p w:rsidR="00B12CED" w:rsidRDefault="00627E38">
      <w:pPr>
        <w:pStyle w:val="BodyText"/>
        <w:spacing w:before="94" w:line="360" w:lineRule="auto"/>
        <w:ind w:left="586" w:right="1015" w:firstLine="1133"/>
      </w:pPr>
      <w:r>
        <w:t>Uraian tumbuhan meliputi: nama lain dan nama daerah, sistematika tumbuhan, morfologi tumbuhan, zat-zat yang dikandung dan khasiatnya.</w:t>
      </w:r>
    </w:p>
    <w:p w:rsidR="00B12CED" w:rsidRDefault="00627E38">
      <w:pPr>
        <w:pStyle w:val="Heading2"/>
        <w:numPr>
          <w:ilvl w:val="1"/>
          <w:numId w:val="14"/>
        </w:numPr>
        <w:tabs>
          <w:tab w:val="left" w:pos="1307"/>
        </w:tabs>
        <w:spacing w:before="195"/>
      </w:pPr>
      <w:r>
        <w:t>Nama Lain dan Nama</w:t>
      </w:r>
      <w:r>
        <w:rPr>
          <w:spacing w:val="-7"/>
        </w:rPr>
        <w:t xml:space="preserve"> </w:t>
      </w:r>
      <w:r>
        <w:t>Daerah</w:t>
      </w:r>
    </w:p>
    <w:p w:rsidR="00B12CED" w:rsidRDefault="00627E38">
      <w:pPr>
        <w:pStyle w:val="BodyText"/>
        <w:tabs>
          <w:tab w:val="left" w:pos="4591"/>
        </w:tabs>
        <w:spacing w:before="145"/>
        <w:ind w:left="1297"/>
      </w:pPr>
      <w:r>
        <w:t>Jawa</w:t>
      </w:r>
      <w:r>
        <w:tab/>
        <w:t>: kemlandingan, landep,</w:t>
      </w:r>
      <w:r>
        <w:rPr>
          <w:spacing w:val="-6"/>
        </w:rPr>
        <w:t xml:space="preserve"> </w:t>
      </w:r>
      <w:r>
        <w:t>lamtoro</w:t>
      </w:r>
    </w:p>
    <w:p w:rsidR="00B12CED" w:rsidRDefault="00627E38">
      <w:pPr>
        <w:pStyle w:val="BodyText"/>
        <w:tabs>
          <w:tab w:val="left" w:pos="4591"/>
        </w:tabs>
        <w:spacing w:before="125" w:line="360" w:lineRule="auto"/>
        <w:ind w:left="4716" w:right="1543" w:hanging="3419"/>
      </w:pPr>
      <w:r>
        <w:t>Sunda</w:t>
      </w:r>
      <w:r>
        <w:tab/>
        <w:t>: kamalandingan, peuteuy selong, kembang</w:t>
      </w:r>
      <w:r>
        <w:t xml:space="preserve"> </w:t>
      </w:r>
      <w:r>
        <w:t>landep</w:t>
      </w:r>
    </w:p>
    <w:p w:rsidR="00B12CED" w:rsidRDefault="00627E38">
      <w:pPr>
        <w:pStyle w:val="BodyText"/>
        <w:tabs>
          <w:tab w:val="left" w:pos="4591"/>
        </w:tabs>
        <w:spacing w:before="2"/>
        <w:ind w:left="1297"/>
      </w:pPr>
      <w:r>
        <w:t>Madur</w:t>
      </w:r>
      <w:r>
        <w:t>a</w:t>
      </w:r>
      <w:r>
        <w:tab/>
        <w:t>:</w:t>
      </w:r>
      <w:r>
        <w:t xml:space="preserve"> </w:t>
      </w:r>
      <w:r>
        <w:t>kalandingan</w:t>
      </w:r>
    </w:p>
    <w:p w:rsidR="00B12CED" w:rsidRDefault="00627E38">
      <w:pPr>
        <w:pStyle w:val="BodyText"/>
        <w:tabs>
          <w:tab w:val="left" w:pos="4591"/>
        </w:tabs>
        <w:spacing w:before="125"/>
        <w:ind w:left="1297"/>
      </w:pPr>
      <w:r>
        <w:t>Sumatra</w:t>
      </w:r>
      <w:r>
        <w:tab/>
        <w:t>: pete</w:t>
      </w:r>
      <w:r>
        <w:rPr>
          <w:spacing w:val="-1"/>
        </w:rPr>
        <w:t xml:space="preserve"> </w:t>
      </w:r>
      <w:r>
        <w:t>cina</w:t>
      </w:r>
    </w:p>
    <w:p w:rsidR="00B12CED" w:rsidRDefault="00B12CED">
      <w:pPr>
        <w:pStyle w:val="BodyText"/>
        <w:rPr>
          <w:sz w:val="24"/>
        </w:rPr>
      </w:pPr>
    </w:p>
    <w:p w:rsidR="00B12CED" w:rsidRDefault="00B12CED">
      <w:pPr>
        <w:pStyle w:val="BodyText"/>
        <w:rPr>
          <w:sz w:val="24"/>
        </w:rPr>
      </w:pPr>
    </w:p>
    <w:p w:rsidR="00B12CED" w:rsidRDefault="00B12CED">
      <w:pPr>
        <w:pStyle w:val="BodyText"/>
        <w:spacing w:before="10"/>
        <w:rPr>
          <w:sz w:val="28"/>
        </w:rPr>
      </w:pPr>
    </w:p>
    <w:p w:rsidR="00B12CED" w:rsidRDefault="00627E38">
      <w:pPr>
        <w:pStyle w:val="BodyText"/>
        <w:ind w:left="1297"/>
      </w:pPr>
      <w:r>
        <w:t>Di luar Indonesia</w:t>
      </w:r>
    </w:p>
    <w:p w:rsidR="00B12CED" w:rsidRDefault="00627E38">
      <w:pPr>
        <w:pStyle w:val="BodyText"/>
        <w:tabs>
          <w:tab w:val="left" w:pos="4591"/>
        </w:tabs>
        <w:spacing w:before="125"/>
        <w:ind w:left="1297"/>
      </w:pPr>
      <w:r>
        <w:t>Inggris</w:t>
      </w:r>
      <w:r>
        <w:tab/>
        <w:t>: percufine flower, wild</w:t>
      </w:r>
      <w:r>
        <w:rPr>
          <w:spacing w:val="-4"/>
        </w:rPr>
        <w:t xml:space="preserve"> </w:t>
      </w:r>
      <w:r>
        <w:t>tamarind</w:t>
      </w:r>
    </w:p>
    <w:p w:rsidR="00B12CED" w:rsidRDefault="00627E38">
      <w:pPr>
        <w:pStyle w:val="BodyText"/>
        <w:tabs>
          <w:tab w:val="left" w:pos="4591"/>
        </w:tabs>
        <w:spacing w:before="125"/>
        <w:ind w:left="1297"/>
      </w:pPr>
      <w:r>
        <w:t>Malaysia</w:t>
      </w:r>
      <w:r>
        <w:tab/>
        <w:t>: petai</w:t>
      </w:r>
      <w:r>
        <w:t xml:space="preserve"> </w:t>
      </w:r>
      <w:r>
        <w:t>jawa</w:t>
      </w:r>
    </w:p>
    <w:p w:rsidR="00B12CED" w:rsidRDefault="00627E38">
      <w:pPr>
        <w:pStyle w:val="BodyText"/>
        <w:tabs>
          <w:tab w:val="left" w:pos="4591"/>
        </w:tabs>
        <w:spacing w:before="125"/>
        <w:ind w:left="1297"/>
      </w:pPr>
      <w:r>
        <w:t>Perancis</w:t>
      </w:r>
      <w:r>
        <w:tab/>
        <w:t>: faux</w:t>
      </w:r>
      <w:r>
        <w:rPr>
          <w:spacing w:val="-3"/>
        </w:rPr>
        <w:t xml:space="preserve"> </w:t>
      </w:r>
      <w:r>
        <w:t>mimosa</w:t>
      </w:r>
    </w:p>
    <w:p w:rsidR="00B12CED" w:rsidRDefault="00627E38">
      <w:pPr>
        <w:pStyle w:val="BodyText"/>
        <w:tabs>
          <w:tab w:val="left" w:pos="4591"/>
        </w:tabs>
        <w:spacing w:before="130"/>
        <w:ind w:left="1297"/>
      </w:pPr>
      <w:r>
        <w:t>Thailand</w:t>
      </w:r>
      <w:r>
        <w:tab/>
        <w:t>:</w:t>
      </w:r>
      <w:r>
        <w:t xml:space="preserve"> </w:t>
      </w:r>
      <w:r>
        <w:t>krathin</w:t>
      </w:r>
    </w:p>
    <w:p w:rsidR="00B12CED" w:rsidRDefault="00627E38">
      <w:pPr>
        <w:pStyle w:val="BodyText"/>
        <w:tabs>
          <w:tab w:val="left" w:pos="4591"/>
        </w:tabs>
        <w:spacing w:before="125"/>
        <w:ind w:left="1297"/>
      </w:pPr>
      <w:r>
        <w:t>Filipina</w:t>
      </w:r>
      <w:r>
        <w:tab/>
        <w:t>: kariskis, elena,</w:t>
      </w:r>
      <w:r>
        <w:rPr>
          <w:spacing w:val="-5"/>
        </w:rPr>
        <w:t xml:space="preserve"> </w:t>
      </w:r>
      <w:r>
        <w:t>ipil-ipil</w:t>
      </w:r>
    </w:p>
    <w:p w:rsidR="00B12CED" w:rsidRDefault="00627E38">
      <w:pPr>
        <w:pStyle w:val="BodyText"/>
        <w:tabs>
          <w:tab w:val="left" w:pos="4591"/>
        </w:tabs>
        <w:spacing w:before="125"/>
        <w:ind w:left="1297"/>
      </w:pPr>
      <w:r>
        <w:t>Cina</w:t>
      </w:r>
      <w:r>
        <w:tab/>
        <w:t>: yin he</w:t>
      </w:r>
      <w:r>
        <w:rPr>
          <w:spacing w:val="-3"/>
        </w:rPr>
        <w:t xml:space="preserve"> </w:t>
      </w:r>
      <w:r>
        <w:t>huan</w:t>
      </w:r>
    </w:p>
    <w:p w:rsidR="00B12CED" w:rsidRDefault="00627E38">
      <w:pPr>
        <w:spacing w:before="120"/>
        <w:ind w:left="5628"/>
        <w:rPr>
          <w:i/>
        </w:rPr>
      </w:pPr>
      <w:r>
        <w:rPr>
          <w:i/>
        </w:rPr>
        <w:t>(Hariana, Arief. 2004)</w:t>
      </w:r>
    </w:p>
    <w:p w:rsidR="00B12CED" w:rsidRDefault="00627E38">
      <w:pPr>
        <w:pStyle w:val="BodyText"/>
        <w:spacing w:before="131"/>
        <w:ind w:left="1297"/>
      </w:pPr>
      <w:r>
        <w:t>Sistematika Tanaman Petai Cina</w:t>
      </w:r>
    </w:p>
    <w:p w:rsidR="00B12CED" w:rsidRDefault="00627E38">
      <w:pPr>
        <w:pStyle w:val="BodyText"/>
        <w:tabs>
          <w:tab w:val="left" w:pos="4591"/>
        </w:tabs>
        <w:spacing w:before="126"/>
        <w:ind w:left="1297"/>
      </w:pPr>
      <w:r>
        <w:t>Divisio</w:t>
      </w:r>
      <w:r>
        <w:tab/>
        <w:t>:</w:t>
      </w:r>
      <w:r>
        <w:t xml:space="preserve"> </w:t>
      </w:r>
      <w:r>
        <w:t>Spermatophyta</w:t>
      </w:r>
    </w:p>
    <w:p w:rsidR="00B12CED" w:rsidRDefault="00627E38">
      <w:pPr>
        <w:pStyle w:val="BodyText"/>
        <w:tabs>
          <w:tab w:val="left" w:pos="4591"/>
        </w:tabs>
        <w:spacing w:before="126"/>
        <w:ind w:left="1297"/>
      </w:pPr>
      <w:r>
        <w:t>Sub</w:t>
      </w:r>
      <w:r>
        <w:rPr>
          <w:spacing w:val="-2"/>
        </w:rPr>
        <w:t xml:space="preserve"> </w:t>
      </w:r>
      <w:r>
        <w:t>divisi</w:t>
      </w:r>
      <w:r>
        <w:tab/>
        <w:t>:</w:t>
      </w:r>
      <w:r>
        <w:rPr>
          <w:spacing w:val="-6"/>
        </w:rPr>
        <w:t xml:space="preserve"> </w:t>
      </w:r>
      <w:r>
        <w:t>Angiospermae</w:t>
      </w:r>
    </w:p>
    <w:p w:rsidR="00B12CED" w:rsidRDefault="00627E38">
      <w:pPr>
        <w:pStyle w:val="BodyText"/>
        <w:tabs>
          <w:tab w:val="left" w:pos="4591"/>
        </w:tabs>
        <w:spacing w:before="126"/>
        <w:ind w:left="1297"/>
      </w:pPr>
      <w:r>
        <w:t>Kelas</w:t>
      </w:r>
      <w:r>
        <w:tab/>
        <w:t>:</w:t>
      </w:r>
      <w:r>
        <w:rPr>
          <w:spacing w:val="-5"/>
        </w:rPr>
        <w:t xml:space="preserve"> </w:t>
      </w:r>
      <w:r>
        <w:t>Dicotyledonae</w:t>
      </w:r>
    </w:p>
    <w:p w:rsidR="00B12CED" w:rsidRDefault="00627E38">
      <w:pPr>
        <w:pStyle w:val="BodyText"/>
        <w:tabs>
          <w:tab w:val="left" w:pos="4591"/>
        </w:tabs>
        <w:spacing w:before="126"/>
        <w:ind w:left="1297"/>
      </w:pPr>
      <w:r>
        <w:t>Ordo</w:t>
      </w:r>
      <w:r>
        <w:tab/>
        <w:t>:</w:t>
      </w:r>
      <w:r>
        <w:t xml:space="preserve"> </w:t>
      </w:r>
      <w:r>
        <w:t>Fabales</w:t>
      </w:r>
    </w:p>
    <w:p w:rsidR="00B12CED" w:rsidRDefault="00627E38">
      <w:pPr>
        <w:pStyle w:val="BodyText"/>
        <w:tabs>
          <w:tab w:val="left" w:pos="4591"/>
        </w:tabs>
        <w:spacing w:before="126"/>
        <w:ind w:left="1297"/>
      </w:pPr>
      <w:r>
        <w:t>Famili</w:t>
      </w:r>
      <w:r>
        <w:tab/>
        <w:t>:</w:t>
      </w:r>
      <w:r>
        <w:t xml:space="preserve"> </w:t>
      </w:r>
      <w:r>
        <w:t>Mimosacae</w:t>
      </w:r>
    </w:p>
    <w:p w:rsidR="00B12CED" w:rsidRDefault="00627E38">
      <w:pPr>
        <w:pStyle w:val="BodyText"/>
        <w:tabs>
          <w:tab w:val="left" w:pos="4591"/>
        </w:tabs>
        <w:spacing w:before="125"/>
        <w:ind w:left="1297"/>
      </w:pPr>
      <w:r>
        <w:t>Genus</w:t>
      </w:r>
      <w:r>
        <w:tab/>
        <w:t>:</w:t>
      </w:r>
      <w:r>
        <w:t xml:space="preserve"> </w:t>
      </w:r>
      <w:r>
        <w:t>Leucaena</w:t>
      </w:r>
    </w:p>
    <w:p w:rsidR="00B12CED" w:rsidRDefault="00627E38">
      <w:pPr>
        <w:tabs>
          <w:tab w:val="left" w:pos="4591"/>
        </w:tabs>
        <w:spacing w:before="121"/>
        <w:ind w:left="1297"/>
      </w:pPr>
      <w:r>
        <w:t>Spesies</w:t>
      </w:r>
      <w:r>
        <w:tab/>
        <w:t xml:space="preserve">: </w:t>
      </w:r>
      <w:r>
        <w:rPr>
          <w:i/>
        </w:rPr>
        <w:t>Leucaena Ieucocephala</w:t>
      </w:r>
      <w:r>
        <w:rPr>
          <w:i/>
          <w:spacing w:val="5"/>
        </w:rPr>
        <w:t xml:space="preserve"> </w:t>
      </w:r>
      <w:r>
        <w:t>(Lamk)</w:t>
      </w:r>
    </w:p>
    <w:p w:rsidR="00B12CED" w:rsidRDefault="00627E38">
      <w:pPr>
        <w:spacing w:before="126"/>
        <w:ind w:left="5628"/>
        <w:rPr>
          <w:i/>
        </w:rPr>
      </w:pPr>
      <w:r>
        <w:rPr>
          <w:i/>
        </w:rPr>
        <w:t>(Tandi, Herbie. 2015)</w:t>
      </w:r>
    </w:p>
    <w:p w:rsidR="00B12CED" w:rsidRDefault="00B12CED">
      <w:pPr>
        <w:sectPr w:rsidR="00B12CED">
          <w:type w:val="continuous"/>
          <w:pgSz w:w="11910" w:h="16840"/>
          <w:pgMar w:top="2580" w:right="800" w:bottom="280" w:left="1680" w:header="720" w:footer="720" w:gutter="0"/>
          <w:cols w:space="720"/>
        </w:sectPr>
      </w:pPr>
    </w:p>
    <w:p w:rsidR="00B12CED" w:rsidRDefault="00B12CED">
      <w:pPr>
        <w:pStyle w:val="BodyText"/>
        <w:rPr>
          <w:i/>
          <w:sz w:val="20"/>
        </w:rPr>
      </w:pPr>
    </w:p>
    <w:p w:rsidR="00B12CED" w:rsidRDefault="00B12CED">
      <w:pPr>
        <w:pStyle w:val="BodyText"/>
        <w:rPr>
          <w:i/>
          <w:sz w:val="20"/>
        </w:rPr>
      </w:pPr>
    </w:p>
    <w:p w:rsidR="00B12CED" w:rsidRDefault="00B12CED">
      <w:pPr>
        <w:pStyle w:val="BodyText"/>
        <w:rPr>
          <w:i/>
          <w:sz w:val="20"/>
        </w:rPr>
      </w:pPr>
    </w:p>
    <w:p w:rsidR="00B12CED" w:rsidRDefault="00B12CED">
      <w:pPr>
        <w:pStyle w:val="BodyText"/>
        <w:rPr>
          <w:i/>
          <w:sz w:val="20"/>
        </w:rPr>
      </w:pPr>
    </w:p>
    <w:p w:rsidR="00B12CED" w:rsidRDefault="00B12CED">
      <w:pPr>
        <w:pStyle w:val="BodyText"/>
        <w:spacing w:before="8"/>
        <w:rPr>
          <w:i/>
          <w:sz w:val="23"/>
        </w:rPr>
      </w:pPr>
    </w:p>
    <w:p w:rsidR="00B12CED" w:rsidRDefault="00627E38">
      <w:pPr>
        <w:pStyle w:val="Heading2"/>
        <w:numPr>
          <w:ilvl w:val="1"/>
          <w:numId w:val="14"/>
        </w:numPr>
        <w:tabs>
          <w:tab w:val="left" w:pos="1307"/>
        </w:tabs>
        <w:spacing w:before="92"/>
      </w:pPr>
      <w:r>
        <w:t>Morfologi Tumbuhan Petai</w:t>
      </w:r>
      <w:r>
        <w:rPr>
          <w:spacing w:val="-8"/>
        </w:rPr>
        <w:t xml:space="preserve"> </w:t>
      </w:r>
      <w:r>
        <w:t>Cina</w:t>
      </w:r>
    </w:p>
    <w:p w:rsidR="00B12CED" w:rsidRDefault="00B12CED">
      <w:pPr>
        <w:pStyle w:val="BodyText"/>
        <w:spacing w:before="3"/>
        <w:rPr>
          <w:b/>
          <w:sz w:val="24"/>
        </w:rPr>
      </w:pPr>
    </w:p>
    <w:p w:rsidR="00B12CED" w:rsidRDefault="00627E38">
      <w:pPr>
        <w:pStyle w:val="BodyText"/>
        <w:spacing w:line="360" w:lineRule="auto"/>
        <w:ind w:left="586" w:right="890" w:firstLine="720"/>
        <w:jc w:val="both"/>
      </w:pPr>
      <w:r>
        <w:t>Petai cina merupakan perdu ataupun pohon kecil dengan tinggi 2-10 m, memiliki batang pohon keras dan berukuran tidak besar serta batang bulat silindris dan bagian ujung berambut rapat, daun majemuk terurai dalam tangkai, meny</w:t>
      </w:r>
      <w:r>
        <w:t>irip, genap ganda dua sempurna, anak daun kecil-kecil terdiri dari 5-20 pasang, bentuknya lanset, ujung runcing, tepi rata, panjang 6-21 mm dan lebar 2-5 mm. Bunga majemuk terangkai dalam karangan berbentuk bongkol yang bertangkai panjang dan berwarna puti</w:t>
      </w:r>
      <w:r>
        <w:t>h kekuningan atau sering disebut cengkaruk.</w:t>
      </w:r>
    </w:p>
    <w:p w:rsidR="00B12CED" w:rsidRDefault="00627E38">
      <w:pPr>
        <w:pStyle w:val="BodyText"/>
        <w:ind w:left="3138"/>
        <w:rPr>
          <w:sz w:val="20"/>
        </w:rPr>
      </w:pPr>
      <w:r>
        <w:rPr>
          <w:noProof/>
          <w:sz w:val="20"/>
          <w:lang w:val="id-ID" w:eastAsia="id-ID"/>
        </w:rPr>
        <w:drawing>
          <wp:inline distT="0" distB="0" distL="0" distR="0">
            <wp:extent cx="1997567" cy="2465641"/>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1" cstate="print"/>
                    <a:stretch>
                      <a:fillRect/>
                    </a:stretch>
                  </pic:blipFill>
                  <pic:spPr>
                    <a:xfrm>
                      <a:off x="0" y="0"/>
                      <a:ext cx="1997567" cy="2465641"/>
                    </a:xfrm>
                    <a:prstGeom prst="rect">
                      <a:avLst/>
                    </a:prstGeom>
                  </pic:spPr>
                </pic:pic>
              </a:graphicData>
            </a:graphic>
          </wp:inline>
        </w:drawing>
      </w:r>
    </w:p>
    <w:p w:rsidR="00B12CED" w:rsidRDefault="00627E38">
      <w:pPr>
        <w:spacing w:before="113" w:line="230" w:lineRule="exact"/>
        <w:ind w:left="793" w:right="812"/>
        <w:jc w:val="center"/>
        <w:rPr>
          <w:sz w:val="20"/>
        </w:rPr>
      </w:pPr>
      <w:r>
        <w:rPr>
          <w:sz w:val="20"/>
        </w:rPr>
        <w:t>Gambar 2.1. Morfologi tumbuhan petai cina</w:t>
      </w:r>
    </w:p>
    <w:p w:rsidR="00B12CED" w:rsidRDefault="00627E38">
      <w:pPr>
        <w:spacing w:line="184" w:lineRule="exact"/>
        <w:ind w:left="793" w:right="826"/>
        <w:jc w:val="center"/>
        <w:rPr>
          <w:sz w:val="16"/>
        </w:rPr>
      </w:pPr>
      <w:r>
        <w:rPr>
          <w:sz w:val="16"/>
        </w:rPr>
        <w:t xml:space="preserve">Sumber </w:t>
      </w:r>
      <w:hyperlink r:id="rId22">
        <w:r>
          <w:rPr>
            <w:sz w:val="16"/>
          </w:rPr>
          <w:t>:</w:t>
        </w:r>
        <w:r>
          <w:rPr>
            <w:sz w:val="16"/>
            <w:u w:val="single"/>
          </w:rPr>
          <w:t>https://www.google.com/search?q=PETAI+CINA&amp;client=firefox-</w:t>
        </w:r>
      </w:hyperlink>
    </w:p>
    <w:p w:rsidR="00B12CED" w:rsidRDefault="00B12CED">
      <w:pPr>
        <w:pStyle w:val="BodyText"/>
        <w:rPr>
          <w:sz w:val="20"/>
        </w:rPr>
      </w:pPr>
    </w:p>
    <w:p w:rsidR="00B12CED" w:rsidRDefault="00B12CED">
      <w:pPr>
        <w:pStyle w:val="BodyText"/>
        <w:spacing w:before="10"/>
        <w:rPr>
          <w:sz w:val="24"/>
        </w:rPr>
      </w:pPr>
    </w:p>
    <w:p w:rsidR="00B12CED" w:rsidRDefault="00627E38">
      <w:pPr>
        <w:pStyle w:val="BodyText"/>
        <w:spacing w:before="94" w:line="360" w:lineRule="auto"/>
        <w:ind w:left="586" w:right="894" w:firstLine="283"/>
        <w:jc w:val="both"/>
        <w:rPr>
          <w:i/>
        </w:rPr>
      </w:pPr>
      <w:r>
        <w:t>Buahnya mirip buah petai (</w:t>
      </w:r>
      <w:r>
        <w:rPr>
          <w:i/>
        </w:rPr>
        <w:t>parkia speciosa</w:t>
      </w:r>
      <w:r>
        <w:t>) tetapi ukurannya jauh lebih kecil dan berpenampang lebih tipis, termasuk buah polong yang berisi biji-biji kecil dengan jumlah cukup banyak, pipih, dan tipis bertangkai pendek, panjang 10-18 cm, lebar 2 cm, dan di</w:t>
      </w:r>
      <w:r>
        <w:t xml:space="preserve">antara biji ada sekat. Biji terdiri dari 15-30 butir, letak melintang, bentuk bulat telur sungsang, panjang 8 mm, lebar 5 mm, berwarna coklat kehijauan atau coklat tua dan licin mengkilap </w:t>
      </w:r>
      <w:r>
        <w:rPr>
          <w:i/>
        </w:rPr>
        <w:t>(Nurain, Nuris D. 2014).</w:t>
      </w:r>
    </w:p>
    <w:p w:rsidR="00B12CED" w:rsidRDefault="00627E38">
      <w:pPr>
        <w:pStyle w:val="BodyText"/>
        <w:spacing w:before="8" w:line="360" w:lineRule="auto"/>
        <w:ind w:left="586" w:right="897" w:firstLine="720"/>
        <w:jc w:val="both"/>
      </w:pPr>
      <w:r>
        <w:t>Petai cina dipakai untuk pupuk hijau dan sering ditanam sebagai tanaman pagar, sedangkan daun muda, tunas bunga dan polong bisa dimakan sebagai lalap mentah ataupun dimasak terlebih dahulu. Perbanyakan selain dengan penyebaran biji yang sudah tua juga dapa</w:t>
      </w:r>
      <w:r>
        <w:t>t dilakukan dengan cara stek batang.</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Heading2"/>
        <w:numPr>
          <w:ilvl w:val="1"/>
          <w:numId w:val="14"/>
        </w:numPr>
        <w:tabs>
          <w:tab w:val="left" w:pos="1307"/>
        </w:tabs>
        <w:spacing w:before="93"/>
      </w:pPr>
      <w:r>
        <w:t>Kandungan Kimia Petai</w:t>
      </w:r>
      <w:r>
        <w:rPr>
          <w:spacing w:val="-3"/>
        </w:rPr>
        <w:t xml:space="preserve"> </w:t>
      </w:r>
      <w:r>
        <w:t>Cina</w:t>
      </w:r>
    </w:p>
    <w:p w:rsidR="00B12CED" w:rsidRDefault="00B12CED">
      <w:pPr>
        <w:pStyle w:val="BodyText"/>
        <w:spacing w:before="2"/>
        <w:rPr>
          <w:b/>
          <w:sz w:val="30"/>
        </w:rPr>
      </w:pPr>
    </w:p>
    <w:p w:rsidR="00B12CED" w:rsidRDefault="00627E38">
      <w:pPr>
        <w:pStyle w:val="BodyText"/>
        <w:spacing w:line="360" w:lineRule="auto"/>
        <w:ind w:left="586" w:right="891" w:firstLine="580"/>
        <w:jc w:val="both"/>
      </w:pPr>
      <w:r>
        <w:t>Biji petai cina terasa pahit dan netral. Selain mengandung mimosin, leukanin, leukanol, dan protein, tumbuhan ini jugamengandung alkaloid, saponin, flavonoid, tanin,pro</w:t>
      </w:r>
      <w:r>
        <w:t>tein, lemak, kalsium, fosfor, besi dan sejumlah vitamin (A, B1 dan C). Adapun nilai nutrisi per 100 gr (3,5 oz) pada petai cina adalah:  energi 148 kcal, (620 kJ), karbohidrat 26,2 gr, lemak 0,5 gr, protein 10,6 gr,</w:t>
      </w:r>
      <w:r>
        <w:rPr>
          <w:spacing w:val="42"/>
        </w:rPr>
        <w:t xml:space="preserve"> </w:t>
      </w:r>
      <w:r>
        <w:t>vitamin A</w:t>
      </w:r>
    </w:p>
    <w:p w:rsidR="00B12CED" w:rsidRDefault="00627E38">
      <w:pPr>
        <w:pStyle w:val="BodyText"/>
        <w:spacing w:before="2"/>
        <w:ind w:left="586"/>
      </w:pPr>
      <w:r>
        <w:t xml:space="preserve">equiv. 416 µg (46%), thiamine </w:t>
      </w:r>
      <w:r>
        <w:t>(vitamin B1) 0,23 mg, (18%), vitamin C 20 mg</w:t>
      </w:r>
    </w:p>
    <w:p w:rsidR="00B12CED" w:rsidRDefault="00627E38">
      <w:pPr>
        <w:spacing w:before="121"/>
        <w:ind w:left="586"/>
        <w:rPr>
          <w:i/>
        </w:rPr>
      </w:pPr>
      <w:r>
        <w:t>(33%), dan kalsium 155 mg (16%)</w:t>
      </w:r>
      <w:r>
        <w:rPr>
          <w:i/>
        </w:rPr>
        <w:t>(Herbie,Tandi. 2015).</w:t>
      </w:r>
    </w:p>
    <w:p w:rsidR="00B12CED" w:rsidRDefault="00B12CED">
      <w:pPr>
        <w:pStyle w:val="BodyText"/>
        <w:rPr>
          <w:i/>
          <w:sz w:val="24"/>
        </w:rPr>
      </w:pPr>
    </w:p>
    <w:p w:rsidR="00B12CED" w:rsidRDefault="00B12CED">
      <w:pPr>
        <w:pStyle w:val="BodyText"/>
        <w:spacing w:before="7"/>
        <w:rPr>
          <w:i/>
          <w:sz w:val="19"/>
        </w:rPr>
      </w:pPr>
    </w:p>
    <w:p w:rsidR="00B12CED" w:rsidRDefault="00627E38">
      <w:pPr>
        <w:pStyle w:val="Heading2"/>
        <w:numPr>
          <w:ilvl w:val="1"/>
          <w:numId w:val="14"/>
        </w:numPr>
        <w:tabs>
          <w:tab w:val="left" w:pos="1307"/>
        </w:tabs>
        <w:spacing w:before="0"/>
      </w:pPr>
      <w:r>
        <w:t>Khasiat Petai Cina</w:t>
      </w:r>
    </w:p>
    <w:p w:rsidR="00B12CED" w:rsidRDefault="00B12CED">
      <w:pPr>
        <w:pStyle w:val="BodyText"/>
        <w:spacing w:before="2"/>
        <w:rPr>
          <w:b/>
          <w:sz w:val="30"/>
        </w:rPr>
      </w:pPr>
    </w:p>
    <w:p w:rsidR="00B12CED" w:rsidRDefault="00627E38">
      <w:pPr>
        <w:pStyle w:val="BodyText"/>
        <w:tabs>
          <w:tab w:val="left" w:pos="3467"/>
        </w:tabs>
        <w:spacing w:line="360" w:lineRule="auto"/>
        <w:ind w:left="3467" w:right="1015" w:hanging="2171"/>
      </w:pPr>
      <w:r>
        <w:t>Daun</w:t>
      </w:r>
      <w:r>
        <w:tab/>
        <w:t>:daun yang segar dapat digunakan untuk obat luka yang baru dan</w:t>
      </w:r>
      <w:r>
        <w:rPr>
          <w:spacing w:val="-3"/>
        </w:rPr>
        <w:t xml:space="preserve"> </w:t>
      </w:r>
      <w:r>
        <w:t>bengkak.</w:t>
      </w:r>
    </w:p>
    <w:p w:rsidR="00B12CED" w:rsidRDefault="00627E38">
      <w:pPr>
        <w:pStyle w:val="BodyText"/>
        <w:tabs>
          <w:tab w:val="left" w:pos="3467"/>
        </w:tabs>
        <w:spacing w:before="205" w:line="360" w:lineRule="auto"/>
        <w:ind w:left="3530" w:right="1109" w:hanging="2233"/>
      </w:pPr>
      <w:r>
        <w:t>Biji</w:t>
      </w:r>
      <w:r>
        <w:tab/>
      </w:r>
      <w:r>
        <w:t>:bijinya yang sudah tua rasanya pahit dan bersifat netral, dapat digunakan untuk diabetes melitus, cacingan, dan meningkatkan gairah</w:t>
      </w:r>
      <w:r>
        <w:t xml:space="preserve"> </w:t>
      </w:r>
      <w:r>
        <w:t>seks.</w:t>
      </w:r>
    </w:p>
    <w:p w:rsidR="00B12CED" w:rsidRDefault="00627E38">
      <w:pPr>
        <w:pStyle w:val="BodyText"/>
        <w:tabs>
          <w:tab w:val="left" w:pos="3467"/>
        </w:tabs>
        <w:spacing w:before="200"/>
        <w:ind w:left="1297"/>
      </w:pPr>
      <w:r>
        <w:t>Akar</w:t>
      </w:r>
      <w:r>
        <w:tab/>
        <w:t>:terlambat</w:t>
      </w:r>
      <w:r>
        <w:rPr>
          <w:spacing w:val="-4"/>
        </w:rPr>
        <w:t xml:space="preserve"> </w:t>
      </w:r>
      <w:r>
        <w:t>haid.</w:t>
      </w:r>
    </w:p>
    <w:p w:rsidR="00B12CED" w:rsidRDefault="00B12CED">
      <w:pPr>
        <w:pStyle w:val="BodyText"/>
        <w:spacing w:before="6"/>
        <w:rPr>
          <w:sz w:val="28"/>
        </w:rPr>
      </w:pPr>
    </w:p>
    <w:p w:rsidR="00B12CED" w:rsidRDefault="00627E38">
      <w:pPr>
        <w:pStyle w:val="BodyText"/>
        <w:tabs>
          <w:tab w:val="left" w:pos="3467"/>
        </w:tabs>
        <w:ind w:left="1297"/>
      </w:pPr>
      <w:r>
        <w:t>Seluruh</w:t>
      </w:r>
      <w:r>
        <w:rPr>
          <w:spacing w:val="-4"/>
        </w:rPr>
        <w:t xml:space="preserve"> </w:t>
      </w:r>
      <w:r>
        <w:t>tanaman</w:t>
      </w:r>
      <w:r>
        <w:tab/>
        <w:t>:susah tidur karena gelisah, luka terpukul,</w:t>
      </w:r>
      <w:r>
        <w:rPr>
          <w:spacing w:val="-9"/>
        </w:rPr>
        <w:t xml:space="preserve"> </w:t>
      </w:r>
      <w:r>
        <w:t>patah</w:t>
      </w:r>
    </w:p>
    <w:p w:rsidR="00B12CED" w:rsidRDefault="00627E38">
      <w:pPr>
        <w:pStyle w:val="BodyText"/>
        <w:spacing w:before="126"/>
        <w:ind w:left="793" w:right="470"/>
        <w:jc w:val="center"/>
      </w:pPr>
      <w:r>
        <w:t>tulang, abses paru dan bisul</w:t>
      </w:r>
      <w:r>
        <w:t>.</w:t>
      </w:r>
    </w:p>
    <w:p w:rsidR="00B12CED" w:rsidRDefault="00B12CED">
      <w:pPr>
        <w:pStyle w:val="BodyText"/>
        <w:rPr>
          <w:sz w:val="24"/>
        </w:rPr>
      </w:pPr>
    </w:p>
    <w:p w:rsidR="00B12CED" w:rsidRDefault="00B12CED">
      <w:pPr>
        <w:pStyle w:val="BodyText"/>
        <w:rPr>
          <w:sz w:val="24"/>
        </w:rPr>
      </w:pPr>
    </w:p>
    <w:p w:rsidR="00B12CED" w:rsidRDefault="00627E38">
      <w:pPr>
        <w:pStyle w:val="Heading2"/>
        <w:numPr>
          <w:ilvl w:val="0"/>
          <w:numId w:val="14"/>
        </w:numPr>
        <w:tabs>
          <w:tab w:val="left" w:pos="1014"/>
        </w:tabs>
        <w:spacing w:before="180"/>
        <w:ind w:hanging="427"/>
        <w:jc w:val="left"/>
      </w:pPr>
      <w:r>
        <w:t>Diabetes</w:t>
      </w:r>
      <w:r>
        <w:rPr>
          <w:spacing w:val="-1"/>
        </w:rPr>
        <w:t xml:space="preserve"> </w:t>
      </w:r>
      <w:r>
        <w:t>Melitus</w:t>
      </w:r>
    </w:p>
    <w:p w:rsidR="00B12CED" w:rsidRDefault="00B12CED">
      <w:pPr>
        <w:pStyle w:val="BodyText"/>
        <w:spacing w:before="2"/>
        <w:rPr>
          <w:b/>
          <w:sz w:val="30"/>
        </w:rPr>
      </w:pPr>
    </w:p>
    <w:p w:rsidR="00B12CED" w:rsidRDefault="00627E38">
      <w:pPr>
        <w:pStyle w:val="BodyText"/>
        <w:spacing w:line="360" w:lineRule="auto"/>
        <w:ind w:left="586" w:right="899" w:firstLine="696"/>
        <w:jc w:val="both"/>
        <w:rPr>
          <w:i/>
        </w:rPr>
      </w:pPr>
      <w:r>
        <w:t>Diabetes merupakan penyakit kelainan metabolisme yang disebabkan oleh kurangnya hormon insulin dalam tubuh seseorang. Kurangnya hormon insulin tersebut menyebabkan gula (</w:t>
      </w:r>
      <w:r>
        <w:rPr>
          <w:i/>
        </w:rPr>
        <w:t>glukosa</w:t>
      </w:r>
      <w:r>
        <w:t>) yang dikonsumsi oleh tubuh tidak dapat di proses secara sempurna. Keadaan ini menyebabkan penderita mengalami hiperglikemia atau kelebihan gula darah. Pada penyakit diabetes, kondisi kadar gula darah yang berlebihan dapat mengakibatkan kerusakan jangka p</w:t>
      </w:r>
      <w:r>
        <w:t>anjang, disfungsi dan kegagalan berbagai organ, terutama, mata, ginjal, saraf, jantung dan pembuluh darah</w:t>
      </w:r>
      <w:r>
        <w:rPr>
          <w:i/>
        </w:rPr>
        <w:t>(Herliana, Ersi.</w:t>
      </w:r>
      <w:r>
        <w:rPr>
          <w:i/>
          <w:spacing w:val="-12"/>
        </w:rPr>
        <w:t xml:space="preserve"> </w:t>
      </w:r>
      <w:r>
        <w:rPr>
          <w:i/>
        </w:rPr>
        <w:t>2013).</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i/>
          <w:sz w:val="20"/>
        </w:rPr>
      </w:pPr>
    </w:p>
    <w:p w:rsidR="00B12CED" w:rsidRDefault="00B12CED">
      <w:pPr>
        <w:pStyle w:val="BodyText"/>
        <w:rPr>
          <w:i/>
          <w:sz w:val="20"/>
        </w:rPr>
      </w:pPr>
    </w:p>
    <w:p w:rsidR="00B12CED" w:rsidRDefault="00B12CED">
      <w:pPr>
        <w:pStyle w:val="BodyText"/>
        <w:rPr>
          <w:i/>
          <w:sz w:val="20"/>
        </w:rPr>
      </w:pPr>
    </w:p>
    <w:p w:rsidR="00B12CED" w:rsidRDefault="00B12CED">
      <w:pPr>
        <w:pStyle w:val="BodyText"/>
        <w:rPr>
          <w:i/>
          <w:sz w:val="20"/>
        </w:rPr>
      </w:pPr>
    </w:p>
    <w:p w:rsidR="00B12CED" w:rsidRDefault="00B12CED">
      <w:pPr>
        <w:pStyle w:val="BodyText"/>
        <w:rPr>
          <w:i/>
          <w:sz w:val="24"/>
        </w:rPr>
      </w:pPr>
    </w:p>
    <w:p w:rsidR="00B12CED" w:rsidRDefault="00627E38">
      <w:pPr>
        <w:pStyle w:val="BodyText"/>
        <w:spacing w:before="93" w:line="360" w:lineRule="auto"/>
        <w:ind w:left="586" w:right="899"/>
        <w:jc w:val="both"/>
      </w:pPr>
      <w:r>
        <w:t>Penyebabnya adalah kekurangan hormon insulin, yang berfungsi memungkinkan glukosa masuk ke dalam sel untuk dimetabolisir (dibakar) dan kemudian dimanfaatkan sebagai sumber energi. Akibatnya ialah glukosa bertumpuk didalam darah (</w:t>
      </w:r>
      <w:r>
        <w:rPr>
          <w:i/>
        </w:rPr>
        <w:t>hiperglikemia</w:t>
      </w:r>
      <w:r>
        <w:t>) dan akhirnya</w:t>
      </w:r>
      <w:r>
        <w:t xml:space="preserve"> diekskresikan lewat kemih tanpa digunakan (</w:t>
      </w:r>
      <w:r>
        <w:rPr>
          <w:i/>
        </w:rPr>
        <w:t>glycosuria</w:t>
      </w:r>
      <w:r>
        <w:t>).Gejala-gejala yang sering muncul pada umumnya adalah produksi kemih sangat meningkat dan penderita sering berkemih, merasa amat haus, berat badan menurun dan merasa lelah.</w:t>
      </w:r>
    </w:p>
    <w:p w:rsidR="00B12CED" w:rsidRDefault="00627E38">
      <w:pPr>
        <w:pStyle w:val="Heading2"/>
        <w:numPr>
          <w:ilvl w:val="0"/>
          <w:numId w:val="13"/>
        </w:numPr>
        <w:tabs>
          <w:tab w:val="left" w:pos="1013"/>
          <w:tab w:val="left" w:pos="1014"/>
        </w:tabs>
        <w:spacing w:before="195"/>
        <w:ind w:hanging="427"/>
      </w:pPr>
      <w:r>
        <w:t>Jenis-jenis</w:t>
      </w:r>
      <w:r>
        <w:t xml:space="preserve"> </w:t>
      </w:r>
      <w:r>
        <w:t>diabetes</w:t>
      </w:r>
    </w:p>
    <w:p w:rsidR="00B12CED" w:rsidRDefault="00627E38">
      <w:pPr>
        <w:pStyle w:val="ListParagraph"/>
        <w:numPr>
          <w:ilvl w:val="1"/>
          <w:numId w:val="13"/>
        </w:numPr>
        <w:tabs>
          <w:tab w:val="left" w:pos="1436"/>
          <w:tab w:val="left" w:pos="1437"/>
        </w:tabs>
        <w:spacing w:before="145"/>
      </w:pPr>
      <w:r>
        <w:t>Diabete</w:t>
      </w:r>
      <w:r>
        <w:t>s tipe</w:t>
      </w:r>
      <w:r>
        <w:rPr>
          <w:spacing w:val="-3"/>
        </w:rPr>
        <w:t xml:space="preserve"> </w:t>
      </w:r>
      <w:r>
        <w:t>I</w:t>
      </w:r>
    </w:p>
    <w:p w:rsidR="00B12CED" w:rsidRDefault="00627E38">
      <w:pPr>
        <w:pStyle w:val="BodyText"/>
        <w:spacing w:before="126" w:line="360" w:lineRule="auto"/>
        <w:ind w:left="1436" w:right="896" w:firstLine="504"/>
        <w:jc w:val="both"/>
      </w:pPr>
      <w:r>
        <w:t>Penderita menghasilkan sedikit insulin atau sama sekali tidak menghasilkan insulin. Umumnya terjadi sebelum usia 30 tahun, yaitu anak-anak dan remaja. Para ilmuwan percaya bahwa faktor lingkungan (berupa infeksi virus atau faktor gizi pada masa ka</w:t>
      </w:r>
      <w:r>
        <w:t>nak-kanak atau dewasa awal) menyebabkan sistem kekebalan menghancurkan sel penghasil insulin di pankreas.</w:t>
      </w:r>
    </w:p>
    <w:p w:rsidR="00B12CED" w:rsidRDefault="00627E38">
      <w:pPr>
        <w:pStyle w:val="ListParagraph"/>
        <w:numPr>
          <w:ilvl w:val="1"/>
          <w:numId w:val="13"/>
        </w:numPr>
        <w:tabs>
          <w:tab w:val="left" w:pos="1436"/>
          <w:tab w:val="left" w:pos="1437"/>
        </w:tabs>
        <w:spacing w:before="3"/>
      </w:pPr>
      <w:r>
        <w:t>Diabetes tipe</w:t>
      </w:r>
      <w:r>
        <w:rPr>
          <w:spacing w:val="-11"/>
        </w:rPr>
        <w:t xml:space="preserve"> </w:t>
      </w:r>
      <w:r>
        <w:t>II</w:t>
      </w:r>
    </w:p>
    <w:p w:rsidR="00B12CED" w:rsidRDefault="00627E38">
      <w:pPr>
        <w:pStyle w:val="BodyText"/>
        <w:spacing w:before="126" w:line="360" w:lineRule="auto"/>
        <w:ind w:left="1436" w:right="894" w:firstLine="504"/>
        <w:jc w:val="both"/>
      </w:pPr>
      <w:r>
        <w:t>Pankreas tetap menghasilkan insulin,kadang kadarnya lebih tinggi dari normal. Tetapi tubuh membentuk kekebalan terhadap efeknya, sehi</w:t>
      </w:r>
      <w:r>
        <w:t xml:space="preserve">ngga terjadi kekurangan insulin relatif. Bisa terjadi pada anak-anak dan dewasa, tetapi biasanya terjadi setelah usia 30 tahun. Faktor resiko untuk diabetes tipe II adalah obesitas dimana sekitar 80-90% penderita mengalami obesitas. Diabetes tipe II dapat </w:t>
      </w:r>
      <w:r>
        <w:t>diatasi dengan pemberian antidiabetes yang sesuai.</w:t>
      </w:r>
    </w:p>
    <w:p w:rsidR="00B12CED" w:rsidRDefault="00627E38">
      <w:pPr>
        <w:pStyle w:val="ListParagraph"/>
        <w:numPr>
          <w:ilvl w:val="1"/>
          <w:numId w:val="13"/>
        </w:numPr>
        <w:tabs>
          <w:tab w:val="left" w:pos="1436"/>
          <w:tab w:val="left" w:pos="1437"/>
        </w:tabs>
        <w:spacing w:line="252" w:lineRule="exact"/>
      </w:pPr>
      <w:r>
        <w:t>Diabetes Kehamilan</w:t>
      </w:r>
      <w:r>
        <w:rPr>
          <w:spacing w:val="-3"/>
        </w:rPr>
        <w:t xml:space="preserve"> </w:t>
      </w:r>
      <w:r>
        <w:t>(</w:t>
      </w:r>
      <w:r>
        <w:rPr>
          <w:i/>
        </w:rPr>
        <w:t>Gestasional</w:t>
      </w:r>
      <w:r>
        <w:t>)</w:t>
      </w:r>
    </w:p>
    <w:p w:rsidR="00B12CED" w:rsidRDefault="00627E38">
      <w:pPr>
        <w:pStyle w:val="BodyText"/>
        <w:spacing w:before="131" w:line="357" w:lineRule="auto"/>
        <w:ind w:left="1436" w:right="899" w:firstLine="504"/>
        <w:jc w:val="both"/>
      </w:pPr>
      <w:r>
        <w:t>Diabetes ini terjadi hanya selama kehamilan dan pulih setelah melahirkan. Pada wanita hamil dengan penyakit gula regulasi penyakit gula yang ketat adalah penting sekali unt</w:t>
      </w:r>
      <w:r>
        <w:t xml:space="preserve">uk menurunkan resiko akan keguguran spontan, cacat-cacat dan over weight bayi atau kematian perinatal </w:t>
      </w:r>
      <w:r>
        <w:rPr>
          <w:i/>
        </w:rPr>
        <w:t>(Herliana, Ersi.2013)</w:t>
      </w:r>
      <w:r>
        <w:t>.</w:t>
      </w:r>
    </w:p>
    <w:p w:rsidR="00B12CED" w:rsidRDefault="00B12CED">
      <w:pPr>
        <w:spacing w:line="357"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Heading2"/>
        <w:numPr>
          <w:ilvl w:val="0"/>
          <w:numId w:val="13"/>
        </w:numPr>
        <w:tabs>
          <w:tab w:val="left" w:pos="1152"/>
          <w:tab w:val="left" w:pos="1153"/>
        </w:tabs>
        <w:spacing w:before="93"/>
        <w:ind w:left="1153" w:hanging="567"/>
      </w:pPr>
      <w:r>
        <w:t>Faktor-faktor penyebab</w:t>
      </w:r>
      <w:r>
        <w:rPr>
          <w:spacing w:val="-7"/>
        </w:rPr>
        <w:t xml:space="preserve"> </w:t>
      </w:r>
      <w:r>
        <w:t>diabetes:</w:t>
      </w:r>
    </w:p>
    <w:p w:rsidR="00B12CED" w:rsidRDefault="00627E38">
      <w:pPr>
        <w:spacing w:before="146" w:line="364" w:lineRule="auto"/>
        <w:ind w:left="1153" w:right="1015"/>
      </w:pPr>
      <w:r>
        <w:t xml:space="preserve">Menurut </w:t>
      </w:r>
      <w:r>
        <w:rPr>
          <w:i/>
        </w:rPr>
        <w:t xml:space="preserve">Herliana Ersi, 2013 </w:t>
      </w:r>
      <w:r>
        <w:t>faktor-faktor penyebab diabetes antara lain yaitu;</w:t>
      </w:r>
    </w:p>
    <w:p w:rsidR="00B12CED" w:rsidRDefault="00627E38">
      <w:pPr>
        <w:pStyle w:val="ListParagraph"/>
        <w:numPr>
          <w:ilvl w:val="0"/>
          <w:numId w:val="12"/>
        </w:numPr>
        <w:tabs>
          <w:tab w:val="left" w:pos="1580"/>
          <w:tab w:val="left" w:pos="1581"/>
        </w:tabs>
        <w:spacing w:line="251" w:lineRule="exact"/>
        <w:ind w:hanging="427"/>
        <w:jc w:val="left"/>
      </w:pPr>
      <w:r>
        <w:t>Faktor keturunan (genetik)</w:t>
      </w:r>
    </w:p>
    <w:p w:rsidR="00B12CED" w:rsidRDefault="00627E38">
      <w:pPr>
        <w:pStyle w:val="BodyText"/>
        <w:spacing w:before="126" w:line="360" w:lineRule="auto"/>
        <w:ind w:left="1580" w:right="894" w:firstLine="446"/>
        <w:jc w:val="both"/>
      </w:pPr>
      <w:r>
        <w:t>Penyakit diabetes melitus merupakan penyakit yang cenderung diturunkan bukan ditularkan. Biasanya jika orang tua menderita diabetes, kemungkinan besar anaknya juga menderita peny</w:t>
      </w:r>
      <w:r>
        <w:t>akit yang sama. Para ahli diabetes telah menentukan persentase kemungkinan terjadinya diabetes karena faktor keturunan. Jika kedua orangtua (ibu dan bapak) menderita diabetes, peluang anaknya menderita diabetes sebesar 83%. Jika hanya salah satu orangtua y</w:t>
      </w:r>
      <w:r>
        <w:t>ang menderita diabetes, peluang anaknya menderita penyakit yang sama 52%. Sementara itu, jika kedua orangtuanya tidak menderita diabetes (normal), kemungkinan anaknya terkena diabetes sebesar</w:t>
      </w:r>
      <w:r>
        <w:rPr>
          <w:spacing w:val="-20"/>
        </w:rPr>
        <w:t xml:space="preserve"> </w:t>
      </w:r>
      <w:r>
        <w:t>15%.</w:t>
      </w:r>
    </w:p>
    <w:p w:rsidR="00B12CED" w:rsidRDefault="00B12CED">
      <w:pPr>
        <w:pStyle w:val="BodyText"/>
        <w:spacing w:before="7"/>
        <w:rPr>
          <w:sz w:val="33"/>
        </w:rPr>
      </w:pPr>
    </w:p>
    <w:p w:rsidR="00B12CED" w:rsidRDefault="00627E38">
      <w:pPr>
        <w:pStyle w:val="ListParagraph"/>
        <w:numPr>
          <w:ilvl w:val="0"/>
          <w:numId w:val="12"/>
        </w:numPr>
        <w:tabs>
          <w:tab w:val="left" w:pos="1941"/>
        </w:tabs>
        <w:spacing w:before="1"/>
        <w:ind w:left="1940" w:hanging="360"/>
        <w:jc w:val="left"/>
      </w:pPr>
      <w:r>
        <w:t>Terlalu banyak Mengonsumsi Karbohidrat atau</w:t>
      </w:r>
      <w:r>
        <w:rPr>
          <w:spacing w:val="-10"/>
        </w:rPr>
        <w:t xml:space="preserve"> </w:t>
      </w:r>
      <w:r>
        <w:t>Gula</w:t>
      </w:r>
    </w:p>
    <w:p w:rsidR="00B12CED" w:rsidRDefault="00627E38">
      <w:pPr>
        <w:pStyle w:val="BodyText"/>
        <w:spacing w:before="126" w:line="360" w:lineRule="auto"/>
        <w:ind w:left="1719" w:right="901" w:firstLine="307"/>
        <w:jc w:val="both"/>
      </w:pPr>
      <w:r>
        <w:t>Saat ini,</w:t>
      </w:r>
      <w:r>
        <w:t xml:space="preserve"> semakin banyak olahan makanan yang mengandung gula, seperti berbagai macam kue, makanan ringan, minuman, es krim, permen, dan aneka jajanan lainnya. Tanpa kita sadarai makanan dan minuman tersebut akan mengundang bahaya bagi tubuh kita </w:t>
      </w:r>
      <w:r>
        <w:rPr>
          <w:spacing w:val="-3"/>
        </w:rPr>
        <w:t xml:space="preserve">jika </w:t>
      </w:r>
      <w:r>
        <w:t>dikonsumsi dal</w:t>
      </w:r>
      <w:r>
        <w:t>am jumlah banyak dan secara terus menerus. Makanan tersebut harus dihindari karna kadar gulanya cukup</w:t>
      </w:r>
      <w:r>
        <w:t xml:space="preserve"> </w:t>
      </w:r>
      <w:r>
        <w:t>tinggi.</w:t>
      </w:r>
    </w:p>
    <w:p w:rsidR="00B12CED" w:rsidRDefault="00B12CED">
      <w:pPr>
        <w:pStyle w:val="BodyText"/>
        <w:spacing w:before="3"/>
        <w:rPr>
          <w:sz w:val="33"/>
        </w:rPr>
      </w:pPr>
    </w:p>
    <w:p w:rsidR="00B12CED" w:rsidRDefault="00627E38">
      <w:pPr>
        <w:pStyle w:val="ListParagraph"/>
        <w:numPr>
          <w:ilvl w:val="0"/>
          <w:numId w:val="12"/>
        </w:numPr>
        <w:tabs>
          <w:tab w:val="left" w:pos="1941"/>
        </w:tabs>
        <w:ind w:left="1940" w:hanging="360"/>
        <w:jc w:val="left"/>
      </w:pPr>
      <w:r>
        <w:t>Virus dan</w:t>
      </w:r>
      <w:r>
        <w:rPr>
          <w:spacing w:val="-2"/>
        </w:rPr>
        <w:t xml:space="preserve"> </w:t>
      </w:r>
      <w:r>
        <w:t>Bakteri</w:t>
      </w:r>
    </w:p>
    <w:p w:rsidR="00B12CED" w:rsidRDefault="00627E38">
      <w:pPr>
        <w:pStyle w:val="BodyText"/>
        <w:spacing w:before="126" w:line="360" w:lineRule="auto"/>
        <w:ind w:left="1719" w:right="896" w:firstLine="220"/>
        <w:jc w:val="both"/>
      </w:pPr>
      <w:r>
        <w:t xml:space="preserve">Virus dan bakteri juga merupakan salah </w:t>
      </w:r>
      <w:r>
        <w:rPr>
          <w:spacing w:val="-3"/>
        </w:rPr>
        <w:t xml:space="preserve">satu </w:t>
      </w:r>
      <w:r>
        <w:t>pemicu terjadinya diabetes, misalnya virus rubela, mumps, dan human coxsackievirus B4. Melalui infeksi sitolik dalam sel beta, virus ini akan merusak sel. Selain itu, virus ini juga dapat menyerang melalui reaksi auto- imunitas yang menghilangkan auto-imun</w:t>
      </w:r>
      <w:r>
        <w:t xml:space="preserve"> dalam </w:t>
      </w:r>
      <w:r>
        <w:rPr>
          <w:spacing w:val="-3"/>
        </w:rPr>
        <w:t>sel</w:t>
      </w:r>
      <w:r>
        <w:rPr>
          <w:spacing w:val="52"/>
        </w:rPr>
        <w:t xml:space="preserve"> </w:t>
      </w:r>
      <w:r>
        <w:t>beta.</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4"/>
        </w:rPr>
      </w:pPr>
    </w:p>
    <w:p w:rsidR="00B12CED" w:rsidRDefault="00627E38">
      <w:pPr>
        <w:pStyle w:val="ListParagraph"/>
        <w:numPr>
          <w:ilvl w:val="0"/>
          <w:numId w:val="12"/>
        </w:numPr>
        <w:tabs>
          <w:tab w:val="left" w:pos="1941"/>
        </w:tabs>
        <w:spacing w:before="93"/>
        <w:ind w:left="1940" w:hanging="360"/>
        <w:jc w:val="left"/>
      </w:pPr>
      <w:r>
        <w:t>Kurang</w:t>
      </w:r>
      <w:r>
        <w:rPr>
          <w:spacing w:val="-2"/>
        </w:rPr>
        <w:t xml:space="preserve"> </w:t>
      </w:r>
      <w:r>
        <w:t>Tidur</w:t>
      </w:r>
    </w:p>
    <w:p w:rsidR="00B12CED" w:rsidRDefault="00627E38">
      <w:pPr>
        <w:pStyle w:val="BodyText"/>
        <w:spacing w:before="130" w:line="360" w:lineRule="auto"/>
        <w:ind w:left="1940" w:right="891" w:firstLine="86"/>
        <w:jc w:val="both"/>
      </w:pPr>
      <w:r>
        <w:t>Jika kualitas tidur tidak baik, metabolisme tubuh dan sistem kekebalan tubuh bisa terganggu sehingga mudah terserang penyakit. Para ahli menyatakan bahwa kurang tidur selama 3 hari dapat menurunkan kemam</w:t>
      </w:r>
      <w:r>
        <w:t>puan tubuh untuk memproses glukosa. Kurang tidur juga dapat merangsang sejenis hormon dalam darah yang memicu nafsu makan. Munculnya nafsu makan tersebut akan mendorong penderita gangguan tidur untuk menyantap makanan berkalori tinggi yang membuat kadar gu</w:t>
      </w:r>
      <w:r>
        <w:t>la darah naik.</w:t>
      </w:r>
    </w:p>
    <w:p w:rsidR="00B12CED" w:rsidRDefault="00B12CED">
      <w:pPr>
        <w:pStyle w:val="BodyText"/>
        <w:spacing w:before="3"/>
        <w:rPr>
          <w:sz w:val="33"/>
        </w:rPr>
      </w:pPr>
    </w:p>
    <w:p w:rsidR="00B12CED" w:rsidRDefault="00627E38">
      <w:pPr>
        <w:pStyle w:val="ListParagraph"/>
        <w:numPr>
          <w:ilvl w:val="0"/>
          <w:numId w:val="12"/>
        </w:numPr>
        <w:tabs>
          <w:tab w:val="left" w:pos="1941"/>
        </w:tabs>
        <w:ind w:left="1940" w:hanging="360"/>
        <w:jc w:val="left"/>
      </w:pPr>
      <w:r>
        <w:t>Malas Beraktivitas</w:t>
      </w:r>
      <w:r>
        <w:t xml:space="preserve"> </w:t>
      </w:r>
      <w:r>
        <w:t>Fisik</w:t>
      </w:r>
    </w:p>
    <w:p w:rsidR="00B12CED" w:rsidRDefault="00627E38">
      <w:pPr>
        <w:pStyle w:val="BodyText"/>
        <w:spacing w:before="126" w:line="360" w:lineRule="auto"/>
        <w:ind w:left="1940" w:right="894" w:firstLine="86"/>
        <w:jc w:val="both"/>
      </w:pPr>
      <w:r>
        <w:t>Saat ini, gaya hidup manusia semakin jauh dari pola hidup sehat. Aktivitas seperti bekerja di kantoran, naik mobil atau motor saat berangkat kerja, naik lift dan duduk terlalu lama di depan komputer, dapat membuat s</w:t>
      </w:r>
      <w:r>
        <w:t>istem sekresi tubuh berjalan lambat. Akibtnya, terjadilah penumpukan lemak di dalam tubuh yang lambat laun akakn memyebabkan bobot badan semakin bertambah. Seseorang yang memiliki bobot badan berlebih, berisiko terkena diabetes lebih tinggi dibandingkan de</w:t>
      </w:r>
      <w:r>
        <w:t>ngan seseorang yang memiliki bobot badan normal.</w:t>
      </w:r>
    </w:p>
    <w:p w:rsidR="00B12CED" w:rsidRDefault="00B12CED">
      <w:pPr>
        <w:pStyle w:val="BodyText"/>
        <w:spacing w:before="3"/>
        <w:rPr>
          <w:sz w:val="33"/>
        </w:rPr>
      </w:pPr>
    </w:p>
    <w:p w:rsidR="00B12CED" w:rsidRDefault="00627E38">
      <w:pPr>
        <w:pStyle w:val="ListParagraph"/>
        <w:numPr>
          <w:ilvl w:val="0"/>
          <w:numId w:val="12"/>
        </w:numPr>
        <w:tabs>
          <w:tab w:val="left" w:pos="1941"/>
        </w:tabs>
        <w:ind w:left="1940" w:hanging="360"/>
        <w:jc w:val="left"/>
      </w:pPr>
      <w:r>
        <w:t>Kecanduan Rokok, Soda dan Minuman</w:t>
      </w:r>
      <w:r>
        <w:rPr>
          <w:spacing w:val="1"/>
        </w:rPr>
        <w:t xml:space="preserve"> </w:t>
      </w:r>
      <w:r>
        <w:t>Beralkohol</w:t>
      </w:r>
    </w:p>
    <w:p w:rsidR="00B12CED" w:rsidRDefault="00627E38">
      <w:pPr>
        <w:pStyle w:val="BodyText"/>
        <w:spacing w:before="126" w:line="360" w:lineRule="auto"/>
        <w:ind w:left="1940" w:right="890" w:firstLine="86"/>
        <w:jc w:val="both"/>
      </w:pPr>
      <w:r>
        <w:t xml:space="preserve">Rokok mengandung zat nornikotin, yakni salah satu zat yang mudah menguap </w:t>
      </w:r>
      <w:r>
        <w:rPr>
          <w:i/>
        </w:rPr>
        <w:t xml:space="preserve">(volatil). </w:t>
      </w:r>
      <w:r>
        <w:t>Keberadaan zat nornikotin dalam tubuh dapat meningkatkan risiko diabetes. Sama seperti rokok, kecanduan minuman bersoda pun akan berpengaruh terhadap peningkatan bobot badan dan resiko diabetes semakin tinggi. Selain itu, minuman beralkohol juga memiliki a</w:t>
      </w:r>
      <w:r>
        <w:t xml:space="preserve">ndil sebagai salh satu pemicu diabetes. Alkohol dapat menyebabkan inflamasi kronis di pankreas </w:t>
      </w:r>
      <w:r>
        <w:rPr>
          <w:i/>
        </w:rPr>
        <w:t xml:space="preserve">(pankreatitis) </w:t>
      </w:r>
      <w:r>
        <w:t>yang mengakibatkan produksi insulin mengalami</w:t>
      </w:r>
      <w:r>
        <w:rPr>
          <w:spacing w:val="-6"/>
        </w:rPr>
        <w:t xml:space="preserve"> </w:t>
      </w:r>
      <w:r>
        <w:t>gangguan.</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4"/>
        </w:rPr>
      </w:pPr>
    </w:p>
    <w:p w:rsidR="00B12CED" w:rsidRDefault="00627E38">
      <w:pPr>
        <w:pStyle w:val="ListParagraph"/>
        <w:numPr>
          <w:ilvl w:val="0"/>
          <w:numId w:val="12"/>
        </w:numPr>
        <w:tabs>
          <w:tab w:val="left" w:pos="1941"/>
        </w:tabs>
        <w:spacing w:before="93"/>
        <w:ind w:left="1940" w:hanging="360"/>
        <w:jc w:val="left"/>
      </w:pPr>
      <w:r>
        <w:t>Stres</w:t>
      </w:r>
    </w:p>
    <w:p w:rsidR="00B12CED" w:rsidRDefault="00627E38">
      <w:pPr>
        <w:pStyle w:val="BodyText"/>
        <w:spacing w:before="130" w:line="360" w:lineRule="auto"/>
        <w:ind w:left="1940" w:right="904" w:firstLine="86"/>
        <w:jc w:val="both"/>
      </w:pPr>
      <w:r>
        <w:t>Ketika stres datang, produksi hormon epinephrine dan kortisol</w:t>
      </w:r>
      <w:r>
        <w:t xml:space="preserve"> akan meningkatkan gula darah dalam tubuh mendapatkan cadangan energi untuk beraktivitas. Namun, jika kadar gula darah terus meningkat karena stres berkepanjangan maka diabetes pun akan menyerang tubuh kita. Selain itu, kondisi stres dapat memberikan dampa</w:t>
      </w:r>
      <w:r>
        <w:t>k antagonis terhadap fungsi insulin.</w:t>
      </w:r>
    </w:p>
    <w:p w:rsidR="00B12CED" w:rsidRDefault="00B12CED">
      <w:pPr>
        <w:pStyle w:val="BodyText"/>
        <w:spacing w:before="2"/>
        <w:rPr>
          <w:sz w:val="33"/>
        </w:rPr>
      </w:pPr>
    </w:p>
    <w:p w:rsidR="00B12CED" w:rsidRDefault="00627E38">
      <w:pPr>
        <w:pStyle w:val="ListParagraph"/>
        <w:numPr>
          <w:ilvl w:val="0"/>
          <w:numId w:val="12"/>
        </w:numPr>
        <w:tabs>
          <w:tab w:val="left" w:pos="1941"/>
        </w:tabs>
        <w:ind w:left="1940" w:hanging="360"/>
        <w:jc w:val="left"/>
      </w:pPr>
      <w:r>
        <w:t>Bahan Toksik atau</w:t>
      </w:r>
      <w:r>
        <w:rPr>
          <w:spacing w:val="-8"/>
        </w:rPr>
        <w:t xml:space="preserve"> </w:t>
      </w:r>
      <w:r>
        <w:t>Beracun</w:t>
      </w:r>
    </w:p>
    <w:p w:rsidR="00B12CED" w:rsidRDefault="00627E38">
      <w:pPr>
        <w:pStyle w:val="BodyText"/>
        <w:spacing w:before="126" w:line="360" w:lineRule="auto"/>
        <w:ind w:left="1940" w:right="905" w:firstLine="86"/>
        <w:jc w:val="both"/>
      </w:pPr>
      <w:r>
        <w:t>Beberapa jenis bahan toksik dapat merusak kinerja sel beta secara langsung, diantaranya yaitu aloksan, pyrinuron (rodentisida), dan streptozotocin (produk dari sejenis</w:t>
      </w:r>
      <w:r>
        <w:rPr>
          <w:spacing w:val="-13"/>
        </w:rPr>
        <w:t xml:space="preserve"> </w:t>
      </w:r>
      <w:r>
        <w:t>jamur).</w:t>
      </w:r>
    </w:p>
    <w:p w:rsidR="00B12CED" w:rsidRDefault="00B12CED">
      <w:pPr>
        <w:pStyle w:val="BodyText"/>
        <w:spacing w:before="2"/>
        <w:rPr>
          <w:sz w:val="33"/>
        </w:rPr>
      </w:pPr>
    </w:p>
    <w:p w:rsidR="00B12CED" w:rsidRDefault="00627E38">
      <w:pPr>
        <w:pStyle w:val="ListParagraph"/>
        <w:numPr>
          <w:ilvl w:val="0"/>
          <w:numId w:val="12"/>
        </w:numPr>
        <w:tabs>
          <w:tab w:val="left" w:pos="1941"/>
        </w:tabs>
        <w:spacing w:before="1"/>
        <w:ind w:left="1940" w:hanging="360"/>
        <w:jc w:val="left"/>
      </w:pPr>
      <w:r>
        <w:t>Jumlah</w:t>
      </w:r>
      <w:r>
        <w:rPr>
          <w:spacing w:val="-3"/>
        </w:rPr>
        <w:t xml:space="preserve"> </w:t>
      </w:r>
      <w:r>
        <w:t>Nutrisi</w:t>
      </w:r>
    </w:p>
    <w:p w:rsidR="00B12CED" w:rsidRDefault="00627E38">
      <w:pPr>
        <w:pStyle w:val="BodyText"/>
        <w:spacing w:before="126" w:line="360" w:lineRule="auto"/>
        <w:ind w:left="1940" w:right="892" w:firstLine="86"/>
        <w:jc w:val="both"/>
      </w:pPr>
      <w:r>
        <w:t>Penyakit diabetes sangat erat kaitannya dengan jumlah nutrisi yang terkandung dalam tubuh. Jumlah nutrisi yang berlebihan dalam tubuh merupakan faktor risiko utama penyebab datangnya diabetes. Semakin lama kita mengalami kelebihan nutrisi, semakin besar ri</w:t>
      </w:r>
      <w:r>
        <w:t>siko terjadinya obesitas dan diabetes.</w:t>
      </w:r>
    </w:p>
    <w:p w:rsidR="00B12CED" w:rsidRDefault="00B12CED">
      <w:pPr>
        <w:pStyle w:val="BodyText"/>
        <w:spacing w:before="2"/>
        <w:rPr>
          <w:sz w:val="33"/>
        </w:rPr>
      </w:pPr>
    </w:p>
    <w:p w:rsidR="00B12CED" w:rsidRDefault="00627E38">
      <w:pPr>
        <w:pStyle w:val="ListParagraph"/>
        <w:numPr>
          <w:ilvl w:val="0"/>
          <w:numId w:val="12"/>
        </w:numPr>
        <w:tabs>
          <w:tab w:val="left" w:pos="1941"/>
        </w:tabs>
        <w:ind w:left="1940" w:hanging="360"/>
        <w:jc w:val="left"/>
      </w:pPr>
      <w:r>
        <w:t>Menggunakan Pil</w:t>
      </w:r>
      <w:r>
        <w:rPr>
          <w:spacing w:val="-4"/>
        </w:rPr>
        <w:t xml:space="preserve"> </w:t>
      </w:r>
      <w:r>
        <w:t>Kontrasepsi</w:t>
      </w:r>
    </w:p>
    <w:p w:rsidR="00B12CED" w:rsidRDefault="00627E38">
      <w:pPr>
        <w:pStyle w:val="BodyText"/>
        <w:spacing w:before="126" w:line="360" w:lineRule="auto"/>
        <w:ind w:left="1940" w:right="895" w:firstLine="86"/>
        <w:jc w:val="both"/>
      </w:pPr>
      <w:r>
        <w:t xml:space="preserve">Pada umunya, pil kontrasepsi terbuat dari progestin atau kombinasi antara hormon progestin dan estrogen. Pil kombinasi tersebut sering menyebabkan perubahan kadar gula darah. Kinerja dari </w:t>
      </w:r>
      <w:r>
        <w:t xml:space="preserve">hormon pil kontrasespsi berlawanan dengan kinerja insulin. Jika kerja insulin dilawan, maka pankreas </w:t>
      </w:r>
      <w:r>
        <w:rPr>
          <w:spacing w:val="-3"/>
        </w:rPr>
        <w:t xml:space="preserve">secara </w:t>
      </w:r>
      <w:r>
        <w:t>terpaksa akan bekerja lebih keras untuk memproduksi insulin. Jika kondisi ini berlangsung dalam waktu lama, pankreas menjadi lelah dan tidak berfung</w:t>
      </w:r>
      <w:r>
        <w:t>si dengan baik. Akibatnya, seseorang akan lebih mudah terkena</w:t>
      </w:r>
      <w:r>
        <w:rPr>
          <w:spacing w:val="-3"/>
        </w:rPr>
        <w:t xml:space="preserve"> </w:t>
      </w:r>
      <w:r>
        <w:t>diabetes.</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Heading2"/>
        <w:spacing w:before="93"/>
        <w:ind w:left="586"/>
      </w:pPr>
      <w:r>
        <w:t>Proses terjadinya diabetes:</w:t>
      </w:r>
    </w:p>
    <w:p w:rsidR="00B12CED" w:rsidRDefault="00B12CED">
      <w:pPr>
        <w:pStyle w:val="BodyText"/>
        <w:spacing w:before="2"/>
        <w:rPr>
          <w:b/>
          <w:sz w:val="30"/>
        </w:rPr>
      </w:pPr>
    </w:p>
    <w:p w:rsidR="00B12CED" w:rsidRDefault="00627E38">
      <w:pPr>
        <w:pStyle w:val="BodyText"/>
        <w:spacing w:line="360" w:lineRule="auto"/>
        <w:ind w:left="586" w:right="893" w:firstLine="710"/>
        <w:jc w:val="both"/>
      </w:pPr>
      <w:r>
        <w:t>Proses pengangkutan glukosa kedalam sel bergantung pada adanya insulin. Kekurangan insulin akan mengakibatkan terhambatnya proses pengangkutan tersebut sehingga glukosa tidak dapat dioksidasi melalui proses glikolisis atau tidak dapat di ubah menjadi gliko</w:t>
      </w:r>
      <w:r>
        <w:t xml:space="preserve">gen melalui proses glikogenolisis. Akibatnya proses reaksi penghasil energi </w:t>
      </w:r>
      <w:r>
        <w:rPr>
          <w:i/>
        </w:rPr>
        <w:t xml:space="preserve">(glikolisis) </w:t>
      </w:r>
      <w:r>
        <w:t xml:space="preserve">akan berkurang sehingga mempengaruhi laju reaksi jalur metabolisme yang membutuhkan energi </w:t>
      </w:r>
      <w:r>
        <w:rPr>
          <w:i/>
        </w:rPr>
        <w:t xml:space="preserve">(anabolisme) </w:t>
      </w:r>
      <w:r>
        <w:t>dan ini menyebabkan glukosa menumpuk dalam darah, mengakibatkan</w:t>
      </w:r>
      <w:r>
        <w:t xml:space="preserve"> timbul hiperglikemia (peningkatan kadar glukosa dalam darah) yang merupakan tanda penyebab penyakit diabetes.</w:t>
      </w:r>
    </w:p>
    <w:p w:rsidR="00B12CED" w:rsidRDefault="00627E38">
      <w:pPr>
        <w:pStyle w:val="BodyText"/>
        <w:spacing w:before="204" w:line="360" w:lineRule="auto"/>
        <w:ind w:left="586" w:right="1388"/>
      </w:pPr>
      <w:r>
        <w:t>Pada umumnya kekurangan insulin didalam tubuh disebabkan oleh 3 faktor, yaitu:</w:t>
      </w:r>
    </w:p>
    <w:p w:rsidR="00B12CED" w:rsidRDefault="00627E38">
      <w:pPr>
        <w:pStyle w:val="ListParagraph"/>
        <w:numPr>
          <w:ilvl w:val="0"/>
          <w:numId w:val="11"/>
        </w:numPr>
        <w:tabs>
          <w:tab w:val="left" w:pos="1437"/>
        </w:tabs>
        <w:spacing w:before="200" w:line="360" w:lineRule="auto"/>
        <w:ind w:right="903"/>
        <w:jc w:val="both"/>
      </w:pPr>
      <w:r>
        <w:t>Rendahnya biosintesis insulin oleh sel pankreas, termasuk kemungkinan adanya gangguan terhadap biosintesis proinsulin dan reaksi insulin dari pankreas.</w:t>
      </w:r>
    </w:p>
    <w:p w:rsidR="00B12CED" w:rsidRDefault="00627E38">
      <w:pPr>
        <w:pStyle w:val="ListParagraph"/>
        <w:numPr>
          <w:ilvl w:val="0"/>
          <w:numId w:val="11"/>
        </w:numPr>
        <w:tabs>
          <w:tab w:val="left" w:pos="1436"/>
          <w:tab w:val="left" w:pos="1437"/>
        </w:tabs>
        <w:spacing w:before="8"/>
      </w:pPr>
      <w:r>
        <w:t>Tingginya laju degradasi</w:t>
      </w:r>
      <w:r>
        <w:rPr>
          <w:spacing w:val="-5"/>
        </w:rPr>
        <w:t xml:space="preserve"> </w:t>
      </w:r>
      <w:r>
        <w:t>insulin.</w:t>
      </w:r>
    </w:p>
    <w:p w:rsidR="00B12CED" w:rsidRDefault="00627E38">
      <w:pPr>
        <w:pStyle w:val="ListParagraph"/>
        <w:numPr>
          <w:ilvl w:val="0"/>
          <w:numId w:val="11"/>
        </w:numPr>
        <w:tabs>
          <w:tab w:val="left" w:pos="1436"/>
          <w:tab w:val="left" w:pos="1437"/>
        </w:tabs>
        <w:spacing w:before="126"/>
      </w:pPr>
      <w:r>
        <w:t>Adanya zat penghambat terbentuknya</w:t>
      </w:r>
      <w:r>
        <w:rPr>
          <w:spacing w:val="-3"/>
        </w:rPr>
        <w:t xml:space="preserve"> </w:t>
      </w:r>
      <w:r>
        <w:t>insulin.</w:t>
      </w:r>
    </w:p>
    <w:p w:rsidR="00B12CED" w:rsidRDefault="00B12CED">
      <w:pPr>
        <w:pStyle w:val="BodyText"/>
        <w:rPr>
          <w:sz w:val="24"/>
        </w:rPr>
      </w:pPr>
    </w:p>
    <w:p w:rsidR="00B12CED" w:rsidRDefault="00B12CED">
      <w:pPr>
        <w:pStyle w:val="BodyText"/>
        <w:spacing w:before="1"/>
        <w:rPr>
          <w:sz w:val="19"/>
        </w:rPr>
      </w:pPr>
    </w:p>
    <w:p w:rsidR="00B12CED" w:rsidRDefault="00627E38">
      <w:pPr>
        <w:pStyle w:val="Heading2"/>
        <w:numPr>
          <w:ilvl w:val="0"/>
          <w:numId w:val="14"/>
        </w:numPr>
        <w:tabs>
          <w:tab w:val="left" w:pos="1152"/>
          <w:tab w:val="left" w:pos="1153"/>
        </w:tabs>
        <w:spacing w:before="0"/>
        <w:ind w:left="1153" w:hanging="567"/>
        <w:jc w:val="left"/>
      </w:pPr>
      <w:bookmarkStart w:id="12" w:name="_TOC_250031"/>
      <w:r>
        <w:t>Obat</w:t>
      </w:r>
      <w:r>
        <w:rPr>
          <w:spacing w:val="-4"/>
        </w:rPr>
        <w:t xml:space="preserve"> </w:t>
      </w:r>
      <w:bookmarkEnd w:id="12"/>
      <w:r>
        <w:t>Tradisional</w:t>
      </w:r>
    </w:p>
    <w:p w:rsidR="00B12CED" w:rsidRDefault="00627E38">
      <w:pPr>
        <w:pStyle w:val="BodyText"/>
        <w:spacing w:before="145" w:line="360" w:lineRule="auto"/>
        <w:ind w:left="586" w:right="897" w:firstLine="566"/>
        <w:jc w:val="both"/>
      </w:pPr>
      <w:r>
        <w:t>Menurut</w:t>
      </w:r>
      <w:r>
        <w:t xml:space="preserve"> Undang-Undang No.36 Tahun 2006 tentang Kesehatan, disebutkan bahwa yang dimaksud dengan obat tradisional adalah bahan atau ramuan bahan yang berupa bahan tumbuhan, bahan hewan, bahan mineral, sediaan sarian (</w:t>
      </w:r>
      <w:r>
        <w:rPr>
          <w:i/>
        </w:rPr>
        <w:t>galenik</w:t>
      </w:r>
      <w:r>
        <w:t>), atau campuran dari bahan tersebut yan</w:t>
      </w:r>
      <w:r>
        <w:t>g secara turun temurun telah digunakan untuk pengobatan, dan dapat diterapkan sesuai dengan norma yang berlaku di masyarakat. Menurut keputusan Kepala Badan POM RI Nomor: HK.00.05.4.2411 tahun 2004 tentang Ketentuan Pokok Pengelompokan dan Penandaan Obat B</w:t>
      </w:r>
      <w:r>
        <w:t>ahan Alam Indonesia, berdasarkan cara pembuatan serta jenis klaim penggunaan dan tingkat pembuktian khasiat, Obat Bahan Alam Indonesia dikelompokkan menjadi:</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4"/>
        </w:rPr>
      </w:pPr>
    </w:p>
    <w:p w:rsidR="00B12CED" w:rsidRDefault="00627E38">
      <w:pPr>
        <w:pStyle w:val="ListParagraph"/>
        <w:numPr>
          <w:ilvl w:val="0"/>
          <w:numId w:val="10"/>
        </w:numPr>
        <w:tabs>
          <w:tab w:val="left" w:pos="1437"/>
        </w:tabs>
        <w:spacing w:before="93"/>
        <w:ind w:hanging="360"/>
      </w:pPr>
      <w:r>
        <w:t>Jamu</w:t>
      </w:r>
    </w:p>
    <w:p w:rsidR="00B12CED" w:rsidRDefault="00B12CED">
      <w:pPr>
        <w:pStyle w:val="BodyText"/>
        <w:spacing w:before="5"/>
        <w:rPr>
          <w:sz w:val="28"/>
        </w:rPr>
      </w:pPr>
    </w:p>
    <w:p w:rsidR="00B12CED" w:rsidRDefault="00627E38">
      <w:pPr>
        <w:pStyle w:val="BodyText"/>
        <w:ind w:left="1436"/>
      </w:pPr>
      <w:r>
        <w:t>Jamu harus memenuhi kriteria:</w:t>
      </w:r>
    </w:p>
    <w:p w:rsidR="00B12CED" w:rsidRDefault="00B12CED">
      <w:pPr>
        <w:pStyle w:val="BodyText"/>
        <w:spacing w:before="5"/>
        <w:rPr>
          <w:sz w:val="28"/>
        </w:rPr>
      </w:pPr>
    </w:p>
    <w:p w:rsidR="00B12CED" w:rsidRDefault="00627E38">
      <w:pPr>
        <w:pStyle w:val="ListParagraph"/>
        <w:numPr>
          <w:ilvl w:val="1"/>
          <w:numId w:val="10"/>
        </w:numPr>
        <w:tabs>
          <w:tab w:val="left" w:pos="1863"/>
          <w:tab w:val="left" w:pos="1864"/>
        </w:tabs>
      </w:pPr>
      <w:r>
        <w:t>Aman sesuai dengan persyaratan yang sudah</w:t>
      </w:r>
      <w:r>
        <w:rPr>
          <w:spacing w:val="-10"/>
        </w:rPr>
        <w:t xml:space="preserve"> </w:t>
      </w:r>
      <w:r>
        <w:t>ditetapkan;</w:t>
      </w:r>
    </w:p>
    <w:p w:rsidR="00B12CED" w:rsidRDefault="00627E38">
      <w:pPr>
        <w:pStyle w:val="ListParagraph"/>
        <w:numPr>
          <w:ilvl w:val="1"/>
          <w:numId w:val="10"/>
        </w:numPr>
        <w:tabs>
          <w:tab w:val="left" w:pos="1863"/>
          <w:tab w:val="left" w:pos="1864"/>
        </w:tabs>
        <w:spacing w:before="124"/>
      </w:pPr>
      <w:r>
        <w:t>Klaim khasiat dibuktikan berdasarkan data</w:t>
      </w:r>
      <w:r>
        <w:rPr>
          <w:spacing w:val="-12"/>
        </w:rPr>
        <w:t xml:space="preserve"> </w:t>
      </w:r>
      <w:r>
        <w:t>empiris;</w:t>
      </w:r>
    </w:p>
    <w:p w:rsidR="00B12CED" w:rsidRDefault="00627E38">
      <w:pPr>
        <w:pStyle w:val="ListParagraph"/>
        <w:numPr>
          <w:ilvl w:val="1"/>
          <w:numId w:val="10"/>
        </w:numPr>
        <w:tabs>
          <w:tab w:val="left" w:pos="1863"/>
          <w:tab w:val="left" w:pos="1864"/>
        </w:tabs>
        <w:spacing w:before="124"/>
      </w:pPr>
      <w:r>
        <w:t>Memenuhi persyaratan mutu yang</w:t>
      </w:r>
      <w:r>
        <w:rPr>
          <w:spacing w:val="-5"/>
        </w:rPr>
        <w:t xml:space="preserve"> </w:t>
      </w:r>
      <w:r>
        <w:t>berlaku.</w:t>
      </w:r>
    </w:p>
    <w:p w:rsidR="00B12CED" w:rsidRDefault="00B12CED">
      <w:pPr>
        <w:pStyle w:val="BodyText"/>
        <w:rPr>
          <w:sz w:val="26"/>
        </w:rPr>
      </w:pPr>
    </w:p>
    <w:p w:rsidR="00B12CED" w:rsidRDefault="00627E38">
      <w:pPr>
        <w:pStyle w:val="ListParagraph"/>
        <w:numPr>
          <w:ilvl w:val="0"/>
          <w:numId w:val="10"/>
        </w:numPr>
        <w:tabs>
          <w:tab w:val="left" w:pos="1437"/>
        </w:tabs>
        <w:spacing w:before="204"/>
        <w:ind w:hanging="360"/>
      </w:pPr>
      <w:r>
        <w:t>Obat herbal</w:t>
      </w:r>
      <w:r>
        <w:t xml:space="preserve"> </w:t>
      </w:r>
      <w:r>
        <w:t>terstandar</w:t>
      </w:r>
    </w:p>
    <w:p w:rsidR="00B12CED" w:rsidRDefault="00627E38">
      <w:pPr>
        <w:pStyle w:val="BodyText"/>
        <w:spacing w:before="126"/>
        <w:ind w:left="1436"/>
      </w:pPr>
      <w:r>
        <w:t>Obat herbal terstandar harus memenuhi kriteria:</w:t>
      </w:r>
    </w:p>
    <w:p w:rsidR="00B12CED" w:rsidRDefault="00627E38">
      <w:pPr>
        <w:pStyle w:val="ListParagraph"/>
        <w:numPr>
          <w:ilvl w:val="1"/>
          <w:numId w:val="10"/>
        </w:numPr>
        <w:tabs>
          <w:tab w:val="left" w:pos="1863"/>
          <w:tab w:val="left" w:pos="1864"/>
        </w:tabs>
        <w:spacing w:before="131"/>
      </w:pPr>
      <w:r>
        <w:t>Aman sesuai dengan persyaratan yang sud</w:t>
      </w:r>
      <w:r>
        <w:t>ah</w:t>
      </w:r>
      <w:r>
        <w:rPr>
          <w:spacing w:val="-10"/>
        </w:rPr>
        <w:t xml:space="preserve"> </w:t>
      </w:r>
      <w:r>
        <w:t>ditetapkan;</w:t>
      </w:r>
    </w:p>
    <w:p w:rsidR="00B12CED" w:rsidRDefault="00627E38">
      <w:pPr>
        <w:pStyle w:val="ListParagraph"/>
        <w:numPr>
          <w:ilvl w:val="1"/>
          <w:numId w:val="10"/>
        </w:numPr>
        <w:tabs>
          <w:tab w:val="left" w:pos="1863"/>
          <w:tab w:val="left" w:pos="1864"/>
        </w:tabs>
        <w:spacing w:before="124"/>
      </w:pPr>
      <w:r>
        <w:t>Klaim khasiat dibuktikan secar ilmiah/ pra</w:t>
      </w:r>
      <w:r>
        <w:rPr>
          <w:spacing w:val="-14"/>
        </w:rPr>
        <w:t xml:space="preserve"> </w:t>
      </w:r>
      <w:r>
        <w:t>klinik;</w:t>
      </w:r>
    </w:p>
    <w:p w:rsidR="00B12CED" w:rsidRDefault="00627E38">
      <w:pPr>
        <w:pStyle w:val="ListParagraph"/>
        <w:numPr>
          <w:ilvl w:val="1"/>
          <w:numId w:val="10"/>
        </w:numPr>
        <w:tabs>
          <w:tab w:val="left" w:pos="1863"/>
          <w:tab w:val="left" w:pos="1864"/>
        </w:tabs>
        <w:spacing w:before="124" w:line="350" w:lineRule="auto"/>
        <w:ind w:right="901"/>
      </w:pPr>
      <w:r>
        <w:t>Telah dilakukan standarisasi terhadap bahan baku yang digunakan dalam produk</w:t>
      </w:r>
      <w:r>
        <w:rPr>
          <w:spacing w:val="-11"/>
        </w:rPr>
        <w:t xml:space="preserve"> </w:t>
      </w:r>
      <w:r>
        <w:t>jadi;</w:t>
      </w:r>
    </w:p>
    <w:p w:rsidR="00B12CED" w:rsidRDefault="00627E38">
      <w:pPr>
        <w:pStyle w:val="ListParagraph"/>
        <w:numPr>
          <w:ilvl w:val="1"/>
          <w:numId w:val="10"/>
        </w:numPr>
        <w:tabs>
          <w:tab w:val="left" w:pos="1863"/>
          <w:tab w:val="left" w:pos="1864"/>
        </w:tabs>
        <w:spacing w:before="13"/>
      </w:pPr>
      <w:r>
        <w:t>Memenuhi persyaratan mutu yang</w:t>
      </w:r>
      <w:r>
        <w:rPr>
          <w:spacing w:val="-5"/>
        </w:rPr>
        <w:t xml:space="preserve"> </w:t>
      </w:r>
      <w:r>
        <w:t>berlaku.</w:t>
      </w:r>
    </w:p>
    <w:p w:rsidR="00B12CED" w:rsidRDefault="00627E38">
      <w:pPr>
        <w:pStyle w:val="ListParagraph"/>
        <w:numPr>
          <w:ilvl w:val="0"/>
          <w:numId w:val="10"/>
        </w:numPr>
        <w:tabs>
          <w:tab w:val="left" w:pos="1437"/>
        </w:tabs>
        <w:spacing w:before="124"/>
        <w:ind w:hanging="360"/>
      </w:pPr>
      <w:r>
        <w:t>Fitofarmaka</w:t>
      </w:r>
    </w:p>
    <w:p w:rsidR="00B12CED" w:rsidRDefault="00627E38">
      <w:pPr>
        <w:pStyle w:val="BodyText"/>
        <w:spacing w:before="125"/>
        <w:ind w:left="1436"/>
      </w:pPr>
      <w:r>
        <w:t>Fitofarmaka harus memenuhi kriteria:</w:t>
      </w:r>
    </w:p>
    <w:p w:rsidR="00B12CED" w:rsidRDefault="00627E38">
      <w:pPr>
        <w:pStyle w:val="ListParagraph"/>
        <w:numPr>
          <w:ilvl w:val="1"/>
          <w:numId w:val="10"/>
        </w:numPr>
        <w:tabs>
          <w:tab w:val="left" w:pos="1863"/>
          <w:tab w:val="left" w:pos="1864"/>
        </w:tabs>
        <w:spacing w:before="125"/>
      </w:pPr>
      <w:r>
        <w:t>Aman sesuai dengan persyaratan yang sudah</w:t>
      </w:r>
      <w:r>
        <w:rPr>
          <w:spacing w:val="-10"/>
        </w:rPr>
        <w:t xml:space="preserve"> </w:t>
      </w:r>
      <w:r>
        <w:t>ditetapkan;</w:t>
      </w:r>
    </w:p>
    <w:p w:rsidR="00B12CED" w:rsidRDefault="00627E38">
      <w:pPr>
        <w:pStyle w:val="ListParagraph"/>
        <w:numPr>
          <w:ilvl w:val="1"/>
          <w:numId w:val="10"/>
        </w:numPr>
        <w:tabs>
          <w:tab w:val="left" w:pos="1863"/>
          <w:tab w:val="left" w:pos="1864"/>
        </w:tabs>
        <w:spacing w:before="124"/>
      </w:pPr>
      <w:r>
        <w:t xml:space="preserve">Klaim khasiat harus dibuktikan secara ilmiah/ </w:t>
      </w:r>
      <w:r>
        <w:rPr>
          <w:spacing w:val="-3"/>
        </w:rPr>
        <w:t>pra</w:t>
      </w:r>
      <w:r>
        <w:rPr>
          <w:spacing w:val="-1"/>
        </w:rPr>
        <w:t xml:space="preserve"> </w:t>
      </w:r>
      <w:r>
        <w:t>klinik;</w:t>
      </w:r>
    </w:p>
    <w:p w:rsidR="00B12CED" w:rsidRDefault="00627E38">
      <w:pPr>
        <w:pStyle w:val="ListParagraph"/>
        <w:numPr>
          <w:ilvl w:val="1"/>
          <w:numId w:val="10"/>
        </w:numPr>
        <w:tabs>
          <w:tab w:val="left" w:pos="1863"/>
          <w:tab w:val="left" w:pos="1864"/>
        </w:tabs>
        <w:spacing w:before="129" w:line="350" w:lineRule="auto"/>
        <w:ind w:right="902"/>
      </w:pPr>
      <w:r>
        <w:t>Telah dilakukan standarisasi terhadap bahan baku yang digunakan dalam produk</w:t>
      </w:r>
      <w:r>
        <w:rPr>
          <w:spacing w:val="-11"/>
        </w:rPr>
        <w:t xml:space="preserve"> </w:t>
      </w:r>
      <w:r>
        <w:t>jadi;</w:t>
      </w:r>
    </w:p>
    <w:p w:rsidR="00B12CED" w:rsidRDefault="00627E38">
      <w:pPr>
        <w:pStyle w:val="ListParagraph"/>
        <w:numPr>
          <w:ilvl w:val="1"/>
          <w:numId w:val="10"/>
        </w:numPr>
        <w:tabs>
          <w:tab w:val="left" w:pos="1863"/>
          <w:tab w:val="left" w:pos="1864"/>
        </w:tabs>
        <w:spacing w:before="12"/>
      </w:pPr>
      <w:r>
        <w:t>Memenuhi persyaratan mutu yang</w:t>
      </w:r>
      <w:r>
        <w:rPr>
          <w:spacing w:val="-5"/>
        </w:rPr>
        <w:t xml:space="preserve"> </w:t>
      </w:r>
      <w:r>
        <w:t>berlaku.</w:t>
      </w:r>
    </w:p>
    <w:p w:rsidR="00B12CED" w:rsidRDefault="00B12CED">
      <w:pPr>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Heading2"/>
        <w:numPr>
          <w:ilvl w:val="0"/>
          <w:numId w:val="14"/>
        </w:numPr>
        <w:tabs>
          <w:tab w:val="left" w:pos="1014"/>
        </w:tabs>
        <w:spacing w:before="93"/>
        <w:ind w:hanging="427"/>
        <w:jc w:val="left"/>
      </w:pPr>
      <w:r>
        <w:t>Glukosa</w:t>
      </w:r>
      <w:r>
        <w:rPr>
          <w:spacing w:val="-1"/>
        </w:rPr>
        <w:t xml:space="preserve"> </w:t>
      </w:r>
      <w:r>
        <w:t>(C</w:t>
      </w:r>
      <w:r>
        <w:rPr>
          <w:vertAlign w:val="subscript"/>
        </w:rPr>
        <w:t>6</w:t>
      </w:r>
      <w:r>
        <w:t>H</w:t>
      </w:r>
      <w:r>
        <w:rPr>
          <w:vertAlign w:val="subscript"/>
        </w:rPr>
        <w:t>12</w:t>
      </w:r>
      <w:r>
        <w:t>O</w:t>
      </w:r>
      <w:r>
        <w:rPr>
          <w:vertAlign w:val="subscript"/>
        </w:rPr>
        <w:t>6</w:t>
      </w:r>
      <w:r>
        <w:t>.H</w:t>
      </w:r>
      <w:r>
        <w:rPr>
          <w:vertAlign w:val="subscript"/>
        </w:rPr>
        <w:t>12.</w:t>
      </w:r>
      <w:r>
        <w:t>H</w:t>
      </w:r>
      <w:r>
        <w:rPr>
          <w:vertAlign w:val="subscript"/>
        </w:rPr>
        <w:t>2</w:t>
      </w:r>
      <w:r>
        <w:t>O)</w:t>
      </w:r>
    </w:p>
    <w:p w:rsidR="00B12CED" w:rsidRDefault="00627E38">
      <w:pPr>
        <w:pStyle w:val="BodyText"/>
        <w:spacing w:before="7"/>
        <w:rPr>
          <w:b/>
          <w:sz w:val="9"/>
        </w:rPr>
      </w:pPr>
      <w:r>
        <w:rPr>
          <w:noProof/>
          <w:lang w:val="id-ID" w:eastAsia="id-ID"/>
        </w:rPr>
        <w:drawing>
          <wp:anchor distT="0" distB="0" distL="0" distR="0" simplePos="0" relativeHeight="1072" behindDoc="0" locked="0" layoutInCell="1" allowOverlap="1">
            <wp:simplePos x="0" y="0"/>
            <wp:positionH relativeFrom="page">
              <wp:posOffset>1710689</wp:posOffset>
            </wp:positionH>
            <wp:positionV relativeFrom="paragraph">
              <wp:posOffset>95158</wp:posOffset>
            </wp:positionV>
            <wp:extent cx="1941739" cy="1165859"/>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3" cstate="print"/>
                    <a:stretch>
                      <a:fillRect/>
                    </a:stretch>
                  </pic:blipFill>
                  <pic:spPr>
                    <a:xfrm>
                      <a:off x="0" y="0"/>
                      <a:ext cx="1941739" cy="1165859"/>
                    </a:xfrm>
                    <a:prstGeom prst="rect">
                      <a:avLst/>
                    </a:prstGeom>
                  </pic:spPr>
                </pic:pic>
              </a:graphicData>
            </a:graphic>
          </wp:anchor>
        </w:drawing>
      </w:r>
    </w:p>
    <w:p w:rsidR="00B12CED" w:rsidRDefault="00B12CED">
      <w:pPr>
        <w:pStyle w:val="BodyText"/>
        <w:spacing w:before="2"/>
        <w:rPr>
          <w:b/>
          <w:sz w:val="26"/>
        </w:rPr>
      </w:pPr>
    </w:p>
    <w:p w:rsidR="00B12CED" w:rsidRDefault="00627E38">
      <w:pPr>
        <w:pStyle w:val="BodyText"/>
        <w:ind w:left="1013"/>
      </w:pPr>
      <w:r>
        <w:t>Glukosa (dekstrosa) adalah suatu gula yang diperoleh dari hidrolisis pati.</w:t>
      </w:r>
    </w:p>
    <w:p w:rsidR="00B12CED" w:rsidRDefault="00627E38">
      <w:pPr>
        <w:pStyle w:val="BodyText"/>
        <w:spacing w:before="126"/>
        <w:ind w:left="586"/>
      </w:pPr>
      <w:r>
        <w:t>Mengandung satu molekul hidrat atau anhidrat.</w:t>
      </w:r>
    </w:p>
    <w:p w:rsidR="00B12CED" w:rsidRDefault="00B12CED">
      <w:pPr>
        <w:pStyle w:val="BodyText"/>
        <w:spacing w:before="6"/>
        <w:rPr>
          <w:sz w:val="28"/>
        </w:rPr>
      </w:pPr>
    </w:p>
    <w:p w:rsidR="00B12CED" w:rsidRDefault="00627E38">
      <w:pPr>
        <w:pStyle w:val="BodyText"/>
        <w:tabs>
          <w:tab w:val="left" w:pos="3467"/>
        </w:tabs>
        <w:spacing w:line="549" w:lineRule="auto"/>
        <w:ind w:left="1306" w:right="3545"/>
      </w:pPr>
      <w:r>
        <w:t>Sinonim</w:t>
      </w:r>
      <w:r>
        <w:tab/>
        <w:t xml:space="preserve">: Dekstrosa, Dekstrosum </w:t>
      </w:r>
      <w:r>
        <w:rPr>
          <w:position w:val="2"/>
        </w:rPr>
        <w:t>Rumus Molekul</w:t>
      </w:r>
      <w:r>
        <w:rPr>
          <w:position w:val="2"/>
        </w:rPr>
        <w:tab/>
        <w:t>:C</w:t>
      </w:r>
      <w:r>
        <w:rPr>
          <w:position w:val="2"/>
          <w:vertAlign w:val="subscript"/>
        </w:rPr>
        <w:t>6</w:t>
      </w:r>
      <w:r>
        <w:rPr>
          <w:position w:val="2"/>
        </w:rPr>
        <w:t>H</w:t>
      </w:r>
      <w:r>
        <w:rPr>
          <w:position w:val="2"/>
          <w:vertAlign w:val="subscript"/>
        </w:rPr>
        <w:t>12</w:t>
      </w:r>
      <w:r>
        <w:rPr>
          <w:position w:val="2"/>
        </w:rPr>
        <w:t>O</w:t>
      </w:r>
      <w:r>
        <w:rPr>
          <w:position w:val="2"/>
          <w:vertAlign w:val="subscript"/>
        </w:rPr>
        <w:t>6</w:t>
      </w:r>
      <w:r>
        <w:rPr>
          <w:position w:val="2"/>
        </w:rPr>
        <w:t>.H</w:t>
      </w:r>
      <w:r>
        <w:rPr>
          <w:position w:val="2"/>
          <w:vertAlign w:val="subscript"/>
        </w:rPr>
        <w:t>2</w:t>
      </w:r>
      <w:r>
        <w:rPr>
          <w:position w:val="2"/>
        </w:rPr>
        <w:t>O</w:t>
      </w:r>
    </w:p>
    <w:p w:rsidR="00B12CED" w:rsidRDefault="00627E38">
      <w:pPr>
        <w:pStyle w:val="BodyText"/>
        <w:tabs>
          <w:tab w:val="left" w:pos="3467"/>
        </w:tabs>
        <w:spacing w:line="214" w:lineRule="exact"/>
        <w:ind w:left="1306"/>
      </w:pPr>
      <w:r>
        <w:t>Berat</w:t>
      </w:r>
      <w:r>
        <w:rPr>
          <w:spacing w:val="-4"/>
        </w:rPr>
        <w:t xml:space="preserve"> </w:t>
      </w:r>
      <w:r>
        <w:t>molekul</w:t>
      </w:r>
      <w:r>
        <w:tab/>
        <w:t>:198,17</w:t>
      </w:r>
    </w:p>
    <w:p w:rsidR="00B12CED" w:rsidRDefault="00B12CED">
      <w:pPr>
        <w:pStyle w:val="BodyText"/>
        <w:spacing w:before="6"/>
        <w:rPr>
          <w:sz w:val="28"/>
        </w:rPr>
      </w:pPr>
    </w:p>
    <w:p w:rsidR="00B12CED" w:rsidRDefault="00627E38">
      <w:pPr>
        <w:pStyle w:val="BodyText"/>
        <w:tabs>
          <w:tab w:val="left" w:pos="3467"/>
        </w:tabs>
        <w:ind w:left="1306"/>
      </w:pPr>
      <w:r>
        <w:t>Pemerian</w:t>
      </w:r>
      <w:r>
        <w:tab/>
      </w:r>
      <w:r>
        <w:t>:Hablur tidak berwarna, serbuk hablur atau</w:t>
      </w:r>
      <w:r>
        <w:rPr>
          <w:spacing w:val="-16"/>
        </w:rPr>
        <w:t xml:space="preserve"> </w:t>
      </w:r>
      <w:r>
        <w:t>serbuk</w:t>
      </w:r>
    </w:p>
    <w:p w:rsidR="00B12CED" w:rsidRDefault="00627E38">
      <w:pPr>
        <w:pStyle w:val="BodyText"/>
        <w:spacing w:before="125"/>
        <w:ind w:left="3467"/>
      </w:pPr>
      <w:r>
        <w:t>granul putih; tidak berbau; rasa manis.</w:t>
      </w:r>
    </w:p>
    <w:p w:rsidR="00B12CED" w:rsidRDefault="00B12CED">
      <w:pPr>
        <w:pStyle w:val="BodyText"/>
        <w:spacing w:before="5"/>
        <w:rPr>
          <w:sz w:val="28"/>
        </w:rPr>
      </w:pPr>
    </w:p>
    <w:p w:rsidR="00B12CED" w:rsidRDefault="00627E38">
      <w:pPr>
        <w:pStyle w:val="BodyText"/>
        <w:tabs>
          <w:tab w:val="left" w:pos="3467"/>
        </w:tabs>
        <w:ind w:left="1306"/>
      </w:pPr>
      <w:r>
        <w:t>Kelarutan</w:t>
      </w:r>
      <w:r>
        <w:tab/>
        <w:t>:Mudah larut dalam air, sangat mudah</w:t>
      </w:r>
      <w:r>
        <w:t xml:space="preserve"> </w:t>
      </w:r>
      <w:r>
        <w:t>larutdalam</w:t>
      </w:r>
    </w:p>
    <w:p w:rsidR="00B12CED" w:rsidRDefault="00627E38">
      <w:pPr>
        <w:pStyle w:val="BodyText"/>
        <w:spacing w:before="126"/>
        <w:ind w:left="3530"/>
      </w:pPr>
      <w:r>
        <w:t>air mendidih; sukar larut dalam etanol.</w:t>
      </w:r>
    </w:p>
    <w:p w:rsidR="00B12CED" w:rsidRDefault="00B12CED">
      <w:pPr>
        <w:pStyle w:val="BodyText"/>
        <w:spacing w:before="1"/>
        <w:rPr>
          <w:sz w:val="28"/>
        </w:rPr>
      </w:pPr>
    </w:p>
    <w:p w:rsidR="00B12CED" w:rsidRDefault="00627E38">
      <w:pPr>
        <w:tabs>
          <w:tab w:val="left" w:pos="3467"/>
        </w:tabs>
        <w:ind w:left="1306"/>
        <w:rPr>
          <w:i/>
        </w:rPr>
      </w:pPr>
      <w:r>
        <w:t>Penyimpanan</w:t>
      </w:r>
      <w:r>
        <w:tab/>
        <w:t xml:space="preserve">:Dalam wadah tertutup baik. </w:t>
      </w:r>
      <w:r>
        <w:rPr>
          <w:i/>
        </w:rPr>
        <w:t>(FI</w:t>
      </w:r>
      <w:r>
        <w:rPr>
          <w:i/>
          <w:spacing w:val="-7"/>
        </w:rPr>
        <w:t xml:space="preserve"> </w:t>
      </w:r>
      <w:r>
        <w:rPr>
          <w:i/>
        </w:rPr>
        <w:t>Indonesia.1995).</w:t>
      </w:r>
    </w:p>
    <w:p w:rsidR="00B12CED" w:rsidRDefault="00B12CED">
      <w:pPr>
        <w:pStyle w:val="BodyText"/>
        <w:spacing w:before="7"/>
        <w:rPr>
          <w:i/>
          <w:sz w:val="27"/>
        </w:rPr>
      </w:pPr>
    </w:p>
    <w:p w:rsidR="00B12CED" w:rsidRDefault="00627E38">
      <w:pPr>
        <w:pStyle w:val="Heading2"/>
        <w:numPr>
          <w:ilvl w:val="1"/>
          <w:numId w:val="14"/>
        </w:numPr>
        <w:tabs>
          <w:tab w:val="left" w:pos="1312"/>
        </w:tabs>
        <w:spacing w:before="0"/>
        <w:ind w:left="1311" w:hanging="442"/>
      </w:pPr>
      <w:bookmarkStart w:id="13" w:name="_TOC_250030"/>
      <w:r>
        <w:t>Meta</w:t>
      </w:r>
      <w:r>
        <w:t>bolisme</w:t>
      </w:r>
      <w:r>
        <w:rPr>
          <w:spacing w:val="-11"/>
        </w:rPr>
        <w:t xml:space="preserve"> </w:t>
      </w:r>
      <w:bookmarkEnd w:id="13"/>
      <w:r>
        <w:t>Glukosa</w:t>
      </w:r>
    </w:p>
    <w:p w:rsidR="00B12CED" w:rsidRDefault="00627E38">
      <w:pPr>
        <w:pStyle w:val="BodyText"/>
        <w:spacing w:before="150" w:line="360" w:lineRule="auto"/>
        <w:ind w:left="869" w:right="894" w:firstLine="720"/>
        <w:jc w:val="both"/>
      </w:pPr>
      <w:r>
        <w:t>Setelah karbohidrat dari makanan dirombak dalam usus, glukosa kemudian diserap kedalam darah dan diangkut ke sel-sel tubuh. Untuk penyerapannya kedalam sel-sel tubuh diperlukan insulin yang dapat dianggap sebagai kunci untuk pintu sel. Setelah masuk ke dal</w:t>
      </w:r>
      <w:r>
        <w:t>am sel, glukosa kemudian diubah menjadi energi atau ditimbun sebagai cadangan makanan dalam bentuk glikogen. Cadangan ini digunakan bila tubuh kekurangan energi, misalnya karena berpuasa beberapa waktu.</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4"/>
        </w:rPr>
      </w:pPr>
    </w:p>
    <w:p w:rsidR="00B12CED" w:rsidRDefault="00627E38">
      <w:pPr>
        <w:pStyle w:val="BodyText"/>
        <w:spacing w:before="93" w:line="360" w:lineRule="auto"/>
        <w:ind w:left="869" w:right="892" w:firstLine="720"/>
        <w:jc w:val="both"/>
      </w:pPr>
      <w:r>
        <w:t xml:space="preserve">Setiap kali kita makan hidrat </w:t>
      </w:r>
      <w:r>
        <w:t xml:space="preserve">arang (gula), maka kadar glukosa darah akan naik. Sebagai reaksi, pankreas memproduksi dan melepaskan insulin guna memungkinkan absorbsi glukosa oleh sel, sehingga kadar glukosa turun lagi dan pankreas menurunkan produksi insulinnya. Dengan demikian kadar </w:t>
      </w:r>
      <w:r>
        <w:t>glukosa dapat bervariasi antara batas-batas normal dari 4-8 mmol/liter (1mmol/l = 180 mg glukosa/L darah).</w:t>
      </w:r>
    </w:p>
    <w:p w:rsidR="00B12CED" w:rsidRDefault="00B12CED">
      <w:pPr>
        <w:pStyle w:val="BodyText"/>
        <w:rPr>
          <w:sz w:val="24"/>
        </w:rPr>
      </w:pPr>
    </w:p>
    <w:p w:rsidR="00B12CED" w:rsidRDefault="00B12CED">
      <w:pPr>
        <w:pStyle w:val="BodyText"/>
        <w:rPr>
          <w:sz w:val="24"/>
        </w:rPr>
      </w:pPr>
    </w:p>
    <w:p w:rsidR="00B12CED" w:rsidRDefault="00B12CED">
      <w:pPr>
        <w:pStyle w:val="BodyText"/>
        <w:spacing w:before="2"/>
        <w:rPr>
          <w:sz w:val="23"/>
        </w:rPr>
      </w:pPr>
    </w:p>
    <w:p w:rsidR="00B12CED" w:rsidRDefault="00627E38">
      <w:pPr>
        <w:pStyle w:val="Heading2"/>
        <w:numPr>
          <w:ilvl w:val="0"/>
          <w:numId w:val="14"/>
        </w:numPr>
        <w:tabs>
          <w:tab w:val="left" w:pos="1013"/>
          <w:tab w:val="left" w:pos="1014"/>
        </w:tabs>
        <w:spacing w:before="0"/>
        <w:ind w:hanging="427"/>
        <w:jc w:val="left"/>
      </w:pPr>
      <w:bookmarkStart w:id="14" w:name="_TOC_250029"/>
      <w:r>
        <w:t>Metformin</w:t>
      </w:r>
      <w:r>
        <w:rPr>
          <w:spacing w:val="-4"/>
        </w:rPr>
        <w:t xml:space="preserve"> </w:t>
      </w:r>
      <w:bookmarkEnd w:id="14"/>
      <w:r>
        <w:t>Hidroklorida</w:t>
      </w:r>
    </w:p>
    <w:p w:rsidR="00B12CED" w:rsidRDefault="00627E38">
      <w:pPr>
        <w:pStyle w:val="BodyText"/>
        <w:spacing w:before="6"/>
        <w:rPr>
          <w:b/>
          <w:sz w:val="9"/>
        </w:rPr>
      </w:pPr>
      <w:r>
        <w:rPr>
          <w:noProof/>
          <w:lang w:val="id-ID" w:eastAsia="id-ID"/>
        </w:rPr>
        <w:drawing>
          <wp:anchor distT="0" distB="0" distL="0" distR="0" simplePos="0" relativeHeight="1096" behindDoc="0" locked="0" layoutInCell="1" allowOverlap="1">
            <wp:simplePos x="0" y="0"/>
            <wp:positionH relativeFrom="page">
              <wp:posOffset>1729739</wp:posOffset>
            </wp:positionH>
            <wp:positionV relativeFrom="paragraph">
              <wp:posOffset>94324</wp:posOffset>
            </wp:positionV>
            <wp:extent cx="2410019" cy="1173479"/>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4" cstate="print"/>
                    <a:stretch>
                      <a:fillRect/>
                    </a:stretch>
                  </pic:blipFill>
                  <pic:spPr>
                    <a:xfrm>
                      <a:off x="0" y="0"/>
                      <a:ext cx="2410019" cy="1173479"/>
                    </a:xfrm>
                    <a:prstGeom prst="rect">
                      <a:avLst/>
                    </a:prstGeom>
                  </pic:spPr>
                </pic:pic>
              </a:graphicData>
            </a:graphic>
          </wp:anchor>
        </w:drawing>
      </w:r>
    </w:p>
    <w:p w:rsidR="00B12CED" w:rsidRDefault="00B12CED">
      <w:pPr>
        <w:pStyle w:val="BodyText"/>
        <w:spacing w:before="2"/>
        <w:rPr>
          <w:b/>
          <w:sz w:val="25"/>
        </w:rPr>
      </w:pPr>
    </w:p>
    <w:p w:rsidR="00B12CED" w:rsidRDefault="00627E38">
      <w:pPr>
        <w:pStyle w:val="BodyText"/>
        <w:tabs>
          <w:tab w:val="left" w:pos="3467"/>
        </w:tabs>
        <w:ind w:left="1306"/>
      </w:pPr>
      <w:r>
        <w:t>Sinonim</w:t>
      </w:r>
      <w:r>
        <w:tab/>
        <w:t>:Metformin</w:t>
      </w:r>
      <w:r>
        <w:t xml:space="preserve"> </w:t>
      </w:r>
      <w:r>
        <w:t>hydrochloridum</w:t>
      </w:r>
    </w:p>
    <w:p w:rsidR="00B12CED" w:rsidRDefault="00B12CED">
      <w:pPr>
        <w:pStyle w:val="BodyText"/>
        <w:spacing w:before="5"/>
        <w:rPr>
          <w:sz w:val="28"/>
        </w:rPr>
      </w:pPr>
    </w:p>
    <w:p w:rsidR="00B12CED" w:rsidRDefault="00627E38">
      <w:pPr>
        <w:pStyle w:val="BodyText"/>
        <w:tabs>
          <w:tab w:val="left" w:pos="3467"/>
        </w:tabs>
        <w:spacing w:line="549" w:lineRule="auto"/>
        <w:ind w:left="1306" w:right="2287"/>
      </w:pPr>
      <w:r>
        <w:t>Nama kimia</w:t>
      </w:r>
      <w:r>
        <w:tab/>
        <w:t xml:space="preserve">:N,N-dimetilimidodikarnimidik diamida </w:t>
      </w:r>
      <w:r>
        <w:rPr>
          <w:position w:val="2"/>
        </w:rPr>
        <w:t>Rumus</w:t>
      </w:r>
      <w:r>
        <w:rPr>
          <w:position w:val="2"/>
        </w:rPr>
        <w:t xml:space="preserve"> </w:t>
      </w:r>
      <w:r>
        <w:rPr>
          <w:position w:val="2"/>
        </w:rPr>
        <w:t>molekul</w:t>
      </w:r>
      <w:r>
        <w:rPr>
          <w:position w:val="2"/>
        </w:rPr>
        <w:tab/>
        <w:t>:C</w:t>
      </w:r>
      <w:r>
        <w:rPr>
          <w:position w:val="2"/>
          <w:vertAlign w:val="subscript"/>
        </w:rPr>
        <w:t>4</w:t>
      </w:r>
      <w:r>
        <w:rPr>
          <w:position w:val="2"/>
        </w:rPr>
        <w:t>H</w:t>
      </w:r>
      <w:r>
        <w:rPr>
          <w:position w:val="2"/>
          <w:vertAlign w:val="subscript"/>
        </w:rPr>
        <w:t>11</w:t>
      </w:r>
      <w:r>
        <w:rPr>
          <w:position w:val="2"/>
        </w:rPr>
        <w:t>N</w:t>
      </w:r>
      <w:r>
        <w:rPr>
          <w:position w:val="2"/>
          <w:vertAlign w:val="subscript"/>
        </w:rPr>
        <w:t>5</w:t>
      </w:r>
      <w:r>
        <w:rPr>
          <w:position w:val="2"/>
        </w:rPr>
        <w:t>HCl</w:t>
      </w:r>
    </w:p>
    <w:p w:rsidR="00B12CED" w:rsidRDefault="00627E38">
      <w:pPr>
        <w:pStyle w:val="BodyText"/>
        <w:tabs>
          <w:tab w:val="left" w:pos="3467"/>
        </w:tabs>
        <w:spacing w:line="214" w:lineRule="exact"/>
        <w:ind w:left="1306"/>
      </w:pPr>
      <w:r>
        <w:t>Bobot</w:t>
      </w:r>
      <w:r>
        <w:rPr>
          <w:spacing w:val="-4"/>
        </w:rPr>
        <w:t xml:space="preserve"> </w:t>
      </w:r>
      <w:r>
        <w:t>molekul</w:t>
      </w:r>
      <w:r>
        <w:tab/>
        <w:t>:165,6</w:t>
      </w:r>
      <w:r>
        <w:rPr>
          <w:spacing w:val="-3"/>
        </w:rPr>
        <w:t xml:space="preserve"> </w:t>
      </w:r>
      <w:r>
        <w:t>g/mol</w:t>
      </w:r>
    </w:p>
    <w:p w:rsidR="00B12CED" w:rsidRDefault="00B12CED">
      <w:pPr>
        <w:pStyle w:val="BodyText"/>
        <w:spacing w:before="5"/>
        <w:rPr>
          <w:sz w:val="28"/>
        </w:rPr>
      </w:pPr>
    </w:p>
    <w:p w:rsidR="00B12CED" w:rsidRDefault="00627E38">
      <w:pPr>
        <w:pStyle w:val="BodyText"/>
        <w:tabs>
          <w:tab w:val="left" w:pos="3467"/>
        </w:tabs>
        <w:spacing w:before="1" w:line="360" w:lineRule="auto"/>
        <w:ind w:left="3530" w:right="1015" w:hanging="2224"/>
      </w:pPr>
      <w:r>
        <w:t>Pemerian</w:t>
      </w:r>
      <w:r>
        <w:tab/>
        <w:t>:Serbuk hablur putih; tidak berbau; atau hampir tidak berbau;</w:t>
      </w:r>
      <w:r>
        <w:rPr>
          <w:spacing w:val="51"/>
        </w:rPr>
        <w:t xml:space="preserve"> </w:t>
      </w:r>
      <w:r>
        <w:t>higroskopik</w:t>
      </w:r>
    </w:p>
    <w:p w:rsidR="00B12CED" w:rsidRDefault="00627E38">
      <w:pPr>
        <w:pStyle w:val="BodyText"/>
        <w:tabs>
          <w:tab w:val="left" w:pos="3467"/>
        </w:tabs>
        <w:spacing w:before="205"/>
        <w:ind w:left="1306"/>
      </w:pPr>
      <w:r>
        <w:t>Kelarutan</w:t>
      </w:r>
      <w:r>
        <w:tab/>
        <w:t>:Mudah larut dalam air, praktis tidak larut</w:t>
      </w:r>
      <w:r>
        <w:rPr>
          <w:spacing w:val="36"/>
        </w:rPr>
        <w:t xml:space="preserve"> </w:t>
      </w:r>
      <w:r>
        <w:t>dalam</w:t>
      </w:r>
    </w:p>
    <w:p w:rsidR="00B12CED" w:rsidRDefault="00627E38">
      <w:pPr>
        <w:spacing w:before="121" w:line="360" w:lineRule="auto"/>
        <w:ind w:left="3530" w:right="1015"/>
        <w:rPr>
          <w:i/>
        </w:rPr>
      </w:pPr>
      <w:r>
        <w:t xml:space="preserve">eter dalam kloroform; sukar larut dalam etanol </w:t>
      </w:r>
      <w:r>
        <w:rPr>
          <w:i/>
        </w:rPr>
        <w:t>(FI Indonesia .1995).</w:t>
      </w:r>
    </w:p>
    <w:p w:rsidR="00B12CED" w:rsidRDefault="00B12CED">
      <w:pPr>
        <w:spacing w:line="360" w:lineRule="auto"/>
        <w:sectPr w:rsidR="00B12CED">
          <w:pgSz w:w="11910" w:h="16840"/>
          <w:pgMar w:top="960" w:right="800" w:bottom="280" w:left="1680" w:header="756" w:footer="0" w:gutter="0"/>
          <w:cols w:space="720"/>
        </w:sectPr>
      </w:pPr>
    </w:p>
    <w:p w:rsidR="00B12CED" w:rsidRDefault="00B12CED">
      <w:pPr>
        <w:pStyle w:val="BodyText"/>
        <w:rPr>
          <w:i/>
          <w:sz w:val="20"/>
        </w:rPr>
      </w:pPr>
    </w:p>
    <w:p w:rsidR="00B12CED" w:rsidRDefault="00B12CED">
      <w:pPr>
        <w:pStyle w:val="BodyText"/>
        <w:rPr>
          <w:i/>
          <w:sz w:val="20"/>
        </w:rPr>
      </w:pPr>
    </w:p>
    <w:p w:rsidR="00B12CED" w:rsidRDefault="00B12CED">
      <w:pPr>
        <w:pStyle w:val="BodyText"/>
        <w:rPr>
          <w:i/>
          <w:sz w:val="20"/>
        </w:rPr>
      </w:pPr>
    </w:p>
    <w:p w:rsidR="00B12CED" w:rsidRDefault="00B12CED">
      <w:pPr>
        <w:pStyle w:val="BodyText"/>
        <w:rPr>
          <w:i/>
          <w:sz w:val="20"/>
        </w:rPr>
      </w:pPr>
    </w:p>
    <w:p w:rsidR="00B12CED" w:rsidRDefault="00B12CED">
      <w:pPr>
        <w:pStyle w:val="BodyText"/>
        <w:spacing w:before="3"/>
        <w:rPr>
          <w:i/>
          <w:sz w:val="23"/>
        </w:rPr>
      </w:pPr>
    </w:p>
    <w:p w:rsidR="00B12CED" w:rsidRDefault="00627E38">
      <w:pPr>
        <w:pStyle w:val="Heading2"/>
        <w:numPr>
          <w:ilvl w:val="1"/>
          <w:numId w:val="14"/>
        </w:numPr>
        <w:tabs>
          <w:tab w:val="left" w:pos="1297"/>
        </w:tabs>
        <w:spacing w:before="93"/>
        <w:ind w:left="1297" w:hanging="428"/>
      </w:pPr>
      <w:bookmarkStart w:id="15" w:name="_TOC_250028"/>
      <w:bookmarkEnd w:id="15"/>
      <w:r>
        <w:t>Mekanisme Kerja Metformin</w:t>
      </w:r>
    </w:p>
    <w:p w:rsidR="00B12CED" w:rsidRDefault="00627E38">
      <w:pPr>
        <w:pStyle w:val="BodyText"/>
        <w:spacing w:before="151" w:line="360" w:lineRule="auto"/>
        <w:ind w:left="869" w:right="896" w:firstLine="720"/>
        <w:jc w:val="both"/>
      </w:pPr>
      <w:r>
        <w:t>Metformin merupakan zat obat hipoglikemik oral golongan biguanida. Zat ini juga menekan nafsu makan hingga berat badan tidak meningkat, maka layak diberikan pada penderita yang kegemukan. Metformin bekerja langsung pada hati (hepar). Metformin berkhasiat m</w:t>
      </w:r>
      <w:r>
        <w:t>emperbaiki sensitivitas insulin, terutama menghambat pembentukan glukosa dalam hati. Metformin tidak menyebabkan hipoglikemia pada pasien non diabetes kecuali diberikan dosis berlebih.</w:t>
      </w:r>
    </w:p>
    <w:p w:rsidR="00B12CED" w:rsidRDefault="00B12CED">
      <w:pPr>
        <w:pStyle w:val="BodyText"/>
        <w:spacing w:before="5"/>
        <w:rPr>
          <w:sz w:val="35"/>
        </w:rPr>
      </w:pPr>
    </w:p>
    <w:p w:rsidR="00B12CED" w:rsidRDefault="00627E38">
      <w:pPr>
        <w:pStyle w:val="Heading2"/>
        <w:numPr>
          <w:ilvl w:val="0"/>
          <w:numId w:val="14"/>
        </w:numPr>
        <w:tabs>
          <w:tab w:val="left" w:pos="870"/>
        </w:tabs>
        <w:spacing w:before="0"/>
        <w:ind w:left="869" w:hanging="283"/>
        <w:jc w:val="left"/>
      </w:pPr>
      <w:bookmarkStart w:id="16" w:name="_TOC_250027"/>
      <w:bookmarkEnd w:id="16"/>
      <w:r>
        <w:t>Ekstrak</w:t>
      </w:r>
    </w:p>
    <w:p w:rsidR="00B12CED" w:rsidRDefault="00B12CED">
      <w:pPr>
        <w:pStyle w:val="BodyText"/>
        <w:spacing w:before="2"/>
        <w:rPr>
          <w:b/>
          <w:sz w:val="30"/>
        </w:rPr>
      </w:pPr>
    </w:p>
    <w:p w:rsidR="00B12CED" w:rsidRDefault="00627E38">
      <w:pPr>
        <w:pStyle w:val="BodyText"/>
        <w:spacing w:line="360" w:lineRule="auto"/>
        <w:ind w:left="586" w:right="899" w:firstLine="720"/>
        <w:jc w:val="both"/>
      </w:pPr>
      <w:r>
        <w:t>Ekstrak adalah sediaan kering, kental atau cair dibuat dengan</w:t>
      </w:r>
      <w:r>
        <w:t xml:space="preserve"> menyari simplisia nabati atau hewani menurut cara yang cocok, diluar pengaruh cahaya matahari langsung. Ekstrak kering harus mudah digerus menjadi serbuk. Sebagai cairan penyari digunakan air, eter ata campuran etanol dan air.</w:t>
      </w:r>
    </w:p>
    <w:p w:rsidR="00B12CED" w:rsidRDefault="00B12CED">
      <w:pPr>
        <w:pStyle w:val="BodyText"/>
        <w:spacing w:before="9"/>
        <w:rPr>
          <w:sz w:val="32"/>
        </w:rPr>
      </w:pPr>
    </w:p>
    <w:p w:rsidR="00B12CED" w:rsidRDefault="00627E38">
      <w:pPr>
        <w:pStyle w:val="Heading2"/>
        <w:numPr>
          <w:ilvl w:val="1"/>
          <w:numId w:val="14"/>
        </w:numPr>
        <w:tabs>
          <w:tab w:val="left" w:pos="1288"/>
        </w:tabs>
        <w:spacing w:before="0"/>
        <w:ind w:left="1287" w:hanging="418"/>
      </w:pPr>
      <w:bookmarkStart w:id="17" w:name="_TOC_250026"/>
      <w:r>
        <w:t>Pembuatan</w:t>
      </w:r>
      <w:r>
        <w:rPr>
          <w:spacing w:val="-4"/>
        </w:rPr>
        <w:t xml:space="preserve"> </w:t>
      </w:r>
      <w:bookmarkEnd w:id="17"/>
      <w:r>
        <w:t>Ekstrak</w:t>
      </w:r>
    </w:p>
    <w:p w:rsidR="00B12CED" w:rsidRDefault="00627E38">
      <w:pPr>
        <w:pStyle w:val="BodyText"/>
        <w:spacing w:before="145"/>
        <w:ind w:left="1297"/>
      </w:pPr>
      <w:r>
        <w:t>Pembuatan</w:t>
      </w:r>
      <w:r>
        <w:t xml:space="preserve"> ekstrak dapat dilakukan dengan dua cara, yaitu:</w:t>
      </w:r>
    </w:p>
    <w:p w:rsidR="00B12CED" w:rsidRDefault="00627E38">
      <w:pPr>
        <w:pStyle w:val="ListParagraph"/>
        <w:numPr>
          <w:ilvl w:val="0"/>
          <w:numId w:val="9"/>
        </w:numPr>
        <w:tabs>
          <w:tab w:val="left" w:pos="1297"/>
        </w:tabs>
        <w:spacing w:before="126"/>
        <w:jc w:val="left"/>
      </w:pPr>
      <w:r>
        <w:t>Maserasi</w:t>
      </w:r>
    </w:p>
    <w:p w:rsidR="00B12CED" w:rsidRDefault="00627E38">
      <w:pPr>
        <w:pStyle w:val="BodyText"/>
        <w:spacing w:before="125" w:line="360" w:lineRule="auto"/>
        <w:ind w:left="1297" w:right="897" w:firstLine="730"/>
        <w:jc w:val="both"/>
      </w:pPr>
      <w:r>
        <w:t>Menurut FI Edisi III, kecuali dinyatakan lain dilakukan dengan; masukkan 10 bagian simplisia atau campuran simplisia dengan dejarat halus yang cocok kedalam sebuah bejana. Tuangi dengan 75 bagian ca</w:t>
      </w:r>
      <w:r>
        <w:t>iran penyari, tutup, biarkan selama 5 hari terlindung dari cahaya sambil sering diaduk, serkai, peras, cuci ampas dengan cairan penyari secukupnya hingga diperoleh 100 bagian. Pindahkan kedalam bejana tertutup, biarkan ditempat sejuk, terlindung dari cahay</w:t>
      </w:r>
      <w:r>
        <w:t>a, selama 2 hari. Enap tuangkan atau serkai.</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4"/>
        </w:rPr>
      </w:pPr>
    </w:p>
    <w:p w:rsidR="00B12CED" w:rsidRDefault="00627E38">
      <w:pPr>
        <w:pStyle w:val="ListParagraph"/>
        <w:numPr>
          <w:ilvl w:val="0"/>
          <w:numId w:val="9"/>
        </w:numPr>
        <w:tabs>
          <w:tab w:val="left" w:pos="1437"/>
        </w:tabs>
        <w:spacing w:before="93"/>
        <w:ind w:left="1436"/>
        <w:jc w:val="left"/>
      </w:pPr>
      <w:r>
        <w:t>Perkolasi</w:t>
      </w:r>
    </w:p>
    <w:p w:rsidR="00B12CED" w:rsidRDefault="00627E38">
      <w:pPr>
        <w:pStyle w:val="BodyText"/>
        <w:spacing w:before="130" w:line="360" w:lineRule="auto"/>
        <w:ind w:left="1297" w:right="890" w:firstLine="730"/>
        <w:jc w:val="both"/>
      </w:pPr>
      <w:r>
        <w:t xml:space="preserve">Menurut FI Edisi </w:t>
      </w:r>
      <w:r>
        <w:rPr>
          <w:spacing w:val="-3"/>
        </w:rPr>
        <w:t xml:space="preserve">II, </w:t>
      </w:r>
      <w:r>
        <w:t>kecuali dinyatakan lain dilakukan dengan; basahi 10 bagian simplisia atau campuran simplisia dengan derajat halus yang cocok dengan 2,5 bagian sampai 5 bagian cairan penyari,  masukkan kedalam bejana tertutup sekurang-kurangnya 3 jam. Pindahkan massa sedik</w:t>
      </w:r>
      <w:r>
        <w:t>it demi sedikit kedalam perkolator sambil tiap kali ditekan hati-hati, tuangi dengan cairan penyari secukupnya sampai cairan mulai menetesdan diatas simplisia masih terdapat selapis cairan penyari, tutup perkolator, biarkan selama 24 jam. Biarkan cairan me</w:t>
      </w:r>
      <w:r>
        <w:t>netes dengan kecepatan 1 ml permenit, tambahkan berulang-ulang cairan penyari secukupnya sehingga selalalu terdapat selapis cairan penyari diatas simplisia, hingga diperoleh 80 bagian perkolat, tambahkan cairan penyari secukupnya hingga diperoleh 100 bagia</w:t>
      </w:r>
      <w:r>
        <w:t>n. Pindahkan kedalam bejana, tutup, biarkan selam 2 hari di tempat sejuk, terlindung dari cahaya. Enap tuangkan atau</w:t>
      </w:r>
      <w:r>
        <w:rPr>
          <w:spacing w:val="-1"/>
        </w:rPr>
        <w:t xml:space="preserve"> </w:t>
      </w:r>
      <w:r>
        <w:t>saring.</w:t>
      </w:r>
    </w:p>
    <w:p w:rsidR="00B12CED" w:rsidRDefault="00B12CED">
      <w:pPr>
        <w:pStyle w:val="BodyText"/>
        <w:rPr>
          <w:sz w:val="20"/>
        </w:rPr>
      </w:pPr>
    </w:p>
    <w:p w:rsidR="00B12CED" w:rsidRDefault="00B12CED">
      <w:pPr>
        <w:pStyle w:val="BodyText"/>
        <w:rPr>
          <w:sz w:val="20"/>
        </w:rPr>
      </w:pPr>
    </w:p>
    <w:p w:rsidR="00B12CED" w:rsidRDefault="00B12CED">
      <w:pPr>
        <w:pStyle w:val="BodyText"/>
        <w:spacing w:before="4"/>
        <w:rPr>
          <w:sz w:val="17"/>
        </w:rPr>
      </w:pPr>
    </w:p>
    <w:p w:rsidR="00B12CED" w:rsidRDefault="00627E38">
      <w:pPr>
        <w:pStyle w:val="Heading2"/>
        <w:numPr>
          <w:ilvl w:val="0"/>
          <w:numId w:val="14"/>
        </w:numPr>
        <w:tabs>
          <w:tab w:val="left" w:pos="1014"/>
        </w:tabs>
        <w:spacing w:before="92"/>
        <w:ind w:hanging="427"/>
        <w:jc w:val="left"/>
      </w:pPr>
      <w:bookmarkStart w:id="18" w:name="_TOC_250025"/>
      <w:bookmarkEnd w:id="18"/>
      <w:r>
        <w:t>Darah</w:t>
      </w:r>
    </w:p>
    <w:p w:rsidR="00B12CED" w:rsidRDefault="00627E38">
      <w:pPr>
        <w:pStyle w:val="BodyText"/>
        <w:spacing w:before="150"/>
        <w:ind w:left="1796"/>
      </w:pPr>
      <w:r>
        <w:t>Darah adalah cairan tubuh yang terdapat dalam jaringan dan</w:t>
      </w:r>
    </w:p>
    <w:p w:rsidR="00B12CED" w:rsidRDefault="00627E38">
      <w:pPr>
        <w:pStyle w:val="BodyText"/>
        <w:spacing w:before="125" w:line="360" w:lineRule="auto"/>
        <w:ind w:left="1013" w:right="896"/>
        <w:jc w:val="both"/>
      </w:pPr>
      <w:r>
        <w:t>pembuluh darah. Darah terdiri dari sel-sel darah (butir-butir darah) dan  cairan darah (plasma). Sel-sel darah terdiri dari eritrosit, leukosit dan trombosit, semuanya ini berada di dalam darah. Pembuluh darah yang tertutup membawa sebagian fungsi yang vit</w:t>
      </w:r>
      <w:r>
        <w:t>al bagi</w:t>
      </w:r>
      <w:r>
        <w:rPr>
          <w:spacing w:val="-10"/>
        </w:rPr>
        <w:t xml:space="preserve"> </w:t>
      </w:r>
      <w:r>
        <w:t>tubuh.</w:t>
      </w:r>
    </w:p>
    <w:p w:rsidR="00B12CED" w:rsidRDefault="00627E38">
      <w:pPr>
        <w:pStyle w:val="BodyText"/>
        <w:spacing w:before="205"/>
        <w:ind w:left="1306"/>
      </w:pPr>
      <w:r>
        <w:t>Adapun fungsi darah secara umum antar lain:</w:t>
      </w:r>
    </w:p>
    <w:p w:rsidR="00B12CED" w:rsidRDefault="00B12CED">
      <w:pPr>
        <w:pStyle w:val="BodyText"/>
        <w:spacing w:before="1"/>
        <w:rPr>
          <w:sz w:val="28"/>
        </w:rPr>
      </w:pPr>
    </w:p>
    <w:p w:rsidR="00B12CED" w:rsidRDefault="00627E38">
      <w:pPr>
        <w:pStyle w:val="ListParagraph"/>
        <w:numPr>
          <w:ilvl w:val="0"/>
          <w:numId w:val="8"/>
        </w:numPr>
        <w:tabs>
          <w:tab w:val="left" w:pos="1437"/>
        </w:tabs>
        <w:ind w:hanging="360"/>
        <w:jc w:val="both"/>
      </w:pPr>
      <w:r>
        <w:t>Fungsi dalam</w:t>
      </w:r>
      <w:r>
        <w:rPr>
          <w:spacing w:val="-2"/>
        </w:rPr>
        <w:t xml:space="preserve"> </w:t>
      </w:r>
      <w:r>
        <w:t>respirasi.</w:t>
      </w:r>
    </w:p>
    <w:p w:rsidR="00B12CED" w:rsidRDefault="00627E38">
      <w:pPr>
        <w:pStyle w:val="ListParagraph"/>
        <w:numPr>
          <w:ilvl w:val="0"/>
          <w:numId w:val="8"/>
        </w:numPr>
        <w:tabs>
          <w:tab w:val="left" w:pos="1437"/>
        </w:tabs>
        <w:spacing w:before="126"/>
        <w:ind w:hanging="360"/>
        <w:jc w:val="both"/>
      </w:pPr>
      <w:r>
        <w:t>Sebagai transportasi zat</w:t>
      </w:r>
      <w:r>
        <w:rPr>
          <w:spacing w:val="-4"/>
        </w:rPr>
        <w:t xml:space="preserve"> </w:t>
      </w:r>
      <w:r>
        <w:t>gizi.</w:t>
      </w:r>
    </w:p>
    <w:p w:rsidR="00B12CED" w:rsidRDefault="00627E38">
      <w:pPr>
        <w:pStyle w:val="ListParagraph"/>
        <w:numPr>
          <w:ilvl w:val="0"/>
          <w:numId w:val="8"/>
        </w:numPr>
        <w:tabs>
          <w:tab w:val="left" w:pos="1437"/>
        </w:tabs>
        <w:spacing w:before="126"/>
        <w:ind w:hanging="360"/>
        <w:jc w:val="both"/>
      </w:pPr>
      <w:r>
        <w:t>Fungsi dalam</w:t>
      </w:r>
      <w:r>
        <w:rPr>
          <w:spacing w:val="-6"/>
        </w:rPr>
        <w:t xml:space="preserve"> </w:t>
      </w:r>
      <w:r>
        <w:t>ekskresi.</w:t>
      </w:r>
    </w:p>
    <w:p w:rsidR="00B12CED" w:rsidRDefault="00627E38">
      <w:pPr>
        <w:pStyle w:val="ListParagraph"/>
        <w:numPr>
          <w:ilvl w:val="0"/>
          <w:numId w:val="8"/>
        </w:numPr>
        <w:tabs>
          <w:tab w:val="left" w:pos="1437"/>
        </w:tabs>
        <w:spacing w:before="130"/>
        <w:ind w:hanging="360"/>
        <w:jc w:val="both"/>
      </w:pPr>
      <w:r>
        <w:t>Mempertahankan pH</w:t>
      </w:r>
      <w:r>
        <w:rPr>
          <w:spacing w:val="-8"/>
        </w:rPr>
        <w:t xml:space="preserve"> </w:t>
      </w:r>
      <w:r>
        <w:t>tubuh.</w:t>
      </w:r>
    </w:p>
    <w:p w:rsidR="00B12CED" w:rsidRDefault="00627E38">
      <w:pPr>
        <w:pStyle w:val="ListParagraph"/>
        <w:numPr>
          <w:ilvl w:val="0"/>
          <w:numId w:val="8"/>
        </w:numPr>
        <w:tabs>
          <w:tab w:val="left" w:pos="1437"/>
        </w:tabs>
        <w:spacing w:before="126"/>
        <w:ind w:hanging="360"/>
        <w:jc w:val="both"/>
      </w:pPr>
      <w:r>
        <w:t>Mengatur suhu dan distribusi panas</w:t>
      </w:r>
      <w:r>
        <w:rPr>
          <w:spacing w:val="-10"/>
        </w:rPr>
        <w:t xml:space="preserve"> </w:t>
      </w:r>
      <w:r>
        <w:t>tubuh.</w:t>
      </w:r>
    </w:p>
    <w:p w:rsidR="00B12CED" w:rsidRDefault="00627E38">
      <w:pPr>
        <w:pStyle w:val="ListParagraph"/>
        <w:numPr>
          <w:ilvl w:val="0"/>
          <w:numId w:val="8"/>
        </w:numPr>
        <w:tabs>
          <w:tab w:val="left" w:pos="1437"/>
        </w:tabs>
        <w:spacing w:before="126"/>
        <w:ind w:hanging="360"/>
        <w:jc w:val="both"/>
      </w:pPr>
      <w:r>
        <w:t>Transportasi hormon, pengaturan</w:t>
      </w:r>
      <w:r>
        <w:rPr>
          <w:spacing w:val="-7"/>
        </w:rPr>
        <w:t xml:space="preserve"> </w:t>
      </w:r>
      <w:r>
        <w:t>metabolisme.</w:t>
      </w:r>
    </w:p>
    <w:p w:rsidR="00B12CED" w:rsidRDefault="00627E38">
      <w:pPr>
        <w:pStyle w:val="ListParagraph"/>
        <w:numPr>
          <w:ilvl w:val="0"/>
          <w:numId w:val="8"/>
        </w:numPr>
        <w:tabs>
          <w:tab w:val="left" w:pos="1437"/>
        </w:tabs>
        <w:spacing w:before="126" w:line="360" w:lineRule="auto"/>
        <w:ind w:right="908" w:hanging="360"/>
        <w:jc w:val="both"/>
      </w:pPr>
      <w:r>
        <w:t>Pengaturan keseimbangan air melalui pengaruh udara terhadap pertukaran air antara cairan yang beredar yang beredar dan cairan jaringan.</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4"/>
        </w:rPr>
      </w:pPr>
    </w:p>
    <w:p w:rsidR="00B12CED" w:rsidRDefault="00627E38">
      <w:pPr>
        <w:pStyle w:val="ListParagraph"/>
        <w:numPr>
          <w:ilvl w:val="0"/>
          <w:numId w:val="8"/>
        </w:numPr>
        <w:tabs>
          <w:tab w:val="left" w:pos="1437"/>
        </w:tabs>
        <w:spacing w:before="93" w:line="364" w:lineRule="auto"/>
        <w:ind w:right="903" w:hanging="360"/>
      </w:pPr>
      <w:r>
        <w:t>Pertahanan terhadap infeksi dalam sel darah putih dan antibodi yang beredar.</w:t>
      </w:r>
    </w:p>
    <w:p w:rsidR="00B12CED" w:rsidRDefault="00B12CED">
      <w:pPr>
        <w:pStyle w:val="BodyText"/>
        <w:spacing w:before="11"/>
        <w:rPr>
          <w:sz w:val="31"/>
        </w:rPr>
      </w:pPr>
    </w:p>
    <w:p w:rsidR="00B12CED" w:rsidRDefault="00627E38">
      <w:pPr>
        <w:pStyle w:val="Heading2"/>
        <w:numPr>
          <w:ilvl w:val="0"/>
          <w:numId w:val="14"/>
        </w:numPr>
        <w:tabs>
          <w:tab w:val="left" w:pos="1014"/>
        </w:tabs>
        <w:spacing w:before="0"/>
        <w:ind w:hanging="427"/>
        <w:jc w:val="left"/>
      </w:pPr>
      <w:bookmarkStart w:id="19" w:name="_TOC_250024"/>
      <w:r>
        <w:t>Hewan</w:t>
      </w:r>
      <w:r>
        <w:rPr>
          <w:spacing w:val="-3"/>
        </w:rPr>
        <w:t xml:space="preserve"> </w:t>
      </w:r>
      <w:bookmarkEnd w:id="19"/>
      <w:r>
        <w:t>Percobaan</w:t>
      </w:r>
    </w:p>
    <w:p w:rsidR="00B12CED" w:rsidRDefault="00627E38">
      <w:pPr>
        <w:pStyle w:val="BodyText"/>
        <w:spacing w:before="145" w:line="360" w:lineRule="auto"/>
        <w:ind w:left="586" w:right="891" w:firstLine="720"/>
        <w:jc w:val="both"/>
      </w:pPr>
      <w:r>
        <w:t xml:space="preserve">Hewan percobaan adalah spesies-spesies hewan yang dipelihara di laboratorium secara intensif dengan tujuan untuk digunakan pada penelitian dibidang obat-obat atau zat kimia yang berbahaya serta berkhasiat bagi  manusia. Beberapa hewan yang biasa dijadikan </w:t>
      </w:r>
      <w:r>
        <w:t>sebagai hewan percobaan, antara lain; merpati, tikus, mencit, kelinci, monyet, dan lain-lain. Dalam penelitian ini penulis menggunakan tikus sebagai hewan</w:t>
      </w:r>
      <w:r>
        <w:rPr>
          <w:spacing w:val="-10"/>
        </w:rPr>
        <w:t xml:space="preserve"> </w:t>
      </w:r>
      <w:r>
        <w:t>percobaan.</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ListParagraph"/>
        <w:numPr>
          <w:ilvl w:val="1"/>
          <w:numId w:val="14"/>
        </w:numPr>
        <w:tabs>
          <w:tab w:val="left" w:pos="1024"/>
        </w:tabs>
        <w:spacing w:before="93"/>
        <w:ind w:left="1023"/>
        <w:rPr>
          <w:b/>
          <w:sz w:val="24"/>
        </w:rPr>
      </w:pPr>
      <w:r>
        <w:rPr>
          <w:b/>
          <w:sz w:val="24"/>
        </w:rPr>
        <w:t>Tikus Putih (</w:t>
      </w:r>
      <w:r>
        <w:rPr>
          <w:b/>
          <w:i/>
          <w:sz w:val="24"/>
        </w:rPr>
        <w:t>Rattus</w:t>
      </w:r>
      <w:r>
        <w:rPr>
          <w:b/>
          <w:i/>
          <w:spacing w:val="-2"/>
          <w:sz w:val="24"/>
        </w:rPr>
        <w:t xml:space="preserve"> </w:t>
      </w:r>
      <w:r>
        <w:rPr>
          <w:b/>
          <w:i/>
          <w:sz w:val="24"/>
        </w:rPr>
        <w:t>novergicus</w:t>
      </w:r>
      <w:r>
        <w:rPr>
          <w:b/>
          <w:sz w:val="24"/>
        </w:rPr>
        <w:t>)</w:t>
      </w:r>
    </w:p>
    <w:p w:rsidR="00B12CED" w:rsidRDefault="00627E38">
      <w:pPr>
        <w:pStyle w:val="BodyText"/>
        <w:spacing w:before="7"/>
        <w:rPr>
          <w:b/>
          <w:sz w:val="9"/>
        </w:rPr>
      </w:pPr>
      <w:r>
        <w:rPr>
          <w:noProof/>
          <w:lang w:val="id-ID" w:eastAsia="id-ID"/>
        </w:rPr>
        <w:drawing>
          <wp:anchor distT="0" distB="0" distL="0" distR="0" simplePos="0" relativeHeight="1120" behindDoc="0" locked="0" layoutInCell="1" allowOverlap="1">
            <wp:simplePos x="0" y="0"/>
            <wp:positionH relativeFrom="page">
              <wp:posOffset>2654300</wp:posOffset>
            </wp:positionH>
            <wp:positionV relativeFrom="paragraph">
              <wp:posOffset>95158</wp:posOffset>
            </wp:positionV>
            <wp:extent cx="2967635" cy="2001393"/>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5" cstate="print"/>
                    <a:stretch>
                      <a:fillRect/>
                    </a:stretch>
                  </pic:blipFill>
                  <pic:spPr>
                    <a:xfrm>
                      <a:off x="0" y="0"/>
                      <a:ext cx="2967635" cy="2001393"/>
                    </a:xfrm>
                    <a:prstGeom prst="rect">
                      <a:avLst/>
                    </a:prstGeom>
                  </pic:spPr>
                </pic:pic>
              </a:graphicData>
            </a:graphic>
          </wp:anchor>
        </w:drawing>
      </w:r>
    </w:p>
    <w:p w:rsidR="00B12CED" w:rsidRDefault="00627E38">
      <w:pPr>
        <w:spacing w:before="123" w:line="230" w:lineRule="exact"/>
        <w:ind w:left="793" w:right="531"/>
        <w:jc w:val="center"/>
        <w:rPr>
          <w:sz w:val="20"/>
        </w:rPr>
      </w:pPr>
      <w:r>
        <w:rPr>
          <w:sz w:val="20"/>
        </w:rPr>
        <w:t>Gambar 2.1 Tikus Putih (Rattus novergicus)</w:t>
      </w:r>
    </w:p>
    <w:p w:rsidR="00B12CED" w:rsidRDefault="00627E38">
      <w:pPr>
        <w:spacing w:line="184" w:lineRule="exact"/>
        <w:ind w:left="793" w:right="546"/>
        <w:jc w:val="center"/>
        <w:rPr>
          <w:sz w:val="16"/>
        </w:rPr>
      </w:pPr>
      <w:r>
        <w:rPr>
          <w:sz w:val="16"/>
        </w:rPr>
        <w:t xml:space="preserve">Sumber: </w:t>
      </w:r>
      <w:hyperlink r:id="rId26">
        <w:r>
          <w:rPr>
            <w:sz w:val="16"/>
            <w:u w:val="single"/>
          </w:rPr>
          <w:t>https://www.google.com/search?q=tikus+putih&amp;client=firefox-</w:t>
        </w:r>
      </w:hyperlink>
    </w:p>
    <w:p w:rsidR="00B12CED" w:rsidRDefault="00B12CED">
      <w:pPr>
        <w:pStyle w:val="BodyText"/>
        <w:spacing w:before="2"/>
        <w:rPr>
          <w:sz w:val="28"/>
        </w:rPr>
      </w:pPr>
    </w:p>
    <w:p w:rsidR="00B12CED" w:rsidRDefault="00627E38">
      <w:pPr>
        <w:pStyle w:val="BodyText"/>
        <w:spacing w:before="93" w:line="360" w:lineRule="auto"/>
        <w:ind w:left="586" w:right="891" w:firstLine="566"/>
        <w:jc w:val="both"/>
      </w:pPr>
      <w:r>
        <w:t>Tikus putih adalah hewan pengerat yang cepat berkembang biak,</w:t>
      </w:r>
      <w:r>
        <w:t xml:space="preserve"> mudah dipelihara dalam jumlah banyak, sifat anatomis dan fisiologisnya terkarakterisasi dengan baik. Tikus putih hidup dalam daerah yang cukup luas penyebarannya mulai dari iklim dingin, sedang maupun panas. Tikus putih banyak digunakan di laboratoium unt</w:t>
      </w:r>
      <w:r>
        <w:t>uk berbagai penelitian. Dalam penelitian ini tikus putih digunakan sebagai hewan percobaan karena berat badan tikus putih dapat dipengaruhi dengan mudah dengan pemberian aloksan, glibenklamid, metformin serta  ekstrak biji petaicina dan efeknya cepat terli</w:t>
      </w:r>
      <w:r>
        <w:t>hat. Tikus dapat diklasifikasikan sebagai</w:t>
      </w:r>
      <w:r>
        <w:rPr>
          <w:spacing w:val="-1"/>
        </w:rPr>
        <w:t xml:space="preserve"> </w:t>
      </w:r>
      <w:r>
        <w:t>berikut:</w:t>
      </w:r>
    </w:p>
    <w:p w:rsidR="00B12CED" w:rsidRDefault="00627E38">
      <w:pPr>
        <w:pStyle w:val="BodyText"/>
        <w:tabs>
          <w:tab w:val="left" w:pos="2747"/>
        </w:tabs>
        <w:spacing w:before="2"/>
        <w:ind w:left="1306"/>
      </w:pPr>
      <w:r>
        <w:t>Kingdom</w:t>
      </w:r>
      <w:r>
        <w:tab/>
        <w:t>:Animalia</w:t>
      </w:r>
    </w:p>
    <w:p w:rsidR="00B12CED" w:rsidRDefault="00627E38">
      <w:pPr>
        <w:pStyle w:val="BodyText"/>
        <w:tabs>
          <w:tab w:val="left" w:pos="2747"/>
        </w:tabs>
        <w:spacing w:before="125"/>
        <w:ind w:left="1306"/>
      </w:pPr>
      <w:r>
        <w:t>Filum</w:t>
      </w:r>
      <w:r>
        <w:tab/>
        <w:t>:Chordata</w:t>
      </w:r>
    </w:p>
    <w:p w:rsidR="00B12CED" w:rsidRDefault="00627E38">
      <w:pPr>
        <w:pStyle w:val="BodyText"/>
        <w:tabs>
          <w:tab w:val="left" w:pos="2747"/>
        </w:tabs>
        <w:spacing w:before="126"/>
        <w:ind w:left="1306"/>
      </w:pPr>
      <w:r>
        <w:t>Class</w:t>
      </w:r>
      <w:r>
        <w:tab/>
        <w:t>:Mammalia</w:t>
      </w:r>
    </w:p>
    <w:p w:rsidR="00B12CED" w:rsidRDefault="00627E38">
      <w:pPr>
        <w:pStyle w:val="BodyText"/>
        <w:tabs>
          <w:tab w:val="left" w:pos="2747"/>
        </w:tabs>
        <w:spacing w:before="126"/>
        <w:ind w:left="1306"/>
      </w:pPr>
      <w:r>
        <w:t>Ordo</w:t>
      </w:r>
      <w:r>
        <w:tab/>
        <w:t>:Rodentia</w:t>
      </w:r>
    </w:p>
    <w:p w:rsidR="00B12CED" w:rsidRDefault="00627E38">
      <w:pPr>
        <w:pStyle w:val="BodyText"/>
        <w:tabs>
          <w:tab w:val="left" w:pos="2747"/>
        </w:tabs>
        <w:spacing w:before="126"/>
        <w:ind w:left="1306"/>
      </w:pPr>
      <w:r>
        <w:t>Familia</w:t>
      </w:r>
      <w:r>
        <w:tab/>
        <w:t>:Muridae</w:t>
      </w:r>
    </w:p>
    <w:p w:rsidR="00B12CED" w:rsidRDefault="00627E38">
      <w:pPr>
        <w:pStyle w:val="BodyText"/>
        <w:tabs>
          <w:tab w:val="left" w:pos="2747"/>
        </w:tabs>
        <w:spacing w:before="130"/>
        <w:ind w:left="1306"/>
      </w:pPr>
      <w:r>
        <w:t>Genus</w:t>
      </w:r>
      <w:r>
        <w:tab/>
        <w:t>:Rattus</w:t>
      </w:r>
    </w:p>
    <w:p w:rsidR="00B12CED" w:rsidRDefault="00627E38">
      <w:pPr>
        <w:tabs>
          <w:tab w:val="left" w:pos="2747"/>
        </w:tabs>
        <w:spacing w:before="121"/>
        <w:ind w:left="1306"/>
        <w:rPr>
          <w:i/>
        </w:rPr>
      </w:pPr>
      <w:r>
        <w:t>Species</w:t>
      </w:r>
      <w:r>
        <w:tab/>
        <w:t>:</w:t>
      </w:r>
      <w:r>
        <w:rPr>
          <w:i/>
        </w:rPr>
        <w:t>Rattus</w:t>
      </w:r>
      <w:r>
        <w:rPr>
          <w:i/>
          <w:spacing w:val="-3"/>
        </w:rPr>
        <w:t xml:space="preserve"> </w:t>
      </w:r>
      <w:r>
        <w:rPr>
          <w:i/>
        </w:rPr>
        <w:t>novergicus</w:t>
      </w:r>
    </w:p>
    <w:p w:rsidR="00B12CED" w:rsidRDefault="00B12CED">
      <w:pPr>
        <w:sectPr w:rsidR="00B12CED">
          <w:pgSz w:w="11910" w:h="16840"/>
          <w:pgMar w:top="960" w:right="800" w:bottom="280" w:left="1680" w:header="756" w:footer="0" w:gutter="0"/>
          <w:cols w:space="720"/>
        </w:sectPr>
      </w:pPr>
    </w:p>
    <w:p w:rsidR="00B12CED" w:rsidRDefault="00B12CED">
      <w:pPr>
        <w:pStyle w:val="BodyText"/>
        <w:rPr>
          <w:i/>
          <w:sz w:val="20"/>
        </w:rPr>
      </w:pPr>
    </w:p>
    <w:p w:rsidR="00B12CED" w:rsidRDefault="00B12CED">
      <w:pPr>
        <w:pStyle w:val="BodyText"/>
        <w:rPr>
          <w:i/>
          <w:sz w:val="20"/>
        </w:rPr>
      </w:pPr>
    </w:p>
    <w:p w:rsidR="00B12CED" w:rsidRDefault="00B12CED">
      <w:pPr>
        <w:pStyle w:val="BodyText"/>
        <w:rPr>
          <w:i/>
          <w:sz w:val="20"/>
        </w:rPr>
      </w:pPr>
    </w:p>
    <w:p w:rsidR="00B12CED" w:rsidRDefault="00B12CED">
      <w:pPr>
        <w:pStyle w:val="BodyText"/>
        <w:rPr>
          <w:i/>
          <w:sz w:val="20"/>
        </w:rPr>
      </w:pPr>
    </w:p>
    <w:p w:rsidR="00B12CED" w:rsidRDefault="00B12CED">
      <w:pPr>
        <w:pStyle w:val="BodyText"/>
        <w:spacing w:before="3"/>
        <w:rPr>
          <w:i/>
          <w:sz w:val="23"/>
        </w:rPr>
      </w:pPr>
    </w:p>
    <w:p w:rsidR="00B12CED" w:rsidRDefault="00627E38">
      <w:pPr>
        <w:pStyle w:val="Heading2"/>
        <w:numPr>
          <w:ilvl w:val="0"/>
          <w:numId w:val="14"/>
        </w:numPr>
        <w:tabs>
          <w:tab w:val="left" w:pos="1013"/>
          <w:tab w:val="left" w:pos="1014"/>
        </w:tabs>
        <w:spacing w:before="93"/>
        <w:ind w:hanging="427"/>
        <w:jc w:val="left"/>
      </w:pPr>
      <w:bookmarkStart w:id="20" w:name="_TOC_250023"/>
      <w:r>
        <w:t>Kerangka</w:t>
      </w:r>
      <w:r>
        <w:rPr>
          <w:spacing w:val="-1"/>
        </w:rPr>
        <w:t xml:space="preserve"> </w:t>
      </w:r>
      <w:bookmarkEnd w:id="20"/>
      <w:r>
        <w:t>Konsep</w:t>
      </w:r>
    </w:p>
    <w:p w:rsidR="00B12CED" w:rsidRDefault="00B12CED">
      <w:pPr>
        <w:pStyle w:val="BodyText"/>
        <w:spacing w:before="2"/>
        <w:rPr>
          <w:b/>
          <w:sz w:val="30"/>
        </w:rPr>
      </w:pPr>
    </w:p>
    <w:p w:rsidR="00B12CED" w:rsidRDefault="00627E38">
      <w:pPr>
        <w:pStyle w:val="BodyText"/>
        <w:tabs>
          <w:tab w:val="left" w:pos="4187"/>
        </w:tabs>
        <w:ind w:left="586"/>
      </w:pPr>
      <w:r>
        <w:t>Variabel</w:t>
      </w:r>
      <w:r>
        <w:rPr>
          <w:spacing w:val="-5"/>
        </w:rPr>
        <w:t xml:space="preserve"> </w:t>
      </w:r>
      <w:r>
        <w:t>Bebas</w:t>
      </w:r>
      <w:r>
        <w:tab/>
        <w:t>Variabel</w:t>
      </w:r>
      <w:r>
        <w:rPr>
          <w:spacing w:val="-1"/>
        </w:rPr>
        <w:t xml:space="preserve"> </w:t>
      </w:r>
      <w:r>
        <w:t>Terikat</w:t>
      </w:r>
    </w:p>
    <w:p w:rsidR="00B12CED" w:rsidRDefault="00B12CED">
      <w:pPr>
        <w:pStyle w:val="BodyText"/>
        <w:spacing w:before="3"/>
        <w:rPr>
          <w:sz w:val="20"/>
        </w:rPr>
      </w:pPr>
    </w:p>
    <w:p w:rsidR="00B12CED" w:rsidRDefault="00B12CED">
      <w:pPr>
        <w:pStyle w:val="BodyText"/>
        <w:spacing w:before="94" w:line="552" w:lineRule="auto"/>
        <w:ind w:left="7069" w:right="1218" w:firstLine="91"/>
      </w:pPr>
      <w:r w:rsidRPr="00B12CED">
        <w:pict>
          <v:shape id="_x0000_s2167" style="position:absolute;left:0;text-align:left;margin-left:235.5pt;margin-top:17.75pt;width:31.5pt;height:38.25pt;z-index:1144;mso-position-horizontal-relative:page" coordorigin="4710,355" coordsize="630,765" path="m5183,355r,191l4710,546r,383l5183,929r,191l5340,738,5183,355xe" filled="f">
            <v:path arrowok="t"/>
            <w10:wrap anchorx="page"/>
          </v:shape>
        </w:pict>
      </w:r>
      <w:r w:rsidRPr="00B12CED">
        <w:pict>
          <v:shape id="_x0000_s2166" style="position:absolute;left:0;text-align:left;margin-left:387pt;margin-top:22.25pt;width:31.5pt;height:38.25pt;z-index:1168;mso-position-horizontal-relative:page" coordorigin="7740,445" coordsize="630,765" path="m8213,445r,191l7740,636r,383l8213,1019r,191l8370,828,8213,445xe" filled="f">
            <v:path arrowok="t"/>
            <w10:wrap anchorx="page"/>
          </v:shape>
        </w:pict>
      </w:r>
      <w:r w:rsidRPr="00B12CED">
        <w:pict>
          <v:shapetype id="_x0000_t202" coordsize="21600,21600" o:spt="202" path="m,l,21600r21600,l21600,xe">
            <v:stroke joinstyle="miter"/>
            <v:path gradientshapeok="t" o:connecttype="rect"/>
          </v:shapetype>
          <v:shape id="_x0000_s2165" type="#_x0000_t202" style="position:absolute;left:0;text-align:left;margin-left:109.5pt;margin-top:.6pt;width:100.5pt;height:87.75pt;z-index:1192;mso-position-horizontal-relative:page" filled="f">
            <v:textbox inset="0,0,0,0">
              <w:txbxContent>
                <w:p w:rsidR="00B12CED" w:rsidRDefault="00627E38">
                  <w:pPr>
                    <w:pStyle w:val="BodyText"/>
                    <w:spacing w:before="76" w:line="456" w:lineRule="auto"/>
                    <w:ind w:left="145" w:right="536"/>
                    <w:jc w:val="both"/>
                    <w:rPr>
                      <w:rFonts w:ascii="Calibri"/>
                    </w:rPr>
                  </w:pPr>
                  <w:r>
                    <w:rPr>
                      <w:rFonts w:ascii="Calibri"/>
                    </w:rPr>
                    <w:t>Dosis EEBPC I Dosis EEBPC II Dosis EEBPC III</w:t>
                  </w:r>
                </w:p>
              </w:txbxContent>
            </v:textbox>
            <w10:wrap anchorx="page"/>
          </v:shape>
        </w:pict>
      </w:r>
      <w:r w:rsidRPr="00B12CED">
        <w:pict>
          <v:shape id="_x0000_s2164" type="#_x0000_t202" style="position:absolute;left:0;text-align:left;margin-left:285.75pt;margin-top:-.15pt;width:1in;height:82.5pt;z-index:1216;mso-position-horizontal-relative:page" filled="f">
            <v:textbox inset="0,0,0,0">
              <w:txbxContent>
                <w:p w:rsidR="00B12CED" w:rsidRDefault="00627E38">
                  <w:pPr>
                    <w:pStyle w:val="BodyText"/>
                    <w:spacing w:before="76" w:line="276" w:lineRule="auto"/>
                    <w:ind w:left="145"/>
                    <w:rPr>
                      <w:rFonts w:ascii="Calibri"/>
                    </w:rPr>
                  </w:pPr>
                  <w:r>
                    <w:rPr>
                      <w:rFonts w:ascii="Calibri"/>
                    </w:rPr>
                    <w:t>Efek Antidiabetes Pada Tikus Putih</w:t>
                  </w:r>
                </w:p>
              </w:txbxContent>
            </v:textbox>
            <w10:wrap anchorx="page"/>
          </v:shape>
        </w:pict>
      </w:r>
      <w:r w:rsidR="00627E38">
        <w:t>Kadar Gula Darah Tikus Putih</w:t>
      </w:r>
    </w:p>
    <w:p w:rsidR="00B12CED" w:rsidRDefault="00B12CED">
      <w:pPr>
        <w:pStyle w:val="BodyText"/>
        <w:spacing w:before="5"/>
        <w:rPr>
          <w:sz w:val="24"/>
        </w:rPr>
      </w:pPr>
    </w:p>
    <w:p w:rsidR="00B12CED" w:rsidRDefault="00627E38">
      <w:pPr>
        <w:pStyle w:val="Heading2"/>
        <w:numPr>
          <w:ilvl w:val="0"/>
          <w:numId w:val="14"/>
        </w:numPr>
        <w:tabs>
          <w:tab w:val="left" w:pos="1013"/>
          <w:tab w:val="left" w:pos="1014"/>
        </w:tabs>
        <w:spacing w:before="92"/>
        <w:ind w:hanging="427"/>
        <w:jc w:val="left"/>
      </w:pPr>
      <w:bookmarkStart w:id="21" w:name="_TOC_250022"/>
      <w:r>
        <w:t>Defenisi</w:t>
      </w:r>
      <w:r>
        <w:rPr>
          <w:spacing w:val="-1"/>
        </w:rPr>
        <w:t xml:space="preserve"> </w:t>
      </w:r>
      <w:bookmarkEnd w:id="21"/>
      <w:r>
        <w:t>Operasional</w:t>
      </w:r>
    </w:p>
    <w:p w:rsidR="00B12CED" w:rsidRDefault="00B12CED">
      <w:pPr>
        <w:pStyle w:val="BodyText"/>
        <w:rPr>
          <w:b/>
          <w:sz w:val="26"/>
        </w:rPr>
      </w:pPr>
    </w:p>
    <w:p w:rsidR="00B12CED" w:rsidRDefault="00B12CED">
      <w:pPr>
        <w:pStyle w:val="BodyText"/>
        <w:rPr>
          <w:b/>
          <w:sz w:val="23"/>
        </w:rPr>
      </w:pPr>
    </w:p>
    <w:p w:rsidR="00B12CED" w:rsidRDefault="00627E38">
      <w:pPr>
        <w:pStyle w:val="ListParagraph"/>
        <w:numPr>
          <w:ilvl w:val="0"/>
          <w:numId w:val="7"/>
        </w:numPr>
        <w:tabs>
          <w:tab w:val="left" w:pos="1436"/>
          <w:tab w:val="left" w:pos="1437"/>
          <w:tab w:val="left" w:pos="5426"/>
        </w:tabs>
        <w:spacing w:line="360" w:lineRule="auto"/>
        <w:ind w:right="900"/>
      </w:pPr>
      <w:r>
        <w:t>EEBPC  adalah  ekstrak</w:t>
      </w:r>
      <w:r>
        <w:rPr>
          <w:spacing w:val="28"/>
        </w:rPr>
        <w:t xml:space="preserve"> </w:t>
      </w:r>
      <w:r>
        <w:t>etanol</w:t>
      </w:r>
      <w:r>
        <w:rPr>
          <w:spacing w:val="51"/>
        </w:rPr>
        <w:t xml:space="preserve"> </w:t>
      </w:r>
      <w:r>
        <w:t>kental</w:t>
      </w:r>
      <w:r>
        <w:tab/>
        <w:t>biji petai cina yang digunakan dalam penelitian</w:t>
      </w:r>
      <w:r>
        <w:rPr>
          <w:spacing w:val="-9"/>
        </w:rPr>
        <w:t xml:space="preserve"> </w:t>
      </w:r>
      <w:r>
        <w:t>ini.</w:t>
      </w:r>
    </w:p>
    <w:p w:rsidR="00B12CED" w:rsidRDefault="00627E38">
      <w:pPr>
        <w:pStyle w:val="ListParagraph"/>
        <w:numPr>
          <w:ilvl w:val="0"/>
          <w:numId w:val="7"/>
        </w:numPr>
        <w:tabs>
          <w:tab w:val="left" w:pos="1436"/>
          <w:tab w:val="left" w:pos="1437"/>
        </w:tabs>
        <w:spacing w:before="3" w:line="360" w:lineRule="auto"/>
        <w:ind w:right="896"/>
      </w:pPr>
      <w:r>
        <w:t>Tikus putih adalah hewan perco</w:t>
      </w:r>
      <w:r>
        <w:t>baan yang digunakan dalam penelitian ini.</w:t>
      </w:r>
    </w:p>
    <w:p w:rsidR="00B12CED" w:rsidRDefault="00627E38">
      <w:pPr>
        <w:pStyle w:val="ListParagraph"/>
        <w:numPr>
          <w:ilvl w:val="0"/>
          <w:numId w:val="7"/>
        </w:numPr>
        <w:tabs>
          <w:tab w:val="left" w:pos="1436"/>
          <w:tab w:val="left" w:pos="1437"/>
          <w:tab w:val="left" w:pos="2678"/>
          <w:tab w:val="left" w:pos="3598"/>
          <w:tab w:val="left" w:pos="4284"/>
          <w:tab w:val="left" w:pos="5736"/>
          <w:tab w:val="left" w:pos="6470"/>
          <w:tab w:val="left" w:pos="7745"/>
        </w:tabs>
        <w:spacing w:before="3" w:line="360" w:lineRule="auto"/>
        <w:ind w:right="903"/>
      </w:pPr>
      <w:r>
        <w:t>Metformin</w:t>
      </w:r>
      <w:r>
        <w:tab/>
        <w:t>adalah</w:t>
      </w:r>
      <w:r>
        <w:tab/>
        <w:t>obat</w:t>
      </w:r>
      <w:r>
        <w:tab/>
        <w:t>antidiabetes</w:t>
      </w:r>
      <w:r>
        <w:tab/>
        <w:t>yang</w:t>
      </w:r>
      <w:r>
        <w:tab/>
        <w:t>digunakan</w:t>
      </w:r>
      <w:r>
        <w:tab/>
        <w:t>sebagai pembanding pada penelitian</w:t>
      </w:r>
      <w:r>
        <w:rPr>
          <w:spacing w:val="-3"/>
        </w:rPr>
        <w:t xml:space="preserve"> </w:t>
      </w:r>
      <w:r>
        <w:t>ini.</w:t>
      </w:r>
    </w:p>
    <w:p w:rsidR="00B12CED" w:rsidRDefault="00627E38">
      <w:pPr>
        <w:pStyle w:val="ListParagraph"/>
        <w:numPr>
          <w:ilvl w:val="0"/>
          <w:numId w:val="7"/>
        </w:numPr>
        <w:tabs>
          <w:tab w:val="left" w:pos="1436"/>
          <w:tab w:val="left" w:pos="1437"/>
        </w:tabs>
        <w:spacing w:before="3"/>
      </w:pPr>
      <w:r>
        <w:t>EEBPC I adalah ekstrak etanol biji petai cina sebanyak 0,8</w:t>
      </w:r>
      <w:r>
        <w:rPr>
          <w:spacing w:val="-16"/>
        </w:rPr>
        <w:t xml:space="preserve"> </w:t>
      </w:r>
      <w:r>
        <w:t>gram.</w:t>
      </w:r>
    </w:p>
    <w:p w:rsidR="00B12CED" w:rsidRDefault="00627E38">
      <w:pPr>
        <w:pStyle w:val="ListParagraph"/>
        <w:numPr>
          <w:ilvl w:val="0"/>
          <w:numId w:val="7"/>
        </w:numPr>
        <w:tabs>
          <w:tab w:val="left" w:pos="1436"/>
          <w:tab w:val="left" w:pos="1437"/>
        </w:tabs>
        <w:spacing w:before="126"/>
      </w:pPr>
      <w:r>
        <w:t>EEBPC II adalah ekstrak etanol biji petai cina sebanyak 1,6</w:t>
      </w:r>
      <w:r>
        <w:rPr>
          <w:spacing w:val="-16"/>
        </w:rPr>
        <w:t xml:space="preserve"> </w:t>
      </w:r>
      <w:r>
        <w:t>gram.</w:t>
      </w:r>
    </w:p>
    <w:p w:rsidR="00B12CED" w:rsidRDefault="00627E38">
      <w:pPr>
        <w:pStyle w:val="ListParagraph"/>
        <w:numPr>
          <w:ilvl w:val="0"/>
          <w:numId w:val="7"/>
        </w:numPr>
        <w:tabs>
          <w:tab w:val="left" w:pos="1436"/>
          <w:tab w:val="left" w:pos="1437"/>
        </w:tabs>
        <w:spacing w:before="125"/>
      </w:pPr>
      <w:r>
        <w:t xml:space="preserve">EEBPC </w:t>
      </w:r>
      <w:r>
        <w:rPr>
          <w:spacing w:val="-3"/>
        </w:rPr>
        <w:t xml:space="preserve">III </w:t>
      </w:r>
      <w:r>
        <w:t>adalah ekstrak etanol biji petai cina sebanyak 3,2 gram.</w:t>
      </w:r>
    </w:p>
    <w:p w:rsidR="00B12CED" w:rsidRDefault="00B12CED">
      <w:pPr>
        <w:pStyle w:val="BodyText"/>
        <w:rPr>
          <w:sz w:val="24"/>
        </w:rPr>
      </w:pPr>
    </w:p>
    <w:p w:rsidR="00B12CED" w:rsidRDefault="00B12CED">
      <w:pPr>
        <w:pStyle w:val="BodyText"/>
        <w:spacing w:before="1"/>
        <w:rPr>
          <w:sz w:val="19"/>
        </w:rPr>
      </w:pPr>
    </w:p>
    <w:p w:rsidR="00B12CED" w:rsidRDefault="00627E38">
      <w:pPr>
        <w:pStyle w:val="Heading2"/>
        <w:numPr>
          <w:ilvl w:val="0"/>
          <w:numId w:val="14"/>
        </w:numPr>
        <w:tabs>
          <w:tab w:val="left" w:pos="1014"/>
        </w:tabs>
        <w:spacing w:before="0"/>
        <w:ind w:hanging="360"/>
        <w:jc w:val="left"/>
      </w:pPr>
      <w:bookmarkStart w:id="22" w:name="_TOC_250021"/>
      <w:bookmarkEnd w:id="22"/>
      <w:r>
        <w:t>Hipotesis</w:t>
      </w:r>
    </w:p>
    <w:p w:rsidR="00B12CED" w:rsidRDefault="00627E38">
      <w:pPr>
        <w:pStyle w:val="BodyText"/>
        <w:spacing w:before="150"/>
        <w:ind w:left="1013"/>
      </w:pPr>
      <w:r>
        <w:t>Ekstrak etanol biji petai cina memiliki efek antidiabetes pada tikus putih.</w:t>
      </w:r>
    </w:p>
    <w:p w:rsidR="00B12CED" w:rsidRDefault="00B12CED">
      <w:pPr>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Heading2"/>
        <w:spacing w:before="93" w:line="535" w:lineRule="auto"/>
        <w:ind w:left="3294" w:right="3595" w:firstLine="869"/>
      </w:pPr>
      <w:bookmarkStart w:id="23" w:name="_TOC_250020"/>
      <w:bookmarkEnd w:id="23"/>
      <w:r>
        <w:t>BAB III METODE PENELITIAN</w:t>
      </w:r>
    </w:p>
    <w:p w:rsidR="00B12CED" w:rsidRDefault="00627E38">
      <w:pPr>
        <w:pStyle w:val="Heading2"/>
        <w:numPr>
          <w:ilvl w:val="0"/>
          <w:numId w:val="6"/>
        </w:numPr>
        <w:tabs>
          <w:tab w:val="left" w:pos="1014"/>
        </w:tabs>
        <w:spacing w:before="8"/>
        <w:ind w:hanging="427"/>
      </w:pPr>
      <w:bookmarkStart w:id="24" w:name="_TOC_250019"/>
      <w:r>
        <w:t>Jenis dan Desain</w:t>
      </w:r>
      <w:r>
        <w:rPr>
          <w:spacing w:val="-2"/>
        </w:rPr>
        <w:t xml:space="preserve"> </w:t>
      </w:r>
      <w:bookmarkEnd w:id="24"/>
      <w:r>
        <w:t>Penelitian</w:t>
      </w:r>
    </w:p>
    <w:p w:rsidR="00B12CED" w:rsidRDefault="00B12CED">
      <w:pPr>
        <w:pStyle w:val="BodyText"/>
        <w:spacing w:before="2"/>
        <w:rPr>
          <w:b/>
          <w:sz w:val="30"/>
        </w:rPr>
      </w:pPr>
    </w:p>
    <w:p w:rsidR="00B12CED" w:rsidRDefault="00627E38">
      <w:pPr>
        <w:pStyle w:val="BodyText"/>
        <w:spacing w:line="360" w:lineRule="auto"/>
        <w:ind w:left="586" w:right="891" w:firstLine="427"/>
        <w:jc w:val="both"/>
      </w:pPr>
      <w:r>
        <w:t>Jenis penelitian yang dilakukan pada penelitian ini adalah jenis metode eksperimental, dengan menguji khasiat ekstrak biji petai cina (</w:t>
      </w:r>
      <w:r>
        <w:rPr>
          <w:i/>
        </w:rPr>
        <w:t>Leucaena leucocephala</w:t>
      </w:r>
      <w:r>
        <w:t>) terhadap penurunan kadar gula darah dengan tikus jantan sebagai hewan percobaan. Dengan desain pen</w:t>
      </w:r>
      <w:r>
        <w:t xml:space="preserve">elitian </w:t>
      </w:r>
      <w:r>
        <w:rPr>
          <w:i/>
        </w:rPr>
        <w:t xml:space="preserve">Pretest – Posttest Control Group Design, </w:t>
      </w:r>
      <w:r>
        <w:t>karena dilakukan pengukuran sebelum dan sesudah diberikan perlakuan</w:t>
      </w:r>
      <w:r>
        <w:rPr>
          <w:i/>
        </w:rPr>
        <w:t>.</w:t>
      </w:r>
      <w:r>
        <w:t>Rancangan percobaan pada penelitian ini dengan 6 perlakuan dan 3 ulangan.</w:t>
      </w:r>
    </w:p>
    <w:p w:rsidR="00B12CED" w:rsidRDefault="00B12CED">
      <w:pPr>
        <w:pStyle w:val="BodyText"/>
        <w:spacing w:before="5"/>
        <w:rPr>
          <w:sz w:val="32"/>
        </w:rPr>
      </w:pPr>
    </w:p>
    <w:p w:rsidR="00B12CED" w:rsidRDefault="00627E38">
      <w:pPr>
        <w:pStyle w:val="Heading2"/>
        <w:numPr>
          <w:ilvl w:val="0"/>
          <w:numId w:val="6"/>
        </w:numPr>
        <w:tabs>
          <w:tab w:val="left" w:pos="1014"/>
        </w:tabs>
        <w:spacing w:before="0"/>
        <w:ind w:hanging="427"/>
      </w:pPr>
      <w:bookmarkStart w:id="25" w:name="_TOC_250018"/>
      <w:r>
        <w:t>Lokasi dan Waktu</w:t>
      </w:r>
      <w:r>
        <w:rPr>
          <w:spacing w:val="-5"/>
        </w:rPr>
        <w:t xml:space="preserve"> </w:t>
      </w:r>
      <w:bookmarkEnd w:id="25"/>
      <w:r>
        <w:t>Penelitian</w:t>
      </w:r>
    </w:p>
    <w:p w:rsidR="00B12CED" w:rsidRDefault="00627E38">
      <w:pPr>
        <w:pStyle w:val="BodyText"/>
        <w:spacing w:before="146" w:line="360" w:lineRule="auto"/>
        <w:ind w:left="586" w:right="1388" w:firstLine="720"/>
      </w:pPr>
      <w:r>
        <w:t>Penelitian dilakukan di Laboratorium</w:t>
      </w:r>
      <w:r>
        <w:t xml:space="preserve"> Farmakologi Jurusan Farmasi Poltekkes Kemenkes Medan. Waktu penelitian dilakukan selama 3 bulan.</w:t>
      </w:r>
    </w:p>
    <w:p w:rsidR="00B12CED" w:rsidRDefault="00B12CED">
      <w:pPr>
        <w:pStyle w:val="BodyText"/>
        <w:spacing w:before="5"/>
        <w:rPr>
          <w:sz w:val="32"/>
        </w:rPr>
      </w:pPr>
    </w:p>
    <w:p w:rsidR="00B12CED" w:rsidRDefault="00627E38">
      <w:pPr>
        <w:pStyle w:val="Heading2"/>
        <w:numPr>
          <w:ilvl w:val="0"/>
          <w:numId w:val="6"/>
        </w:numPr>
        <w:tabs>
          <w:tab w:val="left" w:pos="1014"/>
        </w:tabs>
        <w:spacing w:before="0"/>
        <w:ind w:hanging="427"/>
      </w:pPr>
      <w:bookmarkStart w:id="26" w:name="_TOC_250017"/>
      <w:r>
        <w:t>Populasi dan Sampel</w:t>
      </w:r>
      <w:r>
        <w:rPr>
          <w:spacing w:val="-4"/>
        </w:rPr>
        <w:t xml:space="preserve"> </w:t>
      </w:r>
      <w:bookmarkEnd w:id="26"/>
      <w:r>
        <w:t>Penelitian</w:t>
      </w:r>
    </w:p>
    <w:p w:rsidR="00B12CED" w:rsidRDefault="00627E38">
      <w:pPr>
        <w:pStyle w:val="Heading2"/>
        <w:numPr>
          <w:ilvl w:val="1"/>
          <w:numId w:val="6"/>
        </w:numPr>
        <w:tabs>
          <w:tab w:val="left" w:pos="1455"/>
        </w:tabs>
        <w:spacing w:before="137"/>
      </w:pPr>
      <w:bookmarkStart w:id="27" w:name="_TOC_250016"/>
      <w:bookmarkEnd w:id="27"/>
      <w:r>
        <w:t>Populasi</w:t>
      </w:r>
    </w:p>
    <w:p w:rsidR="00B12CED" w:rsidRDefault="00627E38">
      <w:pPr>
        <w:pStyle w:val="BodyText"/>
        <w:spacing w:before="150" w:line="360" w:lineRule="auto"/>
        <w:ind w:left="586" w:right="906" w:firstLine="427"/>
        <w:jc w:val="both"/>
      </w:pPr>
      <w:r>
        <w:t>Populasi pada penelitian ini adalah biji petai cina yang diperoleh dari daerah Garu III Medan Amplas.</w:t>
      </w:r>
    </w:p>
    <w:p w:rsidR="00B12CED" w:rsidRDefault="00627E38">
      <w:pPr>
        <w:pStyle w:val="Heading2"/>
        <w:numPr>
          <w:ilvl w:val="1"/>
          <w:numId w:val="6"/>
        </w:numPr>
        <w:tabs>
          <w:tab w:val="left" w:pos="1455"/>
        </w:tabs>
        <w:spacing w:before="0" w:line="270" w:lineRule="exact"/>
      </w:pPr>
      <w:bookmarkStart w:id="28" w:name="_TOC_250015"/>
      <w:bookmarkEnd w:id="28"/>
      <w:r>
        <w:t>Sampel</w:t>
      </w:r>
    </w:p>
    <w:p w:rsidR="00B12CED" w:rsidRDefault="00627E38">
      <w:pPr>
        <w:pStyle w:val="BodyText"/>
        <w:spacing w:before="147" w:line="360" w:lineRule="auto"/>
        <w:ind w:left="586" w:right="895" w:firstLine="427"/>
        <w:jc w:val="both"/>
      </w:pPr>
      <w:r>
        <w:t>Sampel p</w:t>
      </w:r>
      <w:r>
        <w:t>ada penelitian ini adalah biji petai cina yang sudah kering sebanyak 500 gram. Sampel diambil secara purposive sampling yaitu pengambilan sampel tanpa mempertimbangkan tempat dan letak geografisnya.</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Heading2"/>
        <w:numPr>
          <w:ilvl w:val="0"/>
          <w:numId w:val="6"/>
        </w:numPr>
        <w:tabs>
          <w:tab w:val="left" w:pos="1014"/>
        </w:tabs>
        <w:spacing w:before="93"/>
        <w:ind w:hanging="427"/>
      </w:pPr>
      <w:bookmarkStart w:id="29" w:name="_TOC_250014"/>
      <w:r>
        <w:t>Hewan</w:t>
      </w:r>
      <w:r>
        <w:rPr>
          <w:spacing w:val="-4"/>
        </w:rPr>
        <w:t xml:space="preserve"> </w:t>
      </w:r>
      <w:bookmarkEnd w:id="29"/>
      <w:r>
        <w:t>Percobaan</w:t>
      </w:r>
    </w:p>
    <w:p w:rsidR="00B12CED" w:rsidRDefault="00627E38">
      <w:pPr>
        <w:pStyle w:val="BodyText"/>
        <w:spacing w:before="151" w:line="360" w:lineRule="auto"/>
        <w:ind w:left="586" w:right="900" w:firstLine="427"/>
        <w:jc w:val="both"/>
      </w:pPr>
      <w:r>
        <w:t>Hewan percobaan yang digunakan pada penelitian ini adalah tikus putih jantan (</w:t>
      </w:r>
      <w:r>
        <w:rPr>
          <w:i/>
        </w:rPr>
        <w:t>Rattus norvegicus</w:t>
      </w:r>
      <w:r>
        <w:t>) dengan kondisi sehat yang diperoleh dari peternakannya. Jumlah tikus putih yang digunakan sebanyak 18 ekor dengan berat rat-rata 180-200 gram.</w:t>
      </w:r>
    </w:p>
    <w:p w:rsidR="00B12CED" w:rsidRDefault="00B12CED">
      <w:pPr>
        <w:pStyle w:val="BodyText"/>
        <w:spacing w:before="5"/>
        <w:rPr>
          <w:sz w:val="32"/>
        </w:rPr>
      </w:pPr>
    </w:p>
    <w:p w:rsidR="00B12CED" w:rsidRDefault="00627E38">
      <w:pPr>
        <w:pStyle w:val="Heading2"/>
        <w:numPr>
          <w:ilvl w:val="0"/>
          <w:numId w:val="6"/>
        </w:numPr>
        <w:tabs>
          <w:tab w:val="left" w:pos="1013"/>
          <w:tab w:val="left" w:pos="1014"/>
        </w:tabs>
        <w:spacing w:before="1"/>
        <w:ind w:hanging="427"/>
      </w:pPr>
      <w:bookmarkStart w:id="30" w:name="_TOC_250013"/>
      <w:r>
        <w:t>Alat dan</w:t>
      </w:r>
      <w:r>
        <w:rPr>
          <w:spacing w:val="-3"/>
        </w:rPr>
        <w:t xml:space="preserve"> </w:t>
      </w:r>
      <w:bookmarkEnd w:id="30"/>
      <w:r>
        <w:t>Bahan</w:t>
      </w:r>
    </w:p>
    <w:p w:rsidR="00B12CED" w:rsidRDefault="00627E38">
      <w:pPr>
        <w:pStyle w:val="Heading2"/>
        <w:numPr>
          <w:ilvl w:val="1"/>
          <w:numId w:val="6"/>
        </w:numPr>
        <w:tabs>
          <w:tab w:val="left" w:pos="1441"/>
        </w:tabs>
        <w:spacing w:before="137"/>
        <w:ind w:left="1440" w:hanging="427"/>
      </w:pPr>
      <w:bookmarkStart w:id="31" w:name="_TOC_250012"/>
      <w:bookmarkEnd w:id="31"/>
      <w:r>
        <w:t>Alat</w:t>
      </w:r>
    </w:p>
    <w:p w:rsidR="00B12CED" w:rsidRDefault="00627E38">
      <w:pPr>
        <w:pStyle w:val="BodyText"/>
        <w:spacing w:before="151" w:line="360" w:lineRule="auto"/>
        <w:ind w:left="1013" w:right="893" w:firstLine="292"/>
        <w:jc w:val="both"/>
      </w:pPr>
      <w:r>
        <w:t>Adapun alat yang digunakan adalah; beaker glass 100 ml, gelas ukur (5ml, 10 ml, 15 ml) glukometer, oral needle, strip cek gula darah, neraca analitik, kain flanel, timbangan hewan, kayu penyaring, batang pengaduk, water bath dan</w:t>
      </w:r>
      <w:r>
        <w:rPr>
          <w:spacing w:val="-7"/>
        </w:rPr>
        <w:t xml:space="preserve"> </w:t>
      </w:r>
      <w:r>
        <w:t>spuit.</w:t>
      </w:r>
    </w:p>
    <w:p w:rsidR="00B12CED" w:rsidRDefault="00627E38">
      <w:pPr>
        <w:pStyle w:val="Heading2"/>
        <w:numPr>
          <w:ilvl w:val="1"/>
          <w:numId w:val="6"/>
        </w:numPr>
        <w:tabs>
          <w:tab w:val="left" w:pos="1580"/>
        </w:tabs>
        <w:spacing w:before="191"/>
        <w:ind w:left="1579" w:hanging="426"/>
      </w:pPr>
      <w:bookmarkStart w:id="32" w:name="_TOC_250011"/>
      <w:bookmarkEnd w:id="32"/>
      <w:r>
        <w:t>Bahan</w:t>
      </w:r>
    </w:p>
    <w:p w:rsidR="00B12CED" w:rsidRDefault="00627E38">
      <w:pPr>
        <w:pStyle w:val="BodyText"/>
        <w:spacing w:before="151" w:line="360" w:lineRule="auto"/>
        <w:ind w:left="1013" w:right="893" w:firstLine="292"/>
        <w:jc w:val="both"/>
      </w:pPr>
      <w:r>
        <w:t>Adapun ba</w:t>
      </w:r>
      <w:r>
        <w:t>han yang digunakan adalah; alkohol 70%, ekstrak etanol biji petai cina, larutan CMC, larutan metformin, aquadest dan larutan glukosa.</w:t>
      </w:r>
    </w:p>
    <w:p w:rsidR="00B12CED" w:rsidRDefault="00B12CED">
      <w:pPr>
        <w:pStyle w:val="BodyText"/>
        <w:spacing w:before="5"/>
        <w:rPr>
          <w:sz w:val="32"/>
        </w:rPr>
      </w:pPr>
    </w:p>
    <w:p w:rsidR="00B12CED" w:rsidRDefault="00627E38">
      <w:pPr>
        <w:pStyle w:val="Heading2"/>
        <w:numPr>
          <w:ilvl w:val="0"/>
          <w:numId w:val="6"/>
        </w:numPr>
        <w:tabs>
          <w:tab w:val="left" w:pos="1013"/>
          <w:tab w:val="left" w:pos="1014"/>
        </w:tabs>
        <w:spacing w:before="0"/>
        <w:ind w:hanging="427"/>
      </w:pPr>
      <w:bookmarkStart w:id="33" w:name="_TOC_250010"/>
      <w:r>
        <w:t>Pembuatan</w:t>
      </w:r>
      <w:r>
        <w:rPr>
          <w:spacing w:val="-4"/>
        </w:rPr>
        <w:t xml:space="preserve"> </w:t>
      </w:r>
      <w:bookmarkEnd w:id="33"/>
      <w:r>
        <w:t>Sediaan</w:t>
      </w:r>
    </w:p>
    <w:p w:rsidR="00B12CED" w:rsidRDefault="00627E38">
      <w:pPr>
        <w:pStyle w:val="ListParagraph"/>
        <w:numPr>
          <w:ilvl w:val="1"/>
          <w:numId w:val="6"/>
        </w:numPr>
        <w:tabs>
          <w:tab w:val="left" w:pos="1431"/>
        </w:tabs>
        <w:spacing w:before="137"/>
        <w:ind w:left="1430" w:hanging="417"/>
        <w:rPr>
          <w:b/>
          <w:sz w:val="24"/>
        </w:rPr>
      </w:pPr>
      <w:r>
        <w:rPr>
          <w:b/>
          <w:sz w:val="24"/>
        </w:rPr>
        <w:t>Pembuatan Simplisia Petai</w:t>
      </w:r>
      <w:r>
        <w:rPr>
          <w:b/>
          <w:spacing w:val="-21"/>
          <w:sz w:val="24"/>
        </w:rPr>
        <w:t xml:space="preserve"> </w:t>
      </w:r>
      <w:r>
        <w:rPr>
          <w:b/>
          <w:sz w:val="24"/>
        </w:rPr>
        <w:t>Cina</w:t>
      </w:r>
    </w:p>
    <w:p w:rsidR="00B12CED" w:rsidRDefault="00627E38">
      <w:pPr>
        <w:pStyle w:val="BodyText"/>
        <w:spacing w:before="146" w:line="360" w:lineRule="auto"/>
        <w:ind w:left="1013" w:right="892" w:firstLine="720"/>
        <w:jc w:val="both"/>
      </w:pPr>
      <w:r>
        <w:t>Timbang sejumlah tertentu biji petai cina yang masih segar, lalu keringkan pada suhu rendah diluar cahaya matahari langsung, kemudian timbang berat simplisia yang telah kering, lalu haluskan.</w:t>
      </w:r>
    </w:p>
    <w:p w:rsidR="00B12CED" w:rsidRDefault="00627E38">
      <w:pPr>
        <w:pStyle w:val="Heading2"/>
        <w:numPr>
          <w:ilvl w:val="1"/>
          <w:numId w:val="6"/>
        </w:numPr>
        <w:tabs>
          <w:tab w:val="left" w:pos="1431"/>
        </w:tabs>
        <w:spacing w:before="0" w:line="270" w:lineRule="exact"/>
        <w:ind w:left="1430" w:hanging="417"/>
      </w:pPr>
      <w:bookmarkStart w:id="34" w:name="_TOC_250009"/>
      <w:r>
        <w:t>Pembuatan Ekstrak Etanol Biji Petai</w:t>
      </w:r>
      <w:r>
        <w:rPr>
          <w:spacing w:val="-6"/>
        </w:rPr>
        <w:t xml:space="preserve"> </w:t>
      </w:r>
      <w:bookmarkEnd w:id="34"/>
      <w:r>
        <w:t>Cina</w:t>
      </w:r>
    </w:p>
    <w:p w:rsidR="00B12CED" w:rsidRDefault="00627E38">
      <w:pPr>
        <w:pStyle w:val="BodyText"/>
        <w:spacing w:before="151"/>
        <w:ind w:left="1667"/>
      </w:pPr>
      <w:r>
        <w:t>Perhitungan</w:t>
      </w:r>
    </w:p>
    <w:p w:rsidR="00B12CED" w:rsidRDefault="00627E38">
      <w:pPr>
        <w:pStyle w:val="BodyText"/>
        <w:spacing w:before="125"/>
        <w:ind w:left="1667"/>
      </w:pPr>
      <w:r>
        <w:t>Simplisia 100 bagian : 500 gram</w:t>
      </w:r>
    </w:p>
    <w:p w:rsidR="00B12CED" w:rsidRDefault="00627E38">
      <w:pPr>
        <w:pStyle w:val="BodyText"/>
        <w:spacing w:before="125"/>
        <w:ind w:left="1667"/>
      </w:pPr>
      <w:r>
        <w:t>Maka untuk 10 bagian serbuk petai cina = 500 gram</w:t>
      </w:r>
    </w:p>
    <w:p w:rsidR="00B12CED" w:rsidRDefault="00627E38">
      <w:pPr>
        <w:pStyle w:val="ListParagraph"/>
        <w:numPr>
          <w:ilvl w:val="0"/>
          <w:numId w:val="5"/>
        </w:numPr>
        <w:tabs>
          <w:tab w:val="left" w:pos="2027"/>
        </w:tabs>
        <w:spacing w:before="125"/>
      </w:pPr>
      <w:r>
        <w:t>Cairan penyari yang digunakan : Etanol</w:t>
      </w:r>
      <w:r>
        <w:rPr>
          <w:spacing w:val="-7"/>
        </w:rPr>
        <w:t xml:space="preserve"> </w:t>
      </w:r>
      <w:r>
        <w:t>70%</w:t>
      </w:r>
    </w:p>
    <w:p w:rsidR="00B12CED" w:rsidRDefault="00627E38">
      <w:pPr>
        <w:pStyle w:val="ListParagraph"/>
        <w:numPr>
          <w:ilvl w:val="0"/>
          <w:numId w:val="5"/>
        </w:numPr>
        <w:tabs>
          <w:tab w:val="left" w:pos="2027"/>
        </w:tabs>
        <w:spacing w:before="126"/>
      </w:pPr>
      <w:r>
        <w:t>Bobot Jenis (BJ) Etanol 70% : 0,884</w:t>
      </w:r>
      <w:r>
        <w:rPr>
          <w:spacing w:val="-17"/>
        </w:rPr>
        <w:t xml:space="preserve"> </w:t>
      </w:r>
      <w:r>
        <w:t>gram</w:t>
      </w:r>
    </w:p>
    <w:p w:rsidR="00B12CED" w:rsidRDefault="00B12CED">
      <w:pPr>
        <w:sectPr w:rsidR="00B12CED">
          <w:pgSz w:w="11910" w:h="16840"/>
          <w:pgMar w:top="960" w:right="800" w:bottom="280" w:left="1680" w:header="756" w:footer="0" w:gutter="0"/>
          <w:cols w:space="720"/>
        </w:sectPr>
      </w:pPr>
    </w:p>
    <w:p w:rsidR="00B12CED" w:rsidRDefault="00B12CED">
      <w:pPr>
        <w:pStyle w:val="BodyText"/>
        <w:spacing w:before="176" w:line="196" w:lineRule="exact"/>
        <w:ind w:left="2027"/>
        <w:rPr>
          <w:rFonts w:ascii="Cambria Math" w:eastAsia="Cambria Math"/>
        </w:rPr>
      </w:pPr>
      <w:r w:rsidRPr="00B12CED">
        <w:lastRenderedPageBreak/>
        <w:pict>
          <v:line id="_x0000_s2163" style="position:absolute;left:0;text-align:left;z-index:-82312;mso-position-horizontal-relative:page" from="371.9pt,16pt" to="381.25pt,16pt" strokeweight=".72pt">
            <w10:wrap anchorx="page"/>
          </v:line>
        </w:pict>
      </w:r>
      <w:r w:rsidRPr="00B12CED">
        <w:pict>
          <v:line id="_x0000_s2162" style="position:absolute;left:0;text-align:left;z-index:-82288;mso-position-horizontal-relative:page" from="393.75pt,16pt" to="435.5pt,16pt" strokeweight=".72pt">
            <w10:wrap anchorx="page"/>
          </v:line>
        </w:pict>
      </w:r>
      <w:r w:rsidR="00627E38">
        <w:t xml:space="preserve">Volume penyari yang digunakan = V= </w:t>
      </w:r>
      <w:r w:rsidR="00627E38">
        <w:rPr>
          <w:rFonts w:ascii="Cambria Math" w:eastAsia="Cambria Math"/>
          <w:vertAlign w:val="superscript"/>
        </w:rPr>
        <w:t>𝑚</w:t>
      </w:r>
      <w:r w:rsidR="00627E38">
        <w:rPr>
          <w:rFonts w:ascii="Cambria Math" w:eastAsia="Cambria Math"/>
        </w:rPr>
        <w:t xml:space="preserve"> </w:t>
      </w:r>
      <w:r w:rsidR="00627E38">
        <w:t xml:space="preserve">= </w:t>
      </w:r>
      <w:r w:rsidR="00627E38">
        <w:rPr>
          <w:rFonts w:ascii="Cambria Math" w:eastAsia="Cambria Math"/>
          <w:vertAlign w:val="superscript"/>
        </w:rPr>
        <w:t>500</w:t>
      </w:r>
      <w:r w:rsidR="00627E38">
        <w:rPr>
          <w:rFonts w:ascii="Cambria Math" w:eastAsia="Cambria Math"/>
        </w:rPr>
        <w:t xml:space="preserve"> </w:t>
      </w:r>
      <w:r w:rsidR="00627E38">
        <w:rPr>
          <w:rFonts w:ascii="Cambria Math" w:eastAsia="Cambria Math"/>
          <w:vertAlign w:val="superscript"/>
        </w:rPr>
        <w:t>𝑔𝑟𝑎𝑚</w:t>
      </w:r>
    </w:p>
    <w:p w:rsidR="00B12CED" w:rsidRDefault="00627E38">
      <w:pPr>
        <w:pStyle w:val="BodyText"/>
        <w:spacing w:before="179" w:line="193" w:lineRule="exact"/>
        <w:ind w:left="71"/>
      </w:pPr>
      <w:r>
        <w:br w:type="column"/>
      </w:r>
      <w:r>
        <w:lastRenderedPageBreak/>
        <w:t>= 5656,10 ml</w:t>
      </w:r>
    </w:p>
    <w:p w:rsidR="00B12CED" w:rsidRDefault="00B12CED">
      <w:pPr>
        <w:spacing w:line="193" w:lineRule="exact"/>
        <w:sectPr w:rsidR="00B12CED">
          <w:type w:val="continuous"/>
          <w:pgSz w:w="11910" w:h="16840"/>
          <w:pgMar w:top="2580" w:right="800" w:bottom="280" w:left="1680" w:header="720" w:footer="720" w:gutter="0"/>
          <w:cols w:num="2" w:space="720" w:equalWidth="0">
            <w:col w:w="6982" w:space="40"/>
            <w:col w:w="2408"/>
          </w:cols>
        </w:sectPr>
      </w:pPr>
    </w:p>
    <w:p w:rsidR="00B12CED" w:rsidRDefault="00627E38">
      <w:pPr>
        <w:tabs>
          <w:tab w:val="left" w:pos="6194"/>
        </w:tabs>
        <w:spacing w:line="158" w:lineRule="exact"/>
        <w:ind w:left="5758"/>
        <w:rPr>
          <w:rFonts w:ascii="Cambria Math" w:eastAsia="Cambria Math"/>
          <w:sz w:val="16"/>
        </w:rPr>
      </w:pPr>
      <w:r>
        <w:rPr>
          <w:rFonts w:ascii="Cambria Math" w:eastAsia="Cambria Math"/>
          <w:w w:val="110"/>
          <w:sz w:val="16"/>
        </w:rPr>
        <w:lastRenderedPageBreak/>
        <w:t>𝐵𝐽</w:t>
      </w:r>
      <w:r>
        <w:rPr>
          <w:rFonts w:ascii="Cambria Math" w:eastAsia="Cambria Math"/>
          <w:w w:val="110"/>
          <w:sz w:val="16"/>
        </w:rPr>
        <w:tab/>
        <w:t>0,884</w:t>
      </w:r>
      <w:r>
        <w:rPr>
          <w:rFonts w:ascii="Cambria Math" w:eastAsia="Cambria Math"/>
          <w:spacing w:val="-2"/>
          <w:w w:val="110"/>
          <w:sz w:val="16"/>
        </w:rPr>
        <w:t xml:space="preserve"> </w:t>
      </w:r>
      <w:r>
        <w:rPr>
          <w:rFonts w:ascii="Cambria Math" w:eastAsia="Cambria Math"/>
          <w:w w:val="110"/>
          <w:sz w:val="16"/>
        </w:rPr>
        <w:t>𝑔</w:t>
      </w:r>
      <w:r>
        <w:rPr>
          <w:rFonts w:ascii="Cambria Math" w:eastAsia="Cambria Math"/>
          <w:w w:val="110"/>
          <w:sz w:val="16"/>
        </w:rPr>
        <w:t>/</w:t>
      </w:r>
      <w:r>
        <w:rPr>
          <w:rFonts w:ascii="Cambria Math" w:eastAsia="Cambria Math"/>
          <w:w w:val="110"/>
          <w:sz w:val="16"/>
        </w:rPr>
        <w:t>𝑚𝑙</w:t>
      </w:r>
    </w:p>
    <w:p w:rsidR="00B12CED" w:rsidRDefault="00B12CED">
      <w:pPr>
        <w:spacing w:line="158" w:lineRule="exact"/>
        <w:rPr>
          <w:rFonts w:ascii="Cambria Math" w:eastAsia="Cambria Math"/>
          <w:sz w:val="16"/>
        </w:rPr>
        <w:sectPr w:rsidR="00B12CED">
          <w:type w:val="continuous"/>
          <w:pgSz w:w="11910" w:h="16840"/>
          <w:pgMar w:top="2580" w:right="800" w:bottom="280" w:left="1680" w:header="720" w:footer="720" w:gutter="0"/>
          <w:cols w:space="720"/>
        </w:sectPr>
      </w:pPr>
    </w:p>
    <w:p w:rsidR="00B12CED" w:rsidRDefault="00B12CED">
      <w:pPr>
        <w:pStyle w:val="BodyText"/>
        <w:rPr>
          <w:rFonts w:ascii="Cambria Math"/>
          <w:sz w:val="20"/>
        </w:rPr>
      </w:pPr>
    </w:p>
    <w:p w:rsidR="00B12CED" w:rsidRDefault="00B12CED">
      <w:pPr>
        <w:pStyle w:val="BodyText"/>
        <w:rPr>
          <w:rFonts w:ascii="Cambria Math"/>
          <w:sz w:val="20"/>
        </w:rPr>
      </w:pPr>
    </w:p>
    <w:p w:rsidR="00B12CED" w:rsidRDefault="00B12CED">
      <w:pPr>
        <w:pStyle w:val="BodyText"/>
        <w:rPr>
          <w:rFonts w:ascii="Cambria Math"/>
          <w:sz w:val="20"/>
        </w:rPr>
      </w:pPr>
    </w:p>
    <w:p w:rsidR="00B12CED" w:rsidRDefault="00B12CED">
      <w:pPr>
        <w:pStyle w:val="BodyText"/>
        <w:rPr>
          <w:rFonts w:ascii="Cambria Math"/>
          <w:sz w:val="20"/>
        </w:rPr>
      </w:pPr>
    </w:p>
    <w:p w:rsidR="00B12CED" w:rsidRDefault="00B12CED">
      <w:pPr>
        <w:pStyle w:val="BodyText"/>
        <w:rPr>
          <w:rFonts w:ascii="Cambria Math"/>
        </w:rPr>
      </w:pPr>
    </w:p>
    <w:p w:rsidR="00B12CED" w:rsidRDefault="00627E38">
      <w:pPr>
        <w:pStyle w:val="ListParagraph"/>
        <w:numPr>
          <w:ilvl w:val="0"/>
          <w:numId w:val="5"/>
        </w:numPr>
        <w:tabs>
          <w:tab w:val="left" w:pos="2027"/>
        </w:tabs>
        <w:spacing w:before="93" w:line="364" w:lineRule="auto"/>
        <w:ind w:right="901"/>
      </w:pPr>
      <w:r>
        <w:t>Untuk merendam simplisia menggunakan 75 bagian cairan penyari</w:t>
      </w:r>
    </w:p>
    <w:p w:rsidR="00B12CED" w:rsidRDefault="00B12CED">
      <w:pPr>
        <w:spacing w:line="364" w:lineRule="auto"/>
        <w:sectPr w:rsidR="00B12CED">
          <w:pgSz w:w="11910" w:h="16840"/>
          <w:pgMar w:top="960" w:right="800" w:bottom="280" w:left="1680" w:header="756" w:footer="0" w:gutter="0"/>
          <w:cols w:space="720"/>
        </w:sectPr>
      </w:pPr>
    </w:p>
    <w:p w:rsidR="00B12CED" w:rsidRDefault="00627E38">
      <w:pPr>
        <w:pStyle w:val="BodyText"/>
        <w:spacing w:line="224" w:lineRule="exact"/>
        <w:ind w:right="60"/>
        <w:jc w:val="right"/>
        <w:rPr>
          <w:rFonts w:ascii="Cambria Math"/>
        </w:rPr>
      </w:pPr>
      <w:r>
        <w:rPr>
          <w:rFonts w:ascii="Cambria Math"/>
        </w:rPr>
        <w:lastRenderedPageBreak/>
        <w:t>75</w:t>
      </w:r>
    </w:p>
    <w:p w:rsidR="00B12CED" w:rsidRDefault="00B12CED">
      <w:pPr>
        <w:pStyle w:val="BodyText"/>
        <w:spacing w:before="11"/>
        <w:rPr>
          <w:rFonts w:ascii="Cambria Math"/>
          <w:sz w:val="3"/>
        </w:rPr>
      </w:pPr>
    </w:p>
    <w:p w:rsidR="00B12CED" w:rsidRDefault="00627E38">
      <w:pPr>
        <w:pStyle w:val="BodyText"/>
        <w:spacing w:line="20" w:lineRule="exact"/>
        <w:ind w:left="3872" w:right="-61"/>
        <w:rPr>
          <w:rFonts w:ascii="Cambria Math"/>
          <w:sz w:val="2"/>
        </w:rPr>
      </w:pPr>
      <w:r>
        <w:rPr>
          <w:rFonts w:ascii="Times New Roman"/>
          <w:spacing w:val="5"/>
          <w:sz w:val="2"/>
        </w:rPr>
        <w:t xml:space="preserve"> </w:t>
      </w:r>
      <w:r w:rsidR="00B12CED" w:rsidRPr="00B12CED">
        <w:rPr>
          <w:rFonts w:ascii="Cambria Math"/>
          <w:spacing w:val="5"/>
          <w:sz w:val="2"/>
        </w:rPr>
      </w:r>
      <w:r w:rsidR="00B12CED" w:rsidRPr="00B12CED">
        <w:rPr>
          <w:rFonts w:ascii="Cambria Math"/>
          <w:spacing w:val="5"/>
          <w:sz w:val="2"/>
        </w:rPr>
        <w:pict>
          <v:group id="_x0000_s2160" style="width:18.3pt;height:.75pt;mso-position-horizontal-relative:char;mso-position-vertical-relative:line" coordsize="366,15">
            <v:line id="_x0000_s2161" style="position:absolute" from="0,7" to="365,7" strokeweight=".72pt"/>
            <w10:wrap type="none"/>
            <w10:anchorlock/>
          </v:group>
        </w:pict>
      </w:r>
    </w:p>
    <w:p w:rsidR="00B12CED" w:rsidRDefault="00627E38">
      <w:pPr>
        <w:pStyle w:val="BodyText"/>
        <w:jc w:val="right"/>
        <w:rPr>
          <w:rFonts w:ascii="Cambria Math"/>
        </w:rPr>
      </w:pPr>
      <w:r>
        <w:rPr>
          <w:rFonts w:ascii="Cambria Math"/>
        </w:rPr>
        <w:t>100</w:t>
      </w:r>
    </w:p>
    <w:p w:rsidR="00B12CED" w:rsidRDefault="00627E38">
      <w:pPr>
        <w:pStyle w:val="BodyText"/>
        <w:spacing w:before="134"/>
        <w:ind w:left="51"/>
        <w:rPr>
          <w:rFonts w:ascii="Cambria Math" w:eastAsia="Cambria Math"/>
        </w:rPr>
      </w:pPr>
      <w:r>
        <w:br w:type="column"/>
      </w:r>
      <w:r>
        <w:rPr>
          <w:rFonts w:ascii="Cambria Math" w:eastAsia="Cambria Math"/>
        </w:rPr>
        <w:lastRenderedPageBreak/>
        <w:t>𝑋</w:t>
      </w:r>
      <w:r>
        <w:rPr>
          <w:rFonts w:ascii="Cambria Math" w:eastAsia="Cambria Math"/>
        </w:rPr>
        <w:t xml:space="preserve"> 5656,10 = 4242,08 </w:t>
      </w:r>
      <w:r>
        <w:rPr>
          <w:rFonts w:ascii="Cambria Math" w:eastAsia="Cambria Math"/>
        </w:rPr>
        <w:t>𝑚𝑙</w:t>
      </w:r>
    </w:p>
    <w:p w:rsidR="00B12CED" w:rsidRDefault="00B12CED">
      <w:pPr>
        <w:rPr>
          <w:rFonts w:ascii="Cambria Math" w:eastAsia="Cambria Math"/>
        </w:rPr>
        <w:sectPr w:rsidR="00B12CED">
          <w:type w:val="continuous"/>
          <w:pgSz w:w="11910" w:h="16840"/>
          <w:pgMar w:top="2580" w:right="800" w:bottom="280" w:left="1680" w:header="720" w:footer="720" w:gutter="0"/>
          <w:cols w:num="2" w:space="720" w:equalWidth="0">
            <w:col w:w="4241" w:space="40"/>
            <w:col w:w="5149"/>
          </w:cols>
        </w:sectPr>
      </w:pPr>
    </w:p>
    <w:p w:rsidR="00B12CED" w:rsidRDefault="00627E38">
      <w:pPr>
        <w:pStyle w:val="ListParagraph"/>
        <w:numPr>
          <w:ilvl w:val="0"/>
          <w:numId w:val="5"/>
        </w:numPr>
        <w:tabs>
          <w:tab w:val="left" w:pos="2027"/>
        </w:tabs>
        <w:spacing w:before="85" w:line="360" w:lineRule="auto"/>
        <w:ind w:right="893"/>
      </w:pPr>
      <w:r>
        <w:lastRenderedPageBreak/>
        <w:t>Untuk membilas ampasnya menggunakan 25 bagian cairan penyari</w:t>
      </w:r>
    </w:p>
    <w:p w:rsidR="00B12CED" w:rsidRDefault="00B12CED">
      <w:pPr>
        <w:spacing w:line="360" w:lineRule="auto"/>
        <w:sectPr w:rsidR="00B12CED">
          <w:type w:val="continuous"/>
          <w:pgSz w:w="11910" w:h="16840"/>
          <w:pgMar w:top="2580" w:right="800" w:bottom="280" w:left="1680" w:header="720" w:footer="720" w:gutter="0"/>
          <w:cols w:space="720"/>
        </w:sectPr>
      </w:pPr>
    </w:p>
    <w:p w:rsidR="00B12CED" w:rsidRDefault="00627E38">
      <w:pPr>
        <w:pStyle w:val="BodyText"/>
        <w:spacing w:line="229" w:lineRule="exact"/>
        <w:ind w:right="60"/>
        <w:jc w:val="right"/>
        <w:rPr>
          <w:rFonts w:ascii="Cambria Math"/>
        </w:rPr>
      </w:pPr>
      <w:r>
        <w:rPr>
          <w:rFonts w:ascii="Cambria Math"/>
        </w:rPr>
        <w:lastRenderedPageBreak/>
        <w:t>25</w:t>
      </w:r>
    </w:p>
    <w:p w:rsidR="00B12CED" w:rsidRDefault="00B12CED">
      <w:pPr>
        <w:pStyle w:val="BodyText"/>
        <w:spacing w:before="11"/>
        <w:rPr>
          <w:rFonts w:ascii="Cambria Math"/>
          <w:sz w:val="3"/>
        </w:rPr>
      </w:pPr>
    </w:p>
    <w:p w:rsidR="00B12CED" w:rsidRDefault="00627E38">
      <w:pPr>
        <w:pStyle w:val="BodyText"/>
        <w:spacing w:line="20" w:lineRule="exact"/>
        <w:ind w:left="3810" w:right="-61"/>
        <w:rPr>
          <w:rFonts w:ascii="Cambria Math"/>
          <w:sz w:val="2"/>
        </w:rPr>
      </w:pPr>
      <w:r>
        <w:rPr>
          <w:rFonts w:ascii="Times New Roman"/>
          <w:spacing w:val="5"/>
          <w:sz w:val="2"/>
        </w:rPr>
        <w:t xml:space="preserve"> </w:t>
      </w:r>
      <w:r w:rsidR="00B12CED" w:rsidRPr="00B12CED">
        <w:rPr>
          <w:rFonts w:ascii="Cambria Math"/>
          <w:spacing w:val="5"/>
          <w:sz w:val="2"/>
        </w:rPr>
      </w:r>
      <w:r w:rsidR="00B12CED" w:rsidRPr="00B12CED">
        <w:rPr>
          <w:rFonts w:ascii="Cambria Math"/>
          <w:spacing w:val="5"/>
          <w:sz w:val="2"/>
        </w:rPr>
        <w:pict>
          <v:group id="_x0000_s2158" style="width:18.3pt;height:.75pt;mso-position-horizontal-relative:char;mso-position-vertical-relative:line" coordsize="366,15">
            <v:line id="_x0000_s2159" style="position:absolute" from="0,7" to="365,7" strokeweight=".72pt"/>
            <w10:wrap type="none"/>
            <w10:anchorlock/>
          </v:group>
        </w:pict>
      </w:r>
    </w:p>
    <w:p w:rsidR="00B12CED" w:rsidRDefault="00627E38">
      <w:pPr>
        <w:pStyle w:val="BodyText"/>
        <w:jc w:val="right"/>
        <w:rPr>
          <w:rFonts w:ascii="Cambria Math"/>
        </w:rPr>
      </w:pPr>
      <w:r>
        <w:rPr>
          <w:rFonts w:ascii="Cambria Math"/>
        </w:rPr>
        <w:t>100</w:t>
      </w:r>
    </w:p>
    <w:p w:rsidR="00B12CED" w:rsidRDefault="00627E38">
      <w:pPr>
        <w:pStyle w:val="BodyText"/>
        <w:spacing w:before="139"/>
        <w:ind w:left="51"/>
        <w:rPr>
          <w:rFonts w:ascii="Cambria Math" w:eastAsia="Cambria Math"/>
        </w:rPr>
      </w:pPr>
      <w:r>
        <w:br w:type="column"/>
      </w:r>
      <w:r>
        <w:rPr>
          <w:rFonts w:ascii="Cambria Math" w:eastAsia="Cambria Math"/>
        </w:rPr>
        <w:lastRenderedPageBreak/>
        <w:t>𝑋</w:t>
      </w:r>
      <w:r>
        <w:rPr>
          <w:rFonts w:ascii="Cambria Math" w:eastAsia="Cambria Math"/>
        </w:rPr>
        <w:t xml:space="preserve"> 56566,10 = 1414,02 </w:t>
      </w:r>
      <w:r>
        <w:rPr>
          <w:rFonts w:ascii="Cambria Math" w:eastAsia="Cambria Math"/>
        </w:rPr>
        <w:t>𝑚𝑙</w:t>
      </w:r>
    </w:p>
    <w:p w:rsidR="00B12CED" w:rsidRDefault="00B12CED">
      <w:pPr>
        <w:rPr>
          <w:rFonts w:ascii="Cambria Math" w:eastAsia="Cambria Math"/>
        </w:rPr>
        <w:sectPr w:rsidR="00B12CED">
          <w:type w:val="continuous"/>
          <w:pgSz w:w="11910" w:h="16840"/>
          <w:pgMar w:top="2580" w:right="800" w:bottom="280" w:left="1680" w:header="720" w:footer="720" w:gutter="0"/>
          <w:cols w:num="2" w:space="720" w:equalWidth="0">
            <w:col w:w="4179" w:space="40"/>
            <w:col w:w="5211"/>
          </w:cols>
        </w:sectPr>
      </w:pPr>
    </w:p>
    <w:p w:rsidR="00B12CED" w:rsidRDefault="00627E38">
      <w:pPr>
        <w:pStyle w:val="ListParagraph"/>
        <w:numPr>
          <w:ilvl w:val="0"/>
          <w:numId w:val="5"/>
        </w:numPr>
        <w:tabs>
          <w:tab w:val="left" w:pos="2027"/>
        </w:tabs>
        <w:spacing w:before="85"/>
        <w:ind w:right="989"/>
      </w:pPr>
      <w:r>
        <w:lastRenderedPageBreak/>
        <w:t>Untuk kalibrasi, maka volume 100 bagian</w:t>
      </w:r>
      <w:r>
        <w:rPr>
          <w:spacing w:val="-10"/>
        </w:rPr>
        <w:t xml:space="preserve"> </w:t>
      </w:r>
      <w:r>
        <w:t>adalah</w:t>
      </w:r>
    </w:p>
    <w:p w:rsidR="00B12CED" w:rsidRDefault="00627E38">
      <w:pPr>
        <w:pStyle w:val="BodyText"/>
        <w:spacing w:before="99" w:line="205" w:lineRule="exact"/>
        <w:ind w:left="793" w:right="1910"/>
        <w:jc w:val="center"/>
        <w:rPr>
          <w:rFonts w:ascii="Cambria Math"/>
        </w:rPr>
      </w:pPr>
      <w:r>
        <w:rPr>
          <w:rFonts w:ascii="Cambria Math"/>
        </w:rPr>
        <w:t>5000</w:t>
      </w:r>
    </w:p>
    <w:p w:rsidR="00B12CED" w:rsidRDefault="00B12CED">
      <w:pPr>
        <w:spacing w:line="205" w:lineRule="exact"/>
        <w:jc w:val="center"/>
        <w:rPr>
          <w:rFonts w:ascii="Cambria Math"/>
        </w:rPr>
        <w:sectPr w:rsidR="00B12CED">
          <w:type w:val="continuous"/>
          <w:pgSz w:w="11910" w:h="16840"/>
          <w:pgMar w:top="2580" w:right="800" w:bottom="280" w:left="1680" w:header="720" w:footer="720" w:gutter="0"/>
          <w:cols w:space="720"/>
        </w:sectPr>
      </w:pPr>
    </w:p>
    <w:p w:rsidR="00B12CED" w:rsidRDefault="00B12CED">
      <w:pPr>
        <w:pStyle w:val="BodyText"/>
        <w:spacing w:before="5"/>
        <w:rPr>
          <w:rFonts w:ascii="Cambria Math"/>
          <w:sz w:val="8"/>
        </w:rPr>
      </w:pPr>
    </w:p>
    <w:p w:rsidR="00B12CED" w:rsidRDefault="00627E38">
      <w:pPr>
        <w:pStyle w:val="BodyText"/>
        <w:spacing w:line="20" w:lineRule="exact"/>
        <w:ind w:left="3882" w:right="-58"/>
        <w:rPr>
          <w:rFonts w:ascii="Cambria Math"/>
          <w:sz w:val="2"/>
        </w:rPr>
      </w:pPr>
      <w:r>
        <w:rPr>
          <w:rFonts w:ascii="Times New Roman"/>
          <w:spacing w:val="5"/>
          <w:sz w:val="2"/>
        </w:rPr>
        <w:t xml:space="preserve"> </w:t>
      </w:r>
      <w:r w:rsidR="00B12CED" w:rsidRPr="00B12CED">
        <w:rPr>
          <w:rFonts w:ascii="Cambria Math"/>
          <w:spacing w:val="5"/>
          <w:sz w:val="2"/>
        </w:rPr>
      </w:r>
      <w:r w:rsidR="00B12CED" w:rsidRPr="00B12CED">
        <w:rPr>
          <w:rFonts w:ascii="Cambria Math"/>
          <w:spacing w:val="5"/>
          <w:sz w:val="2"/>
        </w:rPr>
        <w:pict>
          <v:group id="_x0000_s2156" style="width:26.7pt;height:.75pt;mso-position-horizontal-relative:char;mso-position-vertical-relative:line" coordsize="534,15">
            <v:line id="_x0000_s2157" style="position:absolute" from="0,7" to="533,7" strokeweight=".72pt"/>
            <w10:wrap type="none"/>
            <w10:anchorlock/>
          </v:group>
        </w:pict>
      </w:r>
    </w:p>
    <w:p w:rsidR="00B12CED" w:rsidRDefault="00627E38">
      <w:pPr>
        <w:pStyle w:val="BodyText"/>
        <w:jc w:val="right"/>
        <w:rPr>
          <w:rFonts w:ascii="Cambria Math"/>
        </w:rPr>
      </w:pPr>
      <w:r>
        <w:rPr>
          <w:rFonts w:ascii="Cambria Math"/>
        </w:rPr>
        <w:t>0,884</w:t>
      </w:r>
    </w:p>
    <w:p w:rsidR="00B12CED" w:rsidRDefault="00627E38">
      <w:pPr>
        <w:pStyle w:val="BodyText"/>
        <w:spacing w:line="221" w:lineRule="exact"/>
        <w:ind w:left="27"/>
        <w:rPr>
          <w:rFonts w:ascii="Cambria Math" w:eastAsia="Cambria Math"/>
        </w:rPr>
      </w:pPr>
      <w:r>
        <w:br w:type="column"/>
      </w:r>
      <w:r>
        <w:rPr>
          <w:rFonts w:ascii="Cambria Math" w:eastAsia="Cambria Math"/>
        </w:rPr>
        <w:lastRenderedPageBreak/>
        <w:t xml:space="preserve">= 5656,10 </w:t>
      </w:r>
      <w:r>
        <w:rPr>
          <w:rFonts w:ascii="Cambria Math" w:eastAsia="Cambria Math"/>
        </w:rPr>
        <w:t>𝑚𝑙</w:t>
      </w:r>
      <w:r>
        <w:rPr>
          <w:rFonts w:ascii="Cambria Math" w:eastAsia="Cambria Math"/>
        </w:rPr>
        <w:t xml:space="preserve"> = 5,65 </w:t>
      </w:r>
      <w:r>
        <w:rPr>
          <w:rFonts w:ascii="Cambria Math" w:eastAsia="Cambria Math"/>
        </w:rPr>
        <w:t>𝐿</w:t>
      </w:r>
    </w:p>
    <w:p w:rsidR="00B12CED" w:rsidRDefault="00B12CED">
      <w:pPr>
        <w:spacing w:line="221" w:lineRule="exact"/>
        <w:rPr>
          <w:rFonts w:ascii="Cambria Math" w:eastAsia="Cambria Math"/>
        </w:rPr>
        <w:sectPr w:rsidR="00B12CED">
          <w:type w:val="continuous"/>
          <w:pgSz w:w="11910" w:h="16840"/>
          <w:pgMar w:top="2580" w:right="800" w:bottom="280" w:left="1680" w:header="720" w:footer="720" w:gutter="0"/>
          <w:cols w:num="2" w:space="720" w:equalWidth="0">
            <w:col w:w="4419" w:space="40"/>
            <w:col w:w="4971"/>
          </w:cols>
        </w:sectPr>
      </w:pPr>
    </w:p>
    <w:p w:rsidR="00B12CED" w:rsidRDefault="00627E38">
      <w:pPr>
        <w:pStyle w:val="BodyText"/>
        <w:spacing w:before="114" w:line="360" w:lineRule="auto"/>
        <w:ind w:left="1013" w:right="889" w:firstLine="653"/>
        <w:jc w:val="both"/>
      </w:pPr>
      <w:r>
        <w:lastRenderedPageBreak/>
        <w:t>Ekstrak dibuat berdasarkan Departemen Kesehatan RI, 1979 Farmakope Indonesia edisi III, dengan cara pembuatan maserasi. Timbang biji petai cina sebanyak 500 g, lalu tambahkan cairan penyari etanol 70% sebanyak 4242,08 ml kedalam beaker glass, kemudian diad</w:t>
      </w:r>
      <w:r>
        <w:t>uk-aduk, tutup dengan plastik dan karet. Diamkan selama 5 hari sambil setiap hari diaduk- aduk, minimal 3 kali pengadukan selama 3 hari. Setelah itu, serkai, peras. Masukkan sisa cairan etanol 70% sebanyak 1414,08 ml kedalam ampas sampai diperoleh 100 bagi</w:t>
      </w:r>
      <w:r>
        <w:t>an maserat. Diamkan selama 2 hari, enaptuangkan, uapkan etanol pada suhu rendah dengan water bath hingga kental.</w:t>
      </w:r>
    </w:p>
    <w:p w:rsidR="00B12CED" w:rsidRDefault="00B12CED">
      <w:pPr>
        <w:pStyle w:val="BodyText"/>
        <w:spacing w:before="5"/>
        <w:rPr>
          <w:sz w:val="32"/>
        </w:rPr>
      </w:pPr>
    </w:p>
    <w:p w:rsidR="00B12CED" w:rsidRDefault="00627E38">
      <w:pPr>
        <w:pStyle w:val="Heading2"/>
        <w:numPr>
          <w:ilvl w:val="0"/>
          <w:numId w:val="6"/>
        </w:numPr>
        <w:tabs>
          <w:tab w:val="left" w:pos="1014"/>
        </w:tabs>
        <w:spacing w:before="0"/>
        <w:ind w:hanging="427"/>
      </w:pPr>
      <w:bookmarkStart w:id="35" w:name="_TOC_250008"/>
      <w:r>
        <w:t>Prosedur</w:t>
      </w:r>
      <w:r>
        <w:rPr>
          <w:spacing w:val="-4"/>
        </w:rPr>
        <w:t xml:space="preserve"> </w:t>
      </w:r>
      <w:bookmarkEnd w:id="35"/>
      <w:r>
        <w:t>Kerja</w:t>
      </w:r>
    </w:p>
    <w:p w:rsidR="00B12CED" w:rsidRDefault="00B12CED">
      <w:pPr>
        <w:pStyle w:val="BodyText"/>
        <w:spacing w:before="5"/>
        <w:rPr>
          <w:b/>
          <w:sz w:val="29"/>
        </w:rPr>
      </w:pPr>
    </w:p>
    <w:p w:rsidR="00B12CED" w:rsidRDefault="00627E38">
      <w:pPr>
        <w:pStyle w:val="Heading2"/>
        <w:numPr>
          <w:ilvl w:val="1"/>
          <w:numId w:val="6"/>
        </w:numPr>
        <w:tabs>
          <w:tab w:val="left" w:pos="1470"/>
        </w:tabs>
        <w:spacing w:before="0"/>
        <w:ind w:left="1469" w:hanging="456"/>
      </w:pPr>
      <w:bookmarkStart w:id="36" w:name="_TOC_250007"/>
      <w:r>
        <w:t>Persiapan Hewan</w:t>
      </w:r>
      <w:r>
        <w:rPr>
          <w:spacing w:val="-7"/>
        </w:rPr>
        <w:t xml:space="preserve"> </w:t>
      </w:r>
      <w:bookmarkEnd w:id="36"/>
      <w:r>
        <w:t>Percobaan</w:t>
      </w:r>
    </w:p>
    <w:p w:rsidR="00B12CED" w:rsidRDefault="00B12CED">
      <w:pPr>
        <w:pStyle w:val="BodyText"/>
        <w:spacing w:before="2"/>
        <w:rPr>
          <w:b/>
          <w:sz w:val="30"/>
        </w:rPr>
      </w:pPr>
    </w:p>
    <w:p w:rsidR="00B12CED" w:rsidRDefault="00627E38">
      <w:pPr>
        <w:pStyle w:val="ListParagraph"/>
        <w:numPr>
          <w:ilvl w:val="0"/>
          <w:numId w:val="4"/>
        </w:numPr>
        <w:tabs>
          <w:tab w:val="left" w:pos="1297"/>
        </w:tabs>
      </w:pPr>
      <w:r>
        <w:t>Pembuatan dan pembersihan</w:t>
      </w:r>
      <w:r>
        <w:t xml:space="preserve"> </w:t>
      </w:r>
      <w:r>
        <w:t>kandang</w:t>
      </w:r>
    </w:p>
    <w:p w:rsidR="00B12CED" w:rsidRDefault="00627E38">
      <w:pPr>
        <w:pStyle w:val="BodyText"/>
        <w:spacing w:before="126" w:line="360" w:lineRule="auto"/>
        <w:ind w:left="1297" w:right="1388"/>
      </w:pPr>
      <w:r>
        <w:t>Kandang tikus dibuat sebanyak 6 buah yang terbuat dari triplek da</w:t>
      </w:r>
      <w:r>
        <w:t>n ditutup dengan kawat kasa.</w:t>
      </w:r>
    </w:p>
    <w:p w:rsidR="00B12CED" w:rsidRDefault="00627E38">
      <w:pPr>
        <w:pStyle w:val="ListParagraph"/>
        <w:numPr>
          <w:ilvl w:val="0"/>
          <w:numId w:val="4"/>
        </w:numPr>
        <w:tabs>
          <w:tab w:val="left" w:pos="1297"/>
        </w:tabs>
        <w:spacing w:before="3"/>
      </w:pPr>
      <w:r>
        <w:t>Penempatan</w:t>
      </w:r>
      <w:r>
        <w:rPr>
          <w:spacing w:val="-3"/>
        </w:rPr>
        <w:t xml:space="preserve"> </w:t>
      </w:r>
      <w:r>
        <w:t>tikus</w:t>
      </w:r>
    </w:p>
    <w:p w:rsidR="00B12CED" w:rsidRDefault="00627E38">
      <w:pPr>
        <w:pStyle w:val="BodyText"/>
        <w:spacing w:before="125" w:line="360" w:lineRule="auto"/>
        <w:ind w:left="1297" w:right="1015"/>
      </w:pPr>
      <w:r>
        <w:t>Setelah kandang dibuat dan dibebashamakan, tikus diberi nomor pada ekornya kemudian dimasukkan kedalm kandang, masing-masing 3 ekor.</w:t>
      </w:r>
    </w:p>
    <w:p w:rsidR="00B12CED" w:rsidRDefault="00627E38">
      <w:pPr>
        <w:pStyle w:val="ListParagraph"/>
        <w:numPr>
          <w:ilvl w:val="0"/>
          <w:numId w:val="4"/>
        </w:numPr>
        <w:tabs>
          <w:tab w:val="left" w:pos="1297"/>
        </w:tabs>
        <w:spacing w:before="2" w:line="360" w:lineRule="auto"/>
        <w:ind w:right="897"/>
      </w:pPr>
      <w:r>
        <w:t>Adaptasikan tikus selama 2 minggu, beri makan dan minum yang cukup serta lingkungan yang</w:t>
      </w:r>
      <w:r>
        <w:rPr>
          <w:spacing w:val="5"/>
        </w:rPr>
        <w:t xml:space="preserve"> </w:t>
      </w:r>
      <w:r>
        <w:t>baik.</w:t>
      </w:r>
    </w:p>
    <w:p w:rsidR="00B12CED" w:rsidRDefault="00B12CED">
      <w:pPr>
        <w:spacing w:line="360" w:lineRule="auto"/>
        <w:sectPr w:rsidR="00B12CED">
          <w:type w:val="continuous"/>
          <w:pgSz w:w="11910" w:h="16840"/>
          <w:pgMar w:top="2580" w:right="800" w:bottom="280" w:left="1680" w:header="720" w:footer="72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4"/>
        </w:rPr>
      </w:pPr>
    </w:p>
    <w:p w:rsidR="00B12CED" w:rsidRDefault="00627E38">
      <w:pPr>
        <w:pStyle w:val="ListParagraph"/>
        <w:numPr>
          <w:ilvl w:val="0"/>
          <w:numId w:val="4"/>
        </w:numPr>
        <w:tabs>
          <w:tab w:val="left" w:pos="1297"/>
        </w:tabs>
        <w:spacing w:before="93" w:line="364" w:lineRule="auto"/>
        <w:ind w:right="893"/>
      </w:pPr>
      <w:r>
        <w:t xml:space="preserve">Sebelum digunakan untuk percobaan, puasakan tikus (hanya diberi air minum saja) selama </w:t>
      </w:r>
      <w:r>
        <w:rPr>
          <w:spacing w:val="1"/>
        </w:rPr>
        <w:t>12</w:t>
      </w:r>
      <w:r>
        <w:rPr>
          <w:spacing w:val="55"/>
        </w:rPr>
        <w:t xml:space="preserve"> </w:t>
      </w:r>
      <w:r>
        <w:t>jam.</w:t>
      </w:r>
    </w:p>
    <w:p w:rsidR="00B12CED" w:rsidRDefault="00B12CED">
      <w:pPr>
        <w:pStyle w:val="BodyText"/>
        <w:spacing w:before="11"/>
        <w:rPr>
          <w:sz w:val="31"/>
        </w:rPr>
      </w:pPr>
    </w:p>
    <w:p w:rsidR="00B12CED" w:rsidRDefault="00627E38">
      <w:pPr>
        <w:pStyle w:val="Heading2"/>
        <w:numPr>
          <w:ilvl w:val="1"/>
          <w:numId w:val="6"/>
        </w:numPr>
        <w:tabs>
          <w:tab w:val="left" w:pos="1763"/>
        </w:tabs>
        <w:spacing w:before="0"/>
        <w:ind w:left="1762" w:hanging="456"/>
      </w:pPr>
      <w:bookmarkStart w:id="37" w:name="_TOC_250006"/>
      <w:r>
        <w:t>Pembuatan Suspensi CMC</w:t>
      </w:r>
      <w:r>
        <w:rPr>
          <w:spacing w:val="-4"/>
        </w:rPr>
        <w:t xml:space="preserve"> </w:t>
      </w:r>
      <w:bookmarkEnd w:id="37"/>
      <w:r>
        <w:t>0,5%</w:t>
      </w:r>
    </w:p>
    <w:p w:rsidR="00B12CED" w:rsidRDefault="00627E38">
      <w:pPr>
        <w:pStyle w:val="BodyText"/>
        <w:spacing w:before="145" w:line="360" w:lineRule="auto"/>
        <w:ind w:left="1306" w:right="900" w:firstLine="720"/>
        <w:jc w:val="both"/>
      </w:pPr>
      <w:r>
        <w:t>Sebanyak 0,5 gram CMC ditaburkan kedalam lumpang yang telah berisi air panas sebanyak 25 ml. Biarkan selama 15 menit hingga diperoleh massa yang transparan. Setelah mengembang, digerus lalu diencerkan dengan aquadest. Kemudian masukkan kedalam wadah. Cukup</w:t>
      </w:r>
      <w:r>
        <w:t>kan dengan aquadest hingga 100 ml (CMC 0,5% b/v).</w:t>
      </w:r>
    </w:p>
    <w:p w:rsidR="00B12CED" w:rsidRDefault="00627E38">
      <w:pPr>
        <w:pStyle w:val="Heading2"/>
        <w:numPr>
          <w:ilvl w:val="1"/>
          <w:numId w:val="6"/>
        </w:numPr>
        <w:tabs>
          <w:tab w:val="left" w:pos="1763"/>
        </w:tabs>
        <w:spacing w:before="0" w:line="271" w:lineRule="exact"/>
        <w:ind w:left="1762" w:hanging="456"/>
      </w:pPr>
      <w:r>
        <w:t>Pembuatan Sediaan Glukosa</w:t>
      </w:r>
      <w:r>
        <w:rPr>
          <w:spacing w:val="-11"/>
        </w:rPr>
        <w:t xml:space="preserve"> </w:t>
      </w:r>
      <w:r>
        <w:t>30%</w:t>
      </w:r>
    </w:p>
    <w:p w:rsidR="00B12CED" w:rsidRDefault="00627E38">
      <w:pPr>
        <w:pStyle w:val="BodyText"/>
        <w:spacing w:before="146" w:line="362" w:lineRule="auto"/>
        <w:ind w:left="1436" w:right="903" w:firstLine="369"/>
        <w:jc w:val="both"/>
      </w:pPr>
      <w:r>
        <w:t>Menurut WHO, dosis glukosa untuk manusia adalah 75 gram dan dilarutkan dalam 250 ml aquadest, sehingga menjadi larutan 3 gram dalam 10 ml (30%).</w:t>
      </w:r>
    </w:p>
    <w:p w:rsidR="00B12CED" w:rsidRDefault="00627E38">
      <w:pPr>
        <w:pStyle w:val="BodyText"/>
        <w:ind w:left="1436"/>
      </w:pPr>
      <w:r>
        <w:t>Perhitungan dosis konversi untuk tikus dengan bobot 200 gram adalah:</w:t>
      </w:r>
    </w:p>
    <w:p w:rsidR="00B12CED" w:rsidRDefault="00627E38">
      <w:pPr>
        <w:pStyle w:val="BodyText"/>
        <w:spacing w:before="126"/>
        <w:ind w:left="1436"/>
      </w:pPr>
      <w:r>
        <w:t>= 0,018 x 75 g = 1,35 g</w:t>
      </w:r>
    </w:p>
    <w:p w:rsidR="00B12CED" w:rsidRDefault="00B12CED">
      <w:pPr>
        <w:pStyle w:val="BodyText"/>
        <w:spacing w:before="176" w:line="213" w:lineRule="exact"/>
        <w:ind w:left="1436"/>
      </w:pPr>
      <w:r w:rsidRPr="00B12CED">
        <w:pict>
          <v:line id="_x0000_s2155" style="position:absolute;left:0;text-align:left;z-index:-82192;mso-position-horizontal-relative:page" from="230pt,16pt" to="255.7pt,16pt" strokeweight=".72pt">
            <w10:wrap anchorx="page"/>
          </v:line>
        </w:pict>
      </w:r>
      <w:r w:rsidR="00627E38">
        <w:t xml:space="preserve">Dosis Kg/BB = </w:t>
      </w:r>
      <w:r w:rsidR="00627E38">
        <w:rPr>
          <w:rFonts w:ascii="Cambria Math" w:eastAsia="Cambria Math"/>
          <w:vertAlign w:val="superscript"/>
        </w:rPr>
        <w:t>1000</w:t>
      </w:r>
      <w:r w:rsidR="00627E38">
        <w:rPr>
          <w:rFonts w:ascii="Cambria Math" w:eastAsia="Cambria Math"/>
        </w:rPr>
        <w:t xml:space="preserve"> </w:t>
      </w:r>
      <w:r w:rsidR="00627E38">
        <w:rPr>
          <w:rFonts w:ascii="Cambria Math" w:eastAsia="Cambria Math"/>
          <w:vertAlign w:val="superscript"/>
        </w:rPr>
        <w:t>𝑔</w:t>
      </w:r>
      <w:r w:rsidR="00627E38">
        <w:rPr>
          <w:rFonts w:ascii="Cambria Math" w:eastAsia="Cambria Math"/>
        </w:rPr>
        <w:t xml:space="preserve"> </w:t>
      </w:r>
      <w:r w:rsidR="00627E38">
        <w:rPr>
          <w:rFonts w:ascii="Cambria Math" w:eastAsia="Cambria Math"/>
        </w:rPr>
        <w:t>𝑥</w:t>
      </w:r>
      <w:r w:rsidR="00627E38">
        <w:rPr>
          <w:rFonts w:ascii="Cambria Math" w:eastAsia="Cambria Math"/>
        </w:rPr>
        <w:t xml:space="preserve"> 1,35 </w:t>
      </w:r>
      <w:r w:rsidR="00627E38">
        <w:rPr>
          <w:rFonts w:ascii="Cambria Math" w:eastAsia="Cambria Math"/>
        </w:rPr>
        <w:t>𝑔</w:t>
      </w:r>
      <w:r w:rsidR="00627E38">
        <w:rPr>
          <w:rFonts w:ascii="Cambria Math" w:eastAsia="Cambria Math"/>
        </w:rPr>
        <w:t xml:space="preserve"> = 6,75 </w:t>
      </w:r>
      <w:r w:rsidR="00627E38">
        <w:t>g/Kg bb</w:t>
      </w:r>
    </w:p>
    <w:p w:rsidR="00B12CED" w:rsidRDefault="00627E38">
      <w:pPr>
        <w:spacing w:line="142" w:lineRule="exact"/>
        <w:ind w:left="137" w:right="3214"/>
        <w:jc w:val="center"/>
        <w:rPr>
          <w:rFonts w:ascii="Cambria Math"/>
          <w:sz w:val="16"/>
        </w:rPr>
      </w:pPr>
      <w:r>
        <w:rPr>
          <w:rFonts w:ascii="Cambria Math"/>
          <w:w w:val="105"/>
          <w:sz w:val="16"/>
        </w:rPr>
        <w:t>200</w:t>
      </w:r>
    </w:p>
    <w:p w:rsidR="00B12CED" w:rsidRDefault="00627E38">
      <w:pPr>
        <w:pStyle w:val="BodyText"/>
        <w:spacing w:before="99" w:line="360" w:lineRule="auto"/>
        <w:ind w:left="1436" w:right="1015"/>
      </w:pPr>
      <w:r>
        <w:t>Untuk mencegah kehilangan volume larutan glukosa yang diberikan maka di lebihkan volumenya 100 ml.</w:t>
      </w:r>
    </w:p>
    <w:p w:rsidR="00B12CED" w:rsidRDefault="00B12CED">
      <w:pPr>
        <w:pStyle w:val="BodyText"/>
        <w:spacing w:before="58" w:line="213" w:lineRule="exact"/>
        <w:ind w:left="1436"/>
        <w:rPr>
          <w:rFonts w:ascii="Cambria Math" w:eastAsia="Cambria Math"/>
        </w:rPr>
      </w:pPr>
      <w:r w:rsidRPr="00B12CED">
        <w:pict>
          <v:line id="_x0000_s2154" style="position:absolute;left:0;text-align:left;z-index:-82168;mso-position-horizontal-relative:page" from="310.9pt,10.1pt" to="337.1pt,10.1pt" strokeweight=".72pt">
            <w10:wrap anchorx="page"/>
          </v:line>
        </w:pict>
      </w:r>
      <w:r w:rsidR="00627E38">
        <w:t xml:space="preserve">Untuk 100 </w:t>
      </w:r>
      <w:r w:rsidR="00627E38">
        <w:t xml:space="preserve">ml larutan glukosa = </w:t>
      </w:r>
      <w:r w:rsidR="00627E38">
        <w:rPr>
          <w:rFonts w:ascii="Cambria Math" w:eastAsia="Cambria Math"/>
          <w:vertAlign w:val="superscript"/>
        </w:rPr>
        <w:t>100</w:t>
      </w:r>
      <w:r w:rsidR="00627E38">
        <w:rPr>
          <w:rFonts w:ascii="Cambria Math" w:eastAsia="Cambria Math"/>
        </w:rPr>
        <w:t xml:space="preserve"> </w:t>
      </w:r>
      <w:r w:rsidR="00627E38">
        <w:rPr>
          <w:rFonts w:ascii="Cambria Math" w:eastAsia="Cambria Math"/>
          <w:vertAlign w:val="superscript"/>
        </w:rPr>
        <w:t>𝑚𝑙</w:t>
      </w:r>
      <w:r w:rsidR="00627E38">
        <w:rPr>
          <w:rFonts w:ascii="Cambria Math" w:eastAsia="Cambria Math"/>
        </w:rPr>
        <w:t xml:space="preserve"> </w:t>
      </w:r>
      <w:r w:rsidR="00627E38">
        <w:rPr>
          <w:rFonts w:ascii="Cambria Math" w:eastAsia="Cambria Math"/>
        </w:rPr>
        <w:t>𝑥</w:t>
      </w:r>
      <w:r w:rsidR="00627E38">
        <w:rPr>
          <w:rFonts w:ascii="Cambria Math" w:eastAsia="Cambria Math"/>
        </w:rPr>
        <w:t xml:space="preserve"> 1,35 </w:t>
      </w:r>
      <w:r w:rsidR="00627E38">
        <w:rPr>
          <w:rFonts w:ascii="Cambria Math" w:eastAsia="Cambria Math"/>
        </w:rPr>
        <w:t>𝑔</w:t>
      </w:r>
      <w:r w:rsidR="00627E38">
        <w:rPr>
          <w:rFonts w:ascii="Cambria Math" w:eastAsia="Cambria Math"/>
        </w:rPr>
        <w:t xml:space="preserve"> = 27 </w:t>
      </w:r>
      <w:r w:rsidR="00627E38">
        <w:rPr>
          <w:rFonts w:ascii="Cambria Math" w:eastAsia="Cambria Math"/>
        </w:rPr>
        <w:t>𝑔</w:t>
      </w:r>
    </w:p>
    <w:p w:rsidR="00B12CED" w:rsidRDefault="00627E38">
      <w:pPr>
        <w:spacing w:line="142" w:lineRule="exact"/>
        <w:ind w:left="793" w:right="623"/>
        <w:jc w:val="center"/>
        <w:rPr>
          <w:rFonts w:ascii="Cambria Math" w:eastAsia="Cambria Math"/>
          <w:sz w:val="16"/>
        </w:rPr>
      </w:pPr>
      <w:r>
        <w:rPr>
          <w:rFonts w:ascii="Cambria Math" w:eastAsia="Cambria Math"/>
          <w:w w:val="105"/>
          <w:sz w:val="16"/>
        </w:rPr>
        <w:t xml:space="preserve">5 </w:t>
      </w:r>
      <w:r>
        <w:rPr>
          <w:rFonts w:ascii="Cambria Math" w:eastAsia="Cambria Math"/>
          <w:w w:val="105"/>
          <w:sz w:val="16"/>
        </w:rPr>
        <w:t>𝑚𝑙</w:t>
      </w:r>
    </w:p>
    <w:p w:rsidR="00B12CED" w:rsidRDefault="00627E38">
      <w:pPr>
        <w:pStyle w:val="BodyText"/>
        <w:spacing w:before="99" w:line="360" w:lineRule="auto"/>
        <w:ind w:left="1436" w:right="1015"/>
      </w:pPr>
      <w:r>
        <w:t>Tikus yang digunakan adalah 18 ekor, masing-masing diberikan 5 ml larutan.</w:t>
      </w:r>
    </w:p>
    <w:p w:rsidR="00B12CED" w:rsidRDefault="00627E38">
      <w:pPr>
        <w:pStyle w:val="Heading2"/>
        <w:numPr>
          <w:ilvl w:val="1"/>
          <w:numId w:val="6"/>
        </w:numPr>
        <w:tabs>
          <w:tab w:val="left" w:pos="1763"/>
        </w:tabs>
        <w:spacing w:before="0" w:line="270" w:lineRule="exact"/>
        <w:ind w:left="1762" w:hanging="456"/>
      </w:pPr>
      <w:bookmarkStart w:id="38" w:name="_TOC_250005"/>
      <w:r>
        <w:t>Pembuatan Suspensi</w:t>
      </w:r>
      <w:r>
        <w:rPr>
          <w:spacing w:val="-4"/>
        </w:rPr>
        <w:t xml:space="preserve"> </w:t>
      </w:r>
      <w:bookmarkEnd w:id="38"/>
      <w:r>
        <w:t>Metformin</w:t>
      </w:r>
    </w:p>
    <w:p w:rsidR="00B12CED" w:rsidRDefault="00627E38">
      <w:pPr>
        <w:pStyle w:val="BodyText"/>
        <w:spacing w:before="147"/>
        <w:ind w:left="1436"/>
      </w:pPr>
      <w:r>
        <w:t>Dosis metformin untuk manusia 500 mg.</w:t>
      </w:r>
    </w:p>
    <w:p w:rsidR="00B12CED" w:rsidRDefault="00627E38">
      <w:pPr>
        <w:pStyle w:val="BodyText"/>
        <w:spacing w:before="126" w:line="360" w:lineRule="auto"/>
        <w:ind w:left="1436" w:right="1956"/>
      </w:pPr>
      <w:r>
        <w:t xml:space="preserve">Konversi untuk tikus 200 gram dibandingkan dengan manusia </w:t>
      </w:r>
      <w:r>
        <w:t>70 kg = 0,018.</w:t>
      </w:r>
    </w:p>
    <w:p w:rsidR="00B12CED" w:rsidRDefault="00627E38">
      <w:pPr>
        <w:pStyle w:val="BodyText"/>
        <w:spacing w:before="3" w:line="360" w:lineRule="auto"/>
        <w:ind w:left="1436" w:right="1542"/>
      </w:pPr>
      <w:r>
        <w:t>Dosis metformin untuk tikus 200 gram = 500 mg x 0,018 = 9 mg Diberikan setiap tikus putih 9 mg dalam 5 ml suspensi CMC 0,5%. Suspensi metformin dibuat dalam 50 ml (9 mg dalam 5 ml).</w:t>
      </w:r>
    </w:p>
    <w:p w:rsidR="00B12CED" w:rsidRDefault="00B12CED">
      <w:pPr>
        <w:pStyle w:val="BodyText"/>
        <w:spacing w:before="53" w:line="213" w:lineRule="exact"/>
        <w:ind w:left="1436"/>
        <w:rPr>
          <w:rFonts w:ascii="Cambria Math" w:eastAsia="Cambria Math"/>
        </w:rPr>
      </w:pPr>
      <w:r w:rsidRPr="00B12CED">
        <w:pict>
          <v:line id="_x0000_s2153" style="position:absolute;left:0;text-align:left;z-index:-82144;mso-position-horizontal-relative:page" from="214.15pt,9.85pt" to="233.15pt,9.85pt" strokeweight=".72pt">
            <w10:wrap anchorx="page"/>
          </v:line>
        </w:pict>
      </w:r>
      <w:r w:rsidR="00627E38">
        <w:t>Metformin =</w:t>
      </w:r>
      <w:r w:rsidR="00627E38">
        <w:rPr>
          <w:rFonts w:ascii="Cambria Math" w:eastAsia="Cambria Math"/>
          <w:vertAlign w:val="superscript"/>
        </w:rPr>
        <w:t>9</w:t>
      </w:r>
      <w:r w:rsidR="00627E38">
        <w:rPr>
          <w:rFonts w:ascii="Cambria Math" w:eastAsia="Cambria Math"/>
        </w:rPr>
        <w:t xml:space="preserve"> </w:t>
      </w:r>
      <w:r w:rsidR="00627E38">
        <w:rPr>
          <w:rFonts w:ascii="Cambria Math" w:eastAsia="Cambria Math"/>
          <w:vertAlign w:val="superscript"/>
        </w:rPr>
        <w:t>𝑚𝑔</w:t>
      </w:r>
      <w:r w:rsidR="00627E38">
        <w:rPr>
          <w:rFonts w:ascii="Cambria Math" w:eastAsia="Cambria Math"/>
        </w:rPr>
        <w:t xml:space="preserve"> </w:t>
      </w:r>
      <w:r w:rsidR="00627E38">
        <w:rPr>
          <w:rFonts w:ascii="Cambria Math" w:eastAsia="Cambria Math"/>
        </w:rPr>
        <w:t>𝑥</w:t>
      </w:r>
      <w:r w:rsidR="00627E38">
        <w:rPr>
          <w:rFonts w:ascii="Cambria Math" w:eastAsia="Cambria Math"/>
        </w:rPr>
        <w:t xml:space="preserve"> 50 </w:t>
      </w:r>
      <w:r w:rsidR="00627E38">
        <w:rPr>
          <w:rFonts w:ascii="Cambria Math" w:eastAsia="Cambria Math"/>
        </w:rPr>
        <w:t>𝑚𝑙</w:t>
      </w:r>
      <w:r w:rsidR="00627E38">
        <w:rPr>
          <w:rFonts w:ascii="Cambria Math" w:eastAsia="Cambria Math"/>
        </w:rPr>
        <w:t xml:space="preserve"> = 90 </w:t>
      </w:r>
      <w:r w:rsidR="00627E38">
        <w:rPr>
          <w:rFonts w:ascii="Cambria Math" w:eastAsia="Cambria Math"/>
        </w:rPr>
        <w:t>𝑚𝑔</w:t>
      </w:r>
    </w:p>
    <w:p w:rsidR="00B12CED" w:rsidRDefault="00627E38">
      <w:pPr>
        <w:spacing w:line="142" w:lineRule="exact"/>
        <w:ind w:left="2622"/>
        <w:rPr>
          <w:rFonts w:ascii="Cambria Math" w:eastAsia="Cambria Math"/>
          <w:sz w:val="16"/>
        </w:rPr>
      </w:pPr>
      <w:r>
        <w:rPr>
          <w:rFonts w:ascii="Cambria Math" w:eastAsia="Cambria Math"/>
          <w:w w:val="105"/>
          <w:sz w:val="16"/>
        </w:rPr>
        <w:t xml:space="preserve">5 </w:t>
      </w:r>
      <w:r>
        <w:rPr>
          <w:rFonts w:ascii="Cambria Math" w:eastAsia="Cambria Math"/>
          <w:w w:val="105"/>
          <w:sz w:val="16"/>
        </w:rPr>
        <w:t>𝑚𝑙</w:t>
      </w:r>
    </w:p>
    <w:p w:rsidR="00B12CED" w:rsidRDefault="00B12CED">
      <w:pPr>
        <w:pStyle w:val="BodyText"/>
        <w:spacing w:before="8"/>
        <w:rPr>
          <w:rFonts w:ascii="Cambria Math"/>
          <w:sz w:val="12"/>
        </w:rPr>
      </w:pPr>
    </w:p>
    <w:p w:rsidR="00B12CED" w:rsidRDefault="00B12CED">
      <w:pPr>
        <w:pStyle w:val="BodyText"/>
        <w:spacing w:line="213" w:lineRule="exact"/>
        <w:ind w:left="1436"/>
      </w:pPr>
      <w:r w:rsidRPr="00B12CED">
        <w:pict>
          <v:line id="_x0000_s2152" style="position:absolute;left:0;text-align:left;z-index:-82120;mso-position-horizontal-relative:page" from="242pt,7.2pt" to="260.5pt,7.2pt" strokeweight=".72pt">
            <w10:wrap anchorx="page"/>
          </v:line>
        </w:pict>
      </w:r>
      <w:r w:rsidR="00627E38">
        <w:t xml:space="preserve">Dosis kg/bb tikus </w:t>
      </w:r>
      <w:r w:rsidR="00627E38">
        <w:rPr>
          <w:rFonts w:ascii="Cambria Math"/>
          <w:vertAlign w:val="superscript"/>
        </w:rPr>
        <w:t>1000</w:t>
      </w:r>
      <w:r w:rsidR="00627E38">
        <w:rPr>
          <w:rFonts w:ascii="Cambria Math"/>
        </w:rPr>
        <w:t xml:space="preserve"> x 9 mg </w:t>
      </w:r>
      <w:r w:rsidR="00627E38">
        <w:t>= 45 mg</w:t>
      </w:r>
    </w:p>
    <w:p w:rsidR="00B12CED" w:rsidRDefault="00627E38">
      <w:pPr>
        <w:spacing w:line="142" w:lineRule="exact"/>
        <w:ind w:left="478" w:right="3214"/>
        <w:jc w:val="center"/>
        <w:rPr>
          <w:rFonts w:ascii="Cambria Math"/>
          <w:sz w:val="16"/>
        </w:rPr>
      </w:pPr>
      <w:r>
        <w:rPr>
          <w:rFonts w:ascii="Cambria Math"/>
          <w:w w:val="105"/>
          <w:sz w:val="16"/>
        </w:rPr>
        <w:t>200</w:t>
      </w:r>
    </w:p>
    <w:p w:rsidR="00B12CED" w:rsidRDefault="00627E38">
      <w:pPr>
        <w:pStyle w:val="BodyText"/>
        <w:spacing w:before="100"/>
        <w:ind w:left="1436"/>
      </w:pPr>
      <w:r>
        <w:t>Timbang 20 tablet Metformin, haluskan, hitung bobot rata-rata 1 tablet.</w:t>
      </w:r>
    </w:p>
    <w:p w:rsidR="00B12CED" w:rsidRDefault="00B12CED">
      <w:pPr>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4"/>
        </w:rPr>
      </w:pPr>
    </w:p>
    <w:p w:rsidR="00B12CED" w:rsidRDefault="00627E38">
      <w:pPr>
        <w:pStyle w:val="BodyText"/>
        <w:spacing w:before="93"/>
        <w:ind w:left="1436"/>
      </w:pPr>
      <w:r>
        <w:t>Timbang serbuk tablet metformin sebanyak</w:t>
      </w:r>
    </w:p>
    <w:p w:rsidR="00B12CED" w:rsidRDefault="00B12CED">
      <w:pPr>
        <w:pStyle w:val="BodyText"/>
        <w:spacing w:before="180" w:line="213" w:lineRule="exact"/>
        <w:ind w:left="1436"/>
        <w:rPr>
          <w:rFonts w:ascii="Cambria Math" w:eastAsia="Cambria Math"/>
        </w:rPr>
      </w:pPr>
      <w:r w:rsidRPr="00B12CED">
        <w:pict>
          <v:line id="_x0000_s2151" style="position:absolute;left:0;text-align:left;z-index:-82072;mso-position-horizontal-relative:page" from="162.3pt,16.2pt" to="189.65pt,16.2pt" strokeweight=".72pt">
            <w10:wrap anchorx="page"/>
          </v:line>
        </w:pict>
      </w:r>
      <w:r w:rsidR="00627E38">
        <w:t>=</w:t>
      </w:r>
      <w:r w:rsidR="00627E38">
        <w:rPr>
          <w:rFonts w:ascii="Cambria Math" w:eastAsia="Cambria Math"/>
          <w:vertAlign w:val="superscript"/>
        </w:rPr>
        <w:t>10,20</w:t>
      </w:r>
      <w:r w:rsidR="00627E38">
        <w:rPr>
          <w:rFonts w:ascii="Cambria Math" w:eastAsia="Cambria Math"/>
        </w:rPr>
        <w:t xml:space="preserve"> </w:t>
      </w:r>
      <w:r w:rsidR="00627E38">
        <w:rPr>
          <w:rFonts w:ascii="Cambria Math" w:eastAsia="Cambria Math"/>
          <w:vertAlign w:val="superscript"/>
        </w:rPr>
        <w:t>𝑔</w:t>
      </w:r>
      <w:r w:rsidR="00627E38">
        <w:rPr>
          <w:rFonts w:ascii="Cambria Math" w:eastAsia="Cambria Math"/>
        </w:rPr>
        <w:t xml:space="preserve"> = 0,51 </w:t>
      </w:r>
      <w:r w:rsidR="00627E38">
        <w:rPr>
          <w:rFonts w:ascii="Cambria Math" w:eastAsia="Cambria Math"/>
        </w:rPr>
        <w:t>𝑔</w:t>
      </w:r>
    </w:p>
    <w:p w:rsidR="00B12CED" w:rsidRDefault="00627E38">
      <w:pPr>
        <w:spacing w:line="142" w:lineRule="exact"/>
        <w:ind w:left="1743"/>
        <w:rPr>
          <w:rFonts w:ascii="Cambria Math"/>
          <w:sz w:val="16"/>
        </w:rPr>
      </w:pPr>
      <w:r>
        <w:rPr>
          <w:rFonts w:ascii="Cambria Math"/>
          <w:w w:val="105"/>
          <w:sz w:val="16"/>
        </w:rPr>
        <w:t>20</w:t>
      </w:r>
    </w:p>
    <w:p w:rsidR="00B12CED" w:rsidRDefault="00B12CED">
      <w:pPr>
        <w:pStyle w:val="BodyText"/>
        <w:spacing w:before="8"/>
        <w:rPr>
          <w:rFonts w:ascii="Cambria Math"/>
          <w:sz w:val="12"/>
        </w:rPr>
      </w:pPr>
    </w:p>
    <w:p w:rsidR="00B12CED" w:rsidRDefault="00B12CED">
      <w:pPr>
        <w:pStyle w:val="BodyText"/>
        <w:spacing w:before="1" w:line="213" w:lineRule="exact"/>
        <w:ind w:left="1436"/>
      </w:pPr>
      <w:r w:rsidRPr="00B12CED">
        <w:pict>
          <v:line id="_x0000_s2150" style="position:absolute;left:0;text-align:left;z-index:-82048;mso-position-horizontal-relative:page" from="165.2pt,7.25pt" to="188pt,7.25pt" strokeweight=".72pt">
            <w10:wrap anchorx="page"/>
          </v:line>
        </w:pict>
      </w:r>
      <w:r w:rsidR="00627E38">
        <w:t xml:space="preserve">= </w:t>
      </w:r>
      <w:r w:rsidR="00627E38">
        <w:rPr>
          <w:rFonts w:ascii="Cambria Math" w:eastAsia="Cambria Math"/>
          <w:vertAlign w:val="superscript"/>
        </w:rPr>
        <w:t>0,51</w:t>
      </w:r>
      <w:r w:rsidR="00627E38">
        <w:rPr>
          <w:rFonts w:ascii="Cambria Math" w:eastAsia="Cambria Math"/>
        </w:rPr>
        <w:t xml:space="preserve"> </w:t>
      </w:r>
      <w:r w:rsidR="00627E38">
        <w:rPr>
          <w:rFonts w:ascii="Cambria Math" w:eastAsia="Cambria Math"/>
          <w:vertAlign w:val="superscript"/>
        </w:rPr>
        <w:t>𝑔</w:t>
      </w:r>
      <w:r w:rsidR="00627E38">
        <w:rPr>
          <w:rFonts w:ascii="Cambria Math" w:eastAsia="Cambria Math"/>
        </w:rPr>
        <w:t xml:space="preserve"> </w:t>
      </w:r>
      <w:r w:rsidR="00627E38">
        <w:rPr>
          <w:rFonts w:ascii="Cambria Math" w:eastAsia="Cambria Math"/>
        </w:rPr>
        <w:t>𝑥</w:t>
      </w:r>
      <w:r w:rsidR="00627E38">
        <w:rPr>
          <w:rFonts w:ascii="Cambria Math" w:eastAsia="Cambria Math"/>
        </w:rPr>
        <w:t xml:space="preserve"> 9 </w:t>
      </w:r>
      <w:r w:rsidR="00627E38">
        <w:rPr>
          <w:rFonts w:ascii="Cambria Math" w:eastAsia="Cambria Math"/>
        </w:rPr>
        <w:t>𝑚𝑔</w:t>
      </w:r>
      <w:r w:rsidR="00627E38">
        <w:rPr>
          <w:rFonts w:ascii="Cambria Math" w:eastAsia="Cambria Math"/>
        </w:rPr>
        <w:t xml:space="preserve"> = 0,009 </w:t>
      </w:r>
      <w:r w:rsidR="00627E38">
        <w:rPr>
          <w:rFonts w:ascii="Cambria Math" w:eastAsia="Cambria Math"/>
        </w:rPr>
        <w:t>𝑔</w:t>
      </w:r>
      <w:r w:rsidR="00627E38">
        <w:rPr>
          <w:rFonts w:ascii="Cambria Math" w:eastAsia="Cambria Math"/>
        </w:rPr>
        <w:t xml:space="preserve"> </w:t>
      </w:r>
      <w:r w:rsidR="00627E38">
        <w:t>dibulatkan menjadi 0,</w:t>
      </w:r>
      <w:r w:rsidR="00627E38">
        <w:t>01 g.</w:t>
      </w:r>
    </w:p>
    <w:p w:rsidR="00B12CED" w:rsidRDefault="00627E38">
      <w:pPr>
        <w:spacing w:line="142" w:lineRule="exact"/>
        <w:ind w:left="1710"/>
        <w:rPr>
          <w:rFonts w:ascii="Cambria Math"/>
          <w:sz w:val="16"/>
        </w:rPr>
      </w:pPr>
      <w:r>
        <w:rPr>
          <w:rFonts w:ascii="Cambria Math"/>
          <w:w w:val="105"/>
          <w:sz w:val="16"/>
        </w:rPr>
        <w:t>500</w:t>
      </w:r>
    </w:p>
    <w:p w:rsidR="00B12CED" w:rsidRDefault="00B12CED">
      <w:pPr>
        <w:pStyle w:val="BodyText"/>
        <w:rPr>
          <w:rFonts w:ascii="Cambria Math"/>
          <w:sz w:val="20"/>
        </w:rPr>
      </w:pPr>
    </w:p>
    <w:p w:rsidR="00B12CED" w:rsidRDefault="00B12CED">
      <w:pPr>
        <w:pStyle w:val="BodyText"/>
        <w:rPr>
          <w:rFonts w:ascii="Cambria Math"/>
          <w:sz w:val="20"/>
        </w:rPr>
      </w:pPr>
    </w:p>
    <w:p w:rsidR="00B12CED" w:rsidRDefault="00627E38">
      <w:pPr>
        <w:pStyle w:val="Heading2"/>
        <w:numPr>
          <w:ilvl w:val="1"/>
          <w:numId w:val="6"/>
        </w:numPr>
        <w:tabs>
          <w:tab w:val="left" w:pos="1042"/>
        </w:tabs>
        <w:spacing w:before="0"/>
        <w:ind w:left="1041" w:hanging="455"/>
      </w:pPr>
      <w:bookmarkStart w:id="39" w:name="_TOC_250004"/>
      <w:r>
        <w:t>Pembuatan Ekstrak Etanol Biji Petai</w:t>
      </w:r>
      <w:r>
        <w:rPr>
          <w:spacing w:val="-6"/>
        </w:rPr>
        <w:t xml:space="preserve"> </w:t>
      </w:r>
      <w:bookmarkEnd w:id="39"/>
      <w:r>
        <w:t>Cina</w:t>
      </w:r>
    </w:p>
    <w:p w:rsidR="00B12CED" w:rsidRDefault="00627E38">
      <w:pPr>
        <w:pStyle w:val="BodyText"/>
        <w:spacing w:before="145" w:line="362" w:lineRule="auto"/>
        <w:ind w:left="586" w:right="895"/>
        <w:jc w:val="both"/>
      </w:pPr>
      <w:r>
        <w:t>Pemberian seduhan biji petai cina sebagai penurun kadar gula darah dalam kehidupan sehari-hari diberikan dalam bentuk minuman yang dibuat dengan 100 gram biji petai cina yang diseduh dengan air 300 ml.500 g biji petai cina menghasilkan ekstrak = 89,5 g</w:t>
      </w:r>
    </w:p>
    <w:p w:rsidR="00B12CED" w:rsidRDefault="00627E38">
      <w:pPr>
        <w:pStyle w:val="BodyText"/>
        <w:ind w:left="1297"/>
      </w:pPr>
      <w:r>
        <w:t>Dosis terapi untuk manusia</w:t>
      </w:r>
    </w:p>
    <w:p w:rsidR="00B12CED" w:rsidRDefault="00B12CED">
      <w:pPr>
        <w:pStyle w:val="BodyText"/>
        <w:spacing w:before="98" w:line="205" w:lineRule="exact"/>
        <w:ind w:left="2204"/>
        <w:rPr>
          <w:rFonts w:ascii="Cambria Math" w:eastAsia="Cambria Math"/>
        </w:rPr>
      </w:pPr>
      <w:r w:rsidRPr="00B12CED">
        <w:pict>
          <v:line id="_x0000_s2149" style="position:absolute;left:0;text-align:left;z-index:-82024;mso-position-horizontal-relative:page" from="194.25pt,20.5pt" to="354.4pt,20.5pt" strokeweight=".72pt">
            <w10:wrap anchorx="page"/>
          </v:line>
        </w:pict>
      </w:r>
      <w:r w:rsidR="00627E38">
        <w:rPr>
          <w:rFonts w:ascii="Cambria Math" w:eastAsia="Cambria Math"/>
        </w:rPr>
        <w:t>𝑑𝑜𝑠𝑖𝑠𝑒𝑚𝑝𝑖𝑟𝑖𝑠𝑦𝑎𝑛𝑔𝑑𝑖𝑚𝑎𝑠𝑦𝑎𝑟𝑎𝑘𝑎𝑡</w:t>
      </w:r>
    </w:p>
    <w:p w:rsidR="00B12CED" w:rsidRDefault="00B12CED">
      <w:pPr>
        <w:spacing w:line="205" w:lineRule="exact"/>
        <w:rPr>
          <w:rFonts w:ascii="Cambria Math" w:eastAsia="Cambria Math"/>
        </w:rPr>
        <w:sectPr w:rsidR="00B12CED">
          <w:pgSz w:w="11910" w:h="16840"/>
          <w:pgMar w:top="960" w:right="800" w:bottom="280" w:left="1680" w:header="756" w:footer="0" w:gutter="0"/>
          <w:cols w:space="720"/>
        </w:sectPr>
      </w:pPr>
    </w:p>
    <w:p w:rsidR="00B12CED" w:rsidRDefault="00627E38">
      <w:pPr>
        <w:pStyle w:val="BodyText"/>
        <w:spacing w:before="19" w:line="350" w:lineRule="atLeast"/>
        <w:ind w:left="2574" w:hanging="20"/>
        <w:rPr>
          <w:rFonts w:ascii="Cambria Math" w:eastAsia="Cambria Math"/>
        </w:rPr>
      </w:pPr>
      <w:r>
        <w:rPr>
          <w:rFonts w:ascii="Cambria Math" w:eastAsia="Cambria Math"/>
          <w:spacing w:val="-1"/>
        </w:rPr>
        <w:lastRenderedPageBreak/>
        <w:t>𝑠𝑖𝑚𝑝𝑙𝑖𝑠𝑖𝑎𝑦𝑎𝑛𝑔𝑑𝑖𝑔𝑢𝑛𝑎𝑘𝑎𝑛</w:t>
      </w:r>
      <w:r>
        <w:rPr>
          <w:rFonts w:ascii="Cambria Math" w:eastAsia="Cambria Math"/>
          <w:spacing w:val="-1"/>
        </w:rPr>
        <w:t xml:space="preserve"> </w:t>
      </w:r>
      <w:r>
        <w:rPr>
          <w:rFonts w:ascii="Cambria Math" w:eastAsia="Cambria Math"/>
          <w:spacing w:val="-3"/>
        </w:rPr>
        <w:t>100</w:t>
      </w:r>
    </w:p>
    <w:p w:rsidR="00B12CED" w:rsidRDefault="00627E38">
      <w:pPr>
        <w:pStyle w:val="BodyText"/>
        <w:spacing w:line="220" w:lineRule="exact"/>
        <w:ind w:left="350"/>
        <w:rPr>
          <w:rFonts w:ascii="Cambria Math" w:eastAsia="Cambria Math" w:hAnsi="Cambria Math"/>
        </w:rPr>
      </w:pPr>
      <w:r>
        <w:br w:type="column"/>
      </w:r>
      <w:r>
        <w:rPr>
          <w:rFonts w:ascii="Cambria Math" w:eastAsia="Cambria Math" w:hAnsi="Cambria Math"/>
        </w:rPr>
        <w:lastRenderedPageBreak/>
        <w:t>𝑥</w:t>
      </w:r>
      <w:r>
        <w:rPr>
          <w:rFonts w:ascii="Cambria Math" w:eastAsia="Cambria Math" w:hAnsi="Cambria Math"/>
        </w:rPr>
        <w:t>ℎ</w:t>
      </w:r>
      <w:r>
        <w:rPr>
          <w:rFonts w:ascii="Cambria Math" w:eastAsia="Cambria Math" w:hAnsi="Cambria Math"/>
        </w:rPr>
        <w:t>𝑎𝑠𝑖𝑙𝑒𝑘𝑠𝑡𝑟𝑎𝑘𝑠𝑖</w:t>
      </w:r>
      <w:r>
        <w:rPr>
          <w:rFonts w:ascii="Cambria Math" w:eastAsia="Cambria Math" w:hAnsi="Cambria Math"/>
        </w:rPr>
        <w:t xml:space="preserve"> = </w:t>
      </w:r>
      <w:r>
        <w:rPr>
          <w:rFonts w:ascii="Cambria Math" w:eastAsia="Cambria Math" w:hAnsi="Cambria Math"/>
        </w:rPr>
        <w:t>𝑋</w:t>
      </w:r>
      <w:r>
        <w:rPr>
          <w:rFonts w:ascii="Cambria Math" w:eastAsia="Cambria Math" w:hAnsi="Cambria Math"/>
        </w:rPr>
        <w:t xml:space="preserve"> </w:t>
      </w:r>
      <w:r>
        <w:rPr>
          <w:rFonts w:ascii="Cambria Math" w:eastAsia="Cambria Math" w:hAnsi="Cambria Math"/>
        </w:rPr>
        <w:t>𝑔</w:t>
      </w:r>
    </w:p>
    <w:p w:rsidR="00B12CED" w:rsidRDefault="00B12CED">
      <w:pPr>
        <w:spacing w:line="220" w:lineRule="exact"/>
        <w:rPr>
          <w:rFonts w:ascii="Cambria Math" w:eastAsia="Cambria Math" w:hAnsi="Cambria Math"/>
        </w:rPr>
        <w:sectPr w:rsidR="00B12CED">
          <w:type w:val="continuous"/>
          <w:pgSz w:w="11910" w:h="16840"/>
          <w:pgMar w:top="2580" w:right="800" w:bottom="280" w:left="1680" w:header="720" w:footer="720" w:gutter="0"/>
          <w:cols w:num="2" w:space="720" w:equalWidth="0">
            <w:col w:w="5056" w:space="40"/>
            <w:col w:w="4334"/>
          </w:cols>
        </w:sectPr>
      </w:pPr>
    </w:p>
    <w:p w:rsidR="00B12CED" w:rsidRDefault="00B12CED">
      <w:pPr>
        <w:pStyle w:val="BodyText"/>
        <w:spacing w:before="11"/>
        <w:rPr>
          <w:rFonts w:ascii="Cambria Math"/>
          <w:sz w:val="3"/>
        </w:rPr>
      </w:pPr>
    </w:p>
    <w:p w:rsidR="00B12CED" w:rsidRDefault="00627E38">
      <w:pPr>
        <w:pStyle w:val="BodyText"/>
        <w:spacing w:line="20" w:lineRule="exact"/>
        <w:ind w:left="2566" w:right="-61"/>
        <w:rPr>
          <w:rFonts w:ascii="Cambria Math"/>
          <w:sz w:val="2"/>
        </w:rPr>
      </w:pPr>
      <w:r>
        <w:rPr>
          <w:rFonts w:ascii="Times New Roman"/>
          <w:spacing w:val="5"/>
          <w:sz w:val="2"/>
        </w:rPr>
        <w:t xml:space="preserve"> </w:t>
      </w:r>
      <w:r w:rsidR="00B12CED" w:rsidRPr="00B12CED">
        <w:rPr>
          <w:rFonts w:ascii="Cambria Math"/>
          <w:spacing w:val="5"/>
          <w:sz w:val="2"/>
        </w:rPr>
      </w:r>
      <w:r w:rsidR="00B12CED" w:rsidRPr="00B12CED">
        <w:rPr>
          <w:rFonts w:ascii="Cambria Math"/>
          <w:spacing w:val="5"/>
          <w:sz w:val="2"/>
        </w:rPr>
        <w:pict>
          <v:group id="_x0000_s2147" style="width:18.3pt;height:.75pt;mso-position-horizontal-relative:char;mso-position-vertical-relative:line" coordsize="366,15">
            <v:line id="_x0000_s2148" style="position:absolute" from="0,7" to="365,7" strokeweight=".72pt"/>
            <w10:wrap type="none"/>
            <w10:anchorlock/>
          </v:group>
        </w:pict>
      </w:r>
    </w:p>
    <w:p w:rsidR="00B12CED" w:rsidRDefault="00627E38">
      <w:pPr>
        <w:pStyle w:val="BodyText"/>
        <w:jc w:val="right"/>
        <w:rPr>
          <w:rFonts w:ascii="Cambria Math"/>
        </w:rPr>
      </w:pPr>
      <w:r>
        <w:rPr>
          <w:rFonts w:ascii="Cambria Math"/>
        </w:rPr>
        <w:t>500</w:t>
      </w:r>
    </w:p>
    <w:p w:rsidR="00B12CED" w:rsidRDefault="00627E38">
      <w:pPr>
        <w:pStyle w:val="BodyText"/>
        <w:spacing w:line="168" w:lineRule="exact"/>
        <w:ind w:left="3"/>
        <w:rPr>
          <w:rFonts w:ascii="Cambria Math" w:eastAsia="Cambria Math"/>
        </w:rPr>
      </w:pPr>
      <w:r>
        <w:br w:type="column"/>
      </w:r>
      <w:r>
        <w:rPr>
          <w:rFonts w:ascii="Cambria Math" w:eastAsia="Cambria Math"/>
        </w:rPr>
        <w:lastRenderedPageBreak/>
        <w:t>𝑥</w:t>
      </w:r>
      <w:r>
        <w:rPr>
          <w:rFonts w:ascii="Cambria Math" w:eastAsia="Cambria Math"/>
        </w:rPr>
        <w:t xml:space="preserve"> 89,5 </w:t>
      </w:r>
      <w:r>
        <w:rPr>
          <w:rFonts w:ascii="Cambria Math" w:eastAsia="Cambria Math"/>
        </w:rPr>
        <w:t>𝑔𝑟𝑎𝑚</w:t>
      </w:r>
      <w:r>
        <w:rPr>
          <w:rFonts w:ascii="Cambria Math" w:eastAsia="Cambria Math"/>
        </w:rPr>
        <w:t xml:space="preserve"> = 17,9 </w:t>
      </w:r>
      <w:r>
        <w:rPr>
          <w:rFonts w:ascii="Cambria Math" w:eastAsia="Cambria Math"/>
        </w:rPr>
        <w:t>𝑔𝑟𝑎𝑚</w:t>
      </w:r>
      <w:r>
        <w:rPr>
          <w:rFonts w:ascii="Cambria Math" w:eastAsia="Cambria Math"/>
        </w:rPr>
        <w:t xml:space="preserve"> (</w:t>
      </w:r>
      <w:r>
        <w:rPr>
          <w:rFonts w:ascii="Cambria Math" w:eastAsia="Cambria Math"/>
        </w:rPr>
        <w:t>𝑑𝑖𝑏𝑢𝑙𝑎𝑡𝑘𝑎𝑛</w:t>
      </w:r>
      <w:r>
        <w:rPr>
          <w:rFonts w:ascii="Cambria Math" w:eastAsia="Cambria Math"/>
        </w:rPr>
        <w:t xml:space="preserve"> 18 </w:t>
      </w:r>
      <w:r>
        <w:rPr>
          <w:rFonts w:ascii="Cambria Math" w:eastAsia="Cambria Math"/>
        </w:rPr>
        <w:t>𝑔𝑟𝑎𝑚</w:t>
      </w:r>
      <w:r>
        <w:rPr>
          <w:rFonts w:ascii="Cambria Math" w:eastAsia="Cambria Math"/>
        </w:rPr>
        <w:t>)</w:t>
      </w:r>
    </w:p>
    <w:p w:rsidR="00B12CED" w:rsidRDefault="00B12CED">
      <w:pPr>
        <w:spacing w:line="168" w:lineRule="exact"/>
        <w:rPr>
          <w:rFonts w:ascii="Cambria Math" w:eastAsia="Cambria Math"/>
        </w:rPr>
        <w:sectPr w:rsidR="00B12CED">
          <w:type w:val="continuous"/>
          <w:pgSz w:w="11910" w:h="16840"/>
          <w:pgMar w:top="2580" w:right="800" w:bottom="280" w:left="1680" w:header="720" w:footer="720" w:gutter="0"/>
          <w:cols w:num="2" w:space="720" w:equalWidth="0">
            <w:col w:w="2935" w:space="40"/>
            <w:col w:w="6455"/>
          </w:cols>
        </w:sectPr>
      </w:pPr>
    </w:p>
    <w:p w:rsidR="00B12CED" w:rsidRDefault="00627E38">
      <w:pPr>
        <w:pStyle w:val="BodyText"/>
        <w:spacing w:before="86" w:line="360" w:lineRule="auto"/>
        <w:ind w:left="1580" w:right="3922"/>
      </w:pPr>
      <w:r>
        <w:lastRenderedPageBreak/>
        <w:t>Konversi untuk tikus (200 gram) = 0,018 Dosis ekstrak biji petai cina untuk tikus</w:t>
      </w:r>
    </w:p>
    <w:p w:rsidR="00B12CED" w:rsidRDefault="00627E38">
      <w:pPr>
        <w:pStyle w:val="BodyText"/>
        <w:ind w:left="1580"/>
        <w:rPr>
          <w:rFonts w:ascii="Cambria Math" w:eastAsia="Cambria Math" w:hAnsi="Cambria Math"/>
        </w:rPr>
      </w:pPr>
      <w:r>
        <w:t xml:space="preserve">= 18 g x 0,018 = 0,324 g </w:t>
      </w:r>
      <w:r>
        <w:rPr>
          <w:rFonts w:ascii="Cambria Math" w:eastAsia="Cambria Math" w:hAnsi="Cambria Math"/>
        </w:rPr>
        <w:t xml:space="preserve">→ 0,325 </w:t>
      </w:r>
      <w:r>
        <w:rPr>
          <w:rFonts w:ascii="Cambria Math" w:eastAsia="Cambria Math" w:hAnsi="Cambria Math"/>
        </w:rPr>
        <w:t>𝑔</w:t>
      </w:r>
    </w:p>
    <w:p w:rsidR="00B12CED" w:rsidRDefault="00B12CED">
      <w:pPr>
        <w:pStyle w:val="BodyText"/>
        <w:spacing w:before="183" w:line="213" w:lineRule="exact"/>
        <w:ind w:left="1580"/>
        <w:rPr>
          <w:rFonts w:ascii="Cambria Math" w:eastAsia="Cambria Math"/>
        </w:rPr>
      </w:pPr>
      <w:r w:rsidRPr="00B12CED">
        <w:pict>
          <v:line id="_x0000_s2146" style="position:absolute;left:0;text-align:left;z-index:-82000;mso-position-horizontal-relative:page" from="252.1pt,16.35pt" to="270.6pt,16.35pt" strokeweight=".72pt">
            <w10:wrap anchorx="page"/>
          </v:line>
        </w:pict>
      </w:r>
      <w:r w:rsidR="00627E38">
        <w:t xml:space="preserve">Dosis per kg/bb = </w:t>
      </w:r>
      <w:r w:rsidR="00627E38">
        <w:rPr>
          <w:rFonts w:ascii="Cambria Math" w:eastAsia="Cambria Math"/>
          <w:vertAlign w:val="superscript"/>
        </w:rPr>
        <w:t>1000</w:t>
      </w:r>
      <w:r w:rsidR="00627E38">
        <w:rPr>
          <w:rFonts w:ascii="Cambria Math" w:eastAsia="Cambria Math"/>
        </w:rPr>
        <w:t xml:space="preserve"> </w:t>
      </w:r>
      <w:r w:rsidR="00627E38">
        <w:rPr>
          <w:rFonts w:ascii="Cambria Math" w:eastAsia="Cambria Math"/>
        </w:rPr>
        <w:t>𝑥</w:t>
      </w:r>
      <w:r w:rsidR="00627E38">
        <w:rPr>
          <w:rFonts w:ascii="Cambria Math" w:eastAsia="Cambria Math"/>
        </w:rPr>
        <w:t xml:space="preserve"> 0,325 </w:t>
      </w:r>
      <w:r w:rsidR="00627E38">
        <w:rPr>
          <w:rFonts w:ascii="Cambria Math" w:eastAsia="Cambria Math"/>
        </w:rPr>
        <w:t>𝑔</w:t>
      </w:r>
      <w:r w:rsidR="00627E38">
        <w:rPr>
          <w:rFonts w:ascii="Cambria Math" w:eastAsia="Cambria Math"/>
        </w:rPr>
        <w:t xml:space="preserve"> = 1,6 </w:t>
      </w:r>
      <w:r w:rsidR="00627E38">
        <w:rPr>
          <w:rFonts w:ascii="Cambria Math" w:eastAsia="Cambria Math"/>
        </w:rPr>
        <w:t>𝑔𝑘𝑔</w:t>
      </w:r>
      <w:r w:rsidR="00627E38">
        <w:rPr>
          <w:rFonts w:ascii="Cambria Math" w:eastAsia="Cambria Math"/>
        </w:rPr>
        <w:t>/</w:t>
      </w:r>
      <w:r w:rsidR="00627E38">
        <w:rPr>
          <w:rFonts w:ascii="Cambria Math" w:eastAsia="Cambria Math"/>
        </w:rPr>
        <w:t>𝑏𝑏</w:t>
      </w:r>
    </w:p>
    <w:p w:rsidR="00B12CED" w:rsidRDefault="00627E38">
      <w:pPr>
        <w:spacing w:line="142" w:lineRule="exact"/>
        <w:ind w:left="793" w:right="3131"/>
        <w:jc w:val="center"/>
        <w:rPr>
          <w:rFonts w:ascii="Cambria Math"/>
          <w:sz w:val="16"/>
        </w:rPr>
      </w:pPr>
      <w:r>
        <w:rPr>
          <w:rFonts w:ascii="Cambria Math"/>
          <w:w w:val="105"/>
          <w:sz w:val="16"/>
        </w:rPr>
        <w:t>200</w:t>
      </w:r>
    </w:p>
    <w:p w:rsidR="00B12CED" w:rsidRDefault="00627E38">
      <w:pPr>
        <w:pStyle w:val="BodyText"/>
        <w:spacing w:before="94"/>
        <w:ind w:left="1580"/>
      </w:pPr>
      <w:r>
        <w:t>Maka dosis ekstrak etanol biji petai cina adalah;</w:t>
      </w:r>
    </w:p>
    <w:p w:rsidR="00B12CED" w:rsidRDefault="00B12CED">
      <w:pPr>
        <w:pStyle w:val="BodyText"/>
        <w:spacing w:before="176" w:line="213" w:lineRule="exact"/>
        <w:ind w:left="793" w:right="4960"/>
        <w:jc w:val="center"/>
        <w:rPr>
          <w:rFonts w:ascii="Cambria Math" w:eastAsia="Cambria Math"/>
        </w:rPr>
      </w:pPr>
      <w:r w:rsidRPr="00B12CED">
        <w:pict>
          <v:rect id="_x0000_s2145" style="position:absolute;left:0;text-align:left;margin-left:205.75pt;margin-top:15.65pt;width:6.5pt;height:.7pt;z-index:-81976;mso-position-horizontal-relative:page" fillcolor="black" stroked="f">
            <w10:wrap anchorx="page"/>
          </v:rect>
        </w:pict>
      </w:r>
      <w:r w:rsidR="00627E38">
        <w:t xml:space="preserve">1. Dosis I </w:t>
      </w:r>
      <w:r w:rsidR="00627E38">
        <w:rPr>
          <w:rFonts w:ascii="Cambria Math" w:eastAsia="Cambria Math"/>
          <w:vertAlign w:val="superscript"/>
        </w:rPr>
        <w:t>1</w:t>
      </w:r>
      <w:r w:rsidR="00627E38">
        <w:rPr>
          <w:rFonts w:ascii="Cambria Math" w:eastAsia="Cambria Math"/>
        </w:rPr>
        <w:t xml:space="preserve"> </w:t>
      </w:r>
      <w:r w:rsidR="00627E38">
        <w:rPr>
          <w:rFonts w:ascii="Cambria Math" w:eastAsia="Cambria Math"/>
        </w:rPr>
        <w:t>𝑥</w:t>
      </w:r>
      <w:r w:rsidR="00627E38">
        <w:rPr>
          <w:rFonts w:ascii="Cambria Math" w:eastAsia="Cambria Math"/>
        </w:rPr>
        <w:t xml:space="preserve"> 1,6 </w:t>
      </w:r>
      <w:r w:rsidR="00627E38">
        <w:rPr>
          <w:rFonts w:ascii="Cambria Math" w:eastAsia="Cambria Math"/>
        </w:rPr>
        <w:t>𝑔</w:t>
      </w:r>
      <w:r w:rsidR="00627E38">
        <w:rPr>
          <w:rFonts w:ascii="Cambria Math" w:eastAsia="Cambria Math"/>
        </w:rPr>
        <w:t xml:space="preserve"> </w:t>
      </w:r>
      <w:r w:rsidR="00627E38">
        <w:t xml:space="preserve">= </w:t>
      </w:r>
      <w:r w:rsidR="00627E38">
        <w:rPr>
          <w:rFonts w:ascii="Cambria Math" w:eastAsia="Cambria Math"/>
        </w:rPr>
        <w:t xml:space="preserve">0,8 </w:t>
      </w:r>
      <w:r w:rsidR="00627E38">
        <w:rPr>
          <w:rFonts w:ascii="Cambria Math" w:eastAsia="Cambria Math"/>
        </w:rPr>
        <w:t>𝑔</w:t>
      </w:r>
    </w:p>
    <w:p w:rsidR="00B12CED" w:rsidRDefault="00627E38">
      <w:pPr>
        <w:spacing w:line="142" w:lineRule="exact"/>
        <w:ind w:left="2435"/>
        <w:rPr>
          <w:rFonts w:ascii="Cambria Math"/>
          <w:sz w:val="16"/>
        </w:rPr>
      </w:pPr>
      <w:r>
        <w:rPr>
          <w:rFonts w:ascii="Cambria Math"/>
          <w:w w:val="103"/>
          <w:sz w:val="16"/>
        </w:rPr>
        <w:t>2</w:t>
      </w:r>
    </w:p>
    <w:p w:rsidR="00B12CED" w:rsidRDefault="00B12CED">
      <w:pPr>
        <w:pStyle w:val="BodyText"/>
        <w:spacing w:before="8"/>
        <w:rPr>
          <w:rFonts w:ascii="Cambria Math"/>
          <w:sz w:val="12"/>
        </w:rPr>
      </w:pPr>
    </w:p>
    <w:p w:rsidR="00B12CED" w:rsidRDefault="00B12CED">
      <w:pPr>
        <w:pStyle w:val="BodyText"/>
        <w:spacing w:line="213" w:lineRule="exact"/>
        <w:ind w:left="1580"/>
        <w:rPr>
          <w:rFonts w:ascii="Cambria Math" w:eastAsia="Cambria Math"/>
        </w:rPr>
      </w:pPr>
      <w:r w:rsidRPr="00B12CED">
        <w:pict>
          <v:line id="_x0000_s2144" style="position:absolute;left:0;text-align:left;z-index:-81952;mso-position-horizontal-relative:page" from="172.4pt,7.2pt" to="190.4pt,7.2pt" strokeweight=".72pt">
            <w10:wrap anchorx="page"/>
          </v:line>
        </w:pict>
      </w:r>
      <w:r w:rsidR="00627E38">
        <w:t xml:space="preserve">= </w:t>
      </w:r>
      <w:r w:rsidR="00627E38">
        <w:rPr>
          <w:rFonts w:ascii="Cambria Math" w:eastAsia="Cambria Math"/>
          <w:vertAlign w:val="superscript"/>
        </w:rPr>
        <w:t>0,8</w:t>
      </w:r>
      <w:r w:rsidR="00627E38">
        <w:rPr>
          <w:rFonts w:ascii="Cambria Math" w:eastAsia="Cambria Math"/>
        </w:rPr>
        <w:t xml:space="preserve"> </w:t>
      </w:r>
      <w:r w:rsidR="00627E38">
        <w:rPr>
          <w:rFonts w:ascii="Cambria Math" w:eastAsia="Cambria Math"/>
          <w:vertAlign w:val="superscript"/>
        </w:rPr>
        <w:t>𝑔</w:t>
      </w:r>
      <w:r w:rsidR="00627E38">
        <w:rPr>
          <w:rFonts w:ascii="Cambria Math" w:eastAsia="Cambria Math"/>
        </w:rPr>
        <w:t xml:space="preserve"> </w:t>
      </w:r>
      <w:r w:rsidR="00627E38">
        <w:rPr>
          <w:rFonts w:ascii="Cambria Math" w:eastAsia="Cambria Math"/>
        </w:rPr>
        <w:t>𝑥</w:t>
      </w:r>
      <w:r w:rsidR="00627E38">
        <w:rPr>
          <w:rFonts w:ascii="Cambria Math" w:eastAsia="Cambria Math"/>
        </w:rPr>
        <w:t xml:space="preserve"> 20 </w:t>
      </w:r>
      <w:r w:rsidR="00627E38">
        <w:rPr>
          <w:rFonts w:ascii="Cambria Math" w:eastAsia="Cambria Math"/>
        </w:rPr>
        <w:t>𝑚𝑙</w:t>
      </w:r>
      <w:r w:rsidR="00627E38">
        <w:rPr>
          <w:rFonts w:ascii="Cambria Math" w:eastAsia="Cambria Math"/>
        </w:rPr>
        <w:t xml:space="preserve"> = 3,2 </w:t>
      </w:r>
      <w:r w:rsidR="00627E38">
        <w:rPr>
          <w:rFonts w:ascii="Cambria Math" w:eastAsia="Cambria Math"/>
        </w:rPr>
        <w:t>𝑔</w:t>
      </w:r>
    </w:p>
    <w:p w:rsidR="00B12CED" w:rsidRDefault="00627E38">
      <w:pPr>
        <w:spacing w:line="142" w:lineRule="exact"/>
        <w:ind w:left="1777"/>
        <w:rPr>
          <w:rFonts w:ascii="Cambria Math" w:eastAsia="Cambria Math"/>
          <w:sz w:val="16"/>
        </w:rPr>
      </w:pPr>
      <w:r>
        <w:rPr>
          <w:rFonts w:ascii="Cambria Math" w:eastAsia="Cambria Math"/>
          <w:w w:val="105"/>
          <w:sz w:val="16"/>
        </w:rPr>
        <w:t xml:space="preserve">5 </w:t>
      </w:r>
      <w:r>
        <w:rPr>
          <w:rFonts w:ascii="Cambria Math" w:eastAsia="Cambria Math"/>
          <w:w w:val="105"/>
          <w:sz w:val="16"/>
        </w:rPr>
        <w:t>𝑚𝑙</w:t>
      </w:r>
    </w:p>
    <w:p w:rsidR="00B12CED" w:rsidRDefault="00627E38">
      <w:pPr>
        <w:pStyle w:val="ListParagraph"/>
        <w:numPr>
          <w:ilvl w:val="0"/>
          <w:numId w:val="3"/>
        </w:numPr>
        <w:tabs>
          <w:tab w:val="left" w:pos="1581"/>
        </w:tabs>
        <w:spacing w:before="99"/>
        <w:ind w:hanging="360"/>
      </w:pPr>
      <w:r>
        <w:t>Dosis II =1,6 g/kg</w:t>
      </w:r>
      <w:r>
        <w:rPr>
          <w:spacing w:val="-5"/>
        </w:rPr>
        <w:t xml:space="preserve"> </w:t>
      </w:r>
      <w:r>
        <w:t>bb</w:t>
      </w:r>
    </w:p>
    <w:p w:rsidR="00B12CED" w:rsidRDefault="00B12CED">
      <w:pPr>
        <w:pStyle w:val="BodyText"/>
        <w:spacing w:before="175" w:line="213" w:lineRule="exact"/>
        <w:ind w:left="1580"/>
        <w:rPr>
          <w:rFonts w:ascii="Cambria Math" w:eastAsia="Cambria Math"/>
        </w:rPr>
      </w:pPr>
      <w:r w:rsidRPr="00B12CED">
        <w:pict>
          <v:line id="_x0000_s2143" style="position:absolute;left:0;text-align:left;z-index:-81928;mso-position-horizontal-relative:page" from="172.4pt,15.95pt" to="190.4pt,15.95pt" strokeweight=".72pt">
            <w10:wrap anchorx="page"/>
          </v:line>
        </w:pict>
      </w:r>
      <w:r w:rsidR="00627E38">
        <w:t xml:space="preserve">= </w:t>
      </w:r>
      <w:r w:rsidR="00627E38">
        <w:rPr>
          <w:rFonts w:ascii="Cambria Math" w:eastAsia="Cambria Math"/>
          <w:vertAlign w:val="superscript"/>
        </w:rPr>
        <w:t>1,6</w:t>
      </w:r>
      <w:r w:rsidR="00627E38">
        <w:rPr>
          <w:rFonts w:ascii="Cambria Math" w:eastAsia="Cambria Math"/>
        </w:rPr>
        <w:t xml:space="preserve"> </w:t>
      </w:r>
      <w:r w:rsidR="00627E38">
        <w:rPr>
          <w:rFonts w:ascii="Cambria Math" w:eastAsia="Cambria Math"/>
          <w:vertAlign w:val="superscript"/>
        </w:rPr>
        <w:t>𝑔</w:t>
      </w:r>
      <w:r w:rsidR="00627E38">
        <w:rPr>
          <w:rFonts w:ascii="Cambria Math" w:eastAsia="Cambria Math"/>
        </w:rPr>
        <w:t xml:space="preserve"> </w:t>
      </w:r>
      <w:r w:rsidR="00627E38">
        <w:rPr>
          <w:rFonts w:ascii="Cambria Math" w:eastAsia="Cambria Math"/>
        </w:rPr>
        <w:t>𝑥</w:t>
      </w:r>
      <w:r w:rsidR="00627E38">
        <w:rPr>
          <w:rFonts w:ascii="Cambria Math" w:eastAsia="Cambria Math"/>
        </w:rPr>
        <w:t xml:space="preserve"> 20 </w:t>
      </w:r>
      <w:r w:rsidR="00627E38">
        <w:rPr>
          <w:rFonts w:ascii="Cambria Math" w:eastAsia="Cambria Math"/>
        </w:rPr>
        <w:t>𝑚𝑙</w:t>
      </w:r>
      <w:r w:rsidR="00627E38">
        <w:rPr>
          <w:rFonts w:ascii="Cambria Math" w:eastAsia="Cambria Math"/>
        </w:rPr>
        <w:t xml:space="preserve"> = 6,4 </w:t>
      </w:r>
      <w:r w:rsidR="00627E38">
        <w:rPr>
          <w:rFonts w:ascii="Cambria Math" w:eastAsia="Cambria Math"/>
        </w:rPr>
        <w:t>𝑔</w:t>
      </w:r>
    </w:p>
    <w:p w:rsidR="00B12CED" w:rsidRDefault="00627E38">
      <w:pPr>
        <w:spacing w:line="142" w:lineRule="exact"/>
        <w:ind w:left="1796"/>
        <w:rPr>
          <w:rFonts w:ascii="Cambria Math" w:eastAsia="Cambria Math"/>
          <w:sz w:val="16"/>
        </w:rPr>
      </w:pPr>
      <w:r>
        <w:rPr>
          <w:rFonts w:ascii="Cambria Math" w:eastAsia="Cambria Math"/>
          <w:w w:val="110"/>
          <w:sz w:val="16"/>
        </w:rPr>
        <w:t>5</w:t>
      </w:r>
      <w:r>
        <w:rPr>
          <w:rFonts w:ascii="Cambria Math" w:eastAsia="Cambria Math"/>
          <w:w w:val="110"/>
          <w:sz w:val="16"/>
        </w:rPr>
        <w:t>𝑚𝑙</w:t>
      </w:r>
    </w:p>
    <w:p w:rsidR="00B12CED" w:rsidRDefault="00627E38">
      <w:pPr>
        <w:pStyle w:val="ListParagraph"/>
        <w:numPr>
          <w:ilvl w:val="0"/>
          <w:numId w:val="3"/>
        </w:numPr>
        <w:tabs>
          <w:tab w:val="left" w:pos="1581"/>
        </w:tabs>
        <w:spacing w:before="99"/>
        <w:ind w:hanging="360"/>
      </w:pPr>
      <w:r>
        <w:t xml:space="preserve">Dosis </w:t>
      </w:r>
      <w:r>
        <w:rPr>
          <w:spacing w:val="-3"/>
        </w:rPr>
        <w:t xml:space="preserve">III </w:t>
      </w:r>
      <w:r>
        <w:t>= 2 x 1,6g = 3,2 g/kg</w:t>
      </w:r>
      <w:r>
        <w:rPr>
          <w:spacing w:val="1"/>
        </w:rPr>
        <w:t xml:space="preserve"> </w:t>
      </w:r>
      <w:r>
        <w:t>bb</w:t>
      </w:r>
    </w:p>
    <w:p w:rsidR="00B12CED" w:rsidRDefault="00B12CED">
      <w:pPr>
        <w:pStyle w:val="BodyText"/>
        <w:spacing w:before="175" w:line="213" w:lineRule="exact"/>
        <w:ind w:left="1580"/>
        <w:rPr>
          <w:rFonts w:ascii="Cambria Math" w:eastAsia="Cambria Math"/>
        </w:rPr>
      </w:pPr>
      <w:r w:rsidRPr="00B12CED">
        <w:pict>
          <v:line id="_x0000_s2142" style="position:absolute;left:0;text-align:left;z-index:-81904;mso-position-horizontal-relative:page" from="169.5pt,15.95pt" to="187.5pt,15.95pt" strokeweight=".72pt">
            <w10:wrap anchorx="page"/>
          </v:line>
        </w:pict>
      </w:r>
      <w:r w:rsidR="00627E38">
        <w:t>=</w:t>
      </w:r>
      <w:r w:rsidR="00627E38">
        <w:rPr>
          <w:rFonts w:ascii="Cambria Math" w:eastAsia="Cambria Math"/>
          <w:vertAlign w:val="superscript"/>
        </w:rPr>
        <w:t>3,2</w:t>
      </w:r>
      <w:r w:rsidR="00627E38">
        <w:rPr>
          <w:rFonts w:ascii="Cambria Math" w:eastAsia="Cambria Math"/>
        </w:rPr>
        <w:t xml:space="preserve"> </w:t>
      </w:r>
      <w:r w:rsidR="00627E38">
        <w:rPr>
          <w:rFonts w:ascii="Cambria Math" w:eastAsia="Cambria Math"/>
          <w:vertAlign w:val="superscript"/>
        </w:rPr>
        <w:t>𝑔</w:t>
      </w:r>
      <w:r w:rsidR="00627E38">
        <w:rPr>
          <w:rFonts w:ascii="Cambria Math" w:eastAsia="Cambria Math"/>
        </w:rPr>
        <w:t xml:space="preserve"> </w:t>
      </w:r>
      <w:r w:rsidR="00627E38">
        <w:rPr>
          <w:rFonts w:ascii="Cambria Math" w:eastAsia="Cambria Math"/>
        </w:rPr>
        <w:t>𝑥</w:t>
      </w:r>
      <w:r w:rsidR="00627E38">
        <w:rPr>
          <w:rFonts w:ascii="Cambria Math" w:eastAsia="Cambria Math"/>
        </w:rPr>
        <w:t xml:space="preserve"> 20 </w:t>
      </w:r>
      <w:r w:rsidR="00627E38">
        <w:rPr>
          <w:rFonts w:ascii="Cambria Math" w:eastAsia="Cambria Math"/>
        </w:rPr>
        <w:t>𝑚𝑙</w:t>
      </w:r>
      <w:r w:rsidR="00627E38">
        <w:rPr>
          <w:rFonts w:ascii="Cambria Math" w:eastAsia="Cambria Math"/>
        </w:rPr>
        <w:t xml:space="preserve"> = 12,8 </w:t>
      </w:r>
      <w:r w:rsidR="00627E38">
        <w:rPr>
          <w:rFonts w:ascii="Cambria Math" w:eastAsia="Cambria Math"/>
        </w:rPr>
        <w:t>𝑔</w:t>
      </w:r>
    </w:p>
    <w:p w:rsidR="00B12CED" w:rsidRDefault="00627E38">
      <w:pPr>
        <w:spacing w:line="142" w:lineRule="exact"/>
        <w:ind w:left="1719"/>
        <w:rPr>
          <w:rFonts w:ascii="Cambria Math" w:eastAsia="Cambria Math"/>
          <w:sz w:val="16"/>
        </w:rPr>
      </w:pPr>
      <w:r>
        <w:rPr>
          <w:rFonts w:ascii="Cambria Math" w:eastAsia="Cambria Math"/>
          <w:w w:val="105"/>
          <w:sz w:val="16"/>
        </w:rPr>
        <w:t xml:space="preserve">5 </w:t>
      </w:r>
      <w:r>
        <w:rPr>
          <w:rFonts w:ascii="Cambria Math" w:eastAsia="Cambria Math"/>
          <w:w w:val="105"/>
          <w:sz w:val="16"/>
        </w:rPr>
        <w:t>𝑚𝑙</w:t>
      </w:r>
    </w:p>
    <w:p w:rsidR="00B12CED" w:rsidRDefault="00B12CED">
      <w:pPr>
        <w:spacing w:line="142" w:lineRule="exact"/>
        <w:rPr>
          <w:rFonts w:ascii="Cambria Math" w:eastAsia="Cambria Math"/>
          <w:sz w:val="16"/>
        </w:rPr>
        <w:sectPr w:rsidR="00B12CED">
          <w:type w:val="continuous"/>
          <w:pgSz w:w="11910" w:h="16840"/>
          <w:pgMar w:top="2580" w:right="800" w:bottom="280" w:left="1680" w:header="720" w:footer="720" w:gutter="0"/>
          <w:cols w:space="720"/>
        </w:sectPr>
      </w:pPr>
    </w:p>
    <w:p w:rsidR="00B12CED" w:rsidRDefault="00B12CED">
      <w:pPr>
        <w:pStyle w:val="BodyText"/>
        <w:rPr>
          <w:rFonts w:ascii="Cambria Math"/>
          <w:sz w:val="20"/>
        </w:rPr>
      </w:pPr>
    </w:p>
    <w:p w:rsidR="00B12CED" w:rsidRDefault="00B12CED">
      <w:pPr>
        <w:pStyle w:val="BodyText"/>
        <w:rPr>
          <w:rFonts w:ascii="Cambria Math"/>
          <w:sz w:val="20"/>
        </w:rPr>
      </w:pPr>
    </w:p>
    <w:p w:rsidR="00B12CED" w:rsidRDefault="00B12CED">
      <w:pPr>
        <w:pStyle w:val="BodyText"/>
        <w:rPr>
          <w:rFonts w:ascii="Cambria Math"/>
          <w:sz w:val="20"/>
        </w:rPr>
      </w:pPr>
    </w:p>
    <w:p w:rsidR="00B12CED" w:rsidRDefault="00B12CED">
      <w:pPr>
        <w:pStyle w:val="BodyText"/>
        <w:rPr>
          <w:rFonts w:ascii="Cambria Math"/>
          <w:sz w:val="20"/>
        </w:rPr>
      </w:pPr>
    </w:p>
    <w:p w:rsidR="00B12CED" w:rsidRDefault="00B12CED">
      <w:pPr>
        <w:pStyle w:val="BodyText"/>
        <w:spacing w:before="4"/>
        <w:rPr>
          <w:rFonts w:ascii="Cambria Math"/>
          <w:sz w:val="21"/>
        </w:rPr>
      </w:pPr>
    </w:p>
    <w:p w:rsidR="00B12CED" w:rsidRDefault="00627E38">
      <w:pPr>
        <w:pStyle w:val="Heading2"/>
        <w:spacing w:before="92"/>
        <w:ind w:left="586"/>
      </w:pPr>
      <w:r>
        <w:t>Prosedur Kerja:</w:t>
      </w:r>
    </w:p>
    <w:p w:rsidR="00B12CED" w:rsidRDefault="00627E38">
      <w:pPr>
        <w:pStyle w:val="ListParagraph"/>
        <w:numPr>
          <w:ilvl w:val="1"/>
          <w:numId w:val="3"/>
        </w:numPr>
        <w:tabs>
          <w:tab w:val="left" w:pos="1720"/>
        </w:tabs>
        <w:spacing w:before="150" w:line="360" w:lineRule="auto"/>
        <w:ind w:right="895" w:hanging="360"/>
        <w:jc w:val="both"/>
      </w:pPr>
      <w:r>
        <w:t>Hewan percobaan dibagi dalam 6 kelompok, masing-masing kelompok terdiri dari 3 tikus putih jantan. Sebelum dilakukan percobaan, masing-masing kelompok tikus ditimbang dan diukur kadar glukosa darah sebagai kadar glukosa</w:t>
      </w:r>
      <w:r>
        <w:rPr>
          <w:spacing w:val="-9"/>
        </w:rPr>
        <w:t xml:space="preserve"> </w:t>
      </w:r>
      <w:r>
        <w:t>awal.</w:t>
      </w:r>
    </w:p>
    <w:p w:rsidR="00B12CED" w:rsidRDefault="00627E38">
      <w:pPr>
        <w:pStyle w:val="ListParagraph"/>
        <w:numPr>
          <w:ilvl w:val="1"/>
          <w:numId w:val="3"/>
        </w:numPr>
        <w:tabs>
          <w:tab w:val="left" w:pos="1720"/>
        </w:tabs>
        <w:spacing w:before="3" w:line="360" w:lineRule="auto"/>
        <w:ind w:right="900" w:hanging="360"/>
        <w:jc w:val="both"/>
      </w:pPr>
      <w:r>
        <w:t>Puasakan tikus jantan selama 1</w:t>
      </w:r>
      <w:r>
        <w:t>2 jam (tidak diberi makan, hanya diberi minum) sebelum dilakukan percobaan, kemudian setiap tikus jantan dilakukan pengukuran kadar glukosa</w:t>
      </w:r>
      <w:r>
        <w:rPr>
          <w:spacing w:val="-8"/>
        </w:rPr>
        <w:t xml:space="preserve"> </w:t>
      </w:r>
      <w:r>
        <w:t>darah.</w:t>
      </w:r>
    </w:p>
    <w:p w:rsidR="00B12CED" w:rsidRDefault="00627E38">
      <w:pPr>
        <w:pStyle w:val="ListParagraph"/>
        <w:numPr>
          <w:ilvl w:val="1"/>
          <w:numId w:val="3"/>
        </w:numPr>
        <w:tabs>
          <w:tab w:val="left" w:pos="1720"/>
        </w:tabs>
        <w:spacing w:before="3" w:line="360" w:lineRule="auto"/>
        <w:ind w:right="906" w:hanging="360"/>
        <w:jc w:val="both"/>
      </w:pPr>
      <w:r>
        <w:t>Kelompok 1 (T1) diberikan aquadest melalui oral, 30 menit kemudian diberikan glukosa 30% melalui oral, selanjutnya tiap 15 menit dilakukan pengukuran kadar glukosa darahnya sampai 2</w:t>
      </w:r>
      <w:r>
        <w:rPr>
          <w:spacing w:val="-14"/>
        </w:rPr>
        <w:t xml:space="preserve"> </w:t>
      </w:r>
      <w:r>
        <w:t>jam.</w:t>
      </w:r>
    </w:p>
    <w:p w:rsidR="00B12CED" w:rsidRDefault="00627E38">
      <w:pPr>
        <w:pStyle w:val="ListParagraph"/>
        <w:numPr>
          <w:ilvl w:val="1"/>
          <w:numId w:val="3"/>
        </w:numPr>
        <w:tabs>
          <w:tab w:val="left" w:pos="1720"/>
        </w:tabs>
        <w:spacing w:before="3" w:line="360" w:lineRule="auto"/>
        <w:ind w:right="902" w:hanging="360"/>
        <w:jc w:val="both"/>
      </w:pPr>
      <w:r>
        <w:t xml:space="preserve">Kelompok 2 (T2) diberikan </w:t>
      </w:r>
      <w:r>
        <w:rPr>
          <w:spacing w:val="-3"/>
        </w:rPr>
        <w:t xml:space="preserve">CMC </w:t>
      </w:r>
      <w:r>
        <w:t>melalui oral, 30 menit kemudian diberik</w:t>
      </w:r>
      <w:r>
        <w:t>an larutan glukosa 30% melalui oral, selanjutnya tiap 15 menit dilakukan pengukuran kadar glukosa darahnya selama 2</w:t>
      </w:r>
      <w:r>
        <w:rPr>
          <w:spacing w:val="-12"/>
        </w:rPr>
        <w:t xml:space="preserve"> </w:t>
      </w:r>
      <w:r>
        <w:t>jam.</w:t>
      </w:r>
    </w:p>
    <w:p w:rsidR="00B12CED" w:rsidRDefault="00627E38">
      <w:pPr>
        <w:pStyle w:val="ListParagraph"/>
        <w:numPr>
          <w:ilvl w:val="1"/>
          <w:numId w:val="3"/>
        </w:numPr>
        <w:tabs>
          <w:tab w:val="left" w:pos="1720"/>
        </w:tabs>
        <w:spacing w:before="3" w:line="364" w:lineRule="auto"/>
        <w:ind w:right="899" w:hanging="360"/>
        <w:jc w:val="both"/>
      </w:pPr>
      <w:r>
        <w:t>Kelompok 3 (T3) diberikan suspensi metformin melalui oral, 30 menit kemudian diberikan larutan glukosa 30% melalu oral, selanjutnya</w:t>
      </w:r>
      <w:r>
        <w:rPr>
          <w:spacing w:val="20"/>
        </w:rPr>
        <w:t xml:space="preserve"> </w:t>
      </w:r>
      <w:r>
        <w:t>tia</w:t>
      </w:r>
      <w:r>
        <w:t>p</w:t>
      </w:r>
    </w:p>
    <w:p w:rsidR="00B12CED" w:rsidRDefault="00627E38">
      <w:pPr>
        <w:pStyle w:val="BodyText"/>
        <w:spacing w:line="360" w:lineRule="auto"/>
        <w:ind w:left="1719" w:right="1015"/>
      </w:pPr>
      <w:r>
        <w:t>15 menit dilakukan pengukuran kadar glukosa darahnya selama 2 jam.</w:t>
      </w:r>
    </w:p>
    <w:p w:rsidR="00B12CED" w:rsidRDefault="00627E38">
      <w:pPr>
        <w:pStyle w:val="ListParagraph"/>
        <w:numPr>
          <w:ilvl w:val="1"/>
          <w:numId w:val="3"/>
        </w:numPr>
        <w:tabs>
          <w:tab w:val="left" w:pos="1720"/>
        </w:tabs>
        <w:spacing w:before="6" w:line="360" w:lineRule="auto"/>
        <w:ind w:right="900" w:hanging="360"/>
        <w:jc w:val="both"/>
      </w:pPr>
      <w:r>
        <w:t>Kelompok 4 (T4) diberikan suspensi ekstrak etanol biji petai cina dosis I secara oral, 30 menit kemudian diberikan larutan glukosa 30% melalui oral, selanjutnya tiap 15 menit dilakukan pe</w:t>
      </w:r>
      <w:r>
        <w:t>ngukuran kadar glukosa darahnya selama 2</w:t>
      </w:r>
      <w:r>
        <w:rPr>
          <w:spacing w:val="-5"/>
        </w:rPr>
        <w:t xml:space="preserve"> </w:t>
      </w:r>
      <w:r>
        <w:t>jam.</w:t>
      </w:r>
    </w:p>
    <w:p w:rsidR="00B12CED" w:rsidRDefault="00627E38">
      <w:pPr>
        <w:pStyle w:val="ListParagraph"/>
        <w:numPr>
          <w:ilvl w:val="1"/>
          <w:numId w:val="3"/>
        </w:numPr>
        <w:tabs>
          <w:tab w:val="left" w:pos="1720"/>
        </w:tabs>
        <w:spacing w:before="3" w:line="360" w:lineRule="auto"/>
        <w:ind w:right="900" w:hanging="360"/>
        <w:jc w:val="both"/>
      </w:pPr>
      <w:r>
        <w:t>Kelompok 5 (T5) diberikan suspensi ekstrak etanol biji petai cina dosis II secara oral, 30 menit kemudian diberikan larutan glukosa 30% melalui oral, selanjutnya tiap 15 menit dilakukan pengukuran kadar glukosa</w:t>
      </w:r>
      <w:r>
        <w:t xml:space="preserve"> darahnya selama 2</w:t>
      </w:r>
      <w:r>
        <w:t xml:space="preserve"> </w:t>
      </w:r>
      <w:r>
        <w:t>jam.</w:t>
      </w:r>
    </w:p>
    <w:p w:rsidR="00B12CED" w:rsidRDefault="00627E38">
      <w:pPr>
        <w:pStyle w:val="ListParagraph"/>
        <w:numPr>
          <w:ilvl w:val="1"/>
          <w:numId w:val="3"/>
        </w:numPr>
        <w:tabs>
          <w:tab w:val="left" w:pos="1720"/>
        </w:tabs>
        <w:spacing w:before="3" w:line="360" w:lineRule="auto"/>
        <w:ind w:right="896" w:hanging="360"/>
        <w:jc w:val="both"/>
      </w:pPr>
      <w:r>
        <w:t xml:space="preserve">Kelompok 6 (T6) diberikan suspensi ekstrak etanol biji petai cina dosis </w:t>
      </w:r>
      <w:r>
        <w:rPr>
          <w:spacing w:val="-3"/>
        </w:rPr>
        <w:t xml:space="preserve">III </w:t>
      </w:r>
      <w:r>
        <w:t>secara oral, 30 menit kemudian diberikan larutan glukosa 30% melalui oral, selanjutnya tiap 15 menit dilakukan pengukuran kadar glukosa darahnya selama 2</w:t>
      </w:r>
      <w:r>
        <w:t xml:space="preserve"> </w:t>
      </w:r>
      <w:r>
        <w:t>ja</w:t>
      </w:r>
      <w:r>
        <w:t>m.</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4"/>
        </w:rPr>
      </w:pPr>
    </w:p>
    <w:p w:rsidR="00B12CED" w:rsidRDefault="00627E38">
      <w:pPr>
        <w:pStyle w:val="BodyText"/>
        <w:spacing w:before="93"/>
        <w:ind w:left="586"/>
      </w:pPr>
      <w:r>
        <w:t>Pengambilan darah dilakukan dengan cara sebagai berikut:</w:t>
      </w:r>
    </w:p>
    <w:p w:rsidR="00B12CED" w:rsidRDefault="00627E38">
      <w:pPr>
        <w:pStyle w:val="BodyText"/>
        <w:spacing w:before="130" w:line="357" w:lineRule="auto"/>
        <w:ind w:left="586" w:right="901"/>
        <w:jc w:val="both"/>
        <w:rPr>
          <w:i/>
        </w:rPr>
      </w:pPr>
      <w:r>
        <w:t xml:space="preserve">Pengambilan darah tikus dilakukan dengan cara memasukkan tikus kedalam alat bantu, kemudian ekor tikus dikeluarkan dari lubang. Bersihkan ekornya dengan alkohol 70%, keringkan dan ambil darah tikus dari pembuluh darah ekor dan darah diteteskan pada strip </w:t>
      </w:r>
      <w:r>
        <w:rPr>
          <w:i/>
        </w:rPr>
        <w:t>G</w:t>
      </w:r>
      <w:r>
        <w:rPr>
          <w:i/>
        </w:rPr>
        <w:t>lukometer.</w:t>
      </w:r>
    </w:p>
    <w:p w:rsidR="00B12CED" w:rsidRDefault="00B12CED">
      <w:pPr>
        <w:pStyle w:val="BodyText"/>
        <w:spacing w:before="5"/>
        <w:rPr>
          <w:i/>
          <w:sz w:val="33"/>
        </w:rPr>
      </w:pPr>
    </w:p>
    <w:p w:rsidR="00B12CED" w:rsidRDefault="00627E38">
      <w:pPr>
        <w:pStyle w:val="Heading4"/>
      </w:pPr>
      <w:r>
        <w:t>Penggunaan alat glukometer</w:t>
      </w:r>
    </w:p>
    <w:p w:rsidR="00B12CED" w:rsidRDefault="00627E38">
      <w:pPr>
        <w:pStyle w:val="BodyText"/>
        <w:spacing w:before="125" w:line="360" w:lineRule="auto"/>
        <w:ind w:left="586" w:right="891"/>
        <w:jc w:val="both"/>
      </w:pPr>
      <w:r>
        <w:t xml:space="preserve">Penggunaan alat glukometer, aktifkan dengan menekan tombol </w:t>
      </w:r>
      <w:r>
        <w:rPr>
          <w:i/>
        </w:rPr>
        <w:t xml:space="preserve">on/off. </w:t>
      </w:r>
      <w:r>
        <w:t>Masukkan strip dalam glukometer sehingga terlihat pada layar nomor kode kalibrasi yang sesuai dengan kode strip. Tetesi sampel darah pada stip hingga bunyi “tit” yang menunjukkan sampel cukup dan sedang diproses dengan angka mundur di layar glukometer sehi</w:t>
      </w:r>
      <w:r>
        <w:t>ngga kadar glukosa darah terbaca.</w:t>
      </w:r>
    </w:p>
    <w:p w:rsidR="00B12CED" w:rsidRDefault="00B12CED">
      <w:pPr>
        <w:spacing w:line="360"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Heading2"/>
        <w:spacing w:before="93" w:line="535" w:lineRule="auto"/>
        <w:ind w:left="3697" w:right="4010" w:hanging="3"/>
        <w:jc w:val="center"/>
      </w:pPr>
      <w:r>
        <w:t>BAB IV PEMBAHASAN</w:t>
      </w:r>
    </w:p>
    <w:p w:rsidR="00B12CED" w:rsidRDefault="00627E38">
      <w:pPr>
        <w:pStyle w:val="Heading2"/>
        <w:numPr>
          <w:ilvl w:val="0"/>
          <w:numId w:val="2"/>
        </w:numPr>
        <w:tabs>
          <w:tab w:val="left" w:pos="1307"/>
        </w:tabs>
        <w:spacing w:before="8"/>
      </w:pPr>
      <w:bookmarkStart w:id="40" w:name="_TOC_250003"/>
      <w:bookmarkEnd w:id="40"/>
      <w:r>
        <w:t>Hasil</w:t>
      </w:r>
    </w:p>
    <w:p w:rsidR="00B12CED" w:rsidRDefault="00627E38">
      <w:pPr>
        <w:pStyle w:val="BodyText"/>
        <w:spacing w:before="150" w:line="360" w:lineRule="auto"/>
        <w:ind w:left="586" w:right="1015" w:firstLine="720"/>
      </w:pPr>
      <w:r>
        <w:t>Dari hasil penelitian Uji Efek Antidiabetes Biji Petai Cina Terhadap Tikus Putih dengan Metformin sebagai Pembanding, di dapatkan hasil berikut;</w:t>
      </w:r>
    </w:p>
    <w:p w:rsidR="00B12CED" w:rsidRDefault="00627E38">
      <w:pPr>
        <w:pStyle w:val="Heading4"/>
        <w:spacing w:before="195"/>
        <w:ind w:left="793" w:right="1097"/>
        <w:jc w:val="center"/>
      </w:pPr>
      <w:r>
        <w:t>Tabel 4.1</w:t>
      </w:r>
    </w:p>
    <w:p w:rsidR="00B12CED" w:rsidRDefault="00B12CED">
      <w:pPr>
        <w:spacing w:before="1" w:after="40"/>
        <w:ind w:left="1052" w:right="1370"/>
        <w:jc w:val="center"/>
        <w:rPr>
          <w:b/>
        </w:rPr>
      </w:pPr>
      <w:r w:rsidRPr="00B12CED">
        <w:pict>
          <v:group id="_x0000_s2051" style="position:absolute;left:0;text-align:left;margin-left:114.55pt;margin-top:211.55pt;width:397.6pt;height:232.25pt;z-index:1768;mso-position-horizontal-relative:page" coordorigin="2291,4231" coordsize="7952,4645">
            <v:shape id="_x0000_s2141" style="position:absolute;left:3341;top:4460;width:5069;height:3907" coordorigin="3342,4461" coordsize="5069,3907" o:spt="100" adj="0,,0" path="m3342,7977r5068,m3342,7588r5068,m3342,7195r5068,m3342,6806r5068,m3342,6412r5068,m3342,6024r182,m3342,5635r3221,m3342,5241r2208,m3342,4852r5068,m3342,4461r5068,m3342,8368r,-3907m3342,8368r5068,m3659,6024r4751,m7206,5635r1204,m6697,5635r375,m5684,5241r2726,e" filled="f" strokecolor="#858585">
              <v:stroke joinstyle="round"/>
              <v:formulas/>
              <v:path arrowok="t" o:connecttype="segments"/>
            </v:shape>
            <v:shape id="_x0000_s2140" style="position:absolute;left:3595;top:4942;width:4562;height:1530" coordorigin="3595,4943" coordsize="4562,1530" path="m3595,5568r509,905l4608,6076,5117,4943r504,154l6130,5251r508,120l7142,5500r509,87l8157,5750e" filled="f" strokecolor="#416ea6"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left:3522;top:5496;width:149;height:149">
              <v:imagedata r:id="rId27" o:title=""/>
            </v:shape>
            <v:shape id="_x0000_s2138" type="#_x0000_t75" style="position:absolute;left:4026;top:6398;width:149;height:149">
              <v:imagedata r:id="rId28" o:title=""/>
            </v:shape>
            <v:shape id="_x0000_s2137" type="#_x0000_t75" style="position:absolute;left:4534;top:6000;width:149;height:149">
              <v:imagedata r:id="rId27" o:title=""/>
            </v:shape>
            <v:shape id="_x0000_s2136" type="#_x0000_t75" style="position:absolute;left:5038;top:4867;width:149;height:149">
              <v:imagedata r:id="rId28" o:title=""/>
            </v:shape>
            <v:shape id="_x0000_s2135" type="#_x0000_t75" style="position:absolute;left:5547;top:5026;width:149;height:149">
              <v:imagedata r:id="rId28" o:title=""/>
            </v:shape>
            <v:shape id="_x0000_s2134" type="#_x0000_t75" style="position:absolute;left:6051;top:5174;width:149;height:149">
              <v:imagedata r:id="rId28" o:title=""/>
            </v:shape>
            <v:shape id="_x0000_s2133" type="#_x0000_t75" style="position:absolute;left:6560;top:5299;width:149;height:149">
              <v:imagedata r:id="rId28" o:title=""/>
            </v:shape>
            <v:shape id="_x0000_s2132" type="#_x0000_t75" style="position:absolute;left:7069;top:5429;width:149;height:149">
              <v:imagedata r:id="rId27" o:title=""/>
            </v:shape>
            <v:shape id="_x0000_s2131" type="#_x0000_t75" style="position:absolute;left:7573;top:5515;width:149;height:149">
              <v:imagedata r:id="rId29" o:title=""/>
            </v:shape>
            <v:shape id="_x0000_s2130" type="#_x0000_t75" style="position:absolute;left:8082;top:5678;width:149;height:149">
              <v:imagedata r:id="rId27" o:title=""/>
            </v:shape>
            <v:shape id="_x0000_s2129" style="position:absolute;left:3595;top:5027;width:4562;height:1316" coordorigin="3595,5028" coordsize="4562,1316" path="m3595,6081r509,262l4608,5028r509,40l5621,5232r509,153l6638,5582r504,82l7651,5798r506,58e" filled="f" strokecolor="#a8423e" strokeweight="2.25pt">
              <v:path arrowok="t"/>
            </v:shape>
            <v:rect id="_x0000_s2128" style="position:absolute;left:3524;top:6012;width:135;height:135" fillcolor="#aa4643" stroked="f"/>
            <v:rect id="_x0000_s2127" style="position:absolute;left:3524;top:6012;width:135;height:135" filled="f" strokecolor="#a8423e" strokeweight=".72pt"/>
            <v:rect id="_x0000_s2126" style="position:absolute;left:4028;top:6271;width:135;height:135" fillcolor="#aa4643" stroked="f"/>
            <v:rect id="_x0000_s2125" style="position:absolute;left:4028;top:6271;width:135;height:135" filled="f" strokecolor="#a8423e" strokeweight=".72pt"/>
            <v:rect id="_x0000_s2124" style="position:absolute;left:4537;top:4956;width:135;height:135" fillcolor="#aa4643" stroked="f"/>
            <v:rect id="_x0000_s2123" style="position:absolute;left:4537;top:4956;width:135;height:135" filled="f" strokecolor="#a8423e" strokeweight=".72pt"/>
            <v:rect id="_x0000_s2122" style="position:absolute;left:5041;top:4994;width:135;height:135" fillcolor="#aa4643" stroked="f"/>
            <v:rect id="_x0000_s2121" style="position:absolute;left:5041;top:4994;width:135;height:135" filled="f" strokecolor="#a8423e" strokeweight=".72pt"/>
            <v:rect id="_x0000_s2120" style="position:absolute;left:5550;top:5158;width:135;height:135" fillcolor="#aa4643" stroked="f"/>
            <v:rect id="_x0000_s2119" style="position:absolute;left:5550;top:5158;width:135;height:135" filled="f" strokecolor="#a8423e" strokeweight=".72pt"/>
            <v:rect id="_x0000_s2118" style="position:absolute;left:6054;top:5316;width:135;height:135" fillcolor="#aa4643" stroked="f"/>
            <v:rect id="_x0000_s2117" style="position:absolute;left:6054;top:5316;width:135;height:135" filled="f" strokecolor="#a8423e" strokeweight=".72pt"/>
            <v:rect id="_x0000_s2116" style="position:absolute;left:6562;top:5508;width:135;height:135" fillcolor="#aa4643" stroked="f"/>
            <v:rect id="_x0000_s2115" style="position:absolute;left:6562;top:5508;width:135;height:135" filled="f" strokecolor="#a8423e" strokeweight=".72pt"/>
            <v:rect id="_x0000_s2114" style="position:absolute;left:7071;top:5594;width:135;height:135" fillcolor="#aa4643" stroked="f"/>
            <v:rect id="_x0000_s2113" style="position:absolute;left:7071;top:5594;width:135;height:135" filled="f" strokecolor="#a8423e" strokeweight=".72pt"/>
            <v:rect id="_x0000_s2112" style="position:absolute;left:7575;top:5724;width:135;height:135" fillcolor="#aa4643" stroked="f"/>
            <v:rect id="_x0000_s2111" style="position:absolute;left:7575;top:5724;width:135;height:135" filled="f" strokecolor="#a8423e" strokeweight=".72pt"/>
            <v:rect id="_x0000_s2110" style="position:absolute;left:8084;top:5782;width:135;height:135" fillcolor="#aa4643" stroked="f"/>
            <v:rect id="_x0000_s2109" style="position:absolute;left:8084;top:5782;width:135;height:135" filled="f" strokecolor="#a8423e" strokeweight=".72pt"/>
            <v:shape id="_x0000_s2108" style="position:absolute;left:3595;top:5405;width:4562;height:1225" coordorigin="3595,5405" coordsize="4562,1225" path="m3595,5985r509,437l4608,5405r509,182l5621,5654r509,24l6638,5875r504,182l7651,6259r506,370e" filled="f" strokecolor="#85a349" strokeweight="2.25pt">
              <v:path arrowok="t"/>
            </v:shape>
            <v:shape id="_x0000_s2107" type="#_x0000_t75" style="position:absolute;left:3522;top:5909;width:149;height:149">
              <v:imagedata r:id="rId30" o:title=""/>
            </v:shape>
            <v:shape id="_x0000_s2106" type="#_x0000_t75" style="position:absolute;left:4026;top:6346;width:149;height:149">
              <v:imagedata r:id="rId31" o:title=""/>
            </v:shape>
            <v:shape id="_x0000_s2105" type="#_x0000_t75" style="position:absolute;left:4534;top:5333;width:149;height:149">
              <v:imagedata r:id="rId30" o:title=""/>
            </v:shape>
            <v:shape id="_x0000_s2104" type="#_x0000_t75" style="position:absolute;left:5038;top:5515;width:149;height:149">
              <v:imagedata r:id="rId32" o:title=""/>
            </v:shape>
            <v:shape id="_x0000_s2103" type="#_x0000_t75" style="position:absolute;left:5547;top:5578;width:149;height:149">
              <v:imagedata r:id="rId31" o:title=""/>
            </v:shape>
            <v:shape id="_x0000_s2102" type="#_x0000_t75" style="position:absolute;left:6051;top:5606;width:149;height:149">
              <v:imagedata r:id="rId31" o:title=""/>
            </v:shape>
            <v:shape id="_x0000_s2101" type="#_x0000_t75" style="position:absolute;left:6560;top:5798;width:149;height:149">
              <v:imagedata r:id="rId31" o:title=""/>
            </v:shape>
            <v:shape id="_x0000_s2100" type="#_x0000_t75" style="position:absolute;left:7069;top:5981;width:149;height:149">
              <v:imagedata r:id="rId30" o:title=""/>
            </v:shape>
            <v:shape id="_x0000_s2099" type="#_x0000_t75" style="position:absolute;left:7573;top:6182;width:149;height:149">
              <v:imagedata r:id="rId32" o:title=""/>
            </v:shape>
            <v:shape id="_x0000_s2098" type="#_x0000_t75" style="position:absolute;left:8082;top:6557;width:149;height:149">
              <v:imagedata r:id="rId30" o:title=""/>
            </v:shape>
            <v:shape id="_x0000_s2097" style="position:absolute;left:3595;top:5541;width:4562;height:1231" coordorigin="3595,5542" coordsize="4562,1231" path="m3595,5856r509,917l4608,5542r509,170l5621,5952r509,96l6638,6076r504,216l7651,6336r506,-207e" filled="f" strokecolor="#6d538d" strokeweight="2.25pt">
              <v:path arrowok="t"/>
            </v:shape>
            <v:shape id="_x0000_s2096" type="#_x0000_t75" style="position:absolute;left:3519;top:5777;width:154;height:154">
              <v:imagedata r:id="rId33" o:title=""/>
            </v:shape>
            <v:shape id="_x0000_s2095" type="#_x0000_t75" style="position:absolute;left:4023;top:6698;width:154;height:154">
              <v:imagedata r:id="rId33" o:title=""/>
            </v:shape>
            <v:shape id="_x0000_s2094" type="#_x0000_t75" style="position:absolute;left:4532;top:5465;width:154;height:154">
              <v:imagedata r:id="rId34" o:title=""/>
            </v:shape>
            <v:shape id="_x0000_s2093" type="#_x0000_t75" style="position:absolute;left:5036;top:5633;width:154;height:154">
              <v:imagedata r:id="rId35" o:title=""/>
            </v:shape>
            <v:shape id="_x0000_s2092" type="#_x0000_t75" style="position:absolute;left:5545;top:5878;width:154;height:154">
              <v:imagedata r:id="rId34" o:title=""/>
            </v:shape>
            <v:shape id="_x0000_s2091" type="#_x0000_t75" style="position:absolute;left:6049;top:5974;width:154;height:154">
              <v:imagedata r:id="rId36" o:title=""/>
            </v:shape>
            <v:shape id="_x0000_s2090" type="#_x0000_t75" style="position:absolute;left:6558;top:5998;width:154;height:154">
              <v:imagedata r:id="rId34" o:title=""/>
            </v:shape>
            <v:shape id="_x0000_s2089" type="#_x0000_t75" style="position:absolute;left:7066;top:6214;width:154;height:154">
              <v:imagedata r:id="rId34" o:title=""/>
            </v:shape>
            <v:shape id="_x0000_s2088" type="#_x0000_t75" style="position:absolute;left:7570;top:6262;width:154;height:154">
              <v:imagedata r:id="rId33" o:title=""/>
            </v:shape>
            <v:shape id="_x0000_s2087" type="#_x0000_t75" style="position:absolute;left:8079;top:6050;width:154;height:154">
              <v:imagedata r:id="rId34" o:title=""/>
            </v:shape>
            <v:shape id="_x0000_s2086" style="position:absolute;left:3595;top:5418;width:4562;height:1316" coordorigin="3595,5418" coordsize="4562,1316" path="m3595,6062r509,671l4608,5424r509,-6l5621,5515r509,72l6638,5928r504,-34l7651,5990r506,374e" filled="f" strokecolor="#3c95ad" strokeweight="2.25pt">
              <v:path arrowok="t"/>
            </v:shape>
            <v:shape id="_x0000_s2085" type="#_x0000_t75" style="position:absolute;left:3519;top:5988;width:154;height:154">
              <v:imagedata r:id="rId37" o:title=""/>
            </v:shape>
            <v:shape id="_x0000_s2084" type="#_x0000_t75" style="position:absolute;left:4023;top:6655;width:154;height:154">
              <v:imagedata r:id="rId37" o:title=""/>
            </v:shape>
            <v:shape id="_x0000_s2083" type="#_x0000_t75" style="position:absolute;left:4532;top:5350;width:154;height:154">
              <v:imagedata r:id="rId37" o:title=""/>
            </v:shape>
            <v:shape id="_x0000_s2082" type="#_x0000_t75" style="position:absolute;left:5036;top:5340;width:154;height:154">
              <v:imagedata r:id="rId38" o:title=""/>
            </v:shape>
            <v:shape id="_x0000_s2081" type="#_x0000_t75" style="position:absolute;left:5545;top:5441;width:154;height:154">
              <v:imagedata r:id="rId37" o:title=""/>
            </v:shape>
            <v:shape id="_x0000_s2080" type="#_x0000_t75" style="position:absolute;left:6049;top:5513;width:154;height:154">
              <v:imagedata r:id="rId38" o:title=""/>
            </v:shape>
            <v:shape id="_x0000_s2079" type="#_x0000_t75" style="position:absolute;left:6558;top:5849;width:154;height:154">
              <v:imagedata r:id="rId39" o:title=""/>
            </v:shape>
            <v:shape id="_x0000_s2078" type="#_x0000_t75" style="position:absolute;left:7066;top:5815;width:154;height:154">
              <v:imagedata r:id="rId37" o:title=""/>
            </v:shape>
            <v:shape id="_x0000_s2077" type="#_x0000_t75" style="position:absolute;left:7570;top:5916;width:154;height:154">
              <v:imagedata r:id="rId39" o:title=""/>
            </v:shape>
            <v:shape id="_x0000_s2076" type="#_x0000_t75" style="position:absolute;left:8079;top:6286;width:154;height:154">
              <v:imagedata r:id="rId39" o:title=""/>
            </v:shape>
            <v:shape id="_x0000_s2075" style="position:absolute;left:3595;top:5313;width:4562;height:1159" coordorigin="3595,5314" coordsize="4562,1159" path="m3595,6043r509,403l4608,5314r509,138l5621,5707r509,221l6638,6096r504,129l7651,6364r506,109e" filled="f" strokecolor="#da8137" strokeweight="2.25pt">
              <v:path arrowok="t"/>
            </v:shape>
            <v:shape id="_x0000_s2074" type="#_x0000_t75" style="position:absolute;left:3517;top:5966;width:149;height:149">
              <v:imagedata r:id="rId40" o:title=""/>
            </v:shape>
            <v:shape id="_x0000_s2073" type="#_x0000_t75" style="position:absolute;left:4021;top:6370;width:149;height:149">
              <v:imagedata r:id="rId41" o:title=""/>
            </v:shape>
            <v:shape id="_x0000_s2072" type="#_x0000_t75" style="position:absolute;left:4530;top:5237;width:149;height:149">
              <v:imagedata r:id="rId40" o:title=""/>
            </v:shape>
            <v:shape id="_x0000_s2071" type="#_x0000_t75" style="position:absolute;left:5034;top:5371;width:149;height:149">
              <v:imagedata r:id="rId40" o:title=""/>
            </v:shape>
            <v:shape id="_x0000_s2070" type="#_x0000_t75" style="position:absolute;left:5542;top:5626;width:149;height:149">
              <v:imagedata r:id="rId40" o:title=""/>
            </v:shape>
            <v:shape id="_x0000_s2069" type="#_x0000_t75" style="position:absolute;left:6046;top:5846;width:149;height:149">
              <v:imagedata r:id="rId40" o:title=""/>
            </v:shape>
            <v:shape id="_x0000_s2068" type="#_x0000_t75" style="position:absolute;left:6555;top:6014;width:149;height:149">
              <v:imagedata r:id="rId40" o:title=""/>
            </v:shape>
            <v:shape id="_x0000_s2067" type="#_x0000_t75" style="position:absolute;left:7064;top:6149;width:149;height:149">
              <v:imagedata r:id="rId40" o:title=""/>
            </v:shape>
            <v:shape id="_x0000_s2066" type="#_x0000_t75" style="position:absolute;left:7568;top:6283;width:149;height:149">
              <v:imagedata r:id="rId40" o:title=""/>
            </v:shape>
            <v:shape id="_x0000_s2065" type="#_x0000_t75" style="position:absolute;left:8077;top:6394;width:149;height:149">
              <v:imagedata r:id="rId40" o:title=""/>
            </v:shape>
            <v:shape id="_x0000_s2064" type="#_x0000_t75" style="position:absolute;left:8723;top:5586;width:384;height:130">
              <v:imagedata r:id="rId42" o:title=""/>
            </v:shape>
            <v:shape id="_x0000_s2063" style="position:absolute;left:8723;top:6011;width:384;height:2" coordorigin="8723,6011" coordsize="384,0" o:spt="100" adj="0,,0" path="m8971,6011r136,m8723,6011r133,e" filled="f" strokecolor="#a8423e" strokeweight="2.25pt">
              <v:stroke joinstyle="round"/>
              <v:formulas/>
              <v:path arrowok="t" o:connecttype="segments"/>
            </v:shape>
            <v:rect id="_x0000_s2062" style="position:absolute;left:8856;top:5951;width:116;height:116" fillcolor="#aa4643" stroked="f"/>
            <v:rect id="_x0000_s2061" style="position:absolute;left:8856;top:5951;width:116;height:116" filled="f" strokecolor="#a8423e"/>
            <v:shape id="_x0000_s2060" type="#_x0000_t75" style="position:absolute;left:8723;top:6306;width:384;height:130">
              <v:imagedata r:id="rId43" o:title=""/>
            </v:shape>
            <v:shape id="_x0000_s2059" type="#_x0000_t75" style="position:absolute;left:8723;top:6668;width:384;height:135">
              <v:imagedata r:id="rId44" o:title=""/>
            </v:shape>
            <v:shape id="_x0000_s2058" type="#_x0000_t75" style="position:absolute;left:8723;top:7028;width:384;height:135">
              <v:imagedata r:id="rId45" o:title=""/>
            </v:shape>
            <v:shape id="_x0000_s2057" type="#_x0000_t75" style="position:absolute;left:8723;top:7386;width:384;height:131">
              <v:imagedata r:id="rId46" o:title=""/>
            </v:shape>
            <v:rect id="_x0000_s2056" style="position:absolute;left:2298;top:4238;width:7937;height:4630" filled="f" strokecolor="#858585"/>
            <v:shape id="_x0000_s2055" type="#_x0000_t202" style="position:absolute;left:2853;top:4371;width:324;height:3329" filled="f" stroked="f">
              <v:textbox inset="0,0,0,0">
                <w:txbxContent>
                  <w:p w:rsidR="00B12CED" w:rsidRDefault="00627E38">
                    <w:pPr>
                      <w:spacing w:line="205" w:lineRule="exact"/>
                      <w:ind w:right="19"/>
                      <w:jc w:val="center"/>
                      <w:rPr>
                        <w:rFonts w:ascii="Calibri"/>
                        <w:sz w:val="20"/>
                      </w:rPr>
                    </w:pPr>
                    <w:r>
                      <w:rPr>
                        <w:rFonts w:ascii="Calibri"/>
                        <w:sz w:val="20"/>
                      </w:rPr>
                      <w:t>200</w:t>
                    </w:r>
                  </w:p>
                  <w:p w:rsidR="00B12CED" w:rsidRDefault="00627E38">
                    <w:pPr>
                      <w:spacing w:before="146"/>
                      <w:ind w:right="19"/>
                      <w:jc w:val="center"/>
                      <w:rPr>
                        <w:rFonts w:ascii="Calibri"/>
                        <w:sz w:val="20"/>
                      </w:rPr>
                    </w:pPr>
                    <w:r>
                      <w:rPr>
                        <w:rFonts w:ascii="Calibri"/>
                        <w:sz w:val="20"/>
                      </w:rPr>
                      <w:t>180</w:t>
                    </w:r>
                  </w:p>
                  <w:p w:rsidR="00B12CED" w:rsidRDefault="00627E38">
                    <w:pPr>
                      <w:spacing w:before="146"/>
                      <w:ind w:right="19"/>
                      <w:jc w:val="center"/>
                      <w:rPr>
                        <w:rFonts w:ascii="Calibri"/>
                        <w:sz w:val="20"/>
                      </w:rPr>
                    </w:pPr>
                    <w:r>
                      <w:rPr>
                        <w:rFonts w:ascii="Calibri"/>
                        <w:sz w:val="20"/>
                      </w:rPr>
                      <w:t>160</w:t>
                    </w:r>
                  </w:p>
                  <w:p w:rsidR="00B12CED" w:rsidRDefault="00627E38">
                    <w:pPr>
                      <w:spacing w:before="147"/>
                      <w:ind w:right="19"/>
                      <w:jc w:val="center"/>
                      <w:rPr>
                        <w:rFonts w:ascii="Calibri"/>
                        <w:sz w:val="20"/>
                      </w:rPr>
                    </w:pPr>
                    <w:r>
                      <w:rPr>
                        <w:rFonts w:ascii="Calibri"/>
                        <w:sz w:val="20"/>
                      </w:rPr>
                      <w:t>140</w:t>
                    </w:r>
                  </w:p>
                  <w:p w:rsidR="00B12CED" w:rsidRDefault="00627E38">
                    <w:pPr>
                      <w:spacing w:before="146"/>
                      <w:ind w:right="19"/>
                      <w:jc w:val="center"/>
                      <w:rPr>
                        <w:rFonts w:ascii="Calibri"/>
                        <w:sz w:val="20"/>
                      </w:rPr>
                    </w:pPr>
                    <w:r>
                      <w:rPr>
                        <w:rFonts w:ascii="Calibri"/>
                        <w:sz w:val="20"/>
                      </w:rPr>
                      <w:t>120</w:t>
                    </w:r>
                  </w:p>
                  <w:p w:rsidR="00B12CED" w:rsidRDefault="00627E38">
                    <w:pPr>
                      <w:spacing w:before="146"/>
                      <w:ind w:right="19"/>
                      <w:jc w:val="center"/>
                      <w:rPr>
                        <w:rFonts w:ascii="Calibri"/>
                        <w:sz w:val="20"/>
                      </w:rPr>
                    </w:pPr>
                    <w:r>
                      <w:rPr>
                        <w:rFonts w:ascii="Calibri"/>
                        <w:sz w:val="20"/>
                      </w:rPr>
                      <w:t>100</w:t>
                    </w:r>
                  </w:p>
                  <w:p w:rsidR="00B12CED" w:rsidRDefault="00627E38">
                    <w:pPr>
                      <w:spacing w:before="146"/>
                      <w:ind w:left="81"/>
                      <w:jc w:val="center"/>
                      <w:rPr>
                        <w:rFonts w:ascii="Calibri"/>
                        <w:sz w:val="20"/>
                      </w:rPr>
                    </w:pPr>
                    <w:r>
                      <w:rPr>
                        <w:rFonts w:ascii="Calibri"/>
                        <w:sz w:val="20"/>
                      </w:rPr>
                      <w:t>80</w:t>
                    </w:r>
                  </w:p>
                  <w:p w:rsidR="00B12CED" w:rsidRDefault="00627E38">
                    <w:pPr>
                      <w:spacing w:before="146"/>
                      <w:ind w:left="81"/>
                      <w:jc w:val="center"/>
                      <w:rPr>
                        <w:rFonts w:ascii="Calibri"/>
                        <w:sz w:val="20"/>
                      </w:rPr>
                    </w:pPr>
                    <w:r>
                      <w:rPr>
                        <w:rFonts w:ascii="Calibri"/>
                        <w:sz w:val="20"/>
                      </w:rPr>
                      <w:t>60</w:t>
                    </w:r>
                  </w:p>
                  <w:p w:rsidR="00B12CED" w:rsidRDefault="00627E38">
                    <w:pPr>
                      <w:spacing w:before="146" w:line="241" w:lineRule="exact"/>
                      <w:ind w:left="81"/>
                      <w:jc w:val="center"/>
                      <w:rPr>
                        <w:rFonts w:ascii="Calibri"/>
                        <w:sz w:val="20"/>
                      </w:rPr>
                    </w:pPr>
                    <w:r>
                      <w:rPr>
                        <w:rFonts w:ascii="Calibri"/>
                        <w:sz w:val="20"/>
                      </w:rPr>
                      <w:t>40</w:t>
                    </w:r>
                  </w:p>
                </w:txbxContent>
              </v:textbox>
            </v:shape>
            <v:shape id="_x0000_s2054" type="#_x0000_t202" style="position:absolute;left:9151;top:5560;width:904;height:2011" filled="f" stroked="f">
              <v:textbox inset="0,0,0,0">
                <w:txbxContent>
                  <w:p w:rsidR="00B12CED" w:rsidRDefault="00627E38">
                    <w:pPr>
                      <w:spacing w:line="205" w:lineRule="exact"/>
                      <w:rPr>
                        <w:rFonts w:ascii="Calibri"/>
                        <w:sz w:val="20"/>
                      </w:rPr>
                    </w:pPr>
                    <w:r>
                      <w:rPr>
                        <w:rFonts w:ascii="Calibri"/>
                        <w:sz w:val="20"/>
                      </w:rPr>
                      <w:t>Aquadest</w:t>
                    </w:r>
                  </w:p>
                  <w:p w:rsidR="00B12CED" w:rsidRDefault="00627E38">
                    <w:pPr>
                      <w:spacing w:before="117"/>
                      <w:rPr>
                        <w:rFonts w:ascii="Calibri"/>
                        <w:sz w:val="20"/>
                      </w:rPr>
                    </w:pPr>
                    <w:r>
                      <w:rPr>
                        <w:rFonts w:ascii="Calibri"/>
                        <w:sz w:val="20"/>
                      </w:rPr>
                      <w:t>CMC 0,5%</w:t>
                    </w:r>
                  </w:p>
                  <w:p w:rsidR="00B12CED" w:rsidRDefault="00627E38">
                    <w:pPr>
                      <w:spacing w:before="117" w:line="355" w:lineRule="auto"/>
                      <w:ind w:right="-1"/>
                      <w:rPr>
                        <w:rFonts w:ascii="Calibri"/>
                        <w:sz w:val="20"/>
                      </w:rPr>
                    </w:pPr>
                    <w:r>
                      <w:rPr>
                        <w:rFonts w:ascii="Calibri"/>
                        <w:sz w:val="20"/>
                      </w:rPr>
                      <w:t>Metformin EEBPC I EEBPC II</w:t>
                    </w:r>
                  </w:p>
                  <w:p w:rsidR="00B12CED" w:rsidRDefault="00627E38">
                    <w:pPr>
                      <w:spacing w:line="241" w:lineRule="exact"/>
                      <w:rPr>
                        <w:rFonts w:ascii="Calibri"/>
                        <w:sz w:val="20"/>
                      </w:rPr>
                    </w:pPr>
                    <w:r>
                      <w:rPr>
                        <w:rFonts w:ascii="Calibri"/>
                        <w:sz w:val="20"/>
                      </w:rPr>
                      <w:t>EEBPC III</w:t>
                    </w:r>
                  </w:p>
                </w:txbxContent>
              </v:textbox>
            </v:shape>
            <v:shape id="_x0000_s2053" type="#_x0000_t202" style="position:absolute;left:2954;top:7888;width:224;height:593" filled="f" stroked="f">
              <v:textbox inset="0,0,0,0">
                <w:txbxContent>
                  <w:p w:rsidR="00B12CED" w:rsidRDefault="00627E38">
                    <w:pPr>
                      <w:spacing w:line="205" w:lineRule="exact"/>
                      <w:ind w:right="19"/>
                      <w:jc w:val="center"/>
                      <w:rPr>
                        <w:rFonts w:ascii="Calibri"/>
                        <w:sz w:val="20"/>
                      </w:rPr>
                    </w:pPr>
                    <w:r>
                      <w:rPr>
                        <w:rFonts w:ascii="Calibri"/>
                        <w:sz w:val="20"/>
                      </w:rPr>
                      <w:t>20</w:t>
                    </w:r>
                  </w:p>
                  <w:p w:rsidR="00B12CED" w:rsidRDefault="00627E38">
                    <w:pPr>
                      <w:spacing w:before="146" w:line="241" w:lineRule="exact"/>
                      <w:ind w:left="81"/>
                      <w:jc w:val="center"/>
                      <w:rPr>
                        <w:rFonts w:ascii="Calibri"/>
                        <w:sz w:val="20"/>
                      </w:rPr>
                    </w:pPr>
                    <w:r>
                      <w:rPr>
                        <w:rFonts w:ascii="Calibri"/>
                        <w:sz w:val="20"/>
                      </w:rPr>
                      <w:t>0</w:t>
                    </w:r>
                  </w:p>
                </w:txbxContent>
              </v:textbox>
            </v:shape>
            <v:shape id="_x0000_s2052" type="#_x0000_t202" style="position:absolute;left:3396;top:8539;width:4955;height:202" filled="f" stroked="f">
              <v:textbox inset="0,0,0,0">
                <w:txbxContent>
                  <w:p w:rsidR="00B12CED" w:rsidRDefault="00627E38">
                    <w:pPr>
                      <w:tabs>
                        <w:tab w:val="left" w:pos="1597"/>
                        <w:tab w:val="left" w:pos="2104"/>
                        <w:tab w:val="left" w:pos="2612"/>
                        <w:tab w:val="left" w:pos="3119"/>
                        <w:tab w:val="left" w:pos="3625"/>
                        <w:tab w:val="left" w:pos="4082"/>
                      </w:tabs>
                      <w:spacing w:line="202" w:lineRule="exact"/>
                      <w:rPr>
                        <w:rFonts w:ascii="Calibri"/>
                        <w:sz w:val="20"/>
                      </w:rPr>
                    </w:pPr>
                    <w:r>
                      <w:rPr>
                        <w:rFonts w:ascii="Calibri"/>
                        <w:sz w:val="20"/>
                      </w:rPr>
                      <w:t>Awal</w:t>
                    </w:r>
                    <w:r>
                      <w:rPr>
                        <w:rFonts w:ascii="Calibri"/>
                        <w:spacing w:val="20"/>
                        <w:sz w:val="20"/>
                      </w:rPr>
                      <w:t xml:space="preserve"> </w:t>
                    </w:r>
                    <w:r>
                      <w:rPr>
                        <w:rFonts w:ascii="Calibri"/>
                        <w:sz w:val="20"/>
                      </w:rPr>
                      <w:t xml:space="preserve">Puasa  </w:t>
                    </w:r>
                    <w:r>
                      <w:rPr>
                        <w:rFonts w:ascii="Calibri"/>
                        <w:spacing w:val="5"/>
                        <w:sz w:val="20"/>
                      </w:rPr>
                      <w:t xml:space="preserve"> </w:t>
                    </w:r>
                    <w:r>
                      <w:rPr>
                        <w:rFonts w:ascii="Calibri"/>
                        <w:sz w:val="20"/>
                      </w:rPr>
                      <w:t>15'</w:t>
                    </w:r>
                    <w:r>
                      <w:rPr>
                        <w:rFonts w:ascii="Calibri"/>
                        <w:sz w:val="20"/>
                      </w:rPr>
                      <w:tab/>
                      <w:t>30'</w:t>
                    </w:r>
                    <w:r>
                      <w:rPr>
                        <w:rFonts w:ascii="Calibri"/>
                        <w:sz w:val="20"/>
                      </w:rPr>
                      <w:tab/>
                      <w:t>45'</w:t>
                    </w:r>
                    <w:r>
                      <w:rPr>
                        <w:rFonts w:ascii="Calibri"/>
                        <w:sz w:val="20"/>
                      </w:rPr>
                      <w:tab/>
                      <w:t>60'</w:t>
                    </w:r>
                    <w:r>
                      <w:rPr>
                        <w:rFonts w:ascii="Calibri"/>
                        <w:sz w:val="20"/>
                      </w:rPr>
                      <w:tab/>
                      <w:t>75'</w:t>
                    </w:r>
                    <w:r>
                      <w:rPr>
                        <w:rFonts w:ascii="Calibri"/>
                        <w:sz w:val="20"/>
                      </w:rPr>
                      <w:tab/>
                      <w:t>90'</w:t>
                    </w:r>
                    <w:r>
                      <w:rPr>
                        <w:rFonts w:ascii="Calibri"/>
                        <w:sz w:val="20"/>
                      </w:rPr>
                      <w:tab/>
                      <w:t>105'</w:t>
                    </w:r>
                    <w:r>
                      <w:rPr>
                        <w:rFonts w:ascii="Calibri"/>
                        <w:spacing w:val="15"/>
                        <w:sz w:val="20"/>
                      </w:rPr>
                      <w:t xml:space="preserve"> </w:t>
                    </w:r>
                    <w:r>
                      <w:rPr>
                        <w:rFonts w:ascii="Calibri"/>
                        <w:sz w:val="20"/>
                      </w:rPr>
                      <w:t>120'</w:t>
                    </w:r>
                  </w:p>
                </w:txbxContent>
              </v:textbox>
            </v:shape>
            <w10:wrap anchorx="page"/>
          </v:group>
        </w:pict>
      </w:r>
      <w:r w:rsidR="00627E38">
        <w:rPr>
          <w:b/>
        </w:rPr>
        <w:t>Rerata Kadar Gula Darah Tikus Putih Setelah Pemberian Aquadest, CMC 0,5%, Metformin, EEBPC (Dosis I, II, III)</w:t>
      </w: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4"/>
        <w:gridCol w:w="715"/>
        <w:gridCol w:w="720"/>
        <w:gridCol w:w="719"/>
        <w:gridCol w:w="820"/>
        <w:gridCol w:w="714"/>
        <w:gridCol w:w="718"/>
        <w:gridCol w:w="719"/>
        <w:gridCol w:w="819"/>
        <w:gridCol w:w="719"/>
        <w:gridCol w:w="839"/>
      </w:tblGrid>
      <w:tr w:rsidR="00B12CED">
        <w:trPr>
          <w:trHeight w:val="345"/>
        </w:trPr>
        <w:tc>
          <w:tcPr>
            <w:tcW w:w="1104" w:type="dxa"/>
            <w:vMerge w:val="restart"/>
          </w:tcPr>
          <w:p w:rsidR="00B12CED" w:rsidRDefault="00B12CED">
            <w:pPr>
              <w:pStyle w:val="TableParagraph"/>
              <w:spacing w:line="240" w:lineRule="auto"/>
              <w:ind w:left="0"/>
              <w:jc w:val="left"/>
              <w:rPr>
                <w:b/>
                <w:sz w:val="18"/>
              </w:rPr>
            </w:pPr>
          </w:p>
          <w:p w:rsidR="00B12CED" w:rsidRDefault="00B12CED">
            <w:pPr>
              <w:pStyle w:val="TableParagraph"/>
              <w:spacing w:before="1" w:line="240" w:lineRule="auto"/>
              <w:ind w:left="0"/>
              <w:jc w:val="left"/>
              <w:rPr>
                <w:b/>
                <w:sz w:val="15"/>
              </w:rPr>
            </w:pPr>
          </w:p>
          <w:p w:rsidR="00B12CED" w:rsidRDefault="00627E38">
            <w:pPr>
              <w:pStyle w:val="TableParagraph"/>
              <w:spacing w:line="240" w:lineRule="auto"/>
              <w:ind w:left="172"/>
              <w:jc w:val="left"/>
              <w:rPr>
                <w:rFonts w:ascii="Calibri"/>
                <w:b/>
                <w:sz w:val="18"/>
              </w:rPr>
            </w:pPr>
            <w:r>
              <w:rPr>
                <w:rFonts w:ascii="Calibri"/>
                <w:b/>
                <w:sz w:val="18"/>
              </w:rPr>
              <w:t>Perlakuan</w:t>
            </w:r>
          </w:p>
        </w:tc>
        <w:tc>
          <w:tcPr>
            <w:tcW w:w="7502" w:type="dxa"/>
            <w:gridSpan w:val="10"/>
          </w:tcPr>
          <w:p w:rsidR="00B12CED" w:rsidRDefault="00627E38">
            <w:pPr>
              <w:pStyle w:val="TableParagraph"/>
              <w:spacing w:before="2" w:line="240" w:lineRule="auto"/>
              <w:ind w:left="2367"/>
              <w:jc w:val="left"/>
              <w:rPr>
                <w:rFonts w:ascii="Calibri"/>
                <w:b/>
                <w:sz w:val="18"/>
              </w:rPr>
            </w:pPr>
            <w:r>
              <w:rPr>
                <w:rFonts w:ascii="Calibri"/>
                <w:b/>
                <w:sz w:val="18"/>
              </w:rPr>
              <w:t>Kadar Gula Darah Tikus Putih (mg/dl)</w:t>
            </w:r>
          </w:p>
        </w:tc>
      </w:tr>
      <w:tr w:rsidR="00B12CED">
        <w:trPr>
          <w:trHeight w:val="321"/>
        </w:trPr>
        <w:tc>
          <w:tcPr>
            <w:tcW w:w="1104" w:type="dxa"/>
            <w:vMerge/>
            <w:tcBorders>
              <w:top w:val="nil"/>
            </w:tcBorders>
          </w:tcPr>
          <w:p w:rsidR="00B12CED" w:rsidRDefault="00B12CED">
            <w:pPr>
              <w:rPr>
                <w:sz w:val="2"/>
                <w:szCs w:val="2"/>
              </w:rPr>
            </w:pPr>
          </w:p>
        </w:tc>
        <w:tc>
          <w:tcPr>
            <w:tcW w:w="715" w:type="dxa"/>
            <w:vMerge w:val="restart"/>
          </w:tcPr>
          <w:p w:rsidR="00B12CED" w:rsidRDefault="00B12CED">
            <w:pPr>
              <w:pStyle w:val="TableParagraph"/>
              <w:spacing w:before="10" w:line="240" w:lineRule="auto"/>
              <w:ind w:left="0"/>
              <w:jc w:val="left"/>
              <w:rPr>
                <w:b/>
                <w:sz w:val="18"/>
              </w:rPr>
            </w:pPr>
          </w:p>
          <w:p w:rsidR="00B12CED" w:rsidRDefault="00627E38">
            <w:pPr>
              <w:pStyle w:val="TableParagraph"/>
              <w:spacing w:line="240" w:lineRule="auto"/>
              <w:ind w:left="173"/>
              <w:jc w:val="left"/>
              <w:rPr>
                <w:rFonts w:ascii="Calibri"/>
                <w:b/>
                <w:sz w:val="18"/>
              </w:rPr>
            </w:pPr>
            <w:r>
              <w:rPr>
                <w:rFonts w:ascii="Calibri"/>
                <w:b/>
                <w:sz w:val="18"/>
              </w:rPr>
              <w:t>Awal</w:t>
            </w:r>
          </w:p>
        </w:tc>
        <w:tc>
          <w:tcPr>
            <w:tcW w:w="720" w:type="dxa"/>
            <w:vMerge w:val="restart"/>
          </w:tcPr>
          <w:p w:rsidR="00B12CED" w:rsidRDefault="00B12CED">
            <w:pPr>
              <w:pStyle w:val="TableParagraph"/>
              <w:spacing w:before="10" w:line="240" w:lineRule="auto"/>
              <w:ind w:left="0"/>
              <w:jc w:val="left"/>
              <w:rPr>
                <w:b/>
                <w:sz w:val="18"/>
              </w:rPr>
            </w:pPr>
          </w:p>
          <w:p w:rsidR="00B12CED" w:rsidRDefault="00627E38">
            <w:pPr>
              <w:pStyle w:val="TableParagraph"/>
              <w:spacing w:line="240" w:lineRule="auto"/>
              <w:ind w:left="139"/>
              <w:jc w:val="left"/>
              <w:rPr>
                <w:rFonts w:ascii="Calibri"/>
                <w:b/>
                <w:sz w:val="18"/>
              </w:rPr>
            </w:pPr>
            <w:r>
              <w:rPr>
                <w:rFonts w:ascii="Calibri"/>
                <w:b/>
                <w:sz w:val="18"/>
              </w:rPr>
              <w:t>Puasa</w:t>
            </w:r>
          </w:p>
        </w:tc>
        <w:tc>
          <w:tcPr>
            <w:tcW w:w="6067" w:type="dxa"/>
            <w:gridSpan w:val="8"/>
          </w:tcPr>
          <w:p w:rsidR="00B12CED" w:rsidRDefault="00627E38">
            <w:pPr>
              <w:pStyle w:val="TableParagraph"/>
              <w:spacing w:before="1" w:line="240" w:lineRule="auto"/>
              <w:ind w:left="1527"/>
              <w:jc w:val="left"/>
              <w:rPr>
                <w:rFonts w:ascii="Calibri"/>
                <w:b/>
                <w:sz w:val="18"/>
              </w:rPr>
            </w:pPr>
            <w:r>
              <w:rPr>
                <w:rFonts w:ascii="Calibri"/>
                <w:b/>
                <w:sz w:val="18"/>
              </w:rPr>
              <w:t>KGD Setelah Pemberian Glukosa (mg/dl)</w:t>
            </w:r>
          </w:p>
        </w:tc>
      </w:tr>
      <w:tr w:rsidR="00B12CED">
        <w:trPr>
          <w:trHeight w:val="326"/>
        </w:trPr>
        <w:tc>
          <w:tcPr>
            <w:tcW w:w="1104" w:type="dxa"/>
            <w:vMerge/>
            <w:tcBorders>
              <w:top w:val="nil"/>
            </w:tcBorders>
          </w:tcPr>
          <w:p w:rsidR="00B12CED" w:rsidRDefault="00B12CED">
            <w:pPr>
              <w:rPr>
                <w:sz w:val="2"/>
                <w:szCs w:val="2"/>
              </w:rPr>
            </w:pPr>
          </w:p>
        </w:tc>
        <w:tc>
          <w:tcPr>
            <w:tcW w:w="715" w:type="dxa"/>
            <w:vMerge/>
            <w:tcBorders>
              <w:top w:val="nil"/>
            </w:tcBorders>
          </w:tcPr>
          <w:p w:rsidR="00B12CED" w:rsidRDefault="00B12CED">
            <w:pPr>
              <w:rPr>
                <w:sz w:val="2"/>
                <w:szCs w:val="2"/>
              </w:rPr>
            </w:pPr>
          </w:p>
        </w:tc>
        <w:tc>
          <w:tcPr>
            <w:tcW w:w="720" w:type="dxa"/>
            <w:vMerge/>
            <w:tcBorders>
              <w:top w:val="nil"/>
            </w:tcBorders>
          </w:tcPr>
          <w:p w:rsidR="00B12CED" w:rsidRDefault="00B12CED">
            <w:pPr>
              <w:rPr>
                <w:sz w:val="2"/>
                <w:szCs w:val="2"/>
              </w:rPr>
            </w:pPr>
          </w:p>
        </w:tc>
        <w:tc>
          <w:tcPr>
            <w:tcW w:w="719" w:type="dxa"/>
          </w:tcPr>
          <w:p w:rsidR="00B12CED" w:rsidRDefault="00627E38">
            <w:pPr>
              <w:pStyle w:val="TableParagraph"/>
              <w:spacing w:before="1" w:line="240" w:lineRule="auto"/>
              <w:ind w:left="111"/>
              <w:jc w:val="left"/>
              <w:rPr>
                <w:rFonts w:ascii="Calibri" w:hAnsi="Calibri"/>
                <w:b/>
                <w:sz w:val="18"/>
              </w:rPr>
            </w:pPr>
            <w:r>
              <w:rPr>
                <w:rFonts w:ascii="Calibri" w:hAnsi="Calibri"/>
                <w:b/>
                <w:sz w:val="18"/>
              </w:rPr>
              <w:t>15’</w:t>
            </w:r>
          </w:p>
        </w:tc>
        <w:tc>
          <w:tcPr>
            <w:tcW w:w="820" w:type="dxa"/>
          </w:tcPr>
          <w:p w:rsidR="00B12CED" w:rsidRDefault="00627E38">
            <w:pPr>
              <w:pStyle w:val="TableParagraph"/>
              <w:spacing w:before="1" w:line="240" w:lineRule="auto"/>
              <w:ind w:left="112"/>
              <w:jc w:val="left"/>
              <w:rPr>
                <w:rFonts w:ascii="Calibri" w:hAnsi="Calibri"/>
                <w:b/>
                <w:sz w:val="18"/>
              </w:rPr>
            </w:pPr>
            <w:r>
              <w:rPr>
                <w:rFonts w:ascii="Calibri" w:hAnsi="Calibri"/>
                <w:b/>
                <w:sz w:val="18"/>
              </w:rPr>
              <w:t>30’</w:t>
            </w:r>
          </w:p>
        </w:tc>
        <w:tc>
          <w:tcPr>
            <w:tcW w:w="714" w:type="dxa"/>
          </w:tcPr>
          <w:p w:rsidR="00B12CED" w:rsidRDefault="00627E38">
            <w:pPr>
              <w:pStyle w:val="TableParagraph"/>
              <w:spacing w:before="1" w:line="240" w:lineRule="auto"/>
              <w:ind w:left="113"/>
              <w:jc w:val="left"/>
              <w:rPr>
                <w:rFonts w:ascii="Calibri" w:hAnsi="Calibri"/>
                <w:b/>
                <w:sz w:val="18"/>
              </w:rPr>
            </w:pPr>
            <w:r>
              <w:rPr>
                <w:rFonts w:ascii="Calibri" w:hAnsi="Calibri"/>
                <w:b/>
                <w:sz w:val="18"/>
              </w:rPr>
              <w:t>45’</w:t>
            </w:r>
          </w:p>
        </w:tc>
        <w:tc>
          <w:tcPr>
            <w:tcW w:w="718" w:type="dxa"/>
          </w:tcPr>
          <w:p w:rsidR="00B12CED" w:rsidRDefault="00627E38">
            <w:pPr>
              <w:pStyle w:val="TableParagraph"/>
              <w:spacing w:before="1" w:line="240" w:lineRule="auto"/>
              <w:ind w:left="115"/>
              <w:jc w:val="left"/>
              <w:rPr>
                <w:rFonts w:ascii="Calibri" w:hAnsi="Calibri"/>
                <w:b/>
                <w:sz w:val="18"/>
              </w:rPr>
            </w:pPr>
            <w:r>
              <w:rPr>
                <w:rFonts w:ascii="Calibri" w:hAnsi="Calibri"/>
                <w:b/>
                <w:sz w:val="18"/>
              </w:rPr>
              <w:t>60’</w:t>
            </w:r>
          </w:p>
        </w:tc>
        <w:tc>
          <w:tcPr>
            <w:tcW w:w="719" w:type="dxa"/>
          </w:tcPr>
          <w:p w:rsidR="00B12CED" w:rsidRDefault="00627E38">
            <w:pPr>
              <w:pStyle w:val="TableParagraph"/>
              <w:spacing w:before="1" w:line="240" w:lineRule="auto"/>
              <w:ind w:left="117"/>
              <w:jc w:val="left"/>
              <w:rPr>
                <w:rFonts w:ascii="Calibri" w:hAnsi="Calibri"/>
                <w:b/>
                <w:sz w:val="18"/>
              </w:rPr>
            </w:pPr>
            <w:r>
              <w:rPr>
                <w:rFonts w:ascii="Calibri" w:hAnsi="Calibri"/>
                <w:b/>
                <w:sz w:val="18"/>
              </w:rPr>
              <w:t>75’</w:t>
            </w:r>
          </w:p>
        </w:tc>
        <w:tc>
          <w:tcPr>
            <w:tcW w:w="819" w:type="dxa"/>
          </w:tcPr>
          <w:p w:rsidR="00B12CED" w:rsidRDefault="00627E38">
            <w:pPr>
              <w:pStyle w:val="TableParagraph"/>
              <w:spacing w:before="1" w:line="240" w:lineRule="auto"/>
              <w:ind w:left="118"/>
              <w:jc w:val="left"/>
              <w:rPr>
                <w:rFonts w:ascii="Calibri" w:hAnsi="Calibri"/>
                <w:b/>
                <w:sz w:val="18"/>
              </w:rPr>
            </w:pPr>
            <w:r>
              <w:rPr>
                <w:rFonts w:ascii="Calibri" w:hAnsi="Calibri"/>
                <w:b/>
                <w:sz w:val="18"/>
              </w:rPr>
              <w:t>90’</w:t>
            </w:r>
          </w:p>
        </w:tc>
        <w:tc>
          <w:tcPr>
            <w:tcW w:w="719" w:type="dxa"/>
          </w:tcPr>
          <w:p w:rsidR="00B12CED" w:rsidRDefault="00627E38">
            <w:pPr>
              <w:pStyle w:val="TableParagraph"/>
              <w:spacing w:before="1" w:line="240" w:lineRule="auto"/>
              <w:ind w:left="120"/>
              <w:jc w:val="left"/>
              <w:rPr>
                <w:rFonts w:ascii="Calibri" w:hAnsi="Calibri"/>
                <w:b/>
                <w:sz w:val="18"/>
              </w:rPr>
            </w:pPr>
            <w:r>
              <w:rPr>
                <w:rFonts w:ascii="Calibri" w:hAnsi="Calibri"/>
                <w:b/>
                <w:sz w:val="18"/>
              </w:rPr>
              <w:t>105’</w:t>
            </w:r>
          </w:p>
        </w:tc>
        <w:tc>
          <w:tcPr>
            <w:tcW w:w="839" w:type="dxa"/>
          </w:tcPr>
          <w:p w:rsidR="00B12CED" w:rsidRDefault="00627E38">
            <w:pPr>
              <w:pStyle w:val="TableParagraph"/>
              <w:spacing w:before="1" w:line="240" w:lineRule="auto"/>
              <w:ind w:left="122"/>
              <w:jc w:val="left"/>
              <w:rPr>
                <w:rFonts w:ascii="Calibri" w:hAnsi="Calibri"/>
                <w:b/>
                <w:sz w:val="18"/>
              </w:rPr>
            </w:pPr>
            <w:r>
              <w:rPr>
                <w:rFonts w:ascii="Calibri" w:hAnsi="Calibri"/>
                <w:b/>
                <w:sz w:val="18"/>
              </w:rPr>
              <w:t>120’</w:t>
            </w:r>
          </w:p>
        </w:tc>
      </w:tr>
      <w:tr w:rsidR="00B12CED">
        <w:trPr>
          <w:trHeight w:val="325"/>
        </w:trPr>
        <w:tc>
          <w:tcPr>
            <w:tcW w:w="1104" w:type="dxa"/>
          </w:tcPr>
          <w:p w:rsidR="00B12CED" w:rsidRDefault="00627E38">
            <w:pPr>
              <w:pStyle w:val="TableParagraph"/>
              <w:spacing w:before="1" w:line="240" w:lineRule="auto"/>
              <w:ind w:left="110"/>
              <w:jc w:val="left"/>
              <w:rPr>
                <w:rFonts w:ascii="Calibri"/>
                <w:b/>
                <w:sz w:val="18"/>
              </w:rPr>
            </w:pPr>
            <w:r>
              <w:rPr>
                <w:rFonts w:ascii="Calibri"/>
                <w:b/>
                <w:sz w:val="18"/>
              </w:rPr>
              <w:t>Aquadest</w:t>
            </w:r>
          </w:p>
        </w:tc>
        <w:tc>
          <w:tcPr>
            <w:tcW w:w="715" w:type="dxa"/>
          </w:tcPr>
          <w:p w:rsidR="00B12CED" w:rsidRDefault="00627E38">
            <w:pPr>
              <w:pStyle w:val="TableParagraph"/>
              <w:spacing w:before="1" w:line="240" w:lineRule="auto"/>
              <w:ind w:left="110"/>
              <w:jc w:val="left"/>
              <w:rPr>
                <w:rFonts w:ascii="Calibri"/>
                <w:sz w:val="18"/>
              </w:rPr>
            </w:pPr>
            <w:r>
              <w:rPr>
                <w:rFonts w:ascii="Calibri"/>
                <w:sz w:val="18"/>
              </w:rPr>
              <w:t>143,33</w:t>
            </w:r>
          </w:p>
        </w:tc>
        <w:tc>
          <w:tcPr>
            <w:tcW w:w="720" w:type="dxa"/>
          </w:tcPr>
          <w:p w:rsidR="00B12CED" w:rsidRDefault="00627E38">
            <w:pPr>
              <w:pStyle w:val="TableParagraph"/>
              <w:spacing w:before="1" w:line="240" w:lineRule="auto"/>
              <w:ind w:left="110"/>
              <w:jc w:val="left"/>
              <w:rPr>
                <w:rFonts w:ascii="Calibri"/>
                <w:sz w:val="18"/>
              </w:rPr>
            </w:pPr>
            <w:r>
              <w:rPr>
                <w:rFonts w:ascii="Calibri"/>
                <w:sz w:val="18"/>
              </w:rPr>
              <w:t>97</w:t>
            </w:r>
          </w:p>
        </w:tc>
        <w:tc>
          <w:tcPr>
            <w:tcW w:w="719" w:type="dxa"/>
          </w:tcPr>
          <w:p w:rsidR="00B12CED" w:rsidRDefault="00627E38">
            <w:pPr>
              <w:pStyle w:val="TableParagraph"/>
              <w:spacing w:before="1" w:line="240" w:lineRule="auto"/>
              <w:ind w:left="111"/>
              <w:jc w:val="left"/>
              <w:rPr>
                <w:rFonts w:ascii="Calibri"/>
                <w:sz w:val="18"/>
              </w:rPr>
            </w:pPr>
            <w:r>
              <w:rPr>
                <w:rFonts w:ascii="Calibri"/>
                <w:sz w:val="18"/>
              </w:rPr>
              <w:t>177,33</w:t>
            </w:r>
          </w:p>
        </w:tc>
        <w:tc>
          <w:tcPr>
            <w:tcW w:w="820" w:type="dxa"/>
          </w:tcPr>
          <w:p w:rsidR="00B12CED" w:rsidRDefault="00627E38">
            <w:pPr>
              <w:pStyle w:val="TableParagraph"/>
              <w:spacing w:before="1" w:line="240" w:lineRule="auto"/>
              <w:ind w:left="112"/>
              <w:jc w:val="left"/>
              <w:rPr>
                <w:rFonts w:ascii="Calibri"/>
                <w:sz w:val="18"/>
              </w:rPr>
            </w:pPr>
            <w:r>
              <w:rPr>
                <w:rFonts w:ascii="Calibri"/>
                <w:sz w:val="18"/>
              </w:rPr>
              <w:t>175,33</w:t>
            </w:r>
          </w:p>
        </w:tc>
        <w:tc>
          <w:tcPr>
            <w:tcW w:w="714" w:type="dxa"/>
          </w:tcPr>
          <w:p w:rsidR="00B12CED" w:rsidRDefault="00627E38">
            <w:pPr>
              <w:pStyle w:val="TableParagraph"/>
              <w:spacing w:before="1" w:line="240" w:lineRule="auto"/>
              <w:ind w:left="113"/>
              <w:jc w:val="left"/>
              <w:rPr>
                <w:rFonts w:ascii="Calibri"/>
                <w:sz w:val="18"/>
              </w:rPr>
            </w:pPr>
            <w:r>
              <w:rPr>
                <w:rFonts w:ascii="Calibri"/>
                <w:sz w:val="18"/>
              </w:rPr>
              <w:t>167,33</w:t>
            </w:r>
          </w:p>
        </w:tc>
        <w:tc>
          <w:tcPr>
            <w:tcW w:w="718" w:type="dxa"/>
          </w:tcPr>
          <w:p w:rsidR="00B12CED" w:rsidRDefault="00627E38">
            <w:pPr>
              <w:pStyle w:val="TableParagraph"/>
              <w:spacing w:before="1" w:line="240" w:lineRule="auto"/>
              <w:ind w:left="115"/>
              <w:jc w:val="left"/>
              <w:rPr>
                <w:rFonts w:ascii="Calibri"/>
                <w:sz w:val="18"/>
              </w:rPr>
            </w:pPr>
            <w:r>
              <w:rPr>
                <w:rFonts w:ascii="Calibri"/>
                <w:sz w:val="18"/>
              </w:rPr>
              <w:t>159,67</w:t>
            </w:r>
          </w:p>
        </w:tc>
        <w:tc>
          <w:tcPr>
            <w:tcW w:w="719" w:type="dxa"/>
          </w:tcPr>
          <w:p w:rsidR="00B12CED" w:rsidRDefault="00627E38">
            <w:pPr>
              <w:pStyle w:val="TableParagraph"/>
              <w:spacing w:before="1" w:line="240" w:lineRule="auto"/>
              <w:ind w:left="117"/>
              <w:jc w:val="left"/>
              <w:rPr>
                <w:rFonts w:ascii="Calibri"/>
                <w:sz w:val="18"/>
              </w:rPr>
            </w:pPr>
            <w:r>
              <w:rPr>
                <w:rFonts w:ascii="Calibri"/>
                <w:sz w:val="18"/>
              </w:rPr>
              <w:t>153,33</w:t>
            </w:r>
          </w:p>
        </w:tc>
        <w:tc>
          <w:tcPr>
            <w:tcW w:w="819" w:type="dxa"/>
          </w:tcPr>
          <w:p w:rsidR="00B12CED" w:rsidRDefault="00627E38">
            <w:pPr>
              <w:pStyle w:val="TableParagraph"/>
              <w:spacing w:before="1" w:line="240" w:lineRule="auto"/>
              <w:ind w:left="118"/>
              <w:jc w:val="left"/>
              <w:rPr>
                <w:rFonts w:ascii="Calibri"/>
                <w:sz w:val="18"/>
              </w:rPr>
            </w:pPr>
            <w:r>
              <w:rPr>
                <w:rFonts w:ascii="Calibri"/>
                <w:sz w:val="18"/>
              </w:rPr>
              <w:t>146,67</w:t>
            </w:r>
          </w:p>
        </w:tc>
        <w:tc>
          <w:tcPr>
            <w:tcW w:w="719" w:type="dxa"/>
          </w:tcPr>
          <w:p w:rsidR="00B12CED" w:rsidRDefault="00627E38">
            <w:pPr>
              <w:pStyle w:val="TableParagraph"/>
              <w:spacing w:before="1" w:line="240" w:lineRule="auto"/>
              <w:ind w:left="120"/>
              <w:jc w:val="left"/>
              <w:rPr>
                <w:rFonts w:ascii="Calibri"/>
                <w:sz w:val="18"/>
              </w:rPr>
            </w:pPr>
            <w:r>
              <w:rPr>
                <w:rFonts w:ascii="Calibri"/>
                <w:sz w:val="18"/>
              </w:rPr>
              <w:t>142,33</w:t>
            </w:r>
          </w:p>
        </w:tc>
        <w:tc>
          <w:tcPr>
            <w:tcW w:w="839" w:type="dxa"/>
          </w:tcPr>
          <w:p w:rsidR="00B12CED" w:rsidRDefault="00627E38">
            <w:pPr>
              <w:pStyle w:val="TableParagraph"/>
              <w:spacing w:before="1" w:line="240" w:lineRule="auto"/>
              <w:ind w:left="122"/>
              <w:jc w:val="left"/>
              <w:rPr>
                <w:rFonts w:ascii="Calibri"/>
                <w:sz w:val="18"/>
              </w:rPr>
            </w:pPr>
            <w:r>
              <w:rPr>
                <w:rFonts w:ascii="Calibri"/>
                <w:sz w:val="18"/>
              </w:rPr>
              <w:t>134</w:t>
            </w:r>
          </w:p>
        </w:tc>
      </w:tr>
      <w:tr w:rsidR="00B12CED">
        <w:trPr>
          <w:trHeight w:val="340"/>
        </w:trPr>
        <w:tc>
          <w:tcPr>
            <w:tcW w:w="1104" w:type="dxa"/>
          </w:tcPr>
          <w:p w:rsidR="00B12CED" w:rsidRDefault="00627E38">
            <w:pPr>
              <w:pStyle w:val="TableParagraph"/>
              <w:spacing w:before="1" w:line="240" w:lineRule="auto"/>
              <w:ind w:left="110"/>
              <w:jc w:val="left"/>
              <w:rPr>
                <w:rFonts w:ascii="Calibri"/>
                <w:b/>
                <w:sz w:val="18"/>
              </w:rPr>
            </w:pPr>
            <w:r>
              <w:rPr>
                <w:rFonts w:ascii="Calibri"/>
                <w:b/>
                <w:sz w:val="18"/>
              </w:rPr>
              <w:t>CMC 0,5%</w:t>
            </w:r>
          </w:p>
        </w:tc>
        <w:tc>
          <w:tcPr>
            <w:tcW w:w="715" w:type="dxa"/>
          </w:tcPr>
          <w:p w:rsidR="00B12CED" w:rsidRDefault="00627E38">
            <w:pPr>
              <w:pStyle w:val="TableParagraph"/>
              <w:spacing w:before="1" w:line="240" w:lineRule="auto"/>
              <w:ind w:left="110"/>
              <w:jc w:val="left"/>
              <w:rPr>
                <w:rFonts w:ascii="Calibri"/>
                <w:sz w:val="18"/>
              </w:rPr>
            </w:pPr>
            <w:r>
              <w:rPr>
                <w:rFonts w:ascii="Calibri"/>
                <w:sz w:val="18"/>
              </w:rPr>
              <w:t>117</w:t>
            </w:r>
          </w:p>
        </w:tc>
        <w:tc>
          <w:tcPr>
            <w:tcW w:w="720" w:type="dxa"/>
          </w:tcPr>
          <w:p w:rsidR="00B12CED" w:rsidRDefault="00627E38">
            <w:pPr>
              <w:pStyle w:val="TableParagraph"/>
              <w:spacing w:before="1" w:line="240" w:lineRule="auto"/>
              <w:ind w:left="110"/>
              <w:jc w:val="left"/>
              <w:rPr>
                <w:rFonts w:ascii="Calibri"/>
                <w:sz w:val="18"/>
              </w:rPr>
            </w:pPr>
            <w:r>
              <w:rPr>
                <w:rFonts w:ascii="Calibri"/>
                <w:sz w:val="18"/>
              </w:rPr>
              <w:t>103,67</w:t>
            </w:r>
          </w:p>
        </w:tc>
        <w:tc>
          <w:tcPr>
            <w:tcW w:w="719" w:type="dxa"/>
          </w:tcPr>
          <w:p w:rsidR="00B12CED" w:rsidRDefault="00627E38">
            <w:pPr>
              <w:pStyle w:val="TableParagraph"/>
              <w:spacing w:before="1" w:line="240" w:lineRule="auto"/>
              <w:ind w:left="111"/>
              <w:jc w:val="left"/>
              <w:rPr>
                <w:rFonts w:ascii="Calibri"/>
                <w:sz w:val="18"/>
              </w:rPr>
            </w:pPr>
            <w:r>
              <w:rPr>
                <w:rFonts w:ascii="Calibri"/>
                <w:sz w:val="18"/>
              </w:rPr>
              <w:t>171</w:t>
            </w:r>
          </w:p>
        </w:tc>
        <w:tc>
          <w:tcPr>
            <w:tcW w:w="820" w:type="dxa"/>
          </w:tcPr>
          <w:p w:rsidR="00B12CED" w:rsidRDefault="00627E38">
            <w:pPr>
              <w:pStyle w:val="TableParagraph"/>
              <w:spacing w:before="1" w:line="240" w:lineRule="auto"/>
              <w:ind w:left="112"/>
              <w:jc w:val="left"/>
              <w:rPr>
                <w:rFonts w:ascii="Calibri"/>
                <w:sz w:val="18"/>
              </w:rPr>
            </w:pPr>
            <w:r>
              <w:rPr>
                <w:rFonts w:ascii="Calibri"/>
                <w:sz w:val="18"/>
              </w:rPr>
              <w:t>169</w:t>
            </w:r>
          </w:p>
        </w:tc>
        <w:tc>
          <w:tcPr>
            <w:tcW w:w="714" w:type="dxa"/>
          </w:tcPr>
          <w:p w:rsidR="00B12CED" w:rsidRDefault="00627E38">
            <w:pPr>
              <w:pStyle w:val="TableParagraph"/>
              <w:spacing w:before="1" w:line="240" w:lineRule="auto"/>
              <w:ind w:left="113"/>
              <w:jc w:val="left"/>
              <w:rPr>
                <w:rFonts w:ascii="Calibri"/>
                <w:sz w:val="18"/>
              </w:rPr>
            </w:pPr>
            <w:r>
              <w:rPr>
                <w:rFonts w:ascii="Calibri"/>
                <w:sz w:val="18"/>
              </w:rPr>
              <w:t>160,67</w:t>
            </w:r>
          </w:p>
        </w:tc>
        <w:tc>
          <w:tcPr>
            <w:tcW w:w="718" w:type="dxa"/>
          </w:tcPr>
          <w:p w:rsidR="00B12CED" w:rsidRDefault="00627E38">
            <w:pPr>
              <w:pStyle w:val="TableParagraph"/>
              <w:spacing w:before="1" w:line="240" w:lineRule="auto"/>
              <w:ind w:left="115"/>
              <w:jc w:val="left"/>
              <w:rPr>
                <w:rFonts w:ascii="Calibri"/>
                <w:sz w:val="18"/>
              </w:rPr>
            </w:pPr>
            <w:r>
              <w:rPr>
                <w:rFonts w:ascii="Calibri"/>
                <w:sz w:val="18"/>
              </w:rPr>
              <w:t>152,67</w:t>
            </w:r>
          </w:p>
        </w:tc>
        <w:tc>
          <w:tcPr>
            <w:tcW w:w="719" w:type="dxa"/>
          </w:tcPr>
          <w:p w:rsidR="00B12CED" w:rsidRDefault="00627E38">
            <w:pPr>
              <w:pStyle w:val="TableParagraph"/>
              <w:spacing w:before="1" w:line="240" w:lineRule="auto"/>
              <w:ind w:left="117"/>
              <w:jc w:val="left"/>
              <w:rPr>
                <w:rFonts w:ascii="Calibri"/>
                <w:sz w:val="18"/>
              </w:rPr>
            </w:pPr>
            <w:r>
              <w:rPr>
                <w:rFonts w:ascii="Calibri"/>
                <w:sz w:val="18"/>
              </w:rPr>
              <w:t>142,67</w:t>
            </w:r>
          </w:p>
        </w:tc>
        <w:tc>
          <w:tcPr>
            <w:tcW w:w="819" w:type="dxa"/>
          </w:tcPr>
          <w:p w:rsidR="00B12CED" w:rsidRDefault="00627E38">
            <w:pPr>
              <w:pStyle w:val="TableParagraph"/>
              <w:spacing w:before="1" w:line="240" w:lineRule="auto"/>
              <w:ind w:left="118"/>
              <w:jc w:val="left"/>
              <w:rPr>
                <w:rFonts w:ascii="Calibri"/>
                <w:sz w:val="18"/>
              </w:rPr>
            </w:pPr>
            <w:r>
              <w:rPr>
                <w:rFonts w:ascii="Calibri"/>
                <w:sz w:val="18"/>
              </w:rPr>
              <w:t>138,33</w:t>
            </w:r>
          </w:p>
        </w:tc>
        <w:tc>
          <w:tcPr>
            <w:tcW w:w="719" w:type="dxa"/>
          </w:tcPr>
          <w:p w:rsidR="00B12CED" w:rsidRDefault="00627E38">
            <w:pPr>
              <w:pStyle w:val="TableParagraph"/>
              <w:spacing w:before="1" w:line="240" w:lineRule="auto"/>
              <w:ind w:left="120"/>
              <w:jc w:val="left"/>
              <w:rPr>
                <w:rFonts w:ascii="Calibri"/>
                <w:sz w:val="18"/>
              </w:rPr>
            </w:pPr>
            <w:r>
              <w:rPr>
                <w:rFonts w:ascii="Calibri"/>
                <w:sz w:val="18"/>
              </w:rPr>
              <w:t>131,67</w:t>
            </w:r>
          </w:p>
        </w:tc>
        <w:tc>
          <w:tcPr>
            <w:tcW w:w="839" w:type="dxa"/>
          </w:tcPr>
          <w:p w:rsidR="00B12CED" w:rsidRDefault="00627E38">
            <w:pPr>
              <w:pStyle w:val="TableParagraph"/>
              <w:spacing w:before="1" w:line="240" w:lineRule="auto"/>
              <w:ind w:left="122"/>
              <w:jc w:val="left"/>
              <w:rPr>
                <w:rFonts w:ascii="Calibri"/>
                <w:sz w:val="18"/>
              </w:rPr>
            </w:pPr>
            <w:r>
              <w:rPr>
                <w:rFonts w:ascii="Calibri"/>
                <w:sz w:val="18"/>
              </w:rPr>
              <w:t>128,67</w:t>
            </w:r>
          </w:p>
        </w:tc>
      </w:tr>
      <w:tr w:rsidR="00B12CED">
        <w:trPr>
          <w:trHeight w:val="326"/>
        </w:trPr>
        <w:tc>
          <w:tcPr>
            <w:tcW w:w="1104" w:type="dxa"/>
          </w:tcPr>
          <w:p w:rsidR="00B12CED" w:rsidRDefault="00627E38">
            <w:pPr>
              <w:pStyle w:val="TableParagraph"/>
              <w:spacing w:before="1" w:line="240" w:lineRule="auto"/>
              <w:ind w:left="110"/>
              <w:jc w:val="left"/>
              <w:rPr>
                <w:rFonts w:ascii="Calibri"/>
                <w:b/>
                <w:sz w:val="18"/>
              </w:rPr>
            </w:pPr>
            <w:r>
              <w:rPr>
                <w:rFonts w:ascii="Calibri"/>
                <w:b/>
                <w:sz w:val="18"/>
              </w:rPr>
              <w:t>Metformin</w:t>
            </w:r>
          </w:p>
        </w:tc>
        <w:tc>
          <w:tcPr>
            <w:tcW w:w="715" w:type="dxa"/>
          </w:tcPr>
          <w:p w:rsidR="00B12CED" w:rsidRDefault="00627E38">
            <w:pPr>
              <w:pStyle w:val="TableParagraph"/>
              <w:spacing w:before="1" w:line="240" w:lineRule="auto"/>
              <w:ind w:left="110"/>
              <w:jc w:val="left"/>
              <w:rPr>
                <w:rFonts w:ascii="Calibri"/>
                <w:sz w:val="18"/>
              </w:rPr>
            </w:pPr>
            <w:r>
              <w:rPr>
                <w:rFonts w:ascii="Calibri"/>
                <w:sz w:val="18"/>
              </w:rPr>
              <w:t>122</w:t>
            </w:r>
          </w:p>
        </w:tc>
        <w:tc>
          <w:tcPr>
            <w:tcW w:w="720" w:type="dxa"/>
          </w:tcPr>
          <w:p w:rsidR="00B12CED" w:rsidRDefault="00627E38">
            <w:pPr>
              <w:pStyle w:val="TableParagraph"/>
              <w:spacing w:before="1" w:line="240" w:lineRule="auto"/>
              <w:ind w:left="110"/>
              <w:jc w:val="left"/>
              <w:rPr>
                <w:rFonts w:ascii="Calibri"/>
                <w:sz w:val="18"/>
              </w:rPr>
            </w:pPr>
            <w:r>
              <w:rPr>
                <w:rFonts w:ascii="Calibri"/>
                <w:sz w:val="18"/>
              </w:rPr>
              <w:t>99,67</w:t>
            </w:r>
          </w:p>
        </w:tc>
        <w:tc>
          <w:tcPr>
            <w:tcW w:w="719" w:type="dxa"/>
          </w:tcPr>
          <w:p w:rsidR="00B12CED" w:rsidRDefault="00627E38">
            <w:pPr>
              <w:pStyle w:val="TableParagraph"/>
              <w:spacing w:before="1" w:line="240" w:lineRule="auto"/>
              <w:ind w:left="111"/>
              <w:jc w:val="left"/>
              <w:rPr>
                <w:rFonts w:ascii="Calibri"/>
                <w:sz w:val="18"/>
              </w:rPr>
            </w:pPr>
            <w:r>
              <w:rPr>
                <w:rFonts w:ascii="Calibri"/>
                <w:sz w:val="18"/>
              </w:rPr>
              <w:t>151,67</w:t>
            </w:r>
          </w:p>
        </w:tc>
        <w:tc>
          <w:tcPr>
            <w:tcW w:w="820" w:type="dxa"/>
          </w:tcPr>
          <w:p w:rsidR="00B12CED" w:rsidRDefault="00627E38">
            <w:pPr>
              <w:pStyle w:val="TableParagraph"/>
              <w:spacing w:before="1" w:line="240" w:lineRule="auto"/>
              <w:ind w:left="112"/>
              <w:jc w:val="left"/>
              <w:rPr>
                <w:rFonts w:ascii="Calibri"/>
                <w:sz w:val="18"/>
              </w:rPr>
            </w:pPr>
            <w:r>
              <w:rPr>
                <w:rFonts w:ascii="Calibri"/>
                <w:sz w:val="18"/>
              </w:rPr>
              <w:t>142,33</w:t>
            </w:r>
          </w:p>
        </w:tc>
        <w:tc>
          <w:tcPr>
            <w:tcW w:w="714" w:type="dxa"/>
          </w:tcPr>
          <w:p w:rsidR="00B12CED" w:rsidRDefault="00627E38">
            <w:pPr>
              <w:pStyle w:val="TableParagraph"/>
              <w:spacing w:before="1" w:line="240" w:lineRule="auto"/>
              <w:ind w:left="113"/>
              <w:jc w:val="left"/>
              <w:rPr>
                <w:rFonts w:ascii="Calibri"/>
                <w:sz w:val="18"/>
              </w:rPr>
            </w:pPr>
            <w:r>
              <w:rPr>
                <w:rFonts w:ascii="Calibri"/>
                <w:sz w:val="18"/>
              </w:rPr>
              <w:t>139</w:t>
            </w:r>
          </w:p>
        </w:tc>
        <w:tc>
          <w:tcPr>
            <w:tcW w:w="718" w:type="dxa"/>
          </w:tcPr>
          <w:p w:rsidR="00B12CED" w:rsidRDefault="00627E38">
            <w:pPr>
              <w:pStyle w:val="TableParagraph"/>
              <w:spacing w:before="1" w:line="240" w:lineRule="auto"/>
              <w:ind w:left="115"/>
              <w:jc w:val="left"/>
              <w:rPr>
                <w:rFonts w:ascii="Calibri"/>
                <w:sz w:val="18"/>
              </w:rPr>
            </w:pPr>
            <w:r>
              <w:rPr>
                <w:rFonts w:ascii="Calibri"/>
                <w:sz w:val="18"/>
              </w:rPr>
              <w:t>137,67</w:t>
            </w:r>
          </w:p>
        </w:tc>
        <w:tc>
          <w:tcPr>
            <w:tcW w:w="719" w:type="dxa"/>
          </w:tcPr>
          <w:p w:rsidR="00B12CED" w:rsidRDefault="00627E38">
            <w:pPr>
              <w:pStyle w:val="TableParagraph"/>
              <w:spacing w:before="1" w:line="240" w:lineRule="auto"/>
              <w:ind w:left="117"/>
              <w:jc w:val="left"/>
              <w:rPr>
                <w:rFonts w:ascii="Calibri"/>
                <w:sz w:val="18"/>
              </w:rPr>
            </w:pPr>
            <w:r>
              <w:rPr>
                <w:rFonts w:ascii="Calibri"/>
                <w:sz w:val="18"/>
              </w:rPr>
              <w:t>127,67</w:t>
            </w:r>
          </w:p>
        </w:tc>
        <w:tc>
          <w:tcPr>
            <w:tcW w:w="819" w:type="dxa"/>
          </w:tcPr>
          <w:p w:rsidR="00B12CED" w:rsidRDefault="00627E38">
            <w:pPr>
              <w:pStyle w:val="TableParagraph"/>
              <w:spacing w:before="1" w:line="240" w:lineRule="auto"/>
              <w:ind w:left="118"/>
              <w:jc w:val="left"/>
              <w:rPr>
                <w:rFonts w:ascii="Calibri"/>
                <w:sz w:val="18"/>
              </w:rPr>
            </w:pPr>
            <w:r>
              <w:rPr>
                <w:rFonts w:ascii="Calibri"/>
                <w:sz w:val="18"/>
              </w:rPr>
              <w:t>118,33</w:t>
            </w:r>
          </w:p>
        </w:tc>
        <w:tc>
          <w:tcPr>
            <w:tcW w:w="719" w:type="dxa"/>
          </w:tcPr>
          <w:p w:rsidR="00B12CED" w:rsidRDefault="00627E38">
            <w:pPr>
              <w:pStyle w:val="TableParagraph"/>
              <w:spacing w:before="1" w:line="240" w:lineRule="auto"/>
              <w:ind w:left="120"/>
              <w:jc w:val="left"/>
              <w:rPr>
                <w:rFonts w:ascii="Calibri"/>
                <w:sz w:val="18"/>
              </w:rPr>
            </w:pPr>
            <w:r>
              <w:rPr>
                <w:rFonts w:ascii="Calibri"/>
                <w:sz w:val="18"/>
              </w:rPr>
              <w:t>108</w:t>
            </w:r>
          </w:p>
        </w:tc>
        <w:tc>
          <w:tcPr>
            <w:tcW w:w="839" w:type="dxa"/>
          </w:tcPr>
          <w:p w:rsidR="00B12CED" w:rsidRDefault="00627E38">
            <w:pPr>
              <w:pStyle w:val="TableParagraph"/>
              <w:spacing w:before="1" w:line="240" w:lineRule="auto"/>
              <w:ind w:left="122"/>
              <w:jc w:val="left"/>
              <w:rPr>
                <w:rFonts w:ascii="Calibri"/>
                <w:sz w:val="18"/>
              </w:rPr>
            </w:pPr>
            <w:r>
              <w:rPr>
                <w:rFonts w:ascii="Calibri"/>
                <w:sz w:val="18"/>
              </w:rPr>
              <w:t>89</w:t>
            </w:r>
          </w:p>
        </w:tc>
      </w:tr>
      <w:tr w:rsidR="00B12CED">
        <w:trPr>
          <w:trHeight w:val="340"/>
        </w:trPr>
        <w:tc>
          <w:tcPr>
            <w:tcW w:w="1104" w:type="dxa"/>
          </w:tcPr>
          <w:p w:rsidR="00B12CED" w:rsidRDefault="00627E38">
            <w:pPr>
              <w:pStyle w:val="TableParagraph"/>
              <w:spacing w:before="1" w:line="240" w:lineRule="auto"/>
              <w:ind w:left="110"/>
              <w:jc w:val="left"/>
              <w:rPr>
                <w:rFonts w:ascii="Calibri"/>
                <w:b/>
                <w:sz w:val="18"/>
              </w:rPr>
            </w:pPr>
            <w:r>
              <w:rPr>
                <w:rFonts w:ascii="Calibri"/>
                <w:b/>
                <w:sz w:val="18"/>
              </w:rPr>
              <w:t>EEBPC I</w:t>
            </w:r>
          </w:p>
        </w:tc>
        <w:tc>
          <w:tcPr>
            <w:tcW w:w="715" w:type="dxa"/>
          </w:tcPr>
          <w:p w:rsidR="00B12CED" w:rsidRDefault="00627E38">
            <w:pPr>
              <w:pStyle w:val="TableParagraph"/>
              <w:spacing w:before="1" w:line="240" w:lineRule="auto"/>
              <w:ind w:left="110"/>
              <w:jc w:val="left"/>
              <w:rPr>
                <w:rFonts w:ascii="Calibri"/>
                <w:sz w:val="18"/>
              </w:rPr>
            </w:pPr>
            <w:r>
              <w:rPr>
                <w:rFonts w:ascii="Calibri"/>
                <w:sz w:val="18"/>
              </w:rPr>
              <w:t>128,67</w:t>
            </w:r>
          </w:p>
        </w:tc>
        <w:tc>
          <w:tcPr>
            <w:tcW w:w="720" w:type="dxa"/>
          </w:tcPr>
          <w:p w:rsidR="00B12CED" w:rsidRDefault="00627E38">
            <w:pPr>
              <w:pStyle w:val="TableParagraph"/>
              <w:spacing w:before="1" w:line="240" w:lineRule="auto"/>
              <w:ind w:left="110"/>
              <w:jc w:val="left"/>
              <w:rPr>
                <w:rFonts w:ascii="Calibri"/>
                <w:sz w:val="18"/>
              </w:rPr>
            </w:pPr>
            <w:r>
              <w:rPr>
                <w:rFonts w:ascii="Calibri"/>
                <w:sz w:val="18"/>
              </w:rPr>
              <w:t>81,67</w:t>
            </w:r>
          </w:p>
        </w:tc>
        <w:tc>
          <w:tcPr>
            <w:tcW w:w="719" w:type="dxa"/>
          </w:tcPr>
          <w:p w:rsidR="00B12CED" w:rsidRDefault="00627E38">
            <w:pPr>
              <w:pStyle w:val="TableParagraph"/>
              <w:spacing w:before="1" w:line="240" w:lineRule="auto"/>
              <w:ind w:left="111"/>
              <w:jc w:val="left"/>
              <w:rPr>
                <w:rFonts w:ascii="Calibri"/>
                <w:sz w:val="18"/>
              </w:rPr>
            </w:pPr>
            <w:r>
              <w:rPr>
                <w:rFonts w:ascii="Calibri"/>
                <w:sz w:val="18"/>
              </w:rPr>
              <w:t>144,67</w:t>
            </w:r>
          </w:p>
        </w:tc>
        <w:tc>
          <w:tcPr>
            <w:tcW w:w="820" w:type="dxa"/>
          </w:tcPr>
          <w:p w:rsidR="00B12CED" w:rsidRDefault="00627E38">
            <w:pPr>
              <w:pStyle w:val="TableParagraph"/>
              <w:spacing w:before="1" w:line="240" w:lineRule="auto"/>
              <w:ind w:left="112"/>
              <w:jc w:val="left"/>
              <w:rPr>
                <w:rFonts w:ascii="Calibri"/>
                <w:sz w:val="18"/>
              </w:rPr>
            </w:pPr>
            <w:r>
              <w:rPr>
                <w:rFonts w:ascii="Calibri"/>
                <w:sz w:val="18"/>
              </w:rPr>
              <w:t>136</w:t>
            </w:r>
          </w:p>
        </w:tc>
        <w:tc>
          <w:tcPr>
            <w:tcW w:w="714" w:type="dxa"/>
          </w:tcPr>
          <w:p w:rsidR="00B12CED" w:rsidRDefault="00627E38">
            <w:pPr>
              <w:pStyle w:val="TableParagraph"/>
              <w:spacing w:before="1" w:line="240" w:lineRule="auto"/>
              <w:ind w:left="113"/>
              <w:jc w:val="left"/>
              <w:rPr>
                <w:rFonts w:ascii="Calibri"/>
                <w:sz w:val="18"/>
              </w:rPr>
            </w:pPr>
            <w:r>
              <w:rPr>
                <w:rFonts w:ascii="Calibri"/>
                <w:sz w:val="18"/>
              </w:rPr>
              <w:t>123,67</w:t>
            </w:r>
          </w:p>
        </w:tc>
        <w:tc>
          <w:tcPr>
            <w:tcW w:w="718" w:type="dxa"/>
          </w:tcPr>
          <w:p w:rsidR="00B12CED" w:rsidRDefault="00627E38">
            <w:pPr>
              <w:pStyle w:val="TableParagraph"/>
              <w:spacing w:before="1" w:line="240" w:lineRule="auto"/>
              <w:ind w:left="115"/>
              <w:jc w:val="left"/>
              <w:rPr>
                <w:rFonts w:ascii="Calibri"/>
                <w:sz w:val="18"/>
              </w:rPr>
            </w:pPr>
            <w:r>
              <w:rPr>
                <w:rFonts w:ascii="Calibri"/>
                <w:sz w:val="18"/>
              </w:rPr>
              <w:t>118,67</w:t>
            </w:r>
          </w:p>
        </w:tc>
        <w:tc>
          <w:tcPr>
            <w:tcW w:w="719" w:type="dxa"/>
          </w:tcPr>
          <w:p w:rsidR="00B12CED" w:rsidRDefault="00627E38">
            <w:pPr>
              <w:pStyle w:val="TableParagraph"/>
              <w:spacing w:before="1" w:line="240" w:lineRule="auto"/>
              <w:ind w:left="117"/>
              <w:jc w:val="left"/>
              <w:rPr>
                <w:rFonts w:ascii="Calibri"/>
                <w:sz w:val="18"/>
              </w:rPr>
            </w:pPr>
            <w:r>
              <w:rPr>
                <w:rFonts w:ascii="Calibri"/>
                <w:sz w:val="18"/>
              </w:rPr>
              <w:t>117,33</w:t>
            </w:r>
          </w:p>
        </w:tc>
        <w:tc>
          <w:tcPr>
            <w:tcW w:w="819" w:type="dxa"/>
          </w:tcPr>
          <w:p w:rsidR="00B12CED" w:rsidRDefault="00627E38">
            <w:pPr>
              <w:pStyle w:val="TableParagraph"/>
              <w:spacing w:before="1" w:line="240" w:lineRule="auto"/>
              <w:ind w:left="118"/>
              <w:jc w:val="left"/>
              <w:rPr>
                <w:rFonts w:ascii="Calibri"/>
                <w:sz w:val="18"/>
              </w:rPr>
            </w:pPr>
            <w:r>
              <w:rPr>
                <w:rFonts w:ascii="Calibri"/>
                <w:sz w:val="18"/>
              </w:rPr>
              <w:t>106,33</w:t>
            </w:r>
          </w:p>
        </w:tc>
        <w:tc>
          <w:tcPr>
            <w:tcW w:w="719" w:type="dxa"/>
          </w:tcPr>
          <w:p w:rsidR="00B12CED" w:rsidRDefault="00627E38">
            <w:pPr>
              <w:pStyle w:val="TableParagraph"/>
              <w:spacing w:before="1" w:line="240" w:lineRule="auto"/>
              <w:ind w:left="120"/>
              <w:jc w:val="left"/>
              <w:rPr>
                <w:rFonts w:ascii="Calibri"/>
                <w:sz w:val="18"/>
              </w:rPr>
            </w:pPr>
            <w:r>
              <w:rPr>
                <w:rFonts w:ascii="Calibri"/>
                <w:sz w:val="18"/>
              </w:rPr>
              <w:t>104</w:t>
            </w:r>
          </w:p>
        </w:tc>
        <w:tc>
          <w:tcPr>
            <w:tcW w:w="839" w:type="dxa"/>
          </w:tcPr>
          <w:p w:rsidR="00B12CED" w:rsidRDefault="00627E38">
            <w:pPr>
              <w:pStyle w:val="TableParagraph"/>
              <w:spacing w:before="1" w:line="240" w:lineRule="auto"/>
              <w:ind w:left="122"/>
              <w:jc w:val="left"/>
              <w:rPr>
                <w:rFonts w:ascii="Calibri"/>
                <w:sz w:val="18"/>
              </w:rPr>
            </w:pPr>
            <w:r>
              <w:rPr>
                <w:rFonts w:ascii="Calibri"/>
                <w:sz w:val="18"/>
              </w:rPr>
              <w:t>114,67</w:t>
            </w:r>
          </w:p>
        </w:tc>
      </w:tr>
      <w:tr w:rsidR="00B12CED">
        <w:trPr>
          <w:trHeight w:val="345"/>
        </w:trPr>
        <w:tc>
          <w:tcPr>
            <w:tcW w:w="1104" w:type="dxa"/>
          </w:tcPr>
          <w:p w:rsidR="00B12CED" w:rsidRDefault="00627E38">
            <w:pPr>
              <w:pStyle w:val="TableParagraph"/>
              <w:spacing w:before="1" w:line="240" w:lineRule="auto"/>
              <w:ind w:left="110"/>
              <w:jc w:val="left"/>
              <w:rPr>
                <w:rFonts w:ascii="Calibri"/>
                <w:b/>
                <w:sz w:val="18"/>
              </w:rPr>
            </w:pPr>
            <w:r>
              <w:rPr>
                <w:rFonts w:ascii="Calibri"/>
                <w:b/>
                <w:sz w:val="18"/>
              </w:rPr>
              <w:t>EEBPC II</w:t>
            </w:r>
          </w:p>
        </w:tc>
        <w:tc>
          <w:tcPr>
            <w:tcW w:w="715" w:type="dxa"/>
          </w:tcPr>
          <w:p w:rsidR="00B12CED" w:rsidRDefault="00627E38">
            <w:pPr>
              <w:pStyle w:val="TableParagraph"/>
              <w:spacing w:before="1" w:line="240" w:lineRule="auto"/>
              <w:ind w:left="110"/>
              <w:jc w:val="left"/>
              <w:rPr>
                <w:rFonts w:ascii="Calibri"/>
                <w:sz w:val="18"/>
              </w:rPr>
            </w:pPr>
            <w:r>
              <w:rPr>
                <w:rFonts w:ascii="Calibri"/>
                <w:sz w:val="18"/>
              </w:rPr>
              <w:t>118</w:t>
            </w:r>
          </w:p>
        </w:tc>
        <w:tc>
          <w:tcPr>
            <w:tcW w:w="720" w:type="dxa"/>
          </w:tcPr>
          <w:p w:rsidR="00B12CED" w:rsidRDefault="00627E38">
            <w:pPr>
              <w:pStyle w:val="TableParagraph"/>
              <w:spacing w:before="1" w:line="240" w:lineRule="auto"/>
              <w:ind w:left="110"/>
              <w:jc w:val="left"/>
              <w:rPr>
                <w:rFonts w:ascii="Calibri"/>
                <w:sz w:val="18"/>
              </w:rPr>
            </w:pPr>
            <w:r>
              <w:rPr>
                <w:rFonts w:ascii="Calibri"/>
                <w:sz w:val="18"/>
              </w:rPr>
              <w:t>83,67</w:t>
            </w:r>
          </w:p>
        </w:tc>
        <w:tc>
          <w:tcPr>
            <w:tcW w:w="719" w:type="dxa"/>
          </w:tcPr>
          <w:p w:rsidR="00B12CED" w:rsidRDefault="00627E38">
            <w:pPr>
              <w:pStyle w:val="TableParagraph"/>
              <w:spacing w:before="1" w:line="240" w:lineRule="auto"/>
              <w:ind w:left="111"/>
              <w:jc w:val="left"/>
              <w:rPr>
                <w:rFonts w:ascii="Calibri"/>
                <w:sz w:val="18"/>
              </w:rPr>
            </w:pPr>
            <w:r>
              <w:rPr>
                <w:rFonts w:ascii="Calibri"/>
                <w:sz w:val="18"/>
              </w:rPr>
              <w:t>150,67</w:t>
            </w:r>
          </w:p>
        </w:tc>
        <w:tc>
          <w:tcPr>
            <w:tcW w:w="820" w:type="dxa"/>
          </w:tcPr>
          <w:p w:rsidR="00B12CED" w:rsidRDefault="00627E38">
            <w:pPr>
              <w:pStyle w:val="TableParagraph"/>
              <w:spacing w:before="1" w:line="240" w:lineRule="auto"/>
              <w:ind w:left="112"/>
              <w:jc w:val="left"/>
              <w:rPr>
                <w:rFonts w:ascii="Calibri"/>
                <w:sz w:val="18"/>
              </w:rPr>
            </w:pPr>
            <w:r>
              <w:rPr>
                <w:rFonts w:ascii="Calibri"/>
                <w:sz w:val="18"/>
              </w:rPr>
              <w:t>151</w:t>
            </w:r>
          </w:p>
        </w:tc>
        <w:tc>
          <w:tcPr>
            <w:tcW w:w="714" w:type="dxa"/>
          </w:tcPr>
          <w:p w:rsidR="00B12CED" w:rsidRDefault="00627E38">
            <w:pPr>
              <w:pStyle w:val="TableParagraph"/>
              <w:spacing w:before="1" w:line="240" w:lineRule="auto"/>
              <w:ind w:left="113"/>
              <w:jc w:val="left"/>
              <w:rPr>
                <w:rFonts w:ascii="Calibri"/>
                <w:sz w:val="18"/>
              </w:rPr>
            </w:pPr>
            <w:r>
              <w:rPr>
                <w:rFonts w:ascii="Calibri"/>
                <w:sz w:val="18"/>
              </w:rPr>
              <w:t>146</w:t>
            </w:r>
          </w:p>
        </w:tc>
        <w:tc>
          <w:tcPr>
            <w:tcW w:w="718" w:type="dxa"/>
          </w:tcPr>
          <w:p w:rsidR="00B12CED" w:rsidRDefault="00627E38">
            <w:pPr>
              <w:pStyle w:val="TableParagraph"/>
              <w:spacing w:before="1" w:line="240" w:lineRule="auto"/>
              <w:ind w:left="115"/>
              <w:jc w:val="left"/>
              <w:rPr>
                <w:rFonts w:ascii="Calibri"/>
                <w:sz w:val="18"/>
              </w:rPr>
            </w:pPr>
            <w:r>
              <w:rPr>
                <w:rFonts w:ascii="Calibri"/>
                <w:sz w:val="18"/>
              </w:rPr>
              <w:t>142,33</w:t>
            </w:r>
          </w:p>
        </w:tc>
        <w:tc>
          <w:tcPr>
            <w:tcW w:w="719" w:type="dxa"/>
          </w:tcPr>
          <w:p w:rsidR="00B12CED" w:rsidRDefault="00627E38">
            <w:pPr>
              <w:pStyle w:val="TableParagraph"/>
              <w:spacing w:before="1" w:line="240" w:lineRule="auto"/>
              <w:ind w:left="117"/>
              <w:jc w:val="left"/>
              <w:rPr>
                <w:rFonts w:ascii="Calibri"/>
                <w:sz w:val="18"/>
              </w:rPr>
            </w:pPr>
            <w:r>
              <w:rPr>
                <w:rFonts w:ascii="Calibri"/>
                <w:sz w:val="18"/>
              </w:rPr>
              <w:t>125</w:t>
            </w:r>
          </w:p>
        </w:tc>
        <w:tc>
          <w:tcPr>
            <w:tcW w:w="819" w:type="dxa"/>
          </w:tcPr>
          <w:p w:rsidR="00B12CED" w:rsidRDefault="00627E38">
            <w:pPr>
              <w:pStyle w:val="TableParagraph"/>
              <w:spacing w:before="1" w:line="240" w:lineRule="auto"/>
              <w:ind w:left="118"/>
              <w:jc w:val="left"/>
              <w:rPr>
                <w:rFonts w:ascii="Calibri"/>
                <w:sz w:val="18"/>
              </w:rPr>
            </w:pPr>
            <w:r>
              <w:rPr>
                <w:rFonts w:ascii="Calibri"/>
                <w:sz w:val="18"/>
              </w:rPr>
              <w:t>126,67</w:t>
            </w:r>
          </w:p>
        </w:tc>
        <w:tc>
          <w:tcPr>
            <w:tcW w:w="719" w:type="dxa"/>
          </w:tcPr>
          <w:p w:rsidR="00B12CED" w:rsidRDefault="00627E38">
            <w:pPr>
              <w:pStyle w:val="TableParagraph"/>
              <w:spacing w:before="1" w:line="240" w:lineRule="auto"/>
              <w:ind w:left="120"/>
              <w:jc w:val="left"/>
              <w:rPr>
                <w:rFonts w:ascii="Calibri"/>
                <w:sz w:val="18"/>
              </w:rPr>
            </w:pPr>
            <w:r>
              <w:rPr>
                <w:rFonts w:ascii="Calibri"/>
                <w:sz w:val="18"/>
              </w:rPr>
              <w:t>121,67</w:t>
            </w:r>
          </w:p>
        </w:tc>
        <w:tc>
          <w:tcPr>
            <w:tcW w:w="839" w:type="dxa"/>
          </w:tcPr>
          <w:p w:rsidR="00B12CED" w:rsidRDefault="00627E38">
            <w:pPr>
              <w:pStyle w:val="TableParagraph"/>
              <w:spacing w:before="1" w:line="240" w:lineRule="auto"/>
              <w:ind w:left="122"/>
              <w:jc w:val="left"/>
              <w:rPr>
                <w:rFonts w:ascii="Calibri"/>
                <w:sz w:val="18"/>
              </w:rPr>
            </w:pPr>
            <w:r>
              <w:rPr>
                <w:rFonts w:ascii="Calibri"/>
                <w:sz w:val="18"/>
              </w:rPr>
              <w:t>102,67</w:t>
            </w:r>
          </w:p>
        </w:tc>
      </w:tr>
      <w:tr w:rsidR="00B12CED">
        <w:trPr>
          <w:trHeight w:val="340"/>
        </w:trPr>
        <w:tc>
          <w:tcPr>
            <w:tcW w:w="1104" w:type="dxa"/>
          </w:tcPr>
          <w:p w:rsidR="00B12CED" w:rsidRDefault="00627E38">
            <w:pPr>
              <w:pStyle w:val="TableParagraph"/>
              <w:spacing w:before="1" w:line="240" w:lineRule="auto"/>
              <w:ind w:left="110"/>
              <w:jc w:val="left"/>
              <w:rPr>
                <w:rFonts w:ascii="Calibri"/>
                <w:b/>
                <w:sz w:val="18"/>
              </w:rPr>
            </w:pPr>
            <w:r>
              <w:rPr>
                <w:rFonts w:ascii="Calibri"/>
                <w:b/>
                <w:sz w:val="18"/>
              </w:rPr>
              <w:t>EEBPC III</w:t>
            </w:r>
          </w:p>
        </w:tc>
        <w:tc>
          <w:tcPr>
            <w:tcW w:w="715" w:type="dxa"/>
          </w:tcPr>
          <w:p w:rsidR="00B12CED" w:rsidRDefault="00627E38">
            <w:pPr>
              <w:pStyle w:val="TableParagraph"/>
              <w:spacing w:before="1" w:line="240" w:lineRule="auto"/>
              <w:ind w:left="110"/>
              <w:jc w:val="left"/>
              <w:rPr>
                <w:rFonts w:ascii="Calibri"/>
                <w:sz w:val="18"/>
              </w:rPr>
            </w:pPr>
            <w:r>
              <w:rPr>
                <w:rFonts w:ascii="Calibri"/>
                <w:sz w:val="18"/>
              </w:rPr>
              <w:t>119</w:t>
            </w:r>
          </w:p>
        </w:tc>
        <w:tc>
          <w:tcPr>
            <w:tcW w:w="720" w:type="dxa"/>
          </w:tcPr>
          <w:p w:rsidR="00B12CED" w:rsidRDefault="00627E38">
            <w:pPr>
              <w:pStyle w:val="TableParagraph"/>
              <w:spacing w:before="1" w:line="240" w:lineRule="auto"/>
              <w:ind w:left="110"/>
              <w:jc w:val="left"/>
              <w:rPr>
                <w:rFonts w:ascii="Calibri"/>
                <w:sz w:val="18"/>
              </w:rPr>
            </w:pPr>
            <w:r>
              <w:rPr>
                <w:rFonts w:ascii="Calibri"/>
                <w:sz w:val="18"/>
              </w:rPr>
              <w:t>98,33</w:t>
            </w:r>
          </w:p>
        </w:tc>
        <w:tc>
          <w:tcPr>
            <w:tcW w:w="719" w:type="dxa"/>
          </w:tcPr>
          <w:p w:rsidR="00B12CED" w:rsidRDefault="00627E38">
            <w:pPr>
              <w:pStyle w:val="TableParagraph"/>
              <w:spacing w:before="1" w:line="240" w:lineRule="auto"/>
              <w:ind w:left="111"/>
              <w:jc w:val="left"/>
              <w:rPr>
                <w:rFonts w:ascii="Calibri"/>
                <w:sz w:val="18"/>
              </w:rPr>
            </w:pPr>
            <w:r>
              <w:rPr>
                <w:rFonts w:ascii="Calibri"/>
                <w:sz w:val="18"/>
              </w:rPr>
              <w:t>156,33</w:t>
            </w:r>
          </w:p>
        </w:tc>
        <w:tc>
          <w:tcPr>
            <w:tcW w:w="820" w:type="dxa"/>
          </w:tcPr>
          <w:p w:rsidR="00B12CED" w:rsidRDefault="00627E38">
            <w:pPr>
              <w:pStyle w:val="TableParagraph"/>
              <w:spacing w:before="1" w:line="240" w:lineRule="auto"/>
              <w:ind w:left="112"/>
              <w:jc w:val="left"/>
              <w:rPr>
                <w:rFonts w:ascii="Calibri"/>
                <w:sz w:val="18"/>
              </w:rPr>
            </w:pPr>
            <w:r>
              <w:rPr>
                <w:rFonts w:ascii="Calibri"/>
                <w:sz w:val="18"/>
              </w:rPr>
              <w:t>149,33</w:t>
            </w:r>
          </w:p>
        </w:tc>
        <w:tc>
          <w:tcPr>
            <w:tcW w:w="714" w:type="dxa"/>
          </w:tcPr>
          <w:p w:rsidR="00B12CED" w:rsidRDefault="00627E38">
            <w:pPr>
              <w:pStyle w:val="TableParagraph"/>
              <w:spacing w:before="1" w:line="240" w:lineRule="auto"/>
              <w:ind w:left="113"/>
              <w:jc w:val="left"/>
              <w:rPr>
                <w:rFonts w:ascii="Calibri"/>
                <w:sz w:val="18"/>
              </w:rPr>
            </w:pPr>
            <w:r>
              <w:rPr>
                <w:rFonts w:ascii="Calibri"/>
                <w:sz w:val="18"/>
              </w:rPr>
              <w:t>136,33</w:t>
            </w:r>
          </w:p>
        </w:tc>
        <w:tc>
          <w:tcPr>
            <w:tcW w:w="718" w:type="dxa"/>
          </w:tcPr>
          <w:p w:rsidR="00B12CED" w:rsidRDefault="00627E38">
            <w:pPr>
              <w:pStyle w:val="TableParagraph"/>
              <w:spacing w:before="1" w:line="240" w:lineRule="auto"/>
              <w:ind w:left="115"/>
              <w:jc w:val="left"/>
              <w:rPr>
                <w:rFonts w:ascii="Calibri"/>
                <w:sz w:val="18"/>
              </w:rPr>
            </w:pPr>
            <w:r>
              <w:rPr>
                <w:rFonts w:ascii="Calibri"/>
                <w:sz w:val="18"/>
              </w:rPr>
              <w:t>125</w:t>
            </w:r>
          </w:p>
        </w:tc>
        <w:tc>
          <w:tcPr>
            <w:tcW w:w="719" w:type="dxa"/>
          </w:tcPr>
          <w:p w:rsidR="00B12CED" w:rsidRDefault="00627E38">
            <w:pPr>
              <w:pStyle w:val="TableParagraph"/>
              <w:spacing w:before="1" w:line="240" w:lineRule="auto"/>
              <w:ind w:left="117"/>
              <w:jc w:val="left"/>
              <w:rPr>
                <w:rFonts w:ascii="Calibri"/>
                <w:sz w:val="18"/>
              </w:rPr>
            </w:pPr>
            <w:r>
              <w:rPr>
                <w:rFonts w:ascii="Calibri"/>
                <w:sz w:val="18"/>
              </w:rPr>
              <w:t>116,33</w:t>
            </w:r>
          </w:p>
        </w:tc>
        <w:tc>
          <w:tcPr>
            <w:tcW w:w="819" w:type="dxa"/>
          </w:tcPr>
          <w:p w:rsidR="00B12CED" w:rsidRDefault="00627E38">
            <w:pPr>
              <w:pStyle w:val="TableParagraph"/>
              <w:spacing w:before="1" w:line="240" w:lineRule="auto"/>
              <w:ind w:left="118"/>
              <w:jc w:val="left"/>
              <w:rPr>
                <w:rFonts w:ascii="Calibri"/>
                <w:sz w:val="18"/>
              </w:rPr>
            </w:pPr>
            <w:r>
              <w:rPr>
                <w:rFonts w:ascii="Calibri"/>
                <w:sz w:val="18"/>
              </w:rPr>
              <w:t>109,67</w:t>
            </w:r>
          </w:p>
        </w:tc>
        <w:tc>
          <w:tcPr>
            <w:tcW w:w="719" w:type="dxa"/>
          </w:tcPr>
          <w:p w:rsidR="00B12CED" w:rsidRDefault="00627E38">
            <w:pPr>
              <w:pStyle w:val="TableParagraph"/>
              <w:spacing w:before="1" w:line="240" w:lineRule="auto"/>
              <w:ind w:left="120"/>
              <w:jc w:val="left"/>
              <w:rPr>
                <w:rFonts w:ascii="Calibri"/>
                <w:sz w:val="18"/>
              </w:rPr>
            </w:pPr>
            <w:r>
              <w:rPr>
                <w:rFonts w:ascii="Calibri"/>
                <w:sz w:val="18"/>
              </w:rPr>
              <w:t>102,67</w:t>
            </w:r>
          </w:p>
        </w:tc>
        <w:tc>
          <w:tcPr>
            <w:tcW w:w="839" w:type="dxa"/>
          </w:tcPr>
          <w:p w:rsidR="00B12CED" w:rsidRDefault="00627E38">
            <w:pPr>
              <w:pStyle w:val="TableParagraph"/>
              <w:spacing w:before="1" w:line="240" w:lineRule="auto"/>
              <w:ind w:left="122"/>
              <w:jc w:val="left"/>
              <w:rPr>
                <w:rFonts w:ascii="Calibri"/>
                <w:sz w:val="18"/>
              </w:rPr>
            </w:pPr>
            <w:r>
              <w:rPr>
                <w:rFonts w:ascii="Calibri"/>
                <w:sz w:val="18"/>
              </w:rPr>
              <w:t>97</w:t>
            </w:r>
          </w:p>
        </w:tc>
      </w:tr>
    </w:tbl>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rPr>
          <w:b/>
          <w:sz w:val="24"/>
        </w:rPr>
      </w:pPr>
    </w:p>
    <w:p w:rsidR="00B12CED" w:rsidRDefault="00B12CED">
      <w:pPr>
        <w:pStyle w:val="BodyText"/>
        <w:spacing w:before="10"/>
        <w:rPr>
          <w:b/>
          <w:sz w:val="25"/>
        </w:rPr>
      </w:pPr>
    </w:p>
    <w:p w:rsidR="00B12CED" w:rsidRDefault="00B12CED">
      <w:pPr>
        <w:pStyle w:val="BodyText"/>
        <w:ind w:left="2027"/>
      </w:pPr>
      <w:r w:rsidRPr="00B12CED">
        <w:pict>
          <v:shape id="_x0000_s2050" type="#_x0000_t202" style="position:absolute;left:0;text-align:left;margin-left:128.5pt;margin-top:-176.6pt;width:12.1pt;height:75.25pt;z-index:1792;mso-position-horizontal-relative:page" filled="f" stroked="f">
            <v:textbox style="layout-flow:vertical;mso-layout-flow-alt:bottom-to-top" inset="0,0,0,0">
              <w:txbxContent>
                <w:p w:rsidR="00B12CED" w:rsidRDefault="00627E38">
                  <w:pPr>
                    <w:spacing w:line="225" w:lineRule="exact"/>
                    <w:ind w:left="20"/>
                    <w:rPr>
                      <w:rFonts w:ascii="Calibri"/>
                      <w:b/>
                      <w:sz w:val="20"/>
                    </w:rPr>
                  </w:pPr>
                  <w:r>
                    <w:rPr>
                      <w:rFonts w:ascii="Calibri"/>
                      <w:b/>
                      <w:sz w:val="20"/>
                    </w:rPr>
                    <w:t>K</w:t>
                  </w:r>
                  <w:r>
                    <w:rPr>
                      <w:rFonts w:ascii="Calibri"/>
                      <w:b/>
                      <w:sz w:val="20"/>
                    </w:rPr>
                    <w:t>a</w:t>
                  </w:r>
                  <w:r>
                    <w:rPr>
                      <w:rFonts w:ascii="Calibri"/>
                      <w:b/>
                      <w:spacing w:val="1"/>
                      <w:sz w:val="20"/>
                    </w:rPr>
                    <w:t>d</w:t>
                  </w:r>
                  <w:r>
                    <w:rPr>
                      <w:rFonts w:ascii="Calibri"/>
                      <w:b/>
                      <w:sz w:val="20"/>
                    </w:rPr>
                    <w:t>a</w:t>
                  </w:r>
                  <w:r>
                    <w:rPr>
                      <w:rFonts w:ascii="Calibri"/>
                      <w:b/>
                      <w:sz w:val="20"/>
                    </w:rPr>
                    <w:t>r</w:t>
                  </w:r>
                  <w:r>
                    <w:rPr>
                      <w:rFonts w:ascii="Calibri"/>
                      <w:b/>
                      <w:spacing w:val="-7"/>
                      <w:sz w:val="20"/>
                    </w:rPr>
                    <w:t xml:space="preserve"> </w:t>
                  </w:r>
                  <w:r>
                    <w:rPr>
                      <w:rFonts w:ascii="Calibri"/>
                      <w:b/>
                      <w:sz w:val="20"/>
                    </w:rPr>
                    <w:t>G</w:t>
                  </w:r>
                  <w:r>
                    <w:rPr>
                      <w:rFonts w:ascii="Calibri"/>
                      <w:b/>
                      <w:spacing w:val="1"/>
                      <w:sz w:val="20"/>
                    </w:rPr>
                    <w:t>u</w:t>
                  </w:r>
                  <w:r>
                    <w:rPr>
                      <w:rFonts w:ascii="Calibri"/>
                      <w:b/>
                      <w:spacing w:val="-2"/>
                      <w:sz w:val="20"/>
                    </w:rPr>
                    <w:t>l</w:t>
                  </w:r>
                  <w:r>
                    <w:rPr>
                      <w:rFonts w:ascii="Calibri"/>
                      <w:b/>
                      <w:sz w:val="20"/>
                    </w:rPr>
                    <w:t>a</w:t>
                  </w:r>
                  <w:r>
                    <w:rPr>
                      <w:rFonts w:ascii="Calibri"/>
                      <w:b/>
                      <w:spacing w:val="-6"/>
                      <w:sz w:val="20"/>
                    </w:rPr>
                    <w:t xml:space="preserve"> </w:t>
                  </w:r>
                  <w:r>
                    <w:rPr>
                      <w:rFonts w:ascii="Calibri"/>
                      <w:b/>
                      <w:spacing w:val="-3"/>
                      <w:sz w:val="20"/>
                    </w:rPr>
                    <w:t>D</w:t>
                  </w:r>
                  <w:r>
                    <w:rPr>
                      <w:rFonts w:ascii="Calibri"/>
                      <w:b/>
                      <w:sz w:val="20"/>
                    </w:rPr>
                    <w:t>a</w:t>
                  </w:r>
                  <w:r>
                    <w:rPr>
                      <w:rFonts w:ascii="Calibri"/>
                      <w:b/>
                      <w:spacing w:val="-1"/>
                      <w:sz w:val="20"/>
                    </w:rPr>
                    <w:t>r</w:t>
                  </w:r>
                  <w:r>
                    <w:rPr>
                      <w:rFonts w:ascii="Calibri"/>
                      <w:b/>
                      <w:sz w:val="20"/>
                    </w:rPr>
                    <w:t>a</w:t>
                  </w:r>
                  <w:r>
                    <w:rPr>
                      <w:rFonts w:ascii="Calibri"/>
                      <w:b/>
                      <w:sz w:val="20"/>
                    </w:rPr>
                    <w:t>h</w:t>
                  </w:r>
                </w:p>
              </w:txbxContent>
            </v:textbox>
            <w10:wrap anchorx="page"/>
          </v:shape>
        </w:pict>
      </w:r>
      <w:r w:rsidR="00627E38">
        <w:t>Grafik Penurunan Kadar Gula Darah Tikus Putih</w:t>
      </w:r>
    </w:p>
    <w:p w:rsidR="00B12CED" w:rsidRDefault="00B12CED">
      <w:pPr>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Heading2"/>
        <w:numPr>
          <w:ilvl w:val="0"/>
          <w:numId w:val="2"/>
        </w:numPr>
        <w:tabs>
          <w:tab w:val="left" w:pos="1307"/>
        </w:tabs>
        <w:spacing w:before="93"/>
      </w:pPr>
      <w:bookmarkStart w:id="41" w:name="_TOC_250002"/>
      <w:bookmarkEnd w:id="41"/>
      <w:r>
        <w:t>Pembahasan</w:t>
      </w:r>
    </w:p>
    <w:p w:rsidR="00B12CED" w:rsidRDefault="00627E38">
      <w:pPr>
        <w:pStyle w:val="ListParagraph"/>
        <w:numPr>
          <w:ilvl w:val="1"/>
          <w:numId w:val="2"/>
        </w:numPr>
        <w:tabs>
          <w:tab w:val="left" w:pos="1667"/>
        </w:tabs>
        <w:spacing w:before="150" w:line="357" w:lineRule="auto"/>
        <w:ind w:right="896"/>
        <w:jc w:val="both"/>
      </w:pPr>
      <w:r>
        <w:rPr>
          <w:position w:val="2"/>
        </w:rPr>
        <w:t>Kadar gula darah awal rata-rata kelompok T</w:t>
      </w:r>
      <w:r>
        <w:rPr>
          <w:position w:val="2"/>
          <w:vertAlign w:val="subscript"/>
        </w:rPr>
        <w:t>1</w:t>
      </w:r>
      <w:r>
        <w:rPr>
          <w:position w:val="2"/>
        </w:rPr>
        <w:t xml:space="preserve"> adalah 143,33 mg/dl,</w:t>
      </w:r>
      <w:r>
        <w:t xml:space="preserve"> lalu puasa 12 jam menjadi 97 mg/dl. Kemudian diberikan aquadest, setelah 30 menit, diberi glukosa 30%. Setelah 15 menit kadar gula darahnya naik menjadi 177,33 mg/dl. Pada menit ke-30 sampai menit ke-120 kadar gula darahnya perlahan-lahan turun, tapi tida</w:t>
      </w:r>
      <w:r>
        <w:t>k mencapai kadar gula darah normal. Artinya aquadest tidak mampu menurunkan kadar gula darah yang naik akibat pemberian larutan glukosa 30%, dan aquadest tidak mempunyai khasiat sebagai penurun glukosa darah.</w:t>
      </w:r>
    </w:p>
    <w:p w:rsidR="00B12CED" w:rsidRDefault="00627E38">
      <w:pPr>
        <w:pStyle w:val="ListParagraph"/>
        <w:numPr>
          <w:ilvl w:val="1"/>
          <w:numId w:val="2"/>
        </w:numPr>
        <w:tabs>
          <w:tab w:val="left" w:pos="1667"/>
        </w:tabs>
        <w:spacing w:before="5" w:line="357" w:lineRule="auto"/>
        <w:ind w:right="891"/>
        <w:jc w:val="both"/>
      </w:pPr>
      <w:r>
        <w:rPr>
          <w:position w:val="2"/>
        </w:rPr>
        <w:t>Kadar gula darah awal rata-rata kelompok T</w:t>
      </w:r>
      <w:r>
        <w:rPr>
          <w:position w:val="2"/>
          <w:vertAlign w:val="subscript"/>
        </w:rPr>
        <w:t>2</w:t>
      </w:r>
      <w:r>
        <w:rPr>
          <w:position w:val="2"/>
        </w:rPr>
        <w:t xml:space="preserve"> ada</w:t>
      </w:r>
      <w:r>
        <w:rPr>
          <w:position w:val="2"/>
        </w:rPr>
        <w:t>lah 117 mg/dl, lalu</w:t>
      </w:r>
      <w:r>
        <w:t xml:space="preserve"> puasa 12 jam menjadi 103,67 mg/dl. Kemudian diberikan </w:t>
      </w:r>
      <w:r>
        <w:rPr>
          <w:spacing w:val="-3"/>
        </w:rPr>
        <w:t xml:space="preserve">CMC </w:t>
      </w:r>
      <w:r>
        <w:t>0,5%, setelah 30 menit diberi glukosa 30%. Setelah 25 menit kadar gula darahnya naik menjadi 171 mg/dl. Pada menit ke-30 sampai menit ke- 120 kadar gula darahnya perlahan-lahan t</w:t>
      </w:r>
      <w:r>
        <w:t xml:space="preserve">urun, tapi tidak mencapai kadar gula darah normal. Artinya </w:t>
      </w:r>
      <w:r>
        <w:rPr>
          <w:spacing w:val="-3"/>
        </w:rPr>
        <w:t xml:space="preserve">CMC </w:t>
      </w:r>
      <w:r>
        <w:t xml:space="preserve">0,5% tidak mampu menurunkan kadar glukosa darah yang naik akibat pemberian glukosa 30%, dan </w:t>
      </w:r>
      <w:r>
        <w:rPr>
          <w:spacing w:val="-3"/>
        </w:rPr>
        <w:t xml:space="preserve">CMC </w:t>
      </w:r>
      <w:r>
        <w:t>0,5% tidak mempunyai khasiat sebagai penurun kadar glukosa</w:t>
      </w:r>
      <w:r>
        <w:rPr>
          <w:spacing w:val="-3"/>
        </w:rPr>
        <w:t xml:space="preserve"> </w:t>
      </w:r>
      <w:r>
        <w:t>darah.</w:t>
      </w:r>
    </w:p>
    <w:p w:rsidR="00B12CED" w:rsidRDefault="00627E38">
      <w:pPr>
        <w:pStyle w:val="ListParagraph"/>
        <w:numPr>
          <w:ilvl w:val="1"/>
          <w:numId w:val="2"/>
        </w:numPr>
        <w:tabs>
          <w:tab w:val="left" w:pos="1667"/>
        </w:tabs>
        <w:spacing w:before="5" w:line="355" w:lineRule="auto"/>
        <w:ind w:right="891"/>
        <w:jc w:val="both"/>
      </w:pPr>
      <w:r>
        <w:rPr>
          <w:position w:val="2"/>
        </w:rPr>
        <w:t>Kadar gula darah awal rata-rata</w:t>
      </w:r>
      <w:r>
        <w:rPr>
          <w:position w:val="2"/>
        </w:rPr>
        <w:t xml:space="preserve"> T</w:t>
      </w:r>
      <w:r>
        <w:rPr>
          <w:position w:val="2"/>
          <w:vertAlign w:val="subscript"/>
        </w:rPr>
        <w:t>3</w:t>
      </w:r>
      <w:r>
        <w:rPr>
          <w:position w:val="2"/>
        </w:rPr>
        <w:t xml:space="preserve"> adalah 122 mg/dl, lalu puasa 12</w:t>
      </w:r>
      <w:r>
        <w:t xml:space="preserve"> jam menjadi 99,67 </w:t>
      </w:r>
      <w:r>
        <w:rPr>
          <w:spacing w:val="-3"/>
        </w:rPr>
        <w:t xml:space="preserve">mg/dl. </w:t>
      </w:r>
      <w:r>
        <w:t>Kemudian diberikan suspensi metformin, setelah 30 menit diberi larutan glukosa 30%. Setelah 15 menit kadar</w:t>
      </w:r>
      <w:r>
        <w:rPr>
          <w:position w:val="2"/>
        </w:rPr>
        <w:t xml:space="preserve"> gula darah kelompok T</w:t>
      </w:r>
      <w:r>
        <w:rPr>
          <w:position w:val="2"/>
          <w:vertAlign w:val="subscript"/>
        </w:rPr>
        <w:t>3</w:t>
      </w:r>
      <w:r>
        <w:rPr>
          <w:position w:val="2"/>
        </w:rPr>
        <w:t xml:space="preserve"> naik menjadi 151,57 mg/dl. Pada menit ke-30</w:t>
      </w:r>
      <w:r>
        <w:t xml:space="preserve"> sampai menit ke-120 k</w:t>
      </w:r>
      <w:r>
        <w:t>adar gula darahnya perlahan-lahan turun hingga mencapai kadar gula darah normal. Artinya metformin terbukti mampu menurunkan kadar gula darah yang naik akibat pemberian larutan glukosa 30% dan mempunyai khasiat penurun glukosa</w:t>
      </w:r>
      <w:r>
        <w:rPr>
          <w:spacing w:val="-27"/>
        </w:rPr>
        <w:t xml:space="preserve"> </w:t>
      </w:r>
      <w:r>
        <w:t>darah.</w:t>
      </w:r>
    </w:p>
    <w:p w:rsidR="00B12CED" w:rsidRDefault="00627E38">
      <w:pPr>
        <w:pStyle w:val="ListParagraph"/>
        <w:numPr>
          <w:ilvl w:val="1"/>
          <w:numId w:val="2"/>
        </w:numPr>
        <w:tabs>
          <w:tab w:val="left" w:pos="1667"/>
        </w:tabs>
        <w:spacing w:before="7" w:line="355" w:lineRule="auto"/>
        <w:ind w:right="889"/>
        <w:jc w:val="both"/>
      </w:pPr>
      <w:r>
        <w:rPr>
          <w:position w:val="2"/>
        </w:rPr>
        <w:t xml:space="preserve">Kadar gula darah awal </w:t>
      </w:r>
      <w:r>
        <w:rPr>
          <w:position w:val="2"/>
        </w:rPr>
        <w:t>rata-rata kelompok T</w:t>
      </w:r>
      <w:r>
        <w:rPr>
          <w:position w:val="2"/>
          <w:vertAlign w:val="subscript"/>
        </w:rPr>
        <w:t>4</w:t>
      </w:r>
      <w:r>
        <w:rPr>
          <w:position w:val="2"/>
        </w:rPr>
        <w:t xml:space="preserve"> adalah 128 mg/dl, lalu</w:t>
      </w:r>
      <w:r>
        <w:t xml:space="preserve"> puasa 12 jam menjadi 81,67 mg/dl. Kemudian diberi EEBPC I sebanyak 0,8 g, setelah 30 menit diberi larutan glukosa 30%. Pada menit </w:t>
      </w:r>
      <w:r>
        <w:rPr>
          <w:spacing w:val="-3"/>
        </w:rPr>
        <w:t xml:space="preserve">ke </w:t>
      </w:r>
      <w:r>
        <w:t>15 setelah pemberian glukosa 30% kadar gula darah</w:t>
      </w:r>
      <w:r>
        <w:rPr>
          <w:position w:val="2"/>
        </w:rPr>
        <w:t xml:space="preserve"> kelompok T</w:t>
      </w:r>
      <w:r>
        <w:rPr>
          <w:position w:val="2"/>
          <w:vertAlign w:val="subscript"/>
        </w:rPr>
        <w:t>4</w:t>
      </w:r>
      <w:r>
        <w:rPr>
          <w:position w:val="2"/>
        </w:rPr>
        <w:t xml:space="preserve"> naik menjadi 144</w:t>
      </w:r>
      <w:r>
        <w:rPr>
          <w:position w:val="2"/>
        </w:rPr>
        <w:t xml:space="preserve"> mg/dl. Pada meit ke-30 sampai menit</w:t>
      </w:r>
      <w:r>
        <w:t xml:space="preserve"> ke-120 kadar gula darahnya perlahan-lahan </w:t>
      </w:r>
      <w:r>
        <w:rPr>
          <w:spacing w:val="-3"/>
        </w:rPr>
        <w:t xml:space="preserve">turun </w:t>
      </w:r>
      <w:r>
        <w:t>hingga mencapai kadar gula darah normal. Artinya suspensi EEBPC 0,8 g</w:t>
      </w:r>
      <w:r>
        <w:rPr>
          <w:spacing w:val="10"/>
        </w:rPr>
        <w:t xml:space="preserve"> </w:t>
      </w:r>
      <w:r>
        <w:t>mampu</w:t>
      </w:r>
    </w:p>
    <w:p w:rsidR="00B12CED" w:rsidRDefault="00B12CED">
      <w:pPr>
        <w:spacing w:line="355"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4"/>
        </w:rPr>
      </w:pPr>
    </w:p>
    <w:p w:rsidR="00B12CED" w:rsidRDefault="00627E38">
      <w:pPr>
        <w:pStyle w:val="BodyText"/>
        <w:spacing w:before="93" w:line="364" w:lineRule="auto"/>
        <w:ind w:left="1667" w:right="1015"/>
      </w:pPr>
      <w:r>
        <w:t>menurunkan kadar gula darah yang naik akibat pemberian larutan glukosa 3</w:t>
      </w:r>
      <w:r>
        <w:t>0% dan mempunyai khasiat penurun glukosa darah.</w:t>
      </w:r>
    </w:p>
    <w:p w:rsidR="00B12CED" w:rsidRDefault="00627E38">
      <w:pPr>
        <w:pStyle w:val="ListParagraph"/>
        <w:numPr>
          <w:ilvl w:val="1"/>
          <w:numId w:val="2"/>
        </w:numPr>
        <w:tabs>
          <w:tab w:val="left" w:pos="1667"/>
        </w:tabs>
        <w:spacing w:line="355" w:lineRule="auto"/>
        <w:ind w:right="894"/>
        <w:jc w:val="both"/>
      </w:pPr>
      <w:r>
        <w:rPr>
          <w:position w:val="2"/>
        </w:rPr>
        <w:t>Kadar gula darah awal rata-rata kelompok T</w:t>
      </w:r>
      <w:r>
        <w:rPr>
          <w:position w:val="2"/>
          <w:vertAlign w:val="subscript"/>
        </w:rPr>
        <w:t>5</w:t>
      </w:r>
      <w:r>
        <w:rPr>
          <w:position w:val="2"/>
        </w:rPr>
        <w:t xml:space="preserve"> adalah 118 mg/dl, lalu</w:t>
      </w:r>
      <w:r>
        <w:t xml:space="preserve"> puasa 12 jam menjadi 83,67 mg/dl. Kemudian diberi EEBPC II sebanyak 1,6 g setelah 30 menit diberi larutan glukosa 30%. Pada menit </w:t>
      </w:r>
      <w:r>
        <w:rPr>
          <w:spacing w:val="-3"/>
        </w:rPr>
        <w:t xml:space="preserve">ke </w:t>
      </w:r>
      <w:r>
        <w:t>15 setel</w:t>
      </w:r>
      <w:r>
        <w:t>ah pemberian glukosa 30% kadar gula darah</w:t>
      </w:r>
      <w:r>
        <w:rPr>
          <w:position w:val="2"/>
        </w:rPr>
        <w:t xml:space="preserve"> kelompok T</w:t>
      </w:r>
      <w:r>
        <w:rPr>
          <w:position w:val="2"/>
          <w:vertAlign w:val="subscript"/>
        </w:rPr>
        <w:t>5</w:t>
      </w:r>
      <w:r>
        <w:rPr>
          <w:position w:val="2"/>
        </w:rPr>
        <w:t xml:space="preserve"> naik menjadi 150,6 </w:t>
      </w:r>
      <w:r>
        <w:rPr>
          <w:spacing w:val="-3"/>
          <w:position w:val="2"/>
        </w:rPr>
        <w:t xml:space="preserve">mg/dl. </w:t>
      </w:r>
      <w:r>
        <w:rPr>
          <w:position w:val="2"/>
        </w:rPr>
        <w:t xml:space="preserve">Pada </w:t>
      </w:r>
      <w:r>
        <w:rPr>
          <w:spacing w:val="-3"/>
          <w:position w:val="2"/>
        </w:rPr>
        <w:t xml:space="preserve">meit </w:t>
      </w:r>
      <w:r>
        <w:rPr>
          <w:position w:val="2"/>
        </w:rPr>
        <w:t>ke-30 sampai menit</w:t>
      </w:r>
      <w:r>
        <w:t xml:space="preserve"> ke-120 kadar gula darahnya perlahan-lahan </w:t>
      </w:r>
      <w:r>
        <w:rPr>
          <w:spacing w:val="-3"/>
        </w:rPr>
        <w:t xml:space="preserve">turun </w:t>
      </w:r>
      <w:r>
        <w:t>hingga mencapai kadar gula darah normal. Artinya suspensi EEBPC 1,2 g mampu menurunkan kadar gula d</w:t>
      </w:r>
      <w:r>
        <w:t>arah yang naik akibat pemberian larutan glukosa 30% dan mempunyai khasiat penurun glukosa</w:t>
      </w:r>
      <w:r>
        <w:rPr>
          <w:spacing w:val="-17"/>
        </w:rPr>
        <w:t xml:space="preserve"> </w:t>
      </w:r>
      <w:r>
        <w:t>darah.</w:t>
      </w:r>
    </w:p>
    <w:p w:rsidR="00B12CED" w:rsidRDefault="00627E38">
      <w:pPr>
        <w:pStyle w:val="ListParagraph"/>
        <w:numPr>
          <w:ilvl w:val="1"/>
          <w:numId w:val="2"/>
        </w:numPr>
        <w:tabs>
          <w:tab w:val="left" w:pos="1667"/>
        </w:tabs>
        <w:spacing w:before="10" w:line="355" w:lineRule="auto"/>
        <w:ind w:right="891"/>
        <w:jc w:val="both"/>
      </w:pPr>
      <w:r>
        <w:rPr>
          <w:position w:val="2"/>
        </w:rPr>
        <w:t>Kadar gula darah awal rata-rata kelompok T</w:t>
      </w:r>
      <w:r>
        <w:rPr>
          <w:position w:val="2"/>
          <w:vertAlign w:val="subscript"/>
        </w:rPr>
        <w:t>6</w:t>
      </w:r>
      <w:r>
        <w:rPr>
          <w:position w:val="2"/>
        </w:rPr>
        <w:t xml:space="preserve"> adalah 119 mg/dl, lalu</w:t>
      </w:r>
      <w:r>
        <w:t xml:space="preserve"> puasa 12 jam menjadi 98,33 mg/dl. Kemudian diberi EEBPC III sebanyak 3,2 g, setelah 30 menit diberi larutan glukosa 30%. Pada menit </w:t>
      </w:r>
      <w:r>
        <w:rPr>
          <w:spacing w:val="-3"/>
        </w:rPr>
        <w:t xml:space="preserve">ke </w:t>
      </w:r>
      <w:r>
        <w:t>15 setelah pemberian glukosa 30% kadar gula darah</w:t>
      </w:r>
      <w:r>
        <w:rPr>
          <w:position w:val="2"/>
        </w:rPr>
        <w:t xml:space="preserve"> kelompok T</w:t>
      </w:r>
      <w:r>
        <w:rPr>
          <w:position w:val="2"/>
          <w:vertAlign w:val="subscript"/>
        </w:rPr>
        <w:t>6</w:t>
      </w:r>
      <w:r>
        <w:rPr>
          <w:position w:val="2"/>
        </w:rPr>
        <w:t xml:space="preserve"> naik menjadi 156,33 </w:t>
      </w:r>
      <w:r>
        <w:rPr>
          <w:spacing w:val="-3"/>
          <w:position w:val="2"/>
        </w:rPr>
        <w:t xml:space="preserve">mg/dl. </w:t>
      </w:r>
      <w:r>
        <w:rPr>
          <w:position w:val="2"/>
        </w:rPr>
        <w:t>Pada meit ke-30 sampai</w:t>
      </w:r>
      <w:r>
        <w:t xml:space="preserve"> menit ke-120 kadar gula darahnya perlahan-lahan turun hingga mencapai kadar gula darah normal. Artinya suspensi EEBPC 3,2 g mampu menurunkan kadar gula darah yang naik akibat pemberian larutan glukosa 30% dan mempunyai khasiat penurun glukosa</w:t>
      </w:r>
      <w:r>
        <w:rPr>
          <w:spacing w:val="-30"/>
        </w:rPr>
        <w:t xml:space="preserve"> </w:t>
      </w:r>
      <w:r>
        <w:t>darah.</w:t>
      </w:r>
    </w:p>
    <w:p w:rsidR="00B12CED" w:rsidRDefault="00627E38">
      <w:pPr>
        <w:pStyle w:val="ListParagraph"/>
        <w:numPr>
          <w:ilvl w:val="1"/>
          <w:numId w:val="2"/>
        </w:numPr>
        <w:tabs>
          <w:tab w:val="left" w:pos="1667"/>
        </w:tabs>
        <w:spacing w:before="7" w:line="348" w:lineRule="auto"/>
        <w:ind w:right="895"/>
        <w:jc w:val="both"/>
      </w:pPr>
      <w:r>
        <w:rPr>
          <w:position w:val="2"/>
        </w:rPr>
        <w:t xml:space="preserve">Pada </w:t>
      </w:r>
      <w:r>
        <w:rPr>
          <w:position w:val="2"/>
        </w:rPr>
        <w:t>kelompok T</w:t>
      </w:r>
      <w:r>
        <w:rPr>
          <w:position w:val="2"/>
          <w:vertAlign w:val="subscript"/>
        </w:rPr>
        <w:t>4</w:t>
      </w:r>
      <w:r>
        <w:rPr>
          <w:position w:val="2"/>
        </w:rPr>
        <w:t>, T</w:t>
      </w:r>
      <w:r>
        <w:rPr>
          <w:position w:val="2"/>
          <w:vertAlign w:val="subscript"/>
        </w:rPr>
        <w:t>5</w:t>
      </w:r>
      <w:r>
        <w:rPr>
          <w:position w:val="2"/>
        </w:rPr>
        <w:t>, dan T</w:t>
      </w:r>
      <w:r>
        <w:rPr>
          <w:position w:val="2"/>
          <w:vertAlign w:val="subscript"/>
        </w:rPr>
        <w:t>6</w:t>
      </w:r>
      <w:r>
        <w:rPr>
          <w:position w:val="2"/>
        </w:rPr>
        <w:t xml:space="preserve"> yang diberikan suspensi EEBPC dapat menurunkan kadar gula darah tikus. Tetapi </w:t>
      </w:r>
      <w:r>
        <w:rPr>
          <w:spacing w:val="1"/>
          <w:position w:val="2"/>
        </w:rPr>
        <w:t>T</w:t>
      </w:r>
      <w:r>
        <w:rPr>
          <w:spacing w:val="1"/>
          <w:position w:val="2"/>
          <w:vertAlign w:val="subscript"/>
        </w:rPr>
        <w:t>6</w:t>
      </w:r>
      <w:r>
        <w:rPr>
          <w:spacing w:val="1"/>
          <w:position w:val="2"/>
        </w:rPr>
        <w:t xml:space="preserve"> </w:t>
      </w:r>
      <w:r>
        <w:rPr>
          <w:position w:val="2"/>
        </w:rPr>
        <w:t>yang diberi suspensi</w:t>
      </w:r>
      <w:r>
        <w:t xml:space="preserve"> EEBPC 3,2 g lebih efektif menurunkan kadar gula darah dibandingkan</w:t>
      </w:r>
      <w:r>
        <w:rPr>
          <w:position w:val="2"/>
        </w:rPr>
        <w:t xml:space="preserve"> T</w:t>
      </w:r>
      <w:r>
        <w:rPr>
          <w:position w:val="2"/>
          <w:vertAlign w:val="subscript"/>
        </w:rPr>
        <w:t>4</w:t>
      </w:r>
      <w:r>
        <w:rPr>
          <w:position w:val="2"/>
        </w:rPr>
        <w:t xml:space="preserve"> yang diberi suspensi EEBPC 0,8 g dan T</w:t>
      </w:r>
      <w:r>
        <w:rPr>
          <w:position w:val="2"/>
          <w:vertAlign w:val="subscript"/>
        </w:rPr>
        <w:t>5</w:t>
      </w:r>
      <w:r>
        <w:rPr>
          <w:position w:val="2"/>
        </w:rPr>
        <w:t xml:space="preserve"> yang diberi suspensi</w:t>
      </w:r>
      <w:r>
        <w:t xml:space="preserve"> EEBPC 1,6 g. Hal ini dapat terjadi karena zat berkhasiat  pada dosis</w:t>
      </w:r>
      <w:r>
        <w:rPr>
          <w:position w:val="2"/>
        </w:rPr>
        <w:t xml:space="preserve"> T</w:t>
      </w:r>
      <w:r>
        <w:rPr>
          <w:position w:val="2"/>
          <w:vertAlign w:val="subscript"/>
        </w:rPr>
        <w:t>6</w:t>
      </w:r>
      <w:r>
        <w:rPr>
          <w:position w:val="2"/>
        </w:rPr>
        <w:t xml:space="preserve"> lebih besar dibanding T</w:t>
      </w:r>
      <w:r>
        <w:rPr>
          <w:position w:val="2"/>
          <w:vertAlign w:val="subscript"/>
        </w:rPr>
        <w:t>4</w:t>
      </w:r>
      <w:r>
        <w:rPr>
          <w:position w:val="2"/>
        </w:rPr>
        <w:t xml:space="preserve"> dan</w:t>
      </w:r>
      <w:r>
        <w:rPr>
          <w:spacing w:val="-5"/>
          <w:position w:val="2"/>
        </w:rPr>
        <w:t xml:space="preserve"> </w:t>
      </w:r>
      <w:r>
        <w:rPr>
          <w:position w:val="2"/>
        </w:rPr>
        <w:t>T</w:t>
      </w:r>
      <w:r>
        <w:rPr>
          <w:position w:val="2"/>
          <w:vertAlign w:val="subscript"/>
        </w:rPr>
        <w:t>5</w:t>
      </w:r>
      <w:r>
        <w:rPr>
          <w:position w:val="2"/>
        </w:rPr>
        <w:t>.</w:t>
      </w:r>
    </w:p>
    <w:p w:rsidR="00B12CED" w:rsidRDefault="00B12CED">
      <w:pPr>
        <w:spacing w:line="348" w:lineRule="auto"/>
        <w:jc w:val="both"/>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Heading2"/>
        <w:spacing w:before="93" w:line="535" w:lineRule="auto"/>
        <w:ind w:left="3011" w:right="3305" w:firstLine="1171"/>
      </w:pPr>
      <w:r>
        <w:t>BAB V KESIMPULAN DAN SARAN</w:t>
      </w:r>
    </w:p>
    <w:p w:rsidR="00B12CED" w:rsidRDefault="00627E38">
      <w:pPr>
        <w:pStyle w:val="ListParagraph"/>
        <w:numPr>
          <w:ilvl w:val="0"/>
          <w:numId w:val="1"/>
        </w:numPr>
        <w:tabs>
          <w:tab w:val="left" w:pos="1307"/>
        </w:tabs>
        <w:spacing w:before="8"/>
        <w:rPr>
          <w:b/>
          <w:sz w:val="24"/>
        </w:rPr>
      </w:pPr>
      <w:r>
        <w:rPr>
          <w:b/>
          <w:sz w:val="24"/>
        </w:rPr>
        <w:t>Kesimpulan</w:t>
      </w:r>
    </w:p>
    <w:p w:rsidR="00B12CED" w:rsidRDefault="00627E38">
      <w:pPr>
        <w:pStyle w:val="BodyText"/>
        <w:spacing w:before="150" w:line="360" w:lineRule="auto"/>
        <w:ind w:left="586" w:right="1388" w:firstLine="360"/>
      </w:pPr>
      <w:r>
        <w:t>Berdasarkan hasil pengamatan selama penelitian diperoleh kesimpulan sebagi berikut:</w:t>
      </w:r>
    </w:p>
    <w:p w:rsidR="00B12CED" w:rsidRDefault="00627E38">
      <w:pPr>
        <w:pStyle w:val="ListParagraph"/>
        <w:numPr>
          <w:ilvl w:val="1"/>
          <w:numId w:val="1"/>
        </w:numPr>
        <w:tabs>
          <w:tab w:val="left" w:pos="1307"/>
        </w:tabs>
        <w:spacing w:before="3" w:line="360" w:lineRule="auto"/>
        <w:ind w:right="894"/>
        <w:jc w:val="both"/>
      </w:pPr>
      <w:r>
        <w:t>Suspe</w:t>
      </w:r>
      <w:r>
        <w:t>nsi ekstrak etanol biji petai cina dengan dosis 0,8 g; 1,6 g; dan 3,2 g terbukti mampu menurunkan kadar glukosa</w:t>
      </w:r>
      <w:r>
        <w:rPr>
          <w:spacing w:val="-7"/>
        </w:rPr>
        <w:t xml:space="preserve"> </w:t>
      </w:r>
      <w:r>
        <w:t>darah.</w:t>
      </w:r>
    </w:p>
    <w:p w:rsidR="00B12CED" w:rsidRDefault="00627E38">
      <w:pPr>
        <w:pStyle w:val="ListParagraph"/>
        <w:numPr>
          <w:ilvl w:val="1"/>
          <w:numId w:val="1"/>
        </w:numPr>
        <w:tabs>
          <w:tab w:val="left" w:pos="1307"/>
        </w:tabs>
        <w:spacing w:before="3" w:line="360" w:lineRule="auto"/>
        <w:ind w:right="894"/>
        <w:jc w:val="both"/>
      </w:pPr>
      <w:r>
        <w:t>Suspensi ekstrak etanol biji petai cina dengan dosis ,2 g memiliki onset in action lebih efektif menurunkan kadar gula darah daripada sus</w:t>
      </w:r>
      <w:r>
        <w:t>pensi ekstrak etanol biji petai cina dosis 0,8 g dan 1,6</w:t>
      </w:r>
      <w:r>
        <w:rPr>
          <w:spacing w:val="-12"/>
        </w:rPr>
        <w:t xml:space="preserve"> </w:t>
      </w:r>
      <w:r>
        <w:t>g.</w:t>
      </w:r>
    </w:p>
    <w:p w:rsidR="00B12CED" w:rsidRDefault="00627E38">
      <w:pPr>
        <w:pStyle w:val="ListParagraph"/>
        <w:numPr>
          <w:ilvl w:val="1"/>
          <w:numId w:val="1"/>
        </w:numPr>
        <w:tabs>
          <w:tab w:val="left" w:pos="1307"/>
        </w:tabs>
        <w:spacing w:before="3" w:line="360" w:lineRule="auto"/>
        <w:ind w:right="894"/>
        <w:jc w:val="both"/>
      </w:pPr>
      <w:r>
        <w:t xml:space="preserve">Suspensi ekstrak etanol biji petai cina dengan dosis 3,2 g memiliki khasiat hampir sama dengan metformin. Terlihat dari menit </w:t>
      </w:r>
      <w:r>
        <w:rPr>
          <w:spacing w:val="-3"/>
        </w:rPr>
        <w:t xml:space="preserve">ke </w:t>
      </w:r>
      <w:r>
        <w:t>45 suspensi ekstrak etanol biji petai cina dosis 3,2 g dan metformin hampir sama kadar gula</w:t>
      </w:r>
      <w:r>
        <w:rPr>
          <w:spacing w:val="-4"/>
        </w:rPr>
        <w:t xml:space="preserve"> </w:t>
      </w:r>
      <w:r>
        <w:t>darahnya.</w:t>
      </w:r>
    </w:p>
    <w:p w:rsidR="00B12CED" w:rsidRDefault="00B12CED">
      <w:pPr>
        <w:pStyle w:val="BodyText"/>
        <w:spacing w:before="5"/>
        <w:rPr>
          <w:sz w:val="32"/>
        </w:rPr>
      </w:pPr>
    </w:p>
    <w:p w:rsidR="00B12CED" w:rsidRDefault="00627E38">
      <w:pPr>
        <w:pStyle w:val="Heading2"/>
        <w:numPr>
          <w:ilvl w:val="0"/>
          <w:numId w:val="1"/>
        </w:numPr>
        <w:tabs>
          <w:tab w:val="left" w:pos="1307"/>
        </w:tabs>
        <w:spacing w:before="0"/>
      </w:pPr>
      <w:bookmarkStart w:id="42" w:name="_TOC_250001"/>
      <w:bookmarkEnd w:id="42"/>
      <w:r>
        <w:t>Saran</w:t>
      </w:r>
    </w:p>
    <w:p w:rsidR="00B12CED" w:rsidRDefault="00627E38">
      <w:pPr>
        <w:pStyle w:val="ListParagraph"/>
        <w:numPr>
          <w:ilvl w:val="1"/>
          <w:numId w:val="1"/>
        </w:numPr>
        <w:tabs>
          <w:tab w:val="left" w:pos="1667"/>
        </w:tabs>
        <w:spacing w:before="146" w:line="364" w:lineRule="auto"/>
        <w:ind w:left="1667" w:right="908" w:hanging="361"/>
      </w:pPr>
      <w:r>
        <w:t>Disarankan kepada peneliti selanjutnya untuk menguji manfaat lain dari biji petai</w:t>
      </w:r>
      <w:r>
        <w:rPr>
          <w:spacing w:val="-6"/>
        </w:rPr>
        <w:t xml:space="preserve"> </w:t>
      </w:r>
      <w:r>
        <w:t>cina.</w:t>
      </w:r>
    </w:p>
    <w:p w:rsidR="00B12CED" w:rsidRDefault="00B12CED">
      <w:pPr>
        <w:spacing w:line="364" w:lineRule="auto"/>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3"/>
        </w:rPr>
      </w:pPr>
    </w:p>
    <w:p w:rsidR="00B12CED" w:rsidRDefault="00627E38">
      <w:pPr>
        <w:pStyle w:val="Heading2"/>
        <w:spacing w:before="93"/>
        <w:ind w:left="3448"/>
      </w:pPr>
      <w:bookmarkStart w:id="43" w:name="_TOC_250000"/>
      <w:bookmarkEnd w:id="43"/>
      <w:r>
        <w:t>DAFTAR PUSTAKA</w:t>
      </w:r>
    </w:p>
    <w:p w:rsidR="00B12CED" w:rsidRDefault="00B12CED">
      <w:pPr>
        <w:pStyle w:val="BodyText"/>
        <w:rPr>
          <w:b/>
          <w:sz w:val="26"/>
        </w:rPr>
      </w:pPr>
    </w:p>
    <w:p w:rsidR="00B12CED" w:rsidRDefault="00B12CED">
      <w:pPr>
        <w:pStyle w:val="BodyText"/>
        <w:spacing w:before="4"/>
        <w:rPr>
          <w:b/>
          <w:sz w:val="37"/>
        </w:rPr>
      </w:pPr>
    </w:p>
    <w:p w:rsidR="00B12CED" w:rsidRDefault="00627E38">
      <w:pPr>
        <w:spacing w:before="1" w:line="237" w:lineRule="auto"/>
        <w:ind w:left="2003" w:right="898" w:hanging="697"/>
        <w:jc w:val="both"/>
        <w:rPr>
          <w:i/>
        </w:rPr>
      </w:pPr>
      <w:r>
        <w:t xml:space="preserve">BPOM RI, 2004. Keputusan Kepala Badan Pengawas Obat dan Makanan Republik Indonesia No: HK.00.05.4.2411 </w:t>
      </w:r>
      <w:r>
        <w:rPr>
          <w:i/>
        </w:rPr>
        <w:t>Tentang Ketentuan Pengelompokan dan Penandaan Obat Bahan Alam Indonesia</w:t>
      </w:r>
    </w:p>
    <w:p w:rsidR="00B12CED" w:rsidRDefault="00627E38">
      <w:pPr>
        <w:spacing w:before="40" w:line="456" w:lineRule="exact"/>
        <w:ind w:left="1297" w:firstLine="9"/>
      </w:pPr>
      <w:r>
        <w:t xml:space="preserve">Departemen Kesehatan RI. 1979. </w:t>
      </w:r>
      <w:r>
        <w:rPr>
          <w:i/>
        </w:rPr>
        <w:t>Farmakope Indonesia, Edisi III</w:t>
      </w:r>
      <w:r>
        <w:t>; Jakarta Departemen</w:t>
      </w:r>
      <w:r>
        <w:t xml:space="preserve"> Kesehatan RI. 1995. </w:t>
      </w:r>
      <w:r>
        <w:rPr>
          <w:i/>
        </w:rPr>
        <w:t>Farmakope Indonesia, Edisi IV</w:t>
      </w:r>
      <w:r>
        <w:t>;</w:t>
      </w:r>
    </w:p>
    <w:p w:rsidR="00B12CED" w:rsidRDefault="00627E38">
      <w:pPr>
        <w:pStyle w:val="BodyText"/>
        <w:spacing w:line="210" w:lineRule="exact"/>
        <w:ind w:left="2003"/>
      </w:pPr>
      <w:r>
        <w:t>Jakarta</w:t>
      </w:r>
    </w:p>
    <w:p w:rsidR="00B12CED" w:rsidRDefault="00627E38">
      <w:pPr>
        <w:tabs>
          <w:tab w:val="left" w:pos="2409"/>
          <w:tab w:val="left" w:pos="3439"/>
          <w:tab w:val="left" w:pos="4211"/>
          <w:tab w:val="left" w:pos="5674"/>
          <w:tab w:val="left" w:pos="6819"/>
          <w:tab w:val="left" w:pos="7510"/>
        </w:tabs>
        <w:spacing w:before="40" w:line="456" w:lineRule="exact"/>
        <w:ind w:left="1297" w:right="889" w:firstLine="9"/>
      </w:pPr>
      <w:r>
        <w:t xml:space="preserve">Departemen Kesehatan RI.1972. </w:t>
      </w:r>
      <w:r>
        <w:rPr>
          <w:i/>
        </w:rPr>
        <w:t>Farmakope Indonesia, Edisi II</w:t>
      </w:r>
      <w:r>
        <w:t>; Jakarta Haryanto</w:t>
      </w:r>
      <w:r>
        <w:tab/>
        <w:t>Sugeng,</w:t>
      </w:r>
      <w:r>
        <w:tab/>
        <w:t>2009.</w:t>
      </w:r>
      <w:r>
        <w:tab/>
      </w:r>
      <w:r>
        <w:rPr>
          <w:i/>
        </w:rPr>
        <w:t>Ensiklopedia</w:t>
      </w:r>
      <w:r>
        <w:rPr>
          <w:i/>
        </w:rPr>
        <w:tab/>
        <w:t>Tanaman</w:t>
      </w:r>
      <w:r>
        <w:rPr>
          <w:i/>
        </w:rPr>
        <w:tab/>
        <w:t>Obat</w:t>
      </w:r>
      <w:r>
        <w:rPr>
          <w:i/>
        </w:rPr>
        <w:tab/>
        <w:t>Indonesia</w:t>
      </w:r>
      <w:r>
        <w:t>.</w:t>
      </w:r>
    </w:p>
    <w:p w:rsidR="00B12CED" w:rsidRDefault="00627E38">
      <w:pPr>
        <w:pStyle w:val="BodyText"/>
        <w:spacing w:line="210" w:lineRule="exact"/>
        <w:ind w:left="2003"/>
      </w:pPr>
      <w:r>
        <w:t>PALMALL; Yogyakarta</w:t>
      </w:r>
    </w:p>
    <w:p w:rsidR="00B12CED" w:rsidRDefault="00627E38">
      <w:pPr>
        <w:spacing w:before="198"/>
        <w:ind w:left="2003" w:right="891" w:hanging="706"/>
        <w:jc w:val="both"/>
      </w:pPr>
      <w:r>
        <w:t xml:space="preserve">Herbie Tandi. 2015. </w:t>
      </w:r>
      <w:r>
        <w:rPr>
          <w:i/>
        </w:rPr>
        <w:t>Kitab Tanaman Berkhasia Obat</w:t>
      </w:r>
      <w:r>
        <w:t>. OCTOPUS Publishing House; Yogyakarta.</w:t>
      </w:r>
    </w:p>
    <w:p w:rsidR="00B12CED" w:rsidRDefault="00627E38">
      <w:pPr>
        <w:spacing w:before="198"/>
        <w:ind w:left="2003" w:right="897" w:hanging="706"/>
        <w:jc w:val="both"/>
      </w:pPr>
      <w:r>
        <w:t xml:space="preserve">Heriana Arief. 2004. </w:t>
      </w:r>
      <w:r>
        <w:rPr>
          <w:i/>
        </w:rPr>
        <w:t>Tumbuhan Obat &amp; Khasiatnya</w:t>
      </w:r>
      <w:r>
        <w:t>. Penebar Swadaya; Jakarta.</w:t>
      </w:r>
    </w:p>
    <w:p w:rsidR="00B12CED" w:rsidRDefault="00627E38">
      <w:pPr>
        <w:spacing w:before="198"/>
        <w:ind w:left="2003" w:right="896" w:hanging="697"/>
        <w:jc w:val="both"/>
      </w:pPr>
      <w:r>
        <w:t xml:space="preserve">Herliana Ersi, Fahlevi. 2013. </w:t>
      </w:r>
      <w:r>
        <w:rPr>
          <w:i/>
        </w:rPr>
        <w:t>Diabetes Kandas Berkat Herbal</w:t>
      </w:r>
      <w:r>
        <w:t>. Fmedia (Import AgroMedia Pustaka); Jakarta</w:t>
      </w:r>
    </w:p>
    <w:p w:rsidR="00B12CED" w:rsidRDefault="00627E38">
      <w:pPr>
        <w:spacing w:before="193"/>
        <w:ind w:left="1306"/>
        <w:rPr>
          <w:i/>
        </w:rPr>
      </w:pPr>
      <w:r>
        <w:t>Permenkes</w:t>
      </w:r>
      <w:r>
        <w:t xml:space="preserve"> RI No.007 Tahun 2012 </w:t>
      </w:r>
      <w:r>
        <w:rPr>
          <w:i/>
        </w:rPr>
        <w:t>Tentang Regristrasi Obat Tradisional</w:t>
      </w:r>
    </w:p>
    <w:p w:rsidR="00B12CED" w:rsidRDefault="00627E38">
      <w:pPr>
        <w:spacing w:before="203"/>
        <w:ind w:left="2003" w:right="900" w:hanging="697"/>
        <w:jc w:val="both"/>
      </w:pPr>
      <w:r>
        <w:t xml:space="preserve">Radji M, Harmita. 2008. </w:t>
      </w:r>
      <w:r>
        <w:rPr>
          <w:i/>
        </w:rPr>
        <w:t>Buku Ajar Analisis Hayati</w:t>
      </w:r>
      <w:r>
        <w:t>, Edisi III, Penerbit Buku Kedokteran EGC</w:t>
      </w:r>
    </w:p>
    <w:p w:rsidR="00B12CED" w:rsidRDefault="00627E38">
      <w:pPr>
        <w:spacing w:before="203"/>
        <w:ind w:left="2003" w:right="889" w:hanging="706"/>
        <w:jc w:val="both"/>
      </w:pPr>
      <w:r>
        <w:t xml:space="preserve">Sugyono. 2012. </w:t>
      </w:r>
      <w:r>
        <w:rPr>
          <w:i/>
          <w:spacing w:val="-3"/>
        </w:rPr>
        <w:t xml:space="preserve">Metode </w:t>
      </w:r>
      <w:r>
        <w:rPr>
          <w:i/>
        </w:rPr>
        <w:t>Penelitian Kuantitatif kualitatif dan  R&amp;D</w:t>
      </w:r>
      <w:r>
        <w:t>. Alfabeta;</w:t>
      </w:r>
      <w:r>
        <w:rPr>
          <w:spacing w:val="-4"/>
        </w:rPr>
        <w:t xml:space="preserve"> </w:t>
      </w:r>
      <w:r>
        <w:t>Bandung</w:t>
      </w:r>
    </w:p>
    <w:p w:rsidR="00B12CED" w:rsidRDefault="00627E38">
      <w:pPr>
        <w:pStyle w:val="BodyText"/>
        <w:spacing w:before="203"/>
        <w:ind w:left="1282"/>
      </w:pPr>
      <w:r>
        <w:t xml:space="preserve">Sumber </w:t>
      </w:r>
      <w:hyperlink r:id="rId47">
        <w:r>
          <w:t>:</w:t>
        </w:r>
        <w:r>
          <w:rPr>
            <w:u w:val="single"/>
          </w:rPr>
          <w:t>https://www.google.com/search?q=PETAI+CINA&amp;client=firefox-</w:t>
        </w:r>
      </w:hyperlink>
    </w:p>
    <w:p w:rsidR="00B12CED" w:rsidRDefault="00B12CED">
      <w:pPr>
        <w:pStyle w:val="BodyText"/>
        <w:spacing w:before="3"/>
        <w:rPr>
          <w:sz w:val="13"/>
        </w:rPr>
      </w:pPr>
    </w:p>
    <w:p w:rsidR="00B12CED" w:rsidRDefault="00627E38">
      <w:pPr>
        <w:pStyle w:val="BodyText"/>
        <w:spacing w:before="94"/>
        <w:ind w:left="1277"/>
      </w:pPr>
      <w:r>
        <w:t xml:space="preserve">Sumber: </w:t>
      </w:r>
      <w:hyperlink r:id="rId48">
        <w:r>
          <w:rPr>
            <w:u w:val="single"/>
          </w:rPr>
          <w:t>https://www.google.com/search?q=tikus+putih&amp;client=firefox-</w:t>
        </w:r>
      </w:hyperlink>
    </w:p>
    <w:p w:rsidR="00B12CED" w:rsidRDefault="00627E38">
      <w:pPr>
        <w:spacing w:before="198"/>
        <w:ind w:left="2003" w:right="1388" w:hanging="697"/>
      </w:pPr>
      <w:r>
        <w:t xml:space="preserve">Tan </w:t>
      </w:r>
      <w:r>
        <w:rPr>
          <w:spacing w:val="-3"/>
        </w:rPr>
        <w:t xml:space="preserve">Hoan </w:t>
      </w:r>
      <w:r>
        <w:t>Tjay, Rahardja. 2007</w:t>
      </w:r>
      <w:r>
        <w:rPr>
          <w:i/>
        </w:rPr>
        <w:t>. Obat-Obat Penting  edisi  VI</w:t>
      </w:r>
      <w:r>
        <w:t>.  Elex  Media Komputindo; Jakarta.</w:t>
      </w:r>
    </w:p>
    <w:p w:rsidR="00B12CED" w:rsidRDefault="00627E38">
      <w:pPr>
        <w:spacing w:before="198"/>
        <w:ind w:left="1306"/>
        <w:rPr>
          <w:i/>
        </w:rPr>
      </w:pPr>
      <w:r>
        <w:t xml:space="preserve">Undang-Undang RI. No.36 Tahun 2006. </w:t>
      </w:r>
      <w:r>
        <w:rPr>
          <w:i/>
        </w:rPr>
        <w:t>Tentang Kesehatan</w:t>
      </w:r>
    </w:p>
    <w:p w:rsidR="00B12CED" w:rsidRDefault="00B12CED">
      <w:pPr>
        <w:sectPr w:rsidR="00B12CED">
          <w:pgSz w:w="11910" w:h="16840"/>
          <w:pgMar w:top="960" w:right="800" w:bottom="280" w:left="1680" w:header="756" w:footer="0" w:gutter="0"/>
          <w:cols w:space="720"/>
        </w:sectPr>
      </w:pPr>
    </w:p>
    <w:p w:rsidR="00B12CED" w:rsidRDefault="00B12CED">
      <w:pPr>
        <w:pStyle w:val="BodyText"/>
        <w:rPr>
          <w:i/>
          <w:sz w:val="20"/>
        </w:rPr>
      </w:pPr>
    </w:p>
    <w:p w:rsidR="00B12CED" w:rsidRDefault="00B12CED">
      <w:pPr>
        <w:pStyle w:val="BodyText"/>
        <w:rPr>
          <w:i/>
          <w:sz w:val="20"/>
        </w:rPr>
      </w:pPr>
    </w:p>
    <w:p w:rsidR="00B12CED" w:rsidRDefault="00B12CED">
      <w:pPr>
        <w:pStyle w:val="BodyText"/>
        <w:rPr>
          <w:i/>
          <w:sz w:val="20"/>
        </w:rPr>
      </w:pPr>
    </w:p>
    <w:p w:rsidR="00B12CED" w:rsidRDefault="00B12CED">
      <w:pPr>
        <w:pStyle w:val="BodyText"/>
        <w:rPr>
          <w:i/>
          <w:sz w:val="20"/>
        </w:rPr>
      </w:pPr>
    </w:p>
    <w:p w:rsidR="00B12CED" w:rsidRDefault="00B12CED">
      <w:pPr>
        <w:pStyle w:val="BodyText"/>
        <w:spacing w:before="6"/>
        <w:rPr>
          <w:i/>
          <w:sz w:val="23"/>
        </w:rPr>
      </w:pPr>
    </w:p>
    <w:p w:rsidR="00B12CED" w:rsidRDefault="00627E38">
      <w:pPr>
        <w:pStyle w:val="Heading4"/>
        <w:spacing w:before="93"/>
      </w:pPr>
      <w:r>
        <w:t>Lampiran 1</w:t>
      </w:r>
    </w:p>
    <w:p w:rsidR="00B12CED" w:rsidRDefault="00B12CED">
      <w:pPr>
        <w:pStyle w:val="BodyText"/>
        <w:spacing w:before="10"/>
        <w:rPr>
          <w:b/>
          <w:sz w:val="28"/>
        </w:rPr>
      </w:pPr>
    </w:p>
    <w:p w:rsidR="00B12CED" w:rsidRDefault="00627E38">
      <w:pPr>
        <w:pStyle w:val="BodyText"/>
        <w:ind w:left="586"/>
      </w:pPr>
      <w:r>
        <w:t>Tabel 1. Kad</w:t>
      </w:r>
      <w:r>
        <w:t>ar Glukosa Darah Pada Tikus dengan Pemberian Aquadest</w:t>
      </w:r>
    </w:p>
    <w:p w:rsidR="00B12CED" w:rsidRDefault="00B12CED">
      <w:pPr>
        <w:pStyle w:val="BodyText"/>
        <w:spacing w:before="5"/>
        <w:rPr>
          <w:sz w:val="28"/>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826"/>
        <w:gridCol w:w="788"/>
        <w:gridCol w:w="826"/>
        <w:gridCol w:w="831"/>
        <w:gridCol w:w="826"/>
        <w:gridCol w:w="830"/>
        <w:gridCol w:w="826"/>
        <w:gridCol w:w="831"/>
        <w:gridCol w:w="826"/>
        <w:gridCol w:w="596"/>
      </w:tblGrid>
      <w:tr w:rsidR="00B12CED">
        <w:trPr>
          <w:trHeight w:val="378"/>
        </w:trPr>
        <w:tc>
          <w:tcPr>
            <w:tcW w:w="8827" w:type="dxa"/>
            <w:gridSpan w:val="11"/>
          </w:tcPr>
          <w:p w:rsidR="00B12CED" w:rsidRDefault="00627E38">
            <w:pPr>
              <w:pStyle w:val="TableParagraph"/>
              <w:ind w:left="3836" w:right="3829"/>
              <w:rPr>
                <w:sz w:val="20"/>
              </w:rPr>
            </w:pPr>
            <w:r>
              <w:rPr>
                <w:sz w:val="20"/>
              </w:rPr>
              <w:t>KGD (mg/dl)</w:t>
            </w:r>
          </w:p>
        </w:tc>
      </w:tr>
      <w:tr w:rsidR="00B12CED">
        <w:trPr>
          <w:trHeight w:val="436"/>
        </w:trPr>
        <w:tc>
          <w:tcPr>
            <w:tcW w:w="821" w:type="dxa"/>
          </w:tcPr>
          <w:p w:rsidR="00B12CED" w:rsidRDefault="00627E38">
            <w:pPr>
              <w:pStyle w:val="TableParagraph"/>
              <w:ind w:left="90" w:right="78"/>
              <w:rPr>
                <w:sz w:val="20"/>
              </w:rPr>
            </w:pPr>
            <w:r>
              <w:rPr>
                <w:sz w:val="20"/>
              </w:rPr>
              <w:t>Mencit</w:t>
            </w:r>
          </w:p>
        </w:tc>
        <w:tc>
          <w:tcPr>
            <w:tcW w:w="826" w:type="dxa"/>
          </w:tcPr>
          <w:p w:rsidR="00B12CED" w:rsidRDefault="00627E38">
            <w:pPr>
              <w:pStyle w:val="TableParagraph"/>
              <w:ind w:left="88" w:right="72"/>
              <w:rPr>
                <w:sz w:val="20"/>
              </w:rPr>
            </w:pPr>
            <w:r>
              <w:rPr>
                <w:sz w:val="20"/>
              </w:rPr>
              <w:t>Awal</w:t>
            </w:r>
          </w:p>
        </w:tc>
        <w:tc>
          <w:tcPr>
            <w:tcW w:w="788" w:type="dxa"/>
          </w:tcPr>
          <w:p w:rsidR="00B12CED" w:rsidRDefault="00627E38">
            <w:pPr>
              <w:pStyle w:val="TableParagraph"/>
              <w:ind w:right="82"/>
              <w:rPr>
                <w:sz w:val="20"/>
              </w:rPr>
            </w:pPr>
            <w:r>
              <w:rPr>
                <w:sz w:val="20"/>
              </w:rPr>
              <w:t>Puasa</w:t>
            </w:r>
          </w:p>
        </w:tc>
        <w:tc>
          <w:tcPr>
            <w:tcW w:w="826" w:type="dxa"/>
          </w:tcPr>
          <w:p w:rsidR="00B12CED" w:rsidRDefault="00627E38">
            <w:pPr>
              <w:pStyle w:val="TableParagraph"/>
              <w:ind w:right="74"/>
              <w:rPr>
                <w:sz w:val="20"/>
              </w:rPr>
            </w:pPr>
            <w:r>
              <w:rPr>
                <w:sz w:val="20"/>
              </w:rPr>
              <w:t>15’</w:t>
            </w:r>
          </w:p>
        </w:tc>
        <w:tc>
          <w:tcPr>
            <w:tcW w:w="831" w:type="dxa"/>
          </w:tcPr>
          <w:p w:rsidR="00B12CED" w:rsidRDefault="00627E38">
            <w:pPr>
              <w:pStyle w:val="TableParagraph"/>
              <w:ind w:right="79"/>
              <w:rPr>
                <w:sz w:val="20"/>
              </w:rPr>
            </w:pPr>
            <w:r>
              <w:rPr>
                <w:sz w:val="20"/>
              </w:rPr>
              <w:t>30’</w:t>
            </w:r>
          </w:p>
        </w:tc>
        <w:tc>
          <w:tcPr>
            <w:tcW w:w="826" w:type="dxa"/>
          </w:tcPr>
          <w:p w:rsidR="00B12CED" w:rsidRDefault="00627E38">
            <w:pPr>
              <w:pStyle w:val="TableParagraph"/>
              <w:ind w:left="85" w:right="74"/>
              <w:rPr>
                <w:sz w:val="20"/>
              </w:rPr>
            </w:pPr>
            <w:r>
              <w:rPr>
                <w:sz w:val="20"/>
              </w:rPr>
              <w:t>45’</w:t>
            </w:r>
          </w:p>
        </w:tc>
        <w:tc>
          <w:tcPr>
            <w:tcW w:w="830" w:type="dxa"/>
          </w:tcPr>
          <w:p w:rsidR="00B12CED" w:rsidRDefault="00627E38">
            <w:pPr>
              <w:pStyle w:val="TableParagraph"/>
              <w:ind w:left="86" w:right="79"/>
              <w:rPr>
                <w:sz w:val="20"/>
              </w:rPr>
            </w:pPr>
            <w:r>
              <w:rPr>
                <w:sz w:val="20"/>
              </w:rPr>
              <w:t>60’</w:t>
            </w:r>
          </w:p>
        </w:tc>
        <w:tc>
          <w:tcPr>
            <w:tcW w:w="826" w:type="dxa"/>
          </w:tcPr>
          <w:p w:rsidR="00B12CED" w:rsidRDefault="00627E38">
            <w:pPr>
              <w:pStyle w:val="TableParagraph"/>
              <w:ind w:right="74"/>
              <w:rPr>
                <w:sz w:val="20"/>
              </w:rPr>
            </w:pPr>
            <w:r>
              <w:rPr>
                <w:sz w:val="20"/>
              </w:rPr>
              <w:t>75’</w:t>
            </w:r>
          </w:p>
        </w:tc>
        <w:tc>
          <w:tcPr>
            <w:tcW w:w="831" w:type="dxa"/>
          </w:tcPr>
          <w:p w:rsidR="00B12CED" w:rsidRDefault="00627E38">
            <w:pPr>
              <w:pStyle w:val="TableParagraph"/>
              <w:ind w:right="79"/>
              <w:rPr>
                <w:sz w:val="20"/>
              </w:rPr>
            </w:pPr>
            <w:r>
              <w:rPr>
                <w:sz w:val="20"/>
              </w:rPr>
              <w:t>90’</w:t>
            </w:r>
          </w:p>
        </w:tc>
        <w:tc>
          <w:tcPr>
            <w:tcW w:w="826" w:type="dxa"/>
          </w:tcPr>
          <w:p w:rsidR="00B12CED" w:rsidRDefault="00627E38">
            <w:pPr>
              <w:pStyle w:val="TableParagraph"/>
              <w:ind w:left="81" w:right="74"/>
              <w:rPr>
                <w:sz w:val="20"/>
              </w:rPr>
            </w:pPr>
            <w:r>
              <w:rPr>
                <w:sz w:val="20"/>
              </w:rPr>
              <w:t>105’</w:t>
            </w:r>
          </w:p>
        </w:tc>
        <w:tc>
          <w:tcPr>
            <w:tcW w:w="596" w:type="dxa"/>
          </w:tcPr>
          <w:p w:rsidR="00B12CED" w:rsidRDefault="00627E38">
            <w:pPr>
              <w:pStyle w:val="TableParagraph"/>
              <w:ind w:left="86" w:right="80"/>
              <w:rPr>
                <w:sz w:val="20"/>
              </w:rPr>
            </w:pPr>
            <w:r>
              <w:rPr>
                <w:sz w:val="20"/>
              </w:rPr>
              <w:t>120’</w:t>
            </w:r>
          </w:p>
        </w:tc>
      </w:tr>
      <w:tr w:rsidR="00B12CED">
        <w:trPr>
          <w:trHeight w:val="359"/>
        </w:trPr>
        <w:tc>
          <w:tcPr>
            <w:tcW w:w="821" w:type="dxa"/>
          </w:tcPr>
          <w:p w:rsidR="00B12CED" w:rsidRDefault="00627E38">
            <w:pPr>
              <w:pStyle w:val="TableParagraph"/>
              <w:ind w:left="11"/>
              <w:rPr>
                <w:sz w:val="20"/>
              </w:rPr>
            </w:pPr>
            <w:r>
              <w:rPr>
                <w:sz w:val="20"/>
              </w:rPr>
              <w:t>1</w:t>
            </w:r>
          </w:p>
        </w:tc>
        <w:tc>
          <w:tcPr>
            <w:tcW w:w="826" w:type="dxa"/>
          </w:tcPr>
          <w:p w:rsidR="00B12CED" w:rsidRDefault="00627E38">
            <w:pPr>
              <w:pStyle w:val="TableParagraph"/>
              <w:ind w:left="88" w:right="74"/>
              <w:rPr>
                <w:sz w:val="20"/>
              </w:rPr>
            </w:pPr>
            <w:r>
              <w:rPr>
                <w:sz w:val="20"/>
              </w:rPr>
              <w:t>145</w:t>
            </w:r>
          </w:p>
        </w:tc>
        <w:tc>
          <w:tcPr>
            <w:tcW w:w="788" w:type="dxa"/>
          </w:tcPr>
          <w:p w:rsidR="00B12CED" w:rsidRDefault="00627E38">
            <w:pPr>
              <w:pStyle w:val="TableParagraph"/>
              <w:ind w:right="79"/>
              <w:rPr>
                <w:sz w:val="20"/>
              </w:rPr>
            </w:pPr>
            <w:r>
              <w:rPr>
                <w:sz w:val="20"/>
              </w:rPr>
              <w:t>98</w:t>
            </w:r>
          </w:p>
        </w:tc>
        <w:tc>
          <w:tcPr>
            <w:tcW w:w="826" w:type="dxa"/>
          </w:tcPr>
          <w:p w:rsidR="00B12CED" w:rsidRDefault="00627E38">
            <w:pPr>
              <w:pStyle w:val="TableParagraph"/>
              <w:ind w:right="74"/>
              <w:rPr>
                <w:sz w:val="20"/>
              </w:rPr>
            </w:pPr>
            <w:r>
              <w:rPr>
                <w:sz w:val="20"/>
              </w:rPr>
              <w:t>177</w:t>
            </w:r>
          </w:p>
        </w:tc>
        <w:tc>
          <w:tcPr>
            <w:tcW w:w="831" w:type="dxa"/>
          </w:tcPr>
          <w:p w:rsidR="00B12CED" w:rsidRDefault="00627E38">
            <w:pPr>
              <w:pStyle w:val="TableParagraph"/>
              <w:ind w:right="79"/>
              <w:rPr>
                <w:sz w:val="20"/>
              </w:rPr>
            </w:pPr>
            <w:r>
              <w:rPr>
                <w:sz w:val="20"/>
              </w:rPr>
              <w:t>180</w:t>
            </w:r>
          </w:p>
        </w:tc>
        <w:tc>
          <w:tcPr>
            <w:tcW w:w="826" w:type="dxa"/>
          </w:tcPr>
          <w:p w:rsidR="00B12CED" w:rsidRDefault="00627E38">
            <w:pPr>
              <w:pStyle w:val="TableParagraph"/>
              <w:ind w:left="85" w:right="74"/>
              <w:rPr>
                <w:sz w:val="20"/>
              </w:rPr>
            </w:pPr>
            <w:r>
              <w:rPr>
                <w:sz w:val="20"/>
              </w:rPr>
              <w:t>172</w:t>
            </w:r>
          </w:p>
        </w:tc>
        <w:tc>
          <w:tcPr>
            <w:tcW w:w="830" w:type="dxa"/>
          </w:tcPr>
          <w:p w:rsidR="00B12CED" w:rsidRDefault="00627E38">
            <w:pPr>
              <w:pStyle w:val="TableParagraph"/>
              <w:ind w:left="86" w:right="79"/>
              <w:rPr>
                <w:sz w:val="20"/>
              </w:rPr>
            </w:pPr>
            <w:r>
              <w:rPr>
                <w:sz w:val="20"/>
              </w:rPr>
              <w:t>161</w:t>
            </w:r>
          </w:p>
        </w:tc>
        <w:tc>
          <w:tcPr>
            <w:tcW w:w="826" w:type="dxa"/>
          </w:tcPr>
          <w:p w:rsidR="00B12CED" w:rsidRDefault="00627E38">
            <w:pPr>
              <w:pStyle w:val="TableParagraph"/>
              <w:ind w:right="74"/>
              <w:rPr>
                <w:sz w:val="20"/>
              </w:rPr>
            </w:pPr>
            <w:r>
              <w:rPr>
                <w:sz w:val="20"/>
              </w:rPr>
              <w:t>155</w:t>
            </w:r>
          </w:p>
        </w:tc>
        <w:tc>
          <w:tcPr>
            <w:tcW w:w="831" w:type="dxa"/>
          </w:tcPr>
          <w:p w:rsidR="00B12CED" w:rsidRDefault="00627E38">
            <w:pPr>
              <w:pStyle w:val="TableParagraph"/>
              <w:ind w:right="79"/>
              <w:rPr>
                <w:sz w:val="20"/>
              </w:rPr>
            </w:pPr>
            <w:r>
              <w:rPr>
                <w:sz w:val="20"/>
              </w:rPr>
              <w:t>149</w:t>
            </w:r>
          </w:p>
        </w:tc>
        <w:tc>
          <w:tcPr>
            <w:tcW w:w="826" w:type="dxa"/>
          </w:tcPr>
          <w:p w:rsidR="00B12CED" w:rsidRDefault="00627E38">
            <w:pPr>
              <w:pStyle w:val="TableParagraph"/>
              <w:ind w:left="86" w:right="74"/>
              <w:rPr>
                <w:sz w:val="20"/>
              </w:rPr>
            </w:pPr>
            <w:r>
              <w:rPr>
                <w:sz w:val="20"/>
              </w:rPr>
              <w:t>144</w:t>
            </w:r>
          </w:p>
        </w:tc>
        <w:tc>
          <w:tcPr>
            <w:tcW w:w="596" w:type="dxa"/>
          </w:tcPr>
          <w:p w:rsidR="00B12CED" w:rsidRDefault="00627E38">
            <w:pPr>
              <w:pStyle w:val="TableParagraph"/>
              <w:ind w:left="81" w:right="80"/>
              <w:rPr>
                <w:sz w:val="20"/>
              </w:rPr>
            </w:pPr>
            <w:r>
              <w:rPr>
                <w:sz w:val="20"/>
              </w:rPr>
              <w:t>131</w:t>
            </w:r>
          </w:p>
        </w:tc>
      </w:tr>
      <w:tr w:rsidR="00B12CED">
        <w:trPr>
          <w:trHeight w:val="364"/>
        </w:trPr>
        <w:tc>
          <w:tcPr>
            <w:tcW w:w="821" w:type="dxa"/>
          </w:tcPr>
          <w:p w:rsidR="00B12CED" w:rsidRDefault="00627E38">
            <w:pPr>
              <w:pStyle w:val="TableParagraph"/>
              <w:ind w:left="11"/>
              <w:rPr>
                <w:sz w:val="20"/>
              </w:rPr>
            </w:pPr>
            <w:r>
              <w:rPr>
                <w:sz w:val="20"/>
              </w:rPr>
              <w:t>2</w:t>
            </w:r>
          </w:p>
        </w:tc>
        <w:tc>
          <w:tcPr>
            <w:tcW w:w="826" w:type="dxa"/>
          </w:tcPr>
          <w:p w:rsidR="00B12CED" w:rsidRDefault="00627E38">
            <w:pPr>
              <w:pStyle w:val="TableParagraph"/>
              <w:ind w:left="88" w:right="74"/>
              <w:rPr>
                <w:sz w:val="20"/>
              </w:rPr>
            </w:pPr>
            <w:r>
              <w:rPr>
                <w:sz w:val="20"/>
              </w:rPr>
              <w:t>147</w:t>
            </w:r>
          </w:p>
        </w:tc>
        <w:tc>
          <w:tcPr>
            <w:tcW w:w="788" w:type="dxa"/>
          </w:tcPr>
          <w:p w:rsidR="00B12CED" w:rsidRDefault="00627E38">
            <w:pPr>
              <w:pStyle w:val="TableParagraph"/>
              <w:ind w:left="85" w:right="82"/>
              <w:rPr>
                <w:sz w:val="20"/>
              </w:rPr>
            </w:pPr>
            <w:r>
              <w:rPr>
                <w:sz w:val="20"/>
              </w:rPr>
              <w:t>100</w:t>
            </w:r>
          </w:p>
        </w:tc>
        <w:tc>
          <w:tcPr>
            <w:tcW w:w="826" w:type="dxa"/>
          </w:tcPr>
          <w:p w:rsidR="00B12CED" w:rsidRDefault="00627E38">
            <w:pPr>
              <w:pStyle w:val="TableParagraph"/>
              <w:ind w:right="74"/>
              <w:rPr>
                <w:sz w:val="20"/>
              </w:rPr>
            </w:pPr>
            <w:r>
              <w:rPr>
                <w:sz w:val="20"/>
              </w:rPr>
              <w:t>190</w:t>
            </w:r>
          </w:p>
        </w:tc>
        <w:tc>
          <w:tcPr>
            <w:tcW w:w="831" w:type="dxa"/>
          </w:tcPr>
          <w:p w:rsidR="00B12CED" w:rsidRDefault="00627E38">
            <w:pPr>
              <w:pStyle w:val="TableParagraph"/>
              <w:ind w:right="79"/>
              <w:rPr>
                <w:sz w:val="20"/>
              </w:rPr>
            </w:pPr>
            <w:r>
              <w:rPr>
                <w:sz w:val="20"/>
              </w:rPr>
              <w:t>185</w:t>
            </w:r>
          </w:p>
        </w:tc>
        <w:tc>
          <w:tcPr>
            <w:tcW w:w="826" w:type="dxa"/>
          </w:tcPr>
          <w:p w:rsidR="00B12CED" w:rsidRDefault="00627E38">
            <w:pPr>
              <w:pStyle w:val="TableParagraph"/>
              <w:ind w:left="85" w:right="74"/>
              <w:rPr>
                <w:sz w:val="20"/>
              </w:rPr>
            </w:pPr>
            <w:r>
              <w:rPr>
                <w:sz w:val="20"/>
              </w:rPr>
              <w:t>173</w:t>
            </w:r>
          </w:p>
        </w:tc>
        <w:tc>
          <w:tcPr>
            <w:tcW w:w="830" w:type="dxa"/>
          </w:tcPr>
          <w:p w:rsidR="00B12CED" w:rsidRDefault="00627E38">
            <w:pPr>
              <w:pStyle w:val="TableParagraph"/>
              <w:ind w:left="86" w:right="79"/>
              <w:rPr>
                <w:sz w:val="20"/>
              </w:rPr>
            </w:pPr>
            <w:r>
              <w:rPr>
                <w:sz w:val="20"/>
              </w:rPr>
              <w:t>168</w:t>
            </w:r>
          </w:p>
        </w:tc>
        <w:tc>
          <w:tcPr>
            <w:tcW w:w="826" w:type="dxa"/>
          </w:tcPr>
          <w:p w:rsidR="00B12CED" w:rsidRDefault="00627E38">
            <w:pPr>
              <w:pStyle w:val="TableParagraph"/>
              <w:ind w:right="74"/>
              <w:rPr>
                <w:sz w:val="20"/>
              </w:rPr>
            </w:pPr>
            <w:r>
              <w:rPr>
                <w:sz w:val="20"/>
              </w:rPr>
              <w:t>159</w:t>
            </w:r>
          </w:p>
        </w:tc>
        <w:tc>
          <w:tcPr>
            <w:tcW w:w="831" w:type="dxa"/>
          </w:tcPr>
          <w:p w:rsidR="00B12CED" w:rsidRDefault="00627E38">
            <w:pPr>
              <w:pStyle w:val="TableParagraph"/>
              <w:ind w:right="79"/>
              <w:rPr>
                <w:sz w:val="20"/>
              </w:rPr>
            </w:pPr>
            <w:r>
              <w:rPr>
                <w:sz w:val="20"/>
              </w:rPr>
              <w:t>150</w:t>
            </w:r>
          </w:p>
        </w:tc>
        <w:tc>
          <w:tcPr>
            <w:tcW w:w="826" w:type="dxa"/>
          </w:tcPr>
          <w:p w:rsidR="00B12CED" w:rsidRDefault="00627E38">
            <w:pPr>
              <w:pStyle w:val="TableParagraph"/>
              <w:ind w:left="86" w:right="74"/>
              <w:rPr>
                <w:sz w:val="20"/>
              </w:rPr>
            </w:pPr>
            <w:r>
              <w:rPr>
                <w:sz w:val="20"/>
              </w:rPr>
              <w:t>143</w:t>
            </w:r>
          </w:p>
        </w:tc>
        <w:tc>
          <w:tcPr>
            <w:tcW w:w="596" w:type="dxa"/>
          </w:tcPr>
          <w:p w:rsidR="00B12CED" w:rsidRDefault="00627E38">
            <w:pPr>
              <w:pStyle w:val="TableParagraph"/>
              <w:ind w:left="81" w:right="80"/>
              <w:rPr>
                <w:sz w:val="20"/>
              </w:rPr>
            </w:pPr>
            <w:r>
              <w:rPr>
                <w:sz w:val="20"/>
              </w:rPr>
              <w:t>141</w:t>
            </w:r>
          </w:p>
        </w:tc>
      </w:tr>
      <w:tr w:rsidR="00B12CED">
        <w:trPr>
          <w:trHeight w:val="364"/>
        </w:trPr>
        <w:tc>
          <w:tcPr>
            <w:tcW w:w="821" w:type="dxa"/>
          </w:tcPr>
          <w:p w:rsidR="00B12CED" w:rsidRDefault="00627E38">
            <w:pPr>
              <w:pStyle w:val="TableParagraph"/>
              <w:ind w:left="11"/>
              <w:rPr>
                <w:sz w:val="20"/>
              </w:rPr>
            </w:pPr>
            <w:r>
              <w:rPr>
                <w:sz w:val="20"/>
              </w:rPr>
              <w:t>3</w:t>
            </w:r>
          </w:p>
        </w:tc>
        <w:tc>
          <w:tcPr>
            <w:tcW w:w="826" w:type="dxa"/>
          </w:tcPr>
          <w:p w:rsidR="00B12CED" w:rsidRDefault="00627E38">
            <w:pPr>
              <w:pStyle w:val="TableParagraph"/>
              <w:ind w:left="88" w:right="74"/>
              <w:rPr>
                <w:sz w:val="20"/>
              </w:rPr>
            </w:pPr>
            <w:r>
              <w:rPr>
                <w:sz w:val="20"/>
              </w:rPr>
              <w:t>138</w:t>
            </w:r>
          </w:p>
        </w:tc>
        <w:tc>
          <w:tcPr>
            <w:tcW w:w="788" w:type="dxa"/>
          </w:tcPr>
          <w:p w:rsidR="00B12CED" w:rsidRDefault="00627E38">
            <w:pPr>
              <w:pStyle w:val="TableParagraph"/>
              <w:ind w:right="79"/>
              <w:rPr>
                <w:sz w:val="20"/>
              </w:rPr>
            </w:pPr>
            <w:r>
              <w:rPr>
                <w:sz w:val="20"/>
              </w:rPr>
              <w:t>93</w:t>
            </w:r>
          </w:p>
        </w:tc>
        <w:tc>
          <w:tcPr>
            <w:tcW w:w="826" w:type="dxa"/>
          </w:tcPr>
          <w:p w:rsidR="00B12CED" w:rsidRDefault="00627E38">
            <w:pPr>
              <w:pStyle w:val="TableParagraph"/>
              <w:ind w:right="74"/>
              <w:rPr>
                <w:sz w:val="20"/>
              </w:rPr>
            </w:pPr>
            <w:r>
              <w:rPr>
                <w:sz w:val="20"/>
              </w:rPr>
              <w:t>165</w:t>
            </w:r>
          </w:p>
        </w:tc>
        <w:tc>
          <w:tcPr>
            <w:tcW w:w="831" w:type="dxa"/>
          </w:tcPr>
          <w:p w:rsidR="00B12CED" w:rsidRDefault="00627E38">
            <w:pPr>
              <w:pStyle w:val="TableParagraph"/>
              <w:ind w:right="79"/>
              <w:rPr>
                <w:sz w:val="20"/>
              </w:rPr>
            </w:pPr>
            <w:r>
              <w:rPr>
                <w:sz w:val="20"/>
              </w:rPr>
              <w:t>161</w:t>
            </w:r>
          </w:p>
        </w:tc>
        <w:tc>
          <w:tcPr>
            <w:tcW w:w="826" w:type="dxa"/>
          </w:tcPr>
          <w:p w:rsidR="00B12CED" w:rsidRDefault="00627E38">
            <w:pPr>
              <w:pStyle w:val="TableParagraph"/>
              <w:ind w:left="85" w:right="74"/>
              <w:rPr>
                <w:sz w:val="20"/>
              </w:rPr>
            </w:pPr>
            <w:r>
              <w:rPr>
                <w:sz w:val="20"/>
              </w:rPr>
              <w:t>157</w:t>
            </w:r>
          </w:p>
        </w:tc>
        <w:tc>
          <w:tcPr>
            <w:tcW w:w="830" w:type="dxa"/>
          </w:tcPr>
          <w:p w:rsidR="00B12CED" w:rsidRDefault="00627E38">
            <w:pPr>
              <w:pStyle w:val="TableParagraph"/>
              <w:ind w:left="86" w:right="79"/>
              <w:rPr>
                <w:sz w:val="20"/>
              </w:rPr>
            </w:pPr>
            <w:r>
              <w:rPr>
                <w:sz w:val="20"/>
              </w:rPr>
              <w:t>150</w:t>
            </w:r>
          </w:p>
        </w:tc>
        <w:tc>
          <w:tcPr>
            <w:tcW w:w="826" w:type="dxa"/>
          </w:tcPr>
          <w:p w:rsidR="00B12CED" w:rsidRDefault="00627E38">
            <w:pPr>
              <w:pStyle w:val="TableParagraph"/>
              <w:ind w:right="74"/>
              <w:rPr>
                <w:sz w:val="20"/>
              </w:rPr>
            </w:pPr>
            <w:r>
              <w:rPr>
                <w:sz w:val="20"/>
              </w:rPr>
              <w:t>146</w:t>
            </w:r>
          </w:p>
        </w:tc>
        <w:tc>
          <w:tcPr>
            <w:tcW w:w="831" w:type="dxa"/>
          </w:tcPr>
          <w:p w:rsidR="00B12CED" w:rsidRDefault="00627E38">
            <w:pPr>
              <w:pStyle w:val="TableParagraph"/>
              <w:ind w:right="79"/>
              <w:rPr>
                <w:sz w:val="20"/>
              </w:rPr>
            </w:pPr>
            <w:r>
              <w:rPr>
                <w:sz w:val="20"/>
              </w:rPr>
              <w:t>141</w:t>
            </w:r>
          </w:p>
        </w:tc>
        <w:tc>
          <w:tcPr>
            <w:tcW w:w="826" w:type="dxa"/>
          </w:tcPr>
          <w:p w:rsidR="00B12CED" w:rsidRDefault="00627E38">
            <w:pPr>
              <w:pStyle w:val="TableParagraph"/>
              <w:ind w:left="86" w:right="74"/>
              <w:rPr>
                <w:sz w:val="20"/>
              </w:rPr>
            </w:pPr>
            <w:r>
              <w:rPr>
                <w:sz w:val="20"/>
              </w:rPr>
              <w:t>140</w:t>
            </w:r>
          </w:p>
        </w:tc>
        <w:tc>
          <w:tcPr>
            <w:tcW w:w="596" w:type="dxa"/>
          </w:tcPr>
          <w:p w:rsidR="00B12CED" w:rsidRDefault="00627E38">
            <w:pPr>
              <w:pStyle w:val="TableParagraph"/>
              <w:ind w:left="81" w:right="80"/>
              <w:rPr>
                <w:sz w:val="20"/>
              </w:rPr>
            </w:pPr>
            <w:r>
              <w:rPr>
                <w:sz w:val="20"/>
              </w:rPr>
              <w:t>130</w:t>
            </w:r>
          </w:p>
        </w:tc>
      </w:tr>
      <w:tr w:rsidR="00B12CED">
        <w:trPr>
          <w:trHeight w:val="412"/>
        </w:trPr>
        <w:tc>
          <w:tcPr>
            <w:tcW w:w="821" w:type="dxa"/>
          </w:tcPr>
          <w:p w:rsidR="00B12CED" w:rsidRDefault="00627E38">
            <w:pPr>
              <w:pStyle w:val="TableParagraph"/>
              <w:ind w:left="90" w:right="80"/>
              <w:rPr>
                <w:sz w:val="20"/>
              </w:rPr>
            </w:pPr>
            <w:r>
              <w:rPr>
                <w:sz w:val="20"/>
              </w:rPr>
              <w:t>Rerata</w:t>
            </w:r>
          </w:p>
        </w:tc>
        <w:tc>
          <w:tcPr>
            <w:tcW w:w="826" w:type="dxa"/>
          </w:tcPr>
          <w:p w:rsidR="00B12CED" w:rsidRDefault="00627E38">
            <w:pPr>
              <w:pStyle w:val="TableParagraph"/>
              <w:ind w:left="88" w:right="73"/>
              <w:rPr>
                <w:sz w:val="20"/>
              </w:rPr>
            </w:pPr>
            <w:r>
              <w:rPr>
                <w:sz w:val="20"/>
              </w:rPr>
              <w:t>143,33</w:t>
            </w:r>
          </w:p>
        </w:tc>
        <w:tc>
          <w:tcPr>
            <w:tcW w:w="788" w:type="dxa"/>
          </w:tcPr>
          <w:p w:rsidR="00B12CED" w:rsidRDefault="00627E38">
            <w:pPr>
              <w:pStyle w:val="TableParagraph"/>
              <w:ind w:right="79"/>
              <w:rPr>
                <w:sz w:val="20"/>
              </w:rPr>
            </w:pPr>
            <w:r>
              <w:rPr>
                <w:sz w:val="20"/>
              </w:rPr>
              <w:t>97</w:t>
            </w:r>
          </w:p>
        </w:tc>
        <w:tc>
          <w:tcPr>
            <w:tcW w:w="826" w:type="dxa"/>
          </w:tcPr>
          <w:p w:rsidR="00B12CED" w:rsidRDefault="00627E38">
            <w:pPr>
              <w:pStyle w:val="TableParagraph"/>
              <w:ind w:left="88" w:right="73"/>
              <w:rPr>
                <w:sz w:val="20"/>
              </w:rPr>
            </w:pPr>
            <w:r>
              <w:rPr>
                <w:sz w:val="20"/>
              </w:rPr>
              <w:t>177,33</w:t>
            </w:r>
          </w:p>
        </w:tc>
        <w:tc>
          <w:tcPr>
            <w:tcW w:w="831" w:type="dxa"/>
          </w:tcPr>
          <w:p w:rsidR="00B12CED" w:rsidRDefault="00627E38">
            <w:pPr>
              <w:pStyle w:val="TableParagraph"/>
              <w:ind w:right="78"/>
              <w:rPr>
                <w:sz w:val="20"/>
              </w:rPr>
            </w:pPr>
            <w:r>
              <w:rPr>
                <w:sz w:val="20"/>
              </w:rPr>
              <w:t>175,33</w:t>
            </w:r>
          </w:p>
        </w:tc>
        <w:tc>
          <w:tcPr>
            <w:tcW w:w="826" w:type="dxa"/>
          </w:tcPr>
          <w:p w:rsidR="00B12CED" w:rsidRDefault="00627E38">
            <w:pPr>
              <w:pStyle w:val="TableParagraph"/>
              <w:ind w:right="74"/>
              <w:rPr>
                <w:sz w:val="20"/>
              </w:rPr>
            </w:pPr>
            <w:r>
              <w:rPr>
                <w:sz w:val="20"/>
              </w:rPr>
              <w:t>167,33</w:t>
            </w:r>
          </w:p>
        </w:tc>
        <w:tc>
          <w:tcPr>
            <w:tcW w:w="830" w:type="dxa"/>
          </w:tcPr>
          <w:p w:rsidR="00B12CED" w:rsidRDefault="00627E38">
            <w:pPr>
              <w:pStyle w:val="TableParagraph"/>
              <w:ind w:right="78"/>
              <w:rPr>
                <w:sz w:val="20"/>
              </w:rPr>
            </w:pPr>
            <w:r>
              <w:rPr>
                <w:sz w:val="20"/>
              </w:rPr>
              <w:t>159,67</w:t>
            </w:r>
          </w:p>
        </w:tc>
        <w:tc>
          <w:tcPr>
            <w:tcW w:w="826" w:type="dxa"/>
          </w:tcPr>
          <w:p w:rsidR="00B12CED" w:rsidRDefault="00627E38">
            <w:pPr>
              <w:pStyle w:val="TableParagraph"/>
              <w:ind w:left="88" w:right="74"/>
              <w:rPr>
                <w:sz w:val="20"/>
              </w:rPr>
            </w:pPr>
            <w:r>
              <w:rPr>
                <w:sz w:val="20"/>
              </w:rPr>
              <w:t>153,33</w:t>
            </w:r>
          </w:p>
        </w:tc>
        <w:tc>
          <w:tcPr>
            <w:tcW w:w="831" w:type="dxa"/>
          </w:tcPr>
          <w:p w:rsidR="00B12CED" w:rsidRDefault="00627E38">
            <w:pPr>
              <w:pStyle w:val="TableParagraph"/>
              <w:ind w:right="77"/>
              <w:rPr>
                <w:sz w:val="20"/>
              </w:rPr>
            </w:pPr>
            <w:r>
              <w:rPr>
                <w:sz w:val="20"/>
              </w:rPr>
              <w:t>146,67</w:t>
            </w:r>
          </w:p>
        </w:tc>
        <w:tc>
          <w:tcPr>
            <w:tcW w:w="826" w:type="dxa"/>
          </w:tcPr>
          <w:p w:rsidR="00B12CED" w:rsidRDefault="00627E38">
            <w:pPr>
              <w:pStyle w:val="TableParagraph"/>
              <w:ind w:left="88" w:right="74"/>
              <w:rPr>
                <w:sz w:val="20"/>
              </w:rPr>
            </w:pPr>
            <w:r>
              <w:rPr>
                <w:sz w:val="20"/>
              </w:rPr>
              <w:t>142,33</w:t>
            </w:r>
          </w:p>
        </w:tc>
        <w:tc>
          <w:tcPr>
            <w:tcW w:w="596" w:type="dxa"/>
          </w:tcPr>
          <w:p w:rsidR="00B12CED" w:rsidRDefault="00627E38">
            <w:pPr>
              <w:pStyle w:val="TableParagraph"/>
              <w:ind w:left="81" w:right="80"/>
              <w:rPr>
                <w:sz w:val="20"/>
              </w:rPr>
            </w:pPr>
            <w:r>
              <w:rPr>
                <w:sz w:val="20"/>
              </w:rPr>
              <w:t>134</w:t>
            </w:r>
          </w:p>
        </w:tc>
      </w:tr>
    </w:tbl>
    <w:p w:rsidR="00B12CED" w:rsidRDefault="00B12CED">
      <w:pPr>
        <w:pStyle w:val="BodyText"/>
        <w:rPr>
          <w:sz w:val="24"/>
        </w:rPr>
      </w:pPr>
    </w:p>
    <w:p w:rsidR="00B12CED" w:rsidRDefault="00B12CED">
      <w:pPr>
        <w:pStyle w:val="BodyText"/>
        <w:rPr>
          <w:sz w:val="24"/>
        </w:rPr>
      </w:pPr>
    </w:p>
    <w:p w:rsidR="00B12CED" w:rsidRDefault="00B12CED">
      <w:pPr>
        <w:pStyle w:val="BodyText"/>
        <w:rPr>
          <w:sz w:val="24"/>
        </w:rPr>
      </w:pPr>
    </w:p>
    <w:p w:rsidR="00B12CED" w:rsidRDefault="00B12CED">
      <w:pPr>
        <w:pStyle w:val="BodyText"/>
        <w:rPr>
          <w:sz w:val="24"/>
        </w:rPr>
      </w:pPr>
    </w:p>
    <w:p w:rsidR="00B12CED" w:rsidRDefault="00B12CED">
      <w:pPr>
        <w:pStyle w:val="BodyText"/>
        <w:rPr>
          <w:sz w:val="24"/>
        </w:rPr>
      </w:pPr>
    </w:p>
    <w:p w:rsidR="00B12CED" w:rsidRDefault="00B12CED">
      <w:pPr>
        <w:pStyle w:val="BodyText"/>
        <w:spacing w:before="4"/>
      </w:pPr>
    </w:p>
    <w:p w:rsidR="00B12CED" w:rsidRDefault="00627E38">
      <w:pPr>
        <w:pStyle w:val="BodyText"/>
        <w:spacing w:before="1"/>
        <w:ind w:left="586"/>
      </w:pPr>
      <w:r>
        <w:t>Tabel 2. Kadar Glukosa Darah Pada Tikus dengan Pemberian CMC</w:t>
      </w:r>
    </w:p>
    <w:p w:rsidR="00B12CED" w:rsidRDefault="00B12CED">
      <w:pPr>
        <w:pStyle w:val="BodyText"/>
        <w:spacing w:before="1"/>
        <w:rPr>
          <w:sz w:val="28"/>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6"/>
        <w:gridCol w:w="658"/>
        <w:gridCol w:w="836"/>
        <w:gridCol w:w="557"/>
        <w:gridCol w:w="562"/>
        <w:gridCol w:w="836"/>
        <w:gridCol w:w="836"/>
        <w:gridCol w:w="840"/>
        <w:gridCol w:w="836"/>
        <w:gridCol w:w="841"/>
        <w:gridCol w:w="836"/>
      </w:tblGrid>
      <w:tr w:rsidR="00B12CED">
        <w:trPr>
          <w:trHeight w:val="364"/>
        </w:trPr>
        <w:tc>
          <w:tcPr>
            <w:tcW w:w="8464" w:type="dxa"/>
            <w:gridSpan w:val="11"/>
          </w:tcPr>
          <w:p w:rsidR="00B12CED" w:rsidRDefault="00627E38">
            <w:pPr>
              <w:pStyle w:val="TableParagraph"/>
              <w:ind w:left="3653" w:right="3648"/>
              <w:rPr>
                <w:sz w:val="20"/>
              </w:rPr>
            </w:pPr>
            <w:r>
              <w:rPr>
                <w:sz w:val="20"/>
              </w:rPr>
              <w:t>KGD (mg/dl)</w:t>
            </w:r>
          </w:p>
        </w:tc>
      </w:tr>
      <w:tr w:rsidR="00B12CED">
        <w:trPr>
          <w:trHeight w:val="527"/>
        </w:trPr>
        <w:tc>
          <w:tcPr>
            <w:tcW w:w="826" w:type="dxa"/>
          </w:tcPr>
          <w:p w:rsidR="00B12CED" w:rsidRDefault="00627E38">
            <w:pPr>
              <w:pStyle w:val="TableParagraph"/>
              <w:ind w:left="88" w:right="71"/>
              <w:rPr>
                <w:sz w:val="20"/>
              </w:rPr>
            </w:pPr>
            <w:r>
              <w:rPr>
                <w:sz w:val="20"/>
              </w:rPr>
              <w:t>Mencit</w:t>
            </w:r>
          </w:p>
        </w:tc>
        <w:tc>
          <w:tcPr>
            <w:tcW w:w="658" w:type="dxa"/>
          </w:tcPr>
          <w:p w:rsidR="00B12CED" w:rsidRDefault="00627E38">
            <w:pPr>
              <w:pStyle w:val="TableParagraph"/>
              <w:ind w:left="114"/>
              <w:jc w:val="left"/>
              <w:rPr>
                <w:sz w:val="20"/>
              </w:rPr>
            </w:pPr>
            <w:r>
              <w:rPr>
                <w:sz w:val="20"/>
              </w:rPr>
              <w:t>Awal</w:t>
            </w:r>
          </w:p>
        </w:tc>
        <w:tc>
          <w:tcPr>
            <w:tcW w:w="836" w:type="dxa"/>
          </w:tcPr>
          <w:p w:rsidR="00B12CED" w:rsidRDefault="00627E38">
            <w:pPr>
              <w:pStyle w:val="TableParagraph"/>
              <w:spacing w:before="90" w:line="240" w:lineRule="auto"/>
              <w:ind w:left="84" w:right="80"/>
              <w:rPr>
                <w:sz w:val="20"/>
              </w:rPr>
            </w:pPr>
            <w:r>
              <w:rPr>
                <w:sz w:val="20"/>
              </w:rPr>
              <w:t>Puasa</w:t>
            </w:r>
          </w:p>
        </w:tc>
        <w:tc>
          <w:tcPr>
            <w:tcW w:w="557" w:type="dxa"/>
          </w:tcPr>
          <w:p w:rsidR="00B12CED" w:rsidRDefault="00627E38">
            <w:pPr>
              <w:pStyle w:val="TableParagraph"/>
              <w:ind w:left="143"/>
              <w:jc w:val="left"/>
              <w:rPr>
                <w:sz w:val="20"/>
              </w:rPr>
            </w:pPr>
            <w:r>
              <w:rPr>
                <w:sz w:val="20"/>
              </w:rPr>
              <w:t>15’</w:t>
            </w:r>
          </w:p>
        </w:tc>
        <w:tc>
          <w:tcPr>
            <w:tcW w:w="562" w:type="dxa"/>
          </w:tcPr>
          <w:p w:rsidR="00B12CED" w:rsidRDefault="00627E38">
            <w:pPr>
              <w:pStyle w:val="TableParagraph"/>
              <w:ind w:left="143"/>
              <w:jc w:val="left"/>
              <w:rPr>
                <w:sz w:val="20"/>
              </w:rPr>
            </w:pPr>
            <w:r>
              <w:rPr>
                <w:sz w:val="20"/>
              </w:rPr>
              <w:t>30’</w:t>
            </w:r>
          </w:p>
        </w:tc>
        <w:tc>
          <w:tcPr>
            <w:tcW w:w="836" w:type="dxa"/>
          </w:tcPr>
          <w:p w:rsidR="00B12CED" w:rsidRDefault="00627E38">
            <w:pPr>
              <w:pStyle w:val="TableParagraph"/>
              <w:ind w:left="82" w:right="80"/>
              <w:rPr>
                <w:sz w:val="20"/>
              </w:rPr>
            </w:pPr>
            <w:r>
              <w:rPr>
                <w:sz w:val="20"/>
              </w:rPr>
              <w:t>45’</w:t>
            </w:r>
          </w:p>
        </w:tc>
        <w:tc>
          <w:tcPr>
            <w:tcW w:w="836" w:type="dxa"/>
          </w:tcPr>
          <w:p w:rsidR="00B12CED" w:rsidRDefault="00627E38">
            <w:pPr>
              <w:pStyle w:val="TableParagraph"/>
              <w:ind w:left="80" w:right="80"/>
              <w:rPr>
                <w:sz w:val="20"/>
              </w:rPr>
            </w:pPr>
            <w:r>
              <w:rPr>
                <w:sz w:val="20"/>
              </w:rPr>
              <w:t>60’</w:t>
            </w:r>
          </w:p>
        </w:tc>
        <w:tc>
          <w:tcPr>
            <w:tcW w:w="840" w:type="dxa"/>
          </w:tcPr>
          <w:p w:rsidR="00B12CED" w:rsidRDefault="00627E38">
            <w:pPr>
              <w:pStyle w:val="TableParagraph"/>
              <w:ind w:left="83" w:right="85"/>
              <w:rPr>
                <w:sz w:val="20"/>
              </w:rPr>
            </w:pPr>
            <w:r>
              <w:rPr>
                <w:sz w:val="20"/>
              </w:rPr>
              <w:t>75’</w:t>
            </w:r>
          </w:p>
        </w:tc>
        <w:tc>
          <w:tcPr>
            <w:tcW w:w="836" w:type="dxa"/>
          </w:tcPr>
          <w:p w:rsidR="00B12CED" w:rsidRDefault="00627E38">
            <w:pPr>
              <w:pStyle w:val="TableParagraph"/>
              <w:ind w:left="81" w:right="80"/>
              <w:rPr>
                <w:sz w:val="20"/>
              </w:rPr>
            </w:pPr>
            <w:r>
              <w:rPr>
                <w:sz w:val="20"/>
              </w:rPr>
              <w:t>90’</w:t>
            </w:r>
          </w:p>
        </w:tc>
        <w:tc>
          <w:tcPr>
            <w:tcW w:w="841" w:type="dxa"/>
          </w:tcPr>
          <w:p w:rsidR="00B12CED" w:rsidRDefault="00627E38">
            <w:pPr>
              <w:pStyle w:val="TableParagraph"/>
              <w:ind w:left="86" w:right="86"/>
              <w:rPr>
                <w:sz w:val="20"/>
              </w:rPr>
            </w:pPr>
            <w:r>
              <w:rPr>
                <w:sz w:val="20"/>
              </w:rPr>
              <w:t>105’</w:t>
            </w:r>
          </w:p>
        </w:tc>
        <w:tc>
          <w:tcPr>
            <w:tcW w:w="836" w:type="dxa"/>
          </w:tcPr>
          <w:p w:rsidR="00B12CED" w:rsidRDefault="00627E38">
            <w:pPr>
              <w:pStyle w:val="TableParagraph"/>
              <w:ind w:left="83" w:right="80"/>
              <w:rPr>
                <w:sz w:val="20"/>
              </w:rPr>
            </w:pPr>
            <w:r>
              <w:rPr>
                <w:sz w:val="20"/>
              </w:rPr>
              <w:t>120’</w:t>
            </w:r>
          </w:p>
        </w:tc>
      </w:tr>
      <w:tr w:rsidR="00B12CED">
        <w:trPr>
          <w:trHeight w:val="403"/>
        </w:trPr>
        <w:tc>
          <w:tcPr>
            <w:tcW w:w="826" w:type="dxa"/>
          </w:tcPr>
          <w:p w:rsidR="00B12CED" w:rsidRDefault="00627E38">
            <w:pPr>
              <w:pStyle w:val="TableParagraph"/>
              <w:ind w:left="15"/>
              <w:rPr>
                <w:sz w:val="20"/>
              </w:rPr>
            </w:pPr>
            <w:r>
              <w:rPr>
                <w:sz w:val="20"/>
              </w:rPr>
              <w:t>1</w:t>
            </w:r>
          </w:p>
        </w:tc>
        <w:tc>
          <w:tcPr>
            <w:tcW w:w="658" w:type="dxa"/>
          </w:tcPr>
          <w:p w:rsidR="00B12CED" w:rsidRDefault="00627E38">
            <w:pPr>
              <w:pStyle w:val="TableParagraph"/>
              <w:ind w:left="163"/>
              <w:jc w:val="left"/>
              <w:rPr>
                <w:sz w:val="20"/>
              </w:rPr>
            </w:pPr>
            <w:r>
              <w:rPr>
                <w:sz w:val="20"/>
              </w:rPr>
              <w:t>117</w:t>
            </w:r>
          </w:p>
        </w:tc>
        <w:tc>
          <w:tcPr>
            <w:tcW w:w="836" w:type="dxa"/>
          </w:tcPr>
          <w:p w:rsidR="00B12CED" w:rsidRDefault="00627E38">
            <w:pPr>
              <w:pStyle w:val="TableParagraph"/>
              <w:ind w:left="83" w:right="80"/>
              <w:rPr>
                <w:sz w:val="20"/>
              </w:rPr>
            </w:pPr>
            <w:r>
              <w:rPr>
                <w:sz w:val="20"/>
              </w:rPr>
              <w:t>105</w:t>
            </w:r>
          </w:p>
        </w:tc>
        <w:tc>
          <w:tcPr>
            <w:tcW w:w="557" w:type="dxa"/>
          </w:tcPr>
          <w:p w:rsidR="00B12CED" w:rsidRDefault="00627E38">
            <w:pPr>
              <w:pStyle w:val="TableParagraph"/>
              <w:ind w:left="109"/>
              <w:jc w:val="left"/>
              <w:rPr>
                <w:sz w:val="20"/>
              </w:rPr>
            </w:pPr>
            <w:r>
              <w:rPr>
                <w:sz w:val="20"/>
              </w:rPr>
              <w:t>175</w:t>
            </w:r>
          </w:p>
        </w:tc>
        <w:tc>
          <w:tcPr>
            <w:tcW w:w="562" w:type="dxa"/>
          </w:tcPr>
          <w:p w:rsidR="00B12CED" w:rsidRDefault="00627E38">
            <w:pPr>
              <w:pStyle w:val="TableParagraph"/>
              <w:ind w:left="109"/>
              <w:jc w:val="left"/>
              <w:rPr>
                <w:sz w:val="20"/>
              </w:rPr>
            </w:pPr>
            <w:r>
              <w:rPr>
                <w:sz w:val="20"/>
              </w:rPr>
              <w:t>170</w:t>
            </w:r>
          </w:p>
        </w:tc>
        <w:tc>
          <w:tcPr>
            <w:tcW w:w="836" w:type="dxa"/>
          </w:tcPr>
          <w:p w:rsidR="00B12CED" w:rsidRDefault="00627E38">
            <w:pPr>
              <w:pStyle w:val="TableParagraph"/>
              <w:ind w:left="82" w:right="80"/>
              <w:rPr>
                <w:sz w:val="20"/>
              </w:rPr>
            </w:pPr>
            <w:r>
              <w:rPr>
                <w:sz w:val="20"/>
              </w:rPr>
              <w:t>160</w:t>
            </w:r>
          </w:p>
        </w:tc>
        <w:tc>
          <w:tcPr>
            <w:tcW w:w="836" w:type="dxa"/>
          </w:tcPr>
          <w:p w:rsidR="00B12CED" w:rsidRDefault="00627E38">
            <w:pPr>
              <w:pStyle w:val="TableParagraph"/>
              <w:ind w:left="80" w:right="80"/>
              <w:rPr>
                <w:sz w:val="20"/>
              </w:rPr>
            </w:pPr>
            <w:r>
              <w:rPr>
                <w:sz w:val="20"/>
              </w:rPr>
              <w:t>158</w:t>
            </w:r>
          </w:p>
        </w:tc>
        <w:tc>
          <w:tcPr>
            <w:tcW w:w="840" w:type="dxa"/>
          </w:tcPr>
          <w:p w:rsidR="00B12CED" w:rsidRDefault="00627E38">
            <w:pPr>
              <w:pStyle w:val="TableParagraph"/>
              <w:ind w:left="83" w:right="85"/>
              <w:rPr>
                <w:sz w:val="20"/>
              </w:rPr>
            </w:pPr>
            <w:r>
              <w:rPr>
                <w:sz w:val="20"/>
              </w:rPr>
              <w:t>149</w:t>
            </w:r>
          </w:p>
        </w:tc>
        <w:tc>
          <w:tcPr>
            <w:tcW w:w="836" w:type="dxa"/>
          </w:tcPr>
          <w:p w:rsidR="00B12CED" w:rsidRDefault="00627E38">
            <w:pPr>
              <w:pStyle w:val="TableParagraph"/>
              <w:ind w:left="81" w:right="80"/>
              <w:rPr>
                <w:sz w:val="20"/>
              </w:rPr>
            </w:pPr>
            <w:r>
              <w:rPr>
                <w:sz w:val="20"/>
              </w:rPr>
              <w:t>140</w:t>
            </w:r>
          </w:p>
        </w:tc>
        <w:tc>
          <w:tcPr>
            <w:tcW w:w="841" w:type="dxa"/>
          </w:tcPr>
          <w:p w:rsidR="00B12CED" w:rsidRDefault="00627E38">
            <w:pPr>
              <w:pStyle w:val="TableParagraph"/>
              <w:ind w:left="83" w:right="86"/>
              <w:rPr>
                <w:sz w:val="20"/>
              </w:rPr>
            </w:pPr>
            <w:r>
              <w:rPr>
                <w:sz w:val="20"/>
              </w:rPr>
              <w:t>132</w:t>
            </w:r>
          </w:p>
        </w:tc>
        <w:tc>
          <w:tcPr>
            <w:tcW w:w="836" w:type="dxa"/>
          </w:tcPr>
          <w:p w:rsidR="00B12CED" w:rsidRDefault="00627E38">
            <w:pPr>
              <w:pStyle w:val="TableParagraph"/>
              <w:ind w:left="79" w:right="80"/>
              <w:rPr>
                <w:sz w:val="20"/>
              </w:rPr>
            </w:pPr>
            <w:r>
              <w:rPr>
                <w:sz w:val="20"/>
              </w:rPr>
              <w:t>129</w:t>
            </w:r>
          </w:p>
        </w:tc>
      </w:tr>
      <w:tr w:rsidR="00B12CED">
        <w:trPr>
          <w:trHeight w:val="426"/>
        </w:trPr>
        <w:tc>
          <w:tcPr>
            <w:tcW w:w="826" w:type="dxa"/>
          </w:tcPr>
          <w:p w:rsidR="00B12CED" w:rsidRDefault="00627E38">
            <w:pPr>
              <w:pStyle w:val="TableParagraph"/>
              <w:ind w:left="15"/>
              <w:rPr>
                <w:sz w:val="20"/>
              </w:rPr>
            </w:pPr>
            <w:r>
              <w:rPr>
                <w:sz w:val="20"/>
              </w:rPr>
              <w:t>2</w:t>
            </w:r>
          </w:p>
        </w:tc>
        <w:tc>
          <w:tcPr>
            <w:tcW w:w="658" w:type="dxa"/>
          </w:tcPr>
          <w:p w:rsidR="00B12CED" w:rsidRDefault="00627E38">
            <w:pPr>
              <w:pStyle w:val="TableParagraph"/>
              <w:ind w:left="163"/>
              <w:jc w:val="left"/>
              <w:rPr>
                <w:sz w:val="20"/>
              </w:rPr>
            </w:pPr>
            <w:r>
              <w:rPr>
                <w:sz w:val="20"/>
              </w:rPr>
              <w:t>121</w:t>
            </w:r>
          </w:p>
        </w:tc>
        <w:tc>
          <w:tcPr>
            <w:tcW w:w="836" w:type="dxa"/>
          </w:tcPr>
          <w:p w:rsidR="00B12CED" w:rsidRDefault="00627E38">
            <w:pPr>
              <w:pStyle w:val="TableParagraph"/>
              <w:ind w:left="83" w:right="80"/>
              <w:rPr>
                <w:sz w:val="20"/>
              </w:rPr>
            </w:pPr>
            <w:r>
              <w:rPr>
                <w:sz w:val="20"/>
              </w:rPr>
              <w:t>108</w:t>
            </w:r>
          </w:p>
        </w:tc>
        <w:tc>
          <w:tcPr>
            <w:tcW w:w="557" w:type="dxa"/>
          </w:tcPr>
          <w:p w:rsidR="00B12CED" w:rsidRDefault="00627E38">
            <w:pPr>
              <w:pStyle w:val="TableParagraph"/>
              <w:ind w:left="109"/>
              <w:jc w:val="left"/>
              <w:rPr>
                <w:sz w:val="20"/>
              </w:rPr>
            </w:pPr>
            <w:r>
              <w:rPr>
                <w:sz w:val="20"/>
              </w:rPr>
              <w:t>168</w:t>
            </w:r>
          </w:p>
        </w:tc>
        <w:tc>
          <w:tcPr>
            <w:tcW w:w="562" w:type="dxa"/>
          </w:tcPr>
          <w:p w:rsidR="00B12CED" w:rsidRDefault="00627E38">
            <w:pPr>
              <w:pStyle w:val="TableParagraph"/>
              <w:ind w:left="109"/>
              <w:jc w:val="left"/>
              <w:rPr>
                <w:sz w:val="20"/>
              </w:rPr>
            </w:pPr>
            <w:r>
              <w:rPr>
                <w:sz w:val="20"/>
              </w:rPr>
              <w:t>168</w:t>
            </w:r>
          </w:p>
        </w:tc>
        <w:tc>
          <w:tcPr>
            <w:tcW w:w="836" w:type="dxa"/>
          </w:tcPr>
          <w:p w:rsidR="00B12CED" w:rsidRDefault="00627E38">
            <w:pPr>
              <w:pStyle w:val="TableParagraph"/>
              <w:ind w:left="82" w:right="80"/>
              <w:rPr>
                <w:sz w:val="20"/>
              </w:rPr>
            </w:pPr>
            <w:r>
              <w:rPr>
                <w:sz w:val="20"/>
              </w:rPr>
              <w:t>163</w:t>
            </w:r>
          </w:p>
        </w:tc>
        <w:tc>
          <w:tcPr>
            <w:tcW w:w="836" w:type="dxa"/>
          </w:tcPr>
          <w:p w:rsidR="00B12CED" w:rsidRDefault="00627E38">
            <w:pPr>
              <w:pStyle w:val="TableParagraph"/>
              <w:ind w:left="80" w:right="80"/>
              <w:rPr>
                <w:sz w:val="20"/>
              </w:rPr>
            </w:pPr>
            <w:r>
              <w:rPr>
                <w:sz w:val="20"/>
              </w:rPr>
              <w:t>152</w:t>
            </w:r>
          </w:p>
        </w:tc>
        <w:tc>
          <w:tcPr>
            <w:tcW w:w="840" w:type="dxa"/>
          </w:tcPr>
          <w:p w:rsidR="00B12CED" w:rsidRDefault="00627E38">
            <w:pPr>
              <w:pStyle w:val="TableParagraph"/>
              <w:ind w:left="83" w:right="85"/>
              <w:rPr>
                <w:sz w:val="20"/>
              </w:rPr>
            </w:pPr>
            <w:r>
              <w:rPr>
                <w:sz w:val="20"/>
              </w:rPr>
              <w:t>141</w:t>
            </w:r>
          </w:p>
        </w:tc>
        <w:tc>
          <w:tcPr>
            <w:tcW w:w="836" w:type="dxa"/>
          </w:tcPr>
          <w:p w:rsidR="00B12CED" w:rsidRDefault="00627E38">
            <w:pPr>
              <w:pStyle w:val="TableParagraph"/>
              <w:ind w:left="81" w:right="80"/>
              <w:rPr>
                <w:sz w:val="20"/>
              </w:rPr>
            </w:pPr>
            <w:r>
              <w:rPr>
                <w:sz w:val="20"/>
              </w:rPr>
              <w:t>135</w:t>
            </w:r>
          </w:p>
        </w:tc>
        <w:tc>
          <w:tcPr>
            <w:tcW w:w="841" w:type="dxa"/>
          </w:tcPr>
          <w:p w:rsidR="00B12CED" w:rsidRDefault="00627E38">
            <w:pPr>
              <w:pStyle w:val="TableParagraph"/>
              <w:ind w:left="83" w:right="86"/>
              <w:rPr>
                <w:sz w:val="20"/>
              </w:rPr>
            </w:pPr>
            <w:r>
              <w:rPr>
                <w:sz w:val="20"/>
              </w:rPr>
              <w:t>130</w:t>
            </w:r>
          </w:p>
        </w:tc>
        <w:tc>
          <w:tcPr>
            <w:tcW w:w="836" w:type="dxa"/>
          </w:tcPr>
          <w:p w:rsidR="00B12CED" w:rsidRDefault="00627E38">
            <w:pPr>
              <w:pStyle w:val="TableParagraph"/>
              <w:ind w:left="79" w:right="80"/>
              <w:rPr>
                <w:sz w:val="20"/>
              </w:rPr>
            </w:pPr>
            <w:r>
              <w:rPr>
                <w:sz w:val="20"/>
              </w:rPr>
              <w:t>127</w:t>
            </w:r>
          </w:p>
        </w:tc>
      </w:tr>
      <w:tr w:rsidR="00B12CED">
        <w:trPr>
          <w:trHeight w:val="345"/>
        </w:trPr>
        <w:tc>
          <w:tcPr>
            <w:tcW w:w="826" w:type="dxa"/>
          </w:tcPr>
          <w:p w:rsidR="00B12CED" w:rsidRDefault="00627E38">
            <w:pPr>
              <w:pStyle w:val="TableParagraph"/>
              <w:spacing w:before="4" w:line="240" w:lineRule="auto"/>
              <w:ind w:left="15"/>
              <w:rPr>
                <w:sz w:val="20"/>
              </w:rPr>
            </w:pPr>
            <w:r>
              <w:rPr>
                <w:sz w:val="20"/>
              </w:rPr>
              <w:t>3</w:t>
            </w:r>
          </w:p>
        </w:tc>
        <w:tc>
          <w:tcPr>
            <w:tcW w:w="658" w:type="dxa"/>
          </w:tcPr>
          <w:p w:rsidR="00B12CED" w:rsidRDefault="00627E38">
            <w:pPr>
              <w:pStyle w:val="TableParagraph"/>
              <w:spacing w:before="4" w:line="240" w:lineRule="auto"/>
              <w:ind w:left="163"/>
              <w:jc w:val="left"/>
              <w:rPr>
                <w:sz w:val="20"/>
              </w:rPr>
            </w:pPr>
            <w:r>
              <w:rPr>
                <w:sz w:val="20"/>
              </w:rPr>
              <w:t>113</w:t>
            </w:r>
          </w:p>
        </w:tc>
        <w:tc>
          <w:tcPr>
            <w:tcW w:w="836" w:type="dxa"/>
          </w:tcPr>
          <w:p w:rsidR="00B12CED" w:rsidRDefault="00627E38">
            <w:pPr>
              <w:pStyle w:val="TableParagraph"/>
              <w:spacing w:before="4" w:line="240" w:lineRule="auto"/>
              <w:ind w:right="80"/>
              <w:rPr>
                <w:sz w:val="20"/>
              </w:rPr>
            </w:pPr>
            <w:r>
              <w:rPr>
                <w:sz w:val="20"/>
              </w:rPr>
              <w:t>98</w:t>
            </w:r>
          </w:p>
        </w:tc>
        <w:tc>
          <w:tcPr>
            <w:tcW w:w="557" w:type="dxa"/>
          </w:tcPr>
          <w:p w:rsidR="00B12CED" w:rsidRDefault="00627E38">
            <w:pPr>
              <w:pStyle w:val="TableParagraph"/>
              <w:spacing w:before="4" w:line="240" w:lineRule="auto"/>
              <w:ind w:left="109"/>
              <w:jc w:val="left"/>
              <w:rPr>
                <w:sz w:val="20"/>
              </w:rPr>
            </w:pPr>
            <w:r>
              <w:rPr>
                <w:sz w:val="20"/>
              </w:rPr>
              <w:t>170</w:t>
            </w:r>
          </w:p>
        </w:tc>
        <w:tc>
          <w:tcPr>
            <w:tcW w:w="562" w:type="dxa"/>
          </w:tcPr>
          <w:p w:rsidR="00B12CED" w:rsidRDefault="00627E38">
            <w:pPr>
              <w:pStyle w:val="TableParagraph"/>
              <w:spacing w:before="4" w:line="240" w:lineRule="auto"/>
              <w:ind w:left="109"/>
              <w:jc w:val="left"/>
              <w:rPr>
                <w:sz w:val="20"/>
              </w:rPr>
            </w:pPr>
            <w:r>
              <w:rPr>
                <w:sz w:val="20"/>
              </w:rPr>
              <w:t>169</w:t>
            </w:r>
          </w:p>
        </w:tc>
        <w:tc>
          <w:tcPr>
            <w:tcW w:w="836" w:type="dxa"/>
          </w:tcPr>
          <w:p w:rsidR="00B12CED" w:rsidRDefault="00627E38">
            <w:pPr>
              <w:pStyle w:val="TableParagraph"/>
              <w:spacing w:before="4" w:line="240" w:lineRule="auto"/>
              <w:ind w:left="82" w:right="80"/>
              <w:rPr>
                <w:sz w:val="20"/>
              </w:rPr>
            </w:pPr>
            <w:r>
              <w:rPr>
                <w:sz w:val="20"/>
              </w:rPr>
              <w:t>159</w:t>
            </w:r>
          </w:p>
        </w:tc>
        <w:tc>
          <w:tcPr>
            <w:tcW w:w="836" w:type="dxa"/>
          </w:tcPr>
          <w:p w:rsidR="00B12CED" w:rsidRDefault="00627E38">
            <w:pPr>
              <w:pStyle w:val="TableParagraph"/>
              <w:spacing w:before="4" w:line="240" w:lineRule="auto"/>
              <w:ind w:left="80" w:right="80"/>
              <w:rPr>
                <w:sz w:val="20"/>
              </w:rPr>
            </w:pPr>
            <w:r>
              <w:rPr>
                <w:sz w:val="20"/>
              </w:rPr>
              <w:t>148</w:t>
            </w:r>
          </w:p>
        </w:tc>
        <w:tc>
          <w:tcPr>
            <w:tcW w:w="840" w:type="dxa"/>
          </w:tcPr>
          <w:p w:rsidR="00B12CED" w:rsidRDefault="00627E38">
            <w:pPr>
              <w:pStyle w:val="TableParagraph"/>
              <w:spacing w:before="4" w:line="240" w:lineRule="auto"/>
              <w:ind w:left="83" w:right="85"/>
              <w:rPr>
                <w:sz w:val="20"/>
              </w:rPr>
            </w:pPr>
            <w:r>
              <w:rPr>
                <w:sz w:val="20"/>
              </w:rPr>
              <w:t>138</w:t>
            </w:r>
          </w:p>
        </w:tc>
        <w:tc>
          <w:tcPr>
            <w:tcW w:w="836" w:type="dxa"/>
          </w:tcPr>
          <w:p w:rsidR="00B12CED" w:rsidRDefault="00627E38">
            <w:pPr>
              <w:pStyle w:val="TableParagraph"/>
              <w:spacing w:before="4" w:line="240" w:lineRule="auto"/>
              <w:ind w:left="81" w:right="80"/>
              <w:rPr>
                <w:sz w:val="20"/>
              </w:rPr>
            </w:pPr>
            <w:r>
              <w:rPr>
                <w:sz w:val="20"/>
              </w:rPr>
              <w:t>140</w:t>
            </w:r>
          </w:p>
        </w:tc>
        <w:tc>
          <w:tcPr>
            <w:tcW w:w="841" w:type="dxa"/>
          </w:tcPr>
          <w:p w:rsidR="00B12CED" w:rsidRDefault="00627E38">
            <w:pPr>
              <w:pStyle w:val="TableParagraph"/>
              <w:spacing w:before="4" w:line="240" w:lineRule="auto"/>
              <w:ind w:left="83" w:right="86"/>
              <w:rPr>
                <w:sz w:val="20"/>
              </w:rPr>
            </w:pPr>
            <w:r>
              <w:rPr>
                <w:sz w:val="20"/>
              </w:rPr>
              <w:t>133</w:t>
            </w:r>
          </w:p>
        </w:tc>
        <w:tc>
          <w:tcPr>
            <w:tcW w:w="836" w:type="dxa"/>
          </w:tcPr>
          <w:p w:rsidR="00B12CED" w:rsidRDefault="00627E38">
            <w:pPr>
              <w:pStyle w:val="TableParagraph"/>
              <w:spacing w:before="4" w:line="240" w:lineRule="auto"/>
              <w:ind w:left="79" w:right="80"/>
              <w:rPr>
                <w:sz w:val="20"/>
              </w:rPr>
            </w:pPr>
            <w:r>
              <w:rPr>
                <w:sz w:val="20"/>
              </w:rPr>
              <w:t>130</w:t>
            </w:r>
          </w:p>
        </w:tc>
      </w:tr>
      <w:tr w:rsidR="00B12CED">
        <w:trPr>
          <w:trHeight w:val="345"/>
        </w:trPr>
        <w:tc>
          <w:tcPr>
            <w:tcW w:w="826" w:type="dxa"/>
          </w:tcPr>
          <w:p w:rsidR="00B12CED" w:rsidRDefault="00627E38">
            <w:pPr>
              <w:pStyle w:val="TableParagraph"/>
              <w:ind w:left="88" w:right="73"/>
              <w:rPr>
                <w:sz w:val="20"/>
              </w:rPr>
            </w:pPr>
            <w:r>
              <w:rPr>
                <w:sz w:val="20"/>
              </w:rPr>
              <w:t>Rerata</w:t>
            </w:r>
          </w:p>
        </w:tc>
        <w:tc>
          <w:tcPr>
            <w:tcW w:w="658" w:type="dxa"/>
          </w:tcPr>
          <w:p w:rsidR="00B12CED" w:rsidRDefault="00627E38">
            <w:pPr>
              <w:pStyle w:val="TableParagraph"/>
              <w:ind w:left="163"/>
              <w:jc w:val="left"/>
              <w:rPr>
                <w:sz w:val="20"/>
              </w:rPr>
            </w:pPr>
            <w:r>
              <w:rPr>
                <w:sz w:val="20"/>
              </w:rPr>
              <w:t>117</w:t>
            </w:r>
          </w:p>
        </w:tc>
        <w:tc>
          <w:tcPr>
            <w:tcW w:w="836" w:type="dxa"/>
          </w:tcPr>
          <w:p w:rsidR="00B12CED" w:rsidRDefault="00627E38">
            <w:pPr>
              <w:pStyle w:val="TableParagraph"/>
              <w:ind w:left="91" w:right="77"/>
              <w:rPr>
                <w:sz w:val="20"/>
              </w:rPr>
            </w:pPr>
            <w:r>
              <w:rPr>
                <w:sz w:val="20"/>
              </w:rPr>
              <w:t>103,67</w:t>
            </w:r>
          </w:p>
        </w:tc>
        <w:tc>
          <w:tcPr>
            <w:tcW w:w="557" w:type="dxa"/>
          </w:tcPr>
          <w:p w:rsidR="00B12CED" w:rsidRDefault="00627E38">
            <w:pPr>
              <w:pStyle w:val="TableParagraph"/>
              <w:ind w:left="109"/>
              <w:jc w:val="left"/>
              <w:rPr>
                <w:sz w:val="20"/>
              </w:rPr>
            </w:pPr>
            <w:r>
              <w:rPr>
                <w:sz w:val="20"/>
              </w:rPr>
              <w:t>171</w:t>
            </w:r>
          </w:p>
        </w:tc>
        <w:tc>
          <w:tcPr>
            <w:tcW w:w="562" w:type="dxa"/>
          </w:tcPr>
          <w:p w:rsidR="00B12CED" w:rsidRDefault="00627E38">
            <w:pPr>
              <w:pStyle w:val="TableParagraph"/>
              <w:ind w:left="109"/>
              <w:jc w:val="left"/>
              <w:rPr>
                <w:sz w:val="20"/>
              </w:rPr>
            </w:pPr>
            <w:r>
              <w:rPr>
                <w:sz w:val="20"/>
              </w:rPr>
              <w:t>169</w:t>
            </w:r>
          </w:p>
        </w:tc>
        <w:tc>
          <w:tcPr>
            <w:tcW w:w="836" w:type="dxa"/>
          </w:tcPr>
          <w:p w:rsidR="00B12CED" w:rsidRDefault="00627E38">
            <w:pPr>
              <w:pStyle w:val="TableParagraph"/>
              <w:ind w:left="91" w:right="78"/>
              <w:rPr>
                <w:sz w:val="20"/>
              </w:rPr>
            </w:pPr>
            <w:r>
              <w:rPr>
                <w:sz w:val="20"/>
              </w:rPr>
              <w:t>160,67</w:t>
            </w:r>
          </w:p>
        </w:tc>
        <w:tc>
          <w:tcPr>
            <w:tcW w:w="836" w:type="dxa"/>
          </w:tcPr>
          <w:p w:rsidR="00B12CED" w:rsidRDefault="00627E38">
            <w:pPr>
              <w:pStyle w:val="TableParagraph"/>
              <w:ind w:left="91" w:right="79"/>
              <w:rPr>
                <w:sz w:val="20"/>
              </w:rPr>
            </w:pPr>
            <w:r>
              <w:rPr>
                <w:sz w:val="20"/>
              </w:rPr>
              <w:t>152,67</w:t>
            </w:r>
          </w:p>
        </w:tc>
        <w:tc>
          <w:tcPr>
            <w:tcW w:w="840" w:type="dxa"/>
          </w:tcPr>
          <w:p w:rsidR="00B12CED" w:rsidRDefault="00627E38">
            <w:pPr>
              <w:pStyle w:val="TableParagraph"/>
              <w:ind w:left="92" w:right="85"/>
              <w:rPr>
                <w:sz w:val="20"/>
              </w:rPr>
            </w:pPr>
            <w:r>
              <w:rPr>
                <w:sz w:val="20"/>
              </w:rPr>
              <w:t>142,67</w:t>
            </w:r>
          </w:p>
        </w:tc>
        <w:tc>
          <w:tcPr>
            <w:tcW w:w="836" w:type="dxa"/>
          </w:tcPr>
          <w:p w:rsidR="00B12CED" w:rsidRDefault="00627E38">
            <w:pPr>
              <w:pStyle w:val="TableParagraph"/>
              <w:ind w:left="91" w:right="79"/>
              <w:rPr>
                <w:sz w:val="20"/>
              </w:rPr>
            </w:pPr>
            <w:r>
              <w:rPr>
                <w:sz w:val="20"/>
              </w:rPr>
              <w:t>138,33</w:t>
            </w:r>
          </w:p>
        </w:tc>
        <w:tc>
          <w:tcPr>
            <w:tcW w:w="841" w:type="dxa"/>
          </w:tcPr>
          <w:p w:rsidR="00B12CED" w:rsidRDefault="00627E38">
            <w:pPr>
              <w:pStyle w:val="TableParagraph"/>
              <w:ind w:left="92" w:right="86"/>
              <w:rPr>
                <w:sz w:val="20"/>
              </w:rPr>
            </w:pPr>
            <w:r>
              <w:rPr>
                <w:sz w:val="20"/>
              </w:rPr>
              <w:t>131,67</w:t>
            </w:r>
          </w:p>
        </w:tc>
        <w:tc>
          <w:tcPr>
            <w:tcW w:w="836" w:type="dxa"/>
          </w:tcPr>
          <w:p w:rsidR="00B12CED" w:rsidRDefault="00627E38">
            <w:pPr>
              <w:pStyle w:val="TableParagraph"/>
              <w:ind w:left="89" w:right="80"/>
              <w:rPr>
                <w:sz w:val="20"/>
              </w:rPr>
            </w:pPr>
            <w:r>
              <w:rPr>
                <w:sz w:val="20"/>
              </w:rPr>
              <w:t>128,67</w:t>
            </w:r>
          </w:p>
        </w:tc>
      </w:tr>
    </w:tbl>
    <w:p w:rsidR="00B12CED" w:rsidRDefault="00B12CED">
      <w:pPr>
        <w:pStyle w:val="BodyText"/>
        <w:rPr>
          <w:sz w:val="24"/>
        </w:rPr>
      </w:pPr>
    </w:p>
    <w:p w:rsidR="00B12CED" w:rsidRDefault="00B12CED">
      <w:pPr>
        <w:pStyle w:val="BodyText"/>
        <w:rPr>
          <w:sz w:val="24"/>
        </w:rPr>
      </w:pPr>
    </w:p>
    <w:p w:rsidR="00B12CED" w:rsidRDefault="00B12CED">
      <w:pPr>
        <w:pStyle w:val="BodyText"/>
        <w:rPr>
          <w:sz w:val="24"/>
        </w:rPr>
      </w:pPr>
    </w:p>
    <w:p w:rsidR="00B12CED" w:rsidRDefault="00B12CED">
      <w:pPr>
        <w:pStyle w:val="BodyText"/>
        <w:rPr>
          <w:sz w:val="29"/>
        </w:rPr>
      </w:pPr>
    </w:p>
    <w:p w:rsidR="00B12CED" w:rsidRDefault="00627E38">
      <w:pPr>
        <w:pStyle w:val="BodyText"/>
        <w:spacing w:before="1"/>
        <w:ind w:left="586"/>
      </w:pPr>
      <w:r>
        <w:t>Tabel 3. Kadar Glukosa Darah Pada Tikus dengan Pemberian Metformin</w:t>
      </w:r>
    </w:p>
    <w:p w:rsidR="00B12CED" w:rsidRDefault="00B12CED">
      <w:pPr>
        <w:pStyle w:val="BodyText"/>
        <w:spacing w:before="5" w:after="1"/>
        <w:rPr>
          <w:sz w:val="28"/>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653"/>
        <w:gridCol w:w="788"/>
        <w:gridCol w:w="826"/>
        <w:gridCol w:w="831"/>
        <w:gridCol w:w="557"/>
        <w:gridCol w:w="826"/>
        <w:gridCol w:w="831"/>
        <w:gridCol w:w="826"/>
        <w:gridCol w:w="601"/>
        <w:gridCol w:w="601"/>
      </w:tblGrid>
      <w:tr w:rsidR="00B12CED">
        <w:trPr>
          <w:trHeight w:val="345"/>
        </w:trPr>
        <w:tc>
          <w:tcPr>
            <w:tcW w:w="8161" w:type="dxa"/>
            <w:gridSpan w:val="11"/>
          </w:tcPr>
          <w:p w:rsidR="00B12CED" w:rsidRDefault="00627E38">
            <w:pPr>
              <w:pStyle w:val="TableParagraph"/>
              <w:ind w:left="3504" w:right="3494"/>
              <w:rPr>
                <w:sz w:val="20"/>
              </w:rPr>
            </w:pPr>
            <w:r>
              <w:rPr>
                <w:sz w:val="20"/>
              </w:rPr>
              <w:t>KGD (mg/dl)</w:t>
            </w:r>
          </w:p>
        </w:tc>
      </w:tr>
      <w:tr w:rsidR="00B12CED">
        <w:trPr>
          <w:trHeight w:val="340"/>
        </w:trPr>
        <w:tc>
          <w:tcPr>
            <w:tcW w:w="821" w:type="dxa"/>
          </w:tcPr>
          <w:p w:rsidR="00B12CED" w:rsidRDefault="00627E38">
            <w:pPr>
              <w:pStyle w:val="TableParagraph"/>
              <w:ind w:left="90" w:right="78"/>
              <w:rPr>
                <w:sz w:val="20"/>
              </w:rPr>
            </w:pPr>
            <w:r>
              <w:rPr>
                <w:sz w:val="20"/>
              </w:rPr>
              <w:t>Mencit</w:t>
            </w:r>
          </w:p>
        </w:tc>
        <w:tc>
          <w:tcPr>
            <w:tcW w:w="653" w:type="dxa"/>
          </w:tcPr>
          <w:p w:rsidR="00B12CED" w:rsidRDefault="00627E38">
            <w:pPr>
              <w:pStyle w:val="TableParagraph"/>
              <w:ind w:right="82"/>
              <w:rPr>
                <w:sz w:val="20"/>
              </w:rPr>
            </w:pPr>
            <w:r>
              <w:rPr>
                <w:sz w:val="20"/>
              </w:rPr>
              <w:t>Awal</w:t>
            </w:r>
          </w:p>
        </w:tc>
        <w:tc>
          <w:tcPr>
            <w:tcW w:w="788" w:type="dxa"/>
          </w:tcPr>
          <w:p w:rsidR="00B12CED" w:rsidRDefault="00627E38">
            <w:pPr>
              <w:pStyle w:val="TableParagraph"/>
              <w:ind w:right="82"/>
              <w:rPr>
                <w:sz w:val="20"/>
              </w:rPr>
            </w:pPr>
            <w:r>
              <w:rPr>
                <w:sz w:val="20"/>
              </w:rPr>
              <w:t>Puasa</w:t>
            </w:r>
          </w:p>
        </w:tc>
        <w:tc>
          <w:tcPr>
            <w:tcW w:w="826" w:type="dxa"/>
          </w:tcPr>
          <w:p w:rsidR="00B12CED" w:rsidRDefault="00627E38">
            <w:pPr>
              <w:pStyle w:val="TableParagraph"/>
              <w:ind w:right="74"/>
              <w:rPr>
                <w:sz w:val="20"/>
              </w:rPr>
            </w:pPr>
            <w:r>
              <w:rPr>
                <w:sz w:val="20"/>
              </w:rPr>
              <w:t>15’</w:t>
            </w:r>
          </w:p>
        </w:tc>
        <w:tc>
          <w:tcPr>
            <w:tcW w:w="831" w:type="dxa"/>
          </w:tcPr>
          <w:p w:rsidR="00B12CED" w:rsidRDefault="00627E38">
            <w:pPr>
              <w:pStyle w:val="TableParagraph"/>
              <w:ind w:left="86" w:right="79"/>
              <w:rPr>
                <w:sz w:val="20"/>
              </w:rPr>
            </w:pPr>
            <w:r>
              <w:rPr>
                <w:sz w:val="20"/>
              </w:rPr>
              <w:t>30’</w:t>
            </w:r>
          </w:p>
        </w:tc>
        <w:tc>
          <w:tcPr>
            <w:tcW w:w="557" w:type="dxa"/>
          </w:tcPr>
          <w:p w:rsidR="00B12CED" w:rsidRDefault="00627E38">
            <w:pPr>
              <w:pStyle w:val="TableParagraph"/>
              <w:ind w:left="142"/>
              <w:jc w:val="left"/>
              <w:rPr>
                <w:sz w:val="20"/>
              </w:rPr>
            </w:pPr>
            <w:r>
              <w:rPr>
                <w:sz w:val="20"/>
              </w:rPr>
              <w:t>45’</w:t>
            </w:r>
          </w:p>
        </w:tc>
        <w:tc>
          <w:tcPr>
            <w:tcW w:w="826" w:type="dxa"/>
          </w:tcPr>
          <w:p w:rsidR="00B12CED" w:rsidRDefault="00627E38">
            <w:pPr>
              <w:pStyle w:val="TableParagraph"/>
              <w:ind w:left="86" w:right="74"/>
              <w:rPr>
                <w:sz w:val="20"/>
              </w:rPr>
            </w:pPr>
            <w:r>
              <w:rPr>
                <w:sz w:val="20"/>
              </w:rPr>
              <w:t>60’</w:t>
            </w:r>
          </w:p>
        </w:tc>
        <w:tc>
          <w:tcPr>
            <w:tcW w:w="831" w:type="dxa"/>
          </w:tcPr>
          <w:p w:rsidR="00B12CED" w:rsidRDefault="00627E38">
            <w:pPr>
              <w:pStyle w:val="TableParagraph"/>
              <w:ind w:left="85" w:right="79"/>
              <w:rPr>
                <w:sz w:val="20"/>
              </w:rPr>
            </w:pPr>
            <w:r>
              <w:rPr>
                <w:sz w:val="20"/>
              </w:rPr>
              <w:t>75’</w:t>
            </w:r>
          </w:p>
        </w:tc>
        <w:tc>
          <w:tcPr>
            <w:tcW w:w="826" w:type="dxa"/>
          </w:tcPr>
          <w:p w:rsidR="00B12CED" w:rsidRDefault="00627E38">
            <w:pPr>
              <w:pStyle w:val="TableParagraph"/>
              <w:ind w:left="85" w:right="74"/>
              <w:rPr>
                <w:sz w:val="20"/>
              </w:rPr>
            </w:pPr>
            <w:r>
              <w:rPr>
                <w:sz w:val="20"/>
              </w:rPr>
              <w:t>90’</w:t>
            </w:r>
          </w:p>
        </w:tc>
        <w:tc>
          <w:tcPr>
            <w:tcW w:w="601" w:type="dxa"/>
          </w:tcPr>
          <w:p w:rsidR="00B12CED" w:rsidRDefault="00627E38">
            <w:pPr>
              <w:pStyle w:val="TableParagraph"/>
              <w:ind w:left="86" w:right="86"/>
              <w:rPr>
                <w:sz w:val="20"/>
              </w:rPr>
            </w:pPr>
            <w:r>
              <w:rPr>
                <w:sz w:val="20"/>
              </w:rPr>
              <w:t>105’</w:t>
            </w:r>
          </w:p>
        </w:tc>
        <w:tc>
          <w:tcPr>
            <w:tcW w:w="601" w:type="dxa"/>
          </w:tcPr>
          <w:p w:rsidR="00B12CED" w:rsidRDefault="00627E38">
            <w:pPr>
              <w:pStyle w:val="TableParagraph"/>
              <w:ind w:left="86" w:right="86"/>
              <w:rPr>
                <w:sz w:val="20"/>
              </w:rPr>
            </w:pPr>
            <w:r>
              <w:rPr>
                <w:sz w:val="20"/>
              </w:rPr>
              <w:t>120’</w:t>
            </w:r>
          </w:p>
        </w:tc>
      </w:tr>
      <w:tr w:rsidR="00B12CED">
        <w:trPr>
          <w:trHeight w:val="345"/>
        </w:trPr>
        <w:tc>
          <w:tcPr>
            <w:tcW w:w="821" w:type="dxa"/>
          </w:tcPr>
          <w:p w:rsidR="00B12CED" w:rsidRDefault="00627E38">
            <w:pPr>
              <w:pStyle w:val="TableParagraph"/>
              <w:spacing w:before="4" w:line="240" w:lineRule="auto"/>
              <w:ind w:left="11"/>
              <w:rPr>
                <w:sz w:val="20"/>
              </w:rPr>
            </w:pPr>
            <w:r>
              <w:rPr>
                <w:sz w:val="20"/>
              </w:rPr>
              <w:t>1</w:t>
            </w:r>
          </w:p>
        </w:tc>
        <w:tc>
          <w:tcPr>
            <w:tcW w:w="653" w:type="dxa"/>
          </w:tcPr>
          <w:p w:rsidR="00B12CED" w:rsidRDefault="00627E38">
            <w:pPr>
              <w:pStyle w:val="TableParagraph"/>
              <w:spacing w:before="4" w:line="240" w:lineRule="auto"/>
              <w:ind w:left="86" w:right="82"/>
              <w:rPr>
                <w:sz w:val="20"/>
              </w:rPr>
            </w:pPr>
            <w:r>
              <w:rPr>
                <w:sz w:val="20"/>
              </w:rPr>
              <w:t>124</w:t>
            </w:r>
          </w:p>
        </w:tc>
        <w:tc>
          <w:tcPr>
            <w:tcW w:w="788" w:type="dxa"/>
          </w:tcPr>
          <w:p w:rsidR="00B12CED" w:rsidRDefault="00627E38">
            <w:pPr>
              <w:pStyle w:val="TableParagraph"/>
              <w:spacing w:before="4" w:line="240" w:lineRule="auto"/>
              <w:ind w:left="85" w:right="82"/>
              <w:rPr>
                <w:sz w:val="20"/>
              </w:rPr>
            </w:pPr>
            <w:r>
              <w:rPr>
                <w:sz w:val="20"/>
              </w:rPr>
              <w:t>101</w:t>
            </w:r>
          </w:p>
        </w:tc>
        <w:tc>
          <w:tcPr>
            <w:tcW w:w="826" w:type="dxa"/>
          </w:tcPr>
          <w:p w:rsidR="00B12CED" w:rsidRDefault="00627E38">
            <w:pPr>
              <w:pStyle w:val="TableParagraph"/>
              <w:spacing w:before="4" w:line="240" w:lineRule="auto"/>
              <w:ind w:right="74"/>
              <w:rPr>
                <w:sz w:val="20"/>
              </w:rPr>
            </w:pPr>
            <w:r>
              <w:rPr>
                <w:sz w:val="20"/>
              </w:rPr>
              <w:t>149</w:t>
            </w:r>
          </w:p>
        </w:tc>
        <w:tc>
          <w:tcPr>
            <w:tcW w:w="831" w:type="dxa"/>
          </w:tcPr>
          <w:p w:rsidR="00B12CED" w:rsidRDefault="00627E38">
            <w:pPr>
              <w:pStyle w:val="TableParagraph"/>
              <w:spacing w:before="4" w:line="240" w:lineRule="auto"/>
              <w:ind w:left="86" w:right="79"/>
              <w:rPr>
                <w:sz w:val="20"/>
              </w:rPr>
            </w:pPr>
            <w:r>
              <w:rPr>
                <w:sz w:val="20"/>
              </w:rPr>
              <w:t>139</w:t>
            </w:r>
          </w:p>
        </w:tc>
        <w:tc>
          <w:tcPr>
            <w:tcW w:w="557" w:type="dxa"/>
          </w:tcPr>
          <w:p w:rsidR="00B12CED" w:rsidRDefault="00627E38">
            <w:pPr>
              <w:pStyle w:val="TableParagraph"/>
              <w:spacing w:before="4" w:line="240" w:lineRule="auto"/>
              <w:ind w:left="109"/>
              <w:jc w:val="left"/>
              <w:rPr>
                <w:sz w:val="20"/>
              </w:rPr>
            </w:pPr>
            <w:r>
              <w:rPr>
                <w:sz w:val="20"/>
              </w:rPr>
              <w:t>135</w:t>
            </w:r>
          </w:p>
        </w:tc>
        <w:tc>
          <w:tcPr>
            <w:tcW w:w="826" w:type="dxa"/>
          </w:tcPr>
          <w:p w:rsidR="00B12CED" w:rsidRDefault="00627E38">
            <w:pPr>
              <w:pStyle w:val="TableParagraph"/>
              <w:spacing w:before="4" w:line="240" w:lineRule="auto"/>
              <w:ind w:left="85" w:right="74"/>
              <w:rPr>
                <w:sz w:val="20"/>
              </w:rPr>
            </w:pPr>
            <w:r>
              <w:rPr>
                <w:sz w:val="20"/>
              </w:rPr>
              <w:t>139</w:t>
            </w:r>
          </w:p>
        </w:tc>
        <w:tc>
          <w:tcPr>
            <w:tcW w:w="831" w:type="dxa"/>
          </w:tcPr>
          <w:p w:rsidR="00B12CED" w:rsidRDefault="00627E38">
            <w:pPr>
              <w:pStyle w:val="TableParagraph"/>
              <w:spacing w:before="4" w:line="240" w:lineRule="auto"/>
              <w:ind w:left="85" w:right="79"/>
              <w:rPr>
                <w:sz w:val="20"/>
              </w:rPr>
            </w:pPr>
            <w:r>
              <w:rPr>
                <w:sz w:val="20"/>
              </w:rPr>
              <w:t>125</w:t>
            </w:r>
          </w:p>
        </w:tc>
        <w:tc>
          <w:tcPr>
            <w:tcW w:w="826" w:type="dxa"/>
          </w:tcPr>
          <w:p w:rsidR="00B12CED" w:rsidRDefault="00627E38">
            <w:pPr>
              <w:pStyle w:val="TableParagraph"/>
              <w:spacing w:before="4" w:line="240" w:lineRule="auto"/>
              <w:ind w:left="85" w:right="74"/>
              <w:rPr>
                <w:sz w:val="20"/>
              </w:rPr>
            </w:pPr>
            <w:r>
              <w:rPr>
                <w:sz w:val="20"/>
              </w:rPr>
              <w:t>115</w:t>
            </w:r>
          </w:p>
        </w:tc>
        <w:tc>
          <w:tcPr>
            <w:tcW w:w="601" w:type="dxa"/>
          </w:tcPr>
          <w:p w:rsidR="00B12CED" w:rsidRDefault="00627E38">
            <w:pPr>
              <w:pStyle w:val="TableParagraph"/>
              <w:spacing w:before="4" w:line="240" w:lineRule="auto"/>
              <w:ind w:left="86" w:right="81"/>
              <w:rPr>
                <w:sz w:val="20"/>
              </w:rPr>
            </w:pPr>
            <w:r>
              <w:rPr>
                <w:sz w:val="20"/>
              </w:rPr>
              <w:t>102</w:t>
            </w:r>
          </w:p>
        </w:tc>
        <w:tc>
          <w:tcPr>
            <w:tcW w:w="601" w:type="dxa"/>
          </w:tcPr>
          <w:p w:rsidR="00B12CED" w:rsidRDefault="00627E38">
            <w:pPr>
              <w:pStyle w:val="TableParagraph"/>
              <w:spacing w:before="4" w:line="240" w:lineRule="auto"/>
              <w:ind w:left="86" w:right="77"/>
              <w:rPr>
                <w:sz w:val="20"/>
              </w:rPr>
            </w:pPr>
            <w:r>
              <w:rPr>
                <w:sz w:val="20"/>
              </w:rPr>
              <w:t>95</w:t>
            </w:r>
          </w:p>
        </w:tc>
      </w:tr>
      <w:tr w:rsidR="00B12CED">
        <w:trPr>
          <w:trHeight w:val="345"/>
        </w:trPr>
        <w:tc>
          <w:tcPr>
            <w:tcW w:w="821" w:type="dxa"/>
          </w:tcPr>
          <w:p w:rsidR="00B12CED" w:rsidRDefault="00627E38">
            <w:pPr>
              <w:pStyle w:val="TableParagraph"/>
              <w:spacing w:before="4" w:line="240" w:lineRule="auto"/>
              <w:ind w:left="11"/>
              <w:rPr>
                <w:sz w:val="20"/>
              </w:rPr>
            </w:pPr>
            <w:r>
              <w:rPr>
                <w:sz w:val="20"/>
              </w:rPr>
              <w:t>2</w:t>
            </w:r>
          </w:p>
        </w:tc>
        <w:tc>
          <w:tcPr>
            <w:tcW w:w="653" w:type="dxa"/>
          </w:tcPr>
          <w:p w:rsidR="00B12CED" w:rsidRDefault="00627E38">
            <w:pPr>
              <w:pStyle w:val="TableParagraph"/>
              <w:spacing w:before="4" w:line="240" w:lineRule="auto"/>
              <w:ind w:left="86" w:right="82"/>
              <w:rPr>
                <w:sz w:val="20"/>
              </w:rPr>
            </w:pPr>
            <w:r>
              <w:rPr>
                <w:sz w:val="20"/>
              </w:rPr>
              <w:t>120</w:t>
            </w:r>
          </w:p>
        </w:tc>
        <w:tc>
          <w:tcPr>
            <w:tcW w:w="788" w:type="dxa"/>
          </w:tcPr>
          <w:p w:rsidR="00B12CED" w:rsidRDefault="00627E38">
            <w:pPr>
              <w:pStyle w:val="TableParagraph"/>
              <w:spacing w:before="4" w:line="240" w:lineRule="auto"/>
              <w:ind w:right="79"/>
              <w:rPr>
                <w:sz w:val="20"/>
              </w:rPr>
            </w:pPr>
            <w:r>
              <w:rPr>
                <w:sz w:val="20"/>
              </w:rPr>
              <w:t>98</w:t>
            </w:r>
          </w:p>
        </w:tc>
        <w:tc>
          <w:tcPr>
            <w:tcW w:w="826" w:type="dxa"/>
          </w:tcPr>
          <w:p w:rsidR="00B12CED" w:rsidRDefault="00627E38">
            <w:pPr>
              <w:pStyle w:val="TableParagraph"/>
              <w:spacing w:before="4" w:line="240" w:lineRule="auto"/>
              <w:ind w:right="74"/>
              <w:rPr>
                <w:sz w:val="20"/>
              </w:rPr>
            </w:pPr>
            <w:r>
              <w:rPr>
                <w:sz w:val="20"/>
              </w:rPr>
              <w:t>152</w:t>
            </w:r>
          </w:p>
        </w:tc>
        <w:tc>
          <w:tcPr>
            <w:tcW w:w="831" w:type="dxa"/>
          </w:tcPr>
          <w:p w:rsidR="00B12CED" w:rsidRDefault="00627E38">
            <w:pPr>
              <w:pStyle w:val="TableParagraph"/>
              <w:spacing w:before="4" w:line="240" w:lineRule="auto"/>
              <w:ind w:left="86" w:right="79"/>
              <w:rPr>
                <w:sz w:val="20"/>
              </w:rPr>
            </w:pPr>
            <w:r>
              <w:rPr>
                <w:sz w:val="20"/>
              </w:rPr>
              <w:t>143</w:t>
            </w:r>
          </w:p>
        </w:tc>
        <w:tc>
          <w:tcPr>
            <w:tcW w:w="557" w:type="dxa"/>
          </w:tcPr>
          <w:p w:rsidR="00B12CED" w:rsidRDefault="00627E38">
            <w:pPr>
              <w:pStyle w:val="TableParagraph"/>
              <w:spacing w:before="4" w:line="240" w:lineRule="auto"/>
              <w:ind w:left="109"/>
              <w:jc w:val="left"/>
              <w:rPr>
                <w:sz w:val="20"/>
              </w:rPr>
            </w:pPr>
            <w:r>
              <w:rPr>
                <w:sz w:val="20"/>
              </w:rPr>
              <w:t>140</w:t>
            </w:r>
          </w:p>
        </w:tc>
        <w:tc>
          <w:tcPr>
            <w:tcW w:w="826" w:type="dxa"/>
          </w:tcPr>
          <w:p w:rsidR="00B12CED" w:rsidRDefault="00627E38">
            <w:pPr>
              <w:pStyle w:val="TableParagraph"/>
              <w:spacing w:before="4" w:line="240" w:lineRule="auto"/>
              <w:ind w:left="85" w:right="74"/>
              <w:rPr>
                <w:sz w:val="20"/>
              </w:rPr>
            </w:pPr>
            <w:r>
              <w:rPr>
                <w:sz w:val="20"/>
              </w:rPr>
              <w:t>136</w:t>
            </w:r>
          </w:p>
        </w:tc>
        <w:tc>
          <w:tcPr>
            <w:tcW w:w="831" w:type="dxa"/>
          </w:tcPr>
          <w:p w:rsidR="00B12CED" w:rsidRDefault="00627E38">
            <w:pPr>
              <w:pStyle w:val="TableParagraph"/>
              <w:spacing w:before="4" w:line="240" w:lineRule="auto"/>
              <w:ind w:left="85" w:right="79"/>
              <w:rPr>
                <w:sz w:val="20"/>
              </w:rPr>
            </w:pPr>
            <w:r>
              <w:rPr>
                <w:sz w:val="20"/>
              </w:rPr>
              <w:t>128</w:t>
            </w:r>
          </w:p>
        </w:tc>
        <w:tc>
          <w:tcPr>
            <w:tcW w:w="826" w:type="dxa"/>
          </w:tcPr>
          <w:p w:rsidR="00B12CED" w:rsidRDefault="00627E38">
            <w:pPr>
              <w:pStyle w:val="TableParagraph"/>
              <w:spacing w:before="4" w:line="240" w:lineRule="auto"/>
              <w:ind w:left="85" w:right="74"/>
              <w:rPr>
                <w:sz w:val="20"/>
              </w:rPr>
            </w:pPr>
            <w:r>
              <w:rPr>
                <w:sz w:val="20"/>
              </w:rPr>
              <w:t>119</w:t>
            </w:r>
          </w:p>
        </w:tc>
        <w:tc>
          <w:tcPr>
            <w:tcW w:w="601" w:type="dxa"/>
          </w:tcPr>
          <w:p w:rsidR="00B12CED" w:rsidRDefault="00627E38">
            <w:pPr>
              <w:pStyle w:val="TableParagraph"/>
              <w:spacing w:before="4" w:line="240" w:lineRule="auto"/>
              <w:ind w:left="86" w:right="81"/>
              <w:rPr>
                <w:sz w:val="20"/>
              </w:rPr>
            </w:pPr>
            <w:r>
              <w:rPr>
                <w:sz w:val="20"/>
              </w:rPr>
              <w:t>110</w:t>
            </w:r>
          </w:p>
        </w:tc>
        <w:tc>
          <w:tcPr>
            <w:tcW w:w="601" w:type="dxa"/>
          </w:tcPr>
          <w:p w:rsidR="00B12CED" w:rsidRDefault="00627E38">
            <w:pPr>
              <w:pStyle w:val="TableParagraph"/>
              <w:spacing w:before="4" w:line="240" w:lineRule="auto"/>
              <w:ind w:left="86" w:right="77"/>
              <w:rPr>
                <w:sz w:val="20"/>
              </w:rPr>
            </w:pPr>
            <w:r>
              <w:rPr>
                <w:sz w:val="20"/>
              </w:rPr>
              <w:t>85</w:t>
            </w:r>
          </w:p>
        </w:tc>
      </w:tr>
      <w:tr w:rsidR="00B12CED">
        <w:trPr>
          <w:trHeight w:val="345"/>
        </w:trPr>
        <w:tc>
          <w:tcPr>
            <w:tcW w:w="821" w:type="dxa"/>
          </w:tcPr>
          <w:p w:rsidR="00B12CED" w:rsidRDefault="00627E38">
            <w:pPr>
              <w:pStyle w:val="TableParagraph"/>
              <w:ind w:left="11"/>
              <w:rPr>
                <w:sz w:val="20"/>
              </w:rPr>
            </w:pPr>
            <w:r>
              <w:rPr>
                <w:sz w:val="20"/>
              </w:rPr>
              <w:t>3</w:t>
            </w:r>
          </w:p>
        </w:tc>
        <w:tc>
          <w:tcPr>
            <w:tcW w:w="653" w:type="dxa"/>
          </w:tcPr>
          <w:p w:rsidR="00B12CED" w:rsidRDefault="00627E38">
            <w:pPr>
              <w:pStyle w:val="TableParagraph"/>
              <w:ind w:left="86" w:right="82"/>
              <w:rPr>
                <w:sz w:val="20"/>
              </w:rPr>
            </w:pPr>
            <w:r>
              <w:rPr>
                <w:sz w:val="20"/>
              </w:rPr>
              <w:t>122</w:t>
            </w:r>
          </w:p>
        </w:tc>
        <w:tc>
          <w:tcPr>
            <w:tcW w:w="788" w:type="dxa"/>
          </w:tcPr>
          <w:p w:rsidR="00B12CED" w:rsidRDefault="00627E38">
            <w:pPr>
              <w:pStyle w:val="TableParagraph"/>
              <w:ind w:left="85" w:right="82"/>
              <w:rPr>
                <w:sz w:val="20"/>
              </w:rPr>
            </w:pPr>
            <w:r>
              <w:rPr>
                <w:sz w:val="20"/>
              </w:rPr>
              <w:t>100</w:t>
            </w:r>
          </w:p>
        </w:tc>
        <w:tc>
          <w:tcPr>
            <w:tcW w:w="826" w:type="dxa"/>
          </w:tcPr>
          <w:p w:rsidR="00B12CED" w:rsidRDefault="00627E38">
            <w:pPr>
              <w:pStyle w:val="TableParagraph"/>
              <w:ind w:right="74"/>
              <w:rPr>
                <w:sz w:val="20"/>
              </w:rPr>
            </w:pPr>
            <w:r>
              <w:rPr>
                <w:sz w:val="20"/>
              </w:rPr>
              <w:t>154</w:t>
            </w:r>
          </w:p>
        </w:tc>
        <w:tc>
          <w:tcPr>
            <w:tcW w:w="831" w:type="dxa"/>
          </w:tcPr>
          <w:p w:rsidR="00B12CED" w:rsidRDefault="00627E38">
            <w:pPr>
              <w:pStyle w:val="TableParagraph"/>
              <w:ind w:left="86" w:right="79"/>
              <w:rPr>
                <w:sz w:val="20"/>
              </w:rPr>
            </w:pPr>
            <w:r>
              <w:rPr>
                <w:sz w:val="20"/>
              </w:rPr>
              <w:t>145</w:t>
            </w:r>
          </w:p>
        </w:tc>
        <w:tc>
          <w:tcPr>
            <w:tcW w:w="557" w:type="dxa"/>
          </w:tcPr>
          <w:p w:rsidR="00B12CED" w:rsidRDefault="00627E38">
            <w:pPr>
              <w:pStyle w:val="TableParagraph"/>
              <w:ind w:left="109"/>
              <w:jc w:val="left"/>
              <w:rPr>
                <w:sz w:val="20"/>
              </w:rPr>
            </w:pPr>
            <w:r>
              <w:rPr>
                <w:sz w:val="20"/>
              </w:rPr>
              <w:t>142</w:t>
            </w:r>
          </w:p>
        </w:tc>
        <w:tc>
          <w:tcPr>
            <w:tcW w:w="826" w:type="dxa"/>
          </w:tcPr>
          <w:p w:rsidR="00B12CED" w:rsidRDefault="00627E38">
            <w:pPr>
              <w:pStyle w:val="TableParagraph"/>
              <w:ind w:left="85" w:right="74"/>
              <w:rPr>
                <w:sz w:val="20"/>
              </w:rPr>
            </w:pPr>
            <w:r>
              <w:rPr>
                <w:sz w:val="20"/>
              </w:rPr>
              <w:t>138</w:t>
            </w:r>
          </w:p>
        </w:tc>
        <w:tc>
          <w:tcPr>
            <w:tcW w:w="831" w:type="dxa"/>
          </w:tcPr>
          <w:p w:rsidR="00B12CED" w:rsidRDefault="00627E38">
            <w:pPr>
              <w:pStyle w:val="TableParagraph"/>
              <w:ind w:left="85" w:right="79"/>
              <w:rPr>
                <w:sz w:val="20"/>
              </w:rPr>
            </w:pPr>
            <w:r>
              <w:rPr>
                <w:sz w:val="20"/>
              </w:rPr>
              <w:t>130</w:t>
            </w:r>
          </w:p>
        </w:tc>
        <w:tc>
          <w:tcPr>
            <w:tcW w:w="826" w:type="dxa"/>
          </w:tcPr>
          <w:p w:rsidR="00B12CED" w:rsidRDefault="00627E38">
            <w:pPr>
              <w:pStyle w:val="TableParagraph"/>
              <w:ind w:left="85" w:right="74"/>
              <w:rPr>
                <w:sz w:val="20"/>
              </w:rPr>
            </w:pPr>
            <w:r>
              <w:rPr>
                <w:sz w:val="20"/>
              </w:rPr>
              <w:t>121</w:t>
            </w:r>
          </w:p>
        </w:tc>
        <w:tc>
          <w:tcPr>
            <w:tcW w:w="601" w:type="dxa"/>
          </w:tcPr>
          <w:p w:rsidR="00B12CED" w:rsidRDefault="00627E38">
            <w:pPr>
              <w:pStyle w:val="TableParagraph"/>
              <w:ind w:left="86" w:right="81"/>
              <w:rPr>
                <w:sz w:val="20"/>
              </w:rPr>
            </w:pPr>
            <w:r>
              <w:rPr>
                <w:sz w:val="20"/>
              </w:rPr>
              <w:t>112</w:t>
            </w:r>
          </w:p>
        </w:tc>
        <w:tc>
          <w:tcPr>
            <w:tcW w:w="601" w:type="dxa"/>
          </w:tcPr>
          <w:p w:rsidR="00B12CED" w:rsidRDefault="00627E38">
            <w:pPr>
              <w:pStyle w:val="TableParagraph"/>
              <w:ind w:left="86" w:right="77"/>
              <w:rPr>
                <w:sz w:val="20"/>
              </w:rPr>
            </w:pPr>
            <w:r>
              <w:rPr>
                <w:sz w:val="20"/>
              </w:rPr>
              <w:t>87</w:t>
            </w:r>
          </w:p>
        </w:tc>
      </w:tr>
      <w:tr w:rsidR="00B12CED">
        <w:trPr>
          <w:trHeight w:val="345"/>
        </w:trPr>
        <w:tc>
          <w:tcPr>
            <w:tcW w:w="821" w:type="dxa"/>
          </w:tcPr>
          <w:p w:rsidR="00B12CED" w:rsidRDefault="00627E38">
            <w:pPr>
              <w:pStyle w:val="TableParagraph"/>
              <w:ind w:left="90" w:right="80"/>
              <w:rPr>
                <w:sz w:val="20"/>
              </w:rPr>
            </w:pPr>
            <w:r>
              <w:rPr>
                <w:sz w:val="20"/>
              </w:rPr>
              <w:t>Rerata</w:t>
            </w:r>
          </w:p>
        </w:tc>
        <w:tc>
          <w:tcPr>
            <w:tcW w:w="653" w:type="dxa"/>
          </w:tcPr>
          <w:p w:rsidR="00B12CED" w:rsidRDefault="00627E38">
            <w:pPr>
              <w:pStyle w:val="TableParagraph"/>
              <w:ind w:left="86" w:right="82"/>
              <w:rPr>
                <w:sz w:val="20"/>
              </w:rPr>
            </w:pPr>
            <w:r>
              <w:rPr>
                <w:sz w:val="20"/>
              </w:rPr>
              <w:t>122</w:t>
            </w:r>
          </w:p>
        </w:tc>
        <w:tc>
          <w:tcPr>
            <w:tcW w:w="788" w:type="dxa"/>
          </w:tcPr>
          <w:p w:rsidR="00B12CED" w:rsidRDefault="00627E38">
            <w:pPr>
              <w:pStyle w:val="TableParagraph"/>
              <w:ind w:right="77"/>
              <w:rPr>
                <w:sz w:val="20"/>
              </w:rPr>
            </w:pPr>
            <w:r>
              <w:rPr>
                <w:sz w:val="20"/>
              </w:rPr>
              <w:t>99,67</w:t>
            </w:r>
          </w:p>
        </w:tc>
        <w:tc>
          <w:tcPr>
            <w:tcW w:w="826" w:type="dxa"/>
          </w:tcPr>
          <w:p w:rsidR="00B12CED" w:rsidRDefault="00627E38">
            <w:pPr>
              <w:pStyle w:val="TableParagraph"/>
              <w:ind w:left="88" w:right="73"/>
              <w:rPr>
                <w:sz w:val="20"/>
              </w:rPr>
            </w:pPr>
            <w:r>
              <w:rPr>
                <w:sz w:val="20"/>
              </w:rPr>
              <w:t>151,67</w:t>
            </w:r>
          </w:p>
        </w:tc>
        <w:tc>
          <w:tcPr>
            <w:tcW w:w="831" w:type="dxa"/>
          </w:tcPr>
          <w:p w:rsidR="00B12CED" w:rsidRDefault="00627E38">
            <w:pPr>
              <w:pStyle w:val="TableParagraph"/>
              <w:ind w:right="78"/>
              <w:rPr>
                <w:sz w:val="20"/>
              </w:rPr>
            </w:pPr>
            <w:r>
              <w:rPr>
                <w:sz w:val="20"/>
              </w:rPr>
              <w:t>142,33</w:t>
            </w:r>
          </w:p>
        </w:tc>
        <w:tc>
          <w:tcPr>
            <w:tcW w:w="557" w:type="dxa"/>
          </w:tcPr>
          <w:p w:rsidR="00B12CED" w:rsidRDefault="00627E38">
            <w:pPr>
              <w:pStyle w:val="TableParagraph"/>
              <w:ind w:left="109"/>
              <w:jc w:val="left"/>
              <w:rPr>
                <w:sz w:val="20"/>
              </w:rPr>
            </w:pPr>
            <w:r>
              <w:rPr>
                <w:sz w:val="20"/>
              </w:rPr>
              <w:t>139</w:t>
            </w:r>
          </w:p>
        </w:tc>
        <w:tc>
          <w:tcPr>
            <w:tcW w:w="826" w:type="dxa"/>
          </w:tcPr>
          <w:p w:rsidR="00B12CED" w:rsidRDefault="00627E38">
            <w:pPr>
              <w:pStyle w:val="TableParagraph"/>
              <w:ind w:right="74"/>
              <w:rPr>
                <w:sz w:val="20"/>
              </w:rPr>
            </w:pPr>
            <w:r>
              <w:rPr>
                <w:sz w:val="20"/>
              </w:rPr>
              <w:t>137,67</w:t>
            </w:r>
          </w:p>
        </w:tc>
        <w:tc>
          <w:tcPr>
            <w:tcW w:w="831" w:type="dxa"/>
          </w:tcPr>
          <w:p w:rsidR="00B12CED" w:rsidRDefault="00627E38">
            <w:pPr>
              <w:pStyle w:val="TableParagraph"/>
              <w:ind w:right="79"/>
              <w:rPr>
                <w:sz w:val="20"/>
              </w:rPr>
            </w:pPr>
            <w:r>
              <w:rPr>
                <w:sz w:val="20"/>
              </w:rPr>
              <w:t>127,67</w:t>
            </w:r>
          </w:p>
        </w:tc>
        <w:tc>
          <w:tcPr>
            <w:tcW w:w="826" w:type="dxa"/>
          </w:tcPr>
          <w:p w:rsidR="00B12CED" w:rsidRDefault="00627E38">
            <w:pPr>
              <w:pStyle w:val="TableParagraph"/>
              <w:ind w:right="74"/>
              <w:rPr>
                <w:sz w:val="20"/>
              </w:rPr>
            </w:pPr>
            <w:r>
              <w:rPr>
                <w:sz w:val="20"/>
              </w:rPr>
              <w:t>118,33</w:t>
            </w:r>
          </w:p>
        </w:tc>
        <w:tc>
          <w:tcPr>
            <w:tcW w:w="601" w:type="dxa"/>
          </w:tcPr>
          <w:p w:rsidR="00B12CED" w:rsidRDefault="00627E38">
            <w:pPr>
              <w:pStyle w:val="TableParagraph"/>
              <w:ind w:left="86" w:right="81"/>
              <w:rPr>
                <w:sz w:val="20"/>
              </w:rPr>
            </w:pPr>
            <w:r>
              <w:rPr>
                <w:sz w:val="20"/>
              </w:rPr>
              <w:t>108</w:t>
            </w:r>
          </w:p>
        </w:tc>
        <w:tc>
          <w:tcPr>
            <w:tcW w:w="601" w:type="dxa"/>
          </w:tcPr>
          <w:p w:rsidR="00B12CED" w:rsidRDefault="00627E38">
            <w:pPr>
              <w:pStyle w:val="TableParagraph"/>
              <w:ind w:left="86" w:right="77"/>
              <w:rPr>
                <w:sz w:val="20"/>
              </w:rPr>
            </w:pPr>
            <w:r>
              <w:rPr>
                <w:sz w:val="20"/>
              </w:rPr>
              <w:t>89</w:t>
            </w:r>
          </w:p>
        </w:tc>
      </w:tr>
    </w:tbl>
    <w:p w:rsidR="00B12CED" w:rsidRDefault="00B12CED">
      <w:pPr>
        <w:rPr>
          <w:sz w:val="20"/>
        </w:rPr>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7"/>
      </w:pPr>
    </w:p>
    <w:p w:rsidR="00B12CED" w:rsidRDefault="00627E38">
      <w:pPr>
        <w:pStyle w:val="BodyText"/>
        <w:ind w:left="586"/>
      </w:pPr>
      <w:r>
        <w:t>Tabel 4. Kadar Glukosa Darah Pada Tikus dengan Pemberian EEBPC 0,8 g</w:t>
      </w:r>
    </w:p>
    <w:p w:rsidR="00B12CED" w:rsidRDefault="00B12CED">
      <w:pPr>
        <w:pStyle w:val="BodyText"/>
        <w:spacing w:before="5"/>
        <w:rPr>
          <w:sz w:val="28"/>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831"/>
        <w:gridCol w:w="793"/>
        <w:gridCol w:w="831"/>
        <w:gridCol w:w="553"/>
        <w:gridCol w:w="831"/>
        <w:gridCol w:w="831"/>
        <w:gridCol w:w="831"/>
        <w:gridCol w:w="830"/>
        <w:gridCol w:w="600"/>
        <w:gridCol w:w="831"/>
      </w:tblGrid>
      <w:tr w:rsidR="00B12CED">
        <w:trPr>
          <w:trHeight w:val="364"/>
        </w:trPr>
        <w:tc>
          <w:tcPr>
            <w:tcW w:w="8583" w:type="dxa"/>
            <w:gridSpan w:val="11"/>
          </w:tcPr>
          <w:p w:rsidR="00B12CED" w:rsidRDefault="00627E38">
            <w:pPr>
              <w:pStyle w:val="TableParagraph"/>
              <w:ind w:left="3716" w:right="3705"/>
              <w:rPr>
                <w:sz w:val="20"/>
              </w:rPr>
            </w:pPr>
            <w:r>
              <w:rPr>
                <w:sz w:val="20"/>
              </w:rPr>
              <w:t>KGD (mg/dl)</w:t>
            </w:r>
          </w:p>
        </w:tc>
      </w:tr>
      <w:tr w:rsidR="00B12CED">
        <w:trPr>
          <w:trHeight w:val="436"/>
        </w:trPr>
        <w:tc>
          <w:tcPr>
            <w:tcW w:w="821" w:type="dxa"/>
          </w:tcPr>
          <w:p w:rsidR="00B12CED" w:rsidRDefault="00627E38">
            <w:pPr>
              <w:pStyle w:val="TableParagraph"/>
              <w:ind w:left="90" w:right="78"/>
              <w:rPr>
                <w:sz w:val="20"/>
              </w:rPr>
            </w:pPr>
            <w:r>
              <w:rPr>
                <w:sz w:val="20"/>
              </w:rPr>
              <w:t>Mencit</w:t>
            </w:r>
          </w:p>
        </w:tc>
        <w:tc>
          <w:tcPr>
            <w:tcW w:w="831" w:type="dxa"/>
          </w:tcPr>
          <w:p w:rsidR="00B12CED" w:rsidRDefault="00627E38">
            <w:pPr>
              <w:pStyle w:val="TableParagraph"/>
              <w:ind w:right="76"/>
              <w:rPr>
                <w:sz w:val="20"/>
              </w:rPr>
            </w:pPr>
            <w:r>
              <w:rPr>
                <w:sz w:val="20"/>
              </w:rPr>
              <w:t>Awal</w:t>
            </w:r>
          </w:p>
        </w:tc>
        <w:tc>
          <w:tcPr>
            <w:tcW w:w="793" w:type="dxa"/>
          </w:tcPr>
          <w:p w:rsidR="00B12CED" w:rsidRDefault="00627E38">
            <w:pPr>
              <w:pStyle w:val="TableParagraph"/>
              <w:ind w:right="87"/>
              <w:rPr>
                <w:sz w:val="20"/>
              </w:rPr>
            </w:pPr>
            <w:r>
              <w:rPr>
                <w:sz w:val="20"/>
              </w:rPr>
              <w:t>Puasa</w:t>
            </w:r>
          </w:p>
        </w:tc>
        <w:tc>
          <w:tcPr>
            <w:tcW w:w="831" w:type="dxa"/>
          </w:tcPr>
          <w:p w:rsidR="00B12CED" w:rsidRDefault="00627E38">
            <w:pPr>
              <w:pStyle w:val="TableParagraph"/>
              <w:ind w:left="86" w:right="79"/>
              <w:rPr>
                <w:sz w:val="20"/>
              </w:rPr>
            </w:pPr>
            <w:r>
              <w:rPr>
                <w:sz w:val="20"/>
              </w:rPr>
              <w:t>15’</w:t>
            </w:r>
          </w:p>
        </w:tc>
        <w:tc>
          <w:tcPr>
            <w:tcW w:w="553" w:type="dxa"/>
          </w:tcPr>
          <w:p w:rsidR="00B12CED" w:rsidRDefault="00627E38">
            <w:pPr>
              <w:pStyle w:val="TableParagraph"/>
              <w:ind w:left="142"/>
              <w:jc w:val="left"/>
              <w:rPr>
                <w:sz w:val="20"/>
              </w:rPr>
            </w:pPr>
            <w:r>
              <w:rPr>
                <w:sz w:val="20"/>
              </w:rPr>
              <w:t>30’</w:t>
            </w:r>
          </w:p>
        </w:tc>
        <w:tc>
          <w:tcPr>
            <w:tcW w:w="831" w:type="dxa"/>
          </w:tcPr>
          <w:p w:rsidR="00B12CED" w:rsidRDefault="00627E38">
            <w:pPr>
              <w:pStyle w:val="TableParagraph"/>
              <w:ind w:left="83" w:right="79"/>
              <w:rPr>
                <w:sz w:val="20"/>
              </w:rPr>
            </w:pPr>
            <w:r>
              <w:rPr>
                <w:sz w:val="20"/>
              </w:rPr>
              <w:t>45’</w:t>
            </w:r>
          </w:p>
        </w:tc>
        <w:tc>
          <w:tcPr>
            <w:tcW w:w="831" w:type="dxa"/>
          </w:tcPr>
          <w:p w:rsidR="00B12CED" w:rsidRDefault="00627E38">
            <w:pPr>
              <w:pStyle w:val="TableParagraph"/>
              <w:ind w:left="83" w:right="79"/>
              <w:rPr>
                <w:sz w:val="20"/>
              </w:rPr>
            </w:pPr>
            <w:r>
              <w:rPr>
                <w:sz w:val="20"/>
              </w:rPr>
              <w:t>60’</w:t>
            </w:r>
          </w:p>
        </w:tc>
        <w:tc>
          <w:tcPr>
            <w:tcW w:w="831" w:type="dxa"/>
          </w:tcPr>
          <w:p w:rsidR="00B12CED" w:rsidRDefault="00627E38">
            <w:pPr>
              <w:pStyle w:val="TableParagraph"/>
              <w:ind w:left="82" w:right="79"/>
              <w:rPr>
                <w:sz w:val="20"/>
              </w:rPr>
            </w:pPr>
            <w:r>
              <w:rPr>
                <w:sz w:val="20"/>
              </w:rPr>
              <w:t>75’</w:t>
            </w:r>
          </w:p>
        </w:tc>
        <w:tc>
          <w:tcPr>
            <w:tcW w:w="830" w:type="dxa"/>
          </w:tcPr>
          <w:p w:rsidR="00B12CED" w:rsidRDefault="00627E38">
            <w:pPr>
              <w:pStyle w:val="TableParagraph"/>
              <w:ind w:left="83" w:right="79"/>
              <w:rPr>
                <w:sz w:val="20"/>
              </w:rPr>
            </w:pPr>
            <w:r>
              <w:rPr>
                <w:sz w:val="20"/>
              </w:rPr>
              <w:t>90’</w:t>
            </w:r>
          </w:p>
        </w:tc>
        <w:tc>
          <w:tcPr>
            <w:tcW w:w="600" w:type="dxa"/>
          </w:tcPr>
          <w:p w:rsidR="00B12CED" w:rsidRDefault="00627E38">
            <w:pPr>
              <w:pStyle w:val="TableParagraph"/>
              <w:ind w:left="85" w:right="85"/>
              <w:rPr>
                <w:sz w:val="20"/>
              </w:rPr>
            </w:pPr>
            <w:r>
              <w:rPr>
                <w:sz w:val="20"/>
              </w:rPr>
              <w:t>105’</w:t>
            </w:r>
          </w:p>
        </w:tc>
        <w:tc>
          <w:tcPr>
            <w:tcW w:w="831" w:type="dxa"/>
          </w:tcPr>
          <w:p w:rsidR="00B12CED" w:rsidRDefault="00627E38">
            <w:pPr>
              <w:pStyle w:val="TableParagraph"/>
              <w:ind w:left="79" w:right="79"/>
              <w:rPr>
                <w:sz w:val="20"/>
              </w:rPr>
            </w:pPr>
            <w:r>
              <w:rPr>
                <w:sz w:val="20"/>
              </w:rPr>
              <w:t>120’</w:t>
            </w:r>
          </w:p>
        </w:tc>
      </w:tr>
      <w:tr w:rsidR="00B12CED">
        <w:trPr>
          <w:trHeight w:val="345"/>
        </w:trPr>
        <w:tc>
          <w:tcPr>
            <w:tcW w:w="821" w:type="dxa"/>
          </w:tcPr>
          <w:p w:rsidR="00B12CED" w:rsidRDefault="00627E38">
            <w:pPr>
              <w:pStyle w:val="TableParagraph"/>
              <w:ind w:left="11"/>
              <w:rPr>
                <w:sz w:val="20"/>
              </w:rPr>
            </w:pPr>
            <w:r>
              <w:rPr>
                <w:sz w:val="20"/>
              </w:rPr>
              <w:t>1</w:t>
            </w:r>
          </w:p>
        </w:tc>
        <w:tc>
          <w:tcPr>
            <w:tcW w:w="831" w:type="dxa"/>
          </w:tcPr>
          <w:p w:rsidR="00B12CED" w:rsidRDefault="00627E38">
            <w:pPr>
              <w:pStyle w:val="TableParagraph"/>
              <w:ind w:right="78"/>
              <w:rPr>
                <w:sz w:val="20"/>
              </w:rPr>
            </w:pPr>
            <w:r>
              <w:rPr>
                <w:sz w:val="20"/>
              </w:rPr>
              <w:t>124</w:t>
            </w:r>
          </w:p>
        </w:tc>
        <w:tc>
          <w:tcPr>
            <w:tcW w:w="793" w:type="dxa"/>
          </w:tcPr>
          <w:p w:rsidR="00B12CED" w:rsidRDefault="00627E38">
            <w:pPr>
              <w:pStyle w:val="TableParagraph"/>
              <w:ind w:right="85"/>
              <w:rPr>
                <w:sz w:val="20"/>
              </w:rPr>
            </w:pPr>
            <w:r>
              <w:rPr>
                <w:sz w:val="20"/>
              </w:rPr>
              <w:t>83</w:t>
            </w:r>
          </w:p>
        </w:tc>
        <w:tc>
          <w:tcPr>
            <w:tcW w:w="831" w:type="dxa"/>
          </w:tcPr>
          <w:p w:rsidR="00B12CED" w:rsidRDefault="00627E38">
            <w:pPr>
              <w:pStyle w:val="TableParagraph"/>
              <w:ind w:left="86" w:right="79"/>
              <w:rPr>
                <w:sz w:val="20"/>
              </w:rPr>
            </w:pPr>
            <w:r>
              <w:rPr>
                <w:sz w:val="20"/>
              </w:rPr>
              <w:t>132</w:t>
            </w:r>
          </w:p>
        </w:tc>
        <w:tc>
          <w:tcPr>
            <w:tcW w:w="553" w:type="dxa"/>
          </w:tcPr>
          <w:p w:rsidR="00B12CED" w:rsidRDefault="00627E38">
            <w:pPr>
              <w:pStyle w:val="TableParagraph"/>
              <w:ind w:left="108"/>
              <w:jc w:val="left"/>
              <w:rPr>
                <w:sz w:val="20"/>
              </w:rPr>
            </w:pPr>
            <w:r>
              <w:rPr>
                <w:sz w:val="20"/>
              </w:rPr>
              <w:t>122</w:t>
            </w:r>
          </w:p>
        </w:tc>
        <w:tc>
          <w:tcPr>
            <w:tcW w:w="831" w:type="dxa"/>
          </w:tcPr>
          <w:p w:rsidR="00B12CED" w:rsidRDefault="00627E38">
            <w:pPr>
              <w:pStyle w:val="TableParagraph"/>
              <w:ind w:left="83" w:right="79"/>
              <w:rPr>
                <w:sz w:val="20"/>
              </w:rPr>
            </w:pPr>
            <w:r>
              <w:rPr>
                <w:sz w:val="20"/>
              </w:rPr>
              <w:t>107</w:t>
            </w:r>
          </w:p>
        </w:tc>
        <w:tc>
          <w:tcPr>
            <w:tcW w:w="831" w:type="dxa"/>
          </w:tcPr>
          <w:p w:rsidR="00B12CED" w:rsidRDefault="00627E38">
            <w:pPr>
              <w:pStyle w:val="TableParagraph"/>
              <w:ind w:left="83" w:right="79"/>
              <w:rPr>
                <w:sz w:val="20"/>
              </w:rPr>
            </w:pPr>
            <w:r>
              <w:rPr>
                <w:sz w:val="20"/>
              </w:rPr>
              <w:t>118</w:t>
            </w:r>
          </w:p>
        </w:tc>
        <w:tc>
          <w:tcPr>
            <w:tcW w:w="831" w:type="dxa"/>
          </w:tcPr>
          <w:p w:rsidR="00B12CED" w:rsidRDefault="00627E38">
            <w:pPr>
              <w:pStyle w:val="TableParagraph"/>
              <w:ind w:left="82" w:right="79"/>
              <w:rPr>
                <w:sz w:val="20"/>
              </w:rPr>
            </w:pPr>
            <w:r>
              <w:rPr>
                <w:sz w:val="20"/>
              </w:rPr>
              <w:t>130</w:t>
            </w:r>
          </w:p>
        </w:tc>
        <w:tc>
          <w:tcPr>
            <w:tcW w:w="830" w:type="dxa"/>
          </w:tcPr>
          <w:p w:rsidR="00B12CED" w:rsidRDefault="00627E38">
            <w:pPr>
              <w:pStyle w:val="TableParagraph"/>
              <w:ind w:left="83" w:right="79"/>
              <w:rPr>
                <w:sz w:val="20"/>
              </w:rPr>
            </w:pPr>
            <w:r>
              <w:rPr>
                <w:sz w:val="20"/>
              </w:rPr>
              <w:t>107</w:t>
            </w:r>
          </w:p>
        </w:tc>
        <w:tc>
          <w:tcPr>
            <w:tcW w:w="600" w:type="dxa"/>
          </w:tcPr>
          <w:p w:rsidR="00B12CED" w:rsidRDefault="00627E38">
            <w:pPr>
              <w:pStyle w:val="TableParagraph"/>
              <w:ind w:left="85" w:right="80"/>
              <w:rPr>
                <w:sz w:val="20"/>
              </w:rPr>
            </w:pPr>
            <w:r>
              <w:rPr>
                <w:sz w:val="20"/>
              </w:rPr>
              <w:t>104</w:t>
            </w:r>
          </w:p>
        </w:tc>
        <w:tc>
          <w:tcPr>
            <w:tcW w:w="831" w:type="dxa"/>
          </w:tcPr>
          <w:p w:rsidR="00B12CED" w:rsidRDefault="00627E38">
            <w:pPr>
              <w:pStyle w:val="TableParagraph"/>
              <w:ind w:left="83" w:right="79"/>
              <w:rPr>
                <w:sz w:val="20"/>
              </w:rPr>
            </w:pPr>
            <w:r>
              <w:rPr>
                <w:sz w:val="20"/>
              </w:rPr>
              <w:t>102</w:t>
            </w:r>
          </w:p>
        </w:tc>
      </w:tr>
      <w:tr w:rsidR="00B12CED">
        <w:trPr>
          <w:trHeight w:val="345"/>
        </w:trPr>
        <w:tc>
          <w:tcPr>
            <w:tcW w:w="821" w:type="dxa"/>
          </w:tcPr>
          <w:p w:rsidR="00B12CED" w:rsidRDefault="00627E38">
            <w:pPr>
              <w:pStyle w:val="TableParagraph"/>
              <w:ind w:left="11"/>
              <w:rPr>
                <w:sz w:val="20"/>
              </w:rPr>
            </w:pPr>
            <w:r>
              <w:rPr>
                <w:sz w:val="20"/>
              </w:rPr>
              <w:t>2</w:t>
            </w:r>
          </w:p>
        </w:tc>
        <w:tc>
          <w:tcPr>
            <w:tcW w:w="831" w:type="dxa"/>
          </w:tcPr>
          <w:p w:rsidR="00B12CED" w:rsidRDefault="00627E38">
            <w:pPr>
              <w:pStyle w:val="TableParagraph"/>
              <w:ind w:right="78"/>
              <w:rPr>
                <w:sz w:val="20"/>
              </w:rPr>
            </w:pPr>
            <w:r>
              <w:rPr>
                <w:sz w:val="20"/>
              </w:rPr>
              <w:t>130</w:t>
            </w:r>
          </w:p>
        </w:tc>
        <w:tc>
          <w:tcPr>
            <w:tcW w:w="793" w:type="dxa"/>
          </w:tcPr>
          <w:p w:rsidR="00B12CED" w:rsidRDefault="00627E38">
            <w:pPr>
              <w:pStyle w:val="TableParagraph"/>
              <w:ind w:right="85"/>
              <w:rPr>
                <w:sz w:val="20"/>
              </w:rPr>
            </w:pPr>
            <w:r>
              <w:rPr>
                <w:sz w:val="20"/>
              </w:rPr>
              <w:t>80</w:t>
            </w:r>
          </w:p>
        </w:tc>
        <w:tc>
          <w:tcPr>
            <w:tcW w:w="831" w:type="dxa"/>
          </w:tcPr>
          <w:p w:rsidR="00B12CED" w:rsidRDefault="00627E38">
            <w:pPr>
              <w:pStyle w:val="TableParagraph"/>
              <w:ind w:left="86" w:right="79"/>
              <w:rPr>
                <w:sz w:val="20"/>
              </w:rPr>
            </w:pPr>
            <w:r>
              <w:rPr>
                <w:sz w:val="20"/>
              </w:rPr>
              <w:t>150</w:t>
            </w:r>
          </w:p>
        </w:tc>
        <w:tc>
          <w:tcPr>
            <w:tcW w:w="553" w:type="dxa"/>
          </w:tcPr>
          <w:p w:rsidR="00B12CED" w:rsidRDefault="00627E38">
            <w:pPr>
              <w:pStyle w:val="TableParagraph"/>
              <w:ind w:left="108"/>
              <w:jc w:val="left"/>
              <w:rPr>
                <w:sz w:val="20"/>
              </w:rPr>
            </w:pPr>
            <w:r>
              <w:rPr>
                <w:sz w:val="20"/>
              </w:rPr>
              <w:t>142</w:t>
            </w:r>
          </w:p>
        </w:tc>
        <w:tc>
          <w:tcPr>
            <w:tcW w:w="831" w:type="dxa"/>
          </w:tcPr>
          <w:p w:rsidR="00B12CED" w:rsidRDefault="00627E38">
            <w:pPr>
              <w:pStyle w:val="TableParagraph"/>
              <w:ind w:left="83" w:right="79"/>
              <w:rPr>
                <w:sz w:val="20"/>
              </w:rPr>
            </w:pPr>
            <w:r>
              <w:rPr>
                <w:sz w:val="20"/>
              </w:rPr>
              <w:t>131</w:t>
            </w:r>
          </w:p>
        </w:tc>
        <w:tc>
          <w:tcPr>
            <w:tcW w:w="831" w:type="dxa"/>
          </w:tcPr>
          <w:p w:rsidR="00B12CED" w:rsidRDefault="00627E38">
            <w:pPr>
              <w:pStyle w:val="TableParagraph"/>
              <w:ind w:left="83" w:right="79"/>
              <w:rPr>
                <w:sz w:val="20"/>
              </w:rPr>
            </w:pPr>
            <w:r>
              <w:rPr>
                <w:sz w:val="20"/>
              </w:rPr>
              <w:t>118</w:t>
            </w:r>
          </w:p>
        </w:tc>
        <w:tc>
          <w:tcPr>
            <w:tcW w:w="831" w:type="dxa"/>
          </w:tcPr>
          <w:p w:rsidR="00B12CED" w:rsidRDefault="00627E38">
            <w:pPr>
              <w:pStyle w:val="TableParagraph"/>
              <w:ind w:left="82" w:right="79"/>
              <w:rPr>
                <w:sz w:val="20"/>
              </w:rPr>
            </w:pPr>
            <w:r>
              <w:rPr>
                <w:sz w:val="20"/>
              </w:rPr>
              <w:t>110</w:t>
            </w:r>
          </w:p>
        </w:tc>
        <w:tc>
          <w:tcPr>
            <w:tcW w:w="830" w:type="dxa"/>
          </w:tcPr>
          <w:p w:rsidR="00B12CED" w:rsidRDefault="00627E38">
            <w:pPr>
              <w:pStyle w:val="TableParagraph"/>
              <w:ind w:left="83" w:right="79"/>
              <w:rPr>
                <w:sz w:val="20"/>
              </w:rPr>
            </w:pPr>
            <w:r>
              <w:rPr>
                <w:sz w:val="20"/>
              </w:rPr>
              <w:t>105</w:t>
            </w:r>
          </w:p>
        </w:tc>
        <w:tc>
          <w:tcPr>
            <w:tcW w:w="600" w:type="dxa"/>
          </w:tcPr>
          <w:p w:rsidR="00B12CED" w:rsidRDefault="00627E38">
            <w:pPr>
              <w:pStyle w:val="TableParagraph"/>
              <w:ind w:left="85" w:right="80"/>
              <w:rPr>
                <w:sz w:val="20"/>
              </w:rPr>
            </w:pPr>
            <w:r>
              <w:rPr>
                <w:sz w:val="20"/>
              </w:rPr>
              <w:t>103</w:t>
            </w:r>
          </w:p>
        </w:tc>
        <w:tc>
          <w:tcPr>
            <w:tcW w:w="831" w:type="dxa"/>
          </w:tcPr>
          <w:p w:rsidR="00B12CED" w:rsidRDefault="00627E38">
            <w:pPr>
              <w:pStyle w:val="TableParagraph"/>
              <w:ind w:left="83" w:right="79"/>
              <w:rPr>
                <w:sz w:val="20"/>
              </w:rPr>
            </w:pPr>
            <w:r>
              <w:rPr>
                <w:sz w:val="20"/>
              </w:rPr>
              <w:t>102</w:t>
            </w:r>
          </w:p>
        </w:tc>
      </w:tr>
      <w:tr w:rsidR="00B12CED">
        <w:trPr>
          <w:trHeight w:val="345"/>
        </w:trPr>
        <w:tc>
          <w:tcPr>
            <w:tcW w:w="821" w:type="dxa"/>
          </w:tcPr>
          <w:p w:rsidR="00B12CED" w:rsidRDefault="00627E38">
            <w:pPr>
              <w:pStyle w:val="TableParagraph"/>
              <w:ind w:left="11"/>
              <w:rPr>
                <w:sz w:val="20"/>
              </w:rPr>
            </w:pPr>
            <w:r>
              <w:rPr>
                <w:sz w:val="20"/>
              </w:rPr>
              <w:t>3</w:t>
            </w:r>
          </w:p>
        </w:tc>
        <w:tc>
          <w:tcPr>
            <w:tcW w:w="831" w:type="dxa"/>
          </w:tcPr>
          <w:p w:rsidR="00B12CED" w:rsidRDefault="00627E38">
            <w:pPr>
              <w:pStyle w:val="TableParagraph"/>
              <w:ind w:right="78"/>
              <w:rPr>
                <w:sz w:val="20"/>
              </w:rPr>
            </w:pPr>
            <w:r>
              <w:rPr>
                <w:sz w:val="20"/>
              </w:rPr>
              <w:t>132</w:t>
            </w:r>
          </w:p>
        </w:tc>
        <w:tc>
          <w:tcPr>
            <w:tcW w:w="793" w:type="dxa"/>
          </w:tcPr>
          <w:p w:rsidR="00B12CED" w:rsidRDefault="00627E38">
            <w:pPr>
              <w:pStyle w:val="TableParagraph"/>
              <w:ind w:right="85"/>
              <w:rPr>
                <w:sz w:val="20"/>
              </w:rPr>
            </w:pPr>
            <w:r>
              <w:rPr>
                <w:sz w:val="20"/>
              </w:rPr>
              <w:t>82</w:t>
            </w:r>
          </w:p>
        </w:tc>
        <w:tc>
          <w:tcPr>
            <w:tcW w:w="831" w:type="dxa"/>
          </w:tcPr>
          <w:p w:rsidR="00B12CED" w:rsidRDefault="00627E38">
            <w:pPr>
              <w:pStyle w:val="TableParagraph"/>
              <w:ind w:left="86" w:right="79"/>
              <w:rPr>
                <w:sz w:val="20"/>
              </w:rPr>
            </w:pPr>
            <w:r>
              <w:rPr>
                <w:sz w:val="20"/>
              </w:rPr>
              <w:t>152</w:t>
            </w:r>
          </w:p>
        </w:tc>
        <w:tc>
          <w:tcPr>
            <w:tcW w:w="553" w:type="dxa"/>
          </w:tcPr>
          <w:p w:rsidR="00B12CED" w:rsidRDefault="00627E38">
            <w:pPr>
              <w:pStyle w:val="TableParagraph"/>
              <w:ind w:left="108"/>
              <w:jc w:val="left"/>
              <w:rPr>
                <w:sz w:val="20"/>
              </w:rPr>
            </w:pPr>
            <w:r>
              <w:rPr>
                <w:sz w:val="20"/>
              </w:rPr>
              <w:t>144</w:t>
            </w:r>
          </w:p>
        </w:tc>
        <w:tc>
          <w:tcPr>
            <w:tcW w:w="831" w:type="dxa"/>
          </w:tcPr>
          <w:p w:rsidR="00B12CED" w:rsidRDefault="00627E38">
            <w:pPr>
              <w:pStyle w:val="TableParagraph"/>
              <w:ind w:left="83" w:right="79"/>
              <w:rPr>
                <w:sz w:val="20"/>
              </w:rPr>
            </w:pPr>
            <w:r>
              <w:rPr>
                <w:sz w:val="20"/>
              </w:rPr>
              <w:t>133</w:t>
            </w:r>
          </w:p>
        </w:tc>
        <w:tc>
          <w:tcPr>
            <w:tcW w:w="831" w:type="dxa"/>
          </w:tcPr>
          <w:p w:rsidR="00B12CED" w:rsidRDefault="00627E38">
            <w:pPr>
              <w:pStyle w:val="TableParagraph"/>
              <w:ind w:left="83" w:right="79"/>
              <w:rPr>
                <w:sz w:val="20"/>
              </w:rPr>
            </w:pPr>
            <w:r>
              <w:rPr>
                <w:sz w:val="20"/>
              </w:rPr>
              <w:t>120</w:t>
            </w:r>
          </w:p>
        </w:tc>
        <w:tc>
          <w:tcPr>
            <w:tcW w:w="831" w:type="dxa"/>
          </w:tcPr>
          <w:p w:rsidR="00B12CED" w:rsidRDefault="00627E38">
            <w:pPr>
              <w:pStyle w:val="TableParagraph"/>
              <w:ind w:left="82" w:right="79"/>
              <w:rPr>
                <w:sz w:val="20"/>
              </w:rPr>
            </w:pPr>
            <w:r>
              <w:rPr>
                <w:sz w:val="20"/>
              </w:rPr>
              <w:t>112</w:t>
            </w:r>
          </w:p>
        </w:tc>
        <w:tc>
          <w:tcPr>
            <w:tcW w:w="830" w:type="dxa"/>
          </w:tcPr>
          <w:p w:rsidR="00B12CED" w:rsidRDefault="00627E38">
            <w:pPr>
              <w:pStyle w:val="TableParagraph"/>
              <w:ind w:left="83" w:right="79"/>
              <w:rPr>
                <w:sz w:val="20"/>
              </w:rPr>
            </w:pPr>
            <w:r>
              <w:rPr>
                <w:sz w:val="20"/>
              </w:rPr>
              <w:t>107</w:t>
            </w:r>
          </w:p>
        </w:tc>
        <w:tc>
          <w:tcPr>
            <w:tcW w:w="600" w:type="dxa"/>
          </w:tcPr>
          <w:p w:rsidR="00B12CED" w:rsidRDefault="00627E38">
            <w:pPr>
              <w:pStyle w:val="TableParagraph"/>
              <w:ind w:left="85" w:right="80"/>
              <w:rPr>
                <w:sz w:val="20"/>
              </w:rPr>
            </w:pPr>
            <w:r>
              <w:rPr>
                <w:sz w:val="20"/>
              </w:rPr>
              <w:t>105</w:t>
            </w:r>
          </w:p>
        </w:tc>
        <w:tc>
          <w:tcPr>
            <w:tcW w:w="831" w:type="dxa"/>
          </w:tcPr>
          <w:p w:rsidR="00B12CED" w:rsidRDefault="00627E38">
            <w:pPr>
              <w:pStyle w:val="TableParagraph"/>
              <w:ind w:left="83" w:right="79"/>
              <w:rPr>
                <w:sz w:val="20"/>
              </w:rPr>
            </w:pPr>
            <w:r>
              <w:rPr>
                <w:sz w:val="20"/>
              </w:rPr>
              <w:t>104</w:t>
            </w:r>
          </w:p>
        </w:tc>
      </w:tr>
      <w:tr w:rsidR="00B12CED">
        <w:trPr>
          <w:trHeight w:val="345"/>
        </w:trPr>
        <w:tc>
          <w:tcPr>
            <w:tcW w:w="821" w:type="dxa"/>
          </w:tcPr>
          <w:p w:rsidR="00B12CED" w:rsidRDefault="00627E38">
            <w:pPr>
              <w:pStyle w:val="TableParagraph"/>
              <w:ind w:left="90" w:right="80"/>
              <w:rPr>
                <w:sz w:val="20"/>
              </w:rPr>
            </w:pPr>
            <w:r>
              <w:rPr>
                <w:sz w:val="20"/>
              </w:rPr>
              <w:t>Rerata</w:t>
            </w:r>
          </w:p>
        </w:tc>
        <w:tc>
          <w:tcPr>
            <w:tcW w:w="831" w:type="dxa"/>
          </w:tcPr>
          <w:p w:rsidR="00B12CED" w:rsidRDefault="00627E38">
            <w:pPr>
              <w:pStyle w:val="TableParagraph"/>
              <w:ind w:right="77"/>
              <w:rPr>
                <w:sz w:val="20"/>
              </w:rPr>
            </w:pPr>
            <w:r>
              <w:rPr>
                <w:sz w:val="20"/>
              </w:rPr>
              <w:t>128,67</w:t>
            </w:r>
          </w:p>
        </w:tc>
        <w:tc>
          <w:tcPr>
            <w:tcW w:w="793" w:type="dxa"/>
          </w:tcPr>
          <w:p w:rsidR="00B12CED" w:rsidRDefault="00627E38">
            <w:pPr>
              <w:pStyle w:val="TableParagraph"/>
              <w:ind w:right="83"/>
              <w:rPr>
                <w:sz w:val="20"/>
              </w:rPr>
            </w:pPr>
            <w:r>
              <w:rPr>
                <w:sz w:val="20"/>
              </w:rPr>
              <w:t>81,67</w:t>
            </w:r>
          </w:p>
        </w:tc>
        <w:tc>
          <w:tcPr>
            <w:tcW w:w="831" w:type="dxa"/>
          </w:tcPr>
          <w:p w:rsidR="00B12CED" w:rsidRDefault="00627E38">
            <w:pPr>
              <w:pStyle w:val="TableParagraph"/>
              <w:ind w:right="78"/>
              <w:rPr>
                <w:sz w:val="20"/>
              </w:rPr>
            </w:pPr>
            <w:r>
              <w:rPr>
                <w:sz w:val="20"/>
              </w:rPr>
              <w:t>144,67</w:t>
            </w:r>
          </w:p>
        </w:tc>
        <w:tc>
          <w:tcPr>
            <w:tcW w:w="553" w:type="dxa"/>
          </w:tcPr>
          <w:p w:rsidR="00B12CED" w:rsidRDefault="00627E38">
            <w:pPr>
              <w:pStyle w:val="TableParagraph"/>
              <w:ind w:left="108"/>
              <w:jc w:val="left"/>
              <w:rPr>
                <w:sz w:val="20"/>
              </w:rPr>
            </w:pPr>
            <w:r>
              <w:rPr>
                <w:sz w:val="20"/>
              </w:rPr>
              <w:t>136</w:t>
            </w:r>
          </w:p>
        </w:tc>
        <w:tc>
          <w:tcPr>
            <w:tcW w:w="831" w:type="dxa"/>
          </w:tcPr>
          <w:p w:rsidR="00B12CED" w:rsidRDefault="00627E38">
            <w:pPr>
              <w:pStyle w:val="TableParagraph"/>
              <w:ind w:left="85" w:right="79"/>
              <w:rPr>
                <w:sz w:val="20"/>
              </w:rPr>
            </w:pPr>
            <w:r>
              <w:rPr>
                <w:sz w:val="20"/>
              </w:rPr>
              <w:t>123,67</w:t>
            </w:r>
          </w:p>
        </w:tc>
        <w:tc>
          <w:tcPr>
            <w:tcW w:w="831" w:type="dxa"/>
          </w:tcPr>
          <w:p w:rsidR="00B12CED" w:rsidRDefault="00627E38">
            <w:pPr>
              <w:pStyle w:val="TableParagraph"/>
              <w:ind w:left="85" w:right="79"/>
              <w:rPr>
                <w:sz w:val="20"/>
              </w:rPr>
            </w:pPr>
            <w:r>
              <w:rPr>
                <w:sz w:val="20"/>
              </w:rPr>
              <w:t>118,67</w:t>
            </w:r>
          </w:p>
        </w:tc>
        <w:tc>
          <w:tcPr>
            <w:tcW w:w="831" w:type="dxa"/>
          </w:tcPr>
          <w:p w:rsidR="00B12CED" w:rsidRDefault="00627E38">
            <w:pPr>
              <w:pStyle w:val="TableParagraph"/>
              <w:ind w:left="84" w:right="79"/>
              <w:rPr>
                <w:sz w:val="20"/>
              </w:rPr>
            </w:pPr>
            <w:r>
              <w:rPr>
                <w:sz w:val="20"/>
              </w:rPr>
              <w:t>117,33</w:t>
            </w:r>
          </w:p>
        </w:tc>
        <w:tc>
          <w:tcPr>
            <w:tcW w:w="830" w:type="dxa"/>
          </w:tcPr>
          <w:p w:rsidR="00B12CED" w:rsidRDefault="00627E38">
            <w:pPr>
              <w:pStyle w:val="TableParagraph"/>
              <w:ind w:left="85" w:right="79"/>
              <w:rPr>
                <w:sz w:val="20"/>
              </w:rPr>
            </w:pPr>
            <w:r>
              <w:rPr>
                <w:sz w:val="20"/>
              </w:rPr>
              <w:t>106,33</w:t>
            </w:r>
          </w:p>
        </w:tc>
        <w:tc>
          <w:tcPr>
            <w:tcW w:w="600" w:type="dxa"/>
          </w:tcPr>
          <w:p w:rsidR="00B12CED" w:rsidRDefault="00627E38">
            <w:pPr>
              <w:pStyle w:val="TableParagraph"/>
              <w:ind w:left="85" w:right="80"/>
              <w:rPr>
                <w:sz w:val="20"/>
              </w:rPr>
            </w:pPr>
            <w:r>
              <w:rPr>
                <w:sz w:val="20"/>
              </w:rPr>
              <w:t>104</w:t>
            </w:r>
          </w:p>
        </w:tc>
        <w:tc>
          <w:tcPr>
            <w:tcW w:w="831" w:type="dxa"/>
          </w:tcPr>
          <w:p w:rsidR="00B12CED" w:rsidRDefault="00627E38">
            <w:pPr>
              <w:pStyle w:val="TableParagraph"/>
              <w:ind w:left="85" w:right="79"/>
              <w:rPr>
                <w:sz w:val="20"/>
              </w:rPr>
            </w:pPr>
            <w:r>
              <w:rPr>
                <w:sz w:val="20"/>
              </w:rPr>
              <w:t>102,67</w:t>
            </w:r>
          </w:p>
        </w:tc>
      </w:tr>
    </w:tbl>
    <w:p w:rsidR="00B12CED" w:rsidRDefault="00B12CED">
      <w:pPr>
        <w:pStyle w:val="BodyText"/>
        <w:rPr>
          <w:sz w:val="24"/>
        </w:rPr>
      </w:pPr>
    </w:p>
    <w:p w:rsidR="00B12CED" w:rsidRDefault="00B12CED">
      <w:pPr>
        <w:pStyle w:val="BodyText"/>
        <w:rPr>
          <w:sz w:val="24"/>
        </w:rPr>
      </w:pPr>
    </w:p>
    <w:p w:rsidR="00B12CED" w:rsidRDefault="00B12CED">
      <w:pPr>
        <w:pStyle w:val="BodyText"/>
        <w:rPr>
          <w:sz w:val="24"/>
        </w:rPr>
      </w:pPr>
    </w:p>
    <w:p w:rsidR="00B12CED" w:rsidRDefault="00B12CED">
      <w:pPr>
        <w:pStyle w:val="BodyText"/>
        <w:spacing w:before="7"/>
        <w:rPr>
          <w:sz w:val="28"/>
        </w:rPr>
      </w:pPr>
    </w:p>
    <w:p w:rsidR="00B12CED" w:rsidRDefault="00627E38">
      <w:pPr>
        <w:pStyle w:val="BodyText"/>
        <w:ind w:left="586"/>
      </w:pPr>
      <w:r>
        <w:t>Tabel 5. Kadar Glukosa Darah Pada Tikus dengan Pemberian EEBPC 1,6 g</w:t>
      </w:r>
    </w:p>
    <w:p w:rsidR="00B12CED" w:rsidRDefault="00B12CED">
      <w:pPr>
        <w:pStyle w:val="BodyText"/>
        <w:spacing w:before="5"/>
        <w:rPr>
          <w:sz w:val="28"/>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4"/>
        <w:gridCol w:w="706"/>
        <w:gridCol w:w="841"/>
        <w:gridCol w:w="879"/>
        <w:gridCol w:w="611"/>
        <w:gridCol w:w="615"/>
        <w:gridCol w:w="879"/>
        <w:gridCol w:w="615"/>
        <w:gridCol w:w="878"/>
        <w:gridCol w:w="878"/>
        <w:gridCol w:w="878"/>
      </w:tblGrid>
      <w:tr w:rsidR="00B12CED">
        <w:trPr>
          <w:trHeight w:val="379"/>
        </w:trPr>
        <w:tc>
          <w:tcPr>
            <w:tcW w:w="8654" w:type="dxa"/>
            <w:gridSpan w:val="11"/>
          </w:tcPr>
          <w:p w:rsidR="00B12CED" w:rsidRDefault="00627E38">
            <w:pPr>
              <w:pStyle w:val="TableParagraph"/>
              <w:spacing w:line="240" w:lineRule="auto"/>
              <w:ind w:left="3754" w:right="3738"/>
              <w:rPr>
                <w:sz w:val="20"/>
              </w:rPr>
            </w:pPr>
            <w:r>
              <w:rPr>
                <w:sz w:val="20"/>
              </w:rPr>
              <w:t>KGD (mg/dl)</w:t>
            </w:r>
          </w:p>
        </w:tc>
      </w:tr>
      <w:tr w:rsidR="00B12CED">
        <w:trPr>
          <w:trHeight w:val="378"/>
        </w:trPr>
        <w:tc>
          <w:tcPr>
            <w:tcW w:w="874" w:type="dxa"/>
          </w:tcPr>
          <w:p w:rsidR="00B12CED" w:rsidRDefault="00627E38">
            <w:pPr>
              <w:pStyle w:val="TableParagraph"/>
              <w:ind w:left="114" w:right="107"/>
              <w:rPr>
                <w:sz w:val="20"/>
              </w:rPr>
            </w:pPr>
            <w:r>
              <w:rPr>
                <w:sz w:val="20"/>
              </w:rPr>
              <w:t>Mencit</w:t>
            </w:r>
          </w:p>
        </w:tc>
        <w:tc>
          <w:tcPr>
            <w:tcW w:w="706" w:type="dxa"/>
          </w:tcPr>
          <w:p w:rsidR="00B12CED" w:rsidRDefault="00627E38">
            <w:pPr>
              <w:pStyle w:val="TableParagraph"/>
              <w:ind w:left="139"/>
              <w:jc w:val="left"/>
              <w:rPr>
                <w:sz w:val="20"/>
              </w:rPr>
            </w:pPr>
            <w:r>
              <w:rPr>
                <w:sz w:val="20"/>
              </w:rPr>
              <w:t>Awal</w:t>
            </w:r>
          </w:p>
        </w:tc>
        <w:tc>
          <w:tcPr>
            <w:tcW w:w="841" w:type="dxa"/>
          </w:tcPr>
          <w:p w:rsidR="00B12CED" w:rsidRDefault="00627E38">
            <w:pPr>
              <w:pStyle w:val="TableParagraph"/>
              <w:ind w:left="86" w:right="86"/>
              <w:rPr>
                <w:sz w:val="20"/>
              </w:rPr>
            </w:pPr>
            <w:r>
              <w:rPr>
                <w:sz w:val="20"/>
              </w:rPr>
              <w:t>Puasa</w:t>
            </w:r>
          </w:p>
        </w:tc>
        <w:tc>
          <w:tcPr>
            <w:tcW w:w="879" w:type="dxa"/>
          </w:tcPr>
          <w:p w:rsidR="00B12CED" w:rsidRDefault="00627E38">
            <w:pPr>
              <w:pStyle w:val="TableParagraph"/>
              <w:ind w:left="110" w:right="103"/>
              <w:rPr>
                <w:sz w:val="20"/>
              </w:rPr>
            </w:pPr>
            <w:r>
              <w:rPr>
                <w:sz w:val="20"/>
              </w:rPr>
              <w:t>15’</w:t>
            </w:r>
          </w:p>
        </w:tc>
        <w:tc>
          <w:tcPr>
            <w:tcW w:w="611" w:type="dxa"/>
          </w:tcPr>
          <w:p w:rsidR="00B12CED" w:rsidRDefault="00627E38">
            <w:pPr>
              <w:pStyle w:val="TableParagraph"/>
              <w:ind w:left="116" w:right="111"/>
              <w:rPr>
                <w:sz w:val="20"/>
              </w:rPr>
            </w:pPr>
            <w:r>
              <w:rPr>
                <w:sz w:val="20"/>
              </w:rPr>
              <w:t>30’</w:t>
            </w:r>
          </w:p>
        </w:tc>
        <w:tc>
          <w:tcPr>
            <w:tcW w:w="615" w:type="dxa"/>
          </w:tcPr>
          <w:p w:rsidR="00B12CED" w:rsidRDefault="00627E38">
            <w:pPr>
              <w:pStyle w:val="TableParagraph"/>
              <w:ind w:left="115" w:right="115"/>
              <w:rPr>
                <w:sz w:val="20"/>
              </w:rPr>
            </w:pPr>
            <w:r>
              <w:rPr>
                <w:sz w:val="20"/>
              </w:rPr>
              <w:t>45’</w:t>
            </w:r>
          </w:p>
        </w:tc>
        <w:tc>
          <w:tcPr>
            <w:tcW w:w="879" w:type="dxa"/>
          </w:tcPr>
          <w:p w:rsidR="00B12CED" w:rsidRDefault="00627E38">
            <w:pPr>
              <w:pStyle w:val="TableParagraph"/>
              <w:ind w:left="107" w:right="104"/>
              <w:rPr>
                <w:sz w:val="20"/>
              </w:rPr>
            </w:pPr>
            <w:r>
              <w:rPr>
                <w:sz w:val="20"/>
              </w:rPr>
              <w:t>60’</w:t>
            </w:r>
          </w:p>
        </w:tc>
        <w:tc>
          <w:tcPr>
            <w:tcW w:w="615" w:type="dxa"/>
          </w:tcPr>
          <w:p w:rsidR="00B12CED" w:rsidRDefault="00627E38">
            <w:pPr>
              <w:pStyle w:val="TableParagraph"/>
              <w:ind w:left="115" w:right="115"/>
              <w:rPr>
                <w:sz w:val="20"/>
              </w:rPr>
            </w:pPr>
            <w:r>
              <w:rPr>
                <w:sz w:val="20"/>
              </w:rPr>
              <w:t>75’</w:t>
            </w:r>
          </w:p>
        </w:tc>
        <w:tc>
          <w:tcPr>
            <w:tcW w:w="878" w:type="dxa"/>
          </w:tcPr>
          <w:p w:rsidR="00B12CED" w:rsidRDefault="00627E38">
            <w:pPr>
              <w:pStyle w:val="TableParagraph"/>
              <w:ind w:left="102" w:right="99"/>
              <w:rPr>
                <w:sz w:val="20"/>
              </w:rPr>
            </w:pPr>
            <w:r>
              <w:rPr>
                <w:sz w:val="20"/>
              </w:rPr>
              <w:t>90’</w:t>
            </w:r>
          </w:p>
        </w:tc>
        <w:tc>
          <w:tcPr>
            <w:tcW w:w="878" w:type="dxa"/>
          </w:tcPr>
          <w:p w:rsidR="00B12CED" w:rsidRDefault="00627E38">
            <w:pPr>
              <w:pStyle w:val="TableParagraph"/>
              <w:ind w:left="99" w:right="99"/>
              <w:rPr>
                <w:sz w:val="20"/>
              </w:rPr>
            </w:pPr>
            <w:r>
              <w:rPr>
                <w:sz w:val="20"/>
              </w:rPr>
              <w:t>105’</w:t>
            </w:r>
          </w:p>
        </w:tc>
        <w:tc>
          <w:tcPr>
            <w:tcW w:w="878" w:type="dxa"/>
          </w:tcPr>
          <w:p w:rsidR="00B12CED" w:rsidRDefault="00627E38">
            <w:pPr>
              <w:pStyle w:val="TableParagraph"/>
              <w:ind w:left="109" w:right="99"/>
              <w:rPr>
                <w:sz w:val="20"/>
              </w:rPr>
            </w:pPr>
            <w:r>
              <w:rPr>
                <w:sz w:val="20"/>
              </w:rPr>
              <w:t>120’</w:t>
            </w:r>
          </w:p>
        </w:tc>
      </w:tr>
      <w:tr w:rsidR="00B12CED">
        <w:trPr>
          <w:trHeight w:val="378"/>
        </w:trPr>
        <w:tc>
          <w:tcPr>
            <w:tcW w:w="874" w:type="dxa"/>
          </w:tcPr>
          <w:p w:rsidR="00B12CED" w:rsidRDefault="00627E38">
            <w:pPr>
              <w:pStyle w:val="TableParagraph"/>
              <w:ind w:left="6"/>
              <w:rPr>
                <w:sz w:val="20"/>
              </w:rPr>
            </w:pPr>
            <w:r>
              <w:rPr>
                <w:sz w:val="20"/>
              </w:rPr>
              <w:t>1</w:t>
            </w:r>
          </w:p>
        </w:tc>
        <w:tc>
          <w:tcPr>
            <w:tcW w:w="706" w:type="dxa"/>
          </w:tcPr>
          <w:p w:rsidR="00B12CED" w:rsidRDefault="00627E38">
            <w:pPr>
              <w:pStyle w:val="TableParagraph"/>
              <w:ind w:left="187"/>
              <w:jc w:val="left"/>
              <w:rPr>
                <w:sz w:val="20"/>
              </w:rPr>
            </w:pPr>
            <w:r>
              <w:rPr>
                <w:sz w:val="20"/>
              </w:rPr>
              <w:t>102</w:t>
            </w:r>
          </w:p>
        </w:tc>
        <w:tc>
          <w:tcPr>
            <w:tcW w:w="841" w:type="dxa"/>
          </w:tcPr>
          <w:p w:rsidR="00B12CED" w:rsidRDefault="00627E38">
            <w:pPr>
              <w:pStyle w:val="TableParagraph"/>
              <w:ind w:left="88" w:right="86"/>
              <w:rPr>
                <w:sz w:val="20"/>
              </w:rPr>
            </w:pPr>
            <w:r>
              <w:rPr>
                <w:sz w:val="20"/>
              </w:rPr>
              <w:t>69</w:t>
            </w:r>
          </w:p>
        </w:tc>
        <w:tc>
          <w:tcPr>
            <w:tcW w:w="879" w:type="dxa"/>
          </w:tcPr>
          <w:p w:rsidR="00B12CED" w:rsidRDefault="00627E38">
            <w:pPr>
              <w:pStyle w:val="TableParagraph"/>
              <w:ind w:left="110" w:right="103"/>
              <w:rPr>
                <w:sz w:val="20"/>
              </w:rPr>
            </w:pPr>
            <w:r>
              <w:rPr>
                <w:sz w:val="20"/>
              </w:rPr>
              <w:t>160</w:t>
            </w:r>
          </w:p>
        </w:tc>
        <w:tc>
          <w:tcPr>
            <w:tcW w:w="611" w:type="dxa"/>
          </w:tcPr>
          <w:p w:rsidR="00B12CED" w:rsidRDefault="00627E38">
            <w:pPr>
              <w:pStyle w:val="TableParagraph"/>
              <w:ind w:left="116" w:right="111"/>
              <w:rPr>
                <w:sz w:val="20"/>
              </w:rPr>
            </w:pPr>
            <w:r>
              <w:rPr>
                <w:sz w:val="20"/>
              </w:rPr>
              <w:t>167</w:t>
            </w:r>
          </w:p>
        </w:tc>
        <w:tc>
          <w:tcPr>
            <w:tcW w:w="615" w:type="dxa"/>
          </w:tcPr>
          <w:p w:rsidR="00B12CED" w:rsidRDefault="00627E38">
            <w:pPr>
              <w:pStyle w:val="TableParagraph"/>
              <w:ind w:left="115" w:right="115"/>
              <w:rPr>
                <w:sz w:val="20"/>
              </w:rPr>
            </w:pPr>
            <w:r>
              <w:rPr>
                <w:sz w:val="20"/>
              </w:rPr>
              <w:t>156</w:t>
            </w:r>
          </w:p>
        </w:tc>
        <w:tc>
          <w:tcPr>
            <w:tcW w:w="879" w:type="dxa"/>
          </w:tcPr>
          <w:p w:rsidR="00B12CED" w:rsidRDefault="00627E38">
            <w:pPr>
              <w:pStyle w:val="TableParagraph"/>
              <w:ind w:left="107" w:right="104"/>
              <w:rPr>
                <w:sz w:val="20"/>
              </w:rPr>
            </w:pPr>
            <w:r>
              <w:rPr>
                <w:sz w:val="20"/>
              </w:rPr>
              <w:t>149</w:t>
            </w:r>
          </w:p>
        </w:tc>
        <w:tc>
          <w:tcPr>
            <w:tcW w:w="615" w:type="dxa"/>
          </w:tcPr>
          <w:p w:rsidR="00B12CED" w:rsidRDefault="00627E38">
            <w:pPr>
              <w:pStyle w:val="TableParagraph"/>
              <w:ind w:left="115" w:right="115"/>
              <w:rPr>
                <w:sz w:val="20"/>
              </w:rPr>
            </w:pPr>
            <w:r>
              <w:rPr>
                <w:sz w:val="20"/>
              </w:rPr>
              <w:t>145</w:t>
            </w:r>
          </w:p>
        </w:tc>
        <w:tc>
          <w:tcPr>
            <w:tcW w:w="878" w:type="dxa"/>
          </w:tcPr>
          <w:p w:rsidR="00B12CED" w:rsidRDefault="00627E38">
            <w:pPr>
              <w:pStyle w:val="TableParagraph"/>
              <w:ind w:left="102" w:right="99"/>
              <w:rPr>
                <w:sz w:val="20"/>
              </w:rPr>
            </w:pPr>
            <w:r>
              <w:rPr>
                <w:sz w:val="20"/>
              </w:rPr>
              <w:t>132</w:t>
            </w:r>
          </w:p>
        </w:tc>
        <w:tc>
          <w:tcPr>
            <w:tcW w:w="878" w:type="dxa"/>
          </w:tcPr>
          <w:p w:rsidR="00B12CED" w:rsidRDefault="00627E38">
            <w:pPr>
              <w:pStyle w:val="TableParagraph"/>
              <w:ind w:left="103" w:right="99"/>
              <w:rPr>
                <w:sz w:val="20"/>
              </w:rPr>
            </w:pPr>
            <w:r>
              <w:rPr>
                <w:sz w:val="20"/>
              </w:rPr>
              <w:t>125</w:t>
            </w:r>
          </w:p>
        </w:tc>
        <w:tc>
          <w:tcPr>
            <w:tcW w:w="878" w:type="dxa"/>
          </w:tcPr>
          <w:p w:rsidR="00B12CED" w:rsidRDefault="00627E38">
            <w:pPr>
              <w:pStyle w:val="TableParagraph"/>
              <w:ind w:left="104" w:right="99"/>
              <w:rPr>
                <w:sz w:val="20"/>
              </w:rPr>
            </w:pPr>
            <w:r>
              <w:rPr>
                <w:sz w:val="20"/>
              </w:rPr>
              <w:t>120</w:t>
            </w:r>
          </w:p>
        </w:tc>
      </w:tr>
      <w:tr w:rsidR="00B12CED">
        <w:trPr>
          <w:trHeight w:val="378"/>
        </w:trPr>
        <w:tc>
          <w:tcPr>
            <w:tcW w:w="874" w:type="dxa"/>
          </w:tcPr>
          <w:p w:rsidR="00B12CED" w:rsidRDefault="00627E38">
            <w:pPr>
              <w:pStyle w:val="TableParagraph"/>
              <w:ind w:left="6"/>
              <w:rPr>
                <w:sz w:val="20"/>
              </w:rPr>
            </w:pPr>
            <w:r>
              <w:rPr>
                <w:sz w:val="20"/>
              </w:rPr>
              <w:t>2</w:t>
            </w:r>
          </w:p>
        </w:tc>
        <w:tc>
          <w:tcPr>
            <w:tcW w:w="706" w:type="dxa"/>
          </w:tcPr>
          <w:p w:rsidR="00B12CED" w:rsidRDefault="00627E38">
            <w:pPr>
              <w:pStyle w:val="TableParagraph"/>
              <w:ind w:left="187"/>
              <w:jc w:val="left"/>
              <w:rPr>
                <w:sz w:val="20"/>
              </w:rPr>
            </w:pPr>
            <w:r>
              <w:rPr>
                <w:sz w:val="20"/>
              </w:rPr>
              <w:t>125</w:t>
            </w:r>
          </w:p>
        </w:tc>
        <w:tc>
          <w:tcPr>
            <w:tcW w:w="841" w:type="dxa"/>
          </w:tcPr>
          <w:p w:rsidR="00B12CED" w:rsidRDefault="00627E38">
            <w:pPr>
              <w:pStyle w:val="TableParagraph"/>
              <w:ind w:left="88" w:right="86"/>
              <w:rPr>
                <w:sz w:val="20"/>
              </w:rPr>
            </w:pPr>
            <w:r>
              <w:rPr>
                <w:sz w:val="20"/>
              </w:rPr>
              <w:t>90</w:t>
            </w:r>
          </w:p>
        </w:tc>
        <w:tc>
          <w:tcPr>
            <w:tcW w:w="879" w:type="dxa"/>
          </w:tcPr>
          <w:p w:rsidR="00B12CED" w:rsidRDefault="00627E38">
            <w:pPr>
              <w:pStyle w:val="TableParagraph"/>
              <w:ind w:left="110" w:right="103"/>
              <w:rPr>
                <w:sz w:val="20"/>
              </w:rPr>
            </w:pPr>
            <w:r>
              <w:rPr>
                <w:sz w:val="20"/>
              </w:rPr>
              <w:t>145</w:t>
            </w:r>
          </w:p>
        </w:tc>
        <w:tc>
          <w:tcPr>
            <w:tcW w:w="611" w:type="dxa"/>
          </w:tcPr>
          <w:p w:rsidR="00B12CED" w:rsidRDefault="00627E38">
            <w:pPr>
              <w:pStyle w:val="TableParagraph"/>
              <w:ind w:left="116" w:right="111"/>
              <w:rPr>
                <w:sz w:val="20"/>
              </w:rPr>
            </w:pPr>
            <w:r>
              <w:rPr>
                <w:sz w:val="20"/>
              </w:rPr>
              <w:t>142</w:t>
            </w:r>
          </w:p>
        </w:tc>
        <w:tc>
          <w:tcPr>
            <w:tcW w:w="615" w:type="dxa"/>
          </w:tcPr>
          <w:p w:rsidR="00B12CED" w:rsidRDefault="00627E38">
            <w:pPr>
              <w:pStyle w:val="TableParagraph"/>
              <w:ind w:left="115" w:right="115"/>
              <w:rPr>
                <w:sz w:val="20"/>
              </w:rPr>
            </w:pPr>
            <w:r>
              <w:rPr>
                <w:sz w:val="20"/>
              </w:rPr>
              <w:t>140</w:t>
            </w:r>
          </w:p>
        </w:tc>
        <w:tc>
          <w:tcPr>
            <w:tcW w:w="879" w:type="dxa"/>
          </w:tcPr>
          <w:p w:rsidR="00B12CED" w:rsidRDefault="00627E38">
            <w:pPr>
              <w:pStyle w:val="TableParagraph"/>
              <w:ind w:left="107" w:right="104"/>
              <w:rPr>
                <w:sz w:val="20"/>
              </w:rPr>
            </w:pPr>
            <w:r>
              <w:rPr>
                <w:sz w:val="20"/>
              </w:rPr>
              <w:t>138</w:t>
            </w:r>
          </w:p>
        </w:tc>
        <w:tc>
          <w:tcPr>
            <w:tcW w:w="615" w:type="dxa"/>
          </w:tcPr>
          <w:p w:rsidR="00B12CED" w:rsidRDefault="00627E38">
            <w:pPr>
              <w:pStyle w:val="TableParagraph"/>
              <w:ind w:left="115" w:right="115"/>
              <w:rPr>
                <w:sz w:val="20"/>
              </w:rPr>
            </w:pPr>
            <w:r>
              <w:rPr>
                <w:sz w:val="20"/>
              </w:rPr>
              <w:t>129</w:t>
            </w:r>
          </w:p>
        </w:tc>
        <w:tc>
          <w:tcPr>
            <w:tcW w:w="878" w:type="dxa"/>
          </w:tcPr>
          <w:p w:rsidR="00B12CED" w:rsidRDefault="00627E38">
            <w:pPr>
              <w:pStyle w:val="TableParagraph"/>
              <w:ind w:left="102" w:right="99"/>
              <w:rPr>
                <w:sz w:val="20"/>
              </w:rPr>
            </w:pPr>
            <w:r>
              <w:rPr>
                <w:sz w:val="20"/>
              </w:rPr>
              <w:t>123</w:t>
            </w:r>
          </w:p>
        </w:tc>
        <w:tc>
          <w:tcPr>
            <w:tcW w:w="878" w:type="dxa"/>
          </w:tcPr>
          <w:p w:rsidR="00B12CED" w:rsidRDefault="00627E38">
            <w:pPr>
              <w:pStyle w:val="TableParagraph"/>
              <w:ind w:left="103" w:right="99"/>
              <w:rPr>
                <w:sz w:val="20"/>
              </w:rPr>
            </w:pPr>
            <w:r>
              <w:rPr>
                <w:sz w:val="20"/>
              </w:rPr>
              <w:t>119</w:t>
            </w:r>
          </w:p>
        </w:tc>
        <w:tc>
          <w:tcPr>
            <w:tcW w:w="878" w:type="dxa"/>
          </w:tcPr>
          <w:p w:rsidR="00B12CED" w:rsidRDefault="00627E38">
            <w:pPr>
              <w:pStyle w:val="TableParagraph"/>
              <w:ind w:left="104" w:right="99"/>
              <w:rPr>
                <w:sz w:val="20"/>
              </w:rPr>
            </w:pPr>
            <w:r>
              <w:rPr>
                <w:sz w:val="20"/>
              </w:rPr>
              <w:t>111</w:t>
            </w:r>
          </w:p>
        </w:tc>
      </w:tr>
      <w:tr w:rsidR="00B12CED">
        <w:trPr>
          <w:trHeight w:val="379"/>
        </w:trPr>
        <w:tc>
          <w:tcPr>
            <w:tcW w:w="874" w:type="dxa"/>
          </w:tcPr>
          <w:p w:rsidR="00B12CED" w:rsidRDefault="00627E38">
            <w:pPr>
              <w:pStyle w:val="TableParagraph"/>
              <w:ind w:left="6"/>
              <w:rPr>
                <w:sz w:val="20"/>
              </w:rPr>
            </w:pPr>
            <w:r>
              <w:rPr>
                <w:sz w:val="20"/>
              </w:rPr>
              <w:t>3</w:t>
            </w:r>
          </w:p>
        </w:tc>
        <w:tc>
          <w:tcPr>
            <w:tcW w:w="706" w:type="dxa"/>
          </w:tcPr>
          <w:p w:rsidR="00B12CED" w:rsidRDefault="00627E38">
            <w:pPr>
              <w:pStyle w:val="TableParagraph"/>
              <w:ind w:left="187"/>
              <w:jc w:val="left"/>
              <w:rPr>
                <w:sz w:val="20"/>
              </w:rPr>
            </w:pPr>
            <w:r>
              <w:rPr>
                <w:sz w:val="20"/>
              </w:rPr>
              <w:t>127</w:t>
            </w:r>
          </w:p>
        </w:tc>
        <w:tc>
          <w:tcPr>
            <w:tcW w:w="841" w:type="dxa"/>
          </w:tcPr>
          <w:p w:rsidR="00B12CED" w:rsidRDefault="00627E38">
            <w:pPr>
              <w:pStyle w:val="TableParagraph"/>
              <w:ind w:left="88" w:right="86"/>
              <w:rPr>
                <w:sz w:val="20"/>
              </w:rPr>
            </w:pPr>
            <w:r>
              <w:rPr>
                <w:sz w:val="20"/>
              </w:rPr>
              <w:t>92</w:t>
            </w:r>
          </w:p>
        </w:tc>
        <w:tc>
          <w:tcPr>
            <w:tcW w:w="879" w:type="dxa"/>
          </w:tcPr>
          <w:p w:rsidR="00B12CED" w:rsidRDefault="00627E38">
            <w:pPr>
              <w:pStyle w:val="TableParagraph"/>
              <w:ind w:left="110" w:right="103"/>
              <w:rPr>
                <w:sz w:val="20"/>
              </w:rPr>
            </w:pPr>
            <w:r>
              <w:rPr>
                <w:sz w:val="20"/>
              </w:rPr>
              <w:t>147</w:t>
            </w:r>
          </w:p>
        </w:tc>
        <w:tc>
          <w:tcPr>
            <w:tcW w:w="611" w:type="dxa"/>
          </w:tcPr>
          <w:p w:rsidR="00B12CED" w:rsidRDefault="00627E38">
            <w:pPr>
              <w:pStyle w:val="TableParagraph"/>
              <w:ind w:left="116" w:right="111"/>
              <w:rPr>
                <w:sz w:val="20"/>
              </w:rPr>
            </w:pPr>
            <w:r>
              <w:rPr>
                <w:sz w:val="20"/>
              </w:rPr>
              <w:t>144</w:t>
            </w:r>
          </w:p>
        </w:tc>
        <w:tc>
          <w:tcPr>
            <w:tcW w:w="615" w:type="dxa"/>
          </w:tcPr>
          <w:p w:rsidR="00B12CED" w:rsidRDefault="00627E38">
            <w:pPr>
              <w:pStyle w:val="TableParagraph"/>
              <w:ind w:left="115" w:right="115"/>
              <w:rPr>
                <w:sz w:val="20"/>
              </w:rPr>
            </w:pPr>
            <w:r>
              <w:rPr>
                <w:sz w:val="20"/>
              </w:rPr>
              <w:t>142</w:t>
            </w:r>
          </w:p>
        </w:tc>
        <w:tc>
          <w:tcPr>
            <w:tcW w:w="879" w:type="dxa"/>
          </w:tcPr>
          <w:p w:rsidR="00B12CED" w:rsidRDefault="00627E38">
            <w:pPr>
              <w:pStyle w:val="TableParagraph"/>
              <w:ind w:left="107" w:right="104"/>
              <w:rPr>
                <w:sz w:val="20"/>
              </w:rPr>
            </w:pPr>
            <w:r>
              <w:rPr>
                <w:sz w:val="20"/>
              </w:rPr>
              <w:t>140</w:t>
            </w:r>
          </w:p>
        </w:tc>
        <w:tc>
          <w:tcPr>
            <w:tcW w:w="615" w:type="dxa"/>
          </w:tcPr>
          <w:p w:rsidR="00B12CED" w:rsidRDefault="00627E38">
            <w:pPr>
              <w:pStyle w:val="TableParagraph"/>
              <w:ind w:left="115" w:right="115"/>
              <w:rPr>
                <w:sz w:val="20"/>
              </w:rPr>
            </w:pPr>
            <w:r>
              <w:rPr>
                <w:sz w:val="20"/>
              </w:rPr>
              <w:t>131</w:t>
            </w:r>
          </w:p>
        </w:tc>
        <w:tc>
          <w:tcPr>
            <w:tcW w:w="878" w:type="dxa"/>
          </w:tcPr>
          <w:p w:rsidR="00B12CED" w:rsidRDefault="00627E38">
            <w:pPr>
              <w:pStyle w:val="TableParagraph"/>
              <w:ind w:left="102" w:right="99"/>
              <w:rPr>
                <w:sz w:val="20"/>
              </w:rPr>
            </w:pPr>
            <w:r>
              <w:rPr>
                <w:sz w:val="20"/>
              </w:rPr>
              <w:t>125</w:t>
            </w:r>
          </w:p>
        </w:tc>
        <w:tc>
          <w:tcPr>
            <w:tcW w:w="878" w:type="dxa"/>
          </w:tcPr>
          <w:p w:rsidR="00B12CED" w:rsidRDefault="00627E38">
            <w:pPr>
              <w:pStyle w:val="TableParagraph"/>
              <w:ind w:left="103" w:right="99"/>
              <w:rPr>
                <w:sz w:val="20"/>
              </w:rPr>
            </w:pPr>
            <w:r>
              <w:rPr>
                <w:sz w:val="20"/>
              </w:rPr>
              <w:t>121</w:t>
            </w:r>
          </w:p>
        </w:tc>
        <w:tc>
          <w:tcPr>
            <w:tcW w:w="878" w:type="dxa"/>
          </w:tcPr>
          <w:p w:rsidR="00B12CED" w:rsidRDefault="00627E38">
            <w:pPr>
              <w:pStyle w:val="TableParagraph"/>
              <w:ind w:left="104" w:right="99"/>
              <w:rPr>
                <w:sz w:val="20"/>
              </w:rPr>
            </w:pPr>
            <w:r>
              <w:rPr>
                <w:sz w:val="20"/>
              </w:rPr>
              <w:t>113</w:t>
            </w:r>
          </w:p>
        </w:tc>
      </w:tr>
      <w:tr w:rsidR="00B12CED">
        <w:trPr>
          <w:trHeight w:val="378"/>
        </w:trPr>
        <w:tc>
          <w:tcPr>
            <w:tcW w:w="874" w:type="dxa"/>
          </w:tcPr>
          <w:p w:rsidR="00B12CED" w:rsidRDefault="00627E38">
            <w:pPr>
              <w:pStyle w:val="TableParagraph"/>
              <w:ind w:left="114" w:right="109"/>
              <w:rPr>
                <w:sz w:val="20"/>
              </w:rPr>
            </w:pPr>
            <w:r>
              <w:rPr>
                <w:sz w:val="20"/>
              </w:rPr>
              <w:t>Rerata</w:t>
            </w:r>
          </w:p>
        </w:tc>
        <w:tc>
          <w:tcPr>
            <w:tcW w:w="706" w:type="dxa"/>
          </w:tcPr>
          <w:p w:rsidR="00B12CED" w:rsidRDefault="00627E38">
            <w:pPr>
              <w:pStyle w:val="TableParagraph"/>
              <w:ind w:left="187"/>
              <w:jc w:val="left"/>
              <w:rPr>
                <w:sz w:val="20"/>
              </w:rPr>
            </w:pPr>
            <w:r>
              <w:rPr>
                <w:sz w:val="20"/>
              </w:rPr>
              <w:t>118</w:t>
            </w:r>
          </w:p>
        </w:tc>
        <w:tc>
          <w:tcPr>
            <w:tcW w:w="841" w:type="dxa"/>
          </w:tcPr>
          <w:p w:rsidR="00B12CED" w:rsidRDefault="00627E38">
            <w:pPr>
              <w:pStyle w:val="TableParagraph"/>
              <w:ind w:left="90" w:right="86"/>
              <w:rPr>
                <w:sz w:val="20"/>
              </w:rPr>
            </w:pPr>
            <w:r>
              <w:rPr>
                <w:sz w:val="20"/>
              </w:rPr>
              <w:t>83,67</w:t>
            </w:r>
          </w:p>
        </w:tc>
        <w:tc>
          <w:tcPr>
            <w:tcW w:w="879" w:type="dxa"/>
          </w:tcPr>
          <w:p w:rsidR="00B12CED" w:rsidRDefault="00627E38">
            <w:pPr>
              <w:pStyle w:val="TableParagraph"/>
              <w:ind w:left="110" w:right="101"/>
              <w:rPr>
                <w:sz w:val="20"/>
              </w:rPr>
            </w:pPr>
            <w:r>
              <w:rPr>
                <w:sz w:val="20"/>
              </w:rPr>
              <w:t>150,67</w:t>
            </w:r>
          </w:p>
        </w:tc>
        <w:tc>
          <w:tcPr>
            <w:tcW w:w="611" w:type="dxa"/>
          </w:tcPr>
          <w:p w:rsidR="00B12CED" w:rsidRDefault="00627E38">
            <w:pPr>
              <w:pStyle w:val="TableParagraph"/>
              <w:ind w:left="116" w:right="111"/>
              <w:rPr>
                <w:sz w:val="20"/>
              </w:rPr>
            </w:pPr>
            <w:r>
              <w:rPr>
                <w:sz w:val="20"/>
              </w:rPr>
              <w:t>151</w:t>
            </w:r>
          </w:p>
        </w:tc>
        <w:tc>
          <w:tcPr>
            <w:tcW w:w="615" w:type="dxa"/>
          </w:tcPr>
          <w:p w:rsidR="00B12CED" w:rsidRDefault="00627E38">
            <w:pPr>
              <w:pStyle w:val="TableParagraph"/>
              <w:ind w:left="115" w:right="115"/>
              <w:rPr>
                <w:sz w:val="20"/>
              </w:rPr>
            </w:pPr>
            <w:r>
              <w:rPr>
                <w:sz w:val="20"/>
              </w:rPr>
              <w:t>146</w:t>
            </w:r>
          </w:p>
        </w:tc>
        <w:tc>
          <w:tcPr>
            <w:tcW w:w="879" w:type="dxa"/>
          </w:tcPr>
          <w:p w:rsidR="00B12CED" w:rsidRDefault="00627E38">
            <w:pPr>
              <w:pStyle w:val="TableParagraph"/>
              <w:ind w:left="108" w:right="104"/>
              <w:rPr>
                <w:sz w:val="20"/>
              </w:rPr>
            </w:pPr>
            <w:r>
              <w:rPr>
                <w:sz w:val="20"/>
              </w:rPr>
              <w:t>142,33</w:t>
            </w:r>
          </w:p>
        </w:tc>
        <w:tc>
          <w:tcPr>
            <w:tcW w:w="615" w:type="dxa"/>
          </w:tcPr>
          <w:p w:rsidR="00B12CED" w:rsidRDefault="00627E38">
            <w:pPr>
              <w:pStyle w:val="TableParagraph"/>
              <w:ind w:left="115" w:right="115"/>
              <w:rPr>
                <w:sz w:val="20"/>
              </w:rPr>
            </w:pPr>
            <w:r>
              <w:rPr>
                <w:sz w:val="20"/>
              </w:rPr>
              <w:t>125</w:t>
            </w:r>
          </w:p>
        </w:tc>
        <w:tc>
          <w:tcPr>
            <w:tcW w:w="878" w:type="dxa"/>
          </w:tcPr>
          <w:p w:rsidR="00B12CED" w:rsidRDefault="00627E38">
            <w:pPr>
              <w:pStyle w:val="TableParagraph"/>
              <w:ind w:left="104" w:right="99"/>
              <w:rPr>
                <w:sz w:val="20"/>
              </w:rPr>
            </w:pPr>
            <w:r>
              <w:rPr>
                <w:sz w:val="20"/>
              </w:rPr>
              <w:t>126,67</w:t>
            </w:r>
          </w:p>
        </w:tc>
        <w:tc>
          <w:tcPr>
            <w:tcW w:w="878" w:type="dxa"/>
          </w:tcPr>
          <w:p w:rsidR="00B12CED" w:rsidRDefault="00627E38">
            <w:pPr>
              <w:pStyle w:val="TableParagraph"/>
              <w:ind w:left="105" w:right="99"/>
              <w:rPr>
                <w:sz w:val="20"/>
              </w:rPr>
            </w:pPr>
            <w:r>
              <w:rPr>
                <w:sz w:val="20"/>
              </w:rPr>
              <w:t>121,67</w:t>
            </w:r>
          </w:p>
        </w:tc>
        <w:tc>
          <w:tcPr>
            <w:tcW w:w="878" w:type="dxa"/>
          </w:tcPr>
          <w:p w:rsidR="00B12CED" w:rsidRDefault="00627E38">
            <w:pPr>
              <w:pStyle w:val="TableParagraph"/>
              <w:ind w:left="110" w:right="93"/>
              <w:rPr>
                <w:sz w:val="20"/>
              </w:rPr>
            </w:pPr>
            <w:r>
              <w:rPr>
                <w:sz w:val="20"/>
              </w:rPr>
              <w:t>114,67</w:t>
            </w:r>
          </w:p>
        </w:tc>
      </w:tr>
    </w:tbl>
    <w:p w:rsidR="00B12CED" w:rsidRDefault="00B12CED">
      <w:pPr>
        <w:pStyle w:val="BodyText"/>
        <w:rPr>
          <w:sz w:val="24"/>
        </w:rPr>
      </w:pPr>
    </w:p>
    <w:p w:rsidR="00B12CED" w:rsidRDefault="00B12CED">
      <w:pPr>
        <w:pStyle w:val="BodyText"/>
        <w:spacing w:before="5"/>
        <w:rPr>
          <w:sz w:val="26"/>
        </w:rPr>
      </w:pPr>
    </w:p>
    <w:p w:rsidR="00B12CED" w:rsidRDefault="00627E38">
      <w:pPr>
        <w:pStyle w:val="BodyText"/>
        <w:spacing w:before="1"/>
        <w:ind w:left="586"/>
      </w:pPr>
      <w:r>
        <w:t>Tabel 6. Kadar Glukosa Darah Pada Tikus dengan Pemberian EEBPC 3,2 g</w:t>
      </w:r>
    </w:p>
    <w:p w:rsidR="00B12CED" w:rsidRDefault="00B12CED">
      <w:pPr>
        <w:pStyle w:val="BodyText"/>
        <w:spacing w:before="6"/>
        <w:rPr>
          <w:sz w:val="28"/>
        </w:rPr>
      </w:pP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4"/>
        <w:gridCol w:w="686"/>
        <w:gridCol w:w="816"/>
        <w:gridCol w:w="863"/>
        <w:gridCol w:w="863"/>
        <w:gridCol w:w="863"/>
        <w:gridCol w:w="575"/>
        <w:gridCol w:w="864"/>
        <w:gridCol w:w="864"/>
        <w:gridCol w:w="864"/>
        <w:gridCol w:w="624"/>
      </w:tblGrid>
      <w:tr w:rsidR="00B12CED">
        <w:trPr>
          <w:trHeight w:val="383"/>
        </w:trPr>
        <w:tc>
          <w:tcPr>
            <w:tcW w:w="8736" w:type="dxa"/>
            <w:gridSpan w:val="11"/>
          </w:tcPr>
          <w:p w:rsidR="00B12CED" w:rsidRDefault="00627E38">
            <w:pPr>
              <w:pStyle w:val="TableParagraph"/>
              <w:ind w:left="3797" w:right="3776"/>
              <w:rPr>
                <w:sz w:val="20"/>
              </w:rPr>
            </w:pPr>
            <w:r>
              <w:rPr>
                <w:sz w:val="20"/>
              </w:rPr>
              <w:t>KGD (mg/dl)</w:t>
            </w:r>
          </w:p>
        </w:tc>
      </w:tr>
      <w:tr w:rsidR="00B12CED">
        <w:trPr>
          <w:trHeight w:val="354"/>
        </w:trPr>
        <w:tc>
          <w:tcPr>
            <w:tcW w:w="854" w:type="dxa"/>
          </w:tcPr>
          <w:p w:rsidR="00B12CED" w:rsidRDefault="00627E38">
            <w:pPr>
              <w:pStyle w:val="TableParagraph"/>
              <w:ind w:left="109" w:right="92"/>
              <w:rPr>
                <w:sz w:val="20"/>
              </w:rPr>
            </w:pPr>
            <w:r>
              <w:rPr>
                <w:sz w:val="20"/>
              </w:rPr>
              <w:t>Mencit</w:t>
            </w:r>
          </w:p>
        </w:tc>
        <w:tc>
          <w:tcPr>
            <w:tcW w:w="686" w:type="dxa"/>
          </w:tcPr>
          <w:p w:rsidR="00B12CED" w:rsidRDefault="00627E38">
            <w:pPr>
              <w:pStyle w:val="TableParagraph"/>
              <w:ind w:left="102" w:right="99"/>
              <w:rPr>
                <w:sz w:val="20"/>
              </w:rPr>
            </w:pPr>
            <w:r>
              <w:rPr>
                <w:sz w:val="20"/>
              </w:rPr>
              <w:t>Awal</w:t>
            </w:r>
          </w:p>
        </w:tc>
        <w:tc>
          <w:tcPr>
            <w:tcW w:w="816" w:type="dxa"/>
          </w:tcPr>
          <w:p w:rsidR="00B12CED" w:rsidRDefault="00627E38">
            <w:pPr>
              <w:pStyle w:val="TableParagraph"/>
              <w:ind w:left="103" w:right="95"/>
              <w:rPr>
                <w:sz w:val="20"/>
              </w:rPr>
            </w:pPr>
            <w:r>
              <w:rPr>
                <w:sz w:val="20"/>
              </w:rPr>
              <w:t>Puasa</w:t>
            </w:r>
          </w:p>
        </w:tc>
        <w:tc>
          <w:tcPr>
            <w:tcW w:w="863" w:type="dxa"/>
          </w:tcPr>
          <w:p w:rsidR="00B12CED" w:rsidRDefault="00627E38">
            <w:pPr>
              <w:pStyle w:val="TableParagraph"/>
              <w:ind w:left="97" w:right="88"/>
              <w:rPr>
                <w:sz w:val="20"/>
              </w:rPr>
            </w:pPr>
            <w:r>
              <w:rPr>
                <w:sz w:val="20"/>
              </w:rPr>
              <w:t>15’</w:t>
            </w:r>
          </w:p>
        </w:tc>
        <w:tc>
          <w:tcPr>
            <w:tcW w:w="863" w:type="dxa"/>
          </w:tcPr>
          <w:p w:rsidR="00B12CED" w:rsidRDefault="00627E38">
            <w:pPr>
              <w:pStyle w:val="TableParagraph"/>
              <w:ind w:left="100" w:right="88"/>
              <w:rPr>
                <w:sz w:val="20"/>
              </w:rPr>
            </w:pPr>
            <w:r>
              <w:rPr>
                <w:sz w:val="20"/>
              </w:rPr>
              <w:t>30’</w:t>
            </w:r>
          </w:p>
        </w:tc>
        <w:tc>
          <w:tcPr>
            <w:tcW w:w="863" w:type="dxa"/>
          </w:tcPr>
          <w:p w:rsidR="00B12CED" w:rsidRDefault="00627E38">
            <w:pPr>
              <w:pStyle w:val="TableParagraph"/>
              <w:ind w:left="102" w:right="88"/>
              <w:rPr>
                <w:sz w:val="20"/>
              </w:rPr>
            </w:pPr>
            <w:r>
              <w:rPr>
                <w:sz w:val="20"/>
              </w:rPr>
              <w:t>45’</w:t>
            </w:r>
          </w:p>
        </w:tc>
        <w:tc>
          <w:tcPr>
            <w:tcW w:w="575" w:type="dxa"/>
          </w:tcPr>
          <w:p w:rsidR="00B12CED" w:rsidRDefault="00627E38">
            <w:pPr>
              <w:pStyle w:val="TableParagraph"/>
              <w:ind w:left="159"/>
              <w:jc w:val="left"/>
              <w:rPr>
                <w:sz w:val="20"/>
              </w:rPr>
            </w:pPr>
            <w:r>
              <w:rPr>
                <w:sz w:val="20"/>
              </w:rPr>
              <w:t>60’</w:t>
            </w:r>
          </w:p>
        </w:tc>
        <w:tc>
          <w:tcPr>
            <w:tcW w:w="864" w:type="dxa"/>
          </w:tcPr>
          <w:p w:rsidR="00B12CED" w:rsidRDefault="00627E38">
            <w:pPr>
              <w:pStyle w:val="TableParagraph"/>
              <w:ind w:left="103" w:right="86"/>
              <w:rPr>
                <w:sz w:val="20"/>
              </w:rPr>
            </w:pPr>
            <w:r>
              <w:rPr>
                <w:sz w:val="20"/>
              </w:rPr>
              <w:t>75’</w:t>
            </w:r>
          </w:p>
        </w:tc>
        <w:tc>
          <w:tcPr>
            <w:tcW w:w="864" w:type="dxa"/>
            <w:tcBorders>
              <w:right w:val="single" w:sz="6" w:space="0" w:color="000000"/>
            </w:tcBorders>
          </w:tcPr>
          <w:p w:rsidR="00B12CED" w:rsidRDefault="00627E38">
            <w:pPr>
              <w:pStyle w:val="TableParagraph"/>
              <w:ind w:left="104" w:right="83"/>
              <w:rPr>
                <w:sz w:val="20"/>
              </w:rPr>
            </w:pPr>
            <w:r>
              <w:rPr>
                <w:sz w:val="20"/>
              </w:rPr>
              <w:t>90’</w:t>
            </w:r>
          </w:p>
        </w:tc>
        <w:tc>
          <w:tcPr>
            <w:tcW w:w="864" w:type="dxa"/>
            <w:tcBorders>
              <w:left w:val="single" w:sz="6" w:space="0" w:color="000000"/>
            </w:tcBorders>
          </w:tcPr>
          <w:p w:rsidR="00B12CED" w:rsidRDefault="00627E38">
            <w:pPr>
              <w:pStyle w:val="TableParagraph"/>
              <w:ind w:left="105" w:right="83"/>
              <w:rPr>
                <w:sz w:val="20"/>
              </w:rPr>
            </w:pPr>
            <w:r>
              <w:rPr>
                <w:sz w:val="20"/>
              </w:rPr>
              <w:t>105’</w:t>
            </w:r>
          </w:p>
        </w:tc>
        <w:tc>
          <w:tcPr>
            <w:tcW w:w="624" w:type="dxa"/>
          </w:tcPr>
          <w:p w:rsidR="00B12CED" w:rsidRDefault="00627E38">
            <w:pPr>
              <w:pStyle w:val="TableParagraph"/>
              <w:ind w:left="132"/>
              <w:jc w:val="left"/>
              <w:rPr>
                <w:sz w:val="20"/>
              </w:rPr>
            </w:pPr>
            <w:r>
              <w:rPr>
                <w:sz w:val="20"/>
              </w:rPr>
              <w:t>120’</w:t>
            </w:r>
          </w:p>
        </w:tc>
      </w:tr>
      <w:tr w:rsidR="00B12CED">
        <w:trPr>
          <w:trHeight w:val="345"/>
        </w:trPr>
        <w:tc>
          <w:tcPr>
            <w:tcW w:w="854" w:type="dxa"/>
          </w:tcPr>
          <w:p w:rsidR="00B12CED" w:rsidRDefault="00627E38">
            <w:pPr>
              <w:pStyle w:val="TableParagraph"/>
              <w:ind w:left="16"/>
              <w:rPr>
                <w:sz w:val="20"/>
              </w:rPr>
            </w:pPr>
            <w:r>
              <w:rPr>
                <w:sz w:val="20"/>
              </w:rPr>
              <w:t>1</w:t>
            </w:r>
          </w:p>
        </w:tc>
        <w:tc>
          <w:tcPr>
            <w:tcW w:w="686" w:type="dxa"/>
          </w:tcPr>
          <w:p w:rsidR="00B12CED" w:rsidRDefault="00627E38">
            <w:pPr>
              <w:pStyle w:val="TableParagraph"/>
              <w:ind w:left="100" w:right="99"/>
              <w:rPr>
                <w:sz w:val="20"/>
              </w:rPr>
            </w:pPr>
            <w:r>
              <w:rPr>
                <w:sz w:val="20"/>
              </w:rPr>
              <w:t>135</w:t>
            </w:r>
          </w:p>
        </w:tc>
        <w:tc>
          <w:tcPr>
            <w:tcW w:w="816" w:type="dxa"/>
          </w:tcPr>
          <w:p w:rsidR="00B12CED" w:rsidRDefault="00627E38">
            <w:pPr>
              <w:pStyle w:val="TableParagraph"/>
              <w:ind w:left="102" w:right="95"/>
              <w:rPr>
                <w:sz w:val="20"/>
              </w:rPr>
            </w:pPr>
            <w:r>
              <w:rPr>
                <w:sz w:val="20"/>
              </w:rPr>
              <w:t>105</w:t>
            </w:r>
          </w:p>
        </w:tc>
        <w:tc>
          <w:tcPr>
            <w:tcW w:w="863" w:type="dxa"/>
          </w:tcPr>
          <w:p w:rsidR="00B12CED" w:rsidRDefault="00627E38">
            <w:pPr>
              <w:pStyle w:val="TableParagraph"/>
              <w:ind w:left="97" w:right="88"/>
              <w:rPr>
                <w:sz w:val="20"/>
              </w:rPr>
            </w:pPr>
            <w:r>
              <w:rPr>
                <w:sz w:val="20"/>
              </w:rPr>
              <w:t>145</w:t>
            </w:r>
          </w:p>
        </w:tc>
        <w:tc>
          <w:tcPr>
            <w:tcW w:w="863" w:type="dxa"/>
          </w:tcPr>
          <w:p w:rsidR="00B12CED" w:rsidRDefault="00627E38">
            <w:pPr>
              <w:pStyle w:val="TableParagraph"/>
              <w:ind w:left="100" w:right="88"/>
              <w:rPr>
                <w:sz w:val="20"/>
              </w:rPr>
            </w:pPr>
            <w:r>
              <w:rPr>
                <w:sz w:val="20"/>
              </w:rPr>
              <w:t>142</w:t>
            </w:r>
          </w:p>
        </w:tc>
        <w:tc>
          <w:tcPr>
            <w:tcW w:w="863" w:type="dxa"/>
          </w:tcPr>
          <w:p w:rsidR="00B12CED" w:rsidRDefault="00627E38">
            <w:pPr>
              <w:pStyle w:val="TableParagraph"/>
              <w:ind w:left="102" w:right="88"/>
              <w:rPr>
                <w:sz w:val="20"/>
              </w:rPr>
            </w:pPr>
            <w:r>
              <w:rPr>
                <w:sz w:val="20"/>
              </w:rPr>
              <w:t>139</w:t>
            </w:r>
          </w:p>
        </w:tc>
        <w:tc>
          <w:tcPr>
            <w:tcW w:w="575" w:type="dxa"/>
          </w:tcPr>
          <w:p w:rsidR="00B12CED" w:rsidRDefault="00627E38">
            <w:pPr>
              <w:pStyle w:val="TableParagraph"/>
              <w:ind w:left="125"/>
              <w:jc w:val="left"/>
              <w:rPr>
                <w:sz w:val="20"/>
              </w:rPr>
            </w:pPr>
            <w:r>
              <w:rPr>
                <w:sz w:val="20"/>
              </w:rPr>
              <w:t>135</w:t>
            </w:r>
          </w:p>
        </w:tc>
        <w:tc>
          <w:tcPr>
            <w:tcW w:w="864" w:type="dxa"/>
          </w:tcPr>
          <w:p w:rsidR="00B12CED" w:rsidRDefault="00627E38">
            <w:pPr>
              <w:pStyle w:val="TableParagraph"/>
              <w:ind w:left="103" w:right="86"/>
              <w:rPr>
                <w:sz w:val="20"/>
              </w:rPr>
            </w:pPr>
            <w:r>
              <w:rPr>
                <w:sz w:val="20"/>
              </w:rPr>
              <w:t>129</w:t>
            </w:r>
          </w:p>
        </w:tc>
        <w:tc>
          <w:tcPr>
            <w:tcW w:w="864" w:type="dxa"/>
            <w:tcBorders>
              <w:right w:val="single" w:sz="6" w:space="0" w:color="000000"/>
            </w:tcBorders>
          </w:tcPr>
          <w:p w:rsidR="00B12CED" w:rsidRDefault="00627E38">
            <w:pPr>
              <w:pStyle w:val="TableParagraph"/>
              <w:ind w:left="104" w:right="83"/>
              <w:rPr>
                <w:sz w:val="20"/>
              </w:rPr>
            </w:pPr>
            <w:r>
              <w:rPr>
                <w:sz w:val="20"/>
              </w:rPr>
              <w:t>119</w:t>
            </w:r>
          </w:p>
        </w:tc>
        <w:tc>
          <w:tcPr>
            <w:tcW w:w="864" w:type="dxa"/>
            <w:tcBorders>
              <w:left w:val="single" w:sz="6" w:space="0" w:color="000000"/>
            </w:tcBorders>
          </w:tcPr>
          <w:p w:rsidR="00B12CED" w:rsidRDefault="00627E38">
            <w:pPr>
              <w:pStyle w:val="TableParagraph"/>
              <w:ind w:left="100" w:right="83"/>
              <w:rPr>
                <w:sz w:val="20"/>
              </w:rPr>
            </w:pPr>
            <w:r>
              <w:rPr>
                <w:sz w:val="20"/>
              </w:rPr>
              <w:t>108</w:t>
            </w:r>
          </w:p>
        </w:tc>
        <w:tc>
          <w:tcPr>
            <w:tcW w:w="624" w:type="dxa"/>
          </w:tcPr>
          <w:p w:rsidR="00B12CED" w:rsidRDefault="00627E38">
            <w:pPr>
              <w:pStyle w:val="TableParagraph"/>
              <w:ind w:left="209"/>
              <w:jc w:val="left"/>
              <w:rPr>
                <w:sz w:val="20"/>
              </w:rPr>
            </w:pPr>
            <w:r>
              <w:rPr>
                <w:sz w:val="20"/>
              </w:rPr>
              <w:t>99</w:t>
            </w:r>
          </w:p>
        </w:tc>
      </w:tr>
      <w:tr w:rsidR="00B12CED">
        <w:trPr>
          <w:trHeight w:val="345"/>
        </w:trPr>
        <w:tc>
          <w:tcPr>
            <w:tcW w:w="854" w:type="dxa"/>
          </w:tcPr>
          <w:p w:rsidR="00B12CED" w:rsidRDefault="00627E38">
            <w:pPr>
              <w:pStyle w:val="TableParagraph"/>
              <w:ind w:left="16"/>
              <w:rPr>
                <w:sz w:val="20"/>
              </w:rPr>
            </w:pPr>
            <w:r>
              <w:rPr>
                <w:sz w:val="20"/>
              </w:rPr>
              <w:t>2</w:t>
            </w:r>
          </w:p>
        </w:tc>
        <w:tc>
          <w:tcPr>
            <w:tcW w:w="686" w:type="dxa"/>
          </w:tcPr>
          <w:p w:rsidR="00B12CED" w:rsidRDefault="00627E38">
            <w:pPr>
              <w:pStyle w:val="TableParagraph"/>
              <w:ind w:left="100" w:right="99"/>
              <w:rPr>
                <w:sz w:val="20"/>
              </w:rPr>
            </w:pPr>
            <w:r>
              <w:rPr>
                <w:sz w:val="20"/>
              </w:rPr>
              <w:t>110</w:t>
            </w:r>
          </w:p>
        </w:tc>
        <w:tc>
          <w:tcPr>
            <w:tcW w:w="816" w:type="dxa"/>
          </w:tcPr>
          <w:p w:rsidR="00B12CED" w:rsidRDefault="00627E38">
            <w:pPr>
              <w:pStyle w:val="TableParagraph"/>
              <w:ind w:left="103" w:right="92"/>
              <w:rPr>
                <w:sz w:val="20"/>
              </w:rPr>
            </w:pPr>
            <w:r>
              <w:rPr>
                <w:sz w:val="20"/>
              </w:rPr>
              <w:t>94</w:t>
            </w:r>
          </w:p>
        </w:tc>
        <w:tc>
          <w:tcPr>
            <w:tcW w:w="863" w:type="dxa"/>
          </w:tcPr>
          <w:p w:rsidR="00B12CED" w:rsidRDefault="00627E38">
            <w:pPr>
              <w:pStyle w:val="TableParagraph"/>
              <w:ind w:left="97" w:right="88"/>
              <w:rPr>
                <w:sz w:val="20"/>
              </w:rPr>
            </w:pPr>
            <w:r>
              <w:rPr>
                <w:sz w:val="20"/>
              </w:rPr>
              <w:t>161</w:t>
            </w:r>
          </w:p>
        </w:tc>
        <w:tc>
          <w:tcPr>
            <w:tcW w:w="863" w:type="dxa"/>
          </w:tcPr>
          <w:p w:rsidR="00B12CED" w:rsidRDefault="00627E38">
            <w:pPr>
              <w:pStyle w:val="TableParagraph"/>
              <w:ind w:left="100" w:right="88"/>
              <w:rPr>
                <w:sz w:val="20"/>
              </w:rPr>
            </w:pPr>
            <w:r>
              <w:rPr>
                <w:sz w:val="20"/>
              </w:rPr>
              <w:t>152</w:t>
            </w:r>
          </w:p>
        </w:tc>
        <w:tc>
          <w:tcPr>
            <w:tcW w:w="863" w:type="dxa"/>
          </w:tcPr>
          <w:p w:rsidR="00B12CED" w:rsidRDefault="00627E38">
            <w:pPr>
              <w:pStyle w:val="TableParagraph"/>
              <w:ind w:left="102" w:right="88"/>
              <w:rPr>
                <w:sz w:val="20"/>
              </w:rPr>
            </w:pPr>
            <w:r>
              <w:rPr>
                <w:sz w:val="20"/>
              </w:rPr>
              <w:t>134</w:t>
            </w:r>
          </w:p>
        </w:tc>
        <w:tc>
          <w:tcPr>
            <w:tcW w:w="575" w:type="dxa"/>
          </w:tcPr>
          <w:p w:rsidR="00B12CED" w:rsidRDefault="00627E38">
            <w:pPr>
              <w:pStyle w:val="TableParagraph"/>
              <w:ind w:left="125"/>
              <w:jc w:val="left"/>
              <w:rPr>
                <w:sz w:val="20"/>
              </w:rPr>
            </w:pPr>
            <w:r>
              <w:rPr>
                <w:sz w:val="20"/>
              </w:rPr>
              <w:t>119</w:t>
            </w:r>
          </w:p>
        </w:tc>
        <w:tc>
          <w:tcPr>
            <w:tcW w:w="864" w:type="dxa"/>
          </w:tcPr>
          <w:p w:rsidR="00B12CED" w:rsidRDefault="00627E38">
            <w:pPr>
              <w:pStyle w:val="TableParagraph"/>
              <w:ind w:left="103" w:right="86"/>
              <w:rPr>
                <w:sz w:val="20"/>
              </w:rPr>
            </w:pPr>
            <w:r>
              <w:rPr>
                <w:sz w:val="20"/>
              </w:rPr>
              <w:t>109</w:t>
            </w:r>
          </w:p>
        </w:tc>
        <w:tc>
          <w:tcPr>
            <w:tcW w:w="864" w:type="dxa"/>
            <w:tcBorders>
              <w:right w:val="single" w:sz="6" w:space="0" w:color="000000"/>
            </w:tcBorders>
          </w:tcPr>
          <w:p w:rsidR="00B12CED" w:rsidRDefault="00627E38">
            <w:pPr>
              <w:pStyle w:val="TableParagraph"/>
              <w:ind w:left="104" w:right="83"/>
              <w:rPr>
                <w:sz w:val="20"/>
              </w:rPr>
            </w:pPr>
            <w:r>
              <w:rPr>
                <w:sz w:val="20"/>
              </w:rPr>
              <w:t>104</w:t>
            </w:r>
          </w:p>
        </w:tc>
        <w:tc>
          <w:tcPr>
            <w:tcW w:w="864" w:type="dxa"/>
            <w:tcBorders>
              <w:left w:val="single" w:sz="6" w:space="0" w:color="000000"/>
            </w:tcBorders>
          </w:tcPr>
          <w:p w:rsidR="00B12CED" w:rsidRDefault="00627E38">
            <w:pPr>
              <w:pStyle w:val="TableParagraph"/>
              <w:ind w:left="105" w:right="83"/>
              <w:rPr>
                <w:sz w:val="20"/>
              </w:rPr>
            </w:pPr>
            <w:r>
              <w:rPr>
                <w:sz w:val="20"/>
              </w:rPr>
              <w:t>99</w:t>
            </w:r>
          </w:p>
        </w:tc>
        <w:tc>
          <w:tcPr>
            <w:tcW w:w="624" w:type="dxa"/>
          </w:tcPr>
          <w:p w:rsidR="00B12CED" w:rsidRDefault="00627E38">
            <w:pPr>
              <w:pStyle w:val="TableParagraph"/>
              <w:ind w:left="209"/>
              <w:jc w:val="left"/>
              <w:rPr>
                <w:sz w:val="20"/>
              </w:rPr>
            </w:pPr>
            <w:r>
              <w:rPr>
                <w:sz w:val="20"/>
              </w:rPr>
              <w:t>95</w:t>
            </w:r>
          </w:p>
        </w:tc>
      </w:tr>
      <w:tr w:rsidR="00B12CED">
        <w:trPr>
          <w:trHeight w:val="345"/>
        </w:trPr>
        <w:tc>
          <w:tcPr>
            <w:tcW w:w="854" w:type="dxa"/>
          </w:tcPr>
          <w:p w:rsidR="00B12CED" w:rsidRDefault="00627E38">
            <w:pPr>
              <w:pStyle w:val="TableParagraph"/>
              <w:spacing w:before="4" w:line="240" w:lineRule="auto"/>
              <w:ind w:left="16"/>
              <w:rPr>
                <w:sz w:val="20"/>
              </w:rPr>
            </w:pPr>
            <w:r>
              <w:rPr>
                <w:sz w:val="20"/>
              </w:rPr>
              <w:t>3</w:t>
            </w:r>
          </w:p>
        </w:tc>
        <w:tc>
          <w:tcPr>
            <w:tcW w:w="686" w:type="dxa"/>
          </w:tcPr>
          <w:p w:rsidR="00B12CED" w:rsidRDefault="00627E38">
            <w:pPr>
              <w:pStyle w:val="TableParagraph"/>
              <w:spacing w:before="4" w:line="240" w:lineRule="auto"/>
              <w:ind w:left="100" w:right="99"/>
              <w:rPr>
                <w:sz w:val="20"/>
              </w:rPr>
            </w:pPr>
            <w:r>
              <w:rPr>
                <w:sz w:val="20"/>
              </w:rPr>
              <w:t>112</w:t>
            </w:r>
          </w:p>
        </w:tc>
        <w:tc>
          <w:tcPr>
            <w:tcW w:w="816" w:type="dxa"/>
          </w:tcPr>
          <w:p w:rsidR="00B12CED" w:rsidRDefault="00627E38">
            <w:pPr>
              <w:pStyle w:val="TableParagraph"/>
              <w:spacing w:before="4" w:line="240" w:lineRule="auto"/>
              <w:ind w:left="103" w:right="92"/>
              <w:rPr>
                <w:sz w:val="20"/>
              </w:rPr>
            </w:pPr>
            <w:r>
              <w:rPr>
                <w:sz w:val="20"/>
              </w:rPr>
              <w:t>96</w:t>
            </w:r>
          </w:p>
        </w:tc>
        <w:tc>
          <w:tcPr>
            <w:tcW w:w="863" w:type="dxa"/>
          </w:tcPr>
          <w:p w:rsidR="00B12CED" w:rsidRDefault="00627E38">
            <w:pPr>
              <w:pStyle w:val="TableParagraph"/>
              <w:spacing w:before="4" w:line="240" w:lineRule="auto"/>
              <w:ind w:left="97" w:right="88"/>
              <w:rPr>
                <w:sz w:val="20"/>
              </w:rPr>
            </w:pPr>
            <w:r>
              <w:rPr>
                <w:sz w:val="20"/>
              </w:rPr>
              <w:t>163</w:t>
            </w:r>
          </w:p>
        </w:tc>
        <w:tc>
          <w:tcPr>
            <w:tcW w:w="863" w:type="dxa"/>
          </w:tcPr>
          <w:p w:rsidR="00B12CED" w:rsidRDefault="00627E38">
            <w:pPr>
              <w:pStyle w:val="TableParagraph"/>
              <w:spacing w:before="4" w:line="240" w:lineRule="auto"/>
              <w:ind w:left="100" w:right="88"/>
              <w:rPr>
                <w:sz w:val="20"/>
              </w:rPr>
            </w:pPr>
            <w:r>
              <w:rPr>
                <w:sz w:val="20"/>
              </w:rPr>
              <w:t>154</w:t>
            </w:r>
          </w:p>
        </w:tc>
        <w:tc>
          <w:tcPr>
            <w:tcW w:w="863" w:type="dxa"/>
          </w:tcPr>
          <w:p w:rsidR="00B12CED" w:rsidRDefault="00627E38">
            <w:pPr>
              <w:pStyle w:val="TableParagraph"/>
              <w:spacing w:before="4" w:line="240" w:lineRule="auto"/>
              <w:ind w:left="102" w:right="88"/>
              <w:rPr>
                <w:sz w:val="20"/>
              </w:rPr>
            </w:pPr>
            <w:r>
              <w:rPr>
                <w:sz w:val="20"/>
              </w:rPr>
              <w:t>136</w:t>
            </w:r>
          </w:p>
        </w:tc>
        <w:tc>
          <w:tcPr>
            <w:tcW w:w="575" w:type="dxa"/>
          </w:tcPr>
          <w:p w:rsidR="00B12CED" w:rsidRDefault="00627E38">
            <w:pPr>
              <w:pStyle w:val="TableParagraph"/>
              <w:spacing w:before="4" w:line="240" w:lineRule="auto"/>
              <w:ind w:left="125"/>
              <w:jc w:val="left"/>
              <w:rPr>
                <w:sz w:val="20"/>
              </w:rPr>
            </w:pPr>
            <w:r>
              <w:rPr>
                <w:sz w:val="20"/>
              </w:rPr>
              <w:t>121</w:t>
            </w:r>
          </w:p>
        </w:tc>
        <w:tc>
          <w:tcPr>
            <w:tcW w:w="864" w:type="dxa"/>
          </w:tcPr>
          <w:p w:rsidR="00B12CED" w:rsidRDefault="00627E38">
            <w:pPr>
              <w:pStyle w:val="TableParagraph"/>
              <w:spacing w:before="4" w:line="240" w:lineRule="auto"/>
              <w:ind w:left="103" w:right="86"/>
              <w:rPr>
                <w:sz w:val="20"/>
              </w:rPr>
            </w:pPr>
            <w:r>
              <w:rPr>
                <w:sz w:val="20"/>
              </w:rPr>
              <w:t>111</w:t>
            </w:r>
          </w:p>
        </w:tc>
        <w:tc>
          <w:tcPr>
            <w:tcW w:w="864" w:type="dxa"/>
            <w:tcBorders>
              <w:right w:val="single" w:sz="6" w:space="0" w:color="000000"/>
            </w:tcBorders>
          </w:tcPr>
          <w:p w:rsidR="00B12CED" w:rsidRDefault="00627E38">
            <w:pPr>
              <w:pStyle w:val="TableParagraph"/>
              <w:spacing w:before="4" w:line="240" w:lineRule="auto"/>
              <w:ind w:left="104" w:right="83"/>
              <w:rPr>
                <w:sz w:val="20"/>
              </w:rPr>
            </w:pPr>
            <w:r>
              <w:rPr>
                <w:sz w:val="20"/>
              </w:rPr>
              <w:t>106</w:t>
            </w:r>
          </w:p>
        </w:tc>
        <w:tc>
          <w:tcPr>
            <w:tcW w:w="864" w:type="dxa"/>
            <w:tcBorders>
              <w:left w:val="single" w:sz="6" w:space="0" w:color="000000"/>
            </w:tcBorders>
          </w:tcPr>
          <w:p w:rsidR="00B12CED" w:rsidRDefault="00627E38">
            <w:pPr>
              <w:pStyle w:val="TableParagraph"/>
              <w:spacing w:before="4" w:line="240" w:lineRule="auto"/>
              <w:ind w:left="100" w:right="83"/>
              <w:rPr>
                <w:sz w:val="20"/>
              </w:rPr>
            </w:pPr>
            <w:r>
              <w:rPr>
                <w:sz w:val="20"/>
              </w:rPr>
              <w:t>101</w:t>
            </w:r>
          </w:p>
        </w:tc>
        <w:tc>
          <w:tcPr>
            <w:tcW w:w="624" w:type="dxa"/>
          </w:tcPr>
          <w:p w:rsidR="00B12CED" w:rsidRDefault="00627E38">
            <w:pPr>
              <w:pStyle w:val="TableParagraph"/>
              <w:spacing w:before="4" w:line="240" w:lineRule="auto"/>
              <w:ind w:left="209"/>
              <w:jc w:val="left"/>
              <w:rPr>
                <w:sz w:val="20"/>
              </w:rPr>
            </w:pPr>
            <w:r>
              <w:rPr>
                <w:sz w:val="20"/>
              </w:rPr>
              <w:t>97</w:t>
            </w:r>
          </w:p>
        </w:tc>
      </w:tr>
      <w:tr w:rsidR="00B12CED">
        <w:trPr>
          <w:trHeight w:val="350"/>
        </w:trPr>
        <w:tc>
          <w:tcPr>
            <w:tcW w:w="854" w:type="dxa"/>
          </w:tcPr>
          <w:p w:rsidR="00B12CED" w:rsidRDefault="00627E38">
            <w:pPr>
              <w:pStyle w:val="TableParagraph"/>
              <w:spacing w:before="4" w:line="240" w:lineRule="auto"/>
              <w:ind w:left="109" w:right="93"/>
              <w:rPr>
                <w:sz w:val="20"/>
              </w:rPr>
            </w:pPr>
            <w:r>
              <w:rPr>
                <w:sz w:val="20"/>
              </w:rPr>
              <w:t>Rerata</w:t>
            </w:r>
          </w:p>
        </w:tc>
        <w:tc>
          <w:tcPr>
            <w:tcW w:w="686" w:type="dxa"/>
          </w:tcPr>
          <w:p w:rsidR="00B12CED" w:rsidRDefault="00627E38">
            <w:pPr>
              <w:pStyle w:val="TableParagraph"/>
              <w:spacing w:before="4" w:line="240" w:lineRule="auto"/>
              <w:ind w:left="100" w:right="99"/>
              <w:rPr>
                <w:sz w:val="20"/>
              </w:rPr>
            </w:pPr>
            <w:r>
              <w:rPr>
                <w:sz w:val="20"/>
              </w:rPr>
              <w:t>195</w:t>
            </w:r>
          </w:p>
        </w:tc>
        <w:tc>
          <w:tcPr>
            <w:tcW w:w="816" w:type="dxa"/>
          </w:tcPr>
          <w:p w:rsidR="00B12CED" w:rsidRDefault="00627E38">
            <w:pPr>
              <w:pStyle w:val="TableParagraph"/>
              <w:spacing w:before="4" w:line="240" w:lineRule="auto"/>
              <w:ind w:left="103" w:right="90"/>
              <w:rPr>
                <w:sz w:val="20"/>
              </w:rPr>
            </w:pPr>
            <w:r>
              <w:rPr>
                <w:sz w:val="20"/>
              </w:rPr>
              <w:t>98,33</w:t>
            </w:r>
          </w:p>
        </w:tc>
        <w:tc>
          <w:tcPr>
            <w:tcW w:w="863" w:type="dxa"/>
          </w:tcPr>
          <w:p w:rsidR="00B12CED" w:rsidRDefault="00627E38">
            <w:pPr>
              <w:pStyle w:val="TableParagraph"/>
              <w:spacing w:before="4" w:line="240" w:lineRule="auto"/>
              <w:ind w:left="108" w:right="88"/>
              <w:rPr>
                <w:sz w:val="20"/>
              </w:rPr>
            </w:pPr>
            <w:r>
              <w:rPr>
                <w:sz w:val="20"/>
              </w:rPr>
              <w:t>156,33</w:t>
            </w:r>
          </w:p>
        </w:tc>
        <w:tc>
          <w:tcPr>
            <w:tcW w:w="863" w:type="dxa"/>
          </w:tcPr>
          <w:p w:rsidR="00B12CED" w:rsidRDefault="00627E38">
            <w:pPr>
              <w:pStyle w:val="TableParagraph"/>
              <w:spacing w:before="4" w:line="240" w:lineRule="auto"/>
              <w:ind w:left="110" w:right="88"/>
              <w:rPr>
                <w:sz w:val="20"/>
              </w:rPr>
            </w:pPr>
            <w:r>
              <w:rPr>
                <w:sz w:val="20"/>
              </w:rPr>
              <w:t>149,33</w:t>
            </w:r>
          </w:p>
        </w:tc>
        <w:tc>
          <w:tcPr>
            <w:tcW w:w="863" w:type="dxa"/>
          </w:tcPr>
          <w:p w:rsidR="00B12CED" w:rsidRDefault="00627E38">
            <w:pPr>
              <w:pStyle w:val="TableParagraph"/>
              <w:spacing w:before="4" w:line="240" w:lineRule="auto"/>
              <w:ind w:left="110" w:right="85"/>
              <w:rPr>
                <w:sz w:val="20"/>
              </w:rPr>
            </w:pPr>
            <w:r>
              <w:rPr>
                <w:sz w:val="20"/>
              </w:rPr>
              <w:t>136,33</w:t>
            </w:r>
          </w:p>
        </w:tc>
        <w:tc>
          <w:tcPr>
            <w:tcW w:w="575" w:type="dxa"/>
          </w:tcPr>
          <w:p w:rsidR="00B12CED" w:rsidRDefault="00627E38">
            <w:pPr>
              <w:pStyle w:val="TableParagraph"/>
              <w:spacing w:before="4" w:line="240" w:lineRule="auto"/>
              <w:ind w:left="125"/>
              <w:jc w:val="left"/>
              <w:rPr>
                <w:sz w:val="20"/>
              </w:rPr>
            </w:pPr>
            <w:r>
              <w:rPr>
                <w:sz w:val="20"/>
              </w:rPr>
              <w:t>125</w:t>
            </w:r>
          </w:p>
        </w:tc>
        <w:tc>
          <w:tcPr>
            <w:tcW w:w="864" w:type="dxa"/>
          </w:tcPr>
          <w:p w:rsidR="00B12CED" w:rsidRDefault="00627E38">
            <w:pPr>
              <w:pStyle w:val="TableParagraph"/>
              <w:spacing w:before="4" w:line="240" w:lineRule="auto"/>
              <w:ind w:left="115" w:right="86"/>
              <w:rPr>
                <w:sz w:val="20"/>
              </w:rPr>
            </w:pPr>
            <w:r>
              <w:rPr>
                <w:sz w:val="20"/>
              </w:rPr>
              <w:t>116,33</w:t>
            </w:r>
          </w:p>
        </w:tc>
        <w:tc>
          <w:tcPr>
            <w:tcW w:w="864" w:type="dxa"/>
            <w:tcBorders>
              <w:right w:val="single" w:sz="6" w:space="0" w:color="000000"/>
            </w:tcBorders>
          </w:tcPr>
          <w:p w:rsidR="00B12CED" w:rsidRDefault="00627E38">
            <w:pPr>
              <w:pStyle w:val="TableParagraph"/>
              <w:spacing w:before="4" w:line="240" w:lineRule="auto"/>
              <w:ind w:left="113" w:right="80"/>
              <w:rPr>
                <w:sz w:val="20"/>
              </w:rPr>
            </w:pPr>
            <w:r>
              <w:rPr>
                <w:sz w:val="20"/>
              </w:rPr>
              <w:t>109,67</w:t>
            </w:r>
          </w:p>
        </w:tc>
        <w:tc>
          <w:tcPr>
            <w:tcW w:w="864" w:type="dxa"/>
            <w:tcBorders>
              <w:left w:val="single" w:sz="6" w:space="0" w:color="000000"/>
            </w:tcBorders>
          </w:tcPr>
          <w:p w:rsidR="00B12CED" w:rsidRDefault="00627E38">
            <w:pPr>
              <w:pStyle w:val="TableParagraph"/>
              <w:spacing w:before="4" w:line="240" w:lineRule="auto"/>
              <w:ind w:left="111" w:right="83"/>
              <w:rPr>
                <w:sz w:val="20"/>
              </w:rPr>
            </w:pPr>
            <w:r>
              <w:rPr>
                <w:sz w:val="20"/>
              </w:rPr>
              <w:t>102,67</w:t>
            </w:r>
          </w:p>
        </w:tc>
        <w:tc>
          <w:tcPr>
            <w:tcW w:w="624" w:type="dxa"/>
          </w:tcPr>
          <w:p w:rsidR="00B12CED" w:rsidRDefault="00627E38">
            <w:pPr>
              <w:pStyle w:val="TableParagraph"/>
              <w:spacing w:before="4" w:line="240" w:lineRule="auto"/>
              <w:ind w:left="209"/>
              <w:jc w:val="left"/>
              <w:rPr>
                <w:sz w:val="20"/>
              </w:rPr>
            </w:pPr>
            <w:r>
              <w:rPr>
                <w:sz w:val="20"/>
              </w:rPr>
              <w:t>97</w:t>
            </w:r>
          </w:p>
        </w:tc>
      </w:tr>
    </w:tbl>
    <w:p w:rsidR="00B12CED" w:rsidRDefault="00B12CED">
      <w:pPr>
        <w:rPr>
          <w:sz w:val="20"/>
        </w:rPr>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6"/>
        <w:rPr>
          <w:sz w:val="23"/>
        </w:rPr>
      </w:pPr>
    </w:p>
    <w:p w:rsidR="00B12CED" w:rsidRDefault="00B12CED">
      <w:pPr>
        <w:rPr>
          <w:sz w:val="23"/>
        </w:rPr>
        <w:sectPr w:rsidR="00B12CED">
          <w:pgSz w:w="11910" w:h="16840"/>
          <w:pgMar w:top="960" w:right="800" w:bottom="280" w:left="1680" w:header="756" w:footer="0" w:gutter="0"/>
          <w:cols w:space="720"/>
        </w:sectPr>
      </w:pPr>
    </w:p>
    <w:p w:rsidR="00B12CED" w:rsidRDefault="00627E38">
      <w:pPr>
        <w:pStyle w:val="Heading4"/>
        <w:spacing w:before="93"/>
      </w:pPr>
      <w:r>
        <w:lastRenderedPageBreak/>
        <w:t>Lampiran 2</w:t>
      </w:r>
    </w:p>
    <w:p w:rsidR="00B12CED" w:rsidRDefault="00627E38">
      <w:pPr>
        <w:pStyle w:val="BodyText"/>
        <w:rPr>
          <w:b/>
          <w:sz w:val="20"/>
        </w:rPr>
      </w:pPr>
      <w:r>
        <w:br w:type="column"/>
      </w:r>
    </w:p>
    <w:p w:rsidR="00B12CED" w:rsidRDefault="00B12CED">
      <w:pPr>
        <w:pStyle w:val="BodyText"/>
        <w:rPr>
          <w:b/>
          <w:sz w:val="20"/>
        </w:rPr>
      </w:pPr>
    </w:p>
    <w:p w:rsidR="00B12CED" w:rsidRDefault="00627E38">
      <w:pPr>
        <w:pStyle w:val="BodyText"/>
        <w:spacing w:before="8"/>
        <w:rPr>
          <w:b/>
          <w:sz w:val="15"/>
        </w:rPr>
      </w:pPr>
      <w:r>
        <w:rPr>
          <w:noProof/>
          <w:lang w:val="id-ID" w:eastAsia="id-ID"/>
        </w:rPr>
        <w:drawing>
          <wp:anchor distT="0" distB="0" distL="0" distR="0" simplePos="0" relativeHeight="1816" behindDoc="0" locked="0" layoutInCell="1" allowOverlap="1">
            <wp:simplePos x="0" y="0"/>
            <wp:positionH relativeFrom="page">
              <wp:posOffset>2830829</wp:posOffset>
            </wp:positionH>
            <wp:positionV relativeFrom="paragraph">
              <wp:posOffset>139598</wp:posOffset>
            </wp:positionV>
            <wp:extent cx="2823960" cy="3096387"/>
            <wp:effectExtent l="0" t="0" r="0" b="0"/>
            <wp:wrapTopAndBottom/>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21" cstate="print"/>
                    <a:stretch>
                      <a:fillRect/>
                    </a:stretch>
                  </pic:blipFill>
                  <pic:spPr>
                    <a:xfrm>
                      <a:off x="0" y="0"/>
                      <a:ext cx="2823960" cy="3096387"/>
                    </a:xfrm>
                    <a:prstGeom prst="rect">
                      <a:avLst/>
                    </a:prstGeom>
                  </pic:spPr>
                </pic:pic>
              </a:graphicData>
            </a:graphic>
          </wp:anchor>
        </w:drawing>
      </w:r>
    </w:p>
    <w:p w:rsidR="00B12CED" w:rsidRDefault="00B12CED">
      <w:pPr>
        <w:pStyle w:val="BodyText"/>
        <w:spacing w:before="8"/>
        <w:rPr>
          <w:b/>
          <w:sz w:val="27"/>
        </w:rPr>
      </w:pPr>
    </w:p>
    <w:p w:rsidR="00B12CED" w:rsidRDefault="00627E38">
      <w:pPr>
        <w:pStyle w:val="BodyText"/>
        <w:tabs>
          <w:tab w:val="left" w:pos="1306"/>
        </w:tabs>
        <w:ind w:left="586"/>
      </w:pPr>
      <w:r>
        <w:rPr>
          <w:b/>
        </w:rPr>
        <w:t>`</w:t>
      </w:r>
      <w:r>
        <w:rPr>
          <w:b/>
        </w:rPr>
        <w:tab/>
      </w:r>
      <w:r>
        <w:t>Gambar 1. Tanaman Petai</w:t>
      </w:r>
      <w:r>
        <w:rPr>
          <w:spacing w:val="-2"/>
        </w:rPr>
        <w:t xml:space="preserve"> </w:t>
      </w:r>
      <w:r>
        <w:t>Cina</w:t>
      </w: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627E38">
      <w:pPr>
        <w:pStyle w:val="BodyText"/>
        <w:spacing w:before="9"/>
        <w:rPr>
          <w:sz w:val="15"/>
        </w:rPr>
      </w:pPr>
      <w:r>
        <w:rPr>
          <w:noProof/>
          <w:lang w:val="id-ID" w:eastAsia="id-ID"/>
        </w:rPr>
        <w:drawing>
          <wp:anchor distT="0" distB="0" distL="0" distR="0" simplePos="0" relativeHeight="1840" behindDoc="0" locked="0" layoutInCell="1" allowOverlap="1">
            <wp:simplePos x="0" y="0"/>
            <wp:positionH relativeFrom="page">
              <wp:posOffset>2830829</wp:posOffset>
            </wp:positionH>
            <wp:positionV relativeFrom="paragraph">
              <wp:posOffset>140251</wp:posOffset>
            </wp:positionV>
            <wp:extent cx="3169292" cy="3168396"/>
            <wp:effectExtent l="0" t="0" r="0" b="0"/>
            <wp:wrapTopAndBottom/>
            <wp:docPr id="1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jpeg"/>
                    <pic:cNvPicPr/>
                  </pic:nvPicPr>
                  <pic:blipFill>
                    <a:blip r:embed="rId49" cstate="print"/>
                    <a:stretch>
                      <a:fillRect/>
                    </a:stretch>
                  </pic:blipFill>
                  <pic:spPr>
                    <a:xfrm>
                      <a:off x="0" y="0"/>
                      <a:ext cx="3169292" cy="3168396"/>
                    </a:xfrm>
                    <a:prstGeom prst="rect">
                      <a:avLst/>
                    </a:prstGeom>
                  </pic:spPr>
                </pic:pic>
              </a:graphicData>
            </a:graphic>
          </wp:anchor>
        </w:drawing>
      </w:r>
    </w:p>
    <w:p w:rsidR="00B12CED" w:rsidRDefault="00B12CED">
      <w:pPr>
        <w:pStyle w:val="BodyText"/>
        <w:spacing w:before="8"/>
      </w:pPr>
    </w:p>
    <w:p w:rsidR="00B12CED" w:rsidRDefault="00627E38">
      <w:pPr>
        <w:pStyle w:val="BodyText"/>
        <w:ind w:left="1306"/>
      </w:pPr>
      <w:r>
        <w:t>Gambar 2. Biji Petai Cina Kering</w:t>
      </w:r>
    </w:p>
    <w:p w:rsidR="00B12CED" w:rsidRDefault="00B12CED">
      <w:pPr>
        <w:sectPr w:rsidR="00B12CED">
          <w:type w:val="continuous"/>
          <w:pgSz w:w="11910" w:h="16840"/>
          <w:pgMar w:top="2580" w:right="800" w:bottom="280" w:left="1680" w:header="720" w:footer="720" w:gutter="0"/>
          <w:cols w:num="2" w:space="720" w:equalWidth="0">
            <w:col w:w="1760" w:space="401"/>
            <w:col w:w="7269"/>
          </w:cols>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6"/>
        <w:rPr>
          <w:sz w:val="23"/>
        </w:rPr>
      </w:pPr>
    </w:p>
    <w:p w:rsidR="00B12CED" w:rsidRDefault="00627E38">
      <w:pPr>
        <w:pStyle w:val="Heading4"/>
        <w:spacing w:before="93"/>
      </w:pPr>
      <w:r>
        <w:t>Lampiran 3</w:t>
      </w:r>
    </w:p>
    <w:p w:rsidR="00B12CED" w:rsidRDefault="00B12CED">
      <w:pPr>
        <w:pStyle w:val="BodyText"/>
        <w:rPr>
          <w:b/>
          <w:sz w:val="20"/>
        </w:rPr>
      </w:pPr>
    </w:p>
    <w:p w:rsidR="00B12CED" w:rsidRDefault="00B12CED">
      <w:pPr>
        <w:pStyle w:val="BodyText"/>
        <w:rPr>
          <w:b/>
          <w:sz w:val="20"/>
        </w:rPr>
      </w:pPr>
    </w:p>
    <w:p w:rsidR="00B12CED" w:rsidRDefault="00627E38">
      <w:pPr>
        <w:pStyle w:val="BodyText"/>
        <w:spacing w:before="7"/>
        <w:rPr>
          <w:b/>
          <w:sz w:val="19"/>
        </w:rPr>
      </w:pPr>
      <w:r>
        <w:rPr>
          <w:noProof/>
          <w:lang w:val="id-ID" w:eastAsia="id-ID"/>
        </w:rPr>
        <w:drawing>
          <wp:anchor distT="0" distB="0" distL="0" distR="0" simplePos="0" relativeHeight="1864" behindDoc="0" locked="0" layoutInCell="1" allowOverlap="1">
            <wp:simplePos x="0" y="0"/>
            <wp:positionH relativeFrom="page">
              <wp:posOffset>2593975</wp:posOffset>
            </wp:positionH>
            <wp:positionV relativeFrom="paragraph">
              <wp:posOffset>168385</wp:posOffset>
            </wp:positionV>
            <wp:extent cx="2597212" cy="3080385"/>
            <wp:effectExtent l="0" t="0" r="0" b="0"/>
            <wp:wrapTopAndBottom/>
            <wp:docPr id="1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jpeg"/>
                    <pic:cNvPicPr/>
                  </pic:nvPicPr>
                  <pic:blipFill>
                    <a:blip r:embed="rId50" cstate="print"/>
                    <a:stretch>
                      <a:fillRect/>
                    </a:stretch>
                  </pic:blipFill>
                  <pic:spPr>
                    <a:xfrm>
                      <a:off x="0" y="0"/>
                      <a:ext cx="2597212" cy="3080385"/>
                    </a:xfrm>
                    <a:prstGeom prst="rect">
                      <a:avLst/>
                    </a:prstGeom>
                  </pic:spPr>
                </pic:pic>
              </a:graphicData>
            </a:graphic>
          </wp:anchor>
        </w:drawing>
      </w:r>
    </w:p>
    <w:p w:rsidR="00B12CED" w:rsidRDefault="00B12CED">
      <w:pPr>
        <w:pStyle w:val="BodyText"/>
        <w:spacing w:before="2"/>
        <w:rPr>
          <w:b/>
          <w:sz w:val="12"/>
        </w:rPr>
      </w:pPr>
    </w:p>
    <w:p w:rsidR="00B12CED" w:rsidRDefault="00627E38">
      <w:pPr>
        <w:pStyle w:val="BodyText"/>
        <w:spacing w:before="94"/>
        <w:ind w:left="2747"/>
      </w:pPr>
      <w:r>
        <w:t>Gambar 1. Glukometer</w:t>
      </w:r>
    </w:p>
    <w:p w:rsidR="00B12CED" w:rsidRDefault="00627E38">
      <w:pPr>
        <w:pStyle w:val="BodyText"/>
        <w:spacing w:before="9"/>
        <w:rPr>
          <w:sz w:val="24"/>
        </w:rPr>
      </w:pPr>
      <w:r>
        <w:rPr>
          <w:noProof/>
          <w:lang w:val="id-ID" w:eastAsia="id-ID"/>
        </w:rPr>
        <w:drawing>
          <wp:anchor distT="0" distB="0" distL="0" distR="0" simplePos="0" relativeHeight="1888" behindDoc="0" locked="0" layoutInCell="1" allowOverlap="1">
            <wp:simplePos x="0" y="0"/>
            <wp:positionH relativeFrom="page">
              <wp:posOffset>2761233</wp:posOffset>
            </wp:positionH>
            <wp:positionV relativeFrom="paragraph">
              <wp:posOffset>206327</wp:posOffset>
            </wp:positionV>
            <wp:extent cx="2466874" cy="3281553"/>
            <wp:effectExtent l="0" t="0" r="0" b="0"/>
            <wp:wrapTopAndBottom/>
            <wp:docPr id="1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jpeg"/>
                    <pic:cNvPicPr/>
                  </pic:nvPicPr>
                  <pic:blipFill>
                    <a:blip r:embed="rId51" cstate="print"/>
                    <a:stretch>
                      <a:fillRect/>
                    </a:stretch>
                  </pic:blipFill>
                  <pic:spPr>
                    <a:xfrm>
                      <a:off x="0" y="0"/>
                      <a:ext cx="2466874" cy="3281553"/>
                    </a:xfrm>
                    <a:prstGeom prst="rect">
                      <a:avLst/>
                    </a:prstGeom>
                  </pic:spPr>
                </pic:pic>
              </a:graphicData>
            </a:graphic>
          </wp:anchor>
        </w:drawing>
      </w:r>
    </w:p>
    <w:p w:rsidR="00B12CED" w:rsidRDefault="00B12CED">
      <w:pPr>
        <w:pStyle w:val="BodyText"/>
        <w:spacing w:before="1"/>
        <w:rPr>
          <w:sz w:val="20"/>
        </w:rPr>
      </w:pPr>
    </w:p>
    <w:p w:rsidR="00B12CED" w:rsidRDefault="00627E38">
      <w:pPr>
        <w:pStyle w:val="BodyText"/>
        <w:ind w:left="2747"/>
      </w:pPr>
      <w:r>
        <w:t>Gamabar 2. Ekstrak Etanol Biji Petai Cina</w:t>
      </w:r>
    </w:p>
    <w:p w:rsidR="00B12CED" w:rsidRDefault="00B12CED">
      <w:pPr>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6"/>
        <w:rPr>
          <w:sz w:val="23"/>
        </w:rPr>
      </w:pPr>
    </w:p>
    <w:p w:rsidR="00B12CED" w:rsidRDefault="00627E38">
      <w:pPr>
        <w:pStyle w:val="Heading4"/>
        <w:spacing w:before="93"/>
      </w:pPr>
      <w:r>
        <w:t>Lampiran 4</w:t>
      </w: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627E38">
      <w:pPr>
        <w:pStyle w:val="BodyText"/>
        <w:spacing w:before="10"/>
        <w:rPr>
          <w:b/>
        </w:rPr>
      </w:pPr>
      <w:r>
        <w:rPr>
          <w:noProof/>
          <w:lang w:val="id-ID" w:eastAsia="id-ID"/>
        </w:rPr>
        <w:drawing>
          <wp:anchor distT="0" distB="0" distL="0" distR="0" simplePos="0" relativeHeight="1912" behindDoc="0" locked="0" layoutInCell="1" allowOverlap="1">
            <wp:simplePos x="0" y="0"/>
            <wp:positionH relativeFrom="page">
              <wp:posOffset>2374010</wp:posOffset>
            </wp:positionH>
            <wp:positionV relativeFrom="paragraph">
              <wp:posOffset>191765</wp:posOffset>
            </wp:positionV>
            <wp:extent cx="3328708" cy="2491740"/>
            <wp:effectExtent l="0" t="0" r="0" b="0"/>
            <wp:wrapTopAndBottom/>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52" cstate="print"/>
                    <a:stretch>
                      <a:fillRect/>
                    </a:stretch>
                  </pic:blipFill>
                  <pic:spPr>
                    <a:xfrm>
                      <a:off x="0" y="0"/>
                      <a:ext cx="3328708" cy="2491740"/>
                    </a:xfrm>
                    <a:prstGeom prst="rect">
                      <a:avLst/>
                    </a:prstGeom>
                  </pic:spPr>
                </pic:pic>
              </a:graphicData>
            </a:graphic>
          </wp:anchor>
        </w:drawing>
      </w: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6"/>
        </w:rPr>
      </w:pPr>
    </w:p>
    <w:p w:rsidR="00B12CED" w:rsidRDefault="00627E38">
      <w:pPr>
        <w:pStyle w:val="BodyText"/>
        <w:spacing w:before="94"/>
        <w:ind w:left="2747"/>
      </w:pPr>
      <w:r>
        <w:t>Gambar 1. Penempatan Hewan Coba</w:t>
      </w:r>
    </w:p>
    <w:p w:rsidR="00B12CED" w:rsidRDefault="00B12CED">
      <w:pPr>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6"/>
        </w:rPr>
      </w:pPr>
    </w:p>
    <w:p w:rsidR="00B12CED" w:rsidRDefault="00627E38">
      <w:pPr>
        <w:pStyle w:val="Heading2"/>
        <w:spacing w:before="93"/>
        <w:ind w:left="586"/>
      </w:pPr>
      <w:r>
        <w:t>Lampiran 5</w:t>
      </w: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627E38">
      <w:pPr>
        <w:pStyle w:val="BodyText"/>
        <w:spacing w:before="6"/>
        <w:rPr>
          <w:b/>
          <w:sz w:val="23"/>
        </w:rPr>
      </w:pPr>
      <w:r>
        <w:rPr>
          <w:noProof/>
          <w:lang w:val="id-ID" w:eastAsia="id-ID"/>
        </w:rPr>
        <w:drawing>
          <wp:anchor distT="0" distB="0" distL="0" distR="0" simplePos="0" relativeHeight="1936" behindDoc="0" locked="0" layoutInCell="1" allowOverlap="1">
            <wp:simplePos x="0" y="0"/>
            <wp:positionH relativeFrom="page">
              <wp:posOffset>2286761</wp:posOffset>
            </wp:positionH>
            <wp:positionV relativeFrom="paragraph">
              <wp:posOffset>196845</wp:posOffset>
            </wp:positionV>
            <wp:extent cx="3465956" cy="5138737"/>
            <wp:effectExtent l="0" t="0" r="0" b="0"/>
            <wp:wrapTopAndBottom/>
            <wp:docPr id="2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jpeg"/>
                    <pic:cNvPicPr/>
                  </pic:nvPicPr>
                  <pic:blipFill>
                    <a:blip r:embed="rId53" cstate="print"/>
                    <a:stretch>
                      <a:fillRect/>
                    </a:stretch>
                  </pic:blipFill>
                  <pic:spPr>
                    <a:xfrm>
                      <a:off x="0" y="0"/>
                      <a:ext cx="3465956" cy="5138737"/>
                    </a:xfrm>
                    <a:prstGeom prst="rect">
                      <a:avLst/>
                    </a:prstGeom>
                  </pic:spPr>
                </pic:pic>
              </a:graphicData>
            </a:graphic>
          </wp:anchor>
        </w:drawing>
      </w:r>
    </w:p>
    <w:p w:rsidR="00B12CED" w:rsidRDefault="00B12CED">
      <w:pPr>
        <w:pStyle w:val="BodyText"/>
        <w:rPr>
          <w:b/>
          <w:sz w:val="13"/>
        </w:rPr>
      </w:pPr>
    </w:p>
    <w:p w:rsidR="00B12CED" w:rsidRDefault="00627E38">
      <w:pPr>
        <w:pStyle w:val="BodyText"/>
        <w:spacing w:before="94"/>
        <w:ind w:left="3026"/>
      </w:pPr>
      <w:r>
        <w:t>Gambar 1. Surat Izin Penelitian</w:t>
      </w:r>
    </w:p>
    <w:p w:rsidR="00B12CED" w:rsidRDefault="00B12CED">
      <w:pPr>
        <w:sectPr w:rsidR="00B12CED">
          <w:pgSz w:w="11910" w:h="16840"/>
          <w:pgMar w:top="960" w:right="800" w:bottom="280" w:left="1680" w:header="756" w:footer="0" w:gutter="0"/>
          <w:cols w:space="720"/>
        </w:sect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rPr>
          <w:sz w:val="20"/>
        </w:rPr>
      </w:pPr>
    </w:p>
    <w:p w:rsidR="00B12CED" w:rsidRDefault="00B12CED">
      <w:pPr>
        <w:pStyle w:val="BodyText"/>
        <w:spacing w:before="3"/>
        <w:rPr>
          <w:sz w:val="26"/>
        </w:rPr>
      </w:pPr>
    </w:p>
    <w:p w:rsidR="00B12CED" w:rsidRDefault="00627E38">
      <w:pPr>
        <w:pStyle w:val="Heading2"/>
        <w:spacing w:before="93"/>
        <w:ind w:left="586"/>
      </w:pPr>
      <w:r>
        <w:t>Lampiran 6</w:t>
      </w: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B12CED">
      <w:pPr>
        <w:pStyle w:val="BodyText"/>
        <w:rPr>
          <w:b/>
          <w:sz w:val="20"/>
        </w:rPr>
      </w:pPr>
    </w:p>
    <w:p w:rsidR="00B12CED" w:rsidRDefault="00627E38">
      <w:pPr>
        <w:pStyle w:val="BodyText"/>
        <w:spacing w:before="6"/>
        <w:rPr>
          <w:b/>
          <w:sz w:val="23"/>
        </w:rPr>
      </w:pPr>
      <w:r>
        <w:rPr>
          <w:noProof/>
          <w:lang w:val="id-ID" w:eastAsia="id-ID"/>
        </w:rPr>
        <w:drawing>
          <wp:anchor distT="0" distB="0" distL="0" distR="0" simplePos="0" relativeHeight="1960" behindDoc="0" locked="0" layoutInCell="1" allowOverlap="1">
            <wp:simplePos x="0" y="0"/>
            <wp:positionH relativeFrom="page">
              <wp:posOffset>2031619</wp:posOffset>
            </wp:positionH>
            <wp:positionV relativeFrom="paragraph">
              <wp:posOffset>196845</wp:posOffset>
            </wp:positionV>
            <wp:extent cx="3857812" cy="5040630"/>
            <wp:effectExtent l="0" t="0" r="0" b="0"/>
            <wp:wrapTopAndBottom/>
            <wp:docPr id="2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jpeg"/>
                    <pic:cNvPicPr/>
                  </pic:nvPicPr>
                  <pic:blipFill>
                    <a:blip r:embed="rId54" cstate="print"/>
                    <a:stretch>
                      <a:fillRect/>
                    </a:stretch>
                  </pic:blipFill>
                  <pic:spPr>
                    <a:xfrm>
                      <a:off x="0" y="0"/>
                      <a:ext cx="3857812" cy="5040630"/>
                    </a:xfrm>
                    <a:prstGeom prst="rect">
                      <a:avLst/>
                    </a:prstGeom>
                  </pic:spPr>
                </pic:pic>
              </a:graphicData>
            </a:graphic>
          </wp:anchor>
        </w:drawing>
      </w:r>
    </w:p>
    <w:p w:rsidR="00B12CED" w:rsidRDefault="00B12CED">
      <w:pPr>
        <w:pStyle w:val="BodyText"/>
        <w:spacing w:before="6"/>
        <w:rPr>
          <w:b/>
          <w:sz w:val="8"/>
        </w:rPr>
      </w:pPr>
    </w:p>
    <w:p w:rsidR="00B12CED" w:rsidRDefault="00627E38">
      <w:pPr>
        <w:pStyle w:val="BodyText"/>
        <w:spacing w:before="94"/>
        <w:ind w:left="2670"/>
      </w:pPr>
      <w:r>
        <w:t>Gambar 1. Kartu Bimbingan Penelitian</w:t>
      </w:r>
    </w:p>
    <w:sectPr w:rsidR="00B12CED" w:rsidSect="00B12CED">
      <w:pgSz w:w="11910" w:h="16840"/>
      <w:pgMar w:top="960" w:right="800" w:bottom="280" w:left="1680" w:header="756"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CED" w:rsidRDefault="00B12CED" w:rsidP="00B12CED">
      <w:r>
        <w:separator/>
      </w:r>
    </w:p>
  </w:endnote>
  <w:endnote w:type="continuationSeparator" w:id="1">
    <w:p w:rsidR="00B12CED" w:rsidRDefault="00B12CED" w:rsidP="00B12CE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CED" w:rsidRDefault="00B12CED" w:rsidP="00B12CED">
      <w:r>
        <w:separator/>
      </w:r>
    </w:p>
  </w:footnote>
  <w:footnote w:type="continuationSeparator" w:id="1">
    <w:p w:rsidR="00B12CED" w:rsidRDefault="00B12CED" w:rsidP="00B12C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0"/>
      </w:rPr>
    </w:pPr>
    <w:r w:rsidRPr="00B12CED">
      <w:pict>
        <v:shapetype id="_x0000_t202" coordsize="21600,21600" o:spt="202" path="m,l,21600r21600,l21600,xe">
          <v:stroke joinstyle="miter"/>
          <v:path gradientshapeok="t" o:connecttype="rect"/>
        </v:shapetype>
        <v:shape id="_x0000_s1061" type="#_x0000_t202" style="position:absolute;margin-left:240.05pt;margin-top:112.7pt;width:143.2pt;height:17.6pt;z-index:-82528;mso-position-horizontal-relative:page;mso-position-vertical-relative:page" filled="f" stroked="f">
          <v:textbox inset="0,0,0,0">
            <w:txbxContent>
              <w:p w:rsidR="00B12CED" w:rsidRDefault="00627E38">
                <w:pPr>
                  <w:spacing w:before="9"/>
                  <w:ind w:left="20"/>
                  <w:rPr>
                    <w:sz w:val="28"/>
                  </w:rPr>
                </w:pPr>
                <w:r>
                  <w:rPr>
                    <w:sz w:val="28"/>
                  </w:rPr>
                  <w:t>KARYA TULIS ILMIAH</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0"/>
      </w:rPr>
    </w:pPr>
    <w:r w:rsidRPr="00B12CED">
      <w:pict>
        <v:shapetype id="_x0000_t202" coordsize="21600,21600" o:spt="202" path="m,l,21600r21600,l21600,xe">
          <v:stroke joinstyle="miter"/>
          <v:path gradientshapeok="t" o:connecttype="rect"/>
        </v:shapetype>
        <v:shape id="_x0000_s1027" type="#_x0000_t202" style="position:absolute;margin-left:252.8pt;margin-top:112.25pt;width:117.65pt;height:15.45pt;z-index:-81712;mso-position-horizontal-relative:page;mso-position-vertical-relative:page" filled="f" stroked="f">
          <v:textbox inset="0,0,0,0">
            <w:txbxContent>
              <w:p w:rsidR="00B12CED" w:rsidRDefault="00627E38">
                <w:pPr>
                  <w:spacing w:before="12"/>
                  <w:ind w:left="20"/>
                  <w:rPr>
                    <w:b/>
                    <w:sz w:val="24"/>
                  </w:rPr>
                </w:pPr>
                <w:r>
                  <w:rPr>
                    <w:b/>
                    <w:sz w:val="24"/>
                  </w:rPr>
                  <w:t>DAFTAR LAMPIRAN</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0"/>
      </w:rPr>
    </w:pPr>
    <w:r w:rsidRPr="00B12CED">
      <w:pict>
        <v:shapetype id="_x0000_t202" coordsize="21600,21600" o:spt="202" path="m,l,21600r21600,l21600,xe">
          <v:stroke joinstyle="miter"/>
          <v:path gradientshapeok="t" o:connecttype="rect"/>
        </v:shapetype>
        <v:shape id="_x0000_s1026" type="#_x0000_t202" style="position:absolute;margin-left:257.6pt;margin-top:112.25pt;width:108.35pt;height:15.45pt;z-index:-81688;mso-position-horizontal-relative:page;mso-position-vertical-relative:page" filled="f" stroked="f">
          <v:textbox inset="0,0,0,0">
            <w:txbxContent>
              <w:p w:rsidR="00B12CED" w:rsidRDefault="00627E38">
                <w:pPr>
                  <w:spacing w:before="12"/>
                  <w:ind w:left="20"/>
                  <w:rPr>
                    <w:b/>
                    <w:sz w:val="24"/>
                  </w:rPr>
                </w:pPr>
                <w:r>
                  <w:rPr>
                    <w:b/>
                    <w:sz w:val="24"/>
                  </w:rPr>
                  <w:t>DAFTAR GAMBAR</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0"/>
      </w:rPr>
    </w:pPr>
    <w:r w:rsidRPr="00B12CED">
      <w:pict>
        <v:shapetype id="_x0000_t202" coordsize="21600,21600" o:spt="202" path="m,l,21600r21600,l21600,xe">
          <v:stroke joinstyle="miter"/>
          <v:path gradientshapeok="t" o:connecttype="rect"/>
        </v:shapetype>
        <v:shape id="_x0000_s1025" type="#_x0000_t202" style="position:absolute;margin-left:497.4pt;margin-top:36.8pt;width:15.15pt;height:13.05pt;z-index:-81664;mso-position-horizontal-relative:page;mso-position-vertical-relative:page" filled="f" stroked="f">
          <v:textbox inset="0,0,0,0">
            <w:txbxContent>
              <w:p w:rsidR="00B12CED" w:rsidRDefault="00B12CED">
                <w:pPr>
                  <w:pStyle w:val="BodyText"/>
                  <w:spacing w:line="245" w:lineRule="exact"/>
                  <w:ind w:left="40"/>
                  <w:rPr>
                    <w:rFonts w:ascii="Calibri"/>
                  </w:rPr>
                </w:pPr>
                <w:r>
                  <w:fldChar w:fldCharType="begin"/>
                </w:r>
                <w:r w:rsidR="00627E38">
                  <w:rPr>
                    <w:rFonts w:ascii="Calibri"/>
                  </w:rPr>
                  <w:instrText xml:space="preserve"> PAGE </w:instrText>
                </w:r>
                <w:r>
                  <w:fldChar w:fldCharType="separate"/>
                </w:r>
                <w:r w:rsidR="00627E38">
                  <w:rPr>
                    <w:rFonts w:ascii="Calibri"/>
                    <w:noProof/>
                  </w:rPr>
                  <w:t>38</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0"/>
      </w:rPr>
    </w:pPr>
    <w:r w:rsidRPr="00B12CED">
      <w:pict>
        <v:shapetype id="_x0000_t202" coordsize="21600,21600" o:spt="202" path="m,l,21600r21600,l21600,xe">
          <v:stroke joinstyle="miter"/>
          <v:path gradientshapeok="t" o:connecttype="rect"/>
        </v:shapetype>
        <v:shape id="_x0000_s1060" type="#_x0000_t202" style="position:absolute;margin-left:238.85pt;margin-top:112.25pt;width:145.75pt;height:15.45pt;z-index:-82504;mso-position-horizontal-relative:page;mso-position-vertical-relative:page" filled="f" stroked="f">
          <v:textbox inset="0,0,0,0">
            <w:txbxContent>
              <w:p w:rsidR="00B12CED" w:rsidRDefault="00627E38">
                <w:pPr>
                  <w:spacing w:before="12"/>
                  <w:ind w:left="20"/>
                  <w:rPr>
                    <w:b/>
                    <w:sz w:val="24"/>
                  </w:rPr>
                </w:pPr>
                <w:r>
                  <w:rPr>
                    <w:b/>
                    <w:sz w:val="24"/>
                  </w:rPr>
                  <w:t>LEMBAR PERSETUJUAN</w:t>
                </w:r>
              </w:p>
            </w:txbxContent>
          </v:textbox>
          <w10:wrap anchorx="page" anchory="page"/>
        </v:shape>
      </w:pict>
    </w:r>
    <w:r w:rsidRPr="00B12CED">
      <w:pict>
        <v:shape id="_x0000_s1059" type="#_x0000_t202" style="position:absolute;margin-left:112.35pt;margin-top:138.2pt;width:42pt;height:15.45pt;z-index:-82480;mso-position-horizontal-relative:page;mso-position-vertical-relative:page" filled="f" stroked="f">
          <v:textbox inset="0,0,0,0">
            <w:txbxContent>
              <w:p w:rsidR="00B12CED" w:rsidRDefault="00627E38">
                <w:pPr>
                  <w:spacing w:before="12"/>
                  <w:ind w:left="20"/>
                  <w:rPr>
                    <w:b/>
                    <w:sz w:val="24"/>
                  </w:rPr>
                </w:pPr>
                <w:r>
                  <w:rPr>
                    <w:b/>
                    <w:sz w:val="24"/>
                  </w:rPr>
                  <w:t>JUDUL</w:t>
                </w:r>
              </w:p>
            </w:txbxContent>
          </v:textbox>
          <w10:wrap anchorx="page" anchory="page"/>
        </v:shape>
      </w:pict>
    </w:r>
    <w:r w:rsidRPr="00B12CED">
      <w:pict>
        <v:shape id="_x0000_s1058" type="#_x0000_t202" style="position:absolute;margin-left:184.35pt;margin-top:138.2pt;width:326.75pt;height:15.45pt;z-index:-82456;mso-position-horizontal-relative:page;mso-position-vertical-relative:page" filled="f" stroked="f">
          <v:textbox inset="0,0,0,0">
            <w:txbxContent>
              <w:p w:rsidR="00B12CED" w:rsidRDefault="00627E38">
                <w:pPr>
                  <w:spacing w:before="12"/>
                  <w:ind w:left="20"/>
                  <w:rPr>
                    <w:b/>
                    <w:sz w:val="24"/>
                  </w:rPr>
                </w:pPr>
                <w:r>
                  <w:rPr>
                    <w:b/>
                    <w:sz w:val="24"/>
                  </w:rPr>
                  <w:t>: UJI EFEK ANTIDIABETES EKSTRAK ETANOL BIJI</w:t>
                </w:r>
              </w:p>
            </w:txbxContent>
          </v:textbox>
          <w10:wrap anchorx="page" anchory="page"/>
        </v:shape>
      </w:pict>
    </w:r>
    <w:r w:rsidRPr="00B12CED">
      <w:pict>
        <v:shape id="_x0000_s1057" type="#_x0000_t202" style="position:absolute;margin-left:197.8pt;margin-top:154.05pt;width:37.25pt;height:15.45pt;z-index:-82432;mso-position-horizontal-relative:page;mso-position-vertical-relative:page" filled="f" stroked="f">
          <v:textbox inset="0,0,0,0">
            <w:txbxContent>
              <w:p w:rsidR="00B12CED" w:rsidRDefault="00627E38">
                <w:pPr>
                  <w:spacing w:before="12"/>
                  <w:ind w:left="20"/>
                  <w:rPr>
                    <w:b/>
                    <w:sz w:val="24"/>
                  </w:rPr>
                </w:pPr>
                <w:r>
                  <w:rPr>
                    <w:b/>
                    <w:sz w:val="24"/>
                  </w:rPr>
                  <w:t>PETAI</w:t>
                </w:r>
              </w:p>
            </w:txbxContent>
          </v:textbox>
          <w10:wrap anchorx="page" anchory="page"/>
        </v:shape>
      </w:pict>
    </w:r>
    <w:r w:rsidRPr="00B12CED">
      <w:pict>
        <v:shape id="_x0000_s1056" type="#_x0000_t202" style="position:absolute;margin-left:251.05pt;margin-top:154.05pt;width:31.55pt;height:15.45pt;z-index:-82408;mso-position-horizontal-relative:page;mso-position-vertical-relative:page" filled="f" stroked="f">
          <v:textbox inset="0,0,0,0">
            <w:txbxContent>
              <w:p w:rsidR="00B12CED" w:rsidRDefault="00627E38">
                <w:pPr>
                  <w:spacing w:before="12"/>
                  <w:ind w:left="20"/>
                  <w:rPr>
                    <w:b/>
                    <w:sz w:val="24"/>
                  </w:rPr>
                </w:pPr>
                <w:r>
                  <w:rPr>
                    <w:b/>
                    <w:sz w:val="24"/>
                  </w:rPr>
                  <w:t>CINA</w:t>
                </w:r>
              </w:p>
            </w:txbxContent>
          </v:textbox>
          <w10:wrap anchorx="page" anchory="page"/>
        </v:shape>
      </w:pict>
    </w:r>
    <w:r w:rsidRPr="00B12CED">
      <w:pict>
        <v:shape id="_x0000_s1055" type="#_x0000_t202" style="position:absolute;margin-left:298.55pt;margin-top:154.05pt;width:159.1pt;height:15.45pt;z-index:-82384;mso-position-horizontal-relative:page;mso-position-vertical-relative:page" filled="f" stroked="f">
          <v:textbox inset="0,0,0,0">
            <w:txbxContent>
              <w:p w:rsidR="00B12CED" w:rsidRDefault="00627E38">
                <w:pPr>
                  <w:tabs>
                    <w:tab w:val="left" w:pos="1580"/>
                  </w:tabs>
                  <w:spacing w:before="12"/>
                  <w:ind w:left="20"/>
                  <w:rPr>
                    <w:b/>
                    <w:i/>
                    <w:sz w:val="24"/>
                  </w:rPr>
                </w:pPr>
                <w:r>
                  <w:rPr>
                    <w:b/>
                    <w:sz w:val="24"/>
                  </w:rPr>
                  <w:t>(</w:t>
                </w:r>
                <w:r>
                  <w:rPr>
                    <w:b/>
                    <w:i/>
                    <w:sz w:val="24"/>
                  </w:rPr>
                  <w:t>Leucaena</w:t>
                </w:r>
                <w:r>
                  <w:rPr>
                    <w:b/>
                    <w:i/>
                    <w:sz w:val="24"/>
                  </w:rPr>
                  <w:tab/>
                  <w:t>leucocephala,</w:t>
                </w:r>
              </w:p>
            </w:txbxContent>
          </v:textbox>
          <w10:wrap anchorx="page" anchory="page"/>
        </v:shape>
      </w:pict>
    </w:r>
    <w:r w:rsidRPr="00B12CED">
      <w:pict>
        <v:shape id="_x0000_s1054" type="#_x0000_t202" style="position:absolute;margin-left:473.9pt;margin-top:154.05pt;width:37.4pt;height:15.45pt;z-index:-82360;mso-position-horizontal-relative:page;mso-position-vertical-relative:page" filled="f" stroked="f">
          <v:textbox inset="0,0,0,0">
            <w:txbxContent>
              <w:p w:rsidR="00B12CED" w:rsidRDefault="00627E38">
                <w:pPr>
                  <w:spacing w:before="12"/>
                  <w:ind w:left="20"/>
                  <w:rPr>
                    <w:b/>
                    <w:sz w:val="24"/>
                  </w:rPr>
                </w:pPr>
                <w:r>
                  <w:rPr>
                    <w:b/>
                    <w:sz w:val="24"/>
                  </w:rPr>
                  <w:t>Lamk)</w:t>
                </w:r>
              </w:p>
            </w:txbxContent>
          </v:textbox>
          <w10:wrap anchorx="page" anchory="page"/>
        </v:shape>
      </w:pict>
    </w:r>
    <w:r w:rsidRPr="00B12CED">
      <w:pict>
        <v:shape id="_x0000_s1053" type="#_x0000_t202" style="position:absolute;margin-left:194.2pt;margin-top:170.1pt;width:68.55pt;height:15.45pt;z-index:-82336;mso-position-horizontal-relative:page;mso-position-vertical-relative:page" filled="f" stroked="f">
          <v:textbox inset="0,0,0,0">
            <w:txbxContent>
              <w:p w:rsidR="00B12CED" w:rsidRDefault="00627E38">
                <w:pPr>
                  <w:spacing w:before="12"/>
                  <w:ind w:left="20"/>
                  <w:rPr>
                    <w:b/>
                    <w:sz w:val="24"/>
                  </w:rPr>
                </w:pPr>
                <w:r>
                  <w:rPr>
                    <w:b/>
                    <w:sz w:val="24"/>
                  </w:rPr>
                  <w:t>TERHADAP</w:t>
                </w:r>
              </w:p>
            </w:txbxContent>
          </v:textbox>
          <w10:wrap anchorx="page" anchory="page"/>
        </v:shape>
      </w:pict>
    </w:r>
    <w:r w:rsidRPr="00B12CED">
      <w:pict>
        <v:shape id="_x0000_s1052" type="#_x0000_t202" style="position:absolute;margin-left:277.45pt;margin-top:170.1pt;width:38.1pt;height:15.45pt;z-index:-82312;mso-position-horizontal-relative:page;mso-position-vertical-relative:page" filled="f" stroked="f">
          <v:textbox inset="0,0,0,0">
            <w:txbxContent>
              <w:p w:rsidR="00B12CED" w:rsidRDefault="00627E38">
                <w:pPr>
                  <w:spacing w:before="12"/>
                  <w:ind w:left="20"/>
                  <w:rPr>
                    <w:b/>
                    <w:sz w:val="24"/>
                  </w:rPr>
                </w:pPr>
                <w:r>
                  <w:rPr>
                    <w:b/>
                    <w:sz w:val="24"/>
                  </w:rPr>
                  <w:t>TIKUS</w:t>
                </w:r>
              </w:p>
            </w:txbxContent>
          </v:textbox>
          <w10:wrap anchorx="page" anchory="page"/>
        </v:shape>
      </w:pict>
    </w:r>
    <w:r w:rsidRPr="00B12CED">
      <w:pict>
        <v:shape id="_x0000_s1051" type="#_x0000_t202" style="position:absolute;margin-left:330.2pt;margin-top:170.1pt;width:38.05pt;height:15.45pt;z-index:-82288;mso-position-horizontal-relative:page;mso-position-vertical-relative:page" filled="f" stroked="f">
          <v:textbox inset="0,0,0,0">
            <w:txbxContent>
              <w:p w:rsidR="00B12CED" w:rsidRDefault="00627E38">
                <w:pPr>
                  <w:spacing w:before="12"/>
                  <w:ind w:left="20"/>
                  <w:rPr>
                    <w:b/>
                    <w:sz w:val="24"/>
                  </w:rPr>
                </w:pPr>
                <w:r>
                  <w:rPr>
                    <w:b/>
                    <w:sz w:val="24"/>
                  </w:rPr>
                  <w:t>PUTIH</w:t>
                </w:r>
              </w:p>
            </w:txbxContent>
          </v:textbox>
          <w10:wrap anchorx="page" anchory="page"/>
        </v:shape>
      </w:pict>
    </w:r>
    <w:r w:rsidRPr="00B12CED">
      <w:pict>
        <v:shape id="_x0000_s1050" type="#_x0000_t202" style="position:absolute;margin-left:383pt;margin-top:170.1pt;width:43.65pt;height:15.45pt;z-index:-82264;mso-position-horizontal-relative:page;mso-position-vertical-relative:page" filled="f" stroked="f">
          <v:textbox inset="0,0,0,0">
            <w:txbxContent>
              <w:p w:rsidR="00B12CED" w:rsidRDefault="00627E38">
                <w:pPr>
                  <w:spacing w:before="12"/>
                  <w:ind w:left="20"/>
                  <w:rPr>
                    <w:b/>
                    <w:i/>
                    <w:sz w:val="24"/>
                  </w:rPr>
                </w:pPr>
                <w:r>
                  <w:rPr>
                    <w:b/>
                    <w:sz w:val="24"/>
                  </w:rPr>
                  <w:t>(</w:t>
                </w:r>
                <w:r>
                  <w:rPr>
                    <w:b/>
                    <w:i/>
                    <w:sz w:val="24"/>
                  </w:rPr>
                  <w:t>Rattus</w:t>
                </w:r>
              </w:p>
            </w:txbxContent>
          </v:textbox>
          <w10:wrap anchorx="page" anchory="page"/>
        </v:shape>
      </w:pict>
    </w:r>
    <w:r w:rsidRPr="00B12CED">
      <w:pict>
        <v:shape id="_x0000_s1049" type="#_x0000_t202" style="position:absolute;margin-left:441.2pt;margin-top:170.1pt;width:70.2pt;height:15.45pt;z-index:-82240;mso-position-horizontal-relative:page;mso-position-vertical-relative:page" filled="f" stroked="f">
          <v:textbox inset="0,0,0,0">
            <w:txbxContent>
              <w:p w:rsidR="00B12CED" w:rsidRDefault="00627E38">
                <w:pPr>
                  <w:spacing w:before="12"/>
                  <w:ind w:left="20"/>
                  <w:rPr>
                    <w:b/>
                    <w:sz w:val="24"/>
                  </w:rPr>
                </w:pPr>
                <w:r>
                  <w:rPr>
                    <w:b/>
                    <w:i/>
                    <w:sz w:val="24"/>
                  </w:rPr>
                  <w:t>novergicus</w:t>
                </w:r>
                <w:r>
                  <w:rPr>
                    <w:b/>
                    <w:sz w:val="24"/>
                  </w:rPr>
                  <w:t>)</w:t>
                </w:r>
              </w:p>
            </w:txbxContent>
          </v:textbox>
          <w10:wrap anchorx="page" anchory="page"/>
        </v:shape>
      </w:pict>
    </w:r>
    <w:r w:rsidRPr="00B12CED">
      <w:pict>
        <v:shape id="_x0000_s1048" type="#_x0000_t202" style="position:absolute;margin-left:184.35pt;margin-top:185.95pt;width:282.95pt;height:47.15pt;z-index:-82216;mso-position-horizontal-relative:page;mso-position-vertical-relative:page" filled="f" stroked="f">
          <v:textbox inset="0,0,0,0">
            <w:txbxContent>
              <w:p w:rsidR="00B12CED" w:rsidRDefault="00627E38">
                <w:pPr>
                  <w:spacing w:before="12"/>
                  <w:ind w:left="221"/>
                  <w:rPr>
                    <w:b/>
                    <w:sz w:val="24"/>
                  </w:rPr>
                </w:pPr>
                <w:r>
                  <w:rPr>
                    <w:b/>
                    <w:sz w:val="24"/>
                  </w:rPr>
                  <w:t>DENGAN METFORMIN SEBAGAI PEMBANDING</w:t>
                </w:r>
              </w:p>
              <w:p w:rsidR="00B12CED" w:rsidRDefault="00627E38">
                <w:pPr>
                  <w:spacing w:before="41"/>
                  <w:ind w:left="20"/>
                  <w:rPr>
                    <w:b/>
                    <w:sz w:val="24"/>
                  </w:rPr>
                </w:pPr>
                <w:r>
                  <w:rPr>
                    <w:b/>
                    <w:sz w:val="24"/>
                  </w:rPr>
                  <w:t>: SUBUR BUNGA PEBRIYANTI SITORUS</w:t>
                </w:r>
              </w:p>
              <w:p w:rsidR="00B12CED" w:rsidRDefault="00627E38">
                <w:pPr>
                  <w:spacing w:before="40"/>
                  <w:ind w:left="20"/>
                  <w:rPr>
                    <w:b/>
                    <w:sz w:val="24"/>
                  </w:rPr>
                </w:pPr>
                <w:r>
                  <w:rPr>
                    <w:b/>
                    <w:sz w:val="24"/>
                  </w:rPr>
                  <w:t>: P07539014092</w:t>
                </w:r>
              </w:p>
            </w:txbxContent>
          </v:textbox>
          <w10:wrap anchorx="page" anchory="page"/>
        </v:shape>
      </w:pict>
    </w:r>
    <w:r w:rsidRPr="00B12CED">
      <w:pict>
        <v:shape id="_x0000_s1047" type="#_x0000_t202" style="position:absolute;margin-left:112.35pt;margin-top:201.8pt;width:38.05pt;height:31.25pt;z-index:-82192;mso-position-horizontal-relative:page;mso-position-vertical-relative:page" filled="f" stroked="f">
          <v:textbox inset="0,0,0,0">
            <w:txbxContent>
              <w:p w:rsidR="00B12CED" w:rsidRDefault="00627E38">
                <w:pPr>
                  <w:spacing w:before="12" w:line="276" w:lineRule="auto"/>
                  <w:ind w:left="20" w:right="1"/>
                  <w:rPr>
                    <w:b/>
                    <w:sz w:val="24"/>
                  </w:rPr>
                </w:pPr>
                <w:r>
                  <w:rPr>
                    <w:b/>
                    <w:sz w:val="24"/>
                  </w:rPr>
                  <w:t>NAMA NIM</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0"/>
      </w:rPr>
    </w:pPr>
    <w:r w:rsidRPr="00B12CED">
      <w:pict>
        <v:shapetype id="_x0000_t202" coordsize="21600,21600" o:spt="202" path="m,l,21600r21600,l21600,xe">
          <v:stroke joinstyle="miter"/>
          <v:path gradientshapeok="t" o:connecttype="rect"/>
        </v:shapetype>
        <v:shape id="_x0000_s1046" type="#_x0000_t202" style="position:absolute;margin-left:241pt;margin-top:112.25pt;width:141.25pt;height:15.45pt;z-index:-82168;mso-position-horizontal-relative:page;mso-position-vertical-relative:page" filled="f" stroked="f">
          <v:textbox inset="0,0,0,0">
            <w:txbxContent>
              <w:p w:rsidR="00B12CED" w:rsidRDefault="00627E38">
                <w:pPr>
                  <w:spacing w:before="12"/>
                  <w:ind w:left="20"/>
                  <w:rPr>
                    <w:b/>
                    <w:sz w:val="24"/>
                  </w:rPr>
                </w:pPr>
                <w:r>
                  <w:rPr>
                    <w:b/>
                    <w:sz w:val="24"/>
                  </w:rPr>
                  <w:t>LEMBAR PENGESAHAN</w:t>
                </w:r>
              </w:p>
            </w:txbxContent>
          </v:textbox>
          <w10:wrap anchorx="page" anchory="page"/>
        </v:shape>
      </w:pict>
    </w:r>
    <w:r w:rsidRPr="00B12CED">
      <w:pict>
        <v:shape id="_x0000_s1045" type="#_x0000_t202" style="position:absolute;margin-left:112.35pt;margin-top:138.2pt;width:42pt;height:15.45pt;z-index:-82144;mso-position-horizontal-relative:page;mso-position-vertical-relative:page" filled="f" stroked="f">
          <v:textbox inset="0,0,0,0">
            <w:txbxContent>
              <w:p w:rsidR="00B12CED" w:rsidRDefault="00627E38">
                <w:pPr>
                  <w:spacing w:before="12"/>
                  <w:ind w:left="20"/>
                  <w:rPr>
                    <w:b/>
                    <w:sz w:val="24"/>
                  </w:rPr>
                </w:pPr>
                <w:r>
                  <w:rPr>
                    <w:b/>
                    <w:sz w:val="24"/>
                  </w:rPr>
                  <w:t>JUDUL</w:t>
                </w:r>
              </w:p>
            </w:txbxContent>
          </v:textbox>
          <w10:wrap anchorx="page" anchory="page"/>
        </v:shape>
      </w:pict>
    </w:r>
    <w:r w:rsidRPr="00B12CED">
      <w:pict>
        <v:shape id="_x0000_s1044" type="#_x0000_t202" style="position:absolute;margin-left:184.35pt;margin-top:138.2pt;width:6pt;height:15.45pt;z-index:-82120;mso-position-horizontal-relative:page;mso-position-vertical-relative:page" filled="f" stroked="f">
          <v:textbox inset="0,0,0,0">
            <w:txbxContent>
              <w:p w:rsidR="00B12CED" w:rsidRDefault="00627E38">
                <w:pPr>
                  <w:spacing w:before="12"/>
                  <w:ind w:left="20"/>
                  <w:rPr>
                    <w:b/>
                    <w:sz w:val="24"/>
                  </w:rPr>
                </w:pPr>
                <w:r>
                  <w:rPr>
                    <w:b/>
                    <w:w w:val="99"/>
                    <w:sz w:val="24"/>
                  </w:rPr>
                  <w:t>:</w:t>
                </w:r>
              </w:p>
            </w:txbxContent>
          </v:textbox>
          <w10:wrap anchorx="page" anchory="page"/>
        </v:shape>
      </w:pict>
    </w:r>
    <w:r w:rsidRPr="00B12CED">
      <w:pict>
        <v:shape id="_x0000_s1043" type="#_x0000_t202" style="position:absolute;margin-left:197.05pt;margin-top:138.2pt;width:314.05pt;height:15.45pt;z-index:-82096;mso-position-horizontal-relative:page;mso-position-vertical-relative:page" filled="f" stroked="f">
          <v:textbox inset="0,0,0,0">
            <w:txbxContent>
              <w:p w:rsidR="00B12CED" w:rsidRDefault="00627E38">
                <w:pPr>
                  <w:spacing w:before="12"/>
                  <w:ind w:left="20"/>
                  <w:rPr>
                    <w:b/>
                    <w:sz w:val="24"/>
                  </w:rPr>
                </w:pPr>
                <w:r>
                  <w:rPr>
                    <w:b/>
                    <w:sz w:val="24"/>
                  </w:rPr>
                  <w:t>UJI EFEK ANTIDIABETES EKSTRAK ETANOL BIJI</w:t>
                </w:r>
              </w:p>
            </w:txbxContent>
          </v:textbox>
          <w10:wrap anchorx="page" anchory="page"/>
        </v:shape>
      </w:pict>
    </w:r>
    <w:r w:rsidRPr="00B12CED">
      <w:pict>
        <v:shape id="_x0000_s1042" type="#_x0000_t202" style="position:absolute;margin-left:197.8pt;margin-top:154.05pt;width:37.25pt;height:15.45pt;z-index:-82072;mso-position-horizontal-relative:page;mso-position-vertical-relative:page" filled="f" stroked="f">
          <v:textbox inset="0,0,0,0">
            <w:txbxContent>
              <w:p w:rsidR="00B12CED" w:rsidRDefault="00627E38">
                <w:pPr>
                  <w:spacing w:before="12"/>
                  <w:ind w:left="20"/>
                  <w:rPr>
                    <w:b/>
                    <w:sz w:val="24"/>
                  </w:rPr>
                </w:pPr>
                <w:r>
                  <w:rPr>
                    <w:b/>
                    <w:sz w:val="24"/>
                  </w:rPr>
                  <w:t>PETAI</w:t>
                </w:r>
              </w:p>
            </w:txbxContent>
          </v:textbox>
          <w10:wrap anchorx="page" anchory="page"/>
        </v:shape>
      </w:pict>
    </w:r>
    <w:r w:rsidRPr="00B12CED">
      <w:pict>
        <v:shape id="_x0000_s1041" type="#_x0000_t202" style="position:absolute;margin-left:251.05pt;margin-top:154.05pt;width:31.55pt;height:15.45pt;z-index:-82048;mso-position-horizontal-relative:page;mso-position-vertical-relative:page" filled="f" stroked="f">
          <v:textbox inset="0,0,0,0">
            <w:txbxContent>
              <w:p w:rsidR="00B12CED" w:rsidRDefault="00627E38">
                <w:pPr>
                  <w:spacing w:before="12"/>
                  <w:ind w:left="20"/>
                  <w:rPr>
                    <w:b/>
                    <w:sz w:val="24"/>
                  </w:rPr>
                </w:pPr>
                <w:r>
                  <w:rPr>
                    <w:b/>
                    <w:sz w:val="24"/>
                  </w:rPr>
                  <w:t>CINA</w:t>
                </w:r>
              </w:p>
            </w:txbxContent>
          </v:textbox>
          <w10:wrap anchorx="page" anchory="page"/>
        </v:shape>
      </w:pict>
    </w:r>
    <w:r w:rsidRPr="00B12CED">
      <w:pict>
        <v:shape id="_x0000_s1040" type="#_x0000_t202" style="position:absolute;margin-left:298.55pt;margin-top:154.05pt;width:159.35pt;height:15.45pt;z-index:-82024;mso-position-horizontal-relative:page;mso-position-vertical-relative:page" filled="f" stroked="f">
          <v:textbox inset="0,0,0,0">
            <w:txbxContent>
              <w:p w:rsidR="00B12CED" w:rsidRDefault="00627E38">
                <w:pPr>
                  <w:tabs>
                    <w:tab w:val="left" w:pos="1580"/>
                  </w:tabs>
                  <w:spacing w:before="12"/>
                  <w:ind w:left="20"/>
                  <w:rPr>
                    <w:b/>
                    <w:sz w:val="24"/>
                  </w:rPr>
                </w:pPr>
                <w:r>
                  <w:rPr>
                    <w:b/>
                    <w:sz w:val="24"/>
                  </w:rPr>
                  <w:t>(</w:t>
                </w:r>
                <w:r>
                  <w:rPr>
                    <w:b/>
                    <w:i/>
                    <w:sz w:val="24"/>
                  </w:rPr>
                  <w:t>Leucaena</w:t>
                </w:r>
                <w:r>
                  <w:rPr>
                    <w:b/>
                    <w:i/>
                    <w:sz w:val="24"/>
                  </w:rPr>
                  <w:tab/>
                  <w:t>leucocephala</w:t>
                </w:r>
                <w:r>
                  <w:rPr>
                    <w:b/>
                    <w:sz w:val="24"/>
                  </w:rPr>
                  <w:t>,</w:t>
                </w:r>
              </w:p>
            </w:txbxContent>
          </v:textbox>
          <w10:wrap anchorx="page" anchory="page"/>
        </v:shape>
      </w:pict>
    </w:r>
    <w:r w:rsidRPr="00B12CED">
      <w:pict>
        <v:shape id="_x0000_s1039" type="#_x0000_t202" style="position:absolute;margin-left:473.9pt;margin-top:154.05pt;width:37.4pt;height:15.45pt;z-index:-82000;mso-position-horizontal-relative:page;mso-position-vertical-relative:page" filled="f" stroked="f">
          <v:textbox inset="0,0,0,0">
            <w:txbxContent>
              <w:p w:rsidR="00B12CED" w:rsidRDefault="00627E38">
                <w:pPr>
                  <w:spacing w:before="12"/>
                  <w:ind w:left="20"/>
                  <w:rPr>
                    <w:b/>
                    <w:sz w:val="24"/>
                  </w:rPr>
                </w:pPr>
                <w:r>
                  <w:rPr>
                    <w:b/>
                    <w:sz w:val="24"/>
                  </w:rPr>
                  <w:t>Lamk)</w:t>
                </w:r>
              </w:p>
            </w:txbxContent>
          </v:textbox>
          <w10:wrap anchorx="page" anchory="page"/>
        </v:shape>
      </w:pict>
    </w:r>
    <w:r w:rsidRPr="00B12CED">
      <w:pict>
        <v:shape id="_x0000_s1038" type="#_x0000_t202" style="position:absolute;margin-left:197.55pt;margin-top:170.1pt;width:68.55pt;height:15.45pt;z-index:-81976;mso-position-horizontal-relative:page;mso-position-vertical-relative:page" filled="f" stroked="f">
          <v:textbox inset="0,0,0,0">
            <w:txbxContent>
              <w:p w:rsidR="00B12CED" w:rsidRDefault="00627E38">
                <w:pPr>
                  <w:spacing w:before="12"/>
                  <w:ind w:left="20"/>
                  <w:rPr>
                    <w:b/>
                    <w:sz w:val="24"/>
                  </w:rPr>
                </w:pPr>
                <w:r>
                  <w:rPr>
                    <w:b/>
                    <w:sz w:val="24"/>
                  </w:rPr>
                  <w:t>TERHADAP</w:t>
                </w:r>
              </w:p>
            </w:txbxContent>
          </v:textbox>
          <w10:wrap anchorx="page" anchory="page"/>
        </v:shape>
      </w:pict>
    </w:r>
    <w:r w:rsidRPr="00B12CED">
      <w:pict>
        <v:shape id="_x0000_s1037" type="#_x0000_t202" style="position:absolute;margin-left:279.85pt;margin-top:170.1pt;width:38.1pt;height:15.45pt;z-index:-81952;mso-position-horizontal-relative:page;mso-position-vertical-relative:page" filled="f" stroked="f">
          <v:textbox inset="0,0,0,0">
            <w:txbxContent>
              <w:p w:rsidR="00B12CED" w:rsidRDefault="00627E38">
                <w:pPr>
                  <w:spacing w:before="12"/>
                  <w:ind w:left="20"/>
                  <w:rPr>
                    <w:b/>
                    <w:sz w:val="24"/>
                  </w:rPr>
                </w:pPr>
                <w:r>
                  <w:rPr>
                    <w:b/>
                    <w:sz w:val="24"/>
                  </w:rPr>
                  <w:t>TIKUS</w:t>
                </w:r>
              </w:p>
            </w:txbxContent>
          </v:textbox>
          <w10:wrap anchorx="page" anchory="page"/>
        </v:shape>
      </w:pict>
    </w:r>
    <w:r w:rsidRPr="00B12CED">
      <w:pict>
        <v:shape id="_x0000_s1036" type="#_x0000_t202" style="position:absolute;margin-left:331.85pt;margin-top:170.1pt;width:38.05pt;height:15.45pt;z-index:-81928;mso-position-horizontal-relative:page;mso-position-vertical-relative:page" filled="f" stroked="f">
          <v:textbox inset="0,0,0,0">
            <w:txbxContent>
              <w:p w:rsidR="00B12CED" w:rsidRDefault="00627E38">
                <w:pPr>
                  <w:spacing w:before="12"/>
                  <w:ind w:left="20"/>
                  <w:rPr>
                    <w:b/>
                    <w:sz w:val="24"/>
                  </w:rPr>
                </w:pPr>
                <w:r>
                  <w:rPr>
                    <w:b/>
                    <w:sz w:val="24"/>
                  </w:rPr>
                  <w:t>PUTIH</w:t>
                </w:r>
              </w:p>
            </w:txbxContent>
          </v:textbox>
          <w10:wrap anchorx="page" anchory="page"/>
        </v:shape>
      </w:pict>
    </w:r>
    <w:r w:rsidRPr="00B12CED">
      <w:pict>
        <v:shape id="_x0000_s1035" type="#_x0000_t202" style="position:absolute;margin-left:383.7pt;margin-top:170.1pt;width:43.85pt;height:15.45pt;z-index:-81904;mso-position-horizontal-relative:page;mso-position-vertical-relative:page" filled="f" stroked="f">
          <v:textbox inset="0,0,0,0">
            <w:txbxContent>
              <w:p w:rsidR="00B12CED" w:rsidRDefault="00627E38">
                <w:pPr>
                  <w:spacing w:before="12"/>
                  <w:ind w:left="20"/>
                  <w:rPr>
                    <w:b/>
                    <w:i/>
                    <w:sz w:val="24"/>
                  </w:rPr>
                </w:pPr>
                <w:r>
                  <w:rPr>
                    <w:b/>
                    <w:sz w:val="24"/>
                  </w:rPr>
                  <w:t>(</w:t>
                </w:r>
                <w:r>
                  <w:rPr>
                    <w:b/>
                    <w:i/>
                    <w:sz w:val="24"/>
                  </w:rPr>
                  <w:t>Rattus</w:t>
                </w:r>
              </w:p>
            </w:txbxContent>
          </v:textbox>
          <w10:wrap anchorx="page" anchory="page"/>
        </v:shape>
      </w:pict>
    </w:r>
    <w:r w:rsidRPr="00B12CED">
      <w:pict>
        <v:shape id="_x0000_s1034" type="#_x0000_t202" style="position:absolute;margin-left:441.15pt;margin-top:170.1pt;width:70.2pt;height:15.45pt;z-index:-81880;mso-position-horizontal-relative:page;mso-position-vertical-relative:page" filled="f" stroked="f">
          <v:textbox inset="0,0,0,0">
            <w:txbxContent>
              <w:p w:rsidR="00B12CED" w:rsidRDefault="00627E38">
                <w:pPr>
                  <w:spacing w:before="12"/>
                  <w:ind w:left="20"/>
                  <w:rPr>
                    <w:b/>
                    <w:sz w:val="24"/>
                  </w:rPr>
                </w:pPr>
                <w:r>
                  <w:rPr>
                    <w:b/>
                    <w:i/>
                    <w:sz w:val="24"/>
                  </w:rPr>
                  <w:t>novergicus</w:t>
                </w:r>
                <w:r>
                  <w:rPr>
                    <w:b/>
                    <w:sz w:val="24"/>
                  </w:rPr>
                  <w:t>)</w:t>
                </w:r>
              </w:p>
            </w:txbxContent>
          </v:textbox>
          <w10:wrap anchorx="page" anchory="page"/>
        </v:shape>
      </w:pict>
    </w:r>
    <w:r w:rsidRPr="00B12CED">
      <w:pict>
        <v:shape id="_x0000_s1033" type="#_x0000_t202" style="position:absolute;margin-left:195.15pt;margin-top:185.95pt;width:275.5pt;height:47.15pt;z-index:-81856;mso-position-horizontal-relative:page;mso-position-vertical-relative:page" filled="f" stroked="f">
          <v:textbox inset="0,0,0,0">
            <w:txbxContent>
              <w:p w:rsidR="00B12CED" w:rsidRDefault="00627E38">
                <w:pPr>
                  <w:spacing w:before="12" w:line="276" w:lineRule="auto"/>
                  <w:ind w:left="20" w:right="-9" w:firstLine="52"/>
                  <w:rPr>
                    <w:b/>
                    <w:sz w:val="24"/>
                  </w:rPr>
                </w:pPr>
                <w:r>
                  <w:rPr>
                    <w:b/>
                    <w:sz w:val="24"/>
                  </w:rPr>
                  <w:t>DENGAN METFORMIN SEBAGAI PEMBANDING SUBUR BUNGA PEBRIYANTI SITORUS P07539014092</w:t>
                </w:r>
              </w:p>
            </w:txbxContent>
          </v:textbox>
          <w10:wrap anchorx="page" anchory="page"/>
        </v:shape>
      </w:pict>
    </w:r>
    <w:r w:rsidRPr="00B12CED">
      <w:pict>
        <v:shape id="_x0000_s1032" type="#_x0000_t202" style="position:absolute;margin-left:112.35pt;margin-top:201.8pt;width:38.05pt;height:31.25pt;z-index:-81832;mso-position-horizontal-relative:page;mso-position-vertical-relative:page" filled="f" stroked="f">
          <v:textbox inset="0,0,0,0">
            <w:txbxContent>
              <w:p w:rsidR="00B12CED" w:rsidRDefault="00627E38">
                <w:pPr>
                  <w:spacing w:before="12" w:line="276" w:lineRule="auto"/>
                  <w:ind w:left="20" w:right="1"/>
                  <w:rPr>
                    <w:b/>
                    <w:sz w:val="24"/>
                  </w:rPr>
                </w:pPr>
                <w:r>
                  <w:rPr>
                    <w:b/>
                    <w:sz w:val="24"/>
                  </w:rPr>
                  <w:t>NAMA NIM</w:t>
                </w:r>
              </w:p>
            </w:txbxContent>
          </v:textbox>
          <w10:wrap anchorx="page" anchory="page"/>
        </v:shape>
      </w:pict>
    </w:r>
    <w:r w:rsidRPr="00B12CED">
      <w:pict>
        <v:shape id="_x0000_s1031" type="#_x0000_t202" style="position:absolute;margin-left:184.35pt;margin-top:201.8pt;width:6pt;height:31.25pt;z-index:-81808;mso-position-horizontal-relative:page;mso-position-vertical-relative:page" filled="f" stroked="f">
          <v:textbox inset="0,0,0,0">
            <w:txbxContent>
              <w:p w:rsidR="00B12CED" w:rsidRDefault="00627E38">
                <w:pPr>
                  <w:spacing w:before="12"/>
                  <w:ind w:left="20"/>
                  <w:rPr>
                    <w:b/>
                    <w:sz w:val="24"/>
                  </w:rPr>
                </w:pPr>
                <w:r>
                  <w:rPr>
                    <w:b/>
                    <w:w w:val="99"/>
                    <w:sz w:val="24"/>
                  </w:rPr>
                  <w:t>:</w:t>
                </w:r>
              </w:p>
              <w:p w:rsidR="00B12CED" w:rsidRDefault="00627E38">
                <w:pPr>
                  <w:spacing w:before="40"/>
                  <w:ind w:left="20"/>
                  <w:rPr>
                    <w:b/>
                    <w:sz w:val="24"/>
                  </w:rPr>
                </w:pPr>
                <w:r>
                  <w:rPr>
                    <w:b/>
                    <w:w w:val="99"/>
                    <w:sz w:val="24"/>
                  </w:rPr>
                  <w:t>:</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0"/>
      </w:rPr>
    </w:pPr>
    <w:r w:rsidRPr="00B12CED">
      <w:pict>
        <v:shapetype id="_x0000_t202" coordsize="21600,21600" o:spt="202" path="m,l,21600r21600,l21600,xe">
          <v:stroke joinstyle="miter"/>
          <v:path gradientshapeok="t" o:connecttype="rect"/>
        </v:shapetype>
        <v:shape id="_x0000_s1030" type="#_x0000_t202" style="position:absolute;margin-left:246.8pt;margin-top:112.25pt;width:129.75pt;height:15.45pt;z-index:-81784;mso-position-horizontal-relative:page;mso-position-vertical-relative:page" filled="f" stroked="f">
          <v:textbox inset="0,0,0,0">
            <w:txbxContent>
              <w:p w:rsidR="00B12CED" w:rsidRDefault="00627E38">
                <w:pPr>
                  <w:spacing w:before="12"/>
                  <w:ind w:left="20"/>
                  <w:rPr>
                    <w:b/>
                    <w:sz w:val="24"/>
                  </w:rPr>
                </w:pPr>
                <w:r>
                  <w:rPr>
                    <w:b/>
                    <w:sz w:val="24"/>
                  </w:rPr>
                  <w:t>SURAT PERNYATAAN</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0"/>
      </w:rPr>
    </w:pPr>
    <w:r w:rsidRPr="00B12CED">
      <w:pict>
        <v:shapetype id="_x0000_t202" coordsize="21600,21600" o:spt="202" path="m,l,21600r21600,l21600,xe">
          <v:stroke joinstyle="miter"/>
          <v:path gradientshapeok="t" o:connecttype="rect"/>
        </v:shapetype>
        <v:shape id="_x0000_s1029" type="#_x0000_t202" style="position:absolute;margin-left:112.35pt;margin-top:112.15pt;width:248.85pt;height:14.35pt;z-index:-81760;mso-position-horizontal-relative:page;mso-position-vertical-relative:page" filled="f" stroked="f">
          <v:textbox inset="0,0,0,0">
            <w:txbxContent>
              <w:p w:rsidR="00B12CED" w:rsidRDefault="00627E38">
                <w:pPr>
                  <w:spacing w:before="13"/>
                  <w:ind w:left="20"/>
                  <w:rPr>
                    <w:b/>
                  </w:rPr>
                </w:pPr>
                <w:r>
                  <w:rPr>
                    <w:b/>
                  </w:rPr>
                  <w:t>POLITEKNIK KESEHATAN KEMENKES MEDAN</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0"/>
      </w:rPr>
    </w:pPr>
    <w:r w:rsidRPr="00B12CED">
      <w:pict>
        <v:shapetype id="_x0000_t202" coordsize="21600,21600" o:spt="202" path="m,l,21600r21600,l21600,xe">
          <v:stroke joinstyle="miter"/>
          <v:path gradientshapeok="t" o:connecttype="rect"/>
        </v:shapetype>
        <v:shape id="_x0000_s1028" type="#_x0000_t202" style="position:absolute;margin-left:112.35pt;margin-top:112.4pt;width:319.15pt;height:14.35pt;z-index:-81736;mso-position-horizontal-relative:page;mso-position-vertical-relative:page" filled="f" stroked="f">
          <v:textbox inset="0,0,0,0">
            <w:txbxContent>
              <w:p w:rsidR="00B12CED" w:rsidRDefault="00627E38">
                <w:pPr>
                  <w:spacing w:before="13"/>
                  <w:ind w:left="20"/>
                  <w:rPr>
                    <w:b/>
                  </w:rPr>
                </w:pPr>
                <w:r>
                  <w:rPr>
                    <w:b/>
                  </w:rPr>
                  <w:t>MEDAN HEALTH POLYTECHNICS OF MINISTRY OF HEALTH</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CED" w:rsidRDefault="00B12CED">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1A2A"/>
    <w:multiLevelType w:val="hybridMultilevel"/>
    <w:tmpl w:val="08AC2DCA"/>
    <w:lvl w:ilvl="0" w:tplc="130E5CDC">
      <w:start w:val="1"/>
      <w:numFmt w:val="upperLetter"/>
      <w:lvlText w:val="%1."/>
      <w:lvlJc w:val="left"/>
      <w:pPr>
        <w:ind w:left="1153" w:hanging="284"/>
        <w:jc w:val="left"/>
      </w:pPr>
      <w:rPr>
        <w:rFonts w:ascii="Arial" w:eastAsia="Arial" w:hAnsi="Arial" w:cs="Arial" w:hint="default"/>
        <w:spacing w:val="0"/>
        <w:w w:val="100"/>
        <w:sz w:val="22"/>
        <w:szCs w:val="22"/>
      </w:rPr>
    </w:lvl>
    <w:lvl w:ilvl="1" w:tplc="F9A25E22">
      <w:numFmt w:val="none"/>
      <w:lvlText w:val=""/>
      <w:lvlJc w:val="left"/>
      <w:pPr>
        <w:tabs>
          <w:tab w:val="num" w:pos="360"/>
        </w:tabs>
      </w:pPr>
    </w:lvl>
    <w:lvl w:ilvl="2" w:tplc="D06660A6">
      <w:numFmt w:val="bullet"/>
      <w:lvlText w:val="•"/>
      <w:lvlJc w:val="left"/>
      <w:pPr>
        <w:ind w:left="1520" w:hanging="409"/>
      </w:pPr>
      <w:rPr>
        <w:rFonts w:hint="default"/>
      </w:rPr>
    </w:lvl>
    <w:lvl w:ilvl="3" w:tplc="463E41D6">
      <w:numFmt w:val="bullet"/>
      <w:lvlText w:val="•"/>
      <w:lvlJc w:val="left"/>
      <w:pPr>
        <w:ind w:left="1580" w:hanging="409"/>
      </w:pPr>
      <w:rPr>
        <w:rFonts w:hint="default"/>
      </w:rPr>
    </w:lvl>
    <w:lvl w:ilvl="4" w:tplc="34FE7F6E">
      <w:numFmt w:val="bullet"/>
      <w:lvlText w:val="•"/>
      <w:lvlJc w:val="left"/>
      <w:pPr>
        <w:ind w:left="1720" w:hanging="409"/>
      </w:pPr>
      <w:rPr>
        <w:rFonts w:hint="default"/>
      </w:rPr>
    </w:lvl>
    <w:lvl w:ilvl="5" w:tplc="0BCE1B42">
      <w:numFmt w:val="bullet"/>
      <w:lvlText w:val="•"/>
      <w:lvlJc w:val="left"/>
      <w:pPr>
        <w:ind w:left="3004" w:hanging="409"/>
      </w:pPr>
      <w:rPr>
        <w:rFonts w:hint="default"/>
      </w:rPr>
    </w:lvl>
    <w:lvl w:ilvl="6" w:tplc="F480799E">
      <w:numFmt w:val="bullet"/>
      <w:lvlText w:val="•"/>
      <w:lvlJc w:val="left"/>
      <w:pPr>
        <w:ind w:left="4288" w:hanging="409"/>
      </w:pPr>
      <w:rPr>
        <w:rFonts w:hint="default"/>
      </w:rPr>
    </w:lvl>
    <w:lvl w:ilvl="7" w:tplc="31E69F68">
      <w:numFmt w:val="bullet"/>
      <w:lvlText w:val="•"/>
      <w:lvlJc w:val="left"/>
      <w:pPr>
        <w:ind w:left="5572" w:hanging="409"/>
      </w:pPr>
      <w:rPr>
        <w:rFonts w:hint="default"/>
      </w:rPr>
    </w:lvl>
    <w:lvl w:ilvl="8" w:tplc="EC9A566A">
      <w:numFmt w:val="bullet"/>
      <w:lvlText w:val="•"/>
      <w:lvlJc w:val="left"/>
      <w:pPr>
        <w:ind w:left="6856" w:hanging="409"/>
      </w:pPr>
      <w:rPr>
        <w:rFonts w:hint="default"/>
      </w:rPr>
    </w:lvl>
  </w:abstractNum>
  <w:abstractNum w:abstractNumId="1">
    <w:nsid w:val="06ED758B"/>
    <w:multiLevelType w:val="hybridMultilevel"/>
    <w:tmpl w:val="6A3869F8"/>
    <w:lvl w:ilvl="0" w:tplc="C47449EC">
      <w:start w:val="1"/>
      <w:numFmt w:val="decimal"/>
      <w:lvlText w:val="%1."/>
      <w:lvlJc w:val="left"/>
      <w:pPr>
        <w:ind w:left="1436" w:hanging="423"/>
        <w:jc w:val="left"/>
      </w:pPr>
      <w:rPr>
        <w:rFonts w:ascii="Arial" w:eastAsia="Arial" w:hAnsi="Arial" w:cs="Arial" w:hint="default"/>
        <w:spacing w:val="0"/>
        <w:w w:val="100"/>
        <w:sz w:val="22"/>
        <w:szCs w:val="22"/>
      </w:rPr>
    </w:lvl>
    <w:lvl w:ilvl="1" w:tplc="413AC6B8">
      <w:numFmt w:val="bullet"/>
      <w:lvlText w:val="•"/>
      <w:lvlJc w:val="left"/>
      <w:pPr>
        <w:ind w:left="2238" w:hanging="423"/>
      </w:pPr>
      <w:rPr>
        <w:rFonts w:hint="default"/>
      </w:rPr>
    </w:lvl>
    <w:lvl w:ilvl="2" w:tplc="314EF346">
      <w:numFmt w:val="bullet"/>
      <w:lvlText w:val="•"/>
      <w:lvlJc w:val="left"/>
      <w:pPr>
        <w:ind w:left="3036" w:hanging="423"/>
      </w:pPr>
      <w:rPr>
        <w:rFonts w:hint="default"/>
      </w:rPr>
    </w:lvl>
    <w:lvl w:ilvl="3" w:tplc="5B6E138E">
      <w:numFmt w:val="bullet"/>
      <w:lvlText w:val="•"/>
      <w:lvlJc w:val="left"/>
      <w:pPr>
        <w:ind w:left="3835" w:hanging="423"/>
      </w:pPr>
      <w:rPr>
        <w:rFonts w:hint="default"/>
      </w:rPr>
    </w:lvl>
    <w:lvl w:ilvl="4" w:tplc="93A6DEF8">
      <w:numFmt w:val="bullet"/>
      <w:lvlText w:val="•"/>
      <w:lvlJc w:val="left"/>
      <w:pPr>
        <w:ind w:left="4633" w:hanging="423"/>
      </w:pPr>
      <w:rPr>
        <w:rFonts w:hint="default"/>
      </w:rPr>
    </w:lvl>
    <w:lvl w:ilvl="5" w:tplc="7FCE7CCC">
      <w:numFmt w:val="bullet"/>
      <w:lvlText w:val="•"/>
      <w:lvlJc w:val="left"/>
      <w:pPr>
        <w:ind w:left="5432" w:hanging="423"/>
      </w:pPr>
      <w:rPr>
        <w:rFonts w:hint="default"/>
      </w:rPr>
    </w:lvl>
    <w:lvl w:ilvl="6" w:tplc="28442C1E">
      <w:numFmt w:val="bullet"/>
      <w:lvlText w:val="•"/>
      <w:lvlJc w:val="left"/>
      <w:pPr>
        <w:ind w:left="6230" w:hanging="423"/>
      </w:pPr>
      <w:rPr>
        <w:rFonts w:hint="default"/>
      </w:rPr>
    </w:lvl>
    <w:lvl w:ilvl="7" w:tplc="F41EB842">
      <w:numFmt w:val="bullet"/>
      <w:lvlText w:val="•"/>
      <w:lvlJc w:val="left"/>
      <w:pPr>
        <w:ind w:left="7028" w:hanging="423"/>
      </w:pPr>
      <w:rPr>
        <w:rFonts w:hint="default"/>
      </w:rPr>
    </w:lvl>
    <w:lvl w:ilvl="8" w:tplc="30EC34D2">
      <w:numFmt w:val="bullet"/>
      <w:lvlText w:val="•"/>
      <w:lvlJc w:val="left"/>
      <w:pPr>
        <w:ind w:left="7827" w:hanging="423"/>
      </w:pPr>
      <w:rPr>
        <w:rFonts w:hint="default"/>
      </w:rPr>
    </w:lvl>
  </w:abstractNum>
  <w:abstractNum w:abstractNumId="2">
    <w:nsid w:val="08281BE3"/>
    <w:multiLevelType w:val="hybridMultilevel"/>
    <w:tmpl w:val="EE5AB84E"/>
    <w:lvl w:ilvl="0" w:tplc="09764628">
      <w:start w:val="1"/>
      <w:numFmt w:val="upperLetter"/>
      <w:lvlText w:val="%1."/>
      <w:lvlJc w:val="left"/>
      <w:pPr>
        <w:ind w:left="1306" w:hanging="360"/>
        <w:jc w:val="left"/>
      </w:pPr>
      <w:rPr>
        <w:rFonts w:ascii="Arial" w:eastAsia="Arial" w:hAnsi="Arial" w:cs="Arial" w:hint="default"/>
        <w:b/>
        <w:bCs/>
        <w:spacing w:val="-6"/>
        <w:w w:val="99"/>
        <w:sz w:val="24"/>
        <w:szCs w:val="24"/>
      </w:rPr>
    </w:lvl>
    <w:lvl w:ilvl="1" w:tplc="EF02E5F0">
      <w:start w:val="1"/>
      <w:numFmt w:val="decimal"/>
      <w:lvlText w:val="%2."/>
      <w:lvlJc w:val="left"/>
      <w:pPr>
        <w:ind w:left="1667" w:hanging="361"/>
        <w:jc w:val="left"/>
      </w:pPr>
      <w:rPr>
        <w:rFonts w:ascii="Arial" w:eastAsia="Arial" w:hAnsi="Arial" w:cs="Arial" w:hint="default"/>
        <w:spacing w:val="0"/>
        <w:w w:val="100"/>
        <w:position w:val="2"/>
        <w:sz w:val="22"/>
        <w:szCs w:val="22"/>
      </w:rPr>
    </w:lvl>
    <w:lvl w:ilvl="2" w:tplc="D47C383E">
      <w:numFmt w:val="bullet"/>
      <w:lvlText w:val="•"/>
      <w:lvlJc w:val="left"/>
      <w:pPr>
        <w:ind w:left="2522" w:hanging="361"/>
      </w:pPr>
      <w:rPr>
        <w:rFonts w:hint="default"/>
      </w:rPr>
    </w:lvl>
    <w:lvl w:ilvl="3" w:tplc="0BB4719A">
      <w:numFmt w:val="bullet"/>
      <w:lvlText w:val="•"/>
      <w:lvlJc w:val="left"/>
      <w:pPr>
        <w:ind w:left="3385" w:hanging="361"/>
      </w:pPr>
      <w:rPr>
        <w:rFonts w:hint="default"/>
      </w:rPr>
    </w:lvl>
    <w:lvl w:ilvl="4" w:tplc="8A80F26C">
      <w:numFmt w:val="bullet"/>
      <w:lvlText w:val="•"/>
      <w:lvlJc w:val="left"/>
      <w:pPr>
        <w:ind w:left="4248" w:hanging="361"/>
      </w:pPr>
      <w:rPr>
        <w:rFonts w:hint="default"/>
      </w:rPr>
    </w:lvl>
    <w:lvl w:ilvl="5" w:tplc="CE761E10">
      <w:numFmt w:val="bullet"/>
      <w:lvlText w:val="•"/>
      <w:lvlJc w:val="left"/>
      <w:pPr>
        <w:ind w:left="5110" w:hanging="361"/>
      </w:pPr>
      <w:rPr>
        <w:rFonts w:hint="default"/>
      </w:rPr>
    </w:lvl>
    <w:lvl w:ilvl="6" w:tplc="B0F8C58A">
      <w:numFmt w:val="bullet"/>
      <w:lvlText w:val="•"/>
      <w:lvlJc w:val="left"/>
      <w:pPr>
        <w:ind w:left="5973" w:hanging="361"/>
      </w:pPr>
      <w:rPr>
        <w:rFonts w:hint="default"/>
      </w:rPr>
    </w:lvl>
    <w:lvl w:ilvl="7" w:tplc="E2CE77B0">
      <w:numFmt w:val="bullet"/>
      <w:lvlText w:val="•"/>
      <w:lvlJc w:val="left"/>
      <w:pPr>
        <w:ind w:left="6836" w:hanging="361"/>
      </w:pPr>
      <w:rPr>
        <w:rFonts w:hint="default"/>
      </w:rPr>
    </w:lvl>
    <w:lvl w:ilvl="8" w:tplc="0BE0057A">
      <w:numFmt w:val="bullet"/>
      <w:lvlText w:val="•"/>
      <w:lvlJc w:val="left"/>
      <w:pPr>
        <w:ind w:left="7698" w:hanging="361"/>
      </w:pPr>
      <w:rPr>
        <w:rFonts w:hint="default"/>
      </w:rPr>
    </w:lvl>
  </w:abstractNum>
  <w:abstractNum w:abstractNumId="3">
    <w:nsid w:val="09B80AD5"/>
    <w:multiLevelType w:val="hybridMultilevel"/>
    <w:tmpl w:val="7E2003F4"/>
    <w:lvl w:ilvl="0" w:tplc="116CD5A4">
      <w:start w:val="1"/>
      <w:numFmt w:val="upperLetter"/>
      <w:lvlText w:val="%1."/>
      <w:lvlJc w:val="left"/>
      <w:pPr>
        <w:ind w:left="1013" w:hanging="428"/>
        <w:jc w:val="left"/>
      </w:pPr>
      <w:rPr>
        <w:rFonts w:ascii="Arial" w:eastAsia="Arial" w:hAnsi="Arial" w:cs="Arial" w:hint="default"/>
        <w:b/>
        <w:bCs/>
        <w:spacing w:val="-6"/>
        <w:w w:val="99"/>
        <w:sz w:val="24"/>
        <w:szCs w:val="24"/>
      </w:rPr>
    </w:lvl>
    <w:lvl w:ilvl="1" w:tplc="6EF050BE">
      <w:numFmt w:val="none"/>
      <w:lvlText w:val=""/>
      <w:lvlJc w:val="left"/>
      <w:pPr>
        <w:tabs>
          <w:tab w:val="num" w:pos="360"/>
        </w:tabs>
      </w:pPr>
    </w:lvl>
    <w:lvl w:ilvl="2" w:tplc="FF340A12">
      <w:numFmt w:val="bullet"/>
      <w:lvlText w:val="•"/>
      <w:lvlJc w:val="left"/>
      <w:pPr>
        <w:ind w:left="1460" w:hanging="441"/>
      </w:pPr>
      <w:rPr>
        <w:rFonts w:hint="default"/>
      </w:rPr>
    </w:lvl>
    <w:lvl w:ilvl="3" w:tplc="A3CC4782">
      <w:numFmt w:val="bullet"/>
      <w:lvlText w:val="•"/>
      <w:lvlJc w:val="left"/>
      <w:pPr>
        <w:ind w:left="2455" w:hanging="441"/>
      </w:pPr>
      <w:rPr>
        <w:rFonts w:hint="default"/>
      </w:rPr>
    </w:lvl>
    <w:lvl w:ilvl="4" w:tplc="A51A695E">
      <w:numFmt w:val="bullet"/>
      <w:lvlText w:val="•"/>
      <w:lvlJc w:val="left"/>
      <w:pPr>
        <w:ind w:left="3451" w:hanging="441"/>
      </w:pPr>
      <w:rPr>
        <w:rFonts w:hint="default"/>
      </w:rPr>
    </w:lvl>
    <w:lvl w:ilvl="5" w:tplc="9BD81B84">
      <w:numFmt w:val="bullet"/>
      <w:lvlText w:val="•"/>
      <w:lvlJc w:val="left"/>
      <w:pPr>
        <w:ind w:left="4446" w:hanging="441"/>
      </w:pPr>
      <w:rPr>
        <w:rFonts w:hint="default"/>
      </w:rPr>
    </w:lvl>
    <w:lvl w:ilvl="6" w:tplc="1812C2FE">
      <w:numFmt w:val="bullet"/>
      <w:lvlText w:val="•"/>
      <w:lvlJc w:val="left"/>
      <w:pPr>
        <w:ind w:left="5442" w:hanging="441"/>
      </w:pPr>
      <w:rPr>
        <w:rFonts w:hint="default"/>
      </w:rPr>
    </w:lvl>
    <w:lvl w:ilvl="7" w:tplc="26A4A9C6">
      <w:numFmt w:val="bullet"/>
      <w:lvlText w:val="•"/>
      <w:lvlJc w:val="left"/>
      <w:pPr>
        <w:ind w:left="6437" w:hanging="441"/>
      </w:pPr>
      <w:rPr>
        <w:rFonts w:hint="default"/>
      </w:rPr>
    </w:lvl>
    <w:lvl w:ilvl="8" w:tplc="A1549A46">
      <w:numFmt w:val="bullet"/>
      <w:lvlText w:val="•"/>
      <w:lvlJc w:val="left"/>
      <w:pPr>
        <w:ind w:left="7433" w:hanging="441"/>
      </w:pPr>
      <w:rPr>
        <w:rFonts w:hint="default"/>
      </w:rPr>
    </w:lvl>
  </w:abstractNum>
  <w:abstractNum w:abstractNumId="4">
    <w:nsid w:val="18176F68"/>
    <w:multiLevelType w:val="hybridMultilevel"/>
    <w:tmpl w:val="DEA4F808"/>
    <w:lvl w:ilvl="0" w:tplc="E26A7F5A">
      <w:start w:val="1"/>
      <w:numFmt w:val="upperLetter"/>
      <w:lvlText w:val="%1."/>
      <w:lvlJc w:val="left"/>
      <w:pPr>
        <w:ind w:left="1153" w:hanging="284"/>
        <w:jc w:val="right"/>
      </w:pPr>
      <w:rPr>
        <w:rFonts w:ascii="Arial" w:eastAsia="Arial" w:hAnsi="Arial" w:cs="Arial" w:hint="default"/>
        <w:spacing w:val="0"/>
        <w:w w:val="100"/>
        <w:sz w:val="22"/>
        <w:szCs w:val="22"/>
      </w:rPr>
    </w:lvl>
    <w:lvl w:ilvl="1" w:tplc="09BE4046">
      <w:numFmt w:val="none"/>
      <w:lvlText w:val=""/>
      <w:lvlJc w:val="left"/>
      <w:pPr>
        <w:tabs>
          <w:tab w:val="num" w:pos="360"/>
        </w:tabs>
      </w:pPr>
    </w:lvl>
    <w:lvl w:ilvl="2" w:tplc="073E59BA">
      <w:numFmt w:val="bullet"/>
      <w:lvlText w:val="•"/>
      <w:lvlJc w:val="left"/>
      <w:pPr>
        <w:ind w:left="1560" w:hanging="428"/>
      </w:pPr>
      <w:rPr>
        <w:rFonts w:hint="default"/>
      </w:rPr>
    </w:lvl>
    <w:lvl w:ilvl="3" w:tplc="8ADEE892">
      <w:numFmt w:val="bullet"/>
      <w:lvlText w:val="•"/>
      <w:lvlJc w:val="left"/>
      <w:pPr>
        <w:ind w:left="1580" w:hanging="428"/>
      </w:pPr>
      <w:rPr>
        <w:rFonts w:hint="default"/>
      </w:rPr>
    </w:lvl>
    <w:lvl w:ilvl="4" w:tplc="B206402A">
      <w:numFmt w:val="bullet"/>
      <w:lvlText w:val="•"/>
      <w:lvlJc w:val="left"/>
      <w:pPr>
        <w:ind w:left="2700" w:hanging="428"/>
      </w:pPr>
      <w:rPr>
        <w:rFonts w:hint="default"/>
      </w:rPr>
    </w:lvl>
    <w:lvl w:ilvl="5" w:tplc="EA8CB418">
      <w:numFmt w:val="bullet"/>
      <w:lvlText w:val="•"/>
      <w:lvlJc w:val="left"/>
      <w:pPr>
        <w:ind w:left="3821" w:hanging="428"/>
      </w:pPr>
      <w:rPr>
        <w:rFonts w:hint="default"/>
      </w:rPr>
    </w:lvl>
    <w:lvl w:ilvl="6" w:tplc="89F02636">
      <w:numFmt w:val="bullet"/>
      <w:lvlText w:val="•"/>
      <w:lvlJc w:val="left"/>
      <w:pPr>
        <w:ind w:left="4941" w:hanging="428"/>
      </w:pPr>
      <w:rPr>
        <w:rFonts w:hint="default"/>
      </w:rPr>
    </w:lvl>
    <w:lvl w:ilvl="7" w:tplc="382EC9B4">
      <w:numFmt w:val="bullet"/>
      <w:lvlText w:val="•"/>
      <w:lvlJc w:val="left"/>
      <w:pPr>
        <w:ind w:left="6062" w:hanging="428"/>
      </w:pPr>
      <w:rPr>
        <w:rFonts w:hint="default"/>
      </w:rPr>
    </w:lvl>
    <w:lvl w:ilvl="8" w:tplc="896EC828">
      <w:numFmt w:val="bullet"/>
      <w:lvlText w:val="•"/>
      <w:lvlJc w:val="left"/>
      <w:pPr>
        <w:ind w:left="7182" w:hanging="428"/>
      </w:pPr>
      <w:rPr>
        <w:rFonts w:hint="default"/>
      </w:rPr>
    </w:lvl>
  </w:abstractNum>
  <w:abstractNum w:abstractNumId="5">
    <w:nsid w:val="232C7A84"/>
    <w:multiLevelType w:val="hybridMultilevel"/>
    <w:tmpl w:val="C62E641C"/>
    <w:lvl w:ilvl="0" w:tplc="0A44128E">
      <w:start w:val="1"/>
      <w:numFmt w:val="lowerLetter"/>
      <w:lvlText w:val="%1."/>
      <w:lvlJc w:val="left"/>
      <w:pPr>
        <w:ind w:left="1436" w:hanging="361"/>
        <w:jc w:val="left"/>
      </w:pPr>
      <w:rPr>
        <w:rFonts w:ascii="Arial" w:eastAsia="Arial" w:hAnsi="Arial" w:cs="Arial" w:hint="default"/>
        <w:spacing w:val="0"/>
        <w:w w:val="100"/>
        <w:sz w:val="22"/>
        <w:szCs w:val="22"/>
      </w:rPr>
    </w:lvl>
    <w:lvl w:ilvl="1" w:tplc="3A1C9BC0">
      <w:numFmt w:val="bullet"/>
      <w:lvlText w:val="•"/>
      <w:lvlJc w:val="left"/>
      <w:pPr>
        <w:ind w:left="2238" w:hanging="361"/>
      </w:pPr>
      <w:rPr>
        <w:rFonts w:hint="default"/>
      </w:rPr>
    </w:lvl>
    <w:lvl w:ilvl="2" w:tplc="90BCF780">
      <w:numFmt w:val="bullet"/>
      <w:lvlText w:val="•"/>
      <w:lvlJc w:val="left"/>
      <w:pPr>
        <w:ind w:left="3036" w:hanging="361"/>
      </w:pPr>
      <w:rPr>
        <w:rFonts w:hint="default"/>
      </w:rPr>
    </w:lvl>
    <w:lvl w:ilvl="3" w:tplc="8B665EC2">
      <w:numFmt w:val="bullet"/>
      <w:lvlText w:val="•"/>
      <w:lvlJc w:val="left"/>
      <w:pPr>
        <w:ind w:left="3835" w:hanging="361"/>
      </w:pPr>
      <w:rPr>
        <w:rFonts w:hint="default"/>
      </w:rPr>
    </w:lvl>
    <w:lvl w:ilvl="4" w:tplc="D0EA47C6">
      <w:numFmt w:val="bullet"/>
      <w:lvlText w:val="•"/>
      <w:lvlJc w:val="left"/>
      <w:pPr>
        <w:ind w:left="4633" w:hanging="361"/>
      </w:pPr>
      <w:rPr>
        <w:rFonts w:hint="default"/>
      </w:rPr>
    </w:lvl>
    <w:lvl w:ilvl="5" w:tplc="DB144A80">
      <w:numFmt w:val="bullet"/>
      <w:lvlText w:val="•"/>
      <w:lvlJc w:val="left"/>
      <w:pPr>
        <w:ind w:left="5432" w:hanging="361"/>
      </w:pPr>
      <w:rPr>
        <w:rFonts w:hint="default"/>
      </w:rPr>
    </w:lvl>
    <w:lvl w:ilvl="6" w:tplc="8FCAAFEE">
      <w:numFmt w:val="bullet"/>
      <w:lvlText w:val="•"/>
      <w:lvlJc w:val="left"/>
      <w:pPr>
        <w:ind w:left="6230" w:hanging="361"/>
      </w:pPr>
      <w:rPr>
        <w:rFonts w:hint="default"/>
      </w:rPr>
    </w:lvl>
    <w:lvl w:ilvl="7" w:tplc="C18A4036">
      <w:numFmt w:val="bullet"/>
      <w:lvlText w:val="•"/>
      <w:lvlJc w:val="left"/>
      <w:pPr>
        <w:ind w:left="7028" w:hanging="361"/>
      </w:pPr>
      <w:rPr>
        <w:rFonts w:hint="default"/>
      </w:rPr>
    </w:lvl>
    <w:lvl w:ilvl="8" w:tplc="CA14015E">
      <w:numFmt w:val="bullet"/>
      <w:lvlText w:val="•"/>
      <w:lvlJc w:val="left"/>
      <w:pPr>
        <w:ind w:left="7827" w:hanging="361"/>
      </w:pPr>
      <w:rPr>
        <w:rFonts w:hint="default"/>
      </w:rPr>
    </w:lvl>
  </w:abstractNum>
  <w:abstractNum w:abstractNumId="6">
    <w:nsid w:val="2E9366EE"/>
    <w:multiLevelType w:val="hybridMultilevel"/>
    <w:tmpl w:val="EA6025C2"/>
    <w:lvl w:ilvl="0" w:tplc="E48EA36C">
      <w:start w:val="1"/>
      <w:numFmt w:val="decimal"/>
      <w:lvlText w:val="%1."/>
      <w:lvlJc w:val="left"/>
      <w:pPr>
        <w:ind w:left="1297" w:hanging="360"/>
        <w:jc w:val="left"/>
      </w:pPr>
      <w:rPr>
        <w:rFonts w:ascii="Arial" w:eastAsia="Arial" w:hAnsi="Arial" w:cs="Arial" w:hint="default"/>
        <w:spacing w:val="0"/>
        <w:w w:val="100"/>
        <w:sz w:val="22"/>
        <w:szCs w:val="22"/>
      </w:rPr>
    </w:lvl>
    <w:lvl w:ilvl="1" w:tplc="151408F2">
      <w:numFmt w:val="bullet"/>
      <w:lvlText w:val="•"/>
      <w:lvlJc w:val="left"/>
      <w:pPr>
        <w:ind w:left="2112" w:hanging="360"/>
      </w:pPr>
      <w:rPr>
        <w:rFonts w:hint="default"/>
      </w:rPr>
    </w:lvl>
    <w:lvl w:ilvl="2" w:tplc="72B287C0">
      <w:numFmt w:val="bullet"/>
      <w:lvlText w:val="•"/>
      <w:lvlJc w:val="left"/>
      <w:pPr>
        <w:ind w:left="2924" w:hanging="360"/>
      </w:pPr>
      <w:rPr>
        <w:rFonts w:hint="default"/>
      </w:rPr>
    </w:lvl>
    <w:lvl w:ilvl="3" w:tplc="565205A8">
      <w:numFmt w:val="bullet"/>
      <w:lvlText w:val="•"/>
      <w:lvlJc w:val="left"/>
      <w:pPr>
        <w:ind w:left="3737" w:hanging="360"/>
      </w:pPr>
      <w:rPr>
        <w:rFonts w:hint="default"/>
      </w:rPr>
    </w:lvl>
    <w:lvl w:ilvl="4" w:tplc="67D82C30">
      <w:numFmt w:val="bullet"/>
      <w:lvlText w:val="•"/>
      <w:lvlJc w:val="left"/>
      <w:pPr>
        <w:ind w:left="4549" w:hanging="360"/>
      </w:pPr>
      <w:rPr>
        <w:rFonts w:hint="default"/>
      </w:rPr>
    </w:lvl>
    <w:lvl w:ilvl="5" w:tplc="899A3A2C">
      <w:numFmt w:val="bullet"/>
      <w:lvlText w:val="•"/>
      <w:lvlJc w:val="left"/>
      <w:pPr>
        <w:ind w:left="5362" w:hanging="360"/>
      </w:pPr>
      <w:rPr>
        <w:rFonts w:hint="default"/>
      </w:rPr>
    </w:lvl>
    <w:lvl w:ilvl="6" w:tplc="3D902E2A">
      <w:numFmt w:val="bullet"/>
      <w:lvlText w:val="•"/>
      <w:lvlJc w:val="left"/>
      <w:pPr>
        <w:ind w:left="6174" w:hanging="360"/>
      </w:pPr>
      <w:rPr>
        <w:rFonts w:hint="default"/>
      </w:rPr>
    </w:lvl>
    <w:lvl w:ilvl="7" w:tplc="8E386428">
      <w:numFmt w:val="bullet"/>
      <w:lvlText w:val="•"/>
      <w:lvlJc w:val="left"/>
      <w:pPr>
        <w:ind w:left="6986" w:hanging="360"/>
      </w:pPr>
      <w:rPr>
        <w:rFonts w:hint="default"/>
      </w:rPr>
    </w:lvl>
    <w:lvl w:ilvl="8" w:tplc="D22C58F2">
      <w:numFmt w:val="bullet"/>
      <w:lvlText w:val="•"/>
      <w:lvlJc w:val="left"/>
      <w:pPr>
        <w:ind w:left="7799" w:hanging="360"/>
      </w:pPr>
      <w:rPr>
        <w:rFonts w:hint="default"/>
      </w:rPr>
    </w:lvl>
  </w:abstractNum>
  <w:abstractNum w:abstractNumId="7">
    <w:nsid w:val="305611B8"/>
    <w:multiLevelType w:val="hybridMultilevel"/>
    <w:tmpl w:val="CA9AFD34"/>
    <w:lvl w:ilvl="0" w:tplc="52607FC4">
      <w:start w:val="2"/>
      <w:numFmt w:val="decimal"/>
      <w:lvlText w:val="%1."/>
      <w:lvlJc w:val="left"/>
      <w:pPr>
        <w:ind w:left="1580" w:hanging="361"/>
        <w:jc w:val="left"/>
      </w:pPr>
      <w:rPr>
        <w:rFonts w:ascii="Arial" w:eastAsia="Arial" w:hAnsi="Arial" w:cs="Arial" w:hint="default"/>
        <w:spacing w:val="0"/>
        <w:w w:val="100"/>
        <w:sz w:val="22"/>
        <w:szCs w:val="22"/>
      </w:rPr>
    </w:lvl>
    <w:lvl w:ilvl="1" w:tplc="1D5232E8">
      <w:start w:val="1"/>
      <w:numFmt w:val="decimal"/>
      <w:lvlText w:val="%2."/>
      <w:lvlJc w:val="left"/>
      <w:pPr>
        <w:ind w:left="1719" w:hanging="361"/>
        <w:jc w:val="left"/>
      </w:pPr>
      <w:rPr>
        <w:rFonts w:ascii="Arial" w:eastAsia="Arial" w:hAnsi="Arial" w:cs="Arial" w:hint="default"/>
        <w:spacing w:val="0"/>
        <w:w w:val="100"/>
        <w:sz w:val="22"/>
        <w:szCs w:val="22"/>
      </w:rPr>
    </w:lvl>
    <w:lvl w:ilvl="2" w:tplc="580677E0">
      <w:numFmt w:val="bullet"/>
      <w:lvlText w:val="•"/>
      <w:lvlJc w:val="left"/>
      <w:pPr>
        <w:ind w:left="2576" w:hanging="361"/>
      </w:pPr>
      <w:rPr>
        <w:rFonts w:hint="default"/>
      </w:rPr>
    </w:lvl>
    <w:lvl w:ilvl="3" w:tplc="6F48AD8A">
      <w:numFmt w:val="bullet"/>
      <w:lvlText w:val="•"/>
      <w:lvlJc w:val="left"/>
      <w:pPr>
        <w:ind w:left="3432" w:hanging="361"/>
      </w:pPr>
      <w:rPr>
        <w:rFonts w:hint="default"/>
      </w:rPr>
    </w:lvl>
    <w:lvl w:ilvl="4" w:tplc="1EAC0E3E">
      <w:numFmt w:val="bullet"/>
      <w:lvlText w:val="•"/>
      <w:lvlJc w:val="left"/>
      <w:pPr>
        <w:ind w:left="4288" w:hanging="361"/>
      </w:pPr>
      <w:rPr>
        <w:rFonts w:hint="default"/>
      </w:rPr>
    </w:lvl>
    <w:lvl w:ilvl="5" w:tplc="B4B40C44">
      <w:numFmt w:val="bullet"/>
      <w:lvlText w:val="•"/>
      <w:lvlJc w:val="left"/>
      <w:pPr>
        <w:ind w:left="5144" w:hanging="361"/>
      </w:pPr>
      <w:rPr>
        <w:rFonts w:hint="default"/>
      </w:rPr>
    </w:lvl>
    <w:lvl w:ilvl="6" w:tplc="0AD83CC2">
      <w:numFmt w:val="bullet"/>
      <w:lvlText w:val="•"/>
      <w:lvlJc w:val="left"/>
      <w:pPr>
        <w:ind w:left="6000" w:hanging="361"/>
      </w:pPr>
      <w:rPr>
        <w:rFonts w:hint="default"/>
      </w:rPr>
    </w:lvl>
    <w:lvl w:ilvl="7" w:tplc="5D226394">
      <w:numFmt w:val="bullet"/>
      <w:lvlText w:val="•"/>
      <w:lvlJc w:val="left"/>
      <w:pPr>
        <w:ind w:left="6856" w:hanging="361"/>
      </w:pPr>
      <w:rPr>
        <w:rFonts w:hint="default"/>
      </w:rPr>
    </w:lvl>
    <w:lvl w:ilvl="8" w:tplc="B772212E">
      <w:numFmt w:val="bullet"/>
      <w:lvlText w:val="•"/>
      <w:lvlJc w:val="left"/>
      <w:pPr>
        <w:ind w:left="7712" w:hanging="361"/>
      </w:pPr>
      <w:rPr>
        <w:rFonts w:hint="default"/>
      </w:rPr>
    </w:lvl>
  </w:abstractNum>
  <w:abstractNum w:abstractNumId="8">
    <w:nsid w:val="39C87454"/>
    <w:multiLevelType w:val="hybridMultilevel"/>
    <w:tmpl w:val="2862A5BE"/>
    <w:lvl w:ilvl="0" w:tplc="0F06A694">
      <w:start w:val="1"/>
      <w:numFmt w:val="decimal"/>
      <w:lvlText w:val="%1."/>
      <w:lvlJc w:val="left"/>
      <w:pPr>
        <w:ind w:left="1013" w:hanging="428"/>
        <w:jc w:val="left"/>
      </w:pPr>
      <w:rPr>
        <w:rFonts w:ascii="Arial" w:eastAsia="Arial" w:hAnsi="Arial" w:cs="Arial" w:hint="default"/>
        <w:b/>
        <w:bCs/>
        <w:w w:val="99"/>
        <w:sz w:val="24"/>
        <w:szCs w:val="24"/>
      </w:rPr>
    </w:lvl>
    <w:lvl w:ilvl="1" w:tplc="FB86EFC0">
      <w:start w:val="1"/>
      <w:numFmt w:val="lowerLetter"/>
      <w:lvlText w:val="%2."/>
      <w:lvlJc w:val="left"/>
      <w:pPr>
        <w:ind w:left="1436" w:hanging="423"/>
        <w:jc w:val="left"/>
      </w:pPr>
      <w:rPr>
        <w:rFonts w:ascii="Arial" w:eastAsia="Arial" w:hAnsi="Arial" w:cs="Arial" w:hint="default"/>
        <w:spacing w:val="0"/>
        <w:w w:val="100"/>
        <w:sz w:val="22"/>
        <w:szCs w:val="22"/>
      </w:rPr>
    </w:lvl>
    <w:lvl w:ilvl="2" w:tplc="3A44BF30">
      <w:numFmt w:val="bullet"/>
      <w:lvlText w:val="•"/>
      <w:lvlJc w:val="left"/>
      <w:pPr>
        <w:ind w:left="2327" w:hanging="423"/>
      </w:pPr>
      <w:rPr>
        <w:rFonts w:hint="default"/>
      </w:rPr>
    </w:lvl>
    <w:lvl w:ilvl="3" w:tplc="1CA41DE2">
      <w:numFmt w:val="bullet"/>
      <w:lvlText w:val="•"/>
      <w:lvlJc w:val="left"/>
      <w:pPr>
        <w:ind w:left="3214" w:hanging="423"/>
      </w:pPr>
      <w:rPr>
        <w:rFonts w:hint="default"/>
      </w:rPr>
    </w:lvl>
    <w:lvl w:ilvl="4" w:tplc="F17A914C">
      <w:numFmt w:val="bullet"/>
      <w:lvlText w:val="•"/>
      <w:lvlJc w:val="left"/>
      <w:pPr>
        <w:ind w:left="4101" w:hanging="423"/>
      </w:pPr>
      <w:rPr>
        <w:rFonts w:hint="default"/>
      </w:rPr>
    </w:lvl>
    <w:lvl w:ilvl="5" w:tplc="8CE246CC">
      <w:numFmt w:val="bullet"/>
      <w:lvlText w:val="•"/>
      <w:lvlJc w:val="left"/>
      <w:pPr>
        <w:ind w:left="4988" w:hanging="423"/>
      </w:pPr>
      <w:rPr>
        <w:rFonts w:hint="default"/>
      </w:rPr>
    </w:lvl>
    <w:lvl w:ilvl="6" w:tplc="84D67838">
      <w:numFmt w:val="bullet"/>
      <w:lvlText w:val="•"/>
      <w:lvlJc w:val="left"/>
      <w:pPr>
        <w:ind w:left="5875" w:hanging="423"/>
      </w:pPr>
      <w:rPr>
        <w:rFonts w:hint="default"/>
      </w:rPr>
    </w:lvl>
    <w:lvl w:ilvl="7" w:tplc="72B649F8">
      <w:numFmt w:val="bullet"/>
      <w:lvlText w:val="•"/>
      <w:lvlJc w:val="left"/>
      <w:pPr>
        <w:ind w:left="6762" w:hanging="423"/>
      </w:pPr>
      <w:rPr>
        <w:rFonts w:hint="default"/>
      </w:rPr>
    </w:lvl>
    <w:lvl w:ilvl="8" w:tplc="3828BBAE">
      <w:numFmt w:val="bullet"/>
      <w:lvlText w:val="•"/>
      <w:lvlJc w:val="left"/>
      <w:pPr>
        <w:ind w:left="7649" w:hanging="423"/>
      </w:pPr>
      <w:rPr>
        <w:rFonts w:hint="default"/>
      </w:rPr>
    </w:lvl>
  </w:abstractNum>
  <w:abstractNum w:abstractNumId="9">
    <w:nsid w:val="3CF54265"/>
    <w:multiLevelType w:val="hybridMultilevel"/>
    <w:tmpl w:val="5EC06818"/>
    <w:lvl w:ilvl="0" w:tplc="BF246A1C">
      <w:start w:val="1"/>
      <w:numFmt w:val="upperLetter"/>
      <w:lvlText w:val="%1."/>
      <w:lvlJc w:val="left"/>
      <w:pPr>
        <w:ind w:left="1306" w:hanging="360"/>
        <w:jc w:val="left"/>
      </w:pPr>
      <w:rPr>
        <w:rFonts w:ascii="Arial" w:eastAsia="Arial" w:hAnsi="Arial" w:cs="Arial" w:hint="default"/>
        <w:b/>
        <w:bCs/>
        <w:spacing w:val="-6"/>
        <w:w w:val="99"/>
        <w:sz w:val="24"/>
        <w:szCs w:val="24"/>
      </w:rPr>
    </w:lvl>
    <w:lvl w:ilvl="1" w:tplc="163C74EA">
      <w:start w:val="1"/>
      <w:numFmt w:val="decimal"/>
      <w:lvlText w:val="%2."/>
      <w:lvlJc w:val="left"/>
      <w:pPr>
        <w:ind w:left="1306" w:hanging="360"/>
        <w:jc w:val="left"/>
      </w:pPr>
      <w:rPr>
        <w:rFonts w:ascii="Arial" w:eastAsia="Arial" w:hAnsi="Arial" w:cs="Arial" w:hint="default"/>
        <w:spacing w:val="0"/>
        <w:w w:val="100"/>
        <w:sz w:val="22"/>
        <w:szCs w:val="22"/>
      </w:rPr>
    </w:lvl>
    <w:lvl w:ilvl="2" w:tplc="B26C5F90">
      <w:numFmt w:val="bullet"/>
      <w:lvlText w:val="•"/>
      <w:lvlJc w:val="left"/>
      <w:pPr>
        <w:ind w:left="2522" w:hanging="360"/>
      </w:pPr>
      <w:rPr>
        <w:rFonts w:hint="default"/>
      </w:rPr>
    </w:lvl>
    <w:lvl w:ilvl="3" w:tplc="81087290">
      <w:numFmt w:val="bullet"/>
      <w:lvlText w:val="•"/>
      <w:lvlJc w:val="left"/>
      <w:pPr>
        <w:ind w:left="3385" w:hanging="360"/>
      </w:pPr>
      <w:rPr>
        <w:rFonts w:hint="default"/>
      </w:rPr>
    </w:lvl>
    <w:lvl w:ilvl="4" w:tplc="57AA7864">
      <w:numFmt w:val="bullet"/>
      <w:lvlText w:val="•"/>
      <w:lvlJc w:val="left"/>
      <w:pPr>
        <w:ind w:left="4248" w:hanging="360"/>
      </w:pPr>
      <w:rPr>
        <w:rFonts w:hint="default"/>
      </w:rPr>
    </w:lvl>
    <w:lvl w:ilvl="5" w:tplc="227AF798">
      <w:numFmt w:val="bullet"/>
      <w:lvlText w:val="•"/>
      <w:lvlJc w:val="left"/>
      <w:pPr>
        <w:ind w:left="5110" w:hanging="360"/>
      </w:pPr>
      <w:rPr>
        <w:rFonts w:hint="default"/>
      </w:rPr>
    </w:lvl>
    <w:lvl w:ilvl="6" w:tplc="4D7AD07E">
      <w:numFmt w:val="bullet"/>
      <w:lvlText w:val="•"/>
      <w:lvlJc w:val="left"/>
      <w:pPr>
        <w:ind w:left="5973" w:hanging="360"/>
      </w:pPr>
      <w:rPr>
        <w:rFonts w:hint="default"/>
      </w:rPr>
    </w:lvl>
    <w:lvl w:ilvl="7" w:tplc="26FAC256">
      <w:numFmt w:val="bullet"/>
      <w:lvlText w:val="•"/>
      <w:lvlJc w:val="left"/>
      <w:pPr>
        <w:ind w:left="6836" w:hanging="360"/>
      </w:pPr>
      <w:rPr>
        <w:rFonts w:hint="default"/>
      </w:rPr>
    </w:lvl>
    <w:lvl w:ilvl="8" w:tplc="12F6BD98">
      <w:numFmt w:val="bullet"/>
      <w:lvlText w:val="•"/>
      <w:lvlJc w:val="left"/>
      <w:pPr>
        <w:ind w:left="7698" w:hanging="360"/>
      </w:pPr>
      <w:rPr>
        <w:rFonts w:hint="default"/>
      </w:rPr>
    </w:lvl>
  </w:abstractNum>
  <w:abstractNum w:abstractNumId="10">
    <w:nsid w:val="4218634C"/>
    <w:multiLevelType w:val="hybridMultilevel"/>
    <w:tmpl w:val="4FB8D55A"/>
    <w:lvl w:ilvl="0" w:tplc="671652A6">
      <w:start w:val="1"/>
      <w:numFmt w:val="upperLetter"/>
      <w:lvlText w:val="%1."/>
      <w:lvlJc w:val="left"/>
      <w:pPr>
        <w:ind w:left="1306" w:hanging="360"/>
        <w:jc w:val="left"/>
      </w:pPr>
      <w:rPr>
        <w:rFonts w:ascii="Arial" w:eastAsia="Arial" w:hAnsi="Arial" w:cs="Arial" w:hint="default"/>
        <w:b/>
        <w:bCs/>
        <w:spacing w:val="-6"/>
        <w:w w:val="99"/>
        <w:sz w:val="24"/>
        <w:szCs w:val="24"/>
      </w:rPr>
    </w:lvl>
    <w:lvl w:ilvl="1" w:tplc="062C0986">
      <w:start w:val="1"/>
      <w:numFmt w:val="lowerLetter"/>
      <w:lvlText w:val="%2."/>
      <w:lvlJc w:val="left"/>
      <w:pPr>
        <w:ind w:left="1719" w:hanging="361"/>
        <w:jc w:val="left"/>
      </w:pPr>
      <w:rPr>
        <w:rFonts w:ascii="Arial" w:eastAsia="Arial" w:hAnsi="Arial" w:cs="Arial" w:hint="default"/>
        <w:spacing w:val="0"/>
        <w:w w:val="100"/>
        <w:sz w:val="22"/>
        <w:szCs w:val="22"/>
      </w:rPr>
    </w:lvl>
    <w:lvl w:ilvl="2" w:tplc="BDBEB766">
      <w:numFmt w:val="bullet"/>
      <w:lvlText w:val="•"/>
      <w:lvlJc w:val="left"/>
      <w:pPr>
        <w:ind w:left="2576" w:hanging="361"/>
      </w:pPr>
      <w:rPr>
        <w:rFonts w:hint="default"/>
      </w:rPr>
    </w:lvl>
    <w:lvl w:ilvl="3" w:tplc="49188AA6">
      <w:numFmt w:val="bullet"/>
      <w:lvlText w:val="•"/>
      <w:lvlJc w:val="left"/>
      <w:pPr>
        <w:ind w:left="3432" w:hanging="361"/>
      </w:pPr>
      <w:rPr>
        <w:rFonts w:hint="default"/>
      </w:rPr>
    </w:lvl>
    <w:lvl w:ilvl="4" w:tplc="759A2730">
      <w:numFmt w:val="bullet"/>
      <w:lvlText w:val="•"/>
      <w:lvlJc w:val="left"/>
      <w:pPr>
        <w:ind w:left="4288" w:hanging="361"/>
      </w:pPr>
      <w:rPr>
        <w:rFonts w:hint="default"/>
      </w:rPr>
    </w:lvl>
    <w:lvl w:ilvl="5" w:tplc="B4942490">
      <w:numFmt w:val="bullet"/>
      <w:lvlText w:val="•"/>
      <w:lvlJc w:val="left"/>
      <w:pPr>
        <w:ind w:left="5144" w:hanging="361"/>
      </w:pPr>
      <w:rPr>
        <w:rFonts w:hint="default"/>
      </w:rPr>
    </w:lvl>
    <w:lvl w:ilvl="6" w:tplc="1742BA18">
      <w:numFmt w:val="bullet"/>
      <w:lvlText w:val="•"/>
      <w:lvlJc w:val="left"/>
      <w:pPr>
        <w:ind w:left="6000" w:hanging="361"/>
      </w:pPr>
      <w:rPr>
        <w:rFonts w:hint="default"/>
      </w:rPr>
    </w:lvl>
    <w:lvl w:ilvl="7" w:tplc="A184C512">
      <w:numFmt w:val="bullet"/>
      <w:lvlText w:val="•"/>
      <w:lvlJc w:val="left"/>
      <w:pPr>
        <w:ind w:left="6856" w:hanging="361"/>
      </w:pPr>
      <w:rPr>
        <w:rFonts w:hint="default"/>
      </w:rPr>
    </w:lvl>
    <w:lvl w:ilvl="8" w:tplc="BB46F398">
      <w:numFmt w:val="bullet"/>
      <w:lvlText w:val="•"/>
      <w:lvlJc w:val="left"/>
      <w:pPr>
        <w:ind w:left="7712" w:hanging="361"/>
      </w:pPr>
      <w:rPr>
        <w:rFonts w:hint="default"/>
      </w:rPr>
    </w:lvl>
  </w:abstractNum>
  <w:abstractNum w:abstractNumId="11">
    <w:nsid w:val="463B0F8F"/>
    <w:multiLevelType w:val="hybridMultilevel"/>
    <w:tmpl w:val="29BC7938"/>
    <w:lvl w:ilvl="0" w:tplc="E072F7BA">
      <w:start w:val="1"/>
      <w:numFmt w:val="decimal"/>
      <w:lvlText w:val="%1."/>
      <w:lvlJc w:val="left"/>
      <w:pPr>
        <w:ind w:left="1306" w:hanging="360"/>
        <w:jc w:val="left"/>
      </w:pPr>
      <w:rPr>
        <w:rFonts w:ascii="Arial" w:eastAsia="Arial" w:hAnsi="Arial" w:cs="Arial" w:hint="default"/>
        <w:spacing w:val="0"/>
        <w:w w:val="100"/>
        <w:sz w:val="22"/>
        <w:szCs w:val="22"/>
      </w:rPr>
    </w:lvl>
    <w:lvl w:ilvl="1" w:tplc="5924435A">
      <w:numFmt w:val="bullet"/>
      <w:lvlText w:val="•"/>
      <w:lvlJc w:val="left"/>
      <w:pPr>
        <w:ind w:left="2112" w:hanging="360"/>
      </w:pPr>
      <w:rPr>
        <w:rFonts w:hint="default"/>
      </w:rPr>
    </w:lvl>
    <w:lvl w:ilvl="2" w:tplc="347265C6">
      <w:numFmt w:val="bullet"/>
      <w:lvlText w:val="•"/>
      <w:lvlJc w:val="left"/>
      <w:pPr>
        <w:ind w:left="2924" w:hanging="360"/>
      </w:pPr>
      <w:rPr>
        <w:rFonts w:hint="default"/>
      </w:rPr>
    </w:lvl>
    <w:lvl w:ilvl="3" w:tplc="D11469AE">
      <w:numFmt w:val="bullet"/>
      <w:lvlText w:val="•"/>
      <w:lvlJc w:val="left"/>
      <w:pPr>
        <w:ind w:left="3737" w:hanging="360"/>
      </w:pPr>
      <w:rPr>
        <w:rFonts w:hint="default"/>
      </w:rPr>
    </w:lvl>
    <w:lvl w:ilvl="4" w:tplc="96E0AA5C">
      <w:numFmt w:val="bullet"/>
      <w:lvlText w:val="•"/>
      <w:lvlJc w:val="left"/>
      <w:pPr>
        <w:ind w:left="4549" w:hanging="360"/>
      </w:pPr>
      <w:rPr>
        <w:rFonts w:hint="default"/>
      </w:rPr>
    </w:lvl>
    <w:lvl w:ilvl="5" w:tplc="15F80F70">
      <w:numFmt w:val="bullet"/>
      <w:lvlText w:val="•"/>
      <w:lvlJc w:val="left"/>
      <w:pPr>
        <w:ind w:left="5362" w:hanging="360"/>
      </w:pPr>
      <w:rPr>
        <w:rFonts w:hint="default"/>
      </w:rPr>
    </w:lvl>
    <w:lvl w:ilvl="6" w:tplc="B59A85A0">
      <w:numFmt w:val="bullet"/>
      <w:lvlText w:val="•"/>
      <w:lvlJc w:val="left"/>
      <w:pPr>
        <w:ind w:left="6174" w:hanging="360"/>
      </w:pPr>
      <w:rPr>
        <w:rFonts w:hint="default"/>
      </w:rPr>
    </w:lvl>
    <w:lvl w:ilvl="7" w:tplc="C1BE1C4A">
      <w:numFmt w:val="bullet"/>
      <w:lvlText w:val="•"/>
      <w:lvlJc w:val="left"/>
      <w:pPr>
        <w:ind w:left="6986" w:hanging="360"/>
      </w:pPr>
      <w:rPr>
        <w:rFonts w:hint="default"/>
      </w:rPr>
    </w:lvl>
    <w:lvl w:ilvl="8" w:tplc="BF301E96">
      <w:numFmt w:val="bullet"/>
      <w:lvlText w:val="•"/>
      <w:lvlJc w:val="left"/>
      <w:pPr>
        <w:ind w:left="7799" w:hanging="360"/>
      </w:pPr>
      <w:rPr>
        <w:rFonts w:hint="default"/>
      </w:rPr>
    </w:lvl>
  </w:abstractNum>
  <w:abstractNum w:abstractNumId="12">
    <w:nsid w:val="55154D93"/>
    <w:multiLevelType w:val="hybridMultilevel"/>
    <w:tmpl w:val="7EDC65EE"/>
    <w:lvl w:ilvl="0" w:tplc="CBC03128">
      <w:start w:val="1"/>
      <w:numFmt w:val="upperLetter"/>
      <w:lvlText w:val="%1."/>
      <w:lvlJc w:val="left"/>
      <w:pPr>
        <w:ind w:left="1153" w:hanging="298"/>
        <w:jc w:val="left"/>
      </w:pPr>
      <w:rPr>
        <w:rFonts w:ascii="Arial" w:eastAsia="Arial" w:hAnsi="Arial" w:cs="Arial" w:hint="default"/>
        <w:spacing w:val="0"/>
        <w:w w:val="100"/>
        <w:sz w:val="22"/>
        <w:szCs w:val="22"/>
      </w:rPr>
    </w:lvl>
    <w:lvl w:ilvl="1" w:tplc="30B043F6">
      <w:start w:val="1"/>
      <w:numFmt w:val="upperLetter"/>
      <w:lvlText w:val="%2."/>
      <w:lvlJc w:val="left"/>
      <w:pPr>
        <w:ind w:left="1306" w:hanging="360"/>
        <w:jc w:val="left"/>
      </w:pPr>
      <w:rPr>
        <w:rFonts w:ascii="Arial" w:eastAsia="Arial" w:hAnsi="Arial" w:cs="Arial" w:hint="default"/>
        <w:spacing w:val="0"/>
        <w:w w:val="100"/>
        <w:sz w:val="22"/>
        <w:szCs w:val="22"/>
      </w:rPr>
    </w:lvl>
    <w:lvl w:ilvl="2" w:tplc="C49C1EDE">
      <w:numFmt w:val="bullet"/>
      <w:lvlText w:val="•"/>
      <w:lvlJc w:val="left"/>
      <w:pPr>
        <w:ind w:left="2202" w:hanging="360"/>
      </w:pPr>
      <w:rPr>
        <w:rFonts w:hint="default"/>
      </w:rPr>
    </w:lvl>
    <w:lvl w:ilvl="3" w:tplc="8BDE6F10">
      <w:numFmt w:val="bullet"/>
      <w:lvlText w:val="•"/>
      <w:lvlJc w:val="left"/>
      <w:pPr>
        <w:ind w:left="3105" w:hanging="360"/>
      </w:pPr>
      <w:rPr>
        <w:rFonts w:hint="default"/>
      </w:rPr>
    </w:lvl>
    <w:lvl w:ilvl="4" w:tplc="54FE18B0">
      <w:numFmt w:val="bullet"/>
      <w:lvlText w:val="•"/>
      <w:lvlJc w:val="left"/>
      <w:pPr>
        <w:ind w:left="4008" w:hanging="360"/>
      </w:pPr>
      <w:rPr>
        <w:rFonts w:hint="default"/>
      </w:rPr>
    </w:lvl>
    <w:lvl w:ilvl="5" w:tplc="90E29C5C">
      <w:numFmt w:val="bullet"/>
      <w:lvlText w:val="•"/>
      <w:lvlJc w:val="left"/>
      <w:pPr>
        <w:ind w:left="4910" w:hanging="360"/>
      </w:pPr>
      <w:rPr>
        <w:rFonts w:hint="default"/>
      </w:rPr>
    </w:lvl>
    <w:lvl w:ilvl="6" w:tplc="13C00E1C">
      <w:numFmt w:val="bullet"/>
      <w:lvlText w:val="•"/>
      <w:lvlJc w:val="left"/>
      <w:pPr>
        <w:ind w:left="5813" w:hanging="360"/>
      </w:pPr>
      <w:rPr>
        <w:rFonts w:hint="default"/>
      </w:rPr>
    </w:lvl>
    <w:lvl w:ilvl="7" w:tplc="A57C2724">
      <w:numFmt w:val="bullet"/>
      <w:lvlText w:val="•"/>
      <w:lvlJc w:val="left"/>
      <w:pPr>
        <w:ind w:left="6716" w:hanging="360"/>
      </w:pPr>
      <w:rPr>
        <w:rFonts w:hint="default"/>
      </w:rPr>
    </w:lvl>
    <w:lvl w:ilvl="8" w:tplc="F12CC5B4">
      <w:numFmt w:val="bullet"/>
      <w:lvlText w:val="•"/>
      <w:lvlJc w:val="left"/>
      <w:pPr>
        <w:ind w:left="7618" w:hanging="360"/>
      </w:pPr>
      <w:rPr>
        <w:rFonts w:hint="default"/>
      </w:rPr>
    </w:lvl>
  </w:abstractNum>
  <w:abstractNum w:abstractNumId="13">
    <w:nsid w:val="59B83248"/>
    <w:multiLevelType w:val="hybridMultilevel"/>
    <w:tmpl w:val="5178F812"/>
    <w:lvl w:ilvl="0" w:tplc="7B3893C6">
      <w:numFmt w:val="bullet"/>
      <w:lvlText w:val=""/>
      <w:lvlJc w:val="left"/>
      <w:pPr>
        <w:ind w:left="1436" w:hanging="361"/>
      </w:pPr>
      <w:rPr>
        <w:rFonts w:ascii="Wingdings" w:eastAsia="Wingdings" w:hAnsi="Wingdings" w:cs="Wingdings" w:hint="default"/>
        <w:w w:val="100"/>
        <w:sz w:val="22"/>
        <w:szCs w:val="22"/>
      </w:rPr>
    </w:lvl>
    <w:lvl w:ilvl="1" w:tplc="A51246CC">
      <w:numFmt w:val="bullet"/>
      <w:lvlText w:val=""/>
      <w:lvlJc w:val="left"/>
      <w:pPr>
        <w:ind w:left="1863" w:hanging="360"/>
      </w:pPr>
      <w:rPr>
        <w:rFonts w:ascii="Symbol" w:eastAsia="Symbol" w:hAnsi="Symbol" w:cs="Symbol" w:hint="default"/>
        <w:w w:val="100"/>
        <w:sz w:val="22"/>
        <w:szCs w:val="22"/>
      </w:rPr>
    </w:lvl>
    <w:lvl w:ilvl="2" w:tplc="75FE2CC0">
      <w:numFmt w:val="bullet"/>
      <w:lvlText w:val="•"/>
      <w:lvlJc w:val="left"/>
      <w:pPr>
        <w:ind w:left="2700" w:hanging="360"/>
      </w:pPr>
      <w:rPr>
        <w:rFonts w:hint="default"/>
      </w:rPr>
    </w:lvl>
    <w:lvl w:ilvl="3" w:tplc="2C24B780">
      <w:numFmt w:val="bullet"/>
      <w:lvlText w:val="•"/>
      <w:lvlJc w:val="left"/>
      <w:pPr>
        <w:ind w:left="3540" w:hanging="360"/>
      </w:pPr>
      <w:rPr>
        <w:rFonts w:hint="default"/>
      </w:rPr>
    </w:lvl>
    <w:lvl w:ilvl="4" w:tplc="267E2534">
      <w:numFmt w:val="bullet"/>
      <w:lvlText w:val="•"/>
      <w:lvlJc w:val="left"/>
      <w:pPr>
        <w:ind w:left="4381" w:hanging="360"/>
      </w:pPr>
      <w:rPr>
        <w:rFonts w:hint="default"/>
      </w:rPr>
    </w:lvl>
    <w:lvl w:ilvl="5" w:tplc="8F46F602">
      <w:numFmt w:val="bullet"/>
      <w:lvlText w:val="•"/>
      <w:lvlJc w:val="left"/>
      <w:pPr>
        <w:ind w:left="5221" w:hanging="360"/>
      </w:pPr>
      <w:rPr>
        <w:rFonts w:hint="default"/>
      </w:rPr>
    </w:lvl>
    <w:lvl w:ilvl="6" w:tplc="4DBA2A80">
      <w:numFmt w:val="bullet"/>
      <w:lvlText w:val="•"/>
      <w:lvlJc w:val="left"/>
      <w:pPr>
        <w:ind w:left="6062" w:hanging="360"/>
      </w:pPr>
      <w:rPr>
        <w:rFonts w:hint="default"/>
      </w:rPr>
    </w:lvl>
    <w:lvl w:ilvl="7" w:tplc="DD4E737A">
      <w:numFmt w:val="bullet"/>
      <w:lvlText w:val="•"/>
      <w:lvlJc w:val="left"/>
      <w:pPr>
        <w:ind w:left="6902" w:hanging="360"/>
      </w:pPr>
      <w:rPr>
        <w:rFonts w:hint="default"/>
      </w:rPr>
    </w:lvl>
    <w:lvl w:ilvl="8" w:tplc="81E0E29C">
      <w:numFmt w:val="bullet"/>
      <w:lvlText w:val="•"/>
      <w:lvlJc w:val="left"/>
      <w:pPr>
        <w:ind w:left="7743" w:hanging="360"/>
      </w:pPr>
      <w:rPr>
        <w:rFonts w:hint="default"/>
      </w:rPr>
    </w:lvl>
  </w:abstractNum>
  <w:abstractNum w:abstractNumId="14">
    <w:nsid w:val="5DC1707C"/>
    <w:multiLevelType w:val="hybridMultilevel"/>
    <w:tmpl w:val="64385680"/>
    <w:lvl w:ilvl="0" w:tplc="BF3E21EA">
      <w:start w:val="1"/>
      <w:numFmt w:val="upperLetter"/>
      <w:lvlText w:val="%1."/>
      <w:lvlJc w:val="left"/>
      <w:pPr>
        <w:ind w:left="1013" w:hanging="428"/>
        <w:jc w:val="right"/>
      </w:pPr>
      <w:rPr>
        <w:rFonts w:ascii="Arial" w:eastAsia="Arial" w:hAnsi="Arial" w:cs="Arial" w:hint="default"/>
        <w:b/>
        <w:bCs/>
        <w:spacing w:val="-6"/>
        <w:w w:val="99"/>
        <w:sz w:val="24"/>
        <w:szCs w:val="24"/>
      </w:rPr>
    </w:lvl>
    <w:lvl w:ilvl="1" w:tplc="546E838C">
      <w:numFmt w:val="none"/>
      <w:lvlText w:val=""/>
      <w:lvlJc w:val="left"/>
      <w:pPr>
        <w:tabs>
          <w:tab w:val="num" w:pos="360"/>
        </w:tabs>
      </w:pPr>
    </w:lvl>
    <w:lvl w:ilvl="2" w:tplc="EF82DE96">
      <w:numFmt w:val="bullet"/>
      <w:lvlText w:val="•"/>
      <w:lvlJc w:val="left"/>
      <w:pPr>
        <w:ind w:left="1300" w:hanging="437"/>
      </w:pPr>
      <w:rPr>
        <w:rFonts w:hint="default"/>
      </w:rPr>
    </w:lvl>
    <w:lvl w:ilvl="3" w:tplc="D0E2F5CA">
      <w:numFmt w:val="bullet"/>
      <w:lvlText w:val="•"/>
      <w:lvlJc w:val="left"/>
      <w:pPr>
        <w:ind w:left="1320" w:hanging="437"/>
      </w:pPr>
      <w:rPr>
        <w:rFonts w:hint="default"/>
      </w:rPr>
    </w:lvl>
    <w:lvl w:ilvl="4" w:tplc="DE24CEDC">
      <w:numFmt w:val="bullet"/>
      <w:lvlText w:val="•"/>
      <w:lvlJc w:val="left"/>
      <w:pPr>
        <w:ind w:left="1567" w:hanging="437"/>
      </w:pPr>
      <w:rPr>
        <w:rFonts w:hint="default"/>
      </w:rPr>
    </w:lvl>
    <w:lvl w:ilvl="5" w:tplc="5928EB48">
      <w:numFmt w:val="bullet"/>
      <w:lvlText w:val="•"/>
      <w:lvlJc w:val="left"/>
      <w:pPr>
        <w:ind w:left="1814" w:hanging="437"/>
      </w:pPr>
      <w:rPr>
        <w:rFonts w:hint="default"/>
      </w:rPr>
    </w:lvl>
    <w:lvl w:ilvl="6" w:tplc="BEC877C4">
      <w:numFmt w:val="bullet"/>
      <w:lvlText w:val="•"/>
      <w:lvlJc w:val="left"/>
      <w:pPr>
        <w:ind w:left="2061" w:hanging="437"/>
      </w:pPr>
      <w:rPr>
        <w:rFonts w:hint="default"/>
      </w:rPr>
    </w:lvl>
    <w:lvl w:ilvl="7" w:tplc="25885BA6">
      <w:numFmt w:val="bullet"/>
      <w:lvlText w:val="•"/>
      <w:lvlJc w:val="left"/>
      <w:pPr>
        <w:ind w:left="2308" w:hanging="437"/>
      </w:pPr>
      <w:rPr>
        <w:rFonts w:hint="default"/>
      </w:rPr>
    </w:lvl>
    <w:lvl w:ilvl="8" w:tplc="5DC27588">
      <w:numFmt w:val="bullet"/>
      <w:lvlText w:val="•"/>
      <w:lvlJc w:val="left"/>
      <w:pPr>
        <w:ind w:left="2555" w:hanging="437"/>
      </w:pPr>
      <w:rPr>
        <w:rFonts w:hint="default"/>
      </w:rPr>
    </w:lvl>
  </w:abstractNum>
  <w:abstractNum w:abstractNumId="15">
    <w:nsid w:val="606258D5"/>
    <w:multiLevelType w:val="hybridMultilevel"/>
    <w:tmpl w:val="38768458"/>
    <w:lvl w:ilvl="0" w:tplc="9E42F3F6">
      <w:start w:val="1"/>
      <w:numFmt w:val="decimal"/>
      <w:lvlText w:val="%1."/>
      <w:lvlJc w:val="left"/>
      <w:pPr>
        <w:ind w:left="1580" w:hanging="428"/>
        <w:jc w:val="right"/>
      </w:pPr>
      <w:rPr>
        <w:rFonts w:ascii="Arial" w:eastAsia="Arial" w:hAnsi="Arial" w:cs="Arial" w:hint="default"/>
        <w:spacing w:val="0"/>
        <w:w w:val="100"/>
        <w:sz w:val="22"/>
        <w:szCs w:val="22"/>
      </w:rPr>
    </w:lvl>
    <w:lvl w:ilvl="1" w:tplc="E228D4A4">
      <w:numFmt w:val="bullet"/>
      <w:lvlText w:val="•"/>
      <w:lvlJc w:val="left"/>
      <w:pPr>
        <w:ind w:left="2364" w:hanging="428"/>
      </w:pPr>
      <w:rPr>
        <w:rFonts w:hint="default"/>
      </w:rPr>
    </w:lvl>
    <w:lvl w:ilvl="2" w:tplc="41AA73B4">
      <w:numFmt w:val="bullet"/>
      <w:lvlText w:val="•"/>
      <w:lvlJc w:val="left"/>
      <w:pPr>
        <w:ind w:left="3148" w:hanging="428"/>
      </w:pPr>
      <w:rPr>
        <w:rFonts w:hint="default"/>
      </w:rPr>
    </w:lvl>
    <w:lvl w:ilvl="3" w:tplc="257C64F6">
      <w:numFmt w:val="bullet"/>
      <w:lvlText w:val="•"/>
      <w:lvlJc w:val="left"/>
      <w:pPr>
        <w:ind w:left="3933" w:hanging="428"/>
      </w:pPr>
      <w:rPr>
        <w:rFonts w:hint="default"/>
      </w:rPr>
    </w:lvl>
    <w:lvl w:ilvl="4" w:tplc="942E48DE">
      <w:numFmt w:val="bullet"/>
      <w:lvlText w:val="•"/>
      <w:lvlJc w:val="left"/>
      <w:pPr>
        <w:ind w:left="4717" w:hanging="428"/>
      </w:pPr>
      <w:rPr>
        <w:rFonts w:hint="default"/>
      </w:rPr>
    </w:lvl>
    <w:lvl w:ilvl="5" w:tplc="E466E2F6">
      <w:numFmt w:val="bullet"/>
      <w:lvlText w:val="•"/>
      <w:lvlJc w:val="left"/>
      <w:pPr>
        <w:ind w:left="5502" w:hanging="428"/>
      </w:pPr>
      <w:rPr>
        <w:rFonts w:hint="default"/>
      </w:rPr>
    </w:lvl>
    <w:lvl w:ilvl="6" w:tplc="8106564A">
      <w:numFmt w:val="bullet"/>
      <w:lvlText w:val="•"/>
      <w:lvlJc w:val="left"/>
      <w:pPr>
        <w:ind w:left="6286" w:hanging="428"/>
      </w:pPr>
      <w:rPr>
        <w:rFonts w:hint="default"/>
      </w:rPr>
    </w:lvl>
    <w:lvl w:ilvl="7" w:tplc="D7C41C94">
      <w:numFmt w:val="bullet"/>
      <w:lvlText w:val="•"/>
      <w:lvlJc w:val="left"/>
      <w:pPr>
        <w:ind w:left="7070" w:hanging="428"/>
      </w:pPr>
      <w:rPr>
        <w:rFonts w:hint="default"/>
      </w:rPr>
    </w:lvl>
    <w:lvl w:ilvl="8" w:tplc="A0C2AEB2">
      <w:numFmt w:val="bullet"/>
      <w:lvlText w:val="•"/>
      <w:lvlJc w:val="left"/>
      <w:pPr>
        <w:ind w:left="7855" w:hanging="428"/>
      </w:pPr>
      <w:rPr>
        <w:rFonts w:hint="default"/>
      </w:rPr>
    </w:lvl>
  </w:abstractNum>
  <w:abstractNum w:abstractNumId="16">
    <w:nsid w:val="656220A7"/>
    <w:multiLevelType w:val="hybridMultilevel"/>
    <w:tmpl w:val="CBE6DE32"/>
    <w:lvl w:ilvl="0" w:tplc="DCD6B33C">
      <w:start w:val="1"/>
      <w:numFmt w:val="upperLetter"/>
      <w:lvlText w:val="%1."/>
      <w:lvlJc w:val="left"/>
      <w:pPr>
        <w:ind w:left="1153" w:hanging="284"/>
        <w:jc w:val="left"/>
      </w:pPr>
      <w:rPr>
        <w:rFonts w:ascii="Arial" w:eastAsia="Arial" w:hAnsi="Arial" w:cs="Arial" w:hint="default"/>
        <w:spacing w:val="0"/>
        <w:w w:val="100"/>
        <w:sz w:val="22"/>
        <w:szCs w:val="22"/>
      </w:rPr>
    </w:lvl>
    <w:lvl w:ilvl="1" w:tplc="96024C50">
      <w:numFmt w:val="bullet"/>
      <w:lvlText w:val="•"/>
      <w:lvlJc w:val="left"/>
      <w:pPr>
        <w:ind w:left="1986" w:hanging="284"/>
      </w:pPr>
      <w:rPr>
        <w:rFonts w:hint="default"/>
      </w:rPr>
    </w:lvl>
    <w:lvl w:ilvl="2" w:tplc="EA94B6C0">
      <w:numFmt w:val="bullet"/>
      <w:lvlText w:val="•"/>
      <w:lvlJc w:val="left"/>
      <w:pPr>
        <w:ind w:left="2812" w:hanging="284"/>
      </w:pPr>
      <w:rPr>
        <w:rFonts w:hint="default"/>
      </w:rPr>
    </w:lvl>
    <w:lvl w:ilvl="3" w:tplc="688AF80A">
      <w:numFmt w:val="bullet"/>
      <w:lvlText w:val="•"/>
      <w:lvlJc w:val="left"/>
      <w:pPr>
        <w:ind w:left="3639" w:hanging="284"/>
      </w:pPr>
      <w:rPr>
        <w:rFonts w:hint="default"/>
      </w:rPr>
    </w:lvl>
    <w:lvl w:ilvl="4" w:tplc="2878D5A0">
      <w:numFmt w:val="bullet"/>
      <w:lvlText w:val="•"/>
      <w:lvlJc w:val="left"/>
      <w:pPr>
        <w:ind w:left="4465" w:hanging="284"/>
      </w:pPr>
      <w:rPr>
        <w:rFonts w:hint="default"/>
      </w:rPr>
    </w:lvl>
    <w:lvl w:ilvl="5" w:tplc="063C78B6">
      <w:numFmt w:val="bullet"/>
      <w:lvlText w:val="•"/>
      <w:lvlJc w:val="left"/>
      <w:pPr>
        <w:ind w:left="5292" w:hanging="284"/>
      </w:pPr>
      <w:rPr>
        <w:rFonts w:hint="default"/>
      </w:rPr>
    </w:lvl>
    <w:lvl w:ilvl="6" w:tplc="738E9626">
      <w:numFmt w:val="bullet"/>
      <w:lvlText w:val="•"/>
      <w:lvlJc w:val="left"/>
      <w:pPr>
        <w:ind w:left="6118" w:hanging="284"/>
      </w:pPr>
      <w:rPr>
        <w:rFonts w:hint="default"/>
      </w:rPr>
    </w:lvl>
    <w:lvl w:ilvl="7" w:tplc="99A27B20">
      <w:numFmt w:val="bullet"/>
      <w:lvlText w:val="•"/>
      <w:lvlJc w:val="left"/>
      <w:pPr>
        <w:ind w:left="6944" w:hanging="284"/>
      </w:pPr>
      <w:rPr>
        <w:rFonts w:hint="default"/>
      </w:rPr>
    </w:lvl>
    <w:lvl w:ilvl="8" w:tplc="1E9469EA">
      <w:numFmt w:val="bullet"/>
      <w:lvlText w:val="•"/>
      <w:lvlJc w:val="left"/>
      <w:pPr>
        <w:ind w:left="7771" w:hanging="284"/>
      </w:pPr>
      <w:rPr>
        <w:rFonts w:hint="default"/>
      </w:rPr>
    </w:lvl>
  </w:abstractNum>
  <w:abstractNum w:abstractNumId="17">
    <w:nsid w:val="685F503A"/>
    <w:multiLevelType w:val="hybridMultilevel"/>
    <w:tmpl w:val="2034CD10"/>
    <w:lvl w:ilvl="0" w:tplc="6F30F37E">
      <w:start w:val="1"/>
      <w:numFmt w:val="lowerLetter"/>
      <w:lvlText w:val="%1."/>
      <w:lvlJc w:val="left"/>
      <w:pPr>
        <w:ind w:left="2027" w:hanging="360"/>
        <w:jc w:val="left"/>
      </w:pPr>
      <w:rPr>
        <w:rFonts w:ascii="Arial" w:eastAsia="Arial" w:hAnsi="Arial" w:cs="Arial" w:hint="default"/>
        <w:spacing w:val="0"/>
        <w:w w:val="100"/>
        <w:sz w:val="22"/>
        <w:szCs w:val="22"/>
      </w:rPr>
    </w:lvl>
    <w:lvl w:ilvl="1" w:tplc="D8224370">
      <w:numFmt w:val="bullet"/>
      <w:lvlText w:val="•"/>
      <w:lvlJc w:val="left"/>
      <w:pPr>
        <w:ind w:left="2760" w:hanging="360"/>
      </w:pPr>
      <w:rPr>
        <w:rFonts w:hint="default"/>
      </w:rPr>
    </w:lvl>
    <w:lvl w:ilvl="2" w:tplc="7C5EB9D8">
      <w:numFmt w:val="bullet"/>
      <w:lvlText w:val="•"/>
      <w:lvlJc w:val="left"/>
      <w:pPr>
        <w:ind w:left="3500" w:hanging="360"/>
      </w:pPr>
      <w:rPr>
        <w:rFonts w:hint="default"/>
      </w:rPr>
    </w:lvl>
    <w:lvl w:ilvl="3" w:tplc="12A49D5E">
      <w:numFmt w:val="bullet"/>
      <w:lvlText w:val="•"/>
      <w:lvlJc w:val="left"/>
      <w:pPr>
        <w:ind w:left="4241" w:hanging="360"/>
      </w:pPr>
      <w:rPr>
        <w:rFonts w:hint="default"/>
      </w:rPr>
    </w:lvl>
    <w:lvl w:ilvl="4" w:tplc="9FBC8354">
      <w:numFmt w:val="bullet"/>
      <w:lvlText w:val="•"/>
      <w:lvlJc w:val="left"/>
      <w:pPr>
        <w:ind w:left="4981" w:hanging="360"/>
      </w:pPr>
      <w:rPr>
        <w:rFonts w:hint="default"/>
      </w:rPr>
    </w:lvl>
    <w:lvl w:ilvl="5" w:tplc="A5A0767A">
      <w:numFmt w:val="bullet"/>
      <w:lvlText w:val="•"/>
      <w:lvlJc w:val="left"/>
      <w:pPr>
        <w:ind w:left="5722" w:hanging="360"/>
      </w:pPr>
      <w:rPr>
        <w:rFonts w:hint="default"/>
      </w:rPr>
    </w:lvl>
    <w:lvl w:ilvl="6" w:tplc="8398E48A">
      <w:numFmt w:val="bullet"/>
      <w:lvlText w:val="•"/>
      <w:lvlJc w:val="left"/>
      <w:pPr>
        <w:ind w:left="6462" w:hanging="360"/>
      </w:pPr>
      <w:rPr>
        <w:rFonts w:hint="default"/>
      </w:rPr>
    </w:lvl>
    <w:lvl w:ilvl="7" w:tplc="11D2EAEE">
      <w:numFmt w:val="bullet"/>
      <w:lvlText w:val="•"/>
      <w:lvlJc w:val="left"/>
      <w:pPr>
        <w:ind w:left="7202" w:hanging="360"/>
      </w:pPr>
      <w:rPr>
        <w:rFonts w:hint="default"/>
      </w:rPr>
    </w:lvl>
    <w:lvl w:ilvl="8" w:tplc="5792E9D4">
      <w:numFmt w:val="bullet"/>
      <w:lvlText w:val="•"/>
      <w:lvlJc w:val="left"/>
      <w:pPr>
        <w:ind w:left="7943" w:hanging="360"/>
      </w:pPr>
      <w:rPr>
        <w:rFonts w:hint="default"/>
      </w:rPr>
    </w:lvl>
  </w:abstractNum>
  <w:abstractNum w:abstractNumId="18">
    <w:nsid w:val="6F0850B9"/>
    <w:multiLevelType w:val="hybridMultilevel"/>
    <w:tmpl w:val="141E14BC"/>
    <w:lvl w:ilvl="0" w:tplc="BC0CABDA">
      <w:start w:val="1"/>
      <w:numFmt w:val="decimal"/>
      <w:lvlText w:val="%1."/>
      <w:lvlJc w:val="left"/>
      <w:pPr>
        <w:ind w:left="1297" w:hanging="360"/>
        <w:jc w:val="right"/>
      </w:pPr>
      <w:rPr>
        <w:rFonts w:ascii="Arial" w:eastAsia="Arial" w:hAnsi="Arial" w:cs="Arial" w:hint="default"/>
        <w:spacing w:val="0"/>
        <w:w w:val="100"/>
        <w:sz w:val="22"/>
        <w:szCs w:val="22"/>
      </w:rPr>
    </w:lvl>
    <w:lvl w:ilvl="1" w:tplc="6268B146">
      <w:numFmt w:val="bullet"/>
      <w:lvlText w:val="•"/>
      <w:lvlJc w:val="left"/>
      <w:pPr>
        <w:ind w:left="2112" w:hanging="360"/>
      </w:pPr>
      <w:rPr>
        <w:rFonts w:hint="default"/>
      </w:rPr>
    </w:lvl>
    <w:lvl w:ilvl="2" w:tplc="5646278E">
      <w:numFmt w:val="bullet"/>
      <w:lvlText w:val="•"/>
      <w:lvlJc w:val="left"/>
      <w:pPr>
        <w:ind w:left="2924" w:hanging="360"/>
      </w:pPr>
      <w:rPr>
        <w:rFonts w:hint="default"/>
      </w:rPr>
    </w:lvl>
    <w:lvl w:ilvl="3" w:tplc="D6A28392">
      <w:numFmt w:val="bullet"/>
      <w:lvlText w:val="•"/>
      <w:lvlJc w:val="left"/>
      <w:pPr>
        <w:ind w:left="3737" w:hanging="360"/>
      </w:pPr>
      <w:rPr>
        <w:rFonts w:hint="default"/>
      </w:rPr>
    </w:lvl>
    <w:lvl w:ilvl="4" w:tplc="066CD67E">
      <w:numFmt w:val="bullet"/>
      <w:lvlText w:val="•"/>
      <w:lvlJc w:val="left"/>
      <w:pPr>
        <w:ind w:left="4549" w:hanging="360"/>
      </w:pPr>
      <w:rPr>
        <w:rFonts w:hint="default"/>
      </w:rPr>
    </w:lvl>
    <w:lvl w:ilvl="5" w:tplc="1778BB38">
      <w:numFmt w:val="bullet"/>
      <w:lvlText w:val="•"/>
      <w:lvlJc w:val="left"/>
      <w:pPr>
        <w:ind w:left="5362" w:hanging="360"/>
      </w:pPr>
      <w:rPr>
        <w:rFonts w:hint="default"/>
      </w:rPr>
    </w:lvl>
    <w:lvl w:ilvl="6" w:tplc="F8A2F968">
      <w:numFmt w:val="bullet"/>
      <w:lvlText w:val="•"/>
      <w:lvlJc w:val="left"/>
      <w:pPr>
        <w:ind w:left="6174" w:hanging="360"/>
      </w:pPr>
      <w:rPr>
        <w:rFonts w:hint="default"/>
      </w:rPr>
    </w:lvl>
    <w:lvl w:ilvl="7" w:tplc="963E52A2">
      <w:numFmt w:val="bullet"/>
      <w:lvlText w:val="•"/>
      <w:lvlJc w:val="left"/>
      <w:pPr>
        <w:ind w:left="6986" w:hanging="360"/>
      </w:pPr>
      <w:rPr>
        <w:rFonts w:hint="default"/>
      </w:rPr>
    </w:lvl>
    <w:lvl w:ilvl="8" w:tplc="A6BAB692">
      <w:numFmt w:val="bullet"/>
      <w:lvlText w:val="•"/>
      <w:lvlJc w:val="left"/>
      <w:pPr>
        <w:ind w:left="7799" w:hanging="360"/>
      </w:pPr>
      <w:rPr>
        <w:rFonts w:hint="default"/>
      </w:rPr>
    </w:lvl>
  </w:abstractNum>
  <w:abstractNum w:abstractNumId="19">
    <w:nsid w:val="7BEC5087"/>
    <w:multiLevelType w:val="hybridMultilevel"/>
    <w:tmpl w:val="12129BB2"/>
    <w:lvl w:ilvl="0" w:tplc="8AD8E6CA">
      <w:start w:val="1"/>
      <w:numFmt w:val="decimal"/>
      <w:lvlText w:val="%1."/>
      <w:lvlJc w:val="left"/>
      <w:pPr>
        <w:ind w:left="1436" w:hanging="423"/>
        <w:jc w:val="left"/>
      </w:pPr>
      <w:rPr>
        <w:rFonts w:ascii="Arial" w:eastAsia="Arial" w:hAnsi="Arial" w:cs="Arial" w:hint="default"/>
        <w:spacing w:val="0"/>
        <w:w w:val="100"/>
        <w:sz w:val="22"/>
        <w:szCs w:val="22"/>
      </w:rPr>
    </w:lvl>
    <w:lvl w:ilvl="1" w:tplc="54A0FD70">
      <w:numFmt w:val="bullet"/>
      <w:lvlText w:val="•"/>
      <w:lvlJc w:val="left"/>
      <w:pPr>
        <w:ind w:left="2238" w:hanging="423"/>
      </w:pPr>
      <w:rPr>
        <w:rFonts w:hint="default"/>
      </w:rPr>
    </w:lvl>
    <w:lvl w:ilvl="2" w:tplc="4ED6C3A2">
      <w:numFmt w:val="bullet"/>
      <w:lvlText w:val="•"/>
      <w:lvlJc w:val="left"/>
      <w:pPr>
        <w:ind w:left="3036" w:hanging="423"/>
      </w:pPr>
      <w:rPr>
        <w:rFonts w:hint="default"/>
      </w:rPr>
    </w:lvl>
    <w:lvl w:ilvl="3" w:tplc="A170DA2C">
      <w:numFmt w:val="bullet"/>
      <w:lvlText w:val="•"/>
      <w:lvlJc w:val="left"/>
      <w:pPr>
        <w:ind w:left="3835" w:hanging="423"/>
      </w:pPr>
      <w:rPr>
        <w:rFonts w:hint="default"/>
      </w:rPr>
    </w:lvl>
    <w:lvl w:ilvl="4" w:tplc="81F87240">
      <w:numFmt w:val="bullet"/>
      <w:lvlText w:val="•"/>
      <w:lvlJc w:val="left"/>
      <w:pPr>
        <w:ind w:left="4633" w:hanging="423"/>
      </w:pPr>
      <w:rPr>
        <w:rFonts w:hint="default"/>
      </w:rPr>
    </w:lvl>
    <w:lvl w:ilvl="5" w:tplc="8D70800E">
      <w:numFmt w:val="bullet"/>
      <w:lvlText w:val="•"/>
      <w:lvlJc w:val="left"/>
      <w:pPr>
        <w:ind w:left="5432" w:hanging="423"/>
      </w:pPr>
      <w:rPr>
        <w:rFonts w:hint="default"/>
      </w:rPr>
    </w:lvl>
    <w:lvl w:ilvl="6" w:tplc="38440EC4">
      <w:numFmt w:val="bullet"/>
      <w:lvlText w:val="•"/>
      <w:lvlJc w:val="left"/>
      <w:pPr>
        <w:ind w:left="6230" w:hanging="423"/>
      </w:pPr>
      <w:rPr>
        <w:rFonts w:hint="default"/>
      </w:rPr>
    </w:lvl>
    <w:lvl w:ilvl="7" w:tplc="FC026D98">
      <w:numFmt w:val="bullet"/>
      <w:lvlText w:val="•"/>
      <w:lvlJc w:val="left"/>
      <w:pPr>
        <w:ind w:left="7028" w:hanging="423"/>
      </w:pPr>
      <w:rPr>
        <w:rFonts w:hint="default"/>
      </w:rPr>
    </w:lvl>
    <w:lvl w:ilvl="8" w:tplc="C262B026">
      <w:numFmt w:val="bullet"/>
      <w:lvlText w:val="•"/>
      <w:lvlJc w:val="left"/>
      <w:pPr>
        <w:ind w:left="7827" w:hanging="423"/>
      </w:pPr>
      <w:rPr>
        <w:rFonts w:hint="default"/>
      </w:rPr>
    </w:lvl>
  </w:abstractNum>
  <w:num w:numId="1">
    <w:abstractNumId w:val="9"/>
  </w:num>
  <w:num w:numId="2">
    <w:abstractNumId w:val="2"/>
  </w:num>
  <w:num w:numId="3">
    <w:abstractNumId w:val="7"/>
  </w:num>
  <w:num w:numId="4">
    <w:abstractNumId w:val="6"/>
  </w:num>
  <w:num w:numId="5">
    <w:abstractNumId w:val="17"/>
  </w:num>
  <w:num w:numId="6">
    <w:abstractNumId w:val="3"/>
  </w:num>
  <w:num w:numId="7">
    <w:abstractNumId w:val="19"/>
  </w:num>
  <w:num w:numId="8">
    <w:abstractNumId w:val="5"/>
  </w:num>
  <w:num w:numId="9">
    <w:abstractNumId w:val="18"/>
  </w:num>
  <w:num w:numId="10">
    <w:abstractNumId w:val="13"/>
  </w:num>
  <w:num w:numId="11">
    <w:abstractNumId w:val="1"/>
  </w:num>
  <w:num w:numId="12">
    <w:abstractNumId w:val="15"/>
  </w:num>
  <w:num w:numId="13">
    <w:abstractNumId w:val="8"/>
  </w:num>
  <w:num w:numId="14">
    <w:abstractNumId w:val="14"/>
  </w:num>
  <w:num w:numId="15">
    <w:abstractNumId w:val="10"/>
  </w:num>
  <w:num w:numId="16">
    <w:abstractNumId w:val="12"/>
  </w:num>
  <w:num w:numId="17">
    <w:abstractNumId w:val="0"/>
  </w:num>
  <w:num w:numId="18">
    <w:abstractNumId w:val="4"/>
  </w:num>
  <w:num w:numId="19">
    <w:abstractNumId w:val="16"/>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169"/>
    <o:shapelayout v:ext="edit">
      <o:idmap v:ext="edit" data="1"/>
    </o:shapelayout>
  </w:hdrShapeDefaults>
  <w:footnotePr>
    <w:footnote w:id="0"/>
    <w:footnote w:id="1"/>
  </w:footnotePr>
  <w:endnotePr>
    <w:endnote w:id="0"/>
    <w:endnote w:id="1"/>
  </w:endnotePr>
  <w:compat>
    <w:ulTrailSpace/>
    <w:useFELayout/>
  </w:compat>
  <w:rsids>
    <w:rsidRoot w:val="00B12CED"/>
    <w:rsid w:val="00627E38"/>
    <w:rsid w:val="00B12CE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6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12CED"/>
    <w:rPr>
      <w:rFonts w:ascii="Arial" w:eastAsia="Arial" w:hAnsi="Arial" w:cs="Arial"/>
    </w:rPr>
  </w:style>
  <w:style w:type="paragraph" w:styleId="Heading1">
    <w:name w:val="heading 1"/>
    <w:basedOn w:val="Normal"/>
    <w:uiPriority w:val="1"/>
    <w:qFormat/>
    <w:rsid w:val="00B12CED"/>
    <w:pPr>
      <w:ind w:left="778" w:right="1104"/>
      <w:jc w:val="center"/>
      <w:outlineLvl w:val="0"/>
    </w:pPr>
    <w:rPr>
      <w:b/>
      <w:bCs/>
      <w:sz w:val="28"/>
      <w:szCs w:val="28"/>
    </w:rPr>
  </w:style>
  <w:style w:type="paragraph" w:styleId="Heading2">
    <w:name w:val="heading 2"/>
    <w:basedOn w:val="Normal"/>
    <w:uiPriority w:val="1"/>
    <w:qFormat/>
    <w:rsid w:val="00B12CED"/>
    <w:pPr>
      <w:spacing w:before="12"/>
      <w:ind w:left="20"/>
      <w:outlineLvl w:val="1"/>
    </w:pPr>
    <w:rPr>
      <w:b/>
      <w:bCs/>
      <w:sz w:val="24"/>
      <w:szCs w:val="24"/>
    </w:rPr>
  </w:style>
  <w:style w:type="paragraph" w:styleId="Heading3">
    <w:name w:val="heading 3"/>
    <w:basedOn w:val="Normal"/>
    <w:uiPriority w:val="1"/>
    <w:qFormat/>
    <w:rsid w:val="00B12CED"/>
    <w:pPr>
      <w:spacing w:before="93"/>
      <w:ind w:left="586"/>
      <w:outlineLvl w:val="2"/>
    </w:pPr>
    <w:rPr>
      <w:sz w:val="24"/>
      <w:szCs w:val="24"/>
    </w:rPr>
  </w:style>
  <w:style w:type="paragraph" w:styleId="Heading4">
    <w:name w:val="heading 4"/>
    <w:basedOn w:val="Normal"/>
    <w:uiPriority w:val="1"/>
    <w:qFormat/>
    <w:rsid w:val="00B12CED"/>
    <w:pPr>
      <w:ind w:left="586"/>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12CED"/>
    <w:pPr>
      <w:spacing w:before="203"/>
      <w:ind w:right="346"/>
      <w:jc w:val="center"/>
    </w:pPr>
    <w:rPr>
      <w:b/>
      <w:bCs/>
    </w:rPr>
  </w:style>
  <w:style w:type="paragraph" w:styleId="TOC2">
    <w:name w:val="toc 2"/>
    <w:basedOn w:val="Normal"/>
    <w:uiPriority w:val="1"/>
    <w:qFormat/>
    <w:rsid w:val="00B12CED"/>
    <w:pPr>
      <w:spacing w:before="20"/>
      <w:ind w:right="312"/>
      <w:jc w:val="center"/>
    </w:pPr>
    <w:rPr>
      <w:rFonts w:ascii="Calibri" w:eastAsia="Calibri" w:hAnsi="Calibri" w:cs="Calibri"/>
    </w:rPr>
  </w:style>
  <w:style w:type="paragraph" w:styleId="TOC3">
    <w:name w:val="toc 3"/>
    <w:basedOn w:val="Normal"/>
    <w:uiPriority w:val="1"/>
    <w:qFormat/>
    <w:rsid w:val="00B12CED"/>
    <w:pPr>
      <w:spacing w:before="198"/>
      <w:ind w:right="308"/>
      <w:jc w:val="center"/>
    </w:pPr>
    <w:rPr>
      <w:b/>
      <w:bCs/>
      <w:i/>
    </w:rPr>
  </w:style>
  <w:style w:type="paragraph" w:styleId="TOC4">
    <w:name w:val="toc 4"/>
    <w:basedOn w:val="Normal"/>
    <w:uiPriority w:val="1"/>
    <w:qFormat/>
    <w:rsid w:val="00B12CED"/>
    <w:pPr>
      <w:spacing w:before="116"/>
      <w:ind w:left="586"/>
    </w:pPr>
    <w:rPr>
      <w:b/>
      <w:bCs/>
    </w:rPr>
  </w:style>
  <w:style w:type="paragraph" w:styleId="TOC5">
    <w:name w:val="toc 5"/>
    <w:basedOn w:val="Normal"/>
    <w:uiPriority w:val="1"/>
    <w:qFormat/>
    <w:rsid w:val="00B12CED"/>
    <w:pPr>
      <w:spacing w:before="203"/>
      <w:ind w:left="1153" w:hanging="567"/>
    </w:pPr>
  </w:style>
  <w:style w:type="paragraph" w:styleId="TOC6">
    <w:name w:val="toc 6"/>
    <w:basedOn w:val="Normal"/>
    <w:uiPriority w:val="1"/>
    <w:qFormat/>
    <w:rsid w:val="00B12CED"/>
    <w:pPr>
      <w:spacing w:before="130"/>
      <w:ind w:left="1153" w:hanging="298"/>
    </w:pPr>
  </w:style>
  <w:style w:type="paragraph" w:styleId="TOC7">
    <w:name w:val="toc 7"/>
    <w:basedOn w:val="Normal"/>
    <w:uiPriority w:val="1"/>
    <w:qFormat/>
    <w:rsid w:val="00B12CED"/>
    <w:pPr>
      <w:spacing w:before="126"/>
      <w:ind w:left="1153" w:hanging="284"/>
    </w:pPr>
  </w:style>
  <w:style w:type="paragraph" w:styleId="TOC8">
    <w:name w:val="toc 8"/>
    <w:basedOn w:val="Normal"/>
    <w:uiPriority w:val="1"/>
    <w:qFormat/>
    <w:rsid w:val="00B12CED"/>
    <w:pPr>
      <w:spacing w:before="126"/>
      <w:ind w:left="1306" w:hanging="360"/>
    </w:pPr>
  </w:style>
  <w:style w:type="paragraph" w:styleId="TOC9">
    <w:name w:val="toc 9"/>
    <w:basedOn w:val="Normal"/>
    <w:uiPriority w:val="1"/>
    <w:qFormat/>
    <w:rsid w:val="00B12CED"/>
    <w:pPr>
      <w:spacing w:before="198"/>
      <w:ind w:left="1580" w:hanging="427"/>
    </w:pPr>
  </w:style>
  <w:style w:type="paragraph" w:styleId="BodyText">
    <w:name w:val="Body Text"/>
    <w:basedOn w:val="Normal"/>
    <w:uiPriority w:val="1"/>
    <w:qFormat/>
    <w:rsid w:val="00B12CED"/>
  </w:style>
  <w:style w:type="paragraph" w:styleId="ListParagraph">
    <w:name w:val="List Paragraph"/>
    <w:basedOn w:val="Normal"/>
    <w:uiPriority w:val="1"/>
    <w:qFormat/>
    <w:rsid w:val="00B12CED"/>
    <w:pPr>
      <w:ind w:left="1306" w:hanging="360"/>
    </w:pPr>
  </w:style>
  <w:style w:type="paragraph" w:customStyle="1" w:styleId="TableParagraph">
    <w:name w:val="Table Paragraph"/>
    <w:basedOn w:val="Normal"/>
    <w:uiPriority w:val="1"/>
    <w:qFormat/>
    <w:rsid w:val="00B12CED"/>
    <w:pPr>
      <w:spacing w:line="229" w:lineRule="exact"/>
      <w:ind w:left="87"/>
      <w:jc w:val="cente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yperlink" Target="https://www.google.com/search?q=tikus%2Bputih&amp;amp;client=firefox-" TargetMode="External"/><Relationship Id="rId39" Type="http://schemas.openxmlformats.org/officeDocument/2006/relationships/image" Target="media/image18.png"/><Relationship Id="rId21" Type="http://schemas.openxmlformats.org/officeDocument/2006/relationships/image" Target="media/image2.jpe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www.google.com/search?q=PETAI%2BCINA&amp;amp;client=firefox-" TargetMode="External"/><Relationship Id="rId50" Type="http://schemas.openxmlformats.org/officeDocument/2006/relationships/image" Target="media/image27.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6.jpeg"/><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yperlink" Target="https://www.google.com/search?q=PETAI%2BCINA&amp;amp;client=firefox-"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www.google.com/search?q=tikus%2Bputih&amp;amp;client=firefox-"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8.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7900</Words>
  <Characters>45036</Characters>
  <Application>Microsoft Office Word</Application>
  <DocSecurity>0</DocSecurity>
  <Lines>375</Lines>
  <Paragraphs>105</Paragraphs>
  <ScaleCrop>false</ScaleCrop>
  <Company/>
  <LinksUpToDate>false</LinksUpToDate>
  <CharactersWithSpaces>52831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2017-08-18T05:03:00Z</dcterms:created>
  <dcterms:modified xsi:type="dcterms:W3CDTF">2017-08-18T05:03:00Z</dcterms:modified>
</cp:coreProperties>
</file>