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04" w:rsidRDefault="00F8525B">
      <w:pPr>
        <w:ind w:right="-1"/>
        <w:jc w:val="center"/>
        <w:rPr>
          <w:rFonts w:ascii="Arial" w:hAnsi="Arial" w:cs="Arial"/>
          <w:b/>
          <w:bCs/>
          <w:sz w:val="28"/>
          <w:szCs w:val="28"/>
        </w:rPr>
      </w:pPr>
      <w:r>
        <w:rPr>
          <w:rFonts w:ascii="Arial" w:hAnsi="Arial" w:cs="Arial"/>
          <w:b/>
          <w:bCs/>
          <w:sz w:val="28"/>
          <w:szCs w:val="28"/>
        </w:rPr>
        <w:t>KARYA TULIS ILMIAH</w:t>
      </w:r>
    </w:p>
    <w:p w:rsidR="00CA1504" w:rsidRDefault="00CA1504">
      <w:pPr>
        <w:ind w:right="-1"/>
        <w:jc w:val="center"/>
        <w:rPr>
          <w:rFonts w:ascii="Arial" w:hAnsi="Arial" w:cs="Arial"/>
          <w:b/>
          <w:bCs/>
          <w:sz w:val="28"/>
          <w:szCs w:val="28"/>
        </w:rPr>
      </w:pPr>
    </w:p>
    <w:p w:rsidR="00CA1504" w:rsidRDefault="00F8525B">
      <w:pPr>
        <w:spacing w:after="0"/>
        <w:ind w:right="-1"/>
        <w:jc w:val="center"/>
        <w:rPr>
          <w:rFonts w:ascii="Arial" w:hAnsi="Arial" w:cs="Arial"/>
          <w:b/>
          <w:bCs/>
          <w:spacing w:val="-20"/>
          <w:sz w:val="28"/>
          <w:szCs w:val="28"/>
        </w:rPr>
      </w:pPr>
      <w:r>
        <w:rPr>
          <w:rFonts w:ascii="Arial" w:hAnsi="Arial" w:cs="Arial"/>
          <w:b/>
          <w:bCs/>
          <w:spacing w:val="-20"/>
          <w:sz w:val="28"/>
          <w:szCs w:val="28"/>
        </w:rPr>
        <w:t>GAMBARAN PENGETAHUAN DAN SIKAP IBU RUMAH TANGGA</w:t>
      </w:r>
    </w:p>
    <w:p w:rsidR="00CA1504" w:rsidRDefault="00F8525B">
      <w:pPr>
        <w:spacing w:after="0"/>
        <w:ind w:right="-1"/>
        <w:jc w:val="center"/>
        <w:rPr>
          <w:rFonts w:ascii="Arial" w:hAnsi="Arial" w:cs="Arial"/>
          <w:b/>
          <w:bCs/>
          <w:sz w:val="28"/>
          <w:szCs w:val="28"/>
        </w:rPr>
      </w:pPr>
      <w:r>
        <w:rPr>
          <w:rFonts w:ascii="Arial" w:hAnsi="Arial" w:cs="Arial"/>
          <w:b/>
          <w:bCs/>
          <w:spacing w:val="-12"/>
          <w:sz w:val="28"/>
          <w:szCs w:val="28"/>
        </w:rPr>
        <w:t>TERHADAP PENGGUNAAN OBAT PARACETAMOLYANG RASIONAL DALAM SWAMEDIKASI PADA BALITA</w:t>
      </w:r>
    </w:p>
    <w:p w:rsidR="00CA1504" w:rsidRDefault="00F8525B">
      <w:pPr>
        <w:spacing w:after="0" w:line="360" w:lineRule="auto"/>
        <w:jc w:val="center"/>
        <w:rPr>
          <w:rFonts w:ascii="Arial" w:hAnsi="Arial" w:cs="Arial"/>
          <w:b/>
          <w:bCs/>
          <w:spacing w:val="-12"/>
          <w:sz w:val="28"/>
          <w:szCs w:val="28"/>
        </w:rPr>
      </w:pPr>
      <w:r>
        <w:rPr>
          <w:rFonts w:ascii="Arial" w:hAnsi="Arial" w:cs="Arial"/>
          <w:b/>
          <w:bCs/>
          <w:spacing w:val="-12"/>
          <w:sz w:val="28"/>
          <w:szCs w:val="28"/>
          <w:lang w:val="en-US"/>
        </w:rPr>
        <w:t xml:space="preserve">DI </w:t>
      </w:r>
      <w:r>
        <w:rPr>
          <w:rFonts w:ascii="Arial" w:hAnsi="Arial" w:cs="Arial"/>
          <w:b/>
          <w:bCs/>
          <w:spacing w:val="-12"/>
          <w:sz w:val="28"/>
          <w:szCs w:val="28"/>
        </w:rPr>
        <w:t>DESA PEMATANG JOHAR</w:t>
      </w:r>
    </w:p>
    <w:p w:rsidR="00CA1504" w:rsidRDefault="00CA1504">
      <w:pPr>
        <w:spacing w:after="0" w:line="360" w:lineRule="auto"/>
        <w:jc w:val="center"/>
        <w:rPr>
          <w:rFonts w:ascii="Arial" w:hAnsi="Arial" w:cs="Arial"/>
          <w:b/>
          <w:bCs/>
          <w:sz w:val="28"/>
          <w:szCs w:val="28"/>
          <w:lang w:val="en-US"/>
        </w:rPr>
      </w:pPr>
    </w:p>
    <w:p w:rsidR="00CA1504" w:rsidRDefault="00CA1504">
      <w:pPr>
        <w:spacing w:after="0" w:line="360" w:lineRule="auto"/>
        <w:contextualSpacing/>
        <w:rPr>
          <w:rFonts w:ascii="Arial" w:hAnsi="Arial" w:cs="Arial"/>
          <w:b/>
          <w:sz w:val="28"/>
          <w:szCs w:val="28"/>
        </w:rPr>
      </w:pPr>
    </w:p>
    <w:p w:rsidR="00CA1504" w:rsidRDefault="00CA1504">
      <w:pPr>
        <w:spacing w:after="0" w:line="360" w:lineRule="auto"/>
        <w:contextualSpacing/>
        <w:jc w:val="center"/>
        <w:rPr>
          <w:rFonts w:ascii="Arial" w:hAnsi="Arial" w:cs="Arial"/>
          <w:b/>
          <w:sz w:val="28"/>
          <w:szCs w:val="28"/>
        </w:rPr>
      </w:pPr>
    </w:p>
    <w:p w:rsidR="00CA1504" w:rsidRDefault="00F8525B">
      <w:pPr>
        <w:spacing w:after="0" w:line="360" w:lineRule="auto"/>
        <w:contextualSpacing/>
        <w:jc w:val="center"/>
        <w:rPr>
          <w:rFonts w:ascii="Arial" w:hAnsi="Arial" w:cs="Arial"/>
          <w:b/>
          <w:sz w:val="28"/>
          <w:szCs w:val="28"/>
        </w:rPr>
      </w:pPr>
      <w:r>
        <w:rPr>
          <w:rFonts w:ascii="Arial" w:hAnsi="Arial" w:cs="Arial"/>
          <w:b/>
          <w:noProof/>
          <w:sz w:val="28"/>
          <w:szCs w:val="28"/>
          <w:lang w:eastAsia="id-ID"/>
        </w:rPr>
        <w:drawing>
          <wp:inline distT="0" distB="0" distL="0" distR="0">
            <wp:extent cx="1774189" cy="1809674"/>
            <wp:effectExtent l="0" t="0" r="0" b="635"/>
            <wp:docPr id="102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cstate="print"/>
                    <a:srcRect/>
                    <a:stretch/>
                  </pic:blipFill>
                  <pic:spPr>
                    <a:xfrm>
                      <a:off x="0" y="0"/>
                      <a:ext cx="1774189" cy="1809674"/>
                    </a:xfrm>
                    <a:prstGeom prst="rect">
                      <a:avLst/>
                    </a:prstGeom>
                  </pic:spPr>
                </pic:pic>
              </a:graphicData>
            </a:graphic>
          </wp:inline>
        </w:drawing>
      </w:r>
    </w:p>
    <w:p w:rsidR="00CA1504" w:rsidRDefault="00CA1504">
      <w:pPr>
        <w:spacing w:after="0" w:line="360" w:lineRule="auto"/>
        <w:contextualSpacing/>
        <w:jc w:val="center"/>
        <w:rPr>
          <w:rFonts w:ascii="Arial" w:hAnsi="Arial" w:cs="Arial"/>
          <w:b/>
          <w:sz w:val="28"/>
          <w:szCs w:val="28"/>
        </w:rPr>
      </w:pPr>
    </w:p>
    <w:p w:rsidR="00CA1504" w:rsidRDefault="00CA1504">
      <w:pPr>
        <w:ind w:right="-1"/>
        <w:jc w:val="center"/>
        <w:rPr>
          <w:rFonts w:ascii="Arial" w:hAnsi="Arial" w:cs="Arial"/>
          <w:b/>
          <w:bCs/>
          <w:sz w:val="28"/>
          <w:szCs w:val="28"/>
        </w:rPr>
      </w:pPr>
    </w:p>
    <w:p w:rsidR="00CA1504" w:rsidRDefault="00CA1504">
      <w:pPr>
        <w:spacing w:line="240" w:lineRule="auto"/>
        <w:ind w:right="-1"/>
        <w:jc w:val="center"/>
        <w:rPr>
          <w:rFonts w:ascii="Arial" w:hAnsi="Arial" w:cs="Arial"/>
          <w:b/>
          <w:bCs/>
          <w:sz w:val="28"/>
          <w:szCs w:val="28"/>
        </w:rPr>
      </w:pPr>
    </w:p>
    <w:p w:rsidR="00CA1504" w:rsidRDefault="00CA1504">
      <w:pPr>
        <w:spacing w:line="240" w:lineRule="auto"/>
        <w:ind w:right="-1"/>
        <w:jc w:val="center"/>
        <w:rPr>
          <w:rFonts w:ascii="Arial" w:hAnsi="Arial" w:cs="Arial"/>
          <w:b/>
          <w:bCs/>
          <w:sz w:val="28"/>
          <w:szCs w:val="28"/>
        </w:rPr>
      </w:pPr>
    </w:p>
    <w:p w:rsidR="00CA1504" w:rsidRDefault="00F8525B">
      <w:pPr>
        <w:spacing w:after="0" w:line="240" w:lineRule="auto"/>
        <w:ind w:right="-1"/>
        <w:jc w:val="center"/>
        <w:rPr>
          <w:rFonts w:ascii="Arial" w:hAnsi="Arial" w:cs="Arial"/>
          <w:b/>
          <w:bCs/>
          <w:sz w:val="28"/>
          <w:szCs w:val="28"/>
        </w:rPr>
      </w:pPr>
      <w:r>
        <w:rPr>
          <w:rFonts w:ascii="Arial" w:hAnsi="Arial" w:cs="Arial"/>
          <w:b/>
          <w:bCs/>
          <w:sz w:val="28"/>
          <w:szCs w:val="28"/>
        </w:rPr>
        <w:t>JENI SYAFITRI</w:t>
      </w:r>
    </w:p>
    <w:p w:rsidR="00CA1504" w:rsidRDefault="00F8525B">
      <w:pPr>
        <w:spacing w:after="0" w:line="240" w:lineRule="auto"/>
        <w:ind w:right="-1"/>
        <w:jc w:val="center"/>
        <w:rPr>
          <w:rFonts w:ascii="Arial" w:hAnsi="Arial" w:cs="Arial"/>
          <w:b/>
          <w:bCs/>
          <w:sz w:val="28"/>
          <w:szCs w:val="28"/>
        </w:rPr>
      </w:pPr>
      <w:r>
        <w:rPr>
          <w:rFonts w:ascii="Arial" w:hAnsi="Arial" w:cs="Arial"/>
          <w:b/>
          <w:bCs/>
          <w:sz w:val="28"/>
          <w:szCs w:val="28"/>
        </w:rPr>
        <w:t>NIM:</w:t>
      </w:r>
      <w:r>
        <w:rPr>
          <w:rFonts w:ascii="Arial" w:hAnsi="Arial" w:cs="Arial"/>
          <w:b/>
          <w:bCs/>
          <w:sz w:val="28"/>
          <w:szCs w:val="28"/>
        </w:rPr>
        <w:tab/>
        <w:t>P07539018014</w:t>
      </w:r>
    </w:p>
    <w:p w:rsidR="00CA1504" w:rsidRDefault="00CA1504">
      <w:pPr>
        <w:spacing w:line="240" w:lineRule="auto"/>
        <w:ind w:right="-1"/>
        <w:jc w:val="center"/>
        <w:rPr>
          <w:rFonts w:ascii="Arial" w:hAnsi="Arial" w:cs="Arial"/>
          <w:b/>
          <w:bCs/>
          <w:sz w:val="28"/>
          <w:szCs w:val="28"/>
        </w:rPr>
      </w:pPr>
    </w:p>
    <w:p w:rsidR="00CA1504" w:rsidRDefault="00CA1504">
      <w:pPr>
        <w:spacing w:line="240" w:lineRule="auto"/>
        <w:ind w:right="-1"/>
        <w:jc w:val="center"/>
        <w:rPr>
          <w:rFonts w:ascii="Arial" w:hAnsi="Arial" w:cs="Arial"/>
          <w:b/>
          <w:bCs/>
          <w:sz w:val="28"/>
          <w:szCs w:val="28"/>
        </w:rPr>
      </w:pPr>
    </w:p>
    <w:p w:rsidR="00CA1504" w:rsidRDefault="00CA1504">
      <w:pPr>
        <w:spacing w:line="240" w:lineRule="auto"/>
        <w:ind w:right="-1"/>
        <w:jc w:val="center"/>
        <w:rPr>
          <w:rFonts w:ascii="Arial" w:hAnsi="Arial" w:cs="Arial"/>
          <w:b/>
          <w:bCs/>
          <w:sz w:val="28"/>
          <w:szCs w:val="28"/>
        </w:rPr>
      </w:pPr>
    </w:p>
    <w:p w:rsidR="00CA1504" w:rsidRDefault="00CA1504">
      <w:pPr>
        <w:spacing w:line="240" w:lineRule="auto"/>
        <w:ind w:right="-1"/>
        <w:jc w:val="center"/>
        <w:rPr>
          <w:rFonts w:ascii="Arial" w:hAnsi="Arial" w:cs="Arial"/>
          <w:b/>
          <w:bCs/>
          <w:sz w:val="28"/>
          <w:szCs w:val="28"/>
        </w:rPr>
      </w:pPr>
    </w:p>
    <w:p w:rsidR="00CA1504" w:rsidRDefault="00F8525B">
      <w:pPr>
        <w:spacing w:after="0" w:line="240" w:lineRule="auto"/>
        <w:ind w:right="-1"/>
        <w:jc w:val="center"/>
        <w:rPr>
          <w:rFonts w:ascii="Arial" w:hAnsi="Arial" w:cs="Arial"/>
          <w:b/>
          <w:bCs/>
          <w:sz w:val="28"/>
          <w:szCs w:val="28"/>
        </w:rPr>
      </w:pPr>
      <w:r>
        <w:rPr>
          <w:rFonts w:ascii="Arial" w:hAnsi="Arial" w:cs="Arial"/>
          <w:b/>
          <w:bCs/>
          <w:sz w:val="28"/>
          <w:szCs w:val="28"/>
        </w:rPr>
        <w:t>POLITEKNIK KESEHATAN KEMENKES MEDAN</w:t>
      </w:r>
    </w:p>
    <w:p w:rsidR="00CA1504" w:rsidRDefault="00F8525B">
      <w:pPr>
        <w:spacing w:after="0" w:line="240" w:lineRule="auto"/>
        <w:ind w:right="-1"/>
        <w:jc w:val="center"/>
        <w:rPr>
          <w:rFonts w:ascii="Arial" w:hAnsi="Arial" w:cs="Arial"/>
          <w:b/>
          <w:bCs/>
          <w:sz w:val="28"/>
          <w:szCs w:val="28"/>
        </w:rPr>
      </w:pPr>
      <w:r>
        <w:rPr>
          <w:rFonts w:ascii="Arial" w:hAnsi="Arial" w:cs="Arial"/>
          <w:b/>
          <w:bCs/>
          <w:sz w:val="28"/>
          <w:szCs w:val="28"/>
        </w:rPr>
        <w:t>JURUSAN FARMASI</w:t>
      </w:r>
    </w:p>
    <w:p w:rsidR="00CA1504" w:rsidRDefault="00F8525B">
      <w:pPr>
        <w:spacing w:after="0" w:line="240" w:lineRule="auto"/>
        <w:ind w:right="-1"/>
        <w:jc w:val="center"/>
        <w:rPr>
          <w:rFonts w:ascii="Arial" w:hAnsi="Arial" w:cs="Arial"/>
          <w:b/>
          <w:bCs/>
          <w:sz w:val="28"/>
          <w:szCs w:val="28"/>
        </w:rPr>
      </w:pPr>
      <w:r>
        <w:rPr>
          <w:rFonts w:ascii="Arial" w:hAnsi="Arial" w:cs="Arial"/>
          <w:b/>
          <w:bCs/>
          <w:sz w:val="28"/>
          <w:szCs w:val="28"/>
        </w:rPr>
        <w:t>2021</w:t>
      </w:r>
    </w:p>
    <w:p w:rsidR="00CA1504" w:rsidRDefault="00CA1504">
      <w:pPr>
        <w:spacing w:line="240" w:lineRule="auto"/>
        <w:ind w:right="-1"/>
        <w:jc w:val="center"/>
        <w:rPr>
          <w:rFonts w:ascii="Arial" w:hAnsi="Arial" w:cs="Arial"/>
          <w:b/>
          <w:color w:val="000000"/>
          <w:sz w:val="24"/>
          <w:szCs w:val="24"/>
          <w:lang w:val="en-US"/>
        </w:rPr>
      </w:pPr>
    </w:p>
    <w:p w:rsidR="00B5411E" w:rsidRDefault="00B5411E" w:rsidP="00B5411E">
      <w:pPr>
        <w:ind w:right="-1"/>
        <w:jc w:val="center"/>
        <w:rPr>
          <w:rFonts w:ascii="Arial" w:hAnsi="Arial" w:cs="Arial"/>
          <w:b/>
          <w:bCs/>
          <w:sz w:val="28"/>
          <w:szCs w:val="28"/>
        </w:rPr>
      </w:pPr>
      <w:r>
        <w:rPr>
          <w:rFonts w:ascii="Arial" w:hAnsi="Arial" w:cs="Arial"/>
          <w:b/>
          <w:bCs/>
          <w:sz w:val="28"/>
          <w:szCs w:val="28"/>
        </w:rPr>
        <w:lastRenderedPageBreak/>
        <w:t>KARYA TULIS ILMIAH</w:t>
      </w:r>
    </w:p>
    <w:p w:rsidR="00B5411E" w:rsidRDefault="00B5411E" w:rsidP="00B5411E">
      <w:pPr>
        <w:ind w:right="-1"/>
        <w:jc w:val="center"/>
        <w:rPr>
          <w:rFonts w:ascii="Arial" w:hAnsi="Arial" w:cs="Arial"/>
          <w:b/>
          <w:bCs/>
          <w:sz w:val="28"/>
          <w:szCs w:val="28"/>
        </w:rPr>
      </w:pPr>
    </w:p>
    <w:p w:rsidR="00B5411E" w:rsidRDefault="00B5411E" w:rsidP="00B5411E">
      <w:pPr>
        <w:spacing w:after="0"/>
        <w:ind w:right="-1"/>
        <w:jc w:val="center"/>
        <w:rPr>
          <w:rFonts w:ascii="Arial" w:hAnsi="Arial" w:cs="Arial"/>
          <w:b/>
          <w:bCs/>
          <w:spacing w:val="-20"/>
          <w:sz w:val="28"/>
          <w:szCs w:val="28"/>
        </w:rPr>
      </w:pPr>
      <w:r>
        <w:rPr>
          <w:rFonts w:ascii="Arial" w:hAnsi="Arial" w:cs="Arial"/>
          <w:b/>
          <w:bCs/>
          <w:spacing w:val="-20"/>
          <w:sz w:val="28"/>
          <w:szCs w:val="28"/>
        </w:rPr>
        <w:t>GAMBARAN PENGETAHUAN DAN SIKAP IBU RUMAH TANGGA</w:t>
      </w:r>
    </w:p>
    <w:p w:rsidR="00B5411E" w:rsidRDefault="00B5411E" w:rsidP="00B5411E">
      <w:pPr>
        <w:spacing w:after="0"/>
        <w:ind w:right="-1"/>
        <w:jc w:val="center"/>
        <w:rPr>
          <w:rFonts w:ascii="Arial" w:hAnsi="Arial" w:cs="Arial"/>
          <w:b/>
          <w:bCs/>
          <w:sz w:val="28"/>
          <w:szCs w:val="28"/>
        </w:rPr>
      </w:pPr>
      <w:r>
        <w:rPr>
          <w:rFonts w:ascii="Arial" w:hAnsi="Arial" w:cs="Arial"/>
          <w:b/>
          <w:bCs/>
          <w:spacing w:val="-12"/>
          <w:sz w:val="28"/>
          <w:szCs w:val="28"/>
        </w:rPr>
        <w:t>TERHADAP PENGGUNAAN OBAT PARACETAMOLYANG RASIONAL DALAM SWAMEDIKASI PADA BALITA</w:t>
      </w:r>
    </w:p>
    <w:p w:rsidR="00B5411E" w:rsidRDefault="00B5411E" w:rsidP="00B5411E">
      <w:pPr>
        <w:spacing w:after="0" w:line="360" w:lineRule="auto"/>
        <w:jc w:val="center"/>
        <w:rPr>
          <w:rFonts w:ascii="Arial" w:hAnsi="Arial" w:cs="Arial"/>
          <w:b/>
          <w:bCs/>
          <w:spacing w:val="-12"/>
          <w:sz w:val="28"/>
          <w:szCs w:val="28"/>
        </w:rPr>
      </w:pPr>
      <w:r>
        <w:rPr>
          <w:rFonts w:ascii="Arial" w:hAnsi="Arial" w:cs="Arial"/>
          <w:b/>
          <w:bCs/>
          <w:spacing w:val="-12"/>
          <w:sz w:val="28"/>
          <w:szCs w:val="28"/>
          <w:lang w:val="en-US"/>
        </w:rPr>
        <w:t xml:space="preserve">DI </w:t>
      </w:r>
      <w:r>
        <w:rPr>
          <w:rFonts w:ascii="Arial" w:hAnsi="Arial" w:cs="Arial"/>
          <w:b/>
          <w:bCs/>
          <w:spacing w:val="-12"/>
          <w:sz w:val="28"/>
          <w:szCs w:val="28"/>
        </w:rPr>
        <w:t>DESA PEMATANG JOHAR</w:t>
      </w:r>
    </w:p>
    <w:p w:rsidR="00B5411E" w:rsidRPr="00B5411E" w:rsidRDefault="00B5411E" w:rsidP="00B5411E">
      <w:pPr>
        <w:spacing w:after="0" w:line="360" w:lineRule="auto"/>
        <w:jc w:val="center"/>
        <w:rPr>
          <w:rFonts w:ascii="Arial" w:hAnsi="Arial" w:cs="Arial"/>
          <w:sz w:val="24"/>
          <w:lang w:val="en-US"/>
        </w:rPr>
      </w:pPr>
      <w:r w:rsidRPr="00B5411E">
        <w:rPr>
          <w:rFonts w:ascii="Arial" w:hAnsi="Arial" w:cs="Arial"/>
          <w:sz w:val="24"/>
          <w:lang w:val="en-US"/>
        </w:rPr>
        <w:t>Sebagai syarat menyelesaikan Pendidikan Program Studi</w:t>
      </w:r>
    </w:p>
    <w:p w:rsidR="00B5411E" w:rsidRPr="00B5411E" w:rsidRDefault="00B5411E" w:rsidP="00B5411E">
      <w:pPr>
        <w:spacing w:after="0" w:line="360" w:lineRule="auto"/>
        <w:jc w:val="center"/>
        <w:rPr>
          <w:rFonts w:ascii="Arial" w:hAnsi="Arial" w:cs="Arial"/>
          <w:sz w:val="24"/>
          <w:lang w:val="en-US"/>
        </w:rPr>
      </w:pPr>
      <w:r w:rsidRPr="00B5411E">
        <w:rPr>
          <w:rFonts w:ascii="Arial" w:hAnsi="Arial" w:cs="Arial"/>
          <w:sz w:val="24"/>
          <w:lang w:val="en-US"/>
        </w:rPr>
        <w:t>Diploma III Farmasi</w:t>
      </w:r>
    </w:p>
    <w:p w:rsidR="00B5411E" w:rsidRDefault="00B5411E" w:rsidP="00B5411E">
      <w:pPr>
        <w:spacing w:after="0" w:line="360" w:lineRule="auto"/>
        <w:jc w:val="center"/>
        <w:rPr>
          <w:rFonts w:ascii="Arial" w:hAnsi="Arial" w:cs="Arial"/>
          <w:b/>
          <w:bCs/>
          <w:sz w:val="28"/>
          <w:szCs w:val="28"/>
          <w:lang w:val="en-US"/>
        </w:rPr>
      </w:pPr>
    </w:p>
    <w:p w:rsidR="00B5411E" w:rsidRDefault="00B5411E" w:rsidP="00B5411E">
      <w:pPr>
        <w:spacing w:after="0" w:line="360" w:lineRule="auto"/>
        <w:contextualSpacing/>
        <w:jc w:val="center"/>
        <w:rPr>
          <w:rFonts w:ascii="Arial" w:hAnsi="Arial" w:cs="Arial"/>
          <w:b/>
          <w:sz w:val="28"/>
          <w:szCs w:val="28"/>
        </w:rPr>
      </w:pPr>
    </w:p>
    <w:p w:rsidR="00B5411E" w:rsidRDefault="00B5411E" w:rsidP="00B5411E">
      <w:pPr>
        <w:spacing w:after="0" w:line="360" w:lineRule="auto"/>
        <w:contextualSpacing/>
        <w:jc w:val="center"/>
        <w:rPr>
          <w:rFonts w:ascii="Arial" w:hAnsi="Arial" w:cs="Arial"/>
          <w:b/>
          <w:sz w:val="28"/>
          <w:szCs w:val="28"/>
        </w:rPr>
      </w:pPr>
    </w:p>
    <w:p w:rsidR="00B5411E" w:rsidRDefault="00B5411E" w:rsidP="00B5411E">
      <w:pPr>
        <w:spacing w:after="0" w:line="360" w:lineRule="auto"/>
        <w:contextualSpacing/>
        <w:jc w:val="center"/>
        <w:rPr>
          <w:rFonts w:ascii="Arial" w:hAnsi="Arial" w:cs="Arial"/>
          <w:b/>
          <w:sz w:val="28"/>
          <w:szCs w:val="28"/>
        </w:rPr>
      </w:pPr>
      <w:r>
        <w:rPr>
          <w:rFonts w:ascii="Arial" w:hAnsi="Arial" w:cs="Arial"/>
          <w:b/>
          <w:noProof/>
          <w:sz w:val="28"/>
          <w:szCs w:val="28"/>
          <w:lang w:eastAsia="id-ID"/>
        </w:rPr>
        <w:drawing>
          <wp:inline distT="0" distB="0" distL="0" distR="0" wp14:anchorId="4B8ED7D7" wp14:editId="41FB2EF8">
            <wp:extent cx="1774189" cy="1809674"/>
            <wp:effectExtent l="0" t="0" r="0" b="635"/>
            <wp:docPr id="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9" cstate="print"/>
                    <a:srcRect/>
                    <a:stretch/>
                  </pic:blipFill>
                  <pic:spPr>
                    <a:xfrm>
                      <a:off x="0" y="0"/>
                      <a:ext cx="1774189" cy="1809674"/>
                    </a:xfrm>
                    <a:prstGeom prst="rect">
                      <a:avLst/>
                    </a:prstGeom>
                  </pic:spPr>
                </pic:pic>
              </a:graphicData>
            </a:graphic>
          </wp:inline>
        </w:drawing>
      </w:r>
    </w:p>
    <w:p w:rsidR="00B5411E" w:rsidRDefault="00B5411E" w:rsidP="00B5411E">
      <w:pPr>
        <w:spacing w:after="0" w:line="360" w:lineRule="auto"/>
        <w:contextualSpacing/>
        <w:jc w:val="center"/>
        <w:rPr>
          <w:rFonts w:ascii="Arial" w:hAnsi="Arial" w:cs="Arial"/>
          <w:b/>
          <w:sz w:val="28"/>
          <w:szCs w:val="28"/>
        </w:rPr>
      </w:pPr>
    </w:p>
    <w:p w:rsidR="00B5411E" w:rsidRDefault="00B5411E" w:rsidP="00B5411E">
      <w:pPr>
        <w:ind w:right="-1"/>
        <w:jc w:val="center"/>
        <w:rPr>
          <w:rFonts w:ascii="Arial" w:hAnsi="Arial" w:cs="Arial"/>
          <w:b/>
          <w:bCs/>
          <w:sz w:val="28"/>
          <w:szCs w:val="28"/>
        </w:rPr>
      </w:pPr>
    </w:p>
    <w:p w:rsidR="00B5411E" w:rsidRDefault="00B5411E" w:rsidP="00B5411E">
      <w:pPr>
        <w:spacing w:line="240" w:lineRule="auto"/>
        <w:ind w:right="-1"/>
        <w:jc w:val="center"/>
        <w:rPr>
          <w:rFonts w:ascii="Arial" w:hAnsi="Arial" w:cs="Arial"/>
          <w:b/>
          <w:bCs/>
          <w:sz w:val="28"/>
          <w:szCs w:val="28"/>
        </w:rPr>
      </w:pPr>
    </w:p>
    <w:p w:rsidR="00B5411E" w:rsidRDefault="00B5411E" w:rsidP="00B5411E">
      <w:pPr>
        <w:spacing w:after="0" w:line="240" w:lineRule="auto"/>
        <w:ind w:right="-1"/>
        <w:jc w:val="center"/>
        <w:rPr>
          <w:rFonts w:ascii="Arial" w:hAnsi="Arial" w:cs="Arial"/>
          <w:b/>
          <w:bCs/>
          <w:sz w:val="28"/>
          <w:szCs w:val="28"/>
        </w:rPr>
      </w:pPr>
      <w:r>
        <w:rPr>
          <w:rFonts w:ascii="Arial" w:hAnsi="Arial" w:cs="Arial"/>
          <w:b/>
          <w:bCs/>
          <w:sz w:val="28"/>
          <w:szCs w:val="28"/>
        </w:rPr>
        <w:t>JENI SYAFITRI</w:t>
      </w:r>
    </w:p>
    <w:p w:rsidR="00B5411E" w:rsidRDefault="00B5411E" w:rsidP="00B5411E">
      <w:pPr>
        <w:spacing w:after="0" w:line="240" w:lineRule="auto"/>
        <w:ind w:right="-1"/>
        <w:jc w:val="center"/>
        <w:rPr>
          <w:rFonts w:ascii="Arial" w:hAnsi="Arial" w:cs="Arial"/>
          <w:b/>
          <w:bCs/>
          <w:sz w:val="28"/>
          <w:szCs w:val="28"/>
        </w:rPr>
      </w:pPr>
      <w:r>
        <w:rPr>
          <w:rFonts w:ascii="Arial" w:hAnsi="Arial" w:cs="Arial"/>
          <w:b/>
          <w:bCs/>
          <w:sz w:val="28"/>
          <w:szCs w:val="28"/>
        </w:rPr>
        <w:t>NIM:</w:t>
      </w:r>
      <w:r>
        <w:rPr>
          <w:rFonts w:ascii="Arial" w:hAnsi="Arial" w:cs="Arial"/>
          <w:b/>
          <w:bCs/>
          <w:sz w:val="28"/>
          <w:szCs w:val="28"/>
        </w:rPr>
        <w:tab/>
        <w:t>P07539018014</w:t>
      </w:r>
    </w:p>
    <w:p w:rsidR="00B5411E" w:rsidRDefault="00B5411E" w:rsidP="00B5411E">
      <w:pPr>
        <w:spacing w:line="240" w:lineRule="auto"/>
        <w:ind w:right="-1"/>
        <w:jc w:val="center"/>
        <w:rPr>
          <w:rFonts w:ascii="Arial" w:hAnsi="Arial" w:cs="Arial"/>
          <w:b/>
          <w:bCs/>
          <w:sz w:val="28"/>
          <w:szCs w:val="28"/>
        </w:rPr>
      </w:pPr>
    </w:p>
    <w:p w:rsidR="00B5411E" w:rsidRDefault="00B5411E" w:rsidP="00B5411E">
      <w:pPr>
        <w:spacing w:line="240" w:lineRule="auto"/>
        <w:ind w:right="-1"/>
        <w:jc w:val="center"/>
        <w:rPr>
          <w:rFonts w:ascii="Arial" w:hAnsi="Arial" w:cs="Arial"/>
          <w:b/>
          <w:bCs/>
          <w:sz w:val="28"/>
          <w:szCs w:val="28"/>
        </w:rPr>
      </w:pPr>
    </w:p>
    <w:p w:rsidR="00B5411E" w:rsidRDefault="00B5411E" w:rsidP="00B5411E">
      <w:pPr>
        <w:spacing w:line="240" w:lineRule="auto"/>
        <w:ind w:right="-1"/>
        <w:jc w:val="center"/>
        <w:rPr>
          <w:rFonts w:ascii="Arial" w:hAnsi="Arial" w:cs="Arial"/>
          <w:b/>
          <w:bCs/>
          <w:sz w:val="28"/>
          <w:szCs w:val="28"/>
        </w:rPr>
      </w:pPr>
    </w:p>
    <w:p w:rsidR="00B5411E" w:rsidRDefault="00B5411E" w:rsidP="00B5411E">
      <w:pPr>
        <w:spacing w:line="240" w:lineRule="auto"/>
        <w:ind w:right="-1"/>
        <w:jc w:val="center"/>
        <w:rPr>
          <w:rFonts w:ascii="Arial" w:hAnsi="Arial" w:cs="Arial"/>
          <w:b/>
          <w:bCs/>
          <w:sz w:val="28"/>
          <w:szCs w:val="28"/>
        </w:rPr>
      </w:pPr>
    </w:p>
    <w:p w:rsidR="00B5411E" w:rsidRDefault="00B5411E" w:rsidP="00B5411E">
      <w:pPr>
        <w:spacing w:after="0" w:line="240" w:lineRule="auto"/>
        <w:ind w:right="-1"/>
        <w:jc w:val="center"/>
        <w:rPr>
          <w:rFonts w:ascii="Arial" w:hAnsi="Arial" w:cs="Arial"/>
          <w:b/>
          <w:bCs/>
          <w:sz w:val="28"/>
          <w:szCs w:val="28"/>
        </w:rPr>
      </w:pPr>
      <w:r>
        <w:rPr>
          <w:rFonts w:ascii="Arial" w:hAnsi="Arial" w:cs="Arial"/>
          <w:b/>
          <w:bCs/>
          <w:sz w:val="28"/>
          <w:szCs w:val="28"/>
        </w:rPr>
        <w:t>POLITEKNIK KESEHATAN KEMENKES MEDAN</w:t>
      </w:r>
    </w:p>
    <w:p w:rsidR="00B5411E" w:rsidRDefault="00B5411E" w:rsidP="00B5411E">
      <w:pPr>
        <w:spacing w:after="0" w:line="240" w:lineRule="auto"/>
        <w:ind w:right="-1"/>
        <w:jc w:val="center"/>
        <w:rPr>
          <w:rFonts w:ascii="Arial" w:hAnsi="Arial" w:cs="Arial"/>
          <w:b/>
          <w:bCs/>
          <w:sz w:val="28"/>
          <w:szCs w:val="28"/>
        </w:rPr>
      </w:pPr>
      <w:r>
        <w:rPr>
          <w:rFonts w:ascii="Arial" w:hAnsi="Arial" w:cs="Arial"/>
          <w:b/>
          <w:bCs/>
          <w:sz w:val="28"/>
          <w:szCs w:val="28"/>
        </w:rPr>
        <w:t>JURUSAN FARMASI</w:t>
      </w:r>
    </w:p>
    <w:p w:rsidR="00B5411E" w:rsidRDefault="00B5411E">
      <w:pPr>
        <w:spacing w:line="240" w:lineRule="auto"/>
        <w:ind w:right="-1"/>
        <w:jc w:val="center"/>
        <w:rPr>
          <w:rFonts w:ascii="Arial" w:hAnsi="Arial" w:cs="Arial"/>
          <w:b/>
          <w:color w:val="000000"/>
          <w:sz w:val="24"/>
          <w:szCs w:val="24"/>
          <w:lang w:val="en-US"/>
        </w:rPr>
      </w:pPr>
      <w:r>
        <w:rPr>
          <w:rFonts w:ascii="Arial" w:hAnsi="Arial" w:cs="Arial"/>
          <w:b/>
          <w:bCs/>
          <w:sz w:val="28"/>
          <w:szCs w:val="28"/>
        </w:rPr>
        <w:t>2021</w:t>
      </w:r>
    </w:p>
    <w:p w:rsidR="00CA1504" w:rsidRPr="00572F73" w:rsidRDefault="00120F51">
      <w:pPr>
        <w:tabs>
          <w:tab w:val="left" w:pos="720"/>
        </w:tabs>
        <w:spacing w:after="0" w:line="240" w:lineRule="auto"/>
        <w:jc w:val="both"/>
        <w:rPr>
          <w:rFonts w:ascii="Arial" w:hAnsi="Arial" w:cs="Arial"/>
          <w:lang w:val="en-US"/>
        </w:rPr>
        <w:sectPr w:rsidR="00CA1504" w:rsidRPr="00572F73">
          <w:footerReference w:type="default" r:id="rId10"/>
          <w:pgSz w:w="11907" w:h="16840" w:code="9"/>
          <w:pgMar w:top="2268" w:right="1701" w:bottom="1701" w:left="2268" w:header="709" w:footer="709" w:gutter="0"/>
          <w:pgNumType w:start="1" w:chapStyle="1"/>
          <w:cols w:space="708"/>
          <w:docGrid w:linePitch="360"/>
        </w:sectPr>
      </w:pPr>
      <w:r>
        <w:rPr>
          <w:rFonts w:ascii="Arial" w:hAnsi="Arial" w:cs="Arial"/>
          <w:b/>
          <w:noProof/>
          <w:color w:val="000000"/>
          <w:sz w:val="24"/>
          <w:szCs w:val="24"/>
          <w:lang w:eastAsia="id-ID"/>
        </w:rPr>
        <w:lastRenderedPageBreak/>
        <w:drawing>
          <wp:inline distT="0" distB="0" distL="0" distR="0">
            <wp:extent cx="5114503" cy="8081683"/>
            <wp:effectExtent l="0" t="0" r="0" b="0"/>
            <wp:docPr id="3" name="Picture 3" descr="D:\kti 13 oktober\burning baru\senin\WhatsApp Image 2021-10-30 at 17.5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13 oktober\burning baru\senin\WhatsApp Image 2021-10-30 at 17.50.3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6404" cy="8084686"/>
                    </a:xfrm>
                    <a:prstGeom prst="rect">
                      <a:avLst/>
                    </a:prstGeom>
                    <a:noFill/>
                    <a:ln>
                      <a:noFill/>
                    </a:ln>
                  </pic:spPr>
                </pic:pic>
              </a:graphicData>
            </a:graphic>
          </wp:inline>
        </w:drawing>
      </w:r>
      <w:r>
        <w:rPr>
          <w:rFonts w:ascii="Arial" w:hAnsi="Arial" w:cs="Arial"/>
          <w:b/>
          <w:noProof/>
          <w:color w:val="000000"/>
          <w:sz w:val="24"/>
          <w:szCs w:val="24"/>
          <w:lang w:eastAsia="id-ID"/>
        </w:rPr>
        <w:lastRenderedPageBreak/>
        <w:drawing>
          <wp:inline distT="0" distB="0" distL="0" distR="0">
            <wp:extent cx="5298141" cy="8139740"/>
            <wp:effectExtent l="0" t="0" r="0" b="0"/>
            <wp:docPr id="2" name="Picture 2" descr="D:\kti 13 oktober\burning baru\senin\WhatsApp Image 2021-10-30 at 17.50.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13 oktober\burning baru\senin\WhatsApp Image 2021-10-30 at 17.50.39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203" cy="8149053"/>
                    </a:xfrm>
                    <a:prstGeom prst="rect">
                      <a:avLst/>
                    </a:prstGeom>
                    <a:noFill/>
                    <a:ln>
                      <a:noFill/>
                    </a:ln>
                  </pic:spPr>
                </pic:pic>
              </a:graphicData>
            </a:graphic>
          </wp:inline>
        </w:drawing>
      </w:r>
    </w:p>
    <w:p w:rsidR="00B5411E" w:rsidRDefault="00B5411E" w:rsidP="00B5411E">
      <w:pPr>
        <w:spacing w:after="0"/>
        <w:ind w:right="-1"/>
        <w:jc w:val="center"/>
        <w:rPr>
          <w:rFonts w:ascii="Arial" w:hAnsi="Arial" w:cs="Arial"/>
          <w:b/>
          <w:bCs/>
          <w:spacing w:val="-20"/>
          <w:sz w:val="28"/>
          <w:szCs w:val="28"/>
        </w:rPr>
      </w:pPr>
      <w:r w:rsidRPr="00B5411E">
        <w:rPr>
          <w:rFonts w:ascii="Arial" w:hAnsi="Arial" w:cs="Arial"/>
          <w:b/>
          <w:sz w:val="24"/>
          <w:szCs w:val="24"/>
          <w:lang w:val="en-ID"/>
        </w:rPr>
        <w:lastRenderedPageBreak/>
        <w:t>SURAT PERNYATAAN</w:t>
      </w:r>
      <w:r w:rsidRPr="00B5411E">
        <w:rPr>
          <w:rFonts w:ascii="Arial" w:hAnsi="Arial" w:cs="Arial"/>
          <w:b/>
          <w:bCs/>
          <w:spacing w:val="-20"/>
          <w:sz w:val="28"/>
          <w:szCs w:val="28"/>
        </w:rPr>
        <w:t xml:space="preserve"> </w:t>
      </w:r>
    </w:p>
    <w:p w:rsidR="00B5411E" w:rsidRDefault="00B5411E" w:rsidP="00B5411E">
      <w:pPr>
        <w:spacing w:after="0"/>
        <w:ind w:right="-1"/>
        <w:jc w:val="center"/>
        <w:rPr>
          <w:rFonts w:ascii="Arial" w:hAnsi="Arial" w:cs="Arial"/>
          <w:b/>
          <w:bCs/>
          <w:spacing w:val="-20"/>
          <w:sz w:val="28"/>
          <w:szCs w:val="28"/>
        </w:rPr>
      </w:pPr>
    </w:p>
    <w:p w:rsidR="00B5411E" w:rsidRPr="00B5411E" w:rsidRDefault="00B5411E" w:rsidP="00B5411E">
      <w:pPr>
        <w:spacing w:after="0"/>
        <w:ind w:right="-1"/>
        <w:jc w:val="center"/>
        <w:rPr>
          <w:rFonts w:ascii="Arial" w:hAnsi="Arial" w:cs="Arial"/>
          <w:b/>
          <w:bCs/>
          <w:spacing w:val="-20"/>
          <w:sz w:val="24"/>
          <w:szCs w:val="24"/>
        </w:rPr>
      </w:pPr>
      <w:r w:rsidRPr="00B5411E">
        <w:rPr>
          <w:rFonts w:ascii="Arial" w:hAnsi="Arial" w:cs="Arial"/>
          <w:b/>
          <w:bCs/>
          <w:spacing w:val="-20"/>
          <w:sz w:val="24"/>
          <w:szCs w:val="24"/>
        </w:rPr>
        <w:t>GAMBARAN PENGETAHUAN DAN SIKAP IBU RUMAH TANGGA</w:t>
      </w:r>
    </w:p>
    <w:p w:rsidR="00B5411E" w:rsidRDefault="00B5411E" w:rsidP="00B5411E">
      <w:pPr>
        <w:spacing w:after="0"/>
        <w:ind w:right="-1"/>
        <w:jc w:val="center"/>
        <w:rPr>
          <w:rFonts w:ascii="Arial" w:hAnsi="Arial" w:cs="Arial"/>
          <w:b/>
          <w:bCs/>
          <w:spacing w:val="-12"/>
          <w:sz w:val="24"/>
          <w:szCs w:val="24"/>
        </w:rPr>
      </w:pPr>
      <w:r w:rsidRPr="00B5411E">
        <w:rPr>
          <w:rFonts w:ascii="Arial" w:hAnsi="Arial" w:cs="Arial"/>
          <w:b/>
          <w:bCs/>
          <w:spacing w:val="-12"/>
          <w:sz w:val="24"/>
          <w:szCs w:val="24"/>
        </w:rPr>
        <w:t>TERHADAP PENGGUNAAN OBAT PARACETAMOL</w:t>
      </w:r>
      <w:r>
        <w:rPr>
          <w:rFonts w:ascii="Arial" w:hAnsi="Arial" w:cs="Arial"/>
          <w:b/>
          <w:bCs/>
          <w:spacing w:val="-12"/>
          <w:sz w:val="24"/>
          <w:szCs w:val="24"/>
        </w:rPr>
        <w:t xml:space="preserve"> </w:t>
      </w:r>
      <w:r w:rsidRPr="00B5411E">
        <w:rPr>
          <w:rFonts w:ascii="Arial" w:hAnsi="Arial" w:cs="Arial"/>
          <w:b/>
          <w:bCs/>
          <w:spacing w:val="-12"/>
          <w:sz w:val="24"/>
          <w:szCs w:val="24"/>
        </w:rPr>
        <w:t>YANG</w:t>
      </w:r>
    </w:p>
    <w:p w:rsidR="00B5411E" w:rsidRPr="00B5411E" w:rsidRDefault="00B5411E" w:rsidP="00B5411E">
      <w:pPr>
        <w:spacing w:after="0"/>
        <w:ind w:right="-1"/>
        <w:jc w:val="center"/>
        <w:rPr>
          <w:rFonts w:ascii="Arial" w:hAnsi="Arial" w:cs="Arial"/>
          <w:b/>
          <w:bCs/>
          <w:sz w:val="24"/>
          <w:szCs w:val="24"/>
        </w:rPr>
      </w:pPr>
      <w:r w:rsidRPr="00B5411E">
        <w:rPr>
          <w:rFonts w:ascii="Arial" w:hAnsi="Arial" w:cs="Arial"/>
          <w:b/>
          <w:bCs/>
          <w:spacing w:val="-12"/>
          <w:sz w:val="24"/>
          <w:szCs w:val="24"/>
        </w:rPr>
        <w:t xml:space="preserve"> RASIONAL DALAM SWAMEDIKASI PADA BALITA</w:t>
      </w:r>
    </w:p>
    <w:p w:rsidR="00B5411E" w:rsidRPr="00B5411E" w:rsidRDefault="00B5411E" w:rsidP="00B5411E">
      <w:pPr>
        <w:spacing w:after="0" w:line="360" w:lineRule="auto"/>
        <w:jc w:val="center"/>
        <w:rPr>
          <w:rFonts w:ascii="Arial" w:hAnsi="Arial" w:cs="Arial"/>
          <w:b/>
          <w:bCs/>
          <w:spacing w:val="-12"/>
          <w:sz w:val="24"/>
          <w:szCs w:val="24"/>
        </w:rPr>
      </w:pPr>
      <w:r w:rsidRPr="00B5411E">
        <w:rPr>
          <w:rFonts w:ascii="Arial" w:hAnsi="Arial" w:cs="Arial"/>
          <w:b/>
          <w:bCs/>
          <w:spacing w:val="-12"/>
          <w:sz w:val="24"/>
          <w:szCs w:val="24"/>
          <w:lang w:val="en-US"/>
        </w:rPr>
        <w:t xml:space="preserve">DI </w:t>
      </w:r>
      <w:r w:rsidRPr="00B5411E">
        <w:rPr>
          <w:rFonts w:ascii="Arial" w:hAnsi="Arial" w:cs="Arial"/>
          <w:b/>
          <w:bCs/>
          <w:spacing w:val="-12"/>
          <w:sz w:val="24"/>
          <w:szCs w:val="24"/>
        </w:rPr>
        <w:t>DESA PEMATANG JOHAR</w:t>
      </w:r>
    </w:p>
    <w:p w:rsidR="00B5411E" w:rsidRDefault="00B5411E" w:rsidP="00B5411E">
      <w:pPr>
        <w:spacing w:after="200" w:line="276" w:lineRule="auto"/>
        <w:jc w:val="center"/>
        <w:rPr>
          <w:rFonts w:ascii="Arial" w:hAnsi="Arial" w:cs="Arial"/>
          <w:b/>
          <w:sz w:val="24"/>
          <w:szCs w:val="24"/>
          <w:lang w:val="en-ID"/>
        </w:rPr>
      </w:pPr>
    </w:p>
    <w:p w:rsidR="00B5411E" w:rsidRPr="00B5411E" w:rsidRDefault="00B5411E" w:rsidP="00B5411E">
      <w:pPr>
        <w:tabs>
          <w:tab w:val="left" w:pos="525"/>
        </w:tabs>
        <w:spacing w:after="200" w:line="360" w:lineRule="auto"/>
        <w:jc w:val="both"/>
        <w:rPr>
          <w:rFonts w:ascii="Arial" w:hAnsi="Arial" w:cs="Arial"/>
          <w:b/>
          <w:sz w:val="24"/>
          <w:szCs w:val="24"/>
          <w:lang w:val="en-ID"/>
        </w:rPr>
      </w:pPr>
    </w:p>
    <w:p w:rsidR="00B5411E" w:rsidRPr="00B5411E" w:rsidRDefault="00B5411E" w:rsidP="00B5411E">
      <w:pPr>
        <w:spacing w:after="0" w:line="360" w:lineRule="auto"/>
        <w:jc w:val="both"/>
        <w:rPr>
          <w:rFonts w:ascii="Arial" w:hAnsi="Arial" w:cs="Arial"/>
        </w:rPr>
      </w:pPr>
      <w:r w:rsidRPr="00B5411E">
        <w:rPr>
          <w:rFonts w:ascii="Arial" w:hAnsi="Arial" w:cs="Arial"/>
          <w:lang w:val="en-ID"/>
        </w:rPr>
        <w:t xml:space="preserve">     Dengan ini Saya menyatakan bahwa dalam Karya Tulis Ilmiah ini </w:t>
      </w:r>
      <w:r w:rsidRPr="00B5411E">
        <w:rPr>
          <w:rFonts w:ascii="Arial" w:hAnsi="Arial" w:cs="Arial"/>
          <w:lang w:val="en-US"/>
        </w:rPr>
        <w:t xml:space="preserve">tidak terdapat karya yang pernah diajukan untuk disuatu </w:t>
      </w:r>
      <w:proofErr w:type="gramStart"/>
      <w:r w:rsidRPr="00B5411E">
        <w:rPr>
          <w:rFonts w:ascii="Arial" w:hAnsi="Arial" w:cs="Arial"/>
          <w:lang w:val="en-US"/>
        </w:rPr>
        <w:t>perguruan  tinggi</w:t>
      </w:r>
      <w:proofErr w:type="gramEnd"/>
      <w:r w:rsidRPr="00B5411E">
        <w:rPr>
          <w:rFonts w:ascii="Arial" w:hAnsi="Arial" w:cs="Arial"/>
          <w:lang w:val="en-US"/>
        </w:rPr>
        <w:t>, dan sepanjang pengetahuan saya tidak juga terdapat karya atau pendapat yang pernah ditulis atau diterbitkan oleh orang lain, kecuali yang secara tertulis diacu dalam naskah ini atau  disebutkan dalam daftar pustaka</w:t>
      </w:r>
      <w:r w:rsidRPr="00B5411E">
        <w:rPr>
          <w:rFonts w:ascii="Arial" w:hAnsi="Arial" w:cs="Arial"/>
        </w:rPr>
        <w:t>.</w:t>
      </w:r>
    </w:p>
    <w:p w:rsidR="00B5411E" w:rsidRPr="00B5411E" w:rsidRDefault="00B5411E" w:rsidP="00B5411E">
      <w:pPr>
        <w:spacing w:after="0" w:line="240" w:lineRule="auto"/>
        <w:rPr>
          <w:rFonts w:ascii="Arial" w:hAnsi="Arial" w:cs="Arial"/>
          <w:sz w:val="24"/>
          <w:szCs w:val="24"/>
          <w:lang w:val="en-US"/>
        </w:rPr>
      </w:pPr>
    </w:p>
    <w:p w:rsidR="00B5411E" w:rsidRPr="00B5411E" w:rsidRDefault="00B5411E" w:rsidP="00B5411E">
      <w:pPr>
        <w:spacing w:after="0" w:line="240" w:lineRule="auto"/>
        <w:rPr>
          <w:rFonts w:ascii="Arial" w:hAnsi="Arial" w:cs="Arial"/>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spacing w:after="0" w:line="240" w:lineRule="auto"/>
        <w:rPr>
          <w:rFonts w:ascii="Arial" w:hAnsi="Arial" w:cs="Arial"/>
          <w:b/>
          <w:sz w:val="24"/>
          <w:szCs w:val="24"/>
          <w:lang w:val="en-US"/>
        </w:rPr>
      </w:pPr>
    </w:p>
    <w:p w:rsidR="00B5411E" w:rsidRPr="00B5411E" w:rsidRDefault="00B5411E" w:rsidP="00B5411E">
      <w:pPr>
        <w:tabs>
          <w:tab w:val="left" w:pos="7140"/>
        </w:tabs>
        <w:spacing w:after="0" w:line="240" w:lineRule="auto"/>
        <w:rPr>
          <w:rFonts w:ascii="Arial" w:hAnsi="Arial" w:cs="Arial"/>
          <w:b/>
          <w:sz w:val="24"/>
          <w:szCs w:val="24"/>
          <w:lang w:val="en-US"/>
        </w:rPr>
      </w:pPr>
      <w:r w:rsidRPr="00B5411E">
        <w:rPr>
          <w:rFonts w:ascii="Arial" w:hAnsi="Arial" w:cs="Arial"/>
          <w:b/>
          <w:sz w:val="24"/>
          <w:szCs w:val="24"/>
          <w:lang w:val="en-US"/>
        </w:rPr>
        <w:t xml:space="preserve">                                                                                   Medan,    Mei 2021</w:t>
      </w:r>
    </w:p>
    <w:p w:rsidR="00B5411E" w:rsidRPr="00B5411E" w:rsidRDefault="00B5411E" w:rsidP="00B5411E">
      <w:pPr>
        <w:tabs>
          <w:tab w:val="left" w:pos="5550"/>
        </w:tabs>
        <w:spacing w:after="0" w:line="240" w:lineRule="auto"/>
        <w:rPr>
          <w:rFonts w:ascii="Arial" w:hAnsi="Arial" w:cs="Arial"/>
          <w:b/>
          <w:sz w:val="24"/>
          <w:szCs w:val="24"/>
          <w:lang w:val="en-US"/>
        </w:rPr>
      </w:pPr>
      <w:r w:rsidRPr="00B5411E">
        <w:rPr>
          <w:rFonts w:ascii="Arial" w:hAnsi="Arial" w:cs="Arial"/>
          <w:b/>
          <w:sz w:val="24"/>
          <w:szCs w:val="24"/>
          <w:lang w:val="en-US"/>
        </w:rPr>
        <w:t xml:space="preserve">                                                                               </w:t>
      </w:r>
    </w:p>
    <w:p w:rsidR="00B5411E" w:rsidRPr="00B5411E" w:rsidRDefault="00B5411E" w:rsidP="00B5411E">
      <w:pPr>
        <w:tabs>
          <w:tab w:val="left" w:pos="5550"/>
        </w:tabs>
        <w:spacing w:after="0" w:line="240" w:lineRule="auto"/>
        <w:rPr>
          <w:rFonts w:ascii="Arial" w:hAnsi="Arial" w:cs="Arial"/>
          <w:b/>
          <w:sz w:val="24"/>
          <w:szCs w:val="24"/>
          <w:lang w:val="en-US"/>
        </w:rPr>
      </w:pPr>
    </w:p>
    <w:p w:rsidR="00B5411E" w:rsidRPr="00B5411E" w:rsidRDefault="00B5411E" w:rsidP="00B5411E">
      <w:pPr>
        <w:tabs>
          <w:tab w:val="left" w:pos="5550"/>
        </w:tabs>
        <w:spacing w:after="0" w:line="240" w:lineRule="auto"/>
        <w:rPr>
          <w:rFonts w:ascii="Arial" w:hAnsi="Arial" w:cs="Arial"/>
          <w:b/>
          <w:sz w:val="24"/>
          <w:szCs w:val="24"/>
          <w:lang w:val="en-US"/>
        </w:rPr>
      </w:pPr>
    </w:p>
    <w:p w:rsidR="00B5411E" w:rsidRPr="00B5411E" w:rsidRDefault="00B5411E" w:rsidP="00B5411E">
      <w:pPr>
        <w:tabs>
          <w:tab w:val="left" w:pos="5550"/>
        </w:tabs>
        <w:spacing w:after="0" w:line="240" w:lineRule="auto"/>
        <w:rPr>
          <w:rFonts w:ascii="Arial" w:hAnsi="Arial" w:cs="Arial"/>
          <w:b/>
          <w:sz w:val="24"/>
          <w:szCs w:val="24"/>
          <w:lang w:val="en-US"/>
        </w:rPr>
      </w:pPr>
      <w:r w:rsidRPr="00B5411E">
        <w:rPr>
          <w:rFonts w:ascii="Arial" w:hAnsi="Arial" w:cs="Arial"/>
          <w:b/>
          <w:sz w:val="24"/>
          <w:szCs w:val="24"/>
          <w:lang w:val="en-US"/>
        </w:rPr>
        <w:t xml:space="preserve">                                                                                  </w:t>
      </w:r>
    </w:p>
    <w:p w:rsidR="00B5411E" w:rsidRPr="00B5411E" w:rsidRDefault="00B5411E" w:rsidP="00B5411E">
      <w:pPr>
        <w:tabs>
          <w:tab w:val="left" w:pos="5550"/>
        </w:tabs>
        <w:spacing w:after="0" w:line="240" w:lineRule="auto"/>
        <w:rPr>
          <w:rFonts w:ascii="Arial" w:hAnsi="Arial" w:cs="Arial"/>
          <w:b/>
          <w:sz w:val="24"/>
          <w:szCs w:val="24"/>
          <w:lang w:val="en-US"/>
        </w:rPr>
      </w:pPr>
      <w:r w:rsidRPr="00B5411E">
        <w:rPr>
          <w:rFonts w:ascii="Arial" w:hAnsi="Arial" w:cs="Arial"/>
          <w:b/>
          <w:sz w:val="24"/>
          <w:szCs w:val="24"/>
          <w:lang w:val="en-US"/>
        </w:rPr>
        <w:t xml:space="preserve">                                                                                 Khairunnisa Gunawan</w:t>
      </w:r>
    </w:p>
    <w:p w:rsidR="00B5411E" w:rsidRPr="00B5411E" w:rsidRDefault="00B5411E" w:rsidP="00B5411E">
      <w:pPr>
        <w:tabs>
          <w:tab w:val="left" w:pos="5387"/>
        </w:tabs>
        <w:spacing w:after="0" w:line="240" w:lineRule="auto"/>
        <w:rPr>
          <w:rFonts w:ascii="Arial" w:hAnsi="Arial" w:cs="Arial"/>
          <w:b/>
          <w:sz w:val="24"/>
          <w:szCs w:val="24"/>
          <w:lang w:val="en-US"/>
        </w:rPr>
      </w:pPr>
      <w:r w:rsidRPr="00B5411E">
        <w:rPr>
          <w:rFonts w:ascii="Arial" w:hAnsi="Arial" w:cs="Arial"/>
          <w:b/>
          <w:sz w:val="24"/>
          <w:szCs w:val="24"/>
          <w:lang w:val="en-US"/>
        </w:rPr>
        <w:tab/>
        <w:t>NIM. P07539018016</w:t>
      </w: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bookmarkStart w:id="0" w:name="_GoBack"/>
      <w:bookmarkEnd w:id="0"/>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B5411E" w:rsidRDefault="00B5411E">
      <w:pPr>
        <w:tabs>
          <w:tab w:val="left" w:pos="720"/>
        </w:tabs>
        <w:spacing w:after="0" w:line="240" w:lineRule="auto"/>
        <w:jc w:val="both"/>
        <w:rPr>
          <w:rFonts w:ascii="Arial" w:hAnsi="Arial" w:cs="Arial"/>
          <w:b/>
          <w:lang w:val="en-US"/>
        </w:rPr>
      </w:pPr>
    </w:p>
    <w:p w:rsidR="00CA1504" w:rsidRDefault="00F8525B">
      <w:pPr>
        <w:tabs>
          <w:tab w:val="left" w:pos="720"/>
        </w:tabs>
        <w:spacing w:after="0" w:line="240" w:lineRule="auto"/>
        <w:jc w:val="both"/>
        <w:rPr>
          <w:rFonts w:ascii="Arial" w:hAnsi="Arial" w:cs="Arial"/>
          <w:b/>
          <w:lang w:val="en-US"/>
        </w:rPr>
      </w:pPr>
      <w:r>
        <w:rPr>
          <w:rFonts w:ascii="Arial" w:hAnsi="Arial" w:cs="Arial"/>
          <w:b/>
          <w:lang w:val="en-US"/>
        </w:rPr>
        <w:t>MEDAN HEALTH POLYTECHNICS OF MINISTRY OF HEALTH</w:t>
      </w:r>
    </w:p>
    <w:p w:rsidR="00CA1504" w:rsidRDefault="00F8525B">
      <w:pPr>
        <w:spacing w:after="0" w:line="240" w:lineRule="auto"/>
        <w:jc w:val="both"/>
        <w:rPr>
          <w:rFonts w:ascii="Arial" w:hAnsi="Arial" w:cs="Arial"/>
          <w:b/>
          <w:lang w:val="en-US"/>
        </w:rPr>
      </w:pPr>
      <w:proofErr w:type="gramStart"/>
      <w:r>
        <w:rPr>
          <w:rFonts w:ascii="Arial" w:hAnsi="Arial" w:cs="Arial"/>
          <w:b/>
          <w:lang w:val="en-US"/>
        </w:rPr>
        <w:t>PHARMACY  DEPARTMENT</w:t>
      </w:r>
      <w:proofErr w:type="gramEnd"/>
    </w:p>
    <w:p w:rsidR="00CA1504" w:rsidRDefault="00F8525B">
      <w:pPr>
        <w:spacing w:after="200" w:line="240" w:lineRule="auto"/>
        <w:jc w:val="both"/>
        <w:rPr>
          <w:rFonts w:ascii="Arial" w:hAnsi="Arial" w:cs="Arial"/>
          <w:b/>
        </w:rPr>
      </w:pPr>
      <w:r>
        <w:rPr>
          <w:rFonts w:ascii="Arial" w:hAnsi="Arial" w:cs="Arial"/>
          <w:b/>
          <w:lang w:val="en-US"/>
        </w:rPr>
        <w:t>SCIENTIFIC PAPER</w:t>
      </w:r>
      <w:r>
        <w:rPr>
          <w:rFonts w:ascii="Arial" w:hAnsi="Arial" w:cs="Arial"/>
          <w:lang w:val="en-US"/>
        </w:rPr>
        <w:t xml:space="preserve">, </w:t>
      </w:r>
      <w:r>
        <w:rPr>
          <w:rFonts w:ascii="Arial" w:hAnsi="Arial" w:cs="Arial"/>
          <w:b/>
          <w:lang w:val="en-US"/>
        </w:rPr>
        <w:t>MAY 2021</w:t>
      </w:r>
      <w:r>
        <w:rPr>
          <w:rFonts w:ascii="Arial" w:hAnsi="Arial" w:cs="Arial"/>
          <w:b/>
        </w:rPr>
        <w:t xml:space="preserve"> </w:t>
      </w:r>
    </w:p>
    <w:p w:rsidR="00CA1504" w:rsidRDefault="00F8525B">
      <w:pPr>
        <w:spacing w:after="200" w:line="240" w:lineRule="auto"/>
        <w:jc w:val="both"/>
        <w:rPr>
          <w:rFonts w:ascii="Arial" w:hAnsi="Arial" w:cs="Arial"/>
          <w:b/>
          <w:lang w:val="en-US"/>
        </w:rPr>
      </w:pPr>
      <w:r>
        <w:rPr>
          <w:rFonts w:ascii="Arial" w:hAnsi="Arial" w:cs="Arial"/>
          <w:b/>
        </w:rPr>
        <w:t>JENI</w:t>
      </w:r>
      <w:r>
        <w:rPr>
          <w:rFonts w:ascii="Arial" w:hAnsi="Arial" w:cs="Arial"/>
          <w:lang w:val="en-US"/>
        </w:rPr>
        <w:t xml:space="preserve"> </w:t>
      </w:r>
      <w:r>
        <w:rPr>
          <w:rFonts w:ascii="Arial" w:hAnsi="Arial" w:cs="Arial"/>
          <w:b/>
          <w:lang w:val="en-US"/>
        </w:rPr>
        <w:t>SYAFITRI</w:t>
      </w:r>
    </w:p>
    <w:p w:rsidR="00CA1504" w:rsidRDefault="00F8525B">
      <w:pPr>
        <w:spacing w:after="200" w:line="240" w:lineRule="auto"/>
        <w:jc w:val="both"/>
        <w:rPr>
          <w:rFonts w:ascii="Arial" w:hAnsi="Arial" w:cs="Arial"/>
          <w:b/>
          <w:lang w:val="en-US"/>
        </w:rPr>
      </w:pPr>
      <w:r>
        <w:rPr>
          <w:rFonts w:ascii="Arial" w:hAnsi="Arial" w:cs="Arial"/>
          <w:b/>
          <w:lang w:val="en-US"/>
        </w:rPr>
        <w:t xml:space="preserve">Description of Knowledge and Attitudes of Housewives to the Use of Paracetamol in Self-Medication </w:t>
      </w:r>
      <w:proofErr w:type="gramStart"/>
      <w:r>
        <w:rPr>
          <w:rFonts w:ascii="Arial" w:hAnsi="Arial" w:cs="Arial"/>
          <w:b/>
        </w:rPr>
        <w:t>For</w:t>
      </w:r>
      <w:proofErr w:type="gramEnd"/>
      <w:r>
        <w:rPr>
          <w:rFonts w:ascii="Arial" w:hAnsi="Arial" w:cs="Arial"/>
          <w:b/>
          <w:lang w:val="en-US"/>
        </w:rPr>
        <w:t xml:space="preserve"> Toddlers in Pematang Johar Village</w:t>
      </w:r>
    </w:p>
    <w:p w:rsidR="00CA1504" w:rsidRDefault="00F8525B">
      <w:pPr>
        <w:spacing w:after="200" w:line="240" w:lineRule="auto"/>
        <w:jc w:val="both"/>
        <w:rPr>
          <w:rFonts w:ascii="Arial" w:hAnsi="Arial" w:cs="Arial"/>
          <w:b/>
          <w:lang w:val="en-US"/>
        </w:rPr>
      </w:pPr>
      <w:r>
        <w:rPr>
          <w:rFonts w:ascii="Arial" w:hAnsi="Arial" w:cs="Arial"/>
          <w:b/>
          <w:lang w:val="en-US"/>
        </w:rPr>
        <w:t>VIII + 43 pages, 7 tables, 2 pictures, 9 attachments</w:t>
      </w:r>
    </w:p>
    <w:p w:rsidR="00CA1504" w:rsidRDefault="00CA1504">
      <w:pPr>
        <w:spacing w:after="200" w:line="240" w:lineRule="auto"/>
        <w:jc w:val="both"/>
        <w:rPr>
          <w:rFonts w:ascii="Arial" w:hAnsi="Arial" w:cs="Arial"/>
          <w:b/>
          <w:lang w:val="en-US"/>
        </w:rPr>
      </w:pPr>
    </w:p>
    <w:p w:rsidR="00CA1504" w:rsidRDefault="00F8525B">
      <w:pPr>
        <w:spacing w:after="200" w:line="240" w:lineRule="auto"/>
        <w:jc w:val="center"/>
        <w:rPr>
          <w:rFonts w:ascii="Arial" w:hAnsi="Arial" w:cs="Arial"/>
          <w:b/>
          <w:lang w:val="en-US"/>
        </w:rPr>
      </w:pPr>
      <w:r>
        <w:rPr>
          <w:rFonts w:ascii="Arial" w:hAnsi="Arial" w:cs="Arial"/>
          <w:b/>
          <w:lang w:val="en-US"/>
        </w:rPr>
        <w:t>ABSTRACT</w:t>
      </w:r>
    </w:p>
    <w:p w:rsidR="00CA1504" w:rsidRDefault="00F8525B">
      <w:pPr>
        <w:spacing w:after="200" w:line="240" w:lineRule="auto"/>
        <w:jc w:val="both"/>
        <w:rPr>
          <w:rFonts w:ascii="Arial" w:hAnsi="Arial" w:cs="Arial"/>
          <w:lang w:val="en-US"/>
        </w:rPr>
      </w:pPr>
      <w:r>
        <w:rPr>
          <w:rFonts w:ascii="Arial" w:hAnsi="Arial" w:cs="Arial"/>
          <w:lang w:val="en-US"/>
        </w:rPr>
        <w:t>The prevalence of self-medication tends to increase in the community to treat symptoms or health complaints that are classified as mild. The results of the 2013 Basic Health Research (</w:t>
      </w:r>
      <w:r>
        <w:rPr>
          <w:rFonts w:ascii="Arial" w:hAnsi="Arial" w:cs="Arial"/>
        </w:rPr>
        <w:t xml:space="preserve">Indonesian </w:t>
      </w:r>
      <w:r>
        <w:rPr>
          <w:rFonts w:ascii="Arial" w:hAnsi="Arial" w:cs="Arial"/>
          <w:lang w:val="en-US"/>
        </w:rPr>
        <w:t>Ri</w:t>
      </w:r>
      <w:r>
        <w:rPr>
          <w:rFonts w:ascii="Arial" w:hAnsi="Arial" w:cs="Arial"/>
        </w:rPr>
        <w:t>s</w:t>
      </w:r>
      <w:r>
        <w:rPr>
          <w:rFonts w:ascii="Arial" w:hAnsi="Arial" w:cs="Arial"/>
          <w:lang w:val="en-US"/>
        </w:rPr>
        <w:t xml:space="preserve">kesdas) noted that 35.2% of housewives in Indonesia kept medicines for self-medication. This study aims to find out the level of knowledge and attitudes of housewives in Pematang Johar Village in using paracetamol rationally </w:t>
      </w:r>
      <w:r>
        <w:rPr>
          <w:rFonts w:ascii="Arial" w:hAnsi="Arial" w:cs="Arial"/>
        </w:rPr>
        <w:t>in</w:t>
      </w:r>
      <w:r>
        <w:rPr>
          <w:rFonts w:ascii="Arial" w:hAnsi="Arial" w:cs="Arial"/>
          <w:lang w:val="en-US"/>
        </w:rPr>
        <w:t xml:space="preserve"> self-medication </w:t>
      </w:r>
      <w:r>
        <w:rPr>
          <w:rFonts w:ascii="Arial" w:hAnsi="Arial" w:cs="Arial"/>
        </w:rPr>
        <w:t>for</w:t>
      </w:r>
      <w:r>
        <w:rPr>
          <w:rFonts w:ascii="Arial" w:hAnsi="Arial" w:cs="Arial"/>
          <w:lang w:val="en-US"/>
        </w:rPr>
        <w:t xml:space="preserve"> toddlers.</w:t>
      </w:r>
    </w:p>
    <w:p w:rsidR="00CA1504" w:rsidRDefault="00F8525B">
      <w:pPr>
        <w:spacing w:after="200" w:line="240" w:lineRule="auto"/>
        <w:jc w:val="both"/>
        <w:rPr>
          <w:rFonts w:ascii="Arial" w:hAnsi="Arial" w:cs="Arial"/>
          <w:lang w:val="en-US"/>
        </w:rPr>
      </w:pPr>
      <w:r>
        <w:rPr>
          <w:rFonts w:ascii="Arial" w:hAnsi="Arial" w:cs="Arial"/>
          <w:lang w:val="en-US"/>
        </w:rPr>
        <w:t>This research is a descriptive survey study that examines 30 samples obtained through the purposive sampling technique from the research population, housewives who have children under five in Pematang Johar Village, Hamlet IX, IX A, and IX B.</w:t>
      </w:r>
    </w:p>
    <w:p w:rsidR="00CA1504" w:rsidRDefault="00F8525B">
      <w:pPr>
        <w:spacing w:after="200" w:line="240" w:lineRule="auto"/>
        <w:jc w:val="both"/>
        <w:rPr>
          <w:rFonts w:ascii="Arial" w:hAnsi="Arial" w:cs="Arial"/>
          <w:lang w:val="en-US"/>
        </w:rPr>
      </w:pPr>
      <w:r>
        <w:rPr>
          <w:rFonts w:ascii="Arial" w:hAnsi="Arial" w:cs="Arial"/>
          <w:lang w:val="en-US"/>
        </w:rPr>
        <w:t xml:space="preserve">Based on the results of the study, it is known that the data on the use of paracetamol in self-medication of toddlers are as follows: 63.33% of the knowledge level of housewives is in the good category, 36.66%) is in the good enough category; 32.5% of housewives' attitudes were in the good </w:t>
      </w:r>
      <w:proofErr w:type="gramStart"/>
      <w:r>
        <w:rPr>
          <w:rFonts w:ascii="Arial" w:hAnsi="Arial" w:cs="Arial"/>
          <w:lang w:val="en-US"/>
        </w:rPr>
        <w:t>category,</w:t>
      </w:r>
      <w:proofErr w:type="gramEnd"/>
      <w:r>
        <w:rPr>
          <w:rFonts w:ascii="Arial" w:hAnsi="Arial" w:cs="Arial"/>
          <w:lang w:val="en-US"/>
        </w:rPr>
        <w:t xml:space="preserve"> and 42.5% in the quite good category.</w:t>
      </w:r>
    </w:p>
    <w:p w:rsidR="00CA1504" w:rsidRDefault="00F8525B">
      <w:pPr>
        <w:spacing w:after="200" w:line="240" w:lineRule="auto"/>
        <w:jc w:val="both"/>
        <w:rPr>
          <w:rFonts w:ascii="Arial" w:hAnsi="Arial" w:cs="Arial"/>
          <w:lang w:val="en-US"/>
        </w:rPr>
      </w:pPr>
      <w:r>
        <w:rPr>
          <w:rFonts w:ascii="Arial" w:hAnsi="Arial" w:cs="Arial"/>
          <w:lang w:val="en-US"/>
        </w:rPr>
        <w:t>This study concluded that the knowledge of housewives on the use of paracetamol in self-medication of toddlers was 81%, in the good category; and 75% of housewives' attitudes are in the pretty good category</w:t>
      </w:r>
    </w:p>
    <w:p w:rsidR="00CA1504" w:rsidRDefault="00CA1504">
      <w:pPr>
        <w:spacing w:after="200" w:line="240" w:lineRule="auto"/>
        <w:jc w:val="both"/>
        <w:rPr>
          <w:rFonts w:ascii="Arial" w:hAnsi="Arial" w:cs="Arial"/>
          <w:lang w:val="en-US"/>
        </w:rPr>
      </w:pPr>
    </w:p>
    <w:p w:rsidR="00CA1504" w:rsidRDefault="00F8525B">
      <w:pPr>
        <w:spacing w:after="200" w:line="240" w:lineRule="auto"/>
        <w:jc w:val="both"/>
        <w:rPr>
          <w:rFonts w:ascii="Arial" w:hAnsi="Arial" w:cs="Arial"/>
          <w:lang w:val="en-US"/>
        </w:rPr>
      </w:pPr>
      <w:r>
        <w:rPr>
          <w:rFonts w:ascii="Arial" w:hAnsi="Arial" w:cs="Arial"/>
          <w:lang w:val="en-US"/>
        </w:rPr>
        <w:t>Keywords: Knowledge, Attitude, Use of Paraceatmol in Self-medication in Toddlers</w:t>
      </w:r>
    </w:p>
    <w:p w:rsidR="00CA1504" w:rsidRDefault="00F8525B">
      <w:pPr>
        <w:spacing w:after="200" w:line="240" w:lineRule="auto"/>
        <w:jc w:val="both"/>
        <w:rPr>
          <w:rFonts w:ascii="Arial" w:hAnsi="Arial" w:cs="Arial"/>
        </w:rPr>
      </w:pPr>
      <w:r>
        <w:rPr>
          <w:rFonts w:ascii="Arial" w:hAnsi="Arial" w:cs="Arial"/>
        </w:rPr>
        <w:t>References</w:t>
      </w:r>
      <w:r>
        <w:rPr>
          <w:rFonts w:ascii="Arial" w:hAnsi="Arial" w:cs="Arial"/>
          <w:lang w:val="en-US"/>
        </w:rPr>
        <w:t xml:space="preserve"> : 18 (1993-2018)</w:t>
      </w:r>
    </w:p>
    <w:p w:rsidR="00CA1504" w:rsidRDefault="00CA1504">
      <w:pPr>
        <w:spacing w:after="200" w:line="240" w:lineRule="auto"/>
        <w:jc w:val="center"/>
        <w:rPr>
          <w:rFonts w:ascii="Arial" w:hAnsi="Arial" w:cs="Arial"/>
        </w:rPr>
      </w:pP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787989" w:rsidRDefault="00787989">
      <w:pPr>
        <w:spacing w:after="0" w:line="240" w:lineRule="auto"/>
        <w:rPr>
          <w:rFonts w:ascii="Arial" w:hAnsi="Arial" w:cs="Arial"/>
          <w:b/>
          <w:sz w:val="24"/>
        </w:rPr>
        <w:sectPr w:rsidR="00787989">
          <w:headerReference w:type="default" r:id="rId13"/>
          <w:footerReference w:type="default" r:id="rId14"/>
          <w:pgSz w:w="11907" w:h="16840" w:code="9"/>
          <w:pgMar w:top="2268" w:right="1701" w:bottom="1701" w:left="2268" w:header="709" w:footer="709" w:gutter="0"/>
          <w:pgNumType w:fmt="lowerRoman" w:start="1" w:chapStyle="1"/>
          <w:cols w:space="708"/>
          <w:docGrid w:linePitch="360"/>
        </w:sectPr>
      </w:pPr>
    </w:p>
    <w:p w:rsidR="00CA1504" w:rsidRDefault="00F8525B">
      <w:pPr>
        <w:spacing w:after="0" w:line="240" w:lineRule="auto"/>
        <w:rPr>
          <w:rFonts w:ascii="Arial" w:hAnsi="Arial" w:cs="Arial"/>
          <w:b/>
          <w:sz w:val="24"/>
        </w:rPr>
      </w:pPr>
      <w:r>
        <w:rPr>
          <w:rFonts w:ascii="Arial" w:hAnsi="Arial" w:cs="Arial"/>
          <w:b/>
          <w:sz w:val="24"/>
        </w:rPr>
        <w:lastRenderedPageBreak/>
        <w:t>POLITEKNIK KESEHATAN KEMENKES MEDAN</w:t>
      </w:r>
    </w:p>
    <w:p w:rsidR="00CA1504" w:rsidRDefault="00F8525B">
      <w:pPr>
        <w:spacing w:after="0" w:line="240" w:lineRule="auto"/>
        <w:rPr>
          <w:rFonts w:ascii="Arial" w:hAnsi="Arial" w:cs="Arial"/>
          <w:b/>
          <w:sz w:val="24"/>
        </w:rPr>
      </w:pPr>
      <w:r>
        <w:rPr>
          <w:rFonts w:ascii="Arial" w:hAnsi="Arial" w:cs="Arial"/>
          <w:b/>
          <w:sz w:val="24"/>
        </w:rPr>
        <w:t>JURUSAN FARMASI</w:t>
      </w:r>
    </w:p>
    <w:p w:rsidR="00CA1504" w:rsidRDefault="00F8525B">
      <w:pPr>
        <w:spacing w:after="0" w:line="240" w:lineRule="auto"/>
        <w:rPr>
          <w:rFonts w:ascii="Arial" w:hAnsi="Arial" w:cs="Arial"/>
          <w:b/>
          <w:sz w:val="24"/>
        </w:rPr>
      </w:pPr>
      <w:r>
        <w:rPr>
          <w:rFonts w:ascii="Arial" w:hAnsi="Arial" w:cs="Arial"/>
          <w:b/>
          <w:sz w:val="24"/>
        </w:rPr>
        <w:t>KTI,  MEI 2021</w:t>
      </w:r>
    </w:p>
    <w:p w:rsidR="00CA1504" w:rsidRDefault="00CA1504">
      <w:pPr>
        <w:spacing w:after="0" w:line="240" w:lineRule="auto"/>
        <w:rPr>
          <w:rFonts w:ascii="Arial" w:hAnsi="Arial" w:cs="Arial"/>
          <w:b/>
          <w:sz w:val="24"/>
        </w:rPr>
      </w:pPr>
    </w:p>
    <w:p w:rsidR="00CA1504" w:rsidRDefault="00F8525B">
      <w:pPr>
        <w:spacing w:line="240" w:lineRule="auto"/>
        <w:rPr>
          <w:rFonts w:ascii="Arial" w:hAnsi="Arial" w:cs="Arial"/>
          <w:sz w:val="24"/>
        </w:rPr>
      </w:pPr>
      <w:r>
        <w:rPr>
          <w:rFonts w:ascii="Arial" w:hAnsi="Arial" w:cs="Arial"/>
          <w:sz w:val="24"/>
        </w:rPr>
        <w:t>JENI SYAFITRI</w:t>
      </w:r>
    </w:p>
    <w:p w:rsidR="00CA1504" w:rsidRDefault="00F8525B">
      <w:pPr>
        <w:spacing w:line="240" w:lineRule="auto"/>
        <w:rPr>
          <w:rFonts w:ascii="Arial" w:hAnsi="Arial" w:cs="Arial"/>
          <w:b/>
          <w:sz w:val="24"/>
        </w:rPr>
      </w:pPr>
      <w:r>
        <w:rPr>
          <w:rFonts w:ascii="Arial" w:hAnsi="Arial" w:cs="Arial"/>
          <w:b/>
          <w:sz w:val="24"/>
        </w:rPr>
        <w:t>Gambaran Pengetahuan Dan Sikap Ibu Rumah Tangga  Terhadap Penggunaan Obat Paracetamol Dalam Swamedikasi Pada Balita Di Desa Pematang Johar</w:t>
      </w:r>
    </w:p>
    <w:p w:rsidR="00CA1504" w:rsidRDefault="00F8525B">
      <w:pPr>
        <w:spacing w:line="240" w:lineRule="auto"/>
        <w:rPr>
          <w:rFonts w:ascii="Arial" w:hAnsi="Arial" w:cs="Arial"/>
          <w:b/>
          <w:color w:val="000000"/>
          <w:sz w:val="24"/>
          <w:szCs w:val="24"/>
        </w:rPr>
      </w:pPr>
      <w:r>
        <w:rPr>
          <w:rFonts w:ascii="Arial" w:hAnsi="Arial" w:cs="Arial"/>
          <w:b/>
          <w:color w:val="000000"/>
          <w:sz w:val="24"/>
          <w:szCs w:val="24"/>
        </w:rPr>
        <w:t>VIII + 43 halaman, 7 tabel, 2 gambar, 9 lampiran</w:t>
      </w:r>
    </w:p>
    <w:p w:rsidR="00CA1504" w:rsidRDefault="00CA1504">
      <w:pPr>
        <w:spacing w:line="240" w:lineRule="auto"/>
        <w:rPr>
          <w:rFonts w:ascii="Arial" w:hAnsi="Arial" w:cs="Arial"/>
          <w:b/>
          <w:sz w:val="24"/>
          <w:szCs w:val="24"/>
        </w:rPr>
      </w:pPr>
    </w:p>
    <w:p w:rsidR="00CA1504" w:rsidRDefault="00F8525B">
      <w:pPr>
        <w:spacing w:line="240" w:lineRule="auto"/>
        <w:jc w:val="center"/>
        <w:rPr>
          <w:rFonts w:ascii="Arial" w:hAnsi="Arial" w:cs="Arial"/>
          <w:b/>
          <w:sz w:val="24"/>
        </w:rPr>
      </w:pPr>
      <w:r>
        <w:rPr>
          <w:rFonts w:ascii="Arial" w:hAnsi="Arial" w:cs="Arial"/>
          <w:b/>
          <w:sz w:val="24"/>
        </w:rPr>
        <w:t>ABSTRAK</w:t>
      </w:r>
    </w:p>
    <w:p w:rsidR="00CA1504" w:rsidRDefault="00F8525B">
      <w:pPr>
        <w:spacing w:after="0" w:line="240" w:lineRule="auto"/>
        <w:jc w:val="both"/>
        <w:rPr>
          <w:rFonts w:ascii="Arial" w:hAnsi="Arial" w:cs="Arial"/>
          <w:color w:val="000000"/>
        </w:rPr>
      </w:pPr>
      <w:r>
        <w:rPr>
          <w:rFonts w:ascii="Arial" w:hAnsi="Arial" w:cs="Arial"/>
          <w:color w:val="000000"/>
        </w:rPr>
        <w:tab/>
        <w:t>Prevalensi swamedikasi cenderung mengalami peningkatan dikalangan masyarakat untuk mengatasi gejala atau keluhan kesehatan yang dianggap ringan. Dari Hasil Riset Kesehatan Dasar (Rikesdas) 2013 yang juga mencatat sejumlah 35,2% rumah tangga di Indonesia menyimpan obat untuk swamedikasi. Penelitian ini bertujuan untuk mengetahui tingkat pengetahuan dan sikap ibu rumah tangga di Desa Pematang Johar dalam penggunaan obat Paracetamol yang rasional dalam swamedikasi pada balita.</w:t>
      </w:r>
    </w:p>
    <w:p w:rsidR="00CA1504" w:rsidRDefault="00F8525B">
      <w:pPr>
        <w:spacing w:after="0" w:line="240" w:lineRule="auto"/>
        <w:jc w:val="both"/>
        <w:rPr>
          <w:rFonts w:ascii="Arial" w:hAnsi="Arial" w:cs="Arial"/>
          <w:color w:val="000000"/>
        </w:rPr>
      </w:pPr>
      <w:r>
        <w:rPr>
          <w:rFonts w:ascii="Arial" w:hAnsi="Arial" w:cs="Arial"/>
          <w:color w:val="000000"/>
        </w:rPr>
        <w:tab/>
        <w:t xml:space="preserve">Metode penelitian ini adalah survey deskriptif, pengambilan sampel dengan cara </w:t>
      </w:r>
      <w:r>
        <w:rPr>
          <w:rFonts w:ascii="Arial" w:hAnsi="Arial" w:cs="Arial"/>
          <w:i/>
          <w:color w:val="000000"/>
        </w:rPr>
        <w:t>Purposive Sampling</w:t>
      </w:r>
      <w:r>
        <w:rPr>
          <w:rFonts w:ascii="Arial" w:hAnsi="Arial" w:cs="Arial"/>
          <w:color w:val="000000"/>
        </w:rPr>
        <w:t>. Populasi pada penelitian ini adalah Ibu rumah tangga yang memiliki anak balita di Desa Pematang Johar tepatnya di Dusun IX, IXA, dan IXB berjumlah 30 sampel.</w:t>
      </w:r>
    </w:p>
    <w:p w:rsidR="00CA1504" w:rsidRDefault="00F8525B">
      <w:pPr>
        <w:spacing w:after="0" w:line="240" w:lineRule="auto"/>
        <w:jc w:val="both"/>
        <w:rPr>
          <w:rFonts w:ascii="Arial" w:hAnsi="Arial" w:cs="Arial"/>
        </w:rPr>
      </w:pPr>
      <w:r>
        <w:rPr>
          <w:rFonts w:ascii="Arial" w:hAnsi="Arial" w:cs="Arial"/>
          <w:color w:val="000000"/>
        </w:rPr>
        <w:tab/>
        <w:t xml:space="preserve">Hasil </w:t>
      </w:r>
      <w:r>
        <w:rPr>
          <w:rFonts w:ascii="Arial" w:hAnsi="Arial" w:cs="Arial"/>
          <w:color w:val="000000"/>
        </w:rPr>
        <w:tab/>
        <w:t>penelitian ini adalah menunjukan pengetahuan ibu rumah tangga terhadap penggunaan obat paracetamol dalam swamedikasi pada balita menunjukan kategori baik (</w:t>
      </w:r>
      <w:r>
        <w:rPr>
          <w:rFonts w:ascii="Arial" w:hAnsi="Arial" w:cs="Arial"/>
        </w:rPr>
        <w:t>63,33%) cukup baik (36,66%)</w:t>
      </w:r>
      <w:r>
        <w:rPr>
          <w:rFonts w:ascii="Arial" w:hAnsi="Arial" w:cs="Arial"/>
          <w:color w:val="000000"/>
        </w:rPr>
        <w:t xml:space="preserve">, pada sikap menjukan kategori baik </w:t>
      </w:r>
      <w:r>
        <w:rPr>
          <w:rFonts w:ascii="Arial" w:hAnsi="Arial" w:cs="Arial"/>
        </w:rPr>
        <w:t xml:space="preserve">(32,5%) cukup baik (42,5%). </w:t>
      </w:r>
    </w:p>
    <w:p w:rsidR="00CA1504" w:rsidRDefault="00F8525B">
      <w:pPr>
        <w:spacing w:after="0" w:line="240" w:lineRule="auto"/>
        <w:jc w:val="both"/>
        <w:rPr>
          <w:rFonts w:ascii="Arial" w:hAnsi="Arial" w:cs="Arial"/>
        </w:rPr>
      </w:pPr>
      <w:r>
        <w:rPr>
          <w:rFonts w:ascii="Arial" w:hAnsi="Arial" w:cs="Arial"/>
        </w:rPr>
        <w:tab/>
        <w:t>Kesimpulan menunjukan bahwa pengetahuan ibu rumah tangga terhadap penggunaan obat paracetamol dalam swamedikasi pada balita yaitu baik 81%, tetapi sikap ibu rumah tangga masih cukup baik 75%.</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color w:val="000000"/>
        </w:rPr>
      </w:pPr>
      <w:r>
        <w:rPr>
          <w:rFonts w:ascii="Arial" w:hAnsi="Arial" w:cs="Arial"/>
        </w:rPr>
        <w:t>Kata Kunci</w:t>
      </w:r>
      <w:r>
        <w:rPr>
          <w:rFonts w:ascii="Arial" w:hAnsi="Arial" w:cs="Arial"/>
        </w:rPr>
        <w:tab/>
        <w:t xml:space="preserve">: Pengetahuan, Sikap, Penggunaan Obat Paraceatmol Dalam </w:t>
      </w:r>
      <w:r>
        <w:rPr>
          <w:rFonts w:ascii="Arial" w:hAnsi="Arial" w:cs="Arial"/>
        </w:rPr>
        <w:tab/>
      </w:r>
      <w:r>
        <w:rPr>
          <w:rFonts w:ascii="Arial" w:hAnsi="Arial" w:cs="Arial"/>
        </w:rPr>
        <w:tab/>
      </w:r>
      <w:r>
        <w:rPr>
          <w:rFonts w:ascii="Arial" w:hAnsi="Arial" w:cs="Arial"/>
        </w:rPr>
        <w:tab/>
        <w:t xml:space="preserve">  Swamedikasi Pada Balita</w:t>
      </w:r>
    </w:p>
    <w:p w:rsidR="00CA1504" w:rsidRDefault="00F8525B">
      <w:pPr>
        <w:spacing w:line="240" w:lineRule="auto"/>
        <w:jc w:val="both"/>
        <w:rPr>
          <w:rFonts w:ascii="Arial" w:hAnsi="Arial" w:cs="Arial"/>
          <w:color w:val="000000"/>
        </w:rPr>
      </w:pPr>
      <w:r>
        <w:rPr>
          <w:rFonts w:ascii="Arial" w:hAnsi="Arial" w:cs="Arial"/>
          <w:color w:val="000000"/>
        </w:rPr>
        <w:t>Daftar bacaan : 18 (1993-2018)</w:t>
      </w: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CA1504" w:rsidRDefault="00CA1504">
      <w:pPr>
        <w:spacing w:after="0" w:line="240" w:lineRule="auto"/>
        <w:rPr>
          <w:rFonts w:ascii="Arial" w:hAnsi="Arial" w:cs="Arial"/>
          <w:b/>
          <w:sz w:val="24"/>
        </w:rPr>
      </w:pPr>
    </w:p>
    <w:p w:rsidR="00CA1504" w:rsidRDefault="00CA1504">
      <w:pPr>
        <w:spacing w:line="240" w:lineRule="auto"/>
        <w:jc w:val="center"/>
        <w:rPr>
          <w:rFonts w:ascii="Arial" w:hAnsi="Arial" w:cs="Arial"/>
          <w:b/>
          <w:sz w:val="24"/>
        </w:rPr>
      </w:pPr>
    </w:p>
    <w:p w:rsidR="00CA1504" w:rsidRDefault="00CA1504">
      <w:pPr>
        <w:spacing w:line="240" w:lineRule="auto"/>
        <w:jc w:val="center"/>
        <w:rPr>
          <w:rFonts w:ascii="Arial" w:hAnsi="Arial" w:cs="Arial"/>
          <w:b/>
          <w:sz w:val="24"/>
        </w:rPr>
        <w:sectPr w:rsidR="00CA1504">
          <w:headerReference w:type="default" r:id="rId15"/>
          <w:footerReference w:type="default" r:id="rId16"/>
          <w:pgSz w:w="11907" w:h="16840" w:code="9"/>
          <w:pgMar w:top="2268" w:right="1701" w:bottom="1701" w:left="2268" w:header="709" w:footer="709" w:gutter="0"/>
          <w:pgNumType w:fmt="lowerRoman" w:start="1" w:chapStyle="1"/>
          <w:cols w:space="708"/>
          <w:docGrid w:linePitch="360"/>
        </w:sectPr>
      </w:pPr>
    </w:p>
    <w:p w:rsidR="00CA1504" w:rsidRDefault="00F8525B">
      <w:pPr>
        <w:spacing w:after="0" w:line="360" w:lineRule="auto"/>
        <w:jc w:val="center"/>
        <w:rPr>
          <w:rFonts w:ascii="Arial" w:hAnsi="Arial" w:cs="Arial"/>
          <w:b/>
          <w:sz w:val="24"/>
          <w:szCs w:val="24"/>
        </w:rPr>
      </w:pPr>
      <w:r>
        <w:rPr>
          <w:rFonts w:ascii="Arial" w:hAnsi="Arial" w:cs="Arial"/>
          <w:b/>
          <w:sz w:val="24"/>
          <w:szCs w:val="24"/>
        </w:rPr>
        <w:lastRenderedPageBreak/>
        <w:t>KATA PENGANTAR</w:t>
      </w:r>
    </w:p>
    <w:p w:rsidR="00CA1504" w:rsidRDefault="00F8525B">
      <w:pPr>
        <w:spacing w:after="0" w:line="360" w:lineRule="auto"/>
        <w:jc w:val="both"/>
        <w:rPr>
          <w:rFonts w:ascii="Arial" w:hAnsi="Arial" w:cs="Arial"/>
        </w:rPr>
      </w:pPr>
      <w:r>
        <w:rPr>
          <w:rFonts w:ascii="Arial" w:hAnsi="Arial" w:cs="Arial"/>
          <w:sz w:val="24"/>
          <w:szCs w:val="24"/>
        </w:rPr>
        <w:tab/>
      </w:r>
      <w:r>
        <w:rPr>
          <w:rFonts w:ascii="Arial" w:hAnsi="Arial" w:cs="Arial"/>
        </w:rPr>
        <w:t>Puji syukur kehadirat Allah SWT, atas limpahan Rahmat dan Karunianya sehungga Penulis dapat menyelesaikan Karya Tulis Ilmiah ini yang berjudul “Gambaran Pengetahuan Dan Sikap Ibu Rumah Tangga Terhadap Penggunaan Obat Paracetamol Dalam Swamedikasi Pada Balita Di Desa Pematang Johar”. Karya Tulis Ilmiah ini disusun untuk memenuhi salah satu syarat dalam menyelesaikan pendidikan di Jurusan Farmasi Politeknik Kesehatan Kemenkes Medan. Penulis banyak mendapatkan bimbingan, bantuan, saran, dukungan dan doa oleh sebab itu penulis mengucapkan banyak terima kasih kepada</w:t>
      </w:r>
    </w:p>
    <w:p w:rsidR="00CA1504" w:rsidRDefault="00F8525B">
      <w:pPr>
        <w:spacing w:after="0" w:line="360" w:lineRule="auto"/>
        <w:ind w:left="426"/>
        <w:jc w:val="both"/>
        <w:rPr>
          <w:rFonts w:ascii="Arial" w:hAnsi="Arial" w:cs="Arial"/>
        </w:rPr>
      </w:pPr>
      <w:r>
        <w:rPr>
          <w:rFonts w:ascii="Arial" w:hAnsi="Arial" w:cs="Arial"/>
        </w:rPr>
        <w:t>1. Ibu Dra. Ida Nurhayati, M.Kes selaku Direktur Poltekes Kemenkes Medan.</w:t>
      </w:r>
    </w:p>
    <w:p w:rsidR="00CA1504" w:rsidRDefault="00F8525B">
      <w:pPr>
        <w:spacing w:after="0" w:line="360" w:lineRule="auto"/>
        <w:ind w:left="709" w:hanging="283"/>
        <w:jc w:val="both"/>
        <w:rPr>
          <w:rFonts w:ascii="Arial" w:hAnsi="Arial" w:cs="Arial"/>
        </w:rPr>
      </w:pPr>
      <w:r>
        <w:rPr>
          <w:rFonts w:ascii="Arial" w:hAnsi="Arial" w:cs="Arial"/>
        </w:rPr>
        <w:t>2. Ibu Dra. Masniah, M.Kes., Apt selaku Ketua Jurusan Farmasi dan selaku Dosen Pembimbing Akademik yang telah membimbing Penulis selama mengikuti kuliah di Jurusan Farmasi Poltekes medan  Politeknik Kesehatan Medan.</w:t>
      </w:r>
    </w:p>
    <w:p w:rsidR="00CA1504" w:rsidRDefault="00F8525B">
      <w:pPr>
        <w:spacing w:after="0" w:line="360" w:lineRule="auto"/>
        <w:ind w:left="709" w:hanging="283"/>
        <w:jc w:val="both"/>
        <w:rPr>
          <w:rFonts w:ascii="Arial" w:hAnsi="Arial" w:cs="Arial"/>
        </w:rPr>
      </w:pPr>
      <w:r>
        <w:rPr>
          <w:rFonts w:ascii="Arial" w:hAnsi="Arial" w:cs="Arial"/>
        </w:rPr>
        <w:t>3. Ibu Rini Andarwati, SKM., M.Kes selaku Dosen Pembimbing Kkrya Tulis Ilmiah yang selalu memberi masukan serta bimbingan kepada Penulis dalam menyelesaikan Karya Tulis Ilmiah.</w:t>
      </w:r>
    </w:p>
    <w:p w:rsidR="00CA1504" w:rsidRDefault="00F8525B">
      <w:pPr>
        <w:spacing w:after="0" w:line="360" w:lineRule="auto"/>
        <w:ind w:left="709" w:hanging="283"/>
        <w:jc w:val="both"/>
        <w:rPr>
          <w:rFonts w:ascii="Arial" w:hAnsi="Arial" w:cs="Arial"/>
        </w:rPr>
      </w:pPr>
      <w:r>
        <w:rPr>
          <w:rFonts w:ascii="Arial" w:hAnsi="Arial" w:cs="Arial"/>
        </w:rPr>
        <w:t>4. Ibu Dosen penguji I Ibu Pratiwi Rukmana Nasution, M.Si., Apt yang telah memberi kritik, saran  serta masukan dalam Karya Tulis Ilmiah.</w:t>
      </w:r>
    </w:p>
    <w:p w:rsidR="00CA1504" w:rsidRDefault="00F8525B">
      <w:pPr>
        <w:spacing w:after="0" w:line="360" w:lineRule="auto"/>
        <w:ind w:left="709" w:hanging="283"/>
        <w:jc w:val="both"/>
        <w:rPr>
          <w:rFonts w:ascii="Arial" w:hAnsi="Arial" w:cs="Arial"/>
        </w:rPr>
      </w:pPr>
      <w:r>
        <w:rPr>
          <w:rFonts w:ascii="Arial" w:hAnsi="Arial" w:cs="Arial"/>
        </w:rPr>
        <w:t>5. Ibu Dosen Penguji II Ibu Ernoviya, S.Farm., Apt. M.Si yang telah memberikan kritik, saran, masukan serta bimbingan dalam Karya Tulis Ilmiah.</w:t>
      </w:r>
    </w:p>
    <w:p w:rsidR="00CA1504" w:rsidRDefault="00F8525B">
      <w:pPr>
        <w:spacing w:after="0" w:line="360" w:lineRule="auto"/>
        <w:ind w:left="426"/>
        <w:jc w:val="both"/>
        <w:rPr>
          <w:rFonts w:ascii="Arial" w:hAnsi="Arial" w:cs="Arial"/>
        </w:rPr>
      </w:pPr>
      <w:r>
        <w:rPr>
          <w:rFonts w:ascii="Arial" w:hAnsi="Arial" w:cs="Arial"/>
        </w:rPr>
        <w:t>6. Seluruh staf dosen dan pegawai Jurusan Farmasi Poltekes Medan.</w:t>
      </w:r>
    </w:p>
    <w:p w:rsidR="00CA1504" w:rsidRDefault="00F8525B">
      <w:pPr>
        <w:spacing w:after="0" w:line="360" w:lineRule="auto"/>
        <w:ind w:left="709" w:hanging="283"/>
        <w:jc w:val="both"/>
        <w:rPr>
          <w:rFonts w:ascii="Arial" w:hAnsi="Arial" w:cs="Arial"/>
        </w:rPr>
      </w:pPr>
      <w:r>
        <w:rPr>
          <w:rFonts w:ascii="Arial" w:hAnsi="Arial" w:cs="Arial"/>
        </w:rPr>
        <w:t>7. Teristimewa kepada kedua orang tua Penulis dan kakak penulis yang selalu memberi dukungan, semangat dan doa kepada Penulis dalam Karya Tulis Ilmiah.</w:t>
      </w:r>
    </w:p>
    <w:p w:rsidR="00CA1504" w:rsidRDefault="00F8525B">
      <w:pPr>
        <w:spacing w:after="0" w:line="360" w:lineRule="auto"/>
        <w:ind w:left="709" w:hanging="283"/>
        <w:jc w:val="both"/>
        <w:rPr>
          <w:rFonts w:ascii="Arial" w:hAnsi="Arial" w:cs="Arial"/>
        </w:rPr>
      </w:pPr>
      <w:r>
        <w:rPr>
          <w:rFonts w:ascii="Arial" w:hAnsi="Arial" w:cs="Arial"/>
        </w:rPr>
        <w:t>8. Seluruh Teman terdekat Penulis yang telah memberikan motivasi,   dukungan semangat, dan doa kepada Penulis dalam pembuat Karya Tulis Ilmiah.</w:t>
      </w:r>
    </w:p>
    <w:p w:rsidR="00CA1504" w:rsidRDefault="00F8525B">
      <w:pPr>
        <w:spacing w:after="0" w:line="360" w:lineRule="auto"/>
        <w:ind w:left="709" w:hanging="283"/>
        <w:jc w:val="both"/>
        <w:rPr>
          <w:rFonts w:ascii="Arial" w:hAnsi="Arial" w:cs="Arial"/>
        </w:rPr>
      </w:pPr>
      <w:r>
        <w:rPr>
          <w:rFonts w:ascii="Arial" w:hAnsi="Arial" w:cs="Arial"/>
        </w:rPr>
        <w:t>9. Seluruh Teman Angkatan 18 terima kasih atas kebersamaan yang telah dilalui bersama selama tiga tiga tahun.</w:t>
      </w:r>
    </w:p>
    <w:p w:rsidR="00CA1504" w:rsidRDefault="00F8525B">
      <w:pPr>
        <w:spacing w:after="0" w:line="360" w:lineRule="auto"/>
        <w:jc w:val="both"/>
        <w:rPr>
          <w:rFonts w:ascii="Arial" w:hAnsi="Arial" w:cs="Arial"/>
        </w:rPr>
      </w:pPr>
      <w:r>
        <w:rPr>
          <w:rFonts w:ascii="Arial" w:hAnsi="Arial" w:cs="Arial"/>
        </w:rPr>
        <w:tab/>
        <w:t xml:space="preserve">Penulis menyadari bahwa masih banyak kekurangan dalam penyusunan Karya Tulis Ilmiah ini, Oleh karena itu Penulis mengharapkan saran dan kritik </w:t>
      </w:r>
      <w:r>
        <w:rPr>
          <w:rFonts w:ascii="Arial" w:hAnsi="Arial" w:cs="Arial"/>
        </w:rPr>
        <w:lastRenderedPageBreak/>
        <w:t>yang bersifat membangun agar menjadi lebih baik dan bermanfaat bagi penulis dan semua pihak yang membaca.</w:t>
      </w:r>
    </w:p>
    <w:p w:rsidR="00CA1504" w:rsidRDefault="00F8525B">
      <w:pPr>
        <w:spacing w:after="0" w:line="360" w:lineRule="auto"/>
        <w:jc w:val="right"/>
        <w:rPr>
          <w:rFonts w:ascii="Arial" w:hAnsi="Arial" w:cs="Arial"/>
        </w:rPr>
      </w:pPr>
      <w:r>
        <w:rPr>
          <w:rFonts w:ascii="Arial" w:hAnsi="Arial" w:cs="Arial"/>
        </w:rPr>
        <w:t>Medan,  Mei 2021</w:t>
      </w:r>
    </w:p>
    <w:p w:rsidR="00CA1504" w:rsidRDefault="00CA1504">
      <w:pPr>
        <w:spacing w:after="0" w:line="360" w:lineRule="auto"/>
        <w:jc w:val="right"/>
        <w:rPr>
          <w:rFonts w:ascii="Arial" w:hAnsi="Arial" w:cs="Arial"/>
        </w:rPr>
      </w:pPr>
    </w:p>
    <w:p w:rsidR="00CA1504" w:rsidRDefault="00CA1504">
      <w:pPr>
        <w:spacing w:after="0" w:line="360" w:lineRule="auto"/>
        <w:jc w:val="right"/>
        <w:rPr>
          <w:rFonts w:ascii="Arial" w:hAnsi="Arial" w:cs="Arial"/>
        </w:rPr>
      </w:pPr>
    </w:p>
    <w:p w:rsidR="00CA1504" w:rsidRDefault="00F8525B">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Jeni Syafitri</w:t>
      </w:r>
    </w:p>
    <w:p w:rsidR="00CA1504" w:rsidRDefault="00F8525B">
      <w:pPr>
        <w:spacing w:after="0" w:line="360" w:lineRule="auto"/>
        <w:jc w:val="right"/>
        <w:rPr>
          <w:rFonts w:ascii="Arial" w:hAnsi="Arial" w:cs="Arial"/>
        </w:rPr>
      </w:pPr>
      <w:r>
        <w:rPr>
          <w:rFonts w:ascii="Arial" w:hAnsi="Arial" w:cs="Arial"/>
        </w:rPr>
        <w:t>P07539018014</w:t>
      </w: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CA1504">
      <w:pPr>
        <w:spacing w:line="600" w:lineRule="auto"/>
        <w:jc w:val="center"/>
        <w:rPr>
          <w:rFonts w:ascii="Arial" w:hAnsi="Arial" w:cs="Arial"/>
          <w:b/>
          <w:sz w:val="24"/>
          <w:szCs w:val="24"/>
        </w:rPr>
      </w:pPr>
    </w:p>
    <w:p w:rsidR="00CA1504" w:rsidRDefault="00F8525B">
      <w:pPr>
        <w:spacing w:line="600" w:lineRule="auto"/>
        <w:jc w:val="center"/>
        <w:rPr>
          <w:rFonts w:ascii="Arial" w:hAnsi="Arial" w:cs="Arial"/>
          <w:b/>
          <w:sz w:val="24"/>
          <w:szCs w:val="24"/>
        </w:rPr>
      </w:pPr>
      <w:r>
        <w:rPr>
          <w:rFonts w:ascii="Arial" w:hAnsi="Arial" w:cs="Arial"/>
          <w:b/>
          <w:sz w:val="24"/>
          <w:szCs w:val="24"/>
        </w:rPr>
        <w:lastRenderedPageBreak/>
        <w:t>DAFTAR ISI</w:t>
      </w:r>
    </w:p>
    <w:p w:rsidR="00CA1504" w:rsidRDefault="00F8525B">
      <w:pPr>
        <w:spacing w:line="600" w:lineRule="auto"/>
        <w:jc w:val="cente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Halaman</w:t>
      </w:r>
    </w:p>
    <w:p w:rsidR="00CA1504" w:rsidRDefault="00F8525B">
      <w:pPr>
        <w:spacing w:before="240" w:line="240" w:lineRule="auto"/>
        <w:jc w:val="both"/>
        <w:rPr>
          <w:rFonts w:ascii="Arial" w:hAnsi="Arial" w:cs="Arial"/>
          <w:b/>
        </w:rPr>
      </w:pPr>
      <w:r>
        <w:rPr>
          <w:rFonts w:ascii="Arial" w:hAnsi="Arial" w:cs="Arial"/>
          <w:b/>
        </w:rPr>
        <w:t>Lembar Persetujuan</w:t>
      </w:r>
    </w:p>
    <w:p w:rsidR="00CA1504" w:rsidRDefault="00F8525B">
      <w:pPr>
        <w:spacing w:before="240" w:line="240" w:lineRule="auto"/>
        <w:jc w:val="both"/>
        <w:rPr>
          <w:rFonts w:ascii="Arial" w:hAnsi="Arial" w:cs="Arial"/>
          <w:b/>
        </w:rPr>
      </w:pPr>
      <w:r>
        <w:rPr>
          <w:rFonts w:ascii="Arial" w:hAnsi="Arial" w:cs="Arial"/>
          <w:b/>
        </w:rPr>
        <w:t>Lembar Pengesahan</w:t>
      </w:r>
    </w:p>
    <w:p w:rsidR="00CA1504" w:rsidRDefault="00F8525B">
      <w:pPr>
        <w:spacing w:before="240" w:line="240" w:lineRule="auto"/>
        <w:jc w:val="both"/>
        <w:rPr>
          <w:rFonts w:ascii="Arial" w:hAnsi="Arial" w:cs="Arial"/>
          <w:b/>
        </w:rPr>
      </w:pPr>
      <w:r>
        <w:rPr>
          <w:rFonts w:ascii="Arial" w:hAnsi="Arial" w:cs="Arial"/>
          <w:b/>
        </w:rPr>
        <w:t>Abstrak</w:t>
      </w:r>
    </w:p>
    <w:p w:rsidR="00CA1504" w:rsidRDefault="00F8525B">
      <w:pPr>
        <w:tabs>
          <w:tab w:val="right" w:leader="dot" w:pos="7371"/>
          <w:tab w:val="right" w:pos="7655"/>
        </w:tabs>
        <w:spacing w:before="240" w:line="240" w:lineRule="auto"/>
        <w:jc w:val="both"/>
        <w:rPr>
          <w:rFonts w:ascii="Arial" w:hAnsi="Arial" w:cs="Arial"/>
          <w:b/>
        </w:rPr>
      </w:pPr>
      <w:r>
        <w:rPr>
          <w:rFonts w:ascii="Arial" w:hAnsi="Arial" w:cs="Arial"/>
          <w:b/>
        </w:rPr>
        <w:t>Kata Pengantar</w:t>
      </w:r>
      <w:r>
        <w:rPr>
          <w:rFonts w:ascii="Arial" w:hAnsi="Arial" w:cs="Arial"/>
          <w:b/>
        </w:rPr>
        <w:tab/>
        <w:t>i</w:t>
      </w:r>
    </w:p>
    <w:p w:rsidR="00CA1504" w:rsidRDefault="00F8525B">
      <w:pPr>
        <w:tabs>
          <w:tab w:val="right" w:leader="dot" w:pos="7371"/>
          <w:tab w:val="right" w:pos="7655"/>
        </w:tabs>
        <w:spacing w:before="240" w:line="240" w:lineRule="auto"/>
        <w:jc w:val="both"/>
        <w:rPr>
          <w:rFonts w:ascii="Arial" w:hAnsi="Arial" w:cs="Arial"/>
          <w:b/>
        </w:rPr>
      </w:pPr>
      <w:r>
        <w:rPr>
          <w:rFonts w:ascii="Arial" w:hAnsi="Arial" w:cs="Arial"/>
          <w:b/>
        </w:rPr>
        <w:t xml:space="preserve">Daftar Isi </w:t>
      </w:r>
      <w:r>
        <w:rPr>
          <w:rFonts w:ascii="Arial" w:hAnsi="Arial" w:cs="Arial"/>
          <w:b/>
        </w:rPr>
        <w:tab/>
        <w:t>iii</w:t>
      </w:r>
    </w:p>
    <w:p w:rsidR="00CA1504" w:rsidRDefault="00F8525B">
      <w:pPr>
        <w:tabs>
          <w:tab w:val="right" w:leader="dot" w:pos="7371"/>
          <w:tab w:val="right" w:pos="7655"/>
        </w:tabs>
        <w:spacing w:before="240" w:line="240" w:lineRule="auto"/>
        <w:jc w:val="both"/>
        <w:rPr>
          <w:rFonts w:ascii="Arial" w:hAnsi="Arial" w:cs="Arial"/>
          <w:b/>
        </w:rPr>
      </w:pPr>
      <w:r>
        <w:rPr>
          <w:rFonts w:ascii="Arial" w:hAnsi="Arial" w:cs="Arial"/>
          <w:b/>
        </w:rPr>
        <w:t>Daftar Gambar</w:t>
      </w:r>
      <w:r>
        <w:rPr>
          <w:rFonts w:ascii="Arial" w:hAnsi="Arial" w:cs="Arial"/>
          <w:b/>
        </w:rPr>
        <w:tab/>
        <w:t>vi</w:t>
      </w:r>
    </w:p>
    <w:p w:rsidR="00CA1504" w:rsidRDefault="00F8525B">
      <w:pPr>
        <w:tabs>
          <w:tab w:val="right" w:leader="dot" w:pos="7371"/>
          <w:tab w:val="right" w:pos="7655"/>
        </w:tabs>
        <w:spacing w:before="240" w:line="240" w:lineRule="auto"/>
        <w:jc w:val="both"/>
        <w:rPr>
          <w:rFonts w:ascii="Arial" w:hAnsi="Arial" w:cs="Arial"/>
          <w:b/>
        </w:rPr>
      </w:pPr>
      <w:r>
        <w:rPr>
          <w:rFonts w:ascii="Arial" w:hAnsi="Arial" w:cs="Arial"/>
          <w:b/>
        </w:rPr>
        <w:t>Daftar Tabel</w:t>
      </w:r>
      <w:r>
        <w:rPr>
          <w:rFonts w:ascii="Arial" w:hAnsi="Arial" w:cs="Arial"/>
          <w:b/>
        </w:rPr>
        <w:tab/>
        <w:t>vii</w:t>
      </w:r>
    </w:p>
    <w:p w:rsidR="00CA1504" w:rsidRDefault="00F8525B">
      <w:pPr>
        <w:tabs>
          <w:tab w:val="right" w:leader="dot" w:pos="7371"/>
          <w:tab w:val="right" w:pos="7655"/>
        </w:tabs>
        <w:spacing w:before="240" w:line="240" w:lineRule="auto"/>
        <w:jc w:val="both"/>
        <w:rPr>
          <w:rFonts w:ascii="Arial" w:hAnsi="Arial" w:cs="Arial"/>
          <w:b/>
        </w:rPr>
      </w:pPr>
      <w:r>
        <w:rPr>
          <w:rFonts w:ascii="Arial" w:hAnsi="Arial" w:cs="Arial"/>
          <w:b/>
        </w:rPr>
        <w:t>Daftar Lampiran</w:t>
      </w:r>
      <w:r>
        <w:rPr>
          <w:rFonts w:ascii="Arial" w:hAnsi="Arial" w:cs="Arial"/>
          <w:b/>
        </w:rPr>
        <w:tab/>
        <w:t>viii</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BAB I PENDAHULUAN</w:t>
      </w:r>
      <w:r>
        <w:rPr>
          <w:rFonts w:ascii="Arial" w:hAnsi="Arial" w:cs="Arial"/>
          <w:b/>
        </w:rPr>
        <w:tab/>
        <w:t>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1.1 Latar Belakang</w:t>
      </w:r>
      <w:r>
        <w:rPr>
          <w:rFonts w:ascii="Arial" w:hAnsi="Arial" w:cs="Arial"/>
        </w:rPr>
        <w:tab/>
        <w:t>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1.2 Rumusan masalah</w:t>
      </w:r>
      <w:r>
        <w:rPr>
          <w:rFonts w:ascii="Arial" w:hAnsi="Arial" w:cs="Arial"/>
        </w:rPr>
        <w:tab/>
        <w:t>3</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1.3 Tujuan Penelitian</w:t>
      </w:r>
      <w:r>
        <w:rPr>
          <w:rFonts w:ascii="Arial" w:hAnsi="Arial" w:cs="Arial"/>
        </w:rPr>
        <w:tab/>
        <w:t>4</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1.4 Manfaat Penelitian</w:t>
      </w:r>
      <w:r>
        <w:rPr>
          <w:rFonts w:ascii="Arial" w:hAnsi="Arial" w:cs="Arial"/>
        </w:rPr>
        <w:tab/>
        <w:t>4</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BAB II TINJAUAN PUSTAKA</w:t>
      </w:r>
      <w:r>
        <w:rPr>
          <w:rFonts w:ascii="Arial" w:hAnsi="Arial" w:cs="Arial"/>
          <w:b/>
        </w:rPr>
        <w:tab/>
        <w:t>5</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 xml:space="preserve">           </w:t>
      </w:r>
      <w:r>
        <w:rPr>
          <w:rFonts w:ascii="Arial" w:hAnsi="Arial" w:cs="Arial"/>
        </w:rPr>
        <w:t>2.1 Pengertian Pengetahuan dan Sikap</w:t>
      </w:r>
      <w:r>
        <w:rPr>
          <w:rFonts w:ascii="Arial" w:hAnsi="Arial" w:cs="Arial"/>
        </w:rPr>
        <w:tab/>
        <w:t>5</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2.1.1 Pengertian Pengetahuan</w:t>
      </w:r>
      <w:r>
        <w:rPr>
          <w:rFonts w:ascii="Arial" w:hAnsi="Arial" w:cs="Arial"/>
        </w:rPr>
        <w:tab/>
        <w:t>5</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2.1.2 Pengertian Sikap</w:t>
      </w:r>
      <w:r>
        <w:rPr>
          <w:rFonts w:ascii="Arial" w:hAnsi="Arial" w:cs="Arial"/>
        </w:rPr>
        <w:tab/>
        <w:t>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2.2 DEMAM</w:t>
      </w:r>
      <w:r>
        <w:rPr>
          <w:rFonts w:ascii="Arial" w:hAnsi="Arial" w:cs="Arial"/>
        </w:rPr>
        <w:tab/>
        <w:t>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2.2.1 Pengrtian Demam</w:t>
      </w:r>
      <w:r>
        <w:rPr>
          <w:rFonts w:ascii="Arial" w:hAnsi="Arial" w:cs="Arial"/>
        </w:rPr>
        <w:tab/>
        <w:t>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2.2.2 Tipe Demam</w:t>
      </w:r>
      <w:r>
        <w:rPr>
          <w:rFonts w:ascii="Arial" w:hAnsi="Arial" w:cs="Arial"/>
        </w:rPr>
        <w:tab/>
        <w:t>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2.2.3 Patofisiologi Demam</w:t>
      </w:r>
      <w:r>
        <w:rPr>
          <w:rFonts w:ascii="Arial" w:hAnsi="Arial" w:cs="Arial"/>
        </w:rPr>
        <w:tab/>
        <w:t>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2.2.4 Penanganan Demam</w:t>
      </w:r>
      <w:r>
        <w:rPr>
          <w:rFonts w:ascii="Arial" w:hAnsi="Arial" w:cs="Arial"/>
        </w:rPr>
        <w:tab/>
        <w:t>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2.3 PARACETAMOL</w:t>
      </w:r>
      <w:r>
        <w:rPr>
          <w:rFonts w:ascii="Arial" w:hAnsi="Arial" w:cs="Arial"/>
        </w:rPr>
        <w:tab/>
        <w:t>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2.3.1 Pengertian Paracetamol</w:t>
      </w:r>
      <w:r>
        <w:rPr>
          <w:rFonts w:ascii="Arial" w:hAnsi="Arial" w:cs="Arial"/>
        </w:rPr>
        <w:tab/>
        <w:t>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2.3.2 Struktur Kimia</w:t>
      </w:r>
      <w:r>
        <w:rPr>
          <w:rFonts w:ascii="Arial" w:hAnsi="Arial" w:cs="Arial"/>
        </w:rPr>
        <w:tab/>
        <w:t>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lastRenderedPageBreak/>
        <w:t xml:space="preserve">               2.3.3 Farmakokinetik</w:t>
      </w:r>
      <w:r>
        <w:rPr>
          <w:rFonts w:ascii="Arial" w:hAnsi="Arial" w:cs="Arial"/>
        </w:rPr>
        <w:tab/>
        <w:t>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2.3.4 Dosis</w:t>
      </w:r>
      <w:r>
        <w:rPr>
          <w:rFonts w:ascii="Arial" w:hAnsi="Arial" w:cs="Arial"/>
        </w:rPr>
        <w:tab/>
        <w:t>10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2.3.5 Sediaan Paracetamol</w:t>
      </w:r>
      <w:r>
        <w:rPr>
          <w:rFonts w:ascii="Arial" w:hAnsi="Arial" w:cs="Arial"/>
        </w:rPr>
        <w:tab/>
        <w:t>10</w:t>
      </w:r>
    </w:p>
    <w:p w:rsidR="00CA1504" w:rsidRDefault="00F8525B">
      <w:pPr>
        <w:tabs>
          <w:tab w:val="right" w:leader="dot" w:pos="7371"/>
          <w:tab w:val="right" w:pos="7655"/>
        </w:tabs>
        <w:spacing w:line="240" w:lineRule="auto"/>
        <w:jc w:val="both"/>
        <w:rPr>
          <w:rFonts w:ascii="Arial" w:hAnsi="Arial" w:cs="Arial"/>
          <w:color w:val="000000"/>
        </w:rPr>
      </w:pPr>
      <w:r>
        <w:rPr>
          <w:rFonts w:ascii="Arial" w:hAnsi="Arial" w:cs="Arial"/>
        </w:rPr>
        <w:t xml:space="preserve">            2.4 SWAMEDIKASI</w:t>
      </w:r>
      <w:r>
        <w:rPr>
          <w:rFonts w:ascii="Arial" w:hAnsi="Arial" w:cs="Arial"/>
        </w:rPr>
        <w:tab/>
      </w:r>
      <w:r>
        <w:rPr>
          <w:rFonts w:ascii="Arial" w:hAnsi="Arial" w:cs="Arial"/>
          <w:color w:val="000000"/>
        </w:rPr>
        <w:t>10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2.4.1 Pengertian Swamedikasi</w:t>
      </w:r>
      <w:r>
        <w:rPr>
          <w:rFonts w:ascii="Arial" w:hAnsi="Arial" w:cs="Arial"/>
        </w:rPr>
        <w:tab/>
        <w:t>10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2.4.2 Hal Yang Perlu Diperhatikan Sebelum Swamedikasi</w:t>
      </w:r>
      <w:r>
        <w:rPr>
          <w:rFonts w:ascii="Arial" w:hAnsi="Arial" w:cs="Arial"/>
        </w:rPr>
        <w:tab/>
        <w:t>11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2.4.3 Hal Yang Perlu Diperhatikan Selama Swamedikasi</w:t>
      </w:r>
      <w:r>
        <w:rPr>
          <w:rFonts w:ascii="Arial" w:hAnsi="Arial" w:cs="Arial"/>
        </w:rPr>
        <w:tab/>
        <w:t>11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2.4.4 Jenis Obat Pada Swamedikasi</w:t>
      </w:r>
      <w:r>
        <w:rPr>
          <w:rFonts w:ascii="Arial" w:hAnsi="Arial" w:cs="Arial"/>
        </w:rPr>
        <w:tab/>
        <w:t>12</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w:t>
      </w:r>
      <w:r w:rsidR="00572F73">
        <w:rPr>
          <w:rFonts w:ascii="Arial" w:hAnsi="Arial" w:cs="Arial"/>
        </w:rPr>
        <w:t>.4.5 Penggunaan Obat Rasional</w:t>
      </w:r>
      <w:r w:rsidR="00572F73">
        <w:rPr>
          <w:rFonts w:ascii="Arial" w:hAnsi="Arial" w:cs="Arial"/>
        </w:rPr>
        <w:tab/>
        <w:t>13</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2.5 Kerangka Konsep</w:t>
      </w:r>
      <w:r>
        <w:rPr>
          <w:rFonts w:ascii="Arial" w:hAnsi="Arial" w:cs="Arial"/>
        </w:rPr>
        <w:tab/>
        <w:t>15</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2.6 Definisi Oprasional</w:t>
      </w:r>
      <w:r>
        <w:rPr>
          <w:rFonts w:ascii="Arial" w:hAnsi="Arial" w:cs="Arial"/>
        </w:rPr>
        <w:tab/>
        <w:t>15</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BAB III METODE PENELITIAN</w:t>
      </w:r>
      <w:r>
        <w:rPr>
          <w:rFonts w:ascii="Arial" w:hAnsi="Arial" w:cs="Arial"/>
          <w:b/>
        </w:rPr>
        <w:tab/>
        <w:t>16</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 xml:space="preserve">            </w:t>
      </w:r>
      <w:r>
        <w:rPr>
          <w:rFonts w:ascii="Arial" w:hAnsi="Arial" w:cs="Arial"/>
        </w:rPr>
        <w:t>3.1 Jenis dan Desain Penelitian</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3.2 Lokasi dan Waktu Penelitian</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3.2.1 Lokasi</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3.2.2 Waktu Penelitian</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3.3 Populasi dan Sampel</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3.3.1 Populasi</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3.3.2 Sampel</w:t>
      </w:r>
      <w:r>
        <w:rPr>
          <w:rFonts w:ascii="Arial" w:hAnsi="Arial" w:cs="Arial"/>
        </w:rPr>
        <w:tab/>
        <w:t>16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3.4 Jenis dan Metode Pengumpulan Data</w:t>
      </w:r>
      <w:r>
        <w:rPr>
          <w:rFonts w:ascii="Arial" w:hAnsi="Arial" w:cs="Arial"/>
        </w:rPr>
        <w:tab/>
        <w:t>17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3.4.1 Jenis Data</w:t>
      </w:r>
      <w:r>
        <w:rPr>
          <w:rFonts w:ascii="Arial" w:hAnsi="Arial" w:cs="Arial"/>
        </w:rPr>
        <w:tab/>
        <w:t>17</w:t>
      </w:r>
      <w:r>
        <w:rPr>
          <w:rFonts w:ascii="Arial" w:hAnsi="Arial" w:cs="Arial"/>
        </w:rPr>
        <w:tab/>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3.4.2 Metode Pengumpulan Data</w:t>
      </w:r>
      <w:r>
        <w:rPr>
          <w:rFonts w:ascii="Arial" w:hAnsi="Arial" w:cs="Arial"/>
        </w:rPr>
        <w:tab/>
        <w:t>17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3.5</w:t>
      </w:r>
      <w:r w:rsidR="00572F73">
        <w:rPr>
          <w:rFonts w:ascii="Arial" w:hAnsi="Arial" w:cs="Arial"/>
        </w:rPr>
        <w:t xml:space="preserve"> Pengolahan dan Analisis Data</w:t>
      </w:r>
      <w:r w:rsidR="00572F73">
        <w:rPr>
          <w:rFonts w:ascii="Arial" w:hAnsi="Arial" w:cs="Arial"/>
        </w:rPr>
        <w:tab/>
        <w:t>18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w:t>
      </w:r>
      <w:r w:rsidR="00572F73">
        <w:rPr>
          <w:rFonts w:ascii="Arial" w:hAnsi="Arial" w:cs="Arial"/>
        </w:rPr>
        <w:t xml:space="preserve">        3.5.1 Pengolahan Data</w:t>
      </w:r>
      <w:r w:rsidR="00572F73">
        <w:rPr>
          <w:rFonts w:ascii="Arial" w:hAnsi="Arial" w:cs="Arial"/>
        </w:rPr>
        <w:tab/>
        <w:t>18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3.5.2 Analisis Data</w:t>
      </w:r>
      <w:r>
        <w:rPr>
          <w:rFonts w:ascii="Arial" w:hAnsi="Arial" w:cs="Arial"/>
        </w:rPr>
        <w:tab/>
        <w:t>18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3.6 Cara Pengukuran Variabel</w:t>
      </w:r>
      <w:r>
        <w:rPr>
          <w:rFonts w:ascii="Arial" w:hAnsi="Arial" w:cs="Arial"/>
        </w:rPr>
        <w:tab/>
        <w:t>18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3.6.1 Pengatuhan</w:t>
      </w:r>
      <w:r>
        <w:rPr>
          <w:rFonts w:ascii="Arial" w:hAnsi="Arial" w:cs="Arial"/>
        </w:rPr>
        <w:tab/>
        <w:t>18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3.6.2 Sikap</w:t>
      </w:r>
      <w:r>
        <w:rPr>
          <w:rFonts w:ascii="Arial" w:hAnsi="Arial" w:cs="Arial"/>
        </w:rPr>
        <w:tab/>
        <w:t>19</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BAB IV HASIL DAN PEMBAHASAN</w:t>
      </w:r>
      <w:r>
        <w:rPr>
          <w:rFonts w:ascii="Arial" w:hAnsi="Arial" w:cs="Arial"/>
          <w:b/>
        </w:rPr>
        <w:tab/>
        <w:t>.21</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 xml:space="preserve">            </w:t>
      </w:r>
      <w:r>
        <w:rPr>
          <w:rFonts w:ascii="Arial" w:hAnsi="Arial" w:cs="Arial"/>
        </w:rPr>
        <w:t>4.1 Hasil penelitian</w:t>
      </w:r>
      <w:r>
        <w:rPr>
          <w:rFonts w:ascii="Arial" w:hAnsi="Arial" w:cs="Arial"/>
        </w:rPr>
        <w:tab/>
        <w:t>21</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 xml:space="preserve">                </w:t>
      </w:r>
      <w:r>
        <w:rPr>
          <w:rFonts w:ascii="Arial" w:hAnsi="Arial" w:cs="Arial"/>
        </w:rPr>
        <w:t>4.1.1 Karakteristik Responden</w:t>
      </w:r>
      <w:r>
        <w:rPr>
          <w:rFonts w:ascii="Arial" w:hAnsi="Arial" w:cs="Arial"/>
        </w:rPr>
        <w:tab/>
        <w:t>21</w:t>
      </w:r>
    </w:p>
    <w:p w:rsidR="00CA1504" w:rsidRDefault="00F8525B">
      <w:pPr>
        <w:tabs>
          <w:tab w:val="right" w:leader="dot" w:pos="7371"/>
          <w:tab w:val="right" w:pos="7655"/>
        </w:tabs>
        <w:spacing w:line="240" w:lineRule="auto"/>
        <w:jc w:val="both"/>
        <w:rPr>
          <w:rFonts w:ascii="Arial" w:hAnsi="Arial" w:cs="Arial"/>
          <w:b/>
        </w:rPr>
      </w:pPr>
      <w:r>
        <w:rPr>
          <w:rFonts w:ascii="Arial" w:hAnsi="Arial" w:cs="Arial"/>
        </w:rPr>
        <w:lastRenderedPageBreak/>
        <w:t xml:space="preserve">                4.1.2 Pengetahuan Responden</w:t>
      </w:r>
      <w:r>
        <w:rPr>
          <w:rFonts w:ascii="Arial" w:hAnsi="Arial" w:cs="Arial"/>
        </w:rPr>
        <w:tab/>
        <w:t>22</w:t>
      </w:r>
    </w:p>
    <w:p w:rsidR="00CA1504" w:rsidRDefault="00F8525B">
      <w:pPr>
        <w:tabs>
          <w:tab w:val="right" w:leader="dot" w:pos="7371"/>
          <w:tab w:val="right" w:pos="7655"/>
        </w:tabs>
        <w:spacing w:line="240" w:lineRule="auto"/>
        <w:jc w:val="both"/>
        <w:rPr>
          <w:rFonts w:ascii="Arial" w:hAnsi="Arial" w:cs="Arial"/>
          <w:b/>
        </w:rPr>
      </w:pPr>
      <w:r>
        <w:rPr>
          <w:rFonts w:ascii="Arial" w:hAnsi="Arial" w:cs="Arial"/>
        </w:rPr>
        <w:t xml:space="preserve">                4.1.3 Sikap Responden</w:t>
      </w:r>
      <w:r>
        <w:rPr>
          <w:rFonts w:ascii="Arial" w:hAnsi="Arial" w:cs="Arial"/>
        </w:rPr>
        <w:tab/>
        <w:t>23</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4.1.4 Tabel Silang Karakteristik Responden Dengan </w:t>
      </w:r>
    </w:p>
    <w:p w:rsidR="00CA1504" w:rsidRDefault="00F8525B">
      <w:pPr>
        <w:tabs>
          <w:tab w:val="right" w:leader="dot" w:pos="7371"/>
          <w:tab w:val="right" w:pos="7655"/>
        </w:tabs>
        <w:spacing w:line="240" w:lineRule="auto"/>
        <w:jc w:val="both"/>
        <w:rPr>
          <w:rFonts w:ascii="Arial" w:hAnsi="Arial" w:cs="Arial"/>
          <w:b/>
        </w:rPr>
      </w:pPr>
      <w:r>
        <w:rPr>
          <w:rFonts w:ascii="Arial" w:hAnsi="Arial" w:cs="Arial"/>
        </w:rPr>
        <w:t xml:space="preserve">                         Pengetahuan</w:t>
      </w:r>
      <w:r>
        <w:rPr>
          <w:rFonts w:ascii="Arial" w:hAnsi="Arial" w:cs="Arial"/>
        </w:rPr>
        <w:tab/>
        <w:t>24</w:t>
      </w:r>
    </w:p>
    <w:p w:rsidR="00CA1504" w:rsidRDefault="00F8525B">
      <w:pPr>
        <w:tabs>
          <w:tab w:val="right" w:leader="dot" w:pos="7371"/>
          <w:tab w:val="right" w:pos="7655"/>
        </w:tabs>
        <w:spacing w:line="240" w:lineRule="auto"/>
        <w:jc w:val="both"/>
        <w:rPr>
          <w:rFonts w:ascii="Arial" w:hAnsi="Arial" w:cs="Arial"/>
          <w:b/>
        </w:rPr>
      </w:pPr>
      <w:r>
        <w:rPr>
          <w:rFonts w:ascii="Arial" w:hAnsi="Arial" w:cs="Arial"/>
        </w:rPr>
        <w:t xml:space="preserve">                4.1.5 Tabel Silang Karakteristik Responden Dengan Sikap </w:t>
      </w:r>
      <w:r>
        <w:rPr>
          <w:rFonts w:ascii="Arial" w:hAnsi="Arial" w:cs="Arial"/>
        </w:rPr>
        <w:tab/>
        <w:t>25</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 Pembahasan</w:t>
      </w:r>
      <w:r>
        <w:rPr>
          <w:rFonts w:ascii="Arial" w:hAnsi="Arial" w:cs="Arial"/>
        </w:rPr>
        <w:tab/>
        <w:t>26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4.2.1 Karakteristik Responden</w:t>
      </w:r>
      <w:r>
        <w:rPr>
          <w:rFonts w:ascii="Arial" w:hAnsi="Arial" w:cs="Arial"/>
        </w:rPr>
        <w:tab/>
        <w:t>26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4.2.2 Tingkat Pengetahuan Responden</w:t>
      </w:r>
      <w:r>
        <w:rPr>
          <w:rFonts w:ascii="Arial" w:hAnsi="Arial" w:cs="Arial"/>
        </w:rPr>
        <w:tab/>
        <w:t>26</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4.2.3 Tingkat Sikap Responden</w:t>
      </w:r>
      <w:r>
        <w:rPr>
          <w:rFonts w:ascii="Arial" w:hAnsi="Arial" w:cs="Arial"/>
        </w:rPr>
        <w:tab/>
        <w:t>27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4.2.4 Tabel Silang Karakteristik Dengan Pengetahuan</w:t>
      </w:r>
      <w:r>
        <w:rPr>
          <w:rFonts w:ascii="Arial" w:hAnsi="Arial" w:cs="Arial"/>
        </w:rPr>
        <w:tab/>
        <w:t>28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4.2.5 Tabel Silang Karakteristik Dengan Sikap</w:t>
      </w:r>
      <w:r>
        <w:rPr>
          <w:rFonts w:ascii="Arial" w:hAnsi="Arial" w:cs="Arial"/>
        </w:rPr>
        <w:tab/>
        <w:t>28</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BAB V Kesimpulan Dan Saran</w:t>
      </w:r>
      <w:r>
        <w:rPr>
          <w:rFonts w:ascii="Arial" w:hAnsi="Arial" w:cs="Arial"/>
          <w:b/>
        </w:rPr>
        <w:tab/>
        <w:t xml:space="preserve"> 30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5.1 Kesimpulan</w:t>
      </w:r>
      <w:r>
        <w:rPr>
          <w:rFonts w:ascii="Arial" w:hAnsi="Arial" w:cs="Arial"/>
        </w:rPr>
        <w:tab/>
        <w:t>30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5.2 Saran</w:t>
      </w:r>
      <w:r>
        <w:rPr>
          <w:rFonts w:ascii="Arial" w:hAnsi="Arial" w:cs="Arial"/>
        </w:rPr>
        <w:tab/>
        <w:t>30</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DAFTAR PUSTAKA</w:t>
      </w:r>
      <w:r>
        <w:rPr>
          <w:rFonts w:ascii="Arial" w:hAnsi="Arial" w:cs="Arial"/>
          <w:b/>
        </w:rPr>
        <w:tab/>
        <w:t>31</w:t>
      </w:r>
    </w:p>
    <w:p w:rsidR="00CA1504" w:rsidRDefault="00F8525B">
      <w:pPr>
        <w:tabs>
          <w:tab w:val="right" w:leader="dot" w:pos="7371"/>
          <w:tab w:val="right" w:pos="7655"/>
        </w:tabs>
        <w:spacing w:line="240" w:lineRule="auto"/>
        <w:jc w:val="both"/>
        <w:rPr>
          <w:rFonts w:ascii="Arial" w:hAnsi="Arial" w:cs="Arial"/>
          <w:b/>
        </w:rPr>
      </w:pPr>
      <w:r>
        <w:rPr>
          <w:rFonts w:ascii="Arial" w:hAnsi="Arial" w:cs="Arial"/>
          <w:b/>
        </w:rPr>
        <w:t>LAMPIRAN</w:t>
      </w:r>
      <w:r>
        <w:rPr>
          <w:rFonts w:ascii="Arial" w:hAnsi="Arial" w:cs="Arial"/>
          <w:b/>
        </w:rPr>
        <w:tab/>
        <w:t>33</w:t>
      </w:r>
      <w:r>
        <w:rPr>
          <w:rFonts w:ascii="Arial" w:hAnsi="Arial" w:cs="Arial"/>
          <w:b/>
        </w:rPr>
        <w:tab/>
      </w: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right" w:leader="dot" w:pos="7371"/>
          <w:tab w:val="right" w:pos="7655"/>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CA1504">
      <w:pPr>
        <w:tabs>
          <w:tab w:val="left" w:pos="4573"/>
        </w:tabs>
        <w:spacing w:line="240" w:lineRule="auto"/>
        <w:jc w:val="both"/>
        <w:rPr>
          <w:rFonts w:ascii="Arial" w:hAnsi="Arial" w:cs="Arial"/>
          <w:b/>
        </w:rPr>
      </w:pPr>
    </w:p>
    <w:p w:rsidR="00CA1504" w:rsidRDefault="00F8525B">
      <w:pPr>
        <w:tabs>
          <w:tab w:val="right" w:leader="dot" w:pos="7371"/>
          <w:tab w:val="right" w:pos="7655"/>
        </w:tabs>
        <w:spacing w:line="240" w:lineRule="auto"/>
        <w:jc w:val="center"/>
        <w:rPr>
          <w:rFonts w:ascii="Arial" w:hAnsi="Arial" w:cs="Arial"/>
          <w:b/>
          <w:sz w:val="24"/>
          <w:szCs w:val="24"/>
        </w:rPr>
      </w:pPr>
      <w:r>
        <w:rPr>
          <w:rFonts w:ascii="Arial" w:hAnsi="Arial" w:cs="Arial"/>
          <w:b/>
          <w:sz w:val="24"/>
          <w:szCs w:val="24"/>
        </w:rPr>
        <w:lastRenderedPageBreak/>
        <w:t>DAFTAR GAMBAR</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Gambar 2.1 Rumus Bangun Asetaminofen</w:t>
      </w:r>
      <w:r>
        <w:rPr>
          <w:rFonts w:ascii="Arial" w:hAnsi="Arial" w:cs="Arial"/>
        </w:rPr>
        <w:tab/>
        <w:t>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Gambar 2.2 Kerangka Konsep</w:t>
      </w:r>
      <w:r>
        <w:rPr>
          <w:rFonts w:ascii="Arial" w:hAnsi="Arial" w:cs="Arial"/>
        </w:rPr>
        <w:tab/>
        <w:t>15</w:t>
      </w: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center"/>
        <w:rPr>
          <w:rFonts w:ascii="Arial" w:hAnsi="Arial" w:cs="Arial"/>
        </w:rPr>
      </w:pPr>
    </w:p>
    <w:p w:rsidR="00CA1504" w:rsidRDefault="00CA1504">
      <w:pPr>
        <w:tabs>
          <w:tab w:val="right" w:leader="dot" w:pos="7371"/>
          <w:tab w:val="right" w:pos="7655"/>
        </w:tabs>
        <w:spacing w:line="240" w:lineRule="auto"/>
        <w:jc w:val="center"/>
        <w:rPr>
          <w:rFonts w:ascii="Arial" w:hAnsi="Arial" w:cs="Arial"/>
        </w:rPr>
      </w:pPr>
    </w:p>
    <w:p w:rsidR="00CA1504" w:rsidRDefault="00F8525B">
      <w:pPr>
        <w:tabs>
          <w:tab w:val="right" w:leader="dot" w:pos="7371"/>
          <w:tab w:val="right" w:pos="7655"/>
        </w:tabs>
        <w:spacing w:line="240" w:lineRule="auto"/>
        <w:jc w:val="center"/>
        <w:rPr>
          <w:rFonts w:ascii="Arial" w:hAnsi="Arial" w:cs="Arial"/>
          <w:b/>
          <w:sz w:val="24"/>
          <w:szCs w:val="24"/>
        </w:rPr>
      </w:pPr>
      <w:r>
        <w:rPr>
          <w:rFonts w:ascii="Arial" w:hAnsi="Arial" w:cs="Arial"/>
          <w:b/>
          <w:sz w:val="24"/>
          <w:szCs w:val="24"/>
        </w:rPr>
        <w:lastRenderedPageBreak/>
        <w:t>DAFTAR TABEL</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2.1 Dosis Paracetamol Untuk Anak Menurut AHFS</w:t>
      </w:r>
      <w:r>
        <w:rPr>
          <w:rFonts w:ascii="Arial" w:hAnsi="Arial" w:cs="Arial"/>
        </w:rPr>
        <w:tab/>
        <w:t>10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4.1 Distribusi Frekuensi Usia Responden Di Desa Pematang</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Johar</w:t>
      </w:r>
      <w:r>
        <w:rPr>
          <w:rFonts w:ascii="Arial" w:hAnsi="Arial" w:cs="Arial"/>
        </w:rPr>
        <w:tab/>
        <w:t>21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4.2 Distribusi Frekuensi Pendidikan Terakhir Responden Di Desa</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Pematang Johar</w:t>
      </w:r>
      <w:r>
        <w:rPr>
          <w:rFonts w:ascii="Arial" w:hAnsi="Arial" w:cs="Arial"/>
        </w:rPr>
        <w:tab/>
        <w:t>21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4.3 Distribusi Frekuensi Pekerjaan Responden Di Desa Pematang</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 xml:space="preserve">                 Johar</w:t>
      </w:r>
      <w:r>
        <w:rPr>
          <w:rFonts w:ascii="Arial" w:hAnsi="Arial" w:cs="Arial"/>
        </w:rPr>
        <w:tab/>
        <w:t>22</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4.4 Distribusi Frekuensi Tingkat Pengetahuan Responden</w:t>
      </w:r>
      <w:r>
        <w:rPr>
          <w:rFonts w:ascii="Arial" w:hAnsi="Arial" w:cs="Arial"/>
        </w:rPr>
        <w:tab/>
        <w:t>22</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4.5 Distribusi Frekuensi Tingkat Sikap Responden</w:t>
      </w:r>
      <w:r>
        <w:rPr>
          <w:rFonts w:ascii="Arial" w:hAnsi="Arial" w:cs="Arial"/>
        </w:rPr>
        <w:tab/>
        <w:t>23</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4.6 Tabel Silang Karakteristik Responden Dengan Pengetahuan</w:t>
      </w:r>
      <w:r>
        <w:rPr>
          <w:rFonts w:ascii="Arial" w:hAnsi="Arial" w:cs="Arial"/>
        </w:rPr>
        <w:tab/>
        <w:t>24</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Tabel 4.7 Tabel Silang Karakteristik Responden Dengan Sikap</w:t>
      </w:r>
      <w:r>
        <w:rPr>
          <w:rFonts w:ascii="Arial" w:hAnsi="Arial" w:cs="Arial"/>
        </w:rPr>
        <w:tab/>
        <w:t>25</w:t>
      </w: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tabs>
          <w:tab w:val="right" w:leader="dot" w:pos="7371"/>
          <w:tab w:val="right" w:pos="7655"/>
        </w:tabs>
        <w:spacing w:line="240" w:lineRule="auto"/>
        <w:jc w:val="both"/>
        <w:rPr>
          <w:rFonts w:ascii="Arial" w:hAnsi="Arial" w:cs="Arial"/>
        </w:rPr>
      </w:pPr>
    </w:p>
    <w:p w:rsidR="00CA1504" w:rsidRDefault="00CA1504">
      <w:pPr>
        <w:spacing w:line="240" w:lineRule="auto"/>
        <w:jc w:val="both"/>
        <w:rPr>
          <w:rFonts w:ascii="Arial" w:hAnsi="Arial" w:cs="Arial"/>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F8525B">
      <w:pPr>
        <w:spacing w:line="360" w:lineRule="auto"/>
        <w:jc w:val="center"/>
        <w:rPr>
          <w:rFonts w:ascii="Arial" w:hAnsi="Arial" w:cs="Arial"/>
          <w:b/>
          <w:sz w:val="24"/>
          <w:szCs w:val="24"/>
        </w:rPr>
      </w:pPr>
      <w:r>
        <w:rPr>
          <w:rFonts w:ascii="Arial" w:hAnsi="Arial" w:cs="Arial"/>
          <w:b/>
          <w:sz w:val="24"/>
          <w:szCs w:val="24"/>
        </w:rPr>
        <w:lastRenderedPageBreak/>
        <w:t>DAFTAR LAMPIRAN</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1 Surat Persetujuan Menjadi Responden</w:t>
      </w:r>
      <w:r>
        <w:rPr>
          <w:rFonts w:ascii="Arial" w:hAnsi="Arial" w:cs="Arial"/>
        </w:rPr>
        <w:tab/>
        <w:t>34</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2 Kuisioner Penelitian</w:t>
      </w:r>
      <w:r>
        <w:rPr>
          <w:rFonts w:ascii="Arial" w:hAnsi="Arial" w:cs="Arial"/>
        </w:rPr>
        <w:tab/>
        <w:t>35</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3 Master Tabel Jawaban Aspek Pengetahuan</w:t>
      </w:r>
      <w:r>
        <w:rPr>
          <w:rFonts w:ascii="Arial" w:hAnsi="Arial" w:cs="Arial"/>
        </w:rPr>
        <w:tab/>
        <w:t>37</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4 Master Tabel Jawaban Aspek Sikap</w:t>
      </w:r>
      <w:r>
        <w:rPr>
          <w:rFonts w:ascii="Arial" w:hAnsi="Arial" w:cs="Arial"/>
        </w:rPr>
        <w:tab/>
        <w:t>38</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5 Surat Izin Penelitian</w:t>
      </w:r>
      <w:r>
        <w:rPr>
          <w:rFonts w:ascii="Arial" w:hAnsi="Arial" w:cs="Arial"/>
        </w:rPr>
        <w:tab/>
        <w:t>39</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6 Surat Keterangan Selesai Penelitian</w:t>
      </w:r>
      <w:r>
        <w:rPr>
          <w:rFonts w:ascii="Arial" w:hAnsi="Arial" w:cs="Arial"/>
        </w:rPr>
        <w:tab/>
        <w:t>40</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7 Surat EC</w:t>
      </w:r>
      <w:r>
        <w:rPr>
          <w:rFonts w:ascii="Arial" w:hAnsi="Arial" w:cs="Arial"/>
        </w:rPr>
        <w:tab/>
        <w:t>41</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8 Kartu Bimbingan KTI</w:t>
      </w:r>
      <w:r>
        <w:rPr>
          <w:rFonts w:ascii="Arial" w:hAnsi="Arial" w:cs="Arial"/>
        </w:rPr>
        <w:tab/>
        <w:t>42</w:t>
      </w:r>
    </w:p>
    <w:p w:rsidR="00CA1504" w:rsidRDefault="00F8525B">
      <w:pPr>
        <w:tabs>
          <w:tab w:val="right" w:leader="dot" w:pos="7371"/>
          <w:tab w:val="right" w:pos="7655"/>
        </w:tabs>
        <w:spacing w:line="240" w:lineRule="auto"/>
        <w:jc w:val="both"/>
        <w:rPr>
          <w:rFonts w:ascii="Arial" w:hAnsi="Arial" w:cs="Arial"/>
        </w:rPr>
      </w:pPr>
      <w:r>
        <w:rPr>
          <w:rFonts w:ascii="Arial" w:hAnsi="Arial" w:cs="Arial"/>
        </w:rPr>
        <w:t>Lampiran 9 Dokumentasi Penelitian</w:t>
      </w:r>
      <w:r>
        <w:rPr>
          <w:rFonts w:ascii="Arial" w:hAnsi="Arial" w:cs="Arial"/>
        </w:rPr>
        <w:tab/>
        <w:t>43</w:t>
      </w:r>
    </w:p>
    <w:p w:rsidR="00CA1504" w:rsidRDefault="00CA1504">
      <w:pPr>
        <w:tabs>
          <w:tab w:val="right" w:leader="dot" w:pos="7371"/>
          <w:tab w:val="right" w:pos="7655"/>
        </w:tabs>
        <w:spacing w:line="240" w:lineRule="auto"/>
        <w:jc w:val="both"/>
        <w:rPr>
          <w:rFonts w:ascii="Arial" w:hAnsi="Arial" w:cs="Arial"/>
        </w:rPr>
      </w:pPr>
    </w:p>
    <w:p w:rsidR="00CA1504" w:rsidRDefault="00CA1504">
      <w:pPr>
        <w:spacing w:line="360" w:lineRule="auto"/>
        <w:jc w:val="both"/>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pPr>
    </w:p>
    <w:p w:rsidR="00CA1504" w:rsidRDefault="00CA1504">
      <w:pPr>
        <w:spacing w:line="360" w:lineRule="auto"/>
        <w:jc w:val="center"/>
        <w:rPr>
          <w:rFonts w:ascii="Arial" w:hAnsi="Arial" w:cs="Arial"/>
          <w:b/>
          <w:sz w:val="24"/>
          <w:szCs w:val="24"/>
        </w:rPr>
        <w:sectPr w:rsidR="00CA1504" w:rsidSect="00787989">
          <w:headerReference w:type="default" r:id="rId17"/>
          <w:footerReference w:type="default" r:id="rId18"/>
          <w:pgSz w:w="11907" w:h="16840" w:code="9"/>
          <w:pgMar w:top="2268" w:right="1701" w:bottom="1701" w:left="2268" w:header="709" w:footer="709" w:gutter="0"/>
          <w:pgNumType w:fmt="lowerRoman" w:start="1" w:chapStyle="1"/>
          <w:cols w:space="708"/>
          <w:docGrid w:linePitch="360"/>
        </w:sectPr>
      </w:pPr>
    </w:p>
    <w:p w:rsidR="00CA1504" w:rsidRDefault="00F8525B">
      <w:pPr>
        <w:spacing w:line="360" w:lineRule="auto"/>
        <w:jc w:val="center"/>
        <w:rPr>
          <w:rFonts w:ascii="Arial" w:hAnsi="Arial" w:cs="Arial"/>
          <w:b/>
          <w:sz w:val="24"/>
          <w:szCs w:val="24"/>
        </w:rPr>
      </w:pPr>
      <w:r>
        <w:rPr>
          <w:rFonts w:ascii="Arial" w:hAnsi="Arial" w:cs="Arial"/>
          <w:b/>
          <w:sz w:val="24"/>
          <w:szCs w:val="24"/>
        </w:rPr>
        <w:lastRenderedPageBreak/>
        <w:t>BAB I</w:t>
      </w:r>
    </w:p>
    <w:p w:rsidR="00CA1504" w:rsidRDefault="00F8525B">
      <w:pPr>
        <w:spacing w:line="360" w:lineRule="auto"/>
        <w:jc w:val="center"/>
        <w:rPr>
          <w:rFonts w:ascii="Arial" w:hAnsi="Arial" w:cs="Arial"/>
          <w:b/>
          <w:sz w:val="24"/>
          <w:szCs w:val="24"/>
        </w:rPr>
      </w:pPr>
      <w:r>
        <w:rPr>
          <w:rFonts w:ascii="Arial" w:hAnsi="Arial" w:cs="Arial"/>
          <w:b/>
          <w:sz w:val="24"/>
          <w:szCs w:val="24"/>
        </w:rPr>
        <w:t>PENDAHULUAN</w:t>
      </w:r>
    </w:p>
    <w:p w:rsidR="00CA1504" w:rsidRDefault="00F8525B">
      <w:pPr>
        <w:spacing w:after="0" w:line="360" w:lineRule="auto"/>
        <w:ind w:left="170"/>
        <w:rPr>
          <w:rFonts w:ascii="Arial" w:hAnsi="Arial" w:cs="Arial"/>
          <w:b/>
          <w:sz w:val="24"/>
          <w:szCs w:val="24"/>
        </w:rPr>
      </w:pPr>
      <w:r>
        <w:rPr>
          <w:rFonts w:ascii="Arial" w:hAnsi="Arial" w:cs="Arial"/>
          <w:b/>
          <w:sz w:val="24"/>
          <w:szCs w:val="24"/>
        </w:rPr>
        <w:t>1.1 Latar Belakang</w:t>
      </w:r>
    </w:p>
    <w:p w:rsidR="00CA1504" w:rsidRDefault="00F8525B">
      <w:pPr>
        <w:spacing w:after="0" w:line="360" w:lineRule="auto"/>
        <w:ind w:right="227"/>
        <w:jc w:val="both"/>
        <w:rPr>
          <w:rFonts w:ascii="Arial" w:hAnsi="Arial" w:cs="Arial"/>
        </w:rPr>
      </w:pPr>
      <w:r>
        <w:rPr>
          <w:rFonts w:ascii="Arial" w:hAnsi="Arial" w:cs="Arial"/>
        </w:rPr>
        <w:tab/>
        <w:t xml:space="preserve">Kesehatan adalah keadaan sehat baik secara fisik,mental,spiritual maupun sosial yang memungkinkan setiap orang untuk hidup secara produktif secara sosial dan ekonomis (undang-undang 36 Tahun 2009). Kesehatan merupakan bagian terpenting bagi kehidupan manusia yaitu sehat secara jasmani dan rohani tidak terkecuali anak-anak. </w:t>
      </w:r>
    </w:p>
    <w:p w:rsidR="00CA1504" w:rsidRDefault="00F8525B">
      <w:pPr>
        <w:spacing w:after="0" w:line="360" w:lineRule="auto"/>
        <w:ind w:right="227"/>
        <w:jc w:val="both"/>
        <w:rPr>
          <w:rFonts w:ascii="Arial" w:hAnsi="Arial" w:cs="Arial"/>
        </w:rPr>
      </w:pPr>
      <w:r>
        <w:rPr>
          <w:rFonts w:ascii="Arial" w:hAnsi="Arial" w:cs="Arial"/>
        </w:rPr>
        <w:tab/>
        <w:t xml:space="preserve">Anak merupakan harapan masa depan bagi orang tua. Orang tuan akan merasa senang jika anaknya tumbuh dan berkembang scara sehat, namun ketika anak sedang sakit maka orang tua akan khawatir dengan kondisi tersebut. Pada masa anak-anak akan sangat mudah sekali terserang penyakit karena daya tahan tubuh mereka masih rendah. Oleh karena itu, orang tua harus mampu cepat tanggap untuk segera melakukan tindakan yang paling tepat dan harus mengenali penyakit atau gejala yang diderita oleh anak (Ismeoedijanto dan Prasetyo, 2009). </w:t>
      </w:r>
    </w:p>
    <w:p w:rsidR="00CA1504" w:rsidRDefault="00F8525B">
      <w:pPr>
        <w:spacing w:after="0" w:line="360" w:lineRule="auto"/>
        <w:ind w:right="227"/>
        <w:jc w:val="both"/>
        <w:rPr>
          <w:rFonts w:ascii="Arial" w:hAnsi="Arial" w:cs="Arial"/>
        </w:rPr>
      </w:pPr>
      <w:r>
        <w:rPr>
          <w:rFonts w:ascii="Arial" w:hAnsi="Arial" w:cs="Arial"/>
        </w:rPr>
        <w:tab/>
        <w:t xml:space="preserve">Berdasarkan pengamatan pada balita di </w:t>
      </w:r>
      <w:r>
        <w:rPr>
          <w:rFonts w:ascii="Arial" w:hAnsi="Arial" w:cs="Arial"/>
          <w:color w:val="000000"/>
        </w:rPr>
        <w:t xml:space="preserve">Desa Pematang Johar </w:t>
      </w:r>
      <w:r>
        <w:rPr>
          <w:rFonts w:ascii="Arial" w:hAnsi="Arial" w:cs="Arial"/>
        </w:rPr>
        <w:t>penyakit yang rentan diderita oleh balita adalah batuk, flu serta demam. Salah satu penyakit yang sering terjadi swamedikasi adalah demam. Demam merupakan gejala awal dari setiap penyakit.</w:t>
      </w:r>
    </w:p>
    <w:p w:rsidR="00CA1504" w:rsidRDefault="00F8525B">
      <w:pPr>
        <w:spacing w:after="0" w:line="360" w:lineRule="auto"/>
        <w:ind w:right="227"/>
        <w:jc w:val="both"/>
        <w:rPr>
          <w:rFonts w:ascii="Arial" w:hAnsi="Arial" w:cs="Arial"/>
          <w:color w:val="000000"/>
        </w:rPr>
      </w:pPr>
      <w:r>
        <w:rPr>
          <w:rFonts w:ascii="Arial" w:hAnsi="Arial" w:cs="Arial"/>
        </w:rPr>
        <w:tab/>
        <w:t xml:space="preserve">Demam adalah keadan diatas suhu normal, yaitu diatas suhu 38˚C (Ismoedijanto, 2000). </w:t>
      </w:r>
      <w:r>
        <w:rPr>
          <w:rFonts w:ascii="Arial" w:hAnsi="Arial" w:cs="Arial"/>
          <w:color w:val="000000"/>
        </w:rPr>
        <w:t>Demam di definisikan sebagai suatu bentuk dari system pertahanan non spesifik yang menyebabkan perubahan mekanisme pengaturan suhu tubuh meningkatkan kenaikan suhu tubuh diatas variasi sirkadian yang normal sebagai akibat perubahan pusat termolegulasi yang terletak dalam hipotalamus anterior.</w:t>
      </w:r>
    </w:p>
    <w:p w:rsidR="00CA1504" w:rsidRDefault="00F8525B">
      <w:pPr>
        <w:spacing w:after="0" w:line="360" w:lineRule="auto"/>
        <w:ind w:right="227"/>
        <w:jc w:val="both"/>
        <w:rPr>
          <w:rFonts w:ascii="Arial" w:hAnsi="Arial" w:cs="Arial"/>
        </w:rPr>
        <w:sectPr w:rsidR="00CA1504">
          <w:headerReference w:type="default" r:id="rId19"/>
          <w:footerReference w:type="default" r:id="rId20"/>
          <w:pgSz w:w="11907" w:h="16840" w:code="9"/>
          <w:pgMar w:top="2268" w:right="1701" w:bottom="1701" w:left="2268" w:header="709" w:footer="709" w:gutter="0"/>
          <w:pgNumType w:start="1" w:chapStyle="1"/>
          <w:cols w:space="708"/>
          <w:docGrid w:linePitch="360"/>
        </w:sectPr>
      </w:pPr>
      <w:r>
        <w:rPr>
          <w:rFonts w:ascii="Arial" w:hAnsi="Arial" w:cs="Arial"/>
          <w:color w:val="000000"/>
        </w:rPr>
        <w:tab/>
        <w:t>Pada penelitian ini, obat yang digunakan dalam swamedikasi adalah Paracetamol. Paracetamol atau asetaminofen adalah obat analgetik dan antipiretik yang banyak digunakan masyarakat untuk obat demam.</w:t>
      </w:r>
      <w:r>
        <w:rPr>
          <w:rFonts w:ascii="Arial" w:hAnsi="Arial" w:cs="Arial"/>
        </w:rPr>
        <w:t xml:space="preserve">Hal ini dikarenakan harganya yang murah dan mudah didapat ,namun paracetamol itu sendiri dapat menyebabkan kerusakan hati dan hipersensitivitas pada penggunaan lebih dari 4 gram per hari dan dalam jangka panjang. Obat paracetamol dapat dapat diperoleh di apotek tanpa resep </w:t>
      </w:r>
    </w:p>
    <w:p w:rsidR="00CA1504" w:rsidRDefault="00F8525B">
      <w:pPr>
        <w:spacing w:after="0" w:line="360" w:lineRule="auto"/>
        <w:ind w:right="227"/>
        <w:jc w:val="both"/>
        <w:rPr>
          <w:rFonts w:ascii="Arial" w:hAnsi="Arial" w:cs="Arial"/>
        </w:rPr>
      </w:pPr>
      <w:r>
        <w:rPr>
          <w:rFonts w:ascii="Arial" w:hAnsi="Arial" w:cs="Arial"/>
        </w:rPr>
        <w:lastRenderedPageBreak/>
        <w:t>dokter, Maka dari itu kecenderungan para orang tua akan sangat mudah memperoleh untuktindakan swamedikasi terhadap anaknya yang mengalami sakit demam (bebenizta et al, 2014).</w:t>
      </w:r>
    </w:p>
    <w:p w:rsidR="00CA1504" w:rsidRDefault="00F8525B">
      <w:pPr>
        <w:spacing w:after="0" w:line="360" w:lineRule="auto"/>
        <w:ind w:right="227"/>
        <w:jc w:val="both"/>
        <w:rPr>
          <w:rFonts w:ascii="Arial" w:hAnsi="Arial" w:cs="Arial"/>
          <w:color w:val="FF0000"/>
        </w:rPr>
      </w:pPr>
      <w:r>
        <w:rPr>
          <w:rFonts w:ascii="Arial" w:hAnsi="Arial" w:cs="Arial"/>
        </w:rPr>
        <w:tab/>
      </w:r>
      <w:r>
        <w:rPr>
          <w:rFonts w:ascii="Arial" w:hAnsi="Arial" w:cs="Arial"/>
          <w:color w:val="000000"/>
        </w:rPr>
        <w:t>Prevalensi swamedikasi cenderung mengalami peningkatan dikalangan masyarakat untuk mengatasi gejala atau keluhan kesehatan yang dianggap ringan. Berdasarkan data laporan Kementerian Kesehatan Republik Indonesia tahun 2012, terdapat 44,14% masyarakat Indonesia yang berusaha melakukan swamedikasi. Selanjutnya dari Hasil Riset Kesehatan Dasar (Rikesdas)2013 yang juga mencatat sejumlah 35,2% rumah tangga di Indonesia menyimpan obat untuk swamedikasi (Kemenkes RI, 2013).</w:t>
      </w:r>
    </w:p>
    <w:p w:rsidR="00CA1504" w:rsidRDefault="00F8525B">
      <w:pPr>
        <w:spacing w:after="0" w:line="360" w:lineRule="auto"/>
        <w:ind w:right="227"/>
        <w:jc w:val="both"/>
        <w:rPr>
          <w:rFonts w:ascii="Arial" w:hAnsi="Arial" w:cs="Arial"/>
        </w:rPr>
      </w:pPr>
      <w:r>
        <w:rPr>
          <w:rFonts w:ascii="Arial" w:hAnsi="Arial" w:cs="Arial"/>
        </w:rPr>
        <w:tab/>
        <w:t>Swamedikasi harus dilakukan sesuai dengan penyakit yang dialami, pelaksanaannya sedapat mungkin harus memenuhi kriteria penggunaan obat yang rasional. Kriteria obat antara lain ketepatan pemilihan obat, ketepatan dosis obat, tidak adanya efek samping, tidak adanya kontraindikasi, tidak adanya interakksi obat, dan tidak adanya polifarmasi (Muharni, 2015).</w:t>
      </w:r>
    </w:p>
    <w:p w:rsidR="00CA1504" w:rsidRDefault="00F8525B">
      <w:pPr>
        <w:spacing w:after="0" w:line="360" w:lineRule="auto"/>
        <w:ind w:right="227"/>
        <w:jc w:val="both"/>
        <w:rPr>
          <w:rFonts w:ascii="Arial" w:hAnsi="Arial" w:cs="Arial"/>
        </w:rPr>
      </w:pPr>
      <w:r>
        <w:rPr>
          <w:rFonts w:ascii="Arial" w:hAnsi="Arial" w:cs="Arial"/>
        </w:rPr>
        <w:tab/>
        <w:t>Pengetahuan merupakan hasil “tahu” dan ini terjadi setelah orang yang mengadakan pengindraan terhadap suatu objek tertentu. Pengetahuan umumnya berasal dari pengindraan yang terjadi melalui panca indera manusia, yaitu indera penglihatan, indera pendengaran, indera penciumam, indera perasa dan indrera peraba. Penginderaan menghasilkan pengetahuan sangat dipengaruhi oleh intensitas persepsi terhadap objek (Notoadmodjo, 2003). Tingkat pengetahuan ibu rumah tangga berperan penting dalam pelaksanaan swamedikasi, agar pelaksanaan swamedikasi mendapatkkan hasil yang maksimal dan sesuai antara pengobatan dan gejala yang dialami ( Meriati,</w:t>
      </w:r>
      <w:r>
        <w:rPr>
          <w:rFonts w:ascii="Arial" w:hAnsi="Arial" w:cs="Arial"/>
          <w:i/>
        </w:rPr>
        <w:t>et al</w:t>
      </w:r>
      <w:r>
        <w:rPr>
          <w:rFonts w:ascii="Arial" w:hAnsi="Arial" w:cs="Arial"/>
        </w:rPr>
        <w:t>., 2013).</w:t>
      </w:r>
    </w:p>
    <w:p w:rsidR="00CA1504" w:rsidRDefault="00F8525B">
      <w:pPr>
        <w:spacing w:after="0" w:line="360" w:lineRule="auto"/>
        <w:ind w:right="227"/>
        <w:jc w:val="both"/>
        <w:rPr>
          <w:rFonts w:ascii="Arial" w:hAnsi="Arial" w:cs="Arial"/>
        </w:rPr>
      </w:pPr>
      <w:r>
        <w:rPr>
          <w:rFonts w:ascii="Arial" w:hAnsi="Arial" w:cs="Arial"/>
        </w:rPr>
        <w:tab/>
      </w:r>
      <w:r>
        <w:rPr>
          <w:rFonts w:ascii="Arial" w:hAnsi="Arial" w:cs="Arial"/>
          <w:color w:val="000000"/>
        </w:rPr>
        <w:t>Dari hasil penelitian sebelumnya yang</w:t>
      </w:r>
      <w:r>
        <w:rPr>
          <w:rFonts w:ascii="Arial" w:hAnsi="Arial" w:cs="Arial"/>
        </w:rPr>
        <w:t xml:space="preserve"> dilakuan di kecamatan Talango kabupaten Sumenep Jawa Timur yang dilakukan oleh saudari Luklu-ul Marjan pada tahun 2018dengan judul “ Hubungan Tingkat Pendidikan Terhadap Tingkat Pengetahuan Orang Tua dalam swamedikasi Demam Pada Anak Menggunakan Obat Paracetamol” terdapat hasil pendidikan dan tingat pengetahuan responden, dengan 96 responden diketahui bahwa 40 responden yang bependidikan dasar memiliki persentase pengetahuan kurang baik sebesar 97,5%, pengetahuan cukup sebesar 2,5% dan pengetahuan baik sebesar 0%. Dari persentase tersebut dapat diketahui bahwa responden </w:t>
      </w:r>
      <w:r>
        <w:rPr>
          <w:rFonts w:ascii="Arial" w:hAnsi="Arial" w:cs="Arial"/>
        </w:rPr>
        <w:lastRenderedPageBreak/>
        <w:t>dengan pendidikan dasar, mayoritas memiliki pengetahuan kurang baik. Sedangkan 36 responden yang memiliki pendidian tingat menengah memiliki pesentase pengetahuan kurang baik sebanyak 19,4%, pengetahuan cukup baik sebanyak 75% dan pengetahuan baik sebanyak 5,6%. Hasil tersebut menunjukkan bahwa responden yang berpendidikan menengah, mayoritas mimiliki pengetahuan yang cukup baik sedangan untuk 20 responden dengan pendidikan tinggi memilii persentase pengetahuan kurang sebesar 5%, pengetahuan cukup baik sebesar 85% dan pengetahuan baik sebesar 10%. Hasil tersebut menunjukkan bahwa responden dengan pendidikan tinggi, mayoritas memiliki pengetahuan yang cukup baik. Peningatkan pengetahuan responden tentang swamedikasi demam pada anak menggunakan obat paracetamol seiring dengan tinggkat pendidikan responden. Hal ini dinyatakan bahwa semakin tinggi tingkat pendidikan seseorang maka semain tinggi pula pengetahuannya.</w:t>
      </w:r>
    </w:p>
    <w:p w:rsidR="00CA1504" w:rsidRDefault="00F8525B">
      <w:pPr>
        <w:spacing w:after="0" w:line="360" w:lineRule="auto"/>
        <w:ind w:right="227"/>
        <w:jc w:val="both"/>
        <w:rPr>
          <w:rFonts w:ascii="Arial" w:hAnsi="Arial" w:cs="Arial"/>
        </w:rPr>
      </w:pPr>
      <w:r>
        <w:rPr>
          <w:rFonts w:ascii="Arial" w:hAnsi="Arial" w:cs="Arial"/>
        </w:rPr>
        <w:tab/>
        <w:t xml:space="preserve">Penelitian ini dilakuan di Desa Pematang Johar. Desa Pematang Johar merupakan desa yang berada di kecamatan Labuhan Deli,Kabupaten Deli Serdang,Provinsi Sumatera Utara tepatnya di dusun IX A di Desa Pematang Johar. Di Desa Pematang Johar tepatnya di Dusun IX A  masih ada beberapa masyarakat yang masih melakukan pengobatan secara mandiri pada penyakit yang ringan seperti demam, tetapi penerapan pengobatan mandiri tersebut masih terdapat banyak kesalahan akibat kurang pengetahuan tentang swamedikasi. </w:t>
      </w:r>
    </w:p>
    <w:p w:rsidR="00CA1504" w:rsidRDefault="00F8525B">
      <w:pPr>
        <w:spacing w:after="0" w:line="360" w:lineRule="auto"/>
        <w:ind w:right="227"/>
        <w:jc w:val="both"/>
        <w:rPr>
          <w:rFonts w:ascii="Arial" w:hAnsi="Arial" w:cs="Arial"/>
        </w:rPr>
      </w:pPr>
      <w:r>
        <w:rPr>
          <w:rFonts w:ascii="Arial" w:hAnsi="Arial" w:cs="Arial"/>
        </w:rPr>
        <w:tab/>
        <w:t>Berdasarkan uraian tersebut maka perlu dilakuan penelitian ini. Tujuannya untuk mengetahui bagaimana pengetahuan ibu rumah tangga mengenai penggunaan obat Paracetanol yang rasional dalam swamedikasi di Desa Pematang Johar tepatnya di Dusun IX A.</w:t>
      </w:r>
    </w:p>
    <w:p w:rsidR="00CA1504" w:rsidRDefault="00CA1504">
      <w:pPr>
        <w:spacing w:line="360" w:lineRule="auto"/>
        <w:ind w:left="170" w:right="227"/>
        <w:jc w:val="both"/>
        <w:rPr>
          <w:rFonts w:ascii="Arial" w:hAnsi="Arial" w:cs="Arial"/>
        </w:rPr>
      </w:pP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1.2 Rumusan Masalah</w:t>
      </w:r>
    </w:p>
    <w:p w:rsidR="00CA1504" w:rsidRDefault="00F8525B">
      <w:pPr>
        <w:spacing w:after="0" w:line="360" w:lineRule="auto"/>
        <w:ind w:left="170" w:right="227"/>
        <w:jc w:val="both"/>
        <w:rPr>
          <w:rFonts w:ascii="Arial" w:hAnsi="Arial" w:cs="Arial"/>
        </w:rPr>
      </w:pPr>
      <w:r>
        <w:rPr>
          <w:rFonts w:ascii="Arial" w:hAnsi="Arial" w:cs="Arial"/>
        </w:rPr>
        <w:tab/>
        <w:t>Adapun rumuasan masalah dari penelitian ini antar lain :</w:t>
      </w:r>
    </w:p>
    <w:p w:rsidR="00CA1504" w:rsidRDefault="00F8525B">
      <w:pPr>
        <w:spacing w:after="0" w:line="360" w:lineRule="auto"/>
        <w:ind w:left="426" w:right="227" w:hanging="256"/>
        <w:jc w:val="both"/>
        <w:rPr>
          <w:rFonts w:ascii="Arial" w:hAnsi="Arial" w:cs="Arial"/>
          <w:lang w:val="en-US"/>
        </w:rPr>
      </w:pPr>
      <w:r>
        <w:rPr>
          <w:rFonts w:ascii="Arial" w:hAnsi="Arial" w:cs="Arial"/>
        </w:rPr>
        <w:t>1.Bagaimana pengetahuan ibu rumah tangga di Desa Pematang Johar terhadap penggunaan obat Paracetamol yang rasional dalam swamedikasi pada balita.</w:t>
      </w:r>
    </w:p>
    <w:p w:rsidR="00CA1504" w:rsidRDefault="00F8525B">
      <w:pPr>
        <w:pStyle w:val="ListParagraph"/>
        <w:spacing w:after="0" w:line="360" w:lineRule="auto"/>
        <w:ind w:left="426" w:right="227" w:hanging="256"/>
        <w:jc w:val="both"/>
        <w:rPr>
          <w:rFonts w:ascii="Arial" w:hAnsi="Arial" w:cs="Arial"/>
        </w:rPr>
      </w:pPr>
      <w:r>
        <w:rPr>
          <w:rFonts w:ascii="Arial" w:hAnsi="Arial" w:cs="Arial"/>
        </w:rPr>
        <w:lastRenderedPageBreak/>
        <w:t>2.Bagaimana sikap ibu rumah tangga di Desa Pematang Johar terhadap penggunaan obat Paracetamol yang rasional dalam swamedikasi pada balita.</w:t>
      </w:r>
    </w:p>
    <w:p w:rsidR="00CA1504" w:rsidRDefault="00CA1504">
      <w:pPr>
        <w:pStyle w:val="ListParagraph"/>
        <w:spacing w:after="0" w:line="360" w:lineRule="auto"/>
        <w:ind w:left="170" w:right="227"/>
        <w:jc w:val="both"/>
        <w:rPr>
          <w:rFonts w:ascii="Arial" w:hAnsi="Arial" w:cs="Arial"/>
        </w:rPr>
      </w:pP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1.3 Tujuan Penelitian</w:t>
      </w:r>
    </w:p>
    <w:p w:rsidR="00CA1504" w:rsidRDefault="00F8525B">
      <w:pPr>
        <w:spacing w:after="0" w:line="360" w:lineRule="auto"/>
        <w:ind w:left="170" w:right="227"/>
        <w:jc w:val="both"/>
        <w:rPr>
          <w:rFonts w:ascii="Arial" w:hAnsi="Arial" w:cs="Arial"/>
        </w:rPr>
      </w:pPr>
      <w:r>
        <w:rPr>
          <w:rFonts w:ascii="Arial" w:hAnsi="Arial" w:cs="Arial"/>
        </w:rPr>
        <w:tab/>
        <w:t>Berdasarkan rumusan masalah,maka tujuan dari penelitian ini antara lain :</w:t>
      </w:r>
    </w:p>
    <w:p w:rsidR="00CA1504" w:rsidRDefault="00F8525B">
      <w:pPr>
        <w:spacing w:after="0" w:line="360" w:lineRule="auto"/>
        <w:ind w:left="426" w:right="227" w:hanging="256"/>
        <w:jc w:val="both"/>
        <w:rPr>
          <w:rFonts w:ascii="Arial" w:hAnsi="Arial" w:cs="Arial"/>
          <w:color w:val="000000"/>
        </w:rPr>
      </w:pPr>
      <w:r>
        <w:rPr>
          <w:rFonts w:ascii="Arial" w:hAnsi="Arial" w:cs="Arial"/>
        </w:rPr>
        <w:t>1.</w:t>
      </w:r>
      <w:r>
        <w:rPr>
          <w:rFonts w:ascii="Arial" w:hAnsi="Arial" w:cs="Arial"/>
          <w:color w:val="000000"/>
        </w:rPr>
        <w:t>Untuk mengetahuitingkat pengetahuan ibu rumah tangga di Desa Pematang Johar dalam penggunaan obat Paracetamol yang rasional dalam swamedikasi pada balita.</w:t>
      </w:r>
    </w:p>
    <w:p w:rsidR="00CA1504" w:rsidRDefault="00F8525B">
      <w:pPr>
        <w:spacing w:after="0" w:line="360" w:lineRule="auto"/>
        <w:ind w:left="426" w:right="227" w:hanging="256"/>
        <w:jc w:val="both"/>
        <w:rPr>
          <w:rFonts w:ascii="Arial" w:hAnsi="Arial" w:cs="Arial"/>
          <w:color w:val="000000"/>
        </w:rPr>
      </w:pPr>
      <w:r>
        <w:rPr>
          <w:rFonts w:ascii="Arial" w:hAnsi="Arial" w:cs="Arial"/>
        </w:rPr>
        <w:t>2.</w:t>
      </w:r>
      <w:r>
        <w:rPr>
          <w:rFonts w:ascii="Arial" w:hAnsi="Arial" w:cs="Arial"/>
          <w:color w:val="000000"/>
        </w:rPr>
        <w:t>Untuk mengetahui tingkat sikap ibu rumah tangga di Desa Pematang Johar terhadap penggunaan obat Paracetamol yang rasional dalam swamedikasi pada balita.</w:t>
      </w:r>
    </w:p>
    <w:p w:rsidR="00CA1504" w:rsidRDefault="00CA1504">
      <w:pPr>
        <w:spacing w:after="0" w:line="360" w:lineRule="auto"/>
        <w:ind w:left="170" w:right="227"/>
        <w:jc w:val="both"/>
        <w:rPr>
          <w:rFonts w:ascii="Arial" w:hAnsi="Arial" w:cs="Arial"/>
        </w:rPr>
      </w:pP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1.4 Manfaat Penelitian</w:t>
      </w:r>
    </w:p>
    <w:p w:rsidR="00CA1504" w:rsidRDefault="00F8525B">
      <w:pPr>
        <w:spacing w:after="0" w:line="360" w:lineRule="auto"/>
        <w:ind w:left="426" w:right="227" w:hanging="256"/>
        <w:jc w:val="both"/>
        <w:rPr>
          <w:rFonts w:ascii="Arial" w:hAnsi="Arial" w:cs="Arial"/>
        </w:rPr>
      </w:pPr>
      <w:r>
        <w:rPr>
          <w:rFonts w:ascii="Arial" w:hAnsi="Arial" w:cs="Arial"/>
        </w:rPr>
        <w:t>1.Untuk memberikan informasi kepada ibu rumah tangga tentang swamedikasi.</w:t>
      </w:r>
    </w:p>
    <w:p w:rsidR="00CA1504" w:rsidRDefault="00F8525B">
      <w:pPr>
        <w:spacing w:after="0" w:line="360" w:lineRule="auto"/>
        <w:ind w:left="426" w:right="227" w:hanging="256"/>
        <w:jc w:val="both"/>
        <w:rPr>
          <w:rFonts w:ascii="Arial" w:hAnsi="Arial" w:cs="Arial"/>
        </w:rPr>
      </w:pPr>
      <w:r>
        <w:rPr>
          <w:rFonts w:ascii="Arial" w:hAnsi="Arial" w:cs="Arial"/>
        </w:rPr>
        <w:t>2.Untuk memberikan informasi tentang pelaksanaan swamedikasi yang benar pada balita.</w:t>
      </w:r>
    </w:p>
    <w:p w:rsidR="00CA1504" w:rsidRDefault="00F8525B">
      <w:pPr>
        <w:spacing w:after="0" w:line="360" w:lineRule="auto"/>
        <w:ind w:left="426" w:right="227" w:hanging="256"/>
        <w:jc w:val="both"/>
        <w:rPr>
          <w:rFonts w:ascii="Arial" w:hAnsi="Arial" w:cs="Arial"/>
        </w:rPr>
      </w:pPr>
      <w:r>
        <w:rPr>
          <w:rFonts w:ascii="Arial" w:hAnsi="Arial" w:cs="Arial"/>
        </w:rPr>
        <w:t>3.Untuk memberikan informasi kepada ibu rumah tangga tentang penggunaan obat paracetamol yang rasional untuk balita.</w:t>
      </w:r>
    </w:p>
    <w:p w:rsidR="00CA1504" w:rsidRDefault="00CA1504">
      <w:pPr>
        <w:spacing w:line="360" w:lineRule="auto"/>
        <w:ind w:left="170" w:right="227"/>
        <w:jc w:val="both"/>
        <w:rPr>
          <w:rFonts w:ascii="Arial" w:hAnsi="Arial" w:cs="Arial"/>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tabs>
          <w:tab w:val="left" w:pos="284"/>
        </w:tabs>
        <w:spacing w:line="360" w:lineRule="auto"/>
        <w:jc w:val="center"/>
        <w:rPr>
          <w:rFonts w:ascii="Arial" w:hAnsi="Arial" w:cs="Arial"/>
          <w:b/>
          <w:sz w:val="24"/>
          <w:szCs w:val="24"/>
        </w:rPr>
        <w:sectPr w:rsidR="00CA1504">
          <w:headerReference w:type="default" r:id="rId21"/>
          <w:footerReference w:type="default" r:id="rId22"/>
          <w:pgSz w:w="11907" w:h="16840" w:code="9"/>
          <w:pgMar w:top="2268" w:right="1701" w:bottom="1701" w:left="2268" w:header="709" w:footer="709" w:gutter="0"/>
          <w:pgNumType w:start="2" w:chapStyle="1"/>
          <w:cols w:space="708"/>
          <w:docGrid w:linePitch="360"/>
        </w:sectPr>
      </w:pPr>
    </w:p>
    <w:p w:rsidR="00CA1504" w:rsidRDefault="00F8525B">
      <w:pPr>
        <w:tabs>
          <w:tab w:val="left" w:pos="284"/>
        </w:tabs>
        <w:spacing w:after="0" w:line="360" w:lineRule="auto"/>
        <w:jc w:val="center"/>
        <w:rPr>
          <w:rFonts w:ascii="Arial" w:hAnsi="Arial" w:cs="Arial"/>
          <w:b/>
          <w:sz w:val="24"/>
          <w:szCs w:val="24"/>
        </w:rPr>
      </w:pPr>
      <w:r>
        <w:rPr>
          <w:rFonts w:ascii="Arial" w:hAnsi="Arial" w:cs="Arial"/>
          <w:b/>
          <w:sz w:val="24"/>
          <w:szCs w:val="24"/>
        </w:rPr>
        <w:lastRenderedPageBreak/>
        <w:t>BAB II</w:t>
      </w:r>
    </w:p>
    <w:p w:rsidR="00CA1504" w:rsidRDefault="00F8525B">
      <w:pPr>
        <w:tabs>
          <w:tab w:val="left" w:pos="284"/>
        </w:tabs>
        <w:spacing w:after="0" w:line="360" w:lineRule="auto"/>
        <w:jc w:val="center"/>
        <w:rPr>
          <w:rFonts w:ascii="Arial" w:hAnsi="Arial" w:cs="Arial"/>
          <w:b/>
          <w:sz w:val="24"/>
          <w:szCs w:val="24"/>
        </w:rPr>
      </w:pPr>
      <w:r>
        <w:rPr>
          <w:rFonts w:ascii="Arial" w:hAnsi="Arial" w:cs="Arial"/>
          <w:b/>
          <w:sz w:val="24"/>
          <w:szCs w:val="24"/>
        </w:rPr>
        <w:t>TINJAUAN PUSTAKA</w:t>
      </w:r>
    </w:p>
    <w:p w:rsidR="00CA1504" w:rsidRDefault="00F8525B">
      <w:pPr>
        <w:tabs>
          <w:tab w:val="left" w:pos="284"/>
        </w:tabs>
        <w:spacing w:after="0" w:line="360" w:lineRule="auto"/>
        <w:ind w:right="227"/>
        <w:jc w:val="both"/>
        <w:rPr>
          <w:rFonts w:ascii="Arial" w:hAnsi="Arial" w:cs="Arial"/>
          <w:b/>
          <w:sz w:val="24"/>
          <w:szCs w:val="24"/>
        </w:rPr>
      </w:pPr>
      <w:r>
        <w:rPr>
          <w:rFonts w:ascii="Arial" w:hAnsi="Arial" w:cs="Arial"/>
          <w:b/>
          <w:sz w:val="24"/>
          <w:szCs w:val="24"/>
        </w:rPr>
        <w:t xml:space="preserve">2.1 Pengertian Pengetahuan dan Sikap </w:t>
      </w:r>
    </w:p>
    <w:p w:rsidR="00CA1504" w:rsidRDefault="00F8525B">
      <w:pPr>
        <w:tabs>
          <w:tab w:val="left" w:pos="284"/>
        </w:tabs>
        <w:spacing w:after="0" w:line="360" w:lineRule="auto"/>
        <w:ind w:right="227"/>
        <w:jc w:val="both"/>
        <w:rPr>
          <w:rFonts w:ascii="Arial" w:hAnsi="Arial" w:cs="Arial"/>
          <w:b/>
          <w:sz w:val="24"/>
          <w:szCs w:val="24"/>
        </w:rPr>
      </w:pPr>
      <w:r>
        <w:rPr>
          <w:rFonts w:ascii="Arial" w:hAnsi="Arial" w:cs="Arial"/>
          <w:b/>
          <w:sz w:val="24"/>
          <w:szCs w:val="24"/>
        </w:rPr>
        <w:t xml:space="preserve">2.1.1 Pengertian Pengetahuan </w:t>
      </w:r>
    </w:p>
    <w:p w:rsidR="00CA1504" w:rsidRDefault="00F8525B">
      <w:pPr>
        <w:tabs>
          <w:tab w:val="left" w:pos="284"/>
        </w:tabs>
        <w:spacing w:after="0" w:line="360" w:lineRule="auto"/>
        <w:ind w:right="227"/>
        <w:jc w:val="both"/>
        <w:rPr>
          <w:rFonts w:ascii="Arial" w:hAnsi="Arial" w:cs="Arial"/>
        </w:rPr>
      </w:pPr>
      <w:r>
        <w:rPr>
          <w:rFonts w:ascii="Arial" w:hAnsi="Arial" w:cs="Arial"/>
        </w:rPr>
        <w:tab/>
        <w:t xml:space="preserve">Pengetahuan merupakan hasil “tahu” dan ini terjadi setelah orang yang mengadakan pengindraan terhadap suatu objek tertentu. Pengindraan trerhadap objek terjadi melalui panca indra manusia, yakni penglihatan, pendengaran, penciuman, rasa dan raba dengan sendiri. Pada waktu pengindraan sampai menghasilkan pengetahuan tersebut sangat dipengaruhi oleh intensitas persepsi obyek (A. Wawan dan Dewi M, 2018). Sebagian besar pengetahuan manusia diperoleh melalui mata dan telinga </w:t>
      </w:r>
      <w:r>
        <w:rPr>
          <w:rFonts w:ascii="Arial" w:hAnsi="Arial" w:cs="Arial"/>
          <w:color w:val="000000"/>
        </w:rPr>
        <w:t>(Notoadmodjo, 2003)</w:t>
      </w:r>
      <w:r>
        <w:rPr>
          <w:rFonts w:ascii="Arial" w:hAnsi="Arial" w:cs="Arial"/>
        </w:rPr>
        <w:t>. Pengetahuan dalam kamus bahasa indonesia disebutkan bahwa pengetahuan atau tahu adalah mengerti sesudah dilihat atau sesudah menyaksikan, mngalami atau setelah diajari.</w:t>
      </w:r>
    </w:p>
    <w:p w:rsidR="00CA1504" w:rsidRDefault="00F8525B">
      <w:pPr>
        <w:tabs>
          <w:tab w:val="left" w:pos="284"/>
        </w:tabs>
        <w:spacing w:after="0" w:line="360" w:lineRule="auto"/>
        <w:ind w:right="227"/>
        <w:jc w:val="both"/>
        <w:rPr>
          <w:rFonts w:ascii="Arial" w:hAnsi="Arial" w:cs="Arial"/>
        </w:rPr>
      </w:pPr>
      <w:r>
        <w:rPr>
          <w:rFonts w:ascii="Arial" w:hAnsi="Arial" w:cs="Arial"/>
        </w:rPr>
        <w:tab/>
        <w:t>Pengetahuan yang dimaksud disini adalah pengetahuan ibu rumah tangga terhadap penggunaan obat paracetamol yang rasional pada swamedikasi. Dengan pengetahuan yang cukup diharapkan dapat memberi pengaruh yang baik terhadap ibu rumah tangga dalam melakuan swamedikasi obat paracetamol yang rasional untuk balita secara benar.</w:t>
      </w:r>
    </w:p>
    <w:p w:rsidR="00CA1504" w:rsidRDefault="00F8525B">
      <w:pPr>
        <w:tabs>
          <w:tab w:val="left" w:pos="284"/>
        </w:tabs>
        <w:spacing w:after="0" w:line="360" w:lineRule="auto"/>
        <w:ind w:right="227"/>
        <w:jc w:val="both"/>
        <w:rPr>
          <w:rFonts w:ascii="Arial" w:hAnsi="Arial" w:cs="Arial"/>
          <w:color w:val="000000"/>
        </w:rPr>
      </w:pPr>
      <w:r>
        <w:rPr>
          <w:rFonts w:ascii="Arial" w:hAnsi="Arial" w:cs="Arial"/>
        </w:rPr>
        <w:tab/>
        <w:t xml:space="preserve">Pengetahuan yang cukup didalam dominan kognitif mempunyai 6 tingkatan yaitu : </w:t>
      </w:r>
      <w:r>
        <w:rPr>
          <w:rFonts w:ascii="Arial" w:hAnsi="Arial" w:cs="Arial"/>
          <w:color w:val="000000"/>
        </w:rPr>
        <w:t>(Notoadmodjo, 2003)</w:t>
      </w:r>
    </w:p>
    <w:p w:rsidR="00CA1504" w:rsidRDefault="00F8525B">
      <w:pPr>
        <w:tabs>
          <w:tab w:val="left" w:pos="284"/>
        </w:tabs>
        <w:spacing w:after="0" w:line="360" w:lineRule="auto"/>
        <w:ind w:left="284" w:right="227" w:hanging="284"/>
        <w:jc w:val="both"/>
        <w:rPr>
          <w:rFonts w:ascii="Arial" w:hAnsi="Arial" w:cs="Arial"/>
        </w:rPr>
      </w:pPr>
      <w:r>
        <w:rPr>
          <w:rFonts w:ascii="Arial" w:hAnsi="Arial" w:cs="Arial"/>
        </w:rPr>
        <w:t>1. Tahu (</w:t>
      </w:r>
      <w:r>
        <w:rPr>
          <w:rFonts w:ascii="Arial" w:hAnsi="Arial" w:cs="Arial"/>
          <w:i/>
        </w:rPr>
        <w:t>know</w:t>
      </w:r>
      <w:r>
        <w:rPr>
          <w:rFonts w:ascii="Arial" w:hAnsi="Arial" w:cs="Arial"/>
        </w:rPr>
        <w:t>) diartikan sebagai mengingat suatu materi yang telah diajari sebelumnya.</w:t>
      </w:r>
    </w:p>
    <w:p w:rsidR="00CA1504" w:rsidRDefault="00F8525B">
      <w:pPr>
        <w:tabs>
          <w:tab w:val="left" w:pos="284"/>
        </w:tabs>
        <w:spacing w:after="0" w:line="360" w:lineRule="auto"/>
        <w:ind w:left="284" w:right="227" w:hanging="284"/>
        <w:jc w:val="both"/>
        <w:rPr>
          <w:rFonts w:ascii="Arial" w:hAnsi="Arial" w:cs="Arial"/>
        </w:rPr>
      </w:pPr>
      <w:r>
        <w:rPr>
          <w:rFonts w:ascii="Arial" w:hAnsi="Arial" w:cs="Arial"/>
        </w:rPr>
        <w:t>2. Memahami (</w:t>
      </w:r>
      <w:r>
        <w:rPr>
          <w:rFonts w:ascii="Arial" w:hAnsi="Arial" w:cs="Arial"/>
          <w:i/>
        </w:rPr>
        <w:t>comprehension</w:t>
      </w:r>
      <w:r>
        <w:rPr>
          <w:rFonts w:ascii="Arial" w:hAnsi="Arial" w:cs="Arial"/>
        </w:rPr>
        <w:t>) diartikan sebagai kemampuan untuk menjelaskan secara benar tentang objek yang diketahui dan dapat menginterpretasikan materi tersebut secara benar.</w:t>
      </w:r>
    </w:p>
    <w:p w:rsidR="00CA1504" w:rsidRDefault="00F8525B">
      <w:pPr>
        <w:tabs>
          <w:tab w:val="left" w:pos="284"/>
        </w:tabs>
        <w:spacing w:after="0" w:line="360" w:lineRule="auto"/>
        <w:ind w:left="284" w:right="227" w:hanging="284"/>
        <w:jc w:val="both"/>
        <w:rPr>
          <w:rFonts w:ascii="Arial" w:hAnsi="Arial" w:cs="Arial"/>
        </w:rPr>
      </w:pPr>
      <w:r>
        <w:rPr>
          <w:rFonts w:ascii="Arial" w:hAnsi="Arial" w:cs="Arial"/>
        </w:rPr>
        <w:t>3. Aplikasi (</w:t>
      </w:r>
      <w:r>
        <w:rPr>
          <w:rFonts w:ascii="Arial" w:hAnsi="Arial" w:cs="Arial"/>
          <w:i/>
        </w:rPr>
        <w:t>application</w:t>
      </w:r>
      <w:r>
        <w:rPr>
          <w:rFonts w:ascii="Arial" w:hAnsi="Arial" w:cs="Arial"/>
        </w:rPr>
        <w:t>) diartikan sebagai kemampuan untuk menjabarkan suatu materi yang telah dipelajari pada kondisi dan situasi sebenarnya.</w:t>
      </w:r>
    </w:p>
    <w:p w:rsidR="00CA1504" w:rsidRDefault="00F8525B">
      <w:pPr>
        <w:spacing w:after="0" w:line="360" w:lineRule="auto"/>
        <w:ind w:left="284" w:right="227" w:hanging="284"/>
        <w:jc w:val="both"/>
        <w:rPr>
          <w:rFonts w:ascii="Arial" w:hAnsi="Arial" w:cs="Arial"/>
        </w:rPr>
      </w:pPr>
      <w:r>
        <w:rPr>
          <w:rFonts w:ascii="Arial" w:hAnsi="Arial" w:cs="Arial"/>
        </w:rPr>
        <w:t>4. Analisis (</w:t>
      </w:r>
      <w:r>
        <w:rPr>
          <w:rFonts w:ascii="Arial" w:hAnsi="Arial" w:cs="Arial"/>
          <w:i/>
        </w:rPr>
        <w:t>analysis</w:t>
      </w:r>
      <w:r>
        <w:rPr>
          <w:rFonts w:ascii="Arial" w:hAnsi="Arial" w:cs="Arial"/>
        </w:rPr>
        <w:t>) adalah suatu kemampuan untuk menjabarkan suatu materi atau suatu objek kedalam komponen-komponen tertentu yang masih ada kaitannya satu sama lain.</w:t>
      </w:r>
    </w:p>
    <w:p w:rsidR="00CA1504" w:rsidRDefault="00CA1504">
      <w:pPr>
        <w:spacing w:before="240" w:after="0" w:line="360" w:lineRule="auto"/>
        <w:ind w:left="284" w:right="227" w:hanging="284"/>
        <w:jc w:val="both"/>
        <w:rPr>
          <w:rFonts w:ascii="Arial" w:hAnsi="Arial" w:cs="Arial"/>
        </w:rPr>
        <w:sectPr w:rsidR="00CA1504">
          <w:headerReference w:type="default" r:id="rId23"/>
          <w:footerReference w:type="default" r:id="rId24"/>
          <w:pgSz w:w="11907" w:h="16840" w:code="9"/>
          <w:pgMar w:top="2268" w:right="1701" w:bottom="1701" w:left="2268" w:header="709" w:footer="709" w:gutter="0"/>
          <w:pgNumType w:start="5" w:chapStyle="1"/>
          <w:cols w:space="708"/>
          <w:docGrid w:linePitch="360"/>
        </w:sectPr>
      </w:pPr>
    </w:p>
    <w:p w:rsidR="00CA1504" w:rsidRDefault="00F8525B">
      <w:pPr>
        <w:spacing w:before="240" w:after="0" w:line="360" w:lineRule="auto"/>
        <w:ind w:left="284" w:hanging="284"/>
        <w:jc w:val="both"/>
        <w:rPr>
          <w:rFonts w:ascii="Arial" w:hAnsi="Arial" w:cs="Arial"/>
        </w:rPr>
      </w:pPr>
      <w:r>
        <w:rPr>
          <w:rFonts w:ascii="Arial" w:hAnsi="Arial" w:cs="Arial"/>
        </w:rPr>
        <w:lastRenderedPageBreak/>
        <w:t>5. Sintesis (</w:t>
      </w:r>
      <w:r>
        <w:rPr>
          <w:rFonts w:ascii="Arial" w:hAnsi="Arial" w:cs="Arial"/>
          <w:i/>
        </w:rPr>
        <w:t>synthesis</w:t>
      </w:r>
      <w:r>
        <w:rPr>
          <w:rFonts w:ascii="Arial" w:hAnsi="Arial" w:cs="Arial"/>
        </w:rPr>
        <w:t>) menjunjukan kepada suatu kmampuan untuk menghubungkan bagian-bagian di dalam suatu bentuk keseluruhan yang baru.</w:t>
      </w:r>
    </w:p>
    <w:p w:rsidR="00CA1504" w:rsidRDefault="00F8525B">
      <w:pPr>
        <w:spacing w:before="240" w:line="360" w:lineRule="auto"/>
        <w:ind w:left="284" w:hanging="284"/>
        <w:jc w:val="both"/>
        <w:rPr>
          <w:rFonts w:ascii="Arial" w:hAnsi="Arial" w:cs="Arial"/>
        </w:rPr>
      </w:pPr>
      <w:r>
        <w:rPr>
          <w:rFonts w:ascii="Arial" w:hAnsi="Arial" w:cs="Arial"/>
        </w:rPr>
        <w:t>6. Evaluasi (</w:t>
      </w:r>
      <w:r>
        <w:rPr>
          <w:rFonts w:ascii="Arial" w:hAnsi="Arial" w:cs="Arial"/>
          <w:i/>
        </w:rPr>
        <w:t>evaluation</w:t>
      </w:r>
      <w:r>
        <w:rPr>
          <w:rFonts w:ascii="Arial" w:hAnsi="Arial" w:cs="Arial"/>
        </w:rPr>
        <w:t xml:space="preserve">) hal ini berkaitan dengan kemampuan untuk melakukan suatu penilaian terhadap suatu materi atau objek. </w:t>
      </w:r>
    </w:p>
    <w:p w:rsidR="00CA1504" w:rsidRDefault="00F8525B">
      <w:pPr>
        <w:spacing w:after="0" w:line="360" w:lineRule="auto"/>
        <w:jc w:val="both"/>
        <w:rPr>
          <w:rFonts w:ascii="Arial" w:hAnsi="Arial" w:cs="Arial"/>
        </w:rPr>
      </w:pPr>
      <w:r>
        <w:rPr>
          <w:rFonts w:ascii="Arial" w:hAnsi="Arial" w:cs="Arial"/>
          <w:b/>
          <w:sz w:val="24"/>
          <w:szCs w:val="24"/>
        </w:rPr>
        <w:t>2.1.2 Pengertian Sikap</w:t>
      </w:r>
    </w:p>
    <w:p w:rsidR="00CA1504" w:rsidRDefault="00F8525B">
      <w:pPr>
        <w:spacing w:after="0" w:line="360" w:lineRule="auto"/>
        <w:jc w:val="both"/>
        <w:rPr>
          <w:rFonts w:ascii="Arial" w:hAnsi="Arial" w:cs="Arial"/>
        </w:rPr>
      </w:pPr>
      <w:r>
        <w:rPr>
          <w:rFonts w:ascii="Arial" w:hAnsi="Arial" w:cs="Arial"/>
        </w:rPr>
        <w:tab/>
        <w:t xml:space="preserve">Sikap adalah reaksi atau respon seseorang yang masih tertutup terhadap suatu stimulus atau objek </w:t>
      </w:r>
      <w:r>
        <w:rPr>
          <w:rFonts w:ascii="Arial" w:hAnsi="Arial" w:cs="Arial"/>
          <w:color w:val="000000"/>
        </w:rPr>
        <w:t>(Notoadmodjo, 2003).</w:t>
      </w:r>
    </w:p>
    <w:p w:rsidR="00CA1504" w:rsidRDefault="00F8525B">
      <w:pPr>
        <w:pStyle w:val="ListParagraph"/>
        <w:numPr>
          <w:ilvl w:val="0"/>
          <w:numId w:val="2"/>
        </w:numPr>
        <w:spacing w:before="240" w:after="0" w:line="360" w:lineRule="auto"/>
        <w:ind w:left="660" w:right="-1" w:hanging="330"/>
        <w:jc w:val="both"/>
        <w:rPr>
          <w:rFonts w:ascii="Arial" w:hAnsi="Arial" w:cs="Arial"/>
        </w:rPr>
      </w:pPr>
      <w:r>
        <w:rPr>
          <w:rFonts w:ascii="Arial" w:hAnsi="Arial" w:cs="Arial"/>
        </w:rPr>
        <w:t>Menerima (</w:t>
      </w:r>
      <w:r>
        <w:rPr>
          <w:rFonts w:ascii="Arial" w:hAnsi="Arial" w:cs="Arial"/>
          <w:i/>
        </w:rPr>
        <w:t>receiving</w:t>
      </w:r>
      <w:r>
        <w:rPr>
          <w:rFonts w:ascii="Arial" w:hAnsi="Arial" w:cs="Arial"/>
        </w:rPr>
        <w:t>) diartikan bahwa seseorang mau dan memperhatikan rangsangan yang diberikan kepada objek.</w:t>
      </w:r>
    </w:p>
    <w:p w:rsidR="00CA1504" w:rsidRDefault="00F8525B">
      <w:pPr>
        <w:pStyle w:val="ListParagraph"/>
        <w:numPr>
          <w:ilvl w:val="0"/>
          <w:numId w:val="2"/>
        </w:numPr>
        <w:spacing w:before="240" w:after="0" w:line="360" w:lineRule="auto"/>
        <w:ind w:left="660" w:right="-1" w:hanging="330"/>
        <w:jc w:val="both"/>
        <w:rPr>
          <w:rFonts w:ascii="Arial" w:hAnsi="Arial" w:cs="Arial"/>
        </w:rPr>
      </w:pPr>
      <w:r>
        <w:rPr>
          <w:rFonts w:ascii="Arial" w:hAnsi="Arial" w:cs="Arial"/>
        </w:rPr>
        <w:t>Merespon (</w:t>
      </w:r>
      <w:r>
        <w:rPr>
          <w:rFonts w:ascii="Arial" w:hAnsi="Arial" w:cs="Arial"/>
          <w:i/>
        </w:rPr>
        <w:t>responding</w:t>
      </w:r>
      <w:r>
        <w:rPr>
          <w:rFonts w:ascii="Arial" w:hAnsi="Arial" w:cs="Arial"/>
        </w:rPr>
        <w:t>) berarti memberikan jawaban apabila ditanya, mengerjakan dan menyelesaikan tugas yang diberikan.</w:t>
      </w:r>
    </w:p>
    <w:p w:rsidR="00CA1504" w:rsidRDefault="00F8525B">
      <w:pPr>
        <w:pStyle w:val="ListParagraph"/>
        <w:numPr>
          <w:ilvl w:val="0"/>
          <w:numId w:val="2"/>
        </w:numPr>
        <w:spacing w:before="240" w:after="0" w:line="360" w:lineRule="auto"/>
        <w:ind w:left="660" w:right="-1" w:hanging="330"/>
        <w:jc w:val="both"/>
        <w:rPr>
          <w:rFonts w:ascii="Arial" w:hAnsi="Arial" w:cs="Arial"/>
        </w:rPr>
      </w:pPr>
      <w:r>
        <w:rPr>
          <w:rFonts w:ascii="Arial" w:hAnsi="Arial" w:cs="Arial"/>
        </w:rPr>
        <w:t>Menghargai (</w:t>
      </w:r>
      <w:r>
        <w:rPr>
          <w:rFonts w:ascii="Arial" w:hAnsi="Arial" w:cs="Arial"/>
          <w:i/>
        </w:rPr>
        <w:t>valuing</w:t>
      </w:r>
      <w:r>
        <w:rPr>
          <w:rFonts w:ascii="Arial" w:hAnsi="Arial" w:cs="Arial"/>
        </w:rPr>
        <w:t>) diartikan mengajak orang lain untuk mengerjakan atau mendiskusikan dengan orang lain terhadap suatu masalah adalah indikasi dari menghargai.</w:t>
      </w:r>
    </w:p>
    <w:p w:rsidR="00CA1504" w:rsidRDefault="00F8525B">
      <w:pPr>
        <w:pStyle w:val="ListParagraph"/>
        <w:numPr>
          <w:ilvl w:val="0"/>
          <w:numId w:val="2"/>
        </w:numPr>
        <w:spacing w:before="240" w:line="360" w:lineRule="auto"/>
        <w:ind w:left="662" w:hanging="331"/>
        <w:jc w:val="both"/>
        <w:rPr>
          <w:rFonts w:ascii="Arial" w:hAnsi="Arial" w:cs="Arial"/>
        </w:rPr>
      </w:pPr>
      <w:r>
        <w:rPr>
          <w:rFonts w:ascii="Arial" w:hAnsi="Arial" w:cs="Arial"/>
        </w:rPr>
        <w:t>Bertanggung jawab (</w:t>
      </w:r>
      <w:r>
        <w:rPr>
          <w:rFonts w:ascii="Arial" w:hAnsi="Arial" w:cs="Arial"/>
          <w:i/>
        </w:rPr>
        <w:t>responsible</w:t>
      </w:r>
      <w:r>
        <w:rPr>
          <w:rFonts w:ascii="Arial" w:hAnsi="Arial" w:cs="Arial"/>
        </w:rPr>
        <w:t>) berarti tanggung jawab atas segala sesuatu yang telah dipilihnya dengan segala resiko merupakan sikap yang paling tinggi.</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2.2Demam</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2.2.1 Pengertian Demam</w:t>
      </w:r>
    </w:p>
    <w:p w:rsidR="00CA1504" w:rsidRDefault="00F8525B">
      <w:pPr>
        <w:spacing w:after="0" w:line="360" w:lineRule="auto"/>
        <w:jc w:val="both"/>
        <w:rPr>
          <w:rFonts w:ascii="Arial" w:hAnsi="Arial" w:cs="Arial"/>
        </w:rPr>
      </w:pPr>
      <w:r>
        <w:rPr>
          <w:rFonts w:ascii="Arial" w:hAnsi="Arial" w:cs="Arial"/>
        </w:rPr>
        <w:tab/>
        <w:t>Demam adalah keadaan suhu tubuh diatas suhu normal, yaitu suhu diatas 38˚C. Demam di definisikan sebagai suatu bentuk dari system pertahanan non spesifik yang menyebabkan perubahan mekanisme pengaturan suhu tubuh meningkatkan kenaikan suhu tubuh diatas variasi sirkadian yang normal sebagai akibat perubahan pusat termolegulasi yang terletak dalam hipotalamus anterior (Nelwan, 2009).</w:t>
      </w:r>
    </w:p>
    <w:p w:rsidR="00CA1504" w:rsidRDefault="00F8525B">
      <w:pPr>
        <w:spacing w:before="240" w:line="360" w:lineRule="auto"/>
        <w:jc w:val="both"/>
        <w:rPr>
          <w:rFonts w:ascii="Arial" w:hAnsi="Arial" w:cs="Arial"/>
          <w:color w:val="000000"/>
        </w:rPr>
      </w:pPr>
      <w:r>
        <w:rPr>
          <w:rFonts w:ascii="Arial" w:hAnsi="Arial" w:cs="Arial"/>
        </w:rPr>
        <w:tab/>
        <w:t xml:space="preserve">Suhu tubuh normal dapat dipertahankan pada perubahan suhu lingkungan, karena adanya kemampuan pada pusat termoregulasi untuk mengatur keseimbangan antara panas yang diproduksi oleh jaringan, khususnya oleh otot dan hepar. Mekanisme kehilangan panas yang penting adalah </w:t>
      </w:r>
      <w:r>
        <w:rPr>
          <w:rFonts w:ascii="Arial" w:hAnsi="Arial" w:cs="Arial"/>
        </w:rPr>
        <w:lastRenderedPageBreak/>
        <w:t>vasodilatasi dan berkeringat. Berkeringat terutama menonjol saat panas mulai turun</w:t>
      </w:r>
      <w:r>
        <w:rPr>
          <w:rFonts w:ascii="Arial" w:hAnsi="Arial" w:cs="Arial"/>
          <w:color w:val="000000"/>
        </w:rPr>
        <w:t xml:space="preserve">(Ganong, 2008). </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2.2.2 Tipe Demam</w:t>
      </w:r>
    </w:p>
    <w:p w:rsidR="00CA1504" w:rsidRDefault="00F8525B">
      <w:pPr>
        <w:spacing w:after="0" w:line="360" w:lineRule="auto"/>
        <w:jc w:val="both"/>
        <w:rPr>
          <w:rFonts w:ascii="Arial" w:hAnsi="Arial" w:cs="Arial"/>
        </w:rPr>
      </w:pPr>
      <w:r>
        <w:rPr>
          <w:rFonts w:ascii="Arial" w:hAnsi="Arial" w:cs="Arial"/>
        </w:rPr>
        <w:tab/>
        <w:t>Adapun tipe-tipe demam yang sering dijumpai antara lain (Nelwan, 2009) :</w:t>
      </w:r>
    </w:p>
    <w:p w:rsidR="00CA1504" w:rsidRDefault="00F8525B">
      <w:pPr>
        <w:spacing w:after="0" w:line="360" w:lineRule="auto"/>
        <w:jc w:val="both"/>
        <w:rPr>
          <w:rFonts w:ascii="Arial" w:hAnsi="Arial" w:cs="Arial"/>
        </w:rPr>
      </w:pPr>
      <w:r>
        <w:rPr>
          <w:rFonts w:ascii="Arial" w:hAnsi="Arial" w:cs="Arial"/>
        </w:rPr>
        <w:t>a. Demam septik</w:t>
      </w:r>
    </w:p>
    <w:p w:rsidR="00CA1504" w:rsidRDefault="00F8525B">
      <w:pPr>
        <w:spacing w:after="0" w:line="360" w:lineRule="auto"/>
        <w:jc w:val="both"/>
        <w:rPr>
          <w:rFonts w:ascii="Arial" w:hAnsi="Arial" w:cs="Arial"/>
        </w:rPr>
      </w:pPr>
      <w:r>
        <w:rPr>
          <w:rFonts w:ascii="Arial" w:hAnsi="Arial" w:cs="Arial"/>
        </w:rPr>
        <w:tab/>
        <w:t>Pada demam ini, suhu badan berangsur naik ke tingkat yang tinggi sekali pada malam hari dan turun kembali ke tingkat diatas normal pada pagi hari.</w:t>
      </w:r>
    </w:p>
    <w:p w:rsidR="00CA1504" w:rsidRDefault="00F8525B">
      <w:pPr>
        <w:spacing w:after="0" w:line="360" w:lineRule="auto"/>
        <w:jc w:val="both"/>
        <w:rPr>
          <w:rFonts w:ascii="Arial" w:hAnsi="Arial" w:cs="Arial"/>
        </w:rPr>
      </w:pPr>
      <w:r>
        <w:rPr>
          <w:rFonts w:ascii="Arial" w:hAnsi="Arial" w:cs="Arial"/>
        </w:rPr>
        <w:t xml:space="preserve">b. Demam hektik </w:t>
      </w:r>
    </w:p>
    <w:p w:rsidR="00CA1504" w:rsidRDefault="00F8525B">
      <w:pPr>
        <w:spacing w:after="0" w:line="360" w:lineRule="auto"/>
        <w:jc w:val="both"/>
        <w:rPr>
          <w:rFonts w:ascii="Arial" w:hAnsi="Arial" w:cs="Arial"/>
        </w:rPr>
      </w:pPr>
      <w:r>
        <w:rPr>
          <w:rFonts w:ascii="Arial" w:hAnsi="Arial" w:cs="Arial"/>
        </w:rPr>
        <w:tab/>
        <w:t>Pada demam ini, suhu badan berangsur naik ke tingat yang lebih tinggi sekali dan turun kembali ke tinggat yang normal pada pagi hari.</w:t>
      </w:r>
    </w:p>
    <w:p w:rsidR="00CA1504" w:rsidRDefault="00F8525B">
      <w:pPr>
        <w:spacing w:after="0" w:line="360" w:lineRule="auto"/>
        <w:jc w:val="both"/>
        <w:rPr>
          <w:rFonts w:ascii="Arial" w:hAnsi="Arial" w:cs="Arial"/>
        </w:rPr>
      </w:pPr>
      <w:r>
        <w:rPr>
          <w:rFonts w:ascii="Arial" w:hAnsi="Arial" w:cs="Arial"/>
        </w:rPr>
        <w:t>c. Demam remiten</w:t>
      </w:r>
    </w:p>
    <w:p w:rsidR="00CA1504" w:rsidRDefault="00F8525B">
      <w:pPr>
        <w:spacing w:after="0" w:line="360" w:lineRule="auto"/>
        <w:jc w:val="both"/>
        <w:rPr>
          <w:rFonts w:ascii="Arial" w:hAnsi="Arial" w:cs="Arial"/>
        </w:rPr>
      </w:pPr>
      <w:r>
        <w:rPr>
          <w:rFonts w:ascii="Arial" w:hAnsi="Arial" w:cs="Arial"/>
        </w:rPr>
        <w:tab/>
        <w:t>Pada demam ini, suhu badan tidak dapat turun setiap hari tetapi tidak pernah mencapai suhu normal.</w:t>
      </w:r>
    </w:p>
    <w:p w:rsidR="00CA1504" w:rsidRDefault="00F8525B">
      <w:pPr>
        <w:spacing w:after="0" w:line="360" w:lineRule="auto"/>
        <w:jc w:val="both"/>
        <w:rPr>
          <w:rFonts w:ascii="Arial" w:hAnsi="Arial" w:cs="Arial"/>
        </w:rPr>
      </w:pPr>
      <w:r>
        <w:rPr>
          <w:rFonts w:ascii="Arial" w:hAnsi="Arial" w:cs="Arial"/>
        </w:rPr>
        <w:t xml:space="preserve">d. Demam intermiten </w:t>
      </w:r>
    </w:p>
    <w:p w:rsidR="00CA1504" w:rsidRDefault="00F8525B">
      <w:pPr>
        <w:spacing w:after="0" w:line="360" w:lineRule="auto"/>
        <w:jc w:val="both"/>
        <w:rPr>
          <w:rFonts w:ascii="Arial" w:hAnsi="Arial" w:cs="Arial"/>
        </w:rPr>
      </w:pPr>
      <w:r>
        <w:rPr>
          <w:rFonts w:ascii="Arial" w:hAnsi="Arial" w:cs="Arial"/>
        </w:rPr>
        <w:tab/>
        <w:t>Pada demam ini, suhu badan turun ke tingkat yang normal selama beberapa jam dalam satu hari.</w:t>
      </w:r>
    </w:p>
    <w:p w:rsidR="00CA1504" w:rsidRDefault="00F8525B">
      <w:pPr>
        <w:spacing w:after="0" w:line="360" w:lineRule="auto"/>
        <w:jc w:val="both"/>
        <w:rPr>
          <w:rFonts w:ascii="Arial" w:hAnsi="Arial" w:cs="Arial"/>
        </w:rPr>
      </w:pPr>
      <w:r>
        <w:rPr>
          <w:rFonts w:ascii="Arial" w:hAnsi="Arial" w:cs="Arial"/>
        </w:rPr>
        <w:t>e. Demam kontinyu</w:t>
      </w:r>
    </w:p>
    <w:p w:rsidR="00CA1504" w:rsidRDefault="00F8525B">
      <w:pPr>
        <w:spacing w:after="0" w:line="360" w:lineRule="auto"/>
        <w:jc w:val="both"/>
        <w:rPr>
          <w:rFonts w:ascii="Arial" w:hAnsi="Arial" w:cs="Arial"/>
        </w:rPr>
      </w:pPr>
      <w:r>
        <w:rPr>
          <w:rFonts w:ascii="Arial" w:hAnsi="Arial" w:cs="Arial"/>
        </w:rPr>
        <w:tab/>
        <w:t>Pada demam ini, terdapat variasi suhu sepanjang hari yang tidak berbeda lebih dari satu derajat.</w:t>
      </w:r>
    </w:p>
    <w:p w:rsidR="00CA1504" w:rsidRDefault="00F8525B">
      <w:pPr>
        <w:spacing w:after="0" w:line="360" w:lineRule="auto"/>
        <w:jc w:val="both"/>
        <w:rPr>
          <w:rFonts w:ascii="Arial" w:hAnsi="Arial" w:cs="Arial"/>
        </w:rPr>
      </w:pPr>
      <w:r>
        <w:rPr>
          <w:rFonts w:ascii="Arial" w:hAnsi="Arial" w:cs="Arial"/>
        </w:rPr>
        <w:t>f. Demam siklik</w:t>
      </w:r>
    </w:p>
    <w:p w:rsidR="00CA1504" w:rsidRDefault="00F8525B">
      <w:pPr>
        <w:spacing w:line="360" w:lineRule="auto"/>
        <w:jc w:val="both"/>
        <w:rPr>
          <w:rFonts w:ascii="Arial" w:hAnsi="Arial" w:cs="Arial"/>
        </w:rPr>
      </w:pPr>
      <w:r>
        <w:rPr>
          <w:rFonts w:ascii="Arial" w:hAnsi="Arial" w:cs="Arial"/>
        </w:rPr>
        <w:tab/>
        <w:t>Pada demam ini, kenaikan suhu badan selama beberapa hari yang diikuti oleh periode bebas demam untuk beberapa yang kemudian diikuti oleh kenaikan suhu seperti  semula.</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2.2.3 Patofisiologi Demam</w:t>
      </w:r>
    </w:p>
    <w:p w:rsidR="00CA1504" w:rsidRDefault="00F8525B">
      <w:pPr>
        <w:spacing w:line="360" w:lineRule="auto"/>
        <w:jc w:val="both"/>
        <w:rPr>
          <w:rFonts w:ascii="Arial" w:hAnsi="Arial" w:cs="Arial"/>
        </w:rPr>
      </w:pPr>
      <w:r>
        <w:rPr>
          <w:rFonts w:ascii="Arial" w:hAnsi="Arial" w:cs="Arial"/>
        </w:rPr>
        <w:tab/>
        <w:t xml:space="preserve">Demam terjadi oleh karena pengeluaran zat pirogen dalam tubuh. Zat pirogen sendiri dapat dibedakan menjadi dua yaitu eksogen dan endogen. Pirogen eksogen adalah pirogen yang berasal dari luar tubuh seperti mikroorganisme dan toksin. Sedangkan pirogen endogen merupakan pirogen yang berasal dari dalam tubuh meliputi interleukin-1 (IL-1), interleukin -6 (IL-6), dan </w:t>
      </w:r>
      <w:r>
        <w:rPr>
          <w:rFonts w:ascii="Arial" w:hAnsi="Arial" w:cs="Arial"/>
          <w:i/>
        </w:rPr>
        <w:t>Tumor Necrosing Faktor –Alpha</w:t>
      </w:r>
      <w:r>
        <w:rPr>
          <w:rFonts w:ascii="Arial" w:hAnsi="Arial" w:cs="Arial"/>
        </w:rPr>
        <w:t xml:space="preserve"> (TNF-A). Sumber utama darii zat pirogen adalah monosit, lifosit dan neutrofil. Seluruh subtansi diatas menyebabkan sel-sel fagosit mononuclear (monosit, makrofag jaringan atau sel kupfeer) membuat </w:t>
      </w:r>
      <w:r>
        <w:rPr>
          <w:rFonts w:ascii="Arial" w:hAnsi="Arial" w:cs="Arial"/>
        </w:rPr>
        <w:lastRenderedPageBreak/>
        <w:t>sitokin yang bekerja sebagai pirogen endogen, suatu protein kecil yang mirip interleukin, yang merupakan suatu mediator proses imun antar sel yang penting. Sitokin-sitokin tersebut dihasilkan secara sistemik ataupun lokal dan berhasil memasuki sirkulasi. Interleukin-1, interleukin-6, tumor nekrosis faktor α dan interferon α, interferon β serta interferon ϒ merupakan sitokin yang berperan terhadap proses terjadinya demam. Sitokin-sitokin tersebut juga diproduksi oleh sel-sel di susunan saraf pusat (SSP) dan kemudian bekerja pada daerah preoptik hipotalamus anterior. Sitokin akan memicu pelepasan asam arakidonat selanjutnya diubah  menjadi prostaglandin karena peran dari enzim siklooksigenase (COX) dan menyebabkan  demam pada tingkat pusat termoregulasi di hipotalamus (Sherwood, 2010).</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2.2.4 Penanganan Demam</w:t>
      </w:r>
    </w:p>
    <w:p w:rsidR="00CA1504" w:rsidRDefault="00F8525B">
      <w:pPr>
        <w:spacing w:after="0" w:line="360" w:lineRule="auto"/>
        <w:jc w:val="both"/>
        <w:rPr>
          <w:rFonts w:ascii="Arial" w:hAnsi="Arial" w:cs="Arial"/>
        </w:rPr>
      </w:pPr>
      <w:r>
        <w:rPr>
          <w:rFonts w:ascii="Arial" w:hAnsi="Arial" w:cs="Arial"/>
        </w:rPr>
        <w:tab/>
        <w:t>Demam merupakan respon fisiologis normal dalam tubuh oleh karena terjadi perubahan nilai set point di hipotalamus. Demam pada prinsipnya dapat menguntungkan dan merugikan. Demam merupakan mekanisme pertahanan tubuh untuk meningkatkan daya fagositoss  sehingga viabilitas kuman mengalami penurunan, tetapi demam juga dapat merugikan karena apabila seorang anak demam, maka akan terjadi gelisah, nafsu makan menurun, tidurnya terganggu serta bila demam berat bisa menimbulkan kejang demam (Styowati, 2013).</w:t>
      </w:r>
    </w:p>
    <w:p w:rsidR="00CA1504" w:rsidRDefault="00F8525B">
      <w:pPr>
        <w:spacing w:after="0" w:line="360" w:lineRule="auto"/>
        <w:jc w:val="both"/>
        <w:rPr>
          <w:rFonts w:ascii="Arial" w:hAnsi="Arial" w:cs="Arial"/>
        </w:rPr>
      </w:pPr>
      <w:r>
        <w:rPr>
          <w:rFonts w:ascii="Arial" w:hAnsi="Arial" w:cs="Arial"/>
        </w:rPr>
        <w:tab/>
        <w:t>Penatalaksanaannya terdiri dari dua prinsip yaitu pemberian terapi farmakologi dan non farmakologi.</w:t>
      </w:r>
    </w:p>
    <w:p w:rsidR="00CA1504" w:rsidRDefault="00F8525B">
      <w:pPr>
        <w:spacing w:after="0" w:line="360" w:lineRule="auto"/>
        <w:jc w:val="both"/>
        <w:rPr>
          <w:rFonts w:ascii="Arial" w:hAnsi="Arial" w:cs="Arial"/>
        </w:rPr>
      </w:pPr>
      <w:r>
        <w:rPr>
          <w:rFonts w:ascii="Arial" w:hAnsi="Arial" w:cs="Arial"/>
        </w:rPr>
        <w:t xml:space="preserve">a. Terapi non farmakologi </w:t>
      </w:r>
    </w:p>
    <w:p w:rsidR="00CA1504" w:rsidRDefault="00F8525B">
      <w:pPr>
        <w:spacing w:after="0" w:line="360" w:lineRule="auto"/>
        <w:jc w:val="both"/>
        <w:rPr>
          <w:rFonts w:ascii="Arial" w:hAnsi="Arial" w:cs="Arial"/>
        </w:rPr>
      </w:pPr>
      <w:r>
        <w:rPr>
          <w:rFonts w:ascii="Arial" w:hAnsi="Arial" w:cs="Arial"/>
        </w:rPr>
        <w:tab/>
        <w:t>penanganan yang termaksud dalam terapi non farmakologi untuk penatalaksanaan demam yaitu :</w:t>
      </w:r>
    </w:p>
    <w:p w:rsidR="00CA1504" w:rsidRDefault="00F8525B">
      <w:pPr>
        <w:spacing w:after="0" w:line="360" w:lineRule="auto"/>
        <w:jc w:val="both"/>
        <w:rPr>
          <w:rFonts w:ascii="Arial" w:hAnsi="Arial" w:cs="Arial"/>
        </w:rPr>
      </w:pPr>
      <w:r>
        <w:rPr>
          <w:rFonts w:ascii="Arial" w:hAnsi="Arial" w:cs="Arial"/>
        </w:rPr>
        <w:t xml:space="preserve">1. Memberikan kompres hangat untuk penderita </w:t>
      </w:r>
    </w:p>
    <w:p w:rsidR="00CA1504" w:rsidRDefault="00F8525B">
      <w:pPr>
        <w:spacing w:after="0" w:line="360" w:lineRule="auto"/>
        <w:jc w:val="both"/>
        <w:rPr>
          <w:rFonts w:ascii="Arial" w:hAnsi="Arial" w:cs="Arial"/>
        </w:rPr>
      </w:pPr>
      <w:r>
        <w:rPr>
          <w:rFonts w:ascii="Arial" w:hAnsi="Arial" w:cs="Arial"/>
        </w:rPr>
        <w:t>2. Cukupi cairan tubuh untuk mencegah dehidrasi dan beristirahat yang cukup</w:t>
      </w:r>
    </w:p>
    <w:p w:rsidR="00CA1504" w:rsidRDefault="00F8525B">
      <w:pPr>
        <w:spacing w:after="0" w:line="360" w:lineRule="auto"/>
        <w:jc w:val="both"/>
        <w:rPr>
          <w:rFonts w:ascii="Arial" w:hAnsi="Arial" w:cs="Arial"/>
        </w:rPr>
      </w:pPr>
      <w:r>
        <w:rPr>
          <w:rFonts w:ascii="Arial" w:hAnsi="Arial" w:cs="Arial"/>
        </w:rPr>
        <w:t xml:space="preserve">3. Penderita tidak diberikan pakaian panas atau selimut yang terlalu berlebihan. </w:t>
      </w:r>
    </w:p>
    <w:p w:rsidR="00CA1504" w:rsidRDefault="00F8525B">
      <w:pPr>
        <w:spacing w:after="0" w:line="360" w:lineRule="auto"/>
        <w:jc w:val="both"/>
        <w:rPr>
          <w:rFonts w:ascii="Arial" w:hAnsi="Arial" w:cs="Arial"/>
        </w:rPr>
      </w:pPr>
      <w:r>
        <w:rPr>
          <w:rFonts w:ascii="Arial" w:hAnsi="Arial" w:cs="Arial"/>
        </w:rPr>
        <w:t>4. Tidak memberikan kompres dingin.</w:t>
      </w:r>
    </w:p>
    <w:p w:rsidR="00CA1504" w:rsidRDefault="00F8525B">
      <w:pPr>
        <w:spacing w:after="0" w:line="360" w:lineRule="auto"/>
        <w:jc w:val="both"/>
        <w:rPr>
          <w:rFonts w:ascii="Arial" w:hAnsi="Arial" w:cs="Arial"/>
          <w:color w:val="FF0000"/>
          <w:lang w:val="en-US"/>
        </w:rPr>
      </w:pPr>
      <w:r>
        <w:rPr>
          <w:rFonts w:ascii="Arial" w:hAnsi="Arial" w:cs="Arial"/>
        </w:rPr>
        <w:t>b. Terapi farmakologi</w:t>
      </w:r>
    </w:p>
    <w:p w:rsidR="00CA1504" w:rsidRDefault="00F8525B">
      <w:pPr>
        <w:spacing w:line="360" w:lineRule="auto"/>
        <w:jc w:val="both"/>
        <w:rPr>
          <w:rFonts w:ascii="Arial" w:hAnsi="Arial" w:cs="Arial"/>
          <w:color w:val="000000"/>
        </w:rPr>
      </w:pPr>
      <w:r>
        <w:rPr>
          <w:rFonts w:ascii="Arial" w:hAnsi="Arial" w:cs="Arial"/>
        </w:rPr>
        <w:tab/>
        <w:t xml:space="preserve">Ada berbagai macam obat untuk mengatasi demam atau antipiretik yang beredar di indonesia diantaranya yaitu Paracetamol dan obat-obatan golongan </w:t>
      </w:r>
      <w:r>
        <w:rPr>
          <w:rFonts w:ascii="Arial" w:hAnsi="Arial" w:cs="Arial"/>
          <w:i/>
        </w:rPr>
        <w:t xml:space="preserve">Non Streroidal Anti Inflammatory Drugs </w:t>
      </w:r>
      <w:r>
        <w:rPr>
          <w:rFonts w:ascii="Arial" w:hAnsi="Arial" w:cs="Arial"/>
        </w:rPr>
        <w:t xml:space="preserve">(NSAID). Meski begitu obat antipiretik </w:t>
      </w:r>
      <w:r>
        <w:rPr>
          <w:rFonts w:ascii="Arial" w:hAnsi="Arial" w:cs="Arial"/>
        </w:rPr>
        <w:lastRenderedPageBreak/>
        <w:t xml:space="preserve">tida disarankan diberikan pada penderita demam yang dengan suhu tubuh &lt; 38˚C kecuali jika ada riwayat kejang demam. Untuk menurunkan demam pada anak dapat diberikan terapi non farmakologi saja atau kombinasi terapi non farmakologi dan farmakologi </w:t>
      </w:r>
      <w:r>
        <w:rPr>
          <w:rFonts w:ascii="Arial" w:hAnsi="Arial" w:cs="Arial"/>
          <w:color w:val="000000"/>
        </w:rPr>
        <w:t>(Soedjatmiko, 2005).</w:t>
      </w:r>
    </w:p>
    <w:p w:rsidR="00CA1504" w:rsidRDefault="00F8525B">
      <w:pPr>
        <w:spacing w:after="0" w:line="360" w:lineRule="auto"/>
        <w:jc w:val="both"/>
        <w:rPr>
          <w:rFonts w:ascii="Arial" w:hAnsi="Arial" w:cs="Arial"/>
          <w:color w:val="000000"/>
          <w:sz w:val="24"/>
          <w:szCs w:val="24"/>
        </w:rPr>
      </w:pPr>
      <w:r>
        <w:rPr>
          <w:rFonts w:ascii="Arial" w:hAnsi="Arial" w:cs="Arial"/>
          <w:b/>
          <w:sz w:val="24"/>
          <w:szCs w:val="24"/>
        </w:rPr>
        <w:t>2.3 Paracetamol</w:t>
      </w:r>
    </w:p>
    <w:p w:rsidR="00CA1504" w:rsidRDefault="00F8525B">
      <w:pPr>
        <w:spacing w:after="0" w:line="360" w:lineRule="auto"/>
        <w:jc w:val="both"/>
        <w:rPr>
          <w:rFonts w:ascii="Arial" w:hAnsi="Arial" w:cs="Arial"/>
          <w:b/>
          <w:sz w:val="24"/>
          <w:szCs w:val="24"/>
        </w:rPr>
      </w:pPr>
      <w:r>
        <w:rPr>
          <w:rFonts w:ascii="Arial" w:hAnsi="Arial" w:cs="Arial"/>
          <w:b/>
          <w:sz w:val="24"/>
          <w:szCs w:val="24"/>
        </w:rPr>
        <w:t>2.3.1 Pengertian Paracetamol</w:t>
      </w:r>
    </w:p>
    <w:p w:rsidR="00CA1504" w:rsidRDefault="00F8525B">
      <w:pPr>
        <w:pStyle w:val="Default"/>
        <w:spacing w:after="240" w:line="360" w:lineRule="auto"/>
        <w:jc w:val="both"/>
        <w:rPr>
          <w:rFonts w:ascii="Arial" w:hAnsi="Arial" w:cs="Arial"/>
          <w:color w:val="auto"/>
          <w:sz w:val="22"/>
          <w:szCs w:val="22"/>
        </w:rPr>
      </w:pPr>
      <w:r>
        <w:rPr>
          <w:rFonts w:ascii="Arial" w:hAnsi="Arial" w:cs="Arial"/>
          <w:sz w:val="22"/>
          <w:szCs w:val="22"/>
        </w:rPr>
        <w:tab/>
      </w:r>
      <w:r>
        <w:rPr>
          <w:rFonts w:ascii="Arial" w:hAnsi="Arial" w:cs="Arial"/>
          <w:color w:val="auto"/>
          <w:sz w:val="22"/>
          <w:szCs w:val="22"/>
        </w:rPr>
        <w:t>Parasetamol (asetaminofen) merupakan analgetik antipiretik yang populer dan banyak digunaan diindonesia dalam bentuk sediaan tunggal atau kombinasi. Di Indonesia, paracetamol tersedia sebagai obat bebas. Paracetamol merupakan metabolit fanasetin yang mempunyai efek analgesik dan antipiretik sebanding dengan aspirin, namun efek anti inflamasinya sangat lemah (Katzung, 2002).</w:t>
      </w:r>
    </w:p>
    <w:p w:rsidR="00CA1504" w:rsidRDefault="00F8525B">
      <w:pPr>
        <w:pStyle w:val="Default"/>
        <w:spacing w:line="360" w:lineRule="auto"/>
        <w:jc w:val="both"/>
        <w:rPr>
          <w:rFonts w:ascii="Arial" w:hAnsi="Arial" w:cs="Arial"/>
          <w:color w:val="auto"/>
        </w:rPr>
      </w:pPr>
      <w:r>
        <w:rPr>
          <w:rFonts w:ascii="Arial" w:hAnsi="Arial" w:cs="Arial"/>
          <w:b/>
        </w:rPr>
        <w:t>2.3.2 Struktur Kimia</w:t>
      </w:r>
    </w:p>
    <w:p w:rsidR="00CA1504" w:rsidRDefault="00F8525B">
      <w:pPr>
        <w:pStyle w:val="Default"/>
        <w:spacing w:line="360" w:lineRule="auto"/>
        <w:jc w:val="both"/>
        <w:rPr>
          <w:rFonts w:ascii="Arial" w:hAnsi="Arial" w:cs="Arial"/>
          <w:sz w:val="22"/>
          <w:szCs w:val="22"/>
        </w:rPr>
      </w:pPr>
      <w:r>
        <w:rPr>
          <w:rFonts w:ascii="Arial" w:hAnsi="Arial" w:cs="Arial"/>
          <w:sz w:val="22"/>
          <w:szCs w:val="22"/>
        </w:rPr>
        <w:t xml:space="preserve">Rumus bangun asetaminofen adalah: </w:t>
      </w:r>
    </w:p>
    <w:p w:rsidR="00CA1504" w:rsidRDefault="00CA1504">
      <w:pPr>
        <w:pStyle w:val="Default"/>
        <w:spacing w:line="360" w:lineRule="auto"/>
        <w:jc w:val="both"/>
        <w:rPr>
          <w:rFonts w:ascii="Arial" w:hAnsi="Arial" w:cs="Arial"/>
          <w:sz w:val="22"/>
          <w:szCs w:val="22"/>
        </w:rPr>
      </w:pPr>
    </w:p>
    <w:p w:rsidR="00CA1504" w:rsidRDefault="00F8525B">
      <w:pPr>
        <w:pStyle w:val="Default"/>
        <w:spacing w:line="360" w:lineRule="auto"/>
        <w:jc w:val="both"/>
        <w:rPr>
          <w:rFonts w:ascii="Arial" w:hAnsi="Arial" w:cs="Arial"/>
          <w:sz w:val="22"/>
          <w:szCs w:val="22"/>
        </w:rPr>
      </w:pPr>
      <w:r>
        <w:rPr>
          <w:rFonts w:ascii="Arial" w:hAnsi="Arial" w:cs="Arial"/>
          <w:noProof/>
          <w:sz w:val="22"/>
          <w:szCs w:val="22"/>
          <w:lang w:eastAsia="id-ID"/>
        </w:rPr>
        <w:drawing>
          <wp:inline distT="0" distB="0" distL="0" distR="0">
            <wp:extent cx="1666875" cy="962025"/>
            <wp:effectExtent l="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5" cstate="print"/>
                    <a:srcRect/>
                    <a:stretch/>
                  </pic:blipFill>
                  <pic:spPr>
                    <a:xfrm>
                      <a:off x="0" y="0"/>
                      <a:ext cx="1666875" cy="962025"/>
                    </a:xfrm>
                    <a:prstGeom prst="rect">
                      <a:avLst/>
                    </a:prstGeom>
                    <a:ln>
                      <a:noFill/>
                    </a:ln>
                  </pic:spPr>
                </pic:pic>
              </a:graphicData>
            </a:graphic>
          </wp:inline>
        </w:drawing>
      </w:r>
    </w:p>
    <w:p w:rsidR="00CA1504" w:rsidRDefault="00F8525B">
      <w:pPr>
        <w:pStyle w:val="Default"/>
        <w:spacing w:line="360" w:lineRule="auto"/>
        <w:jc w:val="both"/>
        <w:rPr>
          <w:rFonts w:ascii="Arial" w:hAnsi="Arial" w:cs="Arial"/>
          <w:sz w:val="22"/>
          <w:szCs w:val="22"/>
        </w:rPr>
      </w:pPr>
      <w:r>
        <w:rPr>
          <w:rFonts w:ascii="Arial" w:hAnsi="Arial" w:cs="Arial"/>
          <w:sz w:val="22"/>
          <w:szCs w:val="22"/>
        </w:rPr>
        <w:t xml:space="preserve">Gambar 2.1. Rumus bangun asetaminofen </w:t>
      </w:r>
    </w:p>
    <w:p w:rsidR="00CA1504" w:rsidRDefault="00F8525B">
      <w:pPr>
        <w:spacing w:line="360" w:lineRule="auto"/>
        <w:jc w:val="both"/>
        <w:rPr>
          <w:rFonts w:ascii="Arial" w:hAnsi="Arial" w:cs="Arial"/>
        </w:rPr>
      </w:pPr>
      <w:r>
        <w:rPr>
          <w:rFonts w:ascii="Arial" w:hAnsi="Arial" w:cs="Arial"/>
        </w:rPr>
        <w:t>(Sumber: Frust &amp; Ulrich, Basic and Clinical Pharmacology 10th ed, 2007)</w:t>
      </w:r>
    </w:p>
    <w:p w:rsidR="00CA1504" w:rsidRDefault="00F8525B">
      <w:pPr>
        <w:spacing w:after="0" w:line="360" w:lineRule="auto"/>
        <w:jc w:val="both"/>
        <w:rPr>
          <w:rFonts w:ascii="Arial" w:hAnsi="Arial" w:cs="Arial"/>
          <w:b/>
          <w:sz w:val="24"/>
          <w:szCs w:val="24"/>
        </w:rPr>
      </w:pPr>
      <w:r>
        <w:rPr>
          <w:rFonts w:ascii="Arial" w:hAnsi="Arial" w:cs="Arial"/>
          <w:b/>
          <w:sz w:val="24"/>
          <w:szCs w:val="24"/>
        </w:rPr>
        <w:t>2.3.3 Farmakokinetik</w:t>
      </w:r>
    </w:p>
    <w:p w:rsidR="00CA1504" w:rsidRDefault="00F8525B">
      <w:pPr>
        <w:spacing w:line="360" w:lineRule="auto"/>
        <w:jc w:val="both"/>
        <w:rPr>
          <w:rFonts w:ascii="Arial" w:hAnsi="Arial" w:cs="Arial"/>
          <w:color w:val="000000"/>
        </w:rPr>
      </w:pPr>
      <w:r>
        <w:rPr>
          <w:rFonts w:ascii="Arial" w:hAnsi="Arial" w:cs="Arial"/>
        </w:rPr>
        <w:tab/>
        <w:t xml:space="preserve">Parasetamol diberikan secara oral dan diabsorpsi cepat dan sempurna melalui saluran cerna. Konsentrasi tertinggi di dalam plasma dicapai dalam 30-60 menit. Masa paruh plasma antara 1-3 jam. Obat ini tersebar ke seluruh tubuh dan berikatan dengan protein plasma secara lemah. Ikatan dengan protein plasma sebesar 25% (University of Alberta, 2009). Parasetamol akan dimetabolisme di dalam hati oleh enzim mikrosom hati dan diubah menjadi asetaminofen sulfat dan glukuronida. Asetaminofen akan dioksidasi oleh CYP2E1 membentuk metabolit yaitu N-acetyl-p-benzoquinone yang akan berkonjugasi dengan glutation yang kemudian dieksresikan melalui ginjal (University of Alberta, 2009). N-acetyl-p-benzoquinone merupakan metabolit minor tetapi sangat aktif. Akan tetapi N-acetyl-p-benzoquinone merupakan metabolit yang dapat merusak hati </w:t>
      </w:r>
      <w:r>
        <w:rPr>
          <w:rFonts w:ascii="Arial" w:hAnsi="Arial" w:cs="Arial"/>
        </w:rPr>
        <w:lastRenderedPageBreak/>
        <w:t>dan ginjal jika terkumpul dalam jumlah besar (Frust &amp; Ulrich, 2007). Parasetamol dieksresikan melalui ginjal, sebagian sebagai parasetamol (3%) dan sebagian besar dalam bentuk terkonjugasi</w:t>
      </w:r>
      <w:r>
        <w:rPr>
          <w:rFonts w:ascii="Arial" w:hAnsi="Arial" w:cs="Arial"/>
          <w:color w:val="000000"/>
        </w:rPr>
        <w:t>(Wilmana &amp; Gan, 2007).</w:t>
      </w:r>
    </w:p>
    <w:p w:rsidR="00CA1504" w:rsidRDefault="00F8525B">
      <w:pPr>
        <w:spacing w:after="0" w:line="360" w:lineRule="auto"/>
        <w:jc w:val="both"/>
        <w:rPr>
          <w:rFonts w:ascii="Arial" w:hAnsi="Arial" w:cs="Arial"/>
          <w:color w:val="000000"/>
          <w:sz w:val="24"/>
          <w:szCs w:val="24"/>
        </w:rPr>
      </w:pPr>
      <w:r>
        <w:rPr>
          <w:rFonts w:ascii="Arial" w:hAnsi="Arial" w:cs="Arial"/>
          <w:b/>
          <w:color w:val="000000"/>
          <w:sz w:val="24"/>
          <w:szCs w:val="24"/>
        </w:rPr>
        <w:t>2.3.4  Dosis</w:t>
      </w:r>
    </w:p>
    <w:p w:rsidR="00CA1504" w:rsidRDefault="00F8525B">
      <w:pPr>
        <w:spacing w:after="0" w:line="360" w:lineRule="auto"/>
        <w:jc w:val="both"/>
        <w:rPr>
          <w:rFonts w:ascii="Arial" w:hAnsi="Arial" w:cs="Arial"/>
        </w:rPr>
      </w:pPr>
      <w:r>
        <w:rPr>
          <w:rFonts w:ascii="Arial" w:hAnsi="Arial" w:cs="Arial"/>
        </w:rPr>
        <w:tab/>
        <w:t>Dosis paracetamol untuk anak-anak menurut AHFS yaitu sebagai berikut :</w:t>
      </w:r>
    </w:p>
    <w:p w:rsidR="00CA1504" w:rsidRDefault="00F8525B">
      <w:pPr>
        <w:spacing w:after="0" w:line="360" w:lineRule="auto"/>
        <w:jc w:val="both"/>
        <w:rPr>
          <w:rFonts w:ascii="Arial" w:hAnsi="Arial" w:cs="Arial"/>
        </w:rPr>
      </w:pPr>
      <w:r>
        <w:rPr>
          <w:rFonts w:ascii="Arial" w:hAnsi="Arial" w:cs="Arial"/>
        </w:rPr>
        <w:t>Tabel 2.1 DosisParacetamol Untuk Anak menurut AHFS (AHFS, 2005)</w:t>
      </w:r>
    </w:p>
    <w:tbl>
      <w:tblPr>
        <w:tblStyle w:val="TableGrid"/>
        <w:tblW w:w="0" w:type="auto"/>
        <w:tblLook w:val="04A0" w:firstRow="1" w:lastRow="0" w:firstColumn="1" w:lastColumn="0" w:noHBand="0" w:noVBand="1"/>
      </w:tblPr>
      <w:tblGrid>
        <w:gridCol w:w="2714"/>
        <w:gridCol w:w="2725"/>
        <w:gridCol w:w="2715"/>
      </w:tblGrid>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Umur</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Berat Badan</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Dosis Oral</w:t>
            </w:r>
          </w:p>
        </w:tc>
      </w:tr>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&lt; 3 bulan</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2,7-5 kg</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40 mg</w:t>
            </w:r>
          </w:p>
        </w:tc>
      </w:tr>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4-11 bulan</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5-8 kg</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80 mg</w:t>
            </w:r>
          </w:p>
        </w:tc>
      </w:tr>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12-23 bulan</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8-11 kg</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120 mg</w:t>
            </w:r>
          </w:p>
        </w:tc>
      </w:tr>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2-3 tahun</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11-16 kg</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160 mg</w:t>
            </w:r>
          </w:p>
        </w:tc>
      </w:tr>
      <w:tr w:rsidR="00CA1504">
        <w:tc>
          <w:tcPr>
            <w:tcW w:w="2714"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4-5 tahun</w:t>
            </w:r>
          </w:p>
        </w:tc>
        <w:tc>
          <w:tcPr>
            <w:tcW w:w="272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16-21 kg</w:t>
            </w:r>
          </w:p>
        </w:tc>
        <w:tc>
          <w:tcPr>
            <w:tcW w:w="2715" w:type="dxa"/>
            <w:tcBorders>
              <w:top w:val="single" w:sz="4" w:space="0" w:color="auto"/>
              <w:left w:val="single" w:sz="4" w:space="0" w:color="auto"/>
              <w:bottom w:val="single" w:sz="4" w:space="0" w:color="auto"/>
              <w:right w:val="single" w:sz="4" w:space="0" w:color="auto"/>
            </w:tcBorders>
            <w:hideMark/>
          </w:tcPr>
          <w:p w:rsidR="00CA1504" w:rsidRDefault="00F8525B">
            <w:pPr>
              <w:spacing w:line="360" w:lineRule="auto"/>
              <w:jc w:val="both"/>
              <w:rPr>
                <w:rFonts w:ascii="Arial" w:hAnsi="Arial" w:cs="Arial"/>
              </w:rPr>
            </w:pPr>
            <w:r>
              <w:rPr>
                <w:rFonts w:ascii="Arial" w:hAnsi="Arial" w:cs="Arial"/>
              </w:rPr>
              <w:t>240 mg</w:t>
            </w:r>
          </w:p>
        </w:tc>
      </w:tr>
    </w:tbl>
    <w:p w:rsidR="00CA1504" w:rsidRDefault="00CA1504">
      <w:pPr>
        <w:spacing w:after="0" w:line="360" w:lineRule="auto"/>
        <w:jc w:val="both"/>
        <w:rPr>
          <w:rFonts w:ascii="Arial" w:hAnsi="Arial" w:cs="Arial"/>
        </w:rPr>
      </w:pPr>
    </w:p>
    <w:p w:rsidR="00CA1504" w:rsidRDefault="00F8525B">
      <w:pPr>
        <w:spacing w:after="0" w:line="360" w:lineRule="auto"/>
        <w:jc w:val="both"/>
        <w:rPr>
          <w:rFonts w:ascii="Arial" w:hAnsi="Arial" w:cs="Arial"/>
          <w:b/>
          <w:color w:val="000000"/>
          <w:sz w:val="24"/>
          <w:szCs w:val="24"/>
        </w:rPr>
      </w:pPr>
      <w:r>
        <w:rPr>
          <w:rFonts w:ascii="Arial" w:hAnsi="Arial" w:cs="Arial"/>
          <w:b/>
          <w:color w:val="000000"/>
          <w:sz w:val="24"/>
          <w:szCs w:val="24"/>
        </w:rPr>
        <w:t>2.3.5 Sediaan Paracetamol</w:t>
      </w:r>
    </w:p>
    <w:p w:rsidR="00CA1504" w:rsidRDefault="00F8525B">
      <w:pPr>
        <w:spacing w:line="360" w:lineRule="auto"/>
        <w:jc w:val="both"/>
        <w:rPr>
          <w:rFonts w:ascii="Arial" w:hAnsi="Arial" w:cs="Arial"/>
        </w:rPr>
      </w:pPr>
      <w:r>
        <w:rPr>
          <w:rFonts w:ascii="Arial" w:hAnsi="Arial" w:cs="Arial"/>
        </w:rPr>
        <w:tab/>
        <w:t xml:space="preserve">Paracetamol tersedia dalam sediaan tablet, kaplet, sirup, drops, dan sachets (ISO, 2016). </w:t>
      </w:r>
    </w:p>
    <w:p w:rsidR="00CA1504" w:rsidRDefault="00F8525B">
      <w:pPr>
        <w:spacing w:after="0" w:line="360" w:lineRule="auto"/>
        <w:jc w:val="both"/>
        <w:rPr>
          <w:rFonts w:ascii="Arial" w:hAnsi="Arial" w:cs="Arial"/>
          <w:sz w:val="24"/>
          <w:szCs w:val="24"/>
        </w:rPr>
      </w:pPr>
      <w:r>
        <w:rPr>
          <w:rFonts w:ascii="Arial" w:hAnsi="Arial" w:cs="Arial"/>
          <w:b/>
          <w:sz w:val="24"/>
          <w:szCs w:val="24"/>
        </w:rPr>
        <w:t>2.4 Swamedikasi</w:t>
      </w:r>
    </w:p>
    <w:p w:rsidR="00CA1504" w:rsidRDefault="00F8525B">
      <w:pPr>
        <w:spacing w:after="0" w:line="360" w:lineRule="auto"/>
        <w:jc w:val="both"/>
        <w:rPr>
          <w:rFonts w:ascii="Arial" w:hAnsi="Arial" w:cs="Arial"/>
          <w:b/>
          <w:sz w:val="24"/>
          <w:szCs w:val="24"/>
        </w:rPr>
      </w:pPr>
      <w:r>
        <w:rPr>
          <w:rFonts w:ascii="Arial" w:hAnsi="Arial" w:cs="Arial"/>
          <w:b/>
          <w:sz w:val="24"/>
          <w:szCs w:val="24"/>
        </w:rPr>
        <w:t>2.4.1 Pengertian Swamedikasi</w:t>
      </w:r>
    </w:p>
    <w:p w:rsidR="00CA1504" w:rsidRDefault="00F8525B">
      <w:pPr>
        <w:spacing w:after="0" w:line="360" w:lineRule="auto"/>
        <w:jc w:val="both"/>
        <w:rPr>
          <w:rFonts w:ascii="Arial" w:hAnsi="Arial" w:cs="Arial"/>
        </w:rPr>
      </w:pPr>
      <w:r>
        <w:rPr>
          <w:rFonts w:ascii="Arial" w:hAnsi="Arial" w:cs="Arial"/>
        </w:rPr>
        <w:tab/>
        <w:t xml:space="preserve">Swamedikasi adalah suatu pengobatan sendiri oleh masyarakat terhadap penyakit yang umum diderita, dengan menggunaan obat-obatan yang dijual bebas dipasaran atau obat keras yang bisa didapat tanpa resep dokter dan diserahkan oleh Apoteker. </w:t>
      </w:r>
      <w:r>
        <w:rPr>
          <w:rFonts w:ascii="Arial" w:hAnsi="Arial" w:cs="Arial"/>
          <w:i/>
        </w:rPr>
        <w:t>International Pharmaceutical Federation</w:t>
      </w:r>
      <w:r>
        <w:rPr>
          <w:rFonts w:ascii="Arial" w:hAnsi="Arial" w:cs="Arial"/>
        </w:rPr>
        <w:t xml:space="preserve"> ( FIP) mendefinisikan swamedikasi sebagai penggunaan obat-obatan tanpa resep oleh seorang individu atas inisiatifnya sendiri.</w:t>
      </w:r>
    </w:p>
    <w:p w:rsidR="00CA1504" w:rsidRDefault="00F8525B">
      <w:pPr>
        <w:spacing w:after="0" w:line="360" w:lineRule="auto"/>
        <w:jc w:val="both"/>
        <w:rPr>
          <w:rFonts w:ascii="Arial" w:hAnsi="Arial" w:cs="Arial"/>
        </w:rPr>
      </w:pPr>
      <w:r>
        <w:rPr>
          <w:rFonts w:ascii="Arial" w:hAnsi="Arial" w:cs="Arial"/>
        </w:rPr>
        <w:tab/>
        <w:t>Menurut Sukasediati (1992), pengobatan sendiri merupakan upaya yang dilakukan oleh orang awam untuk mengatasi penyakit atau gejala penyakit yang dialami sendiri atau oleh orang sekitarnya, dengan pengetahuan dan persepsi sendiri, tanpa bantuan atau suruhan seseorang yang ahli dalam bidang medis atau obat. Upaya pengobatan sendiri ini dapat berupa pengobatan dengan obat modern atau obat tradisional.</w:t>
      </w:r>
    </w:p>
    <w:p w:rsidR="00CA1504" w:rsidRDefault="00F8525B">
      <w:pPr>
        <w:spacing w:line="360" w:lineRule="auto"/>
        <w:jc w:val="both"/>
        <w:rPr>
          <w:rFonts w:ascii="Arial" w:hAnsi="Arial" w:cs="Arial"/>
        </w:rPr>
      </w:pPr>
      <w:r>
        <w:rPr>
          <w:rFonts w:ascii="Arial" w:hAnsi="Arial" w:cs="Arial"/>
        </w:rPr>
        <w:lastRenderedPageBreak/>
        <w:tab/>
        <w:t>Swamedikasi harus dilakukan sesuai dengan penyakit yang dialami, pelaksanaannya sedapat mungkin harus memenuhi kriteria penggunaan obat yang rasional. Kriteria obat antara lain ketepatan pemilihan obat, ketepatan dosis obat, tidak adanya efek samping, tidak adanya kontraindikasi, tidak adanya interakksi obat, dan tidak adanya polifarmasi (Muharni, 2015).</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 xml:space="preserve"> 2.4.2 Hal Yang Perlu Diperhatikan Sebelum Swamedikasi</w:t>
      </w:r>
    </w:p>
    <w:p w:rsidR="00CA1504" w:rsidRDefault="00F8525B">
      <w:pPr>
        <w:spacing w:line="360" w:lineRule="auto"/>
        <w:jc w:val="both"/>
        <w:rPr>
          <w:rFonts w:ascii="Arial" w:hAnsi="Arial" w:cs="Arial"/>
        </w:rPr>
      </w:pPr>
      <w:r>
        <w:rPr>
          <w:rFonts w:ascii="Arial" w:hAnsi="Arial" w:cs="Arial"/>
        </w:rPr>
        <w:tab/>
        <w:t>Sebelum melakukan swamedikasi kita harus memperhatikan kondisi orang yang akan diobati, beberapa kondisi tersebut antara lain gejala penyakit, kehamilan, berencana untuk hamil, menyusui, umur (balita atau lansia), sedang dalam diet khusus seperti misalnya diet gula, sedang atau baru saja berhenti mengkonsumsi obat lain atau suplemen makanan, serta mempunyai masalah kesehatan baru selain penyakit yang selama ini diderita dan sudah mendapatkan pengobatan dari dokter. Pemilihan obat untuk ibu hamil dilakukan dengan lebih hati-hati, karena beberapa jenis obat dapat menimbulkan pengaruh yang tidak diinginkan bagi janin. Beberapa jenis obat yang juga disekresikan kedalam air susu ibu. Walaupun dalam jumlah kecil namun mungkin dapat berpengaruh pada bayi.</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2.4.3 Hal Yang Harus Diperhatikan Selama Swamedikasi</w:t>
      </w:r>
    </w:p>
    <w:p w:rsidR="00CA1504" w:rsidRDefault="00F8525B">
      <w:pPr>
        <w:spacing w:after="0" w:line="360" w:lineRule="auto"/>
        <w:jc w:val="both"/>
        <w:rPr>
          <w:rFonts w:ascii="Arial" w:hAnsi="Arial" w:cs="Arial"/>
        </w:rPr>
      </w:pPr>
      <w:r>
        <w:rPr>
          <w:rFonts w:ascii="Arial" w:hAnsi="Arial" w:cs="Arial"/>
        </w:rPr>
        <w:tab/>
        <w:t>Hal yang harus diperhatikan selama swamedikasi antara lain :</w:t>
      </w:r>
    </w:p>
    <w:p w:rsidR="00CA1504" w:rsidRDefault="00F8525B">
      <w:pPr>
        <w:spacing w:after="0" w:line="360" w:lineRule="auto"/>
        <w:ind w:right="227"/>
        <w:jc w:val="both"/>
        <w:rPr>
          <w:rFonts w:ascii="Arial" w:hAnsi="Arial" w:cs="Arial"/>
        </w:rPr>
      </w:pPr>
      <w:r>
        <w:rPr>
          <w:rFonts w:ascii="Arial" w:hAnsi="Arial" w:cs="Arial"/>
        </w:rPr>
        <w:t>a. Meneliti obat yang akan dibeli</w:t>
      </w:r>
    </w:p>
    <w:p w:rsidR="00CA1504" w:rsidRDefault="00F8525B">
      <w:pPr>
        <w:spacing w:after="0" w:line="360" w:lineRule="auto"/>
        <w:jc w:val="both"/>
        <w:rPr>
          <w:rFonts w:ascii="Arial" w:hAnsi="Arial" w:cs="Arial"/>
        </w:rPr>
      </w:pPr>
      <w:r>
        <w:rPr>
          <w:rFonts w:ascii="Arial" w:hAnsi="Arial" w:cs="Arial"/>
        </w:rPr>
        <w:tab/>
        <w:t>Pada saat akan membeli obat, pertimbangkan bentuk sediaannya (tablet, sirup, kapsul, krim, dan lain-lain) dan pastikan bahwa kemasannya tidak rusak. Lihatlah dengan teliti kemasan luar maupun kemasan dalam produk obat. Jangan mengambil obat yang menunjukan adanya kerusakan walaupun kecil.</w:t>
      </w:r>
    </w:p>
    <w:p w:rsidR="00CA1504" w:rsidRDefault="00F8525B">
      <w:pPr>
        <w:spacing w:after="0" w:line="360" w:lineRule="auto"/>
        <w:ind w:right="227"/>
        <w:jc w:val="both"/>
        <w:rPr>
          <w:rFonts w:ascii="Arial" w:hAnsi="Arial" w:cs="Arial"/>
        </w:rPr>
      </w:pPr>
      <w:r>
        <w:rPr>
          <w:rFonts w:ascii="Arial" w:hAnsi="Arial" w:cs="Arial"/>
        </w:rPr>
        <w:t>b. Efek samping obat</w:t>
      </w:r>
    </w:p>
    <w:p w:rsidR="00CA1504" w:rsidRDefault="00F8525B">
      <w:pPr>
        <w:spacing w:after="0" w:line="360" w:lineRule="auto"/>
        <w:jc w:val="both"/>
        <w:rPr>
          <w:rFonts w:ascii="Arial" w:hAnsi="Arial" w:cs="Arial"/>
        </w:rPr>
      </w:pPr>
      <w:r>
        <w:rPr>
          <w:rFonts w:ascii="Arial" w:hAnsi="Arial" w:cs="Arial"/>
        </w:rPr>
        <w:tab/>
        <w:t xml:space="preserve">Efek samping obat adalah efek yang tidak diinginkan dari pengobatan dengan pemberian disis obat yang digunakan untuk profilaksis, diagnosis maupun terapi. Beberapa reaksi efek samping obat dapat timbul pada semuaorang, sedangkan beberapa obat efek sampingnya hanya timbul pda orang tertentu (Mariyono dan Suryana, 2008). Oleh karena itu penting untuk mengetahui efek samping yang mungkin terjadi dan apa yang harus dilakukan saat mengalami efek samping tersebut. </w:t>
      </w:r>
    </w:p>
    <w:p w:rsidR="00CA1504" w:rsidRDefault="00F8525B">
      <w:pPr>
        <w:spacing w:after="0" w:line="360" w:lineRule="auto"/>
        <w:ind w:right="227"/>
        <w:jc w:val="both"/>
        <w:rPr>
          <w:rFonts w:ascii="Arial" w:hAnsi="Arial" w:cs="Arial"/>
        </w:rPr>
      </w:pPr>
      <w:r>
        <w:rPr>
          <w:rFonts w:ascii="Arial" w:hAnsi="Arial" w:cs="Arial"/>
        </w:rPr>
        <w:t>c. Cara penggunaan</w:t>
      </w:r>
    </w:p>
    <w:p w:rsidR="00CA1504" w:rsidRDefault="00F8525B">
      <w:pPr>
        <w:spacing w:after="0" w:line="360" w:lineRule="auto"/>
        <w:jc w:val="both"/>
        <w:rPr>
          <w:rFonts w:ascii="Arial" w:hAnsi="Arial" w:cs="Arial"/>
        </w:rPr>
      </w:pPr>
      <w:r>
        <w:rPr>
          <w:rFonts w:ascii="Arial" w:hAnsi="Arial" w:cs="Arial"/>
        </w:rPr>
        <w:lastRenderedPageBreak/>
        <w:tab/>
        <w:t>Dalam cara penggunaan obat terdapat beberapa hal yang harus diperhatikan menurut Pedoman Penggunaan Obat Bebas dan Obat Bebas Terbatas yaitu sebagai berikut :</w:t>
      </w:r>
    </w:p>
    <w:p w:rsidR="00CA1504" w:rsidRDefault="00F8525B">
      <w:pPr>
        <w:spacing w:after="0" w:line="360" w:lineRule="auto"/>
        <w:ind w:right="227"/>
        <w:jc w:val="both"/>
        <w:rPr>
          <w:rFonts w:ascii="Arial" w:hAnsi="Arial" w:cs="Arial"/>
        </w:rPr>
      </w:pPr>
      <w:r>
        <w:rPr>
          <w:rFonts w:ascii="Arial" w:hAnsi="Arial" w:cs="Arial"/>
        </w:rPr>
        <w:t>1. Penggunaan obat tidak untuk pemakaian terus menerus.</w:t>
      </w:r>
    </w:p>
    <w:p w:rsidR="00CA1504" w:rsidRDefault="00F8525B">
      <w:pPr>
        <w:spacing w:after="0" w:line="360" w:lineRule="auto"/>
        <w:ind w:right="227"/>
        <w:jc w:val="both"/>
        <w:rPr>
          <w:rFonts w:ascii="Arial" w:hAnsi="Arial" w:cs="Arial"/>
        </w:rPr>
      </w:pPr>
      <w:r>
        <w:rPr>
          <w:rFonts w:ascii="Arial" w:hAnsi="Arial" w:cs="Arial"/>
        </w:rPr>
        <w:t>2. Gunaan obat sesuai dengan anjuran yang tertera pada etiket dan brosur.</w:t>
      </w:r>
    </w:p>
    <w:p w:rsidR="00CA1504" w:rsidRDefault="00F8525B">
      <w:pPr>
        <w:spacing w:after="0" w:line="360" w:lineRule="auto"/>
        <w:ind w:left="284" w:hanging="284"/>
        <w:jc w:val="both"/>
        <w:rPr>
          <w:rFonts w:ascii="Arial" w:hAnsi="Arial" w:cs="Arial"/>
        </w:rPr>
      </w:pPr>
      <w:r>
        <w:rPr>
          <w:rFonts w:ascii="Arial" w:hAnsi="Arial" w:cs="Arial"/>
        </w:rPr>
        <w:t>3. Bila obat yang digunakan menimbulkan hal-hal yang tidak diinginan,hentikan penggunaan dan tanya kepada apoteker dan dokter.</w:t>
      </w:r>
    </w:p>
    <w:p w:rsidR="00CA1504" w:rsidRDefault="00F8525B">
      <w:pPr>
        <w:spacing w:after="0" w:line="360" w:lineRule="auto"/>
        <w:ind w:left="284" w:right="227" w:hanging="284"/>
        <w:jc w:val="both"/>
        <w:rPr>
          <w:rFonts w:ascii="Arial" w:hAnsi="Arial" w:cs="Arial"/>
        </w:rPr>
      </w:pPr>
      <w:r>
        <w:rPr>
          <w:rFonts w:ascii="Arial" w:hAnsi="Arial" w:cs="Arial"/>
        </w:rPr>
        <w:t>4. Hindari penggunaan obat orang lain walaupun dengan gejala yang sama.</w:t>
      </w:r>
    </w:p>
    <w:p w:rsidR="00CA1504" w:rsidRDefault="00F8525B">
      <w:pPr>
        <w:spacing w:after="0" w:line="360" w:lineRule="auto"/>
        <w:ind w:left="284" w:hanging="284"/>
        <w:jc w:val="both"/>
        <w:rPr>
          <w:rFonts w:ascii="Arial" w:hAnsi="Arial" w:cs="Arial"/>
        </w:rPr>
      </w:pPr>
      <w:r>
        <w:rPr>
          <w:rFonts w:ascii="Arial" w:hAnsi="Arial" w:cs="Arial"/>
        </w:rPr>
        <w:t>5. Untuk mendapaktan informasi yang lebih lengkap baca keterangan yang ada dan tanya kepada apoteker.</w:t>
      </w:r>
    </w:p>
    <w:p w:rsidR="00CA1504" w:rsidRDefault="00F8525B">
      <w:pPr>
        <w:spacing w:after="0" w:line="360" w:lineRule="auto"/>
        <w:jc w:val="both"/>
        <w:rPr>
          <w:rFonts w:ascii="Arial" w:hAnsi="Arial" w:cs="Arial"/>
        </w:rPr>
      </w:pPr>
      <w:r>
        <w:rPr>
          <w:rFonts w:ascii="Arial" w:hAnsi="Arial" w:cs="Arial"/>
        </w:rPr>
        <w:tab/>
        <w:t>Cara pemakaian obat yang tepat disesuaikan dengan jenis obat tersebut dan dengan petunjuk penggunaan, pada saat yang tepat dan dalam jangka waktu terapi yang sesuai dengan anjuran (Depkes RI, 2007).</w:t>
      </w:r>
    </w:p>
    <w:p w:rsidR="00CA1504" w:rsidRDefault="00F8525B">
      <w:pPr>
        <w:spacing w:after="0" w:line="360" w:lineRule="auto"/>
        <w:ind w:right="227"/>
        <w:jc w:val="both"/>
        <w:rPr>
          <w:rFonts w:ascii="Arial" w:hAnsi="Arial" w:cs="Arial"/>
        </w:rPr>
      </w:pPr>
      <w:r>
        <w:rPr>
          <w:rFonts w:ascii="Arial" w:hAnsi="Arial" w:cs="Arial"/>
        </w:rPr>
        <w:t>d. Cara penyimpanan</w:t>
      </w:r>
    </w:p>
    <w:p w:rsidR="00CA1504" w:rsidRDefault="00F8525B">
      <w:pPr>
        <w:spacing w:after="0" w:line="360" w:lineRule="auto"/>
        <w:ind w:right="227"/>
        <w:jc w:val="both"/>
        <w:rPr>
          <w:rFonts w:ascii="Arial" w:hAnsi="Arial" w:cs="Arial"/>
          <w:color w:val="000000"/>
        </w:rPr>
      </w:pPr>
      <w:r>
        <w:rPr>
          <w:rFonts w:ascii="Arial" w:hAnsi="Arial" w:cs="Arial"/>
        </w:rPr>
        <w:tab/>
      </w:r>
      <w:r>
        <w:rPr>
          <w:rFonts w:ascii="Arial" w:hAnsi="Arial" w:cs="Arial"/>
          <w:color w:val="000000"/>
        </w:rPr>
        <w:t>Berikut cara penyimpana obat yang baik  tepat :</w:t>
      </w:r>
    </w:p>
    <w:p w:rsidR="00CA1504" w:rsidRDefault="00F8525B">
      <w:pPr>
        <w:spacing w:after="0" w:line="360" w:lineRule="auto"/>
        <w:ind w:left="284" w:right="227" w:hanging="284"/>
        <w:jc w:val="both"/>
        <w:rPr>
          <w:rFonts w:ascii="Arial" w:hAnsi="Arial" w:cs="Arial"/>
          <w:color w:val="000000"/>
        </w:rPr>
      </w:pPr>
      <w:r>
        <w:rPr>
          <w:rFonts w:ascii="Arial" w:hAnsi="Arial" w:cs="Arial"/>
          <w:color w:val="000000"/>
        </w:rPr>
        <w:t>1. Simpan obat dalam kemasan asli dan dalam wadah tertutup rapat</w:t>
      </w:r>
    </w:p>
    <w:p w:rsidR="00CA1504" w:rsidRDefault="00F8525B">
      <w:pPr>
        <w:spacing w:after="0" w:line="360" w:lineRule="auto"/>
        <w:ind w:left="284" w:hanging="284"/>
        <w:jc w:val="both"/>
        <w:rPr>
          <w:rFonts w:ascii="Arial" w:hAnsi="Arial" w:cs="Arial"/>
          <w:color w:val="000000"/>
        </w:rPr>
      </w:pPr>
      <w:r>
        <w:rPr>
          <w:rFonts w:ascii="Arial" w:hAnsi="Arial" w:cs="Arial"/>
          <w:color w:val="000000"/>
        </w:rPr>
        <w:t>2. Simpan obat pada suhu kamar dan terhindar dari sinar matahari langsung atau yang tertera pada kemasan.</w:t>
      </w:r>
    </w:p>
    <w:p w:rsidR="00CA1504" w:rsidRDefault="00F8525B">
      <w:pPr>
        <w:spacing w:after="0" w:line="360" w:lineRule="auto"/>
        <w:ind w:left="284" w:hanging="284"/>
        <w:jc w:val="both"/>
        <w:rPr>
          <w:rFonts w:ascii="Arial" w:hAnsi="Arial" w:cs="Arial"/>
          <w:color w:val="000000"/>
        </w:rPr>
      </w:pPr>
      <w:r>
        <w:rPr>
          <w:rFonts w:ascii="Arial" w:hAnsi="Arial" w:cs="Arial"/>
          <w:color w:val="000000"/>
        </w:rPr>
        <w:t>3. Simpan obat ditempat yang tidak panas atau lembab karena dapat menimbulkan kerusakan.</w:t>
      </w:r>
    </w:p>
    <w:p w:rsidR="00CA1504" w:rsidRDefault="00F8525B">
      <w:pPr>
        <w:spacing w:after="0" w:line="360" w:lineRule="auto"/>
        <w:ind w:left="284" w:hanging="284"/>
        <w:jc w:val="both"/>
        <w:rPr>
          <w:rFonts w:ascii="Arial" w:hAnsi="Arial" w:cs="Arial"/>
          <w:color w:val="000000"/>
        </w:rPr>
      </w:pPr>
      <w:r>
        <w:rPr>
          <w:rFonts w:ascii="Arial" w:hAnsi="Arial" w:cs="Arial"/>
          <w:color w:val="000000"/>
        </w:rPr>
        <w:t>4. Jangan menyimpan obat bentuk cair dalam lemari pendingin agar tidak beku, kecuali jika tertulis pada etiket obat.</w:t>
      </w:r>
    </w:p>
    <w:p w:rsidR="00CA1504" w:rsidRDefault="00F8525B">
      <w:pPr>
        <w:tabs>
          <w:tab w:val="left" w:pos="6945"/>
        </w:tabs>
        <w:spacing w:after="0" w:line="360" w:lineRule="auto"/>
        <w:ind w:left="284" w:right="227" w:hanging="284"/>
        <w:jc w:val="both"/>
        <w:rPr>
          <w:rFonts w:ascii="Arial" w:hAnsi="Arial" w:cs="Arial"/>
          <w:color w:val="FF0000"/>
        </w:rPr>
      </w:pPr>
      <w:r>
        <w:rPr>
          <w:rFonts w:ascii="Arial" w:hAnsi="Arial" w:cs="Arial"/>
          <w:color w:val="000000"/>
        </w:rPr>
        <w:t>5. Jangan menyimpan obat yang telah kadaluarsa atau rusak.</w:t>
      </w:r>
      <w:r>
        <w:rPr>
          <w:rFonts w:ascii="Arial" w:hAnsi="Arial" w:cs="Arial"/>
          <w:color w:val="FF0000"/>
          <w:lang w:val="en-US"/>
        </w:rPr>
        <w:tab/>
      </w:r>
    </w:p>
    <w:p w:rsidR="00CA1504" w:rsidRDefault="00F8525B">
      <w:pPr>
        <w:spacing w:line="360" w:lineRule="auto"/>
        <w:ind w:left="284" w:right="227" w:hanging="284"/>
        <w:jc w:val="both"/>
        <w:rPr>
          <w:rFonts w:ascii="Arial" w:hAnsi="Arial" w:cs="Arial"/>
        </w:rPr>
      </w:pPr>
      <w:r>
        <w:rPr>
          <w:rFonts w:ascii="Arial" w:hAnsi="Arial" w:cs="Arial"/>
        </w:rPr>
        <w:t>6. Jauhkan dari jangkauan anak-anak.</w:t>
      </w:r>
    </w:p>
    <w:p w:rsidR="00CA1504" w:rsidRDefault="00F8525B">
      <w:pPr>
        <w:spacing w:after="0" w:line="360" w:lineRule="auto"/>
        <w:ind w:right="227"/>
        <w:jc w:val="both"/>
        <w:rPr>
          <w:rFonts w:ascii="Arial" w:hAnsi="Arial" w:cs="Arial"/>
          <w:b/>
          <w:sz w:val="24"/>
          <w:szCs w:val="24"/>
        </w:rPr>
      </w:pPr>
      <w:r>
        <w:rPr>
          <w:rFonts w:ascii="Arial" w:hAnsi="Arial" w:cs="Arial"/>
          <w:b/>
          <w:sz w:val="24"/>
          <w:szCs w:val="24"/>
        </w:rPr>
        <w:t>2.4.4 Jenis Obat Pada Swamedikasi</w:t>
      </w:r>
    </w:p>
    <w:p w:rsidR="00CA1504" w:rsidRDefault="00F8525B">
      <w:pPr>
        <w:spacing w:after="0" w:line="360" w:lineRule="auto"/>
        <w:jc w:val="both"/>
        <w:rPr>
          <w:rFonts w:ascii="Arial" w:hAnsi="Arial" w:cs="Arial"/>
        </w:rPr>
      </w:pPr>
      <w:r>
        <w:rPr>
          <w:rFonts w:ascii="Arial" w:hAnsi="Arial" w:cs="Arial"/>
        </w:rPr>
        <w:tab/>
        <w:t xml:space="preserve">Sesuai dengan peraturan Menteri Kesehatan No.919/Menkes/PER/1993. Tentang kriteria yang dapat diserahkan tanpa resep, antara lain tidak dikontraindikasikan pada wanita hamil, anak dibawah usia 1 tahun dan lanjut usia diatas 60 tahun, pngobatan sendiri dengan obat dimaksud untuk tidak memberikan resiko lebih lanjut terhadap penyakit nya. Dalam penggunaannya tidak diperlukan alat atau cara khusus yang hanya dapat dilakukan oleh tenaga kesehatan, seperti injeksi, obat yang digunakan memiliki resiko efek sampping minimal dan dapat dipertanggung jawabkan khasiatnya untuk pengobatan </w:t>
      </w:r>
      <w:r>
        <w:rPr>
          <w:rFonts w:ascii="Arial" w:hAnsi="Arial" w:cs="Arial"/>
        </w:rPr>
        <w:lastRenderedPageBreak/>
        <w:t>sendiri. Pada tahun 1998, WHO mensyaratkan obat yang digunakan dalam swamedikasi harus didukung dengan informasi tentang bagaimana cara penggunaan obat, efek terapi yang diharapkan dari pengobatan dan kemungkinan efek samping yang tidak diharapkan, bagaimana efek obat tersebut dimonitoring, interaksi yang mungkin terjadi, perhatian dan peringatan mengenai obat, lama penggunaan dan kapan harus menemui dokter.</w:t>
      </w:r>
    </w:p>
    <w:p w:rsidR="00CA1504" w:rsidRDefault="00F8525B">
      <w:pPr>
        <w:spacing w:after="0" w:line="360" w:lineRule="auto"/>
        <w:ind w:right="227"/>
        <w:jc w:val="both"/>
        <w:rPr>
          <w:rFonts w:ascii="Arial" w:hAnsi="Arial" w:cs="Arial"/>
        </w:rPr>
      </w:pPr>
      <w:r>
        <w:rPr>
          <w:rFonts w:ascii="Arial" w:hAnsi="Arial" w:cs="Arial"/>
        </w:rPr>
        <w:t>a. Obat bebas</w:t>
      </w:r>
    </w:p>
    <w:p w:rsidR="00CA1504" w:rsidRDefault="00F8525B">
      <w:pPr>
        <w:spacing w:after="0" w:line="360" w:lineRule="auto"/>
        <w:jc w:val="both"/>
        <w:rPr>
          <w:rFonts w:ascii="Arial" w:hAnsi="Arial" w:cs="Arial"/>
        </w:rPr>
      </w:pPr>
      <w:r>
        <w:rPr>
          <w:rFonts w:ascii="Arial" w:hAnsi="Arial" w:cs="Arial"/>
        </w:rPr>
        <w:tab/>
        <w:t>Obat bebas adalah obat yang dijual secara bebas diwarung kelontong, toko obat dan Apotek. Pemakaian obat bebas ditujukan untuk mengatasi penyakit ringan sehingga tidak memerlukan pengawasan dari tenaga medis selama diminum sesuai petunjuk yang tertera pada kemasan, hal ini dikarenaan jenis zat aktif pada obat bebas relative aman. Logo khas obat bebas adalah tanda berapa lingkaran hijau dengan garis tepi warna hitam. Obat yang termasuk golongan ini contohnya adalah obat analgetik antipiretik (paracetamol), vitamin dan mineral.</w:t>
      </w:r>
    </w:p>
    <w:p w:rsidR="00CA1504" w:rsidRDefault="00F8525B">
      <w:pPr>
        <w:spacing w:after="0" w:line="360" w:lineRule="auto"/>
        <w:ind w:right="227"/>
        <w:jc w:val="both"/>
        <w:rPr>
          <w:rFonts w:ascii="Arial" w:hAnsi="Arial" w:cs="Arial"/>
        </w:rPr>
      </w:pPr>
      <w:r>
        <w:rPr>
          <w:rFonts w:ascii="Arial" w:hAnsi="Arial" w:cs="Arial"/>
        </w:rPr>
        <w:t>b. Obat bebas terbatas</w:t>
      </w:r>
    </w:p>
    <w:p w:rsidR="00CA1504" w:rsidRDefault="00F8525B">
      <w:pPr>
        <w:spacing w:after="0" w:line="360" w:lineRule="auto"/>
        <w:jc w:val="both"/>
        <w:rPr>
          <w:rFonts w:ascii="Arial" w:hAnsi="Arial" w:cs="Arial"/>
        </w:rPr>
      </w:pPr>
      <w:r>
        <w:rPr>
          <w:rFonts w:ascii="Arial" w:hAnsi="Arial" w:cs="Arial"/>
        </w:rPr>
        <w:tab/>
        <w:t xml:space="preserve">Golongan obat ini disebut juga W (waarschuwing) yang artinya waspada. Diberi nama obat bebas terbatas karena ada batasan jumlah dan kadar dari zat akktifnya. Seperti obat bebas, obat bebas terbatas mudah didapat kkarena dijual bebas dan dapat dibeli tanpa resep dokter.Meskipun begitu idealnya obat ini hanya dijual di Apotek atau toko obat berizin yang dikelola oleh minimal asisten apotekerdan harus dijual dengan bungkus dan kemasan aslinya. Obat ini dapat dikenali lewat lingkaran biru dengan garis tepi berwarna hitam yang mengelilingi. Contoh obat bebas adalah obat batuk, obat flu, obat pereda rasa nyeri, obat yang mengandung antihistamin </w:t>
      </w:r>
    </w:p>
    <w:p w:rsidR="00CA1504" w:rsidRDefault="00F8525B">
      <w:pPr>
        <w:spacing w:after="0" w:line="360" w:lineRule="auto"/>
        <w:ind w:right="227"/>
        <w:jc w:val="both"/>
        <w:rPr>
          <w:rFonts w:ascii="Arial" w:hAnsi="Arial" w:cs="Arial"/>
        </w:rPr>
      </w:pPr>
      <w:r>
        <w:rPr>
          <w:rFonts w:ascii="Arial" w:hAnsi="Arial" w:cs="Arial"/>
        </w:rPr>
        <w:t>c.Obat Wajib Apotek</w:t>
      </w:r>
    </w:p>
    <w:p w:rsidR="00CA1504" w:rsidRDefault="00F8525B">
      <w:pPr>
        <w:spacing w:line="360" w:lineRule="auto"/>
        <w:jc w:val="both"/>
        <w:rPr>
          <w:rFonts w:ascii="Arial" w:hAnsi="Arial" w:cs="Arial"/>
          <w:b/>
        </w:rPr>
      </w:pPr>
      <w:r>
        <w:rPr>
          <w:rFonts w:ascii="Arial" w:hAnsi="Arial" w:cs="Arial"/>
        </w:rPr>
        <w:tab/>
        <w:t>Obat wajib apotek adalah obat yang wajib tersedia di apotek. Merupakan obat keras yang diperoleh harus dengan resep dokter. Obat ini aman dikonsumsi bila sudah melalui konsultasi dengan apoteker. Tujuan digolongkannya obat ini adalah untuk melibatkan apoteker dalam praktik swamedikasi. Tidak ada logo khusus pada golongan obat wajib apotek. Obat wajib apotek terdiri dari kelas terapi oral kontrasepsi, oabt saluran cerna, obat mulut serta tenggorokan, obat saluran nafas, obat yang mempengaruhi sistem neuromuscular, anti parasit dan obat kulit topikal.</w:t>
      </w:r>
    </w:p>
    <w:p w:rsidR="00CA1504" w:rsidRDefault="00F8525B">
      <w:pPr>
        <w:spacing w:after="0" w:line="360" w:lineRule="auto"/>
        <w:ind w:right="227"/>
        <w:jc w:val="both"/>
        <w:rPr>
          <w:rFonts w:ascii="Arial" w:hAnsi="Arial" w:cs="Arial"/>
          <w:b/>
          <w:color w:val="000000"/>
          <w:sz w:val="24"/>
          <w:szCs w:val="24"/>
        </w:rPr>
      </w:pPr>
      <w:r>
        <w:rPr>
          <w:rFonts w:ascii="Arial" w:hAnsi="Arial" w:cs="Arial"/>
          <w:b/>
          <w:color w:val="000000"/>
          <w:sz w:val="24"/>
          <w:szCs w:val="24"/>
        </w:rPr>
        <w:lastRenderedPageBreak/>
        <w:t>2.4.5 Penggunaan Obat Rasional</w:t>
      </w:r>
    </w:p>
    <w:p w:rsidR="00CA1504" w:rsidRDefault="00F8525B">
      <w:pPr>
        <w:spacing w:after="0" w:line="360" w:lineRule="auto"/>
        <w:jc w:val="both"/>
        <w:rPr>
          <w:rFonts w:ascii="Arial" w:hAnsi="Arial" w:cs="Arial"/>
        </w:rPr>
      </w:pPr>
      <w:r>
        <w:rPr>
          <w:rFonts w:ascii="Arial" w:hAnsi="Arial" w:cs="Arial"/>
        </w:rPr>
        <w:tab/>
        <w:t>Kriteria penggunaan obat rasional adalah sebagai berikut (Kementerian RI, 2011) :</w:t>
      </w:r>
    </w:p>
    <w:p w:rsidR="00CA1504" w:rsidRDefault="00F8525B">
      <w:pPr>
        <w:spacing w:after="0" w:line="360" w:lineRule="auto"/>
        <w:ind w:right="227"/>
        <w:jc w:val="both"/>
        <w:rPr>
          <w:rFonts w:ascii="Arial" w:hAnsi="Arial" w:cs="Arial"/>
        </w:rPr>
      </w:pPr>
      <w:r>
        <w:rPr>
          <w:rFonts w:ascii="Arial" w:hAnsi="Arial" w:cs="Arial"/>
        </w:rPr>
        <w:t>a. Tepat diagnosis artinya obat yang diberikan sesuai dengan diagnosis.</w:t>
      </w:r>
    </w:p>
    <w:p w:rsidR="00CA1504" w:rsidRDefault="00F8525B">
      <w:pPr>
        <w:spacing w:after="0" w:line="360" w:lineRule="auto"/>
        <w:ind w:left="284" w:hanging="284"/>
        <w:jc w:val="both"/>
        <w:rPr>
          <w:rFonts w:ascii="Arial" w:hAnsi="Arial" w:cs="Arial"/>
        </w:rPr>
      </w:pPr>
      <w:r>
        <w:rPr>
          <w:rFonts w:ascii="Arial" w:hAnsi="Arial" w:cs="Arial"/>
        </w:rPr>
        <w:t>b. Tepat indikasi penyakit artinya obat yang diberikan harus yang tepat bagi suatu penyakit.</w:t>
      </w:r>
    </w:p>
    <w:p w:rsidR="00CA1504" w:rsidRDefault="00F8525B">
      <w:pPr>
        <w:spacing w:after="0" w:line="360" w:lineRule="auto"/>
        <w:ind w:left="284" w:hanging="284"/>
        <w:jc w:val="both"/>
        <w:rPr>
          <w:rFonts w:ascii="Arial" w:hAnsi="Arial" w:cs="Arial"/>
        </w:rPr>
      </w:pPr>
      <w:r>
        <w:rPr>
          <w:rFonts w:ascii="Arial" w:hAnsi="Arial" w:cs="Arial"/>
        </w:rPr>
        <w:t>c. Tepat pemilihan obat artinya obat yang dipilih harus memiliki efek terapi sesuai dengan penyakit.</w:t>
      </w:r>
    </w:p>
    <w:p w:rsidR="00CA1504" w:rsidRDefault="00F8525B">
      <w:pPr>
        <w:spacing w:after="0" w:line="360" w:lineRule="auto"/>
        <w:ind w:left="284" w:hanging="284"/>
        <w:jc w:val="both"/>
        <w:rPr>
          <w:rFonts w:ascii="Arial" w:hAnsi="Arial" w:cs="Arial"/>
        </w:rPr>
      </w:pPr>
      <w:r>
        <w:rPr>
          <w:rFonts w:ascii="Arial" w:hAnsi="Arial" w:cs="Arial"/>
        </w:rPr>
        <w:t>d. Tepat dosis artinya dosis, jumlah, cara, waktu dan lama pemberian obat harus tepat. Apabilasalah satu dari empat hal tersebut tidak dipenuhi menyebabkan efek terapi tidak tercapai.</w:t>
      </w:r>
    </w:p>
    <w:p w:rsidR="00CA1504" w:rsidRDefault="00F8525B">
      <w:pPr>
        <w:spacing w:after="0" w:line="360" w:lineRule="auto"/>
        <w:ind w:left="284" w:right="227" w:hanging="284"/>
        <w:jc w:val="both"/>
        <w:rPr>
          <w:rFonts w:ascii="Arial" w:hAnsi="Arial" w:cs="Arial"/>
        </w:rPr>
      </w:pPr>
      <w:r>
        <w:rPr>
          <w:rFonts w:ascii="Arial" w:hAnsi="Arial" w:cs="Arial"/>
        </w:rPr>
        <w:t>e. Tepat jumlah artinya obat yang diberikan harus dalam jumlah yang cukup.</w:t>
      </w:r>
    </w:p>
    <w:p w:rsidR="00CA1504" w:rsidRDefault="00F8525B">
      <w:pPr>
        <w:spacing w:after="0" w:line="360" w:lineRule="auto"/>
        <w:ind w:left="284" w:hanging="284"/>
        <w:jc w:val="both"/>
        <w:rPr>
          <w:rFonts w:ascii="Arial" w:hAnsi="Arial" w:cs="Arial"/>
        </w:rPr>
      </w:pPr>
      <w:r>
        <w:rPr>
          <w:rFonts w:ascii="Arial" w:hAnsi="Arial" w:cs="Arial"/>
        </w:rPr>
        <w:t>f. Tepat cara pemberian artinya cara pemberian obat harus tepat contohnya : obat anatasida seharusnya diunyah dulu baru ditelan. Demikian pula antibiotik tidak boleh dicampur dengan susu karena akan membentuk ikatan sehingga menjadi tida dapat diabsorpsi sehingga menurunkan efetivitasnya.</w:t>
      </w:r>
    </w:p>
    <w:p w:rsidR="00CA1504" w:rsidRDefault="00F8525B">
      <w:pPr>
        <w:spacing w:after="0" w:line="360" w:lineRule="auto"/>
        <w:ind w:left="284" w:hanging="284"/>
        <w:jc w:val="both"/>
        <w:rPr>
          <w:rFonts w:ascii="Arial" w:hAnsi="Arial" w:cs="Arial"/>
        </w:rPr>
      </w:pPr>
      <w:r>
        <w:rPr>
          <w:rFonts w:ascii="Arial" w:hAnsi="Arial" w:cs="Arial"/>
        </w:rPr>
        <w:t>g. Tepat interval watku pemberian artinya waktu minum obat dibuat sederhana mungkin dan praktis agar mudah ditaati oleh pasien. Semakin sering frekuensi pemberian obat perhari (misal 4 kali sehari) semain rendah tingkat ketaatan minum obat. Obat yang diminum 3 ali sehari harus diartikan bahwa obat tersebut harus diminum dengan interval setiap 8 jam.</w:t>
      </w:r>
    </w:p>
    <w:p w:rsidR="00CA1504" w:rsidRDefault="00F8525B">
      <w:pPr>
        <w:spacing w:after="0" w:line="360" w:lineRule="auto"/>
        <w:ind w:left="284" w:hanging="284"/>
        <w:jc w:val="both"/>
        <w:rPr>
          <w:rFonts w:ascii="Arial" w:hAnsi="Arial" w:cs="Arial"/>
        </w:rPr>
      </w:pPr>
      <w:r>
        <w:rPr>
          <w:rFonts w:ascii="Arial" w:hAnsi="Arial" w:cs="Arial"/>
        </w:rPr>
        <w:t>h. Tepat lama pemberian artinya lama pemberian obat harus tepat sesuai penyakitnya masing-masing.</w:t>
      </w:r>
    </w:p>
    <w:p w:rsidR="00CA1504" w:rsidRDefault="00F8525B">
      <w:pPr>
        <w:spacing w:after="0" w:line="360" w:lineRule="auto"/>
        <w:ind w:left="284" w:hanging="284"/>
        <w:jc w:val="both"/>
        <w:rPr>
          <w:rFonts w:ascii="Arial" w:hAnsi="Arial" w:cs="Arial"/>
        </w:rPr>
      </w:pPr>
      <w:r>
        <w:rPr>
          <w:rFonts w:ascii="Arial" w:hAnsi="Arial" w:cs="Arial"/>
        </w:rPr>
        <w:t>i. Tepat penilaian kondisi pasien. Penggunaan obat disesuaikan dengan kondisi pasien, antara lain harus memperhatikan : kontraindisi obat, komplikasi, kehamilan, menyusui, lanjut usia atau bayi.</w:t>
      </w:r>
    </w:p>
    <w:p w:rsidR="00CA1504" w:rsidRDefault="00F8525B">
      <w:pPr>
        <w:spacing w:after="0" w:line="360" w:lineRule="auto"/>
        <w:ind w:left="284" w:hanging="284"/>
        <w:jc w:val="both"/>
        <w:rPr>
          <w:rFonts w:ascii="Arial" w:hAnsi="Arial" w:cs="Arial"/>
        </w:rPr>
      </w:pPr>
      <w:r>
        <w:rPr>
          <w:rFonts w:ascii="Arial" w:hAnsi="Arial" w:cs="Arial"/>
        </w:rPr>
        <w:t>j. Waspada terhadap efek samping. Obat dapat menimbulkan efek samping, yaitu efek yang tidak diinginkan yang timbul pada pemberian obat dengan dosis terapi, seperti timbulnya mual, muntah, gatal-gatal dan lain sebagainya.</w:t>
      </w:r>
    </w:p>
    <w:p w:rsidR="00CA1504" w:rsidRDefault="00F8525B">
      <w:pPr>
        <w:spacing w:after="0" w:line="360" w:lineRule="auto"/>
        <w:ind w:left="284" w:hanging="284"/>
        <w:jc w:val="both"/>
        <w:rPr>
          <w:rFonts w:ascii="Arial" w:hAnsi="Arial" w:cs="Arial"/>
        </w:rPr>
      </w:pPr>
      <w:r>
        <w:rPr>
          <w:rFonts w:ascii="Arial" w:hAnsi="Arial" w:cs="Arial"/>
        </w:rPr>
        <w:t>k. Efetif, aman, mutu terjamin, tersedia setiap saat, dan harga terjangkau. Untuk mencapai kriteria ini obat dibeli melalui jalur resmi.</w:t>
      </w:r>
    </w:p>
    <w:p w:rsidR="00CA1504" w:rsidRDefault="00F8525B">
      <w:pPr>
        <w:spacing w:after="0" w:line="360" w:lineRule="auto"/>
        <w:ind w:left="284" w:hanging="284"/>
        <w:jc w:val="both"/>
        <w:rPr>
          <w:rFonts w:ascii="Arial" w:hAnsi="Arial" w:cs="Arial"/>
        </w:rPr>
      </w:pPr>
      <w:r>
        <w:rPr>
          <w:rFonts w:ascii="Arial" w:hAnsi="Arial" w:cs="Arial"/>
        </w:rPr>
        <w:t>l. Tepat tinda lanjut. Apabila pengobatan sendiri telah dilakukan, bila sakit berlanjut hubungi kedoter.</w:t>
      </w:r>
    </w:p>
    <w:p w:rsidR="00CA1504" w:rsidRDefault="00F8525B">
      <w:pPr>
        <w:spacing w:after="0" w:line="360" w:lineRule="auto"/>
        <w:ind w:left="284" w:hanging="284"/>
        <w:jc w:val="both"/>
        <w:rPr>
          <w:rFonts w:ascii="Arial" w:hAnsi="Arial" w:cs="Arial"/>
        </w:rPr>
      </w:pPr>
      <w:r>
        <w:rPr>
          <w:rFonts w:ascii="Arial" w:hAnsi="Arial" w:cs="Arial"/>
        </w:rPr>
        <w:lastRenderedPageBreak/>
        <w:t>m. Tepat penyerahan obat. Penggunaan obat rasional melibatkan penyerahan obat dan pasien sendiri sebagai konsumen. Resep yang di bawa ke apotek atau tempat penyerahan obat di Puskesmas akan disiapkan obatnya dan diserahkan kepada pasien dengan informasi yang tepat.</w:t>
      </w:r>
    </w:p>
    <w:p w:rsidR="00CA1504" w:rsidRDefault="00F8525B">
      <w:pPr>
        <w:spacing w:line="360" w:lineRule="auto"/>
        <w:ind w:left="284" w:hanging="284"/>
        <w:jc w:val="both"/>
        <w:rPr>
          <w:rFonts w:ascii="Arial" w:hAnsi="Arial" w:cs="Arial"/>
        </w:rPr>
      </w:pPr>
      <w:r>
        <w:rPr>
          <w:rFonts w:ascii="Arial" w:hAnsi="Arial" w:cs="Arial"/>
        </w:rPr>
        <w:t>n. Kepatuhan, artinya pasien harus patuh terhadap perintah pengobatan yang diberikan.</w:t>
      </w:r>
    </w:p>
    <w:p w:rsidR="00CA1504" w:rsidRDefault="00F8525B">
      <w:pPr>
        <w:spacing w:after="0" w:line="360" w:lineRule="auto"/>
        <w:jc w:val="both"/>
        <w:rPr>
          <w:rFonts w:ascii="Arial" w:hAnsi="Arial" w:cs="Arial"/>
          <w:sz w:val="24"/>
          <w:szCs w:val="24"/>
        </w:rPr>
      </w:pPr>
      <w:r>
        <w:rPr>
          <w:rFonts w:ascii="Arial" w:hAnsi="Arial" w:cs="Arial"/>
          <w:b/>
          <w:sz w:val="24"/>
          <w:szCs w:val="24"/>
        </w:rPr>
        <w:t>2.5 Kerangka konsep</w:t>
      </w:r>
    </w:p>
    <w:p w:rsidR="00CA1504" w:rsidRDefault="00F8525B">
      <w:pPr>
        <w:spacing w:after="0" w:line="360" w:lineRule="auto"/>
        <w:jc w:val="both"/>
        <w:rPr>
          <w:rFonts w:ascii="Arial" w:hAnsi="Arial" w:cs="Arial"/>
          <w:b/>
        </w:rPr>
      </w:pPr>
      <w:r>
        <w:rPr>
          <w:noProof/>
          <w:lang w:eastAsia="id-ID"/>
        </w:rPr>
        <mc:AlternateContent>
          <mc:Choice Requires="wps">
            <w:drawing>
              <wp:anchor distT="0" distB="0" distL="0" distR="0" simplePos="0" relativeHeight="2" behindDoc="0" locked="0" layoutInCell="1" allowOverlap="1">
                <wp:simplePos x="0" y="0"/>
                <wp:positionH relativeFrom="column">
                  <wp:posOffset>2560320</wp:posOffset>
                </wp:positionH>
                <wp:positionV relativeFrom="paragraph">
                  <wp:posOffset>133985</wp:posOffset>
                </wp:positionV>
                <wp:extent cx="962024" cy="314325"/>
                <wp:effectExtent l="9525" t="12700" r="9525" b="6350"/>
                <wp:wrapNone/>
                <wp:docPr id="1029"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4" cy="314325"/>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8F12BC" w:rsidRDefault="008F12BC">
                            <w:pPr>
                              <w:jc w:val="center"/>
                            </w:pPr>
                            <w:r>
                              <w:t>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1028" o:spid="_x0000_s1026" style="position:absolute;left:0;text-align:left;margin-left:201.6pt;margin-top:10.55pt;width:75.75pt;height:24.7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" strokeweight=".5pt">
                <v:path arrowok="t"/>
                <v:textbox>
                  <w:txbxContent>
                    <w:p w:rsidR="008F12BC" w:rsidRDefault="008F12BC">
                      <w:pPr>
                        <w:jc w:val="center"/>
                      </w:pPr>
                      <w:r>
                        <w:t>Baik</w:t>
                      </w:r>
                    </w:p>
                  </w:txbxContent>
                </v:textbox>
              </v:rect>
            </w:pict>
          </mc:Fallback>
        </mc:AlternateContent>
      </w:r>
      <w:r>
        <w:rPr>
          <w:noProof/>
          <w:lang w:eastAsia="id-ID"/>
        </w:rPr>
        <mc:AlternateContent>
          <mc:Choice Requires="wps">
            <w:drawing>
              <wp:anchor distT="0" distB="0" distL="0" distR="0" simplePos="0" relativeHeight="3" behindDoc="0" locked="0" layoutInCell="1" allowOverlap="1">
                <wp:simplePos x="0" y="0"/>
                <wp:positionH relativeFrom="column">
                  <wp:posOffset>883920</wp:posOffset>
                </wp:positionH>
                <wp:positionV relativeFrom="paragraph">
                  <wp:posOffset>78740</wp:posOffset>
                </wp:positionV>
                <wp:extent cx="1162050" cy="1522095"/>
                <wp:effectExtent l="19050" t="14605" r="19050" b="15875"/>
                <wp:wrapNone/>
                <wp:docPr id="1030"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522095"/>
                        </a:xfrm>
                        <a:prstGeom prst="rect">
                          <a:avLst/>
                        </a:prstGeom>
                        <a:solidFill>
                          <a:srgbClr val="FFFFFF"/>
                        </a:solidFill>
                        <a:ln w="25400" cap="flat" cmpd="sng">
                          <a:solidFill>
                            <a:srgbClr val="000000"/>
                          </a:solidFill>
                          <a:prstDash val="solid"/>
                          <a:miter/>
                          <a:headEnd type="none" w="med" len="med"/>
                          <a:tailEnd type="none" w="med" len="med"/>
                        </a:ln>
                      </wps:spPr>
                      <wps:txbx>
                        <w:txbxContent>
                          <w:p w:rsidR="008F12BC" w:rsidRDefault="008F12BC">
                            <w:r>
                              <w:t>Pengetahuan</w:t>
                            </w:r>
                          </w:p>
                          <w:p w:rsidR="008F12BC" w:rsidRDefault="008F12BC">
                            <w:r>
                              <w:t>Sikap penggunaan obat paracetamol yang rasional pada balita</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1029" o:spid="_x0000_s1027" style="position:absolute;left:0;text-align:left;margin-left:69.6pt;margin-top:6.2pt;width:91.5pt;height:119.8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" strokeweight="2pt">
                <v:path arrowok="t"/>
                <v:textbox>
                  <w:txbxContent>
                    <w:p w:rsidR="008F12BC" w:rsidRDefault="008F12BC">
                      <w:r>
                        <w:t>Pengetahuan</w:t>
                      </w:r>
                    </w:p>
                    <w:p w:rsidR="008F12BC" w:rsidRDefault="008F12BC">
                      <w:r>
                        <w:t>Sikap penggunaan obat paracetamol yang rasional pada balita</w:t>
                      </w:r>
                    </w:p>
                  </w:txbxContent>
                </v:textbox>
              </v:rect>
            </w:pict>
          </mc:Fallback>
        </mc:AlternateContent>
      </w:r>
    </w:p>
    <w:p w:rsidR="00CA1504" w:rsidRDefault="00CA1504">
      <w:pPr>
        <w:spacing w:after="0" w:line="360" w:lineRule="auto"/>
        <w:jc w:val="both"/>
        <w:rPr>
          <w:rFonts w:ascii="Arial" w:hAnsi="Arial" w:cs="Arial"/>
          <w:b/>
        </w:rPr>
      </w:pPr>
    </w:p>
    <w:p w:rsidR="00CA1504" w:rsidRDefault="00CA1504">
      <w:pPr>
        <w:spacing w:after="0" w:line="360" w:lineRule="auto"/>
        <w:jc w:val="both"/>
        <w:rPr>
          <w:rFonts w:ascii="Arial" w:hAnsi="Arial" w:cs="Arial"/>
          <w:b/>
        </w:rPr>
      </w:pPr>
    </w:p>
    <w:p w:rsidR="00CA1504" w:rsidRDefault="00F8525B">
      <w:pPr>
        <w:spacing w:after="0" w:line="360" w:lineRule="auto"/>
        <w:jc w:val="both"/>
        <w:rPr>
          <w:rFonts w:ascii="Arial" w:hAnsi="Arial" w:cs="Arial"/>
        </w:rPr>
      </w:pPr>
      <w:r>
        <w:rPr>
          <w:noProof/>
          <w:lang w:eastAsia="id-ID"/>
        </w:rPr>
        <mc:AlternateContent>
          <mc:Choice Requires="wps">
            <w:drawing>
              <wp:anchor distT="0" distB="0" distL="0" distR="0" simplePos="0" relativeHeight="4" behindDoc="0" locked="0" layoutInCell="1" allowOverlap="1">
                <wp:simplePos x="0" y="0"/>
                <wp:positionH relativeFrom="column">
                  <wp:posOffset>2562225</wp:posOffset>
                </wp:positionH>
                <wp:positionV relativeFrom="paragraph">
                  <wp:posOffset>32385</wp:posOffset>
                </wp:positionV>
                <wp:extent cx="973455" cy="295275"/>
                <wp:effectExtent l="11430" t="5080" r="5715" b="13970"/>
                <wp:wrapNone/>
                <wp:docPr id="1031"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295275"/>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8F12BC" w:rsidRDefault="008F12BC">
                            <w:pPr>
                              <w:jc w:val="center"/>
                            </w:pPr>
                            <w:r>
                              <w:t>Cukup baik</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1030" o:spid="_x0000_s1028" style="position:absolute;left:0;text-align:left;margin-left:201.75pt;margin-top:2.55pt;width:76.65pt;height:23.2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" strokeweight=".5pt">
                <v:path arrowok="t"/>
                <v:textbox>
                  <w:txbxContent>
                    <w:p w:rsidR="008F12BC" w:rsidRDefault="008F12BC">
                      <w:pPr>
                        <w:jc w:val="center"/>
                      </w:pPr>
                      <w:r>
                        <w:t>Cukup baik</w:t>
                      </w:r>
                    </w:p>
                  </w:txbxContent>
                </v:textbox>
              </v:rect>
            </w:pict>
          </mc:Fallback>
        </mc:AlternateContent>
      </w:r>
    </w:p>
    <w:p w:rsidR="00CA1504" w:rsidRDefault="00F8525B">
      <w:pPr>
        <w:spacing w:after="0" w:line="360" w:lineRule="auto"/>
        <w:jc w:val="both"/>
        <w:rPr>
          <w:rFonts w:ascii="Arial" w:hAnsi="Arial" w:cs="Arial"/>
        </w:rPr>
      </w:pPr>
      <w:r>
        <w:rPr>
          <w:noProof/>
          <w:lang w:eastAsia="id-ID"/>
        </w:rPr>
        <mc:AlternateContent>
          <mc:Choice Requires="wps">
            <w:drawing>
              <wp:anchor distT="0" distB="0" distL="0" distR="0" simplePos="0" relativeHeight="6" behindDoc="0" locked="0" layoutInCell="1" allowOverlap="1">
                <wp:simplePos x="0" y="0"/>
                <wp:positionH relativeFrom="column">
                  <wp:posOffset>2112645</wp:posOffset>
                </wp:positionH>
                <wp:positionV relativeFrom="paragraph">
                  <wp:posOffset>74295</wp:posOffset>
                </wp:positionV>
                <wp:extent cx="428625" cy="190500"/>
                <wp:effectExtent l="19050" t="50165" r="38100" b="45085"/>
                <wp:wrapNone/>
                <wp:docPr id="1032"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625" cy="190500"/>
                        </a:xfrm>
                        <a:prstGeom prst="rightArrow">
                          <a:avLst>
                            <a:gd name="adj1" fmla="val 50000"/>
                            <a:gd name="adj2" fmla="val 56250"/>
                          </a:avLst>
                        </a:prstGeom>
                        <a:solidFill>
                          <a:srgbClr val="000000"/>
                        </a:solidFill>
                        <a:ln w="254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2" type="#_x0000_t13" adj="16200,5400," fillcolor="black" style="position:absolute;margin-left:166.35pt;margin-top:5.85pt;width:33.75pt;height:15.0pt;z-index:6;mso-position-horizontal-relative:text;mso-position-vertical-relative:text;mso-width-percent:0;mso-height-percent:0;mso-width-relative:margin;mso-height-relative:margin;mso-wrap-distance-left:0.0pt;mso-wrap-distance-right:0.0pt;visibility:visible;">
                <v:stroke joinstyle="miter" weight="2.0pt"/>
                <v:fill/>
              </v:shape>
            </w:pict>
          </mc:Fallback>
        </mc:AlternateContent>
      </w:r>
    </w:p>
    <w:p w:rsidR="00CA1504" w:rsidRDefault="00F8525B">
      <w:pPr>
        <w:spacing w:after="0" w:line="360" w:lineRule="auto"/>
        <w:jc w:val="both"/>
        <w:rPr>
          <w:rFonts w:ascii="Arial" w:hAnsi="Arial" w:cs="Arial"/>
        </w:rPr>
      </w:pPr>
      <w:r>
        <w:rPr>
          <w:noProof/>
          <w:lang w:eastAsia="id-ID"/>
        </w:rPr>
        <mc:AlternateContent>
          <mc:Choice Requires="wps">
            <w:drawing>
              <wp:anchor distT="0" distB="0" distL="0" distR="0" simplePos="0" relativeHeight="5" behindDoc="0" locked="0" layoutInCell="1" allowOverlap="1">
                <wp:simplePos x="0" y="0"/>
                <wp:positionH relativeFrom="column">
                  <wp:posOffset>2560320</wp:posOffset>
                </wp:positionH>
                <wp:positionV relativeFrom="paragraph">
                  <wp:posOffset>27940</wp:posOffset>
                </wp:positionV>
                <wp:extent cx="963930" cy="266700"/>
                <wp:effectExtent l="9525" t="6350" r="7620" b="12700"/>
                <wp:wrapNone/>
                <wp:docPr id="1033"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3930" cy="26670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8F12BC" w:rsidRDefault="008F12BC">
                            <w:pPr>
                              <w:jc w:val="center"/>
                            </w:pPr>
                            <w:r>
                              <w:t>Kurang baik</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1032" o:spid="_x0000_s1029" style="position:absolute;left:0;text-align:left;margin-left:201.6pt;margin-top:2.2pt;width:75.9pt;height:21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" strokeweight=".5pt">
                <v:path arrowok="t"/>
                <v:textbox>
                  <w:txbxContent>
                    <w:p w:rsidR="008F12BC" w:rsidRDefault="008F12BC">
                      <w:pPr>
                        <w:jc w:val="center"/>
                      </w:pPr>
                      <w:r>
                        <w:t>Kurang baik</w:t>
                      </w:r>
                    </w:p>
                  </w:txbxContent>
                </v:textbox>
              </v:rect>
            </w:pict>
          </mc:Fallback>
        </mc:AlternateContent>
      </w:r>
    </w:p>
    <w:p w:rsidR="00CA1504" w:rsidRDefault="00F8525B">
      <w:pPr>
        <w:spacing w:after="0" w:line="360" w:lineRule="auto"/>
        <w:jc w:val="both"/>
        <w:rPr>
          <w:rFonts w:ascii="Arial" w:hAnsi="Arial" w:cs="Arial"/>
        </w:rPr>
      </w:pPr>
      <w:r>
        <w:rPr>
          <w:noProof/>
          <w:lang w:eastAsia="id-ID"/>
        </w:rPr>
        <mc:AlternateContent>
          <mc:Choice Requires="wps">
            <w:drawing>
              <wp:anchor distT="0" distB="0" distL="0" distR="0" simplePos="0" relativeHeight="7" behindDoc="0" locked="0" layoutInCell="1" allowOverlap="1">
                <wp:simplePos x="0" y="0"/>
                <wp:positionH relativeFrom="column">
                  <wp:posOffset>2560320</wp:posOffset>
                </wp:positionH>
                <wp:positionV relativeFrom="paragraph">
                  <wp:posOffset>186690</wp:posOffset>
                </wp:positionV>
                <wp:extent cx="975360" cy="266700"/>
                <wp:effectExtent l="9525" t="6350" r="5715" b="12700"/>
                <wp:wrapNone/>
                <wp:docPr id="1034"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F12BC" w:rsidRDefault="008F12BC">
                            <w:pPr>
                              <w:jc w:val="center"/>
                            </w:pPr>
                            <w:r>
                              <w:t>Tidak Baik</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1033" o:spid="_x0000_s1030" style="position:absolute;left:0;text-align:left;margin-left:201.6pt;margin-top:14.7pt;width:76.8pt;height:21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">
                <v:path arrowok="t"/>
                <v:textbox>
                  <w:txbxContent>
                    <w:p w:rsidR="008F12BC" w:rsidRDefault="008F12BC">
                      <w:pPr>
                        <w:jc w:val="center"/>
                      </w:pPr>
                      <w:r>
                        <w:t>Tidak Baik</w:t>
                      </w:r>
                    </w:p>
                  </w:txbxContent>
                </v:textbox>
              </v:rect>
            </w:pict>
          </mc:Fallback>
        </mc:AlternateContent>
      </w:r>
    </w:p>
    <w:p w:rsidR="00CA1504" w:rsidRDefault="00CA1504">
      <w:pPr>
        <w:spacing w:after="0" w:line="360" w:lineRule="auto"/>
        <w:jc w:val="center"/>
        <w:rPr>
          <w:rFonts w:ascii="Arial" w:hAnsi="Arial" w:cs="Arial"/>
        </w:rPr>
      </w:pPr>
    </w:p>
    <w:p w:rsidR="00CA1504" w:rsidRDefault="00CA1504">
      <w:pPr>
        <w:spacing w:after="0" w:line="360" w:lineRule="auto"/>
        <w:jc w:val="center"/>
        <w:rPr>
          <w:rFonts w:ascii="Arial" w:hAnsi="Arial" w:cs="Arial"/>
        </w:rPr>
      </w:pPr>
    </w:p>
    <w:p w:rsidR="00CA1504" w:rsidRDefault="00F8525B">
      <w:pPr>
        <w:spacing w:line="360" w:lineRule="auto"/>
        <w:jc w:val="center"/>
        <w:rPr>
          <w:rFonts w:ascii="Arial" w:hAnsi="Arial" w:cs="Arial"/>
        </w:rPr>
      </w:pPr>
      <w:r>
        <w:rPr>
          <w:rFonts w:ascii="Arial" w:hAnsi="Arial" w:cs="Arial"/>
        </w:rPr>
        <w:t>Gambar 2.2 Kerangka Konsep</w:t>
      </w:r>
    </w:p>
    <w:p w:rsidR="00CA1504" w:rsidRDefault="00F8525B">
      <w:pPr>
        <w:spacing w:after="0" w:line="360" w:lineRule="auto"/>
        <w:jc w:val="both"/>
        <w:rPr>
          <w:rFonts w:ascii="Arial" w:hAnsi="Arial" w:cs="Arial"/>
          <w:sz w:val="24"/>
          <w:szCs w:val="24"/>
        </w:rPr>
      </w:pPr>
      <w:r>
        <w:rPr>
          <w:rFonts w:ascii="Arial" w:hAnsi="Arial" w:cs="Arial"/>
          <w:b/>
          <w:sz w:val="24"/>
          <w:szCs w:val="24"/>
        </w:rPr>
        <w:t>2.6  Definisi Oprasional</w:t>
      </w:r>
    </w:p>
    <w:p w:rsidR="00CA1504" w:rsidRDefault="00F8525B">
      <w:pPr>
        <w:spacing w:after="0" w:line="360" w:lineRule="auto"/>
        <w:jc w:val="both"/>
        <w:rPr>
          <w:rFonts w:ascii="Arial" w:hAnsi="Arial" w:cs="Arial"/>
        </w:rPr>
      </w:pPr>
      <w:r>
        <w:rPr>
          <w:rFonts w:ascii="Arial" w:hAnsi="Arial" w:cs="Arial"/>
        </w:rPr>
        <w:t xml:space="preserve">a. Pengetahuan </w:t>
      </w:r>
    </w:p>
    <w:p w:rsidR="00CA1504" w:rsidRDefault="00F8525B">
      <w:pPr>
        <w:spacing w:after="0" w:line="360" w:lineRule="auto"/>
        <w:jc w:val="both"/>
        <w:rPr>
          <w:rFonts w:ascii="Arial" w:hAnsi="Arial" w:cs="Arial"/>
        </w:rPr>
      </w:pPr>
      <w:r>
        <w:rPr>
          <w:rFonts w:ascii="Arial" w:hAnsi="Arial" w:cs="Arial"/>
        </w:rPr>
        <w:tab/>
        <w:t>Pengetahuan adalah suatu hasil tahu tentang penggunaan obat paracetamol yang rasional dalam swamedikasi pada balita. Diukur dengan menggunakan kuisioner.</w:t>
      </w:r>
    </w:p>
    <w:p w:rsidR="00CA1504" w:rsidRDefault="00F8525B">
      <w:pPr>
        <w:spacing w:after="0" w:line="360" w:lineRule="auto"/>
        <w:jc w:val="both"/>
        <w:rPr>
          <w:rFonts w:ascii="Arial" w:hAnsi="Arial" w:cs="Arial"/>
        </w:rPr>
      </w:pPr>
      <w:r>
        <w:rPr>
          <w:rFonts w:ascii="Arial" w:hAnsi="Arial" w:cs="Arial"/>
        </w:rPr>
        <w:t>b. Sikap</w:t>
      </w:r>
    </w:p>
    <w:p w:rsidR="00CA1504" w:rsidRDefault="00F8525B">
      <w:pPr>
        <w:spacing w:after="0" w:line="360" w:lineRule="auto"/>
        <w:jc w:val="both"/>
        <w:rPr>
          <w:rFonts w:ascii="Arial" w:hAnsi="Arial" w:cs="Arial"/>
          <w:lang w:val="en-US"/>
        </w:rPr>
      </w:pPr>
      <w:r>
        <w:rPr>
          <w:rFonts w:ascii="Arial" w:hAnsi="Arial" w:cs="Arial"/>
        </w:rPr>
        <w:tab/>
        <w:t>Sikap adalah suatu reaksi atau respon masyarakat terhadap penggunaan obat paracetamol yang rasional dalam swamedikasi pada balita. Diukur menggunakan kuisioner.</w:t>
      </w:r>
    </w:p>
    <w:p w:rsidR="00CA1504" w:rsidRDefault="00CA1504">
      <w:pPr>
        <w:spacing w:after="0" w:line="360" w:lineRule="auto"/>
        <w:jc w:val="center"/>
        <w:rPr>
          <w:rFonts w:ascii="Arial" w:hAnsi="Arial" w:cs="Arial"/>
          <w:b/>
          <w:sz w:val="24"/>
          <w:szCs w:val="24"/>
        </w:rPr>
        <w:sectPr w:rsidR="00CA1504">
          <w:headerReference w:type="default" r:id="rId26"/>
          <w:footerReference w:type="default" r:id="rId27"/>
          <w:pgSz w:w="11907" w:h="16840" w:code="9"/>
          <w:pgMar w:top="2268" w:right="1701" w:bottom="1701" w:left="2268" w:header="709" w:footer="709" w:gutter="0"/>
          <w:pgNumType w:start="6" w:chapStyle="1"/>
          <w:cols w:space="708"/>
          <w:docGrid w:linePitch="360"/>
        </w:sectPr>
      </w:pPr>
    </w:p>
    <w:p w:rsidR="00CA1504" w:rsidRDefault="00F8525B">
      <w:pPr>
        <w:spacing w:after="0" w:line="360" w:lineRule="auto"/>
        <w:jc w:val="center"/>
        <w:rPr>
          <w:rFonts w:ascii="Arial" w:hAnsi="Arial" w:cs="Arial"/>
          <w:b/>
          <w:sz w:val="24"/>
          <w:szCs w:val="24"/>
        </w:rPr>
      </w:pPr>
      <w:r>
        <w:rPr>
          <w:rFonts w:ascii="Arial" w:hAnsi="Arial" w:cs="Arial"/>
          <w:b/>
          <w:sz w:val="24"/>
          <w:szCs w:val="24"/>
        </w:rPr>
        <w:lastRenderedPageBreak/>
        <w:t>BAB III</w:t>
      </w:r>
    </w:p>
    <w:p w:rsidR="00CA1504" w:rsidRDefault="00F8525B">
      <w:pPr>
        <w:spacing w:after="0" w:line="360" w:lineRule="auto"/>
        <w:jc w:val="center"/>
        <w:rPr>
          <w:rFonts w:ascii="Arial" w:hAnsi="Arial" w:cs="Arial"/>
          <w:b/>
          <w:sz w:val="24"/>
          <w:szCs w:val="24"/>
        </w:rPr>
      </w:pPr>
      <w:r>
        <w:rPr>
          <w:rFonts w:ascii="Arial" w:hAnsi="Arial" w:cs="Arial"/>
          <w:b/>
          <w:sz w:val="24"/>
          <w:szCs w:val="24"/>
        </w:rPr>
        <w:t>METODE PENELITIAN</w:t>
      </w:r>
    </w:p>
    <w:p w:rsidR="00CA1504" w:rsidRDefault="00CA1504">
      <w:pPr>
        <w:spacing w:after="0" w:line="360" w:lineRule="auto"/>
        <w:jc w:val="both"/>
        <w:rPr>
          <w:rFonts w:ascii="Arial" w:hAnsi="Arial" w:cs="Arial"/>
        </w:rPr>
      </w:pPr>
    </w:p>
    <w:p w:rsidR="00CA1504" w:rsidRDefault="00F8525B">
      <w:pPr>
        <w:spacing w:after="0" w:line="360" w:lineRule="auto"/>
        <w:jc w:val="both"/>
        <w:rPr>
          <w:rFonts w:ascii="Arial" w:hAnsi="Arial" w:cs="Arial"/>
          <w:b/>
          <w:sz w:val="24"/>
          <w:szCs w:val="24"/>
        </w:rPr>
      </w:pPr>
      <w:r>
        <w:rPr>
          <w:rFonts w:ascii="Arial" w:hAnsi="Arial" w:cs="Arial"/>
          <w:b/>
          <w:sz w:val="24"/>
          <w:szCs w:val="24"/>
        </w:rPr>
        <w:t>3.1 Jenis Dan Desain Penelitian</w:t>
      </w:r>
    </w:p>
    <w:p w:rsidR="00CA1504" w:rsidRDefault="00F8525B">
      <w:pPr>
        <w:spacing w:after="0" w:line="360" w:lineRule="auto"/>
        <w:jc w:val="both"/>
        <w:rPr>
          <w:rFonts w:ascii="Arial" w:hAnsi="Arial" w:cs="Arial"/>
        </w:rPr>
      </w:pPr>
      <w:r>
        <w:rPr>
          <w:rFonts w:ascii="Arial" w:hAnsi="Arial" w:cs="Arial"/>
        </w:rPr>
        <w:tab/>
      </w:r>
      <w:r>
        <w:rPr>
          <w:rFonts w:ascii="Arial" w:hAnsi="Arial" w:cs="Arial"/>
          <w:color w:val="000000"/>
        </w:rPr>
        <w:t>Jenis penelitian yan digunakan dalam penelitian ini adalah metode survei deskriptif melalui Google Formulir.</w:t>
      </w:r>
      <w:r>
        <w:rPr>
          <w:rFonts w:ascii="Arial" w:hAnsi="Arial" w:cs="Arial"/>
          <w:color w:val="FF0000"/>
        </w:rPr>
        <w:t xml:space="preserve"> </w:t>
      </w:r>
      <w:r>
        <w:rPr>
          <w:rFonts w:ascii="Arial" w:hAnsi="Arial" w:cs="Arial"/>
        </w:rPr>
        <w:t>Survei deskriptif adalah suatu penelitian yang dilakukan untuk mendeskripsikan atau menggambarkan suatu fenomena yang terjadi didalam masyarakat.</w:t>
      </w:r>
    </w:p>
    <w:p w:rsidR="00CA1504" w:rsidRDefault="00F8525B">
      <w:pPr>
        <w:spacing w:line="360" w:lineRule="auto"/>
        <w:jc w:val="both"/>
        <w:rPr>
          <w:rFonts w:ascii="Arial" w:hAnsi="Arial" w:cs="Arial"/>
        </w:rPr>
      </w:pPr>
      <w:r>
        <w:rPr>
          <w:rFonts w:ascii="Arial" w:hAnsi="Arial" w:cs="Arial"/>
        </w:rPr>
        <w:tab/>
        <w:t xml:space="preserve">Dimana dalam penelitian ini akan mendeskripsikan Gambaran Pengetahuan Dan Sikap Ibu Rumah Tangga Terhadap Penggunaan Obat Paracetamol Yang Rasional Dalam Swamedikasi Pada Balita di Desa Pematang Johar. </w:t>
      </w:r>
    </w:p>
    <w:p w:rsidR="00CA1504" w:rsidRDefault="00F8525B">
      <w:pPr>
        <w:spacing w:after="0" w:line="360" w:lineRule="auto"/>
        <w:jc w:val="both"/>
        <w:rPr>
          <w:rFonts w:ascii="Arial" w:hAnsi="Arial" w:cs="Arial"/>
          <w:b/>
          <w:sz w:val="24"/>
          <w:szCs w:val="24"/>
        </w:rPr>
      </w:pPr>
      <w:r>
        <w:rPr>
          <w:rFonts w:ascii="Arial" w:hAnsi="Arial" w:cs="Arial"/>
          <w:b/>
          <w:sz w:val="24"/>
          <w:szCs w:val="24"/>
        </w:rPr>
        <w:t>3.2 Lokasi Dan Waktu Penelitian</w:t>
      </w:r>
    </w:p>
    <w:p w:rsidR="00CA1504" w:rsidRDefault="00F8525B">
      <w:pPr>
        <w:spacing w:after="0" w:line="360" w:lineRule="auto"/>
        <w:jc w:val="both"/>
        <w:rPr>
          <w:rFonts w:ascii="Arial" w:hAnsi="Arial" w:cs="Arial"/>
          <w:b/>
          <w:sz w:val="24"/>
          <w:szCs w:val="24"/>
        </w:rPr>
      </w:pPr>
      <w:r>
        <w:rPr>
          <w:rFonts w:ascii="Arial" w:hAnsi="Arial" w:cs="Arial"/>
          <w:b/>
          <w:sz w:val="24"/>
          <w:szCs w:val="24"/>
        </w:rPr>
        <w:t>3.2.1 Lokasi</w:t>
      </w:r>
    </w:p>
    <w:p w:rsidR="00CA1504" w:rsidRDefault="00F8525B">
      <w:pPr>
        <w:spacing w:line="360" w:lineRule="auto"/>
        <w:jc w:val="both"/>
        <w:rPr>
          <w:rFonts w:ascii="Arial" w:hAnsi="Arial" w:cs="Arial"/>
        </w:rPr>
      </w:pPr>
      <w:r>
        <w:rPr>
          <w:rFonts w:ascii="Arial" w:hAnsi="Arial" w:cs="Arial"/>
        </w:rPr>
        <w:tab/>
        <w:t>Lokasi penelitian dilakukan di Desa Pematang Johar, Kecamatan Labuhan Deli, Kabupaten Deli Serdang tepatnya di Dusun IX, IX A, IX B.</w:t>
      </w:r>
    </w:p>
    <w:p w:rsidR="00CA1504" w:rsidRDefault="00F8525B">
      <w:pPr>
        <w:spacing w:after="0" w:line="360" w:lineRule="auto"/>
        <w:jc w:val="both"/>
        <w:rPr>
          <w:rFonts w:ascii="Arial" w:hAnsi="Arial" w:cs="Arial"/>
          <w:b/>
          <w:sz w:val="24"/>
          <w:szCs w:val="24"/>
        </w:rPr>
      </w:pPr>
      <w:r>
        <w:rPr>
          <w:rFonts w:ascii="Arial" w:hAnsi="Arial" w:cs="Arial"/>
          <w:b/>
          <w:sz w:val="24"/>
          <w:szCs w:val="24"/>
        </w:rPr>
        <w:t>3.2.2 Waktu Penelitian</w:t>
      </w:r>
    </w:p>
    <w:p w:rsidR="00CA1504" w:rsidRDefault="00F8525B">
      <w:pPr>
        <w:spacing w:line="360" w:lineRule="auto"/>
        <w:jc w:val="both"/>
        <w:rPr>
          <w:rFonts w:ascii="Arial" w:hAnsi="Arial" w:cs="Arial"/>
        </w:rPr>
      </w:pPr>
      <w:r>
        <w:rPr>
          <w:rFonts w:ascii="Arial" w:hAnsi="Arial" w:cs="Arial"/>
        </w:rPr>
        <w:tab/>
        <w:t>Penelitian ini dilakukan pada bulan Februari sampai Juni 2021.</w:t>
      </w:r>
    </w:p>
    <w:p w:rsidR="00CA1504" w:rsidRDefault="00F8525B">
      <w:pPr>
        <w:spacing w:after="0" w:line="360" w:lineRule="auto"/>
        <w:jc w:val="both"/>
        <w:rPr>
          <w:rFonts w:ascii="Arial" w:hAnsi="Arial" w:cs="Arial"/>
          <w:b/>
          <w:sz w:val="24"/>
          <w:szCs w:val="24"/>
        </w:rPr>
      </w:pPr>
      <w:r>
        <w:rPr>
          <w:rFonts w:ascii="Arial" w:hAnsi="Arial" w:cs="Arial"/>
          <w:b/>
          <w:sz w:val="24"/>
          <w:szCs w:val="24"/>
        </w:rPr>
        <w:t>3.3 Populasi Dan Sampel</w:t>
      </w:r>
    </w:p>
    <w:p w:rsidR="00CA1504" w:rsidRDefault="00F8525B">
      <w:pPr>
        <w:spacing w:after="0" w:line="360" w:lineRule="auto"/>
        <w:jc w:val="both"/>
        <w:rPr>
          <w:rFonts w:ascii="Arial" w:hAnsi="Arial" w:cs="Arial"/>
          <w:b/>
          <w:sz w:val="24"/>
          <w:szCs w:val="24"/>
        </w:rPr>
      </w:pPr>
      <w:r>
        <w:rPr>
          <w:rFonts w:ascii="Arial" w:hAnsi="Arial" w:cs="Arial"/>
          <w:b/>
          <w:sz w:val="24"/>
          <w:szCs w:val="24"/>
        </w:rPr>
        <w:t>3.3.1 Populasi</w:t>
      </w:r>
    </w:p>
    <w:p w:rsidR="00CA1504" w:rsidRDefault="00F8525B">
      <w:pPr>
        <w:spacing w:line="360" w:lineRule="auto"/>
        <w:jc w:val="both"/>
        <w:rPr>
          <w:rFonts w:ascii="Arial" w:hAnsi="Arial" w:cs="Arial"/>
          <w:color w:val="000000"/>
        </w:rPr>
      </w:pPr>
      <w:r>
        <w:rPr>
          <w:rFonts w:ascii="Arial" w:hAnsi="Arial" w:cs="Arial"/>
        </w:rPr>
        <w:tab/>
        <w:t xml:space="preserve">Populasi adalah keseluruhan objek penelitian atau objek yang diteliti (Notoatmodjo, 2014). </w:t>
      </w:r>
      <w:r>
        <w:rPr>
          <w:rFonts w:ascii="Arial" w:hAnsi="Arial" w:cs="Arial"/>
          <w:color w:val="000000"/>
        </w:rPr>
        <w:t>Populasi pada penelitian ini adalah Ibu rumah tangga yang memiliki anak balita di Desa Pematang Johar tepatnya di Dusun IX, IXA, dan IXB.</w:t>
      </w:r>
    </w:p>
    <w:p w:rsidR="00CA1504" w:rsidRDefault="00F8525B">
      <w:pPr>
        <w:spacing w:after="0" w:line="360" w:lineRule="auto"/>
        <w:jc w:val="both"/>
        <w:rPr>
          <w:rFonts w:ascii="Arial" w:hAnsi="Arial" w:cs="Arial"/>
          <w:b/>
          <w:sz w:val="24"/>
          <w:szCs w:val="24"/>
        </w:rPr>
      </w:pPr>
      <w:r>
        <w:rPr>
          <w:rFonts w:ascii="Arial" w:hAnsi="Arial" w:cs="Arial"/>
          <w:b/>
          <w:sz w:val="24"/>
          <w:szCs w:val="24"/>
        </w:rPr>
        <w:t>3.3.2 Sampel</w:t>
      </w:r>
    </w:p>
    <w:p w:rsidR="00CA1504" w:rsidRDefault="00F8525B">
      <w:pPr>
        <w:spacing w:after="0" w:line="360" w:lineRule="auto"/>
        <w:jc w:val="both"/>
        <w:rPr>
          <w:rFonts w:ascii="Arial" w:hAnsi="Arial" w:cs="Arial"/>
          <w:color w:val="000000"/>
          <w:lang w:val="en-US"/>
        </w:rPr>
      </w:pPr>
      <w:r>
        <w:rPr>
          <w:rFonts w:ascii="Arial" w:hAnsi="Arial" w:cs="Arial"/>
        </w:rPr>
        <w:tab/>
        <w:t xml:space="preserve">Teknik pengambilan sampel pada penelitian ini adalah </w:t>
      </w:r>
      <w:r>
        <w:rPr>
          <w:rFonts w:ascii="Arial" w:hAnsi="Arial" w:cs="Arial"/>
          <w:color w:val="000000"/>
        </w:rPr>
        <w:t xml:space="preserve">Purposive Sampling, </w:t>
      </w:r>
      <w:r>
        <w:rPr>
          <w:rFonts w:ascii="Arial" w:hAnsi="Arial" w:cs="Arial"/>
        </w:rPr>
        <w:t>dengan jumlah sampel 30 sampel dan dengan kriteria ibu rumah tangga yang berumur 20 sampai 45 tahun yang berdomisili di Desa Pematang Johar, Kecamatan Labuhan Deli, Kabupaten Deli Serdang.</w:t>
      </w:r>
    </w:p>
    <w:p w:rsidR="00CA1504" w:rsidRDefault="00F8525B">
      <w:pPr>
        <w:spacing w:after="0" w:line="360" w:lineRule="auto"/>
        <w:jc w:val="both"/>
        <w:rPr>
          <w:rFonts w:ascii="Arial" w:hAnsi="Arial" w:cs="Arial"/>
        </w:rPr>
      </w:pPr>
      <w:r>
        <w:rPr>
          <w:rFonts w:ascii="Arial" w:hAnsi="Arial" w:cs="Arial"/>
        </w:rPr>
        <w:tab/>
        <w:t xml:space="preserve">Pada penelitian ini penarikan sampel dilakukan melalui kuisioner online </w:t>
      </w:r>
      <w:r>
        <w:rPr>
          <w:rFonts w:ascii="Arial" w:hAnsi="Arial" w:cs="Arial"/>
          <w:i/>
        </w:rPr>
        <w:t>(google form)</w:t>
      </w:r>
      <w:r>
        <w:rPr>
          <w:rFonts w:ascii="Arial" w:hAnsi="Arial" w:cs="Arial"/>
        </w:rPr>
        <w:t>.</w:t>
      </w:r>
    </w:p>
    <w:p w:rsidR="00CA1504" w:rsidRDefault="00CA1504">
      <w:pPr>
        <w:spacing w:after="0" w:line="360" w:lineRule="auto"/>
        <w:jc w:val="both"/>
        <w:rPr>
          <w:rFonts w:ascii="Arial" w:hAnsi="Arial" w:cs="Arial"/>
          <w:b/>
          <w:sz w:val="24"/>
          <w:szCs w:val="24"/>
        </w:rPr>
      </w:pPr>
    </w:p>
    <w:p w:rsidR="00CA1504" w:rsidRDefault="00CA1504">
      <w:pPr>
        <w:spacing w:after="0" w:line="360" w:lineRule="auto"/>
        <w:jc w:val="both"/>
        <w:rPr>
          <w:rFonts w:ascii="Arial" w:hAnsi="Arial" w:cs="Arial"/>
          <w:b/>
          <w:sz w:val="24"/>
          <w:szCs w:val="24"/>
        </w:rPr>
        <w:sectPr w:rsidR="00CA1504">
          <w:headerReference w:type="default" r:id="rId28"/>
          <w:footerReference w:type="default" r:id="rId29"/>
          <w:pgSz w:w="11907" w:h="16840" w:code="9"/>
          <w:pgMar w:top="2268" w:right="1701" w:bottom="1701" w:left="2268" w:header="709" w:footer="709" w:gutter="0"/>
          <w:pgNumType w:start="16" w:chapStyle="1"/>
          <w:cols w:space="708"/>
          <w:docGrid w:linePitch="360"/>
        </w:sectPr>
      </w:pPr>
    </w:p>
    <w:p w:rsidR="00CA1504" w:rsidRDefault="00F8525B">
      <w:pPr>
        <w:spacing w:after="0" w:line="360" w:lineRule="auto"/>
        <w:jc w:val="both"/>
        <w:rPr>
          <w:rFonts w:ascii="Arial" w:hAnsi="Arial" w:cs="Arial"/>
          <w:b/>
          <w:sz w:val="24"/>
          <w:szCs w:val="24"/>
        </w:rPr>
      </w:pPr>
      <w:r>
        <w:rPr>
          <w:rFonts w:ascii="Arial" w:hAnsi="Arial" w:cs="Arial"/>
          <w:b/>
          <w:sz w:val="24"/>
          <w:szCs w:val="24"/>
        </w:rPr>
        <w:lastRenderedPageBreak/>
        <w:t xml:space="preserve">Kriteria Inklusi </w:t>
      </w:r>
    </w:p>
    <w:p w:rsidR="00CA1504" w:rsidRDefault="00F8525B">
      <w:pPr>
        <w:spacing w:after="0" w:line="360" w:lineRule="auto"/>
        <w:jc w:val="both"/>
        <w:rPr>
          <w:rFonts w:ascii="Arial" w:hAnsi="Arial" w:cs="Arial"/>
        </w:rPr>
      </w:pPr>
      <w:r>
        <w:rPr>
          <w:rFonts w:ascii="Arial" w:hAnsi="Arial" w:cs="Arial"/>
        </w:rPr>
        <w:tab/>
        <w:t>Kriteria inklusi adalah kriteria atau ciri-ciri yang harus dipenuhi setiap masing-masing anggota populasi yang akan dijadikan sampel.</w:t>
      </w:r>
    </w:p>
    <w:p w:rsidR="00CA1504" w:rsidRDefault="00F8525B">
      <w:pPr>
        <w:spacing w:after="0" w:line="360" w:lineRule="auto"/>
        <w:jc w:val="both"/>
        <w:rPr>
          <w:rFonts w:ascii="Arial" w:hAnsi="Arial" w:cs="Arial"/>
        </w:rPr>
      </w:pPr>
      <w:r>
        <w:rPr>
          <w:rFonts w:ascii="Arial" w:hAnsi="Arial" w:cs="Arial"/>
        </w:rPr>
        <w:t>a. Ibu rumah tangga yang berusia 20 sampai 45 tahun.</w:t>
      </w:r>
    </w:p>
    <w:p w:rsidR="00CA1504" w:rsidRDefault="00F8525B">
      <w:pPr>
        <w:spacing w:after="0" w:line="360" w:lineRule="auto"/>
        <w:jc w:val="both"/>
        <w:rPr>
          <w:rFonts w:ascii="Arial" w:hAnsi="Arial" w:cs="Arial"/>
        </w:rPr>
      </w:pPr>
      <w:r>
        <w:rPr>
          <w:rFonts w:ascii="Arial" w:hAnsi="Arial" w:cs="Arial"/>
        </w:rPr>
        <w:t>b. Merupakan masyarakat Desa Pematang Johar.</w:t>
      </w:r>
    </w:p>
    <w:p w:rsidR="00CA1504" w:rsidRDefault="00F8525B">
      <w:pPr>
        <w:spacing w:after="0" w:line="360" w:lineRule="auto"/>
        <w:jc w:val="both"/>
        <w:rPr>
          <w:rFonts w:ascii="Arial" w:hAnsi="Arial" w:cs="Arial"/>
        </w:rPr>
      </w:pPr>
      <w:r>
        <w:rPr>
          <w:rFonts w:ascii="Arial" w:hAnsi="Arial" w:cs="Arial"/>
        </w:rPr>
        <w:t>c. Bersedia mengisi kuisioner.</w:t>
      </w:r>
    </w:p>
    <w:p w:rsidR="00CA1504" w:rsidRDefault="00F8525B">
      <w:pPr>
        <w:spacing w:line="360" w:lineRule="auto"/>
        <w:jc w:val="both"/>
        <w:rPr>
          <w:rFonts w:ascii="Arial" w:hAnsi="Arial" w:cs="Arial"/>
        </w:rPr>
      </w:pPr>
      <w:r>
        <w:rPr>
          <w:rFonts w:ascii="Arial" w:hAnsi="Arial" w:cs="Arial"/>
        </w:rPr>
        <w:t>d. Bisa menggunakan Google Form.</w:t>
      </w:r>
    </w:p>
    <w:p w:rsidR="00CA1504" w:rsidRDefault="00F8525B">
      <w:pPr>
        <w:spacing w:after="0" w:line="360" w:lineRule="auto"/>
        <w:jc w:val="both"/>
        <w:rPr>
          <w:rFonts w:ascii="Arial" w:hAnsi="Arial" w:cs="Arial"/>
          <w:b/>
          <w:sz w:val="24"/>
          <w:szCs w:val="24"/>
        </w:rPr>
      </w:pPr>
      <w:r>
        <w:rPr>
          <w:rFonts w:ascii="Arial" w:hAnsi="Arial" w:cs="Arial"/>
          <w:b/>
          <w:sz w:val="24"/>
          <w:szCs w:val="24"/>
        </w:rPr>
        <w:t>Kriteria Eksklusif</w:t>
      </w:r>
    </w:p>
    <w:p w:rsidR="00CA1504" w:rsidRDefault="00F8525B">
      <w:pPr>
        <w:spacing w:after="0" w:line="360" w:lineRule="auto"/>
        <w:jc w:val="both"/>
        <w:rPr>
          <w:rFonts w:ascii="Arial" w:hAnsi="Arial" w:cs="Arial"/>
        </w:rPr>
      </w:pPr>
      <w:r>
        <w:rPr>
          <w:rFonts w:ascii="Arial" w:hAnsi="Arial" w:cs="Arial"/>
        </w:rPr>
        <w:tab/>
        <w:t>Kriteria eksklusif adalah kriteria atau ciri-ciri anggota populasi yang tidak bisa dijadikan sebagai sampel penelitian.</w:t>
      </w:r>
    </w:p>
    <w:p w:rsidR="00CA1504" w:rsidRDefault="00F8525B">
      <w:pPr>
        <w:spacing w:after="0" w:line="360" w:lineRule="auto"/>
        <w:jc w:val="both"/>
        <w:rPr>
          <w:rFonts w:ascii="Arial" w:hAnsi="Arial" w:cs="Arial"/>
        </w:rPr>
      </w:pPr>
      <w:r>
        <w:rPr>
          <w:rFonts w:ascii="Arial" w:hAnsi="Arial" w:cs="Arial"/>
        </w:rPr>
        <w:t>a. Ibu rumah tangga yang berusia diatas 45 tahun.</w:t>
      </w:r>
    </w:p>
    <w:p w:rsidR="00CA1504" w:rsidRDefault="00F8525B">
      <w:pPr>
        <w:spacing w:after="0" w:line="360" w:lineRule="auto"/>
        <w:jc w:val="both"/>
        <w:rPr>
          <w:rFonts w:ascii="Arial" w:hAnsi="Arial" w:cs="Arial"/>
        </w:rPr>
      </w:pPr>
      <w:r>
        <w:rPr>
          <w:rFonts w:ascii="Arial" w:hAnsi="Arial" w:cs="Arial"/>
        </w:rPr>
        <w:t>b. Bukan masyarakat Desa Pematang Johar.</w:t>
      </w:r>
    </w:p>
    <w:p w:rsidR="00CA1504" w:rsidRDefault="00F8525B">
      <w:pPr>
        <w:spacing w:after="0" w:line="360" w:lineRule="auto"/>
        <w:jc w:val="both"/>
        <w:rPr>
          <w:rFonts w:ascii="Arial" w:hAnsi="Arial" w:cs="Arial"/>
        </w:rPr>
      </w:pPr>
      <w:r>
        <w:rPr>
          <w:rFonts w:ascii="Arial" w:hAnsi="Arial" w:cs="Arial"/>
        </w:rPr>
        <w:t>c. Tidak bisa menggunakan Google Form.</w:t>
      </w:r>
    </w:p>
    <w:p w:rsidR="00CA1504" w:rsidRDefault="00F8525B">
      <w:pPr>
        <w:spacing w:line="360" w:lineRule="auto"/>
        <w:jc w:val="both"/>
        <w:rPr>
          <w:rFonts w:ascii="Arial" w:hAnsi="Arial" w:cs="Arial"/>
        </w:rPr>
      </w:pPr>
      <w:r>
        <w:rPr>
          <w:rFonts w:ascii="Arial" w:hAnsi="Arial" w:cs="Arial"/>
        </w:rPr>
        <w:t>d. Mengisi kuisioner diluar batas waktu penelitian.</w:t>
      </w:r>
    </w:p>
    <w:p w:rsidR="00CA1504" w:rsidRDefault="00F8525B">
      <w:pPr>
        <w:spacing w:after="0" w:line="360" w:lineRule="auto"/>
        <w:jc w:val="both"/>
        <w:rPr>
          <w:rFonts w:ascii="Arial" w:hAnsi="Arial" w:cs="Arial"/>
          <w:b/>
          <w:sz w:val="24"/>
          <w:szCs w:val="24"/>
        </w:rPr>
      </w:pPr>
      <w:r>
        <w:rPr>
          <w:rFonts w:ascii="Arial" w:hAnsi="Arial" w:cs="Arial"/>
          <w:b/>
          <w:sz w:val="24"/>
          <w:szCs w:val="24"/>
        </w:rPr>
        <w:t>3.4 Jenis dan Metode Pengumpulan Data</w:t>
      </w:r>
    </w:p>
    <w:p w:rsidR="00CA1504" w:rsidRDefault="00F8525B">
      <w:pPr>
        <w:spacing w:after="0" w:line="360" w:lineRule="auto"/>
        <w:ind w:right="-1"/>
        <w:jc w:val="both"/>
        <w:outlineLvl w:val="0"/>
        <w:rPr>
          <w:rFonts w:ascii="Arial" w:hAnsi="Arial" w:cs="Arial"/>
          <w:b/>
          <w:sz w:val="24"/>
          <w:szCs w:val="24"/>
        </w:rPr>
      </w:pPr>
      <w:r>
        <w:rPr>
          <w:rFonts w:ascii="Arial" w:hAnsi="Arial" w:cs="Arial"/>
          <w:b/>
          <w:sz w:val="24"/>
          <w:szCs w:val="24"/>
        </w:rPr>
        <w:t>3.4.1 Jenis Data</w:t>
      </w:r>
    </w:p>
    <w:p w:rsidR="00CA1504" w:rsidRDefault="00F8525B">
      <w:pPr>
        <w:spacing w:line="360" w:lineRule="auto"/>
        <w:ind w:right="-1"/>
        <w:jc w:val="both"/>
        <w:outlineLvl w:val="0"/>
        <w:rPr>
          <w:rFonts w:ascii="Arial" w:hAnsi="Arial" w:cs="Arial"/>
        </w:rPr>
      </w:pPr>
      <w:r>
        <w:rPr>
          <w:rFonts w:ascii="Arial" w:hAnsi="Arial" w:cs="Arial"/>
        </w:rPr>
        <w:tab/>
        <w:t>Data primer, yaitu data diperoleh secara langsung oleh sipeneliti. Data yang dikumpulkan dari lembaran laporan yang berupa  kuesioner yang diberikan secara langsung kepada responden. Dimana kuesioner berisi pertanyaan dan dipilih jawaban yang yang telah dipersiapkan.</w:t>
      </w:r>
    </w:p>
    <w:p w:rsidR="00CA1504" w:rsidRDefault="00F8525B">
      <w:pPr>
        <w:spacing w:after="0" w:line="360" w:lineRule="auto"/>
        <w:ind w:right="-1"/>
        <w:jc w:val="both"/>
        <w:outlineLvl w:val="0"/>
        <w:rPr>
          <w:rFonts w:ascii="Arial" w:hAnsi="Arial" w:cs="Arial"/>
          <w:b/>
          <w:sz w:val="24"/>
          <w:szCs w:val="24"/>
        </w:rPr>
      </w:pPr>
      <w:r>
        <w:rPr>
          <w:rFonts w:ascii="Arial" w:hAnsi="Arial" w:cs="Arial"/>
          <w:b/>
          <w:sz w:val="24"/>
          <w:szCs w:val="24"/>
        </w:rPr>
        <w:t>3.4.2 Metode Pengumpulan Data goggle from</w:t>
      </w:r>
    </w:p>
    <w:p w:rsidR="00CA1504" w:rsidRDefault="00F8525B">
      <w:pPr>
        <w:spacing w:after="0" w:line="360" w:lineRule="auto"/>
        <w:ind w:right="-1"/>
        <w:jc w:val="both"/>
        <w:outlineLvl w:val="0"/>
        <w:rPr>
          <w:rFonts w:ascii="Arial" w:hAnsi="Arial" w:cs="Arial"/>
        </w:rPr>
      </w:pPr>
      <w:r>
        <w:rPr>
          <w:rFonts w:ascii="Arial" w:hAnsi="Arial" w:cs="Arial"/>
        </w:rPr>
        <w:tab/>
        <w:t>Metode pengumpulan data dilakukan melalui penyebaran kuisioner melalui google formulir sikap bentuk pernyataan skala likert. Skala likert digunakan untuk mengukr pengetahuan pendapat dan persepsi seseorang atau sekelompok orang tentang fenomena sosial (Sugiyono, 2010). Kuisioner terdiri dari sejumlah pertanyaan dalam lima kategori jawaban yaitu: SP (Sangat Puas), P (Puas), CP (Cukup Puas), KP (Kurang Puas), dan TP (Tidak Puas). Skor terhadap pilihan jawaban Sangat Puas 5, Puas 4, Cukup Puas 3, Kurang Puas 2, Tidak Puas 1.</w:t>
      </w:r>
    </w:p>
    <w:p w:rsidR="00CA1504" w:rsidRDefault="00F8525B">
      <w:pPr>
        <w:spacing w:after="0" w:line="360" w:lineRule="auto"/>
        <w:jc w:val="both"/>
        <w:rPr>
          <w:rFonts w:ascii="Arial" w:hAnsi="Arial" w:cs="Arial"/>
        </w:rPr>
      </w:pPr>
      <w:r>
        <w:rPr>
          <w:rFonts w:ascii="Arial" w:hAnsi="Arial" w:cs="Arial"/>
        </w:rPr>
        <w:t>Penelitian ini melalui googlr formulid dengan link</w:t>
      </w:r>
    </w:p>
    <w:p w:rsidR="00CA1504" w:rsidRDefault="00CE6071">
      <w:pPr>
        <w:spacing w:line="360" w:lineRule="auto"/>
        <w:jc w:val="both"/>
        <w:rPr>
          <w:rFonts w:ascii="Arial" w:hAnsi="Arial" w:cs="Arial"/>
          <w:color w:val="00B0F0"/>
        </w:rPr>
      </w:pPr>
      <w:hyperlink r:id="rId30" w:history="1">
        <w:r w:rsidR="00F8525B">
          <w:rPr>
            <w:rStyle w:val="Hyperlink"/>
            <w:rFonts w:ascii="Arial" w:hAnsi="Arial" w:cs="Arial"/>
          </w:rPr>
          <w:t>https://docs.google.com/forms/d/e/1FAIpQLSc2RbpuXcK2HF1mpxeoDI0bjPsZC8QZxDPNU7VkPKayIjwq/viewform?usp=sf_link</w:t>
        </w:r>
      </w:hyperlink>
    </w:p>
    <w:p w:rsidR="00CA1504" w:rsidRDefault="00CA1504">
      <w:pPr>
        <w:spacing w:line="360" w:lineRule="auto"/>
        <w:jc w:val="both"/>
        <w:rPr>
          <w:rFonts w:ascii="Arial" w:hAnsi="Arial" w:cs="Arial"/>
          <w:color w:val="00B0F0"/>
        </w:rPr>
      </w:pPr>
    </w:p>
    <w:p w:rsidR="00CA1504" w:rsidRDefault="00F8525B">
      <w:pPr>
        <w:spacing w:line="360" w:lineRule="auto"/>
        <w:ind w:right="-1"/>
        <w:jc w:val="both"/>
        <w:outlineLvl w:val="0"/>
        <w:rPr>
          <w:rFonts w:ascii="Arial" w:hAnsi="Arial" w:cs="Arial"/>
        </w:rPr>
      </w:pPr>
      <w:r>
        <w:rPr>
          <w:rFonts w:ascii="Arial" w:hAnsi="Arial" w:cs="Arial"/>
          <w:b/>
          <w:sz w:val="24"/>
          <w:szCs w:val="24"/>
        </w:rPr>
        <w:t>3.5 Pengolahan dan Analisis Data</w:t>
      </w:r>
    </w:p>
    <w:p w:rsidR="00CA1504" w:rsidRDefault="00F8525B">
      <w:pPr>
        <w:spacing w:after="0" w:line="360" w:lineRule="auto"/>
        <w:jc w:val="both"/>
        <w:rPr>
          <w:rFonts w:ascii="Arial" w:hAnsi="Arial" w:cs="Arial"/>
          <w:b/>
          <w:sz w:val="24"/>
          <w:szCs w:val="24"/>
        </w:rPr>
      </w:pPr>
      <w:r>
        <w:rPr>
          <w:rFonts w:ascii="Arial" w:hAnsi="Arial" w:cs="Arial"/>
          <w:b/>
          <w:sz w:val="24"/>
          <w:szCs w:val="24"/>
        </w:rPr>
        <w:t>3.5.1 Pengolahan Data</w:t>
      </w:r>
    </w:p>
    <w:p w:rsidR="00CA1504" w:rsidRDefault="00F8525B">
      <w:pPr>
        <w:pStyle w:val="NormalWeb"/>
        <w:spacing w:before="240" w:beforeAutospacing="0" w:after="0" w:afterAutospacing="0" w:line="360" w:lineRule="auto"/>
        <w:jc w:val="both"/>
        <w:rPr>
          <w:rFonts w:ascii="Arial" w:hAnsi="Arial" w:cs="Arial"/>
          <w:sz w:val="22"/>
          <w:szCs w:val="22"/>
        </w:rPr>
      </w:pPr>
      <w:r>
        <w:rPr>
          <w:rFonts w:ascii="Arial" w:hAnsi="Arial" w:cs="Arial"/>
          <w:sz w:val="22"/>
          <w:szCs w:val="22"/>
        </w:rPr>
        <w:tab/>
        <w:t>Data yang dikumpulkandapatdiolahdenganlangkah-langkahsebagaiberikut (Notoatmodjo, 2014):</w:t>
      </w:r>
    </w:p>
    <w:p w:rsidR="00CA1504" w:rsidRDefault="00F8525B">
      <w:pPr>
        <w:pStyle w:val="NormalWeb"/>
        <w:spacing w:before="240" w:beforeAutospacing="0" w:after="0" w:afterAutospacing="0" w:line="360" w:lineRule="auto"/>
        <w:ind w:left="284" w:hanging="284"/>
        <w:jc w:val="both"/>
        <w:rPr>
          <w:rFonts w:ascii="Arial" w:hAnsi="Arial" w:cs="Arial"/>
          <w:sz w:val="22"/>
          <w:szCs w:val="22"/>
        </w:rPr>
      </w:pPr>
      <w:r>
        <w:rPr>
          <w:rFonts w:ascii="Arial" w:hAnsi="Arial" w:cs="Arial"/>
          <w:sz w:val="22"/>
          <w:szCs w:val="22"/>
          <w:lang w:val="id-ID"/>
        </w:rPr>
        <w:t xml:space="preserve">a. </w:t>
      </w:r>
      <w:proofErr w:type="gramStart"/>
      <w:r>
        <w:rPr>
          <w:rFonts w:ascii="Arial" w:hAnsi="Arial" w:cs="Arial"/>
          <w:sz w:val="22"/>
          <w:szCs w:val="22"/>
        </w:rPr>
        <w:t>Penyuntingan Data (Editing)</w:t>
      </w:r>
      <w:r>
        <w:rPr>
          <w:rFonts w:ascii="Arial" w:hAnsi="Arial" w:cs="Arial"/>
          <w:sz w:val="22"/>
          <w:szCs w:val="22"/>
          <w:lang w:val="id-ID"/>
        </w:rPr>
        <w:t xml:space="preserve"> </w:t>
      </w:r>
      <w:r>
        <w:rPr>
          <w:rFonts w:ascii="Arial" w:hAnsi="Arial" w:cs="Arial"/>
          <w:sz w:val="22"/>
          <w:szCs w:val="22"/>
        </w:rPr>
        <w:t>Hasil</w:t>
      </w:r>
      <w:r>
        <w:rPr>
          <w:rFonts w:ascii="Arial" w:hAnsi="Arial" w:cs="Arial"/>
          <w:sz w:val="22"/>
          <w:szCs w:val="22"/>
          <w:lang w:val="id-ID"/>
        </w:rPr>
        <w:t xml:space="preserve"> </w:t>
      </w:r>
      <w:r>
        <w:rPr>
          <w:rFonts w:ascii="Arial" w:hAnsi="Arial" w:cs="Arial"/>
          <w:sz w:val="22"/>
          <w:szCs w:val="22"/>
        </w:rPr>
        <w:t>wawancara</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angket yang diperoleh</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dikumpulkan</w:t>
      </w:r>
      <w:r>
        <w:rPr>
          <w:rFonts w:ascii="Arial" w:hAnsi="Arial" w:cs="Arial"/>
          <w:sz w:val="22"/>
          <w:szCs w:val="22"/>
          <w:lang w:val="id-ID"/>
        </w:rPr>
        <w:t xml:space="preserve"> </w:t>
      </w:r>
      <w:r>
        <w:rPr>
          <w:rFonts w:ascii="Arial" w:hAnsi="Arial" w:cs="Arial"/>
          <w:sz w:val="22"/>
          <w:szCs w:val="22"/>
        </w:rPr>
        <w:t>melalui</w:t>
      </w:r>
      <w:r>
        <w:rPr>
          <w:rFonts w:ascii="Arial" w:hAnsi="Arial" w:cs="Arial"/>
          <w:sz w:val="22"/>
          <w:szCs w:val="22"/>
          <w:lang w:val="id-ID"/>
        </w:rPr>
        <w:t xml:space="preserve"> </w:t>
      </w:r>
      <w:r>
        <w:rPr>
          <w:rFonts w:ascii="Arial" w:hAnsi="Arial" w:cs="Arial"/>
          <w:sz w:val="22"/>
          <w:szCs w:val="22"/>
        </w:rPr>
        <w:t>kuesioner</w:t>
      </w:r>
      <w:r>
        <w:rPr>
          <w:rFonts w:ascii="Arial" w:hAnsi="Arial" w:cs="Arial"/>
          <w:sz w:val="22"/>
          <w:szCs w:val="22"/>
          <w:lang w:val="id-ID"/>
        </w:rPr>
        <w:t xml:space="preserve"> </w:t>
      </w:r>
      <w:r>
        <w:rPr>
          <w:rFonts w:ascii="Arial" w:hAnsi="Arial" w:cs="Arial"/>
          <w:sz w:val="22"/>
          <w:szCs w:val="22"/>
        </w:rPr>
        <w:t>perlu</w:t>
      </w:r>
      <w:r>
        <w:rPr>
          <w:rFonts w:ascii="Arial" w:hAnsi="Arial" w:cs="Arial"/>
          <w:sz w:val="22"/>
          <w:szCs w:val="22"/>
          <w:lang w:val="id-ID"/>
        </w:rPr>
        <w:t xml:space="preserve"> </w:t>
      </w:r>
      <w:r>
        <w:rPr>
          <w:rFonts w:ascii="Arial" w:hAnsi="Arial" w:cs="Arial"/>
          <w:sz w:val="22"/>
          <w:szCs w:val="22"/>
        </w:rPr>
        <w:t>disunting (edit) terlebih</w:t>
      </w:r>
      <w:r>
        <w:rPr>
          <w:rFonts w:ascii="Arial" w:hAnsi="Arial" w:cs="Arial"/>
          <w:sz w:val="22"/>
          <w:szCs w:val="22"/>
          <w:lang w:val="id-ID"/>
        </w:rPr>
        <w:t xml:space="preserve"> </w:t>
      </w:r>
      <w:r>
        <w:rPr>
          <w:rFonts w:ascii="Arial" w:hAnsi="Arial" w:cs="Arial"/>
          <w:sz w:val="22"/>
          <w:szCs w:val="22"/>
        </w:rPr>
        <w:t>dahulu.</w:t>
      </w:r>
      <w:proofErr w:type="gramEnd"/>
      <w:r>
        <w:rPr>
          <w:rFonts w:ascii="Arial" w:hAnsi="Arial" w:cs="Arial"/>
          <w:sz w:val="22"/>
          <w:szCs w:val="22"/>
        </w:rPr>
        <w:t xml:space="preserve"> Apabila</w:t>
      </w:r>
      <w:r>
        <w:rPr>
          <w:rFonts w:ascii="Arial" w:hAnsi="Arial" w:cs="Arial"/>
          <w:sz w:val="22"/>
          <w:szCs w:val="22"/>
          <w:lang w:val="id-ID"/>
        </w:rPr>
        <w:t xml:space="preserve"> </w:t>
      </w:r>
      <w:r>
        <w:rPr>
          <w:rFonts w:ascii="Arial" w:hAnsi="Arial" w:cs="Arial"/>
          <w:sz w:val="22"/>
          <w:szCs w:val="22"/>
        </w:rPr>
        <w:t>terdapat</w:t>
      </w:r>
      <w:r>
        <w:rPr>
          <w:rFonts w:ascii="Arial" w:hAnsi="Arial" w:cs="Arial"/>
          <w:sz w:val="22"/>
          <w:szCs w:val="22"/>
          <w:lang w:val="id-ID"/>
        </w:rPr>
        <w:t xml:space="preserve"> </w:t>
      </w:r>
      <w:r>
        <w:rPr>
          <w:rFonts w:ascii="Arial" w:hAnsi="Arial" w:cs="Arial"/>
          <w:sz w:val="22"/>
          <w:szCs w:val="22"/>
        </w:rPr>
        <w:t>jawaban yang belum</w:t>
      </w:r>
      <w:r>
        <w:rPr>
          <w:rFonts w:ascii="Arial" w:hAnsi="Arial" w:cs="Arial"/>
          <w:sz w:val="22"/>
          <w:szCs w:val="22"/>
          <w:lang w:val="id-ID"/>
        </w:rPr>
        <w:t xml:space="preserve"> </w:t>
      </w:r>
      <w:r>
        <w:rPr>
          <w:rFonts w:ascii="Arial" w:hAnsi="Arial" w:cs="Arial"/>
          <w:sz w:val="22"/>
          <w:szCs w:val="22"/>
        </w:rPr>
        <w:t>tepat</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terdapat</w:t>
      </w:r>
      <w:r>
        <w:rPr>
          <w:rFonts w:ascii="Arial" w:hAnsi="Arial" w:cs="Arial"/>
          <w:sz w:val="22"/>
          <w:szCs w:val="22"/>
          <w:lang w:val="id-ID"/>
        </w:rPr>
        <w:t xml:space="preserve"> </w:t>
      </w:r>
      <w:r>
        <w:rPr>
          <w:rFonts w:ascii="Arial" w:hAnsi="Arial" w:cs="Arial"/>
          <w:sz w:val="22"/>
          <w:szCs w:val="22"/>
        </w:rPr>
        <w:t>kesalahan</w:t>
      </w:r>
      <w:r>
        <w:rPr>
          <w:rFonts w:ascii="Arial" w:hAnsi="Arial" w:cs="Arial"/>
          <w:sz w:val="22"/>
          <w:szCs w:val="22"/>
          <w:lang w:val="id-ID"/>
        </w:rPr>
        <w:t xml:space="preserve"> </w:t>
      </w:r>
      <w:r>
        <w:rPr>
          <w:rFonts w:ascii="Arial" w:hAnsi="Arial" w:cs="Arial"/>
          <w:sz w:val="22"/>
          <w:szCs w:val="22"/>
        </w:rPr>
        <w:t>maka data harus</w:t>
      </w:r>
      <w:r>
        <w:rPr>
          <w:rFonts w:ascii="Arial" w:hAnsi="Arial" w:cs="Arial"/>
          <w:sz w:val="22"/>
          <w:szCs w:val="22"/>
          <w:lang w:val="id-ID"/>
        </w:rPr>
        <w:t xml:space="preserve"> </w:t>
      </w:r>
      <w:r>
        <w:rPr>
          <w:rFonts w:ascii="Arial" w:hAnsi="Arial" w:cs="Arial"/>
          <w:sz w:val="22"/>
          <w:szCs w:val="22"/>
        </w:rPr>
        <w:t>dilengkapi</w:t>
      </w:r>
      <w:r>
        <w:rPr>
          <w:rFonts w:ascii="Arial" w:hAnsi="Arial" w:cs="Arial"/>
          <w:sz w:val="22"/>
          <w:szCs w:val="22"/>
          <w:lang w:val="id-ID"/>
        </w:rPr>
        <w:t xml:space="preserve"> </w:t>
      </w:r>
      <w:r>
        <w:rPr>
          <w:rFonts w:ascii="Arial" w:hAnsi="Arial" w:cs="Arial"/>
          <w:sz w:val="22"/>
          <w:szCs w:val="22"/>
        </w:rPr>
        <w:t>dengan</w:t>
      </w:r>
      <w:r>
        <w:rPr>
          <w:rFonts w:ascii="Arial" w:hAnsi="Arial" w:cs="Arial"/>
          <w:sz w:val="22"/>
          <w:szCs w:val="22"/>
          <w:lang w:val="id-ID"/>
        </w:rPr>
        <w:t xml:space="preserve"> </w:t>
      </w:r>
      <w:proofErr w:type="gramStart"/>
      <w:r>
        <w:rPr>
          <w:rFonts w:ascii="Arial" w:hAnsi="Arial" w:cs="Arial"/>
          <w:sz w:val="22"/>
          <w:szCs w:val="22"/>
        </w:rPr>
        <w:t>cara</w:t>
      </w:r>
      <w:proofErr w:type="gramEnd"/>
      <w:r>
        <w:rPr>
          <w:rFonts w:ascii="Arial" w:hAnsi="Arial" w:cs="Arial"/>
          <w:sz w:val="22"/>
          <w:szCs w:val="22"/>
          <w:lang w:val="id-ID"/>
        </w:rPr>
        <w:t xml:space="preserve"> </w:t>
      </w:r>
      <w:r>
        <w:rPr>
          <w:rFonts w:ascii="Arial" w:hAnsi="Arial" w:cs="Arial"/>
          <w:sz w:val="22"/>
          <w:szCs w:val="22"/>
        </w:rPr>
        <w:t>wawancara</w:t>
      </w:r>
      <w:r>
        <w:rPr>
          <w:rFonts w:ascii="Arial" w:hAnsi="Arial" w:cs="Arial"/>
          <w:sz w:val="22"/>
          <w:szCs w:val="22"/>
          <w:lang w:val="id-ID"/>
        </w:rPr>
        <w:t xml:space="preserve"> </w:t>
      </w:r>
      <w:r>
        <w:rPr>
          <w:rFonts w:ascii="Arial" w:hAnsi="Arial" w:cs="Arial"/>
          <w:sz w:val="22"/>
          <w:szCs w:val="22"/>
        </w:rPr>
        <w:t>kembali</w:t>
      </w:r>
      <w:r>
        <w:rPr>
          <w:rFonts w:ascii="Arial" w:hAnsi="Arial" w:cs="Arial"/>
          <w:sz w:val="22"/>
          <w:szCs w:val="22"/>
          <w:lang w:val="id-ID"/>
        </w:rPr>
        <w:t xml:space="preserve"> </w:t>
      </w:r>
      <w:r>
        <w:rPr>
          <w:rFonts w:ascii="Arial" w:hAnsi="Arial" w:cs="Arial"/>
          <w:sz w:val="22"/>
          <w:szCs w:val="22"/>
        </w:rPr>
        <w:t>kepada</w:t>
      </w:r>
      <w:r>
        <w:rPr>
          <w:rFonts w:ascii="Arial" w:hAnsi="Arial" w:cs="Arial"/>
          <w:sz w:val="22"/>
          <w:szCs w:val="22"/>
          <w:lang w:val="id-ID"/>
        </w:rPr>
        <w:t xml:space="preserve"> </w:t>
      </w:r>
      <w:r>
        <w:rPr>
          <w:rFonts w:ascii="Arial" w:hAnsi="Arial" w:cs="Arial"/>
          <w:sz w:val="22"/>
          <w:szCs w:val="22"/>
        </w:rPr>
        <w:t xml:space="preserve">responden. </w:t>
      </w:r>
    </w:p>
    <w:p w:rsidR="00CA1504" w:rsidRDefault="00F8525B">
      <w:pPr>
        <w:pStyle w:val="NormalWeb"/>
        <w:spacing w:before="240" w:beforeAutospacing="0" w:after="0" w:afterAutospacing="0" w:line="360" w:lineRule="auto"/>
        <w:ind w:left="284" w:hanging="284"/>
        <w:jc w:val="both"/>
        <w:rPr>
          <w:rFonts w:ascii="Arial" w:hAnsi="Arial" w:cs="Arial"/>
          <w:sz w:val="22"/>
          <w:szCs w:val="22"/>
        </w:rPr>
      </w:pPr>
      <w:r>
        <w:rPr>
          <w:rFonts w:ascii="Arial" w:hAnsi="Arial" w:cs="Arial"/>
          <w:sz w:val="22"/>
          <w:szCs w:val="22"/>
          <w:lang w:val="id-ID"/>
        </w:rPr>
        <w:t xml:space="preserve">b. </w:t>
      </w:r>
      <w:r>
        <w:rPr>
          <w:rFonts w:ascii="Arial" w:hAnsi="Arial" w:cs="Arial"/>
          <w:sz w:val="22"/>
          <w:szCs w:val="22"/>
        </w:rPr>
        <w:t>Membuat</w:t>
      </w:r>
      <w:r>
        <w:rPr>
          <w:rFonts w:ascii="Arial" w:hAnsi="Arial" w:cs="Arial"/>
          <w:sz w:val="22"/>
          <w:szCs w:val="22"/>
          <w:lang w:val="id-ID"/>
        </w:rPr>
        <w:t xml:space="preserve"> </w:t>
      </w:r>
      <w:r>
        <w:rPr>
          <w:rFonts w:ascii="Arial" w:hAnsi="Arial" w:cs="Arial"/>
          <w:sz w:val="22"/>
          <w:szCs w:val="22"/>
        </w:rPr>
        <w:t>lembaran</w:t>
      </w:r>
      <w:r>
        <w:rPr>
          <w:rFonts w:ascii="Arial" w:hAnsi="Arial" w:cs="Arial"/>
          <w:sz w:val="22"/>
          <w:szCs w:val="22"/>
          <w:lang w:val="id-ID"/>
        </w:rPr>
        <w:t xml:space="preserve"> </w:t>
      </w:r>
      <w:r>
        <w:rPr>
          <w:rFonts w:ascii="Arial" w:hAnsi="Arial" w:cs="Arial"/>
          <w:sz w:val="22"/>
          <w:szCs w:val="22"/>
        </w:rPr>
        <w:t>Kode</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Kartu</w:t>
      </w:r>
      <w:r>
        <w:rPr>
          <w:rFonts w:ascii="Arial" w:hAnsi="Arial" w:cs="Arial"/>
          <w:sz w:val="22"/>
          <w:szCs w:val="22"/>
          <w:lang w:val="id-ID"/>
        </w:rPr>
        <w:t xml:space="preserve"> </w:t>
      </w:r>
      <w:r>
        <w:rPr>
          <w:rFonts w:ascii="Arial" w:hAnsi="Arial" w:cs="Arial"/>
          <w:sz w:val="22"/>
          <w:szCs w:val="22"/>
        </w:rPr>
        <w:t>Kode (Coding Sheet)</w:t>
      </w:r>
      <w:r>
        <w:rPr>
          <w:rFonts w:ascii="Arial" w:hAnsi="Arial" w:cs="Arial"/>
          <w:sz w:val="22"/>
          <w:szCs w:val="22"/>
          <w:lang w:val="id-ID"/>
        </w:rPr>
        <w:t xml:space="preserve"> </w:t>
      </w:r>
      <w:r>
        <w:rPr>
          <w:rFonts w:ascii="Arial" w:hAnsi="Arial" w:cs="Arial"/>
          <w:sz w:val="22"/>
          <w:szCs w:val="22"/>
        </w:rPr>
        <w:t>Lembaran</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kartu</w:t>
      </w:r>
      <w:r>
        <w:rPr>
          <w:rFonts w:ascii="Arial" w:hAnsi="Arial" w:cs="Arial"/>
          <w:sz w:val="22"/>
          <w:szCs w:val="22"/>
          <w:lang w:val="id-ID"/>
        </w:rPr>
        <w:t xml:space="preserve"> </w:t>
      </w:r>
      <w:r>
        <w:rPr>
          <w:rFonts w:ascii="Arial" w:hAnsi="Arial" w:cs="Arial"/>
          <w:sz w:val="22"/>
          <w:szCs w:val="22"/>
        </w:rPr>
        <w:t>kode</w:t>
      </w:r>
      <w:r>
        <w:rPr>
          <w:rFonts w:ascii="Arial" w:hAnsi="Arial" w:cs="Arial"/>
          <w:sz w:val="22"/>
          <w:szCs w:val="22"/>
          <w:lang w:val="id-ID"/>
        </w:rPr>
        <w:t xml:space="preserve"> </w:t>
      </w:r>
      <w:r>
        <w:rPr>
          <w:rFonts w:ascii="Arial" w:hAnsi="Arial" w:cs="Arial"/>
          <w:sz w:val="22"/>
          <w:szCs w:val="22"/>
        </w:rPr>
        <w:t>adalah</w:t>
      </w:r>
      <w:r>
        <w:rPr>
          <w:rFonts w:ascii="Arial" w:hAnsi="Arial" w:cs="Arial"/>
          <w:sz w:val="22"/>
          <w:szCs w:val="22"/>
          <w:lang w:val="id-ID"/>
        </w:rPr>
        <w:t xml:space="preserve"> </w:t>
      </w:r>
      <w:r>
        <w:rPr>
          <w:rFonts w:ascii="Arial" w:hAnsi="Arial" w:cs="Arial"/>
          <w:sz w:val="22"/>
          <w:szCs w:val="22"/>
        </w:rPr>
        <w:t>instrument</w:t>
      </w:r>
      <w:r>
        <w:rPr>
          <w:rFonts w:ascii="Arial" w:hAnsi="Arial" w:cs="Arial"/>
          <w:sz w:val="22"/>
          <w:szCs w:val="22"/>
          <w:lang w:val="id-ID"/>
        </w:rPr>
        <w:t xml:space="preserve"> </w:t>
      </w:r>
      <w:r>
        <w:rPr>
          <w:rFonts w:ascii="Arial" w:hAnsi="Arial" w:cs="Arial"/>
          <w:sz w:val="22"/>
          <w:szCs w:val="22"/>
        </w:rPr>
        <w:t>berupa</w:t>
      </w:r>
      <w:r>
        <w:rPr>
          <w:rFonts w:ascii="Arial" w:hAnsi="Arial" w:cs="Arial"/>
          <w:sz w:val="22"/>
          <w:szCs w:val="22"/>
          <w:lang w:val="id-ID"/>
        </w:rPr>
        <w:t xml:space="preserve"> </w:t>
      </w:r>
      <w:r>
        <w:rPr>
          <w:rFonts w:ascii="Arial" w:hAnsi="Arial" w:cs="Arial"/>
          <w:sz w:val="22"/>
          <w:szCs w:val="22"/>
        </w:rPr>
        <w:t>kolom-kolom</w:t>
      </w:r>
      <w:r>
        <w:rPr>
          <w:rFonts w:ascii="Arial" w:hAnsi="Arial" w:cs="Arial"/>
          <w:sz w:val="22"/>
          <w:szCs w:val="22"/>
          <w:lang w:val="id-ID"/>
        </w:rPr>
        <w:t xml:space="preserve"> </w:t>
      </w:r>
      <w:r>
        <w:rPr>
          <w:rFonts w:ascii="Arial" w:hAnsi="Arial" w:cs="Arial"/>
          <w:sz w:val="22"/>
          <w:szCs w:val="22"/>
        </w:rPr>
        <w:t>untuk</w:t>
      </w:r>
      <w:r>
        <w:rPr>
          <w:rFonts w:ascii="Arial" w:hAnsi="Arial" w:cs="Arial"/>
          <w:sz w:val="22"/>
          <w:szCs w:val="22"/>
          <w:lang w:val="id-ID"/>
        </w:rPr>
        <w:t xml:space="preserve"> </w:t>
      </w:r>
      <w:r>
        <w:rPr>
          <w:rFonts w:ascii="Arial" w:hAnsi="Arial" w:cs="Arial"/>
          <w:sz w:val="22"/>
          <w:szCs w:val="22"/>
        </w:rPr>
        <w:t xml:space="preserve">merekam </w:t>
      </w:r>
      <w:proofErr w:type="gramStart"/>
      <w:r>
        <w:rPr>
          <w:rFonts w:ascii="Arial" w:hAnsi="Arial" w:cs="Arial"/>
          <w:sz w:val="22"/>
          <w:szCs w:val="22"/>
        </w:rPr>
        <w:t>data .</w:t>
      </w:r>
      <w:proofErr w:type="gramEnd"/>
      <w:r>
        <w:rPr>
          <w:rFonts w:ascii="Arial" w:hAnsi="Arial" w:cs="Arial"/>
          <w:sz w:val="22"/>
          <w:szCs w:val="22"/>
        </w:rPr>
        <w:t xml:space="preserve"> </w:t>
      </w:r>
      <w:proofErr w:type="gramStart"/>
      <w:r>
        <w:rPr>
          <w:rFonts w:ascii="Arial" w:hAnsi="Arial" w:cs="Arial"/>
          <w:sz w:val="22"/>
          <w:szCs w:val="22"/>
        </w:rPr>
        <w:t>Lembaran</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kartu</w:t>
      </w:r>
      <w:r>
        <w:rPr>
          <w:rFonts w:ascii="Arial" w:hAnsi="Arial" w:cs="Arial"/>
          <w:sz w:val="22"/>
          <w:szCs w:val="22"/>
          <w:lang w:val="id-ID"/>
        </w:rPr>
        <w:t xml:space="preserve"> </w:t>
      </w:r>
      <w:r>
        <w:rPr>
          <w:rFonts w:ascii="Arial" w:hAnsi="Arial" w:cs="Arial"/>
          <w:sz w:val="22"/>
          <w:szCs w:val="22"/>
        </w:rPr>
        <w:t>kode</w:t>
      </w:r>
      <w:r>
        <w:rPr>
          <w:rFonts w:ascii="Arial" w:hAnsi="Arial" w:cs="Arial"/>
          <w:sz w:val="22"/>
          <w:szCs w:val="22"/>
          <w:lang w:val="id-ID"/>
        </w:rPr>
        <w:t xml:space="preserve"> </w:t>
      </w:r>
      <w:r>
        <w:rPr>
          <w:rFonts w:ascii="Arial" w:hAnsi="Arial" w:cs="Arial"/>
          <w:sz w:val="22"/>
          <w:szCs w:val="22"/>
        </w:rPr>
        <w:t>berisi</w:t>
      </w:r>
      <w:r>
        <w:rPr>
          <w:rFonts w:ascii="Arial" w:hAnsi="Arial" w:cs="Arial"/>
          <w:sz w:val="22"/>
          <w:szCs w:val="22"/>
          <w:lang w:val="id-ID"/>
        </w:rPr>
        <w:t xml:space="preserve"> </w:t>
      </w:r>
      <w:r>
        <w:rPr>
          <w:rFonts w:ascii="Arial" w:hAnsi="Arial" w:cs="Arial"/>
          <w:sz w:val="22"/>
          <w:szCs w:val="22"/>
        </w:rPr>
        <w:t>nomor</w:t>
      </w:r>
      <w:r>
        <w:rPr>
          <w:rFonts w:ascii="Arial" w:hAnsi="Arial" w:cs="Arial"/>
          <w:sz w:val="22"/>
          <w:szCs w:val="22"/>
          <w:lang w:val="id-ID"/>
        </w:rPr>
        <w:t xml:space="preserve"> </w:t>
      </w:r>
      <w:r>
        <w:rPr>
          <w:rFonts w:ascii="Arial" w:hAnsi="Arial" w:cs="Arial"/>
          <w:sz w:val="22"/>
          <w:szCs w:val="22"/>
        </w:rPr>
        <w:t>responden, dan</w:t>
      </w:r>
      <w:r>
        <w:rPr>
          <w:rFonts w:ascii="Arial" w:hAnsi="Arial" w:cs="Arial"/>
          <w:sz w:val="22"/>
          <w:szCs w:val="22"/>
          <w:lang w:val="id-ID"/>
        </w:rPr>
        <w:t xml:space="preserve"> </w:t>
      </w:r>
      <w:r>
        <w:rPr>
          <w:rFonts w:ascii="Arial" w:hAnsi="Arial" w:cs="Arial"/>
          <w:sz w:val="22"/>
          <w:szCs w:val="22"/>
        </w:rPr>
        <w:t>nomor-nomor</w:t>
      </w:r>
      <w:r>
        <w:rPr>
          <w:rFonts w:ascii="Arial" w:hAnsi="Arial" w:cs="Arial"/>
          <w:sz w:val="22"/>
          <w:szCs w:val="22"/>
          <w:lang w:val="id-ID"/>
        </w:rPr>
        <w:t xml:space="preserve"> </w:t>
      </w:r>
      <w:r>
        <w:rPr>
          <w:rFonts w:ascii="Arial" w:hAnsi="Arial" w:cs="Arial"/>
          <w:sz w:val="22"/>
          <w:szCs w:val="22"/>
        </w:rPr>
        <w:t>pertanyaan.</w:t>
      </w:r>
      <w:proofErr w:type="gramEnd"/>
      <w:r>
        <w:rPr>
          <w:rFonts w:ascii="Arial" w:hAnsi="Arial" w:cs="Arial"/>
          <w:sz w:val="22"/>
          <w:szCs w:val="22"/>
        </w:rPr>
        <w:t xml:space="preserve"> </w:t>
      </w:r>
    </w:p>
    <w:p w:rsidR="00CA1504" w:rsidRDefault="00F8525B">
      <w:pPr>
        <w:pStyle w:val="NormalWeb"/>
        <w:spacing w:before="240" w:beforeAutospacing="0" w:after="0" w:afterAutospacing="0" w:line="360" w:lineRule="auto"/>
        <w:ind w:left="284" w:hanging="284"/>
        <w:jc w:val="both"/>
        <w:rPr>
          <w:rFonts w:ascii="Arial" w:hAnsi="Arial" w:cs="Arial"/>
          <w:sz w:val="22"/>
          <w:szCs w:val="22"/>
        </w:rPr>
      </w:pPr>
      <w:r>
        <w:rPr>
          <w:rFonts w:ascii="Arial" w:hAnsi="Arial" w:cs="Arial"/>
          <w:sz w:val="22"/>
          <w:szCs w:val="22"/>
          <w:lang w:val="id-ID"/>
        </w:rPr>
        <w:t xml:space="preserve">c. </w:t>
      </w:r>
      <w:proofErr w:type="gramStart"/>
      <w:r>
        <w:rPr>
          <w:rFonts w:ascii="Arial" w:hAnsi="Arial" w:cs="Arial"/>
          <w:sz w:val="22"/>
          <w:szCs w:val="22"/>
        </w:rPr>
        <w:t>Memasukkan Data</w:t>
      </w:r>
      <w:r>
        <w:rPr>
          <w:rFonts w:ascii="Arial" w:hAnsi="Arial" w:cs="Arial"/>
          <w:i/>
          <w:sz w:val="22"/>
          <w:szCs w:val="22"/>
        </w:rPr>
        <w:t xml:space="preserve"> (Data Entry)</w:t>
      </w:r>
      <w:r>
        <w:rPr>
          <w:rFonts w:ascii="Arial" w:hAnsi="Arial" w:cs="Arial"/>
          <w:i/>
          <w:sz w:val="22"/>
          <w:szCs w:val="22"/>
          <w:lang w:val="id-ID"/>
        </w:rPr>
        <w:t xml:space="preserve"> </w:t>
      </w:r>
      <w:r>
        <w:rPr>
          <w:rFonts w:ascii="Arial" w:hAnsi="Arial" w:cs="Arial"/>
          <w:sz w:val="22"/>
          <w:szCs w:val="22"/>
        </w:rPr>
        <w:t>Yakni</w:t>
      </w:r>
      <w:r>
        <w:rPr>
          <w:rFonts w:ascii="Arial" w:hAnsi="Arial" w:cs="Arial"/>
          <w:sz w:val="22"/>
          <w:szCs w:val="22"/>
          <w:lang w:val="id-ID"/>
        </w:rPr>
        <w:t xml:space="preserve"> </w:t>
      </w:r>
      <w:r>
        <w:rPr>
          <w:rFonts w:ascii="Arial" w:hAnsi="Arial" w:cs="Arial"/>
          <w:sz w:val="22"/>
          <w:szCs w:val="22"/>
        </w:rPr>
        <w:t>mengisi</w:t>
      </w:r>
      <w:r>
        <w:rPr>
          <w:rFonts w:ascii="Arial" w:hAnsi="Arial" w:cs="Arial"/>
          <w:sz w:val="22"/>
          <w:szCs w:val="22"/>
          <w:lang w:val="id-ID"/>
        </w:rPr>
        <w:t xml:space="preserve"> </w:t>
      </w:r>
      <w:r>
        <w:rPr>
          <w:rFonts w:ascii="Arial" w:hAnsi="Arial" w:cs="Arial"/>
          <w:sz w:val="22"/>
          <w:szCs w:val="22"/>
        </w:rPr>
        <w:t>kolom-kolom</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kotak-kotak</w:t>
      </w:r>
      <w:r>
        <w:rPr>
          <w:rFonts w:ascii="Arial" w:hAnsi="Arial" w:cs="Arial"/>
          <w:sz w:val="22"/>
          <w:szCs w:val="22"/>
          <w:lang w:val="id-ID"/>
        </w:rPr>
        <w:t xml:space="preserve"> </w:t>
      </w:r>
      <w:r>
        <w:rPr>
          <w:rFonts w:ascii="Arial" w:hAnsi="Arial" w:cs="Arial"/>
          <w:sz w:val="22"/>
          <w:szCs w:val="22"/>
        </w:rPr>
        <w:t>lembar</w:t>
      </w:r>
      <w:r>
        <w:rPr>
          <w:rFonts w:ascii="Arial" w:hAnsi="Arial" w:cs="Arial"/>
          <w:sz w:val="22"/>
          <w:szCs w:val="22"/>
          <w:lang w:val="id-ID"/>
        </w:rPr>
        <w:t xml:space="preserve"> </w:t>
      </w:r>
      <w:r>
        <w:rPr>
          <w:rFonts w:ascii="Arial" w:hAnsi="Arial" w:cs="Arial"/>
          <w:sz w:val="22"/>
          <w:szCs w:val="22"/>
        </w:rPr>
        <w:t>kode</w:t>
      </w:r>
      <w:r>
        <w:rPr>
          <w:rFonts w:ascii="Arial" w:hAnsi="Arial" w:cs="Arial"/>
          <w:sz w:val="22"/>
          <w:szCs w:val="22"/>
          <w:lang w:val="id-ID"/>
        </w:rPr>
        <w:t xml:space="preserve"> </w:t>
      </w:r>
      <w:r>
        <w:rPr>
          <w:rFonts w:ascii="Arial" w:hAnsi="Arial" w:cs="Arial"/>
          <w:sz w:val="22"/>
          <w:szCs w:val="22"/>
        </w:rPr>
        <w:t>atau</w:t>
      </w:r>
      <w:r>
        <w:rPr>
          <w:rFonts w:ascii="Arial" w:hAnsi="Arial" w:cs="Arial"/>
          <w:sz w:val="22"/>
          <w:szCs w:val="22"/>
          <w:lang w:val="id-ID"/>
        </w:rPr>
        <w:t xml:space="preserve"> </w:t>
      </w:r>
      <w:r>
        <w:rPr>
          <w:rFonts w:ascii="Arial" w:hAnsi="Arial" w:cs="Arial"/>
          <w:sz w:val="22"/>
          <w:szCs w:val="22"/>
        </w:rPr>
        <w:t>kartu</w:t>
      </w:r>
      <w:r>
        <w:rPr>
          <w:rFonts w:ascii="Arial" w:hAnsi="Arial" w:cs="Arial"/>
          <w:sz w:val="22"/>
          <w:szCs w:val="22"/>
          <w:lang w:val="id-ID"/>
        </w:rPr>
        <w:t xml:space="preserve"> </w:t>
      </w:r>
      <w:r>
        <w:rPr>
          <w:rFonts w:ascii="Arial" w:hAnsi="Arial" w:cs="Arial"/>
          <w:sz w:val="22"/>
          <w:szCs w:val="22"/>
        </w:rPr>
        <w:t>kode</w:t>
      </w:r>
      <w:r>
        <w:rPr>
          <w:rFonts w:ascii="Arial" w:hAnsi="Arial" w:cs="Arial"/>
          <w:sz w:val="22"/>
          <w:szCs w:val="22"/>
          <w:lang w:val="id-ID"/>
        </w:rPr>
        <w:t xml:space="preserve"> </w:t>
      </w:r>
      <w:r>
        <w:rPr>
          <w:rFonts w:ascii="Arial" w:hAnsi="Arial" w:cs="Arial"/>
          <w:sz w:val="22"/>
          <w:szCs w:val="22"/>
        </w:rPr>
        <w:t>sesuai</w:t>
      </w:r>
      <w:r>
        <w:rPr>
          <w:rFonts w:ascii="Arial" w:hAnsi="Arial" w:cs="Arial"/>
          <w:sz w:val="22"/>
          <w:szCs w:val="22"/>
          <w:lang w:val="id-ID"/>
        </w:rPr>
        <w:t xml:space="preserve"> </w:t>
      </w:r>
      <w:r>
        <w:rPr>
          <w:rFonts w:ascii="Arial" w:hAnsi="Arial" w:cs="Arial"/>
          <w:sz w:val="22"/>
          <w:szCs w:val="22"/>
        </w:rPr>
        <w:t>dengan</w:t>
      </w:r>
      <w:r>
        <w:rPr>
          <w:rFonts w:ascii="Arial" w:hAnsi="Arial" w:cs="Arial"/>
          <w:sz w:val="22"/>
          <w:szCs w:val="22"/>
          <w:lang w:val="id-ID"/>
        </w:rPr>
        <w:t xml:space="preserve"> </w:t>
      </w:r>
      <w:r>
        <w:rPr>
          <w:rFonts w:ascii="Arial" w:hAnsi="Arial" w:cs="Arial"/>
          <w:sz w:val="22"/>
          <w:szCs w:val="22"/>
        </w:rPr>
        <w:t>jawaban</w:t>
      </w:r>
      <w:r>
        <w:rPr>
          <w:rFonts w:ascii="Arial" w:hAnsi="Arial" w:cs="Arial"/>
          <w:sz w:val="22"/>
          <w:szCs w:val="22"/>
          <w:lang w:val="id-ID"/>
        </w:rPr>
        <w:t xml:space="preserve"> </w:t>
      </w:r>
      <w:r>
        <w:rPr>
          <w:rFonts w:ascii="Arial" w:hAnsi="Arial" w:cs="Arial"/>
          <w:sz w:val="22"/>
          <w:szCs w:val="22"/>
        </w:rPr>
        <w:t>masing-masing</w:t>
      </w:r>
      <w:r>
        <w:rPr>
          <w:rFonts w:ascii="Arial" w:hAnsi="Arial" w:cs="Arial"/>
          <w:sz w:val="22"/>
          <w:szCs w:val="22"/>
          <w:lang w:val="id-ID"/>
        </w:rPr>
        <w:t xml:space="preserve"> </w:t>
      </w:r>
      <w:r>
        <w:rPr>
          <w:rFonts w:ascii="Arial" w:hAnsi="Arial" w:cs="Arial"/>
          <w:sz w:val="22"/>
          <w:szCs w:val="22"/>
        </w:rPr>
        <w:t>pertanyaan.</w:t>
      </w:r>
      <w:proofErr w:type="gramEnd"/>
      <w:r>
        <w:rPr>
          <w:rFonts w:ascii="Arial" w:hAnsi="Arial" w:cs="Arial"/>
          <w:sz w:val="22"/>
          <w:szCs w:val="22"/>
        </w:rPr>
        <w:t xml:space="preserve"> </w:t>
      </w:r>
    </w:p>
    <w:p w:rsidR="00CA1504" w:rsidRDefault="00F8525B">
      <w:pPr>
        <w:pStyle w:val="NormalWeb"/>
        <w:spacing w:before="240" w:beforeAutospacing="0" w:after="240" w:afterAutospacing="0" w:line="360" w:lineRule="auto"/>
        <w:ind w:left="284" w:hanging="284"/>
        <w:jc w:val="both"/>
        <w:rPr>
          <w:rFonts w:ascii="Arial" w:hAnsi="Arial" w:cs="Arial"/>
          <w:b/>
        </w:rPr>
      </w:pPr>
      <w:r>
        <w:rPr>
          <w:rFonts w:ascii="Arial" w:hAnsi="Arial" w:cs="Arial"/>
          <w:sz w:val="22"/>
          <w:szCs w:val="22"/>
          <w:lang w:val="id-ID"/>
        </w:rPr>
        <w:t xml:space="preserve">d. </w:t>
      </w:r>
      <w:proofErr w:type="gramStart"/>
      <w:r>
        <w:rPr>
          <w:rFonts w:ascii="Arial" w:hAnsi="Arial" w:cs="Arial"/>
          <w:sz w:val="22"/>
          <w:szCs w:val="22"/>
        </w:rPr>
        <w:t>Tabulasi</w:t>
      </w:r>
      <w:r>
        <w:rPr>
          <w:rFonts w:ascii="Arial" w:hAnsi="Arial" w:cs="Arial"/>
          <w:sz w:val="22"/>
          <w:szCs w:val="22"/>
          <w:lang w:val="id-ID"/>
        </w:rPr>
        <w:t xml:space="preserve"> </w:t>
      </w:r>
      <w:r>
        <w:rPr>
          <w:rFonts w:ascii="Arial" w:hAnsi="Arial" w:cs="Arial"/>
          <w:sz w:val="22"/>
          <w:szCs w:val="22"/>
        </w:rPr>
        <w:t>yakni</w:t>
      </w:r>
      <w:r>
        <w:rPr>
          <w:rFonts w:ascii="Arial" w:hAnsi="Arial" w:cs="Arial"/>
          <w:sz w:val="22"/>
          <w:szCs w:val="22"/>
          <w:lang w:val="id-ID"/>
        </w:rPr>
        <w:t xml:space="preserve"> </w:t>
      </w:r>
      <w:r>
        <w:rPr>
          <w:rFonts w:ascii="Arial" w:hAnsi="Arial" w:cs="Arial"/>
          <w:sz w:val="22"/>
          <w:szCs w:val="22"/>
        </w:rPr>
        <w:t>membuat</w:t>
      </w:r>
      <w:r>
        <w:rPr>
          <w:rFonts w:ascii="Arial" w:hAnsi="Arial" w:cs="Arial"/>
          <w:sz w:val="22"/>
          <w:szCs w:val="22"/>
          <w:lang w:val="id-ID"/>
        </w:rPr>
        <w:t xml:space="preserve"> </w:t>
      </w:r>
      <w:r>
        <w:rPr>
          <w:rFonts w:ascii="Arial" w:hAnsi="Arial" w:cs="Arial"/>
          <w:sz w:val="22"/>
          <w:szCs w:val="22"/>
        </w:rPr>
        <w:t>tabel-tabel data, sesuai</w:t>
      </w:r>
      <w:r>
        <w:rPr>
          <w:rFonts w:ascii="Arial" w:hAnsi="Arial" w:cs="Arial"/>
          <w:sz w:val="22"/>
          <w:szCs w:val="22"/>
          <w:lang w:val="id-ID"/>
        </w:rPr>
        <w:t xml:space="preserve"> </w:t>
      </w:r>
      <w:r>
        <w:rPr>
          <w:rFonts w:ascii="Arial" w:hAnsi="Arial" w:cs="Arial"/>
          <w:sz w:val="22"/>
          <w:szCs w:val="22"/>
        </w:rPr>
        <w:t>dengan</w:t>
      </w:r>
      <w:r>
        <w:rPr>
          <w:rFonts w:ascii="Arial" w:hAnsi="Arial" w:cs="Arial"/>
          <w:sz w:val="22"/>
          <w:szCs w:val="22"/>
          <w:lang w:val="id-ID"/>
        </w:rPr>
        <w:t xml:space="preserve"> </w:t>
      </w:r>
      <w:r>
        <w:rPr>
          <w:rFonts w:ascii="Arial" w:hAnsi="Arial" w:cs="Arial"/>
          <w:sz w:val="22"/>
          <w:szCs w:val="22"/>
        </w:rPr>
        <w:t>tujuan</w:t>
      </w:r>
      <w:r>
        <w:rPr>
          <w:rFonts w:ascii="Arial" w:hAnsi="Arial" w:cs="Arial"/>
          <w:sz w:val="22"/>
          <w:szCs w:val="22"/>
          <w:lang w:val="id-ID"/>
        </w:rPr>
        <w:t xml:space="preserve"> </w:t>
      </w:r>
      <w:r>
        <w:rPr>
          <w:rFonts w:ascii="Arial" w:hAnsi="Arial" w:cs="Arial"/>
          <w:sz w:val="22"/>
          <w:szCs w:val="22"/>
        </w:rPr>
        <w:t>penelitian</w:t>
      </w:r>
      <w:r>
        <w:rPr>
          <w:rFonts w:ascii="Arial" w:hAnsi="Arial" w:cs="Arial"/>
          <w:sz w:val="22"/>
          <w:szCs w:val="22"/>
          <w:lang w:val="id-ID"/>
        </w:rPr>
        <w:t xml:space="preserve"> </w:t>
      </w:r>
      <w:r>
        <w:rPr>
          <w:rFonts w:ascii="Arial" w:hAnsi="Arial" w:cs="Arial"/>
          <w:sz w:val="22"/>
          <w:szCs w:val="22"/>
        </w:rPr>
        <w:t>atau yang diinginkan</w:t>
      </w:r>
      <w:r>
        <w:rPr>
          <w:rFonts w:ascii="Arial" w:hAnsi="Arial" w:cs="Arial"/>
          <w:sz w:val="22"/>
          <w:szCs w:val="22"/>
          <w:lang w:val="id-ID"/>
        </w:rPr>
        <w:t xml:space="preserve"> </w:t>
      </w:r>
      <w:r>
        <w:rPr>
          <w:rFonts w:ascii="Arial" w:hAnsi="Arial" w:cs="Arial"/>
          <w:sz w:val="22"/>
          <w:szCs w:val="22"/>
        </w:rPr>
        <w:t>oleh</w:t>
      </w:r>
      <w:r>
        <w:rPr>
          <w:rFonts w:ascii="Arial" w:hAnsi="Arial" w:cs="Arial"/>
          <w:sz w:val="22"/>
          <w:szCs w:val="22"/>
          <w:lang w:val="id-ID"/>
        </w:rPr>
        <w:t xml:space="preserve"> </w:t>
      </w:r>
      <w:r>
        <w:rPr>
          <w:rFonts w:ascii="Arial" w:hAnsi="Arial" w:cs="Arial"/>
          <w:sz w:val="22"/>
          <w:szCs w:val="22"/>
        </w:rPr>
        <w:t>peneliti.</w:t>
      </w:r>
      <w:proofErr w:type="gramEnd"/>
    </w:p>
    <w:p w:rsidR="00CA1504" w:rsidRDefault="00F8525B">
      <w:pPr>
        <w:pStyle w:val="NormalWeb"/>
        <w:spacing w:before="0" w:beforeAutospacing="0" w:after="0" w:afterAutospacing="0" w:line="360" w:lineRule="auto"/>
        <w:rPr>
          <w:rFonts w:ascii="Arial" w:hAnsi="Arial" w:cs="Arial"/>
          <w:b/>
        </w:rPr>
      </w:pPr>
      <w:r>
        <w:rPr>
          <w:rFonts w:ascii="Arial" w:hAnsi="Arial" w:cs="Arial"/>
          <w:b/>
        </w:rPr>
        <w:t xml:space="preserve">3.5.2 Analisis Data  </w:t>
      </w:r>
    </w:p>
    <w:p w:rsidR="00CA1504" w:rsidRDefault="00F8525B">
      <w:pPr>
        <w:pStyle w:val="NormalWeb"/>
        <w:spacing w:before="0" w:beforeAutospacing="0" w:after="240" w:afterAutospacing="0" w:line="360" w:lineRule="auto"/>
        <w:jc w:val="both"/>
        <w:rPr>
          <w:rFonts w:ascii="Arial" w:hAnsi="Arial" w:cs="Arial"/>
        </w:rPr>
      </w:pPr>
      <w:r>
        <w:rPr>
          <w:rFonts w:ascii="Arial" w:hAnsi="Arial" w:cs="Arial"/>
          <w:b/>
        </w:rPr>
        <w:tab/>
      </w:r>
      <w:proofErr w:type="gramStart"/>
      <w:r>
        <w:rPr>
          <w:rFonts w:ascii="Arial" w:hAnsi="Arial" w:cs="Arial"/>
          <w:sz w:val="22"/>
          <w:szCs w:val="22"/>
        </w:rPr>
        <w:t>Analisis data yang diperoleh dari hasil penelitian dicatat dan dikelompokkan berdasarkan jumlah responden dan hasil presentase kuesioner, lalu disajikan dalam bentuk tabel distribusi frekuensi.</w:t>
      </w:r>
      <w:proofErr w:type="gramEnd"/>
      <w:r>
        <w:rPr>
          <w:rFonts w:ascii="Arial" w:hAnsi="Arial" w:cs="Arial"/>
          <w:sz w:val="22"/>
          <w:szCs w:val="22"/>
        </w:rPr>
        <w:t xml:space="preserve"> </w:t>
      </w:r>
      <w:proofErr w:type="gramStart"/>
      <w:r>
        <w:rPr>
          <w:rFonts w:ascii="Arial" w:hAnsi="Arial" w:cs="Arial"/>
          <w:sz w:val="22"/>
          <w:szCs w:val="22"/>
        </w:rPr>
        <w:t>Analisis data dilakukan untuk melihat jumlah responden dan persentase dari setiap jawaban.</w:t>
      </w:r>
      <w:proofErr w:type="gramEnd"/>
    </w:p>
    <w:p w:rsidR="00CA1504" w:rsidRDefault="00F8525B">
      <w:pPr>
        <w:pStyle w:val="NormalWeb"/>
        <w:spacing w:before="0" w:beforeAutospacing="0" w:after="0" w:afterAutospacing="0" w:line="360" w:lineRule="auto"/>
        <w:jc w:val="both"/>
        <w:rPr>
          <w:rFonts w:ascii="Arial" w:hAnsi="Arial" w:cs="Arial"/>
          <w:b/>
        </w:rPr>
      </w:pPr>
      <w:r>
        <w:rPr>
          <w:rFonts w:ascii="Arial" w:hAnsi="Arial" w:cs="Arial"/>
          <w:b/>
        </w:rPr>
        <w:t>3.6 Cara PengukuranVariabel</w:t>
      </w:r>
    </w:p>
    <w:p w:rsidR="00CA1504" w:rsidRDefault="00F8525B">
      <w:pPr>
        <w:pStyle w:val="NormalWeb"/>
        <w:spacing w:before="0" w:beforeAutospacing="0" w:after="0" w:afterAutospacing="0" w:line="360" w:lineRule="auto"/>
        <w:jc w:val="both"/>
        <w:rPr>
          <w:rFonts w:ascii="Arial" w:hAnsi="Arial" w:cs="Arial"/>
          <w:b/>
        </w:rPr>
      </w:pPr>
      <w:r>
        <w:rPr>
          <w:rFonts w:ascii="Arial" w:hAnsi="Arial" w:cs="Arial"/>
          <w:b/>
        </w:rPr>
        <w:t>3.6.1 Pengetahuan</w:t>
      </w:r>
    </w:p>
    <w:p w:rsidR="00CA1504" w:rsidRDefault="00F8525B">
      <w:pPr>
        <w:spacing w:after="0" w:line="360" w:lineRule="auto"/>
        <w:ind w:right="-1"/>
        <w:jc w:val="both"/>
        <w:rPr>
          <w:rFonts w:ascii="Arial" w:hAnsi="Arial" w:cs="Arial"/>
        </w:rPr>
      </w:pPr>
      <w:r>
        <w:rPr>
          <w:rFonts w:ascii="Arial" w:hAnsi="Arial" w:cs="Arial"/>
        </w:rPr>
        <w:tab/>
        <w:t xml:space="preserve">Pengukuran pengetahuan dapat diukur dengan skala Guttman </w:t>
      </w:r>
      <w:r>
        <w:rPr>
          <w:rFonts w:ascii="Arial" w:hAnsi="Arial" w:cs="Arial"/>
          <w:color w:val="000000"/>
        </w:rPr>
        <w:t>(Sugiono, 2010).</w:t>
      </w:r>
    </w:p>
    <w:p w:rsidR="00CA1504" w:rsidRDefault="00F8525B">
      <w:pPr>
        <w:spacing w:after="0" w:line="360" w:lineRule="auto"/>
        <w:ind w:right="-1"/>
        <w:jc w:val="both"/>
        <w:rPr>
          <w:rFonts w:ascii="Arial" w:hAnsi="Arial" w:cs="Arial"/>
        </w:rPr>
      </w:pPr>
      <w:r>
        <w:rPr>
          <w:rFonts w:ascii="Arial" w:hAnsi="Arial" w:cs="Arial"/>
        </w:rPr>
        <w:lastRenderedPageBreak/>
        <w:tab/>
        <w:t xml:space="preserve">Kuesioner yang digunakan adalah kuisioner tertutup dengan jawaban, jumlah pertanyaan 10 butir, yang terdiri dari 7 pertanyaan </w:t>
      </w:r>
      <w:r>
        <w:rPr>
          <w:rFonts w:ascii="Arial" w:hAnsi="Arial" w:cs="Arial"/>
          <w:i/>
        </w:rPr>
        <w:t xml:space="preserve">favourable </w:t>
      </w:r>
      <w:r>
        <w:rPr>
          <w:rFonts w:ascii="Arial" w:hAnsi="Arial" w:cs="Arial"/>
        </w:rPr>
        <w:t xml:space="preserve">dan 3 pertanyaan </w:t>
      </w:r>
      <w:r>
        <w:rPr>
          <w:rFonts w:ascii="Arial" w:hAnsi="Arial" w:cs="Arial"/>
          <w:i/>
        </w:rPr>
        <w:t>unfavourable.</w:t>
      </w:r>
      <w:r>
        <w:rPr>
          <w:rFonts w:ascii="Arial" w:hAnsi="Arial" w:cs="Arial"/>
        </w:rPr>
        <w:t xml:space="preserve"> Penilaian diberikan dengan skor 0 (nol) dan 1 (satu). Pada pertanyaan </w:t>
      </w:r>
      <w:r>
        <w:rPr>
          <w:rFonts w:ascii="Arial" w:hAnsi="Arial" w:cs="Arial"/>
          <w:i/>
        </w:rPr>
        <w:t xml:space="preserve">favourable </w:t>
      </w:r>
      <w:r>
        <w:rPr>
          <w:rFonts w:ascii="Arial" w:hAnsi="Arial" w:cs="Arial"/>
        </w:rPr>
        <w:t xml:space="preserve">skor 0 (nol) untuk jawaban tidak (T) dan skor 1 (satu) untuk jawaban ya (Y). Pada pertanyaan </w:t>
      </w:r>
      <w:r>
        <w:rPr>
          <w:rFonts w:ascii="Arial" w:hAnsi="Arial" w:cs="Arial"/>
          <w:i/>
        </w:rPr>
        <w:t>unfavourable</w:t>
      </w:r>
      <w:r>
        <w:rPr>
          <w:rFonts w:ascii="Arial" w:hAnsi="Arial" w:cs="Arial"/>
        </w:rPr>
        <w:t xml:space="preserve"> skor 0 (nol) untuk jawaban ya (Y) dan skor 1 (satu) untuk jawaban tidak (T).</w:t>
      </w:r>
    </w:p>
    <w:p w:rsidR="00CA1504" w:rsidRDefault="00F8525B">
      <w:pPr>
        <w:spacing w:after="0" w:line="360" w:lineRule="auto"/>
        <w:ind w:right="-1"/>
        <w:jc w:val="both"/>
        <w:rPr>
          <w:rFonts w:ascii="Arial" w:hAnsi="Arial" w:cs="Arial"/>
        </w:rPr>
      </w:pPr>
      <w:r>
        <w:rPr>
          <w:rFonts w:ascii="Arial" w:hAnsi="Arial" w:cs="Arial"/>
        </w:rPr>
        <w:tab/>
        <w:t>Menurut Arikunto (1998, dalam Aspuah, 2013) skoring untuk penarikan kesimpulan ditentukan dengan membandingkan skor maksimal. Cara menentukan skor yang dicapai adalah:</w:t>
      </w:r>
    </w:p>
    <w:p w:rsidR="00CA1504" w:rsidRDefault="00F8525B">
      <w:pPr>
        <w:spacing w:after="0" w:line="360" w:lineRule="auto"/>
        <w:jc w:val="both"/>
        <w:rPr>
          <w:rFonts w:ascii="Arial" w:eastAsia="Times New Roman" w:hAnsi="Arial" w:cs="Arial"/>
        </w:rPr>
      </w:pPr>
      <w:r>
        <w:rPr>
          <w:rFonts w:ascii="Arial" w:hAnsi="Arial" w:cs="Arial"/>
          <w:noProof/>
          <w:lang w:eastAsia="id-ID"/>
        </w:rPr>
        <w:drawing>
          <wp:inline distT="0" distB="0" distL="0" distR="0">
            <wp:extent cx="2047874" cy="400050"/>
            <wp:effectExtent l="0" t="0" r="9525" b="0"/>
            <wp:docPr id="10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31" cstate="print"/>
                    <a:srcRect/>
                    <a:stretch/>
                  </pic:blipFill>
                  <pic:spPr>
                    <a:xfrm>
                      <a:off x="0" y="0"/>
                      <a:ext cx="2047874" cy="400050"/>
                    </a:xfrm>
                    <a:prstGeom prst="rect">
                      <a:avLst/>
                    </a:prstGeom>
                    <a:ln>
                      <a:noFill/>
                    </a:ln>
                  </pic:spPr>
                </pic:pic>
              </a:graphicData>
            </a:graphic>
          </wp:inline>
        </w:drawing>
      </w:r>
    </w:p>
    <w:p w:rsidR="00CA1504" w:rsidRDefault="00F8525B">
      <w:pPr>
        <w:spacing w:after="0" w:line="360" w:lineRule="auto"/>
        <w:ind w:right="-1"/>
        <w:jc w:val="both"/>
        <w:rPr>
          <w:rFonts w:ascii="Arial" w:eastAsia="Times New Roman" w:hAnsi="Arial" w:cs="Arial"/>
        </w:rPr>
      </w:pPr>
      <w:r>
        <w:rPr>
          <w:rFonts w:ascii="Arial" w:eastAsia="Times New Roman" w:hAnsi="Arial" w:cs="Arial"/>
        </w:rPr>
        <w:tab/>
        <w:t>Berdasarkan total skor yang diperoleh selanjutnya pengetahuan dikategorikan atas baik, cukup baik, kurang baik dan tidak baik. Dengan ketentuan sebagai berikut:</w:t>
      </w:r>
    </w:p>
    <w:p w:rsidR="00CA1504" w:rsidRDefault="00F8525B">
      <w:pPr>
        <w:pStyle w:val="ListParagraph"/>
        <w:spacing w:after="0" w:line="360" w:lineRule="auto"/>
        <w:ind w:left="0"/>
        <w:jc w:val="both"/>
        <w:rPr>
          <w:rFonts w:ascii="Arial" w:hAnsi="Arial" w:cs="Arial"/>
        </w:rPr>
      </w:pPr>
      <w:r>
        <w:rPr>
          <w:rFonts w:ascii="Arial" w:hAnsi="Arial" w:cs="Arial"/>
        </w:rPr>
        <w:t xml:space="preserve">a. baik </w:t>
      </w:r>
      <w:r>
        <w:rPr>
          <w:rFonts w:ascii="Arial" w:hAnsi="Arial" w:cs="Arial"/>
        </w:rPr>
        <w:tab/>
      </w:r>
      <w:r>
        <w:rPr>
          <w:rFonts w:ascii="Arial" w:hAnsi="Arial" w:cs="Arial"/>
        </w:rPr>
        <w:tab/>
      </w:r>
      <w:r>
        <w:rPr>
          <w:rFonts w:ascii="Arial" w:hAnsi="Arial" w:cs="Arial"/>
        </w:rPr>
        <w:tab/>
        <w:t xml:space="preserve">: 76% - 100% </w:t>
      </w:r>
      <w:r>
        <w:rPr>
          <w:rFonts w:ascii="Arial" w:hAnsi="Arial" w:cs="Arial"/>
        </w:rPr>
        <w:tab/>
      </w:r>
      <w:r>
        <w:rPr>
          <w:rFonts w:ascii="Arial" w:hAnsi="Arial" w:cs="Arial"/>
        </w:rPr>
        <w:br/>
        <w:t>b. cukup baik</w:t>
      </w:r>
      <w:r>
        <w:rPr>
          <w:rFonts w:ascii="Arial" w:hAnsi="Arial" w:cs="Arial"/>
        </w:rPr>
        <w:tab/>
      </w:r>
      <w:r>
        <w:rPr>
          <w:rFonts w:ascii="Arial" w:hAnsi="Arial" w:cs="Arial"/>
        </w:rPr>
        <w:tab/>
        <w:t xml:space="preserve">: 56% - 75% </w:t>
      </w:r>
      <w:r>
        <w:rPr>
          <w:rFonts w:ascii="Arial" w:hAnsi="Arial" w:cs="Arial"/>
        </w:rPr>
        <w:tab/>
      </w:r>
      <w:r>
        <w:rPr>
          <w:rFonts w:ascii="Arial" w:hAnsi="Arial" w:cs="Arial"/>
        </w:rPr>
        <w:br/>
        <w:t>c. kurang baik</w:t>
      </w:r>
      <w:r>
        <w:rPr>
          <w:rFonts w:ascii="Arial" w:hAnsi="Arial" w:cs="Arial"/>
        </w:rPr>
        <w:tab/>
      </w:r>
      <w:r>
        <w:rPr>
          <w:rFonts w:ascii="Arial" w:hAnsi="Arial" w:cs="Arial"/>
        </w:rPr>
        <w:tab/>
        <w:t>: 40%-55%</w:t>
      </w:r>
      <w:r>
        <w:rPr>
          <w:rFonts w:ascii="Arial" w:hAnsi="Arial" w:cs="Arial"/>
        </w:rPr>
        <w:tab/>
      </w:r>
      <w:r>
        <w:rPr>
          <w:rFonts w:ascii="Arial" w:hAnsi="Arial" w:cs="Arial"/>
        </w:rPr>
        <w:br/>
        <w:t>d. tidak baik</w:t>
      </w:r>
      <w:r>
        <w:rPr>
          <w:rFonts w:ascii="Arial" w:hAnsi="Arial" w:cs="Arial"/>
        </w:rPr>
        <w:tab/>
      </w:r>
      <w:r>
        <w:rPr>
          <w:rFonts w:ascii="Arial" w:hAnsi="Arial" w:cs="Arial"/>
        </w:rPr>
        <w:tab/>
        <w:t>: &lt;40%</w:t>
      </w:r>
      <w:r>
        <w:rPr>
          <w:rFonts w:ascii="Arial" w:hAnsi="Arial" w:cs="Arial"/>
        </w:rPr>
        <w:tab/>
      </w:r>
    </w:p>
    <w:p w:rsidR="00CA1504" w:rsidRDefault="00CA1504">
      <w:pPr>
        <w:pStyle w:val="ListParagraph"/>
        <w:spacing w:after="0" w:line="360" w:lineRule="auto"/>
        <w:ind w:left="0"/>
        <w:jc w:val="both"/>
        <w:rPr>
          <w:rFonts w:ascii="Arial" w:hAnsi="Arial" w:cs="Arial"/>
        </w:rPr>
      </w:pPr>
    </w:p>
    <w:p w:rsidR="00CA1504" w:rsidRDefault="00F8525B">
      <w:pPr>
        <w:pStyle w:val="ListParagraph"/>
        <w:spacing w:after="0" w:line="360" w:lineRule="auto"/>
        <w:ind w:left="0"/>
        <w:jc w:val="both"/>
        <w:rPr>
          <w:rFonts w:ascii="Arial" w:hAnsi="Arial" w:cs="Arial"/>
        </w:rPr>
      </w:pPr>
      <w:r>
        <w:rPr>
          <w:rFonts w:ascii="Arial" w:hAnsi="Arial" w:cs="Arial"/>
          <w:b/>
          <w:sz w:val="24"/>
          <w:szCs w:val="24"/>
        </w:rPr>
        <w:t>3.6.2 Sikap</w:t>
      </w:r>
    </w:p>
    <w:p w:rsidR="00CA1504" w:rsidRDefault="00F8525B">
      <w:pPr>
        <w:pStyle w:val="ListParagraph"/>
        <w:spacing w:after="0" w:line="360" w:lineRule="auto"/>
        <w:ind w:left="0" w:right="-1"/>
        <w:jc w:val="both"/>
        <w:rPr>
          <w:rFonts w:ascii="Arial" w:hAnsi="Arial" w:cs="Arial"/>
        </w:rPr>
      </w:pPr>
      <w:r>
        <w:rPr>
          <w:rFonts w:ascii="Arial" w:hAnsi="Arial" w:cs="Arial"/>
        </w:rPr>
        <w:tab/>
        <w:t>Sikap diukur menggunakan skala Likert (Sugiono, 2010). Skala Likert digunakan untuk mengukur sikap, pendapat dan persepsi seseorang atau sekelompok orang tentang fenomena sosial. Nilai tertinggi tiap satu pertanyaan adalah empat jumlah pertanyaan adalah 10 maka nilai tertinggi untuk semua pertanyaan adalah 40.</w:t>
      </w:r>
    </w:p>
    <w:p w:rsidR="00CA1504" w:rsidRDefault="00F8525B">
      <w:pPr>
        <w:pStyle w:val="ListParagraph"/>
        <w:spacing w:after="0" w:line="360" w:lineRule="auto"/>
        <w:ind w:left="0" w:right="-1"/>
        <w:jc w:val="both"/>
        <w:rPr>
          <w:rFonts w:ascii="Arial" w:hAnsi="Arial" w:cs="Arial"/>
        </w:rPr>
      </w:pPr>
      <w:r>
        <w:rPr>
          <w:rFonts w:ascii="Arial" w:hAnsi="Arial" w:cs="Arial"/>
        </w:rPr>
        <w:t>Bobot setiap pertanyaan adalah sebagai berikut :</w:t>
      </w:r>
    </w:p>
    <w:p w:rsidR="00CA1504" w:rsidRDefault="00F8525B">
      <w:pPr>
        <w:pStyle w:val="ListParagraph"/>
        <w:numPr>
          <w:ilvl w:val="0"/>
          <w:numId w:val="5"/>
        </w:numPr>
        <w:tabs>
          <w:tab w:val="left" w:pos="284"/>
        </w:tabs>
        <w:spacing w:after="0" w:line="360" w:lineRule="auto"/>
        <w:ind w:left="0" w:right="-1" w:firstLine="0"/>
        <w:jc w:val="both"/>
        <w:rPr>
          <w:rFonts w:ascii="Arial" w:hAnsi="Arial" w:cs="Arial"/>
        </w:rPr>
      </w:pPr>
      <w:r>
        <w:rPr>
          <w:rFonts w:ascii="Arial" w:hAnsi="Arial" w:cs="Arial"/>
        </w:rPr>
        <w:t>Sangat setuju</w:t>
      </w:r>
      <w:r>
        <w:rPr>
          <w:rFonts w:ascii="Arial" w:hAnsi="Arial" w:cs="Arial"/>
        </w:rPr>
        <w:tab/>
        <w:t>(SS)</w:t>
      </w:r>
      <w:r>
        <w:rPr>
          <w:rFonts w:ascii="Arial" w:hAnsi="Arial" w:cs="Arial"/>
        </w:rPr>
        <w:tab/>
      </w:r>
      <w:r>
        <w:rPr>
          <w:rFonts w:ascii="Arial" w:hAnsi="Arial" w:cs="Arial"/>
        </w:rPr>
        <w:tab/>
      </w:r>
      <w:r>
        <w:rPr>
          <w:rFonts w:ascii="Arial" w:hAnsi="Arial" w:cs="Arial"/>
        </w:rPr>
        <w:tab/>
        <w:t>bobot 4</w:t>
      </w:r>
    </w:p>
    <w:p w:rsidR="00CA1504" w:rsidRDefault="00F8525B">
      <w:pPr>
        <w:pStyle w:val="ListParagraph"/>
        <w:numPr>
          <w:ilvl w:val="0"/>
          <w:numId w:val="5"/>
        </w:numPr>
        <w:tabs>
          <w:tab w:val="left" w:pos="284"/>
        </w:tabs>
        <w:spacing w:after="0" w:line="360" w:lineRule="auto"/>
        <w:ind w:left="0" w:right="-1" w:firstLine="0"/>
        <w:jc w:val="both"/>
        <w:rPr>
          <w:rFonts w:ascii="Arial" w:hAnsi="Arial" w:cs="Arial"/>
        </w:rPr>
      </w:pPr>
      <w:r>
        <w:rPr>
          <w:rFonts w:ascii="Arial" w:hAnsi="Arial" w:cs="Arial"/>
        </w:rPr>
        <w:t>Setuju</w:t>
      </w:r>
      <w:r>
        <w:rPr>
          <w:rFonts w:ascii="Arial" w:hAnsi="Arial" w:cs="Arial"/>
        </w:rPr>
        <w:tab/>
      </w:r>
      <w:r>
        <w:rPr>
          <w:rFonts w:ascii="Arial" w:hAnsi="Arial" w:cs="Arial"/>
        </w:rPr>
        <w:tab/>
        <w:t xml:space="preserve"> (S)</w:t>
      </w:r>
      <w:r>
        <w:rPr>
          <w:rFonts w:ascii="Arial" w:hAnsi="Arial" w:cs="Arial"/>
        </w:rPr>
        <w:tab/>
      </w:r>
      <w:r>
        <w:rPr>
          <w:rFonts w:ascii="Arial" w:hAnsi="Arial" w:cs="Arial"/>
        </w:rPr>
        <w:tab/>
      </w:r>
      <w:r>
        <w:rPr>
          <w:rFonts w:ascii="Arial" w:hAnsi="Arial" w:cs="Arial"/>
        </w:rPr>
        <w:tab/>
        <w:t>bobot 3</w:t>
      </w:r>
    </w:p>
    <w:p w:rsidR="00CA1504" w:rsidRDefault="00F8525B">
      <w:pPr>
        <w:pStyle w:val="ListParagraph"/>
        <w:numPr>
          <w:ilvl w:val="0"/>
          <w:numId w:val="5"/>
        </w:numPr>
        <w:tabs>
          <w:tab w:val="left" w:pos="284"/>
        </w:tabs>
        <w:spacing w:after="0" w:line="360" w:lineRule="auto"/>
        <w:ind w:left="0" w:right="-1" w:firstLine="0"/>
        <w:jc w:val="both"/>
        <w:rPr>
          <w:rFonts w:ascii="Arial" w:hAnsi="Arial" w:cs="Arial"/>
        </w:rPr>
      </w:pPr>
      <w:r>
        <w:rPr>
          <w:rFonts w:ascii="Arial" w:hAnsi="Arial" w:cs="Arial"/>
        </w:rPr>
        <w:t>Tidak setuju</w:t>
      </w:r>
      <w:r>
        <w:rPr>
          <w:rFonts w:ascii="Arial" w:hAnsi="Arial" w:cs="Arial"/>
        </w:rPr>
        <w:tab/>
        <w:t>(TS)</w:t>
      </w:r>
      <w:r>
        <w:rPr>
          <w:rFonts w:ascii="Arial" w:hAnsi="Arial" w:cs="Arial"/>
        </w:rPr>
        <w:tab/>
      </w:r>
      <w:r>
        <w:rPr>
          <w:rFonts w:ascii="Arial" w:hAnsi="Arial" w:cs="Arial"/>
        </w:rPr>
        <w:tab/>
      </w:r>
      <w:r>
        <w:rPr>
          <w:rFonts w:ascii="Arial" w:hAnsi="Arial" w:cs="Arial"/>
        </w:rPr>
        <w:tab/>
        <w:t>bobot 2</w:t>
      </w:r>
    </w:p>
    <w:p w:rsidR="00CA1504" w:rsidRDefault="00F8525B">
      <w:pPr>
        <w:pStyle w:val="ListParagraph"/>
        <w:numPr>
          <w:ilvl w:val="0"/>
          <w:numId w:val="5"/>
        </w:numPr>
        <w:tabs>
          <w:tab w:val="left" w:pos="284"/>
        </w:tabs>
        <w:spacing w:after="0" w:line="360" w:lineRule="auto"/>
        <w:ind w:left="0" w:right="-1" w:firstLine="0"/>
        <w:jc w:val="both"/>
        <w:rPr>
          <w:rFonts w:ascii="Arial" w:hAnsi="Arial" w:cs="Arial"/>
        </w:rPr>
      </w:pPr>
      <w:r>
        <w:rPr>
          <w:rFonts w:ascii="Arial" w:hAnsi="Arial" w:cs="Arial"/>
        </w:rPr>
        <w:t>Sangat tidak setuju</w:t>
      </w:r>
      <w:r>
        <w:rPr>
          <w:rFonts w:ascii="Arial" w:hAnsi="Arial" w:cs="Arial"/>
        </w:rPr>
        <w:tab/>
        <w:t xml:space="preserve"> (STS)</w:t>
      </w:r>
      <w:r>
        <w:rPr>
          <w:rFonts w:ascii="Arial" w:hAnsi="Arial" w:cs="Arial"/>
        </w:rPr>
        <w:tab/>
      </w:r>
      <w:r>
        <w:rPr>
          <w:rFonts w:ascii="Arial" w:hAnsi="Arial" w:cs="Arial"/>
        </w:rPr>
        <w:tab/>
      </w:r>
      <w:r>
        <w:rPr>
          <w:rFonts w:ascii="Arial" w:hAnsi="Arial" w:cs="Arial"/>
        </w:rPr>
        <w:tab/>
        <w:t>bobot 1</w:t>
      </w:r>
    </w:p>
    <w:p w:rsidR="00CA1504" w:rsidRDefault="00F8525B">
      <w:pPr>
        <w:pStyle w:val="ListParagraph"/>
        <w:spacing w:after="0" w:line="360" w:lineRule="auto"/>
        <w:ind w:left="0" w:right="-1"/>
        <w:jc w:val="both"/>
        <w:rPr>
          <w:rFonts w:ascii="Arial" w:hAnsi="Arial" w:cs="Arial"/>
        </w:rPr>
      </w:pPr>
      <w:r>
        <w:rPr>
          <w:rFonts w:ascii="Arial" w:hAnsi="Arial" w:cs="Arial"/>
        </w:rPr>
        <w:tab/>
      </w:r>
    </w:p>
    <w:p w:rsidR="00CA1504" w:rsidRDefault="00F8525B">
      <w:pPr>
        <w:pStyle w:val="ListParagraph"/>
        <w:spacing w:after="0" w:line="360" w:lineRule="auto"/>
        <w:ind w:left="0" w:right="-1"/>
        <w:jc w:val="both"/>
        <w:rPr>
          <w:rFonts w:ascii="Arial" w:hAnsi="Arial" w:cs="Arial"/>
        </w:rPr>
      </w:pPr>
      <w:r>
        <w:rPr>
          <w:rFonts w:ascii="Arial" w:hAnsi="Arial" w:cs="Arial"/>
        </w:rPr>
        <w:tab/>
        <w:t>Menurut Arikunto (1998, dalam Aspuah, 2013) untuk penarikan kesimpulan ditentukan dengan membandingkan skor maksimal. Cara menentukan skor yang dicapai adalah</w:t>
      </w:r>
      <w:r>
        <w:rPr>
          <w:rFonts w:ascii="Arial" w:hAnsi="Arial" w:cs="Arial"/>
        </w:rPr>
        <w:tab/>
      </w:r>
    </w:p>
    <w:p w:rsidR="00CA1504" w:rsidRDefault="00F8525B">
      <w:pPr>
        <w:spacing w:after="0" w:line="360" w:lineRule="auto"/>
        <w:jc w:val="both"/>
        <w:outlineLvl w:val="0"/>
        <w:rPr>
          <w:rFonts w:ascii="Arial" w:eastAsia="Times New Roman" w:hAnsi="Arial" w:cs="Arial"/>
        </w:rPr>
      </w:pPr>
      <w:r>
        <w:rPr>
          <w:rFonts w:ascii="Arial" w:hAnsi="Arial" w:cs="Arial"/>
          <w:noProof/>
          <w:lang w:eastAsia="id-ID"/>
        </w:rPr>
        <w:lastRenderedPageBreak/>
        <w:drawing>
          <wp:inline distT="0" distB="0" distL="0" distR="0">
            <wp:extent cx="2047874" cy="400050"/>
            <wp:effectExtent l="0" t="0" r="9525" b="0"/>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1" cstate="print"/>
                    <a:srcRect/>
                    <a:stretch/>
                  </pic:blipFill>
                  <pic:spPr>
                    <a:xfrm>
                      <a:off x="0" y="0"/>
                      <a:ext cx="2047874" cy="400050"/>
                    </a:xfrm>
                    <a:prstGeom prst="rect">
                      <a:avLst/>
                    </a:prstGeom>
                    <a:ln>
                      <a:noFill/>
                    </a:ln>
                  </pic:spPr>
                </pic:pic>
              </a:graphicData>
            </a:graphic>
          </wp:inline>
        </w:drawing>
      </w:r>
    </w:p>
    <w:p w:rsidR="00CA1504" w:rsidRDefault="00CA1504">
      <w:pPr>
        <w:spacing w:after="0" w:line="360" w:lineRule="auto"/>
        <w:jc w:val="both"/>
        <w:outlineLvl w:val="0"/>
        <w:rPr>
          <w:rFonts w:ascii="Arial" w:eastAsia="Times New Roman" w:hAnsi="Arial" w:cs="Arial"/>
        </w:rPr>
      </w:pPr>
    </w:p>
    <w:p w:rsidR="00CA1504" w:rsidRDefault="00F8525B">
      <w:pPr>
        <w:spacing w:after="0" w:line="360" w:lineRule="auto"/>
        <w:ind w:right="-1"/>
        <w:jc w:val="both"/>
        <w:rPr>
          <w:rFonts w:ascii="Arial" w:eastAsia="Times New Roman" w:hAnsi="Arial" w:cs="Arial"/>
        </w:rPr>
      </w:pPr>
      <w:r>
        <w:rPr>
          <w:rFonts w:ascii="Arial" w:eastAsia="Times New Roman" w:hAnsi="Arial" w:cs="Arial"/>
        </w:rPr>
        <w:tab/>
        <w:t>Berdasarkan total skor yang diperoleh selanjutnya sikap dikategorikan atas baik, cukup baik, kurang baik dan tidak baik. Dengan ketentuan sebagai berikut:</w:t>
      </w:r>
    </w:p>
    <w:p w:rsidR="00CA1504" w:rsidRDefault="00F8525B">
      <w:pPr>
        <w:pStyle w:val="ListParagraph"/>
        <w:spacing w:after="0" w:line="360" w:lineRule="auto"/>
        <w:ind w:left="0"/>
        <w:jc w:val="both"/>
        <w:rPr>
          <w:rFonts w:ascii="Arial" w:hAnsi="Arial" w:cs="Arial"/>
        </w:rPr>
      </w:pPr>
      <w:r>
        <w:rPr>
          <w:rFonts w:ascii="Arial" w:hAnsi="Arial" w:cs="Arial"/>
        </w:rPr>
        <w:t xml:space="preserve">a. baik </w:t>
      </w:r>
      <w:r>
        <w:rPr>
          <w:rFonts w:ascii="Arial" w:hAnsi="Arial" w:cs="Arial"/>
        </w:rPr>
        <w:tab/>
      </w:r>
      <w:r>
        <w:rPr>
          <w:rFonts w:ascii="Arial" w:hAnsi="Arial" w:cs="Arial"/>
        </w:rPr>
        <w:tab/>
      </w:r>
      <w:r>
        <w:rPr>
          <w:rFonts w:ascii="Arial" w:hAnsi="Arial" w:cs="Arial"/>
        </w:rPr>
        <w:tab/>
        <w:t xml:space="preserve">: 76% - 100% </w:t>
      </w:r>
      <w:r>
        <w:rPr>
          <w:rFonts w:ascii="Arial" w:hAnsi="Arial" w:cs="Arial"/>
        </w:rPr>
        <w:tab/>
      </w:r>
      <w:r>
        <w:rPr>
          <w:rFonts w:ascii="Arial" w:hAnsi="Arial" w:cs="Arial"/>
        </w:rPr>
        <w:br/>
        <w:t>b. cukup baik</w:t>
      </w:r>
      <w:r>
        <w:rPr>
          <w:rFonts w:ascii="Arial" w:hAnsi="Arial" w:cs="Arial"/>
        </w:rPr>
        <w:tab/>
      </w:r>
      <w:r>
        <w:rPr>
          <w:rFonts w:ascii="Arial" w:hAnsi="Arial" w:cs="Arial"/>
        </w:rPr>
        <w:tab/>
        <w:t xml:space="preserve">: 56% - 75% </w:t>
      </w:r>
      <w:r>
        <w:rPr>
          <w:rFonts w:ascii="Arial" w:hAnsi="Arial" w:cs="Arial"/>
        </w:rPr>
        <w:tab/>
      </w:r>
      <w:r>
        <w:rPr>
          <w:rFonts w:ascii="Arial" w:hAnsi="Arial" w:cs="Arial"/>
        </w:rPr>
        <w:br/>
        <w:t>c. kurang baik</w:t>
      </w:r>
      <w:r>
        <w:rPr>
          <w:rFonts w:ascii="Arial" w:hAnsi="Arial" w:cs="Arial"/>
        </w:rPr>
        <w:tab/>
      </w:r>
      <w:r>
        <w:rPr>
          <w:rFonts w:ascii="Arial" w:hAnsi="Arial" w:cs="Arial"/>
        </w:rPr>
        <w:tab/>
        <w:t>: 40%-55%</w:t>
      </w:r>
      <w:r>
        <w:rPr>
          <w:rFonts w:ascii="Arial" w:hAnsi="Arial" w:cs="Arial"/>
        </w:rPr>
        <w:tab/>
      </w:r>
      <w:r>
        <w:rPr>
          <w:rFonts w:ascii="Arial" w:hAnsi="Arial" w:cs="Arial"/>
        </w:rPr>
        <w:br/>
        <w:t>d. tidak baik</w:t>
      </w:r>
      <w:r>
        <w:rPr>
          <w:rFonts w:ascii="Arial" w:hAnsi="Arial" w:cs="Arial"/>
        </w:rPr>
        <w:tab/>
      </w:r>
      <w:r>
        <w:rPr>
          <w:rFonts w:ascii="Arial" w:hAnsi="Arial" w:cs="Arial"/>
        </w:rPr>
        <w:tab/>
        <w:t>: &lt;40%</w:t>
      </w:r>
      <w:r>
        <w:rPr>
          <w:rFonts w:ascii="Arial" w:hAnsi="Arial" w:cs="Arial"/>
        </w:rPr>
        <w:tab/>
      </w:r>
    </w:p>
    <w:p w:rsidR="00CA1504" w:rsidRDefault="00CA1504">
      <w:pPr>
        <w:spacing w:line="360" w:lineRule="auto"/>
        <w:ind w:right="-1"/>
        <w:jc w:val="both"/>
        <w:outlineLvl w:val="0"/>
        <w:rPr>
          <w:rFonts w:ascii="Arial" w:hAnsi="Arial" w:cs="Arial"/>
        </w:rPr>
      </w:pPr>
    </w:p>
    <w:p w:rsidR="00CA1504" w:rsidRDefault="00CA1504">
      <w:pPr>
        <w:spacing w:line="360" w:lineRule="auto"/>
        <w:ind w:right="-1"/>
        <w:jc w:val="both"/>
        <w:outlineLvl w:val="0"/>
        <w:rPr>
          <w:rFonts w:ascii="Arial" w:hAnsi="Arial" w:cs="Arial"/>
        </w:rPr>
      </w:pPr>
    </w:p>
    <w:p w:rsidR="00CA1504" w:rsidRDefault="00CA1504">
      <w:pPr>
        <w:spacing w:line="276" w:lineRule="auto"/>
        <w:jc w:val="center"/>
        <w:rPr>
          <w:rFonts w:ascii="Arial" w:hAnsi="Arial" w:cs="Arial"/>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line="276" w:lineRule="auto"/>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lang w:val="en-US"/>
        </w:rPr>
      </w:pPr>
    </w:p>
    <w:p w:rsidR="00CA1504" w:rsidRDefault="00CA1504">
      <w:pPr>
        <w:spacing w:after="0" w:line="360" w:lineRule="auto"/>
        <w:jc w:val="center"/>
        <w:rPr>
          <w:rFonts w:ascii="Arial" w:hAnsi="Arial" w:cs="Arial"/>
          <w:b/>
        </w:rPr>
        <w:sectPr w:rsidR="00CA1504">
          <w:headerReference w:type="default" r:id="rId32"/>
          <w:footerReference w:type="default" r:id="rId33"/>
          <w:pgSz w:w="11907" w:h="16840" w:code="9"/>
          <w:pgMar w:top="2268" w:right="1701" w:bottom="1701" w:left="2268" w:header="709" w:footer="709" w:gutter="0"/>
          <w:pgNumType w:start="17" w:chapStyle="1"/>
          <w:cols w:space="708"/>
          <w:docGrid w:linePitch="360"/>
        </w:sectPr>
      </w:pPr>
    </w:p>
    <w:p w:rsidR="00CA1504" w:rsidRDefault="00F8525B">
      <w:pPr>
        <w:spacing w:after="0" w:line="360" w:lineRule="auto"/>
        <w:jc w:val="center"/>
        <w:rPr>
          <w:rFonts w:ascii="Arial" w:hAnsi="Arial" w:cs="Arial"/>
          <w:b/>
        </w:rPr>
      </w:pPr>
      <w:r>
        <w:rPr>
          <w:rFonts w:ascii="Arial" w:hAnsi="Arial" w:cs="Arial"/>
          <w:b/>
        </w:rPr>
        <w:lastRenderedPageBreak/>
        <w:t>BAB IV</w:t>
      </w:r>
    </w:p>
    <w:p w:rsidR="00CA1504" w:rsidRDefault="00F8525B">
      <w:pPr>
        <w:spacing w:after="0" w:line="360" w:lineRule="auto"/>
        <w:jc w:val="center"/>
        <w:rPr>
          <w:rFonts w:ascii="Arial" w:hAnsi="Arial" w:cs="Arial"/>
          <w:b/>
        </w:rPr>
      </w:pPr>
      <w:r>
        <w:rPr>
          <w:rFonts w:ascii="Arial" w:hAnsi="Arial" w:cs="Arial"/>
          <w:b/>
        </w:rPr>
        <w:t>HASIL DAN PEMBAHASAN</w:t>
      </w:r>
    </w:p>
    <w:p w:rsidR="00CA1504" w:rsidRDefault="00F8525B">
      <w:pPr>
        <w:spacing w:after="0" w:line="360" w:lineRule="auto"/>
        <w:jc w:val="both"/>
        <w:rPr>
          <w:rFonts w:ascii="Arial" w:hAnsi="Arial" w:cs="Arial"/>
          <w:b/>
          <w:sz w:val="24"/>
          <w:szCs w:val="24"/>
        </w:rPr>
      </w:pPr>
      <w:r>
        <w:rPr>
          <w:rFonts w:ascii="Arial" w:hAnsi="Arial" w:cs="Arial"/>
          <w:b/>
          <w:sz w:val="24"/>
          <w:szCs w:val="24"/>
        </w:rPr>
        <w:t xml:space="preserve">4.1 Hasil Penelitian </w:t>
      </w:r>
    </w:p>
    <w:p w:rsidR="00CA1504" w:rsidRDefault="00F8525B">
      <w:pPr>
        <w:spacing w:line="360" w:lineRule="auto"/>
        <w:jc w:val="both"/>
        <w:rPr>
          <w:rFonts w:ascii="Arial" w:hAnsi="Arial" w:cs="Arial"/>
          <w:b/>
          <w:sz w:val="24"/>
          <w:szCs w:val="24"/>
        </w:rPr>
      </w:pPr>
      <w:r>
        <w:rPr>
          <w:rFonts w:ascii="Arial" w:hAnsi="Arial" w:cs="Arial"/>
          <w:b/>
          <w:sz w:val="24"/>
          <w:szCs w:val="24"/>
        </w:rPr>
        <w:t xml:space="preserve">4.1.1 Karakteristik Responden </w:t>
      </w:r>
    </w:p>
    <w:p w:rsidR="00CA1504" w:rsidRDefault="00F8525B">
      <w:pPr>
        <w:spacing w:line="360" w:lineRule="auto"/>
        <w:jc w:val="both"/>
        <w:rPr>
          <w:rFonts w:ascii="Arial" w:hAnsi="Arial" w:cs="Arial"/>
        </w:rPr>
      </w:pPr>
      <w:r>
        <w:rPr>
          <w:rFonts w:ascii="Arial" w:hAnsi="Arial" w:cs="Arial"/>
        </w:rPr>
        <w:tab/>
        <w:t>Karakteristik responden yang diperoleh dari pengisian kuisioner online melalui Google Formulir meliputi Usia, Pendidikan terakhir, dan Pekerjaan.</w:t>
      </w:r>
    </w:p>
    <w:p w:rsidR="00CA1504" w:rsidRDefault="00F8525B">
      <w:pPr>
        <w:spacing w:line="360" w:lineRule="auto"/>
        <w:jc w:val="center"/>
        <w:rPr>
          <w:rFonts w:ascii="Arial" w:hAnsi="Arial" w:cs="Arial"/>
          <w:b/>
          <w:lang w:val="en-US"/>
        </w:rPr>
      </w:pPr>
      <w:r>
        <w:rPr>
          <w:rFonts w:ascii="Arial" w:hAnsi="Arial" w:cs="Arial"/>
          <w:b/>
        </w:rPr>
        <w:t xml:space="preserve">Tabel 4.1 Distribusi Frekuensi </w:t>
      </w:r>
      <w:r>
        <w:rPr>
          <w:rFonts w:ascii="Arial" w:hAnsi="Arial" w:cs="Arial"/>
          <w:b/>
          <w:lang w:val="en-US"/>
        </w:rPr>
        <w:t>Usia Responden di Desa Pematang Johar</w:t>
      </w:r>
    </w:p>
    <w:tbl>
      <w:tblPr>
        <w:tblStyle w:val="PlainTable41"/>
        <w:tblW w:w="0" w:type="auto"/>
        <w:shd w:val="clear" w:color="auto" w:fill="FFFFFF"/>
        <w:tblLook w:val="05A0" w:firstRow="1" w:lastRow="0" w:firstColumn="1" w:lastColumn="1" w:noHBand="0" w:noVBand="1"/>
      </w:tblPr>
      <w:tblGrid>
        <w:gridCol w:w="2718"/>
        <w:gridCol w:w="2718"/>
        <w:gridCol w:w="2718"/>
      </w:tblGrid>
      <w:tr w:rsidR="00CA1504" w:rsidTr="00CA150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Usia</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Frekuensi(n)</w:t>
            </w:r>
          </w:p>
        </w:tc>
        <w:tc>
          <w:tcPr>
            <w:cnfStyle w:val="000100000000" w:firstRow="0" w:lastRow="0" w:firstColumn="0" w:lastColumn="1"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Persentase</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17-25</w:t>
            </w:r>
          </w:p>
        </w:tc>
        <w:tc>
          <w:tcPr>
            <w:tcW w:w="2718" w:type="dxa"/>
            <w:tcBorders>
              <w:top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c>
          <w:tcPr>
            <w:cnfStyle w:val="000100000000" w:firstRow="0" w:lastRow="0" w:firstColumn="0" w:lastColumn="1"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b w:val="0"/>
              </w:rPr>
              <w:t>23,1%</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26-35</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c>
          <w:tcPr>
            <w:cnfStyle w:val="000100000000" w:firstRow="0" w:lastRow="0" w:firstColumn="0" w:lastColumn="1"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rPr>
            </w:pPr>
            <w:r>
              <w:rPr>
                <w:rFonts w:ascii="Arial" w:hAnsi="Arial" w:cs="Arial"/>
                <w:b w:val="0"/>
              </w:rPr>
              <w:t>46,2%</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36-45</w:t>
            </w:r>
          </w:p>
        </w:tc>
        <w:tc>
          <w:tcPr>
            <w:tcW w:w="2718" w:type="dxa"/>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cnfStyle w:val="000100000000" w:firstRow="0" w:lastRow="0" w:firstColumn="0" w:lastColumn="1"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rPr>
            </w:pPr>
            <w:r>
              <w:rPr>
                <w:rFonts w:ascii="Arial" w:hAnsi="Arial" w:cs="Arial"/>
                <w:b w:val="0"/>
              </w:rPr>
              <w:t>29,7%</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p>
        </w:tc>
        <w:tc>
          <w:tcPr>
            <w:cnfStyle w:val="000100000000" w:firstRow="0" w:lastRow="0" w:firstColumn="0" w:lastColumn="1"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100%</w:t>
            </w:r>
          </w:p>
        </w:tc>
      </w:tr>
    </w:tbl>
    <w:p w:rsidR="00CA1504" w:rsidRDefault="00F8525B">
      <w:pPr>
        <w:spacing w:line="360" w:lineRule="auto"/>
        <w:jc w:val="both"/>
        <w:rPr>
          <w:rFonts w:ascii="Arial" w:hAnsi="Arial" w:cs="Arial"/>
        </w:rPr>
      </w:pPr>
      <w:r>
        <w:rPr>
          <w:rFonts w:ascii="Arial" w:hAnsi="Arial" w:cs="Arial"/>
        </w:rPr>
        <w:tab/>
        <w:t>Berdasarkan tabel 4.1 usia terbanyak yang dimiliki responden adalah 26-35 tahun yaitu sebanyak 14 responden (46,2%), usia 36-45 tahun sebanyak 9 responden (29,7%), usia 17-25 tahun sebanyak 7 responden (23,1%),</w:t>
      </w:r>
    </w:p>
    <w:p w:rsidR="00CA1504" w:rsidRDefault="00F8525B">
      <w:pPr>
        <w:spacing w:line="360" w:lineRule="auto"/>
        <w:jc w:val="center"/>
        <w:rPr>
          <w:rFonts w:ascii="Arial" w:hAnsi="Arial" w:cs="Arial"/>
          <w:lang w:val="en-US"/>
        </w:rPr>
      </w:pPr>
      <w:r>
        <w:rPr>
          <w:rFonts w:ascii="Arial" w:hAnsi="Arial" w:cs="Arial"/>
          <w:b/>
        </w:rPr>
        <w:t>Tabel 4.2 Distribusi Frekuensi</w:t>
      </w:r>
      <w:r>
        <w:rPr>
          <w:rFonts w:ascii="Arial" w:hAnsi="Arial" w:cs="Arial"/>
          <w:b/>
          <w:lang w:val="en-US"/>
        </w:rPr>
        <w:t xml:space="preserve"> </w:t>
      </w:r>
      <w:r>
        <w:rPr>
          <w:rFonts w:ascii="Arial" w:hAnsi="Arial" w:cs="Arial"/>
          <w:b/>
        </w:rPr>
        <w:t>Pendidikan Terakh</w:t>
      </w:r>
      <w:r>
        <w:rPr>
          <w:rFonts w:ascii="Arial" w:hAnsi="Arial" w:cs="Arial"/>
          <w:b/>
          <w:lang w:val="en-US"/>
        </w:rPr>
        <w:t>ir Respoden di Desa Pematang Johar</w:t>
      </w:r>
    </w:p>
    <w:tbl>
      <w:tblPr>
        <w:tblStyle w:val="PlainTable41"/>
        <w:tblW w:w="0" w:type="auto"/>
        <w:shd w:val="clear" w:color="auto" w:fill="FFFFFF"/>
        <w:tblLook w:val="04A0" w:firstRow="1" w:lastRow="0" w:firstColumn="1" w:lastColumn="0" w:noHBand="0" w:noVBand="1"/>
      </w:tblPr>
      <w:tblGrid>
        <w:gridCol w:w="2718"/>
        <w:gridCol w:w="2718"/>
        <w:gridCol w:w="2718"/>
      </w:tblGrid>
      <w:tr w:rsidR="00CA1504" w:rsidTr="00CA1504">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Pendidikan terakhir</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Frekuensi(n)</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SD</w:t>
            </w:r>
          </w:p>
        </w:tc>
        <w:tc>
          <w:tcPr>
            <w:tcW w:w="2718" w:type="dxa"/>
            <w:tcBorders>
              <w:top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2718" w:type="dxa"/>
            <w:tcBorders>
              <w:top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SMP</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SMA</w:t>
            </w:r>
          </w:p>
        </w:tc>
        <w:tc>
          <w:tcPr>
            <w:tcW w:w="2718" w:type="dxa"/>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w:t>
            </w:r>
          </w:p>
        </w:tc>
        <w:tc>
          <w:tcPr>
            <w:tcW w:w="2718" w:type="dxa"/>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DIPLOMA</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6,7%</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shd w:val="clear" w:color="auto" w:fill="FFFFFF"/>
          </w:tcPr>
          <w:p w:rsidR="00CA1504" w:rsidRDefault="00F8525B">
            <w:pPr>
              <w:spacing w:line="360" w:lineRule="auto"/>
              <w:jc w:val="center"/>
              <w:rPr>
                <w:rFonts w:ascii="Arial" w:hAnsi="Arial" w:cs="Arial"/>
                <w:color w:val="000000"/>
              </w:rPr>
            </w:pPr>
            <w:r>
              <w:rPr>
                <w:rFonts w:ascii="Arial" w:hAnsi="Arial" w:cs="Arial"/>
                <w:b w:val="0"/>
                <w:color w:val="000000"/>
              </w:rPr>
              <w:t>S1</w:t>
            </w:r>
          </w:p>
        </w:tc>
        <w:tc>
          <w:tcPr>
            <w:tcW w:w="2718" w:type="dxa"/>
            <w:tcBorders>
              <w:bottom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18" w:type="dxa"/>
            <w:tcBorders>
              <w:bottom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rsidR="00CA1504" w:rsidRDefault="00F8525B">
      <w:pPr>
        <w:spacing w:line="360" w:lineRule="auto"/>
        <w:jc w:val="both"/>
        <w:rPr>
          <w:rFonts w:ascii="Arial" w:hAnsi="Arial" w:cs="Arial"/>
          <w:lang w:val="en-US"/>
        </w:rPr>
      </w:pPr>
      <w:r>
        <w:rPr>
          <w:rFonts w:ascii="Arial" w:hAnsi="Arial" w:cs="Arial"/>
        </w:rPr>
        <w:tab/>
        <w:t>Berdasarkan tabel 4.2 dapat dilihat bahwa responden yang memiliki pendidikan terakhir yang paling banyak adalah SMA yaitu sebanyak 12 responden (40%), dan SMP yaitu sebanyak 12 responden (40%), SD yaitu sebanyak 3 responden (6,7%), DIPLOMA yaitu sebanyak 2 responden (6,7%), dan S1 yaitu sebanyak 1 responden (3,3%).</w:t>
      </w:r>
      <w:r>
        <w:rPr>
          <w:rFonts w:ascii="Arial" w:hAnsi="Arial" w:cs="Arial"/>
          <w:lang w:val="en-US"/>
        </w:rPr>
        <w:t xml:space="preserve"> </w:t>
      </w:r>
    </w:p>
    <w:p w:rsidR="00CA1504" w:rsidRDefault="00CA1504">
      <w:pPr>
        <w:spacing w:line="360" w:lineRule="auto"/>
        <w:jc w:val="both"/>
        <w:rPr>
          <w:rFonts w:ascii="Arial" w:hAnsi="Arial" w:cs="Arial"/>
          <w:lang w:val="en-US"/>
        </w:rPr>
      </w:pPr>
    </w:p>
    <w:p w:rsidR="00CA1504" w:rsidRDefault="00CA1504">
      <w:pPr>
        <w:spacing w:line="360" w:lineRule="auto"/>
        <w:jc w:val="center"/>
        <w:rPr>
          <w:rFonts w:ascii="Arial" w:hAnsi="Arial" w:cs="Arial"/>
          <w:b/>
        </w:rPr>
        <w:sectPr w:rsidR="00CA1504">
          <w:headerReference w:type="default" r:id="rId34"/>
          <w:footerReference w:type="default" r:id="rId35"/>
          <w:pgSz w:w="11907" w:h="16840" w:code="9"/>
          <w:pgMar w:top="2268" w:right="1701" w:bottom="1701" w:left="2268" w:header="709" w:footer="709" w:gutter="0"/>
          <w:pgNumType w:start="21" w:chapStyle="1"/>
          <w:cols w:space="708"/>
          <w:docGrid w:linePitch="360"/>
        </w:sectPr>
      </w:pPr>
    </w:p>
    <w:p w:rsidR="00CA1504" w:rsidRDefault="00F8525B">
      <w:pPr>
        <w:spacing w:line="360" w:lineRule="auto"/>
        <w:jc w:val="center"/>
        <w:rPr>
          <w:rFonts w:ascii="Arial" w:hAnsi="Arial" w:cs="Arial"/>
          <w:b/>
          <w:lang w:val="en-US"/>
        </w:rPr>
      </w:pPr>
      <w:r>
        <w:rPr>
          <w:rFonts w:ascii="Arial" w:hAnsi="Arial" w:cs="Arial"/>
          <w:b/>
        </w:rPr>
        <w:lastRenderedPageBreak/>
        <w:t>Tabel 4.3 Distribusi Frekuensi</w:t>
      </w:r>
      <w:r>
        <w:rPr>
          <w:rFonts w:ascii="Arial" w:hAnsi="Arial" w:cs="Arial"/>
          <w:b/>
          <w:lang w:val="en-US"/>
        </w:rPr>
        <w:t xml:space="preserve"> </w:t>
      </w:r>
      <w:r>
        <w:rPr>
          <w:rFonts w:ascii="Arial" w:hAnsi="Arial" w:cs="Arial"/>
          <w:b/>
        </w:rPr>
        <w:t>Pekerjaan</w:t>
      </w:r>
      <w:r>
        <w:rPr>
          <w:rFonts w:ascii="Arial" w:hAnsi="Arial" w:cs="Arial"/>
          <w:b/>
          <w:lang w:val="en-US"/>
        </w:rPr>
        <w:t xml:space="preserve"> Pekerjaan Responden di Desa Pematang Johar</w:t>
      </w:r>
    </w:p>
    <w:tbl>
      <w:tblPr>
        <w:tblStyle w:val="PlainTable41"/>
        <w:tblW w:w="0" w:type="auto"/>
        <w:shd w:val="clear" w:color="auto" w:fill="FFFFFF"/>
        <w:tblLook w:val="04A0" w:firstRow="1" w:lastRow="0" w:firstColumn="1" w:lastColumn="0" w:noHBand="0" w:noVBand="1"/>
      </w:tblPr>
      <w:tblGrid>
        <w:gridCol w:w="2718"/>
        <w:gridCol w:w="2718"/>
        <w:gridCol w:w="2718"/>
      </w:tblGrid>
      <w:tr w:rsidR="00CA1504" w:rsidTr="00CA1504">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Pekerjaan</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Frekuensi(n)</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b w:val="0"/>
              </w:rPr>
              <w:t xml:space="preserve">Guru </w:t>
            </w:r>
          </w:p>
        </w:tc>
        <w:tc>
          <w:tcPr>
            <w:tcW w:w="2718" w:type="dxa"/>
            <w:tcBorders>
              <w:top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18" w:type="dxa"/>
            <w:tcBorders>
              <w:top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center"/>
              <w:rPr>
                <w:rFonts w:ascii="Arial" w:hAnsi="Arial" w:cs="Arial"/>
              </w:rPr>
            </w:pPr>
            <w:r>
              <w:rPr>
                <w:rFonts w:ascii="Arial" w:hAnsi="Arial" w:cs="Arial"/>
                <w:b w:val="0"/>
              </w:rPr>
              <w:t>Ibu Rumah Tangga</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w:t>
            </w:r>
          </w:p>
        </w:tc>
        <w:tc>
          <w:tcPr>
            <w:tcW w:w="2718" w:type="dxa"/>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92,4%</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b w:val="0"/>
              </w:rPr>
              <w:t>Wiraswasta</w:t>
            </w:r>
          </w:p>
        </w:tc>
        <w:tc>
          <w:tcPr>
            <w:tcW w:w="2718" w:type="dxa"/>
            <w:tcBorders>
              <w:bottom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18" w:type="dxa"/>
            <w:tcBorders>
              <w:bottom w:val="single" w:sz="4" w:space="0" w:color="auto"/>
            </w:tcBorders>
            <w:shd w:val="clear" w:color="auto" w:fill="FFFFFF"/>
          </w:tcPr>
          <w:p w:rsidR="00CA1504" w:rsidRDefault="00F8525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center"/>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30</w:t>
            </w:r>
          </w:p>
        </w:tc>
        <w:tc>
          <w:tcPr>
            <w:tcW w:w="2718" w:type="dxa"/>
            <w:tcBorders>
              <w:top w:val="single" w:sz="4" w:space="0" w:color="auto"/>
              <w:bottom w:val="single" w:sz="4" w:space="0" w:color="auto"/>
            </w:tcBorders>
            <w:shd w:val="clear" w:color="auto" w:fill="FFFFFF"/>
          </w:tcPr>
          <w:p w:rsidR="00CA1504" w:rsidRDefault="00F8525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100%</w:t>
            </w:r>
          </w:p>
        </w:tc>
      </w:tr>
    </w:tbl>
    <w:p w:rsidR="00CA1504" w:rsidRDefault="00F8525B">
      <w:pPr>
        <w:spacing w:line="360" w:lineRule="auto"/>
        <w:jc w:val="both"/>
        <w:rPr>
          <w:rFonts w:ascii="Arial" w:hAnsi="Arial" w:cs="Arial"/>
        </w:rPr>
      </w:pPr>
      <w:r>
        <w:rPr>
          <w:rFonts w:ascii="Arial" w:hAnsi="Arial" w:cs="Arial"/>
        </w:rPr>
        <w:tab/>
        <w:t>Berdasarkan tabel 4.3 dapat diketahui bahwa pekerjaan yang paling banyak yaitu Ibu Rumah Tangga sebanyak 28 responden (92,4%), dan pekerjaan Guru sebanyak 1 responden (3,3%), dan Wiraswasta sebanyak 1 responden (3,3%).</w:t>
      </w:r>
    </w:p>
    <w:p w:rsidR="00CA1504" w:rsidRDefault="00F8525B">
      <w:pPr>
        <w:spacing w:line="360" w:lineRule="auto"/>
        <w:jc w:val="both"/>
        <w:rPr>
          <w:rFonts w:ascii="Arial" w:hAnsi="Arial" w:cs="Arial"/>
          <w:b/>
          <w:sz w:val="24"/>
          <w:szCs w:val="24"/>
        </w:rPr>
      </w:pPr>
      <w:r>
        <w:rPr>
          <w:rFonts w:ascii="Arial" w:hAnsi="Arial" w:cs="Arial"/>
          <w:b/>
          <w:sz w:val="24"/>
          <w:szCs w:val="24"/>
        </w:rPr>
        <w:t>4.1.2 Pengetahuan Responden</w:t>
      </w:r>
    </w:p>
    <w:p w:rsidR="00CA1504" w:rsidRDefault="00F8525B">
      <w:pPr>
        <w:spacing w:line="360" w:lineRule="auto"/>
        <w:jc w:val="both"/>
        <w:rPr>
          <w:rFonts w:ascii="Arial" w:hAnsi="Arial" w:cs="Arial"/>
          <w:b/>
          <w:sz w:val="24"/>
          <w:szCs w:val="24"/>
        </w:rPr>
      </w:pPr>
      <w:r>
        <w:rPr>
          <w:rFonts w:ascii="Arial" w:hAnsi="Arial" w:cs="Arial"/>
          <w:b/>
          <w:sz w:val="24"/>
          <w:szCs w:val="24"/>
        </w:rPr>
        <w:tab/>
      </w:r>
      <w:r>
        <w:rPr>
          <w:rFonts w:ascii="Arial" w:hAnsi="Arial" w:cs="Arial"/>
        </w:rPr>
        <w:t>Hasil pengetahuan responden tentang penggunaan obat paracetamol dalam swamedikasi pada balita dapat dilihat pada tabel dibawah ini.</w:t>
      </w:r>
    </w:p>
    <w:p w:rsidR="00CA1504" w:rsidRDefault="00F8525B">
      <w:pPr>
        <w:spacing w:line="360" w:lineRule="auto"/>
        <w:jc w:val="center"/>
        <w:rPr>
          <w:rFonts w:ascii="Arial" w:hAnsi="Arial" w:cs="Arial"/>
          <w:b/>
        </w:rPr>
      </w:pPr>
      <w:r>
        <w:rPr>
          <w:rFonts w:ascii="Arial" w:hAnsi="Arial" w:cs="Arial"/>
          <w:b/>
        </w:rPr>
        <w:t>Tabel 4.4 Distribusi Frekuensi Tingkat Pengetahuan Responden</w:t>
      </w:r>
    </w:p>
    <w:tbl>
      <w:tblPr>
        <w:tblStyle w:val="PlainTable41"/>
        <w:tblW w:w="0" w:type="auto"/>
        <w:shd w:val="clear" w:color="auto" w:fill="FFFFFF"/>
        <w:tblLook w:val="04A0" w:firstRow="1" w:lastRow="0" w:firstColumn="1" w:lastColumn="0" w:noHBand="0" w:noVBand="1"/>
      </w:tblPr>
      <w:tblGrid>
        <w:gridCol w:w="2718"/>
        <w:gridCol w:w="2718"/>
        <w:gridCol w:w="2718"/>
      </w:tblGrid>
      <w:tr w:rsidR="00CA1504" w:rsidTr="00CA1504">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rPr>
              <w:t>Pengetahuan</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Frekuensi (n)</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b w:val="0"/>
              </w:rPr>
              <w:t>Baik</w:t>
            </w:r>
          </w:p>
        </w:tc>
        <w:tc>
          <w:tcPr>
            <w:tcW w:w="2718" w:type="dxa"/>
            <w:tcBorders>
              <w:top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c>
          <w:tcPr>
            <w:tcW w:w="2718" w:type="dxa"/>
            <w:tcBorders>
              <w:top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63,33 %</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both"/>
              <w:rPr>
                <w:rFonts w:ascii="Arial" w:hAnsi="Arial" w:cs="Arial"/>
              </w:rPr>
            </w:pPr>
            <w:r>
              <w:rPr>
                <w:rFonts w:ascii="Arial" w:hAnsi="Arial" w:cs="Arial"/>
                <w:b w:val="0"/>
              </w:rPr>
              <w:t>Cukup Baik</w:t>
            </w:r>
          </w:p>
        </w:tc>
        <w:tc>
          <w:tcPr>
            <w:tcW w:w="2718" w:type="dxa"/>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c>
          <w:tcPr>
            <w:tcW w:w="2718" w:type="dxa"/>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36,66 %</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both"/>
              <w:rPr>
                <w:rFonts w:ascii="Arial" w:hAnsi="Arial" w:cs="Arial"/>
              </w:rPr>
            </w:pPr>
            <w:r>
              <w:rPr>
                <w:rFonts w:ascii="Arial" w:hAnsi="Arial" w:cs="Arial"/>
                <w:b w:val="0"/>
              </w:rPr>
              <w:t>Kurang Baik</w:t>
            </w:r>
          </w:p>
        </w:tc>
        <w:tc>
          <w:tcPr>
            <w:tcW w:w="2718" w:type="dxa"/>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18" w:type="dxa"/>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b w:val="0"/>
              </w:rPr>
              <w:t>Tidak Baik</w:t>
            </w:r>
          </w:p>
        </w:tc>
        <w:tc>
          <w:tcPr>
            <w:tcW w:w="2718" w:type="dxa"/>
            <w:tcBorders>
              <w:bottom w:val="single" w:sz="4" w:space="0" w:color="auto"/>
            </w:tcBorders>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18" w:type="dxa"/>
            <w:tcBorders>
              <w:bottom w:val="single" w:sz="4" w:space="0" w:color="auto"/>
            </w:tcBorders>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CA1504" w:rsidTr="00CA1504">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30</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100 %</w:t>
            </w:r>
          </w:p>
        </w:tc>
      </w:tr>
    </w:tbl>
    <w:p w:rsidR="00CA1504" w:rsidRDefault="00F8525B">
      <w:pPr>
        <w:spacing w:line="360" w:lineRule="auto"/>
        <w:jc w:val="both"/>
        <w:rPr>
          <w:rFonts w:ascii="Arial" w:hAnsi="Arial" w:cs="Arial"/>
        </w:rPr>
      </w:pPr>
      <w:r>
        <w:rPr>
          <w:rFonts w:ascii="Arial" w:hAnsi="Arial" w:cs="Arial"/>
        </w:rPr>
        <w:tab/>
        <w:t>Berdasaran tabel 4.4 di atas dapat dietahui bahwa tingat pengetahuan responden yang paling tinggi berada pada kategori baik yaitu 19 responden (63,33%), kategori cukup baik yaitu 11 responden (36,66%).</w:t>
      </w:r>
    </w:p>
    <w:p w:rsidR="00CA1504" w:rsidRDefault="00F8525B">
      <w:pPr>
        <w:spacing w:line="360" w:lineRule="auto"/>
        <w:jc w:val="both"/>
        <w:rPr>
          <w:rFonts w:ascii="Arial" w:hAnsi="Arial" w:cs="Arial"/>
        </w:rPr>
      </w:pPr>
      <w:r>
        <w:rPr>
          <w:rFonts w:ascii="Arial" w:hAnsi="Arial" w:cs="Arial"/>
        </w:rPr>
        <w:tab/>
        <w:t>Jumlah skor seluruh pengetahuan responden adalah 243. Secara keseluruhan tingkat pengetahuan responden tentang penggunaan obat paracetamol dalam swamedikasi pada balita yaitu :</w:t>
      </w:r>
    </w:p>
    <w:p w:rsidR="00CA1504" w:rsidRDefault="00F8525B">
      <w:pPr>
        <w:spacing w:line="360" w:lineRule="auto"/>
        <w:jc w:val="both"/>
        <w:rPr>
          <w:rFonts w:ascii="Arial" w:hAnsi="Arial" w:cs="Arial"/>
        </w:rPr>
      </w:pPr>
      <w:r>
        <w:rPr>
          <w:rFonts w:ascii="Arial" w:hAnsi="Arial" w:cs="Arial"/>
        </w:rPr>
        <w:t xml:space="preserve">Skor tertinggi seluruh responden = bobot jawaban benar x jumlah responden x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jumlah soal</w:t>
      </w:r>
    </w:p>
    <w:p w:rsidR="00CA1504" w:rsidRDefault="00F8525B">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 x 30 x 10</w:t>
      </w:r>
    </w:p>
    <w:p w:rsidR="00CA1504" w:rsidRDefault="00F8525B">
      <w:pPr>
        <w:spacing w:line="360" w:lineRule="auto"/>
        <w:jc w:val="both"/>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t>= 300</w:t>
      </w:r>
    </w:p>
    <w:p w:rsidR="00CA1504" w:rsidRDefault="00F8525B">
      <w:pPr>
        <w:spacing w:line="360" w:lineRule="auto"/>
        <w:jc w:val="both"/>
        <w:rPr>
          <w:rFonts w:ascii="Arial" w:hAnsi="Arial" w:cs="Arial"/>
        </w:rPr>
      </w:pPr>
      <w:r>
        <w:rPr>
          <w:rFonts w:ascii="Arial" w:hAnsi="Arial" w:cs="Arial"/>
        </w:rPr>
        <w:t xml:space="preserve">Tingat pengetahuan responden = </w:t>
      </w:r>
      <m:oMath>
        <m:f>
          <m:fPr>
            <m:ctrlPr>
              <w:rPr>
                <w:rFonts w:ascii="Cambria Math" w:hAnsi="Cambria Math" w:cs="Arial"/>
                <w:i/>
              </w:rPr>
            </m:ctrlPr>
          </m:fPr>
          <m:num>
            <m:r>
              <w:rPr>
                <w:rFonts w:ascii="Cambria Math" w:hAnsi="Cambria Math" w:cs="Arial"/>
              </w:rPr>
              <m:t>243</m:t>
            </m:r>
          </m:num>
          <m:den>
            <m:r>
              <w:rPr>
                <w:rFonts w:ascii="Cambria Math" w:hAnsi="Cambria Math" w:cs="Arial"/>
              </w:rPr>
              <m:t>300</m:t>
            </m:r>
          </m:den>
        </m:f>
      </m:oMath>
      <w:r>
        <w:rPr>
          <w:rFonts w:ascii="Arial" w:hAnsi="Arial" w:cs="Arial"/>
        </w:rPr>
        <w:t xml:space="preserve"> x 100%</w:t>
      </w:r>
    </w:p>
    <w:p w:rsidR="00CA1504" w:rsidRDefault="00F8525B">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81%</w:t>
      </w:r>
    </w:p>
    <w:p w:rsidR="00CA1504" w:rsidRDefault="00F8525B">
      <w:pPr>
        <w:spacing w:line="360" w:lineRule="auto"/>
        <w:jc w:val="both"/>
        <w:rPr>
          <w:rFonts w:ascii="Arial" w:hAnsi="Arial" w:cs="Arial"/>
        </w:rPr>
      </w:pPr>
      <w:r>
        <w:rPr>
          <w:rFonts w:ascii="Arial" w:hAnsi="Arial" w:cs="Arial"/>
        </w:rPr>
        <w:tab/>
        <w:t xml:space="preserve">Maka tingkat pengetahuan ibu rumah tangga terhadap penggunaan obat paracetamol dalam swamedikasi pada balita masuk dalam ketegori baik,  yaitu 81 %. </w:t>
      </w:r>
    </w:p>
    <w:p w:rsidR="00CA1504" w:rsidRDefault="00F8525B">
      <w:pPr>
        <w:spacing w:line="360" w:lineRule="auto"/>
        <w:jc w:val="both"/>
        <w:rPr>
          <w:rFonts w:ascii="Arial" w:hAnsi="Arial" w:cs="Arial"/>
          <w:b/>
          <w:sz w:val="24"/>
          <w:szCs w:val="24"/>
        </w:rPr>
      </w:pPr>
      <w:r>
        <w:rPr>
          <w:rFonts w:ascii="Arial" w:hAnsi="Arial" w:cs="Arial"/>
          <w:b/>
          <w:sz w:val="24"/>
          <w:szCs w:val="24"/>
        </w:rPr>
        <w:t>4.1.3 Sikap Responden</w:t>
      </w:r>
    </w:p>
    <w:p w:rsidR="00CA1504" w:rsidRDefault="00F8525B">
      <w:pPr>
        <w:spacing w:line="360" w:lineRule="auto"/>
        <w:jc w:val="both"/>
        <w:rPr>
          <w:rFonts w:ascii="Arial" w:hAnsi="Arial" w:cs="Arial"/>
          <w:lang w:val="en-US"/>
        </w:rPr>
      </w:pPr>
      <w:r>
        <w:rPr>
          <w:rFonts w:ascii="Arial" w:hAnsi="Arial" w:cs="Arial"/>
        </w:rPr>
        <w:tab/>
        <w:t>Hasil penelitian sikap responden tentang penggunaan obat paracetamol dalm swamedikasi pada balita dapat dilihat pada tabel dibawah ini</w:t>
      </w:r>
      <w:r>
        <w:rPr>
          <w:rFonts w:ascii="Arial" w:hAnsi="Arial" w:cs="Arial"/>
          <w:lang w:val="en-US"/>
        </w:rPr>
        <w:t xml:space="preserve"> :</w:t>
      </w:r>
    </w:p>
    <w:p w:rsidR="00CA1504" w:rsidRDefault="00F8525B">
      <w:pPr>
        <w:spacing w:line="360" w:lineRule="auto"/>
        <w:jc w:val="center"/>
        <w:rPr>
          <w:rFonts w:ascii="Arial" w:hAnsi="Arial" w:cs="Arial"/>
          <w:b/>
        </w:rPr>
      </w:pPr>
      <w:r>
        <w:rPr>
          <w:rFonts w:ascii="Arial" w:hAnsi="Arial" w:cs="Arial"/>
          <w:b/>
        </w:rPr>
        <w:t>Tabel 4.</w:t>
      </w:r>
      <w:r>
        <w:rPr>
          <w:rFonts w:ascii="Arial" w:hAnsi="Arial" w:cs="Arial"/>
          <w:b/>
          <w:lang w:val="en-US"/>
        </w:rPr>
        <w:t>5</w:t>
      </w:r>
      <w:r>
        <w:rPr>
          <w:rFonts w:ascii="Arial" w:hAnsi="Arial" w:cs="Arial"/>
          <w:b/>
        </w:rPr>
        <w:t xml:space="preserve"> Distribusi frekuensi sikap responden</w:t>
      </w:r>
    </w:p>
    <w:tbl>
      <w:tblPr>
        <w:tblStyle w:val="PlainTable41"/>
        <w:tblW w:w="0" w:type="auto"/>
        <w:shd w:val="clear" w:color="auto" w:fill="FFFFFF"/>
        <w:tblLook w:val="04A0" w:firstRow="1" w:lastRow="0" w:firstColumn="1" w:lastColumn="0" w:noHBand="0" w:noVBand="1"/>
      </w:tblPr>
      <w:tblGrid>
        <w:gridCol w:w="2718"/>
        <w:gridCol w:w="2718"/>
        <w:gridCol w:w="2718"/>
      </w:tblGrid>
      <w:tr w:rsidR="00CA1504" w:rsidTr="00CA150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rPr>
              <w:t xml:space="preserve">Sikap </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Frekuensi </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b w:val="0"/>
              </w:rPr>
              <w:t xml:space="preserve">Baik </w:t>
            </w:r>
          </w:p>
        </w:tc>
        <w:tc>
          <w:tcPr>
            <w:tcW w:w="2718" w:type="dxa"/>
            <w:tcBorders>
              <w:top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p>
        </w:tc>
        <w:tc>
          <w:tcPr>
            <w:tcW w:w="2718" w:type="dxa"/>
            <w:tcBorders>
              <w:top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32,5%</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both"/>
              <w:rPr>
                <w:rFonts w:ascii="Arial" w:hAnsi="Arial" w:cs="Arial"/>
              </w:rPr>
            </w:pPr>
            <w:r>
              <w:rPr>
                <w:rFonts w:ascii="Arial" w:hAnsi="Arial" w:cs="Arial"/>
                <w:b w:val="0"/>
              </w:rPr>
              <w:t>Cukup baik</w:t>
            </w:r>
          </w:p>
        </w:tc>
        <w:tc>
          <w:tcPr>
            <w:tcW w:w="2718" w:type="dxa"/>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w:t>
            </w:r>
          </w:p>
        </w:tc>
        <w:tc>
          <w:tcPr>
            <w:tcW w:w="2718" w:type="dxa"/>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42,5%</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shd w:val="clear" w:color="auto" w:fill="FFFFFF"/>
          </w:tcPr>
          <w:p w:rsidR="00CA1504" w:rsidRDefault="00F8525B">
            <w:pPr>
              <w:spacing w:line="360" w:lineRule="auto"/>
              <w:jc w:val="both"/>
              <w:rPr>
                <w:rFonts w:ascii="Arial" w:hAnsi="Arial" w:cs="Arial"/>
              </w:rPr>
            </w:pPr>
            <w:r>
              <w:rPr>
                <w:rFonts w:ascii="Arial" w:hAnsi="Arial" w:cs="Arial"/>
                <w:b w:val="0"/>
              </w:rPr>
              <w:t>Kurang baik</w:t>
            </w:r>
          </w:p>
        </w:tc>
        <w:tc>
          <w:tcPr>
            <w:tcW w:w="2718" w:type="dxa"/>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2718" w:type="dxa"/>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r>
      <w:tr w:rsidR="00CA1504" w:rsidTr="00CA1504">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b w:val="0"/>
              </w:rPr>
              <w:t>Tidak baik</w:t>
            </w:r>
          </w:p>
        </w:tc>
        <w:tc>
          <w:tcPr>
            <w:tcW w:w="2718" w:type="dxa"/>
            <w:tcBorders>
              <w:bottom w:val="single" w:sz="4" w:space="0" w:color="auto"/>
            </w:tcBorders>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718" w:type="dxa"/>
            <w:tcBorders>
              <w:bottom w:val="single" w:sz="4" w:space="0" w:color="auto"/>
            </w:tcBorders>
            <w:shd w:val="clear" w:color="auto" w:fill="FFFFFF"/>
          </w:tcPr>
          <w:p w:rsidR="00CA1504" w:rsidRDefault="00F8525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CA1504" w:rsidTr="00CA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auto"/>
              <w:bottom w:val="single" w:sz="4" w:space="0" w:color="auto"/>
            </w:tcBorders>
            <w:shd w:val="clear" w:color="auto" w:fill="FFFFFF"/>
          </w:tcPr>
          <w:p w:rsidR="00CA1504" w:rsidRDefault="00F8525B">
            <w:pPr>
              <w:spacing w:line="360" w:lineRule="auto"/>
              <w:jc w:val="both"/>
              <w:rPr>
                <w:rFonts w:ascii="Arial" w:hAnsi="Arial" w:cs="Arial"/>
              </w:rPr>
            </w:pPr>
            <w:r>
              <w:rPr>
                <w:rFonts w:ascii="Arial" w:hAnsi="Arial" w:cs="Arial"/>
              </w:rPr>
              <w:t>Total</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30</w:t>
            </w:r>
          </w:p>
        </w:tc>
        <w:tc>
          <w:tcPr>
            <w:tcW w:w="2718" w:type="dxa"/>
            <w:tcBorders>
              <w:top w:val="single" w:sz="4" w:space="0" w:color="auto"/>
              <w:bottom w:val="single" w:sz="4" w:space="0" w:color="auto"/>
            </w:tcBorders>
            <w:shd w:val="clear" w:color="auto" w:fill="FFFFFF"/>
          </w:tcPr>
          <w:p w:rsidR="00CA1504" w:rsidRDefault="00F8525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100%</w:t>
            </w:r>
          </w:p>
        </w:tc>
      </w:tr>
    </w:tbl>
    <w:p w:rsidR="00CA1504" w:rsidRDefault="00F8525B">
      <w:pPr>
        <w:spacing w:line="360" w:lineRule="auto"/>
        <w:jc w:val="both"/>
        <w:rPr>
          <w:rFonts w:ascii="Arial" w:hAnsi="Arial" w:cs="Arial"/>
        </w:rPr>
      </w:pPr>
      <w:r>
        <w:rPr>
          <w:rFonts w:ascii="Arial" w:hAnsi="Arial" w:cs="Arial"/>
        </w:rPr>
        <w:tab/>
        <w:t>Berdasarkan tabel 4.</w:t>
      </w:r>
      <w:r>
        <w:rPr>
          <w:rFonts w:ascii="Arial" w:hAnsi="Arial" w:cs="Arial"/>
          <w:lang w:val="en-US"/>
        </w:rPr>
        <w:t>5</w:t>
      </w:r>
      <w:r>
        <w:rPr>
          <w:rFonts w:ascii="Arial" w:hAnsi="Arial" w:cs="Arial"/>
        </w:rPr>
        <w:t xml:space="preserve"> di atas dapat dilihat bahwa jumlah responden dengan kategori baik yaitu 13 responden (32,5%), kategori cukup baik yaitu 17 responden (42,5%).</w:t>
      </w:r>
    </w:p>
    <w:p w:rsidR="00CA1504" w:rsidRDefault="00F8525B">
      <w:pPr>
        <w:spacing w:line="360" w:lineRule="auto"/>
        <w:jc w:val="both"/>
        <w:rPr>
          <w:rFonts w:ascii="Arial" w:hAnsi="Arial" w:cs="Arial"/>
        </w:rPr>
      </w:pPr>
      <w:r>
        <w:rPr>
          <w:rFonts w:ascii="Arial" w:hAnsi="Arial" w:cs="Arial"/>
        </w:rPr>
        <w:tab/>
        <w:t>Jumlah skor seluruh sikap resonden adalah 898. Secara keseluruhan tingkat sikap responden tentang penggunaan obat paracetamol dalam swamedikasi pada balita yaitu :</w:t>
      </w:r>
    </w:p>
    <w:p w:rsidR="00CA1504" w:rsidRDefault="00F8525B">
      <w:pPr>
        <w:spacing w:line="360" w:lineRule="auto"/>
        <w:jc w:val="both"/>
        <w:rPr>
          <w:rFonts w:ascii="Arial" w:hAnsi="Arial" w:cs="Arial"/>
        </w:rPr>
      </w:pPr>
      <w:r>
        <w:rPr>
          <w:rFonts w:ascii="Arial" w:hAnsi="Arial" w:cs="Arial"/>
        </w:rPr>
        <w:t xml:space="preserve">Skor tertinggi seluruh responden = Bobot jawaban benar x jumlah responden x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jumlah soal</w:t>
      </w:r>
    </w:p>
    <w:p w:rsidR="00CA1504" w:rsidRDefault="00F8525B">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4 x 30 x 10</w:t>
      </w:r>
    </w:p>
    <w:p w:rsidR="00CA1504" w:rsidRDefault="00F8525B">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1200</w:t>
      </w:r>
    </w:p>
    <w:p w:rsidR="00CA1504" w:rsidRDefault="00F8525B">
      <w:pPr>
        <w:spacing w:line="360" w:lineRule="auto"/>
        <w:jc w:val="both"/>
        <w:rPr>
          <w:rFonts w:ascii="Arial" w:hAnsi="Arial" w:cs="Arial"/>
        </w:rPr>
      </w:pPr>
      <w:r>
        <w:rPr>
          <w:rFonts w:ascii="Arial" w:hAnsi="Arial" w:cs="Arial"/>
        </w:rPr>
        <w:t xml:space="preserve">Tingkat sikap responden =  </w:t>
      </w:r>
      <m:oMath>
        <m:f>
          <m:fPr>
            <m:ctrlPr>
              <w:rPr>
                <w:rFonts w:ascii="Cambria Math" w:hAnsi="Cambria Math" w:cs="Arial"/>
                <w:i/>
              </w:rPr>
            </m:ctrlPr>
          </m:fPr>
          <m:num>
            <m:r>
              <w:rPr>
                <w:rFonts w:ascii="Cambria Math" w:hAnsi="Cambria Math" w:cs="Arial"/>
              </w:rPr>
              <m:t>898</m:t>
            </m:r>
          </m:num>
          <m:den>
            <m:r>
              <w:rPr>
                <w:rFonts w:ascii="Cambria Math" w:hAnsi="Cambria Math" w:cs="Arial"/>
              </w:rPr>
              <m:t>1200</m:t>
            </m:r>
          </m:den>
        </m:f>
      </m:oMath>
      <w:r>
        <w:rPr>
          <w:rFonts w:ascii="Arial" w:hAnsi="Arial" w:cs="Arial"/>
        </w:rPr>
        <w:t xml:space="preserve"> x 100%</w:t>
      </w:r>
    </w:p>
    <w:p w:rsidR="00CA1504" w:rsidRDefault="00F8525B">
      <w:pPr>
        <w:spacing w:line="360" w:lineRule="auto"/>
        <w:jc w:val="both"/>
        <w:rPr>
          <w:rFonts w:ascii="Arial" w:hAnsi="Arial" w:cs="Arial"/>
        </w:rPr>
      </w:pPr>
      <w:r>
        <w:rPr>
          <w:rFonts w:ascii="Arial" w:hAnsi="Arial" w:cs="Arial"/>
        </w:rPr>
        <w:lastRenderedPageBreak/>
        <w:tab/>
      </w:r>
      <w:r>
        <w:rPr>
          <w:rFonts w:ascii="Arial" w:hAnsi="Arial" w:cs="Arial"/>
        </w:rPr>
        <w:tab/>
      </w:r>
      <w:r>
        <w:rPr>
          <w:rFonts w:ascii="Arial" w:hAnsi="Arial" w:cs="Arial"/>
        </w:rPr>
        <w:tab/>
        <w:t xml:space="preserve">     = 75%</w:t>
      </w:r>
    </w:p>
    <w:p w:rsidR="00CA1504" w:rsidRDefault="00F8525B">
      <w:pPr>
        <w:spacing w:line="360" w:lineRule="auto"/>
        <w:jc w:val="both"/>
        <w:rPr>
          <w:rFonts w:ascii="Arial" w:hAnsi="Arial" w:cs="Arial"/>
        </w:rPr>
      </w:pPr>
      <w:r>
        <w:rPr>
          <w:rFonts w:ascii="Arial" w:hAnsi="Arial" w:cs="Arial"/>
        </w:rPr>
        <w:tab/>
        <w:t>Maka tingkat sikap ibu rumah tangga pada penggunaan obat paracetamol dalam swamedikasi pada balita masuk dalam kategori Cukup baik, yaitu 75%.</w:t>
      </w:r>
    </w:p>
    <w:p w:rsidR="00CA1504" w:rsidRDefault="00F8525B">
      <w:pPr>
        <w:spacing w:line="360" w:lineRule="auto"/>
        <w:jc w:val="both"/>
        <w:rPr>
          <w:rFonts w:ascii="Arial" w:hAnsi="Arial" w:cs="Arial"/>
          <w:b/>
          <w:sz w:val="24"/>
          <w:szCs w:val="24"/>
          <w:lang w:val="en-US"/>
        </w:rPr>
      </w:pPr>
      <w:r>
        <w:rPr>
          <w:rFonts w:ascii="Arial" w:hAnsi="Arial" w:cs="Arial"/>
          <w:b/>
          <w:sz w:val="24"/>
          <w:szCs w:val="24"/>
          <w:lang w:val="en-US"/>
        </w:rPr>
        <w:t>4.1.4 Tabel Silang Karakteristik Responden Dengan Pengetahuan</w:t>
      </w:r>
    </w:p>
    <w:p w:rsidR="00CA1504" w:rsidRDefault="00F8525B">
      <w:pPr>
        <w:spacing w:line="360" w:lineRule="auto"/>
        <w:jc w:val="center"/>
        <w:rPr>
          <w:rFonts w:ascii="Arial" w:hAnsi="Arial" w:cs="Arial"/>
          <w:b/>
          <w:sz w:val="24"/>
          <w:szCs w:val="24"/>
          <w:lang w:val="en-US"/>
        </w:rPr>
      </w:pPr>
      <w:r>
        <w:rPr>
          <w:rFonts w:ascii="Arial" w:hAnsi="Arial" w:cs="Arial"/>
          <w:b/>
          <w:sz w:val="24"/>
          <w:szCs w:val="24"/>
          <w:lang w:val="en-US"/>
        </w:rPr>
        <w:t>Tabel 4.6 Tabel Silang Karakteristik Responden Dengan Pengetahuan</w:t>
      </w:r>
    </w:p>
    <w:tbl>
      <w:tblPr>
        <w:tblStyle w:val="TableGrid"/>
        <w:tblW w:w="8002" w:type="dxa"/>
        <w:tblLook w:val="04A0" w:firstRow="1" w:lastRow="0" w:firstColumn="1" w:lastColumn="0" w:noHBand="0" w:noVBand="1"/>
      </w:tblPr>
      <w:tblGrid>
        <w:gridCol w:w="909"/>
        <w:gridCol w:w="561"/>
        <w:gridCol w:w="624"/>
        <w:gridCol w:w="527"/>
        <w:gridCol w:w="1036"/>
        <w:gridCol w:w="702"/>
        <w:gridCol w:w="961"/>
        <w:gridCol w:w="685"/>
        <w:gridCol w:w="617"/>
        <w:gridCol w:w="712"/>
        <w:gridCol w:w="668"/>
      </w:tblGrid>
      <w:tr w:rsidR="00CA1504">
        <w:trPr>
          <w:trHeight w:val="493"/>
        </w:trPr>
        <w:tc>
          <w:tcPr>
            <w:tcW w:w="909" w:type="dxa"/>
            <w:vMerge w:val="restart"/>
            <w:tcBorders>
              <w:left w:val="nil"/>
              <w:right w:val="nil"/>
            </w:tcBorders>
          </w:tcPr>
          <w:p w:rsidR="00CA1504" w:rsidRDefault="00CA1504">
            <w:pPr>
              <w:autoSpaceDE w:val="0"/>
              <w:autoSpaceDN w:val="0"/>
              <w:adjustRightInd w:val="0"/>
              <w:jc w:val="center"/>
              <w:rPr>
                <w:rFonts w:ascii="Arial" w:hAnsi="Arial" w:cs="Arial"/>
                <w:b/>
                <w:lang w:val="en-US"/>
              </w:rPr>
            </w:pPr>
          </w:p>
          <w:p w:rsidR="00CA1504" w:rsidRDefault="00F8525B">
            <w:pPr>
              <w:autoSpaceDE w:val="0"/>
              <w:autoSpaceDN w:val="0"/>
              <w:adjustRightInd w:val="0"/>
              <w:jc w:val="center"/>
              <w:rPr>
                <w:rFonts w:ascii="Arial" w:hAnsi="Arial" w:cs="Arial"/>
                <w:b/>
                <w:lang w:val="en-US"/>
              </w:rPr>
            </w:pPr>
            <w:r>
              <w:rPr>
                <w:rFonts w:ascii="Arial" w:hAnsi="Arial" w:cs="Arial"/>
                <w:b/>
                <w:lang w:val="en-US"/>
              </w:rPr>
              <w:t>Umur</w:t>
            </w:r>
          </w:p>
        </w:tc>
        <w:tc>
          <w:tcPr>
            <w:tcW w:w="1185"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Sangat baik</w:t>
            </w:r>
          </w:p>
        </w:tc>
        <w:tc>
          <w:tcPr>
            <w:tcW w:w="1563"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Baik</w:t>
            </w:r>
          </w:p>
        </w:tc>
        <w:tc>
          <w:tcPr>
            <w:tcW w:w="1663"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Cukup baik</w:t>
            </w:r>
          </w:p>
        </w:tc>
        <w:tc>
          <w:tcPr>
            <w:tcW w:w="1302"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Tidak baik</w:t>
            </w:r>
          </w:p>
        </w:tc>
        <w:tc>
          <w:tcPr>
            <w:tcW w:w="1380"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Total</w:t>
            </w:r>
          </w:p>
        </w:tc>
      </w:tr>
      <w:tr w:rsidR="00CA1504">
        <w:trPr>
          <w:trHeight w:val="264"/>
        </w:trPr>
        <w:tc>
          <w:tcPr>
            <w:tcW w:w="909" w:type="dxa"/>
            <w:vMerge/>
            <w:tcBorders>
              <w:top w:val="single" w:sz="4" w:space="0" w:color="auto"/>
              <w:left w:val="nil"/>
              <w:bottom w:val="nil"/>
              <w:right w:val="nil"/>
            </w:tcBorders>
          </w:tcPr>
          <w:p w:rsidR="00CA1504" w:rsidRDefault="00CA1504">
            <w:pPr>
              <w:autoSpaceDE w:val="0"/>
              <w:autoSpaceDN w:val="0"/>
              <w:adjustRightInd w:val="0"/>
              <w:jc w:val="center"/>
              <w:rPr>
                <w:rFonts w:ascii="Arial" w:hAnsi="Arial" w:cs="Arial"/>
                <w:lang w:val="en-US"/>
              </w:rPr>
            </w:pPr>
          </w:p>
        </w:tc>
        <w:tc>
          <w:tcPr>
            <w:tcW w:w="561"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624"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527"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1036"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702"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961"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685"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617"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712"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F</w:t>
            </w:r>
          </w:p>
        </w:tc>
        <w:tc>
          <w:tcPr>
            <w:tcW w:w="668"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r>
      <w:tr w:rsidR="00CA1504">
        <w:trPr>
          <w:trHeight w:val="493"/>
        </w:trPr>
        <w:tc>
          <w:tcPr>
            <w:tcW w:w="90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17-25 tahun</w:t>
            </w:r>
          </w:p>
        </w:tc>
        <w:tc>
          <w:tcPr>
            <w:tcW w:w="561"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27"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1036"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71,4%</w:t>
            </w:r>
          </w:p>
        </w:tc>
        <w:tc>
          <w:tcPr>
            <w:tcW w:w="702"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61"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28,6%</w:t>
            </w:r>
          </w:p>
        </w:tc>
        <w:tc>
          <w:tcPr>
            <w:tcW w:w="685"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17"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12"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668" w:type="dxa"/>
            <w:tcBorders>
              <w:top w:val="single" w:sz="4" w:space="0" w:color="auto"/>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r>
      <w:tr w:rsidR="00CA1504">
        <w:trPr>
          <w:trHeight w:val="493"/>
        </w:trPr>
        <w:tc>
          <w:tcPr>
            <w:tcW w:w="90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26-35 tahun</w:t>
            </w:r>
          </w:p>
        </w:tc>
        <w:tc>
          <w:tcPr>
            <w:tcW w:w="56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2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103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50%</w:t>
            </w:r>
          </w:p>
        </w:tc>
        <w:tc>
          <w:tcPr>
            <w:tcW w:w="7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6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50%</w:t>
            </w:r>
          </w:p>
        </w:tc>
        <w:tc>
          <w:tcPr>
            <w:tcW w:w="68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1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1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1</w:t>
            </w:r>
            <w:r>
              <w:rPr>
                <w:rFonts w:ascii="Arial" w:hAnsi="Arial" w:cs="Arial"/>
                <w:lang w:val="en-US"/>
              </w:rPr>
              <w:t>4</w:t>
            </w:r>
          </w:p>
        </w:tc>
        <w:tc>
          <w:tcPr>
            <w:tcW w:w="668" w:type="dxa"/>
            <w:tcBorders>
              <w:top w:val="nil"/>
              <w:left w:val="nil"/>
              <w:bottom w:val="nil"/>
              <w:right w:val="nil"/>
            </w:tcBorders>
          </w:tcPr>
          <w:p w:rsidR="00CA1504" w:rsidRDefault="00F8525B">
            <w:pPr>
              <w:rPr>
                <w:rFonts w:ascii="Arial" w:hAnsi="Arial" w:cs="Arial"/>
              </w:rPr>
            </w:pPr>
            <w:r>
              <w:rPr>
                <w:rFonts w:ascii="Arial" w:hAnsi="Arial" w:cs="Arial"/>
                <w:lang w:val="en-US"/>
              </w:rPr>
              <w:t>100</w:t>
            </w:r>
          </w:p>
        </w:tc>
      </w:tr>
      <w:tr w:rsidR="00CA1504">
        <w:trPr>
          <w:trHeight w:val="493"/>
        </w:trPr>
        <w:tc>
          <w:tcPr>
            <w:tcW w:w="90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36-45 tahun</w:t>
            </w:r>
          </w:p>
        </w:tc>
        <w:tc>
          <w:tcPr>
            <w:tcW w:w="56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2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103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63,3%%</w:t>
            </w:r>
          </w:p>
        </w:tc>
        <w:tc>
          <w:tcPr>
            <w:tcW w:w="7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6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36,7%</w:t>
            </w:r>
          </w:p>
        </w:tc>
        <w:tc>
          <w:tcPr>
            <w:tcW w:w="68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1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1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9</w:t>
            </w:r>
          </w:p>
        </w:tc>
        <w:tc>
          <w:tcPr>
            <w:tcW w:w="668" w:type="dxa"/>
            <w:tcBorders>
              <w:top w:val="nil"/>
              <w:left w:val="nil"/>
              <w:bottom w:val="nil"/>
              <w:right w:val="nil"/>
            </w:tcBorders>
          </w:tcPr>
          <w:p w:rsidR="00CA1504" w:rsidRDefault="00F8525B">
            <w:pPr>
              <w:rPr>
                <w:rFonts w:ascii="Arial" w:hAnsi="Arial" w:cs="Arial"/>
              </w:rPr>
            </w:pPr>
            <w:r>
              <w:rPr>
                <w:rFonts w:ascii="Arial" w:hAnsi="Arial" w:cs="Arial"/>
                <w:lang w:val="en-US"/>
              </w:rPr>
              <w:t>100</w:t>
            </w:r>
          </w:p>
        </w:tc>
      </w:tr>
      <w:tr w:rsidR="00CA1504">
        <w:trPr>
          <w:trHeight w:val="246"/>
        </w:trPr>
        <w:tc>
          <w:tcPr>
            <w:tcW w:w="909"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b/>
                <w:lang w:val="en-US"/>
              </w:rPr>
              <w:t>Total</w:t>
            </w:r>
          </w:p>
        </w:tc>
        <w:tc>
          <w:tcPr>
            <w:tcW w:w="561"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27"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19</w:t>
            </w:r>
          </w:p>
        </w:tc>
        <w:tc>
          <w:tcPr>
            <w:tcW w:w="1036"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63,3%</w:t>
            </w:r>
          </w:p>
        </w:tc>
        <w:tc>
          <w:tcPr>
            <w:tcW w:w="702"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11</w:t>
            </w:r>
          </w:p>
        </w:tc>
        <w:tc>
          <w:tcPr>
            <w:tcW w:w="961"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36,7%</w:t>
            </w:r>
          </w:p>
        </w:tc>
        <w:tc>
          <w:tcPr>
            <w:tcW w:w="685"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17"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12" w:type="dxa"/>
            <w:tcBorders>
              <w:top w:val="single" w:sz="4" w:space="0" w:color="auto"/>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30</w:t>
            </w:r>
          </w:p>
        </w:tc>
        <w:tc>
          <w:tcPr>
            <w:tcW w:w="668" w:type="dxa"/>
            <w:tcBorders>
              <w:top w:val="single" w:sz="4" w:space="0" w:color="auto"/>
              <w:left w:val="nil"/>
              <w:bottom w:val="single" w:sz="4" w:space="0" w:color="auto"/>
              <w:right w:val="nil"/>
            </w:tcBorders>
          </w:tcPr>
          <w:p w:rsidR="00CA1504" w:rsidRDefault="00F8525B">
            <w:pPr>
              <w:rPr>
                <w:rFonts w:ascii="Arial" w:hAnsi="Arial" w:cs="Arial"/>
              </w:rPr>
            </w:pPr>
            <w:r>
              <w:rPr>
                <w:rFonts w:ascii="Arial" w:hAnsi="Arial" w:cs="Arial"/>
                <w:lang w:val="en-US"/>
              </w:rPr>
              <w:t>100</w:t>
            </w:r>
          </w:p>
        </w:tc>
      </w:tr>
    </w:tbl>
    <w:p w:rsidR="00CA1504" w:rsidRDefault="00CA1504"/>
    <w:tbl>
      <w:tblPr>
        <w:tblStyle w:val="TableGrid"/>
        <w:tblpPr w:leftFromText="180" w:rightFromText="180" w:vertAnchor="text" w:horzAnchor="margin" w:tblpY="13"/>
        <w:tblW w:w="8017" w:type="dxa"/>
        <w:tblLook w:val="04A0" w:firstRow="1" w:lastRow="0" w:firstColumn="1" w:lastColumn="0" w:noHBand="0" w:noVBand="1"/>
      </w:tblPr>
      <w:tblGrid>
        <w:gridCol w:w="1548"/>
        <w:gridCol w:w="500"/>
        <w:gridCol w:w="603"/>
        <w:gridCol w:w="512"/>
        <w:gridCol w:w="936"/>
        <w:gridCol w:w="596"/>
        <w:gridCol w:w="935"/>
        <w:gridCol w:w="539"/>
        <w:gridCol w:w="597"/>
        <w:gridCol w:w="600"/>
        <w:gridCol w:w="651"/>
      </w:tblGrid>
      <w:tr w:rsidR="00CA1504">
        <w:trPr>
          <w:gridAfter w:val="10"/>
          <w:wAfter w:w="6469" w:type="dxa"/>
          <w:trHeight w:val="598"/>
        </w:trPr>
        <w:tc>
          <w:tcPr>
            <w:tcW w:w="1548" w:type="dxa"/>
            <w:vMerge w:val="restart"/>
            <w:tcBorders>
              <w:top w:val="nil"/>
              <w:left w:val="nil"/>
              <w:right w:val="nil"/>
            </w:tcBorders>
          </w:tcPr>
          <w:p w:rsidR="00CA1504" w:rsidRDefault="00CA1504">
            <w:pPr>
              <w:autoSpaceDE w:val="0"/>
              <w:autoSpaceDN w:val="0"/>
              <w:adjustRightInd w:val="0"/>
              <w:jc w:val="center"/>
              <w:rPr>
                <w:rFonts w:ascii="Arial" w:hAnsi="Arial" w:cs="Arial"/>
                <w:b/>
                <w:lang w:val="en-US"/>
              </w:rPr>
            </w:pPr>
          </w:p>
          <w:p w:rsidR="00CA1504" w:rsidRDefault="00F8525B">
            <w:pPr>
              <w:autoSpaceDE w:val="0"/>
              <w:autoSpaceDN w:val="0"/>
              <w:adjustRightInd w:val="0"/>
              <w:jc w:val="center"/>
              <w:rPr>
                <w:rFonts w:ascii="Arial" w:hAnsi="Arial" w:cs="Arial"/>
                <w:b/>
                <w:lang w:val="en-US"/>
              </w:rPr>
            </w:pPr>
            <w:r>
              <w:rPr>
                <w:rFonts w:ascii="Arial" w:hAnsi="Arial" w:cs="Arial"/>
                <w:b/>
                <w:lang w:val="en-US"/>
              </w:rPr>
              <w:t>Pendidikan terakhir</w:t>
            </w:r>
          </w:p>
        </w:tc>
      </w:tr>
      <w:tr w:rsidR="00CA1504">
        <w:trPr>
          <w:gridAfter w:val="10"/>
          <w:wAfter w:w="6469" w:type="dxa"/>
          <w:trHeight w:val="309"/>
        </w:trPr>
        <w:tc>
          <w:tcPr>
            <w:tcW w:w="1548" w:type="dxa"/>
            <w:vMerge/>
            <w:tcBorders>
              <w:top w:val="single" w:sz="4" w:space="0" w:color="auto"/>
              <w:left w:val="nil"/>
              <w:bottom w:val="single" w:sz="4" w:space="0" w:color="auto"/>
              <w:right w:val="nil"/>
            </w:tcBorders>
          </w:tcPr>
          <w:p w:rsidR="00CA1504" w:rsidRDefault="00CA1504">
            <w:pPr>
              <w:autoSpaceDE w:val="0"/>
              <w:autoSpaceDN w:val="0"/>
              <w:adjustRightInd w:val="0"/>
              <w:jc w:val="center"/>
              <w:rPr>
                <w:rFonts w:ascii="Arial" w:hAnsi="Arial" w:cs="Arial"/>
                <w:lang w:val="en-US"/>
              </w:rPr>
            </w:pPr>
          </w:p>
        </w:tc>
      </w:tr>
      <w:tr w:rsidR="00CA1504">
        <w:trPr>
          <w:trHeight w:val="287"/>
        </w:trPr>
        <w:tc>
          <w:tcPr>
            <w:tcW w:w="1548"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SD</w:t>
            </w:r>
          </w:p>
        </w:tc>
        <w:tc>
          <w:tcPr>
            <w:tcW w:w="500"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36"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66,7%</w:t>
            </w:r>
          </w:p>
        </w:tc>
        <w:tc>
          <w:tcPr>
            <w:tcW w:w="596"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5"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33,7%</w:t>
            </w:r>
          </w:p>
        </w:tc>
        <w:tc>
          <w:tcPr>
            <w:tcW w:w="539"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w:t>
            </w:r>
          </w:p>
        </w:tc>
        <w:tc>
          <w:tcPr>
            <w:tcW w:w="651"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r>
      <w:tr w:rsidR="00CA1504">
        <w:trPr>
          <w:trHeight w:val="266"/>
        </w:trPr>
        <w:tc>
          <w:tcPr>
            <w:tcW w:w="154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SMP</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8</w:t>
            </w:r>
          </w:p>
        </w:tc>
        <w:tc>
          <w:tcPr>
            <w:tcW w:w="93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66,7%</w:t>
            </w:r>
          </w:p>
        </w:tc>
        <w:tc>
          <w:tcPr>
            <w:tcW w:w="59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w:t>
            </w:r>
          </w:p>
        </w:tc>
        <w:tc>
          <w:tcPr>
            <w:tcW w:w="93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33,3%</w:t>
            </w:r>
          </w:p>
        </w:tc>
        <w:tc>
          <w:tcPr>
            <w:tcW w:w="53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12</w:t>
            </w:r>
          </w:p>
        </w:tc>
        <w:tc>
          <w:tcPr>
            <w:tcW w:w="651" w:type="dxa"/>
            <w:tcBorders>
              <w:top w:val="nil"/>
              <w:left w:val="nil"/>
              <w:bottom w:val="nil"/>
              <w:right w:val="nil"/>
            </w:tcBorders>
          </w:tcPr>
          <w:p w:rsidR="00CA1504" w:rsidRDefault="00F8525B">
            <w:r>
              <w:rPr>
                <w:rFonts w:ascii="Arial" w:hAnsi="Arial" w:cs="Arial"/>
                <w:lang w:val="en-US"/>
              </w:rPr>
              <w:t>100</w:t>
            </w:r>
          </w:p>
        </w:tc>
      </w:tr>
      <w:tr w:rsidR="00CA1504">
        <w:trPr>
          <w:trHeight w:val="287"/>
        </w:trPr>
        <w:tc>
          <w:tcPr>
            <w:tcW w:w="154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SMA</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3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58,3%</w:t>
            </w:r>
          </w:p>
        </w:tc>
        <w:tc>
          <w:tcPr>
            <w:tcW w:w="59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93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41,7%</w:t>
            </w:r>
          </w:p>
        </w:tc>
        <w:tc>
          <w:tcPr>
            <w:tcW w:w="53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12</w:t>
            </w:r>
          </w:p>
        </w:tc>
        <w:tc>
          <w:tcPr>
            <w:tcW w:w="651" w:type="dxa"/>
            <w:tcBorders>
              <w:top w:val="nil"/>
              <w:left w:val="nil"/>
              <w:bottom w:val="nil"/>
              <w:right w:val="nil"/>
            </w:tcBorders>
          </w:tcPr>
          <w:p w:rsidR="00CA1504" w:rsidRDefault="00F8525B">
            <w:r>
              <w:rPr>
                <w:rFonts w:ascii="Arial" w:hAnsi="Arial" w:cs="Arial"/>
                <w:lang w:val="en-US"/>
              </w:rPr>
              <w:t>100</w:t>
            </w:r>
          </w:p>
        </w:tc>
      </w:tr>
      <w:tr w:rsidR="00CA1504">
        <w:trPr>
          <w:trHeight w:val="287"/>
        </w:trPr>
        <w:tc>
          <w:tcPr>
            <w:tcW w:w="154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DIPLOMA</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3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c>
          <w:tcPr>
            <w:tcW w:w="59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93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3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651" w:type="dxa"/>
            <w:tcBorders>
              <w:top w:val="nil"/>
              <w:left w:val="nil"/>
              <w:bottom w:val="nil"/>
              <w:right w:val="nil"/>
            </w:tcBorders>
          </w:tcPr>
          <w:p w:rsidR="00CA1504" w:rsidRDefault="00F8525B">
            <w:r>
              <w:rPr>
                <w:rFonts w:ascii="Arial" w:hAnsi="Arial" w:cs="Arial"/>
                <w:lang w:val="en-US"/>
              </w:rPr>
              <w:t>100</w:t>
            </w:r>
          </w:p>
        </w:tc>
      </w:tr>
      <w:tr w:rsidR="00CA1504">
        <w:trPr>
          <w:trHeight w:val="287"/>
        </w:trPr>
        <w:tc>
          <w:tcPr>
            <w:tcW w:w="1548"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S1</w:t>
            </w:r>
          </w:p>
        </w:tc>
        <w:tc>
          <w:tcPr>
            <w:tcW w:w="500"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936"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6"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5"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c>
          <w:tcPr>
            <w:tcW w:w="539"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651" w:type="dxa"/>
            <w:tcBorders>
              <w:top w:val="nil"/>
              <w:left w:val="nil"/>
              <w:bottom w:val="single" w:sz="4" w:space="0" w:color="auto"/>
              <w:right w:val="nil"/>
            </w:tcBorders>
          </w:tcPr>
          <w:p w:rsidR="00CA1504" w:rsidRDefault="00F8525B">
            <w:r>
              <w:rPr>
                <w:rFonts w:ascii="Arial" w:hAnsi="Arial" w:cs="Arial"/>
                <w:lang w:val="en-US"/>
              </w:rPr>
              <w:t>100</w:t>
            </w:r>
          </w:p>
        </w:tc>
      </w:tr>
      <w:tr w:rsidR="00CA1504">
        <w:trPr>
          <w:trHeight w:val="287"/>
        </w:trPr>
        <w:tc>
          <w:tcPr>
            <w:tcW w:w="1548"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b/>
                <w:lang w:val="en-US"/>
              </w:rPr>
              <w:t>Total</w:t>
            </w:r>
          </w:p>
        </w:tc>
        <w:tc>
          <w:tcPr>
            <w:tcW w:w="500"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3"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2"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19</w:t>
            </w:r>
          </w:p>
        </w:tc>
        <w:tc>
          <w:tcPr>
            <w:tcW w:w="936"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63,3%</w:t>
            </w:r>
          </w:p>
        </w:tc>
        <w:tc>
          <w:tcPr>
            <w:tcW w:w="596"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11</w:t>
            </w:r>
          </w:p>
        </w:tc>
        <w:tc>
          <w:tcPr>
            <w:tcW w:w="935"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36,7%</w:t>
            </w:r>
          </w:p>
        </w:tc>
        <w:tc>
          <w:tcPr>
            <w:tcW w:w="539"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7"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0"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30</w:t>
            </w:r>
          </w:p>
        </w:tc>
        <w:tc>
          <w:tcPr>
            <w:tcW w:w="651" w:type="dxa"/>
            <w:tcBorders>
              <w:left w:val="nil"/>
              <w:right w:val="nil"/>
            </w:tcBorders>
          </w:tcPr>
          <w:p w:rsidR="00CA1504" w:rsidRDefault="00F8525B">
            <w:r>
              <w:rPr>
                <w:rFonts w:ascii="Arial" w:hAnsi="Arial" w:cs="Arial"/>
                <w:lang w:val="en-US"/>
              </w:rPr>
              <w:t>100</w:t>
            </w:r>
          </w:p>
        </w:tc>
      </w:tr>
    </w:tbl>
    <w:p w:rsidR="00CA1504" w:rsidRDefault="00CA1504"/>
    <w:tbl>
      <w:tblPr>
        <w:tblStyle w:val="TableGrid"/>
        <w:tblpPr w:leftFromText="180" w:rightFromText="180" w:vertAnchor="text" w:horzAnchor="margin" w:tblpY="-83"/>
        <w:tblW w:w="8044" w:type="dxa"/>
        <w:tblLook w:val="04A0" w:firstRow="1" w:lastRow="0" w:firstColumn="1" w:lastColumn="0" w:noHBand="0" w:noVBand="1"/>
      </w:tblPr>
      <w:tblGrid>
        <w:gridCol w:w="1414"/>
        <w:gridCol w:w="517"/>
        <w:gridCol w:w="610"/>
        <w:gridCol w:w="518"/>
        <w:gridCol w:w="946"/>
        <w:gridCol w:w="624"/>
        <w:gridCol w:w="946"/>
        <w:gridCol w:w="577"/>
        <w:gridCol w:w="604"/>
        <w:gridCol w:w="629"/>
        <w:gridCol w:w="659"/>
      </w:tblGrid>
      <w:tr w:rsidR="00572F73" w:rsidTr="00572F73">
        <w:trPr>
          <w:gridAfter w:val="10"/>
          <w:wAfter w:w="6630" w:type="dxa"/>
          <w:trHeight w:val="511"/>
        </w:trPr>
        <w:tc>
          <w:tcPr>
            <w:tcW w:w="1414" w:type="dxa"/>
            <w:vMerge w:val="restart"/>
            <w:tcBorders>
              <w:top w:val="nil"/>
              <w:left w:val="nil"/>
              <w:right w:val="nil"/>
            </w:tcBorders>
          </w:tcPr>
          <w:p w:rsidR="00572F73" w:rsidRDefault="00572F73" w:rsidP="00572F73">
            <w:pPr>
              <w:autoSpaceDE w:val="0"/>
              <w:autoSpaceDN w:val="0"/>
              <w:adjustRightInd w:val="0"/>
              <w:jc w:val="center"/>
              <w:rPr>
                <w:rFonts w:ascii="Arial" w:hAnsi="Arial" w:cs="Arial"/>
                <w:b/>
                <w:lang w:val="en-US"/>
              </w:rPr>
            </w:pPr>
          </w:p>
          <w:p w:rsidR="00572F73" w:rsidRDefault="00572F73" w:rsidP="00572F73">
            <w:pPr>
              <w:autoSpaceDE w:val="0"/>
              <w:autoSpaceDN w:val="0"/>
              <w:adjustRightInd w:val="0"/>
              <w:jc w:val="center"/>
              <w:rPr>
                <w:rFonts w:ascii="Arial" w:hAnsi="Arial" w:cs="Arial"/>
                <w:b/>
                <w:lang w:val="en-US"/>
              </w:rPr>
            </w:pPr>
            <w:r>
              <w:rPr>
                <w:rFonts w:ascii="Arial" w:hAnsi="Arial" w:cs="Arial"/>
                <w:b/>
                <w:lang w:val="en-US"/>
              </w:rPr>
              <w:t>Pekerjaan</w:t>
            </w:r>
          </w:p>
        </w:tc>
      </w:tr>
      <w:tr w:rsidR="00572F73" w:rsidTr="00572F73">
        <w:trPr>
          <w:gridAfter w:val="10"/>
          <w:wAfter w:w="6630" w:type="dxa"/>
          <w:trHeight w:val="273"/>
        </w:trPr>
        <w:tc>
          <w:tcPr>
            <w:tcW w:w="1414" w:type="dxa"/>
            <w:vMerge/>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p>
        </w:tc>
      </w:tr>
      <w:tr w:rsidR="00572F73" w:rsidTr="00572F73">
        <w:trPr>
          <w:trHeight w:val="255"/>
        </w:trPr>
        <w:tc>
          <w:tcPr>
            <w:tcW w:w="1414"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Guru</w:t>
            </w:r>
          </w:p>
        </w:tc>
        <w:tc>
          <w:tcPr>
            <w:tcW w:w="517"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10"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518"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946"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w:t>
            </w:r>
          </w:p>
        </w:tc>
        <w:tc>
          <w:tcPr>
            <w:tcW w:w="946"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100%</w:t>
            </w:r>
          </w:p>
        </w:tc>
        <w:tc>
          <w:tcPr>
            <w:tcW w:w="577"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04"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9"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w:t>
            </w:r>
          </w:p>
        </w:tc>
        <w:tc>
          <w:tcPr>
            <w:tcW w:w="659" w:type="dxa"/>
            <w:tcBorders>
              <w:top w:val="single" w:sz="4" w:space="0" w:color="auto"/>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100</w:t>
            </w:r>
          </w:p>
        </w:tc>
      </w:tr>
      <w:tr w:rsidR="00572F73" w:rsidTr="00572F73">
        <w:trPr>
          <w:trHeight w:val="766"/>
        </w:trPr>
        <w:tc>
          <w:tcPr>
            <w:tcW w:w="1414"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Ibu Rumah Tangga</w:t>
            </w:r>
          </w:p>
        </w:tc>
        <w:tc>
          <w:tcPr>
            <w:tcW w:w="517"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10"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518"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19</w:t>
            </w:r>
          </w:p>
        </w:tc>
        <w:tc>
          <w:tcPr>
            <w:tcW w:w="946"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67,9%</w:t>
            </w:r>
          </w:p>
        </w:tc>
        <w:tc>
          <w:tcPr>
            <w:tcW w:w="624"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9</w:t>
            </w:r>
          </w:p>
          <w:p w:rsidR="00572F73" w:rsidRDefault="00572F73" w:rsidP="00572F73">
            <w:pPr>
              <w:rPr>
                <w:rFonts w:ascii="Arial" w:hAnsi="Arial" w:cs="Arial"/>
                <w:lang w:val="en-US"/>
              </w:rPr>
            </w:pPr>
          </w:p>
        </w:tc>
        <w:tc>
          <w:tcPr>
            <w:tcW w:w="946"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32,1%</w:t>
            </w:r>
          </w:p>
        </w:tc>
        <w:tc>
          <w:tcPr>
            <w:tcW w:w="577"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04"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9" w:type="dxa"/>
            <w:tcBorders>
              <w:top w:val="nil"/>
              <w:left w:val="nil"/>
              <w:bottom w:val="nil"/>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28</w:t>
            </w:r>
          </w:p>
        </w:tc>
        <w:tc>
          <w:tcPr>
            <w:tcW w:w="659" w:type="dxa"/>
            <w:tcBorders>
              <w:top w:val="nil"/>
              <w:left w:val="nil"/>
              <w:bottom w:val="nil"/>
              <w:right w:val="nil"/>
            </w:tcBorders>
          </w:tcPr>
          <w:p w:rsidR="00572F73" w:rsidRDefault="00572F73" w:rsidP="00572F73">
            <w:r>
              <w:rPr>
                <w:rFonts w:ascii="Arial" w:hAnsi="Arial" w:cs="Arial"/>
                <w:lang w:val="en-US"/>
              </w:rPr>
              <w:t>100</w:t>
            </w:r>
          </w:p>
        </w:tc>
      </w:tr>
      <w:tr w:rsidR="00572F73" w:rsidTr="00572F73">
        <w:trPr>
          <w:trHeight w:val="147"/>
        </w:trPr>
        <w:tc>
          <w:tcPr>
            <w:tcW w:w="1414"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rPr>
            </w:pPr>
            <w:r>
              <w:rPr>
                <w:rFonts w:ascii="Arial" w:hAnsi="Arial" w:cs="Arial"/>
              </w:rPr>
              <w:t>Wiraswasta</w:t>
            </w:r>
          </w:p>
        </w:tc>
        <w:tc>
          <w:tcPr>
            <w:tcW w:w="517"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10"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518"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946"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4"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p>
        </w:tc>
        <w:tc>
          <w:tcPr>
            <w:tcW w:w="946"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100%</w:t>
            </w:r>
          </w:p>
        </w:tc>
        <w:tc>
          <w:tcPr>
            <w:tcW w:w="577"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04"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9" w:type="dxa"/>
            <w:tcBorders>
              <w:top w:val="nil"/>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w:t>
            </w:r>
          </w:p>
        </w:tc>
        <w:tc>
          <w:tcPr>
            <w:tcW w:w="659" w:type="dxa"/>
            <w:tcBorders>
              <w:top w:val="nil"/>
              <w:left w:val="nil"/>
              <w:bottom w:val="single" w:sz="4" w:space="0" w:color="auto"/>
              <w:right w:val="nil"/>
            </w:tcBorders>
          </w:tcPr>
          <w:p w:rsidR="00572F73" w:rsidRDefault="00572F73" w:rsidP="00572F73">
            <w:r>
              <w:rPr>
                <w:rFonts w:ascii="Arial" w:hAnsi="Arial" w:cs="Arial"/>
                <w:lang w:val="en-US"/>
              </w:rPr>
              <w:t>100</w:t>
            </w:r>
          </w:p>
        </w:tc>
      </w:tr>
      <w:tr w:rsidR="00572F73" w:rsidTr="00572F73">
        <w:trPr>
          <w:trHeight w:val="255"/>
        </w:trPr>
        <w:tc>
          <w:tcPr>
            <w:tcW w:w="1414"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Total</w:t>
            </w:r>
          </w:p>
        </w:tc>
        <w:tc>
          <w:tcPr>
            <w:tcW w:w="517"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10"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518"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19</w:t>
            </w:r>
          </w:p>
        </w:tc>
        <w:tc>
          <w:tcPr>
            <w:tcW w:w="946"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63,3%</w:t>
            </w:r>
          </w:p>
        </w:tc>
        <w:tc>
          <w:tcPr>
            <w:tcW w:w="624"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11</w:t>
            </w:r>
          </w:p>
        </w:tc>
        <w:tc>
          <w:tcPr>
            <w:tcW w:w="946"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36,7%</w:t>
            </w:r>
          </w:p>
        </w:tc>
        <w:tc>
          <w:tcPr>
            <w:tcW w:w="577"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04"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0%</w:t>
            </w:r>
          </w:p>
        </w:tc>
        <w:tc>
          <w:tcPr>
            <w:tcW w:w="629" w:type="dxa"/>
            <w:tcBorders>
              <w:left w:val="nil"/>
              <w:bottom w:val="single" w:sz="4" w:space="0" w:color="auto"/>
              <w:right w:val="nil"/>
            </w:tcBorders>
          </w:tcPr>
          <w:p w:rsidR="00572F73" w:rsidRDefault="00572F73" w:rsidP="00572F73">
            <w:pPr>
              <w:autoSpaceDE w:val="0"/>
              <w:autoSpaceDN w:val="0"/>
              <w:adjustRightInd w:val="0"/>
              <w:jc w:val="center"/>
              <w:rPr>
                <w:rFonts w:ascii="Arial" w:hAnsi="Arial" w:cs="Arial"/>
                <w:lang w:val="en-US"/>
              </w:rPr>
            </w:pPr>
            <w:r>
              <w:rPr>
                <w:rFonts w:ascii="Arial" w:hAnsi="Arial" w:cs="Arial"/>
                <w:lang w:val="en-US"/>
              </w:rPr>
              <w:t>30</w:t>
            </w:r>
          </w:p>
        </w:tc>
        <w:tc>
          <w:tcPr>
            <w:tcW w:w="659" w:type="dxa"/>
            <w:tcBorders>
              <w:left w:val="nil"/>
              <w:bottom w:val="single" w:sz="4" w:space="0" w:color="auto"/>
              <w:right w:val="nil"/>
            </w:tcBorders>
          </w:tcPr>
          <w:p w:rsidR="00572F73" w:rsidRDefault="00572F73" w:rsidP="00572F73">
            <w:r>
              <w:rPr>
                <w:rFonts w:ascii="Arial" w:hAnsi="Arial" w:cs="Arial"/>
                <w:lang w:val="en-US"/>
              </w:rPr>
              <w:t>100</w:t>
            </w:r>
          </w:p>
        </w:tc>
      </w:tr>
    </w:tbl>
    <w:p w:rsidR="00572F73" w:rsidRDefault="00572F73">
      <w:pPr>
        <w:spacing w:line="360" w:lineRule="auto"/>
        <w:ind w:firstLine="720"/>
        <w:jc w:val="both"/>
        <w:rPr>
          <w:rFonts w:ascii="Arial" w:hAnsi="Arial" w:cs="Arial"/>
          <w:lang w:val="en-US"/>
        </w:rPr>
      </w:pPr>
    </w:p>
    <w:p w:rsidR="00CA1504" w:rsidRDefault="00F8525B">
      <w:pPr>
        <w:spacing w:line="360" w:lineRule="auto"/>
        <w:ind w:firstLine="720"/>
        <w:jc w:val="both"/>
        <w:rPr>
          <w:rFonts w:ascii="Arial" w:hAnsi="Arial" w:cs="Arial"/>
          <w:lang w:val="en-US"/>
        </w:rPr>
      </w:pPr>
      <w:r>
        <w:rPr>
          <w:rFonts w:ascii="Arial" w:hAnsi="Arial" w:cs="Arial"/>
          <w:lang w:val="en-US"/>
        </w:rPr>
        <w:t xml:space="preserve">Berdasarkan tabel 4.6 dapat diketahui table </w:t>
      </w:r>
      <w:r>
        <w:rPr>
          <w:rFonts w:ascii="Arial" w:hAnsi="Arial" w:cs="Arial"/>
        </w:rPr>
        <w:t xml:space="preserve">silang antara karakteristik </w:t>
      </w:r>
      <w:r>
        <w:rPr>
          <w:rFonts w:ascii="Arial" w:hAnsi="Arial" w:cs="Arial"/>
          <w:lang w:val="en-US"/>
        </w:rPr>
        <w:t xml:space="preserve">responden </w:t>
      </w:r>
      <w:r>
        <w:rPr>
          <w:rFonts w:ascii="Arial" w:hAnsi="Arial" w:cs="Arial"/>
        </w:rPr>
        <w:t xml:space="preserve">antara </w:t>
      </w:r>
      <w:r>
        <w:rPr>
          <w:rFonts w:ascii="Arial" w:hAnsi="Arial" w:cs="Arial"/>
          <w:lang w:val="en-US"/>
        </w:rPr>
        <w:t xml:space="preserve">umur, pendidikan terakhir, dan pekerjaan </w:t>
      </w:r>
      <w:r>
        <w:rPr>
          <w:rFonts w:ascii="Arial" w:hAnsi="Arial" w:cs="Arial"/>
        </w:rPr>
        <w:t xml:space="preserve">dengan pengetahuan </w:t>
      </w:r>
      <w:r>
        <w:rPr>
          <w:rFonts w:ascii="Arial" w:hAnsi="Arial" w:cs="Arial"/>
          <w:lang w:val="en-US"/>
        </w:rPr>
        <w:lastRenderedPageBreak/>
        <w:t xml:space="preserve">yaitu </w:t>
      </w:r>
      <w:r>
        <w:rPr>
          <w:rFonts w:ascii="Arial" w:hAnsi="Arial" w:cs="Arial"/>
        </w:rPr>
        <w:t xml:space="preserve">responden dengan </w:t>
      </w:r>
      <w:r>
        <w:rPr>
          <w:rFonts w:ascii="Arial" w:hAnsi="Arial" w:cs="Arial"/>
          <w:lang w:val="en-US"/>
        </w:rPr>
        <w:t>umur 36-45 tahun</w:t>
      </w:r>
      <w:r>
        <w:rPr>
          <w:rFonts w:ascii="Arial" w:hAnsi="Arial" w:cs="Arial"/>
        </w:rPr>
        <w:t xml:space="preserve"> </w:t>
      </w:r>
      <w:r>
        <w:rPr>
          <w:rFonts w:ascii="Arial" w:hAnsi="Arial" w:cs="Arial"/>
          <w:lang w:val="en-US"/>
        </w:rPr>
        <w:t>memiliki pengetahuan baik tentang penggunaan obat paracetamol dalam swamedikasi pada balita yaitu 7 (63,3%) dari 9 responden</w:t>
      </w:r>
      <w:r>
        <w:rPr>
          <w:rFonts w:ascii="Arial" w:hAnsi="Arial" w:cs="Arial"/>
        </w:rPr>
        <w:t>. Responden dengan p</w:t>
      </w:r>
      <w:r>
        <w:rPr>
          <w:rFonts w:ascii="Arial" w:hAnsi="Arial" w:cs="Arial"/>
          <w:lang w:val="en-US"/>
        </w:rPr>
        <w:t>endidikan</w:t>
      </w:r>
      <w:r>
        <w:rPr>
          <w:rFonts w:ascii="Arial" w:hAnsi="Arial" w:cs="Arial"/>
        </w:rPr>
        <w:t xml:space="preserve"> terakhir </w:t>
      </w:r>
      <w:r>
        <w:rPr>
          <w:rFonts w:ascii="Arial" w:hAnsi="Arial" w:cs="Arial"/>
          <w:lang w:val="en-US"/>
        </w:rPr>
        <w:t>SD dan SMP memiliki pengetahuan baik tentang penggunaan obat paracetamol dalam swamedikasi pada balita yaitu 8(66,7%) dari 15 responden.</w:t>
      </w:r>
      <w:r>
        <w:rPr>
          <w:rFonts w:ascii="Arial" w:hAnsi="Arial" w:cs="Arial"/>
        </w:rPr>
        <w:t xml:space="preserve"> R</w:t>
      </w:r>
      <w:r>
        <w:rPr>
          <w:rFonts w:ascii="Arial" w:hAnsi="Arial" w:cs="Arial"/>
          <w:lang w:val="en-US"/>
        </w:rPr>
        <w:t>esponden dengan pekerjaan Ibu Rumah Tangga memiliki pengetahuan baik yaitu 19 (67,9%) dari 28 responden</w:t>
      </w:r>
      <w:r>
        <w:rPr>
          <w:rFonts w:ascii="Arial" w:hAnsi="Arial" w:cs="Arial"/>
        </w:rPr>
        <w:t>.</w:t>
      </w:r>
    </w:p>
    <w:p w:rsidR="00CA1504" w:rsidRDefault="00F8525B">
      <w:pPr>
        <w:spacing w:line="360" w:lineRule="auto"/>
        <w:jc w:val="both"/>
        <w:rPr>
          <w:rFonts w:ascii="Arial" w:hAnsi="Arial" w:cs="Arial"/>
          <w:b/>
          <w:sz w:val="24"/>
          <w:szCs w:val="24"/>
          <w:lang w:val="en-US"/>
        </w:rPr>
      </w:pPr>
      <w:r>
        <w:rPr>
          <w:rFonts w:ascii="Arial" w:hAnsi="Arial" w:cs="Arial"/>
          <w:b/>
          <w:sz w:val="24"/>
          <w:szCs w:val="24"/>
          <w:lang w:val="en-US"/>
        </w:rPr>
        <w:t>4.1.5 Tabel Silang Karakteristik Responden Dengan Sikap</w:t>
      </w:r>
    </w:p>
    <w:p w:rsidR="00CA1504" w:rsidRDefault="00F8525B">
      <w:pPr>
        <w:spacing w:line="360" w:lineRule="auto"/>
        <w:jc w:val="center"/>
        <w:rPr>
          <w:rFonts w:ascii="Arial" w:hAnsi="Arial" w:cs="Arial"/>
          <w:b/>
          <w:sz w:val="24"/>
          <w:szCs w:val="24"/>
          <w:lang w:val="en-US"/>
        </w:rPr>
      </w:pPr>
      <w:r>
        <w:rPr>
          <w:rFonts w:ascii="Arial" w:hAnsi="Arial" w:cs="Arial"/>
          <w:b/>
          <w:sz w:val="24"/>
          <w:szCs w:val="24"/>
          <w:lang w:val="en-US"/>
        </w:rPr>
        <w:t>Tabel 4.7 Tabel Silang Karakteristik Responden Dengan Sikap</w:t>
      </w:r>
    </w:p>
    <w:tbl>
      <w:tblPr>
        <w:tblStyle w:val="TableGrid"/>
        <w:tblW w:w="7999" w:type="dxa"/>
        <w:tblLook w:val="04A0" w:firstRow="1" w:lastRow="0" w:firstColumn="1" w:lastColumn="0" w:noHBand="0" w:noVBand="1"/>
      </w:tblPr>
      <w:tblGrid>
        <w:gridCol w:w="902"/>
        <w:gridCol w:w="550"/>
        <w:gridCol w:w="620"/>
        <w:gridCol w:w="523"/>
        <w:gridCol w:w="1036"/>
        <w:gridCol w:w="689"/>
        <w:gridCol w:w="1036"/>
        <w:gridCol w:w="668"/>
        <w:gridCol w:w="613"/>
        <w:gridCol w:w="698"/>
        <w:gridCol w:w="664"/>
      </w:tblGrid>
      <w:tr w:rsidR="00CA1504">
        <w:trPr>
          <w:trHeight w:val="440"/>
        </w:trPr>
        <w:tc>
          <w:tcPr>
            <w:tcW w:w="913" w:type="dxa"/>
            <w:vMerge w:val="restart"/>
            <w:tcBorders>
              <w:left w:val="nil"/>
              <w:right w:val="nil"/>
            </w:tcBorders>
          </w:tcPr>
          <w:p w:rsidR="00CA1504" w:rsidRDefault="00CA1504">
            <w:pPr>
              <w:autoSpaceDE w:val="0"/>
              <w:autoSpaceDN w:val="0"/>
              <w:adjustRightInd w:val="0"/>
              <w:jc w:val="center"/>
              <w:rPr>
                <w:rFonts w:ascii="Arial" w:hAnsi="Arial" w:cs="Arial"/>
                <w:b/>
                <w:lang w:val="en-US"/>
              </w:rPr>
            </w:pPr>
          </w:p>
          <w:p w:rsidR="00CA1504" w:rsidRDefault="00F8525B">
            <w:pPr>
              <w:autoSpaceDE w:val="0"/>
              <w:autoSpaceDN w:val="0"/>
              <w:adjustRightInd w:val="0"/>
              <w:jc w:val="center"/>
              <w:rPr>
                <w:rFonts w:ascii="Arial" w:hAnsi="Arial" w:cs="Arial"/>
                <w:b/>
                <w:lang w:val="en-US"/>
              </w:rPr>
            </w:pPr>
            <w:r>
              <w:rPr>
                <w:rFonts w:ascii="Arial" w:hAnsi="Arial" w:cs="Arial"/>
                <w:b/>
                <w:lang w:val="en-US"/>
              </w:rPr>
              <w:t>Umur</w:t>
            </w:r>
          </w:p>
        </w:tc>
        <w:tc>
          <w:tcPr>
            <w:tcW w:w="1194"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Sangat baik</w:t>
            </w:r>
          </w:p>
        </w:tc>
        <w:tc>
          <w:tcPr>
            <w:tcW w:w="1497"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Baik</w:t>
            </w:r>
          </w:p>
        </w:tc>
        <w:tc>
          <w:tcPr>
            <w:tcW w:w="1680"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Cukup baik</w:t>
            </w:r>
          </w:p>
        </w:tc>
        <w:tc>
          <w:tcPr>
            <w:tcW w:w="1320"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Tidak baik</w:t>
            </w:r>
          </w:p>
        </w:tc>
        <w:tc>
          <w:tcPr>
            <w:tcW w:w="1395" w:type="dxa"/>
            <w:gridSpan w:val="2"/>
            <w:tcBorders>
              <w:left w:val="nil"/>
              <w:bottom w:val="single" w:sz="4" w:space="0" w:color="auto"/>
              <w:right w:val="nil"/>
            </w:tcBorders>
          </w:tcPr>
          <w:p w:rsidR="00CA1504" w:rsidRDefault="00F8525B">
            <w:pPr>
              <w:autoSpaceDE w:val="0"/>
              <w:autoSpaceDN w:val="0"/>
              <w:adjustRightInd w:val="0"/>
              <w:jc w:val="center"/>
              <w:rPr>
                <w:rFonts w:ascii="Arial" w:hAnsi="Arial" w:cs="Arial"/>
                <w:b/>
                <w:lang w:val="en-US"/>
              </w:rPr>
            </w:pPr>
            <w:r>
              <w:rPr>
                <w:rFonts w:ascii="Arial" w:hAnsi="Arial" w:cs="Arial"/>
                <w:b/>
                <w:lang w:val="en-US"/>
              </w:rPr>
              <w:t>Total</w:t>
            </w:r>
          </w:p>
        </w:tc>
      </w:tr>
      <w:tr w:rsidR="00CA1504">
        <w:trPr>
          <w:trHeight w:val="235"/>
        </w:trPr>
        <w:tc>
          <w:tcPr>
            <w:tcW w:w="913" w:type="dxa"/>
            <w:vMerge/>
            <w:tcBorders>
              <w:top w:val="single" w:sz="4" w:space="0" w:color="auto"/>
              <w:left w:val="nil"/>
              <w:bottom w:val="single" w:sz="4" w:space="0" w:color="auto"/>
              <w:right w:val="nil"/>
            </w:tcBorders>
          </w:tcPr>
          <w:p w:rsidR="00CA1504" w:rsidRDefault="00CA1504">
            <w:pPr>
              <w:autoSpaceDE w:val="0"/>
              <w:autoSpaceDN w:val="0"/>
              <w:adjustRightInd w:val="0"/>
              <w:jc w:val="center"/>
              <w:rPr>
                <w:rFonts w:ascii="Arial" w:hAnsi="Arial" w:cs="Arial"/>
                <w:lang w:val="en-US"/>
              </w:rPr>
            </w:pPr>
          </w:p>
        </w:tc>
        <w:tc>
          <w:tcPr>
            <w:tcW w:w="568"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626"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530"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967"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713"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967"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699"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N</w:t>
            </w:r>
          </w:p>
        </w:tc>
        <w:tc>
          <w:tcPr>
            <w:tcW w:w="621"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c>
          <w:tcPr>
            <w:tcW w:w="723"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F</w:t>
            </w:r>
          </w:p>
        </w:tc>
        <w:tc>
          <w:tcPr>
            <w:tcW w:w="672"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w:t>
            </w:r>
          </w:p>
        </w:tc>
      </w:tr>
      <w:tr w:rsidR="00CA1504">
        <w:trPr>
          <w:trHeight w:val="440"/>
        </w:trPr>
        <w:tc>
          <w:tcPr>
            <w:tcW w:w="91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17</w:t>
            </w:r>
            <w:r>
              <w:rPr>
                <w:rFonts w:ascii="Arial" w:hAnsi="Arial" w:cs="Arial"/>
                <w:lang w:val="en-US"/>
              </w:rPr>
              <w:t>-25 tahun</w:t>
            </w:r>
          </w:p>
        </w:tc>
        <w:tc>
          <w:tcPr>
            <w:tcW w:w="568"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6"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30"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67" w:type="dxa"/>
            <w:tcBorders>
              <w:left w:val="nil"/>
              <w:bottom w:val="nil"/>
              <w:right w:val="nil"/>
            </w:tcBorders>
          </w:tcPr>
          <w:p w:rsidR="00CA1504" w:rsidRDefault="00F8525B">
            <w:pPr>
              <w:autoSpaceDE w:val="0"/>
              <w:autoSpaceDN w:val="0"/>
              <w:adjustRightInd w:val="0"/>
              <w:rPr>
                <w:rFonts w:ascii="Arial" w:hAnsi="Arial" w:cs="Arial"/>
                <w:lang w:val="en-US"/>
              </w:rPr>
            </w:pPr>
            <w:r>
              <w:rPr>
                <w:rFonts w:ascii="Arial" w:hAnsi="Arial" w:cs="Arial"/>
              </w:rPr>
              <w:t>26,6</w:t>
            </w:r>
            <w:r>
              <w:rPr>
                <w:rFonts w:ascii="Arial" w:hAnsi="Arial" w:cs="Arial"/>
                <w:lang w:val="en-US"/>
              </w:rPr>
              <w:t>%</w:t>
            </w:r>
          </w:p>
        </w:tc>
        <w:tc>
          <w:tcPr>
            <w:tcW w:w="71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967"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71,4</w:t>
            </w:r>
            <w:r>
              <w:rPr>
                <w:rFonts w:ascii="Arial" w:hAnsi="Arial" w:cs="Arial"/>
                <w:lang w:val="en-US"/>
              </w:rPr>
              <w:t>%</w:t>
            </w:r>
          </w:p>
        </w:tc>
        <w:tc>
          <w:tcPr>
            <w:tcW w:w="699"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1"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2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672"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r>
      <w:tr w:rsidR="00CA1504">
        <w:trPr>
          <w:trHeight w:val="440"/>
        </w:trPr>
        <w:tc>
          <w:tcPr>
            <w:tcW w:w="91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26-35 tahun</w:t>
            </w:r>
          </w:p>
        </w:tc>
        <w:tc>
          <w:tcPr>
            <w:tcW w:w="56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3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6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50</w:t>
            </w:r>
            <w:r>
              <w:rPr>
                <w:rFonts w:ascii="Arial" w:hAnsi="Arial" w:cs="Arial"/>
                <w:lang w:val="en-US"/>
              </w:rPr>
              <w:t>%</w:t>
            </w:r>
          </w:p>
        </w:tc>
        <w:tc>
          <w:tcPr>
            <w:tcW w:w="71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6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50%</w:t>
            </w:r>
          </w:p>
        </w:tc>
        <w:tc>
          <w:tcPr>
            <w:tcW w:w="69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2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1</w:t>
            </w:r>
            <w:r>
              <w:rPr>
                <w:rFonts w:ascii="Arial" w:hAnsi="Arial" w:cs="Arial"/>
                <w:lang w:val="en-US"/>
              </w:rPr>
              <w:t>4</w:t>
            </w:r>
          </w:p>
        </w:tc>
        <w:tc>
          <w:tcPr>
            <w:tcW w:w="672" w:type="dxa"/>
            <w:tcBorders>
              <w:top w:val="nil"/>
              <w:left w:val="nil"/>
              <w:bottom w:val="nil"/>
              <w:right w:val="nil"/>
            </w:tcBorders>
          </w:tcPr>
          <w:p w:rsidR="00CA1504" w:rsidRDefault="00F8525B">
            <w:r>
              <w:rPr>
                <w:rFonts w:ascii="Arial" w:hAnsi="Arial" w:cs="Arial"/>
                <w:lang w:val="en-US"/>
              </w:rPr>
              <w:t>100</w:t>
            </w:r>
          </w:p>
        </w:tc>
      </w:tr>
      <w:tr w:rsidR="00CA1504">
        <w:trPr>
          <w:trHeight w:val="440"/>
        </w:trPr>
        <w:tc>
          <w:tcPr>
            <w:tcW w:w="91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36-45 tahun</w:t>
            </w:r>
          </w:p>
        </w:tc>
        <w:tc>
          <w:tcPr>
            <w:tcW w:w="56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6"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3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w:t>
            </w:r>
          </w:p>
        </w:tc>
        <w:tc>
          <w:tcPr>
            <w:tcW w:w="967"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40%</w:t>
            </w:r>
          </w:p>
        </w:tc>
        <w:tc>
          <w:tcPr>
            <w:tcW w:w="71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967" w:type="dxa"/>
            <w:tcBorders>
              <w:top w:val="nil"/>
              <w:left w:val="nil"/>
              <w:bottom w:val="nil"/>
              <w:right w:val="nil"/>
            </w:tcBorders>
          </w:tcPr>
          <w:p w:rsidR="00CA1504" w:rsidRDefault="00F8525B">
            <w:pPr>
              <w:autoSpaceDE w:val="0"/>
              <w:autoSpaceDN w:val="0"/>
              <w:adjustRightInd w:val="0"/>
              <w:rPr>
                <w:rFonts w:ascii="Arial" w:hAnsi="Arial" w:cs="Arial"/>
                <w:lang w:val="en-US"/>
              </w:rPr>
            </w:pPr>
            <w:r>
              <w:rPr>
                <w:rFonts w:ascii="Arial" w:hAnsi="Arial" w:cs="Arial"/>
                <w:lang w:val="en-US"/>
              </w:rPr>
              <w:t>60%</w:t>
            </w:r>
          </w:p>
        </w:tc>
        <w:tc>
          <w:tcPr>
            <w:tcW w:w="699"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2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9</w:t>
            </w:r>
          </w:p>
        </w:tc>
        <w:tc>
          <w:tcPr>
            <w:tcW w:w="672" w:type="dxa"/>
            <w:tcBorders>
              <w:top w:val="nil"/>
              <w:left w:val="nil"/>
              <w:bottom w:val="nil"/>
              <w:right w:val="nil"/>
            </w:tcBorders>
          </w:tcPr>
          <w:p w:rsidR="00CA1504" w:rsidRDefault="00F8525B">
            <w:r>
              <w:rPr>
                <w:rFonts w:ascii="Arial" w:hAnsi="Arial" w:cs="Arial"/>
                <w:lang w:val="en-US"/>
              </w:rPr>
              <w:t>100</w:t>
            </w:r>
          </w:p>
        </w:tc>
      </w:tr>
      <w:tr w:rsidR="00CA1504">
        <w:trPr>
          <w:trHeight w:val="220"/>
        </w:trPr>
        <w:tc>
          <w:tcPr>
            <w:tcW w:w="913"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b/>
                <w:lang w:val="en-US"/>
              </w:rPr>
              <w:t>Total</w:t>
            </w:r>
          </w:p>
        </w:tc>
        <w:tc>
          <w:tcPr>
            <w:tcW w:w="568"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6"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30"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13</w:t>
            </w:r>
          </w:p>
        </w:tc>
        <w:tc>
          <w:tcPr>
            <w:tcW w:w="967"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43,3%</w:t>
            </w:r>
            <w:r>
              <w:rPr>
                <w:rFonts w:ascii="Arial" w:hAnsi="Arial" w:cs="Arial"/>
                <w:lang w:val="en-US"/>
              </w:rPr>
              <w:t>%</w:t>
            </w:r>
          </w:p>
        </w:tc>
        <w:tc>
          <w:tcPr>
            <w:tcW w:w="713"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17</w:t>
            </w:r>
          </w:p>
        </w:tc>
        <w:tc>
          <w:tcPr>
            <w:tcW w:w="967"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rPr>
              <w:t>56,7%</w:t>
            </w:r>
            <w:r>
              <w:rPr>
                <w:rFonts w:ascii="Arial" w:hAnsi="Arial" w:cs="Arial"/>
                <w:lang w:val="en-US"/>
              </w:rPr>
              <w:t>%</w:t>
            </w:r>
          </w:p>
        </w:tc>
        <w:tc>
          <w:tcPr>
            <w:tcW w:w="699"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21"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723" w:type="dxa"/>
            <w:tcBorders>
              <w:left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30</w:t>
            </w:r>
          </w:p>
        </w:tc>
        <w:tc>
          <w:tcPr>
            <w:tcW w:w="672" w:type="dxa"/>
            <w:tcBorders>
              <w:left w:val="nil"/>
              <w:right w:val="nil"/>
            </w:tcBorders>
          </w:tcPr>
          <w:p w:rsidR="00CA1504" w:rsidRDefault="00F8525B">
            <w:r>
              <w:rPr>
                <w:rFonts w:ascii="Arial" w:hAnsi="Arial" w:cs="Arial"/>
                <w:lang w:val="en-US"/>
              </w:rPr>
              <w:t>100</w:t>
            </w:r>
          </w:p>
        </w:tc>
      </w:tr>
    </w:tbl>
    <w:p w:rsidR="00CA1504" w:rsidRDefault="00CA1504"/>
    <w:tbl>
      <w:tblPr>
        <w:tblStyle w:val="TableGrid"/>
        <w:tblpPr w:leftFromText="180" w:rightFromText="180" w:vertAnchor="text" w:horzAnchor="margin" w:tblpY="24"/>
        <w:tblW w:w="7988" w:type="dxa"/>
        <w:tblLook w:val="04A0" w:firstRow="1" w:lastRow="0" w:firstColumn="1" w:lastColumn="0" w:noHBand="0" w:noVBand="1"/>
      </w:tblPr>
      <w:tblGrid>
        <w:gridCol w:w="1544"/>
        <w:gridCol w:w="500"/>
        <w:gridCol w:w="602"/>
        <w:gridCol w:w="511"/>
        <w:gridCol w:w="933"/>
        <w:gridCol w:w="598"/>
        <w:gridCol w:w="933"/>
        <w:gridCol w:w="521"/>
        <w:gridCol w:w="595"/>
        <w:gridCol w:w="602"/>
        <w:gridCol w:w="649"/>
      </w:tblGrid>
      <w:tr w:rsidR="00CA1504">
        <w:trPr>
          <w:gridAfter w:val="10"/>
          <w:wAfter w:w="6444" w:type="dxa"/>
          <w:trHeight w:val="584"/>
        </w:trPr>
        <w:tc>
          <w:tcPr>
            <w:tcW w:w="1544" w:type="dxa"/>
            <w:vMerge w:val="restart"/>
            <w:tcBorders>
              <w:top w:val="nil"/>
              <w:left w:val="nil"/>
              <w:right w:val="nil"/>
            </w:tcBorders>
          </w:tcPr>
          <w:p w:rsidR="00CA1504" w:rsidRDefault="00CA1504">
            <w:pPr>
              <w:autoSpaceDE w:val="0"/>
              <w:autoSpaceDN w:val="0"/>
              <w:adjustRightInd w:val="0"/>
              <w:jc w:val="center"/>
              <w:rPr>
                <w:rFonts w:ascii="Arial" w:hAnsi="Arial" w:cs="Arial"/>
                <w:b/>
                <w:lang w:val="en-US"/>
              </w:rPr>
            </w:pPr>
          </w:p>
          <w:p w:rsidR="00CA1504" w:rsidRDefault="00F8525B">
            <w:pPr>
              <w:autoSpaceDE w:val="0"/>
              <w:autoSpaceDN w:val="0"/>
              <w:adjustRightInd w:val="0"/>
              <w:jc w:val="center"/>
              <w:rPr>
                <w:rFonts w:ascii="Arial" w:hAnsi="Arial" w:cs="Arial"/>
                <w:b/>
                <w:lang w:val="en-US"/>
              </w:rPr>
            </w:pPr>
            <w:r>
              <w:rPr>
                <w:rFonts w:ascii="Arial" w:hAnsi="Arial" w:cs="Arial"/>
                <w:b/>
                <w:lang w:val="en-US"/>
              </w:rPr>
              <w:t>Pendidikan terakhir</w:t>
            </w:r>
          </w:p>
        </w:tc>
      </w:tr>
      <w:tr w:rsidR="00CA1504">
        <w:trPr>
          <w:gridAfter w:val="10"/>
          <w:wAfter w:w="6444" w:type="dxa"/>
          <w:trHeight w:val="313"/>
        </w:trPr>
        <w:tc>
          <w:tcPr>
            <w:tcW w:w="1544" w:type="dxa"/>
            <w:vMerge/>
            <w:tcBorders>
              <w:top w:val="single" w:sz="4" w:space="0" w:color="auto"/>
              <w:left w:val="nil"/>
              <w:bottom w:val="single" w:sz="4" w:space="0" w:color="auto"/>
              <w:right w:val="nil"/>
            </w:tcBorders>
          </w:tcPr>
          <w:p w:rsidR="00CA1504" w:rsidRDefault="00CA1504">
            <w:pPr>
              <w:autoSpaceDE w:val="0"/>
              <w:autoSpaceDN w:val="0"/>
              <w:adjustRightInd w:val="0"/>
              <w:jc w:val="center"/>
              <w:rPr>
                <w:rFonts w:ascii="Arial" w:hAnsi="Arial" w:cs="Arial"/>
                <w:lang w:val="en-US"/>
              </w:rPr>
            </w:pPr>
          </w:p>
        </w:tc>
      </w:tr>
      <w:tr w:rsidR="00CA1504">
        <w:trPr>
          <w:trHeight w:val="292"/>
        </w:trPr>
        <w:tc>
          <w:tcPr>
            <w:tcW w:w="1544"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SD</w:t>
            </w:r>
          </w:p>
        </w:tc>
        <w:tc>
          <w:tcPr>
            <w:tcW w:w="500"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33,3%</w:t>
            </w:r>
          </w:p>
        </w:tc>
        <w:tc>
          <w:tcPr>
            <w:tcW w:w="598"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933"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66,7%</w:t>
            </w:r>
          </w:p>
        </w:tc>
        <w:tc>
          <w:tcPr>
            <w:tcW w:w="521"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w:t>
            </w:r>
          </w:p>
        </w:tc>
        <w:tc>
          <w:tcPr>
            <w:tcW w:w="649" w:type="dxa"/>
            <w:tcBorders>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r>
      <w:tr w:rsidR="00CA1504">
        <w:trPr>
          <w:trHeight w:val="271"/>
        </w:trPr>
        <w:tc>
          <w:tcPr>
            <w:tcW w:w="1544"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SMP</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41,7%</w:t>
            </w:r>
          </w:p>
        </w:tc>
        <w:tc>
          <w:tcPr>
            <w:tcW w:w="59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58,3%</w:t>
            </w:r>
          </w:p>
        </w:tc>
        <w:tc>
          <w:tcPr>
            <w:tcW w:w="52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12</w:t>
            </w:r>
          </w:p>
        </w:tc>
        <w:tc>
          <w:tcPr>
            <w:tcW w:w="649" w:type="dxa"/>
            <w:tcBorders>
              <w:top w:val="nil"/>
              <w:left w:val="nil"/>
              <w:bottom w:val="nil"/>
              <w:right w:val="nil"/>
            </w:tcBorders>
          </w:tcPr>
          <w:p w:rsidR="00CA1504" w:rsidRDefault="00F8525B">
            <w:r>
              <w:rPr>
                <w:rFonts w:ascii="Arial" w:hAnsi="Arial" w:cs="Arial"/>
                <w:lang w:val="en-US"/>
              </w:rPr>
              <w:t>100</w:t>
            </w:r>
          </w:p>
        </w:tc>
      </w:tr>
      <w:tr w:rsidR="00CA1504">
        <w:trPr>
          <w:trHeight w:val="292"/>
        </w:trPr>
        <w:tc>
          <w:tcPr>
            <w:tcW w:w="1544"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SMA</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41,7%</w:t>
            </w:r>
          </w:p>
        </w:tc>
        <w:tc>
          <w:tcPr>
            <w:tcW w:w="59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7</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58,3%</w:t>
            </w:r>
          </w:p>
        </w:tc>
        <w:tc>
          <w:tcPr>
            <w:tcW w:w="52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12</w:t>
            </w:r>
          </w:p>
        </w:tc>
        <w:tc>
          <w:tcPr>
            <w:tcW w:w="649" w:type="dxa"/>
            <w:tcBorders>
              <w:top w:val="nil"/>
              <w:left w:val="nil"/>
              <w:bottom w:val="nil"/>
              <w:right w:val="nil"/>
            </w:tcBorders>
          </w:tcPr>
          <w:p w:rsidR="00CA1504" w:rsidRDefault="00F8525B">
            <w:r>
              <w:rPr>
                <w:rFonts w:ascii="Arial" w:hAnsi="Arial" w:cs="Arial"/>
                <w:lang w:val="en-US"/>
              </w:rPr>
              <w:t>100</w:t>
            </w:r>
          </w:p>
        </w:tc>
      </w:tr>
      <w:tr w:rsidR="00CA1504">
        <w:trPr>
          <w:trHeight w:val="292"/>
        </w:trPr>
        <w:tc>
          <w:tcPr>
            <w:tcW w:w="1544"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DIPLOMA</w:t>
            </w:r>
          </w:p>
        </w:tc>
        <w:tc>
          <w:tcPr>
            <w:tcW w:w="500"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50%</w:t>
            </w:r>
          </w:p>
        </w:tc>
        <w:tc>
          <w:tcPr>
            <w:tcW w:w="598"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3"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50%</w:t>
            </w:r>
          </w:p>
        </w:tc>
        <w:tc>
          <w:tcPr>
            <w:tcW w:w="521"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nil"/>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2</w:t>
            </w:r>
          </w:p>
        </w:tc>
        <w:tc>
          <w:tcPr>
            <w:tcW w:w="649" w:type="dxa"/>
            <w:tcBorders>
              <w:top w:val="nil"/>
              <w:left w:val="nil"/>
              <w:bottom w:val="nil"/>
              <w:right w:val="nil"/>
            </w:tcBorders>
          </w:tcPr>
          <w:p w:rsidR="00CA1504" w:rsidRDefault="00F8525B">
            <w:r>
              <w:rPr>
                <w:rFonts w:ascii="Arial" w:hAnsi="Arial" w:cs="Arial"/>
                <w:lang w:val="en-US"/>
              </w:rPr>
              <w:t>100</w:t>
            </w:r>
          </w:p>
        </w:tc>
      </w:tr>
      <w:tr w:rsidR="00CA1504">
        <w:trPr>
          <w:trHeight w:val="292"/>
        </w:trPr>
        <w:tc>
          <w:tcPr>
            <w:tcW w:w="1544"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S1</w:t>
            </w:r>
          </w:p>
        </w:tc>
        <w:tc>
          <w:tcPr>
            <w:tcW w:w="500"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w:t>
            </w:r>
          </w:p>
        </w:tc>
        <w:tc>
          <w:tcPr>
            <w:tcW w:w="933"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100%</w:t>
            </w:r>
          </w:p>
        </w:tc>
        <w:tc>
          <w:tcPr>
            <w:tcW w:w="598"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933"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21"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top w:val="nil"/>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top w:val="nil"/>
              <w:left w:val="nil"/>
              <w:bottom w:val="single" w:sz="4" w:space="0" w:color="auto"/>
              <w:right w:val="nil"/>
            </w:tcBorders>
          </w:tcPr>
          <w:p w:rsidR="00CA1504" w:rsidRDefault="00F8525B">
            <w:pPr>
              <w:autoSpaceDE w:val="0"/>
              <w:autoSpaceDN w:val="0"/>
              <w:adjustRightInd w:val="0"/>
              <w:rPr>
                <w:rFonts w:ascii="Arial" w:hAnsi="Arial" w:cs="Arial"/>
                <w:lang w:val="en-US"/>
              </w:rPr>
            </w:pPr>
            <w:r>
              <w:rPr>
                <w:rFonts w:ascii="Arial" w:hAnsi="Arial" w:cs="Arial"/>
                <w:lang w:val="en-US"/>
              </w:rPr>
              <w:t xml:space="preserve">  1</w:t>
            </w:r>
          </w:p>
        </w:tc>
        <w:tc>
          <w:tcPr>
            <w:tcW w:w="649" w:type="dxa"/>
            <w:tcBorders>
              <w:top w:val="nil"/>
              <w:left w:val="nil"/>
              <w:bottom w:val="single" w:sz="4" w:space="0" w:color="auto"/>
              <w:right w:val="nil"/>
            </w:tcBorders>
          </w:tcPr>
          <w:p w:rsidR="00CA1504" w:rsidRDefault="00F8525B">
            <w:r>
              <w:rPr>
                <w:rFonts w:ascii="Arial" w:hAnsi="Arial" w:cs="Arial"/>
                <w:lang w:val="en-US"/>
              </w:rPr>
              <w:t>100</w:t>
            </w:r>
          </w:p>
        </w:tc>
      </w:tr>
      <w:tr w:rsidR="00CA1504">
        <w:trPr>
          <w:trHeight w:val="292"/>
        </w:trPr>
        <w:tc>
          <w:tcPr>
            <w:tcW w:w="1544"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b/>
                <w:lang w:val="en-US"/>
              </w:rPr>
              <w:t>Total</w:t>
            </w:r>
          </w:p>
        </w:tc>
        <w:tc>
          <w:tcPr>
            <w:tcW w:w="500"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11"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13</w:t>
            </w:r>
          </w:p>
        </w:tc>
        <w:tc>
          <w:tcPr>
            <w:tcW w:w="933"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43,3%</w:t>
            </w:r>
          </w:p>
        </w:tc>
        <w:tc>
          <w:tcPr>
            <w:tcW w:w="598"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17</w:t>
            </w:r>
          </w:p>
        </w:tc>
        <w:tc>
          <w:tcPr>
            <w:tcW w:w="933"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56,7%</w:t>
            </w:r>
          </w:p>
        </w:tc>
        <w:tc>
          <w:tcPr>
            <w:tcW w:w="521"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595"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0%</w:t>
            </w:r>
          </w:p>
        </w:tc>
        <w:tc>
          <w:tcPr>
            <w:tcW w:w="602" w:type="dxa"/>
            <w:tcBorders>
              <w:left w:val="nil"/>
              <w:bottom w:val="single" w:sz="4" w:space="0" w:color="auto"/>
              <w:right w:val="nil"/>
            </w:tcBorders>
          </w:tcPr>
          <w:p w:rsidR="00CA1504" w:rsidRDefault="00F8525B">
            <w:pPr>
              <w:autoSpaceDE w:val="0"/>
              <w:autoSpaceDN w:val="0"/>
              <w:adjustRightInd w:val="0"/>
              <w:jc w:val="center"/>
              <w:rPr>
                <w:rFonts w:ascii="Arial" w:hAnsi="Arial" w:cs="Arial"/>
                <w:lang w:val="en-US"/>
              </w:rPr>
            </w:pPr>
            <w:r>
              <w:rPr>
                <w:rFonts w:ascii="Arial" w:hAnsi="Arial" w:cs="Arial"/>
                <w:lang w:val="en-US"/>
              </w:rPr>
              <w:t>30</w:t>
            </w:r>
          </w:p>
        </w:tc>
        <w:tc>
          <w:tcPr>
            <w:tcW w:w="649" w:type="dxa"/>
            <w:tcBorders>
              <w:left w:val="nil"/>
              <w:bottom w:val="single" w:sz="4" w:space="0" w:color="auto"/>
              <w:right w:val="nil"/>
            </w:tcBorders>
          </w:tcPr>
          <w:p w:rsidR="00CA1504" w:rsidRDefault="00F8525B">
            <w:r>
              <w:rPr>
                <w:rFonts w:ascii="Arial" w:hAnsi="Arial" w:cs="Arial"/>
                <w:lang w:val="en-US"/>
              </w:rPr>
              <w:t>100</w:t>
            </w:r>
          </w:p>
        </w:tc>
      </w:tr>
    </w:tbl>
    <w:p w:rsidR="00CA1504" w:rsidRDefault="00CA1504"/>
    <w:tbl>
      <w:tblPr>
        <w:tblStyle w:val="TableGrid"/>
        <w:tblpPr w:leftFromText="180" w:rightFromText="180" w:vertAnchor="text" w:horzAnchor="margin" w:tblpY="-88"/>
        <w:tblW w:w="7995" w:type="dxa"/>
        <w:tblLook w:val="04A0" w:firstRow="1" w:lastRow="0" w:firstColumn="1" w:lastColumn="0" w:noHBand="0" w:noVBand="1"/>
      </w:tblPr>
      <w:tblGrid>
        <w:gridCol w:w="1406"/>
        <w:gridCol w:w="514"/>
        <w:gridCol w:w="609"/>
        <w:gridCol w:w="514"/>
        <w:gridCol w:w="943"/>
        <w:gridCol w:w="621"/>
        <w:gridCol w:w="944"/>
        <w:gridCol w:w="559"/>
        <w:gridCol w:w="603"/>
        <w:gridCol w:w="626"/>
        <w:gridCol w:w="656"/>
      </w:tblGrid>
      <w:tr w:rsidR="00F73F33" w:rsidTr="00F73F33">
        <w:trPr>
          <w:gridAfter w:val="10"/>
          <w:wAfter w:w="6589" w:type="dxa"/>
          <w:trHeight w:val="349"/>
        </w:trPr>
        <w:tc>
          <w:tcPr>
            <w:tcW w:w="1406" w:type="dxa"/>
            <w:vMerge w:val="restart"/>
            <w:tcBorders>
              <w:top w:val="nil"/>
              <w:left w:val="nil"/>
              <w:right w:val="nil"/>
            </w:tcBorders>
          </w:tcPr>
          <w:p w:rsidR="00F73F33" w:rsidRDefault="00F73F33" w:rsidP="00F73F33">
            <w:pPr>
              <w:autoSpaceDE w:val="0"/>
              <w:autoSpaceDN w:val="0"/>
              <w:adjustRightInd w:val="0"/>
              <w:jc w:val="center"/>
              <w:rPr>
                <w:rFonts w:ascii="Arial" w:hAnsi="Arial" w:cs="Arial"/>
                <w:b/>
                <w:lang w:val="en-US"/>
              </w:rPr>
            </w:pPr>
          </w:p>
          <w:p w:rsidR="00F73F33" w:rsidRDefault="00F73F33" w:rsidP="00F73F33">
            <w:pPr>
              <w:autoSpaceDE w:val="0"/>
              <w:autoSpaceDN w:val="0"/>
              <w:adjustRightInd w:val="0"/>
              <w:jc w:val="center"/>
              <w:rPr>
                <w:rFonts w:ascii="Arial" w:hAnsi="Arial" w:cs="Arial"/>
                <w:b/>
                <w:lang w:val="en-US"/>
              </w:rPr>
            </w:pPr>
            <w:r>
              <w:rPr>
                <w:rFonts w:ascii="Arial" w:hAnsi="Arial" w:cs="Arial"/>
                <w:b/>
                <w:lang w:val="en-US"/>
              </w:rPr>
              <w:t>Pekerjaan</w:t>
            </w:r>
          </w:p>
        </w:tc>
      </w:tr>
      <w:tr w:rsidR="00F73F33" w:rsidTr="00F73F33">
        <w:trPr>
          <w:gridAfter w:val="10"/>
          <w:wAfter w:w="6589" w:type="dxa"/>
          <w:trHeight w:val="253"/>
        </w:trPr>
        <w:tc>
          <w:tcPr>
            <w:tcW w:w="1406" w:type="dxa"/>
            <w:vMerge/>
            <w:tcBorders>
              <w:top w:val="single" w:sz="4" w:space="0" w:color="auto"/>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p>
        </w:tc>
      </w:tr>
      <w:tr w:rsidR="00F73F33" w:rsidTr="00F73F33">
        <w:trPr>
          <w:trHeight w:val="167"/>
        </w:trPr>
        <w:tc>
          <w:tcPr>
            <w:tcW w:w="1406"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Guru</w:t>
            </w:r>
          </w:p>
        </w:tc>
        <w:tc>
          <w:tcPr>
            <w:tcW w:w="514"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9"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514"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w:t>
            </w:r>
          </w:p>
        </w:tc>
        <w:tc>
          <w:tcPr>
            <w:tcW w:w="943"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100%</w:t>
            </w:r>
          </w:p>
        </w:tc>
        <w:tc>
          <w:tcPr>
            <w:tcW w:w="621"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944"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559"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3"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26"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w:t>
            </w:r>
          </w:p>
        </w:tc>
        <w:tc>
          <w:tcPr>
            <w:tcW w:w="656" w:type="dxa"/>
            <w:tcBorders>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100</w:t>
            </w:r>
          </w:p>
        </w:tc>
      </w:tr>
      <w:tr w:rsidR="00F73F33" w:rsidTr="00F73F33">
        <w:trPr>
          <w:trHeight w:val="506"/>
        </w:trPr>
        <w:tc>
          <w:tcPr>
            <w:tcW w:w="1406"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Ibu Rumah Tangga</w:t>
            </w:r>
          </w:p>
        </w:tc>
        <w:tc>
          <w:tcPr>
            <w:tcW w:w="514"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9"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514"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12</w:t>
            </w:r>
          </w:p>
        </w:tc>
        <w:tc>
          <w:tcPr>
            <w:tcW w:w="943"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42,9%</w:t>
            </w:r>
          </w:p>
        </w:tc>
        <w:tc>
          <w:tcPr>
            <w:tcW w:w="621"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16</w:t>
            </w:r>
          </w:p>
        </w:tc>
        <w:tc>
          <w:tcPr>
            <w:tcW w:w="944"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57,1%</w:t>
            </w:r>
          </w:p>
        </w:tc>
        <w:tc>
          <w:tcPr>
            <w:tcW w:w="559"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26" w:type="dxa"/>
            <w:tcBorders>
              <w:top w:val="nil"/>
              <w:left w:val="nil"/>
              <w:bottom w:val="nil"/>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28</w:t>
            </w:r>
          </w:p>
        </w:tc>
        <w:tc>
          <w:tcPr>
            <w:tcW w:w="656" w:type="dxa"/>
            <w:tcBorders>
              <w:top w:val="nil"/>
              <w:left w:val="nil"/>
              <w:bottom w:val="nil"/>
              <w:right w:val="nil"/>
            </w:tcBorders>
          </w:tcPr>
          <w:p w:rsidR="00F73F33" w:rsidRDefault="00F73F33" w:rsidP="00F73F33">
            <w:r>
              <w:rPr>
                <w:rFonts w:ascii="Arial" w:hAnsi="Arial" w:cs="Arial"/>
                <w:lang w:val="en-US"/>
              </w:rPr>
              <w:t>100</w:t>
            </w:r>
          </w:p>
        </w:tc>
      </w:tr>
      <w:tr w:rsidR="00F73F33" w:rsidTr="00F73F33">
        <w:trPr>
          <w:trHeight w:val="167"/>
        </w:trPr>
        <w:tc>
          <w:tcPr>
            <w:tcW w:w="1406"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Dll</w:t>
            </w:r>
          </w:p>
        </w:tc>
        <w:tc>
          <w:tcPr>
            <w:tcW w:w="514"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9"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514"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943"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21"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w:t>
            </w:r>
          </w:p>
        </w:tc>
        <w:tc>
          <w:tcPr>
            <w:tcW w:w="944"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100%</w:t>
            </w:r>
          </w:p>
        </w:tc>
        <w:tc>
          <w:tcPr>
            <w:tcW w:w="559"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3"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26" w:type="dxa"/>
            <w:tcBorders>
              <w:top w:val="nil"/>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w:t>
            </w:r>
          </w:p>
        </w:tc>
        <w:tc>
          <w:tcPr>
            <w:tcW w:w="656" w:type="dxa"/>
            <w:tcBorders>
              <w:top w:val="nil"/>
              <w:left w:val="nil"/>
              <w:bottom w:val="single" w:sz="4" w:space="0" w:color="auto"/>
              <w:right w:val="nil"/>
            </w:tcBorders>
          </w:tcPr>
          <w:p w:rsidR="00F73F33" w:rsidRDefault="00F73F33" w:rsidP="00F73F33">
            <w:r>
              <w:rPr>
                <w:rFonts w:ascii="Arial" w:hAnsi="Arial" w:cs="Arial"/>
                <w:lang w:val="en-US"/>
              </w:rPr>
              <w:t>100</w:t>
            </w:r>
          </w:p>
        </w:tc>
      </w:tr>
      <w:tr w:rsidR="00F73F33" w:rsidTr="00F73F33">
        <w:trPr>
          <w:trHeight w:val="178"/>
        </w:trPr>
        <w:tc>
          <w:tcPr>
            <w:tcW w:w="1406"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Total</w:t>
            </w:r>
          </w:p>
        </w:tc>
        <w:tc>
          <w:tcPr>
            <w:tcW w:w="514"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9"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514"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13</w:t>
            </w:r>
          </w:p>
        </w:tc>
        <w:tc>
          <w:tcPr>
            <w:tcW w:w="943"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43,3%</w:t>
            </w:r>
          </w:p>
        </w:tc>
        <w:tc>
          <w:tcPr>
            <w:tcW w:w="621"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17</w:t>
            </w:r>
          </w:p>
        </w:tc>
        <w:tc>
          <w:tcPr>
            <w:tcW w:w="944"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56,7%</w:t>
            </w:r>
          </w:p>
        </w:tc>
        <w:tc>
          <w:tcPr>
            <w:tcW w:w="559"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03"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0%</w:t>
            </w:r>
          </w:p>
        </w:tc>
        <w:tc>
          <w:tcPr>
            <w:tcW w:w="626" w:type="dxa"/>
            <w:tcBorders>
              <w:left w:val="nil"/>
              <w:bottom w:val="single" w:sz="4" w:space="0" w:color="auto"/>
              <w:right w:val="nil"/>
            </w:tcBorders>
          </w:tcPr>
          <w:p w:rsidR="00F73F33" w:rsidRDefault="00F73F33" w:rsidP="00F73F33">
            <w:pPr>
              <w:autoSpaceDE w:val="0"/>
              <w:autoSpaceDN w:val="0"/>
              <w:adjustRightInd w:val="0"/>
              <w:jc w:val="center"/>
              <w:rPr>
                <w:rFonts w:ascii="Arial" w:hAnsi="Arial" w:cs="Arial"/>
                <w:lang w:val="en-US"/>
              </w:rPr>
            </w:pPr>
            <w:r>
              <w:rPr>
                <w:rFonts w:ascii="Arial" w:hAnsi="Arial" w:cs="Arial"/>
                <w:lang w:val="en-US"/>
              </w:rPr>
              <w:t>30</w:t>
            </w:r>
          </w:p>
        </w:tc>
        <w:tc>
          <w:tcPr>
            <w:tcW w:w="656" w:type="dxa"/>
            <w:tcBorders>
              <w:left w:val="nil"/>
              <w:bottom w:val="single" w:sz="4" w:space="0" w:color="auto"/>
              <w:right w:val="nil"/>
            </w:tcBorders>
          </w:tcPr>
          <w:p w:rsidR="00F73F33" w:rsidRDefault="00F73F33" w:rsidP="00F73F33">
            <w:r>
              <w:rPr>
                <w:rFonts w:ascii="Arial" w:hAnsi="Arial" w:cs="Arial"/>
                <w:lang w:val="en-US"/>
              </w:rPr>
              <w:t>100</w:t>
            </w:r>
          </w:p>
        </w:tc>
      </w:tr>
    </w:tbl>
    <w:p w:rsidR="00F73F33" w:rsidRDefault="00F73F33">
      <w:pPr>
        <w:spacing w:line="360" w:lineRule="auto"/>
        <w:ind w:firstLine="720"/>
        <w:jc w:val="both"/>
        <w:rPr>
          <w:rFonts w:ascii="Arial" w:hAnsi="Arial" w:cs="Arial"/>
          <w:lang w:val="en-US"/>
        </w:rPr>
      </w:pPr>
    </w:p>
    <w:p w:rsidR="00CA1504" w:rsidRDefault="00572F73">
      <w:pPr>
        <w:spacing w:line="360" w:lineRule="auto"/>
        <w:ind w:firstLine="720"/>
        <w:jc w:val="both"/>
        <w:rPr>
          <w:rFonts w:ascii="Arial" w:hAnsi="Arial" w:cs="Arial"/>
        </w:rPr>
      </w:pPr>
      <w:r>
        <w:rPr>
          <w:rFonts w:ascii="Arial" w:hAnsi="Arial" w:cs="Arial"/>
          <w:lang w:val="en-US"/>
        </w:rPr>
        <w:lastRenderedPageBreak/>
        <w:t>Berdasarkan tabel 4.7</w:t>
      </w:r>
      <w:r w:rsidR="00F8525B">
        <w:rPr>
          <w:rFonts w:ascii="Arial" w:hAnsi="Arial" w:cs="Arial"/>
          <w:lang w:val="en-US"/>
        </w:rPr>
        <w:t xml:space="preserve"> dapat diketahui table </w:t>
      </w:r>
      <w:r w:rsidR="00F8525B">
        <w:rPr>
          <w:rFonts w:ascii="Arial" w:hAnsi="Arial" w:cs="Arial"/>
        </w:rPr>
        <w:t xml:space="preserve">silang antara karakteristik </w:t>
      </w:r>
      <w:r w:rsidR="00F8525B">
        <w:rPr>
          <w:rFonts w:ascii="Arial" w:hAnsi="Arial" w:cs="Arial"/>
          <w:lang w:val="en-US"/>
        </w:rPr>
        <w:t xml:space="preserve">responden </w:t>
      </w:r>
      <w:r w:rsidR="00F8525B">
        <w:rPr>
          <w:rFonts w:ascii="Arial" w:hAnsi="Arial" w:cs="Arial"/>
        </w:rPr>
        <w:t xml:space="preserve">antara </w:t>
      </w:r>
      <w:r w:rsidR="00F8525B">
        <w:rPr>
          <w:rFonts w:ascii="Arial" w:hAnsi="Arial" w:cs="Arial"/>
          <w:lang w:val="en-US"/>
        </w:rPr>
        <w:t xml:space="preserve">umur, pendidikan terakhir, dan pekerjaan </w:t>
      </w:r>
      <w:r w:rsidR="00F8525B">
        <w:rPr>
          <w:rFonts w:ascii="Arial" w:hAnsi="Arial" w:cs="Arial"/>
        </w:rPr>
        <w:t xml:space="preserve">dengan sikap yaitu, </w:t>
      </w:r>
      <w:r w:rsidR="00F8525B">
        <w:rPr>
          <w:rFonts w:ascii="Arial" w:hAnsi="Arial" w:cs="Arial"/>
          <w:lang w:val="en-US"/>
        </w:rPr>
        <w:t>responden dengan umur 26-35 tahun cenderung memiliki sikap baik tentang penggunaan obat paracetamol dalam swamedikasi pada balita yaitu 7 (50%) dari 14 responden.</w:t>
      </w:r>
      <w:r w:rsidR="00F8525B">
        <w:rPr>
          <w:rFonts w:ascii="Arial" w:hAnsi="Arial" w:cs="Arial"/>
        </w:rPr>
        <w:t xml:space="preserve"> Responden dengan  </w:t>
      </w:r>
      <w:r w:rsidR="00F8525B">
        <w:rPr>
          <w:rFonts w:ascii="Arial" w:hAnsi="Arial" w:cs="Arial"/>
          <w:lang w:val="en-US"/>
        </w:rPr>
        <w:t>pendidikan terakhir SMP dan SMA cenderung memiliki sikap cukup baik tentang penggunaan obat paracetamol dalam</w:t>
      </w:r>
      <w:r w:rsidR="00F8525B">
        <w:rPr>
          <w:rFonts w:ascii="Arial" w:hAnsi="Arial" w:cs="Arial"/>
        </w:rPr>
        <w:t xml:space="preserve">. </w:t>
      </w:r>
      <w:proofErr w:type="gramStart"/>
      <w:r w:rsidR="00F8525B">
        <w:rPr>
          <w:rFonts w:ascii="Arial" w:hAnsi="Arial" w:cs="Arial"/>
          <w:lang w:val="en-US"/>
        </w:rPr>
        <w:t>dapat</w:t>
      </w:r>
      <w:proofErr w:type="gramEnd"/>
      <w:r w:rsidR="00F8525B">
        <w:rPr>
          <w:rFonts w:ascii="Arial" w:hAnsi="Arial" w:cs="Arial"/>
          <w:lang w:val="en-US"/>
        </w:rPr>
        <w:t xml:space="preserve"> diketahui bahwa. Responden dengan pekerjaan Ibu Rumah Tangga cenderung memiliki sikap cukup baik tentang penggunaan obat paracetamol dalam swamedikasi pada balita yaitu 16 (57</w:t>
      </w:r>
      <w:proofErr w:type="gramStart"/>
      <w:r w:rsidR="00F8525B">
        <w:rPr>
          <w:rFonts w:ascii="Arial" w:hAnsi="Arial" w:cs="Arial"/>
          <w:lang w:val="en-US"/>
        </w:rPr>
        <w:t>,1</w:t>
      </w:r>
      <w:proofErr w:type="gramEnd"/>
      <w:r w:rsidR="00F8525B">
        <w:rPr>
          <w:rFonts w:ascii="Arial" w:hAnsi="Arial" w:cs="Arial"/>
          <w:lang w:val="en-US"/>
        </w:rPr>
        <w:t>%) dari 28 responden</w:t>
      </w:r>
      <w:r w:rsidR="00F8525B">
        <w:rPr>
          <w:rFonts w:ascii="Arial" w:hAnsi="Arial" w:cs="Arial"/>
        </w:rPr>
        <w:t>.</w:t>
      </w:r>
    </w:p>
    <w:p w:rsidR="00CA1504" w:rsidRDefault="00F8525B">
      <w:pPr>
        <w:spacing w:after="0" w:line="360" w:lineRule="auto"/>
        <w:jc w:val="both"/>
        <w:rPr>
          <w:rFonts w:ascii="Arial" w:hAnsi="Arial" w:cs="Arial"/>
          <w:b/>
          <w:sz w:val="24"/>
          <w:szCs w:val="24"/>
        </w:rPr>
      </w:pPr>
      <w:r>
        <w:rPr>
          <w:rFonts w:ascii="Arial" w:hAnsi="Arial" w:cs="Arial"/>
          <w:b/>
          <w:sz w:val="24"/>
          <w:szCs w:val="24"/>
        </w:rPr>
        <w:t>4.2 Pembahasan</w:t>
      </w:r>
    </w:p>
    <w:p w:rsidR="00CA1504" w:rsidRDefault="00F8525B">
      <w:pPr>
        <w:spacing w:after="0" w:line="360" w:lineRule="auto"/>
        <w:jc w:val="both"/>
        <w:rPr>
          <w:rFonts w:ascii="Arial" w:hAnsi="Arial" w:cs="Arial"/>
          <w:b/>
          <w:sz w:val="24"/>
          <w:szCs w:val="24"/>
        </w:rPr>
      </w:pPr>
      <w:r>
        <w:rPr>
          <w:rFonts w:ascii="Arial" w:hAnsi="Arial" w:cs="Arial"/>
          <w:b/>
          <w:sz w:val="24"/>
          <w:szCs w:val="24"/>
        </w:rPr>
        <w:t>4.2.1 Karakteristik Responden</w:t>
      </w:r>
    </w:p>
    <w:p w:rsidR="00CA1504" w:rsidRDefault="00F8525B">
      <w:pPr>
        <w:spacing w:line="360" w:lineRule="auto"/>
        <w:jc w:val="both"/>
        <w:rPr>
          <w:rFonts w:ascii="Arial" w:hAnsi="Arial" w:cs="Arial"/>
        </w:rPr>
      </w:pPr>
      <w:r>
        <w:rPr>
          <w:rFonts w:ascii="Arial" w:hAnsi="Arial" w:cs="Arial"/>
        </w:rPr>
        <w:tab/>
        <w:t>Dalam penelitian ini karakteristik responden dalam variabel usia,pendidikan terakhir, dan pekerjaan yang diperoleh dari hasil penyebaran kuisioner online melalui google form yaitu sebanyak 30 responden. Responden yang berusia 17-25 tahun sebanyak 7 responden (23,1%), responden yang berusia 26-35 sebanyak 14 responden (46,2%), responden yang berusia 36-45 sebanyak 9 responden (29,7%). Responden yang memiliki pendidikan SD sebanyak 3 responden (10%), responden yang memiliki pendidikan terakhir SMP sebanyak 12 responden (40%), responden yang memiliki pendidikan terakhir SMA sebanyak 12 responden (40%), responden yang memiliki pendidian terakhir Diploma sebanyak 2 responden (6,7%), dan responden yang memiliki pendidikan terakhir S1 sebanyak 1 responden (3,3%). Responden dengan pekerjaan Guru sebanyak 1 responden (3,3%), responden dengan pekerjaan Ibu Rumah Tangga sebanyak 28 responden (92,4%), dan responden dengan pekerjaan Online Shop sebanyak 1 responden (3,3%).</w:t>
      </w:r>
    </w:p>
    <w:p w:rsidR="00CA1504" w:rsidRDefault="00161895">
      <w:pPr>
        <w:spacing w:line="360" w:lineRule="auto"/>
        <w:jc w:val="both"/>
        <w:rPr>
          <w:rFonts w:ascii="Arial" w:hAnsi="Arial" w:cs="Arial"/>
          <w:b/>
          <w:sz w:val="24"/>
          <w:szCs w:val="24"/>
        </w:rPr>
      </w:pPr>
      <w:r>
        <w:rPr>
          <w:rFonts w:ascii="Arial" w:hAnsi="Arial" w:cs="Arial"/>
          <w:b/>
          <w:sz w:val="24"/>
          <w:szCs w:val="24"/>
        </w:rPr>
        <w:t>4.2.2 Tingkat Pengetahuan R</w:t>
      </w:r>
      <w:r w:rsidR="00F8525B">
        <w:rPr>
          <w:rFonts w:ascii="Arial" w:hAnsi="Arial" w:cs="Arial"/>
          <w:b/>
          <w:sz w:val="24"/>
          <w:szCs w:val="24"/>
        </w:rPr>
        <w:t>esponden</w:t>
      </w:r>
    </w:p>
    <w:p w:rsidR="00CA1504" w:rsidRDefault="00F8525B">
      <w:pPr>
        <w:spacing w:line="360" w:lineRule="auto"/>
        <w:jc w:val="both"/>
        <w:rPr>
          <w:rFonts w:ascii="Arial" w:hAnsi="Arial" w:cs="Arial"/>
        </w:rPr>
      </w:pPr>
      <w:r>
        <w:rPr>
          <w:rFonts w:ascii="Arial" w:hAnsi="Arial" w:cs="Arial"/>
        </w:rPr>
        <w:tab/>
        <w:t>Pengetahuan dalam penelitian ini diukur dengan 10 item pertanyaan dimana berdasarkan rekapitulasi jawaban responden terhadap ke-10 item pertanyaan tentang pengetahuan responden terhadap penggunaan obat paracetamol dalam swamesikasi pada balita dikategorikan kedalam 4 tingkatan yakni, baik, cukup baik, kurang baik, dan tidak baik.</w:t>
      </w:r>
    </w:p>
    <w:p w:rsidR="00CA1504" w:rsidRDefault="00F8525B">
      <w:pPr>
        <w:spacing w:line="360" w:lineRule="auto"/>
        <w:jc w:val="both"/>
        <w:rPr>
          <w:rFonts w:ascii="Arial" w:hAnsi="Arial" w:cs="Arial"/>
        </w:rPr>
      </w:pPr>
      <w:r>
        <w:rPr>
          <w:rFonts w:ascii="Arial" w:hAnsi="Arial" w:cs="Arial"/>
        </w:rPr>
        <w:lastRenderedPageBreak/>
        <w:tab/>
        <w:t>Berdasarkan tabel 4.4 responden yang memiliki tingkat pengetahuan baik yaitu sebanyak 19 responden (63,33%), dan responden yang memiliki tingkat pengetahuan cukup baik yaitu sebanyak 11 responden (36,66%). Skor pengetahuan keseluruhan adalah 243, maka pengetahuan responden adalah kategori baik, dengan rumus :</w:t>
      </w:r>
    </w:p>
    <w:p w:rsidR="00CA1504" w:rsidRDefault="00F8525B">
      <w:pPr>
        <w:spacing w:line="360" w:lineRule="auto"/>
        <w:jc w:val="both"/>
        <w:rPr>
          <w:rFonts w:ascii="Arial" w:hAnsi="Arial" w:cs="Arial"/>
        </w:rPr>
      </w:pPr>
      <w:r>
        <w:rPr>
          <w:rFonts w:ascii="Arial" w:hAnsi="Arial" w:cs="Arial"/>
        </w:rPr>
        <w:t xml:space="preserve">Skor = </w:t>
      </w:r>
      <m:oMath>
        <m:f>
          <m:fPr>
            <m:ctrlPr>
              <w:rPr>
                <w:rFonts w:ascii="Cambria Math" w:hAnsi="Cambria Math" w:cs="Arial"/>
                <w:i/>
              </w:rPr>
            </m:ctrlPr>
          </m:fPr>
          <m:num>
            <m:r>
              <w:rPr>
                <w:rFonts w:ascii="Cambria Math" w:hAnsi="Cambria Math" w:cs="Arial"/>
              </w:rPr>
              <m:t>243</m:t>
            </m:r>
          </m:num>
          <m:den>
            <m:r>
              <w:rPr>
                <w:rFonts w:ascii="Cambria Math" w:hAnsi="Cambria Math" w:cs="Arial"/>
              </w:rPr>
              <m:t>300</m:t>
            </m:r>
          </m:den>
        </m:f>
      </m:oMath>
      <w:r>
        <w:rPr>
          <w:rFonts w:ascii="Arial" w:hAnsi="Arial" w:cs="Arial"/>
        </w:rPr>
        <w:t xml:space="preserve"> x 100% = 81% (Baik)</w:t>
      </w:r>
    </w:p>
    <w:p w:rsidR="00CA1504" w:rsidRDefault="00F8525B">
      <w:pPr>
        <w:spacing w:line="360" w:lineRule="auto"/>
        <w:jc w:val="both"/>
        <w:rPr>
          <w:rFonts w:ascii="Arial" w:hAnsi="Arial" w:cs="Arial"/>
        </w:rPr>
      </w:pPr>
      <w:r>
        <w:rPr>
          <w:rFonts w:ascii="Arial" w:hAnsi="Arial" w:cs="Arial"/>
        </w:rPr>
        <w:tab/>
        <w:t xml:space="preserve">Berdasarkan hasil penelitian yang telah dilakukan dengan hasil pngetahuan responden yang dikategorikan baik, hal ini berkaitan dengan pendidikan terakhir terbanyak yang dimiliki responden sudah berada pada tingkat menengah pertama dan tingkkat menengah keatas (SMP dan SMA). Menurut notoatmodjo (2003), salah satu faktor yang mempengaruhi seseorang adalah tingkat pendidikan, semakin tinggi pendidikan seseorang, maka semakin mudah seseorang menerima informasi sehingga semakin banyak pula pengetahuan yang didapatnya. Dikarenakan oleh tingkat pendidikan , pengetahuan baik responden juga dapat diperoleh dari pengalaman langsung dan pengalaman orang lain. Pada penelitian yang dilakukan </w:t>
      </w:r>
      <w:r>
        <w:rPr>
          <w:rFonts w:ascii="Arial" w:hAnsi="Arial" w:cs="Arial"/>
          <w:lang w:val="en-US"/>
        </w:rPr>
        <w:t>luklu-ul marjan (2018)</w:t>
      </w:r>
      <w:r>
        <w:rPr>
          <w:rFonts w:ascii="Arial" w:hAnsi="Arial" w:cs="Arial"/>
        </w:rPr>
        <w:t xml:space="preserve"> yang dilakukan di Kecamatan Talango mendapatkan hasil pengetahuan yaitu 56% (kurang baik).</w:t>
      </w:r>
      <w:r>
        <w:rPr>
          <w:rFonts w:ascii="Arial" w:hAnsi="Arial" w:cs="Arial"/>
          <w:b/>
          <w:sz w:val="24"/>
          <w:szCs w:val="24"/>
        </w:rPr>
        <w:tab/>
      </w:r>
      <w:r>
        <w:rPr>
          <w:rFonts w:ascii="Arial" w:hAnsi="Arial" w:cs="Arial"/>
        </w:rPr>
        <w:t xml:space="preserve"> </w:t>
      </w:r>
    </w:p>
    <w:p w:rsidR="00CA1504" w:rsidRDefault="00F8525B">
      <w:pPr>
        <w:spacing w:after="0" w:line="360" w:lineRule="auto"/>
        <w:jc w:val="both"/>
        <w:rPr>
          <w:rFonts w:ascii="Arial" w:hAnsi="Arial" w:cs="Arial"/>
          <w:b/>
          <w:sz w:val="24"/>
          <w:szCs w:val="24"/>
        </w:rPr>
      </w:pPr>
      <w:r>
        <w:rPr>
          <w:rFonts w:ascii="Arial" w:hAnsi="Arial" w:cs="Arial"/>
          <w:b/>
          <w:sz w:val="24"/>
          <w:szCs w:val="24"/>
        </w:rPr>
        <w:t>4.2.3 Tingkat Sikap Responden</w:t>
      </w:r>
    </w:p>
    <w:p w:rsidR="00CA1504" w:rsidRDefault="00F8525B">
      <w:pPr>
        <w:spacing w:line="360" w:lineRule="auto"/>
        <w:jc w:val="both"/>
        <w:rPr>
          <w:rFonts w:ascii="Arial" w:hAnsi="Arial" w:cs="Arial"/>
        </w:rPr>
      </w:pPr>
      <w:r>
        <w:rPr>
          <w:rFonts w:ascii="Arial" w:hAnsi="Arial" w:cs="Arial"/>
        </w:rPr>
        <w:tab/>
        <w:t>Sikap dalam penelitian ini diukur dengan 10 item pertanyaan dimana berdasarkan rekapitulasi jawaban responden terhadap ke-10 item pertanyaan tentang sikap responden terhadap penggunaan obat paracetamol dalam swamesikasi pada balita dikategorikan kedalam 4 tingkatan yakni, baik, cukup baik, kurang baik, dan tidak baik.</w:t>
      </w:r>
    </w:p>
    <w:p w:rsidR="00CA1504" w:rsidRDefault="00F8525B">
      <w:pPr>
        <w:spacing w:line="360" w:lineRule="auto"/>
        <w:jc w:val="both"/>
        <w:rPr>
          <w:rFonts w:ascii="Arial" w:hAnsi="Arial" w:cs="Arial"/>
        </w:rPr>
      </w:pPr>
      <w:r>
        <w:rPr>
          <w:rFonts w:ascii="Arial" w:hAnsi="Arial" w:cs="Arial"/>
        </w:rPr>
        <w:tab/>
        <w:t xml:space="preserve">Berdasaran tabel 4.5 responden yang memiliki tingkat sikap yang baik yaitu sebanyak 13 responden (32,5%), dan responden yang memiliki tingkat sikap cukup baik sebanyak 17 responden (42,5%). Skor sikap keseluruhan adalah 898, maka sikap responden adalah kategori cukup baik, dengan rumus </w:t>
      </w:r>
    </w:p>
    <w:p w:rsidR="00CA1504" w:rsidRDefault="00F8525B">
      <w:pPr>
        <w:spacing w:line="360" w:lineRule="auto"/>
        <w:jc w:val="both"/>
        <w:rPr>
          <w:rFonts w:ascii="Arial" w:hAnsi="Arial" w:cs="Arial"/>
        </w:rPr>
      </w:pPr>
      <w:r>
        <w:rPr>
          <w:rFonts w:ascii="Arial" w:hAnsi="Arial" w:cs="Arial"/>
        </w:rPr>
        <w:t xml:space="preserve">Skor = </w:t>
      </w:r>
      <m:oMath>
        <m:f>
          <m:fPr>
            <m:ctrlPr>
              <w:rPr>
                <w:rFonts w:ascii="Cambria Math" w:hAnsi="Cambria Math" w:cs="Arial"/>
                <w:i/>
              </w:rPr>
            </m:ctrlPr>
          </m:fPr>
          <m:num>
            <m:r>
              <w:rPr>
                <w:rFonts w:ascii="Cambria Math" w:hAnsi="Cambria Math" w:cs="Arial"/>
              </w:rPr>
              <m:t>898</m:t>
            </m:r>
          </m:num>
          <m:den>
            <m:r>
              <w:rPr>
                <w:rFonts w:ascii="Cambria Math" w:hAnsi="Cambria Math" w:cs="Arial"/>
              </w:rPr>
              <m:t>1200</m:t>
            </m:r>
          </m:den>
        </m:f>
      </m:oMath>
      <w:r>
        <w:rPr>
          <w:rFonts w:ascii="Arial" w:hAnsi="Arial" w:cs="Arial"/>
        </w:rPr>
        <w:t xml:space="preserve"> x 100% = 75% (Cukup baik)</w:t>
      </w:r>
    </w:p>
    <w:p w:rsidR="00CA1504" w:rsidRDefault="00F8525B">
      <w:pPr>
        <w:spacing w:line="360" w:lineRule="auto"/>
        <w:jc w:val="both"/>
        <w:rPr>
          <w:rFonts w:ascii="Arial" w:hAnsi="Arial" w:cs="Arial"/>
        </w:rPr>
      </w:pPr>
      <w:r>
        <w:rPr>
          <w:rFonts w:ascii="Arial" w:hAnsi="Arial" w:cs="Arial"/>
        </w:rPr>
        <w:tab/>
        <w:t xml:space="preserve"> Berdasarkan hasil penelitian yang telah dilakukan dengan hasil pngetahuan responden yang dikategorikan cukup baik. Hal ini berkaitan dengan </w:t>
      </w:r>
      <w:r>
        <w:rPr>
          <w:rFonts w:ascii="Arial" w:hAnsi="Arial" w:cs="Arial"/>
        </w:rPr>
        <w:lastRenderedPageBreak/>
        <w:t>usia terbanyak yang dimiliki responden yaitu usia 26-35 tahun, pendidikan terbanyak yaitu SMP dan SMA, dan pekerjaan terbanyak yaitu ibu rumah tangga. Hal itu menjadi salah satu pemicu terjadinya kesalahan dalam melakukan pengobatan mandiri pada balita.</w:t>
      </w:r>
    </w:p>
    <w:p w:rsidR="00CA1504" w:rsidRDefault="00F8525B">
      <w:pPr>
        <w:spacing w:after="0" w:line="360" w:lineRule="auto"/>
        <w:jc w:val="both"/>
        <w:rPr>
          <w:rFonts w:ascii="Arial" w:hAnsi="Arial" w:cs="Arial"/>
          <w:lang w:val="en-US"/>
        </w:rPr>
      </w:pPr>
      <w:r>
        <w:rPr>
          <w:rFonts w:ascii="Arial" w:hAnsi="Arial" w:cs="Arial"/>
          <w:b/>
          <w:sz w:val="24"/>
          <w:szCs w:val="24"/>
        </w:rPr>
        <w:t>4.2.4 Tabel silang karakteristik responden dengan pengetahuan</w:t>
      </w:r>
      <w:r>
        <w:rPr>
          <w:rFonts w:ascii="Arial" w:hAnsi="Arial" w:cs="Arial"/>
          <w:lang w:val="en-US"/>
        </w:rPr>
        <w:tab/>
        <w:t xml:space="preserve">Berdasarkan penelitian telah dilakukan penulis dapat diketahui table </w:t>
      </w:r>
      <w:r>
        <w:rPr>
          <w:rFonts w:ascii="Arial" w:hAnsi="Arial" w:cs="Arial"/>
        </w:rPr>
        <w:t xml:space="preserve">silang antara karakteristik </w:t>
      </w:r>
      <w:r>
        <w:rPr>
          <w:rFonts w:ascii="Arial" w:hAnsi="Arial" w:cs="Arial"/>
          <w:lang w:val="en-US"/>
        </w:rPr>
        <w:t xml:space="preserve">responden </w:t>
      </w:r>
      <w:r>
        <w:rPr>
          <w:rFonts w:ascii="Arial" w:hAnsi="Arial" w:cs="Arial"/>
        </w:rPr>
        <w:t xml:space="preserve">antara </w:t>
      </w:r>
      <w:r>
        <w:rPr>
          <w:rFonts w:ascii="Arial" w:hAnsi="Arial" w:cs="Arial"/>
          <w:lang w:val="en-US"/>
        </w:rPr>
        <w:t xml:space="preserve">umur, pendidikan terakhir, dan pekerjaan </w:t>
      </w:r>
      <w:r>
        <w:rPr>
          <w:rFonts w:ascii="Arial" w:hAnsi="Arial" w:cs="Arial"/>
        </w:rPr>
        <w:t xml:space="preserve">dengan pengetahuan </w:t>
      </w:r>
      <w:r>
        <w:rPr>
          <w:rFonts w:ascii="Arial" w:hAnsi="Arial" w:cs="Arial"/>
          <w:lang w:val="en-US"/>
        </w:rPr>
        <w:t xml:space="preserve">yaitu </w:t>
      </w:r>
      <w:r>
        <w:rPr>
          <w:rFonts w:ascii="Arial" w:hAnsi="Arial" w:cs="Arial"/>
        </w:rPr>
        <w:t xml:space="preserve">responden dengan </w:t>
      </w:r>
      <w:r>
        <w:rPr>
          <w:rFonts w:ascii="Arial" w:hAnsi="Arial" w:cs="Arial"/>
          <w:lang w:val="en-US"/>
        </w:rPr>
        <w:t>umur 36-45 tahun</w:t>
      </w:r>
      <w:r>
        <w:rPr>
          <w:rFonts w:ascii="Arial" w:hAnsi="Arial" w:cs="Arial"/>
        </w:rPr>
        <w:t xml:space="preserve"> </w:t>
      </w:r>
      <w:r>
        <w:rPr>
          <w:rFonts w:ascii="Arial" w:hAnsi="Arial" w:cs="Arial"/>
          <w:lang w:val="en-US"/>
        </w:rPr>
        <w:t>memiliki pengetahuan baik tentang penggunaan obat paracetamol dalam swamedikasi pada balita yaitu 7 (63,3%) dari 9 responden</w:t>
      </w:r>
      <w:r>
        <w:rPr>
          <w:rFonts w:ascii="Arial" w:hAnsi="Arial" w:cs="Arial"/>
        </w:rPr>
        <w:t>.  Responden dengan p</w:t>
      </w:r>
      <w:r>
        <w:rPr>
          <w:rFonts w:ascii="Arial" w:hAnsi="Arial" w:cs="Arial"/>
          <w:lang w:val="en-US"/>
        </w:rPr>
        <w:t>endidikan</w:t>
      </w:r>
      <w:r>
        <w:rPr>
          <w:rFonts w:ascii="Arial" w:hAnsi="Arial" w:cs="Arial"/>
        </w:rPr>
        <w:t xml:space="preserve"> terakhir </w:t>
      </w:r>
      <w:r>
        <w:rPr>
          <w:rFonts w:ascii="Arial" w:hAnsi="Arial" w:cs="Arial"/>
          <w:lang w:val="en-US"/>
        </w:rPr>
        <w:t>SD dan SMP memiliki pengetahuan baik tentang penggunaan obat paracetamol dalam swamedikasi pada balita yaitu 8(66,7%) dari 15 responden.</w:t>
      </w:r>
      <w:r>
        <w:rPr>
          <w:rFonts w:ascii="Arial" w:hAnsi="Arial" w:cs="Arial"/>
        </w:rPr>
        <w:t xml:space="preserve"> R</w:t>
      </w:r>
      <w:r>
        <w:rPr>
          <w:rFonts w:ascii="Arial" w:hAnsi="Arial" w:cs="Arial"/>
          <w:lang w:val="en-US"/>
        </w:rPr>
        <w:t>esponden dengan pekerjaan Ibu Rumah Tangga memiliki pengetahuan baik yaitu 19 (67,9%) dari 28 responden.</w:t>
      </w:r>
    </w:p>
    <w:p w:rsidR="00CA1504" w:rsidRDefault="00F8525B">
      <w:pPr>
        <w:spacing w:after="0" w:line="360" w:lineRule="auto"/>
        <w:jc w:val="both"/>
        <w:rPr>
          <w:rFonts w:ascii="Arial" w:hAnsi="Arial" w:cs="Arial"/>
        </w:rPr>
      </w:pPr>
      <w:r>
        <w:rPr>
          <w:rFonts w:ascii="Arial" w:hAnsi="Arial" w:cs="Arial"/>
          <w:b/>
          <w:lang w:val="en-US"/>
        </w:rPr>
        <w:tab/>
      </w:r>
      <w:r>
        <w:rPr>
          <w:rFonts w:ascii="Arial" w:hAnsi="Arial" w:cs="Arial"/>
        </w:rPr>
        <w:t xml:space="preserve">Berdasarkan hasil penelitian yang dilakukan </w:t>
      </w:r>
      <w:r>
        <w:rPr>
          <w:rFonts w:ascii="Arial" w:hAnsi="Arial" w:cs="Arial"/>
          <w:lang w:val="en-US"/>
        </w:rPr>
        <w:t>luklu-ul marjan (2018)</w:t>
      </w:r>
      <w:r>
        <w:rPr>
          <w:rFonts w:ascii="Arial" w:hAnsi="Arial" w:cs="Arial"/>
        </w:rPr>
        <w:t xml:space="preserve"> tentang hubungan tingkat pendidikan terhadap tingkat pengetahuan orang tua terhadap swamedikasi demam pada anak menggunakan obat paracetamol yang dilakukan di Kecamatan Talango dengan usia terbanyak yang dimiliki responden adalah usia 18-40 tahun (85,54%), responden dengan pendidikan terakhir terbanyak adalah SD sebanyak 26 orang (27,08%), dan pekerjaan terbanyak yang dimiliki responden adalah ibu rumah tangga sebanyak 68 orang (70,83%).</w:t>
      </w:r>
    </w:p>
    <w:p w:rsidR="00CA1504" w:rsidRDefault="00F8525B">
      <w:pPr>
        <w:spacing w:after="0" w:line="360" w:lineRule="auto"/>
        <w:jc w:val="both"/>
        <w:rPr>
          <w:rFonts w:ascii="Arial" w:hAnsi="Arial" w:cs="Arial"/>
          <w:b/>
          <w:sz w:val="24"/>
          <w:szCs w:val="24"/>
        </w:rPr>
      </w:pPr>
      <w:r>
        <w:rPr>
          <w:rFonts w:ascii="Arial" w:hAnsi="Arial" w:cs="Arial"/>
          <w:lang w:val="en-US"/>
        </w:rPr>
        <w:tab/>
      </w:r>
      <w:r>
        <w:rPr>
          <w:rFonts w:ascii="Arial" w:hAnsi="Arial" w:cs="Arial"/>
        </w:rPr>
        <w:t>Hal tersebut dikarenakan pada usia dan pekerjaan terbanyak yang dimiliki responden yaitu usia 36-45 tahun dengan pekerjaan terbanyak yaitu ibu rumah tangga sudah memiliki banyak pengalaman tentang pengobatan mandiri pada balita. Dan pada pendidikan terahir yang dimiliki responden sudah termaksuk kedalam pendidikan menengah keatas. Menurut notoatmodjo (2003), salah satu faktor yang mempengaruhi seseorang adalah tingkat pendidikan, semakin tinggi pendidikan seseorang, maka semakin mudah seseorang menerima informasi sehingga semakin banyak pula pengetahuan yang didapatnya baik secara langsung maupun melalui pengalaman orang lain.</w:t>
      </w:r>
    </w:p>
    <w:p w:rsidR="00CA1504" w:rsidRDefault="00F8525B">
      <w:pPr>
        <w:spacing w:line="360" w:lineRule="auto"/>
        <w:jc w:val="both"/>
        <w:rPr>
          <w:rFonts w:ascii="Arial" w:hAnsi="Arial" w:cs="Arial"/>
          <w:b/>
          <w:sz w:val="24"/>
          <w:szCs w:val="24"/>
        </w:rPr>
      </w:pPr>
      <w:r>
        <w:rPr>
          <w:rFonts w:ascii="Arial" w:hAnsi="Arial" w:cs="Arial"/>
          <w:b/>
          <w:color w:val="000000"/>
          <w:sz w:val="24"/>
          <w:szCs w:val="24"/>
        </w:rPr>
        <w:t>4.2.5</w:t>
      </w:r>
      <w:r>
        <w:rPr>
          <w:rFonts w:ascii="Arial" w:hAnsi="Arial" w:cs="Arial"/>
          <w:b/>
          <w:sz w:val="24"/>
          <w:szCs w:val="24"/>
        </w:rPr>
        <w:t xml:space="preserve"> Tabel silang karakteristik responden dengan sikap</w:t>
      </w:r>
    </w:p>
    <w:p w:rsidR="00CA1504" w:rsidRDefault="00F8525B">
      <w:pPr>
        <w:spacing w:line="360" w:lineRule="auto"/>
        <w:ind w:firstLine="720"/>
        <w:jc w:val="both"/>
        <w:rPr>
          <w:rFonts w:ascii="Arial" w:hAnsi="Arial" w:cs="Arial"/>
          <w:lang w:val="en-US"/>
        </w:rPr>
      </w:pPr>
      <w:r>
        <w:rPr>
          <w:rFonts w:ascii="Arial" w:hAnsi="Arial" w:cs="Arial"/>
          <w:lang w:val="en-US"/>
        </w:rPr>
        <w:t xml:space="preserve">Berdasarkan hasil penelitian yang telah penulis lakukan dapat diketahui table </w:t>
      </w:r>
      <w:r>
        <w:rPr>
          <w:rFonts w:ascii="Arial" w:hAnsi="Arial" w:cs="Arial"/>
        </w:rPr>
        <w:t xml:space="preserve">silang antara karakteristik </w:t>
      </w:r>
      <w:r>
        <w:rPr>
          <w:rFonts w:ascii="Arial" w:hAnsi="Arial" w:cs="Arial"/>
          <w:lang w:val="en-US"/>
        </w:rPr>
        <w:t xml:space="preserve">responden </w:t>
      </w:r>
      <w:r>
        <w:rPr>
          <w:rFonts w:ascii="Arial" w:hAnsi="Arial" w:cs="Arial"/>
        </w:rPr>
        <w:t xml:space="preserve">antara </w:t>
      </w:r>
      <w:r>
        <w:rPr>
          <w:rFonts w:ascii="Arial" w:hAnsi="Arial" w:cs="Arial"/>
          <w:lang w:val="en-US"/>
        </w:rPr>
        <w:t xml:space="preserve">umur, pendidikan terakhir, dan </w:t>
      </w:r>
      <w:r>
        <w:rPr>
          <w:rFonts w:ascii="Arial" w:hAnsi="Arial" w:cs="Arial"/>
          <w:lang w:val="en-US"/>
        </w:rPr>
        <w:lastRenderedPageBreak/>
        <w:t xml:space="preserve">pekerjaan </w:t>
      </w:r>
      <w:r>
        <w:rPr>
          <w:rFonts w:ascii="Arial" w:hAnsi="Arial" w:cs="Arial"/>
        </w:rPr>
        <w:t xml:space="preserve">dengan sikap yaitu, </w:t>
      </w:r>
      <w:r>
        <w:rPr>
          <w:rFonts w:ascii="Arial" w:hAnsi="Arial" w:cs="Arial"/>
          <w:lang w:val="en-US"/>
        </w:rPr>
        <w:t>responden dengan umur</w:t>
      </w:r>
      <w:r>
        <w:rPr>
          <w:rFonts w:ascii="Arial" w:hAnsi="Arial" w:cs="Arial"/>
        </w:rPr>
        <w:t xml:space="preserve"> </w:t>
      </w:r>
      <w:r>
        <w:rPr>
          <w:rFonts w:ascii="Arial" w:hAnsi="Arial" w:cs="Arial"/>
          <w:lang w:val="en-US"/>
        </w:rPr>
        <w:t xml:space="preserve">26-35 tahun cenderung memiliki sikap baik tentang penggunaan obat paracetamol dalam swamedikasi pada balita yaitu 7 (50%) dari 14 responden. </w:t>
      </w:r>
      <w:r>
        <w:rPr>
          <w:rFonts w:ascii="Arial" w:hAnsi="Arial" w:cs="Arial"/>
        </w:rPr>
        <w:t xml:space="preserve">Responden dengan  </w:t>
      </w:r>
      <w:r>
        <w:rPr>
          <w:rFonts w:ascii="Arial" w:hAnsi="Arial" w:cs="Arial"/>
          <w:lang w:val="en-US"/>
        </w:rPr>
        <w:t>pendidikan terakhir SMP dan SMA cenderung memiliki sikap cukup baik tentang penggunaan obat paracetamol dalam</w:t>
      </w:r>
      <w:r>
        <w:rPr>
          <w:rFonts w:ascii="Arial" w:hAnsi="Arial" w:cs="Arial"/>
        </w:rPr>
        <w:t xml:space="preserve">. </w:t>
      </w:r>
      <w:proofErr w:type="gramStart"/>
      <w:r>
        <w:rPr>
          <w:rFonts w:ascii="Arial" w:hAnsi="Arial" w:cs="Arial"/>
          <w:lang w:val="en-US"/>
        </w:rPr>
        <w:t>dapat</w:t>
      </w:r>
      <w:proofErr w:type="gramEnd"/>
      <w:r>
        <w:rPr>
          <w:rFonts w:ascii="Arial" w:hAnsi="Arial" w:cs="Arial"/>
          <w:lang w:val="en-US"/>
        </w:rPr>
        <w:t xml:space="preserve"> diketahui bahwa. Responden dengan pekerjaan Ibu Rumah Tangga cenderung memiliki sikap cukup baik tentang penggunaan obat paracetamol dalam swamedikasi pada balita yaitu 16 (57</w:t>
      </w:r>
      <w:proofErr w:type="gramStart"/>
      <w:r>
        <w:rPr>
          <w:rFonts w:ascii="Arial" w:hAnsi="Arial" w:cs="Arial"/>
          <w:lang w:val="en-US"/>
        </w:rPr>
        <w:t>,1</w:t>
      </w:r>
      <w:proofErr w:type="gramEnd"/>
      <w:r>
        <w:rPr>
          <w:rFonts w:ascii="Arial" w:hAnsi="Arial" w:cs="Arial"/>
          <w:lang w:val="en-US"/>
        </w:rPr>
        <w:t>%) dari 28 responden.</w:t>
      </w:r>
    </w:p>
    <w:p w:rsidR="00CA1504" w:rsidRDefault="00F8525B">
      <w:pPr>
        <w:spacing w:line="360" w:lineRule="auto"/>
        <w:ind w:firstLine="720"/>
        <w:jc w:val="both"/>
        <w:rPr>
          <w:rFonts w:ascii="Arial" w:hAnsi="Arial" w:cs="Arial"/>
        </w:rPr>
      </w:pPr>
      <w:r>
        <w:rPr>
          <w:rFonts w:ascii="Arial" w:hAnsi="Arial" w:cs="Arial"/>
        </w:rPr>
        <w:t>Hal ini dikarenakan usia dan pekerjaan terbanyak yang dimiliki responden yaitu usia 31-35 tahun dengan pekerjaan ibu rumah tangga sudah memiliki banyak pengalaman dalam pelaksanaan pengobatan mandiri pada balita baik pengalaman sendiri atau melihat pengalaman orang lain. Dan pada pendidikan terahir terbanya yang dimiliki responden yaitu SMP dan SMA, dikarenakan kurang pengetahuan terhadap pelaksanaan pengobatan mandiri pada balita sehingga masih terdapat kesalahan saat melakukan pengobatan mandiri pada balita.</w:t>
      </w:r>
    </w:p>
    <w:p w:rsidR="00CA1504" w:rsidRDefault="00CA1504">
      <w:pPr>
        <w:spacing w:line="360" w:lineRule="auto"/>
        <w:jc w:val="both"/>
        <w:rPr>
          <w:rFonts w:ascii="Arial" w:hAnsi="Arial" w:cs="Arial"/>
          <w:b/>
          <w:sz w:val="24"/>
          <w:szCs w:val="24"/>
        </w:rPr>
      </w:pPr>
    </w:p>
    <w:p w:rsidR="00CA1504" w:rsidRDefault="00F8525B">
      <w:pPr>
        <w:spacing w:after="0" w:line="360" w:lineRule="auto"/>
        <w:jc w:val="both"/>
        <w:rPr>
          <w:rFonts w:ascii="Arial" w:hAnsi="Arial" w:cs="Arial"/>
        </w:rPr>
      </w:pPr>
      <w:r>
        <w:rPr>
          <w:rFonts w:ascii="Arial" w:hAnsi="Arial" w:cs="Arial"/>
          <w:b/>
          <w:sz w:val="24"/>
          <w:szCs w:val="24"/>
        </w:rPr>
        <w:tab/>
      </w: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360" w:lineRule="auto"/>
        <w:jc w:val="both"/>
        <w:rPr>
          <w:rFonts w:ascii="Arial" w:hAnsi="Arial" w:cs="Arial"/>
        </w:rPr>
      </w:pPr>
    </w:p>
    <w:p w:rsidR="00CA1504" w:rsidRDefault="00CA1504">
      <w:pPr>
        <w:spacing w:line="276" w:lineRule="auto"/>
        <w:jc w:val="center"/>
        <w:rPr>
          <w:rFonts w:ascii="Arial" w:hAnsi="Arial" w:cs="Arial"/>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sectPr w:rsidR="00CA1504">
          <w:headerReference w:type="default" r:id="rId36"/>
          <w:footerReference w:type="default" r:id="rId37"/>
          <w:pgSz w:w="11907" w:h="16840" w:code="9"/>
          <w:pgMar w:top="2268" w:right="1701" w:bottom="1701" w:left="2268" w:header="709" w:footer="709" w:gutter="0"/>
          <w:pgNumType w:start="22" w:chapStyle="1"/>
          <w:cols w:space="708"/>
          <w:docGrid w:linePitch="360"/>
        </w:sectPr>
      </w:pPr>
    </w:p>
    <w:p w:rsidR="00CA1504" w:rsidRDefault="00F8525B">
      <w:pPr>
        <w:spacing w:line="276" w:lineRule="auto"/>
        <w:jc w:val="center"/>
        <w:rPr>
          <w:rFonts w:ascii="Arial" w:hAnsi="Arial" w:cs="Arial"/>
        </w:rPr>
      </w:pPr>
      <w:r>
        <w:rPr>
          <w:rFonts w:ascii="Arial" w:hAnsi="Arial" w:cs="Arial"/>
          <w:b/>
          <w:sz w:val="24"/>
          <w:szCs w:val="24"/>
        </w:rPr>
        <w:lastRenderedPageBreak/>
        <w:t>BAB V</w:t>
      </w:r>
    </w:p>
    <w:p w:rsidR="00CA1504" w:rsidRDefault="00F8525B">
      <w:pPr>
        <w:spacing w:line="276" w:lineRule="auto"/>
        <w:jc w:val="center"/>
        <w:rPr>
          <w:rFonts w:ascii="Arial" w:hAnsi="Arial" w:cs="Arial"/>
          <w:b/>
          <w:sz w:val="24"/>
          <w:szCs w:val="24"/>
        </w:rPr>
      </w:pPr>
      <w:r>
        <w:rPr>
          <w:rFonts w:ascii="Arial" w:hAnsi="Arial" w:cs="Arial"/>
          <w:b/>
          <w:sz w:val="24"/>
          <w:szCs w:val="24"/>
        </w:rPr>
        <w:t>KESIMPULAN DAN SARAN</w:t>
      </w:r>
    </w:p>
    <w:p w:rsidR="00CA1504" w:rsidRDefault="00F8525B">
      <w:pPr>
        <w:spacing w:line="360" w:lineRule="auto"/>
        <w:jc w:val="both"/>
        <w:rPr>
          <w:rFonts w:ascii="Arial" w:hAnsi="Arial" w:cs="Arial"/>
          <w:b/>
          <w:sz w:val="24"/>
          <w:szCs w:val="24"/>
        </w:rPr>
      </w:pPr>
      <w:r>
        <w:rPr>
          <w:rFonts w:ascii="Arial" w:hAnsi="Arial" w:cs="Arial"/>
          <w:b/>
          <w:sz w:val="24"/>
          <w:szCs w:val="24"/>
        </w:rPr>
        <w:t>5.1 Kesimpulan</w:t>
      </w:r>
    </w:p>
    <w:p w:rsidR="00CA1504" w:rsidRDefault="00F8525B">
      <w:pPr>
        <w:spacing w:line="360" w:lineRule="auto"/>
        <w:jc w:val="both"/>
        <w:rPr>
          <w:rFonts w:ascii="Arial" w:hAnsi="Arial" w:cs="Arial"/>
        </w:rPr>
      </w:pPr>
      <w:r>
        <w:rPr>
          <w:rFonts w:ascii="Arial" w:hAnsi="Arial" w:cs="Arial"/>
        </w:rPr>
        <w:tab/>
        <w:t>Berdasarkan hasil uraian dari hasil penelitian dan pembahasan mengenai pengetahuan dan sikap ibu rumah tangga terhadap penggunaan obat paracetamol dalam swamedikasi pada balita di Desa Pematang Johar maka dapat disimpulkan bahwa :</w:t>
      </w:r>
    </w:p>
    <w:p w:rsidR="00CA1504" w:rsidRDefault="00F8525B">
      <w:pPr>
        <w:spacing w:line="360" w:lineRule="auto"/>
        <w:ind w:left="142" w:hanging="142"/>
        <w:jc w:val="both"/>
        <w:rPr>
          <w:rFonts w:ascii="Arial" w:hAnsi="Arial" w:cs="Arial"/>
        </w:rPr>
      </w:pPr>
      <w:r>
        <w:rPr>
          <w:rFonts w:ascii="Arial" w:hAnsi="Arial" w:cs="Arial"/>
        </w:rPr>
        <w:t>a.Ibu rumah tangga di Desa Pematang Johar memiliki pengetahuan yang baik (81%) terhadap penggunaan obat paracetamol dalam swamedikasi pada balita.</w:t>
      </w:r>
    </w:p>
    <w:p w:rsidR="00CA1504" w:rsidRDefault="00F8525B">
      <w:pPr>
        <w:spacing w:line="360" w:lineRule="auto"/>
        <w:ind w:left="142" w:hanging="142"/>
        <w:jc w:val="both"/>
        <w:rPr>
          <w:rFonts w:ascii="Arial" w:hAnsi="Arial" w:cs="Arial"/>
        </w:rPr>
      </w:pPr>
      <w:r>
        <w:rPr>
          <w:rFonts w:ascii="Arial" w:hAnsi="Arial" w:cs="Arial"/>
        </w:rPr>
        <w:t xml:space="preserve">b.Ibu Rumah Tangga memiliki sikap cukup baik (75%) pada penggunaan obat paracetamol dalam swamedikasi pada balita. </w:t>
      </w:r>
    </w:p>
    <w:p w:rsidR="00CA1504" w:rsidRDefault="00F8525B">
      <w:pPr>
        <w:spacing w:line="360" w:lineRule="auto"/>
        <w:jc w:val="both"/>
        <w:rPr>
          <w:rFonts w:ascii="Arial" w:hAnsi="Arial" w:cs="Arial"/>
          <w:b/>
          <w:sz w:val="24"/>
          <w:szCs w:val="24"/>
        </w:rPr>
      </w:pPr>
      <w:r>
        <w:rPr>
          <w:rFonts w:ascii="Arial" w:hAnsi="Arial" w:cs="Arial"/>
          <w:b/>
          <w:sz w:val="24"/>
          <w:szCs w:val="24"/>
        </w:rPr>
        <w:t>5.2 Saran</w:t>
      </w:r>
    </w:p>
    <w:p w:rsidR="00CA1504" w:rsidRDefault="00F8525B">
      <w:pPr>
        <w:spacing w:line="360" w:lineRule="auto"/>
        <w:jc w:val="both"/>
        <w:rPr>
          <w:rFonts w:ascii="Arial" w:hAnsi="Arial" w:cs="Arial"/>
        </w:rPr>
      </w:pPr>
      <w:r>
        <w:rPr>
          <w:rFonts w:ascii="Arial" w:hAnsi="Arial" w:cs="Arial"/>
        </w:rPr>
        <w:tab/>
        <w:t>Berdasarkan hasil penelitian dan kesimpulan yang telah diuraikan diatas maka dapat diberikan beberapa saran sebagai berikut</w:t>
      </w:r>
    </w:p>
    <w:p w:rsidR="00CA1504" w:rsidRDefault="00F8525B">
      <w:pPr>
        <w:spacing w:line="360" w:lineRule="auto"/>
        <w:ind w:left="284" w:hanging="284"/>
        <w:jc w:val="both"/>
        <w:rPr>
          <w:rFonts w:ascii="Arial" w:hAnsi="Arial" w:cs="Arial"/>
        </w:rPr>
      </w:pPr>
      <w:r>
        <w:rPr>
          <w:rFonts w:ascii="Arial" w:hAnsi="Arial" w:cs="Arial"/>
        </w:rPr>
        <w:t>a.Diharapkan ibu rumah tangga agar lebih sering mencari informasi tentang swamedikasi yang baik dan benar melalui media, bidan setempat, puskesmas, dan petugas kesehatan setempat.</w:t>
      </w:r>
    </w:p>
    <w:p w:rsidR="00CA1504" w:rsidRDefault="00F8525B">
      <w:pPr>
        <w:spacing w:line="360" w:lineRule="auto"/>
        <w:ind w:left="284" w:hanging="284"/>
        <w:jc w:val="both"/>
        <w:rPr>
          <w:rFonts w:ascii="Arial" w:hAnsi="Arial" w:cs="Arial"/>
        </w:rPr>
      </w:pPr>
      <w:r>
        <w:rPr>
          <w:rFonts w:ascii="Arial" w:hAnsi="Arial" w:cs="Arial"/>
        </w:rPr>
        <w:t>b.Diharapkan adanya penyuluhan dari petugas kesehatan setempat kepada ibu rumah tangga tentang penggunaan obat paracetamol dalam swamedikasi pada balita secara baik dan benar.</w:t>
      </w:r>
    </w:p>
    <w:p w:rsidR="00CA1504" w:rsidRDefault="00F8525B">
      <w:pPr>
        <w:spacing w:line="360" w:lineRule="auto"/>
        <w:ind w:left="284" w:hanging="284"/>
        <w:jc w:val="both"/>
        <w:rPr>
          <w:rFonts w:ascii="Arial" w:hAnsi="Arial" w:cs="Arial"/>
        </w:rPr>
      </w:pPr>
      <w:r>
        <w:rPr>
          <w:rFonts w:ascii="Arial" w:hAnsi="Arial" w:cs="Arial"/>
        </w:rPr>
        <w:t>c.Diharapkan penelitian ini menjadi sumber informasi bagi setiap pembaca dalam hal melakukan swamedikasi obat paracetamol pada balita.</w:t>
      </w: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CA1504">
      <w:pPr>
        <w:spacing w:line="276" w:lineRule="auto"/>
        <w:jc w:val="center"/>
        <w:rPr>
          <w:rFonts w:ascii="Arial" w:hAnsi="Arial" w:cs="Arial"/>
          <w:b/>
          <w:sz w:val="24"/>
          <w:szCs w:val="24"/>
        </w:rPr>
      </w:pPr>
    </w:p>
    <w:p w:rsidR="00CA1504" w:rsidRDefault="00F8525B">
      <w:pPr>
        <w:spacing w:line="276" w:lineRule="auto"/>
        <w:jc w:val="center"/>
        <w:rPr>
          <w:rFonts w:ascii="Arial" w:hAnsi="Arial" w:cs="Arial"/>
          <w:b/>
          <w:sz w:val="24"/>
          <w:szCs w:val="24"/>
        </w:rPr>
      </w:pPr>
      <w:r>
        <w:rPr>
          <w:rFonts w:ascii="Arial" w:hAnsi="Arial" w:cs="Arial"/>
          <w:b/>
          <w:sz w:val="24"/>
          <w:szCs w:val="24"/>
        </w:rPr>
        <w:lastRenderedPageBreak/>
        <w:t>DAFTAR PUSTAKA</w:t>
      </w:r>
    </w:p>
    <w:p w:rsidR="00CA1504" w:rsidRDefault="00F8525B">
      <w:pPr>
        <w:spacing w:after="0" w:line="240" w:lineRule="auto"/>
        <w:jc w:val="both"/>
        <w:rPr>
          <w:rFonts w:ascii="Arial" w:hAnsi="Arial" w:cs="Arial"/>
          <w:i/>
        </w:rPr>
      </w:pPr>
      <w:r>
        <w:rPr>
          <w:rFonts w:ascii="Arial" w:hAnsi="Arial" w:cs="Arial"/>
        </w:rPr>
        <w:t xml:space="preserve">American Hospital Formulary Service (AHFS). 2005. </w:t>
      </w:r>
      <w:r>
        <w:rPr>
          <w:rFonts w:ascii="Arial" w:hAnsi="Arial" w:cs="Arial"/>
          <w:i/>
        </w:rPr>
        <w:t xml:space="preserve">AHFS Drug Information. </w:t>
      </w:r>
      <w:r>
        <w:rPr>
          <w:rFonts w:ascii="Arial" w:hAnsi="Arial" w:cs="Arial"/>
          <w:i/>
        </w:rPr>
        <w:tab/>
        <w:t>Bethesda: American Society of Healt System  Pharmacist.</w:t>
      </w:r>
    </w:p>
    <w:p w:rsidR="00CA1504" w:rsidRDefault="00CA1504">
      <w:pPr>
        <w:spacing w:after="0" w:line="240" w:lineRule="auto"/>
        <w:jc w:val="both"/>
        <w:rPr>
          <w:rFonts w:ascii="Arial" w:hAnsi="Arial" w:cs="Arial"/>
          <w:i/>
        </w:rPr>
      </w:pPr>
    </w:p>
    <w:p w:rsidR="00CA1504" w:rsidRDefault="00F8525B">
      <w:pPr>
        <w:spacing w:after="0" w:line="240" w:lineRule="auto"/>
        <w:jc w:val="both"/>
        <w:rPr>
          <w:rFonts w:ascii="Arial" w:hAnsi="Arial" w:cs="Arial"/>
        </w:rPr>
      </w:pPr>
      <w:r>
        <w:rPr>
          <w:rFonts w:ascii="Arial" w:hAnsi="Arial" w:cs="Arial"/>
        </w:rPr>
        <w:t xml:space="preserve">Bebenizta, Marta Jozwiak, Jerzy Z, Nowak. 2014. Paracetamol: mechanism of </w:t>
      </w:r>
      <w:r>
        <w:rPr>
          <w:rFonts w:ascii="Arial" w:hAnsi="Arial" w:cs="Arial"/>
        </w:rPr>
        <w:tab/>
        <w:t xml:space="preserve">action, applications and safety concern. Polish Pharmaceutical Society, </w:t>
      </w:r>
      <w:r>
        <w:rPr>
          <w:rFonts w:ascii="Arial" w:hAnsi="Arial" w:cs="Arial"/>
        </w:rPr>
        <w:tab/>
        <w:t>Acta Polonise Pharmaceutica-Drug Researrc, Vol. 72 No.1 p. 1-13Frust &amp;</w:t>
      </w:r>
      <w:r>
        <w:rPr>
          <w:rFonts w:ascii="Arial" w:hAnsi="Arial" w:cs="Arial"/>
        </w:rPr>
        <w:tab/>
        <w:t>Ulrich, Basic and Clinical Pharmacology 10th ed, 2007</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Depkes RI. 2007. </w:t>
      </w:r>
      <w:r>
        <w:rPr>
          <w:rFonts w:ascii="Arial" w:hAnsi="Arial" w:cs="Arial"/>
          <w:i/>
        </w:rPr>
        <w:t>Pedoman Penggunaan Obat Bebas dan Bebas Terbatas</w:t>
      </w:r>
      <w:r>
        <w:rPr>
          <w:rFonts w:ascii="Arial" w:hAnsi="Arial" w:cs="Arial"/>
        </w:rPr>
        <w:t xml:space="preserve">. </w:t>
      </w:r>
      <w:r>
        <w:rPr>
          <w:rFonts w:ascii="Arial" w:hAnsi="Arial" w:cs="Arial"/>
        </w:rPr>
        <w:tab/>
        <w:t>Departemen Kesehatan Republik Indonesia, Jakarta.</w:t>
      </w:r>
    </w:p>
    <w:p w:rsidR="00CA1504" w:rsidRDefault="00CA1504">
      <w:pPr>
        <w:spacing w:after="0" w:line="240" w:lineRule="auto"/>
        <w:jc w:val="both"/>
        <w:rPr>
          <w:rFonts w:ascii="Arial" w:hAnsi="Arial" w:cs="Arial"/>
        </w:rPr>
      </w:pPr>
    </w:p>
    <w:p w:rsidR="00CA1504" w:rsidRDefault="00F8525B">
      <w:pPr>
        <w:tabs>
          <w:tab w:val="left" w:pos="5130"/>
        </w:tabs>
        <w:spacing w:after="0" w:line="240" w:lineRule="auto"/>
        <w:rPr>
          <w:rFonts w:ascii="Arial" w:hAnsi="Arial" w:cs="Arial"/>
        </w:rPr>
      </w:pPr>
      <w:r>
        <w:rPr>
          <w:rFonts w:ascii="Arial" w:hAnsi="Arial" w:cs="Arial"/>
        </w:rPr>
        <w:t>Frust &amp; Ulrich, Basic and Clinical Pharmacology 10th ed, 2007</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rPr>
      </w:pPr>
      <w:r>
        <w:rPr>
          <w:rFonts w:ascii="Arial" w:hAnsi="Arial" w:cs="Arial"/>
          <w:sz w:val="24"/>
          <w:szCs w:val="24"/>
        </w:rPr>
        <w:t xml:space="preserve">Ganong, W . F. 2008. </w:t>
      </w:r>
      <w:r>
        <w:rPr>
          <w:rFonts w:ascii="Arial" w:hAnsi="Arial" w:cs="Arial"/>
          <w:i/>
          <w:sz w:val="24"/>
          <w:szCs w:val="24"/>
        </w:rPr>
        <w:t>Buku Ajar Fisiologi Kedokteran</w:t>
      </w:r>
      <w:r>
        <w:rPr>
          <w:rFonts w:ascii="Arial" w:hAnsi="Arial" w:cs="Arial"/>
          <w:sz w:val="24"/>
          <w:szCs w:val="24"/>
        </w:rPr>
        <w:t xml:space="preserve"> Edisi 22. Jakarta: </w:t>
      </w:r>
      <w:r>
        <w:rPr>
          <w:rFonts w:ascii="Arial" w:hAnsi="Arial" w:cs="Arial"/>
          <w:sz w:val="24"/>
          <w:szCs w:val="24"/>
        </w:rPr>
        <w:tab/>
        <w:t>EGC.</w:t>
      </w:r>
    </w:p>
    <w:p w:rsidR="00CA1504" w:rsidRDefault="00F8525B">
      <w:pPr>
        <w:spacing w:after="0" w:line="240" w:lineRule="auto"/>
        <w:jc w:val="both"/>
        <w:rPr>
          <w:rFonts w:ascii="Arial" w:hAnsi="Arial"/>
        </w:rPr>
      </w:pPr>
      <w:r>
        <w:rPr>
          <w:rFonts w:ascii="Arial" w:hAnsi="Arial"/>
        </w:rPr>
        <w:t xml:space="preserve">Ikatan Apoteker Indonesia. 2015. </w:t>
      </w:r>
      <w:r>
        <w:rPr>
          <w:rFonts w:ascii="Arial" w:hAnsi="Arial"/>
          <w:i/>
        </w:rPr>
        <w:t>ISO Informasi Spesialite Obat Indonesia</w:t>
      </w:r>
      <w:r>
        <w:rPr>
          <w:rFonts w:ascii="Arial" w:hAnsi="Arial"/>
        </w:rPr>
        <w:t xml:space="preserve">, </w:t>
      </w:r>
      <w:r>
        <w:rPr>
          <w:rFonts w:ascii="Arial" w:hAnsi="Arial"/>
        </w:rPr>
        <w:tab/>
      </w:r>
      <w:r>
        <w:rPr>
          <w:rFonts w:ascii="Arial" w:hAnsi="Arial"/>
          <w:i/>
        </w:rPr>
        <w:t>volume 492015 s/d 2016</w:t>
      </w:r>
      <w:r>
        <w:rPr>
          <w:rFonts w:ascii="Arial" w:hAnsi="Arial"/>
        </w:rPr>
        <w:t>. Jakarta: PT ISFI Penerbitan.</w:t>
      </w:r>
    </w:p>
    <w:p w:rsidR="00CA1504" w:rsidRDefault="00CA1504">
      <w:pPr>
        <w:spacing w:after="0" w:line="240" w:lineRule="auto"/>
        <w:jc w:val="both"/>
        <w:rPr>
          <w:rFonts w:ascii="Arial" w:hAnsi="Arial"/>
        </w:rPr>
      </w:pPr>
    </w:p>
    <w:p w:rsidR="00CA1504" w:rsidRDefault="00F8525B">
      <w:pPr>
        <w:spacing w:after="0" w:line="240" w:lineRule="auto"/>
        <w:jc w:val="both"/>
        <w:rPr>
          <w:rFonts w:ascii="Arial" w:hAnsi="Arial"/>
        </w:rPr>
      </w:pPr>
      <w:r>
        <w:rPr>
          <w:rFonts w:ascii="Arial" w:hAnsi="Arial"/>
        </w:rPr>
        <w:t xml:space="preserve">Ismoedijanto. 2000. Demam Pada Anak. </w:t>
      </w:r>
      <w:r>
        <w:rPr>
          <w:rFonts w:ascii="Arial" w:hAnsi="Arial"/>
          <w:i/>
        </w:rPr>
        <w:t>FK-UNAIR Sari pediarti</w:t>
      </w:r>
      <w:r>
        <w:rPr>
          <w:rFonts w:ascii="Arial" w:hAnsi="Arial"/>
        </w:rPr>
        <w:t xml:space="preserve">, Vol. 2, No. 2, h. </w:t>
      </w:r>
      <w:r>
        <w:rPr>
          <w:rFonts w:ascii="Arial" w:hAnsi="Arial"/>
        </w:rPr>
        <w:tab/>
        <w:t>103-108</w:t>
      </w:r>
    </w:p>
    <w:p w:rsidR="00CA1504" w:rsidRDefault="00CA1504">
      <w:pPr>
        <w:spacing w:after="0" w:line="240" w:lineRule="auto"/>
        <w:jc w:val="both"/>
        <w:rPr>
          <w:rFonts w:ascii="Arial" w:hAnsi="Arial" w:cs="Arial"/>
        </w:rPr>
      </w:pPr>
    </w:p>
    <w:p w:rsidR="00CA1504" w:rsidRDefault="00F8525B">
      <w:pPr>
        <w:tabs>
          <w:tab w:val="left" w:pos="5130"/>
        </w:tabs>
        <w:spacing w:after="0" w:line="240" w:lineRule="auto"/>
        <w:ind w:left="709" w:hanging="709"/>
        <w:rPr>
          <w:rFonts w:ascii="Arial" w:hAnsi="Arial" w:cs="Arial"/>
        </w:rPr>
      </w:pPr>
      <w:r>
        <w:rPr>
          <w:rFonts w:ascii="Arial" w:hAnsi="Arial" w:cs="Arial"/>
        </w:rPr>
        <w:t>Katzung, G. 2002. Farmakologi: Dasar dan Klinik. Jakarta: Penerbit SalembaMedika. Halaman 484</w:t>
      </w:r>
    </w:p>
    <w:p w:rsidR="00CA1504" w:rsidRDefault="00CA1504">
      <w:pPr>
        <w:tabs>
          <w:tab w:val="left" w:pos="5130"/>
        </w:tabs>
        <w:spacing w:after="0" w:line="240" w:lineRule="auto"/>
        <w:ind w:left="709" w:hanging="709"/>
        <w:rPr>
          <w:rFonts w:ascii="Arial" w:hAnsi="Arial" w:cs="Arial"/>
        </w:rPr>
      </w:pPr>
    </w:p>
    <w:p w:rsidR="00CA1504" w:rsidRDefault="00F8525B">
      <w:pPr>
        <w:tabs>
          <w:tab w:val="left" w:pos="5130"/>
        </w:tabs>
        <w:spacing w:after="0" w:line="240" w:lineRule="auto"/>
        <w:ind w:left="709" w:hanging="709"/>
        <w:rPr>
          <w:rFonts w:ascii="Arial" w:hAnsi="Arial" w:cs="Arial"/>
        </w:rPr>
      </w:pPr>
      <w:r>
        <w:rPr>
          <w:rFonts w:ascii="Arial" w:hAnsi="Arial" w:cs="Arial"/>
        </w:rPr>
        <w:t xml:space="preserve">Kementerian Kesehatan RI . (2013). </w:t>
      </w:r>
      <w:r>
        <w:rPr>
          <w:rFonts w:ascii="Arial" w:hAnsi="Arial" w:cs="Arial"/>
          <w:i/>
        </w:rPr>
        <w:t>Riset Kesehatan Dasar (Rikesdas)</w:t>
      </w:r>
      <w:r>
        <w:rPr>
          <w:rFonts w:ascii="Arial" w:hAnsi="Arial" w:cs="Arial"/>
        </w:rPr>
        <w:t>. Badan Penelitian Dan Pengembangan Kesehatan.</w:t>
      </w:r>
    </w:p>
    <w:p w:rsidR="00CA1504" w:rsidRDefault="00CA1504">
      <w:pPr>
        <w:tabs>
          <w:tab w:val="left" w:pos="5130"/>
        </w:tabs>
        <w:spacing w:after="0" w:line="240" w:lineRule="auto"/>
        <w:ind w:left="709" w:hanging="709"/>
        <w:rPr>
          <w:rFonts w:ascii="Arial" w:hAnsi="Arial" w:cs="Arial"/>
        </w:rPr>
      </w:pPr>
    </w:p>
    <w:p w:rsidR="00CA1504" w:rsidRDefault="00F8525B">
      <w:pPr>
        <w:tabs>
          <w:tab w:val="left" w:pos="5130"/>
        </w:tabs>
        <w:spacing w:after="0" w:line="240" w:lineRule="auto"/>
        <w:ind w:left="709" w:hanging="709"/>
        <w:rPr>
          <w:rFonts w:ascii="Arial" w:hAnsi="Arial" w:cs="Arial"/>
        </w:rPr>
      </w:pPr>
      <w:r>
        <w:rPr>
          <w:rFonts w:ascii="Arial" w:hAnsi="Arial" w:cs="Arial"/>
        </w:rPr>
        <w:t xml:space="preserve">Kemenkes RI, 2011, </w:t>
      </w:r>
      <w:r>
        <w:rPr>
          <w:rFonts w:ascii="Arial" w:hAnsi="Arial" w:cs="Arial"/>
          <w:i/>
        </w:rPr>
        <w:t>Modul Penggunaan Obat Rasional</w:t>
      </w:r>
      <w:r>
        <w:rPr>
          <w:rFonts w:ascii="Arial" w:hAnsi="Arial" w:cs="Arial"/>
        </w:rPr>
        <w:t>, Bina Pelayanan Kefarmasian, Jakarta.</w:t>
      </w:r>
    </w:p>
    <w:p w:rsidR="00CA1504" w:rsidRDefault="00CA1504">
      <w:pPr>
        <w:tabs>
          <w:tab w:val="left" w:pos="5130"/>
        </w:tabs>
        <w:spacing w:after="0" w:line="240" w:lineRule="auto"/>
        <w:ind w:left="709" w:hanging="709"/>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Mariyono, H.H. dan Suryana, K. 2008. Adverse Drug Reaction , Jurnal Penyakit </w:t>
      </w:r>
      <w:r>
        <w:rPr>
          <w:rFonts w:ascii="Arial" w:hAnsi="Arial" w:cs="Arial"/>
        </w:rPr>
        <w:tab/>
        <w:t>Dalam, 9(2): 164-172.</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Menteri Kesehatan RI. 1993. </w:t>
      </w:r>
      <w:r>
        <w:rPr>
          <w:rFonts w:ascii="Arial" w:hAnsi="Arial" w:cs="Arial"/>
          <w:i/>
        </w:rPr>
        <w:t xml:space="preserve">Peraturan Menteri Kesehatan Nomor </w:t>
      </w:r>
      <w:r>
        <w:rPr>
          <w:rFonts w:ascii="Arial" w:hAnsi="Arial" w:cs="Arial"/>
          <w:i/>
        </w:rPr>
        <w:tab/>
        <w:t xml:space="preserve">919/Menkes/Per/X/1993 </w:t>
      </w:r>
      <w:r>
        <w:rPr>
          <w:rFonts w:ascii="Arial" w:hAnsi="Arial" w:cs="Arial"/>
        </w:rPr>
        <w:t xml:space="preserve">Tentang Kriteria Obat yang Dapat Diserahkan </w:t>
      </w:r>
      <w:r>
        <w:rPr>
          <w:rFonts w:ascii="Arial" w:hAnsi="Arial" w:cs="Arial"/>
        </w:rPr>
        <w:tab/>
        <w:t>Tanpa Resep.</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Meriati. E., Geonawi. R., dan Wiyono. W, 2013. Dampak Penyuluhan Pada </w:t>
      </w:r>
      <w:r>
        <w:rPr>
          <w:rFonts w:ascii="Arial" w:hAnsi="Arial" w:cs="Arial"/>
        </w:rPr>
        <w:tab/>
        <w:t xml:space="preserve">Pengetahuan Masyarakat Terhadap Pemilihan dan Penggunaan Obat </w:t>
      </w:r>
      <w:r>
        <w:rPr>
          <w:rFonts w:ascii="Arial" w:hAnsi="Arial" w:cs="Arial"/>
        </w:rPr>
        <w:tab/>
        <w:t xml:space="preserve">Batuk Swamedikasi Di Kecamatan  Malalayan. </w:t>
      </w:r>
      <w:r>
        <w:rPr>
          <w:rFonts w:ascii="Arial" w:hAnsi="Arial" w:cs="Arial"/>
          <w:i/>
        </w:rPr>
        <w:t xml:space="preserve">Pharmachon Jurnal Ilmiah </w:t>
      </w:r>
      <w:r>
        <w:rPr>
          <w:rFonts w:ascii="Arial" w:hAnsi="Arial" w:cs="Arial"/>
          <w:i/>
        </w:rPr>
        <w:tab/>
        <w:t>Farmasi</w:t>
      </w:r>
      <w:r>
        <w:rPr>
          <w:rFonts w:ascii="Arial" w:hAnsi="Arial" w:cs="Arial"/>
        </w:rPr>
        <w:t xml:space="preserve"> Vol. 2, ISSN 2302-2493</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Muharni, S., Fina, A., dan Maysharah, M. (2015). Gambaran Tenaga </w:t>
      </w:r>
      <w:r>
        <w:rPr>
          <w:rFonts w:ascii="Arial" w:hAnsi="Arial" w:cs="Arial"/>
        </w:rPr>
        <w:tab/>
        <w:t xml:space="preserve">Kefarmasian dalam Memberikan Informasi Kepada Pelaku Swamedikasi </w:t>
      </w:r>
      <w:r>
        <w:rPr>
          <w:rFonts w:ascii="Arial" w:hAnsi="Arial" w:cs="Arial"/>
        </w:rPr>
        <w:tab/>
        <w:t xml:space="preserve">di Apotek Kecamatan Tampan, Pekanbaru. </w:t>
      </w:r>
      <w:r>
        <w:rPr>
          <w:rFonts w:ascii="Arial" w:hAnsi="Arial" w:cs="Arial"/>
          <w:i/>
        </w:rPr>
        <w:t xml:space="preserve">Jurnal Sains Farmasi dan </w:t>
      </w:r>
      <w:r>
        <w:rPr>
          <w:rFonts w:ascii="Arial" w:hAnsi="Arial" w:cs="Arial"/>
          <w:i/>
        </w:rPr>
        <w:tab/>
        <w:t>Klinis</w:t>
      </w:r>
      <w:r>
        <w:rPr>
          <w:rFonts w:ascii="Arial" w:hAnsi="Arial" w:cs="Arial"/>
        </w:rPr>
        <w:t>. 2(1): 47-53.</w:t>
      </w:r>
    </w:p>
    <w:p w:rsidR="00CA1504" w:rsidRDefault="00F8525B">
      <w:pPr>
        <w:spacing w:after="0" w:line="240" w:lineRule="auto"/>
        <w:jc w:val="both"/>
        <w:rPr>
          <w:rFonts w:ascii="Arial" w:hAnsi="Arial" w:cs="Arial"/>
        </w:rPr>
      </w:pPr>
      <w:r>
        <w:rPr>
          <w:rFonts w:ascii="Arial" w:hAnsi="Arial" w:cs="Arial"/>
        </w:rPr>
        <w:t xml:space="preserve">Nelwan, RHH. 2006. </w:t>
      </w:r>
      <w:r>
        <w:rPr>
          <w:rFonts w:ascii="Arial" w:hAnsi="Arial" w:cs="Arial"/>
          <w:i/>
        </w:rPr>
        <w:t>Buku Ajar Ilmu Penyakit Dalam</w:t>
      </w:r>
      <w:r>
        <w:rPr>
          <w:rFonts w:ascii="Arial" w:hAnsi="Arial" w:cs="Arial"/>
        </w:rPr>
        <w:t xml:space="preserve">. Jakarta: Departemen Ilmu </w:t>
      </w:r>
      <w:r>
        <w:rPr>
          <w:rFonts w:ascii="Arial" w:hAnsi="Arial" w:cs="Arial"/>
        </w:rPr>
        <w:tab/>
        <w:t>Penyakit Dalam. h. 1697-9</w:t>
      </w:r>
    </w:p>
    <w:p w:rsidR="00CA1504" w:rsidRDefault="00CA1504">
      <w:pPr>
        <w:spacing w:after="0" w:line="240" w:lineRule="auto"/>
        <w:jc w:val="both"/>
        <w:rPr>
          <w:rFonts w:ascii="Arial" w:hAnsi="Arial"/>
          <w:lang w:val="en-US"/>
        </w:rPr>
        <w:sectPr w:rsidR="00CA1504">
          <w:headerReference w:type="default" r:id="rId38"/>
          <w:footerReference w:type="default" r:id="rId39"/>
          <w:pgSz w:w="11907" w:h="16840" w:code="9"/>
          <w:pgMar w:top="2268" w:right="1701" w:bottom="1701" w:left="2268" w:header="709" w:footer="709" w:gutter="0"/>
          <w:pgNumType w:start="30" w:chapStyle="1"/>
          <w:cols w:space="708"/>
          <w:docGrid w:linePitch="360"/>
        </w:sectPr>
      </w:pPr>
    </w:p>
    <w:p w:rsidR="00CA1504" w:rsidRDefault="00F8525B">
      <w:pPr>
        <w:spacing w:after="0" w:line="240" w:lineRule="auto"/>
        <w:jc w:val="both"/>
        <w:rPr>
          <w:rFonts w:ascii="Arial" w:hAnsi="Arial"/>
        </w:rPr>
      </w:pPr>
      <w:proofErr w:type="gramStart"/>
      <w:r>
        <w:rPr>
          <w:rFonts w:ascii="Arial" w:hAnsi="Arial"/>
          <w:lang w:val="en-US"/>
        </w:rPr>
        <w:lastRenderedPageBreak/>
        <w:t>N</w:t>
      </w:r>
      <w:r>
        <w:rPr>
          <w:rFonts w:ascii="Arial" w:hAnsi="Arial"/>
        </w:rPr>
        <w:t>otoadmodjo.</w:t>
      </w:r>
      <w:proofErr w:type="gramEnd"/>
      <w:r>
        <w:rPr>
          <w:rFonts w:ascii="Arial" w:hAnsi="Arial"/>
        </w:rPr>
        <w:t xml:space="preserve"> S., 2003. </w:t>
      </w:r>
      <w:r>
        <w:rPr>
          <w:rFonts w:ascii="Arial" w:hAnsi="Arial"/>
          <w:i/>
        </w:rPr>
        <w:t>Pendidikan Dan Perilaku Kesehatan</w:t>
      </w:r>
      <w:r>
        <w:rPr>
          <w:rFonts w:ascii="Arial" w:hAnsi="Arial"/>
        </w:rPr>
        <w:t xml:space="preserve">. Jakarta                                            </w:t>
      </w:r>
      <w:r>
        <w:rPr>
          <w:rFonts w:ascii="Arial" w:hAnsi="Arial"/>
        </w:rPr>
        <w:tab/>
        <w:t xml:space="preserve">: PT.Rineka Cipta </w:t>
      </w:r>
    </w:p>
    <w:p w:rsidR="00CA1504" w:rsidRDefault="00CA1504">
      <w:pPr>
        <w:spacing w:after="0" w:line="240" w:lineRule="auto"/>
        <w:jc w:val="both"/>
        <w:rPr>
          <w:rFonts w:ascii="Arial" w:hAnsi="Arial"/>
        </w:rPr>
      </w:pPr>
    </w:p>
    <w:p w:rsidR="00CA1504" w:rsidRDefault="00F8525B">
      <w:pPr>
        <w:spacing w:after="0" w:line="240" w:lineRule="auto"/>
        <w:jc w:val="both"/>
        <w:rPr>
          <w:rFonts w:ascii="Arial" w:hAnsi="Arial"/>
        </w:rPr>
      </w:pPr>
      <w:r>
        <w:rPr>
          <w:rFonts w:ascii="Arial" w:hAnsi="Arial"/>
        </w:rPr>
        <w:t xml:space="preserve">Notoadmodjo. S., 2007. </w:t>
      </w:r>
      <w:r>
        <w:rPr>
          <w:rFonts w:ascii="Arial" w:hAnsi="Arial"/>
          <w:i/>
        </w:rPr>
        <w:t>Pendidikan Dan Perilaku Kesehatan</w:t>
      </w:r>
      <w:r>
        <w:rPr>
          <w:rFonts w:ascii="Arial" w:hAnsi="Arial"/>
        </w:rPr>
        <w:t xml:space="preserve">. Jakarta                                            </w:t>
      </w:r>
      <w:r>
        <w:rPr>
          <w:rFonts w:ascii="Arial" w:hAnsi="Arial"/>
        </w:rPr>
        <w:tab/>
        <w:t xml:space="preserve">: PT.Rineka Cipta </w:t>
      </w:r>
    </w:p>
    <w:p w:rsidR="00CA1504" w:rsidRDefault="00CA1504">
      <w:pPr>
        <w:spacing w:after="0" w:line="240" w:lineRule="auto"/>
        <w:jc w:val="both"/>
        <w:rPr>
          <w:rFonts w:ascii="Arial" w:hAnsi="Arial"/>
        </w:rPr>
      </w:pP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rPr>
      </w:pPr>
      <w:r>
        <w:rPr>
          <w:rFonts w:ascii="Arial" w:hAnsi="Arial" w:cs="Arial"/>
          <w:color w:val="000000"/>
        </w:rPr>
        <w:t xml:space="preserve">Notoatmodjo, S. 2014. </w:t>
      </w:r>
      <w:r>
        <w:rPr>
          <w:rFonts w:ascii="Arial" w:hAnsi="Arial" w:cs="Arial"/>
          <w:i/>
          <w:color w:val="000000"/>
        </w:rPr>
        <w:t xml:space="preserve">Metodologi Penelitian Kesehatan. </w:t>
      </w:r>
      <w:r>
        <w:rPr>
          <w:rFonts w:ascii="Arial" w:hAnsi="Arial" w:cs="Arial"/>
          <w:color w:val="000000"/>
        </w:rPr>
        <w:t xml:space="preserve">Jakarta : PT. Rineka V </w:t>
      </w:r>
      <w:r>
        <w:rPr>
          <w:rFonts w:ascii="Arial" w:hAnsi="Arial" w:cs="Arial"/>
          <w:color w:val="000000"/>
        </w:rPr>
        <w:tab/>
        <w:t>Cipta.</w:t>
      </w:r>
    </w:p>
    <w:p w:rsidR="00CA1504" w:rsidRDefault="00CA1504">
      <w:pPr>
        <w:spacing w:after="0" w:line="240" w:lineRule="auto"/>
        <w:jc w:val="both"/>
        <w:rPr>
          <w:rFonts w:ascii="Arial" w:hAnsi="Arial"/>
        </w:rPr>
      </w:pPr>
    </w:p>
    <w:p w:rsidR="00CA1504" w:rsidRDefault="00F8525B">
      <w:pPr>
        <w:spacing w:after="0" w:line="240" w:lineRule="auto"/>
        <w:jc w:val="both"/>
        <w:rPr>
          <w:rFonts w:ascii="Arial" w:hAnsi="Arial" w:cs="Arial"/>
        </w:rPr>
      </w:pPr>
      <w:r>
        <w:rPr>
          <w:rFonts w:ascii="Arial" w:hAnsi="Arial" w:cs="Arial"/>
        </w:rPr>
        <w:t>Prasetyo. R., Ismoedijanto, 2009</w:t>
      </w:r>
      <w:r>
        <w:rPr>
          <w:rFonts w:ascii="Arial" w:hAnsi="Arial" w:cs="Arial"/>
          <w:i/>
        </w:rPr>
        <w:t xml:space="preserve">, Metode Diagnostik Demam Tipoid Pada Anak, </w:t>
      </w:r>
      <w:r>
        <w:rPr>
          <w:rFonts w:ascii="Arial" w:hAnsi="Arial" w:cs="Arial"/>
          <w:i/>
        </w:rPr>
        <w:tab/>
        <w:t>Divisi Tropik dan Penyakit Infeksi</w:t>
      </w:r>
      <w:r>
        <w:rPr>
          <w:rFonts w:ascii="Arial" w:hAnsi="Arial" w:cs="Arial"/>
        </w:rPr>
        <w:t xml:space="preserve">, Bagian/SMF Ilmu Kesehatan Anak FK </w:t>
      </w:r>
      <w:r>
        <w:rPr>
          <w:rFonts w:ascii="Arial" w:hAnsi="Arial" w:cs="Arial"/>
        </w:rPr>
        <w:tab/>
        <w:t>Universitas Airlangga, Surabaya.</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Setyowati, Lina. 2013. Hubungan Tingkat Pengetahuan Orang Tua Dengan </w:t>
      </w:r>
      <w:r>
        <w:rPr>
          <w:rFonts w:ascii="Arial" w:hAnsi="Arial" w:cs="Arial"/>
        </w:rPr>
        <w:tab/>
        <w:t xml:space="preserve">Penanganan Demam Pada Anak Balita Di Kampung Bakalan Kadipiro </w:t>
      </w:r>
      <w:r>
        <w:rPr>
          <w:rFonts w:ascii="Arial" w:hAnsi="Arial" w:cs="Arial"/>
        </w:rPr>
        <w:tab/>
        <w:t>Banjarsari Surakarta. STIKES PKU  Muhamadiah Surakarta (Skripsi)</w:t>
      </w:r>
    </w:p>
    <w:p w:rsidR="00CA1504" w:rsidRDefault="00CA1504">
      <w:pPr>
        <w:spacing w:after="0" w:line="240" w:lineRule="auto"/>
        <w:jc w:val="both"/>
        <w:rPr>
          <w:rFonts w:ascii="Arial" w:hAnsi="Arial" w:cs="Arial"/>
        </w:rPr>
      </w:pPr>
    </w:p>
    <w:p w:rsidR="00CA1504" w:rsidRDefault="00F8525B">
      <w:pPr>
        <w:spacing w:after="0" w:line="240" w:lineRule="auto"/>
        <w:jc w:val="both"/>
        <w:rPr>
          <w:rFonts w:ascii="Arial" w:hAnsi="Arial" w:cs="Arial"/>
        </w:rPr>
      </w:pPr>
      <w:r>
        <w:rPr>
          <w:rFonts w:ascii="Arial" w:hAnsi="Arial" w:cs="Arial"/>
        </w:rPr>
        <w:t xml:space="preserve"> Sherwood, Lauralee. 2010. </w:t>
      </w:r>
      <w:r>
        <w:rPr>
          <w:rFonts w:ascii="Arial" w:hAnsi="Arial" w:cs="Arial"/>
          <w:i/>
        </w:rPr>
        <w:t>Fisiologi Manusia</w:t>
      </w:r>
      <w:r>
        <w:rPr>
          <w:rFonts w:ascii="Arial" w:hAnsi="Arial" w:cs="Arial"/>
        </w:rPr>
        <w:t xml:space="preserve"> : </w:t>
      </w:r>
      <w:r>
        <w:rPr>
          <w:rFonts w:ascii="Arial" w:hAnsi="Arial" w:cs="Arial"/>
          <w:i/>
        </w:rPr>
        <w:t xml:space="preserve">Dari Sel Ke Sistem Ed. 7 </w:t>
      </w:r>
      <w:r>
        <w:rPr>
          <w:rFonts w:ascii="Arial" w:hAnsi="Arial" w:cs="Arial"/>
        </w:rPr>
        <w:t xml:space="preserve">. </w:t>
      </w:r>
      <w:r>
        <w:rPr>
          <w:rFonts w:ascii="Arial" w:hAnsi="Arial" w:cs="Arial"/>
        </w:rPr>
        <w:tab/>
        <w:t>Jakarta:  EGC.</w:t>
      </w:r>
    </w:p>
    <w:p w:rsidR="00CA1504" w:rsidRDefault="00CA1504">
      <w:pPr>
        <w:spacing w:after="0" w:line="240" w:lineRule="auto"/>
        <w:jc w:val="both"/>
        <w:rPr>
          <w:rFonts w:ascii="Arial" w:hAnsi="Arial" w:cs="Arial"/>
        </w:rPr>
      </w:pPr>
    </w:p>
    <w:p w:rsidR="00CA1504" w:rsidRDefault="00F8525B">
      <w:pPr>
        <w:tabs>
          <w:tab w:val="left" w:pos="990"/>
        </w:tabs>
        <w:spacing w:after="0" w:line="240" w:lineRule="auto"/>
        <w:jc w:val="both"/>
        <w:rPr>
          <w:rFonts w:ascii="Arial" w:hAnsi="Arial" w:cs="Arial"/>
          <w:color w:val="000000"/>
        </w:rPr>
      </w:pPr>
      <w:r>
        <w:rPr>
          <w:rFonts w:ascii="Arial" w:hAnsi="Arial" w:cs="Arial"/>
        </w:rPr>
        <w:t xml:space="preserve">Soedjatmiko. 2005. </w:t>
      </w:r>
      <w:r>
        <w:rPr>
          <w:rFonts w:ascii="Arial" w:hAnsi="Arial" w:cs="Arial"/>
          <w:i/>
        </w:rPr>
        <w:t>Penanganan Demam Pada Anak Secara Profesional</w:t>
      </w:r>
      <w:r>
        <w:rPr>
          <w:rFonts w:ascii="Arial" w:hAnsi="Arial" w:cs="Arial"/>
        </w:rPr>
        <w:t xml:space="preserve">. </w:t>
      </w:r>
      <w:r>
        <w:rPr>
          <w:rFonts w:ascii="Arial" w:hAnsi="Arial" w:cs="Arial"/>
        </w:rPr>
        <w:tab/>
        <w:t>Jakarta: FKUI-RSCM; h.23-41</w:t>
      </w:r>
    </w:p>
    <w:p w:rsidR="00CA1504" w:rsidRDefault="00CA1504">
      <w:pPr>
        <w:tabs>
          <w:tab w:val="left" w:pos="990"/>
        </w:tabs>
        <w:spacing w:after="0" w:line="240" w:lineRule="auto"/>
        <w:jc w:val="both"/>
        <w:rPr>
          <w:rFonts w:ascii="Arial" w:hAnsi="Arial" w:cs="Arial"/>
          <w:color w:val="000000"/>
        </w:rPr>
      </w:pPr>
    </w:p>
    <w:p w:rsidR="00CA1504" w:rsidRDefault="00F8525B">
      <w:pPr>
        <w:tabs>
          <w:tab w:val="left" w:pos="990"/>
        </w:tabs>
        <w:spacing w:after="0" w:line="240" w:lineRule="auto"/>
        <w:jc w:val="both"/>
        <w:rPr>
          <w:rFonts w:ascii="Arial" w:hAnsi="Arial" w:cs="Arial"/>
          <w:color w:val="000000"/>
        </w:rPr>
      </w:pPr>
      <w:r>
        <w:rPr>
          <w:rFonts w:ascii="Arial" w:hAnsi="Arial" w:cs="Arial"/>
          <w:color w:val="000000"/>
        </w:rPr>
        <w:t>Sugiono. 2010.</w:t>
      </w:r>
      <w:r>
        <w:rPr>
          <w:rFonts w:ascii="Arial" w:hAnsi="Arial" w:cs="Arial"/>
          <w:i/>
          <w:color w:val="000000"/>
        </w:rPr>
        <w:t xml:space="preserve"> Metodologi Penelitisn Kuantitatif, Kualitatif dan R&amp;D. </w:t>
      </w:r>
      <w:r>
        <w:rPr>
          <w:rFonts w:ascii="Arial" w:hAnsi="Arial" w:cs="Arial"/>
          <w:color w:val="000000"/>
        </w:rPr>
        <w:t>Bandung :</w:t>
      </w:r>
      <w:r>
        <w:rPr>
          <w:rFonts w:ascii="Arial" w:hAnsi="Arial" w:cs="Arial"/>
          <w:color w:val="000000"/>
        </w:rPr>
        <w:tab/>
        <w:t>PT. Alfabeta.</w:t>
      </w:r>
    </w:p>
    <w:p w:rsidR="00CA1504" w:rsidRDefault="00F8525B">
      <w:pPr>
        <w:spacing w:before="240" w:after="0" w:line="240" w:lineRule="auto"/>
        <w:jc w:val="both"/>
        <w:rPr>
          <w:rFonts w:ascii="Arial" w:hAnsi="Arial" w:cs="Arial"/>
        </w:rPr>
      </w:pPr>
      <w:r>
        <w:rPr>
          <w:rFonts w:ascii="Arial" w:hAnsi="Arial" w:cs="Arial"/>
        </w:rPr>
        <w:t xml:space="preserve">Sukasediati, N. 1992. Temuan Beberapa Faktor Penentu Yang Dapat </w:t>
      </w:r>
      <w:r>
        <w:rPr>
          <w:rFonts w:ascii="Arial" w:hAnsi="Arial" w:cs="Arial"/>
        </w:rPr>
        <w:tab/>
        <w:t xml:space="preserve">Dimanfaatkan untuk Meningkatkan Mutu Pengobatan Sendiri dari </w:t>
      </w:r>
      <w:r>
        <w:rPr>
          <w:rFonts w:ascii="Arial" w:hAnsi="Arial" w:cs="Arial"/>
        </w:rPr>
        <w:tab/>
        <w:t xml:space="preserve">Beberapa Desa di Kabupaten Lamongan dan Lombo Barat. </w:t>
      </w:r>
      <w:r>
        <w:rPr>
          <w:rFonts w:ascii="Arial" w:hAnsi="Arial" w:cs="Arial"/>
          <w:i/>
        </w:rPr>
        <w:t xml:space="preserve">Majalah </w:t>
      </w:r>
      <w:r>
        <w:rPr>
          <w:rFonts w:ascii="Arial" w:hAnsi="Arial" w:cs="Arial"/>
          <w:i/>
        </w:rPr>
        <w:tab/>
        <w:t>Kesehatan Masyarakat Indonesia</w:t>
      </w:r>
      <w:r>
        <w:rPr>
          <w:rFonts w:ascii="Arial" w:hAnsi="Arial" w:cs="Arial"/>
        </w:rPr>
        <w:t>. (454): 14-19.</w:t>
      </w:r>
    </w:p>
    <w:p w:rsidR="00CA1504" w:rsidRDefault="00F8525B">
      <w:pPr>
        <w:spacing w:before="240" w:after="0" w:line="240" w:lineRule="auto"/>
        <w:jc w:val="both"/>
        <w:rPr>
          <w:rFonts w:ascii="Arial" w:hAnsi="Arial" w:cs="Arial"/>
        </w:rPr>
      </w:pPr>
      <w:r>
        <w:rPr>
          <w:rFonts w:ascii="Arial" w:hAnsi="Arial" w:cs="Arial"/>
        </w:rPr>
        <w:t>Wawan, A dan Dewi, M,. 2018.</w:t>
      </w:r>
      <w:r>
        <w:rPr>
          <w:rFonts w:ascii="Arial" w:hAnsi="Arial" w:cs="Arial"/>
          <w:i/>
        </w:rPr>
        <w:t xml:space="preserve"> Teori dan Pengukuran Pengetahuan Sikap dan </w:t>
      </w:r>
      <w:r>
        <w:rPr>
          <w:rFonts w:ascii="Arial" w:hAnsi="Arial" w:cs="Arial"/>
          <w:i/>
        </w:rPr>
        <w:tab/>
        <w:t xml:space="preserve">Perilaku Manusia. </w:t>
      </w:r>
      <w:r>
        <w:rPr>
          <w:rFonts w:ascii="Arial" w:hAnsi="Arial" w:cs="Arial"/>
        </w:rPr>
        <w:t>Yogyakarta : Transmedika.</w:t>
      </w:r>
    </w:p>
    <w:p w:rsidR="00CA1504" w:rsidRDefault="00CA1504">
      <w:pPr>
        <w:spacing w:before="240" w:after="0" w:line="240" w:lineRule="auto"/>
        <w:jc w:val="both"/>
        <w:rPr>
          <w:rFonts w:ascii="Arial" w:hAnsi="Arial" w:cs="Arial"/>
        </w:rPr>
      </w:pPr>
    </w:p>
    <w:p w:rsidR="00CA1504" w:rsidRDefault="00F8525B">
      <w:pPr>
        <w:spacing w:after="0" w:line="240" w:lineRule="auto"/>
        <w:rPr>
          <w:rFonts w:ascii="Arial" w:hAnsi="Arial" w:cs="Arial"/>
        </w:rPr>
      </w:pPr>
      <w:r>
        <w:rPr>
          <w:rFonts w:ascii="Arial" w:hAnsi="Arial" w:cs="Arial"/>
        </w:rPr>
        <w:t>https://www.google.com/url?sa=t&amp;source=web&amp;rct=j&amp;url=http://etheses.uin-malang.ac.id/14328/1/14670057.pdf&amp;ved=2ahUKEwjhqMjkkv3uAhXf63MBHRuyC8UQFjABegQIGRAC&amp;usg=AOvVaw1ZYW8yQ6eTcOtxP3oKAobS</w:t>
      </w:r>
    </w:p>
    <w:p w:rsidR="00CA1504" w:rsidRDefault="00CA1504">
      <w:pPr>
        <w:spacing w:after="0" w:line="240" w:lineRule="auto"/>
        <w:jc w:val="both"/>
        <w:rPr>
          <w:rFonts w:ascii="Arial" w:hAnsi="Arial" w:cs="Arial"/>
        </w:rPr>
      </w:pPr>
    </w:p>
    <w:p w:rsidR="00CA1504" w:rsidRDefault="00CA1504">
      <w:pPr>
        <w:spacing w:after="0" w:line="240" w:lineRule="auto"/>
        <w:jc w:val="both"/>
        <w:rPr>
          <w:rFonts w:ascii="Arial" w:hAnsi="Arial" w:cs="Arial"/>
        </w:rPr>
      </w:pPr>
    </w:p>
    <w:p w:rsidR="00CA1504" w:rsidRDefault="00CA1504">
      <w:pPr>
        <w:spacing w:after="0" w:line="240" w:lineRule="auto"/>
        <w:jc w:val="both"/>
        <w:rPr>
          <w:rFonts w:ascii="Arial" w:hAnsi="Arial" w:cs="Arial"/>
        </w:rPr>
      </w:pPr>
    </w:p>
    <w:p w:rsidR="00CA1504" w:rsidRDefault="00CA1504">
      <w:pPr>
        <w:spacing w:after="0" w:line="240" w:lineRule="auto"/>
        <w:jc w:val="both"/>
        <w:rPr>
          <w:rFonts w:ascii="Arial" w:hAnsi="Arial" w:cs="Arial"/>
        </w:rPr>
      </w:pPr>
    </w:p>
    <w:p w:rsidR="00CA1504" w:rsidRDefault="00CA1504">
      <w:pPr>
        <w:spacing w:after="0" w:line="240" w:lineRule="auto"/>
        <w:jc w:val="both"/>
        <w:rPr>
          <w:rFonts w:ascii="Arial" w:hAnsi="Arial" w:cs="Arial"/>
        </w:rPr>
      </w:pPr>
    </w:p>
    <w:p w:rsidR="00CA1504" w:rsidRDefault="00CA1504">
      <w:pPr>
        <w:spacing w:after="0" w:line="240" w:lineRule="auto"/>
        <w:jc w:val="both"/>
        <w:rPr>
          <w:rFonts w:ascii="Arial" w:hAnsi="Arial" w:cs="Arial"/>
          <w:lang w:val="en-US"/>
        </w:rPr>
      </w:pPr>
    </w:p>
    <w:p w:rsidR="00CA1504" w:rsidRDefault="00CA1504">
      <w:pPr>
        <w:spacing w:after="0" w:line="240" w:lineRule="auto"/>
        <w:jc w:val="both"/>
        <w:rPr>
          <w:rFonts w:ascii="Arial" w:hAnsi="Arial" w:cs="Arial"/>
          <w:lang w:val="en-US"/>
        </w:rPr>
      </w:pPr>
    </w:p>
    <w:p w:rsidR="00CA1504" w:rsidRDefault="00CA1504">
      <w:pPr>
        <w:spacing w:after="0" w:line="240" w:lineRule="auto"/>
        <w:jc w:val="both"/>
        <w:rPr>
          <w:rFonts w:ascii="Arial" w:hAnsi="Arial" w:cs="Arial"/>
        </w:rPr>
      </w:pPr>
    </w:p>
    <w:p w:rsidR="00CA1504" w:rsidRDefault="00CA1504">
      <w:pPr>
        <w:spacing w:after="0" w:line="240" w:lineRule="auto"/>
        <w:jc w:val="center"/>
        <w:rPr>
          <w:rFonts w:ascii="Arial" w:hAnsi="Arial" w:cs="Arial"/>
        </w:rPr>
      </w:pPr>
    </w:p>
    <w:p w:rsidR="00CA1504" w:rsidRDefault="00CA1504">
      <w:pPr>
        <w:spacing w:after="0" w:line="240" w:lineRule="auto"/>
        <w:jc w:val="center"/>
        <w:rPr>
          <w:rFonts w:ascii="Arial" w:hAnsi="Arial" w:cs="Arial"/>
          <w:b/>
          <w:sz w:val="24"/>
          <w:szCs w:val="24"/>
        </w:rPr>
      </w:pPr>
    </w:p>
    <w:p w:rsidR="00CA1504" w:rsidRDefault="00CA1504">
      <w:pPr>
        <w:spacing w:after="0" w:line="240" w:lineRule="auto"/>
        <w:jc w:val="center"/>
        <w:rPr>
          <w:rFonts w:ascii="Arial" w:hAnsi="Arial" w:cs="Arial"/>
          <w:b/>
          <w:sz w:val="24"/>
          <w:szCs w:val="24"/>
        </w:rPr>
      </w:pPr>
    </w:p>
    <w:p w:rsidR="00CA1504" w:rsidRDefault="00F8525B">
      <w:pPr>
        <w:spacing w:after="0" w:line="240" w:lineRule="auto"/>
        <w:jc w:val="center"/>
        <w:rPr>
          <w:rFonts w:ascii="Arial" w:hAnsi="Arial" w:cs="Arial"/>
        </w:rPr>
      </w:pPr>
      <w:r>
        <w:rPr>
          <w:rFonts w:ascii="Arial" w:hAnsi="Arial" w:cs="Arial"/>
        </w:rPr>
        <w:lastRenderedPageBreak/>
        <w:t>Lampiran 1. Surat Persetujuan Menjadi Responden</w:t>
      </w:r>
    </w:p>
    <w:p w:rsidR="00CA1504" w:rsidRDefault="00CA1504">
      <w:pPr>
        <w:spacing w:after="0" w:line="240" w:lineRule="auto"/>
        <w:jc w:val="center"/>
        <w:rPr>
          <w:rFonts w:ascii="Arial" w:hAnsi="Arial" w:cs="Arial"/>
          <w:b/>
          <w:sz w:val="24"/>
          <w:szCs w:val="24"/>
        </w:rPr>
      </w:pPr>
    </w:p>
    <w:p w:rsidR="00CA1504" w:rsidRDefault="00F8525B">
      <w:pPr>
        <w:spacing w:line="480" w:lineRule="auto"/>
        <w:jc w:val="center"/>
        <w:rPr>
          <w:rFonts w:ascii="Arial" w:hAnsi="Arial" w:cs="Arial"/>
          <w:b/>
          <w:sz w:val="24"/>
          <w:szCs w:val="24"/>
        </w:rPr>
      </w:pPr>
      <w:r>
        <w:rPr>
          <w:rFonts w:ascii="Arial" w:hAnsi="Arial" w:cs="Arial"/>
          <w:b/>
          <w:sz w:val="24"/>
          <w:szCs w:val="24"/>
        </w:rPr>
        <w:t>PERSETUJUAN MENJADI RESPONDEN</w:t>
      </w:r>
    </w:p>
    <w:p w:rsidR="00CA1504" w:rsidRDefault="00F8525B">
      <w:pPr>
        <w:spacing w:line="480" w:lineRule="auto"/>
        <w:jc w:val="both"/>
        <w:rPr>
          <w:rFonts w:ascii="Arial" w:hAnsi="Arial" w:cs="Arial"/>
        </w:rPr>
      </w:pPr>
      <w:r>
        <w:rPr>
          <w:rFonts w:ascii="Arial" w:hAnsi="Arial" w:cs="Arial"/>
        </w:rPr>
        <w:tab/>
        <w:t xml:space="preserve">Saya yang bertanda tangan dibawah ini, mahasiswi Politeknik Kesehatan Kemenkes Medan Jurusan Farmasi. </w:t>
      </w:r>
      <w:r>
        <w:rPr>
          <w:rFonts w:ascii="Arial" w:hAnsi="Arial" w:cs="Arial"/>
        </w:rPr>
        <w:tab/>
      </w:r>
      <w:r>
        <w:rPr>
          <w:rFonts w:ascii="Arial" w:hAnsi="Arial" w:cs="Arial"/>
        </w:rPr>
        <w:br/>
        <w:t xml:space="preserve">Nama </w:t>
      </w:r>
      <w:r>
        <w:rPr>
          <w:rFonts w:ascii="Arial" w:hAnsi="Arial" w:cs="Arial"/>
        </w:rPr>
        <w:tab/>
      </w:r>
      <w:r>
        <w:rPr>
          <w:rFonts w:ascii="Arial" w:hAnsi="Arial" w:cs="Arial"/>
        </w:rPr>
        <w:tab/>
        <w:t>: Jeni Syafitri</w:t>
      </w:r>
    </w:p>
    <w:p w:rsidR="00CA1504" w:rsidRDefault="00F8525B">
      <w:pPr>
        <w:spacing w:line="480" w:lineRule="auto"/>
        <w:jc w:val="both"/>
        <w:rPr>
          <w:rFonts w:ascii="Arial" w:hAnsi="Arial" w:cs="Arial"/>
        </w:rPr>
      </w:pPr>
      <w:r>
        <w:rPr>
          <w:rFonts w:ascii="Arial" w:hAnsi="Arial" w:cs="Arial"/>
        </w:rPr>
        <w:t>NIM</w:t>
      </w:r>
      <w:r>
        <w:rPr>
          <w:rFonts w:ascii="Arial" w:hAnsi="Arial" w:cs="Arial"/>
        </w:rPr>
        <w:tab/>
      </w:r>
      <w:r>
        <w:rPr>
          <w:rFonts w:ascii="Arial" w:hAnsi="Arial" w:cs="Arial"/>
        </w:rPr>
        <w:tab/>
        <w:t>: P07539018014</w:t>
      </w:r>
    </w:p>
    <w:p w:rsidR="00CA1504" w:rsidRDefault="00F8525B">
      <w:pPr>
        <w:spacing w:line="480" w:lineRule="auto"/>
        <w:jc w:val="both"/>
        <w:rPr>
          <w:rFonts w:ascii="Arial" w:hAnsi="Arial" w:cs="Arial"/>
        </w:rPr>
      </w:pPr>
      <w:r>
        <w:rPr>
          <w:rFonts w:ascii="Arial" w:hAnsi="Arial" w:cs="Arial"/>
        </w:rPr>
        <w:tab/>
        <w:t>Akan mengadakan penelitian dengan judul “Gambaran Pengetahuan dan Sikap Ibu Rumah Tangga Terhadap Penggunaan Obat Paracetamol Yang Rasional Dalam Swamedikasi Di Desa Pematang Johar” Informasi yang diberikan akan saya simpan kerahasiannya. Anda mempunyai hak bertanya dengan bebas tentang penelitian ini.</w:t>
      </w:r>
    </w:p>
    <w:p w:rsidR="00CA1504" w:rsidRDefault="00F8525B">
      <w:pPr>
        <w:spacing w:line="480" w:lineRule="auto"/>
        <w:ind w:firstLine="720"/>
        <w:jc w:val="both"/>
        <w:rPr>
          <w:rFonts w:ascii="Arial" w:hAnsi="Arial" w:cs="Arial"/>
        </w:rPr>
      </w:pPr>
      <w:r>
        <w:rPr>
          <w:rFonts w:ascii="Arial" w:hAnsi="Arial" w:cs="Arial"/>
        </w:rPr>
        <w:t>Apabila Saudari menyetujui maka dengan ini saya memohon kesediaan responden untuk menandantangani lembaran persetujuan dan menjawab pertanyaan-pertanyaan yang saya ajukan dalam lembar kuisioner.</w:t>
      </w:r>
    </w:p>
    <w:p w:rsidR="00CA1504" w:rsidRDefault="00F8525B">
      <w:pPr>
        <w:spacing w:line="480" w:lineRule="auto"/>
        <w:ind w:firstLine="720"/>
        <w:jc w:val="both"/>
        <w:rPr>
          <w:rFonts w:ascii="Arial" w:hAnsi="Arial" w:cs="Arial"/>
        </w:rPr>
      </w:pPr>
      <w:r>
        <w:rPr>
          <w:rFonts w:ascii="Arial" w:hAnsi="Arial" w:cs="Arial"/>
        </w:rPr>
        <w:t>Atas perhatian Saudari sebagai responden, saya ucapkan terima kasih.</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Pematang Johar,    April 2021</w:t>
      </w:r>
    </w:p>
    <w:p w:rsidR="00CA1504" w:rsidRDefault="00CA1504">
      <w:pPr>
        <w:spacing w:line="480" w:lineRule="auto"/>
        <w:rPr>
          <w:rFonts w:ascii="Arial" w:hAnsi="Arial" w:cs="Arial"/>
        </w:rPr>
      </w:pPr>
    </w:p>
    <w:p w:rsidR="00CA1504" w:rsidRDefault="00F8525B">
      <w:pPr>
        <w:spacing w:line="480" w:lineRule="auto"/>
        <w:ind w:firstLine="720"/>
        <w:jc w:val="both"/>
        <w:rPr>
          <w:rFonts w:ascii="Arial" w:hAnsi="Arial" w:cs="Arial"/>
        </w:rPr>
      </w:pPr>
      <w:r>
        <w:rPr>
          <w:rFonts w:ascii="Arial" w:hAnsi="Arial" w:cs="Arial"/>
        </w:rPr>
        <w:t xml:space="preserve">     Responden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Peneliti </w:t>
      </w:r>
      <w:r>
        <w:rPr>
          <w:rFonts w:ascii="Arial" w:hAnsi="Arial" w:cs="Arial"/>
        </w:rPr>
        <w:tab/>
      </w:r>
      <w:r>
        <w:rPr>
          <w:rFonts w:ascii="Arial" w:hAnsi="Arial" w:cs="Arial"/>
        </w:rPr>
        <w:tab/>
      </w:r>
      <w:r>
        <w:rPr>
          <w:rFonts w:ascii="Arial" w:hAnsi="Arial" w:cs="Arial"/>
        </w:rPr>
        <w:tab/>
        <w:t>(                             )</w:t>
      </w:r>
      <w:r>
        <w:rPr>
          <w:rFonts w:ascii="Arial" w:hAnsi="Arial" w:cs="Arial"/>
        </w:rPr>
        <w:tab/>
      </w:r>
      <w:r>
        <w:rPr>
          <w:rFonts w:ascii="Arial" w:hAnsi="Arial" w:cs="Arial"/>
        </w:rPr>
        <w:tab/>
      </w:r>
      <w:r>
        <w:rPr>
          <w:rFonts w:ascii="Arial" w:hAnsi="Arial" w:cs="Arial"/>
        </w:rPr>
        <w:tab/>
        <w:t xml:space="preserve">                              (Jeni Syafitri)</w:t>
      </w:r>
    </w:p>
    <w:p w:rsidR="00CA1504" w:rsidRDefault="00CA1504">
      <w:pPr>
        <w:spacing w:line="276" w:lineRule="auto"/>
        <w:jc w:val="center"/>
        <w:rPr>
          <w:rFonts w:ascii="Arial" w:hAnsi="Arial" w:cs="Arial"/>
          <w:b/>
        </w:rPr>
      </w:pPr>
    </w:p>
    <w:p w:rsidR="00CA1504" w:rsidRDefault="00CA1504">
      <w:pPr>
        <w:tabs>
          <w:tab w:val="left" w:pos="142"/>
        </w:tabs>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CA1504">
      <w:pPr>
        <w:spacing w:line="240" w:lineRule="auto"/>
        <w:jc w:val="both"/>
        <w:rPr>
          <w:rFonts w:ascii="Arial" w:hAnsi="Arial" w:cs="Arial"/>
          <w:b/>
          <w:sz w:val="24"/>
          <w:szCs w:val="24"/>
        </w:rPr>
      </w:pPr>
    </w:p>
    <w:p w:rsidR="00CA1504" w:rsidRDefault="00F8525B">
      <w:pPr>
        <w:jc w:val="center"/>
        <w:rPr>
          <w:rFonts w:ascii="Arial" w:hAnsi="Arial" w:cs="Arial"/>
        </w:rPr>
      </w:pPr>
      <w:r>
        <w:rPr>
          <w:rFonts w:ascii="Arial" w:hAnsi="Arial" w:cs="Arial"/>
        </w:rPr>
        <w:t>Lampiran 2. Kuisioner Penelitian</w:t>
      </w:r>
    </w:p>
    <w:p w:rsidR="00CA1504" w:rsidRDefault="00F8525B">
      <w:pPr>
        <w:jc w:val="center"/>
        <w:rPr>
          <w:rFonts w:ascii="Arial" w:hAnsi="Arial" w:cs="Arial"/>
          <w:b/>
        </w:rPr>
      </w:pPr>
      <w:r>
        <w:rPr>
          <w:rFonts w:ascii="Arial" w:hAnsi="Arial" w:cs="Arial"/>
          <w:b/>
        </w:rPr>
        <w:t>KUISIONER PENELITIAN</w:t>
      </w:r>
    </w:p>
    <w:p w:rsidR="00CA1504" w:rsidRDefault="00F8525B">
      <w:pPr>
        <w:rPr>
          <w:rFonts w:ascii="Arial" w:hAnsi="Arial" w:cs="Arial"/>
          <w:b/>
        </w:rPr>
      </w:pPr>
      <w:r>
        <w:rPr>
          <w:rFonts w:ascii="Arial" w:hAnsi="Arial" w:cs="Arial"/>
          <w:b/>
        </w:rPr>
        <w:t>Gambaran Pengetahuan dan Sikap Ibu Rumah Tangga Terhadap Penggunaan Obat Paracetamol Yang Rasional Dalam Swamedikasi Pada Balita Di Desa Pematang Johar</w:t>
      </w:r>
    </w:p>
    <w:p w:rsidR="00CA1504" w:rsidRDefault="00CA1504">
      <w:pPr>
        <w:rPr>
          <w:rFonts w:ascii="Arial" w:hAnsi="Arial" w:cs="Arial"/>
          <w:b/>
        </w:rPr>
      </w:pPr>
    </w:p>
    <w:p w:rsidR="00CA1504" w:rsidRDefault="00F8525B">
      <w:pPr>
        <w:rPr>
          <w:rFonts w:ascii="Arial" w:hAnsi="Arial" w:cs="Arial"/>
          <w:b/>
        </w:rPr>
      </w:pPr>
      <w:r>
        <w:rPr>
          <w:rFonts w:ascii="Arial" w:hAnsi="Arial" w:cs="Arial"/>
          <w:b/>
        </w:rPr>
        <w:t xml:space="preserve">I. Identitas Responden </w:t>
      </w:r>
    </w:p>
    <w:p w:rsidR="00CA1504" w:rsidRDefault="00F8525B">
      <w:pPr>
        <w:rPr>
          <w:rFonts w:ascii="Arial" w:hAnsi="Arial" w:cs="Arial"/>
        </w:rPr>
      </w:pPr>
      <w:r>
        <w:rPr>
          <w:rFonts w:ascii="Arial" w:hAnsi="Arial" w:cs="Arial"/>
        </w:rPr>
        <w:t>1. Nama</w:t>
      </w:r>
      <w:r>
        <w:rPr>
          <w:rFonts w:ascii="Arial" w:hAnsi="Arial" w:cs="Arial"/>
        </w:rPr>
        <w:tab/>
      </w:r>
      <w:r>
        <w:rPr>
          <w:rFonts w:ascii="Arial" w:hAnsi="Arial" w:cs="Arial"/>
        </w:rPr>
        <w:tab/>
        <w:t>:</w:t>
      </w:r>
    </w:p>
    <w:p w:rsidR="00CA1504" w:rsidRDefault="00F8525B">
      <w:pPr>
        <w:rPr>
          <w:rFonts w:ascii="Arial" w:hAnsi="Arial" w:cs="Arial"/>
        </w:rPr>
      </w:pPr>
      <w:r>
        <w:rPr>
          <w:rFonts w:ascii="Arial" w:hAnsi="Arial" w:cs="Arial"/>
        </w:rPr>
        <w:t>2. Umur</w:t>
      </w:r>
      <w:r>
        <w:rPr>
          <w:rFonts w:ascii="Arial" w:hAnsi="Arial" w:cs="Arial"/>
        </w:rPr>
        <w:tab/>
      </w:r>
      <w:r>
        <w:rPr>
          <w:rFonts w:ascii="Arial" w:hAnsi="Arial" w:cs="Arial"/>
        </w:rPr>
        <w:tab/>
        <w:t>:</w:t>
      </w:r>
    </w:p>
    <w:p w:rsidR="00CA1504" w:rsidRDefault="00F8525B">
      <w:pPr>
        <w:rPr>
          <w:rFonts w:ascii="Arial" w:hAnsi="Arial" w:cs="Arial"/>
        </w:rPr>
      </w:pPr>
      <w:r>
        <w:rPr>
          <w:rFonts w:ascii="Arial" w:hAnsi="Arial" w:cs="Arial"/>
        </w:rPr>
        <w:t>3. Pendidikan</w:t>
      </w:r>
      <w:r>
        <w:rPr>
          <w:rFonts w:ascii="Arial" w:hAnsi="Arial" w:cs="Arial"/>
        </w:rPr>
        <w:tab/>
      </w:r>
      <w:r>
        <w:rPr>
          <w:rFonts w:ascii="Arial" w:hAnsi="Arial" w:cs="Arial"/>
        </w:rPr>
        <w:tab/>
        <w:t>:</w:t>
      </w:r>
    </w:p>
    <w:p w:rsidR="00CA1504" w:rsidRDefault="00F8525B">
      <w:pPr>
        <w:rPr>
          <w:rFonts w:ascii="Arial" w:hAnsi="Arial" w:cs="Arial"/>
        </w:rPr>
      </w:pPr>
      <w:r>
        <w:rPr>
          <w:rFonts w:ascii="Arial" w:hAnsi="Arial" w:cs="Arial"/>
        </w:rPr>
        <w:t>4. Pekerjaan</w:t>
      </w:r>
      <w:r>
        <w:rPr>
          <w:rFonts w:ascii="Arial" w:hAnsi="Arial" w:cs="Arial"/>
        </w:rPr>
        <w:tab/>
      </w:r>
      <w:r>
        <w:rPr>
          <w:rFonts w:ascii="Arial" w:hAnsi="Arial" w:cs="Arial"/>
        </w:rPr>
        <w:tab/>
        <w:t>:</w:t>
      </w:r>
    </w:p>
    <w:p w:rsidR="00CA1504" w:rsidRDefault="00CA1504">
      <w:pPr>
        <w:rPr>
          <w:rFonts w:ascii="Arial" w:hAnsi="Arial" w:cs="Arial"/>
        </w:rPr>
      </w:pPr>
    </w:p>
    <w:p w:rsidR="00CA1504" w:rsidRDefault="00F8525B">
      <w:pPr>
        <w:rPr>
          <w:rFonts w:ascii="Arial" w:hAnsi="Arial" w:cs="Arial"/>
          <w:b/>
        </w:rPr>
      </w:pPr>
      <w:r>
        <w:rPr>
          <w:rFonts w:ascii="Arial" w:hAnsi="Arial" w:cs="Arial"/>
          <w:b/>
        </w:rPr>
        <w:t>II. Pengetahuan Responden Tentang Swamedikasi Obat Paracetamol Pada Anak Balita</w:t>
      </w:r>
    </w:p>
    <w:p w:rsidR="00CA1504" w:rsidRDefault="00F8525B">
      <w:pPr>
        <w:rPr>
          <w:rFonts w:ascii="Arial" w:hAnsi="Arial" w:cs="Arial"/>
        </w:rPr>
      </w:pPr>
      <w:r>
        <w:rPr>
          <w:rFonts w:ascii="Arial" w:hAnsi="Arial" w:cs="Arial"/>
        </w:rPr>
        <w:t>1. Jawablah pertanyaan dibawah ini dengan memberi tanda ceklis (√) pada kolom “benar” atau “salah”.</w:t>
      </w:r>
    </w:p>
    <w:p w:rsidR="00CA1504" w:rsidRDefault="00F8525B">
      <w:pPr>
        <w:rPr>
          <w:rFonts w:ascii="Arial" w:hAnsi="Arial" w:cs="Arial"/>
        </w:rPr>
      </w:pPr>
      <w:r>
        <w:rPr>
          <w:rFonts w:ascii="Arial" w:hAnsi="Arial" w:cs="Arial"/>
        </w:rPr>
        <w:t>2. Jawablah sesuai dengan yang anda ketahui.</w:t>
      </w:r>
    </w:p>
    <w:tbl>
      <w:tblPr>
        <w:tblStyle w:val="TableGrid"/>
        <w:tblW w:w="0" w:type="auto"/>
        <w:tblLook w:val="04A0" w:firstRow="1" w:lastRow="0" w:firstColumn="1" w:lastColumn="0" w:noHBand="0" w:noVBand="1"/>
      </w:tblPr>
      <w:tblGrid>
        <w:gridCol w:w="559"/>
        <w:gridCol w:w="5751"/>
        <w:gridCol w:w="915"/>
        <w:gridCol w:w="929"/>
      </w:tblGrid>
      <w:tr w:rsidR="00CA1504">
        <w:tc>
          <w:tcPr>
            <w:tcW w:w="562" w:type="dxa"/>
          </w:tcPr>
          <w:p w:rsidR="00CA1504" w:rsidRDefault="00F8525B">
            <w:pPr>
              <w:rPr>
                <w:rFonts w:ascii="Arial" w:hAnsi="Arial" w:cs="Arial"/>
              </w:rPr>
            </w:pPr>
            <w:r>
              <w:rPr>
                <w:rFonts w:ascii="Arial" w:hAnsi="Arial" w:cs="Arial"/>
              </w:rPr>
              <w:t>NO</w:t>
            </w:r>
          </w:p>
        </w:tc>
        <w:tc>
          <w:tcPr>
            <w:tcW w:w="6521" w:type="dxa"/>
          </w:tcPr>
          <w:p w:rsidR="00CA1504" w:rsidRDefault="00F8525B">
            <w:pPr>
              <w:jc w:val="center"/>
              <w:rPr>
                <w:rFonts w:ascii="Arial" w:hAnsi="Arial" w:cs="Arial"/>
              </w:rPr>
            </w:pPr>
            <w:r>
              <w:rPr>
                <w:rFonts w:ascii="Arial" w:hAnsi="Arial" w:cs="Arial"/>
              </w:rPr>
              <w:t>PERTANYAAN</w:t>
            </w:r>
          </w:p>
        </w:tc>
        <w:tc>
          <w:tcPr>
            <w:tcW w:w="992" w:type="dxa"/>
          </w:tcPr>
          <w:p w:rsidR="00CA1504" w:rsidRDefault="00F8525B">
            <w:pPr>
              <w:jc w:val="center"/>
              <w:rPr>
                <w:rFonts w:ascii="Arial" w:hAnsi="Arial" w:cs="Arial"/>
              </w:rPr>
            </w:pPr>
            <w:r>
              <w:rPr>
                <w:rFonts w:ascii="Arial" w:hAnsi="Arial" w:cs="Arial"/>
              </w:rPr>
              <w:t>YA</w:t>
            </w:r>
          </w:p>
        </w:tc>
        <w:tc>
          <w:tcPr>
            <w:tcW w:w="941" w:type="dxa"/>
          </w:tcPr>
          <w:p w:rsidR="00CA1504" w:rsidRDefault="00F8525B">
            <w:pPr>
              <w:jc w:val="center"/>
              <w:rPr>
                <w:rFonts w:ascii="Arial" w:hAnsi="Arial" w:cs="Arial"/>
              </w:rPr>
            </w:pPr>
            <w:r>
              <w:rPr>
                <w:rFonts w:ascii="Arial" w:hAnsi="Arial" w:cs="Arial"/>
              </w:rPr>
              <w:t>TIDAK</w:t>
            </w:r>
          </w:p>
        </w:tc>
      </w:tr>
      <w:tr w:rsidR="00CA1504">
        <w:trPr>
          <w:trHeight w:val="554"/>
        </w:trPr>
        <w:tc>
          <w:tcPr>
            <w:tcW w:w="562" w:type="dxa"/>
          </w:tcPr>
          <w:p w:rsidR="00CA1504" w:rsidRDefault="00F8525B">
            <w:pPr>
              <w:rPr>
                <w:rFonts w:ascii="Arial" w:hAnsi="Arial" w:cs="Arial"/>
              </w:rPr>
            </w:pPr>
            <w:r>
              <w:rPr>
                <w:rFonts w:ascii="Arial" w:hAnsi="Arial" w:cs="Arial"/>
              </w:rPr>
              <w:t>1</w:t>
            </w:r>
          </w:p>
        </w:tc>
        <w:tc>
          <w:tcPr>
            <w:tcW w:w="6521" w:type="dxa"/>
          </w:tcPr>
          <w:p w:rsidR="00CA1504" w:rsidRDefault="00F8525B">
            <w:pPr>
              <w:rPr>
                <w:rFonts w:ascii="Arial" w:hAnsi="Arial" w:cs="Arial"/>
              </w:rPr>
            </w:pPr>
            <w:r>
              <w:rPr>
                <w:rFonts w:ascii="Arial" w:hAnsi="Arial" w:cs="Arial"/>
              </w:rPr>
              <w:t>Swamedikasi merupakan suatu cara pengobatan mandiri pada penyakit ringan dan obat yang digunakan dapat dibeli tanpa resep dokter</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561"/>
        </w:trPr>
        <w:tc>
          <w:tcPr>
            <w:tcW w:w="562" w:type="dxa"/>
          </w:tcPr>
          <w:p w:rsidR="00CA1504" w:rsidRDefault="00F8525B">
            <w:pPr>
              <w:rPr>
                <w:rFonts w:ascii="Arial" w:hAnsi="Arial" w:cs="Arial"/>
              </w:rPr>
            </w:pPr>
            <w:r>
              <w:rPr>
                <w:rFonts w:ascii="Arial" w:hAnsi="Arial" w:cs="Arial"/>
              </w:rPr>
              <w:t>2</w:t>
            </w:r>
          </w:p>
        </w:tc>
        <w:tc>
          <w:tcPr>
            <w:tcW w:w="6521" w:type="dxa"/>
          </w:tcPr>
          <w:p w:rsidR="00CA1504" w:rsidRDefault="00F8525B">
            <w:pPr>
              <w:rPr>
                <w:rFonts w:ascii="Arial" w:hAnsi="Arial" w:cs="Arial"/>
                <w:color w:val="FF0000"/>
                <w:lang w:val="en-US"/>
              </w:rPr>
            </w:pPr>
            <w:r>
              <w:rPr>
                <w:rFonts w:ascii="Arial" w:hAnsi="Arial" w:cs="Arial"/>
              </w:rPr>
              <w:t>Paracetamol merupakan obat demam paling aman untuk balita</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462"/>
        </w:trPr>
        <w:tc>
          <w:tcPr>
            <w:tcW w:w="562" w:type="dxa"/>
          </w:tcPr>
          <w:p w:rsidR="00CA1504" w:rsidRDefault="00F8525B">
            <w:pPr>
              <w:rPr>
                <w:rFonts w:ascii="Arial" w:hAnsi="Arial" w:cs="Arial"/>
              </w:rPr>
            </w:pPr>
            <w:r>
              <w:rPr>
                <w:rFonts w:ascii="Arial" w:hAnsi="Arial" w:cs="Arial"/>
              </w:rPr>
              <w:t>3</w:t>
            </w:r>
          </w:p>
        </w:tc>
        <w:tc>
          <w:tcPr>
            <w:tcW w:w="6521" w:type="dxa"/>
          </w:tcPr>
          <w:p w:rsidR="00CA1504" w:rsidRDefault="00F8525B">
            <w:pPr>
              <w:rPr>
                <w:rFonts w:ascii="Arial" w:hAnsi="Arial" w:cs="Arial"/>
              </w:rPr>
            </w:pPr>
            <w:r>
              <w:rPr>
                <w:rFonts w:ascii="Arial" w:hAnsi="Arial" w:cs="Arial"/>
              </w:rPr>
              <w:t>Obat paracetamol dapat dibeli tanpa menggunakan resep dokter</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550"/>
        </w:trPr>
        <w:tc>
          <w:tcPr>
            <w:tcW w:w="562" w:type="dxa"/>
          </w:tcPr>
          <w:p w:rsidR="00CA1504" w:rsidRDefault="00F8525B">
            <w:pPr>
              <w:rPr>
                <w:rFonts w:ascii="Arial" w:hAnsi="Arial" w:cs="Arial"/>
              </w:rPr>
            </w:pPr>
            <w:r>
              <w:rPr>
                <w:rFonts w:ascii="Arial" w:hAnsi="Arial" w:cs="Arial"/>
              </w:rPr>
              <w:t>4</w:t>
            </w:r>
          </w:p>
        </w:tc>
        <w:tc>
          <w:tcPr>
            <w:tcW w:w="6521" w:type="dxa"/>
          </w:tcPr>
          <w:p w:rsidR="00CA1504" w:rsidRDefault="00F8525B">
            <w:pPr>
              <w:rPr>
                <w:rFonts w:ascii="Arial" w:hAnsi="Arial" w:cs="Arial"/>
              </w:rPr>
            </w:pPr>
            <w:r>
              <w:rPr>
                <w:rFonts w:ascii="Arial" w:hAnsi="Arial" w:cs="Arial"/>
              </w:rPr>
              <w:t>Penyimpanan obat paracetamol di tempat sejuk, kering dan terhindar dari cahaya matahari</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429"/>
        </w:trPr>
        <w:tc>
          <w:tcPr>
            <w:tcW w:w="562" w:type="dxa"/>
          </w:tcPr>
          <w:p w:rsidR="00CA1504" w:rsidRDefault="00F8525B">
            <w:pPr>
              <w:rPr>
                <w:rFonts w:ascii="Arial" w:hAnsi="Arial" w:cs="Arial"/>
              </w:rPr>
            </w:pPr>
            <w:r>
              <w:rPr>
                <w:rFonts w:ascii="Arial" w:hAnsi="Arial" w:cs="Arial"/>
              </w:rPr>
              <w:t>5</w:t>
            </w:r>
          </w:p>
        </w:tc>
        <w:tc>
          <w:tcPr>
            <w:tcW w:w="6521" w:type="dxa"/>
          </w:tcPr>
          <w:p w:rsidR="00CA1504" w:rsidRDefault="00F8525B">
            <w:pPr>
              <w:rPr>
                <w:rFonts w:ascii="Arial" w:hAnsi="Arial" w:cs="Arial"/>
              </w:rPr>
            </w:pPr>
            <w:r>
              <w:rPr>
                <w:rFonts w:ascii="Arial" w:hAnsi="Arial" w:cs="Arial"/>
              </w:rPr>
              <w:t>Info obat paracetamol dapat diketahui setelah membaca brosur obat</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535"/>
        </w:trPr>
        <w:tc>
          <w:tcPr>
            <w:tcW w:w="562" w:type="dxa"/>
          </w:tcPr>
          <w:p w:rsidR="00CA1504" w:rsidRDefault="00F8525B">
            <w:pPr>
              <w:rPr>
                <w:rFonts w:ascii="Arial" w:hAnsi="Arial" w:cs="Arial"/>
              </w:rPr>
            </w:pPr>
            <w:r>
              <w:rPr>
                <w:rFonts w:ascii="Arial" w:hAnsi="Arial" w:cs="Arial"/>
              </w:rPr>
              <w:t>6</w:t>
            </w:r>
          </w:p>
        </w:tc>
        <w:tc>
          <w:tcPr>
            <w:tcW w:w="6521" w:type="dxa"/>
          </w:tcPr>
          <w:p w:rsidR="00CA1504" w:rsidRDefault="00F8525B">
            <w:pPr>
              <w:rPr>
                <w:rFonts w:ascii="Arial" w:hAnsi="Arial" w:cs="Arial"/>
              </w:rPr>
            </w:pPr>
            <w:r>
              <w:rPr>
                <w:rFonts w:ascii="Arial" w:hAnsi="Arial" w:cs="Arial"/>
              </w:rPr>
              <w:t>Dosis obat paracetamol tergantung pada berat badan anak</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429"/>
        </w:trPr>
        <w:tc>
          <w:tcPr>
            <w:tcW w:w="562" w:type="dxa"/>
          </w:tcPr>
          <w:p w:rsidR="00CA1504" w:rsidRDefault="00F8525B">
            <w:pPr>
              <w:rPr>
                <w:rFonts w:ascii="Arial" w:hAnsi="Arial" w:cs="Arial"/>
              </w:rPr>
            </w:pPr>
            <w:r>
              <w:rPr>
                <w:rFonts w:ascii="Arial" w:hAnsi="Arial" w:cs="Arial"/>
              </w:rPr>
              <w:t>7</w:t>
            </w:r>
          </w:p>
        </w:tc>
        <w:tc>
          <w:tcPr>
            <w:tcW w:w="6521" w:type="dxa"/>
          </w:tcPr>
          <w:p w:rsidR="00CA1504" w:rsidRDefault="00F8525B">
            <w:pPr>
              <w:rPr>
                <w:rFonts w:ascii="Arial" w:hAnsi="Arial" w:cs="Arial"/>
              </w:rPr>
            </w:pPr>
            <w:r>
              <w:rPr>
                <w:rFonts w:ascii="Arial" w:hAnsi="Arial" w:cs="Arial"/>
              </w:rPr>
              <w:t>Salah satu bentuk sediaan obat paracetamol yang digunakan untuk anak balita adalah sirup</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451"/>
        </w:trPr>
        <w:tc>
          <w:tcPr>
            <w:tcW w:w="562" w:type="dxa"/>
          </w:tcPr>
          <w:p w:rsidR="00CA1504" w:rsidRDefault="00F8525B">
            <w:pPr>
              <w:rPr>
                <w:rFonts w:ascii="Arial" w:hAnsi="Arial" w:cs="Arial"/>
              </w:rPr>
            </w:pPr>
            <w:r>
              <w:rPr>
                <w:rFonts w:ascii="Arial" w:hAnsi="Arial" w:cs="Arial"/>
              </w:rPr>
              <w:t>8</w:t>
            </w:r>
          </w:p>
        </w:tc>
        <w:tc>
          <w:tcPr>
            <w:tcW w:w="6521" w:type="dxa"/>
          </w:tcPr>
          <w:p w:rsidR="00CA1504" w:rsidRDefault="00F8525B">
            <w:pPr>
              <w:rPr>
                <w:rFonts w:ascii="Arial" w:hAnsi="Arial" w:cs="Arial"/>
              </w:rPr>
            </w:pPr>
            <w:r>
              <w:rPr>
                <w:rFonts w:ascii="Arial" w:hAnsi="Arial" w:cs="Arial"/>
              </w:rPr>
              <w:t xml:space="preserve">Sirup paracetamol harus dikocok terlebih dahulu sebelum digunakan </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557"/>
        </w:trPr>
        <w:tc>
          <w:tcPr>
            <w:tcW w:w="562" w:type="dxa"/>
          </w:tcPr>
          <w:p w:rsidR="00CA1504" w:rsidRDefault="00F8525B">
            <w:pPr>
              <w:rPr>
                <w:rFonts w:ascii="Arial" w:hAnsi="Arial" w:cs="Arial"/>
              </w:rPr>
            </w:pPr>
            <w:r>
              <w:rPr>
                <w:rFonts w:ascii="Arial" w:hAnsi="Arial" w:cs="Arial"/>
              </w:rPr>
              <w:t>9</w:t>
            </w:r>
          </w:p>
        </w:tc>
        <w:tc>
          <w:tcPr>
            <w:tcW w:w="6521" w:type="dxa"/>
          </w:tcPr>
          <w:p w:rsidR="00CA1504" w:rsidRDefault="00F8525B">
            <w:pPr>
              <w:rPr>
                <w:rFonts w:ascii="Arial" w:hAnsi="Arial" w:cs="Arial"/>
              </w:rPr>
            </w:pPr>
            <w:r>
              <w:rPr>
                <w:rFonts w:ascii="Arial" w:hAnsi="Arial" w:cs="Arial"/>
              </w:rPr>
              <w:t>Sirup paracetamol yang sudah mengendap dapat digunakan untuk mengobati demam</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r w:rsidR="00CA1504">
        <w:trPr>
          <w:trHeight w:val="551"/>
        </w:trPr>
        <w:tc>
          <w:tcPr>
            <w:tcW w:w="562" w:type="dxa"/>
          </w:tcPr>
          <w:p w:rsidR="00CA1504" w:rsidRDefault="00F8525B">
            <w:pPr>
              <w:rPr>
                <w:rFonts w:ascii="Arial" w:hAnsi="Arial" w:cs="Arial"/>
              </w:rPr>
            </w:pPr>
            <w:r>
              <w:rPr>
                <w:rFonts w:ascii="Arial" w:hAnsi="Arial" w:cs="Arial"/>
              </w:rPr>
              <w:lastRenderedPageBreak/>
              <w:t>10</w:t>
            </w:r>
          </w:p>
        </w:tc>
        <w:tc>
          <w:tcPr>
            <w:tcW w:w="6521" w:type="dxa"/>
          </w:tcPr>
          <w:p w:rsidR="00CA1504" w:rsidRDefault="00F8525B">
            <w:pPr>
              <w:rPr>
                <w:rFonts w:ascii="Arial" w:hAnsi="Arial" w:cs="Arial"/>
              </w:rPr>
            </w:pPr>
            <w:r>
              <w:rPr>
                <w:rFonts w:ascii="Arial" w:hAnsi="Arial" w:cs="Arial"/>
              </w:rPr>
              <w:t>Penggunaan paracetamol tetap dilakuan walaupun demam sudah turun</w:t>
            </w:r>
          </w:p>
        </w:tc>
        <w:tc>
          <w:tcPr>
            <w:tcW w:w="992" w:type="dxa"/>
          </w:tcPr>
          <w:p w:rsidR="00CA1504" w:rsidRDefault="00CA1504">
            <w:pPr>
              <w:rPr>
                <w:rFonts w:ascii="Arial" w:hAnsi="Arial" w:cs="Arial"/>
              </w:rPr>
            </w:pPr>
          </w:p>
        </w:tc>
        <w:tc>
          <w:tcPr>
            <w:tcW w:w="941" w:type="dxa"/>
          </w:tcPr>
          <w:p w:rsidR="00CA1504" w:rsidRDefault="00CA1504">
            <w:pPr>
              <w:rPr>
                <w:rFonts w:ascii="Arial" w:hAnsi="Arial" w:cs="Arial"/>
              </w:rPr>
            </w:pPr>
          </w:p>
        </w:tc>
      </w:tr>
    </w:tbl>
    <w:p w:rsidR="00CA1504" w:rsidRDefault="00F8525B">
      <w:pPr>
        <w:rPr>
          <w:rFonts w:ascii="Arial" w:hAnsi="Arial" w:cs="Arial"/>
          <w:b/>
        </w:rPr>
      </w:pPr>
      <w:r>
        <w:rPr>
          <w:rFonts w:ascii="Arial" w:hAnsi="Arial" w:cs="Arial"/>
          <w:b/>
        </w:rPr>
        <w:t>III. Sikap Responden</w:t>
      </w:r>
    </w:p>
    <w:p w:rsidR="00CA1504" w:rsidRDefault="00F8525B">
      <w:pPr>
        <w:rPr>
          <w:rFonts w:ascii="Arial" w:hAnsi="Arial" w:cs="Arial"/>
        </w:rPr>
      </w:pPr>
      <w:r>
        <w:rPr>
          <w:rFonts w:ascii="Arial" w:hAnsi="Arial" w:cs="Arial"/>
        </w:rPr>
        <w:t>1. Jawablah pertanyaan dibawah ini dengan memberi tanda ceklis (√) pada kolom yang disediakan sesuai dengan pilihan anda.</w:t>
      </w:r>
    </w:p>
    <w:p w:rsidR="00CA1504" w:rsidRDefault="00F8525B">
      <w:pPr>
        <w:rPr>
          <w:rFonts w:ascii="Arial" w:hAnsi="Arial" w:cs="Arial"/>
        </w:rPr>
      </w:pPr>
      <w:r>
        <w:rPr>
          <w:rFonts w:ascii="Arial" w:hAnsi="Arial" w:cs="Arial"/>
        </w:rPr>
        <w:t>2. Pilihan yang disediakan: SS (Sangat Setuju), S (Setuju), TS (Tidak Setuju), STS (Sangat Tidak Setuju).</w:t>
      </w:r>
    </w:p>
    <w:tbl>
      <w:tblPr>
        <w:tblStyle w:val="TableGrid"/>
        <w:tblW w:w="0" w:type="auto"/>
        <w:tblLook w:val="04A0" w:firstRow="1" w:lastRow="0" w:firstColumn="1" w:lastColumn="0" w:noHBand="0" w:noVBand="1"/>
      </w:tblPr>
      <w:tblGrid>
        <w:gridCol w:w="560"/>
        <w:gridCol w:w="5300"/>
        <w:gridCol w:w="556"/>
        <w:gridCol w:w="529"/>
        <w:gridCol w:w="554"/>
        <w:gridCol w:w="655"/>
      </w:tblGrid>
      <w:tr w:rsidR="00CA1504">
        <w:tc>
          <w:tcPr>
            <w:tcW w:w="562" w:type="dxa"/>
          </w:tcPr>
          <w:p w:rsidR="00CA1504" w:rsidRDefault="00F8525B">
            <w:pPr>
              <w:rPr>
                <w:rFonts w:ascii="Arial" w:hAnsi="Arial" w:cs="Arial"/>
              </w:rPr>
            </w:pPr>
            <w:r>
              <w:rPr>
                <w:rFonts w:ascii="Arial" w:hAnsi="Arial" w:cs="Arial"/>
              </w:rPr>
              <w:t>NO</w:t>
            </w:r>
          </w:p>
        </w:tc>
        <w:tc>
          <w:tcPr>
            <w:tcW w:w="6096" w:type="dxa"/>
          </w:tcPr>
          <w:p w:rsidR="00CA1504" w:rsidRDefault="00F8525B">
            <w:pPr>
              <w:jc w:val="center"/>
              <w:rPr>
                <w:rFonts w:ascii="Arial" w:hAnsi="Arial" w:cs="Arial"/>
              </w:rPr>
            </w:pPr>
            <w:r>
              <w:rPr>
                <w:rFonts w:ascii="Arial" w:hAnsi="Arial" w:cs="Arial"/>
              </w:rPr>
              <w:t>PERTANYAAN</w:t>
            </w:r>
          </w:p>
        </w:tc>
        <w:tc>
          <w:tcPr>
            <w:tcW w:w="567" w:type="dxa"/>
          </w:tcPr>
          <w:p w:rsidR="00CA1504" w:rsidRDefault="00F8525B">
            <w:pPr>
              <w:jc w:val="center"/>
              <w:rPr>
                <w:rFonts w:ascii="Arial" w:hAnsi="Arial" w:cs="Arial"/>
              </w:rPr>
            </w:pPr>
            <w:r>
              <w:rPr>
                <w:rFonts w:ascii="Arial" w:hAnsi="Arial" w:cs="Arial"/>
              </w:rPr>
              <w:t>SS</w:t>
            </w:r>
          </w:p>
        </w:tc>
        <w:tc>
          <w:tcPr>
            <w:tcW w:w="567" w:type="dxa"/>
          </w:tcPr>
          <w:p w:rsidR="00CA1504" w:rsidRDefault="00F8525B">
            <w:pPr>
              <w:jc w:val="center"/>
              <w:rPr>
                <w:rFonts w:ascii="Arial" w:hAnsi="Arial" w:cs="Arial"/>
              </w:rPr>
            </w:pPr>
            <w:r>
              <w:rPr>
                <w:rFonts w:ascii="Arial" w:hAnsi="Arial" w:cs="Arial"/>
              </w:rPr>
              <w:t>S</w:t>
            </w:r>
          </w:p>
        </w:tc>
        <w:tc>
          <w:tcPr>
            <w:tcW w:w="567" w:type="dxa"/>
          </w:tcPr>
          <w:p w:rsidR="00CA1504" w:rsidRDefault="00F8525B">
            <w:pPr>
              <w:jc w:val="center"/>
              <w:rPr>
                <w:rFonts w:ascii="Arial" w:hAnsi="Arial" w:cs="Arial"/>
              </w:rPr>
            </w:pPr>
            <w:r>
              <w:rPr>
                <w:rFonts w:ascii="Arial" w:hAnsi="Arial" w:cs="Arial"/>
              </w:rPr>
              <w:t>ST</w:t>
            </w:r>
          </w:p>
        </w:tc>
        <w:tc>
          <w:tcPr>
            <w:tcW w:w="657" w:type="dxa"/>
          </w:tcPr>
          <w:p w:rsidR="00CA1504" w:rsidRDefault="00F8525B">
            <w:pPr>
              <w:jc w:val="center"/>
              <w:rPr>
                <w:rFonts w:ascii="Arial" w:hAnsi="Arial" w:cs="Arial"/>
              </w:rPr>
            </w:pPr>
            <w:r>
              <w:rPr>
                <w:rFonts w:ascii="Arial" w:hAnsi="Arial" w:cs="Arial"/>
              </w:rPr>
              <w:t>STS</w:t>
            </w:r>
          </w:p>
        </w:tc>
      </w:tr>
      <w:tr w:rsidR="00CA1504">
        <w:trPr>
          <w:trHeight w:val="575"/>
        </w:trPr>
        <w:tc>
          <w:tcPr>
            <w:tcW w:w="562" w:type="dxa"/>
          </w:tcPr>
          <w:p w:rsidR="00CA1504" w:rsidRDefault="00F8525B">
            <w:pPr>
              <w:rPr>
                <w:rFonts w:ascii="Arial" w:hAnsi="Arial" w:cs="Arial"/>
              </w:rPr>
            </w:pPr>
            <w:r>
              <w:rPr>
                <w:rFonts w:ascii="Arial" w:hAnsi="Arial" w:cs="Arial"/>
              </w:rPr>
              <w:t>1</w:t>
            </w:r>
          </w:p>
        </w:tc>
        <w:tc>
          <w:tcPr>
            <w:tcW w:w="6096" w:type="dxa"/>
          </w:tcPr>
          <w:p w:rsidR="00CA1504" w:rsidRDefault="00F8525B">
            <w:pPr>
              <w:rPr>
                <w:rFonts w:ascii="Arial" w:hAnsi="Arial" w:cs="Arial"/>
              </w:rPr>
            </w:pPr>
            <w:r>
              <w:rPr>
                <w:rFonts w:ascii="Arial" w:hAnsi="Arial" w:cs="Arial"/>
              </w:rPr>
              <w:t>Swamedikasi merupakan pengobatan mandiri yang lebih menguntungkan karena hemat biaya</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c>
          <w:tcPr>
            <w:tcW w:w="562" w:type="dxa"/>
          </w:tcPr>
          <w:p w:rsidR="00CA1504" w:rsidRDefault="00F8525B">
            <w:pPr>
              <w:rPr>
                <w:rFonts w:ascii="Arial" w:hAnsi="Arial" w:cs="Arial"/>
              </w:rPr>
            </w:pPr>
            <w:r>
              <w:rPr>
                <w:rFonts w:ascii="Arial" w:hAnsi="Arial" w:cs="Arial"/>
              </w:rPr>
              <w:t>2</w:t>
            </w:r>
          </w:p>
        </w:tc>
        <w:tc>
          <w:tcPr>
            <w:tcW w:w="6096" w:type="dxa"/>
          </w:tcPr>
          <w:p w:rsidR="00CA1504" w:rsidRDefault="00F8525B">
            <w:pPr>
              <w:rPr>
                <w:rFonts w:ascii="Arial" w:hAnsi="Arial" w:cs="Arial"/>
              </w:rPr>
            </w:pPr>
            <w:r>
              <w:rPr>
                <w:rFonts w:ascii="Arial" w:hAnsi="Arial" w:cs="Arial"/>
              </w:rPr>
              <w:t>Melakukan konsultasi kedoter jika swamedikasi yang digunakan dalam beberapa hari belum juga membaik</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c>
          <w:tcPr>
            <w:tcW w:w="562" w:type="dxa"/>
          </w:tcPr>
          <w:p w:rsidR="00CA1504" w:rsidRDefault="00F8525B">
            <w:pPr>
              <w:rPr>
                <w:rFonts w:ascii="Arial" w:hAnsi="Arial" w:cs="Arial"/>
              </w:rPr>
            </w:pPr>
            <w:r>
              <w:rPr>
                <w:rFonts w:ascii="Arial" w:hAnsi="Arial" w:cs="Arial"/>
              </w:rPr>
              <w:t>3</w:t>
            </w:r>
          </w:p>
        </w:tc>
        <w:tc>
          <w:tcPr>
            <w:tcW w:w="6096" w:type="dxa"/>
          </w:tcPr>
          <w:p w:rsidR="00CA1504" w:rsidRDefault="00F8525B">
            <w:pPr>
              <w:rPr>
                <w:rFonts w:ascii="Arial" w:hAnsi="Arial" w:cs="Arial"/>
                <w:lang w:val="en-US"/>
              </w:rPr>
            </w:pPr>
            <w:r>
              <w:rPr>
                <w:rFonts w:ascii="Arial" w:hAnsi="Arial" w:cs="Arial"/>
              </w:rPr>
              <w:t>Swamedikasi tidak perlu menggunakan alat kesehatan khusus yang dilakukan tenaga kesehatan</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rPr>
          <w:trHeight w:val="458"/>
        </w:trPr>
        <w:tc>
          <w:tcPr>
            <w:tcW w:w="562" w:type="dxa"/>
          </w:tcPr>
          <w:p w:rsidR="00CA1504" w:rsidRDefault="00F8525B">
            <w:pPr>
              <w:rPr>
                <w:rFonts w:ascii="Arial" w:hAnsi="Arial" w:cs="Arial"/>
              </w:rPr>
            </w:pPr>
            <w:r>
              <w:rPr>
                <w:rFonts w:ascii="Arial" w:hAnsi="Arial" w:cs="Arial"/>
              </w:rPr>
              <w:t>4</w:t>
            </w:r>
          </w:p>
        </w:tc>
        <w:tc>
          <w:tcPr>
            <w:tcW w:w="6096" w:type="dxa"/>
          </w:tcPr>
          <w:p w:rsidR="00CA1504" w:rsidRDefault="00F8525B">
            <w:pPr>
              <w:rPr>
                <w:rFonts w:ascii="Arial" w:hAnsi="Arial" w:cs="Arial"/>
              </w:rPr>
            </w:pPr>
            <w:r>
              <w:rPr>
                <w:rFonts w:ascii="Arial" w:hAnsi="Arial" w:cs="Arial"/>
              </w:rPr>
              <w:t>Sebelum memberikan obat paracetamol pada anak sebaiknya baca aturan pemakaian yang ada pada brosur atau kotak obat</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c>
          <w:tcPr>
            <w:tcW w:w="562" w:type="dxa"/>
          </w:tcPr>
          <w:p w:rsidR="00CA1504" w:rsidRDefault="00F8525B">
            <w:pPr>
              <w:rPr>
                <w:rFonts w:ascii="Arial" w:hAnsi="Arial" w:cs="Arial"/>
              </w:rPr>
            </w:pPr>
            <w:r>
              <w:rPr>
                <w:rFonts w:ascii="Arial" w:hAnsi="Arial" w:cs="Arial"/>
              </w:rPr>
              <w:t>5</w:t>
            </w:r>
          </w:p>
        </w:tc>
        <w:tc>
          <w:tcPr>
            <w:tcW w:w="6096" w:type="dxa"/>
          </w:tcPr>
          <w:p w:rsidR="00CA1504" w:rsidRDefault="00F8525B">
            <w:pPr>
              <w:rPr>
                <w:rFonts w:ascii="Arial" w:hAnsi="Arial" w:cs="Arial"/>
              </w:rPr>
            </w:pPr>
            <w:r>
              <w:rPr>
                <w:rFonts w:ascii="Arial" w:hAnsi="Arial" w:cs="Arial"/>
              </w:rPr>
              <w:t>Meskipun belum habis, penggunaan obat paracetamol tidak boleh dihentikan walau anak sudah tidak demam lagi</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c>
          <w:tcPr>
            <w:tcW w:w="562" w:type="dxa"/>
          </w:tcPr>
          <w:p w:rsidR="00CA1504" w:rsidRDefault="00F8525B">
            <w:pPr>
              <w:rPr>
                <w:rFonts w:ascii="Arial" w:hAnsi="Arial" w:cs="Arial"/>
              </w:rPr>
            </w:pPr>
            <w:r>
              <w:rPr>
                <w:rFonts w:ascii="Arial" w:hAnsi="Arial" w:cs="Arial"/>
              </w:rPr>
              <w:t>6</w:t>
            </w:r>
          </w:p>
        </w:tc>
        <w:tc>
          <w:tcPr>
            <w:tcW w:w="6096" w:type="dxa"/>
          </w:tcPr>
          <w:p w:rsidR="00CA1504" w:rsidRDefault="00F8525B">
            <w:pPr>
              <w:rPr>
                <w:rFonts w:ascii="Arial" w:hAnsi="Arial" w:cs="Arial"/>
              </w:rPr>
            </w:pPr>
            <w:r>
              <w:rPr>
                <w:rFonts w:ascii="Arial" w:hAnsi="Arial" w:cs="Arial"/>
              </w:rPr>
              <w:t>Memberi anak air putih hangat untuk menurunkan demam pada anak</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rPr>
          <w:trHeight w:val="451"/>
        </w:trPr>
        <w:tc>
          <w:tcPr>
            <w:tcW w:w="562" w:type="dxa"/>
          </w:tcPr>
          <w:p w:rsidR="00CA1504" w:rsidRDefault="00F8525B">
            <w:pPr>
              <w:rPr>
                <w:rFonts w:ascii="Arial" w:hAnsi="Arial" w:cs="Arial"/>
              </w:rPr>
            </w:pPr>
            <w:r>
              <w:rPr>
                <w:rFonts w:ascii="Arial" w:hAnsi="Arial" w:cs="Arial"/>
              </w:rPr>
              <w:t>7</w:t>
            </w:r>
          </w:p>
        </w:tc>
        <w:tc>
          <w:tcPr>
            <w:tcW w:w="6096" w:type="dxa"/>
          </w:tcPr>
          <w:p w:rsidR="00CA1504" w:rsidRDefault="00F8525B">
            <w:pPr>
              <w:rPr>
                <w:rFonts w:ascii="Arial" w:hAnsi="Arial" w:cs="Arial"/>
              </w:rPr>
            </w:pPr>
            <w:r>
              <w:rPr>
                <w:rFonts w:ascii="Arial" w:hAnsi="Arial" w:cs="Arial"/>
              </w:rPr>
              <w:t xml:space="preserve">Mengompres anak menggunakan air hangat </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c>
          <w:tcPr>
            <w:tcW w:w="562" w:type="dxa"/>
          </w:tcPr>
          <w:p w:rsidR="00CA1504" w:rsidRDefault="00F8525B">
            <w:pPr>
              <w:rPr>
                <w:rFonts w:ascii="Arial" w:hAnsi="Arial" w:cs="Arial"/>
              </w:rPr>
            </w:pPr>
            <w:r>
              <w:rPr>
                <w:rFonts w:ascii="Arial" w:hAnsi="Arial" w:cs="Arial"/>
              </w:rPr>
              <w:t>8</w:t>
            </w:r>
          </w:p>
        </w:tc>
        <w:tc>
          <w:tcPr>
            <w:tcW w:w="6096" w:type="dxa"/>
          </w:tcPr>
          <w:p w:rsidR="00CA1504" w:rsidRDefault="00F8525B">
            <w:pPr>
              <w:rPr>
                <w:rFonts w:ascii="Arial" w:hAnsi="Arial" w:cs="Arial"/>
              </w:rPr>
            </w:pPr>
            <w:r>
              <w:rPr>
                <w:rFonts w:ascii="Arial" w:hAnsi="Arial" w:cs="Arial"/>
              </w:rPr>
              <w:t>Penyimpanan obat paracetamol yang salah dapat mengakibatkan kerusakan pada obat</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rPr>
          <w:trHeight w:val="437"/>
        </w:trPr>
        <w:tc>
          <w:tcPr>
            <w:tcW w:w="562" w:type="dxa"/>
          </w:tcPr>
          <w:p w:rsidR="00CA1504" w:rsidRDefault="00F8525B">
            <w:pPr>
              <w:rPr>
                <w:rFonts w:ascii="Arial" w:hAnsi="Arial" w:cs="Arial"/>
              </w:rPr>
            </w:pPr>
            <w:r>
              <w:rPr>
                <w:rFonts w:ascii="Arial" w:hAnsi="Arial" w:cs="Arial"/>
              </w:rPr>
              <w:t>9</w:t>
            </w:r>
          </w:p>
        </w:tc>
        <w:tc>
          <w:tcPr>
            <w:tcW w:w="6096" w:type="dxa"/>
          </w:tcPr>
          <w:p w:rsidR="00CA1504" w:rsidRDefault="00F8525B">
            <w:pPr>
              <w:rPr>
                <w:rFonts w:ascii="Arial" w:hAnsi="Arial" w:cs="Arial"/>
              </w:rPr>
            </w:pPr>
            <w:r>
              <w:rPr>
                <w:rFonts w:ascii="Arial" w:hAnsi="Arial" w:cs="Arial"/>
              </w:rPr>
              <w:t>Tidak memberikan obat yang sudah kadaluarsa</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r w:rsidR="00CA1504">
        <w:trPr>
          <w:trHeight w:val="415"/>
        </w:trPr>
        <w:tc>
          <w:tcPr>
            <w:tcW w:w="562" w:type="dxa"/>
          </w:tcPr>
          <w:p w:rsidR="00CA1504" w:rsidRDefault="00F8525B">
            <w:pPr>
              <w:rPr>
                <w:rFonts w:ascii="Arial" w:hAnsi="Arial" w:cs="Arial"/>
              </w:rPr>
            </w:pPr>
            <w:r>
              <w:rPr>
                <w:rFonts w:ascii="Arial" w:hAnsi="Arial" w:cs="Arial"/>
              </w:rPr>
              <w:t>10</w:t>
            </w:r>
          </w:p>
        </w:tc>
        <w:tc>
          <w:tcPr>
            <w:tcW w:w="6096" w:type="dxa"/>
          </w:tcPr>
          <w:p w:rsidR="00CA1504" w:rsidRDefault="00F8525B">
            <w:pPr>
              <w:rPr>
                <w:rFonts w:ascii="Arial" w:hAnsi="Arial" w:cs="Arial"/>
              </w:rPr>
            </w:pPr>
            <w:r>
              <w:rPr>
                <w:rFonts w:ascii="Arial" w:hAnsi="Arial" w:cs="Arial"/>
              </w:rPr>
              <w:t>Sirup paracetamol yang sudah mengendap dapat digunakan</w:t>
            </w: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567" w:type="dxa"/>
          </w:tcPr>
          <w:p w:rsidR="00CA1504" w:rsidRDefault="00CA1504">
            <w:pPr>
              <w:rPr>
                <w:rFonts w:ascii="Arial" w:hAnsi="Arial" w:cs="Arial"/>
              </w:rPr>
            </w:pPr>
          </w:p>
        </w:tc>
        <w:tc>
          <w:tcPr>
            <w:tcW w:w="657" w:type="dxa"/>
          </w:tcPr>
          <w:p w:rsidR="00CA1504" w:rsidRDefault="00CA1504">
            <w:pPr>
              <w:rPr>
                <w:rFonts w:ascii="Arial" w:hAnsi="Arial" w:cs="Arial"/>
              </w:rPr>
            </w:pPr>
          </w:p>
        </w:tc>
      </w:tr>
    </w:tbl>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CA1504">
      <w:pPr>
        <w:rPr>
          <w:rFonts w:ascii="Arial" w:hAnsi="Arial" w:cs="Arial"/>
        </w:rPr>
      </w:pPr>
    </w:p>
    <w:p w:rsidR="00CA1504" w:rsidRDefault="00F8525B">
      <w:pPr>
        <w:jc w:val="center"/>
        <w:rPr>
          <w:rFonts w:ascii="Arial" w:hAnsi="Arial" w:cs="Arial"/>
        </w:rPr>
      </w:pPr>
      <w:r>
        <w:rPr>
          <w:rFonts w:ascii="Arial" w:hAnsi="Arial" w:cs="Arial"/>
        </w:rPr>
        <w:t>Lampiran 3. Master Tabel Jawaban Aspek Pengetahuan</w:t>
      </w:r>
    </w:p>
    <w:p w:rsidR="00CA1504" w:rsidRDefault="00F8525B">
      <w:pPr>
        <w:rPr>
          <w:rFonts w:ascii="Arial" w:hAnsi="Arial" w:cs="Arial"/>
        </w:rPr>
      </w:pPr>
      <w:r>
        <w:object w:dxaOrig="8820" w:dyaOrig="9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8" o:spid="_x0000_i1025" type="#_x0000_t75" style="width:452.55pt;height:481.15pt;visibility:visible;mso-wrap-distance-left:0;mso-wrap-distance-right:0" o:ole="">
            <v:imagedata r:id="rId40" o:title="" embosscolor="white"/>
          </v:shape>
          <o:OLEObject Type="Embed" ProgID="Excel.Sheet.12" ShapeID="1038" DrawAspect="Content" ObjectID="_1697259539" r:id="rId41"/>
        </w:object>
      </w:r>
    </w:p>
    <w:p w:rsidR="00CA1504" w:rsidRDefault="00CA1504">
      <w:pPr>
        <w:rPr>
          <w:rFonts w:ascii="Arial" w:hAnsi="Arial" w:cs="Arial"/>
        </w:rPr>
      </w:pPr>
    </w:p>
    <w:p w:rsidR="00CA1504" w:rsidRDefault="00CA1504">
      <w:pPr>
        <w:jc w:val="both"/>
      </w:pPr>
    </w:p>
    <w:p w:rsidR="00CA1504" w:rsidRDefault="00CA1504">
      <w:pPr>
        <w:jc w:val="both"/>
      </w:pPr>
    </w:p>
    <w:p w:rsidR="00CA1504" w:rsidRDefault="00CA1504">
      <w:pPr>
        <w:jc w:val="both"/>
      </w:pPr>
    </w:p>
    <w:p w:rsidR="00CA1504" w:rsidRDefault="00CA1504">
      <w:pPr>
        <w:jc w:val="both"/>
      </w:pPr>
    </w:p>
    <w:p w:rsidR="00CA1504" w:rsidRDefault="00CE6071">
      <w:pPr>
        <w:jc w:val="center"/>
        <w:rPr>
          <w:rFonts w:ascii="Arial" w:hAnsi="Arial" w:cs="Arial"/>
        </w:rPr>
      </w:pPr>
      <w:r>
        <w:rPr>
          <w:noProof/>
        </w:rPr>
        <w:pict>
          <v:shape id="1040" o:spid="_x0000_s1026" type="#_x0000_t75" style="position:absolute;left:0;text-align:left;margin-left:-33.9pt;margin-top:20.65pt;width:450.85pt;height:598.6pt;z-index:8;visibility:visible;mso-position-horizontal-relative:text;mso-position-vertical-relative:text;mso-width-relative:page;mso-height-relative:page">
            <v:imagedata r:id="rId42" o:title="" embosscolor="white"/>
            <w10:wrap type="square" side="right"/>
          </v:shape>
          <o:OLEObject Type="Embed" ProgID="Excel.Sheet.12" ShapeID="1040" DrawAspect="Content" ObjectID="_1697259540" r:id="rId43"/>
        </w:pict>
      </w:r>
      <w:r w:rsidR="00F8525B">
        <w:rPr>
          <w:rFonts w:ascii="Arial" w:hAnsi="Arial" w:cs="Arial"/>
        </w:rPr>
        <w:t>Lampiran 4. Master Tabel Jawaban Aspek Sikap</w:t>
      </w:r>
      <w:r w:rsidR="00F8525B">
        <w:br w:type="textWrapping" w:clear="all"/>
      </w:r>
    </w:p>
    <w:p w:rsidR="00CA1504" w:rsidRDefault="00F8525B">
      <w:pPr>
        <w:jc w:val="center"/>
        <w:rPr>
          <w:rFonts w:ascii="Arial" w:hAnsi="Arial" w:cs="Arial"/>
        </w:rPr>
      </w:pPr>
      <w:r>
        <w:rPr>
          <w:rFonts w:ascii="Arial" w:hAnsi="Arial" w:cs="Arial"/>
        </w:rPr>
        <w:t>Lampiran 5. Surat Izin Penelitian</w:t>
      </w:r>
    </w:p>
    <w:p w:rsidR="00CA1504" w:rsidRDefault="00F8525B">
      <w:pPr>
        <w:tabs>
          <w:tab w:val="left" w:pos="1418"/>
        </w:tabs>
        <w:jc w:val="center"/>
        <w:rPr>
          <w:rFonts w:ascii="Arial" w:hAnsi="Arial" w:cs="Arial"/>
        </w:rPr>
      </w:pPr>
      <w:r>
        <w:rPr>
          <w:noProof/>
          <w:lang w:eastAsia="id-ID"/>
        </w:rPr>
        <w:lastRenderedPageBreak/>
        <w:drawing>
          <wp:inline distT="0" distB="0" distL="0" distR="0">
            <wp:extent cx="5290185" cy="7859486"/>
            <wp:effectExtent l="0" t="0" r="5715" b="8255"/>
            <wp:docPr id="1041" name="Picture 7" descr="C:\Users\Yuni\AppData\Local\Microsoft\Windows\Temporary Internet Files\Content.Word\IMG_20210701_0923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44" cstate="print"/>
                    <a:srcRect/>
                    <a:stretch/>
                  </pic:blipFill>
                  <pic:spPr>
                    <a:xfrm>
                      <a:off x="0" y="0"/>
                      <a:ext cx="5290185" cy="7859486"/>
                    </a:xfrm>
                    <a:prstGeom prst="rect">
                      <a:avLst/>
                    </a:prstGeom>
                    <a:ln>
                      <a:noFill/>
                    </a:ln>
                  </pic:spPr>
                </pic:pic>
              </a:graphicData>
            </a:graphic>
          </wp:inline>
        </w:drawing>
      </w:r>
    </w:p>
    <w:p w:rsidR="00CA1504" w:rsidRDefault="00F8525B">
      <w:pPr>
        <w:jc w:val="center"/>
        <w:rPr>
          <w:rFonts w:ascii="Arial" w:hAnsi="Arial" w:cs="Arial"/>
        </w:rPr>
      </w:pPr>
      <w:r>
        <w:rPr>
          <w:rFonts w:ascii="Arial" w:hAnsi="Arial" w:cs="Arial"/>
        </w:rPr>
        <w:t>Lampiran 6. Surat Keterangan Selesai Penelitian</w:t>
      </w:r>
    </w:p>
    <w:p w:rsidR="00CA1504" w:rsidRDefault="00F8525B">
      <w:pPr>
        <w:jc w:val="center"/>
        <w:rPr>
          <w:rFonts w:ascii="Arial" w:hAnsi="Arial" w:cs="Arial"/>
        </w:rPr>
      </w:pPr>
      <w:r>
        <w:rPr>
          <w:noProof/>
          <w:lang w:eastAsia="id-ID"/>
        </w:rPr>
        <w:lastRenderedPageBreak/>
        <w:drawing>
          <wp:inline distT="0" distB="0" distL="0" distR="0">
            <wp:extent cx="5040298" cy="7442200"/>
            <wp:effectExtent l="0" t="0" r="8255" b="6350"/>
            <wp:docPr id="1042" name="Picture 8" descr="C:\Users\Yuni\AppData\Local\Microsoft\Windows\Temporary Internet Files\Content.Word\IMG_20210703_084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45" cstate="print"/>
                    <a:srcRect/>
                    <a:stretch/>
                  </pic:blipFill>
                  <pic:spPr>
                    <a:xfrm>
                      <a:off x="0" y="0"/>
                      <a:ext cx="5040298" cy="7442200"/>
                    </a:xfrm>
                    <a:prstGeom prst="rect">
                      <a:avLst/>
                    </a:prstGeom>
                    <a:ln>
                      <a:noFill/>
                    </a:ln>
                  </pic:spPr>
                </pic:pic>
              </a:graphicData>
            </a:graphic>
          </wp:inline>
        </w:drawing>
      </w:r>
    </w:p>
    <w:p w:rsidR="00CA1504" w:rsidRDefault="00CA1504">
      <w:pPr>
        <w:jc w:val="center"/>
        <w:rPr>
          <w:rFonts w:ascii="Arial" w:hAnsi="Arial" w:cs="Arial"/>
        </w:rPr>
      </w:pPr>
    </w:p>
    <w:p w:rsidR="00CA1504" w:rsidRDefault="00F8525B">
      <w:pPr>
        <w:jc w:val="center"/>
        <w:rPr>
          <w:rFonts w:ascii="Arial" w:hAnsi="Arial" w:cs="Arial"/>
        </w:rPr>
      </w:pPr>
      <w:r>
        <w:rPr>
          <w:rFonts w:ascii="Arial" w:hAnsi="Arial" w:cs="Arial"/>
        </w:rPr>
        <w:t>Lampiran 7. Surat Ethical Clearance</w:t>
      </w:r>
    </w:p>
    <w:p w:rsidR="00CA1504" w:rsidRDefault="00F8525B">
      <w:pPr>
        <w:jc w:val="center"/>
        <w:rPr>
          <w:rFonts w:ascii="Arial" w:hAnsi="Arial" w:cs="Arial"/>
        </w:rPr>
      </w:pPr>
      <w:r>
        <w:rPr>
          <w:noProof/>
          <w:lang w:eastAsia="id-ID"/>
        </w:rPr>
        <w:lastRenderedPageBreak/>
        <w:drawing>
          <wp:inline distT="0" distB="0" distL="0" distR="0">
            <wp:extent cx="5040370" cy="7792278"/>
            <wp:effectExtent l="0" t="0" r="8255" b="0"/>
            <wp:docPr id="1043" name="Picture 10" descr="C:\Users\Yuni\AppData\Local\Microsoft\Windows\Temporary Internet Files\Content.Word\IMG_20210703_105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46" cstate="print"/>
                    <a:srcRect/>
                    <a:stretch/>
                  </pic:blipFill>
                  <pic:spPr>
                    <a:xfrm>
                      <a:off x="0" y="0"/>
                      <a:ext cx="5040370" cy="7792278"/>
                    </a:xfrm>
                    <a:prstGeom prst="rect">
                      <a:avLst/>
                    </a:prstGeom>
                    <a:ln>
                      <a:noFill/>
                    </a:ln>
                  </pic:spPr>
                </pic:pic>
              </a:graphicData>
            </a:graphic>
          </wp:inline>
        </w:drawing>
      </w:r>
    </w:p>
    <w:p w:rsidR="00CA1504" w:rsidRDefault="00F8525B">
      <w:pPr>
        <w:jc w:val="center"/>
        <w:rPr>
          <w:rFonts w:ascii="Arial" w:hAnsi="Arial" w:cs="Arial"/>
        </w:rPr>
      </w:pPr>
      <w:r>
        <w:rPr>
          <w:rFonts w:ascii="Arial" w:hAnsi="Arial" w:cs="Arial"/>
        </w:rPr>
        <w:t>Lampiran 8. Kartu Bimbingan KTI</w:t>
      </w:r>
    </w:p>
    <w:p w:rsidR="00CA1504" w:rsidRDefault="00F8525B">
      <w:pPr>
        <w:jc w:val="center"/>
        <w:rPr>
          <w:noProof/>
          <w:lang w:eastAsia="id-ID"/>
        </w:rPr>
      </w:pPr>
      <w:r>
        <w:rPr>
          <w:noProof/>
          <w:lang w:eastAsia="id-ID"/>
        </w:rPr>
        <w:lastRenderedPageBreak/>
        <w:drawing>
          <wp:inline distT="0" distB="0" distL="0" distR="0">
            <wp:extent cx="5040630" cy="6618251"/>
            <wp:effectExtent l="0" t="0" r="7620" b="0"/>
            <wp:docPr id="1044" name="Picture 11" descr="C:\Users\Yuni\AppData\Local\Microsoft\Windows\Temporary Internet Files\Content.Word\IMG_20210617_0857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47" cstate="print"/>
                    <a:srcRect/>
                    <a:stretch/>
                  </pic:blipFill>
                  <pic:spPr>
                    <a:xfrm>
                      <a:off x="0" y="0"/>
                      <a:ext cx="5040630" cy="6618251"/>
                    </a:xfrm>
                    <a:prstGeom prst="rect">
                      <a:avLst/>
                    </a:prstGeom>
                    <a:ln>
                      <a:noFill/>
                    </a:ln>
                  </pic:spPr>
                </pic:pic>
              </a:graphicData>
            </a:graphic>
          </wp:inline>
        </w:drawing>
      </w:r>
    </w:p>
    <w:p w:rsidR="00CA1504" w:rsidRDefault="00CA1504">
      <w:pPr>
        <w:jc w:val="center"/>
        <w:rPr>
          <w:noProof/>
          <w:lang w:eastAsia="id-ID"/>
        </w:rPr>
      </w:pPr>
    </w:p>
    <w:p w:rsidR="00CA1504" w:rsidRDefault="00CA1504">
      <w:pPr>
        <w:jc w:val="center"/>
        <w:rPr>
          <w:noProof/>
          <w:lang w:eastAsia="id-ID"/>
        </w:rPr>
      </w:pPr>
    </w:p>
    <w:p w:rsidR="00CA1504" w:rsidRDefault="00CA1504">
      <w:pPr>
        <w:jc w:val="center"/>
        <w:rPr>
          <w:rFonts w:ascii="Arial" w:hAnsi="Arial" w:cs="Arial"/>
        </w:rPr>
      </w:pPr>
    </w:p>
    <w:p w:rsidR="00CA1504" w:rsidRDefault="00CA1504">
      <w:pPr>
        <w:jc w:val="center"/>
        <w:rPr>
          <w:rFonts w:ascii="Arial" w:hAnsi="Arial" w:cs="Arial"/>
        </w:rPr>
      </w:pPr>
    </w:p>
    <w:p w:rsidR="00CA1504" w:rsidRDefault="00F8525B">
      <w:pPr>
        <w:jc w:val="center"/>
        <w:rPr>
          <w:rFonts w:ascii="Arial" w:hAnsi="Arial" w:cs="Arial"/>
        </w:rPr>
      </w:pPr>
      <w:r>
        <w:rPr>
          <w:rFonts w:ascii="Arial" w:hAnsi="Arial" w:cs="Arial"/>
        </w:rPr>
        <w:t>Lampiran 9. Dokumentasi Penelitian</w:t>
      </w:r>
    </w:p>
    <w:p w:rsidR="00CA1504" w:rsidRDefault="00F8525B">
      <w:pPr>
        <w:jc w:val="center"/>
        <w:rPr>
          <w:rFonts w:ascii="Arial" w:hAnsi="Arial" w:cs="Arial"/>
        </w:rPr>
      </w:pPr>
      <w:r>
        <w:rPr>
          <w:noProof/>
          <w:lang w:eastAsia="id-ID"/>
        </w:rPr>
        <w:lastRenderedPageBreak/>
        <w:drawing>
          <wp:inline distT="0" distB="0" distL="0" distR="0">
            <wp:extent cx="5040630" cy="2832729"/>
            <wp:effectExtent l="0" t="0" r="7620" b="6350"/>
            <wp:docPr id="1045" name="Picture 9" descr="C:\Users\Yuni\AppData\Local\Microsoft\Windows\Temporary Internet Files\Content.Word\IMG-20210703-WA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48" cstate="print"/>
                    <a:srcRect/>
                    <a:stretch/>
                  </pic:blipFill>
                  <pic:spPr>
                    <a:xfrm>
                      <a:off x="0" y="0"/>
                      <a:ext cx="5040630" cy="2832729"/>
                    </a:xfrm>
                    <a:prstGeom prst="rect">
                      <a:avLst/>
                    </a:prstGeom>
                    <a:ln>
                      <a:noFill/>
                    </a:ln>
                  </pic:spPr>
                </pic:pic>
              </a:graphicData>
            </a:graphic>
          </wp:inline>
        </w:drawing>
      </w:r>
    </w:p>
    <w:p w:rsidR="00CA1504" w:rsidRDefault="00F8525B">
      <w:pPr>
        <w:jc w:val="center"/>
        <w:rPr>
          <w:rFonts w:ascii="Arial" w:hAnsi="Arial" w:cs="Arial"/>
        </w:rPr>
      </w:pPr>
      <w:r>
        <w:rPr>
          <w:rFonts w:ascii="Arial" w:hAnsi="Arial" w:cs="Arial"/>
        </w:rPr>
        <w:t>1. Google Formulir Penelitian</w:t>
      </w:r>
    </w:p>
    <w:p w:rsidR="00CA1504" w:rsidRDefault="00CA1504">
      <w:pPr>
        <w:jc w:val="center"/>
        <w:rPr>
          <w:rFonts w:ascii="Arial" w:hAnsi="Arial" w:cs="Arial"/>
        </w:rPr>
      </w:pPr>
    </w:p>
    <w:p w:rsidR="00CA1504" w:rsidRDefault="00F8525B">
      <w:pPr>
        <w:jc w:val="center"/>
        <w:rPr>
          <w:rFonts w:ascii="Arial" w:hAnsi="Arial" w:cs="Arial"/>
        </w:rPr>
      </w:pPr>
      <w:r>
        <w:rPr>
          <w:noProof/>
          <w:lang w:eastAsia="id-ID"/>
        </w:rPr>
        <w:drawing>
          <wp:inline distT="0" distB="0" distL="0" distR="0">
            <wp:extent cx="4796287" cy="4036695"/>
            <wp:effectExtent l="0" t="0" r="4445" b="1905"/>
            <wp:docPr id="1046" name="Picture 12" descr="C:\Users\Yuni\AppData\Local\Microsoft\Windows\Temporary Internet Files\Content.Word\Screenshot_2021-07-12-13-11-24-6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a:blip r:embed="rId49" cstate="print"/>
                    <a:srcRect/>
                    <a:stretch/>
                  </pic:blipFill>
                  <pic:spPr>
                    <a:xfrm>
                      <a:off x="0" y="0"/>
                      <a:ext cx="4796287" cy="4036695"/>
                    </a:xfrm>
                    <a:prstGeom prst="rect">
                      <a:avLst/>
                    </a:prstGeom>
                    <a:ln>
                      <a:noFill/>
                    </a:ln>
                  </pic:spPr>
                </pic:pic>
              </a:graphicData>
            </a:graphic>
          </wp:inline>
        </w:drawing>
      </w:r>
    </w:p>
    <w:p w:rsidR="00CA1504" w:rsidRDefault="00F8525B">
      <w:pPr>
        <w:jc w:val="center"/>
        <w:rPr>
          <w:rFonts w:ascii="Arial" w:hAnsi="Arial" w:cs="Arial"/>
        </w:rPr>
      </w:pPr>
      <w:r>
        <w:rPr>
          <w:rFonts w:ascii="Arial" w:hAnsi="Arial" w:cs="Arial"/>
        </w:rPr>
        <w:t>2. Penyebaran Google Formulir Melalui WA</w:t>
      </w:r>
    </w:p>
    <w:sectPr w:rsidR="00CA1504">
      <w:headerReference w:type="default" r:id="rId50"/>
      <w:footerReference w:type="default" r:id="rId51"/>
      <w:pgSz w:w="11907" w:h="16840" w:code="9"/>
      <w:pgMar w:top="2268" w:right="1701" w:bottom="1701" w:left="2268" w:header="709" w:footer="709" w:gutter="0"/>
      <w:pgNumType w:start="3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71" w:rsidRDefault="00CE6071">
      <w:pPr>
        <w:spacing w:after="0" w:line="240" w:lineRule="auto"/>
      </w:pPr>
      <w:r>
        <w:separator/>
      </w:r>
    </w:p>
  </w:endnote>
  <w:endnote w:type="continuationSeparator" w:id="0">
    <w:p w:rsidR="00CE6071" w:rsidRDefault="00CE6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25B" w:rsidRDefault="00F8525B">
    <w:pPr>
      <w:pStyle w:val="Footer"/>
      <w:jc w:val="center"/>
    </w:pPr>
  </w:p>
  <w:p w:rsidR="00F8525B" w:rsidRDefault="00F852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21</w:t>
    </w:r>
    <w:r>
      <w:rPr>
        <w:noProof/>
      </w:rPr>
      <w:fldChar w:fldCharType="end"/>
    </w:r>
  </w:p>
  <w:p w:rsidR="008F12BC" w:rsidRDefault="008F12B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31</w:t>
    </w:r>
    <w:r>
      <w:rPr>
        <w:noProof/>
      </w:rPr>
      <w:fldChar w:fldCharType="end"/>
    </w:r>
  </w:p>
  <w:p w:rsidR="008F12BC" w:rsidRDefault="008F12B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viii</w:t>
    </w:r>
    <w:r>
      <w:rPr>
        <w:noProof/>
      </w:rPr>
      <w:fldChar w:fldCharType="end"/>
    </w:r>
  </w:p>
  <w:p w:rsidR="008F12BC" w:rsidRDefault="008F12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1</w:t>
    </w:r>
    <w:r>
      <w:rPr>
        <w:noProof/>
      </w:rPr>
      <w:fldChar w:fldCharType="end"/>
    </w:r>
  </w:p>
  <w:p w:rsidR="008F12BC" w:rsidRDefault="008F12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5</w:t>
    </w:r>
    <w:r>
      <w:rPr>
        <w:noProof/>
      </w:rPr>
      <w:fldChar w:fldCharType="end"/>
    </w:r>
  </w:p>
  <w:p w:rsidR="008F12BC" w:rsidRDefault="008F12B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p>
  <w:p w:rsidR="008F12BC" w:rsidRDefault="008F12B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Footer"/>
      <w:jc w:val="center"/>
    </w:pPr>
    <w:r>
      <w:fldChar w:fldCharType="begin"/>
    </w:r>
    <w:r>
      <w:instrText xml:space="preserve"> PAGE   \* MERGEFORMAT </w:instrText>
    </w:r>
    <w:r>
      <w:fldChar w:fldCharType="separate"/>
    </w:r>
    <w:r w:rsidR="008043E2">
      <w:rPr>
        <w:noProof/>
      </w:rPr>
      <w:t>17</w:t>
    </w:r>
    <w:r>
      <w:rPr>
        <w:noProof/>
      </w:rPr>
      <w:fldChar w:fldCharType="end"/>
    </w:r>
  </w:p>
  <w:p w:rsidR="008F12BC" w:rsidRDefault="008F12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71" w:rsidRDefault="00CE6071">
      <w:pPr>
        <w:spacing w:after="0" w:line="240" w:lineRule="auto"/>
      </w:pPr>
      <w:r>
        <w:separator/>
      </w:r>
    </w:p>
  </w:footnote>
  <w:footnote w:type="continuationSeparator" w:id="0">
    <w:p w:rsidR="00CE6071" w:rsidRDefault="00CE60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p>
  <w:p w:rsidR="008F12BC" w:rsidRDefault="008F12B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r>
      <w:fldChar w:fldCharType="begin"/>
    </w:r>
    <w:r>
      <w:instrText xml:space="preserve"> PAGE   \* MERGEFORMAT </w:instrText>
    </w:r>
    <w:r>
      <w:fldChar w:fldCharType="separate"/>
    </w:r>
    <w:r w:rsidR="008043E2">
      <w:rPr>
        <w:noProof/>
      </w:rPr>
      <w:t>30</w:t>
    </w:r>
    <w:r>
      <w:rPr>
        <w:noProof/>
      </w:rPr>
      <w:fldChar w:fldCharType="end"/>
    </w:r>
  </w:p>
  <w:p w:rsidR="008F12BC" w:rsidRDefault="008F12B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p>
  <w:p w:rsidR="008F12BC" w:rsidRDefault="008F12B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r>
      <w:fldChar w:fldCharType="begin"/>
    </w:r>
    <w:r>
      <w:instrText xml:space="preserve"> PAGE   \* MERGEFORMAT </w:instrText>
    </w:r>
    <w:r>
      <w:fldChar w:fldCharType="separate"/>
    </w:r>
    <w:r w:rsidR="008043E2">
      <w:rPr>
        <w:noProof/>
      </w:rPr>
      <w:t>43</w:t>
    </w:r>
    <w:r>
      <w:rPr>
        <w:noProof/>
      </w:rPr>
      <w:fldChar w:fldCharType="end"/>
    </w:r>
  </w:p>
  <w:p w:rsidR="008F12BC" w:rsidRDefault="008F12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p>
  <w:p w:rsidR="008F12BC" w:rsidRDefault="008F12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r>
      <w:fldChar w:fldCharType="begin"/>
    </w:r>
    <w:r>
      <w:instrText xml:space="preserve"> PAGE   \* MERGEFORMAT </w:instrText>
    </w:r>
    <w:r>
      <w:fldChar w:fldCharType="separate"/>
    </w:r>
    <w:r w:rsidR="008043E2">
      <w:rPr>
        <w:noProof/>
      </w:rPr>
      <w:t>4</w:t>
    </w:r>
    <w:r>
      <w:rPr>
        <w:noProof/>
      </w:rPr>
      <w:fldChar w:fldCharType="end"/>
    </w:r>
  </w:p>
  <w:p w:rsidR="008F12BC" w:rsidRDefault="008F12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p>
  <w:p w:rsidR="008F12BC" w:rsidRDefault="008F12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r>
      <w:fldChar w:fldCharType="begin"/>
    </w:r>
    <w:r>
      <w:instrText xml:space="preserve"> PAGE   \* MERGEFORMAT </w:instrText>
    </w:r>
    <w:r>
      <w:fldChar w:fldCharType="separate"/>
    </w:r>
    <w:r w:rsidR="008043E2">
      <w:rPr>
        <w:noProof/>
      </w:rPr>
      <w:t>15</w:t>
    </w:r>
    <w:r>
      <w:rPr>
        <w:noProof/>
      </w:rPr>
      <w:fldChar w:fldCharType="end"/>
    </w:r>
  </w:p>
  <w:p w:rsidR="008F12BC" w:rsidRDefault="008F12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p>
  <w:p w:rsidR="008F12BC" w:rsidRDefault="008F12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2BC" w:rsidRDefault="008F12BC">
    <w:pPr>
      <w:pStyle w:val="Header"/>
      <w:jc w:val="right"/>
    </w:pPr>
    <w:r>
      <w:fldChar w:fldCharType="begin"/>
    </w:r>
    <w:r>
      <w:instrText xml:space="preserve"> PAGE   \* MERGEFORMAT </w:instrText>
    </w:r>
    <w:r>
      <w:fldChar w:fldCharType="separate"/>
    </w:r>
    <w:r w:rsidR="008043E2">
      <w:rPr>
        <w:noProof/>
      </w:rPr>
      <w:t>21</w:t>
    </w:r>
    <w:r>
      <w:rPr>
        <w:noProof/>
      </w:rPr>
      <w:fldChar w:fldCharType="end"/>
    </w:r>
  </w:p>
  <w:p w:rsidR="008F12BC" w:rsidRDefault="008F1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BFA39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2"/>
    <w:multiLevelType w:val="hybridMultilevel"/>
    <w:tmpl w:val="1BD29D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3"/>
    <w:multiLevelType w:val="hybridMultilevel"/>
    <w:tmpl w:val="42284EFE"/>
    <w:lvl w:ilvl="0" w:tplc="FBA239B4">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3">
    <w:nsid w:val="00000004"/>
    <w:multiLevelType w:val="multilevel"/>
    <w:tmpl w:val="ED545A64"/>
    <w:lvl w:ilvl="0">
      <w:start w:val="1"/>
      <w:numFmt w:val="decimal"/>
      <w:lvlText w:val="%1."/>
      <w:lvlJc w:val="left"/>
      <w:pPr>
        <w:ind w:left="928" w:hanging="360"/>
      </w:pPr>
      <w:rPr>
        <w:rFonts w:ascii="Arial" w:eastAsia="Calibri" w:hAnsi="Arial" w:cs="Arial"/>
        <w:b w:val="0"/>
        <w:sz w:val="24"/>
      </w:rPr>
    </w:lvl>
    <w:lvl w:ilvl="1">
      <w:start w:val="2"/>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4">
    <w:nsid w:val="39BF1DEF"/>
    <w:multiLevelType w:val="hybridMultilevel"/>
    <w:tmpl w:val="026C60E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04"/>
    <w:rsid w:val="000A317A"/>
    <w:rsid w:val="00120F51"/>
    <w:rsid w:val="00161895"/>
    <w:rsid w:val="004E2FD3"/>
    <w:rsid w:val="00572F73"/>
    <w:rsid w:val="007332AE"/>
    <w:rsid w:val="00787989"/>
    <w:rsid w:val="008043E2"/>
    <w:rsid w:val="00864208"/>
    <w:rsid w:val="008F12BC"/>
    <w:rsid w:val="00940A87"/>
    <w:rsid w:val="00B5411E"/>
    <w:rsid w:val="00CA1504"/>
    <w:rsid w:val="00CE6071"/>
    <w:rsid w:val="00F73F33"/>
    <w:rsid w:val="00F852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cimalAligned">
    <w:name w:val="Decimal Aligned"/>
    <w:basedOn w:val="Normal"/>
    <w:uiPriority w:val="40"/>
    <w:qFormat/>
    <w:pPr>
      <w:tabs>
        <w:tab w:val="decimal" w:pos="360"/>
      </w:tabs>
      <w:spacing w:after="200" w:line="276" w:lineRule="auto"/>
    </w:pPr>
    <w:rPr>
      <w:rFonts w:eastAsia="SimSun" w:cs="Times New Roman"/>
      <w:lang w:val="en-US"/>
    </w:rPr>
  </w:style>
  <w:style w:type="paragraph" w:styleId="FootnoteText">
    <w:name w:val="footnote text"/>
    <w:basedOn w:val="Normal"/>
    <w:link w:val="FootnoteTextChar"/>
    <w:uiPriority w:val="99"/>
    <w:pPr>
      <w:spacing w:after="0" w:line="240" w:lineRule="auto"/>
    </w:pPr>
    <w:rPr>
      <w:rFonts w:eastAsia="SimSun" w:cs="Times New Roman"/>
      <w:sz w:val="20"/>
      <w:szCs w:val="20"/>
      <w:lang w:val="en-US"/>
    </w:rPr>
  </w:style>
  <w:style w:type="character" w:customStyle="1" w:styleId="FootnoteTextChar">
    <w:name w:val="Footnote Text Char"/>
    <w:basedOn w:val="DefaultParagraphFont"/>
    <w:link w:val="FootnoteText"/>
    <w:uiPriority w:val="99"/>
    <w:rPr>
      <w:rFonts w:ascii="Calibri" w:eastAsia="SimSun" w:hAnsi="Calibri" w:cs="Times New Roman"/>
      <w:sz w:val="20"/>
      <w:szCs w:val="20"/>
      <w:lang w:val="en-US"/>
    </w:rPr>
  </w:style>
  <w:style w:type="character" w:styleId="SubtleEmphasis">
    <w:name w:val="Subtle Emphasis"/>
    <w:basedOn w:val="DefaultParagraphFont"/>
    <w:uiPriority w:val="19"/>
    <w:qFormat/>
    <w:rPr>
      <w:i/>
      <w:iCs/>
    </w:rPr>
  </w:style>
  <w:style w:type="table" w:customStyle="1" w:styleId="LightShading-Accent11">
    <w:name w:val="Light Shading - Accent 11"/>
    <w:basedOn w:val="TableNormal"/>
    <w:uiPriority w:val="60"/>
    <w:pPr>
      <w:spacing w:after="0" w:line="240" w:lineRule="auto"/>
    </w:pPr>
    <w:rPr>
      <w:rFonts w:eastAsia="SimSu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rPr>
      <w:color w:val="808080"/>
    </w:rPr>
  </w:style>
  <w:style w:type="table" w:customStyle="1" w:styleId="PlainTable41">
    <w:name w:val="Plain Table 41"/>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ind w:left="720"/>
      <w:contextualSpacing/>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DecimalAligned">
    <w:name w:val="Decimal Aligned"/>
    <w:basedOn w:val="Normal"/>
    <w:uiPriority w:val="40"/>
    <w:qFormat/>
    <w:pPr>
      <w:tabs>
        <w:tab w:val="decimal" w:pos="360"/>
      </w:tabs>
      <w:spacing w:after="200" w:line="276" w:lineRule="auto"/>
    </w:pPr>
    <w:rPr>
      <w:rFonts w:eastAsia="SimSun" w:cs="Times New Roman"/>
      <w:lang w:val="en-US"/>
    </w:rPr>
  </w:style>
  <w:style w:type="paragraph" w:styleId="FootnoteText">
    <w:name w:val="footnote text"/>
    <w:basedOn w:val="Normal"/>
    <w:link w:val="FootnoteTextChar"/>
    <w:uiPriority w:val="99"/>
    <w:pPr>
      <w:spacing w:after="0" w:line="240" w:lineRule="auto"/>
    </w:pPr>
    <w:rPr>
      <w:rFonts w:eastAsia="SimSun" w:cs="Times New Roman"/>
      <w:sz w:val="20"/>
      <w:szCs w:val="20"/>
      <w:lang w:val="en-US"/>
    </w:rPr>
  </w:style>
  <w:style w:type="character" w:customStyle="1" w:styleId="FootnoteTextChar">
    <w:name w:val="Footnote Text Char"/>
    <w:basedOn w:val="DefaultParagraphFont"/>
    <w:link w:val="FootnoteText"/>
    <w:uiPriority w:val="99"/>
    <w:rPr>
      <w:rFonts w:ascii="Calibri" w:eastAsia="SimSun" w:hAnsi="Calibri" w:cs="Times New Roman"/>
      <w:sz w:val="20"/>
      <w:szCs w:val="20"/>
      <w:lang w:val="en-US"/>
    </w:rPr>
  </w:style>
  <w:style w:type="character" w:styleId="SubtleEmphasis">
    <w:name w:val="Subtle Emphasis"/>
    <w:basedOn w:val="DefaultParagraphFont"/>
    <w:uiPriority w:val="19"/>
    <w:qFormat/>
    <w:rPr>
      <w:i/>
      <w:iCs/>
    </w:rPr>
  </w:style>
  <w:style w:type="table" w:customStyle="1" w:styleId="LightShading-Accent11">
    <w:name w:val="Light Shading - Accent 11"/>
    <w:basedOn w:val="TableNormal"/>
    <w:uiPriority w:val="60"/>
    <w:pPr>
      <w:spacing w:after="0" w:line="240" w:lineRule="auto"/>
    </w:pPr>
    <w:rPr>
      <w:rFonts w:eastAsia="SimSu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rPr>
      <w:color w:val="808080"/>
    </w:rPr>
  </w:style>
  <w:style w:type="table" w:customStyle="1" w:styleId="PlainTable41">
    <w:name w:val="Plain Table 41"/>
    <w:basedOn w:val="TableNormal"/>
    <w:uiPriority w:val="4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DefaultParagraphFont"/>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0.xml"/><Relationship Id="rId42" Type="http://schemas.openxmlformats.org/officeDocument/2006/relationships/image" Target="media/image7.emf"/><Relationship Id="rId47" Type="http://schemas.openxmlformats.org/officeDocument/2006/relationships/image" Target="media/image11.jpeg"/><Relationship Id="rId50"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4.emf"/><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package" Target="embeddings/Microsoft_Office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image" Target="media/image6.emf"/><Relationship Id="rId45" Type="http://schemas.openxmlformats.org/officeDocument/2006/relationships/image" Target="media/image9.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5.png"/><Relationship Id="rId44" Type="http://schemas.openxmlformats.org/officeDocument/2006/relationships/image" Target="media/image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yperlink" Target="https://docs.google.com/forms/d/e/1FAIpQLSc2RbpuXcK2HF1mpxeoDI0bjPsZC8QZxDPNU7VkPKayIjwq/viewform?usp=sf_link" TargetMode="External"/><Relationship Id="rId35" Type="http://schemas.openxmlformats.org/officeDocument/2006/relationships/footer" Target="footer11.xml"/><Relationship Id="rId43" Type="http://schemas.openxmlformats.org/officeDocument/2006/relationships/package" Target="embeddings/Microsoft_Office_Excel_Worksheet2.xlsx"/><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9DF0B-9139-4895-9023-2E1D71B48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9773</Words>
  <Characters>55707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dc:creator>
  <cp:lastModifiedBy>WIN7</cp:lastModifiedBy>
  <cp:revision>3</cp:revision>
  <cp:lastPrinted>2021-11-01T01:12:00Z</cp:lastPrinted>
  <dcterms:created xsi:type="dcterms:W3CDTF">2021-11-01T01:12:00Z</dcterms:created>
  <dcterms:modified xsi:type="dcterms:W3CDTF">2021-11-01T01:13:00Z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44cd72eabe1a4ada9927dc2a71e007b6</vt:lpwstr>
  </property>
</Properties>
</file>