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E0F" w:rsidRDefault="00081E0F">
      <w:pPr>
        <w:pStyle w:val="BodyText"/>
        <w:rPr>
          <w:rFonts w:ascii="Times New Roman"/>
          <w:sz w:val="20"/>
        </w:rPr>
      </w:pPr>
      <w:bookmarkStart w:id="0" w:name="_GoBack"/>
      <w:bookmarkEnd w:id="0"/>
    </w:p>
    <w:p w:rsidR="00081E0F" w:rsidRDefault="00081E0F">
      <w:pPr>
        <w:pStyle w:val="BodyText"/>
        <w:spacing w:before="7"/>
        <w:rPr>
          <w:rFonts w:ascii="Times New Roman"/>
          <w:sz w:val="29"/>
        </w:rPr>
      </w:pPr>
    </w:p>
    <w:p w:rsidR="00081E0F" w:rsidRDefault="000433C0">
      <w:pPr>
        <w:spacing w:before="91"/>
        <w:ind w:left="2027" w:right="1609"/>
        <w:jc w:val="center"/>
        <w:rPr>
          <w:b/>
          <w:sz w:val="28"/>
        </w:rPr>
      </w:pPr>
      <w:r>
        <w:rPr>
          <w:b/>
          <w:sz w:val="28"/>
        </w:rPr>
        <w:t>KARYA TULIS ILMIAH</w:t>
      </w:r>
    </w:p>
    <w:p w:rsidR="00081E0F" w:rsidRDefault="00081E0F">
      <w:pPr>
        <w:pStyle w:val="BodyText"/>
        <w:rPr>
          <w:b/>
          <w:sz w:val="28"/>
        </w:rPr>
      </w:pPr>
    </w:p>
    <w:p w:rsidR="00081E0F" w:rsidRDefault="000433C0">
      <w:pPr>
        <w:spacing w:before="1"/>
        <w:ind w:left="2035" w:right="1609"/>
        <w:jc w:val="center"/>
        <w:rPr>
          <w:b/>
          <w:i/>
          <w:sz w:val="28"/>
        </w:rPr>
      </w:pPr>
      <w:r>
        <w:rPr>
          <w:b/>
          <w:sz w:val="28"/>
        </w:rPr>
        <w:t xml:space="preserve">STUDI LITERATUR PENGGUNAAN OBAT </w:t>
      </w:r>
      <w:r>
        <w:rPr>
          <w:b/>
          <w:i/>
          <w:sz w:val="28"/>
        </w:rPr>
        <w:t>OFF – LABEL</w:t>
      </w:r>
    </w:p>
    <w:p w:rsidR="00081E0F" w:rsidRDefault="000433C0">
      <w:pPr>
        <w:ind w:left="2029" w:right="1609"/>
        <w:jc w:val="center"/>
        <w:rPr>
          <w:b/>
          <w:sz w:val="28"/>
        </w:rPr>
      </w:pPr>
      <w:r>
        <w:rPr>
          <w:b/>
          <w:sz w:val="28"/>
        </w:rPr>
        <w:t>PADA ANAK</w:t>
      </w:r>
    </w:p>
    <w:p w:rsidR="00081E0F" w:rsidRDefault="00081E0F">
      <w:pPr>
        <w:pStyle w:val="BodyText"/>
        <w:rPr>
          <w:b/>
          <w:sz w:val="20"/>
        </w:rPr>
      </w:pPr>
    </w:p>
    <w:p w:rsidR="00081E0F" w:rsidRDefault="00081E0F">
      <w:pPr>
        <w:pStyle w:val="BodyText"/>
        <w:rPr>
          <w:b/>
          <w:sz w:val="20"/>
        </w:rPr>
      </w:pPr>
    </w:p>
    <w:p w:rsidR="00081E0F" w:rsidRDefault="00081E0F">
      <w:pPr>
        <w:pStyle w:val="BodyText"/>
        <w:rPr>
          <w:b/>
          <w:sz w:val="20"/>
        </w:rPr>
      </w:pPr>
    </w:p>
    <w:p w:rsidR="00081E0F" w:rsidRDefault="00081E0F">
      <w:pPr>
        <w:pStyle w:val="BodyText"/>
        <w:rPr>
          <w:b/>
          <w:sz w:val="20"/>
        </w:rPr>
      </w:pPr>
    </w:p>
    <w:p w:rsidR="00081E0F" w:rsidRDefault="00081E0F">
      <w:pPr>
        <w:pStyle w:val="BodyText"/>
        <w:rPr>
          <w:b/>
          <w:sz w:val="20"/>
        </w:rPr>
      </w:pPr>
    </w:p>
    <w:p w:rsidR="00081E0F" w:rsidRDefault="00081E0F">
      <w:pPr>
        <w:pStyle w:val="BodyText"/>
        <w:rPr>
          <w:b/>
          <w:sz w:val="20"/>
        </w:rPr>
      </w:pPr>
    </w:p>
    <w:p w:rsidR="00081E0F" w:rsidRDefault="00081E0F">
      <w:pPr>
        <w:pStyle w:val="BodyText"/>
        <w:rPr>
          <w:b/>
          <w:sz w:val="20"/>
        </w:rPr>
      </w:pPr>
    </w:p>
    <w:p w:rsidR="00081E0F" w:rsidRDefault="000433C0">
      <w:pPr>
        <w:pStyle w:val="BodyText"/>
        <w:rPr>
          <w:b/>
          <w:sz w:val="25"/>
        </w:rPr>
      </w:pPr>
      <w:r>
        <w:rPr>
          <w:noProof/>
          <w:lang w:val="id-ID" w:eastAsia="id-ID"/>
        </w:rPr>
        <w:drawing>
          <wp:anchor distT="0" distB="0" distL="0" distR="0" simplePos="0" relativeHeight="251658240" behindDoc="0" locked="0" layoutInCell="1" allowOverlap="1">
            <wp:simplePos x="0" y="0"/>
            <wp:positionH relativeFrom="page">
              <wp:posOffset>2842966</wp:posOffset>
            </wp:positionH>
            <wp:positionV relativeFrom="paragraph">
              <wp:posOffset>207912</wp:posOffset>
            </wp:positionV>
            <wp:extent cx="2227220" cy="2246376"/>
            <wp:effectExtent l="0" t="0" r="0" b="0"/>
            <wp:wrapTopAndBottom/>
            <wp:docPr id="1" name="image1.png"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27220" cy="2246376"/>
                    </a:xfrm>
                    <a:prstGeom prst="rect">
                      <a:avLst/>
                    </a:prstGeom>
                  </pic:spPr>
                </pic:pic>
              </a:graphicData>
            </a:graphic>
          </wp:anchor>
        </w:drawing>
      </w:r>
    </w:p>
    <w:p w:rsidR="00081E0F" w:rsidRDefault="00081E0F">
      <w:pPr>
        <w:pStyle w:val="BodyText"/>
        <w:rPr>
          <w:b/>
          <w:sz w:val="30"/>
        </w:rPr>
      </w:pPr>
    </w:p>
    <w:p w:rsidR="00081E0F" w:rsidRDefault="00081E0F">
      <w:pPr>
        <w:pStyle w:val="BodyText"/>
        <w:rPr>
          <w:b/>
          <w:sz w:val="30"/>
        </w:rPr>
      </w:pPr>
    </w:p>
    <w:p w:rsidR="00081E0F" w:rsidRDefault="00081E0F">
      <w:pPr>
        <w:pStyle w:val="BodyText"/>
        <w:spacing w:before="3"/>
        <w:rPr>
          <w:b/>
          <w:sz w:val="27"/>
        </w:rPr>
      </w:pPr>
    </w:p>
    <w:p w:rsidR="00081E0F" w:rsidRDefault="000433C0">
      <w:pPr>
        <w:spacing w:line="242" w:lineRule="auto"/>
        <w:ind w:left="2032" w:right="1609"/>
        <w:jc w:val="center"/>
        <w:rPr>
          <w:b/>
          <w:sz w:val="28"/>
        </w:rPr>
      </w:pPr>
      <w:r>
        <w:rPr>
          <w:b/>
          <w:sz w:val="28"/>
        </w:rPr>
        <w:t>TARI ANGGELY BR. SURBAKTI P07539018034</w:t>
      </w:r>
    </w:p>
    <w:p w:rsidR="00081E0F" w:rsidRDefault="00081E0F">
      <w:pPr>
        <w:spacing w:line="242" w:lineRule="auto"/>
        <w:jc w:val="center"/>
        <w:rPr>
          <w:sz w:val="28"/>
        </w:rPr>
        <w:sectPr w:rsidR="00081E0F">
          <w:footerReference w:type="default" r:id="rId9"/>
          <w:type w:val="continuous"/>
          <w:pgSz w:w="11910" w:h="16840"/>
          <w:pgMar w:top="1600" w:right="1540" w:bottom="2900" w:left="1680" w:header="720" w:footer="2706" w:gutter="0"/>
          <w:cols w:space="720"/>
        </w:sectPr>
      </w:pPr>
    </w:p>
    <w:p w:rsidR="00081E0F" w:rsidRDefault="00081E0F">
      <w:pPr>
        <w:pStyle w:val="BodyText"/>
        <w:rPr>
          <w:b/>
          <w:sz w:val="20"/>
        </w:rPr>
      </w:pPr>
    </w:p>
    <w:p w:rsidR="00081E0F" w:rsidRDefault="00081E0F">
      <w:pPr>
        <w:pStyle w:val="BodyText"/>
        <w:spacing w:before="7"/>
        <w:rPr>
          <w:b/>
          <w:sz w:val="29"/>
        </w:rPr>
      </w:pPr>
    </w:p>
    <w:p w:rsidR="00081E0F" w:rsidRDefault="000433C0">
      <w:pPr>
        <w:spacing w:before="91"/>
        <w:ind w:left="2027" w:right="1609"/>
        <w:jc w:val="center"/>
        <w:rPr>
          <w:b/>
          <w:sz w:val="28"/>
        </w:rPr>
      </w:pPr>
      <w:r>
        <w:rPr>
          <w:b/>
          <w:sz w:val="28"/>
        </w:rPr>
        <w:t>KARYA TULIS ILMIAH</w:t>
      </w:r>
    </w:p>
    <w:p w:rsidR="00081E0F" w:rsidRDefault="00081E0F">
      <w:pPr>
        <w:pStyle w:val="BodyText"/>
        <w:rPr>
          <w:b/>
          <w:sz w:val="28"/>
        </w:rPr>
      </w:pPr>
    </w:p>
    <w:p w:rsidR="00081E0F" w:rsidRDefault="000433C0">
      <w:pPr>
        <w:spacing w:before="1"/>
        <w:ind w:left="2024" w:right="1609"/>
        <w:jc w:val="center"/>
        <w:rPr>
          <w:b/>
          <w:i/>
          <w:sz w:val="28"/>
        </w:rPr>
      </w:pPr>
      <w:r>
        <w:rPr>
          <w:b/>
          <w:sz w:val="28"/>
        </w:rPr>
        <w:t xml:space="preserve">STUDI LITERATUR PENGGUNAAN OBAT </w:t>
      </w:r>
      <w:r>
        <w:rPr>
          <w:b/>
          <w:i/>
          <w:sz w:val="28"/>
        </w:rPr>
        <w:t>OFF – LABEL</w:t>
      </w:r>
    </w:p>
    <w:p w:rsidR="00081E0F" w:rsidRDefault="000433C0">
      <w:pPr>
        <w:ind w:left="2102" w:right="1609"/>
        <w:jc w:val="center"/>
        <w:rPr>
          <w:b/>
          <w:sz w:val="28"/>
        </w:rPr>
      </w:pPr>
      <w:r>
        <w:rPr>
          <w:b/>
          <w:sz w:val="28"/>
        </w:rPr>
        <w:t>PADA ANAK</w:t>
      </w:r>
    </w:p>
    <w:p w:rsidR="00081E0F" w:rsidRDefault="000433C0">
      <w:pPr>
        <w:spacing w:before="3" w:line="362" w:lineRule="auto"/>
        <w:ind w:left="1203" w:right="786"/>
        <w:jc w:val="center"/>
        <w:rPr>
          <w:sz w:val="24"/>
        </w:rPr>
      </w:pPr>
      <w:r>
        <w:rPr>
          <w:sz w:val="24"/>
        </w:rPr>
        <w:t>Sebagai Syarat Menyelesaikan Pendidikan Program Studi Diploma III Farmasi</w:t>
      </w:r>
    </w:p>
    <w:p w:rsidR="00081E0F" w:rsidRDefault="00081E0F">
      <w:pPr>
        <w:pStyle w:val="BodyText"/>
        <w:rPr>
          <w:sz w:val="20"/>
        </w:rPr>
      </w:pPr>
    </w:p>
    <w:p w:rsidR="00081E0F" w:rsidRDefault="00081E0F">
      <w:pPr>
        <w:pStyle w:val="BodyText"/>
        <w:rPr>
          <w:sz w:val="20"/>
        </w:rPr>
      </w:pPr>
    </w:p>
    <w:p w:rsidR="00081E0F" w:rsidRDefault="00081E0F">
      <w:pPr>
        <w:pStyle w:val="BodyText"/>
        <w:rPr>
          <w:sz w:val="20"/>
        </w:rPr>
      </w:pPr>
    </w:p>
    <w:p w:rsidR="00081E0F" w:rsidRDefault="00081E0F">
      <w:pPr>
        <w:pStyle w:val="BodyText"/>
        <w:rPr>
          <w:sz w:val="20"/>
        </w:rPr>
      </w:pPr>
    </w:p>
    <w:p w:rsidR="00081E0F" w:rsidRDefault="000433C0">
      <w:pPr>
        <w:pStyle w:val="BodyText"/>
        <w:spacing w:before="3"/>
        <w:rPr>
          <w:sz w:val="28"/>
        </w:rPr>
      </w:pPr>
      <w:r>
        <w:rPr>
          <w:noProof/>
          <w:lang w:val="id-ID" w:eastAsia="id-ID"/>
        </w:rPr>
        <w:drawing>
          <wp:anchor distT="0" distB="0" distL="0" distR="0" simplePos="0" relativeHeight="251659264" behindDoc="0" locked="0" layoutInCell="1" allowOverlap="1">
            <wp:simplePos x="0" y="0"/>
            <wp:positionH relativeFrom="page">
              <wp:posOffset>2842966</wp:posOffset>
            </wp:positionH>
            <wp:positionV relativeFrom="paragraph">
              <wp:posOffset>231720</wp:posOffset>
            </wp:positionV>
            <wp:extent cx="2227220" cy="2246376"/>
            <wp:effectExtent l="0" t="0" r="0" b="0"/>
            <wp:wrapTopAndBottom/>
            <wp:docPr id="3" name="image1.png"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2227220" cy="2246376"/>
                    </a:xfrm>
                    <a:prstGeom prst="rect">
                      <a:avLst/>
                    </a:prstGeom>
                  </pic:spPr>
                </pic:pic>
              </a:graphicData>
            </a:graphic>
          </wp:anchor>
        </w:drawing>
      </w:r>
    </w:p>
    <w:p w:rsidR="00081E0F" w:rsidRDefault="00081E0F">
      <w:pPr>
        <w:pStyle w:val="BodyText"/>
        <w:rPr>
          <w:sz w:val="26"/>
        </w:rPr>
      </w:pPr>
    </w:p>
    <w:p w:rsidR="00081E0F" w:rsidRDefault="00081E0F">
      <w:pPr>
        <w:pStyle w:val="BodyText"/>
        <w:rPr>
          <w:sz w:val="26"/>
        </w:rPr>
      </w:pPr>
    </w:p>
    <w:p w:rsidR="00081E0F" w:rsidRDefault="00081E0F">
      <w:pPr>
        <w:pStyle w:val="BodyText"/>
        <w:spacing w:before="3"/>
        <w:rPr>
          <w:sz w:val="35"/>
        </w:rPr>
      </w:pPr>
    </w:p>
    <w:p w:rsidR="00081E0F" w:rsidRDefault="000433C0">
      <w:pPr>
        <w:spacing w:line="242" w:lineRule="auto"/>
        <w:ind w:left="2032" w:right="1609"/>
        <w:jc w:val="center"/>
        <w:rPr>
          <w:b/>
          <w:sz w:val="28"/>
        </w:rPr>
      </w:pPr>
      <w:r>
        <w:rPr>
          <w:b/>
          <w:sz w:val="28"/>
        </w:rPr>
        <w:t>TARI ANGGELY BR. SURBAKTI P07539018034</w:t>
      </w:r>
    </w:p>
    <w:p w:rsidR="00081E0F" w:rsidRDefault="00081E0F">
      <w:pPr>
        <w:spacing w:line="242" w:lineRule="auto"/>
        <w:jc w:val="center"/>
        <w:rPr>
          <w:sz w:val="28"/>
        </w:rPr>
        <w:sectPr w:rsidR="00081E0F">
          <w:pgSz w:w="11910" w:h="16840"/>
          <w:pgMar w:top="1600" w:right="1540" w:bottom="3040" w:left="1680" w:header="0" w:footer="2706" w:gutter="0"/>
          <w:cols w:space="720"/>
        </w:sectPr>
      </w:pPr>
    </w:p>
    <w:p w:rsidR="00AF6DDA" w:rsidRDefault="00AF6DDA" w:rsidP="00AF6DDA">
      <w:pPr>
        <w:pStyle w:val="BodyText"/>
        <w:jc w:val="center"/>
        <w:rPr>
          <w:sz w:val="20"/>
          <w:lang w:val="id-ID"/>
        </w:rPr>
      </w:pPr>
      <w:r>
        <w:rPr>
          <w:b/>
          <w:noProof/>
          <w:sz w:val="20"/>
          <w:lang w:val="id-ID" w:eastAsia="id-ID"/>
        </w:rPr>
        <w:lastRenderedPageBreak/>
        <w:drawing>
          <wp:inline distT="0" distB="0" distL="0" distR="0" wp14:anchorId="623693D8" wp14:editId="62D2C392">
            <wp:extent cx="4937124" cy="8783052"/>
            <wp:effectExtent l="0" t="0" r="0" b="0"/>
            <wp:docPr id="2" name="Picture 2" descr="C:\Users\WIN7\Downloads\WhatsApp Image 2021-11-08 at 11.5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WhatsApp Image 2021-11-08 at 11.52.1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9413" cy="8804914"/>
                    </a:xfrm>
                    <a:prstGeom prst="rect">
                      <a:avLst/>
                    </a:prstGeom>
                    <a:noFill/>
                    <a:ln>
                      <a:noFill/>
                    </a:ln>
                  </pic:spPr>
                </pic:pic>
              </a:graphicData>
            </a:graphic>
          </wp:inline>
        </w:drawing>
      </w:r>
    </w:p>
    <w:p w:rsidR="00081E0F" w:rsidRDefault="00AF6DDA" w:rsidP="00AF6DDA">
      <w:pPr>
        <w:pStyle w:val="BodyText"/>
        <w:jc w:val="center"/>
        <w:rPr>
          <w:sz w:val="20"/>
        </w:rPr>
      </w:pPr>
      <w:r>
        <w:rPr>
          <w:b/>
          <w:noProof/>
          <w:sz w:val="20"/>
          <w:lang w:val="id-ID" w:eastAsia="id-ID"/>
        </w:rPr>
        <w:lastRenderedPageBreak/>
        <w:drawing>
          <wp:inline distT="0" distB="0" distL="0" distR="0">
            <wp:extent cx="4964176" cy="8831179"/>
            <wp:effectExtent l="0" t="0" r="0" b="0"/>
            <wp:docPr id="4" name="Picture 4" descr="C:\Users\WIN7\Downloads\WhatsApp Image 2021-11-08 at 11.5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WhatsApp Image 2021-11-08 at 11.52.1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9406" cy="8840483"/>
                    </a:xfrm>
                    <a:prstGeom prst="rect">
                      <a:avLst/>
                    </a:prstGeom>
                    <a:noFill/>
                    <a:ln>
                      <a:noFill/>
                    </a:ln>
                  </pic:spPr>
                </pic:pic>
              </a:graphicData>
            </a:graphic>
          </wp:inline>
        </w:drawing>
      </w:r>
    </w:p>
    <w:p w:rsidR="00081E0F" w:rsidRDefault="00081E0F">
      <w:pPr>
        <w:pStyle w:val="BodyText"/>
        <w:spacing w:before="7"/>
        <w:rPr>
          <w:sz w:val="29"/>
        </w:rPr>
      </w:pPr>
    </w:p>
    <w:p w:rsidR="00081E0F" w:rsidRDefault="000433C0">
      <w:pPr>
        <w:pStyle w:val="Heading1"/>
        <w:spacing w:before="93"/>
        <w:ind w:left="3469" w:firstLine="0"/>
        <w:jc w:val="left"/>
      </w:pPr>
      <w:bookmarkStart w:id="1" w:name="_TOC_250008"/>
      <w:bookmarkEnd w:id="1"/>
      <w:r>
        <w:t>SURAT PERNYATAAN</w:t>
      </w:r>
    </w:p>
    <w:p w:rsidR="00081E0F" w:rsidRDefault="00081E0F">
      <w:pPr>
        <w:pStyle w:val="BodyText"/>
        <w:spacing w:before="9"/>
        <w:rPr>
          <w:b/>
          <w:sz w:val="21"/>
        </w:rPr>
      </w:pPr>
    </w:p>
    <w:p w:rsidR="00081E0F" w:rsidRDefault="000433C0">
      <w:pPr>
        <w:pStyle w:val="Heading2"/>
        <w:ind w:left="2231" w:right="1102"/>
        <w:jc w:val="center"/>
      </w:pPr>
      <w:r>
        <w:t>STUDI LITERATUR PENGGUNAAN OBAT</w:t>
      </w:r>
    </w:p>
    <w:p w:rsidR="00081E0F" w:rsidRDefault="00081E0F">
      <w:pPr>
        <w:pStyle w:val="BodyText"/>
        <w:spacing w:before="6"/>
        <w:rPr>
          <w:b/>
          <w:sz w:val="21"/>
        </w:rPr>
      </w:pPr>
    </w:p>
    <w:p w:rsidR="00081E0F" w:rsidRDefault="000433C0">
      <w:pPr>
        <w:ind w:left="2231" w:right="1025"/>
        <w:jc w:val="center"/>
        <w:rPr>
          <w:b/>
        </w:rPr>
      </w:pPr>
      <w:r>
        <w:rPr>
          <w:b/>
          <w:i/>
        </w:rPr>
        <w:t xml:space="preserve">OFF – LABEL </w:t>
      </w:r>
      <w:r>
        <w:rPr>
          <w:b/>
        </w:rPr>
        <w:t>PADA ANAK</w:t>
      </w:r>
    </w:p>
    <w:p w:rsidR="00081E0F" w:rsidRDefault="00081E0F">
      <w:pPr>
        <w:pStyle w:val="BodyText"/>
        <w:spacing w:before="9"/>
        <w:rPr>
          <w:b/>
          <w:sz w:val="21"/>
        </w:rPr>
      </w:pPr>
    </w:p>
    <w:p w:rsidR="00081E0F" w:rsidRDefault="000433C0">
      <w:pPr>
        <w:pStyle w:val="BodyText"/>
        <w:spacing w:before="1" w:line="360" w:lineRule="auto"/>
        <w:ind w:left="589" w:right="166"/>
        <w:jc w:val="both"/>
      </w:pPr>
      <w:r>
        <w:t>Dengan ini saya menyatakan bahwa Karya Tuis Ilmiah ini tidak terdapat karya yang pernah diajukan untuk disuatu perguruan tinggi, dan sepanjang pengetahuan saya tidak juga terdapat karya atau pendapat yang pernah ditulis atau diterbitkan oleh orang lain, kecuali yang secara tertulis diacu dalam naskah ini atau disebutkan dalam daftar pustaka.</w:t>
      </w:r>
    </w:p>
    <w:p w:rsidR="00081E0F" w:rsidRDefault="00081E0F">
      <w:pPr>
        <w:pStyle w:val="BodyText"/>
        <w:rPr>
          <w:sz w:val="24"/>
        </w:rPr>
      </w:pPr>
    </w:p>
    <w:p w:rsidR="00081E0F" w:rsidRDefault="00081E0F">
      <w:pPr>
        <w:pStyle w:val="BodyText"/>
        <w:rPr>
          <w:sz w:val="24"/>
        </w:rPr>
      </w:pPr>
    </w:p>
    <w:p w:rsidR="00081E0F" w:rsidRDefault="00081E0F">
      <w:pPr>
        <w:pStyle w:val="BodyText"/>
        <w:rPr>
          <w:sz w:val="24"/>
        </w:rPr>
      </w:pPr>
    </w:p>
    <w:p w:rsidR="00081E0F" w:rsidRDefault="00081E0F">
      <w:pPr>
        <w:pStyle w:val="BodyText"/>
        <w:rPr>
          <w:sz w:val="24"/>
        </w:rPr>
      </w:pPr>
    </w:p>
    <w:p w:rsidR="00081E0F" w:rsidRDefault="00081E0F">
      <w:pPr>
        <w:pStyle w:val="BodyText"/>
        <w:rPr>
          <w:sz w:val="24"/>
        </w:rPr>
      </w:pPr>
    </w:p>
    <w:p w:rsidR="00081E0F" w:rsidRDefault="000433C0">
      <w:pPr>
        <w:pStyle w:val="BodyText"/>
        <w:tabs>
          <w:tab w:val="left" w:pos="6907"/>
        </w:tabs>
        <w:spacing w:before="139"/>
        <w:ind w:left="5467"/>
        <w:jc w:val="center"/>
      </w:pPr>
      <w:r>
        <w:t>Medan,</w:t>
      </w:r>
      <w:r>
        <w:tab/>
        <w:t>Mei</w:t>
      </w:r>
      <w:r>
        <w:rPr>
          <w:spacing w:val="54"/>
        </w:rPr>
        <w:t xml:space="preserve"> </w:t>
      </w:r>
      <w:r>
        <w:t>2020</w:t>
      </w:r>
    </w:p>
    <w:p w:rsidR="00081E0F" w:rsidRDefault="00081E0F">
      <w:pPr>
        <w:pStyle w:val="BodyText"/>
        <w:rPr>
          <w:sz w:val="24"/>
        </w:rPr>
      </w:pPr>
    </w:p>
    <w:p w:rsidR="00081E0F" w:rsidRDefault="00081E0F">
      <w:pPr>
        <w:pStyle w:val="BodyText"/>
        <w:rPr>
          <w:sz w:val="24"/>
        </w:rPr>
      </w:pPr>
    </w:p>
    <w:p w:rsidR="00081E0F" w:rsidRDefault="00081E0F">
      <w:pPr>
        <w:pStyle w:val="BodyText"/>
        <w:rPr>
          <w:sz w:val="24"/>
        </w:rPr>
      </w:pPr>
    </w:p>
    <w:p w:rsidR="00081E0F" w:rsidRDefault="00081E0F">
      <w:pPr>
        <w:pStyle w:val="BodyText"/>
        <w:rPr>
          <w:sz w:val="24"/>
        </w:rPr>
      </w:pPr>
    </w:p>
    <w:p w:rsidR="00081E0F" w:rsidRDefault="000433C0">
      <w:pPr>
        <w:pStyle w:val="BodyText"/>
        <w:spacing w:before="160"/>
        <w:ind w:left="5310"/>
      </w:pPr>
      <w:r>
        <w:t>TARI ANGGELY BR. SURBAKTI</w:t>
      </w:r>
    </w:p>
    <w:p w:rsidR="00081E0F" w:rsidRDefault="000433C0">
      <w:pPr>
        <w:pStyle w:val="BodyText"/>
        <w:spacing w:before="127"/>
        <w:ind w:left="5467" w:right="2"/>
        <w:jc w:val="center"/>
      </w:pPr>
      <w:r>
        <w:t>P07539018034</w:t>
      </w:r>
    </w:p>
    <w:p w:rsidR="00081E0F" w:rsidRDefault="00081E0F">
      <w:pPr>
        <w:jc w:val="center"/>
        <w:sectPr w:rsidR="00081E0F">
          <w:footerReference w:type="default" r:id="rId12"/>
          <w:pgSz w:w="11910" w:h="16840"/>
          <w:pgMar w:top="1600" w:right="1540" w:bottom="1200" w:left="1680" w:header="0" w:footer="1013" w:gutter="0"/>
          <w:pgNumType w:start="3"/>
          <w:cols w:space="720"/>
        </w:sectPr>
      </w:pPr>
    </w:p>
    <w:p w:rsidR="00081E0F" w:rsidRDefault="00081E0F">
      <w:pPr>
        <w:pStyle w:val="BodyText"/>
        <w:rPr>
          <w:sz w:val="20"/>
        </w:rPr>
      </w:pPr>
    </w:p>
    <w:p w:rsidR="00081E0F" w:rsidRDefault="00081E0F">
      <w:pPr>
        <w:pStyle w:val="BodyText"/>
        <w:spacing w:before="5"/>
        <w:rPr>
          <w:sz w:val="29"/>
        </w:rPr>
      </w:pPr>
    </w:p>
    <w:p w:rsidR="00081E0F" w:rsidRDefault="000433C0">
      <w:pPr>
        <w:pStyle w:val="Heading2"/>
        <w:spacing w:before="93"/>
        <w:ind w:right="2796"/>
      </w:pPr>
      <w:r>
        <w:t>POLITEKNIK KESEHATAN KEMENKES MEDAN JURUSAN FARMASI</w:t>
      </w:r>
    </w:p>
    <w:p w:rsidR="00081E0F" w:rsidRDefault="000433C0">
      <w:pPr>
        <w:tabs>
          <w:tab w:val="left" w:pos="1432"/>
        </w:tabs>
        <w:spacing w:line="251" w:lineRule="exact"/>
        <w:ind w:left="589"/>
        <w:rPr>
          <w:b/>
        </w:rPr>
      </w:pPr>
      <w:r>
        <w:rPr>
          <w:b/>
        </w:rPr>
        <w:t>KTI,</w:t>
      </w:r>
      <w:r>
        <w:rPr>
          <w:b/>
        </w:rPr>
        <w:tab/>
        <w:t>Mei</w:t>
      </w:r>
      <w:r>
        <w:rPr>
          <w:b/>
          <w:spacing w:val="-3"/>
        </w:rPr>
        <w:t xml:space="preserve"> </w:t>
      </w:r>
      <w:r>
        <w:rPr>
          <w:b/>
        </w:rPr>
        <w:t>2021</w:t>
      </w:r>
    </w:p>
    <w:p w:rsidR="00081E0F" w:rsidRDefault="00081E0F">
      <w:pPr>
        <w:pStyle w:val="BodyText"/>
        <w:spacing w:before="3"/>
        <w:rPr>
          <w:b/>
        </w:rPr>
      </w:pPr>
    </w:p>
    <w:p w:rsidR="00081E0F" w:rsidRDefault="000433C0">
      <w:pPr>
        <w:ind w:left="589"/>
        <w:rPr>
          <w:b/>
        </w:rPr>
      </w:pPr>
      <w:r>
        <w:rPr>
          <w:b/>
        </w:rPr>
        <w:t>Tari Anggely br. Surbakti</w:t>
      </w:r>
    </w:p>
    <w:p w:rsidR="00081E0F" w:rsidRDefault="00081E0F">
      <w:pPr>
        <w:pStyle w:val="BodyText"/>
        <w:spacing w:before="9"/>
        <w:rPr>
          <w:b/>
          <w:sz w:val="21"/>
        </w:rPr>
      </w:pPr>
    </w:p>
    <w:p w:rsidR="00081E0F" w:rsidRDefault="000433C0">
      <w:pPr>
        <w:ind w:left="589"/>
        <w:rPr>
          <w:b/>
        </w:rPr>
      </w:pPr>
      <w:r>
        <w:rPr>
          <w:b/>
        </w:rPr>
        <w:t xml:space="preserve">STUDI LITERATUR PENGGUNAAN OBAT </w:t>
      </w:r>
      <w:r>
        <w:rPr>
          <w:b/>
          <w:i/>
        </w:rPr>
        <w:t xml:space="preserve">OFF – LABEL </w:t>
      </w:r>
      <w:r>
        <w:rPr>
          <w:b/>
        </w:rPr>
        <w:t>PADA ANAK</w:t>
      </w:r>
    </w:p>
    <w:p w:rsidR="00081E0F" w:rsidRDefault="00081E0F">
      <w:pPr>
        <w:pStyle w:val="BodyText"/>
        <w:spacing w:before="6"/>
        <w:rPr>
          <w:b/>
        </w:rPr>
      </w:pPr>
    </w:p>
    <w:p w:rsidR="00081E0F" w:rsidRDefault="000433C0">
      <w:pPr>
        <w:pStyle w:val="BodyText"/>
        <w:spacing w:before="1"/>
        <w:ind w:left="589"/>
      </w:pPr>
      <w:r>
        <w:t>X + 24 halaman + 4 tabel + 6 lampiran</w:t>
      </w:r>
    </w:p>
    <w:p w:rsidR="00081E0F" w:rsidRDefault="00081E0F">
      <w:pPr>
        <w:pStyle w:val="BodyText"/>
        <w:spacing w:before="8"/>
        <w:rPr>
          <w:sz w:val="23"/>
        </w:rPr>
      </w:pPr>
    </w:p>
    <w:p w:rsidR="00081E0F" w:rsidRDefault="000433C0">
      <w:pPr>
        <w:pStyle w:val="Heading1"/>
        <w:ind w:left="2029" w:right="1609" w:firstLine="0"/>
        <w:jc w:val="center"/>
      </w:pPr>
      <w:bookmarkStart w:id="2" w:name="_TOC_250007"/>
      <w:bookmarkEnd w:id="2"/>
      <w:r>
        <w:t>ABSTRAK</w:t>
      </w:r>
    </w:p>
    <w:p w:rsidR="00081E0F" w:rsidRDefault="00081E0F">
      <w:pPr>
        <w:pStyle w:val="BodyText"/>
        <w:spacing w:before="10"/>
        <w:rPr>
          <w:b/>
        </w:rPr>
      </w:pPr>
    </w:p>
    <w:p w:rsidR="00081E0F" w:rsidRDefault="000433C0">
      <w:pPr>
        <w:pStyle w:val="BodyText"/>
        <w:ind w:left="589" w:right="157" w:firstLine="568"/>
        <w:jc w:val="both"/>
      </w:pPr>
      <w:r>
        <w:t xml:space="preserve">Off-label adalah penggunaan obat di luar ketentuan dari </w:t>
      </w:r>
      <w:r>
        <w:rPr>
          <w:spacing w:val="-3"/>
        </w:rPr>
        <w:t xml:space="preserve">izin </w:t>
      </w:r>
      <w:r>
        <w:t>penjualan (marketing authorisation = MA). Tujuan dari penelitian ini adalah untuk mengetahui jenis obat off – label yang digunakan pada anak berdasarkan penggolongan efek farmakologi menurut Anatomical Therapeutic Chemical (ATC). Penelitian ini menggunakan metode kualitatif dengan pengambilan data Analisis.</w:t>
      </w:r>
    </w:p>
    <w:p w:rsidR="00081E0F" w:rsidRDefault="000433C0">
      <w:pPr>
        <w:pStyle w:val="BodyText"/>
        <w:ind w:left="589" w:right="153" w:firstLine="568"/>
        <w:jc w:val="both"/>
      </w:pPr>
      <w:r>
        <w:t>Berdasarkan hasil penelitian dari beberapa jurnal yang sudah di telitii bahwa obat off – label yang sering digunakan pada anak adalah obat sistem pernapasan.</w:t>
      </w:r>
    </w:p>
    <w:p w:rsidR="00081E0F" w:rsidRDefault="000433C0">
      <w:pPr>
        <w:pStyle w:val="BodyText"/>
        <w:ind w:left="589" w:right="166" w:firstLine="568"/>
        <w:jc w:val="both"/>
      </w:pPr>
      <w:r>
        <w:t>Berdasarkan hasil karya tulis ilmiah ini dapat disimpulkan bahwa penggolongan obat off – label pada anak berdasarkan Anatomical Therapeutic Chemical (ATC) yang paling banyak digunakan adalah sistem pernafasan dengan R01Salbutamol dan</w:t>
      </w:r>
      <w:r>
        <w:rPr>
          <w:spacing w:val="-8"/>
        </w:rPr>
        <w:t xml:space="preserve"> </w:t>
      </w:r>
      <w:r>
        <w:t>R01Pseudoephedrin.</w:t>
      </w:r>
    </w:p>
    <w:p w:rsidR="00081E0F" w:rsidRDefault="00081E0F">
      <w:pPr>
        <w:pStyle w:val="BodyText"/>
        <w:spacing w:before="6"/>
        <w:rPr>
          <w:sz w:val="21"/>
        </w:rPr>
      </w:pPr>
    </w:p>
    <w:p w:rsidR="00081E0F" w:rsidRDefault="000433C0">
      <w:pPr>
        <w:ind w:left="589"/>
      </w:pPr>
      <w:r>
        <w:t xml:space="preserve">Kata kunci : Obat </w:t>
      </w:r>
      <w:r>
        <w:rPr>
          <w:i/>
        </w:rPr>
        <w:t>off – label</w:t>
      </w:r>
      <w:r>
        <w:t xml:space="preserve">, Obat </w:t>
      </w:r>
      <w:r>
        <w:rPr>
          <w:i/>
        </w:rPr>
        <w:t xml:space="preserve">off – label </w:t>
      </w:r>
      <w:r>
        <w:t>pada anak.</w:t>
      </w:r>
    </w:p>
    <w:p w:rsidR="00081E0F" w:rsidRDefault="00081E0F">
      <w:pPr>
        <w:sectPr w:rsidR="00081E0F">
          <w:pgSz w:w="11910" w:h="16840"/>
          <w:pgMar w:top="1600" w:right="1540" w:bottom="1200" w:left="1680" w:header="0" w:footer="1013" w:gutter="0"/>
          <w:cols w:space="720"/>
        </w:sectPr>
      </w:pPr>
    </w:p>
    <w:p w:rsidR="00081E0F" w:rsidRDefault="00081E0F">
      <w:pPr>
        <w:pStyle w:val="BodyText"/>
        <w:rPr>
          <w:sz w:val="20"/>
        </w:rPr>
      </w:pPr>
    </w:p>
    <w:p w:rsidR="00081E0F" w:rsidRDefault="00081E0F">
      <w:pPr>
        <w:pStyle w:val="BodyText"/>
        <w:spacing w:before="5"/>
        <w:rPr>
          <w:sz w:val="29"/>
        </w:rPr>
      </w:pPr>
    </w:p>
    <w:p w:rsidR="00081E0F" w:rsidRDefault="000433C0">
      <w:pPr>
        <w:pStyle w:val="Heading2"/>
        <w:spacing w:before="93"/>
        <w:ind w:right="1737"/>
      </w:pPr>
      <w:r>
        <w:t>MEDAN HEALTH POLYTECHNICS OF MINISTRY OF HEALTH PHARMACY</w:t>
      </w:r>
      <w:r>
        <w:rPr>
          <w:spacing w:val="55"/>
        </w:rPr>
        <w:t xml:space="preserve"> </w:t>
      </w:r>
      <w:r>
        <w:t>DEPARTMENT</w:t>
      </w:r>
    </w:p>
    <w:p w:rsidR="00081E0F" w:rsidRDefault="000433C0">
      <w:pPr>
        <w:tabs>
          <w:tab w:val="left" w:pos="3117"/>
        </w:tabs>
        <w:spacing w:line="251" w:lineRule="exact"/>
        <w:ind w:left="589"/>
        <w:rPr>
          <w:b/>
        </w:rPr>
      </w:pPr>
      <w:r>
        <w:rPr>
          <w:b/>
        </w:rPr>
        <w:t>SCIENTIFIC</w:t>
      </w:r>
      <w:r>
        <w:rPr>
          <w:b/>
          <w:spacing w:val="-4"/>
        </w:rPr>
        <w:t xml:space="preserve"> </w:t>
      </w:r>
      <w:r>
        <w:rPr>
          <w:b/>
        </w:rPr>
        <w:t>PAPER</w:t>
      </w:r>
      <w:r>
        <w:t>,</w:t>
      </w:r>
      <w:r>
        <w:tab/>
      </w:r>
      <w:r>
        <w:rPr>
          <w:b/>
        </w:rPr>
        <w:t>MAY 2021</w:t>
      </w:r>
    </w:p>
    <w:p w:rsidR="00081E0F" w:rsidRDefault="000433C0">
      <w:pPr>
        <w:spacing w:before="200"/>
        <w:ind w:left="589"/>
        <w:rPr>
          <w:b/>
        </w:rPr>
      </w:pPr>
      <w:r>
        <w:rPr>
          <w:b/>
        </w:rPr>
        <w:t>Tari Angely br. Surbakti</w:t>
      </w:r>
    </w:p>
    <w:p w:rsidR="00081E0F" w:rsidRDefault="00081E0F">
      <w:pPr>
        <w:pStyle w:val="BodyText"/>
        <w:spacing w:before="9"/>
        <w:rPr>
          <w:b/>
          <w:sz w:val="28"/>
        </w:rPr>
      </w:pPr>
    </w:p>
    <w:p w:rsidR="00081E0F" w:rsidRDefault="000433C0">
      <w:pPr>
        <w:ind w:left="589"/>
        <w:rPr>
          <w:b/>
        </w:rPr>
      </w:pPr>
      <w:r>
        <w:rPr>
          <w:b/>
        </w:rPr>
        <w:t>LITERATURE STUDY OF OFF – LABEL DRUG USE IN CHILDREN</w:t>
      </w:r>
    </w:p>
    <w:p w:rsidR="00081E0F" w:rsidRDefault="000433C0">
      <w:pPr>
        <w:pStyle w:val="BodyText"/>
        <w:spacing w:before="203"/>
        <w:ind w:left="589"/>
      </w:pPr>
      <w:r>
        <w:t>X + 24 pages + 4 tables + 6 attachments</w:t>
      </w:r>
    </w:p>
    <w:p w:rsidR="00081E0F" w:rsidRDefault="00081E0F">
      <w:pPr>
        <w:pStyle w:val="BodyText"/>
        <w:rPr>
          <w:sz w:val="24"/>
        </w:rPr>
      </w:pPr>
    </w:p>
    <w:p w:rsidR="00081E0F" w:rsidRDefault="00081E0F">
      <w:pPr>
        <w:pStyle w:val="BodyText"/>
        <w:spacing w:before="3"/>
        <w:rPr>
          <w:sz w:val="32"/>
        </w:rPr>
      </w:pPr>
    </w:p>
    <w:p w:rsidR="00081E0F" w:rsidRDefault="000433C0">
      <w:pPr>
        <w:pStyle w:val="Heading2"/>
        <w:spacing w:before="1"/>
        <w:ind w:left="2034" w:right="1609"/>
        <w:jc w:val="center"/>
      </w:pPr>
      <w:r>
        <w:t>ABSTRACT</w:t>
      </w:r>
    </w:p>
    <w:p w:rsidR="00081E0F" w:rsidRDefault="000433C0">
      <w:pPr>
        <w:pStyle w:val="BodyText"/>
        <w:spacing w:before="207"/>
        <w:ind w:left="589" w:right="165" w:firstLine="568"/>
        <w:jc w:val="both"/>
      </w:pPr>
      <w:r>
        <w:t>Off-label is the use of drugs outside the provisions or prescriptions of a sales license (marketing authorization = MA). The purpose of this study was to determine the types of off-label drugs used in children based on the classification of pharmacological effects according to Anatomical Therapeutic Chemical (ATC). This research is a qualitative analysis study.</w:t>
      </w:r>
    </w:p>
    <w:p w:rsidR="00081E0F" w:rsidRDefault="000433C0">
      <w:pPr>
        <w:pStyle w:val="BodyText"/>
        <w:ind w:left="589" w:right="160" w:firstLine="568"/>
        <w:jc w:val="both"/>
      </w:pPr>
      <w:r>
        <w:t>Based on the results of research from several journals that have been researched, it is known that off-label drugs that are often used in children are types of drugs for the respiratory system.</w:t>
      </w:r>
    </w:p>
    <w:p w:rsidR="00081E0F" w:rsidRDefault="000433C0">
      <w:pPr>
        <w:pStyle w:val="BodyText"/>
        <w:ind w:left="589" w:right="163" w:firstLine="568"/>
        <w:jc w:val="both"/>
      </w:pPr>
      <w:r>
        <w:t xml:space="preserve">Based on the results of research conducted by researchers on the use of off-label drugs </w:t>
      </w:r>
      <w:r>
        <w:rPr>
          <w:spacing w:val="-3"/>
        </w:rPr>
        <w:t xml:space="preserve">in </w:t>
      </w:r>
      <w:r>
        <w:t xml:space="preserve">children, </w:t>
      </w:r>
      <w:r>
        <w:rPr>
          <w:spacing w:val="-3"/>
        </w:rPr>
        <w:t xml:space="preserve">it </w:t>
      </w:r>
      <w:r>
        <w:t>can be concluded that the most widely used drugs are respiratory drugs with trademarks such as Salbutamol and</w:t>
      </w:r>
      <w:r>
        <w:rPr>
          <w:spacing w:val="-34"/>
        </w:rPr>
        <w:t xml:space="preserve"> </w:t>
      </w:r>
      <w:r>
        <w:t>Pseudoephedrin.</w:t>
      </w:r>
    </w:p>
    <w:p w:rsidR="00081E0F" w:rsidRDefault="00081E0F">
      <w:pPr>
        <w:pStyle w:val="BodyText"/>
        <w:spacing w:before="6"/>
        <w:rPr>
          <w:sz w:val="32"/>
        </w:rPr>
      </w:pPr>
    </w:p>
    <w:p w:rsidR="00081E0F" w:rsidRDefault="000433C0">
      <w:pPr>
        <w:pStyle w:val="BodyText"/>
        <w:ind w:left="589"/>
      </w:pPr>
      <w:r>
        <w:t>Keywords : Off-label drugs, Off-label drugs for children</w:t>
      </w:r>
    </w:p>
    <w:p w:rsidR="00081E0F" w:rsidRDefault="00081E0F">
      <w:pPr>
        <w:sectPr w:rsidR="00081E0F">
          <w:pgSz w:w="11910" w:h="16840"/>
          <w:pgMar w:top="1600" w:right="1540" w:bottom="1200" w:left="1680" w:header="0" w:footer="1013" w:gutter="0"/>
          <w:cols w:space="720"/>
        </w:sectPr>
      </w:pPr>
    </w:p>
    <w:p w:rsidR="00081E0F" w:rsidRDefault="00081E0F">
      <w:pPr>
        <w:pStyle w:val="BodyText"/>
        <w:rPr>
          <w:sz w:val="20"/>
        </w:rPr>
      </w:pPr>
    </w:p>
    <w:p w:rsidR="00081E0F" w:rsidRDefault="00081E0F">
      <w:pPr>
        <w:pStyle w:val="BodyText"/>
        <w:spacing w:before="7"/>
        <w:rPr>
          <w:sz w:val="29"/>
        </w:rPr>
      </w:pPr>
    </w:p>
    <w:p w:rsidR="00081E0F" w:rsidRDefault="000433C0">
      <w:pPr>
        <w:pStyle w:val="Heading1"/>
        <w:spacing w:before="93"/>
        <w:ind w:left="2037" w:right="1609" w:firstLine="0"/>
        <w:jc w:val="center"/>
      </w:pPr>
      <w:bookmarkStart w:id="3" w:name="_TOC_250006"/>
      <w:bookmarkEnd w:id="3"/>
      <w:r>
        <w:t>KATA PENGANTAR</w:t>
      </w:r>
    </w:p>
    <w:p w:rsidR="00081E0F" w:rsidRDefault="000433C0">
      <w:pPr>
        <w:pStyle w:val="BodyText"/>
        <w:spacing w:before="135" w:line="360" w:lineRule="auto"/>
        <w:ind w:left="589" w:right="156" w:firstLine="720"/>
        <w:jc w:val="both"/>
      </w:pPr>
      <w:r>
        <w:t xml:space="preserve">Puji dan Syukur Penulis ucapkan kepada Tuhan Yang Maha Esa karena berkat dan kasih – Nya sehingga penulis dapat menyelesaikan Karya </w:t>
      </w:r>
      <w:r>
        <w:rPr>
          <w:spacing w:val="-3"/>
        </w:rPr>
        <w:t xml:space="preserve">Tulis </w:t>
      </w:r>
      <w:r>
        <w:t xml:space="preserve">Ilmiah ini dengan judul “STUDI LITERATUR PENGGUNAAN OBAT </w:t>
      </w:r>
      <w:r>
        <w:rPr>
          <w:i/>
        </w:rPr>
        <w:t xml:space="preserve">OFF – LABEL </w:t>
      </w:r>
      <w:r>
        <w:t>PADA ANAK”</w:t>
      </w:r>
    </w:p>
    <w:p w:rsidR="00081E0F" w:rsidRDefault="000433C0">
      <w:pPr>
        <w:pStyle w:val="BodyText"/>
        <w:spacing w:before="2" w:line="360" w:lineRule="auto"/>
        <w:ind w:left="589" w:right="152" w:firstLine="720"/>
        <w:jc w:val="both"/>
      </w:pPr>
      <w:r>
        <w:t>Karya Tulis Ilmiah ini disusun sebagai salah satu pernyataan dalam menyelesaikan pendidikan Diploma III Jurusan Farmasi Poltekkes Kemenkes Medan. Dalam penyusunan dan penulisan Karya Tulis Ilmiah ini, penulis banyak mendapatkan bimbingan, saran dan bantuan serta doa – doa dari berbagai pihak. Oleh karena itu penulis ingin mengucapkan terimakasih</w:t>
      </w:r>
      <w:r>
        <w:rPr>
          <w:spacing w:val="-9"/>
        </w:rPr>
        <w:t xml:space="preserve"> </w:t>
      </w:r>
      <w:r>
        <w:t>kepada:</w:t>
      </w:r>
    </w:p>
    <w:p w:rsidR="00081E0F" w:rsidRDefault="000433C0">
      <w:pPr>
        <w:pStyle w:val="ListParagraph"/>
        <w:numPr>
          <w:ilvl w:val="0"/>
          <w:numId w:val="19"/>
        </w:numPr>
        <w:tabs>
          <w:tab w:val="left" w:pos="1309"/>
        </w:tabs>
        <w:spacing w:line="360" w:lineRule="auto"/>
        <w:ind w:left="1308" w:right="165"/>
        <w:jc w:val="both"/>
      </w:pPr>
      <w:r>
        <w:t>Ibu Dra. Ida Nurhayati, M.Kes selaku Direktur Poltekkes Kemenkes Medan.</w:t>
      </w:r>
    </w:p>
    <w:p w:rsidR="00081E0F" w:rsidRDefault="000433C0">
      <w:pPr>
        <w:pStyle w:val="ListParagraph"/>
        <w:numPr>
          <w:ilvl w:val="0"/>
          <w:numId w:val="19"/>
        </w:numPr>
        <w:tabs>
          <w:tab w:val="left" w:pos="1309"/>
        </w:tabs>
        <w:spacing w:before="1" w:line="360" w:lineRule="auto"/>
        <w:ind w:left="1308" w:right="166"/>
        <w:jc w:val="both"/>
      </w:pPr>
      <w:r>
        <w:t>Ibu Dra. Masniah, M.Kes, Apt. selaku Ketua Jurusan Farmasi Poltekkes Kemenkes</w:t>
      </w:r>
      <w:r>
        <w:rPr>
          <w:spacing w:val="-1"/>
        </w:rPr>
        <w:t xml:space="preserve"> </w:t>
      </w:r>
      <w:r>
        <w:t>Medan.</w:t>
      </w:r>
    </w:p>
    <w:p w:rsidR="00081E0F" w:rsidRDefault="000433C0">
      <w:pPr>
        <w:pStyle w:val="ListParagraph"/>
        <w:numPr>
          <w:ilvl w:val="0"/>
          <w:numId w:val="19"/>
        </w:numPr>
        <w:tabs>
          <w:tab w:val="left" w:pos="1309"/>
        </w:tabs>
        <w:spacing w:before="1" w:line="357" w:lineRule="auto"/>
        <w:ind w:left="1308" w:right="165"/>
        <w:jc w:val="both"/>
      </w:pPr>
      <w:r>
        <w:t>Ibu Maya Handayani Sinaga, S.S., M.Pd selaku Dosen Pembimbing Akademik yang telah membimbing Penulis selama menjadi mahasiswa Jurusan Farmasi Poltekkes Kemenkes</w:t>
      </w:r>
      <w:r>
        <w:rPr>
          <w:spacing w:val="-8"/>
        </w:rPr>
        <w:t xml:space="preserve"> </w:t>
      </w:r>
      <w:r>
        <w:t>Medan.</w:t>
      </w:r>
    </w:p>
    <w:p w:rsidR="00081E0F" w:rsidRDefault="000433C0">
      <w:pPr>
        <w:pStyle w:val="ListParagraph"/>
        <w:numPr>
          <w:ilvl w:val="0"/>
          <w:numId w:val="19"/>
        </w:numPr>
        <w:tabs>
          <w:tab w:val="left" w:pos="1309"/>
        </w:tabs>
        <w:spacing w:before="6" w:line="360" w:lineRule="auto"/>
        <w:ind w:left="1308" w:right="157"/>
        <w:jc w:val="both"/>
      </w:pPr>
      <w:r>
        <w:t>Ibu Nadroh br. Sitepu, M.Si selaku Dosen Pembimbing Karya Tulis Ilmiah sekaligus Ketua Penguji yang telah mengantar Penulis mengikuti Ujian Akhir Program yang telah memberikan arahan dan masukkan kepada Penulis dalam menyelesaikan Karya Tulis Ilmiah</w:t>
      </w:r>
      <w:r>
        <w:rPr>
          <w:spacing w:val="2"/>
        </w:rPr>
        <w:t xml:space="preserve"> </w:t>
      </w:r>
      <w:r>
        <w:t>ini.</w:t>
      </w:r>
    </w:p>
    <w:p w:rsidR="00081E0F" w:rsidRDefault="000433C0">
      <w:pPr>
        <w:pStyle w:val="ListParagraph"/>
        <w:numPr>
          <w:ilvl w:val="0"/>
          <w:numId w:val="19"/>
        </w:numPr>
        <w:tabs>
          <w:tab w:val="left" w:pos="1309"/>
        </w:tabs>
        <w:spacing w:before="2" w:line="360" w:lineRule="auto"/>
        <w:ind w:left="1308" w:right="160"/>
        <w:jc w:val="both"/>
      </w:pPr>
      <w:r>
        <w:t>Ibu Ernoviya, S.Farm., Apt., M.Si selaku Dosen Penguji I dan Bapak Riza Fahlevi W,S.Farm, M.Si, Apt, M.Si selaku Dosen Penguji II Karya Tulis Ilmiah dan Ujian Akhir Program yang telah memberikan masukan kepada Penulis.</w:t>
      </w:r>
    </w:p>
    <w:p w:rsidR="00081E0F" w:rsidRDefault="000433C0">
      <w:pPr>
        <w:pStyle w:val="ListParagraph"/>
        <w:numPr>
          <w:ilvl w:val="0"/>
          <w:numId w:val="19"/>
        </w:numPr>
        <w:tabs>
          <w:tab w:val="left" w:pos="1309"/>
        </w:tabs>
        <w:spacing w:line="360" w:lineRule="auto"/>
        <w:ind w:left="1308" w:right="167"/>
        <w:jc w:val="both"/>
      </w:pPr>
      <w:r>
        <w:t>Seluruh Dosen dan Staff di Jurusan Farmasi Poltekkes Kemenkes Medan.</w:t>
      </w:r>
    </w:p>
    <w:p w:rsidR="00081E0F" w:rsidRDefault="000433C0">
      <w:pPr>
        <w:pStyle w:val="ListParagraph"/>
        <w:numPr>
          <w:ilvl w:val="0"/>
          <w:numId w:val="19"/>
        </w:numPr>
        <w:tabs>
          <w:tab w:val="left" w:pos="1309"/>
        </w:tabs>
        <w:spacing w:line="360" w:lineRule="auto"/>
        <w:ind w:left="1308" w:right="157"/>
        <w:jc w:val="both"/>
      </w:pPr>
      <w:r>
        <w:t>Teristimewa kepada orang tua yang sangat Penulis sayangi dan cintai, yang telah memberikan kasih sayang, motivasi, dukungan, materi, dan terutama doa kepada Penulis, serta teman – teman Penulis yang bernama Noviyona Surbakti, Eldaris Riahta, Eygia Tarigan, Tamara Natania, Raudhotul Rambe,Tia Fahira, Rafika Irma dan Haris Marturia Sembiring yang telah memberikan support dan Inspirasi kepada Penulis dalam menyelesaikan Karya Tulis Ilmiah ini.</w:t>
      </w:r>
    </w:p>
    <w:p w:rsidR="00081E0F" w:rsidRDefault="00081E0F">
      <w:pPr>
        <w:spacing w:line="360" w:lineRule="auto"/>
        <w:jc w:val="both"/>
        <w:sectPr w:rsidR="00081E0F">
          <w:pgSz w:w="11910" w:h="16840"/>
          <w:pgMar w:top="1600" w:right="1540" w:bottom="1200" w:left="1680" w:header="0" w:footer="1013" w:gutter="0"/>
          <w:cols w:space="720"/>
        </w:sectPr>
      </w:pPr>
    </w:p>
    <w:p w:rsidR="00081E0F" w:rsidRDefault="00081E0F">
      <w:pPr>
        <w:pStyle w:val="BodyText"/>
        <w:rPr>
          <w:sz w:val="20"/>
        </w:rPr>
      </w:pPr>
    </w:p>
    <w:p w:rsidR="00081E0F" w:rsidRDefault="00081E0F">
      <w:pPr>
        <w:pStyle w:val="BodyText"/>
        <w:spacing w:before="5"/>
        <w:rPr>
          <w:sz w:val="29"/>
        </w:rPr>
      </w:pPr>
    </w:p>
    <w:p w:rsidR="00081E0F" w:rsidRDefault="000433C0">
      <w:pPr>
        <w:pStyle w:val="ListParagraph"/>
        <w:numPr>
          <w:ilvl w:val="0"/>
          <w:numId w:val="19"/>
        </w:numPr>
        <w:tabs>
          <w:tab w:val="left" w:pos="1309"/>
        </w:tabs>
        <w:spacing w:before="93" w:line="360" w:lineRule="auto"/>
        <w:ind w:left="1308" w:right="166"/>
        <w:jc w:val="both"/>
      </w:pPr>
      <w:r>
        <w:t>Seluruh teman seperjuangan Mahasiswa dan Mahasiswi angkatan 2018 di Jurusan Farmasi Poltekkes Kemenkes</w:t>
      </w:r>
      <w:r>
        <w:rPr>
          <w:spacing w:val="-17"/>
        </w:rPr>
        <w:t xml:space="preserve"> </w:t>
      </w:r>
      <w:r>
        <w:t>Medan.</w:t>
      </w:r>
    </w:p>
    <w:p w:rsidR="00081E0F" w:rsidRDefault="000433C0">
      <w:pPr>
        <w:pStyle w:val="BodyText"/>
        <w:spacing w:before="2" w:line="360" w:lineRule="auto"/>
        <w:ind w:left="589" w:right="154" w:firstLine="360"/>
        <w:jc w:val="both"/>
      </w:pPr>
      <w:r>
        <w:t>Penulis menyadari bahwa Karya Tulis Ilmiah ini masih banyak kekurangan. Oleh karena itu, Penulis menerima kritik dan saran yang membangun demi kesempurnaan Karya Tulis Ilmiah ini. Semoga Karya Tulis Ilmiah ini dapat memberikan manfaat bagi pembaca. Terimakasih</w:t>
      </w:r>
    </w:p>
    <w:p w:rsidR="00081E0F" w:rsidRDefault="00081E0F">
      <w:pPr>
        <w:pStyle w:val="BodyText"/>
        <w:rPr>
          <w:sz w:val="24"/>
        </w:rPr>
      </w:pPr>
    </w:p>
    <w:p w:rsidR="00081E0F" w:rsidRDefault="00081E0F">
      <w:pPr>
        <w:pStyle w:val="BodyText"/>
        <w:spacing w:before="6"/>
        <w:rPr>
          <w:sz w:val="34"/>
        </w:rPr>
      </w:pPr>
    </w:p>
    <w:p w:rsidR="00081E0F" w:rsidRDefault="000433C0">
      <w:pPr>
        <w:pStyle w:val="BodyText"/>
        <w:tabs>
          <w:tab w:val="left" w:pos="6934"/>
        </w:tabs>
        <w:spacing w:before="1" w:line="750" w:lineRule="atLeast"/>
        <w:ind w:left="5554" w:right="793"/>
        <w:jc w:val="center"/>
      </w:pPr>
      <w:r>
        <w:t>Medan,</w:t>
      </w:r>
      <w:r>
        <w:tab/>
        <w:t xml:space="preserve">Juni </w:t>
      </w:r>
      <w:r>
        <w:rPr>
          <w:spacing w:val="-4"/>
        </w:rPr>
        <w:t xml:space="preserve">2021 </w:t>
      </w:r>
      <w:r>
        <w:t>Penulis</w:t>
      </w:r>
    </w:p>
    <w:p w:rsidR="00081E0F" w:rsidRDefault="000433C0">
      <w:pPr>
        <w:pStyle w:val="BodyText"/>
        <w:spacing w:before="145"/>
        <w:ind w:left="4699"/>
        <w:jc w:val="center"/>
      </w:pPr>
      <w:r>
        <w:t>Tari Anggely br. Surbakti</w:t>
      </w:r>
    </w:p>
    <w:p w:rsidR="00081E0F" w:rsidRDefault="00081E0F">
      <w:pPr>
        <w:jc w:val="center"/>
        <w:sectPr w:rsidR="00081E0F">
          <w:pgSz w:w="11910" w:h="16840"/>
          <w:pgMar w:top="1600" w:right="1540" w:bottom="1200" w:left="1680" w:header="0" w:footer="1013" w:gutter="0"/>
          <w:cols w:space="720"/>
        </w:sectPr>
      </w:pPr>
    </w:p>
    <w:p w:rsidR="00081E0F" w:rsidRDefault="00081E0F">
      <w:pPr>
        <w:pStyle w:val="BodyText"/>
        <w:rPr>
          <w:sz w:val="20"/>
        </w:rPr>
      </w:pPr>
    </w:p>
    <w:p w:rsidR="00081E0F" w:rsidRDefault="00081E0F">
      <w:pPr>
        <w:pStyle w:val="BodyText"/>
        <w:spacing w:before="7"/>
        <w:rPr>
          <w:sz w:val="29"/>
        </w:rPr>
      </w:pPr>
    </w:p>
    <w:p w:rsidR="00081E0F" w:rsidRDefault="000433C0">
      <w:pPr>
        <w:pStyle w:val="Heading1"/>
        <w:spacing w:before="93"/>
        <w:ind w:left="2034" w:right="1609" w:firstLine="0"/>
        <w:jc w:val="center"/>
      </w:pPr>
      <w:bookmarkStart w:id="4" w:name="_TOC_250005"/>
      <w:bookmarkEnd w:id="4"/>
      <w:r>
        <w:t>DAFTAR ISI</w:t>
      </w:r>
    </w:p>
    <w:sdt>
      <w:sdtPr>
        <w:rPr>
          <w:b w:val="0"/>
          <w:bCs w:val="0"/>
        </w:rPr>
        <w:id w:val="-1567405143"/>
        <w:docPartObj>
          <w:docPartGallery w:val="Table of Contents"/>
          <w:docPartUnique/>
        </w:docPartObj>
      </w:sdtPr>
      <w:sdtEndPr/>
      <w:sdtContent>
        <w:p w:rsidR="00081E0F" w:rsidRDefault="00642BD2">
          <w:pPr>
            <w:pStyle w:val="TOC1"/>
            <w:tabs>
              <w:tab w:val="right" w:leader="dot" w:pos="8246"/>
            </w:tabs>
          </w:pPr>
          <w:hyperlink w:anchor="_TOC_250010" w:history="1">
            <w:r w:rsidR="000433C0">
              <w:t>LEMBAR</w:t>
            </w:r>
            <w:r w:rsidR="000433C0">
              <w:rPr>
                <w:spacing w:val="2"/>
              </w:rPr>
              <w:t xml:space="preserve"> </w:t>
            </w:r>
            <w:r w:rsidR="000433C0">
              <w:t>PERSETUJUAN</w:t>
            </w:r>
            <w:r w:rsidR="000433C0">
              <w:tab/>
              <w:t>i</w:t>
            </w:r>
          </w:hyperlink>
        </w:p>
        <w:p w:rsidR="00081E0F" w:rsidRDefault="00642BD2">
          <w:pPr>
            <w:pStyle w:val="TOC2"/>
            <w:tabs>
              <w:tab w:val="right" w:leader="dot" w:pos="8319"/>
            </w:tabs>
          </w:pPr>
          <w:hyperlink w:anchor="_TOC_250009" w:history="1">
            <w:r w:rsidR="000433C0">
              <w:t>LEMBAR</w:t>
            </w:r>
            <w:r w:rsidR="000433C0">
              <w:rPr>
                <w:spacing w:val="2"/>
              </w:rPr>
              <w:t xml:space="preserve"> </w:t>
            </w:r>
            <w:r w:rsidR="000433C0">
              <w:t>PENGESAH</w:t>
            </w:r>
            <w:r w:rsidR="000433C0">
              <w:tab/>
              <w:t>ii</w:t>
            </w:r>
          </w:hyperlink>
        </w:p>
        <w:p w:rsidR="00081E0F" w:rsidRDefault="00642BD2">
          <w:pPr>
            <w:pStyle w:val="TOC2"/>
            <w:tabs>
              <w:tab w:val="right" w:leader="dot" w:pos="8343"/>
            </w:tabs>
            <w:ind w:left="416"/>
          </w:pPr>
          <w:hyperlink w:anchor="_TOC_250008" w:history="1">
            <w:r w:rsidR="000433C0">
              <w:t>SURAT</w:t>
            </w:r>
            <w:r w:rsidR="000433C0">
              <w:rPr>
                <w:spacing w:val="3"/>
              </w:rPr>
              <w:t xml:space="preserve"> </w:t>
            </w:r>
            <w:r w:rsidR="000433C0">
              <w:t>PERNYATAAN</w:t>
            </w:r>
            <w:r w:rsidR="000433C0">
              <w:tab/>
              <w:t>iii</w:t>
            </w:r>
          </w:hyperlink>
        </w:p>
        <w:p w:rsidR="00081E0F" w:rsidRDefault="00642BD2">
          <w:pPr>
            <w:pStyle w:val="TOC3"/>
            <w:tabs>
              <w:tab w:val="right" w:leader="dot" w:pos="8509"/>
            </w:tabs>
          </w:pPr>
          <w:hyperlink w:anchor="_TOC_250007" w:history="1">
            <w:r w:rsidR="000433C0">
              <w:t>ABSTRAK</w:t>
            </w:r>
            <w:r w:rsidR="000433C0">
              <w:tab/>
              <w:t>iv</w:t>
            </w:r>
          </w:hyperlink>
        </w:p>
        <w:p w:rsidR="00081E0F" w:rsidRDefault="00642BD2">
          <w:pPr>
            <w:pStyle w:val="TOC2"/>
            <w:tabs>
              <w:tab w:val="right" w:leader="dot" w:pos="8353"/>
            </w:tabs>
            <w:ind w:left="421"/>
          </w:pPr>
          <w:hyperlink w:anchor="_TOC_250006" w:history="1">
            <w:r w:rsidR="000433C0">
              <w:t>KATA</w:t>
            </w:r>
            <w:r w:rsidR="000433C0">
              <w:rPr>
                <w:spacing w:val="-9"/>
              </w:rPr>
              <w:t xml:space="preserve"> </w:t>
            </w:r>
            <w:r w:rsidR="000433C0">
              <w:t>PENGANTAR</w:t>
            </w:r>
            <w:r w:rsidR="000433C0">
              <w:tab/>
            </w:r>
            <w:r w:rsidR="000433C0">
              <w:rPr>
                <w:spacing w:val="-4"/>
              </w:rPr>
              <w:t>vi</w:t>
            </w:r>
          </w:hyperlink>
        </w:p>
        <w:p w:rsidR="00081E0F" w:rsidRDefault="00642BD2">
          <w:pPr>
            <w:pStyle w:val="TOC3"/>
            <w:tabs>
              <w:tab w:val="right" w:leader="dot" w:pos="8472"/>
            </w:tabs>
          </w:pPr>
          <w:hyperlink w:anchor="_TOC_250005" w:history="1">
            <w:r w:rsidR="000433C0">
              <w:t>DAFTAR</w:t>
            </w:r>
            <w:r w:rsidR="000433C0">
              <w:rPr>
                <w:spacing w:val="2"/>
              </w:rPr>
              <w:t xml:space="preserve"> </w:t>
            </w:r>
            <w:r w:rsidR="000433C0">
              <w:t>ISI</w:t>
            </w:r>
            <w:r w:rsidR="000433C0">
              <w:tab/>
              <w:t>viii</w:t>
            </w:r>
          </w:hyperlink>
        </w:p>
        <w:p w:rsidR="00081E0F" w:rsidRDefault="00642BD2">
          <w:pPr>
            <w:pStyle w:val="TOC3"/>
            <w:tabs>
              <w:tab w:val="right" w:leader="dot" w:pos="8472"/>
            </w:tabs>
          </w:pPr>
          <w:hyperlink w:anchor="_TOC_250004" w:history="1">
            <w:r w:rsidR="000433C0">
              <w:t>DAFTAR</w:t>
            </w:r>
            <w:r w:rsidR="000433C0">
              <w:rPr>
                <w:spacing w:val="-2"/>
              </w:rPr>
              <w:t xml:space="preserve"> </w:t>
            </w:r>
            <w:r w:rsidR="000433C0">
              <w:t>TABEL</w:t>
            </w:r>
            <w:r w:rsidR="000433C0">
              <w:tab/>
              <w:t>x</w:t>
            </w:r>
          </w:hyperlink>
        </w:p>
        <w:p w:rsidR="00081E0F" w:rsidRDefault="000433C0">
          <w:pPr>
            <w:pStyle w:val="TOC3"/>
            <w:tabs>
              <w:tab w:val="right" w:leader="dot" w:pos="8517"/>
            </w:tabs>
          </w:pPr>
          <w:r>
            <w:rPr>
              <w:spacing w:val="-3"/>
            </w:rPr>
            <w:t>BAB</w:t>
          </w:r>
          <w:r>
            <w:rPr>
              <w:spacing w:val="2"/>
            </w:rPr>
            <w:t xml:space="preserve"> </w:t>
          </w:r>
          <w:r>
            <w:t>I</w:t>
          </w:r>
          <w:r>
            <w:rPr>
              <w:spacing w:val="-2"/>
            </w:rPr>
            <w:t xml:space="preserve"> </w:t>
          </w:r>
          <w:hyperlink w:anchor="_bookmark0" w:history="1">
            <w:r>
              <w:t>PENDAHULUAN</w:t>
            </w:r>
            <w:r>
              <w:tab/>
              <w:t>1</w:t>
            </w:r>
          </w:hyperlink>
        </w:p>
        <w:p w:rsidR="00081E0F" w:rsidRDefault="00642BD2">
          <w:pPr>
            <w:pStyle w:val="TOC4"/>
            <w:numPr>
              <w:ilvl w:val="1"/>
              <w:numId w:val="18"/>
            </w:numPr>
            <w:tabs>
              <w:tab w:val="left" w:pos="1177"/>
              <w:tab w:val="right" w:leader="dot" w:pos="8519"/>
            </w:tabs>
            <w:spacing w:before="129"/>
            <w:rPr>
              <w:rFonts w:ascii="Carlito"/>
            </w:rPr>
          </w:pPr>
          <w:hyperlink w:anchor="_bookmark1" w:history="1">
            <w:r w:rsidR="000433C0">
              <w:t>Latar</w:t>
            </w:r>
            <w:r w:rsidR="000433C0">
              <w:rPr>
                <w:spacing w:val="-4"/>
              </w:rPr>
              <w:t xml:space="preserve"> </w:t>
            </w:r>
            <w:r w:rsidR="000433C0">
              <w:t>Belakang</w:t>
            </w:r>
            <w:r w:rsidR="000433C0">
              <w:tab/>
            </w:r>
            <w:r w:rsidR="000433C0">
              <w:rPr>
                <w:rFonts w:ascii="Carlito"/>
              </w:rPr>
              <w:t>1</w:t>
            </w:r>
          </w:hyperlink>
        </w:p>
        <w:p w:rsidR="00081E0F" w:rsidRDefault="00642BD2">
          <w:pPr>
            <w:pStyle w:val="TOC4"/>
            <w:numPr>
              <w:ilvl w:val="1"/>
              <w:numId w:val="18"/>
            </w:numPr>
            <w:tabs>
              <w:tab w:val="left" w:pos="1177"/>
              <w:tab w:val="right" w:leader="dot" w:pos="8519"/>
            </w:tabs>
            <w:rPr>
              <w:rFonts w:ascii="Carlito"/>
            </w:rPr>
          </w:pPr>
          <w:hyperlink w:anchor="_bookmark2" w:history="1">
            <w:r w:rsidR="000433C0">
              <w:t>Rumusan</w:t>
            </w:r>
            <w:r w:rsidR="000433C0">
              <w:rPr>
                <w:spacing w:val="-1"/>
              </w:rPr>
              <w:t xml:space="preserve"> </w:t>
            </w:r>
            <w:r w:rsidR="000433C0">
              <w:t>Masalah</w:t>
            </w:r>
            <w:r w:rsidR="000433C0">
              <w:tab/>
            </w:r>
            <w:r w:rsidR="000433C0">
              <w:rPr>
                <w:rFonts w:ascii="Carlito"/>
              </w:rPr>
              <w:t>2</w:t>
            </w:r>
          </w:hyperlink>
        </w:p>
        <w:p w:rsidR="00081E0F" w:rsidRDefault="00642BD2">
          <w:pPr>
            <w:pStyle w:val="TOC4"/>
            <w:numPr>
              <w:ilvl w:val="1"/>
              <w:numId w:val="18"/>
            </w:numPr>
            <w:tabs>
              <w:tab w:val="left" w:pos="1177"/>
              <w:tab w:val="right" w:leader="dot" w:pos="8519"/>
            </w:tabs>
            <w:rPr>
              <w:rFonts w:ascii="Carlito"/>
            </w:rPr>
          </w:pPr>
          <w:hyperlink w:anchor="_bookmark3" w:history="1">
            <w:r w:rsidR="000433C0">
              <w:t>Tujuan</w:t>
            </w:r>
            <w:r w:rsidR="000433C0">
              <w:rPr>
                <w:spacing w:val="-1"/>
              </w:rPr>
              <w:t xml:space="preserve"> </w:t>
            </w:r>
            <w:r w:rsidR="000433C0">
              <w:t>Penelitian</w:t>
            </w:r>
            <w:r w:rsidR="000433C0">
              <w:tab/>
            </w:r>
            <w:r w:rsidR="000433C0">
              <w:rPr>
                <w:rFonts w:ascii="Carlito"/>
              </w:rPr>
              <w:t>2</w:t>
            </w:r>
          </w:hyperlink>
        </w:p>
        <w:p w:rsidR="00081E0F" w:rsidRDefault="00642BD2">
          <w:pPr>
            <w:pStyle w:val="TOC4"/>
            <w:numPr>
              <w:ilvl w:val="1"/>
              <w:numId w:val="18"/>
            </w:numPr>
            <w:tabs>
              <w:tab w:val="left" w:pos="1177"/>
              <w:tab w:val="right" w:leader="dot" w:pos="8519"/>
            </w:tabs>
            <w:spacing w:before="136"/>
            <w:rPr>
              <w:rFonts w:ascii="Carlito"/>
            </w:rPr>
          </w:pPr>
          <w:hyperlink w:anchor="_bookmark4" w:history="1">
            <w:r w:rsidR="000433C0">
              <w:t>Manfaat</w:t>
            </w:r>
            <w:r w:rsidR="000433C0">
              <w:rPr>
                <w:spacing w:val="-4"/>
              </w:rPr>
              <w:t xml:space="preserve"> </w:t>
            </w:r>
            <w:r w:rsidR="000433C0">
              <w:t>Penelitian</w:t>
            </w:r>
            <w:r w:rsidR="000433C0">
              <w:tab/>
            </w:r>
            <w:r w:rsidR="000433C0">
              <w:rPr>
                <w:rFonts w:ascii="Carlito"/>
              </w:rPr>
              <w:t>2</w:t>
            </w:r>
          </w:hyperlink>
        </w:p>
        <w:p w:rsidR="00081E0F" w:rsidRDefault="000433C0">
          <w:pPr>
            <w:pStyle w:val="TOC3"/>
            <w:tabs>
              <w:tab w:val="right" w:leader="dot" w:pos="8517"/>
            </w:tabs>
          </w:pPr>
          <w:r>
            <w:rPr>
              <w:spacing w:val="-3"/>
            </w:rPr>
            <w:t xml:space="preserve">BAB </w:t>
          </w:r>
          <w:r>
            <w:t>II</w:t>
          </w:r>
          <w:r>
            <w:rPr>
              <w:spacing w:val="3"/>
            </w:rPr>
            <w:t xml:space="preserve"> </w:t>
          </w:r>
          <w:hyperlink w:anchor="_bookmark5" w:history="1">
            <w:r>
              <w:t>TINJAUAN</w:t>
            </w:r>
            <w:r>
              <w:rPr>
                <w:spacing w:val="3"/>
              </w:rPr>
              <w:t xml:space="preserve"> </w:t>
            </w:r>
            <w:r>
              <w:t>PUSTAKA</w:t>
            </w:r>
            <w:r>
              <w:tab/>
              <w:t>3</w:t>
            </w:r>
          </w:hyperlink>
        </w:p>
        <w:p w:rsidR="00081E0F" w:rsidRDefault="00642BD2">
          <w:pPr>
            <w:pStyle w:val="TOC5"/>
            <w:numPr>
              <w:ilvl w:val="1"/>
              <w:numId w:val="17"/>
            </w:numPr>
            <w:tabs>
              <w:tab w:val="left" w:pos="1177"/>
              <w:tab w:val="right" w:leader="dot" w:pos="8519"/>
            </w:tabs>
            <w:rPr>
              <w:rFonts w:ascii="Carlito" w:hAnsi="Carlito"/>
              <w:b w:val="0"/>
              <w:i w:val="0"/>
            </w:rPr>
          </w:pPr>
          <w:hyperlink w:anchor="_bookmark6" w:history="1">
            <w:r w:rsidR="000433C0">
              <w:rPr>
                <w:b w:val="0"/>
                <w:i w:val="0"/>
              </w:rPr>
              <w:t xml:space="preserve">Obat </w:t>
            </w:r>
            <w:r w:rsidR="000433C0">
              <w:rPr>
                <w:b w:val="0"/>
              </w:rPr>
              <w:t>Off</w:t>
            </w:r>
            <w:r w:rsidR="000433C0">
              <w:rPr>
                <w:b w:val="0"/>
                <w:spacing w:val="-4"/>
              </w:rPr>
              <w:t xml:space="preserve"> </w:t>
            </w:r>
            <w:r w:rsidR="000433C0">
              <w:rPr>
                <w:b w:val="0"/>
              </w:rPr>
              <w:t>– label</w:t>
            </w:r>
            <w:r w:rsidR="000433C0">
              <w:rPr>
                <w:b w:val="0"/>
              </w:rPr>
              <w:tab/>
            </w:r>
            <w:r w:rsidR="000433C0">
              <w:rPr>
                <w:rFonts w:ascii="Carlito" w:hAnsi="Carlito"/>
                <w:b w:val="0"/>
                <w:i w:val="0"/>
              </w:rPr>
              <w:t>3</w:t>
            </w:r>
          </w:hyperlink>
        </w:p>
        <w:p w:rsidR="00081E0F" w:rsidRDefault="00642BD2">
          <w:pPr>
            <w:pStyle w:val="TOC4"/>
            <w:numPr>
              <w:ilvl w:val="1"/>
              <w:numId w:val="17"/>
            </w:numPr>
            <w:tabs>
              <w:tab w:val="left" w:pos="1177"/>
              <w:tab w:val="right" w:leader="dot" w:pos="8519"/>
            </w:tabs>
            <w:rPr>
              <w:rFonts w:ascii="Carlito" w:hAnsi="Carlito"/>
            </w:rPr>
          </w:pPr>
          <w:hyperlink w:anchor="_bookmark7" w:history="1">
            <w:r w:rsidR="000433C0">
              <w:t>Penggunan Obat Off</w:t>
            </w:r>
            <w:r w:rsidR="000433C0">
              <w:rPr>
                <w:spacing w:val="-4"/>
              </w:rPr>
              <w:t xml:space="preserve"> </w:t>
            </w:r>
            <w:r w:rsidR="000433C0">
              <w:t>–</w:t>
            </w:r>
            <w:r w:rsidR="000433C0">
              <w:rPr>
                <w:spacing w:val="4"/>
              </w:rPr>
              <w:t xml:space="preserve"> </w:t>
            </w:r>
            <w:r w:rsidR="000433C0">
              <w:t>label</w:t>
            </w:r>
            <w:r w:rsidR="000433C0">
              <w:tab/>
            </w:r>
            <w:r w:rsidR="000433C0">
              <w:rPr>
                <w:rFonts w:ascii="Carlito" w:hAnsi="Carlito"/>
              </w:rPr>
              <w:t>3</w:t>
            </w:r>
          </w:hyperlink>
        </w:p>
        <w:p w:rsidR="00081E0F" w:rsidRDefault="00642BD2">
          <w:pPr>
            <w:pStyle w:val="TOC4"/>
            <w:numPr>
              <w:ilvl w:val="1"/>
              <w:numId w:val="17"/>
            </w:numPr>
            <w:tabs>
              <w:tab w:val="left" w:pos="1177"/>
              <w:tab w:val="right" w:leader="dot" w:pos="8519"/>
            </w:tabs>
            <w:spacing w:before="136"/>
            <w:rPr>
              <w:rFonts w:ascii="Carlito" w:hAnsi="Carlito"/>
            </w:rPr>
          </w:pPr>
          <w:hyperlink w:anchor="_bookmark8" w:history="1">
            <w:r w:rsidR="000433C0">
              <w:t>Jenis Obat Off</w:t>
            </w:r>
            <w:r w:rsidR="000433C0">
              <w:rPr>
                <w:spacing w:val="-5"/>
              </w:rPr>
              <w:t xml:space="preserve"> </w:t>
            </w:r>
            <w:r w:rsidR="000433C0">
              <w:t>–</w:t>
            </w:r>
            <w:r w:rsidR="000433C0">
              <w:rPr>
                <w:spacing w:val="4"/>
              </w:rPr>
              <w:t xml:space="preserve"> </w:t>
            </w:r>
            <w:r w:rsidR="000433C0">
              <w:t>label</w:t>
            </w:r>
            <w:r w:rsidR="000433C0">
              <w:tab/>
            </w:r>
            <w:r w:rsidR="000433C0">
              <w:rPr>
                <w:rFonts w:ascii="Carlito" w:hAnsi="Carlito"/>
              </w:rPr>
              <w:t>4</w:t>
            </w:r>
          </w:hyperlink>
        </w:p>
        <w:p w:rsidR="00081E0F" w:rsidRDefault="00642BD2">
          <w:pPr>
            <w:pStyle w:val="TOC5"/>
            <w:numPr>
              <w:ilvl w:val="1"/>
              <w:numId w:val="17"/>
            </w:numPr>
            <w:tabs>
              <w:tab w:val="left" w:pos="1177"/>
              <w:tab w:val="right" w:leader="dot" w:pos="8519"/>
            </w:tabs>
            <w:rPr>
              <w:rFonts w:ascii="Carlito" w:hAnsi="Carlito"/>
              <w:b w:val="0"/>
              <w:i w:val="0"/>
            </w:rPr>
          </w:pPr>
          <w:hyperlink w:anchor="_bookmark9" w:history="1">
            <w:r w:rsidR="000433C0">
              <w:rPr>
                <w:b w:val="0"/>
                <w:i w:val="0"/>
              </w:rPr>
              <w:t xml:space="preserve">Alasan Penggunaan Obat </w:t>
            </w:r>
            <w:r w:rsidR="000433C0">
              <w:rPr>
                <w:b w:val="0"/>
              </w:rPr>
              <w:t>Off</w:t>
            </w:r>
            <w:r w:rsidR="000433C0">
              <w:rPr>
                <w:b w:val="0"/>
                <w:spacing w:val="-3"/>
              </w:rPr>
              <w:t xml:space="preserve"> </w:t>
            </w:r>
            <w:r w:rsidR="000433C0">
              <w:rPr>
                <w:b w:val="0"/>
              </w:rPr>
              <w:t>– label</w:t>
            </w:r>
            <w:r w:rsidR="000433C0">
              <w:rPr>
                <w:b w:val="0"/>
              </w:rPr>
              <w:tab/>
            </w:r>
            <w:r w:rsidR="000433C0">
              <w:rPr>
                <w:rFonts w:ascii="Carlito" w:hAnsi="Carlito"/>
                <w:b w:val="0"/>
                <w:i w:val="0"/>
              </w:rPr>
              <w:t>5</w:t>
            </w:r>
          </w:hyperlink>
        </w:p>
        <w:p w:rsidR="00081E0F" w:rsidRDefault="00642BD2">
          <w:pPr>
            <w:pStyle w:val="TOC5"/>
            <w:numPr>
              <w:ilvl w:val="1"/>
              <w:numId w:val="17"/>
            </w:numPr>
            <w:tabs>
              <w:tab w:val="left" w:pos="1177"/>
              <w:tab w:val="right" w:leader="dot" w:pos="8519"/>
            </w:tabs>
            <w:spacing w:before="135"/>
            <w:rPr>
              <w:rFonts w:ascii="Carlito" w:hAnsi="Carlito"/>
              <w:b w:val="0"/>
              <w:i w:val="0"/>
            </w:rPr>
          </w:pPr>
          <w:hyperlink w:anchor="_bookmark10" w:history="1">
            <w:r w:rsidR="000433C0">
              <w:rPr>
                <w:b w:val="0"/>
                <w:i w:val="0"/>
              </w:rPr>
              <w:t xml:space="preserve">Ketentuan Obat </w:t>
            </w:r>
            <w:r w:rsidR="000433C0">
              <w:rPr>
                <w:b w:val="0"/>
              </w:rPr>
              <w:t>Off – label</w:t>
            </w:r>
            <w:r w:rsidR="000433C0">
              <w:rPr>
                <w:b w:val="0"/>
                <w:spacing w:val="-8"/>
              </w:rPr>
              <w:t xml:space="preserve"> </w:t>
            </w:r>
            <w:r w:rsidR="000433C0">
              <w:rPr>
                <w:b w:val="0"/>
                <w:i w:val="0"/>
              </w:rPr>
              <w:t>Secara Hukum</w:t>
            </w:r>
            <w:r w:rsidR="000433C0">
              <w:rPr>
                <w:b w:val="0"/>
                <w:i w:val="0"/>
              </w:rPr>
              <w:tab/>
            </w:r>
            <w:r w:rsidR="000433C0">
              <w:rPr>
                <w:rFonts w:ascii="Carlito" w:hAnsi="Carlito"/>
                <w:b w:val="0"/>
                <w:i w:val="0"/>
              </w:rPr>
              <w:t>6</w:t>
            </w:r>
          </w:hyperlink>
        </w:p>
        <w:p w:rsidR="00081E0F" w:rsidRDefault="00642BD2">
          <w:pPr>
            <w:pStyle w:val="TOC4"/>
            <w:numPr>
              <w:ilvl w:val="1"/>
              <w:numId w:val="17"/>
            </w:numPr>
            <w:tabs>
              <w:tab w:val="left" w:pos="1177"/>
              <w:tab w:val="right" w:leader="dot" w:pos="8518"/>
            </w:tabs>
            <w:ind w:left="1177"/>
          </w:pPr>
          <w:hyperlink w:anchor="_TOC_250003" w:history="1">
            <w:r w:rsidR="000433C0">
              <w:t>Anak</w:t>
            </w:r>
            <w:r w:rsidR="000433C0">
              <w:tab/>
              <w:t>6</w:t>
            </w:r>
          </w:hyperlink>
        </w:p>
        <w:p w:rsidR="00081E0F" w:rsidRDefault="00642BD2">
          <w:pPr>
            <w:pStyle w:val="TOC6"/>
            <w:numPr>
              <w:ilvl w:val="2"/>
              <w:numId w:val="17"/>
            </w:numPr>
            <w:tabs>
              <w:tab w:val="left" w:pos="1569"/>
              <w:tab w:val="right" w:leader="dot" w:pos="8497"/>
            </w:tabs>
            <w:spacing w:before="127"/>
            <w:ind w:hanging="553"/>
          </w:pPr>
          <w:hyperlink w:anchor="_TOC_250002" w:history="1">
            <w:r w:rsidR="000433C0">
              <w:t>Pengertian</w:t>
            </w:r>
            <w:r w:rsidR="000433C0">
              <w:rPr>
                <w:spacing w:val="-1"/>
              </w:rPr>
              <w:t xml:space="preserve"> </w:t>
            </w:r>
            <w:r w:rsidR="000433C0">
              <w:t>Anak</w:t>
            </w:r>
            <w:r w:rsidR="000433C0">
              <w:tab/>
              <w:t>6</w:t>
            </w:r>
          </w:hyperlink>
        </w:p>
        <w:p w:rsidR="00081E0F" w:rsidRDefault="00642BD2">
          <w:pPr>
            <w:pStyle w:val="TOC6"/>
            <w:numPr>
              <w:ilvl w:val="2"/>
              <w:numId w:val="17"/>
            </w:numPr>
            <w:tabs>
              <w:tab w:val="left" w:pos="1569"/>
              <w:tab w:val="right" w:leader="dot" w:pos="8521"/>
            </w:tabs>
            <w:ind w:hanging="553"/>
          </w:pPr>
          <w:hyperlink w:anchor="_TOC_250001" w:history="1">
            <w:r w:rsidR="000433C0">
              <w:t>Batasan</w:t>
            </w:r>
            <w:r w:rsidR="000433C0">
              <w:rPr>
                <w:spacing w:val="-1"/>
              </w:rPr>
              <w:t xml:space="preserve"> </w:t>
            </w:r>
            <w:r w:rsidR="000433C0">
              <w:t>Usia Anak</w:t>
            </w:r>
            <w:r w:rsidR="000433C0">
              <w:tab/>
              <w:t>6</w:t>
            </w:r>
          </w:hyperlink>
        </w:p>
        <w:p w:rsidR="00081E0F" w:rsidRDefault="000433C0">
          <w:pPr>
            <w:pStyle w:val="TOC4"/>
            <w:numPr>
              <w:ilvl w:val="1"/>
              <w:numId w:val="17"/>
            </w:numPr>
            <w:tabs>
              <w:tab w:val="left" w:pos="1177"/>
              <w:tab w:val="right" w:leader="dot" w:pos="8467"/>
            </w:tabs>
            <w:spacing w:before="127"/>
          </w:pPr>
          <w:r>
            <w:t>Klasifikasi Anatomical</w:t>
          </w:r>
          <w:r>
            <w:rPr>
              <w:spacing w:val="-9"/>
            </w:rPr>
            <w:t xml:space="preserve"> </w:t>
          </w:r>
          <w:r>
            <w:t>Chemical</w:t>
          </w:r>
          <w:r>
            <w:rPr>
              <w:spacing w:val="-6"/>
            </w:rPr>
            <w:t xml:space="preserve"> </w:t>
          </w:r>
          <w:r>
            <w:t>(ATC)</w:t>
          </w:r>
          <w:r>
            <w:tab/>
            <w:t>6</w:t>
          </w:r>
        </w:p>
        <w:p w:rsidR="00081E0F" w:rsidRDefault="00642BD2">
          <w:pPr>
            <w:pStyle w:val="TOC4"/>
            <w:numPr>
              <w:ilvl w:val="1"/>
              <w:numId w:val="17"/>
            </w:numPr>
            <w:tabs>
              <w:tab w:val="left" w:pos="1177"/>
              <w:tab w:val="right" w:leader="dot" w:pos="8519"/>
            </w:tabs>
            <w:spacing w:before="128"/>
            <w:rPr>
              <w:rFonts w:ascii="Carlito"/>
            </w:rPr>
          </w:pPr>
          <w:hyperlink w:anchor="_TOC_250000" w:history="1">
            <w:r w:rsidR="000433C0">
              <w:t>Kerangka</w:t>
            </w:r>
            <w:r w:rsidR="000433C0">
              <w:rPr>
                <w:spacing w:val="-1"/>
              </w:rPr>
              <w:t xml:space="preserve"> </w:t>
            </w:r>
            <w:r w:rsidR="000433C0">
              <w:t>Teori</w:t>
            </w:r>
            <w:r w:rsidR="000433C0">
              <w:tab/>
            </w:r>
            <w:r w:rsidR="000433C0">
              <w:rPr>
                <w:rFonts w:ascii="Carlito"/>
              </w:rPr>
              <w:t>8</w:t>
            </w:r>
          </w:hyperlink>
        </w:p>
        <w:p w:rsidR="00081E0F" w:rsidRDefault="000433C0">
          <w:pPr>
            <w:pStyle w:val="TOC3"/>
            <w:tabs>
              <w:tab w:val="right" w:leader="dot" w:pos="8517"/>
            </w:tabs>
            <w:spacing w:before="131"/>
          </w:pPr>
          <w:r>
            <w:rPr>
              <w:spacing w:val="-3"/>
            </w:rPr>
            <w:t xml:space="preserve">BAB </w:t>
          </w:r>
          <w:r>
            <w:t>III</w:t>
          </w:r>
          <w:r>
            <w:rPr>
              <w:spacing w:val="7"/>
            </w:rPr>
            <w:t xml:space="preserve"> </w:t>
          </w:r>
          <w:hyperlink w:anchor="_bookmark11" w:history="1">
            <w:r>
              <w:t>METODE PENELITIAN</w:t>
            </w:r>
            <w:r>
              <w:tab/>
              <w:t>9</w:t>
            </w:r>
          </w:hyperlink>
        </w:p>
        <w:p w:rsidR="00081E0F" w:rsidRDefault="00642BD2">
          <w:pPr>
            <w:pStyle w:val="TOC4"/>
            <w:numPr>
              <w:ilvl w:val="1"/>
              <w:numId w:val="16"/>
            </w:numPr>
            <w:tabs>
              <w:tab w:val="left" w:pos="1177"/>
              <w:tab w:val="right" w:leader="dot" w:pos="8519"/>
            </w:tabs>
            <w:spacing w:before="132"/>
            <w:jc w:val="left"/>
            <w:rPr>
              <w:rFonts w:ascii="Carlito"/>
            </w:rPr>
          </w:pPr>
          <w:hyperlink w:anchor="_bookmark12" w:history="1">
            <w:r w:rsidR="000433C0">
              <w:t>Jenis dan</w:t>
            </w:r>
            <w:r w:rsidR="000433C0">
              <w:rPr>
                <w:spacing w:val="-1"/>
              </w:rPr>
              <w:t xml:space="preserve"> </w:t>
            </w:r>
            <w:r w:rsidR="000433C0">
              <w:t>Desain Penelitian</w:t>
            </w:r>
            <w:r w:rsidR="000433C0">
              <w:tab/>
            </w:r>
            <w:r w:rsidR="000433C0">
              <w:rPr>
                <w:rFonts w:ascii="Carlito"/>
              </w:rPr>
              <w:t>9</w:t>
            </w:r>
          </w:hyperlink>
        </w:p>
        <w:p w:rsidR="00081E0F" w:rsidRDefault="00642BD2">
          <w:pPr>
            <w:pStyle w:val="TOC6"/>
            <w:numPr>
              <w:ilvl w:val="2"/>
              <w:numId w:val="16"/>
            </w:numPr>
            <w:tabs>
              <w:tab w:val="left" w:pos="1569"/>
              <w:tab w:val="right" w:leader="dot" w:pos="8519"/>
            </w:tabs>
            <w:spacing w:before="131"/>
            <w:ind w:hanging="553"/>
            <w:rPr>
              <w:rFonts w:ascii="Carlito"/>
            </w:rPr>
          </w:pPr>
          <w:hyperlink w:anchor="_bookmark13" w:history="1">
            <w:r w:rsidR="000433C0">
              <w:t>Desain</w:t>
            </w:r>
            <w:r w:rsidR="000433C0">
              <w:rPr>
                <w:spacing w:val="1"/>
              </w:rPr>
              <w:t xml:space="preserve"> </w:t>
            </w:r>
            <w:r w:rsidR="000433C0">
              <w:t>Penelitian</w:t>
            </w:r>
            <w:r w:rsidR="000433C0">
              <w:tab/>
            </w:r>
            <w:r w:rsidR="000433C0">
              <w:rPr>
                <w:rFonts w:ascii="Carlito"/>
              </w:rPr>
              <w:t>9</w:t>
            </w:r>
          </w:hyperlink>
        </w:p>
        <w:p w:rsidR="00081E0F" w:rsidRDefault="00642BD2">
          <w:pPr>
            <w:pStyle w:val="TOC6"/>
            <w:numPr>
              <w:ilvl w:val="2"/>
              <w:numId w:val="16"/>
            </w:numPr>
            <w:tabs>
              <w:tab w:val="left" w:pos="1569"/>
              <w:tab w:val="right" w:leader="dot" w:pos="8519"/>
            </w:tabs>
            <w:spacing w:before="136"/>
            <w:ind w:left="1569" w:hanging="553"/>
            <w:rPr>
              <w:rFonts w:ascii="Carlito"/>
            </w:rPr>
          </w:pPr>
          <w:hyperlink w:anchor="_bookmark13" w:history="1">
            <w:r w:rsidR="000433C0">
              <w:t>Jenis</w:t>
            </w:r>
            <w:r w:rsidR="000433C0">
              <w:rPr>
                <w:spacing w:val="-1"/>
              </w:rPr>
              <w:t xml:space="preserve"> </w:t>
            </w:r>
            <w:r w:rsidR="000433C0">
              <w:t>Penelitian</w:t>
            </w:r>
            <w:r w:rsidR="000433C0">
              <w:tab/>
            </w:r>
            <w:r w:rsidR="000433C0">
              <w:rPr>
                <w:rFonts w:ascii="Carlito"/>
              </w:rPr>
              <w:t>9</w:t>
            </w:r>
          </w:hyperlink>
        </w:p>
      </w:sdtContent>
    </w:sdt>
    <w:p w:rsidR="00081E0F" w:rsidRDefault="00081E0F">
      <w:pPr>
        <w:rPr>
          <w:rFonts w:ascii="Carlito"/>
        </w:rPr>
        <w:sectPr w:rsidR="00081E0F">
          <w:pgSz w:w="11910" w:h="16840"/>
          <w:pgMar w:top="1600" w:right="1540" w:bottom="1200" w:left="1680" w:header="0" w:footer="1013" w:gutter="0"/>
          <w:cols w:space="720"/>
        </w:sectPr>
      </w:pPr>
    </w:p>
    <w:p w:rsidR="00081E0F" w:rsidRDefault="00081E0F">
      <w:pPr>
        <w:pStyle w:val="BodyText"/>
        <w:rPr>
          <w:rFonts w:ascii="Carlito"/>
          <w:sz w:val="24"/>
        </w:rPr>
      </w:pPr>
    </w:p>
    <w:p w:rsidR="00081E0F" w:rsidRDefault="00081E0F">
      <w:pPr>
        <w:pStyle w:val="BodyText"/>
        <w:rPr>
          <w:rFonts w:ascii="Carlito"/>
          <w:sz w:val="24"/>
        </w:rPr>
      </w:pPr>
    </w:p>
    <w:p w:rsidR="00081E0F" w:rsidRDefault="00081E0F">
      <w:pPr>
        <w:pStyle w:val="BodyText"/>
        <w:rPr>
          <w:rFonts w:ascii="Carlito"/>
          <w:sz w:val="24"/>
        </w:rPr>
      </w:pPr>
    </w:p>
    <w:p w:rsidR="00081E0F" w:rsidRDefault="00642BD2">
      <w:pPr>
        <w:pStyle w:val="ListParagraph"/>
        <w:numPr>
          <w:ilvl w:val="1"/>
          <w:numId w:val="16"/>
        </w:numPr>
        <w:tabs>
          <w:tab w:val="left" w:pos="1241"/>
          <w:tab w:val="left" w:leader="dot" w:pos="8407"/>
        </w:tabs>
        <w:spacing w:before="188"/>
        <w:ind w:left="1240"/>
        <w:jc w:val="left"/>
        <w:rPr>
          <w:rFonts w:ascii="Carlito"/>
        </w:rPr>
      </w:pPr>
      <w:hyperlink w:anchor="_bookmark14" w:history="1">
        <w:r w:rsidR="000433C0">
          <w:t>Lokasi dan</w:t>
        </w:r>
        <w:r w:rsidR="000433C0">
          <w:rPr>
            <w:spacing w:val="-14"/>
          </w:rPr>
          <w:t xml:space="preserve"> </w:t>
        </w:r>
        <w:r w:rsidR="000433C0">
          <w:t>Waktu</w:t>
        </w:r>
        <w:r w:rsidR="000433C0">
          <w:rPr>
            <w:spacing w:val="-2"/>
          </w:rPr>
          <w:t xml:space="preserve"> </w:t>
        </w:r>
        <w:r w:rsidR="000433C0">
          <w:t>Penelitian</w:t>
        </w:r>
        <w:r w:rsidR="000433C0">
          <w:tab/>
        </w:r>
        <w:r w:rsidR="000433C0">
          <w:rPr>
            <w:rFonts w:ascii="Carlito"/>
          </w:rPr>
          <w:t>9</w:t>
        </w:r>
      </w:hyperlink>
    </w:p>
    <w:p w:rsidR="00081E0F" w:rsidRDefault="00642BD2">
      <w:pPr>
        <w:pStyle w:val="ListParagraph"/>
        <w:numPr>
          <w:ilvl w:val="2"/>
          <w:numId w:val="16"/>
        </w:numPr>
        <w:tabs>
          <w:tab w:val="left" w:pos="1569"/>
          <w:tab w:val="right" w:leader="dot" w:pos="8519"/>
        </w:tabs>
        <w:spacing w:before="132"/>
        <w:ind w:hanging="553"/>
        <w:rPr>
          <w:rFonts w:ascii="Carlito"/>
        </w:rPr>
      </w:pPr>
      <w:hyperlink w:anchor="_bookmark15" w:history="1">
        <w:r w:rsidR="000433C0">
          <w:t>Lokasi</w:t>
        </w:r>
        <w:r w:rsidR="000433C0">
          <w:tab/>
        </w:r>
        <w:r w:rsidR="000433C0">
          <w:rPr>
            <w:rFonts w:ascii="Carlito"/>
          </w:rPr>
          <w:t>9</w:t>
        </w:r>
      </w:hyperlink>
    </w:p>
    <w:p w:rsidR="00081E0F" w:rsidRDefault="00642BD2">
      <w:pPr>
        <w:pStyle w:val="ListParagraph"/>
        <w:numPr>
          <w:ilvl w:val="2"/>
          <w:numId w:val="16"/>
        </w:numPr>
        <w:tabs>
          <w:tab w:val="left" w:pos="1565"/>
          <w:tab w:val="right" w:leader="dot" w:pos="8519"/>
        </w:tabs>
        <w:spacing w:before="135"/>
        <w:ind w:left="1564" w:hanging="549"/>
        <w:rPr>
          <w:rFonts w:ascii="Carlito"/>
        </w:rPr>
      </w:pPr>
      <w:hyperlink w:anchor="_bookmark16" w:history="1">
        <w:r w:rsidR="000433C0">
          <w:t>Waktu</w:t>
        </w:r>
        <w:r w:rsidR="000433C0">
          <w:tab/>
        </w:r>
        <w:r w:rsidR="000433C0">
          <w:rPr>
            <w:rFonts w:ascii="Carlito"/>
          </w:rPr>
          <w:t>9</w:t>
        </w:r>
      </w:hyperlink>
    </w:p>
    <w:p w:rsidR="00081E0F" w:rsidRDefault="00642BD2">
      <w:pPr>
        <w:pStyle w:val="ListParagraph"/>
        <w:numPr>
          <w:ilvl w:val="1"/>
          <w:numId w:val="16"/>
        </w:numPr>
        <w:tabs>
          <w:tab w:val="left" w:pos="1241"/>
          <w:tab w:val="right" w:leader="dot" w:pos="8519"/>
        </w:tabs>
        <w:spacing w:before="136"/>
        <w:ind w:left="1240"/>
        <w:jc w:val="left"/>
        <w:rPr>
          <w:rFonts w:ascii="Carlito"/>
        </w:rPr>
      </w:pPr>
      <w:hyperlink w:anchor="_bookmark17" w:history="1">
        <w:r w:rsidR="000433C0">
          <w:t>Objek</w:t>
        </w:r>
        <w:r w:rsidR="000433C0">
          <w:rPr>
            <w:spacing w:val="-1"/>
          </w:rPr>
          <w:t xml:space="preserve"> </w:t>
        </w:r>
        <w:r w:rsidR="000433C0">
          <w:t>Penelitian</w:t>
        </w:r>
        <w:r w:rsidR="000433C0">
          <w:tab/>
        </w:r>
        <w:r w:rsidR="000433C0">
          <w:rPr>
            <w:rFonts w:ascii="Carlito"/>
          </w:rPr>
          <w:t>9</w:t>
        </w:r>
      </w:hyperlink>
    </w:p>
    <w:p w:rsidR="00081E0F" w:rsidRDefault="000433C0">
      <w:pPr>
        <w:pStyle w:val="ListParagraph"/>
        <w:numPr>
          <w:ilvl w:val="1"/>
          <w:numId w:val="16"/>
        </w:numPr>
        <w:tabs>
          <w:tab w:val="left" w:pos="1241"/>
          <w:tab w:val="right" w:leader="dot" w:pos="8519"/>
        </w:tabs>
        <w:spacing w:before="135"/>
        <w:ind w:left="1240"/>
        <w:jc w:val="left"/>
        <w:rPr>
          <w:rFonts w:ascii="Carlito"/>
        </w:rPr>
      </w:pPr>
      <w:r>
        <w:t>Prosedur</w:t>
      </w:r>
      <w:r>
        <w:rPr>
          <w:spacing w:val="-4"/>
        </w:rPr>
        <w:t xml:space="preserve"> </w:t>
      </w:r>
      <w:r>
        <w:t>Kerja</w:t>
      </w:r>
      <w:r>
        <w:tab/>
      </w:r>
      <w:r>
        <w:rPr>
          <w:rFonts w:ascii="Carlito"/>
        </w:rPr>
        <w:t>10</w:t>
      </w:r>
    </w:p>
    <w:p w:rsidR="00081E0F" w:rsidRDefault="000433C0">
      <w:pPr>
        <w:pStyle w:val="Heading2"/>
        <w:tabs>
          <w:tab w:val="right" w:leader="dot" w:pos="8497"/>
        </w:tabs>
        <w:spacing w:before="127"/>
      </w:pPr>
      <w:r>
        <w:rPr>
          <w:spacing w:val="-3"/>
        </w:rPr>
        <w:t xml:space="preserve">BAB IV </w:t>
      </w:r>
      <w:r>
        <w:t>HASIL</w:t>
      </w:r>
      <w:r>
        <w:rPr>
          <w:spacing w:val="12"/>
        </w:rPr>
        <w:t xml:space="preserve"> </w:t>
      </w:r>
      <w:r>
        <w:t>DAN PEMBAHASAN</w:t>
      </w:r>
      <w:r>
        <w:tab/>
        <w:t>11</w:t>
      </w:r>
    </w:p>
    <w:p w:rsidR="00081E0F" w:rsidRDefault="000433C0">
      <w:pPr>
        <w:pStyle w:val="BodyText"/>
        <w:tabs>
          <w:tab w:val="right" w:leader="dot" w:pos="8524"/>
        </w:tabs>
        <w:spacing w:before="131"/>
        <w:ind w:left="873"/>
      </w:pPr>
      <w:r>
        <w:t>4.1 Hasil</w:t>
      </w:r>
      <w:r>
        <w:rPr>
          <w:spacing w:val="-7"/>
        </w:rPr>
        <w:t xml:space="preserve"> </w:t>
      </w:r>
      <w:r>
        <w:t>dan Pembahasan</w:t>
      </w:r>
      <w:r>
        <w:tab/>
        <w:t>11</w:t>
      </w:r>
    </w:p>
    <w:p w:rsidR="00081E0F" w:rsidRDefault="000433C0">
      <w:pPr>
        <w:pStyle w:val="Heading2"/>
        <w:tabs>
          <w:tab w:val="right" w:leader="dot" w:pos="8501"/>
        </w:tabs>
        <w:spacing w:before="123"/>
      </w:pPr>
      <w:r>
        <w:rPr>
          <w:spacing w:val="-3"/>
        </w:rPr>
        <w:t xml:space="preserve">BAB </w:t>
      </w:r>
      <w:r>
        <w:t>V KESIMPULAN DAN</w:t>
      </w:r>
      <w:r>
        <w:rPr>
          <w:spacing w:val="3"/>
        </w:rPr>
        <w:t xml:space="preserve"> </w:t>
      </w:r>
      <w:r>
        <w:t>SARAN</w:t>
      </w:r>
      <w:r>
        <w:tab/>
      </w:r>
      <w:r>
        <w:rPr>
          <w:spacing w:val="3"/>
        </w:rPr>
        <w:t>17</w:t>
      </w:r>
    </w:p>
    <w:p w:rsidR="00081E0F" w:rsidRDefault="000433C0">
      <w:pPr>
        <w:pStyle w:val="ListParagraph"/>
        <w:numPr>
          <w:ilvl w:val="1"/>
          <w:numId w:val="15"/>
        </w:numPr>
        <w:tabs>
          <w:tab w:val="left" w:pos="1241"/>
          <w:tab w:val="right" w:leader="dot" w:pos="8501"/>
        </w:tabs>
        <w:spacing w:before="131"/>
      </w:pPr>
      <w:r>
        <w:t>Kesimpulan</w:t>
      </w:r>
      <w:r>
        <w:tab/>
        <w:t>17</w:t>
      </w:r>
    </w:p>
    <w:p w:rsidR="00081E0F" w:rsidRDefault="000433C0">
      <w:pPr>
        <w:pStyle w:val="ListParagraph"/>
        <w:numPr>
          <w:ilvl w:val="1"/>
          <w:numId w:val="15"/>
        </w:numPr>
        <w:tabs>
          <w:tab w:val="left" w:pos="1241"/>
          <w:tab w:val="right" w:leader="dot" w:pos="8481"/>
        </w:tabs>
        <w:spacing w:before="127"/>
      </w:pPr>
      <w:r>
        <w:t>Saran</w:t>
      </w:r>
      <w:r>
        <w:tab/>
        <w:t>17</w:t>
      </w:r>
    </w:p>
    <w:p w:rsidR="00081E0F" w:rsidRDefault="000433C0">
      <w:pPr>
        <w:pStyle w:val="Heading2"/>
        <w:tabs>
          <w:tab w:val="right" w:leader="dot" w:pos="8489"/>
        </w:tabs>
        <w:spacing w:before="123"/>
      </w:pPr>
      <w:r>
        <w:t>DAFTAR</w:t>
      </w:r>
      <w:r>
        <w:rPr>
          <w:spacing w:val="-1"/>
        </w:rPr>
        <w:t xml:space="preserve"> </w:t>
      </w:r>
      <w:r>
        <w:t>PUSTAKA</w:t>
      </w:r>
      <w:r>
        <w:tab/>
        <w:t>18</w:t>
      </w:r>
    </w:p>
    <w:p w:rsidR="00081E0F" w:rsidRDefault="000433C0">
      <w:pPr>
        <w:pStyle w:val="Heading2"/>
        <w:tabs>
          <w:tab w:val="right" w:leader="dot" w:pos="8497"/>
        </w:tabs>
        <w:spacing w:before="124"/>
      </w:pPr>
      <w:r>
        <w:t>LAMPIRAN</w:t>
      </w:r>
      <w:r>
        <w:tab/>
        <w:t>20</w:t>
      </w:r>
    </w:p>
    <w:p w:rsidR="00081E0F" w:rsidRDefault="00081E0F">
      <w:pPr>
        <w:sectPr w:rsidR="00081E0F">
          <w:pgSz w:w="11910" w:h="16840"/>
          <w:pgMar w:top="1600" w:right="1540" w:bottom="1200" w:left="1680" w:header="0" w:footer="1013" w:gutter="0"/>
          <w:cols w:space="720"/>
        </w:sectPr>
      </w:pPr>
    </w:p>
    <w:p w:rsidR="00081E0F" w:rsidRDefault="000433C0">
      <w:pPr>
        <w:pStyle w:val="Heading1"/>
        <w:spacing w:before="663"/>
        <w:ind w:left="2029" w:right="1609" w:firstLine="0"/>
        <w:jc w:val="center"/>
      </w:pPr>
      <w:bookmarkStart w:id="5" w:name="_TOC_250004"/>
      <w:bookmarkEnd w:id="5"/>
      <w:r>
        <w:lastRenderedPageBreak/>
        <w:t>DAFTAR TABEL</w:t>
      </w:r>
    </w:p>
    <w:p w:rsidR="00081E0F" w:rsidRDefault="000433C0">
      <w:pPr>
        <w:pStyle w:val="Heading2"/>
        <w:spacing w:before="131"/>
        <w:ind w:left="0" w:right="157"/>
        <w:jc w:val="right"/>
      </w:pPr>
      <w:r>
        <w:rPr>
          <w:spacing w:val="-1"/>
        </w:rPr>
        <w:t>Halaman</w:t>
      </w:r>
    </w:p>
    <w:p w:rsidR="00081E0F" w:rsidRDefault="000433C0">
      <w:pPr>
        <w:pStyle w:val="BodyText"/>
        <w:tabs>
          <w:tab w:val="left" w:leader="dot" w:pos="8397"/>
        </w:tabs>
        <w:spacing w:before="131"/>
        <w:ind w:left="589"/>
      </w:pPr>
      <w:r>
        <w:t>Tabel 2.1 Penggunaan Obat Off</w:t>
      </w:r>
      <w:r>
        <w:rPr>
          <w:spacing w:val="-13"/>
        </w:rPr>
        <w:t xml:space="preserve"> </w:t>
      </w:r>
      <w:r>
        <w:t>–</w:t>
      </w:r>
      <w:r>
        <w:rPr>
          <w:spacing w:val="-1"/>
        </w:rPr>
        <w:t xml:space="preserve"> </w:t>
      </w:r>
      <w:r>
        <w:t>label</w:t>
      </w:r>
      <w:r>
        <w:tab/>
        <w:t>3</w:t>
      </w:r>
    </w:p>
    <w:p w:rsidR="00081E0F" w:rsidRDefault="000433C0">
      <w:pPr>
        <w:pStyle w:val="BodyText"/>
        <w:tabs>
          <w:tab w:val="left" w:leader="dot" w:pos="8277"/>
        </w:tabs>
        <w:spacing w:before="127"/>
        <w:ind w:left="589"/>
      </w:pPr>
      <w:r>
        <w:t>Tabel</w:t>
      </w:r>
      <w:r>
        <w:rPr>
          <w:spacing w:val="-7"/>
        </w:rPr>
        <w:t xml:space="preserve"> </w:t>
      </w:r>
      <w:r>
        <w:t>4.1 Hasil</w:t>
      </w:r>
      <w:r>
        <w:tab/>
        <w:t>11</w:t>
      </w:r>
    </w:p>
    <w:p w:rsidR="00081E0F" w:rsidRDefault="000433C0">
      <w:pPr>
        <w:pStyle w:val="BodyText"/>
        <w:tabs>
          <w:tab w:val="left" w:leader="dot" w:pos="8226"/>
        </w:tabs>
        <w:spacing w:before="127"/>
        <w:ind w:left="589"/>
      </w:pPr>
      <w:r>
        <w:t>Tabel 4.2 Kelompok utama pada sistem</w:t>
      </w:r>
      <w:r>
        <w:rPr>
          <w:spacing w:val="-18"/>
        </w:rPr>
        <w:t xml:space="preserve"> </w:t>
      </w:r>
      <w:r>
        <w:t>klasifikasi</w:t>
      </w:r>
      <w:r>
        <w:rPr>
          <w:spacing w:val="-8"/>
        </w:rPr>
        <w:t xml:space="preserve"> </w:t>
      </w:r>
      <w:r>
        <w:t>ATC</w:t>
      </w:r>
      <w:r>
        <w:tab/>
        <w:t>12</w:t>
      </w:r>
    </w:p>
    <w:p w:rsidR="00081E0F" w:rsidRDefault="000433C0">
      <w:pPr>
        <w:pStyle w:val="BodyText"/>
        <w:tabs>
          <w:tab w:val="left" w:leader="dot" w:pos="8217"/>
        </w:tabs>
        <w:spacing w:before="127"/>
        <w:ind w:left="589"/>
      </w:pPr>
      <w:r>
        <w:t>Tabel 4.3 Contoh Klasifikasi</w:t>
      </w:r>
      <w:r>
        <w:rPr>
          <w:spacing w:val="-19"/>
        </w:rPr>
        <w:t xml:space="preserve"> </w:t>
      </w:r>
      <w:r>
        <w:t>ATC Metformin</w:t>
      </w:r>
      <w:r>
        <w:tab/>
        <w:t>13</w:t>
      </w:r>
    </w:p>
    <w:p w:rsidR="00081E0F" w:rsidRDefault="00081E0F">
      <w:pPr>
        <w:sectPr w:rsidR="00081E0F">
          <w:pgSz w:w="11910" w:h="16840"/>
          <w:pgMar w:top="1600" w:right="1540" w:bottom="1200" w:left="1680" w:header="0" w:footer="1013" w:gutter="0"/>
          <w:cols w:space="720"/>
        </w:sectPr>
      </w:pPr>
    </w:p>
    <w:p w:rsidR="00081E0F" w:rsidRDefault="00081E0F">
      <w:pPr>
        <w:pStyle w:val="BodyText"/>
        <w:rPr>
          <w:sz w:val="20"/>
        </w:rPr>
      </w:pPr>
    </w:p>
    <w:p w:rsidR="00081E0F" w:rsidRDefault="00081E0F">
      <w:pPr>
        <w:pStyle w:val="BodyText"/>
        <w:spacing w:before="7"/>
        <w:rPr>
          <w:sz w:val="29"/>
        </w:rPr>
      </w:pPr>
    </w:p>
    <w:p w:rsidR="00081E0F" w:rsidRDefault="00081E0F">
      <w:pPr>
        <w:rPr>
          <w:sz w:val="29"/>
        </w:rPr>
        <w:sectPr w:rsidR="00081E0F">
          <w:footerReference w:type="default" r:id="rId13"/>
          <w:pgSz w:w="11910" w:h="16840"/>
          <w:pgMar w:top="1600" w:right="1540" w:bottom="1200" w:left="1680" w:header="0" w:footer="1013" w:gutter="0"/>
          <w:cols w:space="720"/>
        </w:sectPr>
      </w:pPr>
    </w:p>
    <w:p w:rsidR="00081E0F" w:rsidRDefault="00081E0F">
      <w:pPr>
        <w:pStyle w:val="BodyText"/>
        <w:rPr>
          <w:sz w:val="26"/>
        </w:rPr>
      </w:pPr>
    </w:p>
    <w:p w:rsidR="00081E0F" w:rsidRDefault="00081E0F">
      <w:pPr>
        <w:pStyle w:val="BodyText"/>
        <w:rPr>
          <w:sz w:val="26"/>
        </w:rPr>
      </w:pPr>
    </w:p>
    <w:p w:rsidR="00081E0F" w:rsidRDefault="00081E0F">
      <w:pPr>
        <w:pStyle w:val="BodyText"/>
        <w:spacing w:before="1"/>
        <w:rPr>
          <w:sz w:val="28"/>
        </w:rPr>
      </w:pPr>
    </w:p>
    <w:p w:rsidR="00081E0F" w:rsidRDefault="000433C0">
      <w:pPr>
        <w:pStyle w:val="Heading1"/>
        <w:numPr>
          <w:ilvl w:val="1"/>
          <w:numId w:val="14"/>
        </w:numPr>
        <w:tabs>
          <w:tab w:val="left" w:pos="989"/>
        </w:tabs>
      </w:pPr>
      <w:bookmarkStart w:id="6" w:name="_bookmark0"/>
      <w:bookmarkStart w:id="7" w:name="_bookmark1"/>
      <w:bookmarkEnd w:id="6"/>
      <w:bookmarkEnd w:id="7"/>
      <w:r>
        <w:t>Latar</w:t>
      </w:r>
      <w:r>
        <w:rPr>
          <w:spacing w:val="-5"/>
        </w:rPr>
        <w:t xml:space="preserve"> </w:t>
      </w:r>
      <w:r>
        <w:t>Belakang</w:t>
      </w:r>
    </w:p>
    <w:p w:rsidR="00081E0F" w:rsidRDefault="000433C0">
      <w:pPr>
        <w:pStyle w:val="Heading1"/>
        <w:spacing w:before="93" w:line="357" w:lineRule="auto"/>
        <w:ind w:left="588" w:right="3183" w:firstLine="596"/>
        <w:jc w:val="left"/>
      </w:pPr>
      <w:r>
        <w:rPr>
          <w:b w:val="0"/>
        </w:rPr>
        <w:br w:type="column"/>
      </w:r>
      <w:r>
        <w:lastRenderedPageBreak/>
        <w:t>BAB I PENDAHULUAN</w:t>
      </w:r>
    </w:p>
    <w:p w:rsidR="00081E0F" w:rsidRDefault="00081E0F">
      <w:pPr>
        <w:spacing w:line="357" w:lineRule="auto"/>
        <w:sectPr w:rsidR="00081E0F">
          <w:type w:val="continuous"/>
          <w:pgSz w:w="11910" w:h="16840"/>
          <w:pgMar w:top="1600" w:right="1540" w:bottom="2900" w:left="1680" w:header="720" w:footer="720" w:gutter="0"/>
          <w:cols w:num="2" w:space="720" w:equalWidth="0">
            <w:col w:w="2748" w:space="297"/>
            <w:col w:w="5645"/>
          </w:cols>
        </w:sectPr>
      </w:pPr>
    </w:p>
    <w:p w:rsidR="00081E0F" w:rsidRDefault="000433C0">
      <w:pPr>
        <w:pStyle w:val="BodyText"/>
        <w:spacing w:before="135" w:line="360" w:lineRule="auto"/>
        <w:ind w:left="589" w:right="156" w:firstLine="852"/>
        <w:jc w:val="both"/>
      </w:pPr>
      <w:r>
        <w:lastRenderedPageBreak/>
        <w:t xml:space="preserve">Anak adalah aset bangsa dan generasi penerus cita-cita perjuangan bangsa yang akan menentukan masa depan bangsa dan negara kita. Oleh karena </w:t>
      </w:r>
      <w:r>
        <w:rPr>
          <w:spacing w:val="-3"/>
        </w:rPr>
        <w:t xml:space="preserve">itu </w:t>
      </w:r>
      <w:r>
        <w:t>perhatian dan harapan yang besar perlu diberikan kepada anak. Dalam memberikan perhatian kepada anak selalu diutamakan terutama pada saat pemberian obat. Penggunaan obat untuk anak merupakan hal khusus yang terkait dengan perbedaan laju perkembangan organ, sistem enzim yang bertanggung jawab terhadap metabolisme dan ekskresi</w:t>
      </w:r>
      <w:r>
        <w:rPr>
          <w:spacing w:val="-14"/>
        </w:rPr>
        <w:t xml:space="preserve"> </w:t>
      </w:r>
      <w:r>
        <w:t>obat.</w:t>
      </w:r>
    </w:p>
    <w:p w:rsidR="00081E0F" w:rsidRDefault="000433C0">
      <w:pPr>
        <w:pStyle w:val="BodyText"/>
        <w:tabs>
          <w:tab w:val="left" w:pos="1615"/>
          <w:tab w:val="left" w:pos="3226"/>
          <w:tab w:val="left" w:pos="4089"/>
          <w:tab w:val="left" w:pos="5388"/>
          <w:tab w:val="left" w:pos="6163"/>
          <w:tab w:val="left" w:pos="6970"/>
          <w:tab w:val="left" w:pos="8061"/>
        </w:tabs>
        <w:spacing w:before="4" w:line="360" w:lineRule="auto"/>
        <w:ind w:left="589" w:right="149" w:firstLine="852"/>
      </w:pPr>
      <w:r>
        <w:t>Kinetika obat dalam tubuh anak-anak berbeda dengan dewasa sesuai dengan pertambahan usianya. Beberapa perubahan farmakokinetika terjadi selama periode perkembangan dari masa anak-anak sampai masa dewasa yang menjadi</w:t>
      </w:r>
      <w:r>
        <w:tab/>
        <w:t>pertimbangan</w:t>
      </w:r>
      <w:r>
        <w:tab/>
        <w:t>dalam</w:t>
      </w:r>
      <w:r>
        <w:tab/>
        <w:t>penetapan</w:t>
      </w:r>
      <w:r>
        <w:tab/>
        <w:t>dosis</w:t>
      </w:r>
      <w:r>
        <w:tab/>
        <w:t>untuk</w:t>
      </w:r>
      <w:r>
        <w:tab/>
        <w:t>pediatric</w:t>
      </w:r>
      <w:r>
        <w:tab/>
        <w:t>yaitu absorpsi,distribusi,metabolism dan eliminasi melalui</w:t>
      </w:r>
      <w:r>
        <w:rPr>
          <w:spacing w:val="-8"/>
        </w:rPr>
        <w:t xml:space="preserve"> </w:t>
      </w:r>
      <w:r>
        <w:t>ginjal.</w:t>
      </w:r>
    </w:p>
    <w:p w:rsidR="00081E0F" w:rsidRDefault="000433C0">
      <w:pPr>
        <w:pStyle w:val="BodyText"/>
        <w:spacing w:line="360" w:lineRule="auto"/>
        <w:ind w:left="589" w:right="159" w:firstLine="852"/>
        <w:jc w:val="both"/>
      </w:pPr>
      <w:r>
        <w:t xml:space="preserve">Fisiologi manusia adalah ilmu yang mempelajari tentang faal (fungsi) dari tubuh manusia. Adapun spesifikasi fisiologi dari anatomi antara </w:t>
      </w:r>
      <w:r>
        <w:rPr>
          <w:spacing w:val="-3"/>
        </w:rPr>
        <w:t xml:space="preserve">lain </w:t>
      </w:r>
      <w:r>
        <w:t>yaitu fisiologi sel (mempelajari fungsi sel dan bagian-bagiannya), fisiologi spesifik (mempelajari suatu organ), fisiologi sistemik (mempelajari fungsi organ secara sistemik), dan fisiologi patologikal (mempelajari efek penyakit terhadap suatu organ).</w:t>
      </w:r>
    </w:p>
    <w:p w:rsidR="00081E0F" w:rsidRDefault="000433C0">
      <w:pPr>
        <w:pStyle w:val="BodyText"/>
        <w:spacing w:line="360" w:lineRule="auto"/>
        <w:ind w:left="589" w:right="157" w:firstLine="852"/>
        <w:jc w:val="both"/>
      </w:pPr>
      <w:r>
        <w:rPr>
          <w:i/>
        </w:rPr>
        <w:t xml:space="preserve">Off – label </w:t>
      </w:r>
      <w:r>
        <w:t xml:space="preserve">merupakan penggunaan obat diluar ketentuan dari produk lisensi yang dikeluarkan oleh FDA (Food Drug Administration) yang berhubungan dengan dosis, rute pemberian, usia, kontrindikasi dan indikasi (Saiyed, dkk.,2014). Penggunaan obat </w:t>
      </w:r>
      <w:r>
        <w:rPr>
          <w:i/>
        </w:rPr>
        <w:t xml:space="preserve">off – label </w:t>
      </w:r>
      <w:r>
        <w:t>dikalangan anak merupakan masalah kesehatan yang penting untuk menghindari kesalahan dalam pengobatan (medication error),meningkatnya efek samping yang tidak diinginkan (adverse drug reaction) dan potensi gangguan kesehatan terutama pada anak – anak.</w:t>
      </w:r>
    </w:p>
    <w:p w:rsidR="00081E0F" w:rsidRDefault="000433C0">
      <w:pPr>
        <w:pStyle w:val="BodyText"/>
        <w:spacing w:line="362" w:lineRule="auto"/>
        <w:ind w:left="589" w:right="155" w:firstLine="852"/>
        <w:jc w:val="both"/>
      </w:pPr>
      <w:r>
        <w:t xml:space="preserve">Penggunaan obat </w:t>
      </w:r>
      <w:r>
        <w:rPr>
          <w:i/>
        </w:rPr>
        <w:t xml:space="preserve">off – label </w:t>
      </w:r>
      <w:r>
        <w:t>pada anak di Indonesia masih sangat minim. Hal ini disebabkan tidak adanya jaminan patient safety kepada pasien. Selain itu dokter penulis resep dan apoteker yang menyerahkan resep tidak memiliki perlindungan hukum karena belum ada klaim ( registrasi ) terhadap</w:t>
      </w:r>
    </w:p>
    <w:p w:rsidR="00081E0F" w:rsidRDefault="00081E0F">
      <w:pPr>
        <w:spacing w:line="362" w:lineRule="auto"/>
        <w:jc w:val="both"/>
        <w:sectPr w:rsidR="00081E0F">
          <w:type w:val="continuous"/>
          <w:pgSz w:w="11910" w:h="16840"/>
          <w:pgMar w:top="1600" w:right="1540" w:bottom="2900" w:left="1680" w:header="720" w:footer="720" w:gutter="0"/>
          <w:cols w:space="720"/>
        </w:sectPr>
      </w:pPr>
    </w:p>
    <w:p w:rsidR="00081E0F" w:rsidRDefault="000433C0">
      <w:pPr>
        <w:pStyle w:val="BodyText"/>
        <w:spacing w:before="38"/>
        <w:ind w:right="159"/>
        <w:jc w:val="right"/>
        <w:rPr>
          <w:rFonts w:ascii="Carlito"/>
        </w:rPr>
      </w:pPr>
      <w:r>
        <w:rPr>
          <w:rFonts w:ascii="Carlito"/>
        </w:rPr>
        <w:lastRenderedPageBreak/>
        <w:t>2</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spacing w:before="5"/>
        <w:rPr>
          <w:rFonts w:ascii="Carlito"/>
          <w:sz w:val="16"/>
        </w:rPr>
      </w:pPr>
    </w:p>
    <w:p w:rsidR="00081E0F" w:rsidRDefault="000433C0">
      <w:pPr>
        <w:pStyle w:val="BodyText"/>
        <w:spacing w:before="1" w:line="360" w:lineRule="auto"/>
        <w:ind w:left="589" w:right="158"/>
        <w:jc w:val="both"/>
      </w:pPr>
      <w:r>
        <w:t xml:space="preserve">indikasi yang digunakan dari pihak yang berwenang (BPOM dan Dinas Kesehatan2008). Penelitian penggunaan obat </w:t>
      </w:r>
      <w:r>
        <w:rPr>
          <w:i/>
        </w:rPr>
        <w:t xml:space="preserve">off – label </w:t>
      </w:r>
      <w:r>
        <w:t>pada anak cukup sulit dan jarang dilakukan. Hal ini menyebabkan kurang lengkapnya data farmakokinetik,farmakodinamik,dan efek samping suatu obat sehingga pemberian obat pada anak berdasarkan penggunaan obat untuk dewasa (Pratiwi,dkk.,2013).</w:t>
      </w:r>
    </w:p>
    <w:p w:rsidR="00081E0F" w:rsidRDefault="00081E0F">
      <w:pPr>
        <w:pStyle w:val="BodyText"/>
        <w:spacing w:before="2"/>
        <w:rPr>
          <w:sz w:val="33"/>
        </w:rPr>
      </w:pPr>
    </w:p>
    <w:p w:rsidR="00081E0F" w:rsidRDefault="000433C0">
      <w:pPr>
        <w:pStyle w:val="Heading1"/>
        <w:numPr>
          <w:ilvl w:val="1"/>
          <w:numId w:val="14"/>
        </w:numPr>
        <w:tabs>
          <w:tab w:val="left" w:pos="989"/>
        </w:tabs>
        <w:ind w:left="988"/>
        <w:jc w:val="both"/>
      </w:pPr>
      <w:bookmarkStart w:id="8" w:name="_bookmark2"/>
      <w:bookmarkEnd w:id="8"/>
      <w:r>
        <w:t>Rumusan</w:t>
      </w:r>
      <w:r>
        <w:rPr>
          <w:spacing w:val="1"/>
        </w:rPr>
        <w:t xml:space="preserve"> </w:t>
      </w:r>
      <w:r>
        <w:t>Masalah</w:t>
      </w:r>
    </w:p>
    <w:p w:rsidR="00081E0F" w:rsidRDefault="000433C0">
      <w:pPr>
        <w:pStyle w:val="BodyText"/>
        <w:spacing w:before="134" w:line="360" w:lineRule="auto"/>
        <w:ind w:left="1016" w:right="158"/>
        <w:jc w:val="both"/>
      </w:pPr>
      <w:r>
        <w:t xml:space="preserve">Apakah jenis obat </w:t>
      </w:r>
      <w:r>
        <w:rPr>
          <w:i/>
        </w:rPr>
        <w:t xml:space="preserve">off – label </w:t>
      </w:r>
      <w:r>
        <w:t>yang terbanyak digunakan berdasarkan penggolongan Anatomical Therapeutic Chemical (ATC) pada anak.</w:t>
      </w:r>
    </w:p>
    <w:p w:rsidR="00081E0F" w:rsidRDefault="00081E0F">
      <w:pPr>
        <w:pStyle w:val="BodyText"/>
        <w:spacing w:before="3"/>
        <w:rPr>
          <w:sz w:val="33"/>
        </w:rPr>
      </w:pPr>
    </w:p>
    <w:p w:rsidR="00081E0F" w:rsidRDefault="000433C0">
      <w:pPr>
        <w:pStyle w:val="Heading1"/>
        <w:numPr>
          <w:ilvl w:val="1"/>
          <w:numId w:val="14"/>
        </w:numPr>
        <w:tabs>
          <w:tab w:val="left" w:pos="989"/>
        </w:tabs>
        <w:jc w:val="both"/>
      </w:pPr>
      <w:bookmarkStart w:id="9" w:name="_bookmark3"/>
      <w:bookmarkEnd w:id="9"/>
      <w:r>
        <w:t>Tujuan</w:t>
      </w:r>
      <w:r>
        <w:rPr>
          <w:spacing w:val="1"/>
        </w:rPr>
        <w:t xml:space="preserve"> </w:t>
      </w:r>
      <w:r>
        <w:t>Penelitian</w:t>
      </w:r>
    </w:p>
    <w:p w:rsidR="00081E0F" w:rsidRDefault="000433C0">
      <w:pPr>
        <w:pStyle w:val="BodyText"/>
        <w:spacing w:before="136" w:line="360" w:lineRule="auto"/>
        <w:ind w:left="1013" w:right="155"/>
        <w:jc w:val="both"/>
      </w:pPr>
      <w:r>
        <w:t xml:space="preserve">Untuk mengetahui jenis obat </w:t>
      </w:r>
      <w:r>
        <w:rPr>
          <w:i/>
        </w:rPr>
        <w:t xml:space="preserve">off – label </w:t>
      </w:r>
      <w:r>
        <w:t>yang digunakan pada anak berdasarkan penggolongan efek farmakologi menurut Anatomical Therapeutic Chemical (ATC) .</w:t>
      </w:r>
    </w:p>
    <w:p w:rsidR="00081E0F" w:rsidRDefault="00081E0F">
      <w:pPr>
        <w:pStyle w:val="BodyText"/>
        <w:rPr>
          <w:sz w:val="24"/>
        </w:rPr>
      </w:pPr>
    </w:p>
    <w:p w:rsidR="00081E0F" w:rsidRDefault="000433C0">
      <w:pPr>
        <w:pStyle w:val="Heading1"/>
        <w:numPr>
          <w:ilvl w:val="1"/>
          <w:numId w:val="14"/>
        </w:numPr>
        <w:tabs>
          <w:tab w:val="left" w:pos="989"/>
        </w:tabs>
        <w:spacing w:before="142"/>
        <w:jc w:val="both"/>
      </w:pPr>
      <w:bookmarkStart w:id="10" w:name="_bookmark4"/>
      <w:bookmarkEnd w:id="10"/>
      <w:r>
        <w:t>Manfaat Penelitian</w:t>
      </w:r>
    </w:p>
    <w:p w:rsidR="00081E0F" w:rsidRDefault="000433C0">
      <w:pPr>
        <w:pStyle w:val="BodyText"/>
        <w:spacing w:before="136" w:line="360" w:lineRule="auto"/>
        <w:ind w:left="1016" w:right="157" w:hanging="428"/>
        <w:jc w:val="both"/>
      </w:pPr>
      <w:r>
        <w:t xml:space="preserve">a. Untuk memberikan informasi dan pengetahuan kepada masyarakat bahwa penggunaan obat </w:t>
      </w:r>
      <w:r>
        <w:rPr>
          <w:i/>
        </w:rPr>
        <w:t xml:space="preserve">off – label </w:t>
      </w:r>
      <w:r>
        <w:t>pada anak sangat penting dan harus diperhatikan cara penggunaannya.</w:t>
      </w:r>
    </w:p>
    <w:p w:rsidR="00081E0F" w:rsidRDefault="000433C0">
      <w:pPr>
        <w:pStyle w:val="ListParagraph"/>
        <w:numPr>
          <w:ilvl w:val="0"/>
          <w:numId w:val="13"/>
        </w:numPr>
        <w:tabs>
          <w:tab w:val="left" w:pos="1017"/>
        </w:tabs>
        <w:spacing w:before="1" w:line="357" w:lineRule="auto"/>
        <w:ind w:left="1016" w:right="159"/>
        <w:jc w:val="both"/>
      </w:pPr>
      <w:r>
        <w:t xml:space="preserve">Untuk memberikan informasi pada masyarakat agar mewaspadai penggunaan obat </w:t>
      </w:r>
      <w:r>
        <w:rPr>
          <w:i/>
        </w:rPr>
        <w:t xml:space="preserve">off – label </w:t>
      </w:r>
      <w:r>
        <w:t>yang kemungkinan dapat</w:t>
      </w:r>
      <w:r>
        <w:rPr>
          <w:spacing w:val="-20"/>
        </w:rPr>
        <w:t xml:space="preserve"> </w:t>
      </w:r>
      <w:r>
        <w:t>disalahgunakan.</w:t>
      </w:r>
    </w:p>
    <w:p w:rsidR="00081E0F" w:rsidRDefault="000433C0">
      <w:pPr>
        <w:pStyle w:val="ListParagraph"/>
        <w:numPr>
          <w:ilvl w:val="0"/>
          <w:numId w:val="13"/>
        </w:numPr>
        <w:tabs>
          <w:tab w:val="left" w:pos="1017"/>
        </w:tabs>
        <w:spacing w:before="7" w:line="357" w:lineRule="auto"/>
        <w:ind w:left="1016" w:right="165"/>
        <w:jc w:val="both"/>
      </w:pPr>
      <w:r>
        <w:t>Untuk menambah referensi dan bermanfaat sebagai sarana pembelajaran bagi peneliti</w:t>
      </w:r>
      <w:r>
        <w:rPr>
          <w:spacing w:val="-9"/>
        </w:rPr>
        <w:t xml:space="preserve"> </w:t>
      </w:r>
      <w:r>
        <w:t>selanjutnya.</w:t>
      </w:r>
    </w:p>
    <w:p w:rsidR="00081E0F" w:rsidRDefault="00081E0F">
      <w:pPr>
        <w:spacing w:line="357" w:lineRule="auto"/>
        <w:jc w:val="both"/>
        <w:sectPr w:rsidR="00081E0F">
          <w:footerReference w:type="default" r:id="rId14"/>
          <w:pgSz w:w="11910" w:h="16840"/>
          <w:pgMar w:top="680" w:right="1540" w:bottom="280" w:left="1680" w:header="0" w:footer="0" w:gutter="0"/>
          <w:cols w:space="720"/>
        </w:sectPr>
      </w:pPr>
    </w:p>
    <w:p w:rsidR="00081E0F" w:rsidRDefault="00081E0F">
      <w:pPr>
        <w:pStyle w:val="BodyText"/>
        <w:rPr>
          <w:sz w:val="20"/>
        </w:rPr>
      </w:pPr>
    </w:p>
    <w:p w:rsidR="00081E0F" w:rsidRDefault="00081E0F">
      <w:pPr>
        <w:pStyle w:val="BodyText"/>
        <w:spacing w:before="7"/>
        <w:rPr>
          <w:sz w:val="29"/>
        </w:rPr>
      </w:pPr>
    </w:p>
    <w:p w:rsidR="00081E0F" w:rsidRDefault="00081E0F">
      <w:pPr>
        <w:rPr>
          <w:sz w:val="29"/>
        </w:rPr>
        <w:sectPr w:rsidR="00081E0F">
          <w:footerReference w:type="default" r:id="rId15"/>
          <w:pgSz w:w="11910" w:h="16840"/>
          <w:pgMar w:top="1600" w:right="1540" w:bottom="1200" w:left="1680" w:header="0" w:footer="1013" w:gutter="0"/>
          <w:cols w:space="720"/>
        </w:sectPr>
      </w:pPr>
    </w:p>
    <w:p w:rsidR="00081E0F" w:rsidRDefault="00081E0F">
      <w:pPr>
        <w:pStyle w:val="BodyText"/>
        <w:rPr>
          <w:sz w:val="26"/>
        </w:rPr>
      </w:pPr>
    </w:p>
    <w:p w:rsidR="00081E0F" w:rsidRDefault="00081E0F">
      <w:pPr>
        <w:pStyle w:val="BodyText"/>
        <w:rPr>
          <w:sz w:val="26"/>
        </w:rPr>
      </w:pPr>
    </w:p>
    <w:p w:rsidR="00081E0F" w:rsidRDefault="00081E0F">
      <w:pPr>
        <w:pStyle w:val="BodyText"/>
        <w:spacing w:before="1"/>
        <w:rPr>
          <w:sz w:val="28"/>
        </w:rPr>
      </w:pPr>
    </w:p>
    <w:p w:rsidR="00081E0F" w:rsidRDefault="000433C0">
      <w:pPr>
        <w:pStyle w:val="ListParagraph"/>
        <w:numPr>
          <w:ilvl w:val="1"/>
          <w:numId w:val="12"/>
        </w:numPr>
        <w:tabs>
          <w:tab w:val="left" w:pos="989"/>
        </w:tabs>
        <w:rPr>
          <w:b/>
          <w:i/>
          <w:sz w:val="24"/>
        </w:rPr>
      </w:pPr>
      <w:bookmarkStart w:id="11" w:name="_bookmark5"/>
      <w:bookmarkStart w:id="12" w:name="_bookmark6"/>
      <w:bookmarkEnd w:id="11"/>
      <w:bookmarkEnd w:id="12"/>
      <w:r>
        <w:rPr>
          <w:b/>
          <w:sz w:val="24"/>
        </w:rPr>
        <w:t xml:space="preserve">Obat </w:t>
      </w:r>
      <w:r>
        <w:rPr>
          <w:b/>
          <w:i/>
          <w:sz w:val="24"/>
        </w:rPr>
        <w:t>Off –</w:t>
      </w:r>
      <w:r>
        <w:rPr>
          <w:b/>
          <w:i/>
          <w:spacing w:val="2"/>
          <w:sz w:val="24"/>
        </w:rPr>
        <w:t xml:space="preserve"> </w:t>
      </w:r>
      <w:r>
        <w:rPr>
          <w:b/>
          <w:i/>
          <w:spacing w:val="-4"/>
          <w:sz w:val="24"/>
        </w:rPr>
        <w:t>label</w:t>
      </w:r>
    </w:p>
    <w:p w:rsidR="00081E0F" w:rsidRDefault="000433C0">
      <w:pPr>
        <w:pStyle w:val="Heading1"/>
        <w:spacing w:before="93" w:line="357" w:lineRule="auto"/>
        <w:ind w:left="533" w:right="2892" w:firstLine="860"/>
        <w:jc w:val="left"/>
      </w:pPr>
      <w:r>
        <w:rPr>
          <w:b w:val="0"/>
        </w:rPr>
        <w:br w:type="column"/>
      </w:r>
      <w:r>
        <w:lastRenderedPageBreak/>
        <w:t>BAB II TINJAUAN PUSTAKA</w:t>
      </w:r>
    </w:p>
    <w:p w:rsidR="00081E0F" w:rsidRDefault="00081E0F">
      <w:pPr>
        <w:spacing w:line="357" w:lineRule="auto"/>
        <w:sectPr w:rsidR="00081E0F">
          <w:type w:val="continuous"/>
          <w:pgSz w:w="11910" w:h="16840"/>
          <w:pgMar w:top="1600" w:right="1540" w:bottom="2900" w:left="1680" w:header="720" w:footer="720" w:gutter="0"/>
          <w:cols w:num="2" w:space="720" w:equalWidth="0">
            <w:col w:w="2764" w:space="40"/>
            <w:col w:w="5886"/>
          </w:cols>
        </w:sectPr>
      </w:pPr>
    </w:p>
    <w:p w:rsidR="00081E0F" w:rsidRDefault="000433C0">
      <w:pPr>
        <w:pStyle w:val="BodyText"/>
        <w:spacing w:before="131" w:line="362" w:lineRule="auto"/>
        <w:ind w:left="589" w:right="157" w:firstLine="852"/>
        <w:jc w:val="both"/>
      </w:pPr>
      <w:r>
        <w:lastRenderedPageBreak/>
        <w:t xml:space="preserve">Obat </w:t>
      </w:r>
      <w:r>
        <w:rPr>
          <w:i/>
        </w:rPr>
        <w:t xml:space="preserve">off – label </w:t>
      </w:r>
      <w:r>
        <w:t xml:space="preserve">adalah obat diluar indikasi yang tertera dalam label dan belum atau diluar persetujuan oleh badan atau lembaga yang berwenang atau jika di Indonesia adalah Badan POM, sedangkan di Amerika lembaga yang berwenang adalah FDA ( Food Drug Administration ). Obat </w:t>
      </w:r>
      <w:r>
        <w:rPr>
          <w:i/>
        </w:rPr>
        <w:t xml:space="preserve">off-label </w:t>
      </w:r>
      <w:r>
        <w:t>pada anak disebabkan penggunaan obat tersebut tidak resmi atau tidak sesuai dengan populasi lisensi obat.</w:t>
      </w:r>
    </w:p>
    <w:p w:rsidR="00081E0F" w:rsidRDefault="000433C0">
      <w:pPr>
        <w:pStyle w:val="BodyText"/>
        <w:spacing w:line="360" w:lineRule="auto"/>
        <w:ind w:left="589" w:right="156" w:firstLine="852"/>
        <w:jc w:val="both"/>
      </w:pPr>
      <w:r>
        <w:t xml:space="preserve">Obat yang tidak diberi izin untuk penggunaan yang tidak dicantumkan pada labelnya tidak berarti obat tidak aman (belum dibuktikan keamanannya), kadangkadang penggunaan </w:t>
      </w:r>
      <w:r>
        <w:rPr>
          <w:i/>
        </w:rPr>
        <w:t xml:space="preserve">off-label </w:t>
      </w:r>
      <w:r>
        <w:t xml:space="preserve">hanya dianggap sebagai ketidakpatuhan produsen obat terhadap izin yang diberikan (Purba, 2007). Obat </w:t>
      </w:r>
      <w:r>
        <w:rPr>
          <w:i/>
        </w:rPr>
        <w:t xml:space="preserve">off-label </w:t>
      </w:r>
      <w:r>
        <w:t>pada anak terjadi akibat data farmakokinetik dan farmakodinamik kurang lengkap.</w:t>
      </w:r>
    </w:p>
    <w:p w:rsidR="00081E0F" w:rsidRDefault="00081E0F">
      <w:pPr>
        <w:pStyle w:val="BodyText"/>
        <w:spacing w:before="5"/>
        <w:rPr>
          <w:sz w:val="32"/>
        </w:rPr>
      </w:pPr>
    </w:p>
    <w:p w:rsidR="00081E0F" w:rsidRDefault="000433C0">
      <w:pPr>
        <w:pStyle w:val="Heading1"/>
        <w:numPr>
          <w:ilvl w:val="1"/>
          <w:numId w:val="12"/>
        </w:numPr>
        <w:tabs>
          <w:tab w:val="left" w:pos="989"/>
        </w:tabs>
        <w:jc w:val="both"/>
      </w:pPr>
      <w:bookmarkStart w:id="13" w:name="_bookmark7"/>
      <w:bookmarkEnd w:id="13"/>
      <w:r>
        <w:t>Penggunan Obat Off –</w:t>
      </w:r>
      <w:r>
        <w:rPr>
          <w:spacing w:val="-2"/>
        </w:rPr>
        <w:t xml:space="preserve"> </w:t>
      </w:r>
      <w:r>
        <w:t>label</w:t>
      </w:r>
    </w:p>
    <w:p w:rsidR="00081E0F" w:rsidRDefault="000433C0">
      <w:pPr>
        <w:pStyle w:val="BodyText"/>
        <w:spacing w:before="131" w:line="362" w:lineRule="auto"/>
        <w:ind w:left="589" w:right="158" w:firstLine="852"/>
        <w:jc w:val="both"/>
      </w:pPr>
      <w:r>
        <w:t xml:space="preserve">Penggunaan obat </w:t>
      </w:r>
      <w:r>
        <w:rPr>
          <w:i/>
        </w:rPr>
        <w:t xml:space="preserve">off – label </w:t>
      </w:r>
      <w:r>
        <w:t xml:space="preserve">adalah penggunaan umum yang bisa digunakan untuk praktek klinik dan tersebar luas diseluruh dunia. Namun, penggunaan obat – obatan diluar indikasi dapat menyebabkan beberapa masalah. Bukti tentang penggunaan obat – obatan ini yang tidak sesuai indikasi sangat tidak disetujui, dan dokter memiliki sedikit informasi tentang bagaimana menggunakannya. Selain itu, penggunaan obat </w:t>
      </w:r>
      <w:r>
        <w:rPr>
          <w:i/>
        </w:rPr>
        <w:t xml:space="preserve">off – label </w:t>
      </w:r>
      <w:r>
        <w:t>dapat menyebabkan efek samping dan risiko yang mungkin lebih besar daripada manfaat potensial.</w:t>
      </w:r>
    </w:p>
    <w:p w:rsidR="00081E0F" w:rsidRDefault="000433C0">
      <w:pPr>
        <w:spacing w:line="236" w:lineRule="exact"/>
        <w:ind w:left="2581"/>
        <w:jc w:val="both"/>
        <w:rPr>
          <w:i/>
        </w:rPr>
      </w:pPr>
      <w:r>
        <w:t xml:space="preserve">Tabel 2.1 Penggunaan Obat </w:t>
      </w:r>
      <w:r>
        <w:rPr>
          <w:i/>
        </w:rPr>
        <w:t>Off – label .</w:t>
      </w:r>
    </w:p>
    <w:p w:rsidR="00081E0F" w:rsidRDefault="00081E0F">
      <w:pPr>
        <w:pStyle w:val="BodyText"/>
        <w:spacing w:before="10" w:after="1"/>
        <w:rPr>
          <w:i/>
          <w:sz w:val="11"/>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1"/>
        <w:gridCol w:w="3922"/>
      </w:tblGrid>
      <w:tr w:rsidR="00081E0F">
        <w:trPr>
          <w:trHeight w:val="3050"/>
        </w:trPr>
        <w:tc>
          <w:tcPr>
            <w:tcW w:w="4021" w:type="dxa"/>
          </w:tcPr>
          <w:p w:rsidR="00081E0F" w:rsidRDefault="000433C0">
            <w:pPr>
              <w:pStyle w:val="TableParagraph"/>
            </w:pPr>
            <w:r>
              <w:t>Metformin dan Pioglitazon</w:t>
            </w:r>
          </w:p>
        </w:tc>
        <w:tc>
          <w:tcPr>
            <w:tcW w:w="3922" w:type="dxa"/>
          </w:tcPr>
          <w:p w:rsidR="00081E0F" w:rsidRDefault="000433C0">
            <w:pPr>
              <w:pStyle w:val="TableParagraph"/>
              <w:spacing w:line="360" w:lineRule="auto"/>
              <w:ind w:right="97"/>
              <w:jc w:val="both"/>
            </w:pPr>
            <w:r>
              <w:t xml:space="preserve">Yang diketahui untuk OAD ( Oral Antidiabetika ), sebagai obat </w:t>
            </w:r>
            <w:r>
              <w:rPr>
                <w:i/>
              </w:rPr>
              <w:t xml:space="preserve">off – label </w:t>
            </w:r>
            <w:r>
              <w:t xml:space="preserve">diindikasikan untuk </w:t>
            </w:r>
            <w:r>
              <w:rPr>
                <w:i/>
              </w:rPr>
              <w:t xml:space="preserve">PCOS ( Polycystic Ovary Syndrom ) </w:t>
            </w:r>
            <w:r>
              <w:t>yaitu adanya ketidakseimbangan hormone pada wanita dimana adanya peningkatan hormone androngen dan</w:t>
            </w:r>
          </w:p>
          <w:p w:rsidR="00081E0F" w:rsidRDefault="000433C0">
            <w:pPr>
              <w:pStyle w:val="TableParagraph"/>
              <w:spacing w:line="240" w:lineRule="auto"/>
              <w:jc w:val="both"/>
            </w:pPr>
            <w:r>
              <w:t>gangguan ovulasi.</w:t>
            </w:r>
          </w:p>
        </w:tc>
      </w:tr>
    </w:tbl>
    <w:p w:rsidR="00081E0F" w:rsidRDefault="00081E0F">
      <w:pPr>
        <w:jc w:val="both"/>
        <w:sectPr w:rsidR="00081E0F">
          <w:type w:val="continuous"/>
          <w:pgSz w:w="11910" w:h="16840"/>
          <w:pgMar w:top="1600" w:right="1540" w:bottom="2900" w:left="1680" w:header="720" w:footer="720" w:gutter="0"/>
          <w:cols w:space="720"/>
        </w:sectPr>
      </w:pPr>
    </w:p>
    <w:p w:rsidR="00081E0F" w:rsidRDefault="000433C0">
      <w:pPr>
        <w:pStyle w:val="BodyText"/>
        <w:spacing w:before="38"/>
        <w:ind w:right="159"/>
        <w:jc w:val="right"/>
        <w:rPr>
          <w:rFonts w:ascii="Carlito"/>
        </w:rPr>
      </w:pPr>
      <w:r>
        <w:rPr>
          <w:rFonts w:ascii="Carlito"/>
        </w:rPr>
        <w:lastRenderedPageBreak/>
        <w:t>4</w:t>
      </w: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spacing w:before="9"/>
        <w:rPr>
          <w:rFonts w:ascii="Carlito"/>
          <w:sz w:val="24"/>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4046"/>
      </w:tblGrid>
      <w:tr w:rsidR="00081E0F">
        <w:trPr>
          <w:trHeight w:val="1510"/>
        </w:trPr>
        <w:tc>
          <w:tcPr>
            <w:tcW w:w="3937" w:type="dxa"/>
          </w:tcPr>
          <w:p w:rsidR="00081E0F" w:rsidRDefault="000433C0">
            <w:pPr>
              <w:pStyle w:val="TableParagraph"/>
              <w:spacing w:line="249" w:lineRule="exact"/>
              <w:ind w:left="226"/>
            </w:pPr>
            <w:r>
              <w:t>Misoprostol</w:t>
            </w:r>
          </w:p>
        </w:tc>
        <w:tc>
          <w:tcPr>
            <w:tcW w:w="4046" w:type="dxa"/>
          </w:tcPr>
          <w:p w:rsidR="00081E0F" w:rsidRDefault="000433C0">
            <w:pPr>
              <w:pStyle w:val="TableParagraph"/>
              <w:spacing w:line="360" w:lineRule="auto"/>
              <w:ind w:right="97"/>
              <w:jc w:val="both"/>
            </w:pPr>
            <w:r>
              <w:t xml:space="preserve">Mencegah ulculus lambung,sebagai obat </w:t>
            </w:r>
            <w:r>
              <w:rPr>
                <w:i/>
              </w:rPr>
              <w:t xml:space="preserve">off – label </w:t>
            </w:r>
            <w:r>
              <w:t>adalah untuk menginduksi persalinan.</w:t>
            </w:r>
          </w:p>
        </w:tc>
      </w:tr>
      <w:tr w:rsidR="00081E0F">
        <w:trPr>
          <w:trHeight w:val="1138"/>
        </w:trPr>
        <w:tc>
          <w:tcPr>
            <w:tcW w:w="3937" w:type="dxa"/>
          </w:tcPr>
          <w:p w:rsidR="00081E0F" w:rsidRDefault="000433C0">
            <w:pPr>
              <w:pStyle w:val="TableParagraph"/>
              <w:spacing w:line="240" w:lineRule="auto"/>
            </w:pPr>
            <w:r>
              <w:t>Siproheptadin</w:t>
            </w:r>
          </w:p>
        </w:tc>
        <w:tc>
          <w:tcPr>
            <w:tcW w:w="4046" w:type="dxa"/>
          </w:tcPr>
          <w:p w:rsidR="00081E0F" w:rsidRDefault="000433C0">
            <w:pPr>
              <w:pStyle w:val="TableParagraph"/>
              <w:spacing w:line="249" w:lineRule="exact"/>
              <w:rPr>
                <w:i/>
              </w:rPr>
            </w:pPr>
            <w:r>
              <w:t xml:space="preserve">Antihistamin sebagai obat </w:t>
            </w:r>
            <w:r>
              <w:rPr>
                <w:i/>
              </w:rPr>
              <w:t>off – label</w:t>
            </w:r>
          </w:p>
          <w:p w:rsidR="00081E0F" w:rsidRDefault="000433C0">
            <w:pPr>
              <w:pStyle w:val="TableParagraph"/>
              <w:spacing w:before="14" w:line="370" w:lineRule="atLeast"/>
            </w:pPr>
            <w:r>
              <w:t>diindikasikan untuk penambah nafsu makan.</w:t>
            </w:r>
          </w:p>
        </w:tc>
      </w:tr>
      <w:tr w:rsidR="00081E0F">
        <w:trPr>
          <w:trHeight w:val="1518"/>
        </w:trPr>
        <w:tc>
          <w:tcPr>
            <w:tcW w:w="3937" w:type="dxa"/>
          </w:tcPr>
          <w:p w:rsidR="00081E0F" w:rsidRDefault="000433C0">
            <w:pPr>
              <w:pStyle w:val="TableParagraph"/>
              <w:spacing w:line="240" w:lineRule="auto"/>
            </w:pPr>
            <w:r>
              <w:t>Vitamin A</w:t>
            </w:r>
          </w:p>
        </w:tc>
        <w:tc>
          <w:tcPr>
            <w:tcW w:w="4046" w:type="dxa"/>
          </w:tcPr>
          <w:p w:rsidR="00081E0F" w:rsidRDefault="000433C0">
            <w:pPr>
              <w:pStyle w:val="TableParagraph"/>
              <w:spacing w:line="362" w:lineRule="auto"/>
              <w:ind w:right="97"/>
              <w:jc w:val="both"/>
            </w:pPr>
            <w:r>
              <w:t xml:space="preserve">Pada anak sebagai obat </w:t>
            </w:r>
            <w:r>
              <w:rPr>
                <w:i/>
              </w:rPr>
              <w:t xml:space="preserve">off – label </w:t>
            </w:r>
            <w:r>
              <w:t>diindikasikan untuk memperbaiki mulosa saluran cerna pada kasus</w:t>
            </w:r>
          </w:p>
          <w:p w:rsidR="00081E0F" w:rsidRDefault="000433C0">
            <w:pPr>
              <w:pStyle w:val="TableParagraph"/>
              <w:spacing w:line="247" w:lineRule="exact"/>
              <w:jc w:val="both"/>
            </w:pPr>
            <w:r>
              <w:t>diare pada anak.</w:t>
            </w:r>
          </w:p>
        </w:tc>
      </w:tr>
      <w:tr w:rsidR="00081E0F">
        <w:trPr>
          <w:trHeight w:val="381"/>
        </w:trPr>
        <w:tc>
          <w:tcPr>
            <w:tcW w:w="3937" w:type="dxa"/>
          </w:tcPr>
          <w:p w:rsidR="00081E0F" w:rsidRDefault="000433C0">
            <w:pPr>
              <w:pStyle w:val="TableParagraph"/>
              <w:spacing w:line="253" w:lineRule="exact"/>
            </w:pPr>
            <w:r>
              <w:t>Aspirin</w:t>
            </w:r>
          </w:p>
        </w:tc>
        <w:tc>
          <w:tcPr>
            <w:tcW w:w="4046" w:type="dxa"/>
          </w:tcPr>
          <w:p w:rsidR="00081E0F" w:rsidRDefault="000433C0">
            <w:pPr>
              <w:pStyle w:val="TableParagraph"/>
              <w:spacing w:line="253" w:lineRule="exact"/>
            </w:pPr>
            <w:r>
              <w:t>Digunakan sebagai Antiplatelet.</w:t>
            </w:r>
          </w:p>
        </w:tc>
      </w:tr>
      <w:tr w:rsidR="00081E0F">
        <w:trPr>
          <w:trHeight w:val="758"/>
        </w:trPr>
        <w:tc>
          <w:tcPr>
            <w:tcW w:w="3937" w:type="dxa"/>
          </w:tcPr>
          <w:p w:rsidR="00081E0F" w:rsidRDefault="000433C0">
            <w:pPr>
              <w:pStyle w:val="TableParagraph"/>
              <w:spacing w:line="249" w:lineRule="exact"/>
            </w:pPr>
            <w:r>
              <w:t>Laktulosa</w:t>
            </w:r>
          </w:p>
        </w:tc>
        <w:tc>
          <w:tcPr>
            <w:tcW w:w="4046" w:type="dxa"/>
          </w:tcPr>
          <w:p w:rsidR="00081E0F" w:rsidRDefault="000433C0">
            <w:pPr>
              <w:pStyle w:val="TableParagraph"/>
              <w:spacing w:line="249" w:lineRule="exact"/>
            </w:pPr>
            <w:r>
              <w:t>Pencahar digunakan untuk enselopati</w:t>
            </w:r>
          </w:p>
          <w:p w:rsidR="00081E0F" w:rsidRDefault="000433C0">
            <w:pPr>
              <w:pStyle w:val="TableParagraph"/>
              <w:spacing w:before="127" w:line="240" w:lineRule="auto"/>
            </w:pPr>
            <w:r>
              <w:t>hepatic.</w:t>
            </w:r>
          </w:p>
        </w:tc>
      </w:tr>
      <w:tr w:rsidR="00081E0F">
        <w:trPr>
          <w:trHeight w:val="758"/>
        </w:trPr>
        <w:tc>
          <w:tcPr>
            <w:tcW w:w="3937" w:type="dxa"/>
          </w:tcPr>
          <w:p w:rsidR="00081E0F" w:rsidRDefault="000433C0">
            <w:pPr>
              <w:pStyle w:val="TableParagraph"/>
              <w:spacing w:line="249" w:lineRule="exact"/>
            </w:pPr>
            <w:r>
              <w:t>Karbamazepin, Gabapentin</w:t>
            </w:r>
          </w:p>
        </w:tc>
        <w:tc>
          <w:tcPr>
            <w:tcW w:w="4046" w:type="dxa"/>
          </w:tcPr>
          <w:p w:rsidR="00081E0F" w:rsidRDefault="000433C0">
            <w:pPr>
              <w:pStyle w:val="TableParagraph"/>
              <w:spacing w:line="249" w:lineRule="exact"/>
            </w:pPr>
            <w:r>
              <w:t>Antipilepsi digunakan sebagai</w:t>
            </w:r>
            <w:r>
              <w:rPr>
                <w:spacing w:val="57"/>
              </w:rPr>
              <w:t xml:space="preserve"> </w:t>
            </w:r>
            <w:r>
              <w:t>nyeri</w:t>
            </w:r>
          </w:p>
          <w:p w:rsidR="00081E0F" w:rsidRDefault="000433C0">
            <w:pPr>
              <w:pStyle w:val="TableParagraph"/>
              <w:spacing w:before="127" w:line="240" w:lineRule="auto"/>
            </w:pPr>
            <w:r>
              <w:t>neuropati.</w:t>
            </w:r>
          </w:p>
        </w:tc>
      </w:tr>
      <w:tr w:rsidR="00081E0F">
        <w:trPr>
          <w:trHeight w:val="1146"/>
        </w:trPr>
        <w:tc>
          <w:tcPr>
            <w:tcW w:w="3937" w:type="dxa"/>
          </w:tcPr>
          <w:p w:rsidR="00081E0F" w:rsidRDefault="000433C0">
            <w:pPr>
              <w:pStyle w:val="TableParagraph"/>
              <w:spacing w:line="240" w:lineRule="auto"/>
            </w:pPr>
            <w:r>
              <w:t>Ketotifen</w:t>
            </w:r>
          </w:p>
        </w:tc>
        <w:tc>
          <w:tcPr>
            <w:tcW w:w="4046" w:type="dxa"/>
          </w:tcPr>
          <w:p w:rsidR="00081E0F" w:rsidRDefault="000433C0">
            <w:pPr>
              <w:pStyle w:val="TableParagraph"/>
              <w:spacing w:line="240" w:lineRule="auto"/>
            </w:pPr>
            <w:r>
              <w:t>Suatu anti histamine sering diresepkan</w:t>
            </w:r>
          </w:p>
          <w:p w:rsidR="00081E0F" w:rsidRDefault="000433C0">
            <w:pPr>
              <w:pStyle w:val="TableParagraph"/>
              <w:tabs>
                <w:tab w:val="left" w:pos="1105"/>
                <w:tab w:val="left" w:pos="2504"/>
                <w:tab w:val="left" w:pos="3271"/>
              </w:tabs>
              <w:spacing w:before="10" w:line="370" w:lineRule="atLeast"/>
              <w:ind w:right="100"/>
            </w:pPr>
            <w:r>
              <w:t>sebagai</w:t>
            </w:r>
            <w:r>
              <w:tab/>
              <w:t>perangsang</w:t>
            </w:r>
            <w:r>
              <w:tab/>
              <w:t>nafsu</w:t>
            </w:r>
            <w:r>
              <w:tab/>
            </w:r>
            <w:r>
              <w:rPr>
                <w:spacing w:val="-4"/>
              </w:rPr>
              <w:t xml:space="preserve">makan </w:t>
            </w:r>
            <w:r>
              <w:t>untuk anak – anak</w:t>
            </w:r>
            <w:r>
              <w:rPr>
                <w:spacing w:val="-3"/>
              </w:rPr>
              <w:t xml:space="preserve"> </w:t>
            </w:r>
            <w:r>
              <w:t>.</w:t>
            </w:r>
          </w:p>
        </w:tc>
      </w:tr>
    </w:tbl>
    <w:p w:rsidR="00081E0F" w:rsidRDefault="000433C0">
      <w:pPr>
        <w:spacing w:line="364" w:lineRule="auto"/>
        <w:ind w:left="589"/>
      </w:pPr>
      <w:r>
        <w:rPr>
          <w:b/>
        </w:rPr>
        <w:t xml:space="preserve">Sumber : </w:t>
      </w:r>
      <w:r>
        <w:t xml:space="preserve">Dikutip dari buku Obat Kategori </w:t>
      </w:r>
      <w:r>
        <w:rPr>
          <w:i/>
        </w:rPr>
        <w:t xml:space="preserve">Off – label </w:t>
      </w:r>
      <w:r>
        <w:t>dalam Aplikasi Klinik, Suharjono, 2009).</w:t>
      </w:r>
    </w:p>
    <w:p w:rsidR="00081E0F" w:rsidRDefault="00081E0F">
      <w:pPr>
        <w:pStyle w:val="BodyText"/>
        <w:spacing w:before="10"/>
        <w:rPr>
          <w:sz w:val="34"/>
        </w:rPr>
      </w:pPr>
    </w:p>
    <w:p w:rsidR="00081E0F" w:rsidRDefault="000433C0">
      <w:pPr>
        <w:pStyle w:val="Heading1"/>
        <w:numPr>
          <w:ilvl w:val="1"/>
          <w:numId w:val="12"/>
        </w:numPr>
        <w:tabs>
          <w:tab w:val="left" w:pos="989"/>
        </w:tabs>
        <w:jc w:val="both"/>
      </w:pPr>
      <w:bookmarkStart w:id="14" w:name="_bookmark8"/>
      <w:bookmarkEnd w:id="14"/>
      <w:r>
        <w:t>Jenis Obat Off –</w:t>
      </w:r>
      <w:r>
        <w:rPr>
          <w:spacing w:val="1"/>
        </w:rPr>
        <w:t xml:space="preserve"> </w:t>
      </w:r>
      <w:r>
        <w:t>label</w:t>
      </w:r>
    </w:p>
    <w:p w:rsidR="00081E0F" w:rsidRDefault="000433C0">
      <w:pPr>
        <w:pStyle w:val="Heading2"/>
        <w:numPr>
          <w:ilvl w:val="0"/>
          <w:numId w:val="11"/>
        </w:numPr>
        <w:tabs>
          <w:tab w:val="left" w:pos="833"/>
        </w:tabs>
        <w:spacing w:before="135"/>
        <w:jc w:val="both"/>
      </w:pPr>
      <w:r>
        <w:t>Obat Kategori Off – label</w:t>
      </w:r>
      <w:r>
        <w:rPr>
          <w:spacing w:val="-11"/>
        </w:rPr>
        <w:t xml:space="preserve"> </w:t>
      </w:r>
      <w:r>
        <w:t>Usia</w:t>
      </w:r>
    </w:p>
    <w:p w:rsidR="00081E0F" w:rsidRDefault="000433C0">
      <w:pPr>
        <w:pStyle w:val="BodyText"/>
        <w:spacing w:before="131" w:line="360" w:lineRule="auto"/>
        <w:ind w:left="589" w:right="157" w:firstLine="852"/>
        <w:jc w:val="both"/>
      </w:pPr>
      <w:r>
        <w:t>Obat dikategorikan sebagai obat off – label usia apabila obat tersebut digunakan diluar daripada rentang umur yang telah disetujui oleh Badan POM. Contoh kecil dalam hal ini adalah paracetamol yang diberikan kepada bayi premature untuk tujuan analgetik antipiretik (Kemenkes RI. 2018).</w:t>
      </w:r>
    </w:p>
    <w:p w:rsidR="00081E0F" w:rsidRDefault="00081E0F">
      <w:pPr>
        <w:pStyle w:val="BodyText"/>
        <w:spacing w:before="8"/>
        <w:rPr>
          <w:sz w:val="35"/>
        </w:rPr>
      </w:pPr>
    </w:p>
    <w:p w:rsidR="00081E0F" w:rsidRDefault="000433C0">
      <w:pPr>
        <w:pStyle w:val="Heading2"/>
        <w:numPr>
          <w:ilvl w:val="0"/>
          <w:numId w:val="11"/>
        </w:numPr>
        <w:tabs>
          <w:tab w:val="left" w:pos="845"/>
        </w:tabs>
        <w:ind w:left="845" w:hanging="256"/>
        <w:jc w:val="both"/>
      </w:pPr>
      <w:r>
        <w:t>Obat Kategori Off – label</w:t>
      </w:r>
      <w:r>
        <w:rPr>
          <w:spacing w:val="-12"/>
        </w:rPr>
        <w:t xml:space="preserve"> </w:t>
      </w:r>
      <w:r>
        <w:t>Dosis</w:t>
      </w:r>
    </w:p>
    <w:p w:rsidR="00081E0F" w:rsidRDefault="000433C0">
      <w:pPr>
        <w:pStyle w:val="BodyText"/>
        <w:spacing w:before="131" w:line="357" w:lineRule="auto"/>
        <w:ind w:left="589" w:right="154" w:firstLine="852"/>
        <w:jc w:val="both"/>
      </w:pPr>
      <w:r>
        <w:t>Informasi dosis merupakan hal penting dalam pengobatan karena profil farmakokinetik dan farmakodinamik setiap rentang usia individu berbeda – beda. Obat yang diberikan dengan dosis lain dari yang tercantum pada izin edar atau</w:t>
      </w:r>
    </w:p>
    <w:p w:rsidR="00081E0F" w:rsidRDefault="00081E0F">
      <w:pPr>
        <w:spacing w:line="357" w:lineRule="auto"/>
        <w:jc w:val="both"/>
        <w:sectPr w:rsidR="00081E0F">
          <w:footerReference w:type="default" r:id="rId16"/>
          <w:pgSz w:w="11910" w:h="16840"/>
          <w:pgMar w:top="680" w:right="1540" w:bottom="280" w:left="1680" w:header="0" w:footer="0" w:gutter="0"/>
          <w:cols w:space="720"/>
        </w:sectPr>
      </w:pPr>
    </w:p>
    <w:p w:rsidR="00081E0F" w:rsidRDefault="000433C0">
      <w:pPr>
        <w:pStyle w:val="BodyText"/>
        <w:spacing w:before="38"/>
        <w:ind w:right="159"/>
        <w:jc w:val="right"/>
        <w:rPr>
          <w:rFonts w:ascii="Carlito"/>
        </w:rPr>
      </w:pPr>
      <w:r>
        <w:rPr>
          <w:rFonts w:ascii="Carlito"/>
        </w:rPr>
        <w:lastRenderedPageBreak/>
        <w:t>5</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433C0">
      <w:pPr>
        <w:pStyle w:val="BodyText"/>
        <w:spacing w:before="197" w:line="362" w:lineRule="auto"/>
        <w:ind w:left="589" w:right="156"/>
        <w:jc w:val="both"/>
      </w:pPr>
      <w:r>
        <w:t xml:space="preserve">izin penjualan dikategorikan sebagai obat </w:t>
      </w:r>
      <w:r>
        <w:rPr>
          <w:i/>
        </w:rPr>
        <w:t xml:space="preserve">off – label </w:t>
      </w:r>
      <w:r>
        <w:t>dosis. Contohnya combivent yang diberikan untuk penggunaan sampai tiga kali sehari tetapi digunakan lebih dari tiga kali sehari (Kemenkes RI. 2018).</w:t>
      </w:r>
    </w:p>
    <w:p w:rsidR="00081E0F" w:rsidRDefault="00081E0F">
      <w:pPr>
        <w:pStyle w:val="BodyText"/>
        <w:spacing w:before="2"/>
        <w:rPr>
          <w:sz w:val="32"/>
        </w:rPr>
      </w:pPr>
    </w:p>
    <w:p w:rsidR="00081E0F" w:rsidRDefault="000433C0">
      <w:pPr>
        <w:pStyle w:val="ListParagraph"/>
        <w:numPr>
          <w:ilvl w:val="0"/>
          <w:numId w:val="11"/>
        </w:numPr>
        <w:tabs>
          <w:tab w:val="left" w:pos="833"/>
        </w:tabs>
        <w:spacing w:before="1"/>
        <w:jc w:val="both"/>
        <w:rPr>
          <w:b/>
        </w:rPr>
      </w:pPr>
      <w:r>
        <w:rPr>
          <w:b/>
        </w:rPr>
        <w:t xml:space="preserve">Obat Kategori </w:t>
      </w:r>
      <w:r>
        <w:rPr>
          <w:b/>
          <w:i/>
        </w:rPr>
        <w:t>Off – label</w:t>
      </w:r>
      <w:r>
        <w:rPr>
          <w:b/>
          <w:i/>
          <w:spacing w:val="-6"/>
        </w:rPr>
        <w:t xml:space="preserve"> </w:t>
      </w:r>
      <w:r>
        <w:rPr>
          <w:b/>
        </w:rPr>
        <w:t>Indikasi</w:t>
      </w:r>
    </w:p>
    <w:p w:rsidR="00081E0F" w:rsidRDefault="000433C0">
      <w:pPr>
        <w:pStyle w:val="BodyText"/>
        <w:spacing w:before="131" w:line="360" w:lineRule="auto"/>
        <w:ind w:left="589" w:right="158" w:firstLine="852"/>
        <w:jc w:val="both"/>
      </w:pPr>
      <w:r>
        <w:t>Obat dikategorigakan sebagai kategori off – label indikasi jika digunakan diluar indikasi yang tertera pada brosur obat. Contoh Obat adalah Misoprostol adalah obat golongan prostaglandin analog sebagai sitoprotektif pada ulkus peptikum sementara untuk kategori off – label obat tersebut dapat digunakan untuk tujuan terapi penginduksi persalinan (Kemenkes RI. 2018.).</w:t>
      </w:r>
    </w:p>
    <w:p w:rsidR="00081E0F" w:rsidRDefault="00081E0F">
      <w:pPr>
        <w:pStyle w:val="BodyText"/>
        <w:spacing w:before="11"/>
        <w:rPr>
          <w:sz w:val="32"/>
        </w:rPr>
      </w:pPr>
    </w:p>
    <w:p w:rsidR="00081E0F" w:rsidRDefault="000433C0">
      <w:pPr>
        <w:pStyle w:val="Heading2"/>
        <w:numPr>
          <w:ilvl w:val="0"/>
          <w:numId w:val="11"/>
        </w:numPr>
        <w:tabs>
          <w:tab w:val="left" w:pos="845"/>
        </w:tabs>
        <w:ind w:left="845" w:hanging="256"/>
        <w:jc w:val="both"/>
      </w:pPr>
      <w:r>
        <w:t>Obat Kategori Off – label</w:t>
      </w:r>
      <w:r>
        <w:rPr>
          <w:spacing w:val="-11"/>
        </w:rPr>
        <w:t xml:space="preserve"> </w:t>
      </w:r>
      <w:r>
        <w:t>Kontraindikasi</w:t>
      </w:r>
    </w:p>
    <w:p w:rsidR="00081E0F" w:rsidRDefault="000433C0">
      <w:pPr>
        <w:pStyle w:val="BodyText"/>
        <w:spacing w:before="127" w:line="360" w:lineRule="auto"/>
        <w:ind w:left="589" w:right="160" w:firstLine="852"/>
        <w:jc w:val="both"/>
      </w:pPr>
      <w:r>
        <w:t>Obat dikatakan termasuk kategori off – label kontraindikasi jika menimbulkan kontraindikasi saat diberikan kepada pasien yang usianya tidak sesuai dengan peruntukan obatnya (Kemenkes RI. 2018).</w:t>
      </w:r>
    </w:p>
    <w:p w:rsidR="00081E0F" w:rsidRDefault="00081E0F">
      <w:pPr>
        <w:pStyle w:val="BodyText"/>
        <w:spacing w:before="10"/>
        <w:rPr>
          <w:sz w:val="32"/>
        </w:rPr>
      </w:pPr>
    </w:p>
    <w:p w:rsidR="00081E0F" w:rsidRDefault="000433C0">
      <w:pPr>
        <w:pStyle w:val="Heading2"/>
        <w:numPr>
          <w:ilvl w:val="0"/>
          <w:numId w:val="11"/>
        </w:numPr>
        <w:tabs>
          <w:tab w:val="left" w:pos="833"/>
        </w:tabs>
        <w:jc w:val="both"/>
      </w:pPr>
      <w:r>
        <w:t>Obat Kategori Off – label Rute</w:t>
      </w:r>
      <w:r>
        <w:rPr>
          <w:spacing w:val="-11"/>
        </w:rPr>
        <w:t xml:space="preserve"> </w:t>
      </w:r>
      <w:r>
        <w:t>Pemberian</w:t>
      </w:r>
    </w:p>
    <w:p w:rsidR="00081E0F" w:rsidRDefault="000433C0">
      <w:pPr>
        <w:pStyle w:val="BodyText"/>
        <w:spacing w:before="131" w:line="360" w:lineRule="auto"/>
        <w:ind w:left="589" w:right="161" w:firstLine="852"/>
        <w:jc w:val="both"/>
      </w:pPr>
      <w:r>
        <w:t>Pemberian yang tidak diizinkan. Contoh : obat suntik Vitamin K sering diberikan secara oral kepada bayi baru lahir untuk menghindari penyakit dengan manifestasi pendarahan sebab tidak ada sediaan yang tersedia yang sesuai dengan yang diberikan izin (Kemenkes RI. 2018).</w:t>
      </w:r>
    </w:p>
    <w:p w:rsidR="00081E0F" w:rsidRDefault="00081E0F">
      <w:pPr>
        <w:pStyle w:val="BodyText"/>
        <w:rPr>
          <w:sz w:val="33"/>
        </w:rPr>
      </w:pPr>
    </w:p>
    <w:p w:rsidR="00081E0F" w:rsidRDefault="000433C0">
      <w:pPr>
        <w:pStyle w:val="ListParagraph"/>
        <w:numPr>
          <w:ilvl w:val="1"/>
          <w:numId w:val="12"/>
        </w:numPr>
        <w:tabs>
          <w:tab w:val="left" w:pos="993"/>
        </w:tabs>
        <w:ind w:left="993" w:hanging="404"/>
        <w:jc w:val="both"/>
        <w:rPr>
          <w:b/>
          <w:i/>
          <w:sz w:val="24"/>
        </w:rPr>
      </w:pPr>
      <w:bookmarkStart w:id="15" w:name="_bookmark9"/>
      <w:bookmarkEnd w:id="15"/>
      <w:r>
        <w:rPr>
          <w:b/>
          <w:sz w:val="24"/>
        </w:rPr>
        <w:t xml:space="preserve">Alasan Penggunaan Obat </w:t>
      </w:r>
      <w:r>
        <w:rPr>
          <w:b/>
          <w:i/>
          <w:sz w:val="24"/>
        </w:rPr>
        <w:t>Off –</w:t>
      </w:r>
      <w:r>
        <w:rPr>
          <w:b/>
          <w:i/>
          <w:spacing w:val="3"/>
          <w:sz w:val="24"/>
        </w:rPr>
        <w:t xml:space="preserve"> </w:t>
      </w:r>
      <w:r>
        <w:rPr>
          <w:b/>
          <w:i/>
          <w:sz w:val="24"/>
        </w:rPr>
        <w:t>label</w:t>
      </w:r>
    </w:p>
    <w:p w:rsidR="00081E0F" w:rsidRDefault="000433C0">
      <w:pPr>
        <w:pStyle w:val="ListParagraph"/>
        <w:numPr>
          <w:ilvl w:val="0"/>
          <w:numId w:val="10"/>
        </w:numPr>
        <w:tabs>
          <w:tab w:val="left" w:pos="1013"/>
        </w:tabs>
        <w:spacing w:before="136" w:line="360" w:lineRule="auto"/>
        <w:ind w:right="160"/>
        <w:jc w:val="both"/>
      </w:pPr>
      <w:r>
        <w:t xml:space="preserve">Alasan penggunaan obat </w:t>
      </w:r>
      <w:r>
        <w:rPr>
          <w:i/>
        </w:rPr>
        <w:t xml:space="preserve">off – label </w:t>
      </w:r>
      <w:r>
        <w:t>adalah kurangnya respon klinis pada pengobatan sebelumnya,intoleransi atau kontraindikasi dengan alternative atau alasan lain seperti tersedianya obat yang disetujui sesuai indikasi (Suharjono,</w:t>
      </w:r>
      <w:r>
        <w:rPr>
          <w:spacing w:val="-4"/>
        </w:rPr>
        <w:t xml:space="preserve"> </w:t>
      </w:r>
      <w:r>
        <w:t>2009).</w:t>
      </w:r>
    </w:p>
    <w:p w:rsidR="00081E0F" w:rsidRDefault="000433C0">
      <w:pPr>
        <w:pStyle w:val="ListParagraph"/>
        <w:numPr>
          <w:ilvl w:val="0"/>
          <w:numId w:val="10"/>
        </w:numPr>
        <w:tabs>
          <w:tab w:val="left" w:pos="1013"/>
        </w:tabs>
        <w:spacing w:line="364" w:lineRule="auto"/>
        <w:ind w:right="161"/>
        <w:jc w:val="both"/>
      </w:pPr>
      <w:r>
        <w:t xml:space="preserve">Alasan penggunaan </w:t>
      </w:r>
      <w:r>
        <w:rPr>
          <w:i/>
        </w:rPr>
        <w:t xml:space="preserve">off – label </w:t>
      </w:r>
      <w:r>
        <w:t>dikarenakan tidak cukupnya data farmakokinetik, farmakodinamik dan efek samping obat, terutama pada</w:t>
      </w:r>
      <w:r>
        <w:rPr>
          <w:spacing w:val="14"/>
        </w:rPr>
        <w:t xml:space="preserve"> </w:t>
      </w:r>
      <w:r>
        <w:t>anak</w:t>
      </w:r>
    </w:p>
    <w:p w:rsidR="00081E0F" w:rsidRDefault="000433C0">
      <w:pPr>
        <w:pStyle w:val="BodyText"/>
        <w:spacing w:line="249" w:lineRule="exact"/>
        <w:ind w:left="1013"/>
        <w:jc w:val="both"/>
      </w:pPr>
      <w:r>
        <w:t>– anak dan ibu hamil (Suharjono, 2009).</w:t>
      </w:r>
    </w:p>
    <w:p w:rsidR="00081E0F" w:rsidRDefault="000433C0">
      <w:pPr>
        <w:pStyle w:val="ListParagraph"/>
        <w:numPr>
          <w:ilvl w:val="0"/>
          <w:numId w:val="10"/>
        </w:numPr>
        <w:tabs>
          <w:tab w:val="left" w:pos="1013"/>
        </w:tabs>
        <w:spacing w:before="125" w:line="357" w:lineRule="auto"/>
        <w:ind w:right="156"/>
        <w:jc w:val="both"/>
      </w:pPr>
      <w:r>
        <w:t xml:space="preserve">Sediaan obat dan informasi hasil penelitian klinik pada populasi anak – anak masih kurang, sehingga menyebabkan terjadinya penggunaan obat </w:t>
      </w:r>
      <w:r>
        <w:rPr>
          <w:i/>
        </w:rPr>
        <w:t xml:space="preserve">off – label </w:t>
      </w:r>
      <w:r>
        <w:t>pada pasien anak (Suharjono,</w:t>
      </w:r>
      <w:r>
        <w:rPr>
          <w:spacing w:val="-4"/>
        </w:rPr>
        <w:t xml:space="preserve"> </w:t>
      </w:r>
      <w:r>
        <w:t>2009).</w:t>
      </w:r>
    </w:p>
    <w:p w:rsidR="00081E0F" w:rsidRDefault="00081E0F">
      <w:pPr>
        <w:spacing w:line="357" w:lineRule="auto"/>
        <w:jc w:val="both"/>
        <w:sectPr w:rsidR="00081E0F">
          <w:footerReference w:type="default" r:id="rId17"/>
          <w:pgSz w:w="11910" w:h="16840"/>
          <w:pgMar w:top="680" w:right="1540" w:bottom="280" w:left="1680" w:header="0" w:footer="0" w:gutter="0"/>
          <w:cols w:space="720"/>
        </w:sectPr>
      </w:pPr>
    </w:p>
    <w:p w:rsidR="00081E0F" w:rsidRDefault="000433C0">
      <w:pPr>
        <w:pStyle w:val="BodyText"/>
        <w:spacing w:before="38"/>
        <w:ind w:right="159"/>
        <w:jc w:val="right"/>
        <w:rPr>
          <w:rFonts w:ascii="Carlito"/>
        </w:rPr>
      </w:pPr>
      <w:r>
        <w:rPr>
          <w:rFonts w:ascii="Carlito"/>
        </w:rPr>
        <w:lastRenderedPageBreak/>
        <w:t>6</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spacing w:before="7"/>
        <w:rPr>
          <w:rFonts w:ascii="Carlito"/>
          <w:sz w:val="16"/>
        </w:rPr>
      </w:pPr>
    </w:p>
    <w:p w:rsidR="00081E0F" w:rsidRDefault="000433C0">
      <w:pPr>
        <w:pStyle w:val="ListParagraph"/>
        <w:numPr>
          <w:ilvl w:val="1"/>
          <w:numId w:val="12"/>
        </w:numPr>
        <w:tabs>
          <w:tab w:val="left" w:pos="989"/>
        </w:tabs>
        <w:jc w:val="both"/>
        <w:rPr>
          <w:b/>
          <w:sz w:val="24"/>
        </w:rPr>
      </w:pPr>
      <w:bookmarkStart w:id="16" w:name="_bookmark10"/>
      <w:bookmarkEnd w:id="16"/>
      <w:r>
        <w:rPr>
          <w:b/>
          <w:sz w:val="24"/>
        </w:rPr>
        <w:t xml:space="preserve">Ketentuan Obat </w:t>
      </w:r>
      <w:r>
        <w:rPr>
          <w:b/>
          <w:i/>
          <w:sz w:val="24"/>
        </w:rPr>
        <w:t xml:space="preserve">Off – label </w:t>
      </w:r>
      <w:r>
        <w:rPr>
          <w:b/>
          <w:sz w:val="24"/>
        </w:rPr>
        <w:t>Secara</w:t>
      </w:r>
      <w:r>
        <w:rPr>
          <w:b/>
          <w:spacing w:val="1"/>
          <w:sz w:val="24"/>
        </w:rPr>
        <w:t xml:space="preserve"> </w:t>
      </w:r>
      <w:r>
        <w:rPr>
          <w:b/>
          <w:sz w:val="24"/>
        </w:rPr>
        <w:t>Hukum</w:t>
      </w:r>
    </w:p>
    <w:p w:rsidR="00081E0F" w:rsidRDefault="000433C0">
      <w:pPr>
        <w:pStyle w:val="ListParagraph"/>
        <w:numPr>
          <w:ilvl w:val="0"/>
          <w:numId w:val="9"/>
        </w:numPr>
        <w:tabs>
          <w:tab w:val="left" w:pos="1017"/>
        </w:tabs>
        <w:spacing w:before="131" w:line="360" w:lineRule="auto"/>
        <w:ind w:left="1016" w:right="157"/>
        <w:jc w:val="both"/>
        <w:rPr>
          <w:i/>
        </w:rPr>
      </w:pPr>
      <w:r>
        <w:t xml:space="preserve">Peresepan obat </w:t>
      </w:r>
      <w:r>
        <w:rPr>
          <w:i/>
        </w:rPr>
        <w:t xml:space="preserve">off – label, </w:t>
      </w:r>
      <w:r>
        <w:t>tidak bisa dikategorikan sebagai peresepan yang melanggar hukum, tetapi bisa dikategorikan sebagai peresepan yang beresiko. Salah satu resiko adalah sangat sedikit data tentang efelk samping. Sementara efek samping sering terjadi pada penggunaan</w:t>
      </w:r>
      <w:r>
        <w:rPr>
          <w:spacing w:val="7"/>
        </w:rPr>
        <w:t xml:space="preserve"> </w:t>
      </w:r>
      <w:r>
        <w:t xml:space="preserve">obat </w:t>
      </w:r>
      <w:r>
        <w:rPr>
          <w:i/>
        </w:rPr>
        <w:t>off</w:t>
      </w:r>
    </w:p>
    <w:p w:rsidR="00081E0F" w:rsidRDefault="000433C0">
      <w:pPr>
        <w:spacing w:before="2"/>
        <w:ind w:left="1016"/>
        <w:jc w:val="both"/>
        <w:rPr>
          <w:i/>
        </w:rPr>
      </w:pPr>
      <w:r>
        <w:rPr>
          <w:i/>
        </w:rPr>
        <w:t xml:space="preserve">– label </w:t>
      </w:r>
      <w:r>
        <w:t>(Suharjono, 2009)</w:t>
      </w:r>
      <w:r>
        <w:rPr>
          <w:i/>
        </w:rPr>
        <w:t>.</w:t>
      </w:r>
    </w:p>
    <w:p w:rsidR="00081E0F" w:rsidRDefault="000433C0">
      <w:pPr>
        <w:pStyle w:val="ListParagraph"/>
        <w:numPr>
          <w:ilvl w:val="0"/>
          <w:numId w:val="9"/>
        </w:numPr>
        <w:tabs>
          <w:tab w:val="left" w:pos="1017"/>
        </w:tabs>
        <w:spacing w:before="127" w:line="362" w:lineRule="auto"/>
        <w:ind w:left="1016" w:right="160"/>
        <w:jc w:val="both"/>
      </w:pPr>
      <w:r>
        <w:t xml:space="preserve">Pengobatan </w:t>
      </w:r>
      <w:r>
        <w:rPr>
          <w:i/>
        </w:rPr>
        <w:t xml:space="preserve">off – label </w:t>
      </w:r>
      <w:r>
        <w:t>tidak selalu buruk dan merugikan. Pengobatan ini sangat bermanfaat terutama ketika pasien telah kehabisan opsi dalam terapinya, ketentuan secara hukum (Suharjono,</w:t>
      </w:r>
      <w:r>
        <w:rPr>
          <w:spacing w:val="-2"/>
        </w:rPr>
        <w:t xml:space="preserve"> </w:t>
      </w:r>
      <w:r>
        <w:t>2009).</w:t>
      </w:r>
    </w:p>
    <w:p w:rsidR="00081E0F" w:rsidRDefault="000433C0">
      <w:pPr>
        <w:pStyle w:val="ListParagraph"/>
        <w:numPr>
          <w:ilvl w:val="0"/>
          <w:numId w:val="9"/>
        </w:numPr>
        <w:tabs>
          <w:tab w:val="left" w:pos="1017"/>
        </w:tabs>
        <w:spacing w:line="362" w:lineRule="auto"/>
        <w:ind w:left="1016" w:right="162"/>
        <w:jc w:val="both"/>
      </w:pPr>
      <w:r>
        <w:t xml:space="preserve">Banyak </w:t>
      </w:r>
      <w:r>
        <w:rPr>
          <w:i/>
        </w:rPr>
        <w:t xml:space="preserve">off – label </w:t>
      </w:r>
      <w:r>
        <w:t>yang akhirnya sudah menjadi on – label, seperti aspirin sebagai antiplatelet,sildenafil untuk disfungsi ereksi, magnesium sulfat untuk tokolitik pada preeklamsia, amitriptilin untuk neuropati pada kanker,dll (Suharjono,</w:t>
      </w:r>
      <w:r>
        <w:rPr>
          <w:spacing w:val="-4"/>
        </w:rPr>
        <w:t xml:space="preserve"> </w:t>
      </w:r>
      <w:r>
        <w:t>2009).</w:t>
      </w:r>
    </w:p>
    <w:p w:rsidR="00081E0F" w:rsidRDefault="00081E0F">
      <w:pPr>
        <w:pStyle w:val="BodyText"/>
        <w:spacing w:before="7"/>
        <w:rPr>
          <w:sz w:val="31"/>
        </w:rPr>
      </w:pPr>
    </w:p>
    <w:p w:rsidR="00081E0F" w:rsidRDefault="000433C0">
      <w:pPr>
        <w:pStyle w:val="Heading2"/>
        <w:numPr>
          <w:ilvl w:val="1"/>
          <w:numId w:val="12"/>
        </w:numPr>
        <w:tabs>
          <w:tab w:val="left" w:pos="961"/>
        </w:tabs>
        <w:ind w:left="960" w:hanging="372"/>
        <w:jc w:val="both"/>
      </w:pPr>
      <w:bookmarkStart w:id="17" w:name="_TOC_250003"/>
      <w:bookmarkEnd w:id="17"/>
      <w:r>
        <w:rPr>
          <w:spacing w:val="-3"/>
        </w:rPr>
        <w:t>Anak</w:t>
      </w:r>
    </w:p>
    <w:p w:rsidR="00081E0F" w:rsidRDefault="000433C0">
      <w:pPr>
        <w:pStyle w:val="Heading2"/>
        <w:numPr>
          <w:ilvl w:val="2"/>
          <w:numId w:val="12"/>
        </w:numPr>
        <w:tabs>
          <w:tab w:val="left" w:pos="1141"/>
        </w:tabs>
        <w:spacing w:before="127"/>
        <w:jc w:val="both"/>
      </w:pPr>
      <w:bookmarkStart w:id="18" w:name="_TOC_250002"/>
      <w:r>
        <w:t>Pengertian</w:t>
      </w:r>
      <w:r>
        <w:rPr>
          <w:spacing w:val="5"/>
        </w:rPr>
        <w:t xml:space="preserve"> </w:t>
      </w:r>
      <w:bookmarkEnd w:id="18"/>
      <w:r>
        <w:rPr>
          <w:spacing w:val="-3"/>
        </w:rPr>
        <w:t>Anak</w:t>
      </w:r>
    </w:p>
    <w:p w:rsidR="00081E0F" w:rsidRDefault="000433C0">
      <w:pPr>
        <w:pStyle w:val="BodyText"/>
        <w:spacing w:before="127" w:line="360" w:lineRule="auto"/>
        <w:ind w:left="589" w:right="156" w:firstLine="852"/>
        <w:jc w:val="both"/>
      </w:pPr>
      <w:r>
        <w:t>Secara umum menurut para ahli, dikatakan bahwa anak adalah anugerah dari Tuhan yang maha kuasa yang harus dijaga, dididik sebagai bekal sumber daya, anak merupakan kekayaan yang tidak ternilai harganya. Seorang anak hadir sebagai amanah dari Tuhan untuk dirawat, dijaga dan dididik yang kelak setiap orang tua akan diminta pertanggungjawaban atas sifat dan perilaku anak semasa didunia. Anak adalah aset bangsa dan generasi penerus cita-cita perjuangan bangsa yang akan menentukan masa depan bangsa dan negara kita (Kemenkes,kesmas,2014). Masa kanak – kanak adalah periode pertumbuhan,perkembangan,dan kematangan terbesar pada berbagai organ tubuh.</w:t>
      </w:r>
    </w:p>
    <w:p w:rsidR="00081E0F" w:rsidRDefault="00081E0F">
      <w:pPr>
        <w:pStyle w:val="BodyText"/>
        <w:spacing w:before="10"/>
        <w:rPr>
          <w:sz w:val="32"/>
        </w:rPr>
      </w:pPr>
    </w:p>
    <w:p w:rsidR="00081E0F" w:rsidRDefault="000433C0">
      <w:pPr>
        <w:pStyle w:val="Heading2"/>
        <w:numPr>
          <w:ilvl w:val="2"/>
          <w:numId w:val="12"/>
        </w:numPr>
        <w:tabs>
          <w:tab w:val="left" w:pos="1141"/>
        </w:tabs>
        <w:jc w:val="both"/>
      </w:pPr>
      <w:bookmarkStart w:id="19" w:name="_TOC_250001"/>
      <w:r>
        <w:t>Batasan Usia</w:t>
      </w:r>
      <w:r>
        <w:rPr>
          <w:spacing w:val="3"/>
        </w:rPr>
        <w:t xml:space="preserve"> </w:t>
      </w:r>
      <w:bookmarkEnd w:id="19"/>
      <w:r>
        <w:rPr>
          <w:spacing w:val="-3"/>
        </w:rPr>
        <w:t>Anak</w:t>
      </w:r>
    </w:p>
    <w:p w:rsidR="00081E0F" w:rsidRDefault="000433C0">
      <w:pPr>
        <w:pStyle w:val="BodyText"/>
        <w:spacing w:before="132" w:line="360" w:lineRule="auto"/>
        <w:ind w:left="589" w:right="155" w:firstLine="852"/>
        <w:jc w:val="both"/>
      </w:pPr>
      <w:r>
        <w:t>Menurut Undang-Undang Republik Indonesia Nomor 23 Tahun 2002 tentang Perlindungan Anak, pasal 1 Ayat 1, Anak adalah seseorang yang belum berusia 18 (delapan belas) tahun, termasuk anak yang masih dalam kandungan. Sedangkan menurut definisi WHO,batasan usia anak adalah sejak anak di dalam kandungan sampai usia 19 tahun.</w:t>
      </w:r>
    </w:p>
    <w:p w:rsidR="00081E0F" w:rsidRDefault="00081E0F">
      <w:pPr>
        <w:spacing w:line="360" w:lineRule="auto"/>
        <w:jc w:val="both"/>
        <w:sectPr w:rsidR="00081E0F">
          <w:footerReference w:type="default" r:id="rId18"/>
          <w:pgSz w:w="11910" w:h="16840"/>
          <w:pgMar w:top="680" w:right="1540" w:bottom="280" w:left="1680" w:header="0" w:footer="0" w:gutter="0"/>
          <w:cols w:space="720"/>
        </w:sectPr>
      </w:pPr>
    </w:p>
    <w:p w:rsidR="00081E0F" w:rsidRDefault="000433C0">
      <w:pPr>
        <w:pStyle w:val="BodyText"/>
        <w:spacing w:before="38"/>
        <w:ind w:right="159"/>
        <w:jc w:val="right"/>
        <w:rPr>
          <w:rFonts w:ascii="Carlito"/>
        </w:rPr>
      </w:pPr>
      <w:r>
        <w:rPr>
          <w:rFonts w:ascii="Carlito"/>
        </w:rPr>
        <w:lastRenderedPageBreak/>
        <w:t>7</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spacing w:before="5"/>
        <w:rPr>
          <w:rFonts w:ascii="Carlito"/>
          <w:sz w:val="16"/>
        </w:rPr>
      </w:pPr>
    </w:p>
    <w:p w:rsidR="00081E0F" w:rsidRDefault="000433C0">
      <w:pPr>
        <w:pStyle w:val="BodyText"/>
        <w:spacing w:before="1" w:line="360" w:lineRule="auto"/>
        <w:ind w:left="589" w:right="153" w:firstLine="852"/>
        <w:jc w:val="both"/>
      </w:pPr>
      <w:r>
        <w:t>Berdasarkan Konvensi Hak-hak Anak yang disetujui oleh Majelis Umum Perserikatan Bangsa-bangsa pada tanggal 20 Nopember 1989 dan diratifikasi Indonesia pada tahun 1990, Bagian 1 pasal 1, yang dimaksud Anak adalah setiap orang yang berusia di bawah 18 tahun, kecuali berdasarkan undang- undang yang berlaku bagi anak ditentukan bahwa usia dewasa dicapai lebih awal (Kemenkes,kesmas,2011).</w:t>
      </w:r>
    </w:p>
    <w:p w:rsidR="00081E0F" w:rsidRDefault="00081E0F">
      <w:pPr>
        <w:pStyle w:val="BodyText"/>
        <w:spacing w:before="2"/>
        <w:rPr>
          <w:sz w:val="33"/>
        </w:rPr>
      </w:pPr>
    </w:p>
    <w:p w:rsidR="00081E0F" w:rsidRDefault="000433C0">
      <w:pPr>
        <w:pStyle w:val="Heading1"/>
        <w:numPr>
          <w:ilvl w:val="1"/>
          <w:numId w:val="12"/>
        </w:numPr>
        <w:tabs>
          <w:tab w:val="left" w:pos="989"/>
        </w:tabs>
        <w:jc w:val="both"/>
      </w:pPr>
      <w:r>
        <w:t>Klasifikasi Anatomical Therapeutic Chemical</w:t>
      </w:r>
      <w:r>
        <w:rPr>
          <w:spacing w:val="9"/>
        </w:rPr>
        <w:t xml:space="preserve"> </w:t>
      </w:r>
      <w:r>
        <w:t>(ATC)</w:t>
      </w:r>
    </w:p>
    <w:p w:rsidR="00081E0F" w:rsidRDefault="000433C0">
      <w:pPr>
        <w:pStyle w:val="BodyText"/>
        <w:spacing w:before="134" w:line="360" w:lineRule="auto"/>
        <w:ind w:left="589" w:right="155" w:firstLine="852"/>
        <w:jc w:val="both"/>
      </w:pPr>
      <w:r>
        <w:rPr>
          <w:i/>
        </w:rPr>
        <w:t xml:space="preserve">Anatomical Therapeutic Chemical </w:t>
      </w:r>
      <w:r>
        <w:t xml:space="preserve">(ATC) merupakan klasifikasi obat yang dibangun oleh </w:t>
      </w:r>
      <w:r>
        <w:rPr>
          <w:i/>
        </w:rPr>
        <w:t xml:space="preserve">Norwegian Medicinal Depot </w:t>
      </w:r>
      <w:r>
        <w:t xml:space="preserve">pada tahun 1970. Klasifikasi ini kemudian diakui oleh </w:t>
      </w:r>
      <w:r>
        <w:rPr>
          <w:spacing w:val="2"/>
        </w:rPr>
        <w:t xml:space="preserve">WHO </w:t>
      </w:r>
      <w:r>
        <w:t xml:space="preserve">pada tahun 1981. Sistem ATC bertujuan untuk memudahkan penelitian dalam utilisasi obat </w:t>
      </w:r>
      <w:r>
        <w:rPr>
          <w:i/>
        </w:rPr>
        <w:t xml:space="preserve">(WHO Collaborating Center for Drugs Statistic Methodology 2013). </w:t>
      </w:r>
      <w:r>
        <w:t>Klasifikasi ini digunakan untuk mengelompokkan obat berdasarkan efek terapetik dan karakteristik kimia dari kandungan aktif suatu obat (Hutchinson et al. 2004). Sistem ATC tidak sepenuhnya merupakan sistem klasifikasi terapeutik. Beberapa kelompok ATC dibagi lagi menjadi kimia dan kelompok farmakologis (misalnya kelompok ATC J05A - Antiviral aksi langsung</w:t>
      </w:r>
      <w:r>
        <w:rPr>
          <w:spacing w:val="-13"/>
        </w:rPr>
        <w:t xml:space="preserve"> </w:t>
      </w:r>
      <w:r>
        <w:t>).</w:t>
      </w:r>
    </w:p>
    <w:p w:rsidR="00081E0F" w:rsidRDefault="000433C0">
      <w:pPr>
        <w:pStyle w:val="BodyText"/>
        <w:spacing w:before="3" w:line="360" w:lineRule="auto"/>
        <w:ind w:left="589" w:right="156" w:firstLine="852"/>
        <w:jc w:val="both"/>
        <w:rPr>
          <w:i/>
        </w:rPr>
      </w:pPr>
      <w:r>
        <w:t xml:space="preserve">Sistem ATC membagi obat dalam kelompok 5 tingkatan berbeda. Tingkatan pertama membagi obat berdasarkan anatomi tubuh, yang terdiri dari 14 kelompok utama. Tingkatan pertama ditulis dengan huruf kapital. Tingkatan kedua membagi obat dalam sub kelompok terapetik atau kegunaan obat, yang ditulis dengan 2 digit angka. Tingkatan ketiga dan keempat menunjukkan sub kelompok </w:t>
      </w:r>
      <w:r>
        <w:rPr>
          <w:i/>
        </w:rPr>
        <w:t xml:space="preserve">farmakologis </w:t>
      </w:r>
      <w:r>
        <w:t xml:space="preserve">yang masing-masing terdiri dari 1 huruf. Tingkatan kelima menunjukkan kandungan kimia dari obat yang ditulis dengan 2 digit angka </w:t>
      </w:r>
      <w:r>
        <w:rPr>
          <w:i/>
        </w:rPr>
        <w:t>(WHO Collaborating Center for Drugs Statistic Methodology</w:t>
      </w:r>
      <w:r>
        <w:rPr>
          <w:i/>
          <w:spacing w:val="-10"/>
        </w:rPr>
        <w:t xml:space="preserve"> </w:t>
      </w:r>
      <w:r>
        <w:rPr>
          <w:i/>
        </w:rPr>
        <w:t>2013).</w:t>
      </w:r>
    </w:p>
    <w:p w:rsidR="00081E0F" w:rsidRDefault="000433C0">
      <w:pPr>
        <w:pStyle w:val="BodyText"/>
        <w:spacing w:before="1" w:line="360" w:lineRule="auto"/>
        <w:ind w:left="589" w:right="156" w:firstLine="852"/>
        <w:jc w:val="both"/>
      </w:pPr>
      <w:r>
        <w:t>Produk obat diklasifikasikan menurut penggunaan terapeutik utama dari bahan aktif utama. Dalam kelompok utama ATC, kelompok farmakologis telah ditetapkan pada tingkat ke-2, ke-3 dan ke-4 yang memungkinkan obat-obatan dengan beberapa penggunaan terapeutik harus dimasukkan tanpa menyebutkan indikasi utama. Misalnya, penghambat saluran kalsium diklasifikasikan dalam kelompok farmakologis C08 Pemblokir saluran kalsium, yang menghindari menentukan apakah utama Indikasinya adalah penyakit jantung koroner atau hipertensi.</w:t>
      </w:r>
    </w:p>
    <w:p w:rsidR="00081E0F" w:rsidRDefault="00081E0F">
      <w:pPr>
        <w:spacing w:line="360" w:lineRule="auto"/>
        <w:jc w:val="both"/>
        <w:sectPr w:rsidR="00081E0F">
          <w:footerReference w:type="default" r:id="rId19"/>
          <w:pgSz w:w="11910" w:h="16840"/>
          <w:pgMar w:top="680" w:right="1540" w:bottom="280" w:left="1680" w:header="0" w:footer="0" w:gutter="0"/>
          <w:cols w:space="720"/>
        </w:sectPr>
      </w:pPr>
    </w:p>
    <w:p w:rsidR="00081E0F" w:rsidRDefault="00AF6DDA">
      <w:pPr>
        <w:pStyle w:val="BodyText"/>
        <w:spacing w:before="38"/>
        <w:ind w:right="159"/>
        <w:jc w:val="right"/>
        <w:rPr>
          <w:rFonts w:ascii="Carlito"/>
        </w:rPr>
      </w:pPr>
      <w:r>
        <w:rPr>
          <w:noProof/>
          <w:lang w:val="id-ID" w:eastAsia="id-ID"/>
        </w:rPr>
        <w:lastRenderedPageBreak/>
        <mc:AlternateContent>
          <mc:Choice Requires="wps">
            <w:drawing>
              <wp:anchor distT="0" distB="0" distL="114300" distR="114300" simplePos="0" relativeHeight="15731200" behindDoc="0" locked="0" layoutInCell="1" allowOverlap="1">
                <wp:simplePos x="0" y="0"/>
                <wp:positionH relativeFrom="page">
                  <wp:posOffset>2644775</wp:posOffset>
                </wp:positionH>
                <wp:positionV relativeFrom="page">
                  <wp:posOffset>3761105</wp:posOffset>
                </wp:positionV>
                <wp:extent cx="0" cy="214630"/>
                <wp:effectExtent l="0" t="0" r="0" b="0"/>
                <wp:wrapNone/>
                <wp:docPr id="2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25pt,296.15pt" to="208.25pt,3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C8HQIAAEI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">
                <w10:wrap anchorx="page" anchory="page"/>
              </v:line>
            </w:pict>
          </mc:Fallback>
        </mc:AlternateContent>
      </w:r>
      <w:r>
        <w:rPr>
          <w:noProof/>
          <w:lang w:val="id-ID" w:eastAsia="id-ID"/>
        </w:rPr>
        <mc:AlternateContent>
          <mc:Choice Requires="wps">
            <w:drawing>
              <wp:anchor distT="0" distB="0" distL="114300" distR="114300" simplePos="0" relativeHeight="15731712" behindDoc="0" locked="0" layoutInCell="1" allowOverlap="1">
                <wp:simplePos x="0" y="0"/>
                <wp:positionH relativeFrom="page">
                  <wp:posOffset>3756660</wp:posOffset>
                </wp:positionH>
                <wp:positionV relativeFrom="page">
                  <wp:posOffset>3364230</wp:posOffset>
                </wp:positionV>
                <wp:extent cx="212090" cy="0"/>
                <wp:effectExtent l="0" t="0" r="0" b="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5.8pt,264.9pt" to="312.5pt,2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">
                <w10:wrap anchorx="page" anchory="page"/>
              </v:line>
            </w:pict>
          </mc:Fallback>
        </mc:AlternateContent>
      </w:r>
      <w:r>
        <w:rPr>
          <w:noProof/>
          <w:lang w:val="id-ID" w:eastAsia="id-ID"/>
        </w:rPr>
        <mc:AlternateContent>
          <mc:Choice Requires="wps">
            <w:drawing>
              <wp:anchor distT="0" distB="0" distL="114300" distR="114300" simplePos="0" relativeHeight="15732224" behindDoc="0" locked="0" layoutInCell="1" allowOverlap="1">
                <wp:simplePos x="0" y="0"/>
                <wp:positionH relativeFrom="page">
                  <wp:posOffset>3834130</wp:posOffset>
                </wp:positionH>
                <wp:positionV relativeFrom="page">
                  <wp:posOffset>5996305</wp:posOffset>
                </wp:positionV>
                <wp:extent cx="212090" cy="0"/>
                <wp:effectExtent l="0" t="0" r="0" b="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9pt,472.15pt" to="318.6pt,4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TkHQIAAEI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">
                <w10:wrap anchorx="page" anchory="page"/>
              </v:line>
            </w:pict>
          </mc:Fallback>
        </mc:AlternateContent>
      </w:r>
      <w:r>
        <w:rPr>
          <w:noProof/>
          <w:lang w:val="id-ID" w:eastAsia="id-ID"/>
        </w:rPr>
        <mc:AlternateContent>
          <mc:Choice Requires="wps">
            <w:drawing>
              <wp:anchor distT="0" distB="0" distL="114300" distR="114300" simplePos="0" relativeHeight="15732736" behindDoc="0" locked="0" layoutInCell="1" allowOverlap="1">
                <wp:simplePos x="0" y="0"/>
                <wp:positionH relativeFrom="page">
                  <wp:posOffset>2644775</wp:posOffset>
                </wp:positionH>
                <wp:positionV relativeFrom="page">
                  <wp:posOffset>5495290</wp:posOffset>
                </wp:positionV>
                <wp:extent cx="0" cy="238125"/>
                <wp:effectExtent l="0" t="0" r="0" b="0"/>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25pt,432.7pt" to="208.2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">
                <w10:wrap anchorx="page" anchory="page"/>
              </v:line>
            </w:pict>
          </mc:Fallback>
        </mc:AlternateContent>
      </w:r>
      <w:r>
        <w:rPr>
          <w:noProof/>
          <w:lang w:val="id-ID" w:eastAsia="id-ID"/>
        </w:rPr>
        <mc:AlternateContent>
          <mc:Choice Requires="wps">
            <w:drawing>
              <wp:anchor distT="0" distB="0" distL="114300" distR="114300" simplePos="0" relativeHeight="15733248" behindDoc="0" locked="0" layoutInCell="1" allowOverlap="1">
                <wp:simplePos x="0" y="0"/>
                <wp:positionH relativeFrom="page">
                  <wp:posOffset>1654175</wp:posOffset>
                </wp:positionH>
                <wp:positionV relativeFrom="page">
                  <wp:posOffset>5728335</wp:posOffset>
                </wp:positionV>
                <wp:extent cx="2169160" cy="73279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73279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E0F" w:rsidRDefault="000433C0">
                            <w:pPr>
                              <w:pStyle w:val="BodyText"/>
                              <w:spacing w:before="155" w:line="372" w:lineRule="auto"/>
                              <w:ind w:left="1039" w:right="345" w:hanging="584"/>
                            </w:pPr>
                            <w:r>
                              <w:t>Literature yang memenuhi kriteria inklusi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30.25pt;margin-top:451.05pt;width:170.8pt;height:57.7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" filled="f" strokeweight="2pt">
                <v:textbox inset="0,0,0,0">
                  <w:txbxContent>
                    <w:p w:rsidR="00081E0F" w:rsidRDefault="000433C0">
                      <w:pPr>
                        <w:pStyle w:val="BodyText"/>
                        <w:spacing w:before="155" w:line="372" w:lineRule="auto"/>
                        <w:ind w:left="1039" w:right="345" w:hanging="584"/>
                      </w:pPr>
                      <w:r>
                        <w:t>Literature yang memenuhi kriteria inklusi</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15733760" behindDoc="0" locked="0" layoutInCell="1" allowOverlap="1">
                <wp:simplePos x="0" y="0"/>
                <wp:positionH relativeFrom="page">
                  <wp:posOffset>4045585</wp:posOffset>
                </wp:positionH>
                <wp:positionV relativeFrom="page">
                  <wp:posOffset>4699635</wp:posOffset>
                </wp:positionV>
                <wp:extent cx="2318385" cy="1761490"/>
                <wp:effectExtent l="0" t="0" r="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176149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E0F" w:rsidRDefault="000433C0">
                            <w:pPr>
                              <w:pStyle w:val="BodyText"/>
                              <w:spacing w:before="66"/>
                              <w:ind w:left="146"/>
                            </w:pPr>
                            <w:r>
                              <w:t xml:space="preserve">Kriteria </w:t>
                            </w:r>
                            <w:r>
                              <w:t>Inklusi :</w:t>
                            </w:r>
                          </w:p>
                          <w:p w:rsidR="00081E0F" w:rsidRDefault="000433C0">
                            <w:pPr>
                              <w:pStyle w:val="BodyText"/>
                              <w:numPr>
                                <w:ilvl w:val="0"/>
                                <w:numId w:val="8"/>
                              </w:numPr>
                              <w:tabs>
                                <w:tab w:val="left" w:pos="868"/>
                              </w:tabs>
                              <w:spacing w:before="127" w:line="360" w:lineRule="auto"/>
                              <w:ind w:right="354"/>
                            </w:pPr>
                            <w:r>
                              <w:t>Artikel dari tahun 2010 – 2020</w:t>
                            </w:r>
                          </w:p>
                          <w:p w:rsidR="00081E0F" w:rsidRDefault="000433C0">
                            <w:pPr>
                              <w:pStyle w:val="BodyText"/>
                              <w:numPr>
                                <w:ilvl w:val="0"/>
                                <w:numId w:val="8"/>
                              </w:numPr>
                              <w:tabs>
                                <w:tab w:val="left" w:pos="868"/>
                              </w:tabs>
                              <w:spacing w:before="1"/>
                              <w:ind w:hanging="361"/>
                            </w:pPr>
                            <w:r>
                              <w:t>Relevan dengan</w:t>
                            </w:r>
                            <w:r>
                              <w:rPr>
                                <w:spacing w:val="-6"/>
                              </w:rPr>
                              <w:t xml:space="preserve"> </w:t>
                            </w:r>
                            <w:r>
                              <w:t>judul</w:t>
                            </w:r>
                          </w:p>
                          <w:p w:rsidR="00081E0F" w:rsidRDefault="000433C0">
                            <w:pPr>
                              <w:pStyle w:val="BodyText"/>
                              <w:spacing w:before="128"/>
                              <w:ind w:left="867"/>
                            </w:pPr>
                            <w:r>
                              <w:t>penelitian</w:t>
                            </w:r>
                          </w:p>
                          <w:p w:rsidR="00081E0F" w:rsidRDefault="000433C0">
                            <w:pPr>
                              <w:pStyle w:val="BodyText"/>
                              <w:numPr>
                                <w:ilvl w:val="0"/>
                                <w:numId w:val="8"/>
                              </w:numPr>
                              <w:tabs>
                                <w:tab w:val="left" w:pos="868"/>
                              </w:tabs>
                              <w:spacing w:before="127"/>
                              <w:ind w:hanging="361"/>
                            </w:pPr>
                            <w:r>
                              <w:t>Dapat</w:t>
                            </w:r>
                            <w:r>
                              <w:rPr>
                                <w:spacing w:val="-4"/>
                              </w:rPr>
                              <w:t xml:space="preserve"> </w:t>
                            </w:r>
                            <w:r>
                              <w:t>diaskes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18.55pt;margin-top:370.05pt;width:182.55pt;height:138.7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" filled="f" strokeweight="2pt">
                <v:textbox inset="0,0,0,0">
                  <w:txbxContent>
                    <w:p w:rsidR="00081E0F" w:rsidRDefault="000433C0">
                      <w:pPr>
                        <w:pStyle w:val="BodyText"/>
                        <w:spacing w:before="66"/>
                        <w:ind w:left="146"/>
                      </w:pPr>
                      <w:r>
                        <w:t>Kriteria Inklusi :</w:t>
                      </w:r>
                    </w:p>
                    <w:p w:rsidR="00081E0F" w:rsidRDefault="000433C0">
                      <w:pPr>
                        <w:pStyle w:val="BodyText"/>
                        <w:numPr>
                          <w:ilvl w:val="0"/>
                          <w:numId w:val="8"/>
                        </w:numPr>
                        <w:tabs>
                          <w:tab w:val="left" w:pos="868"/>
                        </w:tabs>
                        <w:spacing w:before="127" w:line="360" w:lineRule="auto"/>
                        <w:ind w:right="354"/>
                      </w:pPr>
                      <w:r>
                        <w:t>Artikel dari tahun 2010 – 2020</w:t>
                      </w:r>
                    </w:p>
                    <w:p w:rsidR="00081E0F" w:rsidRDefault="000433C0">
                      <w:pPr>
                        <w:pStyle w:val="BodyText"/>
                        <w:numPr>
                          <w:ilvl w:val="0"/>
                          <w:numId w:val="8"/>
                        </w:numPr>
                        <w:tabs>
                          <w:tab w:val="left" w:pos="868"/>
                        </w:tabs>
                        <w:spacing w:before="1"/>
                        <w:ind w:hanging="361"/>
                      </w:pPr>
                      <w:r>
                        <w:t>Relevan dengan</w:t>
                      </w:r>
                      <w:r>
                        <w:rPr>
                          <w:spacing w:val="-6"/>
                        </w:rPr>
                        <w:t xml:space="preserve"> </w:t>
                      </w:r>
                      <w:r>
                        <w:t>judul</w:t>
                      </w:r>
                    </w:p>
                    <w:p w:rsidR="00081E0F" w:rsidRDefault="000433C0">
                      <w:pPr>
                        <w:pStyle w:val="BodyText"/>
                        <w:spacing w:before="128"/>
                        <w:ind w:left="867"/>
                      </w:pPr>
                      <w:r>
                        <w:t>penelitian</w:t>
                      </w:r>
                    </w:p>
                    <w:p w:rsidR="00081E0F" w:rsidRDefault="000433C0">
                      <w:pPr>
                        <w:pStyle w:val="BodyText"/>
                        <w:numPr>
                          <w:ilvl w:val="0"/>
                          <w:numId w:val="8"/>
                        </w:numPr>
                        <w:tabs>
                          <w:tab w:val="left" w:pos="868"/>
                        </w:tabs>
                        <w:spacing w:before="127"/>
                        <w:ind w:hanging="361"/>
                      </w:pPr>
                      <w:r>
                        <w:t>Dapat</w:t>
                      </w:r>
                      <w:r>
                        <w:rPr>
                          <w:spacing w:val="-4"/>
                        </w:rPr>
                        <w:t xml:space="preserve"> </w:t>
                      </w:r>
                      <w:r>
                        <w:t>diaskes</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15734272" behindDoc="0" locked="0" layoutInCell="1" allowOverlap="1">
                <wp:simplePos x="0" y="0"/>
                <wp:positionH relativeFrom="page">
                  <wp:posOffset>1654175</wp:posOffset>
                </wp:positionH>
                <wp:positionV relativeFrom="page">
                  <wp:posOffset>3975735</wp:posOffset>
                </wp:positionV>
                <wp:extent cx="2169160" cy="1514475"/>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51447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E0F" w:rsidRDefault="00081E0F">
                            <w:pPr>
                              <w:pStyle w:val="BodyText"/>
                              <w:spacing w:before="10"/>
                              <w:rPr>
                                <w:b/>
                                <w:sz w:val="18"/>
                              </w:rPr>
                            </w:pPr>
                          </w:p>
                          <w:p w:rsidR="00081E0F" w:rsidRDefault="000433C0">
                            <w:pPr>
                              <w:pStyle w:val="BodyText"/>
                              <w:spacing w:before="1" w:line="360" w:lineRule="auto"/>
                              <w:ind w:left="135" w:right="113" w:firstLine="50"/>
                              <w:jc w:val="center"/>
                              <w:rPr>
                                <w:i/>
                              </w:rPr>
                            </w:pPr>
                            <w:r>
                              <w:t xml:space="preserve">Setelah </w:t>
                            </w:r>
                            <w:r>
                              <w:t xml:space="preserve">discreening dengan kata kunci “obat </w:t>
                            </w:r>
                            <w:r>
                              <w:rPr>
                                <w:i/>
                              </w:rPr>
                              <w:t>off – label</w:t>
                            </w:r>
                            <w:r>
                              <w:rPr>
                                <w:i/>
                                <w:spacing w:val="-10"/>
                              </w:rPr>
                              <w:t xml:space="preserve"> </w:t>
                            </w:r>
                            <w:r>
                              <w:t>pada anak” maka discreening kembali dengan kata kunci</w:t>
                            </w:r>
                            <w:r>
                              <w:rPr>
                                <w:spacing w:val="-16"/>
                              </w:rPr>
                              <w:t xml:space="preserve"> </w:t>
                            </w:r>
                            <w:r>
                              <w:t>“</w:t>
                            </w:r>
                            <w:r>
                              <w:rPr>
                                <w:i/>
                              </w:rPr>
                              <w:t>off</w:t>
                            </w:r>
                          </w:p>
                          <w:p w:rsidR="00081E0F" w:rsidRDefault="000433C0">
                            <w:pPr>
                              <w:spacing w:before="14"/>
                              <w:ind w:left="1318" w:right="1296"/>
                              <w:jc w:val="center"/>
                            </w:pPr>
                            <w:r>
                              <w:rPr>
                                <w:i/>
                              </w:rPr>
                              <w:t>– label</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30.25pt;margin-top:313.05pt;width:170.8pt;height:119.2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" filled="f" strokeweight="2pt">
                <v:textbox inset="0,0,0,0">
                  <w:txbxContent>
                    <w:p w:rsidR="00081E0F" w:rsidRDefault="00081E0F">
                      <w:pPr>
                        <w:pStyle w:val="BodyText"/>
                        <w:spacing w:before="10"/>
                        <w:rPr>
                          <w:b/>
                          <w:sz w:val="18"/>
                        </w:rPr>
                      </w:pPr>
                    </w:p>
                    <w:p w:rsidR="00081E0F" w:rsidRDefault="000433C0">
                      <w:pPr>
                        <w:pStyle w:val="BodyText"/>
                        <w:spacing w:before="1" w:line="360" w:lineRule="auto"/>
                        <w:ind w:left="135" w:right="113" w:firstLine="50"/>
                        <w:jc w:val="center"/>
                        <w:rPr>
                          <w:i/>
                        </w:rPr>
                      </w:pPr>
                      <w:r>
                        <w:t xml:space="preserve">Setelah discreening dengan kata kunci “obat </w:t>
                      </w:r>
                      <w:r>
                        <w:rPr>
                          <w:i/>
                        </w:rPr>
                        <w:t>off – label</w:t>
                      </w:r>
                      <w:r>
                        <w:rPr>
                          <w:i/>
                          <w:spacing w:val="-10"/>
                        </w:rPr>
                        <w:t xml:space="preserve"> </w:t>
                      </w:r>
                      <w:r>
                        <w:t>pada anak” maka discreening kembali dengan kata kunci</w:t>
                      </w:r>
                      <w:r>
                        <w:rPr>
                          <w:spacing w:val="-16"/>
                        </w:rPr>
                        <w:t xml:space="preserve"> </w:t>
                      </w:r>
                      <w:r>
                        <w:t>“</w:t>
                      </w:r>
                      <w:r>
                        <w:rPr>
                          <w:i/>
                        </w:rPr>
                        <w:t>off</w:t>
                      </w:r>
                    </w:p>
                    <w:p w:rsidR="00081E0F" w:rsidRDefault="000433C0">
                      <w:pPr>
                        <w:spacing w:before="14"/>
                        <w:ind w:left="1318" w:right="1296"/>
                        <w:jc w:val="center"/>
                      </w:pPr>
                      <w:r>
                        <w:rPr>
                          <w:i/>
                        </w:rPr>
                        <w:t>– label</w:t>
                      </w:r>
                      <w:r>
                        <w:t>”</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15734784" behindDoc="0" locked="0" layoutInCell="1" allowOverlap="1">
                <wp:simplePos x="0" y="0"/>
                <wp:positionH relativeFrom="page">
                  <wp:posOffset>3971925</wp:posOffset>
                </wp:positionH>
                <wp:positionV relativeFrom="page">
                  <wp:posOffset>3046730</wp:posOffset>
                </wp:positionV>
                <wp:extent cx="2116455" cy="77914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77914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E0F" w:rsidRDefault="000433C0">
                            <w:pPr>
                              <w:pStyle w:val="BodyText"/>
                              <w:spacing w:before="205" w:line="367" w:lineRule="auto"/>
                              <w:ind w:left="318" w:right="300" w:firstLine="272"/>
                            </w:pPr>
                            <w:r>
                              <w:t>Literature dikeluarkan Artikel dibawah tahun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12.75pt;margin-top:239.9pt;width:166.65pt;height:61.3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" filled="f" strokeweight="2pt">
                <v:textbox inset="0,0,0,0">
                  <w:txbxContent>
                    <w:p w:rsidR="00081E0F" w:rsidRDefault="000433C0">
                      <w:pPr>
                        <w:pStyle w:val="BodyText"/>
                        <w:spacing w:before="205" w:line="367" w:lineRule="auto"/>
                        <w:ind w:left="318" w:right="300" w:firstLine="272"/>
                      </w:pPr>
                      <w:r>
                        <w:t>Literature dikeluarkan Artikel dibawah tahun 2010</w:t>
                      </w:r>
                    </w:p>
                  </w:txbxContent>
                </v:textbox>
                <w10:wrap anchorx="page" anchory="page"/>
              </v:shape>
            </w:pict>
          </mc:Fallback>
        </mc:AlternateContent>
      </w:r>
      <w:r w:rsidR="000433C0">
        <w:rPr>
          <w:rFonts w:ascii="Carlito"/>
        </w:rPr>
        <w:t>8</w:t>
      </w: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17"/>
        </w:rPr>
      </w:pPr>
    </w:p>
    <w:p w:rsidR="00081E0F" w:rsidRDefault="00AF6DDA">
      <w:pPr>
        <w:pStyle w:val="Heading1"/>
        <w:numPr>
          <w:ilvl w:val="1"/>
          <w:numId w:val="12"/>
        </w:numPr>
        <w:tabs>
          <w:tab w:val="left" w:pos="989"/>
        </w:tabs>
        <w:spacing w:before="92"/>
      </w:pPr>
      <w:r>
        <w:rPr>
          <w:noProof/>
          <w:lang w:val="id-ID" w:eastAsia="id-ID"/>
        </w:rPr>
        <mc:AlternateContent>
          <mc:Choice Requires="wps">
            <w:drawing>
              <wp:anchor distT="0" distB="0" distL="114300" distR="114300" simplePos="0" relativeHeight="15730688" behindDoc="0" locked="0" layoutInCell="1" allowOverlap="1">
                <wp:simplePos x="0" y="0"/>
                <wp:positionH relativeFrom="page">
                  <wp:posOffset>2653665</wp:posOffset>
                </wp:positionH>
                <wp:positionV relativeFrom="paragraph">
                  <wp:posOffset>1433195</wp:posOffset>
                </wp:positionV>
                <wp:extent cx="0" cy="238125"/>
                <wp:effectExtent l="0" t="0" r="0" b="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95pt,112.85pt" to="208.9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">
                <w10:wrap anchorx="page"/>
              </v:line>
            </w:pict>
          </mc:Fallback>
        </mc:AlternateContent>
      </w:r>
      <w:bookmarkStart w:id="20" w:name="_TOC_250000"/>
      <w:bookmarkEnd w:id="20"/>
      <w:r w:rsidR="000433C0">
        <w:t>Kerangka Teori</w:t>
      </w:r>
    </w:p>
    <w:p w:rsidR="00081E0F" w:rsidRDefault="00AF6DDA">
      <w:pPr>
        <w:pStyle w:val="BodyText"/>
        <w:spacing w:before="11"/>
        <w:rPr>
          <w:b/>
        </w:rPr>
      </w:pPr>
      <w:r>
        <w:rPr>
          <w:noProof/>
          <w:lang w:val="id-ID" w:eastAsia="id-ID"/>
        </w:rPr>
        <mc:AlternateContent>
          <mc:Choice Requires="wps">
            <w:drawing>
              <wp:anchor distT="0" distB="0" distL="0" distR="0" simplePos="0" relativeHeight="487588864" behindDoc="1" locked="0" layoutInCell="1" allowOverlap="1">
                <wp:simplePos x="0" y="0"/>
                <wp:positionH relativeFrom="page">
                  <wp:posOffset>1654175</wp:posOffset>
                </wp:positionH>
                <wp:positionV relativeFrom="paragraph">
                  <wp:posOffset>205105</wp:posOffset>
                </wp:positionV>
                <wp:extent cx="2101215" cy="983615"/>
                <wp:effectExtent l="0" t="0" r="0" b="0"/>
                <wp:wrapTopAndBottom/>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98361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E0F" w:rsidRDefault="000433C0">
                            <w:pPr>
                              <w:pStyle w:val="BodyText"/>
                              <w:spacing w:before="64" w:line="357" w:lineRule="auto"/>
                              <w:ind w:left="199" w:right="169" w:firstLine="12"/>
                              <w:jc w:val="center"/>
                              <w:rPr>
                                <w:i/>
                              </w:rPr>
                            </w:pPr>
                            <w:r>
                              <w:t xml:space="preserve">Literatur </w:t>
                            </w:r>
                            <w:r>
                              <w:t xml:space="preserve">di identifikasi melalui pencarian di google scholar dengan kata kunci “obat </w:t>
                            </w:r>
                            <w:r>
                              <w:rPr>
                                <w:i/>
                              </w:rPr>
                              <w:t>off -</w:t>
                            </w:r>
                          </w:p>
                          <w:p w:rsidR="00081E0F" w:rsidRDefault="000433C0">
                            <w:pPr>
                              <w:spacing w:before="6"/>
                              <w:ind w:left="762" w:right="779"/>
                              <w:jc w:val="center"/>
                            </w:pPr>
                            <w:r>
                              <w:rPr>
                                <w:i/>
                              </w:rPr>
                              <w:t>labe</w:t>
                            </w:r>
                            <w:r>
                              <w:t>l pada anak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130.25pt;margin-top:16.15pt;width:165.45pt;height:77.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" filled="f" strokeweight="2pt">
                <v:textbox inset="0,0,0,0">
                  <w:txbxContent>
                    <w:p w:rsidR="00081E0F" w:rsidRDefault="000433C0">
                      <w:pPr>
                        <w:pStyle w:val="BodyText"/>
                        <w:spacing w:before="64" w:line="357" w:lineRule="auto"/>
                        <w:ind w:left="199" w:right="169" w:firstLine="12"/>
                        <w:jc w:val="center"/>
                        <w:rPr>
                          <w:i/>
                        </w:rPr>
                      </w:pPr>
                      <w:r>
                        <w:t xml:space="preserve">Literatur di identifikasi melalui pencarian di google scholar dengan kata kunci “obat </w:t>
                      </w:r>
                      <w:r>
                        <w:rPr>
                          <w:i/>
                        </w:rPr>
                        <w:t>off -</w:t>
                      </w:r>
                    </w:p>
                    <w:p w:rsidR="00081E0F" w:rsidRDefault="000433C0">
                      <w:pPr>
                        <w:spacing w:before="6"/>
                        <w:ind w:left="762" w:right="779"/>
                        <w:jc w:val="center"/>
                      </w:pPr>
                      <w:r>
                        <w:rPr>
                          <w:i/>
                        </w:rPr>
                        <w:t>labe</w:t>
                      </w:r>
                      <w:r>
                        <w:t>l pada anak ”</w:t>
                      </w:r>
                    </w:p>
                  </w:txbxContent>
                </v:textbox>
                <w10:wrap type="topAndBottom" anchorx="page"/>
              </v:shape>
            </w:pict>
          </mc:Fallback>
        </mc:AlternateContent>
      </w:r>
      <w:r>
        <w:rPr>
          <w:noProof/>
          <w:lang w:val="id-ID" w:eastAsia="id-ID"/>
        </w:rPr>
        <mc:AlternateContent>
          <mc:Choice Requires="wps">
            <w:drawing>
              <wp:anchor distT="0" distB="0" distL="0" distR="0" simplePos="0" relativeHeight="487589376" behindDoc="1" locked="0" layoutInCell="1" allowOverlap="1">
                <wp:simplePos x="0" y="0"/>
                <wp:positionH relativeFrom="page">
                  <wp:posOffset>1654175</wp:posOffset>
                </wp:positionH>
                <wp:positionV relativeFrom="paragraph">
                  <wp:posOffset>1434465</wp:posOffset>
                </wp:positionV>
                <wp:extent cx="2101215" cy="713105"/>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71310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E0F" w:rsidRDefault="000433C0">
                            <w:pPr>
                              <w:pStyle w:val="BodyText"/>
                              <w:spacing w:before="157" w:line="372" w:lineRule="auto"/>
                              <w:ind w:left="827" w:right="604" w:hanging="176"/>
                            </w:pPr>
                            <w:r>
                              <w:t xml:space="preserve">Literatur </w:t>
                            </w:r>
                            <w:r>
                              <w:t>discreening didapatkan 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130.25pt;margin-top:112.95pt;width:165.45pt;height:56.1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" filled="f" strokeweight="2pt">
                <v:textbox inset="0,0,0,0">
                  <w:txbxContent>
                    <w:p w:rsidR="00081E0F" w:rsidRDefault="000433C0">
                      <w:pPr>
                        <w:pStyle w:val="BodyText"/>
                        <w:spacing w:before="157" w:line="372" w:lineRule="auto"/>
                        <w:ind w:left="827" w:right="604" w:hanging="176"/>
                      </w:pPr>
                      <w:r>
                        <w:t>Literatur discreening didapatkan hasil</w:t>
                      </w:r>
                    </w:p>
                  </w:txbxContent>
                </v:textbox>
                <w10:wrap type="topAndBottom" anchorx="page"/>
              </v:shape>
            </w:pict>
          </mc:Fallback>
        </mc:AlternateContent>
      </w:r>
    </w:p>
    <w:p w:rsidR="00081E0F" w:rsidRDefault="00081E0F">
      <w:pPr>
        <w:pStyle w:val="BodyText"/>
        <w:spacing w:before="2"/>
        <w:rPr>
          <w:b/>
          <w:sz w:val="24"/>
        </w:rPr>
      </w:pPr>
    </w:p>
    <w:p w:rsidR="00081E0F" w:rsidRDefault="00081E0F">
      <w:pPr>
        <w:rPr>
          <w:sz w:val="24"/>
        </w:rPr>
        <w:sectPr w:rsidR="00081E0F">
          <w:footerReference w:type="default" r:id="rId20"/>
          <w:pgSz w:w="11910" w:h="16840"/>
          <w:pgMar w:top="680" w:right="1540" w:bottom="280" w:left="1680" w:header="0" w:footer="0" w:gutter="0"/>
          <w:cols w:space="720"/>
        </w:sectPr>
      </w:pPr>
    </w:p>
    <w:p w:rsidR="00081E0F" w:rsidRDefault="00081E0F">
      <w:pPr>
        <w:pStyle w:val="BodyText"/>
        <w:rPr>
          <w:b/>
          <w:sz w:val="20"/>
        </w:rPr>
      </w:pPr>
    </w:p>
    <w:p w:rsidR="00081E0F" w:rsidRDefault="00081E0F">
      <w:pPr>
        <w:pStyle w:val="BodyText"/>
        <w:spacing w:before="7"/>
        <w:rPr>
          <w:b/>
          <w:sz w:val="29"/>
        </w:rPr>
      </w:pPr>
    </w:p>
    <w:p w:rsidR="00081E0F" w:rsidRDefault="000433C0">
      <w:pPr>
        <w:pStyle w:val="Heading1"/>
        <w:spacing w:before="93" w:line="357" w:lineRule="auto"/>
        <w:ind w:left="3297" w:right="2852" w:firstLine="864"/>
        <w:jc w:val="left"/>
      </w:pPr>
      <w:r>
        <w:t>BAB III</w:t>
      </w:r>
      <w:bookmarkStart w:id="21" w:name="_bookmark11"/>
      <w:bookmarkEnd w:id="21"/>
      <w:r>
        <w:t xml:space="preserve"> METODE PENELITIAN</w:t>
      </w:r>
    </w:p>
    <w:p w:rsidR="00081E0F" w:rsidRDefault="00081E0F">
      <w:pPr>
        <w:pStyle w:val="BodyText"/>
        <w:rPr>
          <w:b/>
          <w:sz w:val="26"/>
        </w:rPr>
      </w:pPr>
    </w:p>
    <w:p w:rsidR="00081E0F" w:rsidRDefault="000433C0">
      <w:pPr>
        <w:pStyle w:val="Heading1"/>
        <w:numPr>
          <w:ilvl w:val="1"/>
          <w:numId w:val="7"/>
        </w:numPr>
        <w:tabs>
          <w:tab w:val="left" w:pos="989"/>
        </w:tabs>
        <w:spacing w:before="215"/>
        <w:jc w:val="both"/>
      </w:pPr>
      <w:bookmarkStart w:id="22" w:name="_bookmark12"/>
      <w:bookmarkEnd w:id="22"/>
      <w:r>
        <w:t>Jenis dan Desain</w:t>
      </w:r>
      <w:r>
        <w:rPr>
          <w:spacing w:val="2"/>
        </w:rPr>
        <w:t xml:space="preserve"> </w:t>
      </w:r>
      <w:r>
        <w:t>Penelitian</w:t>
      </w:r>
    </w:p>
    <w:p w:rsidR="00081E0F" w:rsidRDefault="000433C0">
      <w:pPr>
        <w:pStyle w:val="ListParagraph"/>
        <w:numPr>
          <w:ilvl w:val="2"/>
          <w:numId w:val="7"/>
        </w:numPr>
        <w:tabs>
          <w:tab w:val="left" w:pos="1189"/>
        </w:tabs>
        <w:spacing w:before="140"/>
        <w:jc w:val="both"/>
        <w:rPr>
          <w:b/>
          <w:sz w:val="24"/>
        </w:rPr>
      </w:pPr>
      <w:bookmarkStart w:id="23" w:name="_bookmark13"/>
      <w:bookmarkEnd w:id="23"/>
      <w:r>
        <w:rPr>
          <w:b/>
          <w:sz w:val="24"/>
        </w:rPr>
        <w:t>Jenis</w:t>
      </w:r>
      <w:r>
        <w:rPr>
          <w:b/>
          <w:spacing w:val="-2"/>
          <w:sz w:val="24"/>
        </w:rPr>
        <w:t xml:space="preserve"> </w:t>
      </w:r>
      <w:r>
        <w:rPr>
          <w:b/>
          <w:sz w:val="24"/>
        </w:rPr>
        <w:t>Penelitian</w:t>
      </w:r>
    </w:p>
    <w:p w:rsidR="00081E0F" w:rsidRDefault="000433C0">
      <w:pPr>
        <w:pStyle w:val="BodyText"/>
        <w:spacing w:before="135" w:line="360" w:lineRule="auto"/>
        <w:ind w:left="589" w:right="158" w:firstLine="852"/>
        <w:jc w:val="both"/>
      </w:pPr>
      <w:r>
        <w:t>Jenis penelitian yang digunakan pada penelitian ini adalah penelitian kualitatif. Analisis data dilakukan secara kualitatif. Analisis data juga memanfaatkan sumber – sumber pustaka yang relavan terutama dalam bidang keperawatan anak, kesehatan, farmasi, dan gizi.</w:t>
      </w:r>
    </w:p>
    <w:p w:rsidR="00081E0F" w:rsidRDefault="00081E0F">
      <w:pPr>
        <w:pStyle w:val="BodyText"/>
        <w:spacing w:before="4"/>
        <w:rPr>
          <w:sz w:val="33"/>
        </w:rPr>
      </w:pPr>
    </w:p>
    <w:p w:rsidR="00081E0F" w:rsidRDefault="000433C0">
      <w:pPr>
        <w:pStyle w:val="Heading1"/>
        <w:numPr>
          <w:ilvl w:val="2"/>
          <w:numId w:val="7"/>
        </w:numPr>
        <w:tabs>
          <w:tab w:val="left" w:pos="1189"/>
        </w:tabs>
        <w:jc w:val="both"/>
      </w:pPr>
      <w:r>
        <w:t>Desain</w:t>
      </w:r>
      <w:r>
        <w:rPr>
          <w:spacing w:val="1"/>
        </w:rPr>
        <w:t xml:space="preserve"> </w:t>
      </w:r>
      <w:r>
        <w:t>Penelitian</w:t>
      </w:r>
    </w:p>
    <w:p w:rsidR="00081E0F" w:rsidRDefault="000433C0">
      <w:pPr>
        <w:pStyle w:val="BodyText"/>
        <w:spacing w:before="135" w:line="360" w:lineRule="auto"/>
        <w:ind w:left="589" w:right="153" w:firstLine="852"/>
        <w:jc w:val="both"/>
      </w:pPr>
      <w:r>
        <w:t>Desain penelitian ini penulis menggunakan desain penelitian studi literatur yaitu penelitian memusatkan perhatian dengan mengumpulkan fakta – fakta,data yang diperoleh dari literatur yang sesuai dengan permasalahan yang akan diteliti, membaca, mencatat, serta menganalisa data literatur yang sesuai tersebut.</w:t>
      </w:r>
    </w:p>
    <w:p w:rsidR="00081E0F" w:rsidRDefault="00081E0F">
      <w:pPr>
        <w:pStyle w:val="BodyText"/>
        <w:spacing w:before="1"/>
        <w:rPr>
          <w:sz w:val="33"/>
        </w:rPr>
      </w:pPr>
    </w:p>
    <w:p w:rsidR="00081E0F" w:rsidRDefault="000433C0">
      <w:pPr>
        <w:pStyle w:val="Heading1"/>
        <w:numPr>
          <w:ilvl w:val="1"/>
          <w:numId w:val="7"/>
        </w:numPr>
        <w:tabs>
          <w:tab w:val="left" w:pos="989"/>
        </w:tabs>
        <w:jc w:val="both"/>
      </w:pPr>
      <w:bookmarkStart w:id="24" w:name="_bookmark14"/>
      <w:bookmarkEnd w:id="24"/>
      <w:r>
        <w:t>Lokasi dan Waktu</w:t>
      </w:r>
      <w:r>
        <w:rPr>
          <w:spacing w:val="4"/>
        </w:rPr>
        <w:t xml:space="preserve"> </w:t>
      </w:r>
      <w:r>
        <w:t>Penelitian</w:t>
      </w:r>
    </w:p>
    <w:p w:rsidR="00081E0F" w:rsidRDefault="000433C0">
      <w:pPr>
        <w:pStyle w:val="ListParagraph"/>
        <w:numPr>
          <w:ilvl w:val="2"/>
          <w:numId w:val="7"/>
        </w:numPr>
        <w:tabs>
          <w:tab w:val="left" w:pos="1189"/>
        </w:tabs>
        <w:spacing w:before="140"/>
        <w:jc w:val="both"/>
        <w:rPr>
          <w:b/>
          <w:sz w:val="24"/>
        </w:rPr>
      </w:pPr>
      <w:bookmarkStart w:id="25" w:name="_bookmark15"/>
      <w:bookmarkEnd w:id="25"/>
      <w:r>
        <w:rPr>
          <w:b/>
          <w:sz w:val="24"/>
        </w:rPr>
        <w:t>Lokasi</w:t>
      </w:r>
    </w:p>
    <w:p w:rsidR="00081E0F" w:rsidRDefault="000433C0">
      <w:pPr>
        <w:pStyle w:val="BodyText"/>
        <w:spacing w:before="131" w:line="364" w:lineRule="auto"/>
        <w:ind w:left="589" w:right="160" w:firstLine="852"/>
        <w:jc w:val="both"/>
      </w:pPr>
      <w:r>
        <w:t xml:space="preserve">Penelitian ini bentuk </w:t>
      </w:r>
      <w:r>
        <w:rPr>
          <w:i/>
        </w:rPr>
        <w:t>e – book</w:t>
      </w:r>
      <w:r>
        <w:t xml:space="preserve">, </w:t>
      </w:r>
      <w:r>
        <w:rPr>
          <w:i/>
        </w:rPr>
        <w:t>e – journal</w:t>
      </w:r>
      <w:r>
        <w:t>, skripsi, disertai makalah yang dapat dipertanggungjawabkan yang diperoleh secara online.</w:t>
      </w:r>
    </w:p>
    <w:p w:rsidR="00081E0F" w:rsidRDefault="00081E0F">
      <w:pPr>
        <w:pStyle w:val="BodyText"/>
        <w:spacing w:before="9"/>
        <w:rPr>
          <w:sz w:val="32"/>
        </w:rPr>
      </w:pPr>
    </w:p>
    <w:p w:rsidR="00081E0F" w:rsidRDefault="000433C0">
      <w:pPr>
        <w:pStyle w:val="Heading1"/>
        <w:numPr>
          <w:ilvl w:val="2"/>
          <w:numId w:val="7"/>
        </w:numPr>
        <w:tabs>
          <w:tab w:val="left" w:pos="1189"/>
        </w:tabs>
        <w:jc w:val="both"/>
      </w:pPr>
      <w:bookmarkStart w:id="26" w:name="_bookmark16"/>
      <w:bookmarkEnd w:id="26"/>
      <w:r>
        <w:t>Waktu</w:t>
      </w:r>
    </w:p>
    <w:p w:rsidR="00081E0F" w:rsidRDefault="000433C0">
      <w:pPr>
        <w:pStyle w:val="BodyText"/>
        <w:spacing w:before="134"/>
        <w:ind w:left="1441"/>
      </w:pPr>
      <w:r>
        <w:t>Penelitian ini dilakukan selama 5 bulan mulai dari bulan Febuary – Juni</w:t>
      </w:r>
    </w:p>
    <w:p w:rsidR="00081E0F" w:rsidRDefault="000433C0">
      <w:pPr>
        <w:pStyle w:val="BodyText"/>
        <w:spacing w:before="127"/>
        <w:ind w:left="589"/>
      </w:pPr>
      <w:r>
        <w:t>2021.</w:t>
      </w:r>
    </w:p>
    <w:p w:rsidR="00081E0F" w:rsidRDefault="00081E0F">
      <w:pPr>
        <w:pStyle w:val="BodyText"/>
        <w:rPr>
          <w:sz w:val="24"/>
        </w:rPr>
      </w:pPr>
    </w:p>
    <w:p w:rsidR="00081E0F" w:rsidRDefault="00081E0F">
      <w:pPr>
        <w:pStyle w:val="BodyText"/>
        <w:spacing w:before="3"/>
        <w:rPr>
          <w:sz w:val="20"/>
        </w:rPr>
      </w:pPr>
    </w:p>
    <w:p w:rsidR="00081E0F" w:rsidRDefault="000433C0">
      <w:pPr>
        <w:pStyle w:val="Heading1"/>
        <w:numPr>
          <w:ilvl w:val="1"/>
          <w:numId w:val="7"/>
        </w:numPr>
        <w:tabs>
          <w:tab w:val="left" w:pos="989"/>
        </w:tabs>
        <w:jc w:val="both"/>
      </w:pPr>
      <w:bookmarkStart w:id="27" w:name="_bookmark17"/>
      <w:bookmarkEnd w:id="27"/>
      <w:r>
        <w:t>Objek</w:t>
      </w:r>
      <w:r>
        <w:rPr>
          <w:spacing w:val="-2"/>
        </w:rPr>
        <w:t xml:space="preserve"> </w:t>
      </w:r>
      <w:r>
        <w:t>Penelitian</w:t>
      </w:r>
    </w:p>
    <w:p w:rsidR="00081E0F" w:rsidRDefault="000433C0">
      <w:pPr>
        <w:pStyle w:val="BodyText"/>
        <w:spacing w:before="135" w:line="357" w:lineRule="auto"/>
        <w:ind w:left="589" w:right="165" w:firstLine="852"/>
        <w:jc w:val="both"/>
      </w:pPr>
      <w:r>
        <w:t xml:space="preserve">Jenis data yang digunakan penulis dalam penelitian ini adalah studi literatur dari 5 data sekunder yaitu data yang diperoleh dari jurnal terindeks </w:t>
      </w:r>
      <w:r>
        <w:rPr>
          <w:i/>
        </w:rPr>
        <w:t>Google Scholar</w:t>
      </w:r>
      <w:r>
        <w:t xml:space="preserve">,Sinta,Skripsi,dan </w:t>
      </w:r>
      <w:r>
        <w:rPr>
          <w:i/>
        </w:rPr>
        <w:t xml:space="preserve">ebook </w:t>
      </w:r>
      <w:r>
        <w:t xml:space="preserve">yang terindeks </w:t>
      </w:r>
      <w:r>
        <w:rPr>
          <w:i/>
        </w:rPr>
        <w:t>Google Scholar</w:t>
      </w:r>
      <w:r>
        <w:t>.</w:t>
      </w:r>
    </w:p>
    <w:p w:rsidR="00081E0F" w:rsidRDefault="00081E0F">
      <w:pPr>
        <w:spacing w:line="357" w:lineRule="auto"/>
        <w:jc w:val="both"/>
        <w:sectPr w:rsidR="00081E0F">
          <w:footerReference w:type="default" r:id="rId21"/>
          <w:pgSz w:w="11910" w:h="16840"/>
          <w:pgMar w:top="1600" w:right="1540" w:bottom="1200" w:left="1680" w:header="0" w:footer="1013" w:gutter="0"/>
          <w:cols w:space="720"/>
        </w:sectPr>
      </w:pPr>
    </w:p>
    <w:p w:rsidR="00081E0F" w:rsidRDefault="000433C0">
      <w:pPr>
        <w:pStyle w:val="BodyText"/>
        <w:spacing w:before="38"/>
        <w:ind w:right="158"/>
        <w:jc w:val="right"/>
        <w:rPr>
          <w:rFonts w:ascii="Carlito"/>
        </w:rPr>
      </w:pPr>
      <w:r>
        <w:rPr>
          <w:rFonts w:ascii="Carlito"/>
        </w:rPr>
        <w:lastRenderedPageBreak/>
        <w:t>10</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spacing w:before="7"/>
        <w:rPr>
          <w:rFonts w:ascii="Carlito"/>
          <w:sz w:val="16"/>
        </w:rPr>
      </w:pPr>
    </w:p>
    <w:p w:rsidR="00081E0F" w:rsidRDefault="000433C0">
      <w:pPr>
        <w:pStyle w:val="Heading1"/>
        <w:numPr>
          <w:ilvl w:val="1"/>
          <w:numId w:val="7"/>
        </w:numPr>
        <w:tabs>
          <w:tab w:val="left" w:pos="989"/>
        </w:tabs>
        <w:jc w:val="both"/>
      </w:pPr>
      <w:r>
        <w:t>Prosedur</w:t>
      </w:r>
      <w:r>
        <w:rPr>
          <w:spacing w:val="-2"/>
        </w:rPr>
        <w:t xml:space="preserve"> </w:t>
      </w:r>
      <w:r>
        <w:t>Kerja</w:t>
      </w:r>
    </w:p>
    <w:p w:rsidR="00081E0F" w:rsidRDefault="000433C0">
      <w:pPr>
        <w:pStyle w:val="ListParagraph"/>
        <w:numPr>
          <w:ilvl w:val="0"/>
          <w:numId w:val="6"/>
        </w:numPr>
        <w:tabs>
          <w:tab w:val="left" w:pos="1013"/>
        </w:tabs>
        <w:spacing w:before="135" w:line="360" w:lineRule="auto"/>
        <w:ind w:right="157"/>
        <w:jc w:val="both"/>
      </w:pPr>
      <w:r>
        <w:t xml:space="preserve">Mengindetifikasi isitilah – istilah kunci untuk mempermudah penelusuran online yang bersumber dari google cendekia, internet, </w:t>
      </w:r>
      <w:r>
        <w:rPr>
          <w:i/>
        </w:rPr>
        <w:t>ebook</w:t>
      </w:r>
      <w:r>
        <w:t xml:space="preserve">, jurnal, dan pustaka. Peneliti memiliki kata kunci “Obat </w:t>
      </w:r>
      <w:r>
        <w:rPr>
          <w:i/>
        </w:rPr>
        <w:t>off – label</w:t>
      </w:r>
      <w:r>
        <w:t xml:space="preserve">” , “Obat </w:t>
      </w:r>
      <w:r>
        <w:rPr>
          <w:i/>
        </w:rPr>
        <w:t xml:space="preserve">off – label </w:t>
      </w:r>
      <w:r>
        <w:t>pada anak”. Pemilihan dilakukan dengan teliti untuk mempermudah pelacakan literatur sesuai dengan topic</w:t>
      </w:r>
      <w:r>
        <w:rPr>
          <w:spacing w:val="-10"/>
        </w:rPr>
        <w:t xml:space="preserve"> </w:t>
      </w:r>
      <w:r>
        <w:t>penelitian.</w:t>
      </w:r>
    </w:p>
    <w:p w:rsidR="00081E0F" w:rsidRDefault="000433C0">
      <w:pPr>
        <w:pStyle w:val="ListParagraph"/>
        <w:numPr>
          <w:ilvl w:val="0"/>
          <w:numId w:val="6"/>
        </w:numPr>
        <w:tabs>
          <w:tab w:val="left" w:pos="1013"/>
        </w:tabs>
        <w:spacing w:before="3"/>
        <w:jc w:val="both"/>
      </w:pPr>
      <w:r>
        <w:t>Data yang diperoleh dari jurnal 10 tahun</w:t>
      </w:r>
      <w:r>
        <w:rPr>
          <w:spacing w:val="-14"/>
        </w:rPr>
        <w:t xml:space="preserve"> </w:t>
      </w:r>
      <w:r>
        <w:t>terakhir.</w:t>
      </w:r>
    </w:p>
    <w:p w:rsidR="00081E0F" w:rsidRDefault="000433C0">
      <w:pPr>
        <w:pStyle w:val="ListParagraph"/>
        <w:numPr>
          <w:ilvl w:val="0"/>
          <w:numId w:val="6"/>
        </w:numPr>
        <w:tabs>
          <w:tab w:val="left" w:pos="1013"/>
        </w:tabs>
        <w:spacing w:before="128" w:line="360" w:lineRule="auto"/>
        <w:ind w:right="159"/>
        <w:jc w:val="both"/>
      </w:pPr>
      <w:r>
        <w:t>Literatur ditemukan peneliti, kemudian memilah – milah data mana yang akan dimasukkan dalam kajian dan data mana yang tidak dimasukkan dengan cara mengutip literatur, mengunduh, lalu mengarsipkan. Hal ini dilakukan agar tidak membuang halaman dengan teori yang saling tumpang tindih dan</w:t>
      </w:r>
      <w:r>
        <w:rPr>
          <w:spacing w:val="-1"/>
        </w:rPr>
        <w:t xml:space="preserve"> </w:t>
      </w:r>
      <w:r>
        <w:t>menumpuk.</w:t>
      </w:r>
    </w:p>
    <w:p w:rsidR="00081E0F" w:rsidRDefault="000433C0">
      <w:pPr>
        <w:pStyle w:val="ListParagraph"/>
        <w:numPr>
          <w:ilvl w:val="0"/>
          <w:numId w:val="6"/>
        </w:numPr>
        <w:tabs>
          <w:tab w:val="left" w:pos="1013"/>
        </w:tabs>
        <w:spacing w:line="360" w:lineRule="auto"/>
        <w:ind w:right="163"/>
        <w:jc w:val="both"/>
      </w:pPr>
      <w:r>
        <w:t>Literatur yang sudah diunduh dan diarsipkan kemudian dibaca, dicatat, diatur, dan</w:t>
      </w:r>
      <w:r>
        <w:rPr>
          <w:spacing w:val="-4"/>
        </w:rPr>
        <w:t xml:space="preserve"> </w:t>
      </w:r>
      <w:r>
        <w:t>dirangkum.</w:t>
      </w:r>
    </w:p>
    <w:p w:rsidR="00081E0F" w:rsidRDefault="000433C0">
      <w:pPr>
        <w:pStyle w:val="ListParagraph"/>
        <w:numPr>
          <w:ilvl w:val="0"/>
          <w:numId w:val="6"/>
        </w:numPr>
        <w:tabs>
          <w:tab w:val="left" w:pos="1013"/>
        </w:tabs>
        <w:spacing w:line="250" w:lineRule="exact"/>
        <w:jc w:val="both"/>
        <w:rPr>
          <w:i/>
        </w:rPr>
      </w:pPr>
      <w:r>
        <w:t xml:space="preserve">Rangkuman  yang  dibahas  tersebut  tentang  penggunaan  obat  </w:t>
      </w:r>
      <w:r>
        <w:rPr>
          <w:i/>
        </w:rPr>
        <w:t>off  – label</w:t>
      </w:r>
    </w:p>
    <w:p w:rsidR="00081E0F" w:rsidRDefault="000433C0">
      <w:pPr>
        <w:pStyle w:val="BodyText"/>
        <w:spacing w:before="130"/>
        <w:ind w:left="1013"/>
      </w:pPr>
      <w:r>
        <w:t>pada</w:t>
      </w:r>
      <w:r>
        <w:rPr>
          <w:spacing w:val="-2"/>
        </w:rPr>
        <w:t xml:space="preserve"> </w:t>
      </w:r>
      <w:r>
        <w:t>anak.</w:t>
      </w:r>
    </w:p>
    <w:p w:rsidR="00081E0F" w:rsidRDefault="00081E0F">
      <w:pPr>
        <w:sectPr w:rsidR="00081E0F">
          <w:footerReference w:type="default" r:id="rId22"/>
          <w:pgSz w:w="11910" w:h="16840"/>
          <w:pgMar w:top="680" w:right="1540" w:bottom="280" w:left="1680" w:header="0" w:footer="0" w:gutter="0"/>
          <w:cols w:space="720"/>
        </w:sectPr>
      </w:pPr>
    </w:p>
    <w:p w:rsidR="00081E0F" w:rsidRDefault="00081E0F">
      <w:pPr>
        <w:pStyle w:val="BodyText"/>
        <w:rPr>
          <w:sz w:val="20"/>
        </w:rPr>
      </w:pPr>
    </w:p>
    <w:p w:rsidR="00081E0F" w:rsidRDefault="00081E0F">
      <w:pPr>
        <w:pStyle w:val="BodyText"/>
        <w:spacing w:before="7"/>
        <w:rPr>
          <w:sz w:val="29"/>
        </w:rPr>
      </w:pPr>
    </w:p>
    <w:p w:rsidR="00081E0F" w:rsidRDefault="000433C0">
      <w:pPr>
        <w:pStyle w:val="Heading1"/>
        <w:spacing w:before="93"/>
        <w:ind w:left="2032" w:right="1609" w:firstLine="0"/>
        <w:jc w:val="center"/>
      </w:pPr>
      <w:r>
        <w:t>BAB IV</w:t>
      </w:r>
    </w:p>
    <w:p w:rsidR="00081E0F" w:rsidRDefault="000433C0">
      <w:pPr>
        <w:spacing w:before="136"/>
        <w:ind w:left="2026" w:right="1609"/>
        <w:jc w:val="center"/>
        <w:rPr>
          <w:b/>
          <w:sz w:val="24"/>
        </w:rPr>
      </w:pPr>
      <w:r>
        <w:rPr>
          <w:b/>
          <w:sz w:val="24"/>
        </w:rPr>
        <w:t>HASIL DAN PEMBAHASAN</w:t>
      </w:r>
    </w:p>
    <w:p w:rsidR="00081E0F" w:rsidRDefault="000433C0">
      <w:pPr>
        <w:pStyle w:val="ListParagraph"/>
        <w:numPr>
          <w:ilvl w:val="1"/>
          <w:numId w:val="5"/>
        </w:numPr>
        <w:tabs>
          <w:tab w:val="left" w:pos="989"/>
        </w:tabs>
        <w:spacing w:before="140"/>
        <w:rPr>
          <w:b/>
          <w:sz w:val="24"/>
        </w:rPr>
      </w:pPr>
      <w:r>
        <w:rPr>
          <w:b/>
          <w:sz w:val="24"/>
        </w:rPr>
        <w:t>Hasil dan</w:t>
      </w:r>
      <w:r>
        <w:rPr>
          <w:b/>
          <w:spacing w:val="4"/>
          <w:sz w:val="24"/>
        </w:rPr>
        <w:t xml:space="preserve"> </w:t>
      </w:r>
      <w:r>
        <w:rPr>
          <w:b/>
          <w:sz w:val="24"/>
        </w:rPr>
        <w:t>Pembahasan</w:t>
      </w:r>
    </w:p>
    <w:p w:rsidR="00081E0F" w:rsidRDefault="000433C0">
      <w:pPr>
        <w:tabs>
          <w:tab w:val="left" w:pos="2459"/>
          <w:tab w:val="left" w:pos="3163"/>
          <w:tab w:val="left" w:pos="4362"/>
          <w:tab w:val="left" w:pos="5844"/>
          <w:tab w:val="left" w:pos="6568"/>
          <w:tab w:val="left" w:pos="7551"/>
        </w:tabs>
        <w:spacing w:before="135" w:line="362" w:lineRule="auto"/>
        <w:ind w:left="589" w:right="158" w:firstLine="852"/>
        <w:rPr>
          <w:b/>
          <w:i/>
          <w:sz w:val="24"/>
        </w:rPr>
      </w:pPr>
      <w:r>
        <w:t>Adapun</w:t>
      </w:r>
      <w:r>
        <w:tab/>
        <w:t>hasil</w:t>
      </w:r>
      <w:r>
        <w:tab/>
        <w:t>penelitian</w:t>
      </w:r>
      <w:r>
        <w:tab/>
        <w:t>berdasarkan</w:t>
      </w:r>
      <w:r>
        <w:tab/>
        <w:t>studi</w:t>
      </w:r>
      <w:r>
        <w:tab/>
        <w:t>literatur</w:t>
      </w:r>
      <w:r>
        <w:tab/>
        <w:t xml:space="preserve">mengenai penggunaan obat </w:t>
      </w:r>
      <w:r>
        <w:rPr>
          <w:i/>
        </w:rPr>
        <w:t xml:space="preserve">off – label </w:t>
      </w:r>
      <w:r>
        <w:t xml:space="preserve">pada anak yang diperoleh adalah sebagai berikut : </w:t>
      </w:r>
      <w:r>
        <w:rPr>
          <w:b/>
          <w:i/>
          <w:sz w:val="24"/>
        </w:rPr>
        <w:t>Tabel 4.1 Hasil Penelusuran</w:t>
      </w:r>
      <w:r>
        <w:rPr>
          <w:b/>
          <w:i/>
          <w:spacing w:val="4"/>
          <w:sz w:val="24"/>
        </w:rPr>
        <w:t xml:space="preserve"> </w:t>
      </w:r>
      <w:r>
        <w:rPr>
          <w:b/>
          <w:i/>
          <w:sz w:val="24"/>
        </w:rPr>
        <w:t>Literatur</w:t>
      </w: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
        <w:gridCol w:w="888"/>
        <w:gridCol w:w="1281"/>
        <w:gridCol w:w="1685"/>
        <w:gridCol w:w="845"/>
        <w:gridCol w:w="2829"/>
      </w:tblGrid>
      <w:tr w:rsidR="00081E0F">
        <w:trPr>
          <w:trHeight w:val="550"/>
        </w:trPr>
        <w:tc>
          <w:tcPr>
            <w:tcW w:w="384" w:type="dxa"/>
          </w:tcPr>
          <w:p w:rsidR="00081E0F" w:rsidRDefault="000433C0">
            <w:pPr>
              <w:pStyle w:val="TableParagraph"/>
              <w:spacing w:line="177" w:lineRule="exact"/>
              <w:rPr>
                <w:sz w:val="16"/>
              </w:rPr>
            </w:pPr>
            <w:r>
              <w:rPr>
                <w:w w:val="99"/>
                <w:sz w:val="16"/>
              </w:rPr>
              <w:t>N</w:t>
            </w:r>
          </w:p>
          <w:p w:rsidR="00081E0F" w:rsidRDefault="000433C0">
            <w:pPr>
              <w:pStyle w:val="TableParagraph"/>
              <w:spacing w:before="92" w:line="240" w:lineRule="auto"/>
              <w:rPr>
                <w:sz w:val="16"/>
              </w:rPr>
            </w:pPr>
            <w:r>
              <w:rPr>
                <w:sz w:val="16"/>
              </w:rPr>
              <w:t>O</w:t>
            </w:r>
          </w:p>
        </w:tc>
        <w:tc>
          <w:tcPr>
            <w:tcW w:w="888" w:type="dxa"/>
          </w:tcPr>
          <w:p w:rsidR="00081E0F" w:rsidRDefault="000433C0">
            <w:pPr>
              <w:pStyle w:val="TableParagraph"/>
              <w:spacing w:line="177" w:lineRule="exact"/>
              <w:ind w:left="107"/>
              <w:rPr>
                <w:sz w:val="16"/>
              </w:rPr>
            </w:pPr>
            <w:r>
              <w:rPr>
                <w:sz w:val="16"/>
              </w:rPr>
              <w:t>JURNAL</w:t>
            </w:r>
          </w:p>
        </w:tc>
        <w:tc>
          <w:tcPr>
            <w:tcW w:w="1281" w:type="dxa"/>
          </w:tcPr>
          <w:p w:rsidR="00081E0F" w:rsidRDefault="000433C0">
            <w:pPr>
              <w:pStyle w:val="TableParagraph"/>
              <w:spacing w:line="177" w:lineRule="exact"/>
              <w:ind w:left="103"/>
              <w:rPr>
                <w:sz w:val="16"/>
              </w:rPr>
            </w:pPr>
            <w:r>
              <w:rPr>
                <w:sz w:val="16"/>
              </w:rPr>
              <w:t>JUDUL</w:t>
            </w:r>
          </w:p>
        </w:tc>
        <w:tc>
          <w:tcPr>
            <w:tcW w:w="1685" w:type="dxa"/>
          </w:tcPr>
          <w:p w:rsidR="00081E0F" w:rsidRDefault="000433C0">
            <w:pPr>
              <w:pStyle w:val="TableParagraph"/>
              <w:spacing w:line="177" w:lineRule="exact"/>
              <w:rPr>
                <w:sz w:val="16"/>
              </w:rPr>
            </w:pPr>
            <w:r>
              <w:rPr>
                <w:sz w:val="16"/>
              </w:rPr>
              <w:t>PENULIS</w:t>
            </w:r>
          </w:p>
        </w:tc>
        <w:tc>
          <w:tcPr>
            <w:tcW w:w="845" w:type="dxa"/>
          </w:tcPr>
          <w:p w:rsidR="00081E0F" w:rsidRDefault="000433C0">
            <w:pPr>
              <w:pStyle w:val="TableParagraph"/>
              <w:spacing w:line="177" w:lineRule="exact"/>
              <w:ind w:left="102"/>
              <w:rPr>
                <w:sz w:val="16"/>
              </w:rPr>
            </w:pPr>
            <w:r>
              <w:rPr>
                <w:sz w:val="16"/>
              </w:rPr>
              <w:t>TAHUN</w:t>
            </w:r>
          </w:p>
        </w:tc>
        <w:tc>
          <w:tcPr>
            <w:tcW w:w="2829" w:type="dxa"/>
          </w:tcPr>
          <w:p w:rsidR="00081E0F" w:rsidRDefault="000433C0">
            <w:pPr>
              <w:pStyle w:val="TableParagraph"/>
              <w:spacing w:line="177" w:lineRule="exact"/>
              <w:ind w:left="105"/>
              <w:rPr>
                <w:sz w:val="16"/>
              </w:rPr>
            </w:pPr>
            <w:r>
              <w:rPr>
                <w:sz w:val="16"/>
              </w:rPr>
              <w:t>GOLONGAN OBAT OFF – LABEL</w:t>
            </w:r>
          </w:p>
          <w:p w:rsidR="00081E0F" w:rsidRDefault="000433C0">
            <w:pPr>
              <w:pStyle w:val="TableParagraph"/>
              <w:spacing w:before="92" w:line="240" w:lineRule="auto"/>
              <w:ind w:left="105"/>
              <w:rPr>
                <w:sz w:val="16"/>
              </w:rPr>
            </w:pPr>
            <w:r>
              <w:rPr>
                <w:sz w:val="16"/>
              </w:rPr>
              <w:t>PADA ANAK</w:t>
            </w:r>
          </w:p>
        </w:tc>
      </w:tr>
      <w:tr w:rsidR="00081E0F">
        <w:trPr>
          <w:trHeight w:val="1974"/>
        </w:trPr>
        <w:tc>
          <w:tcPr>
            <w:tcW w:w="384" w:type="dxa"/>
          </w:tcPr>
          <w:p w:rsidR="00081E0F" w:rsidRDefault="000433C0">
            <w:pPr>
              <w:pStyle w:val="TableParagraph"/>
              <w:spacing w:line="181" w:lineRule="exact"/>
              <w:ind w:left="0" w:right="69"/>
              <w:jc w:val="center"/>
              <w:rPr>
                <w:sz w:val="16"/>
              </w:rPr>
            </w:pPr>
            <w:r>
              <w:rPr>
                <w:w w:val="99"/>
                <w:sz w:val="16"/>
              </w:rPr>
              <w:t>1</w:t>
            </w:r>
          </w:p>
        </w:tc>
        <w:tc>
          <w:tcPr>
            <w:tcW w:w="888" w:type="dxa"/>
          </w:tcPr>
          <w:p w:rsidR="00081E0F" w:rsidRDefault="000433C0">
            <w:pPr>
              <w:pStyle w:val="TableParagraph"/>
              <w:spacing w:line="360" w:lineRule="auto"/>
              <w:ind w:left="107" w:right="70"/>
              <w:rPr>
                <w:sz w:val="16"/>
              </w:rPr>
            </w:pPr>
            <w:r>
              <w:rPr>
                <w:sz w:val="16"/>
              </w:rPr>
              <w:t>Farmaka a Vol 16</w:t>
            </w:r>
          </w:p>
          <w:p w:rsidR="00081E0F" w:rsidRDefault="000433C0">
            <w:pPr>
              <w:pStyle w:val="TableParagraph"/>
              <w:spacing w:line="240" w:lineRule="auto"/>
              <w:ind w:left="107"/>
              <w:rPr>
                <w:sz w:val="16"/>
              </w:rPr>
            </w:pPr>
            <w:r>
              <w:rPr>
                <w:sz w:val="16"/>
              </w:rPr>
              <w:t>No. 1</w:t>
            </w:r>
          </w:p>
        </w:tc>
        <w:tc>
          <w:tcPr>
            <w:tcW w:w="1281" w:type="dxa"/>
          </w:tcPr>
          <w:p w:rsidR="00081E0F" w:rsidRDefault="000433C0">
            <w:pPr>
              <w:pStyle w:val="TableParagraph"/>
              <w:spacing w:line="360" w:lineRule="auto"/>
              <w:ind w:left="103"/>
              <w:rPr>
                <w:sz w:val="16"/>
              </w:rPr>
            </w:pPr>
            <w:r>
              <w:rPr>
                <w:sz w:val="16"/>
              </w:rPr>
              <w:t>Penggunaan obat off – label pada anak.</w:t>
            </w:r>
          </w:p>
        </w:tc>
        <w:tc>
          <w:tcPr>
            <w:tcW w:w="1685" w:type="dxa"/>
          </w:tcPr>
          <w:p w:rsidR="00081E0F" w:rsidRDefault="000433C0">
            <w:pPr>
              <w:pStyle w:val="TableParagraph"/>
              <w:tabs>
                <w:tab w:val="left" w:pos="902"/>
              </w:tabs>
              <w:spacing w:line="360" w:lineRule="auto"/>
              <w:ind w:right="102"/>
              <w:rPr>
                <w:sz w:val="16"/>
              </w:rPr>
            </w:pPr>
            <w:r>
              <w:rPr>
                <w:sz w:val="16"/>
              </w:rPr>
              <w:t>Febby</w:t>
            </w:r>
            <w:r>
              <w:rPr>
                <w:sz w:val="16"/>
              </w:rPr>
              <w:tab/>
            </w:r>
            <w:r>
              <w:rPr>
                <w:spacing w:val="-3"/>
                <w:sz w:val="16"/>
              </w:rPr>
              <w:t xml:space="preserve">Valentine </w:t>
            </w:r>
            <w:r>
              <w:rPr>
                <w:sz w:val="16"/>
              </w:rPr>
              <w:t>Purwadi,Rano Kurnia</w:t>
            </w:r>
            <w:r>
              <w:rPr>
                <w:spacing w:val="-2"/>
                <w:sz w:val="16"/>
              </w:rPr>
              <w:t xml:space="preserve"> </w:t>
            </w:r>
            <w:r>
              <w:rPr>
                <w:sz w:val="16"/>
              </w:rPr>
              <w:t>Sinuraya</w:t>
            </w:r>
          </w:p>
        </w:tc>
        <w:tc>
          <w:tcPr>
            <w:tcW w:w="845" w:type="dxa"/>
          </w:tcPr>
          <w:p w:rsidR="00081E0F" w:rsidRDefault="000433C0">
            <w:pPr>
              <w:pStyle w:val="TableParagraph"/>
              <w:spacing w:line="181" w:lineRule="exact"/>
              <w:ind w:left="102"/>
              <w:rPr>
                <w:sz w:val="16"/>
              </w:rPr>
            </w:pPr>
            <w:r>
              <w:rPr>
                <w:sz w:val="16"/>
              </w:rPr>
              <w:t>2018</w:t>
            </w:r>
          </w:p>
        </w:tc>
        <w:tc>
          <w:tcPr>
            <w:tcW w:w="2829" w:type="dxa"/>
          </w:tcPr>
          <w:p w:rsidR="00081E0F" w:rsidRDefault="000433C0">
            <w:pPr>
              <w:pStyle w:val="TableParagraph"/>
              <w:numPr>
                <w:ilvl w:val="0"/>
                <w:numId w:val="4"/>
              </w:numPr>
              <w:tabs>
                <w:tab w:val="left" w:pos="825"/>
                <w:tab w:val="left" w:pos="826"/>
              </w:tabs>
              <w:spacing w:line="345" w:lineRule="auto"/>
              <w:ind w:right="148"/>
              <w:rPr>
                <w:sz w:val="16"/>
              </w:rPr>
            </w:pPr>
            <w:r>
              <w:rPr>
                <w:spacing w:val="-1"/>
                <w:sz w:val="16"/>
              </w:rPr>
              <w:t xml:space="preserve">J01:Penisilin,sefalosporin, </w:t>
            </w:r>
            <w:r>
              <w:rPr>
                <w:sz w:val="16"/>
              </w:rPr>
              <w:t>amikasin.</w:t>
            </w:r>
          </w:p>
          <w:p w:rsidR="00081E0F" w:rsidRDefault="000433C0">
            <w:pPr>
              <w:pStyle w:val="TableParagraph"/>
              <w:numPr>
                <w:ilvl w:val="0"/>
                <w:numId w:val="4"/>
              </w:numPr>
              <w:tabs>
                <w:tab w:val="left" w:pos="825"/>
                <w:tab w:val="left" w:pos="826"/>
              </w:tabs>
              <w:spacing w:before="10" w:line="350" w:lineRule="auto"/>
              <w:ind w:right="102"/>
              <w:rPr>
                <w:sz w:val="16"/>
              </w:rPr>
            </w:pPr>
            <w:r>
              <w:rPr>
                <w:sz w:val="16"/>
              </w:rPr>
              <w:t xml:space="preserve">R01:Salbutamol, </w:t>
            </w:r>
            <w:r>
              <w:rPr>
                <w:spacing w:val="-3"/>
                <w:sz w:val="16"/>
              </w:rPr>
              <w:t xml:space="preserve">Cetrizine </w:t>
            </w:r>
            <w:r>
              <w:rPr>
                <w:sz w:val="16"/>
              </w:rPr>
              <w:t>dan</w:t>
            </w:r>
            <w:r>
              <w:rPr>
                <w:spacing w:val="-6"/>
                <w:sz w:val="16"/>
              </w:rPr>
              <w:t xml:space="preserve"> </w:t>
            </w:r>
            <w:r>
              <w:rPr>
                <w:sz w:val="16"/>
              </w:rPr>
              <w:t>Desloratadine</w:t>
            </w:r>
          </w:p>
          <w:p w:rsidR="00081E0F" w:rsidRDefault="000433C0">
            <w:pPr>
              <w:pStyle w:val="TableParagraph"/>
              <w:numPr>
                <w:ilvl w:val="0"/>
                <w:numId w:val="4"/>
              </w:numPr>
              <w:tabs>
                <w:tab w:val="left" w:pos="825"/>
                <w:tab w:val="left" w:pos="826"/>
              </w:tabs>
              <w:spacing w:before="10" w:line="240" w:lineRule="auto"/>
              <w:ind w:hanging="361"/>
              <w:rPr>
                <w:sz w:val="16"/>
              </w:rPr>
            </w:pPr>
            <w:r>
              <w:rPr>
                <w:sz w:val="16"/>
              </w:rPr>
              <w:t>C01:</w:t>
            </w:r>
            <w:r>
              <w:rPr>
                <w:spacing w:val="-1"/>
                <w:sz w:val="16"/>
              </w:rPr>
              <w:t xml:space="preserve"> </w:t>
            </w:r>
            <w:r>
              <w:rPr>
                <w:sz w:val="16"/>
              </w:rPr>
              <w:t>Aspirin</w:t>
            </w:r>
          </w:p>
          <w:p w:rsidR="00081E0F" w:rsidRDefault="000433C0">
            <w:pPr>
              <w:pStyle w:val="TableParagraph"/>
              <w:numPr>
                <w:ilvl w:val="0"/>
                <w:numId w:val="4"/>
              </w:numPr>
              <w:tabs>
                <w:tab w:val="left" w:pos="825"/>
                <w:tab w:val="left" w:pos="826"/>
              </w:tabs>
              <w:spacing w:before="18" w:line="270" w:lineRule="atLeast"/>
              <w:ind w:right="192"/>
              <w:rPr>
                <w:sz w:val="16"/>
              </w:rPr>
            </w:pPr>
            <w:r>
              <w:rPr>
                <w:spacing w:val="-1"/>
                <w:sz w:val="16"/>
              </w:rPr>
              <w:t xml:space="preserve">A01:Antasida,antiH2,PPI, </w:t>
            </w:r>
            <w:r>
              <w:rPr>
                <w:sz w:val="16"/>
              </w:rPr>
              <w:t>Laksatif.</w:t>
            </w:r>
          </w:p>
        </w:tc>
      </w:tr>
      <w:tr w:rsidR="00081E0F">
        <w:trPr>
          <w:trHeight w:val="3590"/>
        </w:trPr>
        <w:tc>
          <w:tcPr>
            <w:tcW w:w="384" w:type="dxa"/>
          </w:tcPr>
          <w:p w:rsidR="00081E0F" w:rsidRDefault="000433C0">
            <w:pPr>
              <w:pStyle w:val="TableParagraph"/>
              <w:spacing w:line="181" w:lineRule="exact"/>
              <w:ind w:left="0" w:right="69"/>
              <w:jc w:val="center"/>
              <w:rPr>
                <w:sz w:val="16"/>
              </w:rPr>
            </w:pPr>
            <w:r>
              <w:rPr>
                <w:w w:val="99"/>
                <w:sz w:val="16"/>
              </w:rPr>
              <w:t>2</w:t>
            </w:r>
          </w:p>
        </w:tc>
        <w:tc>
          <w:tcPr>
            <w:tcW w:w="888" w:type="dxa"/>
          </w:tcPr>
          <w:p w:rsidR="00081E0F" w:rsidRDefault="000433C0">
            <w:pPr>
              <w:pStyle w:val="TableParagraph"/>
              <w:spacing w:line="360" w:lineRule="auto"/>
              <w:ind w:left="107" w:right="110"/>
              <w:rPr>
                <w:sz w:val="16"/>
              </w:rPr>
            </w:pPr>
            <w:r>
              <w:rPr>
                <w:sz w:val="16"/>
              </w:rPr>
              <w:t>Pharmas cience, Vol</w:t>
            </w:r>
            <w:r>
              <w:rPr>
                <w:spacing w:val="-4"/>
                <w:sz w:val="16"/>
              </w:rPr>
              <w:t xml:space="preserve"> </w:t>
            </w:r>
            <w:r>
              <w:rPr>
                <w:sz w:val="16"/>
              </w:rPr>
              <w:t>2</w:t>
            </w:r>
          </w:p>
          <w:p w:rsidR="00081E0F" w:rsidRDefault="000433C0">
            <w:pPr>
              <w:pStyle w:val="TableParagraph"/>
              <w:spacing w:line="240" w:lineRule="auto"/>
              <w:ind w:left="107"/>
              <w:rPr>
                <w:sz w:val="16"/>
              </w:rPr>
            </w:pPr>
            <w:r>
              <w:rPr>
                <w:sz w:val="16"/>
              </w:rPr>
              <w:t>No</w:t>
            </w:r>
            <w:r>
              <w:rPr>
                <w:spacing w:val="-3"/>
                <w:sz w:val="16"/>
              </w:rPr>
              <w:t xml:space="preserve"> </w:t>
            </w:r>
            <w:r>
              <w:rPr>
                <w:sz w:val="16"/>
              </w:rPr>
              <w:t>.1</w:t>
            </w:r>
          </w:p>
        </w:tc>
        <w:tc>
          <w:tcPr>
            <w:tcW w:w="1281" w:type="dxa"/>
          </w:tcPr>
          <w:p w:rsidR="00081E0F" w:rsidRDefault="000433C0">
            <w:pPr>
              <w:pStyle w:val="TableParagraph"/>
              <w:spacing w:line="360" w:lineRule="auto"/>
              <w:ind w:left="103"/>
              <w:rPr>
                <w:sz w:val="16"/>
              </w:rPr>
            </w:pPr>
            <w:r>
              <w:rPr>
                <w:sz w:val="16"/>
              </w:rPr>
              <w:t>Gambaran Penggunaan Obat Off-Label Pada</w:t>
            </w:r>
          </w:p>
          <w:p w:rsidR="00081E0F" w:rsidRDefault="000433C0">
            <w:pPr>
              <w:pStyle w:val="TableParagraph"/>
              <w:tabs>
                <w:tab w:val="left" w:pos="782"/>
              </w:tabs>
              <w:spacing w:line="360" w:lineRule="auto"/>
              <w:ind w:left="103" w:right="101"/>
              <w:rPr>
                <w:sz w:val="16"/>
              </w:rPr>
            </w:pPr>
            <w:r>
              <w:rPr>
                <w:sz w:val="16"/>
              </w:rPr>
              <w:t>Pasien Pediatrik Rawat</w:t>
            </w:r>
            <w:r>
              <w:rPr>
                <w:sz w:val="16"/>
              </w:rPr>
              <w:tab/>
            </w:r>
            <w:r>
              <w:rPr>
                <w:spacing w:val="-3"/>
                <w:sz w:val="16"/>
              </w:rPr>
              <w:t xml:space="preserve">Jalan </w:t>
            </w:r>
            <w:r>
              <w:rPr>
                <w:sz w:val="16"/>
              </w:rPr>
              <w:t>Di RSUD Ulin Banjarmasin Periode Januari- Desember</w:t>
            </w:r>
          </w:p>
          <w:p w:rsidR="00081E0F" w:rsidRDefault="000433C0">
            <w:pPr>
              <w:pStyle w:val="TableParagraph"/>
              <w:spacing w:line="240" w:lineRule="auto"/>
              <w:ind w:left="103"/>
              <w:rPr>
                <w:sz w:val="16"/>
              </w:rPr>
            </w:pPr>
            <w:r>
              <w:rPr>
                <w:sz w:val="16"/>
              </w:rPr>
              <w:t>2013.</w:t>
            </w:r>
          </w:p>
        </w:tc>
        <w:tc>
          <w:tcPr>
            <w:tcW w:w="1685" w:type="dxa"/>
          </w:tcPr>
          <w:p w:rsidR="00081E0F" w:rsidRDefault="000433C0">
            <w:pPr>
              <w:pStyle w:val="TableParagraph"/>
              <w:spacing w:line="360" w:lineRule="auto"/>
              <w:ind w:right="102"/>
              <w:jc w:val="both"/>
              <w:rPr>
                <w:sz w:val="16"/>
              </w:rPr>
            </w:pPr>
            <w:r>
              <w:rPr>
                <w:sz w:val="16"/>
              </w:rPr>
              <w:t>Antung Lisa Ariati, Nani Kartinah, dan Difa Intannia</w:t>
            </w:r>
          </w:p>
        </w:tc>
        <w:tc>
          <w:tcPr>
            <w:tcW w:w="845" w:type="dxa"/>
          </w:tcPr>
          <w:p w:rsidR="00081E0F" w:rsidRDefault="000433C0">
            <w:pPr>
              <w:pStyle w:val="TableParagraph"/>
              <w:spacing w:line="181" w:lineRule="exact"/>
              <w:ind w:left="102"/>
              <w:rPr>
                <w:sz w:val="16"/>
              </w:rPr>
            </w:pPr>
            <w:r>
              <w:rPr>
                <w:sz w:val="16"/>
              </w:rPr>
              <w:t>2015</w:t>
            </w:r>
          </w:p>
        </w:tc>
        <w:tc>
          <w:tcPr>
            <w:tcW w:w="2829" w:type="dxa"/>
          </w:tcPr>
          <w:p w:rsidR="00081E0F" w:rsidRDefault="000433C0">
            <w:pPr>
              <w:pStyle w:val="TableParagraph"/>
              <w:numPr>
                <w:ilvl w:val="0"/>
                <w:numId w:val="3"/>
              </w:numPr>
              <w:tabs>
                <w:tab w:val="left" w:pos="825"/>
                <w:tab w:val="left" w:pos="826"/>
                <w:tab w:val="left" w:pos="1517"/>
                <w:tab w:val="left" w:pos="2445"/>
              </w:tabs>
              <w:spacing w:line="350" w:lineRule="auto"/>
              <w:ind w:right="104"/>
              <w:rPr>
                <w:sz w:val="16"/>
              </w:rPr>
            </w:pPr>
            <w:r>
              <w:rPr>
                <w:sz w:val="16"/>
              </w:rPr>
              <w:t>J01:</w:t>
            </w:r>
            <w:r>
              <w:rPr>
                <w:sz w:val="16"/>
              </w:rPr>
              <w:tab/>
              <w:t>Cefixim</w:t>
            </w:r>
            <w:r>
              <w:rPr>
                <w:sz w:val="16"/>
              </w:rPr>
              <w:tab/>
            </w:r>
            <w:r>
              <w:rPr>
                <w:spacing w:val="-6"/>
                <w:sz w:val="16"/>
              </w:rPr>
              <w:t xml:space="preserve">dan </w:t>
            </w:r>
            <w:r>
              <w:rPr>
                <w:sz w:val="16"/>
              </w:rPr>
              <w:t>Cedafroxil.</w:t>
            </w:r>
          </w:p>
          <w:p w:rsidR="00081E0F" w:rsidRDefault="000433C0">
            <w:pPr>
              <w:pStyle w:val="TableParagraph"/>
              <w:numPr>
                <w:ilvl w:val="0"/>
                <w:numId w:val="3"/>
              </w:numPr>
              <w:tabs>
                <w:tab w:val="left" w:pos="825"/>
                <w:tab w:val="left" w:pos="826"/>
              </w:tabs>
              <w:spacing w:before="7" w:line="240" w:lineRule="auto"/>
              <w:ind w:hanging="361"/>
              <w:rPr>
                <w:sz w:val="16"/>
              </w:rPr>
            </w:pPr>
            <w:r>
              <w:rPr>
                <w:sz w:val="16"/>
              </w:rPr>
              <w:t>R01:</w:t>
            </w:r>
            <w:r>
              <w:rPr>
                <w:spacing w:val="-3"/>
                <w:sz w:val="16"/>
              </w:rPr>
              <w:t xml:space="preserve"> </w:t>
            </w:r>
            <w:r>
              <w:rPr>
                <w:sz w:val="16"/>
              </w:rPr>
              <w:t>Cetrizine,Salbutamol</w:t>
            </w:r>
          </w:p>
          <w:p w:rsidR="00081E0F" w:rsidRDefault="000433C0">
            <w:pPr>
              <w:pStyle w:val="TableParagraph"/>
              <w:numPr>
                <w:ilvl w:val="0"/>
                <w:numId w:val="3"/>
              </w:numPr>
              <w:tabs>
                <w:tab w:val="left" w:pos="825"/>
                <w:tab w:val="left" w:pos="826"/>
              </w:tabs>
              <w:spacing w:before="88" w:line="240" w:lineRule="auto"/>
              <w:ind w:hanging="361"/>
              <w:rPr>
                <w:sz w:val="16"/>
              </w:rPr>
            </w:pPr>
            <w:r>
              <w:rPr>
                <w:sz w:val="16"/>
              </w:rPr>
              <w:t>N01:Paracetamol</w:t>
            </w:r>
          </w:p>
        </w:tc>
      </w:tr>
      <w:tr w:rsidR="00081E0F">
        <w:trPr>
          <w:trHeight w:val="2583"/>
        </w:trPr>
        <w:tc>
          <w:tcPr>
            <w:tcW w:w="384" w:type="dxa"/>
          </w:tcPr>
          <w:p w:rsidR="00081E0F" w:rsidRDefault="000433C0">
            <w:pPr>
              <w:pStyle w:val="TableParagraph"/>
              <w:spacing w:line="178" w:lineRule="exact"/>
              <w:ind w:left="16"/>
              <w:jc w:val="center"/>
              <w:rPr>
                <w:sz w:val="16"/>
              </w:rPr>
            </w:pPr>
            <w:r>
              <w:rPr>
                <w:w w:val="99"/>
                <w:sz w:val="16"/>
              </w:rPr>
              <w:t>3</w:t>
            </w:r>
          </w:p>
        </w:tc>
        <w:tc>
          <w:tcPr>
            <w:tcW w:w="888" w:type="dxa"/>
          </w:tcPr>
          <w:p w:rsidR="00081E0F" w:rsidRDefault="000433C0">
            <w:pPr>
              <w:pStyle w:val="TableParagraph"/>
              <w:spacing w:line="360" w:lineRule="auto"/>
              <w:ind w:left="107" w:right="110"/>
              <w:rPr>
                <w:sz w:val="16"/>
              </w:rPr>
            </w:pPr>
            <w:r>
              <w:rPr>
                <w:sz w:val="16"/>
              </w:rPr>
              <w:t>Jurnal Sains Farmasi &amp; Klinis | Vol.04 No. 01</w:t>
            </w:r>
          </w:p>
        </w:tc>
        <w:tc>
          <w:tcPr>
            <w:tcW w:w="1281" w:type="dxa"/>
          </w:tcPr>
          <w:p w:rsidR="00081E0F" w:rsidRDefault="000433C0">
            <w:pPr>
              <w:pStyle w:val="TableParagraph"/>
              <w:spacing w:line="360" w:lineRule="auto"/>
              <w:ind w:left="103"/>
              <w:rPr>
                <w:sz w:val="16"/>
              </w:rPr>
            </w:pPr>
            <w:r>
              <w:rPr>
                <w:sz w:val="16"/>
              </w:rPr>
              <w:t>Penggunaan Obat Off-Label pada Anak</w:t>
            </w:r>
          </w:p>
          <w:p w:rsidR="00081E0F" w:rsidRDefault="000433C0">
            <w:pPr>
              <w:pStyle w:val="TableParagraph"/>
              <w:spacing w:line="360" w:lineRule="auto"/>
              <w:ind w:left="103"/>
              <w:rPr>
                <w:sz w:val="16"/>
              </w:rPr>
            </w:pPr>
            <w:r>
              <w:rPr>
                <w:sz w:val="16"/>
              </w:rPr>
              <w:t>di Apotek Kota Yogyakarta.</w:t>
            </w:r>
          </w:p>
        </w:tc>
        <w:tc>
          <w:tcPr>
            <w:tcW w:w="1685" w:type="dxa"/>
          </w:tcPr>
          <w:p w:rsidR="00081E0F" w:rsidRDefault="000433C0">
            <w:pPr>
              <w:pStyle w:val="TableParagraph"/>
              <w:tabs>
                <w:tab w:val="left" w:pos="1301"/>
              </w:tabs>
              <w:spacing w:line="360" w:lineRule="auto"/>
              <w:ind w:right="102"/>
              <w:rPr>
                <w:sz w:val="16"/>
              </w:rPr>
            </w:pPr>
            <w:r>
              <w:rPr>
                <w:sz w:val="16"/>
              </w:rPr>
              <w:t xml:space="preserve">Ndaru Setyaningrum, </w:t>
            </w:r>
            <w:r>
              <w:rPr>
                <w:spacing w:val="-3"/>
                <w:sz w:val="16"/>
              </w:rPr>
              <w:t xml:space="preserve">Viara </w:t>
            </w:r>
            <w:r>
              <w:rPr>
                <w:sz w:val="16"/>
              </w:rPr>
              <w:t>Gredynadita,</w:t>
            </w:r>
            <w:r>
              <w:rPr>
                <w:sz w:val="16"/>
              </w:rPr>
              <w:tab/>
            </w:r>
            <w:r>
              <w:rPr>
                <w:spacing w:val="-6"/>
                <w:sz w:val="16"/>
              </w:rPr>
              <w:t xml:space="preserve">dan </w:t>
            </w:r>
            <w:r>
              <w:rPr>
                <w:sz w:val="16"/>
              </w:rPr>
              <w:t>Suci</w:t>
            </w:r>
            <w:r>
              <w:rPr>
                <w:spacing w:val="-5"/>
                <w:sz w:val="16"/>
              </w:rPr>
              <w:t xml:space="preserve"> </w:t>
            </w:r>
            <w:r>
              <w:rPr>
                <w:sz w:val="16"/>
              </w:rPr>
              <w:t>Gartina</w:t>
            </w:r>
          </w:p>
        </w:tc>
        <w:tc>
          <w:tcPr>
            <w:tcW w:w="845" w:type="dxa"/>
          </w:tcPr>
          <w:p w:rsidR="00081E0F" w:rsidRDefault="000433C0">
            <w:pPr>
              <w:pStyle w:val="TableParagraph"/>
              <w:spacing w:line="178" w:lineRule="exact"/>
              <w:ind w:left="102"/>
              <w:rPr>
                <w:sz w:val="16"/>
              </w:rPr>
            </w:pPr>
            <w:r>
              <w:rPr>
                <w:sz w:val="16"/>
              </w:rPr>
              <w:t>2017</w:t>
            </w:r>
          </w:p>
        </w:tc>
        <w:tc>
          <w:tcPr>
            <w:tcW w:w="2829" w:type="dxa"/>
          </w:tcPr>
          <w:p w:rsidR="00081E0F" w:rsidRDefault="000433C0">
            <w:pPr>
              <w:pStyle w:val="TableParagraph"/>
              <w:numPr>
                <w:ilvl w:val="0"/>
                <w:numId w:val="2"/>
              </w:numPr>
              <w:tabs>
                <w:tab w:val="left" w:pos="825"/>
                <w:tab w:val="left" w:pos="826"/>
              </w:tabs>
              <w:spacing w:line="191" w:lineRule="exact"/>
              <w:ind w:hanging="361"/>
              <w:rPr>
                <w:sz w:val="16"/>
              </w:rPr>
            </w:pPr>
            <w:r>
              <w:rPr>
                <w:sz w:val="16"/>
              </w:rPr>
              <w:t>N01 :</w:t>
            </w:r>
            <w:r>
              <w:rPr>
                <w:spacing w:val="-6"/>
                <w:sz w:val="16"/>
              </w:rPr>
              <w:t xml:space="preserve"> </w:t>
            </w:r>
            <w:r>
              <w:rPr>
                <w:sz w:val="16"/>
              </w:rPr>
              <w:t>Paracetamol</w:t>
            </w:r>
          </w:p>
          <w:p w:rsidR="00081E0F" w:rsidRDefault="000433C0">
            <w:pPr>
              <w:pStyle w:val="TableParagraph"/>
              <w:numPr>
                <w:ilvl w:val="0"/>
                <w:numId w:val="2"/>
              </w:numPr>
              <w:tabs>
                <w:tab w:val="left" w:pos="825"/>
                <w:tab w:val="left" w:pos="826"/>
              </w:tabs>
              <w:spacing w:before="92" w:line="350" w:lineRule="auto"/>
              <w:ind w:right="920"/>
              <w:rPr>
                <w:sz w:val="16"/>
              </w:rPr>
            </w:pPr>
            <w:r>
              <w:rPr>
                <w:spacing w:val="-1"/>
                <w:sz w:val="16"/>
              </w:rPr>
              <w:t xml:space="preserve">L01:Levamisol, </w:t>
            </w:r>
            <w:r>
              <w:rPr>
                <w:sz w:val="16"/>
              </w:rPr>
              <w:t>Mebendazol</w:t>
            </w:r>
          </w:p>
          <w:p w:rsidR="00081E0F" w:rsidRDefault="000433C0">
            <w:pPr>
              <w:pStyle w:val="TableParagraph"/>
              <w:numPr>
                <w:ilvl w:val="0"/>
                <w:numId w:val="2"/>
              </w:numPr>
              <w:tabs>
                <w:tab w:val="left" w:pos="825"/>
                <w:tab w:val="left" w:pos="826"/>
              </w:tabs>
              <w:spacing w:before="9" w:line="352" w:lineRule="auto"/>
              <w:ind w:right="118"/>
              <w:rPr>
                <w:sz w:val="16"/>
              </w:rPr>
            </w:pPr>
            <w:r>
              <w:rPr>
                <w:spacing w:val="-1"/>
                <w:sz w:val="16"/>
              </w:rPr>
              <w:t xml:space="preserve">R01:Pseudoephedrin,Klorf </w:t>
            </w:r>
            <w:r>
              <w:rPr>
                <w:sz w:val="16"/>
              </w:rPr>
              <w:t>eniramin,dan Gliseril Guaiakolat</w:t>
            </w:r>
          </w:p>
          <w:p w:rsidR="00081E0F" w:rsidRDefault="000433C0">
            <w:pPr>
              <w:pStyle w:val="TableParagraph"/>
              <w:numPr>
                <w:ilvl w:val="0"/>
                <w:numId w:val="2"/>
              </w:numPr>
              <w:tabs>
                <w:tab w:val="left" w:pos="825"/>
                <w:tab w:val="left" w:pos="826"/>
              </w:tabs>
              <w:spacing w:before="7" w:line="240" w:lineRule="auto"/>
              <w:ind w:hanging="361"/>
              <w:rPr>
                <w:sz w:val="16"/>
              </w:rPr>
            </w:pPr>
            <w:r>
              <w:rPr>
                <w:sz w:val="16"/>
              </w:rPr>
              <w:t>J01 :</w:t>
            </w:r>
            <w:r>
              <w:rPr>
                <w:spacing w:val="-2"/>
                <w:sz w:val="16"/>
              </w:rPr>
              <w:t xml:space="preserve"> </w:t>
            </w:r>
            <w:r>
              <w:rPr>
                <w:sz w:val="16"/>
              </w:rPr>
              <w:t>Amoksisilin</w:t>
            </w:r>
          </w:p>
        </w:tc>
      </w:tr>
    </w:tbl>
    <w:p w:rsidR="00081E0F" w:rsidRDefault="00081E0F">
      <w:pPr>
        <w:rPr>
          <w:sz w:val="16"/>
        </w:rPr>
        <w:sectPr w:rsidR="00081E0F">
          <w:footerReference w:type="default" r:id="rId23"/>
          <w:pgSz w:w="11910" w:h="16840"/>
          <w:pgMar w:top="1600" w:right="1540" w:bottom="1200" w:left="1680" w:header="0" w:footer="1013" w:gutter="0"/>
          <w:cols w:space="720"/>
        </w:sectPr>
      </w:pPr>
    </w:p>
    <w:p w:rsidR="00081E0F" w:rsidRDefault="000433C0">
      <w:pPr>
        <w:pStyle w:val="BodyText"/>
        <w:spacing w:before="38"/>
        <w:ind w:right="158"/>
        <w:jc w:val="right"/>
        <w:rPr>
          <w:rFonts w:ascii="Carlito"/>
        </w:rPr>
      </w:pPr>
      <w:r>
        <w:rPr>
          <w:rFonts w:ascii="Carlito"/>
        </w:rPr>
        <w:lastRenderedPageBreak/>
        <w:t>12</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spacing w:before="5"/>
        <w:rPr>
          <w:rFonts w:ascii="Carlito"/>
          <w:sz w:val="16"/>
        </w:rPr>
      </w:pPr>
    </w:p>
    <w:p w:rsidR="00081E0F" w:rsidRDefault="000433C0">
      <w:pPr>
        <w:pStyle w:val="BodyText"/>
        <w:spacing w:before="1" w:line="360" w:lineRule="auto"/>
        <w:ind w:left="589" w:right="157" w:firstLine="852"/>
        <w:jc w:val="both"/>
      </w:pPr>
      <w:r>
        <w:t>Obat dalam struktur ATC dikelompokkan berdasarkan zat aktif dalam beberapa kelompok sesuai dengan organ/sistem tempat obat tersebut bekerja, tujuan terapi, sifat farmakologi dan kimia obat. Obat diklasifikasi dalam 5 kelompok tingkatan.</w:t>
      </w:r>
    </w:p>
    <w:p w:rsidR="00081E0F" w:rsidRDefault="000433C0">
      <w:pPr>
        <w:pStyle w:val="ListParagraph"/>
        <w:numPr>
          <w:ilvl w:val="2"/>
          <w:numId w:val="5"/>
        </w:numPr>
        <w:tabs>
          <w:tab w:val="left" w:pos="1308"/>
          <w:tab w:val="left" w:pos="1309"/>
        </w:tabs>
        <w:ind w:hanging="361"/>
        <w:jc w:val="left"/>
      </w:pPr>
      <w:r>
        <w:t>Tingkat 1: pembagian obat dalam 14 kelompok utama tempat kerja</w:t>
      </w:r>
      <w:r>
        <w:rPr>
          <w:spacing w:val="-18"/>
        </w:rPr>
        <w:t xml:space="preserve"> </w:t>
      </w:r>
      <w:r>
        <w:t>obat</w:t>
      </w:r>
    </w:p>
    <w:p w:rsidR="00081E0F" w:rsidRDefault="000433C0">
      <w:pPr>
        <w:pStyle w:val="ListParagraph"/>
        <w:numPr>
          <w:ilvl w:val="2"/>
          <w:numId w:val="5"/>
        </w:numPr>
        <w:tabs>
          <w:tab w:val="left" w:pos="1308"/>
          <w:tab w:val="left" w:pos="1309"/>
        </w:tabs>
        <w:spacing w:before="126"/>
        <w:ind w:hanging="361"/>
        <w:jc w:val="left"/>
      </w:pPr>
      <w:r>
        <w:t>Tingkat 2: Subkelompok</w:t>
      </w:r>
      <w:r>
        <w:rPr>
          <w:spacing w:val="-7"/>
        </w:rPr>
        <w:t xml:space="preserve"> </w:t>
      </w:r>
      <w:r>
        <w:t>Terapi</w:t>
      </w:r>
    </w:p>
    <w:p w:rsidR="00081E0F" w:rsidRDefault="000433C0">
      <w:pPr>
        <w:pStyle w:val="ListParagraph"/>
        <w:numPr>
          <w:ilvl w:val="2"/>
          <w:numId w:val="5"/>
        </w:numPr>
        <w:tabs>
          <w:tab w:val="left" w:pos="1308"/>
          <w:tab w:val="left" w:pos="1309"/>
        </w:tabs>
        <w:spacing w:before="127"/>
        <w:ind w:hanging="361"/>
        <w:jc w:val="left"/>
      </w:pPr>
      <w:r>
        <w:t>Tingkat 3: Subkelompok</w:t>
      </w:r>
      <w:r>
        <w:rPr>
          <w:spacing w:val="-7"/>
        </w:rPr>
        <w:t xml:space="preserve"> </w:t>
      </w:r>
      <w:r>
        <w:t>Farmakologi</w:t>
      </w:r>
    </w:p>
    <w:p w:rsidR="00081E0F" w:rsidRDefault="000433C0">
      <w:pPr>
        <w:pStyle w:val="ListParagraph"/>
        <w:numPr>
          <w:ilvl w:val="2"/>
          <w:numId w:val="5"/>
        </w:numPr>
        <w:tabs>
          <w:tab w:val="left" w:pos="1308"/>
          <w:tab w:val="left" w:pos="1309"/>
        </w:tabs>
        <w:spacing w:before="123"/>
        <w:ind w:hanging="361"/>
        <w:jc w:val="left"/>
      </w:pPr>
      <w:r>
        <w:t>Tingkat 4: Subkelompok</w:t>
      </w:r>
      <w:r>
        <w:rPr>
          <w:spacing w:val="-7"/>
        </w:rPr>
        <w:t xml:space="preserve"> </w:t>
      </w:r>
      <w:r>
        <w:t>Kimia</w:t>
      </w:r>
    </w:p>
    <w:p w:rsidR="00081E0F" w:rsidRDefault="000433C0">
      <w:pPr>
        <w:pStyle w:val="ListParagraph"/>
        <w:numPr>
          <w:ilvl w:val="2"/>
          <w:numId w:val="5"/>
        </w:numPr>
        <w:tabs>
          <w:tab w:val="left" w:pos="1308"/>
          <w:tab w:val="left" w:pos="1309"/>
        </w:tabs>
        <w:spacing w:before="126"/>
        <w:ind w:hanging="361"/>
        <w:jc w:val="left"/>
      </w:pPr>
      <w:r>
        <w:t>Tingkat 5: Senyawa</w:t>
      </w:r>
      <w:r>
        <w:rPr>
          <w:spacing w:val="-7"/>
        </w:rPr>
        <w:t xml:space="preserve"> </w:t>
      </w:r>
      <w:r>
        <w:t>Kimia</w:t>
      </w:r>
    </w:p>
    <w:p w:rsidR="00081E0F" w:rsidRDefault="000433C0">
      <w:pPr>
        <w:pStyle w:val="BodyText"/>
        <w:spacing w:before="121"/>
        <w:ind w:left="948"/>
      </w:pPr>
      <w:r>
        <w:t>Kelompok utama pada sistem klasifikasi ATC adalah sebagai berikut:</w:t>
      </w:r>
    </w:p>
    <w:p w:rsidR="00081E0F" w:rsidRDefault="000433C0">
      <w:pPr>
        <w:pStyle w:val="Heading3"/>
      </w:pPr>
      <w:r>
        <w:t>Tabel 4.2 Pembagian Obat Dalam 14 Kelompok Utama Tempat Kerja Obat</w:t>
      </w:r>
    </w:p>
    <w:p w:rsidR="00081E0F" w:rsidRDefault="00081E0F">
      <w:pPr>
        <w:pStyle w:val="BodyText"/>
        <w:spacing w:before="7"/>
        <w:rPr>
          <w:b/>
          <w:i/>
          <w:sz w:val="11"/>
        </w:rPr>
      </w:pPr>
    </w:p>
    <w:tbl>
      <w:tblPr>
        <w:tblW w:w="0" w:type="auto"/>
        <w:tblInd w:w="1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7"/>
        <w:gridCol w:w="4958"/>
      </w:tblGrid>
      <w:tr w:rsidR="00081E0F">
        <w:trPr>
          <w:trHeight w:val="490"/>
        </w:trPr>
        <w:tc>
          <w:tcPr>
            <w:tcW w:w="1477" w:type="dxa"/>
          </w:tcPr>
          <w:p w:rsidR="00081E0F" w:rsidRDefault="000433C0">
            <w:pPr>
              <w:pStyle w:val="TableParagraph"/>
              <w:ind w:left="663"/>
            </w:pPr>
            <w:r>
              <w:t>A</w:t>
            </w:r>
          </w:p>
        </w:tc>
        <w:tc>
          <w:tcPr>
            <w:tcW w:w="4958" w:type="dxa"/>
          </w:tcPr>
          <w:p w:rsidR="00081E0F" w:rsidRDefault="000433C0">
            <w:pPr>
              <w:pStyle w:val="TableParagraph"/>
            </w:pPr>
            <w:r>
              <w:t>Alimentary tract and metabolism</w:t>
            </w:r>
          </w:p>
        </w:tc>
      </w:tr>
      <w:tr w:rsidR="00081E0F">
        <w:trPr>
          <w:trHeight w:val="470"/>
        </w:trPr>
        <w:tc>
          <w:tcPr>
            <w:tcW w:w="1477" w:type="dxa"/>
          </w:tcPr>
          <w:p w:rsidR="00081E0F" w:rsidRDefault="000433C0">
            <w:pPr>
              <w:pStyle w:val="TableParagraph"/>
              <w:ind w:left="663"/>
            </w:pPr>
            <w:r>
              <w:t>B</w:t>
            </w:r>
          </w:p>
        </w:tc>
        <w:tc>
          <w:tcPr>
            <w:tcW w:w="4958" w:type="dxa"/>
          </w:tcPr>
          <w:p w:rsidR="00081E0F" w:rsidRDefault="000433C0">
            <w:pPr>
              <w:pStyle w:val="TableParagraph"/>
            </w:pPr>
            <w:r>
              <w:t>Blood and blood forming organs</w:t>
            </w:r>
          </w:p>
        </w:tc>
      </w:tr>
      <w:tr w:rsidR="00081E0F">
        <w:trPr>
          <w:trHeight w:val="486"/>
        </w:trPr>
        <w:tc>
          <w:tcPr>
            <w:tcW w:w="1477" w:type="dxa"/>
          </w:tcPr>
          <w:p w:rsidR="00081E0F" w:rsidRDefault="000433C0">
            <w:pPr>
              <w:pStyle w:val="TableParagraph"/>
              <w:spacing w:line="246" w:lineRule="exact"/>
              <w:ind w:left="655"/>
            </w:pPr>
            <w:r>
              <w:rPr>
                <w:w w:val="99"/>
              </w:rPr>
              <w:t>C</w:t>
            </w:r>
          </w:p>
        </w:tc>
        <w:tc>
          <w:tcPr>
            <w:tcW w:w="4958" w:type="dxa"/>
          </w:tcPr>
          <w:p w:rsidR="00081E0F" w:rsidRDefault="000433C0">
            <w:pPr>
              <w:pStyle w:val="TableParagraph"/>
              <w:spacing w:line="246" w:lineRule="exact"/>
            </w:pPr>
            <w:r>
              <w:t>Cardiovascular system</w:t>
            </w:r>
          </w:p>
        </w:tc>
      </w:tr>
      <w:tr w:rsidR="00081E0F">
        <w:trPr>
          <w:trHeight w:val="470"/>
        </w:trPr>
        <w:tc>
          <w:tcPr>
            <w:tcW w:w="1477" w:type="dxa"/>
          </w:tcPr>
          <w:p w:rsidR="00081E0F" w:rsidRDefault="000433C0">
            <w:pPr>
              <w:pStyle w:val="TableParagraph"/>
              <w:ind w:left="655"/>
            </w:pPr>
            <w:r>
              <w:rPr>
                <w:w w:val="99"/>
              </w:rPr>
              <w:t>D</w:t>
            </w:r>
          </w:p>
        </w:tc>
        <w:tc>
          <w:tcPr>
            <w:tcW w:w="4958" w:type="dxa"/>
          </w:tcPr>
          <w:p w:rsidR="00081E0F" w:rsidRDefault="000433C0">
            <w:pPr>
              <w:pStyle w:val="TableParagraph"/>
            </w:pPr>
            <w:r>
              <w:t>Dermatologicals</w:t>
            </w:r>
          </w:p>
        </w:tc>
      </w:tr>
      <w:tr w:rsidR="00081E0F">
        <w:trPr>
          <w:trHeight w:val="490"/>
        </w:trPr>
        <w:tc>
          <w:tcPr>
            <w:tcW w:w="1477" w:type="dxa"/>
          </w:tcPr>
          <w:p w:rsidR="00081E0F" w:rsidRDefault="000433C0">
            <w:pPr>
              <w:pStyle w:val="TableParagraph"/>
              <w:ind w:left="651"/>
            </w:pPr>
            <w:r>
              <w:t>G</w:t>
            </w:r>
          </w:p>
        </w:tc>
        <w:tc>
          <w:tcPr>
            <w:tcW w:w="4958" w:type="dxa"/>
          </w:tcPr>
          <w:p w:rsidR="00081E0F" w:rsidRDefault="000433C0">
            <w:pPr>
              <w:pStyle w:val="TableParagraph"/>
            </w:pPr>
            <w:r>
              <w:t>Genito urinary system and sex hormones</w:t>
            </w:r>
          </w:p>
        </w:tc>
      </w:tr>
      <w:tr w:rsidR="00081E0F">
        <w:trPr>
          <w:trHeight w:val="757"/>
        </w:trPr>
        <w:tc>
          <w:tcPr>
            <w:tcW w:w="1477" w:type="dxa"/>
          </w:tcPr>
          <w:p w:rsidR="00081E0F" w:rsidRDefault="000433C0">
            <w:pPr>
              <w:pStyle w:val="TableParagraph"/>
              <w:spacing w:line="246" w:lineRule="exact"/>
              <w:ind w:left="655"/>
            </w:pPr>
            <w:r>
              <w:rPr>
                <w:w w:val="99"/>
              </w:rPr>
              <w:t>H</w:t>
            </w:r>
          </w:p>
        </w:tc>
        <w:tc>
          <w:tcPr>
            <w:tcW w:w="4958" w:type="dxa"/>
          </w:tcPr>
          <w:p w:rsidR="00081E0F" w:rsidRDefault="000433C0">
            <w:pPr>
              <w:pStyle w:val="TableParagraph"/>
              <w:spacing w:line="246" w:lineRule="exact"/>
            </w:pPr>
            <w:r>
              <w:t>Systemic hormonal preparations, excl.</w:t>
            </w:r>
          </w:p>
          <w:p w:rsidR="00081E0F" w:rsidRDefault="000433C0">
            <w:pPr>
              <w:pStyle w:val="TableParagraph"/>
              <w:spacing w:before="127" w:line="240" w:lineRule="auto"/>
            </w:pPr>
            <w:r>
              <w:t>Sexhormones and insulins</w:t>
            </w:r>
          </w:p>
        </w:tc>
      </w:tr>
      <w:tr w:rsidR="00081E0F">
        <w:trPr>
          <w:trHeight w:val="470"/>
        </w:trPr>
        <w:tc>
          <w:tcPr>
            <w:tcW w:w="1477" w:type="dxa"/>
          </w:tcPr>
          <w:p w:rsidR="00081E0F" w:rsidRDefault="000433C0">
            <w:pPr>
              <w:pStyle w:val="TableParagraph"/>
              <w:ind w:left="679"/>
            </w:pPr>
            <w:r>
              <w:t>J</w:t>
            </w:r>
          </w:p>
        </w:tc>
        <w:tc>
          <w:tcPr>
            <w:tcW w:w="4958" w:type="dxa"/>
          </w:tcPr>
          <w:p w:rsidR="00081E0F" w:rsidRDefault="000433C0">
            <w:pPr>
              <w:pStyle w:val="TableParagraph"/>
            </w:pPr>
            <w:r>
              <w:t>Antiinfectives for systemic use</w:t>
            </w:r>
          </w:p>
        </w:tc>
      </w:tr>
      <w:tr w:rsidR="00081E0F">
        <w:trPr>
          <w:trHeight w:val="758"/>
        </w:trPr>
        <w:tc>
          <w:tcPr>
            <w:tcW w:w="1477" w:type="dxa"/>
          </w:tcPr>
          <w:p w:rsidR="00081E0F" w:rsidRDefault="000433C0">
            <w:pPr>
              <w:pStyle w:val="TableParagraph"/>
              <w:spacing w:line="246" w:lineRule="exact"/>
              <w:ind w:left="675"/>
            </w:pPr>
            <w:r>
              <w:rPr>
                <w:w w:val="99"/>
              </w:rPr>
              <w:t>L</w:t>
            </w:r>
          </w:p>
        </w:tc>
        <w:tc>
          <w:tcPr>
            <w:tcW w:w="4958" w:type="dxa"/>
          </w:tcPr>
          <w:p w:rsidR="00081E0F" w:rsidRDefault="000433C0">
            <w:pPr>
              <w:pStyle w:val="TableParagraph"/>
              <w:spacing w:line="246" w:lineRule="exact"/>
            </w:pPr>
            <w:r>
              <w:t>Antineoplastic and immunomodulating</w:t>
            </w:r>
          </w:p>
          <w:p w:rsidR="00081E0F" w:rsidRDefault="000433C0">
            <w:pPr>
              <w:pStyle w:val="TableParagraph"/>
              <w:spacing w:before="127" w:line="240" w:lineRule="auto"/>
            </w:pPr>
            <w:r>
              <w:t>Agents</w:t>
            </w:r>
          </w:p>
        </w:tc>
      </w:tr>
      <w:tr w:rsidR="00081E0F">
        <w:trPr>
          <w:trHeight w:val="510"/>
        </w:trPr>
        <w:tc>
          <w:tcPr>
            <w:tcW w:w="1477" w:type="dxa"/>
          </w:tcPr>
          <w:p w:rsidR="00081E0F" w:rsidRDefault="000433C0">
            <w:pPr>
              <w:pStyle w:val="TableParagraph"/>
              <w:ind w:left="643"/>
            </w:pPr>
            <w:r>
              <w:rPr>
                <w:w w:val="99"/>
              </w:rPr>
              <w:t>M</w:t>
            </w:r>
          </w:p>
        </w:tc>
        <w:tc>
          <w:tcPr>
            <w:tcW w:w="4958" w:type="dxa"/>
          </w:tcPr>
          <w:p w:rsidR="00081E0F" w:rsidRDefault="000433C0">
            <w:pPr>
              <w:pStyle w:val="TableParagraph"/>
            </w:pPr>
            <w:r>
              <w:t>Musculo-skeletal system</w:t>
            </w:r>
          </w:p>
        </w:tc>
      </w:tr>
      <w:tr w:rsidR="00081E0F">
        <w:trPr>
          <w:trHeight w:val="509"/>
        </w:trPr>
        <w:tc>
          <w:tcPr>
            <w:tcW w:w="1477" w:type="dxa"/>
          </w:tcPr>
          <w:p w:rsidR="00081E0F" w:rsidRDefault="000433C0">
            <w:pPr>
              <w:pStyle w:val="TableParagraph"/>
              <w:ind w:left="655"/>
            </w:pPr>
            <w:r>
              <w:rPr>
                <w:w w:val="99"/>
              </w:rPr>
              <w:t>N</w:t>
            </w:r>
          </w:p>
        </w:tc>
        <w:tc>
          <w:tcPr>
            <w:tcW w:w="4958" w:type="dxa"/>
          </w:tcPr>
          <w:p w:rsidR="00081E0F" w:rsidRDefault="000433C0">
            <w:pPr>
              <w:pStyle w:val="TableParagraph"/>
            </w:pPr>
            <w:r>
              <w:t>Nervous system</w:t>
            </w:r>
          </w:p>
        </w:tc>
      </w:tr>
      <w:tr w:rsidR="00081E0F">
        <w:trPr>
          <w:trHeight w:val="758"/>
        </w:trPr>
        <w:tc>
          <w:tcPr>
            <w:tcW w:w="1477" w:type="dxa"/>
          </w:tcPr>
          <w:p w:rsidR="00081E0F" w:rsidRDefault="000433C0">
            <w:pPr>
              <w:pStyle w:val="TableParagraph"/>
              <w:ind w:left="663"/>
            </w:pPr>
            <w:r>
              <w:t>P</w:t>
            </w:r>
          </w:p>
        </w:tc>
        <w:tc>
          <w:tcPr>
            <w:tcW w:w="4958" w:type="dxa"/>
          </w:tcPr>
          <w:p w:rsidR="00081E0F" w:rsidRDefault="000433C0">
            <w:pPr>
              <w:pStyle w:val="TableParagraph"/>
            </w:pPr>
            <w:r>
              <w:t>Antiparasitic products, insecticides and</w:t>
            </w:r>
          </w:p>
          <w:p w:rsidR="00081E0F" w:rsidRDefault="000433C0">
            <w:pPr>
              <w:pStyle w:val="TableParagraph"/>
              <w:spacing w:before="127" w:line="240" w:lineRule="auto"/>
            </w:pPr>
            <w:r>
              <w:t>Repellents</w:t>
            </w:r>
          </w:p>
        </w:tc>
      </w:tr>
      <w:tr w:rsidR="00081E0F">
        <w:trPr>
          <w:trHeight w:val="510"/>
        </w:trPr>
        <w:tc>
          <w:tcPr>
            <w:tcW w:w="1477" w:type="dxa"/>
          </w:tcPr>
          <w:p w:rsidR="00081E0F" w:rsidRDefault="000433C0">
            <w:pPr>
              <w:pStyle w:val="TableParagraph"/>
              <w:ind w:left="655"/>
            </w:pPr>
            <w:r>
              <w:rPr>
                <w:w w:val="99"/>
              </w:rPr>
              <w:t>R</w:t>
            </w:r>
          </w:p>
        </w:tc>
        <w:tc>
          <w:tcPr>
            <w:tcW w:w="4958" w:type="dxa"/>
          </w:tcPr>
          <w:p w:rsidR="00081E0F" w:rsidRDefault="000433C0">
            <w:pPr>
              <w:pStyle w:val="TableParagraph"/>
            </w:pPr>
            <w:r>
              <w:t>Respiratory system</w:t>
            </w:r>
          </w:p>
        </w:tc>
      </w:tr>
      <w:tr w:rsidR="00081E0F">
        <w:trPr>
          <w:trHeight w:val="510"/>
        </w:trPr>
        <w:tc>
          <w:tcPr>
            <w:tcW w:w="1477" w:type="dxa"/>
          </w:tcPr>
          <w:p w:rsidR="00081E0F" w:rsidRDefault="000433C0">
            <w:pPr>
              <w:pStyle w:val="TableParagraph"/>
              <w:ind w:left="663"/>
            </w:pPr>
            <w:r>
              <w:t>S</w:t>
            </w:r>
          </w:p>
        </w:tc>
        <w:tc>
          <w:tcPr>
            <w:tcW w:w="4958" w:type="dxa"/>
          </w:tcPr>
          <w:p w:rsidR="00081E0F" w:rsidRDefault="000433C0">
            <w:pPr>
              <w:pStyle w:val="TableParagraph"/>
            </w:pPr>
            <w:r>
              <w:t>Sensory organs</w:t>
            </w:r>
          </w:p>
        </w:tc>
      </w:tr>
      <w:tr w:rsidR="00081E0F">
        <w:trPr>
          <w:trHeight w:val="514"/>
        </w:trPr>
        <w:tc>
          <w:tcPr>
            <w:tcW w:w="1477" w:type="dxa"/>
          </w:tcPr>
          <w:p w:rsidR="00081E0F" w:rsidRDefault="000433C0">
            <w:pPr>
              <w:pStyle w:val="TableParagraph"/>
              <w:ind w:left="663"/>
            </w:pPr>
            <w:r>
              <w:t>V</w:t>
            </w:r>
          </w:p>
        </w:tc>
        <w:tc>
          <w:tcPr>
            <w:tcW w:w="4958" w:type="dxa"/>
          </w:tcPr>
          <w:p w:rsidR="00081E0F" w:rsidRDefault="000433C0">
            <w:pPr>
              <w:pStyle w:val="TableParagraph"/>
            </w:pPr>
            <w:r>
              <w:t>Various</w:t>
            </w:r>
          </w:p>
        </w:tc>
      </w:tr>
    </w:tbl>
    <w:p w:rsidR="00081E0F" w:rsidRDefault="00081E0F">
      <w:pPr>
        <w:sectPr w:rsidR="00081E0F">
          <w:footerReference w:type="default" r:id="rId24"/>
          <w:pgSz w:w="11910" w:h="16840"/>
          <w:pgMar w:top="680" w:right="1540" w:bottom="280" w:left="1680" w:header="0" w:footer="0" w:gutter="0"/>
          <w:cols w:space="720"/>
        </w:sectPr>
      </w:pPr>
    </w:p>
    <w:p w:rsidR="00081E0F" w:rsidRDefault="000433C0">
      <w:pPr>
        <w:pStyle w:val="BodyText"/>
        <w:spacing w:before="38"/>
        <w:ind w:right="158"/>
        <w:jc w:val="right"/>
        <w:rPr>
          <w:rFonts w:ascii="Carlito"/>
        </w:rPr>
      </w:pPr>
      <w:r>
        <w:rPr>
          <w:rFonts w:ascii="Carlito"/>
        </w:rPr>
        <w:lastRenderedPageBreak/>
        <w:t>13</w:t>
      </w: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spacing w:before="10"/>
        <w:rPr>
          <w:rFonts w:ascii="Carlito"/>
          <w:sz w:val="16"/>
        </w:rPr>
      </w:pPr>
    </w:p>
    <w:p w:rsidR="00081E0F" w:rsidRDefault="000433C0">
      <w:pPr>
        <w:pStyle w:val="BodyText"/>
        <w:spacing w:before="93"/>
        <w:ind w:left="1308"/>
      </w:pPr>
      <w:r>
        <w:t>Sebagai contoh, berikut adalah Klasifikasi ATC Metformin: A10BA02</w:t>
      </w:r>
    </w:p>
    <w:p w:rsidR="00081E0F" w:rsidRDefault="000433C0">
      <w:pPr>
        <w:pStyle w:val="Heading3"/>
      </w:pPr>
      <w:r>
        <w:t>Tabel 4.3 Contoh Klasifikasi ATC Metformin</w:t>
      </w:r>
    </w:p>
    <w:p w:rsidR="00081E0F" w:rsidRDefault="00081E0F">
      <w:pPr>
        <w:pStyle w:val="BodyText"/>
        <w:spacing w:before="8"/>
        <w:rPr>
          <w:b/>
          <w:i/>
          <w:sz w:val="11"/>
        </w:rPr>
      </w:pPr>
    </w:p>
    <w:tbl>
      <w:tblPr>
        <w:tblW w:w="0" w:type="auto"/>
        <w:tblInd w:w="481" w:type="dxa"/>
        <w:tblLayout w:type="fixed"/>
        <w:tblCellMar>
          <w:left w:w="0" w:type="dxa"/>
          <w:right w:w="0" w:type="dxa"/>
        </w:tblCellMar>
        <w:tblLook w:val="01E0" w:firstRow="1" w:lastRow="1" w:firstColumn="1" w:lastColumn="1" w:noHBand="0" w:noVBand="0"/>
      </w:tblPr>
      <w:tblGrid>
        <w:gridCol w:w="1122"/>
        <w:gridCol w:w="6747"/>
      </w:tblGrid>
      <w:tr w:rsidR="00081E0F">
        <w:trPr>
          <w:trHeight w:val="700"/>
        </w:trPr>
        <w:tc>
          <w:tcPr>
            <w:tcW w:w="1122" w:type="dxa"/>
            <w:tcBorders>
              <w:top w:val="single" w:sz="8" w:space="0" w:color="4F81BC"/>
              <w:bottom w:val="single" w:sz="8" w:space="0" w:color="4F81BC"/>
            </w:tcBorders>
          </w:tcPr>
          <w:p w:rsidR="00081E0F" w:rsidRDefault="000433C0">
            <w:pPr>
              <w:pStyle w:val="TableParagraph"/>
              <w:spacing w:line="226" w:lineRule="exact"/>
              <w:ind w:left="114"/>
              <w:rPr>
                <w:sz w:val="20"/>
              </w:rPr>
            </w:pPr>
            <w:r>
              <w:rPr>
                <w:sz w:val="20"/>
              </w:rPr>
              <w:t>A</w:t>
            </w:r>
          </w:p>
        </w:tc>
        <w:tc>
          <w:tcPr>
            <w:tcW w:w="6747" w:type="dxa"/>
            <w:tcBorders>
              <w:top w:val="single" w:sz="8" w:space="0" w:color="4F81BC"/>
              <w:bottom w:val="single" w:sz="8" w:space="0" w:color="4F81BC"/>
            </w:tcBorders>
          </w:tcPr>
          <w:p w:rsidR="00081E0F" w:rsidRDefault="000433C0">
            <w:pPr>
              <w:pStyle w:val="TableParagraph"/>
              <w:spacing w:line="226" w:lineRule="exact"/>
              <w:ind w:left="164"/>
              <w:rPr>
                <w:sz w:val="20"/>
              </w:rPr>
            </w:pPr>
            <w:r>
              <w:rPr>
                <w:sz w:val="20"/>
              </w:rPr>
              <w:t>Saluran Pencernaan dan Metabolisme (Tingkat ke1, kelompok anatomi)</w:t>
            </w:r>
          </w:p>
        </w:tc>
      </w:tr>
      <w:tr w:rsidR="00081E0F">
        <w:trPr>
          <w:trHeight w:val="703"/>
        </w:trPr>
        <w:tc>
          <w:tcPr>
            <w:tcW w:w="1122" w:type="dxa"/>
            <w:tcBorders>
              <w:top w:val="single" w:sz="8" w:space="0" w:color="4F81BC"/>
            </w:tcBorders>
            <w:shd w:val="clear" w:color="auto" w:fill="D2DFED"/>
          </w:tcPr>
          <w:p w:rsidR="00081E0F" w:rsidRDefault="000433C0">
            <w:pPr>
              <w:pStyle w:val="TableParagraph"/>
              <w:spacing w:line="226" w:lineRule="exact"/>
              <w:ind w:left="114"/>
              <w:rPr>
                <w:sz w:val="20"/>
              </w:rPr>
            </w:pPr>
            <w:r>
              <w:rPr>
                <w:sz w:val="20"/>
              </w:rPr>
              <w:t>A10</w:t>
            </w:r>
          </w:p>
        </w:tc>
        <w:tc>
          <w:tcPr>
            <w:tcW w:w="6747" w:type="dxa"/>
            <w:tcBorders>
              <w:top w:val="single" w:sz="8" w:space="0" w:color="4F81BC"/>
            </w:tcBorders>
            <w:shd w:val="clear" w:color="auto" w:fill="D2DFED"/>
          </w:tcPr>
          <w:p w:rsidR="00081E0F" w:rsidRDefault="000433C0">
            <w:pPr>
              <w:pStyle w:val="TableParagraph"/>
              <w:spacing w:line="226" w:lineRule="exact"/>
              <w:ind w:left="164"/>
              <w:rPr>
                <w:sz w:val="20"/>
              </w:rPr>
            </w:pPr>
            <w:r>
              <w:rPr>
                <w:sz w:val="20"/>
              </w:rPr>
              <w:t>Obat untuk diabetes (Tingkat ke-2, subkelompok</w:t>
            </w:r>
          </w:p>
          <w:p w:rsidR="00081E0F" w:rsidRDefault="000433C0">
            <w:pPr>
              <w:pStyle w:val="TableParagraph"/>
              <w:spacing w:before="118" w:line="240" w:lineRule="auto"/>
              <w:ind w:left="164"/>
              <w:rPr>
                <w:sz w:val="20"/>
              </w:rPr>
            </w:pPr>
            <w:r>
              <w:rPr>
                <w:sz w:val="20"/>
              </w:rPr>
              <w:t>terapi)</w:t>
            </w:r>
          </w:p>
        </w:tc>
      </w:tr>
      <w:tr w:rsidR="00081E0F">
        <w:trPr>
          <w:trHeight w:val="692"/>
        </w:trPr>
        <w:tc>
          <w:tcPr>
            <w:tcW w:w="1122" w:type="dxa"/>
          </w:tcPr>
          <w:p w:rsidR="00081E0F" w:rsidRDefault="000433C0">
            <w:pPr>
              <w:pStyle w:val="TableParagraph"/>
              <w:spacing w:line="226" w:lineRule="exact"/>
              <w:ind w:left="114"/>
              <w:rPr>
                <w:sz w:val="20"/>
              </w:rPr>
            </w:pPr>
            <w:r>
              <w:rPr>
                <w:sz w:val="20"/>
              </w:rPr>
              <w:t>A10B</w:t>
            </w:r>
          </w:p>
        </w:tc>
        <w:tc>
          <w:tcPr>
            <w:tcW w:w="6747" w:type="dxa"/>
          </w:tcPr>
          <w:p w:rsidR="00081E0F" w:rsidRDefault="000433C0">
            <w:pPr>
              <w:pStyle w:val="TableParagraph"/>
              <w:spacing w:line="226" w:lineRule="exact"/>
              <w:ind w:left="164"/>
              <w:rPr>
                <w:sz w:val="20"/>
              </w:rPr>
            </w:pPr>
            <w:r>
              <w:rPr>
                <w:sz w:val="20"/>
              </w:rPr>
              <w:t>Obat penurun glukosa darah, kecuali insulin</w:t>
            </w:r>
          </w:p>
          <w:p w:rsidR="00081E0F" w:rsidRDefault="000433C0">
            <w:pPr>
              <w:pStyle w:val="TableParagraph"/>
              <w:spacing w:before="114" w:line="240" w:lineRule="auto"/>
              <w:ind w:left="164"/>
              <w:rPr>
                <w:sz w:val="20"/>
              </w:rPr>
            </w:pPr>
            <w:r>
              <w:rPr>
                <w:sz w:val="20"/>
              </w:rPr>
              <w:t>(Tingkat ke-3, subkelompok farmakologi)</w:t>
            </w:r>
          </w:p>
        </w:tc>
      </w:tr>
      <w:tr w:rsidR="00081E0F">
        <w:trPr>
          <w:trHeight w:val="344"/>
        </w:trPr>
        <w:tc>
          <w:tcPr>
            <w:tcW w:w="1122" w:type="dxa"/>
            <w:shd w:val="clear" w:color="auto" w:fill="D2DFED"/>
          </w:tcPr>
          <w:p w:rsidR="00081E0F" w:rsidRDefault="000433C0">
            <w:pPr>
              <w:pStyle w:val="TableParagraph"/>
              <w:spacing w:line="226" w:lineRule="exact"/>
              <w:ind w:left="114"/>
              <w:rPr>
                <w:sz w:val="20"/>
              </w:rPr>
            </w:pPr>
            <w:r>
              <w:rPr>
                <w:sz w:val="20"/>
              </w:rPr>
              <w:t>A10BA</w:t>
            </w:r>
          </w:p>
        </w:tc>
        <w:tc>
          <w:tcPr>
            <w:tcW w:w="6747" w:type="dxa"/>
            <w:shd w:val="clear" w:color="auto" w:fill="D2DFED"/>
          </w:tcPr>
          <w:p w:rsidR="00081E0F" w:rsidRDefault="000433C0">
            <w:pPr>
              <w:pStyle w:val="TableParagraph"/>
              <w:spacing w:line="226" w:lineRule="exact"/>
              <w:ind w:left="164"/>
              <w:rPr>
                <w:sz w:val="20"/>
              </w:rPr>
            </w:pPr>
            <w:r>
              <w:rPr>
                <w:sz w:val="20"/>
              </w:rPr>
              <w:t>Biguanida (tingkat ke-4, subkelompok kimia)</w:t>
            </w:r>
          </w:p>
        </w:tc>
      </w:tr>
      <w:tr w:rsidR="00081E0F">
        <w:trPr>
          <w:trHeight w:val="359"/>
        </w:trPr>
        <w:tc>
          <w:tcPr>
            <w:tcW w:w="1122" w:type="dxa"/>
            <w:tcBorders>
              <w:bottom w:val="single" w:sz="8" w:space="0" w:color="4F81BC"/>
            </w:tcBorders>
          </w:tcPr>
          <w:p w:rsidR="00081E0F" w:rsidRDefault="000433C0">
            <w:pPr>
              <w:pStyle w:val="TableParagraph"/>
              <w:spacing w:line="226" w:lineRule="exact"/>
              <w:ind w:left="114"/>
              <w:rPr>
                <w:sz w:val="20"/>
              </w:rPr>
            </w:pPr>
            <w:r>
              <w:rPr>
                <w:sz w:val="20"/>
              </w:rPr>
              <w:t>A10BA02</w:t>
            </w:r>
          </w:p>
        </w:tc>
        <w:tc>
          <w:tcPr>
            <w:tcW w:w="6747" w:type="dxa"/>
            <w:tcBorders>
              <w:bottom w:val="single" w:sz="8" w:space="0" w:color="4F81BC"/>
            </w:tcBorders>
          </w:tcPr>
          <w:p w:rsidR="00081E0F" w:rsidRDefault="000433C0">
            <w:pPr>
              <w:pStyle w:val="TableParagraph"/>
              <w:spacing w:line="226" w:lineRule="exact"/>
              <w:ind w:left="164"/>
              <w:rPr>
                <w:sz w:val="20"/>
              </w:rPr>
            </w:pPr>
            <w:r>
              <w:rPr>
                <w:sz w:val="20"/>
              </w:rPr>
              <w:t>Metformin (tingkat ke-5, substansi kimia)</w:t>
            </w:r>
          </w:p>
        </w:tc>
      </w:tr>
    </w:tbl>
    <w:p w:rsidR="00081E0F" w:rsidRDefault="00081E0F">
      <w:pPr>
        <w:pStyle w:val="BodyText"/>
        <w:spacing w:before="5"/>
        <w:rPr>
          <w:b/>
          <w:i/>
          <w:sz w:val="32"/>
        </w:rPr>
      </w:pPr>
    </w:p>
    <w:p w:rsidR="00081E0F" w:rsidRDefault="000433C0">
      <w:pPr>
        <w:pStyle w:val="BodyText"/>
        <w:spacing w:line="360" w:lineRule="auto"/>
        <w:ind w:left="589" w:right="155" w:firstLine="852"/>
        <w:jc w:val="both"/>
      </w:pPr>
      <w:r>
        <w:t xml:space="preserve">Pada literatur yang digunakan dalam karya tulis ilmiah ini diperoleh 3 jurnal,dan </w:t>
      </w:r>
      <w:r>
        <w:rPr>
          <w:i/>
        </w:rPr>
        <w:t xml:space="preserve">2e – book </w:t>
      </w:r>
      <w:r>
        <w:t xml:space="preserve">sebagai sumber referensi dari peneliti sebelumnya. Penggunaan obat </w:t>
      </w:r>
      <w:r>
        <w:rPr>
          <w:i/>
        </w:rPr>
        <w:t xml:space="preserve">off – label </w:t>
      </w:r>
      <w:r>
        <w:t xml:space="preserve">pada anak di Indonesia masih sangat minim. Selain itu, penggunaan obat </w:t>
      </w:r>
      <w:r>
        <w:rPr>
          <w:i/>
        </w:rPr>
        <w:t xml:space="preserve">off – label </w:t>
      </w:r>
      <w:r>
        <w:t xml:space="preserve">dapat menyebabkan efek samping dan risiko yang mungkin lebih besar daripada manfaat potensial. Dari hasil penelitian- penelitian diatas diketahui bahwa alasan paling umum yang mendasari pemilihan obat </w:t>
      </w:r>
      <w:r>
        <w:rPr>
          <w:i/>
        </w:rPr>
        <w:t xml:space="preserve">off-label </w:t>
      </w:r>
      <w:r>
        <w:t>untuk pengobatan anak-anak adalah terkait indikasi obat untuk populasi anak dan dosis. Hal ini dikarenakan oleh tidak tersedianya informasi yang lengkap mengenai obat tersebut pada populasi anak.</w:t>
      </w:r>
    </w:p>
    <w:p w:rsidR="00081E0F" w:rsidRDefault="000433C0">
      <w:pPr>
        <w:pStyle w:val="BodyText"/>
        <w:spacing w:line="360" w:lineRule="auto"/>
        <w:ind w:left="589" w:right="155" w:firstLine="852"/>
        <w:jc w:val="both"/>
      </w:pPr>
      <w:r>
        <w:t xml:space="preserve">Berdasarkan hasil penelitian yang dilakukan oleh Febby Valentine Purwadi dkk diperoleh obat </w:t>
      </w:r>
      <w:r>
        <w:rPr>
          <w:i/>
        </w:rPr>
        <w:t xml:space="preserve">off – label </w:t>
      </w:r>
      <w:r>
        <w:t>yang sering digunakan adalah anti refleksi untuk penggunaan sistemik dan saluran pernapasan. Beberapa antibiotic yang umum digunakan pada anak antara lain penisilin,sefalosporin,dan amikasin. Hal ini tentunya dapat mendorong terjadinya peningkatan kasus resistensi antibiotik.. Berdasarkan hasil penelitian secara berurutan, resistensi K pneumoniae dan Escherichia coli terhadap gentamisin sebesar 75% dan 55,6% (Dharmapalan, et al., 2017).</w:t>
      </w:r>
    </w:p>
    <w:p w:rsidR="00081E0F" w:rsidRDefault="000433C0">
      <w:pPr>
        <w:pStyle w:val="BodyText"/>
        <w:spacing w:line="360" w:lineRule="auto"/>
        <w:ind w:left="589" w:right="151" w:firstLine="852"/>
        <w:jc w:val="both"/>
      </w:pPr>
      <w:r>
        <w:t xml:space="preserve">Sedangkan obat saluran pernafasan yang paling banyak digunakan dari penelitian yang dilakukan oleh Febby Valentine Purwadi dkk adalah salbutamol. R01salbutamol dikatakan </w:t>
      </w:r>
      <w:r>
        <w:rPr>
          <w:i/>
        </w:rPr>
        <w:t xml:space="preserve">off-label </w:t>
      </w:r>
      <w:r>
        <w:t>cara pemberian dikarenakan obat tersebut digunakan atau diberikan dengan cara pemberian yang tidak diizinkan oleh lisensi</w:t>
      </w:r>
      <w:r>
        <w:rPr>
          <w:spacing w:val="-6"/>
        </w:rPr>
        <w:t xml:space="preserve"> </w:t>
      </w:r>
      <w:r>
        <w:t>produknya.</w:t>
      </w:r>
    </w:p>
    <w:p w:rsidR="00081E0F" w:rsidRDefault="00081E0F">
      <w:pPr>
        <w:spacing w:line="360" w:lineRule="auto"/>
        <w:jc w:val="both"/>
        <w:sectPr w:rsidR="00081E0F">
          <w:footerReference w:type="default" r:id="rId25"/>
          <w:pgSz w:w="11910" w:h="16840"/>
          <w:pgMar w:top="680" w:right="1540" w:bottom="280" w:left="1680" w:header="0" w:footer="0" w:gutter="0"/>
          <w:cols w:space="720"/>
        </w:sectPr>
      </w:pPr>
    </w:p>
    <w:p w:rsidR="00081E0F" w:rsidRDefault="000433C0">
      <w:pPr>
        <w:pStyle w:val="BodyText"/>
        <w:spacing w:before="38"/>
        <w:ind w:right="158"/>
        <w:jc w:val="right"/>
        <w:rPr>
          <w:rFonts w:ascii="Carlito"/>
        </w:rPr>
      </w:pPr>
      <w:r>
        <w:rPr>
          <w:rFonts w:ascii="Carlito"/>
        </w:rPr>
        <w:lastRenderedPageBreak/>
        <w:t>14</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433C0">
      <w:pPr>
        <w:pStyle w:val="BodyText"/>
        <w:spacing w:before="197" w:line="360" w:lineRule="auto"/>
        <w:ind w:left="589" w:right="161" w:firstLine="720"/>
        <w:jc w:val="both"/>
      </w:pPr>
      <w:r>
        <w:t xml:space="preserve">Pada sistem kardiovaskular yang termasuk obat </w:t>
      </w:r>
      <w:r>
        <w:rPr>
          <w:i/>
        </w:rPr>
        <w:t xml:space="preserve">off – label </w:t>
      </w:r>
      <w:r>
        <w:t xml:space="preserve">adalah aspirin. CAspirin merupakan </w:t>
      </w:r>
      <w:r>
        <w:rPr>
          <w:i/>
        </w:rPr>
        <w:t xml:space="preserve">off – label </w:t>
      </w:r>
      <w:r>
        <w:t>kontraindikasi pada anak dikarenakan terkait dengan sindrom Reyes (suatu kondisi serius yang dapat menyebabkan pembekakan pada organ hati dan otak). Namun Aspirin digunakan pada penderita jantung untuk tujuan sebagai</w:t>
      </w:r>
      <w:r>
        <w:rPr>
          <w:spacing w:val="-12"/>
        </w:rPr>
        <w:t xml:space="preserve"> </w:t>
      </w:r>
      <w:r>
        <w:t>antiplatelet(antitromboxan).</w:t>
      </w:r>
    </w:p>
    <w:p w:rsidR="00081E0F" w:rsidRDefault="000433C0">
      <w:pPr>
        <w:pStyle w:val="BodyText"/>
        <w:spacing w:before="3" w:line="360" w:lineRule="auto"/>
        <w:ind w:left="589" w:right="158" w:firstLine="852"/>
        <w:jc w:val="both"/>
      </w:pPr>
      <w:r>
        <w:t xml:space="preserve">Pada penelitian ini juga memperoleh hasil sistem pencernaan.Sistem pencernaan yang termasuk </w:t>
      </w:r>
      <w:r>
        <w:rPr>
          <w:i/>
        </w:rPr>
        <w:t xml:space="preserve">off – label </w:t>
      </w:r>
      <w:r>
        <w:t>adalah Golongan PPI yaitu omeprazole, antasida dan ranitidine. A01Omeprazole dapat memblokir kerja dari enzim K+H+ATP ase yang akan memecah K+H+ATP ase sehingga menghasilkan energi yang digunakan untuk mengeluarkan asam HCL dari sel parietal ke lumen lambung (Finkel et al., 2009). Diperoleh juga Keuntungan obat A01antasida yaitu dapat menetralkan kelebihan asam lambung dimana lambung yang teriritasi bersifat asam, aktifitas proteolitik pepsin dapat dihambat, tidak melapisi lapisan dinding lambung namun memiliki efek astringen lokal (Subramanian et al., 2009). Obat A01ranitidine juga bertujuan untuk mengurangi produksi asam lambung yang berlebih pada pasien dispepsia. Produksi asam lambung yang berlebih akan mengakibatkan perut terasa perih ataupun mual, dengan adanya antagonis H2 akan mengurangi produksi asam lambung yang berlebih (Hadi,</w:t>
      </w:r>
      <w:r>
        <w:rPr>
          <w:spacing w:val="-20"/>
        </w:rPr>
        <w:t xml:space="preserve"> </w:t>
      </w:r>
      <w:r>
        <w:t>2013).</w:t>
      </w:r>
    </w:p>
    <w:p w:rsidR="00081E0F" w:rsidRDefault="000433C0">
      <w:pPr>
        <w:pStyle w:val="BodyText"/>
        <w:spacing w:before="1"/>
        <w:ind w:left="1441"/>
        <w:jc w:val="both"/>
        <w:rPr>
          <w:i/>
        </w:rPr>
      </w:pPr>
      <w:r>
        <w:t xml:space="preserve">Pada penelitian ini juga memperoleh hasil tentang penggunaan obat </w:t>
      </w:r>
      <w:r>
        <w:rPr>
          <w:i/>
        </w:rPr>
        <w:t>off</w:t>
      </w:r>
    </w:p>
    <w:p w:rsidR="00081E0F" w:rsidRDefault="000433C0">
      <w:pPr>
        <w:pStyle w:val="BodyText"/>
        <w:spacing w:before="123" w:line="362" w:lineRule="auto"/>
        <w:ind w:left="589" w:right="158"/>
        <w:jc w:val="both"/>
      </w:pPr>
      <w:r>
        <w:rPr>
          <w:i/>
        </w:rPr>
        <w:t xml:space="preserve">– label </w:t>
      </w:r>
      <w:r>
        <w:t>pada antihistamin yaitu Cetrizine. Dimana interaksi R01cetirizine dengan alcohol,sebagai obat penenang seperti diazepam, fenobarbital, lorazepam, atau obat sedasi lainnya dapat meningkatkan efek depresi sistem saraf pusat.</w:t>
      </w:r>
    </w:p>
    <w:p w:rsidR="00081E0F" w:rsidRDefault="000433C0">
      <w:pPr>
        <w:pStyle w:val="BodyText"/>
        <w:spacing w:line="360" w:lineRule="auto"/>
        <w:ind w:left="589" w:right="156" w:firstLine="720"/>
        <w:jc w:val="both"/>
      </w:pPr>
      <w:r>
        <w:t xml:space="preserve">Berdasarkan penelitian yang dilakukan oleh Antung Lisa Ariati dkk.Bahwa golongan obat </w:t>
      </w:r>
      <w:r>
        <w:rPr>
          <w:i/>
        </w:rPr>
        <w:t xml:space="preserve">off-label </w:t>
      </w:r>
      <w:r>
        <w:t xml:space="preserve">yang diperoleh urutan pertama yaitu obat kardiovaskular 60%, disusul dengan antiinfeksi 42%, obat pada sistem pernapasan 30%, obat dari saluran pencernaan dan metabolisme 25% dan analgesikantipiretik 3%. Pada penelitian ini C01cefixim dan C01cefadroxil merupakan antibiotic yang digunakan secara </w:t>
      </w:r>
      <w:r>
        <w:rPr>
          <w:i/>
        </w:rPr>
        <w:t>off – label</w:t>
      </w:r>
      <w:r>
        <w:t>. Untuk itu penggunaan antibiotik pada anak memerlukan perhatian khusus karena absorpsi, distribusi, metabolisme dan ekskresi obat termasuk antibiotik pada anak berbeda dengan orang dewasa, serta tingkat maturasi organ yang berbeda sehingga dapat terjadi perbedaan respon terapeutik dan efek sampingnya. Meningkatnya prevalensi penggunaan antibiotik yang tidak rasional di bidang kesehatan terutama kesehatan anak merupakan</w:t>
      </w:r>
      <w:r>
        <w:rPr>
          <w:spacing w:val="10"/>
        </w:rPr>
        <w:t xml:space="preserve"> </w:t>
      </w:r>
      <w:r>
        <w:t>penyebab</w:t>
      </w:r>
      <w:r>
        <w:rPr>
          <w:spacing w:val="10"/>
        </w:rPr>
        <w:t xml:space="preserve"> </w:t>
      </w:r>
      <w:r>
        <w:t>timbulnya</w:t>
      </w:r>
      <w:r>
        <w:rPr>
          <w:spacing w:val="10"/>
        </w:rPr>
        <w:t xml:space="preserve"> </w:t>
      </w:r>
      <w:r>
        <w:t>resistensi</w:t>
      </w:r>
      <w:r>
        <w:rPr>
          <w:spacing w:val="9"/>
        </w:rPr>
        <w:t xml:space="preserve"> </w:t>
      </w:r>
      <w:r>
        <w:t>(Ami</w:t>
      </w:r>
      <w:r>
        <w:rPr>
          <w:spacing w:val="3"/>
        </w:rPr>
        <w:t xml:space="preserve"> </w:t>
      </w:r>
      <w:r>
        <w:t>et</w:t>
      </w:r>
      <w:r>
        <w:rPr>
          <w:spacing w:val="11"/>
        </w:rPr>
        <w:t xml:space="preserve"> </w:t>
      </w:r>
      <w:r>
        <w:t>al,</w:t>
      </w:r>
      <w:r>
        <w:rPr>
          <w:spacing w:val="7"/>
        </w:rPr>
        <w:t xml:space="preserve"> </w:t>
      </w:r>
      <w:r>
        <w:t>2013).</w:t>
      </w:r>
      <w:r>
        <w:rPr>
          <w:spacing w:val="10"/>
        </w:rPr>
        <w:t xml:space="preserve"> </w:t>
      </w:r>
      <w:r>
        <w:t>Begitu</w:t>
      </w:r>
      <w:r>
        <w:rPr>
          <w:spacing w:val="10"/>
        </w:rPr>
        <w:t xml:space="preserve"> </w:t>
      </w:r>
      <w:r>
        <w:t>juga</w:t>
      </w:r>
      <w:r>
        <w:rPr>
          <w:spacing w:val="10"/>
        </w:rPr>
        <w:t xml:space="preserve"> </w:t>
      </w:r>
      <w:r>
        <w:t>dengan</w:t>
      </w:r>
    </w:p>
    <w:p w:rsidR="00081E0F" w:rsidRDefault="00081E0F">
      <w:pPr>
        <w:spacing w:line="360" w:lineRule="auto"/>
        <w:jc w:val="both"/>
        <w:sectPr w:rsidR="00081E0F">
          <w:footerReference w:type="default" r:id="rId26"/>
          <w:pgSz w:w="11910" w:h="16840"/>
          <w:pgMar w:top="680" w:right="1540" w:bottom="280" w:left="1680" w:header="0" w:footer="0" w:gutter="0"/>
          <w:cols w:space="720"/>
        </w:sectPr>
      </w:pPr>
    </w:p>
    <w:p w:rsidR="00081E0F" w:rsidRDefault="000433C0">
      <w:pPr>
        <w:pStyle w:val="BodyText"/>
        <w:spacing w:before="38"/>
        <w:ind w:right="158"/>
        <w:jc w:val="right"/>
        <w:rPr>
          <w:rFonts w:ascii="Carlito"/>
        </w:rPr>
      </w:pPr>
      <w:r>
        <w:rPr>
          <w:rFonts w:ascii="Carlito"/>
        </w:rPr>
        <w:lastRenderedPageBreak/>
        <w:t>15</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433C0">
      <w:pPr>
        <w:pStyle w:val="BodyText"/>
        <w:spacing w:before="197" w:line="360" w:lineRule="auto"/>
        <w:ind w:left="589" w:right="154"/>
        <w:jc w:val="both"/>
      </w:pPr>
      <w:r>
        <w:rPr>
          <w:i/>
        </w:rPr>
        <w:t xml:space="preserve">off – label </w:t>
      </w:r>
      <w:r>
        <w:t xml:space="preserve">kriteria usia terjadi pada cetirizin. Pada brosur obat cetirizin tidak dilisensikan digunakan pada anak dibawah 2 tahun. Sedangkan menurut BNF for Children sudah tertera aturan pakai untuk anak usia 1-2 tahun. </w:t>
      </w:r>
      <w:r>
        <w:rPr>
          <w:i/>
        </w:rPr>
        <w:t xml:space="preserve">Off – label </w:t>
      </w:r>
      <w:r>
        <w:t>ada rute pemberian menunjukkan tidak ada kejadian karena obat sudah diberikan sesuai dengan cara yang telah disetujui.</w:t>
      </w:r>
    </w:p>
    <w:p w:rsidR="00081E0F" w:rsidRDefault="000433C0">
      <w:pPr>
        <w:pStyle w:val="BodyText"/>
        <w:spacing w:before="3" w:line="360" w:lineRule="auto"/>
        <w:ind w:left="589" w:right="158" w:firstLine="852"/>
        <w:jc w:val="both"/>
      </w:pPr>
      <w:r>
        <w:t>Sedangkan R01salbutamol pada penelitian ini digunakan untuk antiasma. R01Salbutamol digunakan oleh penderita asma dan gangguan saluran pernapasan lain, seperti penyakit paru obstruktif kronik (PPOK). Selain itu, salbutamol juga dapat digunakan untuk mencegah sesak napas akibat olahraga. Salbutamol sebaiknya tidak diberikan pada anak di bawah 2 tahun. Dosis dan aturan pakai salbutamol dalam bentuk inhaler untuk anak-anak tidak berbeda dengan orang dewasa.</w:t>
      </w:r>
    </w:p>
    <w:p w:rsidR="00081E0F" w:rsidRDefault="000433C0">
      <w:pPr>
        <w:pStyle w:val="BodyText"/>
        <w:spacing w:line="362" w:lineRule="auto"/>
        <w:ind w:left="589" w:right="157" w:firstLine="852"/>
        <w:jc w:val="both"/>
      </w:pPr>
      <w:r>
        <w:t xml:space="preserve">N01Parasetamol juga diperoleh peneliti sebagai obat </w:t>
      </w:r>
      <w:r>
        <w:rPr>
          <w:i/>
        </w:rPr>
        <w:t xml:space="preserve">off – label </w:t>
      </w:r>
      <w:r>
        <w:t>untuk mengatasi demam dan analgetik untuk anak. Anak dengan usia dibawah 6 bulan diresepkan ibuprofen 600 mg sehari padahal dosis seharusnya yaitu 35 mg perhari. Overdosis dari penggunaan ibuprofen ini diantaranya apnea, asidosis metabolik, koma, nystagmus, kejang, leukositosis dan gagal ginjal.</w:t>
      </w:r>
    </w:p>
    <w:p w:rsidR="00081E0F" w:rsidRDefault="000433C0">
      <w:pPr>
        <w:pStyle w:val="BodyText"/>
        <w:spacing w:line="360" w:lineRule="auto"/>
        <w:ind w:left="589" w:right="153" w:firstLine="852"/>
        <w:jc w:val="both"/>
      </w:pPr>
      <w:r>
        <w:t xml:space="preserve">Berdasarkan jurnal ketiga Ndaru Setyaningrum dkk memperoleh hasil bahwa Penelitian ini mendapatkan jumlah pasien balita dengan diagnosa terkait penyakit saluran pernafasan lebih dominan. Pada dasarnya usia balita sebagai tahap perkembangan anak yang cukup rentan terhadap berbagai serangan penyakit infeksi termasuk diare dan infeksi saluran pernafasan akut. Beberapa faktor yang memicu penyakit pada balita antara lain struktur dan anatomi organ tubuh, sistem kekebalan tubuh berlebihan sehingga mudah alergi maupun kekurangan sehingga mudah terinfeksi, penyakit infeksi yang tidak diobati dengan tuntas, faktor genetik dan kondisi geografis. Obat </w:t>
      </w:r>
      <w:r>
        <w:rPr>
          <w:i/>
        </w:rPr>
        <w:t xml:space="preserve">off – label </w:t>
      </w:r>
      <w:r>
        <w:t>golongan antipiretik yaitu paracetamol. N01Parasetamol digunakan sebagai obat off – label untuk mengatasi demam dan analgetik untuk anak. N01Parasetamol merupakan golongan analgetik antipiretik paling aman untuk anak (Setyaningrum et.al,2017). Sedangkan tentang infeksi saluran pernapasan yang diperoleh peneliti dengan urutan yang terbanyak digunakan adalah R01pseudoephedrin dengan hasil 9,8%, disusul dengan R01klorfeniramin dengan hasil 9,2%, dan yang ketiga R01gliseril guaiakolat dengan persentase 6% dari 14,9%. R01Pseudoefedrin merupakan</w:t>
      </w:r>
      <w:r>
        <w:rPr>
          <w:spacing w:val="22"/>
        </w:rPr>
        <w:t xml:space="preserve"> </w:t>
      </w:r>
      <w:r>
        <w:t>obat</w:t>
      </w:r>
      <w:r>
        <w:rPr>
          <w:spacing w:val="19"/>
        </w:rPr>
        <w:t xml:space="preserve"> </w:t>
      </w:r>
      <w:r>
        <w:t>off</w:t>
      </w:r>
      <w:r>
        <w:rPr>
          <w:spacing w:val="22"/>
        </w:rPr>
        <w:t xml:space="preserve"> </w:t>
      </w:r>
      <w:r>
        <w:t>–</w:t>
      </w:r>
      <w:r>
        <w:rPr>
          <w:spacing w:val="26"/>
        </w:rPr>
        <w:t xml:space="preserve"> </w:t>
      </w:r>
      <w:r>
        <w:t>label</w:t>
      </w:r>
      <w:r>
        <w:rPr>
          <w:spacing w:val="19"/>
        </w:rPr>
        <w:t xml:space="preserve"> </w:t>
      </w:r>
      <w:r>
        <w:t>yang</w:t>
      </w:r>
      <w:r>
        <w:rPr>
          <w:spacing w:val="22"/>
        </w:rPr>
        <w:t xml:space="preserve"> </w:t>
      </w:r>
      <w:r>
        <w:t>dipergunakan</w:t>
      </w:r>
      <w:r>
        <w:rPr>
          <w:spacing w:val="23"/>
        </w:rPr>
        <w:t xml:space="preserve"> </w:t>
      </w:r>
      <w:r>
        <w:t>untuk</w:t>
      </w:r>
      <w:r>
        <w:rPr>
          <w:spacing w:val="18"/>
        </w:rPr>
        <w:t xml:space="preserve"> </w:t>
      </w:r>
      <w:r>
        <w:t>meredakan</w:t>
      </w:r>
      <w:r>
        <w:rPr>
          <w:spacing w:val="22"/>
        </w:rPr>
        <w:t xml:space="preserve"> </w:t>
      </w:r>
      <w:r>
        <w:t>gejala</w:t>
      </w:r>
      <w:r>
        <w:rPr>
          <w:spacing w:val="22"/>
        </w:rPr>
        <w:t xml:space="preserve"> </w:t>
      </w:r>
      <w:r>
        <w:rPr>
          <w:spacing w:val="-3"/>
        </w:rPr>
        <w:t>flu</w:t>
      </w:r>
      <w:r>
        <w:rPr>
          <w:spacing w:val="22"/>
        </w:rPr>
        <w:t xml:space="preserve"> </w:t>
      </w:r>
      <w:r>
        <w:t>dan</w:t>
      </w:r>
    </w:p>
    <w:p w:rsidR="00081E0F" w:rsidRDefault="00081E0F">
      <w:pPr>
        <w:spacing w:line="360" w:lineRule="auto"/>
        <w:jc w:val="both"/>
        <w:sectPr w:rsidR="00081E0F">
          <w:footerReference w:type="default" r:id="rId27"/>
          <w:pgSz w:w="11910" w:h="16840"/>
          <w:pgMar w:top="680" w:right="1540" w:bottom="280" w:left="1680" w:header="0" w:footer="0" w:gutter="0"/>
          <w:cols w:space="720"/>
        </w:sectPr>
      </w:pPr>
    </w:p>
    <w:p w:rsidR="00081E0F" w:rsidRDefault="000433C0">
      <w:pPr>
        <w:pStyle w:val="BodyText"/>
        <w:spacing w:before="38"/>
        <w:ind w:right="158"/>
        <w:jc w:val="right"/>
        <w:rPr>
          <w:rFonts w:ascii="Carlito"/>
        </w:rPr>
      </w:pPr>
      <w:r>
        <w:rPr>
          <w:rFonts w:ascii="Carlito"/>
        </w:rPr>
        <w:lastRenderedPageBreak/>
        <w:t>16</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spacing w:before="5"/>
        <w:rPr>
          <w:rFonts w:ascii="Carlito"/>
          <w:sz w:val="16"/>
        </w:rPr>
      </w:pPr>
    </w:p>
    <w:p w:rsidR="00081E0F" w:rsidRDefault="000433C0">
      <w:pPr>
        <w:pStyle w:val="BodyText"/>
        <w:spacing w:before="1" w:line="360" w:lineRule="auto"/>
        <w:ind w:left="589" w:right="160"/>
        <w:jc w:val="both"/>
      </w:pPr>
      <w:r>
        <w:t xml:space="preserve">alergi. Sedangkan R01Gliseril guaikolat sebagai ekspektoran digunakan untuk gejala batuk. Dengan </w:t>
      </w:r>
      <w:r>
        <w:rPr>
          <w:i/>
        </w:rPr>
        <w:t xml:space="preserve">off – label </w:t>
      </w:r>
      <w:r>
        <w:t>gliseril guaiakolat dapat bertindak sebagai iritan mukosa lambung dan merangsang sekresi saluran pernapasan, sehingga meningkatkan volume cairan pernafasanan menurunkan viskositas lendir.</w:t>
      </w:r>
    </w:p>
    <w:p w:rsidR="00081E0F" w:rsidRDefault="00081E0F">
      <w:pPr>
        <w:spacing w:line="360" w:lineRule="auto"/>
        <w:jc w:val="both"/>
        <w:sectPr w:rsidR="00081E0F">
          <w:footerReference w:type="default" r:id="rId28"/>
          <w:pgSz w:w="11910" w:h="16840"/>
          <w:pgMar w:top="680" w:right="1540" w:bottom="280" w:left="1680" w:header="0" w:footer="0" w:gutter="0"/>
          <w:cols w:space="720"/>
        </w:sectPr>
      </w:pPr>
    </w:p>
    <w:p w:rsidR="00081E0F" w:rsidRDefault="00081E0F">
      <w:pPr>
        <w:pStyle w:val="BodyText"/>
        <w:rPr>
          <w:sz w:val="20"/>
        </w:rPr>
      </w:pPr>
    </w:p>
    <w:p w:rsidR="00081E0F" w:rsidRDefault="00081E0F">
      <w:pPr>
        <w:pStyle w:val="BodyText"/>
        <w:spacing w:before="7"/>
        <w:rPr>
          <w:sz w:val="29"/>
        </w:rPr>
      </w:pPr>
    </w:p>
    <w:p w:rsidR="00081E0F" w:rsidRDefault="00081E0F">
      <w:pPr>
        <w:rPr>
          <w:sz w:val="29"/>
        </w:rPr>
        <w:sectPr w:rsidR="00081E0F">
          <w:footerReference w:type="default" r:id="rId29"/>
          <w:pgSz w:w="11910" w:h="16840"/>
          <w:pgMar w:top="1600" w:right="1540" w:bottom="1200" w:left="1680" w:header="0" w:footer="1013" w:gutter="0"/>
          <w:pgNumType w:start="17"/>
          <w:cols w:space="720"/>
        </w:sectPr>
      </w:pPr>
    </w:p>
    <w:p w:rsidR="00081E0F" w:rsidRDefault="00081E0F">
      <w:pPr>
        <w:pStyle w:val="BodyText"/>
        <w:rPr>
          <w:sz w:val="26"/>
        </w:rPr>
      </w:pPr>
    </w:p>
    <w:p w:rsidR="00081E0F" w:rsidRDefault="00081E0F">
      <w:pPr>
        <w:pStyle w:val="BodyText"/>
        <w:rPr>
          <w:sz w:val="26"/>
        </w:rPr>
      </w:pPr>
    </w:p>
    <w:p w:rsidR="00081E0F" w:rsidRDefault="00081E0F">
      <w:pPr>
        <w:pStyle w:val="BodyText"/>
        <w:spacing w:before="1"/>
        <w:rPr>
          <w:sz w:val="28"/>
        </w:rPr>
      </w:pPr>
    </w:p>
    <w:p w:rsidR="00081E0F" w:rsidRDefault="000433C0">
      <w:pPr>
        <w:pStyle w:val="Heading1"/>
        <w:numPr>
          <w:ilvl w:val="1"/>
          <w:numId w:val="1"/>
        </w:numPr>
        <w:tabs>
          <w:tab w:val="left" w:pos="989"/>
        </w:tabs>
      </w:pPr>
      <w:r>
        <w:rPr>
          <w:spacing w:val="-3"/>
        </w:rPr>
        <w:t>Kesimpulan</w:t>
      </w:r>
    </w:p>
    <w:p w:rsidR="00081E0F" w:rsidRDefault="000433C0">
      <w:pPr>
        <w:spacing w:before="93" w:line="357" w:lineRule="auto"/>
        <w:ind w:left="589" w:right="2567" w:firstLine="1176"/>
        <w:rPr>
          <w:b/>
          <w:sz w:val="24"/>
        </w:rPr>
      </w:pPr>
      <w:r>
        <w:br w:type="column"/>
      </w:r>
      <w:r>
        <w:rPr>
          <w:b/>
          <w:sz w:val="24"/>
        </w:rPr>
        <w:lastRenderedPageBreak/>
        <w:t>BAB V KESIMPULAN DAN SARAN</w:t>
      </w:r>
    </w:p>
    <w:p w:rsidR="00081E0F" w:rsidRDefault="00081E0F">
      <w:pPr>
        <w:spacing w:line="357" w:lineRule="auto"/>
        <w:rPr>
          <w:sz w:val="24"/>
        </w:rPr>
        <w:sectPr w:rsidR="00081E0F">
          <w:type w:val="continuous"/>
          <w:pgSz w:w="11910" w:h="16840"/>
          <w:pgMar w:top="1600" w:right="1540" w:bottom="2900" w:left="1680" w:header="720" w:footer="720" w:gutter="0"/>
          <w:cols w:num="2" w:space="720" w:equalWidth="0">
            <w:col w:w="2346" w:space="74"/>
            <w:col w:w="6270"/>
          </w:cols>
        </w:sectPr>
      </w:pPr>
    </w:p>
    <w:p w:rsidR="00081E0F" w:rsidRDefault="00081E0F">
      <w:pPr>
        <w:pStyle w:val="BodyText"/>
        <w:spacing w:before="8"/>
        <w:rPr>
          <w:b/>
          <w:sz w:val="12"/>
        </w:rPr>
      </w:pPr>
    </w:p>
    <w:p w:rsidR="00081E0F" w:rsidRDefault="000433C0">
      <w:pPr>
        <w:pStyle w:val="BodyText"/>
        <w:spacing w:before="93" w:line="360" w:lineRule="auto"/>
        <w:ind w:left="589" w:right="166" w:firstLine="720"/>
        <w:jc w:val="both"/>
      </w:pPr>
      <w:r>
        <w:t xml:space="preserve">Berdasarkan hasil karya tulis ilmiah ini dapat disimpulkan bahwa penggolongan obat </w:t>
      </w:r>
      <w:r>
        <w:rPr>
          <w:i/>
        </w:rPr>
        <w:t xml:space="preserve">off – label </w:t>
      </w:r>
      <w:r>
        <w:t>pada anak berdasarkan Anatomical Therapeutic Chemical (ATC) yang paling banyak digunakan adalah sistem pernafasan dengan R01Salbutamol dan</w:t>
      </w:r>
      <w:r>
        <w:rPr>
          <w:spacing w:val="-8"/>
        </w:rPr>
        <w:t xml:space="preserve"> </w:t>
      </w:r>
      <w:r>
        <w:t>R01Pseudoephedrin.</w:t>
      </w:r>
    </w:p>
    <w:p w:rsidR="00081E0F" w:rsidRDefault="00081E0F">
      <w:pPr>
        <w:pStyle w:val="BodyText"/>
        <w:spacing w:before="4"/>
        <w:rPr>
          <w:sz w:val="33"/>
        </w:rPr>
      </w:pPr>
    </w:p>
    <w:p w:rsidR="00081E0F" w:rsidRDefault="000433C0">
      <w:pPr>
        <w:pStyle w:val="Heading1"/>
        <w:numPr>
          <w:ilvl w:val="1"/>
          <w:numId w:val="1"/>
        </w:numPr>
        <w:tabs>
          <w:tab w:val="left" w:pos="989"/>
        </w:tabs>
        <w:jc w:val="both"/>
      </w:pPr>
      <w:r>
        <w:t>Saran</w:t>
      </w:r>
    </w:p>
    <w:p w:rsidR="00081E0F" w:rsidRDefault="000433C0">
      <w:pPr>
        <w:pStyle w:val="ListParagraph"/>
        <w:numPr>
          <w:ilvl w:val="2"/>
          <w:numId w:val="1"/>
        </w:numPr>
        <w:tabs>
          <w:tab w:val="left" w:pos="1301"/>
        </w:tabs>
        <w:spacing w:before="135" w:line="360" w:lineRule="auto"/>
        <w:ind w:right="156"/>
        <w:jc w:val="both"/>
      </w:pPr>
      <w:r>
        <w:t xml:space="preserve">Diharapkan kepada apoteker dan ttk lainnya untuk memperluas wawasan pengetahuan mengenai dosis – dosis baru maupun bukti – bukti klinis baru yang sangat cepat perkembangannya terutama penggunaan </w:t>
      </w:r>
      <w:r>
        <w:rPr>
          <w:i/>
        </w:rPr>
        <w:t xml:space="preserve">off – label </w:t>
      </w:r>
      <w:r>
        <w:t>pada</w:t>
      </w:r>
      <w:r>
        <w:rPr>
          <w:spacing w:val="-3"/>
        </w:rPr>
        <w:t xml:space="preserve"> </w:t>
      </w:r>
      <w:r>
        <w:t>anak.</w:t>
      </w:r>
    </w:p>
    <w:p w:rsidR="00081E0F" w:rsidRDefault="000433C0">
      <w:pPr>
        <w:pStyle w:val="ListParagraph"/>
        <w:numPr>
          <w:ilvl w:val="2"/>
          <w:numId w:val="1"/>
        </w:numPr>
        <w:tabs>
          <w:tab w:val="left" w:pos="1301"/>
        </w:tabs>
        <w:spacing w:before="3" w:line="360" w:lineRule="auto"/>
        <w:ind w:right="157"/>
        <w:jc w:val="both"/>
      </w:pPr>
      <w:r>
        <w:t xml:space="preserve">Perlunya dilakukan suatu penelitian lebih lanjut mengenai efek samping akibat penggunaan obat </w:t>
      </w:r>
      <w:r>
        <w:rPr>
          <w:i/>
        </w:rPr>
        <w:t>off – labe</w:t>
      </w:r>
      <w:r>
        <w:t>l tersebut dan pertimbangan penambahan indikasi,rentang usia,cara pemberian, dan dosis berdasarkan berat badan dan usia pada</w:t>
      </w:r>
      <w:r>
        <w:rPr>
          <w:spacing w:val="-9"/>
        </w:rPr>
        <w:t xml:space="preserve"> </w:t>
      </w:r>
      <w:r>
        <w:t>anak.</w:t>
      </w:r>
    </w:p>
    <w:p w:rsidR="00081E0F" w:rsidRDefault="00081E0F">
      <w:pPr>
        <w:spacing w:line="360" w:lineRule="auto"/>
        <w:jc w:val="both"/>
        <w:sectPr w:rsidR="00081E0F">
          <w:type w:val="continuous"/>
          <w:pgSz w:w="11910" w:h="16840"/>
          <w:pgMar w:top="1600" w:right="1540" w:bottom="2900" w:left="1680" w:header="720" w:footer="720" w:gutter="0"/>
          <w:cols w:space="720"/>
        </w:sectPr>
      </w:pPr>
    </w:p>
    <w:p w:rsidR="00081E0F" w:rsidRDefault="00081E0F">
      <w:pPr>
        <w:pStyle w:val="BodyText"/>
        <w:rPr>
          <w:sz w:val="20"/>
        </w:rPr>
      </w:pPr>
    </w:p>
    <w:p w:rsidR="00081E0F" w:rsidRDefault="00081E0F">
      <w:pPr>
        <w:pStyle w:val="BodyText"/>
        <w:spacing w:before="7"/>
        <w:rPr>
          <w:sz w:val="29"/>
        </w:rPr>
      </w:pPr>
    </w:p>
    <w:p w:rsidR="00081E0F" w:rsidRDefault="000433C0">
      <w:pPr>
        <w:pStyle w:val="Heading1"/>
        <w:spacing w:before="93"/>
        <w:ind w:left="2039" w:right="1609" w:firstLine="0"/>
        <w:jc w:val="center"/>
      </w:pPr>
      <w:r>
        <w:t>DAFTAR PUSTAKA</w:t>
      </w:r>
    </w:p>
    <w:p w:rsidR="00081E0F" w:rsidRDefault="000433C0">
      <w:pPr>
        <w:pStyle w:val="BodyText"/>
        <w:spacing w:before="138"/>
        <w:ind w:left="1297" w:right="157" w:hanging="708"/>
        <w:jc w:val="both"/>
      </w:pPr>
      <w:r>
        <w:t xml:space="preserve">Ami A. P., M. A. Khairinnisa, S. D. Alfian, A.Priyadi, I. S. Pradipta, &amp; R. Abdulah. 2013. Peresepan Obat Off-label Pada Pasien Anak Di Apotek Kota Bandung. </w:t>
      </w:r>
      <w:r>
        <w:rPr>
          <w:i/>
        </w:rPr>
        <w:t>Jurnal Farmasi Klinik Indonesia</w:t>
      </w:r>
      <w:r>
        <w:t>.Vol.2. Hal.41-54</w:t>
      </w:r>
    </w:p>
    <w:p w:rsidR="00081E0F" w:rsidRDefault="00081E0F">
      <w:pPr>
        <w:pStyle w:val="BodyText"/>
        <w:spacing w:before="8"/>
        <w:rPr>
          <w:sz w:val="21"/>
        </w:rPr>
      </w:pPr>
    </w:p>
    <w:p w:rsidR="00081E0F" w:rsidRDefault="000433C0">
      <w:pPr>
        <w:spacing w:line="242" w:lineRule="auto"/>
        <w:ind w:left="1297" w:right="157" w:hanging="708"/>
        <w:jc w:val="both"/>
      </w:pPr>
      <w:r>
        <w:t xml:space="preserve">Aslam M, Tan CK, Prayitno A. 2003. Farmasi Klinik, (Clinical Pharmacy), </w:t>
      </w:r>
      <w:r>
        <w:rPr>
          <w:i/>
        </w:rPr>
        <w:t>Menuju Pengobatan Rasional dan Penghargaan Pilihan Pasien</w:t>
      </w:r>
      <w:r>
        <w:t>, Elex Media komputindo, Jakarta.</w:t>
      </w:r>
    </w:p>
    <w:p w:rsidR="00081E0F" w:rsidRDefault="00081E0F">
      <w:pPr>
        <w:pStyle w:val="BodyText"/>
        <w:spacing w:before="4"/>
        <w:rPr>
          <w:sz w:val="21"/>
        </w:rPr>
      </w:pPr>
    </w:p>
    <w:p w:rsidR="00081E0F" w:rsidRDefault="000433C0">
      <w:pPr>
        <w:spacing w:line="242" w:lineRule="auto"/>
        <w:ind w:left="1297" w:right="160" w:hanging="708"/>
        <w:jc w:val="both"/>
      </w:pPr>
      <w:r>
        <w:t xml:space="preserve">Badan Pengawas Obat dan Makanan Republik Indonesia.(2008). </w:t>
      </w:r>
      <w:r>
        <w:rPr>
          <w:i/>
        </w:rPr>
        <w:t>Informatorium Obat Nasional Indonesia</w:t>
      </w:r>
      <w:r>
        <w:t>,Jakarta.</w:t>
      </w:r>
    </w:p>
    <w:p w:rsidR="00081E0F" w:rsidRDefault="00081E0F">
      <w:pPr>
        <w:pStyle w:val="BodyText"/>
        <w:spacing w:before="8"/>
        <w:rPr>
          <w:sz w:val="21"/>
        </w:rPr>
      </w:pPr>
    </w:p>
    <w:p w:rsidR="00081E0F" w:rsidRDefault="000433C0">
      <w:pPr>
        <w:spacing w:before="1"/>
        <w:ind w:left="1297" w:right="158" w:hanging="708"/>
        <w:jc w:val="both"/>
      </w:pPr>
      <w:r>
        <w:t xml:space="preserve">Badan Pengawas Obat Dan Makanan Republik Indonesia. </w:t>
      </w:r>
      <w:r>
        <w:rPr>
          <w:i/>
        </w:rPr>
        <w:t>Keputusan kepala badan pengawas obat dan makanan republik indonesia nomor hk.00.05.23.3644</w:t>
      </w:r>
      <w:r>
        <w:t>. 2001</w:t>
      </w:r>
    </w:p>
    <w:p w:rsidR="00081E0F" w:rsidRDefault="00081E0F">
      <w:pPr>
        <w:pStyle w:val="BodyText"/>
        <w:spacing w:before="11"/>
        <w:rPr>
          <w:sz w:val="21"/>
        </w:rPr>
      </w:pPr>
    </w:p>
    <w:p w:rsidR="00081E0F" w:rsidRDefault="000433C0">
      <w:pPr>
        <w:ind w:left="1297" w:right="153" w:hanging="708"/>
        <w:jc w:val="both"/>
      </w:pPr>
      <w:r>
        <w:t xml:space="preserve">Badan POM RI, 2013, Drug for Patien Safety, </w:t>
      </w:r>
      <w:r>
        <w:rPr>
          <w:i/>
        </w:rPr>
        <w:t xml:space="preserve">Buletin MESO, No. ISSN: 0852- 6184, </w:t>
      </w:r>
      <w:r>
        <w:t>Volume 31,No. 1 Edisi Juni, 2013, hal 2-10.</w:t>
      </w:r>
    </w:p>
    <w:p w:rsidR="00081E0F" w:rsidRDefault="00081E0F">
      <w:pPr>
        <w:pStyle w:val="BodyText"/>
        <w:spacing w:before="1"/>
      </w:pPr>
    </w:p>
    <w:p w:rsidR="00081E0F" w:rsidRDefault="000433C0">
      <w:pPr>
        <w:spacing w:before="1"/>
        <w:ind w:left="1297" w:right="156" w:hanging="708"/>
        <w:jc w:val="both"/>
      </w:pPr>
      <w:r>
        <w:t>Badan POM RI. 2012</w:t>
      </w:r>
      <w:r>
        <w:rPr>
          <w:i/>
        </w:rPr>
        <w:t>. Pedoman Monitoring Efek Samping Obat (MESO) Bagi TenagaKesehatan</w:t>
      </w:r>
      <w:r>
        <w:t>, Direktorat Pengawasan Distribusi Produk Terapetik dan PKRT, Hal.4-6, Jakarta.</w:t>
      </w:r>
    </w:p>
    <w:p w:rsidR="00081E0F" w:rsidRDefault="00081E0F">
      <w:pPr>
        <w:pStyle w:val="BodyText"/>
      </w:pPr>
    </w:p>
    <w:p w:rsidR="00081E0F" w:rsidRDefault="000433C0">
      <w:pPr>
        <w:pStyle w:val="BodyText"/>
        <w:spacing w:line="242" w:lineRule="auto"/>
        <w:ind w:left="1297" w:right="159" w:hanging="708"/>
        <w:jc w:val="both"/>
      </w:pPr>
      <w:r>
        <w:t xml:space="preserve">Barber, N., Wilson, A. 2007. Clinical Pharmacy, Second Edition, </w:t>
      </w:r>
      <w:r>
        <w:rPr>
          <w:i/>
        </w:rPr>
        <w:t>Churchill Livingstone Elsevier</w:t>
      </w:r>
      <w:r>
        <w:t>. Peraturan Menteri Kesehatan Republik Indonesia Nomor 72 tahun 20 16 tentang Standar Pelayanan Kefarmasian di Rumah Sakit</w:t>
      </w:r>
    </w:p>
    <w:p w:rsidR="00081E0F" w:rsidRDefault="00081E0F">
      <w:pPr>
        <w:pStyle w:val="BodyText"/>
        <w:spacing w:before="1"/>
        <w:rPr>
          <w:sz w:val="21"/>
        </w:rPr>
      </w:pPr>
    </w:p>
    <w:p w:rsidR="00081E0F" w:rsidRDefault="000433C0">
      <w:pPr>
        <w:ind w:left="1297" w:right="156" w:hanging="708"/>
        <w:jc w:val="both"/>
      </w:pPr>
      <w:r>
        <w:t xml:space="preserve">Cipolle, R.J, Strand, L,M, Morley, P.C. 2007. Pharmaceutical Care Practice: </w:t>
      </w:r>
      <w:r>
        <w:rPr>
          <w:i/>
        </w:rPr>
        <w:t>The Clinician's Guide, 2nd Edition</w:t>
      </w:r>
      <w:r>
        <w:t>, The McGraw-Hill Companies, Chapter 4.</w:t>
      </w:r>
    </w:p>
    <w:p w:rsidR="00081E0F" w:rsidRDefault="00081E0F">
      <w:pPr>
        <w:pStyle w:val="BodyText"/>
      </w:pPr>
    </w:p>
    <w:p w:rsidR="00081E0F" w:rsidRDefault="000433C0">
      <w:pPr>
        <w:spacing w:before="1" w:line="242" w:lineRule="auto"/>
        <w:ind w:left="1297" w:right="158" w:hanging="708"/>
        <w:jc w:val="both"/>
      </w:pPr>
      <w:r>
        <w:t xml:space="preserve">Dharmapalan, D., Shet, A., Yewale, V.and Sharland, M. 2017. </w:t>
      </w:r>
      <w:r>
        <w:rPr>
          <w:i/>
        </w:rPr>
        <w:t>“HighReported Rates of Antimicrobial Resistance in Indian Neonatal and Pediatric Blood Stream Infections.”</w:t>
      </w:r>
      <w:r>
        <w:t>Journal of the Pediatric Infectious Diseases Society, 6(3), pp.e62-e68.</w:t>
      </w:r>
    </w:p>
    <w:p w:rsidR="00081E0F" w:rsidRDefault="00081E0F">
      <w:pPr>
        <w:pStyle w:val="BodyText"/>
        <w:spacing w:before="5"/>
        <w:rPr>
          <w:sz w:val="21"/>
        </w:rPr>
      </w:pPr>
    </w:p>
    <w:p w:rsidR="00081E0F" w:rsidRDefault="000433C0">
      <w:pPr>
        <w:ind w:left="1297" w:right="154" w:hanging="708"/>
        <w:jc w:val="both"/>
      </w:pPr>
      <w:r>
        <w:t xml:space="preserve">Finkel R., Clark M.A., Cubeddu L.X., Harrey R.A. and Champe P. c, 2009, </w:t>
      </w:r>
      <w:r>
        <w:rPr>
          <w:i/>
        </w:rPr>
        <w:t xml:space="preserve">Lippincott’s Illustrated Review Pharmacology 4thEd, Williams &amp; Wilkins, ed., </w:t>
      </w:r>
      <w:r>
        <w:t>Pliladelphia.</w:t>
      </w:r>
    </w:p>
    <w:p w:rsidR="00081E0F" w:rsidRDefault="00081E0F">
      <w:pPr>
        <w:pStyle w:val="BodyText"/>
      </w:pPr>
    </w:p>
    <w:p w:rsidR="00081E0F" w:rsidRDefault="000433C0">
      <w:pPr>
        <w:pStyle w:val="BodyText"/>
        <w:ind w:left="589"/>
      </w:pPr>
      <w:r>
        <w:t>Hadi S., 2013, Gastroenterologi, Alumni, Bandung.</w:t>
      </w:r>
    </w:p>
    <w:p w:rsidR="00081E0F" w:rsidRDefault="00081E0F">
      <w:pPr>
        <w:pStyle w:val="BodyText"/>
        <w:spacing w:before="4"/>
      </w:pPr>
    </w:p>
    <w:p w:rsidR="00081E0F" w:rsidRDefault="000433C0">
      <w:pPr>
        <w:spacing w:line="237" w:lineRule="auto"/>
        <w:ind w:left="1297" w:right="155" w:hanging="708"/>
        <w:jc w:val="both"/>
      </w:pPr>
      <w:r>
        <w:t xml:space="preserve">Hutchinson, J.M. et al., 2004. Measurement of antibiotic consumption : A practical guide to the use of the Anatomical Therapeutic Chemical classification and Defined Daily Dose system methodology </w:t>
      </w:r>
      <w:r>
        <w:rPr>
          <w:spacing w:val="-3"/>
        </w:rPr>
        <w:t xml:space="preserve">in </w:t>
      </w:r>
      <w:r>
        <w:t xml:space="preserve">Canada. </w:t>
      </w:r>
      <w:r>
        <w:rPr>
          <w:i/>
        </w:rPr>
        <w:t>Canadian Journal of Infectious Diseases and Medical</w:t>
      </w:r>
      <w:r>
        <w:rPr>
          <w:i/>
          <w:spacing w:val="-24"/>
        </w:rPr>
        <w:t xml:space="preserve"> </w:t>
      </w:r>
      <w:r>
        <w:rPr>
          <w:i/>
        </w:rPr>
        <w:t>Microbiology</w:t>
      </w:r>
      <w:r>
        <w:t>,15(1).</w:t>
      </w:r>
    </w:p>
    <w:p w:rsidR="00081E0F" w:rsidRDefault="00081E0F">
      <w:pPr>
        <w:spacing w:line="237" w:lineRule="auto"/>
        <w:jc w:val="both"/>
        <w:sectPr w:rsidR="00081E0F">
          <w:pgSz w:w="11910" w:h="16840"/>
          <w:pgMar w:top="1600" w:right="1540" w:bottom="1200" w:left="1680" w:header="0" w:footer="1013" w:gutter="0"/>
          <w:cols w:space="720"/>
        </w:sectPr>
      </w:pPr>
    </w:p>
    <w:p w:rsidR="00081E0F" w:rsidRDefault="000433C0">
      <w:pPr>
        <w:pStyle w:val="BodyText"/>
        <w:spacing w:before="38"/>
        <w:ind w:right="158"/>
        <w:jc w:val="right"/>
        <w:rPr>
          <w:rFonts w:ascii="Carlito"/>
        </w:rPr>
      </w:pPr>
      <w:r>
        <w:rPr>
          <w:rFonts w:ascii="Carlito"/>
        </w:rPr>
        <w:lastRenderedPageBreak/>
        <w:t>19</w:t>
      </w: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rPr>
          <w:rFonts w:ascii="Carlito"/>
        </w:rPr>
      </w:pPr>
    </w:p>
    <w:p w:rsidR="00081E0F" w:rsidRDefault="00081E0F">
      <w:pPr>
        <w:pStyle w:val="BodyText"/>
        <w:spacing w:before="5"/>
        <w:rPr>
          <w:rFonts w:ascii="Carlito"/>
          <w:sz w:val="16"/>
        </w:rPr>
      </w:pPr>
    </w:p>
    <w:p w:rsidR="00081E0F" w:rsidRDefault="000433C0">
      <w:pPr>
        <w:tabs>
          <w:tab w:val="left" w:pos="2769"/>
          <w:tab w:val="left" w:pos="4581"/>
          <w:tab w:val="left" w:pos="6418"/>
          <w:tab w:val="left" w:pos="8161"/>
        </w:tabs>
        <w:spacing w:before="1" w:line="242" w:lineRule="auto"/>
        <w:ind w:left="1297" w:right="155" w:hanging="708"/>
        <w:jc w:val="both"/>
      </w:pPr>
      <w:r>
        <w:t xml:space="preserve">Kemenkes, Kesmas. 2011. </w:t>
      </w:r>
      <w:r>
        <w:rPr>
          <w:i/>
        </w:rPr>
        <w:t>Kebutuhan Dasar Anak Untuk Tumbuh Kembang yang</w:t>
      </w:r>
      <w:r>
        <w:rPr>
          <w:i/>
        </w:rPr>
        <w:tab/>
        <w:t>Optimal</w:t>
      </w:r>
      <w:r>
        <w:t>.</w:t>
      </w:r>
      <w:r>
        <w:tab/>
        <w:t>Jakarta.[</w:t>
      </w:r>
      <w:r>
        <w:tab/>
        <w:t>diakses</w:t>
      </w:r>
      <w:r>
        <w:tab/>
      </w:r>
      <w:r>
        <w:rPr>
          <w:spacing w:val="-4"/>
        </w:rPr>
        <w:t xml:space="preserve">dari </w:t>
      </w:r>
      <w:r>
        <w:t>https://kesmas.kemkes.go.id/konten/133/0/041813-kebutuhan-dasaranak- untuk-tumbuh-kembang-yang-optimal pada tanggal 30 April</w:t>
      </w:r>
      <w:r>
        <w:rPr>
          <w:spacing w:val="-21"/>
        </w:rPr>
        <w:t xml:space="preserve"> </w:t>
      </w:r>
      <w:r>
        <w:t>2020].</w:t>
      </w:r>
    </w:p>
    <w:p w:rsidR="00081E0F" w:rsidRDefault="00081E0F">
      <w:pPr>
        <w:pStyle w:val="BodyText"/>
        <w:spacing w:before="1"/>
        <w:rPr>
          <w:sz w:val="21"/>
        </w:rPr>
      </w:pPr>
    </w:p>
    <w:p w:rsidR="00081E0F" w:rsidRDefault="000433C0">
      <w:pPr>
        <w:ind w:left="589"/>
      </w:pPr>
      <w:r>
        <w:t xml:space="preserve">Kemenkes RI. 2018. </w:t>
      </w:r>
      <w:r>
        <w:rPr>
          <w:i/>
        </w:rPr>
        <w:t>Farmasi Klinik</w:t>
      </w:r>
      <w:r>
        <w:t>.Jakarta</w:t>
      </w:r>
    </w:p>
    <w:p w:rsidR="00081E0F" w:rsidRDefault="00081E0F">
      <w:pPr>
        <w:pStyle w:val="BodyText"/>
        <w:spacing w:before="2"/>
      </w:pPr>
    </w:p>
    <w:p w:rsidR="00081E0F" w:rsidRDefault="000433C0">
      <w:pPr>
        <w:ind w:left="1297" w:right="153" w:hanging="708"/>
        <w:jc w:val="both"/>
      </w:pPr>
      <w:r>
        <w:t xml:space="preserve">Kemenkes. 2014. </w:t>
      </w:r>
      <w:r>
        <w:rPr>
          <w:i/>
        </w:rPr>
        <w:t>kondisi Pencapaian Program Kesehatan Anak Indonesia</w:t>
      </w:r>
      <w:r>
        <w:t>.[ diakses dari https://</w:t>
      </w:r>
      <w:hyperlink r:id="rId30">
        <w:r>
          <w:t>www.kemkes.go.id/article/print/15021800001/kondisi-</w:t>
        </w:r>
      </w:hyperlink>
      <w:r>
        <w:t xml:space="preserve"> pencapaian-program-kesehatan-anak-indonesia.html pada tanggal 23juli 2014].</w:t>
      </w:r>
    </w:p>
    <w:p w:rsidR="00081E0F" w:rsidRDefault="00081E0F">
      <w:pPr>
        <w:pStyle w:val="BodyText"/>
        <w:spacing w:before="11"/>
        <w:rPr>
          <w:sz w:val="21"/>
        </w:rPr>
      </w:pPr>
    </w:p>
    <w:p w:rsidR="00081E0F" w:rsidRDefault="000433C0">
      <w:pPr>
        <w:ind w:left="1297" w:right="157" w:hanging="708"/>
        <w:jc w:val="both"/>
      </w:pPr>
      <w:r>
        <w:t xml:space="preserve">Mushuda A (Ed). 2011. </w:t>
      </w:r>
      <w:r>
        <w:rPr>
          <w:i/>
        </w:rPr>
        <w:t>Pedoman Cara Pelayanan Kefarmasian Yang Baik (CPF)/Good Pharmacy Practice (GPP)</w:t>
      </w:r>
      <w:r>
        <w:t>. Pengurus Pusat Ikatan Apoteker Indonesia dan Kementerian Kesehatan RI. Jakarta</w:t>
      </w:r>
    </w:p>
    <w:p w:rsidR="00081E0F" w:rsidRDefault="00081E0F">
      <w:pPr>
        <w:pStyle w:val="BodyText"/>
        <w:spacing w:before="4"/>
      </w:pPr>
    </w:p>
    <w:p w:rsidR="00081E0F" w:rsidRDefault="000433C0">
      <w:pPr>
        <w:pStyle w:val="BodyText"/>
        <w:ind w:left="1297" w:right="158" w:hanging="708"/>
        <w:jc w:val="both"/>
      </w:pPr>
      <w:r>
        <w:t xml:space="preserve">Pratiwi AA, Khairinnisa MA, Alfian SD, Priyadi A, Pradipta IS, Abdulah R.(2013). Peresepan Obatobat </w:t>
      </w:r>
      <w:r>
        <w:rPr>
          <w:i/>
        </w:rPr>
        <w:t xml:space="preserve">Off-Label </w:t>
      </w:r>
      <w:r>
        <w:t>pada Pasien Anak Usia 0 Hingga 2 Tahun di Apotek Kota Bandung.</w:t>
      </w:r>
      <w:r>
        <w:rPr>
          <w:i/>
        </w:rPr>
        <w:t>Jurnal Farmasi Klinik Indonesia</w:t>
      </w:r>
      <w:r>
        <w:t>. 2013 Vol.2 No.2 Hal. 47.</w:t>
      </w:r>
    </w:p>
    <w:p w:rsidR="00081E0F" w:rsidRDefault="00081E0F">
      <w:pPr>
        <w:pStyle w:val="BodyText"/>
        <w:spacing w:before="11"/>
        <w:rPr>
          <w:sz w:val="21"/>
        </w:rPr>
      </w:pPr>
    </w:p>
    <w:p w:rsidR="00081E0F" w:rsidRDefault="000433C0">
      <w:pPr>
        <w:pStyle w:val="BodyText"/>
        <w:ind w:left="1297" w:right="157" w:hanging="708"/>
        <w:jc w:val="both"/>
      </w:pPr>
      <w:r>
        <w:t>Purba A. V. 2007. Penggunaan Obat Off-label pada Pasien Anak, Puslitbang Sistem dan Kebijakan Kesehatan Badan Litbangkes, Buletin Penelitian Kesehatan, Vol. 35, No. 2, 2007. Hal.90 – 97.</w:t>
      </w:r>
    </w:p>
    <w:p w:rsidR="00081E0F" w:rsidRDefault="00081E0F">
      <w:pPr>
        <w:pStyle w:val="BodyText"/>
        <w:spacing w:before="7"/>
        <w:rPr>
          <w:sz w:val="23"/>
        </w:rPr>
      </w:pPr>
    </w:p>
    <w:p w:rsidR="00081E0F" w:rsidRDefault="000433C0">
      <w:pPr>
        <w:pStyle w:val="BodyText"/>
        <w:spacing w:line="237" w:lineRule="auto"/>
        <w:ind w:left="1297" w:right="161" w:hanging="708"/>
        <w:jc w:val="both"/>
      </w:pPr>
      <w:r>
        <w:t>Saiyed MM, Lalwani Tarachand, Rana Devang. Off-Label Medicine Use in Pediatric Inpatients: A Prospective Observational Study at a Tertiary Care Hospital in India.</w:t>
      </w:r>
      <w:r>
        <w:rPr>
          <w:i/>
        </w:rPr>
        <w:t>Internasional Journal of Pediatrics</w:t>
      </w:r>
      <w:r>
        <w:t>, 2014. Vol.1.</w:t>
      </w:r>
    </w:p>
    <w:p w:rsidR="00081E0F" w:rsidRDefault="00081E0F">
      <w:pPr>
        <w:pStyle w:val="BodyText"/>
        <w:spacing w:before="2"/>
      </w:pPr>
    </w:p>
    <w:p w:rsidR="00081E0F" w:rsidRDefault="000433C0">
      <w:pPr>
        <w:ind w:left="1297" w:hanging="708"/>
      </w:pPr>
      <w:r>
        <w:t xml:space="preserve">Setyaningrum, N., et al. 2017. </w:t>
      </w:r>
      <w:r>
        <w:rPr>
          <w:i/>
        </w:rPr>
        <w:t>Penggunaan Obat Off-Label pada Anak di Apotek Kota Yogyakarta</w:t>
      </w:r>
      <w:r>
        <w:t>. Vol.4. No.2</w:t>
      </w:r>
    </w:p>
    <w:p w:rsidR="00081E0F" w:rsidRDefault="00081E0F">
      <w:pPr>
        <w:pStyle w:val="BodyText"/>
        <w:spacing w:before="1"/>
      </w:pPr>
    </w:p>
    <w:p w:rsidR="00081E0F" w:rsidRDefault="000433C0">
      <w:pPr>
        <w:ind w:left="1297" w:right="214" w:hanging="708"/>
      </w:pPr>
      <w:r>
        <w:t xml:space="preserve">Siregar Charles, J.P., Kumolosari, E. 2006. Farmasi Klinik : </w:t>
      </w:r>
      <w:r>
        <w:rPr>
          <w:i/>
        </w:rPr>
        <w:t>Teori dan Penerapan, Penerbit Buku Kedokteran</w:t>
      </w:r>
      <w:r>
        <w:t>, EGC.</w:t>
      </w:r>
      <w:r>
        <w:rPr>
          <w:spacing w:val="-14"/>
        </w:rPr>
        <w:t xml:space="preserve"> </w:t>
      </w:r>
      <w:r>
        <w:t>Jakarta.</w:t>
      </w:r>
    </w:p>
    <w:p w:rsidR="00081E0F" w:rsidRDefault="00081E0F">
      <w:pPr>
        <w:pStyle w:val="BodyText"/>
        <w:spacing w:before="9"/>
        <w:rPr>
          <w:sz w:val="21"/>
        </w:rPr>
      </w:pPr>
    </w:p>
    <w:p w:rsidR="00081E0F" w:rsidRDefault="000433C0">
      <w:pPr>
        <w:spacing w:line="242" w:lineRule="auto"/>
        <w:ind w:left="1297" w:right="162" w:hanging="708"/>
        <w:jc w:val="both"/>
      </w:pPr>
      <w:r>
        <w:t xml:space="preserve">Siregar Charles,J.P., Lia Amalia. 2003. </w:t>
      </w:r>
      <w:r>
        <w:rPr>
          <w:i/>
        </w:rPr>
        <w:t>Teori dan Penerapan Farmasi Rumah Sakit, Penerbit Buku Kedokteran</w:t>
      </w:r>
      <w:r>
        <w:t>, EGC. Jakarta.</w:t>
      </w:r>
    </w:p>
    <w:p w:rsidR="00081E0F" w:rsidRDefault="00081E0F">
      <w:pPr>
        <w:pStyle w:val="BodyText"/>
      </w:pPr>
    </w:p>
    <w:p w:rsidR="00081E0F" w:rsidRDefault="000433C0">
      <w:pPr>
        <w:pStyle w:val="BodyText"/>
        <w:ind w:left="1297" w:right="157" w:hanging="708"/>
        <w:jc w:val="both"/>
      </w:pPr>
      <w:r>
        <w:t>Subramanian A., Wickersham R.E., Schweain S.L. and Scott J.L., 2009, Drug Facts &amp; Comparisons 2009 Pocket Version, 2009 Edition, Dalam Wolters Kluwer.</w:t>
      </w:r>
    </w:p>
    <w:p w:rsidR="00081E0F" w:rsidRDefault="00081E0F">
      <w:pPr>
        <w:pStyle w:val="BodyText"/>
        <w:spacing w:before="8"/>
        <w:rPr>
          <w:sz w:val="21"/>
        </w:rPr>
      </w:pPr>
    </w:p>
    <w:p w:rsidR="00081E0F" w:rsidRDefault="000433C0">
      <w:pPr>
        <w:ind w:left="589"/>
        <w:rPr>
          <w:i/>
        </w:rPr>
      </w:pPr>
      <w:r>
        <w:t xml:space="preserve">Suharjono, 2009, </w:t>
      </w:r>
      <w:r>
        <w:rPr>
          <w:i/>
        </w:rPr>
        <w:t>Obat Kategori Off-Label dalam Aplikasi Klinik</w:t>
      </w:r>
    </w:p>
    <w:p w:rsidR="00081E0F" w:rsidRDefault="00081E0F">
      <w:pPr>
        <w:pStyle w:val="BodyText"/>
        <w:spacing w:before="2"/>
        <w:rPr>
          <w:i/>
        </w:rPr>
      </w:pPr>
    </w:p>
    <w:p w:rsidR="00081E0F" w:rsidRDefault="000433C0">
      <w:pPr>
        <w:ind w:left="1297" w:hanging="708"/>
      </w:pPr>
      <w:r>
        <w:t xml:space="preserve">WHO Collaborating Center for Drugs Statistic Methodology, 2013. </w:t>
      </w:r>
      <w:r>
        <w:rPr>
          <w:i/>
        </w:rPr>
        <w:t>Guidelines for and DDD assignment 16th ed</w:t>
      </w:r>
      <w:r>
        <w:t>., Oslo: Norwegian Institute of Public Health.</w:t>
      </w:r>
    </w:p>
    <w:p w:rsidR="00081E0F" w:rsidRDefault="00081E0F">
      <w:pPr>
        <w:sectPr w:rsidR="00081E0F">
          <w:footerReference w:type="default" r:id="rId31"/>
          <w:pgSz w:w="11910" w:h="16840"/>
          <w:pgMar w:top="680" w:right="1540" w:bottom="280" w:left="1680" w:header="0" w:footer="0" w:gutter="0"/>
          <w:cols w:space="720"/>
        </w:sectPr>
      </w:pPr>
    </w:p>
    <w:p w:rsidR="00081E0F" w:rsidRDefault="00081E0F">
      <w:pPr>
        <w:pStyle w:val="BodyText"/>
        <w:rPr>
          <w:sz w:val="20"/>
        </w:rPr>
      </w:pPr>
    </w:p>
    <w:p w:rsidR="00081E0F" w:rsidRDefault="00081E0F">
      <w:pPr>
        <w:pStyle w:val="BodyText"/>
        <w:rPr>
          <w:sz w:val="20"/>
        </w:rPr>
      </w:pPr>
    </w:p>
    <w:p w:rsidR="00081E0F" w:rsidRDefault="00081E0F">
      <w:pPr>
        <w:pStyle w:val="BodyText"/>
        <w:rPr>
          <w:sz w:val="20"/>
        </w:rPr>
      </w:pPr>
    </w:p>
    <w:p w:rsidR="00081E0F" w:rsidRDefault="00081E0F">
      <w:pPr>
        <w:pStyle w:val="BodyText"/>
        <w:spacing w:before="9"/>
        <w:rPr>
          <w:sz w:val="19"/>
        </w:rPr>
      </w:pPr>
    </w:p>
    <w:p w:rsidR="00081E0F" w:rsidRDefault="000433C0">
      <w:pPr>
        <w:pStyle w:val="BodyText"/>
        <w:ind w:right="161"/>
        <w:jc w:val="right"/>
      </w:pPr>
      <w:r>
        <w:t>Lampiran</w:t>
      </w:r>
    </w:p>
    <w:p w:rsidR="00081E0F" w:rsidRDefault="00081E0F">
      <w:pPr>
        <w:pStyle w:val="BodyText"/>
        <w:rPr>
          <w:sz w:val="20"/>
        </w:rPr>
      </w:pPr>
    </w:p>
    <w:p w:rsidR="00081E0F" w:rsidRDefault="00081E0F">
      <w:pPr>
        <w:pStyle w:val="BodyText"/>
        <w:rPr>
          <w:sz w:val="20"/>
        </w:rPr>
      </w:pPr>
    </w:p>
    <w:p w:rsidR="00081E0F" w:rsidRDefault="00081E0F">
      <w:pPr>
        <w:pStyle w:val="BodyText"/>
        <w:rPr>
          <w:sz w:val="20"/>
        </w:rPr>
      </w:pPr>
    </w:p>
    <w:p w:rsidR="00081E0F" w:rsidRDefault="000433C0">
      <w:pPr>
        <w:pStyle w:val="BodyText"/>
        <w:spacing w:before="10"/>
        <w:rPr>
          <w:sz w:val="24"/>
        </w:rPr>
      </w:pPr>
      <w:r>
        <w:rPr>
          <w:noProof/>
          <w:lang w:val="id-ID" w:eastAsia="id-ID"/>
        </w:rPr>
        <w:drawing>
          <wp:anchor distT="0" distB="0" distL="0" distR="0" simplePos="0" relativeHeight="13" behindDoc="0" locked="0" layoutInCell="1" allowOverlap="1">
            <wp:simplePos x="0" y="0"/>
            <wp:positionH relativeFrom="page">
              <wp:posOffset>1787274</wp:posOffset>
            </wp:positionH>
            <wp:positionV relativeFrom="paragraph">
              <wp:posOffset>206665</wp:posOffset>
            </wp:positionV>
            <wp:extent cx="4112675" cy="3879723"/>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32" cstate="print"/>
                    <a:stretch>
                      <a:fillRect/>
                    </a:stretch>
                  </pic:blipFill>
                  <pic:spPr>
                    <a:xfrm>
                      <a:off x="0" y="0"/>
                      <a:ext cx="4112675" cy="3879723"/>
                    </a:xfrm>
                    <a:prstGeom prst="rect">
                      <a:avLst/>
                    </a:prstGeom>
                  </pic:spPr>
                </pic:pic>
              </a:graphicData>
            </a:graphic>
          </wp:anchor>
        </w:drawing>
      </w:r>
    </w:p>
    <w:p w:rsidR="00081E0F" w:rsidRDefault="00081E0F">
      <w:pPr>
        <w:rPr>
          <w:sz w:val="24"/>
        </w:rPr>
        <w:sectPr w:rsidR="00081E0F">
          <w:footerReference w:type="default" r:id="rId33"/>
          <w:pgSz w:w="11910" w:h="16840"/>
          <w:pgMar w:top="1600" w:right="1540" w:bottom="1120" w:left="1680" w:header="0" w:footer="933" w:gutter="0"/>
          <w:pgNumType w:start="20"/>
          <w:cols w:space="720"/>
        </w:sectPr>
      </w:pPr>
    </w:p>
    <w:p w:rsidR="00081E0F" w:rsidRDefault="00081E0F">
      <w:pPr>
        <w:pStyle w:val="BodyText"/>
        <w:rPr>
          <w:sz w:val="20"/>
        </w:rPr>
      </w:pPr>
    </w:p>
    <w:p w:rsidR="00081E0F" w:rsidRDefault="00081E0F">
      <w:pPr>
        <w:pStyle w:val="BodyText"/>
        <w:rPr>
          <w:sz w:val="20"/>
        </w:rPr>
      </w:pPr>
    </w:p>
    <w:p w:rsidR="00081E0F" w:rsidRDefault="00081E0F">
      <w:pPr>
        <w:pStyle w:val="BodyText"/>
        <w:spacing w:before="3"/>
        <w:rPr>
          <w:sz w:val="24"/>
        </w:rPr>
      </w:pPr>
    </w:p>
    <w:p w:rsidR="00081E0F" w:rsidRDefault="000433C0">
      <w:pPr>
        <w:pStyle w:val="BodyText"/>
        <w:ind w:left="1074"/>
        <w:rPr>
          <w:sz w:val="20"/>
        </w:rPr>
      </w:pPr>
      <w:r>
        <w:rPr>
          <w:noProof/>
          <w:sz w:val="20"/>
          <w:lang w:val="id-ID" w:eastAsia="id-ID"/>
        </w:rPr>
        <w:drawing>
          <wp:inline distT="0" distB="0" distL="0" distR="0">
            <wp:extent cx="4383966" cy="3739705"/>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34" cstate="print"/>
                    <a:stretch>
                      <a:fillRect/>
                    </a:stretch>
                  </pic:blipFill>
                  <pic:spPr>
                    <a:xfrm>
                      <a:off x="0" y="0"/>
                      <a:ext cx="4383966" cy="3739705"/>
                    </a:xfrm>
                    <a:prstGeom prst="rect">
                      <a:avLst/>
                    </a:prstGeom>
                  </pic:spPr>
                </pic:pic>
              </a:graphicData>
            </a:graphic>
          </wp:inline>
        </w:drawing>
      </w:r>
    </w:p>
    <w:p w:rsidR="00081E0F" w:rsidRDefault="00081E0F">
      <w:pPr>
        <w:rPr>
          <w:sz w:val="20"/>
        </w:rPr>
        <w:sectPr w:rsidR="00081E0F">
          <w:pgSz w:w="11910" w:h="16840"/>
          <w:pgMar w:top="1600" w:right="1540" w:bottom="1120" w:left="1680" w:header="0" w:footer="933" w:gutter="0"/>
          <w:cols w:space="720"/>
        </w:sectPr>
      </w:pPr>
    </w:p>
    <w:p w:rsidR="00081E0F" w:rsidRDefault="00081E0F">
      <w:pPr>
        <w:pStyle w:val="BodyText"/>
        <w:rPr>
          <w:sz w:val="20"/>
        </w:rPr>
      </w:pPr>
    </w:p>
    <w:p w:rsidR="00081E0F" w:rsidRDefault="00081E0F">
      <w:pPr>
        <w:pStyle w:val="BodyText"/>
        <w:rPr>
          <w:sz w:val="20"/>
        </w:rPr>
      </w:pPr>
    </w:p>
    <w:p w:rsidR="00081E0F" w:rsidRDefault="00081E0F">
      <w:pPr>
        <w:pStyle w:val="BodyText"/>
        <w:spacing w:before="1"/>
        <w:rPr>
          <w:sz w:val="18"/>
        </w:rPr>
      </w:pPr>
    </w:p>
    <w:p w:rsidR="00081E0F" w:rsidRDefault="000433C0">
      <w:pPr>
        <w:pStyle w:val="BodyText"/>
        <w:ind w:left="1938"/>
        <w:rPr>
          <w:sz w:val="20"/>
        </w:rPr>
      </w:pPr>
      <w:r>
        <w:rPr>
          <w:noProof/>
          <w:sz w:val="20"/>
          <w:lang w:val="id-ID" w:eastAsia="id-ID"/>
        </w:rPr>
        <w:drawing>
          <wp:inline distT="0" distB="0" distL="0" distR="0">
            <wp:extent cx="3989484" cy="3963066"/>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5" cstate="print"/>
                    <a:stretch>
                      <a:fillRect/>
                    </a:stretch>
                  </pic:blipFill>
                  <pic:spPr>
                    <a:xfrm>
                      <a:off x="0" y="0"/>
                      <a:ext cx="3989484" cy="3963066"/>
                    </a:xfrm>
                    <a:prstGeom prst="rect">
                      <a:avLst/>
                    </a:prstGeom>
                  </pic:spPr>
                </pic:pic>
              </a:graphicData>
            </a:graphic>
          </wp:inline>
        </w:drawing>
      </w:r>
    </w:p>
    <w:p w:rsidR="00081E0F" w:rsidRDefault="00081E0F">
      <w:pPr>
        <w:rPr>
          <w:sz w:val="20"/>
        </w:rPr>
        <w:sectPr w:rsidR="00081E0F">
          <w:pgSz w:w="11910" w:h="16840"/>
          <w:pgMar w:top="1600" w:right="1540" w:bottom="1120" w:left="1680" w:header="0" w:footer="933" w:gutter="0"/>
          <w:cols w:space="720"/>
        </w:sectPr>
      </w:pPr>
    </w:p>
    <w:p w:rsidR="00081E0F" w:rsidRDefault="000433C0">
      <w:pPr>
        <w:pStyle w:val="BodyText"/>
        <w:spacing w:before="38"/>
        <w:ind w:right="158"/>
        <w:jc w:val="right"/>
        <w:rPr>
          <w:rFonts w:ascii="Carlito"/>
        </w:rPr>
      </w:pPr>
      <w:r>
        <w:rPr>
          <w:rFonts w:ascii="Carlito"/>
        </w:rPr>
        <w:lastRenderedPageBreak/>
        <w:t>23</w:t>
      </w: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433C0">
      <w:pPr>
        <w:pStyle w:val="BodyText"/>
        <w:spacing w:before="9"/>
        <w:rPr>
          <w:rFonts w:ascii="Carlito"/>
          <w:sz w:val="21"/>
        </w:rPr>
      </w:pPr>
      <w:r>
        <w:rPr>
          <w:noProof/>
          <w:lang w:val="id-ID" w:eastAsia="id-ID"/>
        </w:rPr>
        <w:drawing>
          <wp:anchor distT="0" distB="0" distL="0" distR="0" simplePos="0" relativeHeight="14" behindDoc="0" locked="0" layoutInCell="1" allowOverlap="1">
            <wp:simplePos x="0" y="0"/>
            <wp:positionH relativeFrom="page">
              <wp:posOffset>1440180</wp:posOffset>
            </wp:positionH>
            <wp:positionV relativeFrom="paragraph">
              <wp:posOffset>193600</wp:posOffset>
            </wp:positionV>
            <wp:extent cx="4990725" cy="2878169"/>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6" cstate="print"/>
                    <a:stretch>
                      <a:fillRect/>
                    </a:stretch>
                  </pic:blipFill>
                  <pic:spPr>
                    <a:xfrm>
                      <a:off x="0" y="0"/>
                      <a:ext cx="4990725" cy="2878169"/>
                    </a:xfrm>
                    <a:prstGeom prst="rect">
                      <a:avLst/>
                    </a:prstGeom>
                  </pic:spPr>
                </pic:pic>
              </a:graphicData>
            </a:graphic>
          </wp:anchor>
        </w:drawing>
      </w:r>
    </w:p>
    <w:p w:rsidR="00081E0F" w:rsidRDefault="00081E0F">
      <w:pPr>
        <w:rPr>
          <w:rFonts w:ascii="Carlito"/>
          <w:sz w:val="21"/>
        </w:rPr>
        <w:sectPr w:rsidR="00081E0F">
          <w:footerReference w:type="default" r:id="rId37"/>
          <w:pgSz w:w="11910" w:h="16840"/>
          <w:pgMar w:top="680" w:right="1540" w:bottom="280" w:left="1680" w:header="0" w:footer="0" w:gutter="0"/>
          <w:cols w:space="720"/>
        </w:sectPr>
      </w:pPr>
    </w:p>
    <w:p w:rsidR="00081E0F" w:rsidRDefault="000433C0">
      <w:pPr>
        <w:pStyle w:val="BodyText"/>
        <w:spacing w:before="38"/>
        <w:ind w:right="158"/>
        <w:jc w:val="right"/>
        <w:rPr>
          <w:rFonts w:ascii="Carlito"/>
        </w:rPr>
      </w:pPr>
      <w:r>
        <w:rPr>
          <w:rFonts w:ascii="Carlito"/>
        </w:rPr>
        <w:lastRenderedPageBreak/>
        <w:t>24</w:t>
      </w: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433C0">
      <w:pPr>
        <w:pStyle w:val="BodyText"/>
        <w:spacing w:before="9"/>
        <w:rPr>
          <w:rFonts w:ascii="Carlito"/>
          <w:sz w:val="21"/>
        </w:rPr>
      </w:pPr>
      <w:r>
        <w:rPr>
          <w:noProof/>
          <w:lang w:val="id-ID" w:eastAsia="id-ID"/>
        </w:rPr>
        <w:drawing>
          <wp:anchor distT="0" distB="0" distL="0" distR="0" simplePos="0" relativeHeight="15" behindDoc="0" locked="0" layoutInCell="1" allowOverlap="1">
            <wp:simplePos x="0" y="0"/>
            <wp:positionH relativeFrom="page">
              <wp:posOffset>1440180</wp:posOffset>
            </wp:positionH>
            <wp:positionV relativeFrom="paragraph">
              <wp:posOffset>193600</wp:posOffset>
            </wp:positionV>
            <wp:extent cx="5030650" cy="6954869"/>
            <wp:effectExtent l="0" t="0" r="0" b="0"/>
            <wp:wrapTopAndBottom/>
            <wp:docPr id="13" name="image6.jpeg" descr="C:\Users\User\Downloads\WhatsApp Image 2021-11-03 at 09.2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8" cstate="print"/>
                    <a:stretch>
                      <a:fillRect/>
                    </a:stretch>
                  </pic:blipFill>
                  <pic:spPr>
                    <a:xfrm>
                      <a:off x="0" y="0"/>
                      <a:ext cx="5030650" cy="6954869"/>
                    </a:xfrm>
                    <a:prstGeom prst="rect">
                      <a:avLst/>
                    </a:prstGeom>
                  </pic:spPr>
                </pic:pic>
              </a:graphicData>
            </a:graphic>
          </wp:anchor>
        </w:drawing>
      </w:r>
    </w:p>
    <w:p w:rsidR="00081E0F" w:rsidRDefault="00081E0F">
      <w:pPr>
        <w:rPr>
          <w:rFonts w:ascii="Carlito"/>
          <w:sz w:val="21"/>
        </w:rPr>
        <w:sectPr w:rsidR="00081E0F">
          <w:footerReference w:type="default" r:id="rId39"/>
          <w:pgSz w:w="11910" w:h="16840"/>
          <w:pgMar w:top="680" w:right="1540" w:bottom="280" w:left="1680" w:header="0" w:footer="0" w:gutter="0"/>
          <w:cols w:space="720"/>
        </w:sectPr>
      </w:pPr>
    </w:p>
    <w:p w:rsidR="00081E0F" w:rsidRDefault="000433C0">
      <w:pPr>
        <w:pStyle w:val="BodyText"/>
        <w:spacing w:before="38"/>
        <w:ind w:right="158"/>
        <w:jc w:val="right"/>
        <w:rPr>
          <w:rFonts w:ascii="Carlito"/>
        </w:rPr>
      </w:pPr>
      <w:r>
        <w:rPr>
          <w:rFonts w:ascii="Carlito"/>
        </w:rPr>
        <w:lastRenderedPageBreak/>
        <w:t>25</w:t>
      </w: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81E0F">
      <w:pPr>
        <w:pStyle w:val="BodyText"/>
        <w:rPr>
          <w:rFonts w:ascii="Carlito"/>
          <w:sz w:val="20"/>
        </w:rPr>
      </w:pPr>
    </w:p>
    <w:p w:rsidR="00081E0F" w:rsidRDefault="000433C0">
      <w:pPr>
        <w:pStyle w:val="BodyText"/>
        <w:spacing w:before="9"/>
        <w:rPr>
          <w:rFonts w:ascii="Carlito"/>
          <w:sz w:val="21"/>
        </w:rPr>
      </w:pPr>
      <w:r>
        <w:rPr>
          <w:noProof/>
          <w:lang w:val="id-ID" w:eastAsia="id-ID"/>
        </w:rPr>
        <w:drawing>
          <wp:anchor distT="0" distB="0" distL="0" distR="0" simplePos="0" relativeHeight="16" behindDoc="0" locked="0" layoutInCell="1" allowOverlap="1">
            <wp:simplePos x="0" y="0"/>
            <wp:positionH relativeFrom="page">
              <wp:posOffset>1440180</wp:posOffset>
            </wp:positionH>
            <wp:positionV relativeFrom="paragraph">
              <wp:posOffset>193600</wp:posOffset>
            </wp:positionV>
            <wp:extent cx="5012060" cy="7728299"/>
            <wp:effectExtent l="0" t="0" r="0" b="0"/>
            <wp:wrapTopAndBottom/>
            <wp:docPr id="15" name="image7.jpeg" descr="C:\Users\User\Downloads\WhatsApp Image 2021-11-03 at 09.2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40" cstate="print"/>
                    <a:stretch>
                      <a:fillRect/>
                    </a:stretch>
                  </pic:blipFill>
                  <pic:spPr>
                    <a:xfrm>
                      <a:off x="0" y="0"/>
                      <a:ext cx="5012060" cy="7728299"/>
                    </a:xfrm>
                    <a:prstGeom prst="rect">
                      <a:avLst/>
                    </a:prstGeom>
                  </pic:spPr>
                </pic:pic>
              </a:graphicData>
            </a:graphic>
          </wp:anchor>
        </w:drawing>
      </w:r>
    </w:p>
    <w:sectPr w:rsidR="00081E0F">
      <w:footerReference w:type="default" r:id="rId41"/>
      <w:pgSz w:w="11910" w:h="16840"/>
      <w:pgMar w:top="680" w:right="154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BD2" w:rsidRDefault="00642BD2">
      <w:r>
        <w:separator/>
      </w:r>
    </w:p>
  </w:endnote>
  <w:endnote w:type="continuationSeparator" w:id="0">
    <w:p w:rsidR="00642BD2" w:rsidRDefault="0064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AF6DDA">
    <w:pPr>
      <w:pStyle w:val="BodyText"/>
      <w:spacing w:line="14" w:lineRule="auto"/>
      <w:rPr>
        <w:sz w:val="20"/>
      </w:rPr>
    </w:pPr>
    <w:r>
      <w:rPr>
        <w:noProof/>
        <w:lang w:val="id-ID" w:eastAsia="id-ID"/>
      </w:rPr>
      <mc:AlternateContent>
        <mc:Choice Requires="wps">
          <w:drawing>
            <wp:anchor distT="0" distB="0" distL="114300" distR="114300" simplePos="0" relativeHeight="486973952" behindDoc="1" locked="0" layoutInCell="1" allowOverlap="1">
              <wp:simplePos x="0" y="0"/>
              <wp:positionH relativeFrom="page">
                <wp:posOffset>1862455</wp:posOffset>
              </wp:positionH>
              <wp:positionV relativeFrom="page">
                <wp:posOffset>8835390</wp:posOffset>
              </wp:positionV>
              <wp:extent cx="4188460" cy="63373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E0F" w:rsidRDefault="000433C0">
                          <w:pPr>
                            <w:spacing w:before="11"/>
                            <w:ind w:left="8" w:right="7"/>
                            <w:jc w:val="center"/>
                            <w:rPr>
                              <w:b/>
                              <w:sz w:val="28"/>
                            </w:rPr>
                          </w:pPr>
                          <w:r>
                            <w:rPr>
                              <w:b/>
                              <w:sz w:val="28"/>
                            </w:rPr>
                            <w:t>POLITEKNIK KEMENTRIAN KESEHATAN MEDAN JURUSAN FARMASI</w:t>
                          </w:r>
                        </w:p>
                        <w:p w:rsidR="00081E0F" w:rsidRDefault="000433C0">
                          <w:pPr>
                            <w:ind w:left="21" w:right="7"/>
                            <w:jc w:val="center"/>
                            <w:rPr>
                              <w:b/>
                              <w:sz w:val="28"/>
                            </w:rPr>
                          </w:pPr>
                          <w:r>
                            <w:rPr>
                              <w:b/>
                              <w:sz w:val="2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46.65pt;margin-top:695.7pt;width:329.8pt;height:49.9pt;z-index:-163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" filled="f" stroked="f">
              <v:textbox inset="0,0,0,0">
                <w:txbxContent>
                  <w:p w:rsidR="00081E0F" w:rsidRDefault="000433C0">
                    <w:pPr>
                      <w:spacing w:before="11"/>
                      <w:ind w:left="8" w:right="7"/>
                      <w:jc w:val="center"/>
                      <w:rPr>
                        <w:b/>
                        <w:sz w:val="28"/>
                      </w:rPr>
                    </w:pPr>
                    <w:r>
                      <w:rPr>
                        <w:b/>
                        <w:sz w:val="28"/>
                      </w:rPr>
                      <w:t>POLITEKNIK KEMENTRIAN KESEHATAN MEDAN JURUSAN FARMASI</w:t>
                    </w:r>
                  </w:p>
                  <w:p w:rsidR="00081E0F" w:rsidRDefault="000433C0">
                    <w:pPr>
                      <w:ind w:left="21" w:right="7"/>
                      <w:jc w:val="center"/>
                      <w:rPr>
                        <w:b/>
                        <w:sz w:val="28"/>
                      </w:rPr>
                    </w:pPr>
                    <w:r>
                      <w:rPr>
                        <w:b/>
                        <w:sz w:val="28"/>
                      </w:rPr>
                      <w:t>2021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AF6DDA">
    <w:pPr>
      <w:pStyle w:val="BodyText"/>
      <w:spacing w:line="14" w:lineRule="auto"/>
      <w:rPr>
        <w:sz w:val="20"/>
      </w:rPr>
    </w:pPr>
    <w:r>
      <w:rPr>
        <w:noProof/>
        <w:lang w:val="id-ID" w:eastAsia="id-ID"/>
      </w:rPr>
      <mc:AlternateContent>
        <mc:Choice Requires="wps">
          <w:drawing>
            <wp:anchor distT="0" distB="0" distL="114300" distR="114300" simplePos="0" relativeHeight="486976512" behindDoc="1" locked="0" layoutInCell="1" allowOverlap="1">
              <wp:simplePos x="0" y="0"/>
              <wp:positionH relativeFrom="page">
                <wp:posOffset>3912870</wp:posOffset>
              </wp:positionH>
              <wp:positionV relativeFrom="page">
                <wp:posOffset>9910445</wp:posOffset>
              </wp:positionV>
              <wp:extent cx="96520" cy="165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E0F" w:rsidRDefault="000433C0">
                          <w:pPr>
                            <w:pStyle w:val="BodyText"/>
                            <w:spacing w:line="244" w:lineRule="exact"/>
                            <w:ind w:left="20"/>
                            <w:rPr>
                              <w:rFonts w:ascii="Carlito"/>
                            </w:rPr>
                          </w:pPr>
                          <w:r>
                            <w:rPr>
                              <w:rFonts w:ascii="Carlito"/>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margin-left:308.1pt;margin-top:780.35pt;width:7.6pt;height:13pt;z-index:-163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" filled="f" stroked="f">
              <v:textbox inset="0,0,0,0">
                <w:txbxContent>
                  <w:p w:rsidR="00081E0F" w:rsidRDefault="000433C0">
                    <w:pPr>
                      <w:pStyle w:val="BodyText"/>
                      <w:spacing w:line="244" w:lineRule="exact"/>
                      <w:ind w:left="20"/>
                      <w:rPr>
                        <w:rFonts w:ascii="Carlito"/>
                      </w:rPr>
                    </w:pPr>
                    <w:r>
                      <w:rPr>
                        <w:rFonts w:ascii="Carlito"/>
                      </w:rPr>
                      <w:t>9</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AF6DDA">
    <w:pPr>
      <w:pStyle w:val="BodyText"/>
      <w:spacing w:line="14" w:lineRule="auto"/>
      <w:rPr>
        <w:sz w:val="20"/>
      </w:rPr>
    </w:pPr>
    <w:r>
      <w:rPr>
        <w:noProof/>
        <w:lang w:val="id-ID" w:eastAsia="id-ID"/>
      </w:rPr>
      <mc:AlternateContent>
        <mc:Choice Requires="wps">
          <w:drawing>
            <wp:anchor distT="0" distB="0" distL="114300" distR="114300" simplePos="0" relativeHeight="486977024" behindDoc="1" locked="0" layoutInCell="1" allowOverlap="1">
              <wp:simplePos x="0" y="0"/>
              <wp:positionH relativeFrom="page">
                <wp:posOffset>3877310</wp:posOffset>
              </wp:positionH>
              <wp:positionV relativeFrom="page">
                <wp:posOffset>9910445</wp:posOffset>
              </wp:positionV>
              <wp:extent cx="167640" cy="1651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E0F" w:rsidRDefault="000433C0">
                          <w:pPr>
                            <w:pStyle w:val="BodyText"/>
                            <w:spacing w:line="244" w:lineRule="exact"/>
                            <w:ind w:left="20"/>
                            <w:rPr>
                              <w:rFonts w:ascii="Carlito"/>
                            </w:rPr>
                          </w:pPr>
                          <w:r>
                            <w:rPr>
                              <w:rFonts w:ascii="Carlito"/>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305.3pt;margin-top:780.35pt;width:13.2pt;height:13pt;z-index:-163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BRsAIAALA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" filled="f" stroked="f">
              <v:textbox inset="0,0,0,0">
                <w:txbxContent>
                  <w:p w:rsidR="00081E0F" w:rsidRDefault="000433C0">
                    <w:pPr>
                      <w:pStyle w:val="BodyText"/>
                      <w:spacing w:line="244" w:lineRule="exact"/>
                      <w:ind w:left="20"/>
                      <w:rPr>
                        <w:rFonts w:ascii="Carlito"/>
                      </w:rPr>
                    </w:pPr>
                    <w:r>
                      <w:rPr>
                        <w:rFonts w:ascii="Carlito"/>
                      </w:rPr>
                      <w:t>11</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AF6DDA">
    <w:pPr>
      <w:pStyle w:val="BodyText"/>
      <w:spacing w:line="14" w:lineRule="auto"/>
      <w:rPr>
        <w:sz w:val="20"/>
      </w:rPr>
    </w:pPr>
    <w:r>
      <w:rPr>
        <w:noProof/>
        <w:lang w:val="id-ID" w:eastAsia="id-ID"/>
      </w:rPr>
      <mc:AlternateContent>
        <mc:Choice Requires="wps">
          <w:drawing>
            <wp:anchor distT="0" distB="0" distL="114300" distR="114300" simplePos="0" relativeHeight="486977536" behindDoc="1" locked="0" layoutInCell="1" allowOverlap="1">
              <wp:simplePos x="0" y="0"/>
              <wp:positionH relativeFrom="page">
                <wp:posOffset>3851910</wp:posOffset>
              </wp:positionH>
              <wp:positionV relativeFrom="page">
                <wp:posOffset>9910445</wp:posOffset>
              </wp:positionV>
              <wp:extent cx="218440" cy="165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E0F" w:rsidRDefault="000433C0">
                          <w:pPr>
                            <w:pStyle w:val="BodyText"/>
                            <w:spacing w:line="244" w:lineRule="exact"/>
                            <w:ind w:left="60"/>
                            <w:rPr>
                              <w:rFonts w:ascii="Carlito"/>
                            </w:rPr>
                          </w:pPr>
                          <w:r>
                            <w:fldChar w:fldCharType="begin"/>
                          </w:r>
                          <w:r>
                            <w:rPr>
                              <w:rFonts w:ascii="Carlito"/>
                            </w:rPr>
                            <w:instrText xml:space="preserve"> PAGE </w:instrText>
                          </w:r>
                          <w:r>
                            <w:fldChar w:fldCharType="separate"/>
                          </w:r>
                          <w:r w:rsidR="00292735">
                            <w:rPr>
                              <w:rFonts w:ascii="Carlito"/>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03.3pt;margin-top:780.35pt;width:17.2pt;height:13pt;z-index:-163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" filled="f" stroked="f">
              <v:textbox inset="0,0,0,0">
                <w:txbxContent>
                  <w:p w:rsidR="00081E0F" w:rsidRDefault="000433C0">
                    <w:pPr>
                      <w:pStyle w:val="BodyText"/>
                      <w:spacing w:line="244" w:lineRule="exact"/>
                      <w:ind w:left="60"/>
                      <w:rPr>
                        <w:rFonts w:ascii="Carlito"/>
                      </w:rPr>
                    </w:pPr>
                    <w:r>
                      <w:fldChar w:fldCharType="begin"/>
                    </w:r>
                    <w:r>
                      <w:rPr>
                        <w:rFonts w:ascii="Carlito"/>
                      </w:rPr>
                      <w:instrText xml:space="preserve"> PAGE </w:instrText>
                    </w:r>
                    <w:r>
                      <w:fldChar w:fldCharType="separate"/>
                    </w:r>
                    <w:r w:rsidR="00292735">
                      <w:rPr>
                        <w:rFonts w:ascii="Carlito"/>
                        <w:noProof/>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AF6DDA">
    <w:pPr>
      <w:pStyle w:val="BodyText"/>
      <w:spacing w:line="14" w:lineRule="auto"/>
      <w:rPr>
        <w:sz w:val="20"/>
      </w:rPr>
    </w:pPr>
    <w:r>
      <w:rPr>
        <w:noProof/>
        <w:lang w:val="id-ID" w:eastAsia="id-ID"/>
      </w:rPr>
      <mc:AlternateContent>
        <mc:Choice Requires="wps">
          <w:drawing>
            <wp:anchor distT="0" distB="0" distL="114300" distR="114300" simplePos="0" relativeHeight="486974976" behindDoc="1" locked="0" layoutInCell="1" allowOverlap="1">
              <wp:simplePos x="0" y="0"/>
              <wp:positionH relativeFrom="page">
                <wp:posOffset>3841750</wp:posOffset>
              </wp:positionH>
              <wp:positionV relativeFrom="page">
                <wp:posOffset>9910445</wp:posOffset>
              </wp:positionV>
              <wp:extent cx="237490" cy="16510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E0F" w:rsidRDefault="000433C0">
                          <w:pPr>
                            <w:pStyle w:val="BodyText"/>
                            <w:spacing w:line="244" w:lineRule="exact"/>
                            <w:ind w:left="60"/>
                            <w:rPr>
                              <w:rFonts w:ascii="Carlito"/>
                            </w:rPr>
                          </w:pPr>
                          <w:r>
                            <w:fldChar w:fldCharType="begin"/>
                          </w:r>
                          <w:r>
                            <w:rPr>
                              <w:rFonts w:ascii="Carlito"/>
                            </w:rPr>
                            <w:instrText xml:space="preserve"> PAGE  \* roman </w:instrText>
                          </w:r>
                          <w:r>
                            <w:fldChar w:fldCharType="separate"/>
                          </w:r>
                          <w:r w:rsidR="00292735">
                            <w:rPr>
                              <w:rFonts w:ascii="Carlito"/>
                              <w:noProof/>
                            </w:rPr>
                            <w:t>xi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02.5pt;margin-top:780.35pt;width:18.7pt;height:13pt;z-index:-163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arsA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" filled="f" stroked="f">
              <v:textbox inset="0,0,0,0">
                <w:txbxContent>
                  <w:p w:rsidR="00081E0F" w:rsidRDefault="000433C0">
                    <w:pPr>
                      <w:pStyle w:val="BodyText"/>
                      <w:spacing w:line="244" w:lineRule="exact"/>
                      <w:ind w:left="60"/>
                      <w:rPr>
                        <w:rFonts w:ascii="Carlito"/>
                      </w:rPr>
                    </w:pPr>
                    <w:r>
                      <w:fldChar w:fldCharType="begin"/>
                    </w:r>
                    <w:r>
                      <w:rPr>
                        <w:rFonts w:ascii="Carlito"/>
                      </w:rPr>
                      <w:instrText xml:space="preserve"> PAGE  \* roman </w:instrText>
                    </w:r>
                    <w:r>
                      <w:fldChar w:fldCharType="separate"/>
                    </w:r>
                    <w:r w:rsidR="00292735">
                      <w:rPr>
                        <w:rFonts w:ascii="Carlito"/>
                        <w:noProof/>
                      </w:rPr>
                      <w:t>xi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AF6DDA">
    <w:pPr>
      <w:pStyle w:val="BodyText"/>
      <w:spacing w:line="14" w:lineRule="auto"/>
      <w:rPr>
        <w:sz w:val="20"/>
      </w:rPr>
    </w:pPr>
    <w:r>
      <w:rPr>
        <w:noProof/>
        <w:lang w:val="id-ID" w:eastAsia="id-ID"/>
      </w:rPr>
      <mc:AlternateContent>
        <mc:Choice Requires="wps">
          <w:drawing>
            <wp:anchor distT="0" distB="0" distL="114300" distR="114300" simplePos="0" relativeHeight="486978048" behindDoc="1" locked="0" layoutInCell="1" allowOverlap="1">
              <wp:simplePos x="0" y="0"/>
              <wp:positionH relativeFrom="page">
                <wp:posOffset>3851910</wp:posOffset>
              </wp:positionH>
              <wp:positionV relativeFrom="page">
                <wp:posOffset>9910445</wp:posOffset>
              </wp:positionV>
              <wp:extent cx="218440" cy="1651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E0F" w:rsidRDefault="000433C0">
                          <w:pPr>
                            <w:pStyle w:val="BodyText"/>
                            <w:spacing w:line="244" w:lineRule="exact"/>
                            <w:ind w:left="60"/>
                            <w:rPr>
                              <w:rFonts w:ascii="Carlito"/>
                            </w:rPr>
                          </w:pPr>
                          <w:r>
                            <w:fldChar w:fldCharType="begin"/>
                          </w:r>
                          <w:r>
                            <w:rPr>
                              <w:rFonts w:ascii="Carlito"/>
                            </w:rPr>
                            <w:instrText xml:space="preserve"> PAGE </w:instrText>
                          </w:r>
                          <w:r>
                            <w:fldChar w:fldCharType="separate"/>
                          </w:r>
                          <w:r w:rsidR="00292735">
                            <w:rPr>
                              <w:rFonts w:ascii="Carlito"/>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303.3pt;margin-top:780.35pt;width:17.2pt;height:13pt;z-index:-163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iPsAIAAK8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" filled="f" stroked="f">
              <v:textbox inset="0,0,0,0">
                <w:txbxContent>
                  <w:p w:rsidR="00081E0F" w:rsidRDefault="000433C0">
                    <w:pPr>
                      <w:pStyle w:val="BodyText"/>
                      <w:spacing w:line="244" w:lineRule="exact"/>
                      <w:ind w:left="60"/>
                      <w:rPr>
                        <w:rFonts w:ascii="Carlito"/>
                      </w:rPr>
                    </w:pPr>
                    <w:r>
                      <w:fldChar w:fldCharType="begin"/>
                    </w:r>
                    <w:r>
                      <w:rPr>
                        <w:rFonts w:ascii="Carlito"/>
                      </w:rPr>
                      <w:instrText xml:space="preserve"> PAGE </w:instrText>
                    </w:r>
                    <w:r>
                      <w:fldChar w:fldCharType="separate"/>
                    </w:r>
                    <w:r w:rsidR="00292735">
                      <w:rPr>
                        <w:rFonts w:ascii="Carlito"/>
                        <w:noProof/>
                      </w:rPr>
                      <w:t>22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AF6DDA">
    <w:pPr>
      <w:pStyle w:val="BodyText"/>
      <w:spacing w:line="14" w:lineRule="auto"/>
      <w:rPr>
        <w:sz w:val="20"/>
      </w:rPr>
    </w:pPr>
    <w:r>
      <w:rPr>
        <w:noProof/>
        <w:lang w:val="id-ID" w:eastAsia="id-ID"/>
      </w:rPr>
      <mc:AlternateContent>
        <mc:Choice Requires="wps">
          <w:drawing>
            <wp:anchor distT="0" distB="0" distL="114300" distR="114300" simplePos="0" relativeHeight="486975488" behindDoc="1" locked="0" layoutInCell="1" allowOverlap="1">
              <wp:simplePos x="0" y="0"/>
              <wp:positionH relativeFrom="page">
                <wp:posOffset>3912870</wp:posOffset>
              </wp:positionH>
              <wp:positionV relativeFrom="page">
                <wp:posOffset>9910445</wp:posOffset>
              </wp:positionV>
              <wp:extent cx="96520" cy="16510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E0F" w:rsidRDefault="000433C0">
                          <w:pPr>
                            <w:pStyle w:val="BodyText"/>
                            <w:spacing w:line="244" w:lineRule="exact"/>
                            <w:ind w:left="20"/>
                            <w:rPr>
                              <w:rFonts w:ascii="Carlito"/>
                            </w:rPr>
                          </w:pPr>
                          <w:r>
                            <w:rPr>
                              <w:rFonts w:ascii="Carlito"/>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08.1pt;margin-top:780.35pt;width:7.6pt;height:13pt;z-index:-163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" filled="f" stroked="f">
              <v:textbox inset="0,0,0,0">
                <w:txbxContent>
                  <w:p w:rsidR="00081E0F" w:rsidRDefault="000433C0">
                    <w:pPr>
                      <w:pStyle w:val="BodyText"/>
                      <w:spacing w:line="244" w:lineRule="exact"/>
                      <w:ind w:left="20"/>
                      <w:rPr>
                        <w:rFonts w:ascii="Carlito"/>
                      </w:rPr>
                    </w:pPr>
                    <w:r>
                      <w:rPr>
                        <w:rFonts w:ascii="Carlito"/>
                      </w:rPr>
                      <w:t>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AF6DDA">
    <w:pPr>
      <w:pStyle w:val="BodyText"/>
      <w:spacing w:line="14" w:lineRule="auto"/>
      <w:rPr>
        <w:sz w:val="20"/>
      </w:rPr>
    </w:pPr>
    <w:r>
      <w:rPr>
        <w:noProof/>
        <w:lang w:val="id-ID" w:eastAsia="id-ID"/>
      </w:rPr>
      <mc:AlternateContent>
        <mc:Choice Requires="wps">
          <w:drawing>
            <wp:anchor distT="0" distB="0" distL="114300" distR="114300" simplePos="0" relativeHeight="486976000" behindDoc="1" locked="0" layoutInCell="1" allowOverlap="1">
              <wp:simplePos x="0" y="0"/>
              <wp:positionH relativeFrom="page">
                <wp:posOffset>3912870</wp:posOffset>
              </wp:positionH>
              <wp:positionV relativeFrom="page">
                <wp:posOffset>9910445</wp:posOffset>
              </wp:positionV>
              <wp:extent cx="96520" cy="1651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E0F" w:rsidRDefault="000433C0">
                          <w:pPr>
                            <w:pStyle w:val="BodyText"/>
                            <w:spacing w:line="244" w:lineRule="exact"/>
                            <w:ind w:left="20"/>
                            <w:rPr>
                              <w:rFonts w:ascii="Carlito"/>
                            </w:rPr>
                          </w:pPr>
                          <w:r>
                            <w:rPr>
                              <w:rFonts w:ascii="Carlito"/>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08.1pt;margin-top:780.35pt;width:7.6pt;height:13pt;z-index:-163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xsQIAAK8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" filled="f" stroked="f">
              <v:textbox inset="0,0,0,0">
                <w:txbxContent>
                  <w:p w:rsidR="00081E0F" w:rsidRDefault="000433C0">
                    <w:pPr>
                      <w:pStyle w:val="BodyText"/>
                      <w:spacing w:line="244" w:lineRule="exact"/>
                      <w:ind w:left="20"/>
                      <w:rPr>
                        <w:rFonts w:ascii="Carlito"/>
                      </w:rPr>
                    </w:pPr>
                    <w:r>
                      <w:rPr>
                        <w:rFonts w:ascii="Carlito"/>
                      </w:rPr>
                      <w:t>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0F" w:rsidRDefault="00081E0F">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BD2" w:rsidRDefault="00642BD2">
      <w:r>
        <w:separator/>
      </w:r>
    </w:p>
  </w:footnote>
  <w:footnote w:type="continuationSeparator" w:id="0">
    <w:p w:rsidR="00642BD2" w:rsidRDefault="00642B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5630"/>
    <w:multiLevelType w:val="hybridMultilevel"/>
    <w:tmpl w:val="5FFE0F48"/>
    <w:lvl w:ilvl="0" w:tplc="A5C03B2A">
      <w:start w:val="1"/>
      <w:numFmt w:val="lowerLetter"/>
      <w:lvlText w:val="%1."/>
      <w:lvlJc w:val="left"/>
      <w:pPr>
        <w:ind w:left="1013" w:hanging="424"/>
        <w:jc w:val="left"/>
      </w:pPr>
      <w:rPr>
        <w:rFonts w:ascii="Arial" w:eastAsia="Arial" w:hAnsi="Arial" w:cs="Arial" w:hint="default"/>
        <w:spacing w:val="-24"/>
        <w:w w:val="99"/>
        <w:sz w:val="22"/>
        <w:szCs w:val="22"/>
        <w:lang w:val="id" w:eastAsia="en-US" w:bidi="ar-SA"/>
      </w:rPr>
    </w:lvl>
    <w:lvl w:ilvl="1" w:tplc="4628E070">
      <w:numFmt w:val="bullet"/>
      <w:lvlText w:val="•"/>
      <w:lvlJc w:val="left"/>
      <w:pPr>
        <w:ind w:left="1200" w:hanging="424"/>
      </w:pPr>
      <w:rPr>
        <w:rFonts w:hint="default"/>
        <w:lang w:val="id" w:eastAsia="en-US" w:bidi="ar-SA"/>
      </w:rPr>
    </w:lvl>
    <w:lvl w:ilvl="2" w:tplc="CF52FE40">
      <w:numFmt w:val="bullet"/>
      <w:lvlText w:val="•"/>
      <w:lvlJc w:val="left"/>
      <w:pPr>
        <w:ind w:left="2032" w:hanging="424"/>
      </w:pPr>
      <w:rPr>
        <w:rFonts w:hint="default"/>
        <w:lang w:val="id" w:eastAsia="en-US" w:bidi="ar-SA"/>
      </w:rPr>
    </w:lvl>
    <w:lvl w:ilvl="3" w:tplc="8AB835E0">
      <w:numFmt w:val="bullet"/>
      <w:lvlText w:val="•"/>
      <w:lvlJc w:val="left"/>
      <w:pPr>
        <w:ind w:left="2864" w:hanging="424"/>
      </w:pPr>
      <w:rPr>
        <w:rFonts w:hint="default"/>
        <w:lang w:val="id" w:eastAsia="en-US" w:bidi="ar-SA"/>
      </w:rPr>
    </w:lvl>
    <w:lvl w:ilvl="4" w:tplc="5A96C212">
      <w:numFmt w:val="bullet"/>
      <w:lvlText w:val="•"/>
      <w:lvlJc w:val="left"/>
      <w:pPr>
        <w:ind w:left="3696" w:hanging="424"/>
      </w:pPr>
      <w:rPr>
        <w:rFonts w:hint="default"/>
        <w:lang w:val="id" w:eastAsia="en-US" w:bidi="ar-SA"/>
      </w:rPr>
    </w:lvl>
    <w:lvl w:ilvl="5" w:tplc="CC72BB6E">
      <w:numFmt w:val="bullet"/>
      <w:lvlText w:val="•"/>
      <w:lvlJc w:val="left"/>
      <w:pPr>
        <w:ind w:left="4528" w:hanging="424"/>
      </w:pPr>
      <w:rPr>
        <w:rFonts w:hint="default"/>
        <w:lang w:val="id" w:eastAsia="en-US" w:bidi="ar-SA"/>
      </w:rPr>
    </w:lvl>
    <w:lvl w:ilvl="6" w:tplc="0FF695FE">
      <w:numFmt w:val="bullet"/>
      <w:lvlText w:val="•"/>
      <w:lvlJc w:val="left"/>
      <w:pPr>
        <w:ind w:left="5360" w:hanging="424"/>
      </w:pPr>
      <w:rPr>
        <w:rFonts w:hint="default"/>
        <w:lang w:val="id" w:eastAsia="en-US" w:bidi="ar-SA"/>
      </w:rPr>
    </w:lvl>
    <w:lvl w:ilvl="7" w:tplc="D1A08A28">
      <w:numFmt w:val="bullet"/>
      <w:lvlText w:val="•"/>
      <w:lvlJc w:val="left"/>
      <w:pPr>
        <w:ind w:left="6192" w:hanging="424"/>
      </w:pPr>
      <w:rPr>
        <w:rFonts w:hint="default"/>
        <w:lang w:val="id" w:eastAsia="en-US" w:bidi="ar-SA"/>
      </w:rPr>
    </w:lvl>
    <w:lvl w:ilvl="8" w:tplc="A36E28EE">
      <w:numFmt w:val="bullet"/>
      <w:lvlText w:val="•"/>
      <w:lvlJc w:val="left"/>
      <w:pPr>
        <w:ind w:left="7024" w:hanging="424"/>
      </w:pPr>
      <w:rPr>
        <w:rFonts w:hint="default"/>
        <w:lang w:val="id" w:eastAsia="en-US" w:bidi="ar-SA"/>
      </w:rPr>
    </w:lvl>
  </w:abstractNum>
  <w:abstractNum w:abstractNumId="1">
    <w:nsid w:val="097F6C9E"/>
    <w:multiLevelType w:val="multilevel"/>
    <w:tmpl w:val="0CAA53DE"/>
    <w:lvl w:ilvl="0">
      <w:start w:val="3"/>
      <w:numFmt w:val="decimal"/>
      <w:lvlText w:val="%1"/>
      <w:lvlJc w:val="left"/>
      <w:pPr>
        <w:ind w:left="989" w:hanging="400"/>
        <w:jc w:val="left"/>
      </w:pPr>
      <w:rPr>
        <w:rFonts w:hint="default"/>
        <w:lang w:val="id" w:eastAsia="en-US" w:bidi="ar-SA"/>
      </w:rPr>
    </w:lvl>
    <w:lvl w:ilvl="1">
      <w:start w:val="1"/>
      <w:numFmt w:val="decimal"/>
      <w:lvlText w:val="%1.%2"/>
      <w:lvlJc w:val="left"/>
      <w:pPr>
        <w:ind w:left="989" w:hanging="400"/>
        <w:jc w:val="left"/>
      </w:pPr>
      <w:rPr>
        <w:rFonts w:ascii="Arial" w:eastAsia="Arial" w:hAnsi="Arial" w:cs="Arial" w:hint="default"/>
        <w:b/>
        <w:bCs/>
        <w:spacing w:val="-2"/>
        <w:w w:val="99"/>
        <w:sz w:val="24"/>
        <w:szCs w:val="24"/>
        <w:lang w:val="id" w:eastAsia="en-US" w:bidi="ar-SA"/>
      </w:rPr>
    </w:lvl>
    <w:lvl w:ilvl="2">
      <w:start w:val="1"/>
      <w:numFmt w:val="decimal"/>
      <w:lvlText w:val="%1.%2.%3"/>
      <w:lvlJc w:val="left"/>
      <w:pPr>
        <w:ind w:left="1189" w:hanging="600"/>
        <w:jc w:val="left"/>
      </w:pPr>
      <w:rPr>
        <w:rFonts w:ascii="Arial" w:eastAsia="Arial" w:hAnsi="Arial" w:cs="Arial" w:hint="default"/>
        <w:b/>
        <w:bCs/>
        <w:spacing w:val="-2"/>
        <w:w w:val="99"/>
        <w:sz w:val="24"/>
        <w:szCs w:val="24"/>
        <w:lang w:val="id" w:eastAsia="en-US" w:bidi="ar-SA"/>
      </w:rPr>
    </w:lvl>
    <w:lvl w:ilvl="3">
      <w:numFmt w:val="bullet"/>
      <w:lvlText w:val="•"/>
      <w:lvlJc w:val="left"/>
      <w:pPr>
        <w:ind w:left="2848" w:hanging="600"/>
      </w:pPr>
      <w:rPr>
        <w:rFonts w:hint="default"/>
        <w:lang w:val="id" w:eastAsia="en-US" w:bidi="ar-SA"/>
      </w:rPr>
    </w:lvl>
    <w:lvl w:ilvl="4">
      <w:numFmt w:val="bullet"/>
      <w:lvlText w:val="•"/>
      <w:lvlJc w:val="left"/>
      <w:pPr>
        <w:ind w:left="3682" w:hanging="600"/>
      </w:pPr>
      <w:rPr>
        <w:rFonts w:hint="default"/>
        <w:lang w:val="id" w:eastAsia="en-US" w:bidi="ar-SA"/>
      </w:rPr>
    </w:lvl>
    <w:lvl w:ilvl="5">
      <w:numFmt w:val="bullet"/>
      <w:lvlText w:val="•"/>
      <w:lvlJc w:val="left"/>
      <w:pPr>
        <w:ind w:left="4516" w:hanging="600"/>
      </w:pPr>
      <w:rPr>
        <w:rFonts w:hint="default"/>
        <w:lang w:val="id" w:eastAsia="en-US" w:bidi="ar-SA"/>
      </w:rPr>
    </w:lvl>
    <w:lvl w:ilvl="6">
      <w:numFmt w:val="bullet"/>
      <w:lvlText w:val="•"/>
      <w:lvlJc w:val="left"/>
      <w:pPr>
        <w:ind w:left="5351" w:hanging="600"/>
      </w:pPr>
      <w:rPr>
        <w:rFonts w:hint="default"/>
        <w:lang w:val="id" w:eastAsia="en-US" w:bidi="ar-SA"/>
      </w:rPr>
    </w:lvl>
    <w:lvl w:ilvl="7">
      <w:numFmt w:val="bullet"/>
      <w:lvlText w:val="•"/>
      <w:lvlJc w:val="left"/>
      <w:pPr>
        <w:ind w:left="6185" w:hanging="600"/>
      </w:pPr>
      <w:rPr>
        <w:rFonts w:hint="default"/>
        <w:lang w:val="id" w:eastAsia="en-US" w:bidi="ar-SA"/>
      </w:rPr>
    </w:lvl>
    <w:lvl w:ilvl="8">
      <w:numFmt w:val="bullet"/>
      <w:lvlText w:val="•"/>
      <w:lvlJc w:val="left"/>
      <w:pPr>
        <w:ind w:left="7019" w:hanging="600"/>
      </w:pPr>
      <w:rPr>
        <w:rFonts w:hint="default"/>
        <w:lang w:val="id" w:eastAsia="en-US" w:bidi="ar-SA"/>
      </w:rPr>
    </w:lvl>
  </w:abstractNum>
  <w:abstractNum w:abstractNumId="2">
    <w:nsid w:val="0F642556"/>
    <w:multiLevelType w:val="hybridMultilevel"/>
    <w:tmpl w:val="2DAA54D2"/>
    <w:lvl w:ilvl="0" w:tplc="92A067E8">
      <w:start w:val="1"/>
      <w:numFmt w:val="lowerLetter"/>
      <w:lvlText w:val="%1."/>
      <w:lvlJc w:val="left"/>
      <w:pPr>
        <w:ind w:left="867" w:hanging="360"/>
        <w:jc w:val="left"/>
      </w:pPr>
      <w:rPr>
        <w:rFonts w:ascii="Arial" w:eastAsia="Arial" w:hAnsi="Arial" w:cs="Arial" w:hint="default"/>
        <w:spacing w:val="-9"/>
        <w:w w:val="99"/>
        <w:sz w:val="22"/>
        <w:szCs w:val="22"/>
        <w:lang w:val="id" w:eastAsia="en-US" w:bidi="ar-SA"/>
      </w:rPr>
    </w:lvl>
    <w:lvl w:ilvl="1" w:tplc="D0C6C2C2">
      <w:numFmt w:val="bullet"/>
      <w:lvlText w:val="•"/>
      <w:lvlJc w:val="left"/>
      <w:pPr>
        <w:ind w:left="1135" w:hanging="360"/>
      </w:pPr>
      <w:rPr>
        <w:rFonts w:hint="default"/>
        <w:lang w:val="id" w:eastAsia="en-US" w:bidi="ar-SA"/>
      </w:rPr>
    </w:lvl>
    <w:lvl w:ilvl="2" w:tplc="406837D0">
      <w:numFmt w:val="bullet"/>
      <w:lvlText w:val="•"/>
      <w:lvlJc w:val="left"/>
      <w:pPr>
        <w:ind w:left="1410" w:hanging="360"/>
      </w:pPr>
      <w:rPr>
        <w:rFonts w:hint="default"/>
        <w:lang w:val="id" w:eastAsia="en-US" w:bidi="ar-SA"/>
      </w:rPr>
    </w:lvl>
    <w:lvl w:ilvl="3" w:tplc="9F54E358">
      <w:numFmt w:val="bullet"/>
      <w:lvlText w:val="•"/>
      <w:lvlJc w:val="left"/>
      <w:pPr>
        <w:ind w:left="1685" w:hanging="360"/>
      </w:pPr>
      <w:rPr>
        <w:rFonts w:hint="default"/>
        <w:lang w:val="id" w:eastAsia="en-US" w:bidi="ar-SA"/>
      </w:rPr>
    </w:lvl>
    <w:lvl w:ilvl="4" w:tplc="5E6E34F6">
      <w:numFmt w:val="bullet"/>
      <w:lvlText w:val="•"/>
      <w:lvlJc w:val="left"/>
      <w:pPr>
        <w:ind w:left="1960" w:hanging="360"/>
      </w:pPr>
      <w:rPr>
        <w:rFonts w:hint="default"/>
        <w:lang w:val="id" w:eastAsia="en-US" w:bidi="ar-SA"/>
      </w:rPr>
    </w:lvl>
    <w:lvl w:ilvl="5" w:tplc="4D40E2F2">
      <w:numFmt w:val="bullet"/>
      <w:lvlText w:val="•"/>
      <w:lvlJc w:val="left"/>
      <w:pPr>
        <w:ind w:left="2235" w:hanging="360"/>
      </w:pPr>
      <w:rPr>
        <w:rFonts w:hint="default"/>
        <w:lang w:val="id" w:eastAsia="en-US" w:bidi="ar-SA"/>
      </w:rPr>
    </w:lvl>
    <w:lvl w:ilvl="6" w:tplc="13D2D634">
      <w:numFmt w:val="bullet"/>
      <w:lvlText w:val="•"/>
      <w:lvlJc w:val="left"/>
      <w:pPr>
        <w:ind w:left="2510" w:hanging="360"/>
      </w:pPr>
      <w:rPr>
        <w:rFonts w:hint="default"/>
        <w:lang w:val="id" w:eastAsia="en-US" w:bidi="ar-SA"/>
      </w:rPr>
    </w:lvl>
    <w:lvl w:ilvl="7" w:tplc="2FF4EA32">
      <w:numFmt w:val="bullet"/>
      <w:lvlText w:val="•"/>
      <w:lvlJc w:val="left"/>
      <w:pPr>
        <w:ind w:left="2785" w:hanging="360"/>
      </w:pPr>
      <w:rPr>
        <w:rFonts w:hint="default"/>
        <w:lang w:val="id" w:eastAsia="en-US" w:bidi="ar-SA"/>
      </w:rPr>
    </w:lvl>
    <w:lvl w:ilvl="8" w:tplc="38D6B172">
      <w:numFmt w:val="bullet"/>
      <w:lvlText w:val="•"/>
      <w:lvlJc w:val="left"/>
      <w:pPr>
        <w:ind w:left="3060" w:hanging="360"/>
      </w:pPr>
      <w:rPr>
        <w:rFonts w:hint="default"/>
        <w:lang w:val="id" w:eastAsia="en-US" w:bidi="ar-SA"/>
      </w:rPr>
    </w:lvl>
  </w:abstractNum>
  <w:abstractNum w:abstractNumId="3">
    <w:nsid w:val="132B7ACA"/>
    <w:multiLevelType w:val="hybridMultilevel"/>
    <w:tmpl w:val="C6180C64"/>
    <w:lvl w:ilvl="0" w:tplc="A6520C44">
      <w:numFmt w:val="bullet"/>
      <w:lvlText w:val=""/>
      <w:lvlJc w:val="left"/>
      <w:pPr>
        <w:ind w:left="825" w:hanging="360"/>
      </w:pPr>
      <w:rPr>
        <w:rFonts w:ascii="Symbol" w:eastAsia="Symbol" w:hAnsi="Symbol" w:cs="Symbol" w:hint="default"/>
        <w:w w:val="100"/>
        <w:sz w:val="16"/>
        <w:szCs w:val="16"/>
        <w:lang w:val="id" w:eastAsia="en-US" w:bidi="ar-SA"/>
      </w:rPr>
    </w:lvl>
    <w:lvl w:ilvl="1" w:tplc="FBA47DFA">
      <w:numFmt w:val="bullet"/>
      <w:lvlText w:val="•"/>
      <w:lvlJc w:val="left"/>
      <w:pPr>
        <w:ind w:left="1019" w:hanging="360"/>
      </w:pPr>
      <w:rPr>
        <w:rFonts w:hint="default"/>
        <w:lang w:val="id" w:eastAsia="en-US" w:bidi="ar-SA"/>
      </w:rPr>
    </w:lvl>
    <w:lvl w:ilvl="2" w:tplc="7F4614C2">
      <w:numFmt w:val="bullet"/>
      <w:lvlText w:val="•"/>
      <w:lvlJc w:val="left"/>
      <w:pPr>
        <w:ind w:left="1219" w:hanging="360"/>
      </w:pPr>
      <w:rPr>
        <w:rFonts w:hint="default"/>
        <w:lang w:val="id" w:eastAsia="en-US" w:bidi="ar-SA"/>
      </w:rPr>
    </w:lvl>
    <w:lvl w:ilvl="3" w:tplc="9952802C">
      <w:numFmt w:val="bullet"/>
      <w:lvlText w:val="•"/>
      <w:lvlJc w:val="left"/>
      <w:pPr>
        <w:ind w:left="1419" w:hanging="360"/>
      </w:pPr>
      <w:rPr>
        <w:rFonts w:hint="default"/>
        <w:lang w:val="id" w:eastAsia="en-US" w:bidi="ar-SA"/>
      </w:rPr>
    </w:lvl>
    <w:lvl w:ilvl="4" w:tplc="8F60E44E">
      <w:numFmt w:val="bullet"/>
      <w:lvlText w:val="•"/>
      <w:lvlJc w:val="left"/>
      <w:pPr>
        <w:ind w:left="1619" w:hanging="360"/>
      </w:pPr>
      <w:rPr>
        <w:rFonts w:hint="default"/>
        <w:lang w:val="id" w:eastAsia="en-US" w:bidi="ar-SA"/>
      </w:rPr>
    </w:lvl>
    <w:lvl w:ilvl="5" w:tplc="05D8AD90">
      <w:numFmt w:val="bullet"/>
      <w:lvlText w:val="•"/>
      <w:lvlJc w:val="left"/>
      <w:pPr>
        <w:ind w:left="1819" w:hanging="360"/>
      </w:pPr>
      <w:rPr>
        <w:rFonts w:hint="default"/>
        <w:lang w:val="id" w:eastAsia="en-US" w:bidi="ar-SA"/>
      </w:rPr>
    </w:lvl>
    <w:lvl w:ilvl="6" w:tplc="EB4694E6">
      <w:numFmt w:val="bullet"/>
      <w:lvlText w:val="•"/>
      <w:lvlJc w:val="left"/>
      <w:pPr>
        <w:ind w:left="2019" w:hanging="360"/>
      </w:pPr>
      <w:rPr>
        <w:rFonts w:hint="default"/>
        <w:lang w:val="id" w:eastAsia="en-US" w:bidi="ar-SA"/>
      </w:rPr>
    </w:lvl>
    <w:lvl w:ilvl="7" w:tplc="E020DA20">
      <w:numFmt w:val="bullet"/>
      <w:lvlText w:val="•"/>
      <w:lvlJc w:val="left"/>
      <w:pPr>
        <w:ind w:left="2219" w:hanging="360"/>
      </w:pPr>
      <w:rPr>
        <w:rFonts w:hint="default"/>
        <w:lang w:val="id" w:eastAsia="en-US" w:bidi="ar-SA"/>
      </w:rPr>
    </w:lvl>
    <w:lvl w:ilvl="8" w:tplc="99CEDA22">
      <w:numFmt w:val="bullet"/>
      <w:lvlText w:val="•"/>
      <w:lvlJc w:val="left"/>
      <w:pPr>
        <w:ind w:left="2419" w:hanging="360"/>
      </w:pPr>
      <w:rPr>
        <w:rFonts w:hint="default"/>
        <w:lang w:val="id" w:eastAsia="en-US" w:bidi="ar-SA"/>
      </w:rPr>
    </w:lvl>
  </w:abstractNum>
  <w:abstractNum w:abstractNumId="4">
    <w:nsid w:val="24202A0E"/>
    <w:multiLevelType w:val="hybridMultilevel"/>
    <w:tmpl w:val="44EEC622"/>
    <w:lvl w:ilvl="0" w:tplc="BB3EF1AE">
      <w:numFmt w:val="bullet"/>
      <w:lvlText w:val=""/>
      <w:lvlJc w:val="left"/>
      <w:pPr>
        <w:ind w:left="825" w:hanging="360"/>
      </w:pPr>
      <w:rPr>
        <w:rFonts w:ascii="Symbol" w:eastAsia="Symbol" w:hAnsi="Symbol" w:cs="Symbol" w:hint="default"/>
        <w:w w:val="100"/>
        <w:sz w:val="16"/>
        <w:szCs w:val="16"/>
        <w:lang w:val="id" w:eastAsia="en-US" w:bidi="ar-SA"/>
      </w:rPr>
    </w:lvl>
    <w:lvl w:ilvl="1" w:tplc="23BC346A">
      <w:numFmt w:val="bullet"/>
      <w:lvlText w:val="•"/>
      <w:lvlJc w:val="left"/>
      <w:pPr>
        <w:ind w:left="1019" w:hanging="360"/>
      </w:pPr>
      <w:rPr>
        <w:rFonts w:hint="default"/>
        <w:lang w:val="id" w:eastAsia="en-US" w:bidi="ar-SA"/>
      </w:rPr>
    </w:lvl>
    <w:lvl w:ilvl="2" w:tplc="2DD82824">
      <w:numFmt w:val="bullet"/>
      <w:lvlText w:val="•"/>
      <w:lvlJc w:val="left"/>
      <w:pPr>
        <w:ind w:left="1219" w:hanging="360"/>
      </w:pPr>
      <w:rPr>
        <w:rFonts w:hint="default"/>
        <w:lang w:val="id" w:eastAsia="en-US" w:bidi="ar-SA"/>
      </w:rPr>
    </w:lvl>
    <w:lvl w:ilvl="3" w:tplc="4588D2F0">
      <w:numFmt w:val="bullet"/>
      <w:lvlText w:val="•"/>
      <w:lvlJc w:val="left"/>
      <w:pPr>
        <w:ind w:left="1419" w:hanging="360"/>
      </w:pPr>
      <w:rPr>
        <w:rFonts w:hint="default"/>
        <w:lang w:val="id" w:eastAsia="en-US" w:bidi="ar-SA"/>
      </w:rPr>
    </w:lvl>
    <w:lvl w:ilvl="4" w:tplc="F0A459C2">
      <w:numFmt w:val="bullet"/>
      <w:lvlText w:val="•"/>
      <w:lvlJc w:val="left"/>
      <w:pPr>
        <w:ind w:left="1619" w:hanging="360"/>
      </w:pPr>
      <w:rPr>
        <w:rFonts w:hint="default"/>
        <w:lang w:val="id" w:eastAsia="en-US" w:bidi="ar-SA"/>
      </w:rPr>
    </w:lvl>
    <w:lvl w:ilvl="5" w:tplc="BF6C401E">
      <w:numFmt w:val="bullet"/>
      <w:lvlText w:val="•"/>
      <w:lvlJc w:val="left"/>
      <w:pPr>
        <w:ind w:left="1819" w:hanging="360"/>
      </w:pPr>
      <w:rPr>
        <w:rFonts w:hint="default"/>
        <w:lang w:val="id" w:eastAsia="en-US" w:bidi="ar-SA"/>
      </w:rPr>
    </w:lvl>
    <w:lvl w:ilvl="6" w:tplc="1430FE14">
      <w:numFmt w:val="bullet"/>
      <w:lvlText w:val="•"/>
      <w:lvlJc w:val="left"/>
      <w:pPr>
        <w:ind w:left="2019" w:hanging="360"/>
      </w:pPr>
      <w:rPr>
        <w:rFonts w:hint="default"/>
        <w:lang w:val="id" w:eastAsia="en-US" w:bidi="ar-SA"/>
      </w:rPr>
    </w:lvl>
    <w:lvl w:ilvl="7" w:tplc="07F8F956">
      <w:numFmt w:val="bullet"/>
      <w:lvlText w:val="•"/>
      <w:lvlJc w:val="left"/>
      <w:pPr>
        <w:ind w:left="2219" w:hanging="360"/>
      </w:pPr>
      <w:rPr>
        <w:rFonts w:hint="default"/>
        <w:lang w:val="id" w:eastAsia="en-US" w:bidi="ar-SA"/>
      </w:rPr>
    </w:lvl>
    <w:lvl w:ilvl="8" w:tplc="05D04F56">
      <w:numFmt w:val="bullet"/>
      <w:lvlText w:val="•"/>
      <w:lvlJc w:val="left"/>
      <w:pPr>
        <w:ind w:left="2419" w:hanging="360"/>
      </w:pPr>
      <w:rPr>
        <w:rFonts w:hint="default"/>
        <w:lang w:val="id" w:eastAsia="en-US" w:bidi="ar-SA"/>
      </w:rPr>
    </w:lvl>
  </w:abstractNum>
  <w:abstractNum w:abstractNumId="5">
    <w:nsid w:val="33CF55BC"/>
    <w:multiLevelType w:val="hybridMultilevel"/>
    <w:tmpl w:val="9CB2CCD0"/>
    <w:lvl w:ilvl="0" w:tplc="F9245B62">
      <w:numFmt w:val="bullet"/>
      <w:lvlText w:val=""/>
      <w:lvlJc w:val="left"/>
      <w:pPr>
        <w:ind w:left="825" w:hanging="360"/>
      </w:pPr>
      <w:rPr>
        <w:rFonts w:ascii="Symbol" w:eastAsia="Symbol" w:hAnsi="Symbol" w:cs="Symbol" w:hint="default"/>
        <w:w w:val="100"/>
        <w:sz w:val="16"/>
        <w:szCs w:val="16"/>
        <w:lang w:val="id" w:eastAsia="en-US" w:bidi="ar-SA"/>
      </w:rPr>
    </w:lvl>
    <w:lvl w:ilvl="1" w:tplc="5000897C">
      <w:numFmt w:val="bullet"/>
      <w:lvlText w:val="•"/>
      <w:lvlJc w:val="left"/>
      <w:pPr>
        <w:ind w:left="1019" w:hanging="360"/>
      </w:pPr>
      <w:rPr>
        <w:rFonts w:hint="default"/>
        <w:lang w:val="id" w:eastAsia="en-US" w:bidi="ar-SA"/>
      </w:rPr>
    </w:lvl>
    <w:lvl w:ilvl="2" w:tplc="F8EACC26">
      <w:numFmt w:val="bullet"/>
      <w:lvlText w:val="•"/>
      <w:lvlJc w:val="left"/>
      <w:pPr>
        <w:ind w:left="1219" w:hanging="360"/>
      </w:pPr>
      <w:rPr>
        <w:rFonts w:hint="default"/>
        <w:lang w:val="id" w:eastAsia="en-US" w:bidi="ar-SA"/>
      </w:rPr>
    </w:lvl>
    <w:lvl w:ilvl="3" w:tplc="7BCA69C4">
      <w:numFmt w:val="bullet"/>
      <w:lvlText w:val="•"/>
      <w:lvlJc w:val="left"/>
      <w:pPr>
        <w:ind w:left="1419" w:hanging="360"/>
      </w:pPr>
      <w:rPr>
        <w:rFonts w:hint="default"/>
        <w:lang w:val="id" w:eastAsia="en-US" w:bidi="ar-SA"/>
      </w:rPr>
    </w:lvl>
    <w:lvl w:ilvl="4" w:tplc="1D5A847E">
      <w:numFmt w:val="bullet"/>
      <w:lvlText w:val="•"/>
      <w:lvlJc w:val="left"/>
      <w:pPr>
        <w:ind w:left="1619" w:hanging="360"/>
      </w:pPr>
      <w:rPr>
        <w:rFonts w:hint="default"/>
        <w:lang w:val="id" w:eastAsia="en-US" w:bidi="ar-SA"/>
      </w:rPr>
    </w:lvl>
    <w:lvl w:ilvl="5" w:tplc="5D1A464A">
      <w:numFmt w:val="bullet"/>
      <w:lvlText w:val="•"/>
      <w:lvlJc w:val="left"/>
      <w:pPr>
        <w:ind w:left="1819" w:hanging="360"/>
      </w:pPr>
      <w:rPr>
        <w:rFonts w:hint="default"/>
        <w:lang w:val="id" w:eastAsia="en-US" w:bidi="ar-SA"/>
      </w:rPr>
    </w:lvl>
    <w:lvl w:ilvl="6" w:tplc="1A2C4D10">
      <w:numFmt w:val="bullet"/>
      <w:lvlText w:val="•"/>
      <w:lvlJc w:val="left"/>
      <w:pPr>
        <w:ind w:left="2019" w:hanging="360"/>
      </w:pPr>
      <w:rPr>
        <w:rFonts w:hint="default"/>
        <w:lang w:val="id" w:eastAsia="en-US" w:bidi="ar-SA"/>
      </w:rPr>
    </w:lvl>
    <w:lvl w:ilvl="7" w:tplc="BEA42982">
      <w:numFmt w:val="bullet"/>
      <w:lvlText w:val="•"/>
      <w:lvlJc w:val="left"/>
      <w:pPr>
        <w:ind w:left="2219" w:hanging="360"/>
      </w:pPr>
      <w:rPr>
        <w:rFonts w:hint="default"/>
        <w:lang w:val="id" w:eastAsia="en-US" w:bidi="ar-SA"/>
      </w:rPr>
    </w:lvl>
    <w:lvl w:ilvl="8" w:tplc="C09A6D36">
      <w:numFmt w:val="bullet"/>
      <w:lvlText w:val="•"/>
      <w:lvlJc w:val="left"/>
      <w:pPr>
        <w:ind w:left="2419" w:hanging="360"/>
      </w:pPr>
      <w:rPr>
        <w:rFonts w:hint="default"/>
        <w:lang w:val="id" w:eastAsia="en-US" w:bidi="ar-SA"/>
      </w:rPr>
    </w:lvl>
  </w:abstractNum>
  <w:abstractNum w:abstractNumId="6">
    <w:nsid w:val="33DC461E"/>
    <w:multiLevelType w:val="hybridMultilevel"/>
    <w:tmpl w:val="3F645E08"/>
    <w:lvl w:ilvl="0" w:tplc="C12EA5DE">
      <w:start w:val="3"/>
      <w:numFmt w:val="lowerLetter"/>
      <w:lvlText w:val="%1."/>
      <w:lvlJc w:val="left"/>
      <w:pPr>
        <w:ind w:left="1017" w:hanging="428"/>
        <w:jc w:val="left"/>
      </w:pPr>
      <w:rPr>
        <w:rFonts w:ascii="Arial" w:eastAsia="Arial" w:hAnsi="Arial" w:cs="Arial" w:hint="default"/>
        <w:spacing w:val="0"/>
        <w:w w:val="100"/>
        <w:sz w:val="22"/>
        <w:szCs w:val="22"/>
        <w:lang w:val="id" w:eastAsia="en-US" w:bidi="ar-SA"/>
      </w:rPr>
    </w:lvl>
    <w:lvl w:ilvl="1" w:tplc="E2487842">
      <w:numFmt w:val="bullet"/>
      <w:lvlText w:val="•"/>
      <w:lvlJc w:val="left"/>
      <w:pPr>
        <w:ind w:left="1786" w:hanging="428"/>
      </w:pPr>
      <w:rPr>
        <w:rFonts w:hint="default"/>
        <w:lang w:val="id" w:eastAsia="en-US" w:bidi="ar-SA"/>
      </w:rPr>
    </w:lvl>
    <w:lvl w:ilvl="2" w:tplc="0DEEBFA6">
      <w:numFmt w:val="bullet"/>
      <w:lvlText w:val="•"/>
      <w:lvlJc w:val="left"/>
      <w:pPr>
        <w:ind w:left="2553" w:hanging="428"/>
      </w:pPr>
      <w:rPr>
        <w:rFonts w:hint="default"/>
        <w:lang w:val="id" w:eastAsia="en-US" w:bidi="ar-SA"/>
      </w:rPr>
    </w:lvl>
    <w:lvl w:ilvl="3" w:tplc="D7B24202">
      <w:numFmt w:val="bullet"/>
      <w:lvlText w:val="•"/>
      <w:lvlJc w:val="left"/>
      <w:pPr>
        <w:ind w:left="3320" w:hanging="428"/>
      </w:pPr>
      <w:rPr>
        <w:rFonts w:hint="default"/>
        <w:lang w:val="id" w:eastAsia="en-US" w:bidi="ar-SA"/>
      </w:rPr>
    </w:lvl>
    <w:lvl w:ilvl="4" w:tplc="B972D174">
      <w:numFmt w:val="bullet"/>
      <w:lvlText w:val="•"/>
      <w:lvlJc w:val="left"/>
      <w:pPr>
        <w:ind w:left="4087" w:hanging="428"/>
      </w:pPr>
      <w:rPr>
        <w:rFonts w:hint="default"/>
        <w:lang w:val="id" w:eastAsia="en-US" w:bidi="ar-SA"/>
      </w:rPr>
    </w:lvl>
    <w:lvl w:ilvl="5" w:tplc="E88A87B8">
      <w:numFmt w:val="bullet"/>
      <w:lvlText w:val="•"/>
      <w:lvlJc w:val="left"/>
      <w:pPr>
        <w:ind w:left="4854" w:hanging="428"/>
      </w:pPr>
      <w:rPr>
        <w:rFonts w:hint="default"/>
        <w:lang w:val="id" w:eastAsia="en-US" w:bidi="ar-SA"/>
      </w:rPr>
    </w:lvl>
    <w:lvl w:ilvl="6" w:tplc="3FAE5EE0">
      <w:numFmt w:val="bullet"/>
      <w:lvlText w:val="•"/>
      <w:lvlJc w:val="left"/>
      <w:pPr>
        <w:ind w:left="5620" w:hanging="428"/>
      </w:pPr>
      <w:rPr>
        <w:rFonts w:hint="default"/>
        <w:lang w:val="id" w:eastAsia="en-US" w:bidi="ar-SA"/>
      </w:rPr>
    </w:lvl>
    <w:lvl w:ilvl="7" w:tplc="3A30BC50">
      <w:numFmt w:val="bullet"/>
      <w:lvlText w:val="•"/>
      <w:lvlJc w:val="left"/>
      <w:pPr>
        <w:ind w:left="6387" w:hanging="428"/>
      </w:pPr>
      <w:rPr>
        <w:rFonts w:hint="default"/>
        <w:lang w:val="id" w:eastAsia="en-US" w:bidi="ar-SA"/>
      </w:rPr>
    </w:lvl>
    <w:lvl w:ilvl="8" w:tplc="E3DC22E2">
      <w:numFmt w:val="bullet"/>
      <w:lvlText w:val="•"/>
      <w:lvlJc w:val="left"/>
      <w:pPr>
        <w:ind w:left="7154" w:hanging="428"/>
      </w:pPr>
      <w:rPr>
        <w:rFonts w:hint="default"/>
        <w:lang w:val="id" w:eastAsia="en-US" w:bidi="ar-SA"/>
      </w:rPr>
    </w:lvl>
  </w:abstractNum>
  <w:abstractNum w:abstractNumId="7">
    <w:nsid w:val="427831EB"/>
    <w:multiLevelType w:val="hybridMultilevel"/>
    <w:tmpl w:val="98429AD2"/>
    <w:lvl w:ilvl="0" w:tplc="106673A6">
      <w:start w:val="1"/>
      <w:numFmt w:val="lowerLetter"/>
      <w:lvlText w:val="%1."/>
      <w:lvlJc w:val="left"/>
      <w:pPr>
        <w:ind w:left="1013" w:hanging="424"/>
        <w:jc w:val="left"/>
      </w:pPr>
      <w:rPr>
        <w:rFonts w:ascii="Arial" w:eastAsia="Arial" w:hAnsi="Arial" w:cs="Arial" w:hint="default"/>
        <w:spacing w:val="-28"/>
        <w:w w:val="99"/>
        <w:sz w:val="22"/>
        <w:szCs w:val="22"/>
        <w:lang w:val="id" w:eastAsia="en-US" w:bidi="ar-SA"/>
      </w:rPr>
    </w:lvl>
    <w:lvl w:ilvl="1" w:tplc="4C6AF714">
      <w:numFmt w:val="bullet"/>
      <w:lvlText w:val="•"/>
      <w:lvlJc w:val="left"/>
      <w:pPr>
        <w:ind w:left="1786" w:hanging="424"/>
      </w:pPr>
      <w:rPr>
        <w:rFonts w:hint="default"/>
        <w:lang w:val="id" w:eastAsia="en-US" w:bidi="ar-SA"/>
      </w:rPr>
    </w:lvl>
    <w:lvl w:ilvl="2" w:tplc="5F9C63F8">
      <w:numFmt w:val="bullet"/>
      <w:lvlText w:val="•"/>
      <w:lvlJc w:val="left"/>
      <w:pPr>
        <w:ind w:left="2553" w:hanging="424"/>
      </w:pPr>
      <w:rPr>
        <w:rFonts w:hint="default"/>
        <w:lang w:val="id" w:eastAsia="en-US" w:bidi="ar-SA"/>
      </w:rPr>
    </w:lvl>
    <w:lvl w:ilvl="3" w:tplc="B6D6AD7A">
      <w:numFmt w:val="bullet"/>
      <w:lvlText w:val="•"/>
      <w:lvlJc w:val="left"/>
      <w:pPr>
        <w:ind w:left="3320" w:hanging="424"/>
      </w:pPr>
      <w:rPr>
        <w:rFonts w:hint="default"/>
        <w:lang w:val="id" w:eastAsia="en-US" w:bidi="ar-SA"/>
      </w:rPr>
    </w:lvl>
    <w:lvl w:ilvl="4" w:tplc="B6AEA622">
      <w:numFmt w:val="bullet"/>
      <w:lvlText w:val="•"/>
      <w:lvlJc w:val="left"/>
      <w:pPr>
        <w:ind w:left="4087" w:hanging="424"/>
      </w:pPr>
      <w:rPr>
        <w:rFonts w:hint="default"/>
        <w:lang w:val="id" w:eastAsia="en-US" w:bidi="ar-SA"/>
      </w:rPr>
    </w:lvl>
    <w:lvl w:ilvl="5" w:tplc="D70A35BC">
      <w:numFmt w:val="bullet"/>
      <w:lvlText w:val="•"/>
      <w:lvlJc w:val="left"/>
      <w:pPr>
        <w:ind w:left="4854" w:hanging="424"/>
      </w:pPr>
      <w:rPr>
        <w:rFonts w:hint="default"/>
        <w:lang w:val="id" w:eastAsia="en-US" w:bidi="ar-SA"/>
      </w:rPr>
    </w:lvl>
    <w:lvl w:ilvl="6" w:tplc="C7FA746A">
      <w:numFmt w:val="bullet"/>
      <w:lvlText w:val="•"/>
      <w:lvlJc w:val="left"/>
      <w:pPr>
        <w:ind w:left="5620" w:hanging="424"/>
      </w:pPr>
      <w:rPr>
        <w:rFonts w:hint="default"/>
        <w:lang w:val="id" w:eastAsia="en-US" w:bidi="ar-SA"/>
      </w:rPr>
    </w:lvl>
    <w:lvl w:ilvl="7" w:tplc="727A4B70">
      <w:numFmt w:val="bullet"/>
      <w:lvlText w:val="•"/>
      <w:lvlJc w:val="left"/>
      <w:pPr>
        <w:ind w:left="6387" w:hanging="424"/>
      </w:pPr>
      <w:rPr>
        <w:rFonts w:hint="default"/>
        <w:lang w:val="id" w:eastAsia="en-US" w:bidi="ar-SA"/>
      </w:rPr>
    </w:lvl>
    <w:lvl w:ilvl="8" w:tplc="5C4C5540">
      <w:numFmt w:val="bullet"/>
      <w:lvlText w:val="•"/>
      <w:lvlJc w:val="left"/>
      <w:pPr>
        <w:ind w:left="7154" w:hanging="424"/>
      </w:pPr>
      <w:rPr>
        <w:rFonts w:hint="default"/>
        <w:lang w:val="id" w:eastAsia="en-US" w:bidi="ar-SA"/>
      </w:rPr>
    </w:lvl>
  </w:abstractNum>
  <w:abstractNum w:abstractNumId="8">
    <w:nsid w:val="444E21BA"/>
    <w:multiLevelType w:val="multilevel"/>
    <w:tmpl w:val="052CA8DC"/>
    <w:lvl w:ilvl="0">
      <w:start w:val="5"/>
      <w:numFmt w:val="decimal"/>
      <w:lvlText w:val="%1"/>
      <w:lvlJc w:val="left"/>
      <w:pPr>
        <w:ind w:left="1240" w:hanging="368"/>
        <w:jc w:val="left"/>
      </w:pPr>
      <w:rPr>
        <w:rFonts w:hint="default"/>
        <w:lang w:val="id" w:eastAsia="en-US" w:bidi="ar-SA"/>
      </w:rPr>
    </w:lvl>
    <w:lvl w:ilvl="1">
      <w:start w:val="1"/>
      <w:numFmt w:val="decimal"/>
      <w:lvlText w:val="%1.%2"/>
      <w:lvlJc w:val="left"/>
      <w:pPr>
        <w:ind w:left="1240" w:hanging="368"/>
        <w:jc w:val="left"/>
      </w:pPr>
      <w:rPr>
        <w:rFonts w:ascii="Arial" w:eastAsia="Arial" w:hAnsi="Arial" w:cs="Arial" w:hint="default"/>
        <w:spacing w:val="-5"/>
        <w:w w:val="99"/>
        <w:sz w:val="22"/>
        <w:szCs w:val="22"/>
        <w:lang w:val="id" w:eastAsia="en-US" w:bidi="ar-SA"/>
      </w:rPr>
    </w:lvl>
    <w:lvl w:ilvl="2">
      <w:numFmt w:val="bullet"/>
      <w:lvlText w:val="•"/>
      <w:lvlJc w:val="left"/>
      <w:pPr>
        <w:ind w:left="2729" w:hanging="368"/>
      </w:pPr>
      <w:rPr>
        <w:rFonts w:hint="default"/>
        <w:lang w:val="id" w:eastAsia="en-US" w:bidi="ar-SA"/>
      </w:rPr>
    </w:lvl>
    <w:lvl w:ilvl="3">
      <w:numFmt w:val="bullet"/>
      <w:lvlText w:val="•"/>
      <w:lvlJc w:val="left"/>
      <w:pPr>
        <w:ind w:left="3474" w:hanging="368"/>
      </w:pPr>
      <w:rPr>
        <w:rFonts w:hint="default"/>
        <w:lang w:val="id" w:eastAsia="en-US" w:bidi="ar-SA"/>
      </w:rPr>
    </w:lvl>
    <w:lvl w:ilvl="4">
      <w:numFmt w:val="bullet"/>
      <w:lvlText w:val="•"/>
      <w:lvlJc w:val="left"/>
      <w:pPr>
        <w:ind w:left="4219" w:hanging="368"/>
      </w:pPr>
      <w:rPr>
        <w:rFonts w:hint="default"/>
        <w:lang w:val="id" w:eastAsia="en-US" w:bidi="ar-SA"/>
      </w:rPr>
    </w:lvl>
    <w:lvl w:ilvl="5">
      <w:numFmt w:val="bullet"/>
      <w:lvlText w:val="•"/>
      <w:lvlJc w:val="left"/>
      <w:pPr>
        <w:ind w:left="4964" w:hanging="368"/>
      </w:pPr>
      <w:rPr>
        <w:rFonts w:hint="default"/>
        <w:lang w:val="id" w:eastAsia="en-US" w:bidi="ar-SA"/>
      </w:rPr>
    </w:lvl>
    <w:lvl w:ilvl="6">
      <w:numFmt w:val="bullet"/>
      <w:lvlText w:val="•"/>
      <w:lvlJc w:val="left"/>
      <w:pPr>
        <w:ind w:left="5708" w:hanging="368"/>
      </w:pPr>
      <w:rPr>
        <w:rFonts w:hint="default"/>
        <w:lang w:val="id" w:eastAsia="en-US" w:bidi="ar-SA"/>
      </w:rPr>
    </w:lvl>
    <w:lvl w:ilvl="7">
      <w:numFmt w:val="bullet"/>
      <w:lvlText w:val="•"/>
      <w:lvlJc w:val="left"/>
      <w:pPr>
        <w:ind w:left="6453" w:hanging="368"/>
      </w:pPr>
      <w:rPr>
        <w:rFonts w:hint="default"/>
        <w:lang w:val="id" w:eastAsia="en-US" w:bidi="ar-SA"/>
      </w:rPr>
    </w:lvl>
    <w:lvl w:ilvl="8">
      <w:numFmt w:val="bullet"/>
      <w:lvlText w:val="•"/>
      <w:lvlJc w:val="left"/>
      <w:pPr>
        <w:ind w:left="7198" w:hanging="368"/>
      </w:pPr>
      <w:rPr>
        <w:rFonts w:hint="default"/>
        <w:lang w:val="id" w:eastAsia="en-US" w:bidi="ar-SA"/>
      </w:rPr>
    </w:lvl>
  </w:abstractNum>
  <w:abstractNum w:abstractNumId="9">
    <w:nsid w:val="44872966"/>
    <w:multiLevelType w:val="multilevel"/>
    <w:tmpl w:val="96084598"/>
    <w:lvl w:ilvl="0">
      <w:start w:val="2"/>
      <w:numFmt w:val="decimal"/>
      <w:lvlText w:val="%1"/>
      <w:lvlJc w:val="left"/>
      <w:pPr>
        <w:ind w:left="1176" w:hanging="368"/>
        <w:jc w:val="left"/>
      </w:pPr>
      <w:rPr>
        <w:rFonts w:hint="default"/>
        <w:lang w:val="id" w:eastAsia="en-US" w:bidi="ar-SA"/>
      </w:rPr>
    </w:lvl>
    <w:lvl w:ilvl="1">
      <w:start w:val="1"/>
      <w:numFmt w:val="decimal"/>
      <w:lvlText w:val="%1.%2"/>
      <w:lvlJc w:val="left"/>
      <w:pPr>
        <w:ind w:left="1176" w:hanging="368"/>
        <w:jc w:val="left"/>
      </w:pPr>
      <w:rPr>
        <w:rFonts w:ascii="Arial" w:eastAsia="Arial" w:hAnsi="Arial" w:cs="Arial" w:hint="default"/>
        <w:spacing w:val="-2"/>
        <w:w w:val="99"/>
        <w:sz w:val="22"/>
        <w:szCs w:val="22"/>
        <w:lang w:val="id" w:eastAsia="en-US" w:bidi="ar-SA"/>
      </w:rPr>
    </w:lvl>
    <w:lvl w:ilvl="2">
      <w:start w:val="1"/>
      <w:numFmt w:val="decimal"/>
      <w:lvlText w:val="%1.%2.%3"/>
      <w:lvlJc w:val="left"/>
      <w:pPr>
        <w:ind w:left="1568" w:hanging="552"/>
        <w:jc w:val="left"/>
      </w:pPr>
      <w:rPr>
        <w:rFonts w:ascii="Arial" w:eastAsia="Arial" w:hAnsi="Arial" w:cs="Arial" w:hint="default"/>
        <w:spacing w:val="-2"/>
        <w:w w:val="99"/>
        <w:sz w:val="22"/>
        <w:szCs w:val="22"/>
        <w:lang w:val="id" w:eastAsia="en-US" w:bidi="ar-SA"/>
      </w:rPr>
    </w:lvl>
    <w:lvl w:ilvl="3">
      <w:numFmt w:val="bullet"/>
      <w:lvlText w:val="•"/>
      <w:lvlJc w:val="left"/>
      <w:pPr>
        <w:ind w:left="3144" w:hanging="552"/>
      </w:pPr>
      <w:rPr>
        <w:rFonts w:hint="default"/>
        <w:lang w:val="id" w:eastAsia="en-US" w:bidi="ar-SA"/>
      </w:rPr>
    </w:lvl>
    <w:lvl w:ilvl="4">
      <w:numFmt w:val="bullet"/>
      <w:lvlText w:val="•"/>
      <w:lvlJc w:val="left"/>
      <w:pPr>
        <w:ind w:left="3936" w:hanging="552"/>
      </w:pPr>
      <w:rPr>
        <w:rFonts w:hint="default"/>
        <w:lang w:val="id" w:eastAsia="en-US" w:bidi="ar-SA"/>
      </w:rPr>
    </w:lvl>
    <w:lvl w:ilvl="5">
      <w:numFmt w:val="bullet"/>
      <w:lvlText w:val="•"/>
      <w:lvlJc w:val="left"/>
      <w:pPr>
        <w:ind w:left="4728" w:hanging="552"/>
      </w:pPr>
      <w:rPr>
        <w:rFonts w:hint="default"/>
        <w:lang w:val="id" w:eastAsia="en-US" w:bidi="ar-SA"/>
      </w:rPr>
    </w:lvl>
    <w:lvl w:ilvl="6">
      <w:numFmt w:val="bullet"/>
      <w:lvlText w:val="•"/>
      <w:lvlJc w:val="left"/>
      <w:pPr>
        <w:ind w:left="5520" w:hanging="552"/>
      </w:pPr>
      <w:rPr>
        <w:rFonts w:hint="default"/>
        <w:lang w:val="id" w:eastAsia="en-US" w:bidi="ar-SA"/>
      </w:rPr>
    </w:lvl>
    <w:lvl w:ilvl="7">
      <w:numFmt w:val="bullet"/>
      <w:lvlText w:val="•"/>
      <w:lvlJc w:val="left"/>
      <w:pPr>
        <w:ind w:left="6312" w:hanging="552"/>
      </w:pPr>
      <w:rPr>
        <w:rFonts w:hint="default"/>
        <w:lang w:val="id" w:eastAsia="en-US" w:bidi="ar-SA"/>
      </w:rPr>
    </w:lvl>
    <w:lvl w:ilvl="8">
      <w:numFmt w:val="bullet"/>
      <w:lvlText w:val="•"/>
      <w:lvlJc w:val="left"/>
      <w:pPr>
        <w:ind w:left="7104" w:hanging="552"/>
      </w:pPr>
      <w:rPr>
        <w:rFonts w:hint="default"/>
        <w:lang w:val="id" w:eastAsia="en-US" w:bidi="ar-SA"/>
      </w:rPr>
    </w:lvl>
  </w:abstractNum>
  <w:abstractNum w:abstractNumId="10">
    <w:nsid w:val="48483F79"/>
    <w:multiLevelType w:val="multilevel"/>
    <w:tmpl w:val="305803E2"/>
    <w:lvl w:ilvl="0">
      <w:start w:val="2"/>
      <w:numFmt w:val="decimal"/>
      <w:lvlText w:val="%1"/>
      <w:lvlJc w:val="left"/>
      <w:pPr>
        <w:ind w:left="989" w:hanging="400"/>
        <w:jc w:val="left"/>
      </w:pPr>
      <w:rPr>
        <w:rFonts w:hint="default"/>
        <w:lang w:val="id" w:eastAsia="en-US" w:bidi="ar-SA"/>
      </w:rPr>
    </w:lvl>
    <w:lvl w:ilvl="1">
      <w:start w:val="1"/>
      <w:numFmt w:val="decimal"/>
      <w:lvlText w:val="%1.%2"/>
      <w:lvlJc w:val="left"/>
      <w:pPr>
        <w:ind w:left="989" w:hanging="400"/>
        <w:jc w:val="left"/>
      </w:pPr>
      <w:rPr>
        <w:rFonts w:hint="default"/>
        <w:b/>
        <w:bCs/>
        <w:spacing w:val="-2"/>
        <w:w w:val="99"/>
        <w:lang w:val="id" w:eastAsia="en-US" w:bidi="ar-SA"/>
      </w:rPr>
    </w:lvl>
    <w:lvl w:ilvl="2">
      <w:start w:val="1"/>
      <w:numFmt w:val="decimal"/>
      <w:lvlText w:val="%1.%2.%3"/>
      <w:lvlJc w:val="left"/>
      <w:pPr>
        <w:ind w:left="1140" w:hanging="552"/>
        <w:jc w:val="left"/>
      </w:pPr>
      <w:rPr>
        <w:rFonts w:ascii="Arial" w:eastAsia="Arial" w:hAnsi="Arial" w:cs="Arial" w:hint="default"/>
        <w:b/>
        <w:bCs/>
        <w:spacing w:val="-2"/>
        <w:w w:val="99"/>
        <w:sz w:val="22"/>
        <w:szCs w:val="22"/>
        <w:lang w:val="id" w:eastAsia="en-US" w:bidi="ar-SA"/>
      </w:rPr>
    </w:lvl>
    <w:lvl w:ilvl="3">
      <w:numFmt w:val="bullet"/>
      <w:lvlText w:val="•"/>
      <w:lvlJc w:val="left"/>
      <w:pPr>
        <w:ind w:left="1500" w:hanging="552"/>
      </w:pPr>
      <w:rPr>
        <w:rFonts w:hint="default"/>
        <w:lang w:val="id" w:eastAsia="en-US" w:bidi="ar-SA"/>
      </w:rPr>
    </w:lvl>
    <w:lvl w:ilvl="4">
      <w:numFmt w:val="bullet"/>
      <w:lvlText w:val="•"/>
      <w:lvlJc w:val="left"/>
      <w:pPr>
        <w:ind w:left="1681" w:hanging="552"/>
      </w:pPr>
      <w:rPr>
        <w:rFonts w:hint="default"/>
        <w:lang w:val="id" w:eastAsia="en-US" w:bidi="ar-SA"/>
      </w:rPr>
    </w:lvl>
    <w:lvl w:ilvl="5">
      <w:numFmt w:val="bullet"/>
      <w:lvlText w:val="•"/>
      <w:lvlJc w:val="left"/>
      <w:pPr>
        <w:ind w:left="1861" w:hanging="552"/>
      </w:pPr>
      <w:rPr>
        <w:rFonts w:hint="default"/>
        <w:lang w:val="id" w:eastAsia="en-US" w:bidi="ar-SA"/>
      </w:rPr>
    </w:lvl>
    <w:lvl w:ilvl="6">
      <w:numFmt w:val="bullet"/>
      <w:lvlText w:val="•"/>
      <w:lvlJc w:val="left"/>
      <w:pPr>
        <w:ind w:left="2042" w:hanging="552"/>
      </w:pPr>
      <w:rPr>
        <w:rFonts w:hint="default"/>
        <w:lang w:val="id" w:eastAsia="en-US" w:bidi="ar-SA"/>
      </w:rPr>
    </w:lvl>
    <w:lvl w:ilvl="7">
      <w:numFmt w:val="bullet"/>
      <w:lvlText w:val="•"/>
      <w:lvlJc w:val="left"/>
      <w:pPr>
        <w:ind w:left="2222" w:hanging="552"/>
      </w:pPr>
      <w:rPr>
        <w:rFonts w:hint="default"/>
        <w:lang w:val="id" w:eastAsia="en-US" w:bidi="ar-SA"/>
      </w:rPr>
    </w:lvl>
    <w:lvl w:ilvl="8">
      <w:numFmt w:val="bullet"/>
      <w:lvlText w:val="•"/>
      <w:lvlJc w:val="left"/>
      <w:pPr>
        <w:ind w:left="2402" w:hanging="552"/>
      </w:pPr>
      <w:rPr>
        <w:rFonts w:hint="default"/>
        <w:lang w:val="id" w:eastAsia="en-US" w:bidi="ar-SA"/>
      </w:rPr>
    </w:lvl>
  </w:abstractNum>
  <w:abstractNum w:abstractNumId="11">
    <w:nsid w:val="489A6F6B"/>
    <w:multiLevelType w:val="multilevel"/>
    <w:tmpl w:val="47CA8852"/>
    <w:lvl w:ilvl="0">
      <w:start w:val="1"/>
      <w:numFmt w:val="decimal"/>
      <w:lvlText w:val="%1"/>
      <w:lvlJc w:val="left"/>
      <w:pPr>
        <w:ind w:left="1176" w:hanging="368"/>
        <w:jc w:val="left"/>
      </w:pPr>
      <w:rPr>
        <w:rFonts w:hint="default"/>
        <w:lang w:val="id" w:eastAsia="en-US" w:bidi="ar-SA"/>
      </w:rPr>
    </w:lvl>
    <w:lvl w:ilvl="1">
      <w:start w:val="1"/>
      <w:numFmt w:val="decimal"/>
      <w:lvlText w:val="%1.%2"/>
      <w:lvlJc w:val="left"/>
      <w:pPr>
        <w:ind w:left="1176" w:hanging="368"/>
        <w:jc w:val="left"/>
      </w:pPr>
      <w:rPr>
        <w:rFonts w:ascii="Arial" w:eastAsia="Arial" w:hAnsi="Arial" w:cs="Arial" w:hint="default"/>
        <w:spacing w:val="-2"/>
        <w:w w:val="99"/>
        <w:sz w:val="22"/>
        <w:szCs w:val="22"/>
        <w:lang w:val="id" w:eastAsia="en-US" w:bidi="ar-SA"/>
      </w:rPr>
    </w:lvl>
    <w:lvl w:ilvl="2">
      <w:numFmt w:val="bullet"/>
      <w:lvlText w:val="•"/>
      <w:lvlJc w:val="left"/>
      <w:pPr>
        <w:ind w:left="2681" w:hanging="368"/>
      </w:pPr>
      <w:rPr>
        <w:rFonts w:hint="default"/>
        <w:lang w:val="id" w:eastAsia="en-US" w:bidi="ar-SA"/>
      </w:rPr>
    </w:lvl>
    <w:lvl w:ilvl="3">
      <w:numFmt w:val="bullet"/>
      <w:lvlText w:val="•"/>
      <w:lvlJc w:val="left"/>
      <w:pPr>
        <w:ind w:left="3432" w:hanging="368"/>
      </w:pPr>
      <w:rPr>
        <w:rFonts w:hint="default"/>
        <w:lang w:val="id" w:eastAsia="en-US" w:bidi="ar-SA"/>
      </w:rPr>
    </w:lvl>
    <w:lvl w:ilvl="4">
      <w:numFmt w:val="bullet"/>
      <w:lvlText w:val="•"/>
      <w:lvlJc w:val="left"/>
      <w:pPr>
        <w:ind w:left="4183" w:hanging="368"/>
      </w:pPr>
      <w:rPr>
        <w:rFonts w:hint="default"/>
        <w:lang w:val="id" w:eastAsia="en-US" w:bidi="ar-SA"/>
      </w:rPr>
    </w:lvl>
    <w:lvl w:ilvl="5">
      <w:numFmt w:val="bullet"/>
      <w:lvlText w:val="•"/>
      <w:lvlJc w:val="left"/>
      <w:pPr>
        <w:ind w:left="4934" w:hanging="368"/>
      </w:pPr>
      <w:rPr>
        <w:rFonts w:hint="default"/>
        <w:lang w:val="id" w:eastAsia="en-US" w:bidi="ar-SA"/>
      </w:rPr>
    </w:lvl>
    <w:lvl w:ilvl="6">
      <w:numFmt w:val="bullet"/>
      <w:lvlText w:val="•"/>
      <w:lvlJc w:val="left"/>
      <w:pPr>
        <w:ind w:left="5684" w:hanging="368"/>
      </w:pPr>
      <w:rPr>
        <w:rFonts w:hint="default"/>
        <w:lang w:val="id" w:eastAsia="en-US" w:bidi="ar-SA"/>
      </w:rPr>
    </w:lvl>
    <w:lvl w:ilvl="7">
      <w:numFmt w:val="bullet"/>
      <w:lvlText w:val="•"/>
      <w:lvlJc w:val="left"/>
      <w:pPr>
        <w:ind w:left="6435" w:hanging="368"/>
      </w:pPr>
      <w:rPr>
        <w:rFonts w:hint="default"/>
        <w:lang w:val="id" w:eastAsia="en-US" w:bidi="ar-SA"/>
      </w:rPr>
    </w:lvl>
    <w:lvl w:ilvl="8">
      <w:numFmt w:val="bullet"/>
      <w:lvlText w:val="•"/>
      <w:lvlJc w:val="left"/>
      <w:pPr>
        <w:ind w:left="7186" w:hanging="368"/>
      </w:pPr>
      <w:rPr>
        <w:rFonts w:hint="default"/>
        <w:lang w:val="id" w:eastAsia="en-US" w:bidi="ar-SA"/>
      </w:rPr>
    </w:lvl>
  </w:abstractNum>
  <w:abstractNum w:abstractNumId="12">
    <w:nsid w:val="4CC0211C"/>
    <w:multiLevelType w:val="multilevel"/>
    <w:tmpl w:val="31EA5CFC"/>
    <w:lvl w:ilvl="0">
      <w:start w:val="3"/>
      <w:numFmt w:val="decimal"/>
      <w:lvlText w:val="%1"/>
      <w:lvlJc w:val="left"/>
      <w:pPr>
        <w:ind w:left="1176" w:hanging="368"/>
        <w:jc w:val="left"/>
      </w:pPr>
      <w:rPr>
        <w:rFonts w:hint="default"/>
        <w:lang w:val="id" w:eastAsia="en-US" w:bidi="ar-SA"/>
      </w:rPr>
    </w:lvl>
    <w:lvl w:ilvl="1">
      <w:start w:val="1"/>
      <w:numFmt w:val="decimal"/>
      <w:lvlText w:val="%1.%2"/>
      <w:lvlJc w:val="left"/>
      <w:pPr>
        <w:ind w:left="1176" w:hanging="368"/>
        <w:jc w:val="right"/>
      </w:pPr>
      <w:rPr>
        <w:rFonts w:ascii="Arial" w:eastAsia="Arial" w:hAnsi="Arial" w:cs="Arial" w:hint="default"/>
        <w:spacing w:val="-2"/>
        <w:w w:val="99"/>
        <w:sz w:val="22"/>
        <w:szCs w:val="22"/>
        <w:lang w:val="id" w:eastAsia="en-US" w:bidi="ar-SA"/>
      </w:rPr>
    </w:lvl>
    <w:lvl w:ilvl="2">
      <w:start w:val="1"/>
      <w:numFmt w:val="decimal"/>
      <w:lvlText w:val="%1.%2.%3"/>
      <w:lvlJc w:val="left"/>
      <w:pPr>
        <w:ind w:left="1568" w:hanging="552"/>
        <w:jc w:val="left"/>
      </w:pPr>
      <w:rPr>
        <w:rFonts w:ascii="Arial" w:eastAsia="Arial" w:hAnsi="Arial" w:cs="Arial" w:hint="default"/>
        <w:spacing w:val="-2"/>
        <w:w w:val="99"/>
        <w:sz w:val="22"/>
        <w:szCs w:val="22"/>
        <w:lang w:val="id" w:eastAsia="en-US" w:bidi="ar-SA"/>
      </w:rPr>
    </w:lvl>
    <w:lvl w:ilvl="3">
      <w:numFmt w:val="bullet"/>
      <w:lvlText w:val="•"/>
      <w:lvlJc w:val="left"/>
      <w:pPr>
        <w:ind w:left="3144" w:hanging="552"/>
      </w:pPr>
      <w:rPr>
        <w:rFonts w:hint="default"/>
        <w:lang w:val="id" w:eastAsia="en-US" w:bidi="ar-SA"/>
      </w:rPr>
    </w:lvl>
    <w:lvl w:ilvl="4">
      <w:numFmt w:val="bullet"/>
      <w:lvlText w:val="•"/>
      <w:lvlJc w:val="left"/>
      <w:pPr>
        <w:ind w:left="3936" w:hanging="552"/>
      </w:pPr>
      <w:rPr>
        <w:rFonts w:hint="default"/>
        <w:lang w:val="id" w:eastAsia="en-US" w:bidi="ar-SA"/>
      </w:rPr>
    </w:lvl>
    <w:lvl w:ilvl="5">
      <w:numFmt w:val="bullet"/>
      <w:lvlText w:val="•"/>
      <w:lvlJc w:val="left"/>
      <w:pPr>
        <w:ind w:left="4728" w:hanging="552"/>
      </w:pPr>
      <w:rPr>
        <w:rFonts w:hint="default"/>
        <w:lang w:val="id" w:eastAsia="en-US" w:bidi="ar-SA"/>
      </w:rPr>
    </w:lvl>
    <w:lvl w:ilvl="6">
      <w:numFmt w:val="bullet"/>
      <w:lvlText w:val="•"/>
      <w:lvlJc w:val="left"/>
      <w:pPr>
        <w:ind w:left="5520" w:hanging="552"/>
      </w:pPr>
      <w:rPr>
        <w:rFonts w:hint="default"/>
        <w:lang w:val="id" w:eastAsia="en-US" w:bidi="ar-SA"/>
      </w:rPr>
    </w:lvl>
    <w:lvl w:ilvl="7">
      <w:numFmt w:val="bullet"/>
      <w:lvlText w:val="•"/>
      <w:lvlJc w:val="left"/>
      <w:pPr>
        <w:ind w:left="6312" w:hanging="552"/>
      </w:pPr>
      <w:rPr>
        <w:rFonts w:hint="default"/>
        <w:lang w:val="id" w:eastAsia="en-US" w:bidi="ar-SA"/>
      </w:rPr>
    </w:lvl>
    <w:lvl w:ilvl="8">
      <w:numFmt w:val="bullet"/>
      <w:lvlText w:val="•"/>
      <w:lvlJc w:val="left"/>
      <w:pPr>
        <w:ind w:left="7104" w:hanging="552"/>
      </w:pPr>
      <w:rPr>
        <w:rFonts w:hint="default"/>
        <w:lang w:val="id" w:eastAsia="en-US" w:bidi="ar-SA"/>
      </w:rPr>
    </w:lvl>
  </w:abstractNum>
  <w:abstractNum w:abstractNumId="13">
    <w:nsid w:val="51B43C07"/>
    <w:multiLevelType w:val="hybridMultilevel"/>
    <w:tmpl w:val="1974FA48"/>
    <w:lvl w:ilvl="0" w:tplc="4190A640">
      <w:start w:val="1"/>
      <w:numFmt w:val="lowerLetter"/>
      <w:lvlText w:val="%1."/>
      <w:lvlJc w:val="left"/>
      <w:pPr>
        <w:ind w:left="833" w:hanging="244"/>
        <w:jc w:val="left"/>
      </w:pPr>
      <w:rPr>
        <w:rFonts w:ascii="Arial" w:eastAsia="Arial" w:hAnsi="Arial" w:cs="Arial" w:hint="default"/>
        <w:b/>
        <w:bCs/>
        <w:spacing w:val="0"/>
        <w:w w:val="99"/>
        <w:sz w:val="22"/>
        <w:szCs w:val="22"/>
        <w:lang w:val="id" w:eastAsia="en-US" w:bidi="ar-SA"/>
      </w:rPr>
    </w:lvl>
    <w:lvl w:ilvl="1" w:tplc="808A9692">
      <w:numFmt w:val="bullet"/>
      <w:lvlText w:val="•"/>
      <w:lvlJc w:val="left"/>
      <w:pPr>
        <w:ind w:left="1624" w:hanging="244"/>
      </w:pPr>
      <w:rPr>
        <w:rFonts w:hint="default"/>
        <w:lang w:val="id" w:eastAsia="en-US" w:bidi="ar-SA"/>
      </w:rPr>
    </w:lvl>
    <w:lvl w:ilvl="2" w:tplc="094C1180">
      <w:numFmt w:val="bullet"/>
      <w:lvlText w:val="•"/>
      <w:lvlJc w:val="left"/>
      <w:pPr>
        <w:ind w:left="2409" w:hanging="244"/>
      </w:pPr>
      <w:rPr>
        <w:rFonts w:hint="default"/>
        <w:lang w:val="id" w:eastAsia="en-US" w:bidi="ar-SA"/>
      </w:rPr>
    </w:lvl>
    <w:lvl w:ilvl="3" w:tplc="A48AEAA0">
      <w:numFmt w:val="bullet"/>
      <w:lvlText w:val="•"/>
      <w:lvlJc w:val="left"/>
      <w:pPr>
        <w:ind w:left="3194" w:hanging="244"/>
      </w:pPr>
      <w:rPr>
        <w:rFonts w:hint="default"/>
        <w:lang w:val="id" w:eastAsia="en-US" w:bidi="ar-SA"/>
      </w:rPr>
    </w:lvl>
    <w:lvl w:ilvl="4" w:tplc="C04A64B8">
      <w:numFmt w:val="bullet"/>
      <w:lvlText w:val="•"/>
      <w:lvlJc w:val="left"/>
      <w:pPr>
        <w:ind w:left="3979" w:hanging="244"/>
      </w:pPr>
      <w:rPr>
        <w:rFonts w:hint="default"/>
        <w:lang w:val="id" w:eastAsia="en-US" w:bidi="ar-SA"/>
      </w:rPr>
    </w:lvl>
    <w:lvl w:ilvl="5" w:tplc="447C95DA">
      <w:numFmt w:val="bullet"/>
      <w:lvlText w:val="•"/>
      <w:lvlJc w:val="left"/>
      <w:pPr>
        <w:ind w:left="4764" w:hanging="244"/>
      </w:pPr>
      <w:rPr>
        <w:rFonts w:hint="default"/>
        <w:lang w:val="id" w:eastAsia="en-US" w:bidi="ar-SA"/>
      </w:rPr>
    </w:lvl>
    <w:lvl w:ilvl="6" w:tplc="4C50F218">
      <w:numFmt w:val="bullet"/>
      <w:lvlText w:val="•"/>
      <w:lvlJc w:val="left"/>
      <w:pPr>
        <w:ind w:left="5548" w:hanging="244"/>
      </w:pPr>
      <w:rPr>
        <w:rFonts w:hint="default"/>
        <w:lang w:val="id" w:eastAsia="en-US" w:bidi="ar-SA"/>
      </w:rPr>
    </w:lvl>
    <w:lvl w:ilvl="7" w:tplc="35488560">
      <w:numFmt w:val="bullet"/>
      <w:lvlText w:val="•"/>
      <w:lvlJc w:val="left"/>
      <w:pPr>
        <w:ind w:left="6333" w:hanging="244"/>
      </w:pPr>
      <w:rPr>
        <w:rFonts w:hint="default"/>
        <w:lang w:val="id" w:eastAsia="en-US" w:bidi="ar-SA"/>
      </w:rPr>
    </w:lvl>
    <w:lvl w:ilvl="8" w:tplc="2D14C03E">
      <w:numFmt w:val="bullet"/>
      <w:lvlText w:val="•"/>
      <w:lvlJc w:val="left"/>
      <w:pPr>
        <w:ind w:left="7118" w:hanging="244"/>
      </w:pPr>
      <w:rPr>
        <w:rFonts w:hint="default"/>
        <w:lang w:val="id" w:eastAsia="en-US" w:bidi="ar-SA"/>
      </w:rPr>
    </w:lvl>
  </w:abstractNum>
  <w:abstractNum w:abstractNumId="14">
    <w:nsid w:val="598E6759"/>
    <w:multiLevelType w:val="hybridMultilevel"/>
    <w:tmpl w:val="42A63342"/>
    <w:lvl w:ilvl="0" w:tplc="D0107040">
      <w:start w:val="1"/>
      <w:numFmt w:val="decimal"/>
      <w:lvlText w:val="%1."/>
      <w:lvlJc w:val="left"/>
      <w:pPr>
        <w:ind w:left="1309" w:hanging="360"/>
        <w:jc w:val="left"/>
      </w:pPr>
      <w:rPr>
        <w:rFonts w:ascii="Arial" w:eastAsia="Arial" w:hAnsi="Arial" w:cs="Arial" w:hint="default"/>
        <w:spacing w:val="-9"/>
        <w:w w:val="99"/>
        <w:sz w:val="22"/>
        <w:szCs w:val="22"/>
        <w:lang w:val="id" w:eastAsia="en-US" w:bidi="ar-SA"/>
      </w:rPr>
    </w:lvl>
    <w:lvl w:ilvl="1" w:tplc="A8AC5988">
      <w:numFmt w:val="bullet"/>
      <w:lvlText w:val="•"/>
      <w:lvlJc w:val="left"/>
      <w:pPr>
        <w:ind w:left="2038" w:hanging="360"/>
      </w:pPr>
      <w:rPr>
        <w:rFonts w:hint="default"/>
        <w:lang w:val="id" w:eastAsia="en-US" w:bidi="ar-SA"/>
      </w:rPr>
    </w:lvl>
    <w:lvl w:ilvl="2" w:tplc="0DB8B166">
      <w:numFmt w:val="bullet"/>
      <w:lvlText w:val="•"/>
      <w:lvlJc w:val="left"/>
      <w:pPr>
        <w:ind w:left="2777" w:hanging="360"/>
      </w:pPr>
      <w:rPr>
        <w:rFonts w:hint="default"/>
        <w:lang w:val="id" w:eastAsia="en-US" w:bidi="ar-SA"/>
      </w:rPr>
    </w:lvl>
    <w:lvl w:ilvl="3" w:tplc="3C7CC846">
      <w:numFmt w:val="bullet"/>
      <w:lvlText w:val="•"/>
      <w:lvlJc w:val="left"/>
      <w:pPr>
        <w:ind w:left="3516" w:hanging="360"/>
      </w:pPr>
      <w:rPr>
        <w:rFonts w:hint="default"/>
        <w:lang w:val="id" w:eastAsia="en-US" w:bidi="ar-SA"/>
      </w:rPr>
    </w:lvl>
    <w:lvl w:ilvl="4" w:tplc="A9F0CEEC">
      <w:numFmt w:val="bullet"/>
      <w:lvlText w:val="•"/>
      <w:lvlJc w:val="left"/>
      <w:pPr>
        <w:ind w:left="4255" w:hanging="360"/>
      </w:pPr>
      <w:rPr>
        <w:rFonts w:hint="default"/>
        <w:lang w:val="id" w:eastAsia="en-US" w:bidi="ar-SA"/>
      </w:rPr>
    </w:lvl>
    <w:lvl w:ilvl="5" w:tplc="F2C0727C">
      <w:numFmt w:val="bullet"/>
      <w:lvlText w:val="•"/>
      <w:lvlJc w:val="left"/>
      <w:pPr>
        <w:ind w:left="4994" w:hanging="360"/>
      </w:pPr>
      <w:rPr>
        <w:rFonts w:hint="default"/>
        <w:lang w:val="id" w:eastAsia="en-US" w:bidi="ar-SA"/>
      </w:rPr>
    </w:lvl>
    <w:lvl w:ilvl="6" w:tplc="6F2A2DD6">
      <w:numFmt w:val="bullet"/>
      <w:lvlText w:val="•"/>
      <w:lvlJc w:val="left"/>
      <w:pPr>
        <w:ind w:left="5732" w:hanging="360"/>
      </w:pPr>
      <w:rPr>
        <w:rFonts w:hint="default"/>
        <w:lang w:val="id" w:eastAsia="en-US" w:bidi="ar-SA"/>
      </w:rPr>
    </w:lvl>
    <w:lvl w:ilvl="7" w:tplc="BC5ED52E">
      <w:numFmt w:val="bullet"/>
      <w:lvlText w:val="•"/>
      <w:lvlJc w:val="left"/>
      <w:pPr>
        <w:ind w:left="6471" w:hanging="360"/>
      </w:pPr>
      <w:rPr>
        <w:rFonts w:hint="default"/>
        <w:lang w:val="id" w:eastAsia="en-US" w:bidi="ar-SA"/>
      </w:rPr>
    </w:lvl>
    <w:lvl w:ilvl="8" w:tplc="E05A9456">
      <w:numFmt w:val="bullet"/>
      <w:lvlText w:val="•"/>
      <w:lvlJc w:val="left"/>
      <w:pPr>
        <w:ind w:left="7210" w:hanging="360"/>
      </w:pPr>
      <w:rPr>
        <w:rFonts w:hint="default"/>
        <w:lang w:val="id" w:eastAsia="en-US" w:bidi="ar-SA"/>
      </w:rPr>
    </w:lvl>
  </w:abstractNum>
  <w:abstractNum w:abstractNumId="15">
    <w:nsid w:val="5A326C34"/>
    <w:multiLevelType w:val="multilevel"/>
    <w:tmpl w:val="A2785188"/>
    <w:lvl w:ilvl="0">
      <w:start w:val="5"/>
      <w:numFmt w:val="decimal"/>
      <w:lvlText w:val="%1"/>
      <w:lvlJc w:val="left"/>
      <w:pPr>
        <w:ind w:left="988" w:hanging="400"/>
        <w:jc w:val="left"/>
      </w:pPr>
      <w:rPr>
        <w:rFonts w:hint="default"/>
        <w:lang w:val="id" w:eastAsia="en-US" w:bidi="ar-SA"/>
      </w:rPr>
    </w:lvl>
    <w:lvl w:ilvl="1">
      <w:start w:val="1"/>
      <w:numFmt w:val="decimal"/>
      <w:lvlText w:val="%1.%2"/>
      <w:lvlJc w:val="left"/>
      <w:pPr>
        <w:ind w:left="988" w:hanging="400"/>
        <w:jc w:val="left"/>
      </w:pPr>
      <w:rPr>
        <w:rFonts w:ascii="Arial" w:eastAsia="Arial" w:hAnsi="Arial" w:cs="Arial" w:hint="default"/>
        <w:b/>
        <w:bCs/>
        <w:spacing w:val="-2"/>
        <w:w w:val="99"/>
        <w:sz w:val="24"/>
        <w:szCs w:val="24"/>
        <w:lang w:val="id" w:eastAsia="en-US" w:bidi="ar-SA"/>
      </w:rPr>
    </w:lvl>
    <w:lvl w:ilvl="2">
      <w:start w:val="1"/>
      <w:numFmt w:val="lowerLetter"/>
      <w:lvlText w:val="%3."/>
      <w:lvlJc w:val="left"/>
      <w:pPr>
        <w:ind w:left="1301" w:hanging="356"/>
        <w:jc w:val="left"/>
      </w:pPr>
      <w:rPr>
        <w:rFonts w:ascii="Arial" w:eastAsia="Arial" w:hAnsi="Arial" w:cs="Arial" w:hint="default"/>
        <w:spacing w:val="-24"/>
        <w:w w:val="99"/>
        <w:sz w:val="22"/>
        <w:szCs w:val="22"/>
        <w:lang w:val="id" w:eastAsia="en-US" w:bidi="ar-SA"/>
      </w:rPr>
    </w:lvl>
    <w:lvl w:ilvl="3">
      <w:numFmt w:val="bullet"/>
      <w:lvlText w:val="•"/>
      <w:lvlJc w:val="left"/>
      <w:pPr>
        <w:ind w:left="1532" w:hanging="356"/>
      </w:pPr>
      <w:rPr>
        <w:rFonts w:hint="default"/>
        <w:lang w:val="id" w:eastAsia="en-US" w:bidi="ar-SA"/>
      </w:rPr>
    </w:lvl>
    <w:lvl w:ilvl="4">
      <w:numFmt w:val="bullet"/>
      <w:lvlText w:val="•"/>
      <w:lvlJc w:val="left"/>
      <w:pPr>
        <w:ind w:left="1648" w:hanging="356"/>
      </w:pPr>
      <w:rPr>
        <w:rFonts w:hint="default"/>
        <w:lang w:val="id" w:eastAsia="en-US" w:bidi="ar-SA"/>
      </w:rPr>
    </w:lvl>
    <w:lvl w:ilvl="5">
      <w:numFmt w:val="bullet"/>
      <w:lvlText w:val="•"/>
      <w:lvlJc w:val="left"/>
      <w:pPr>
        <w:ind w:left="1764" w:hanging="356"/>
      </w:pPr>
      <w:rPr>
        <w:rFonts w:hint="default"/>
        <w:lang w:val="id" w:eastAsia="en-US" w:bidi="ar-SA"/>
      </w:rPr>
    </w:lvl>
    <w:lvl w:ilvl="6">
      <w:numFmt w:val="bullet"/>
      <w:lvlText w:val="•"/>
      <w:lvlJc w:val="left"/>
      <w:pPr>
        <w:ind w:left="1881" w:hanging="356"/>
      </w:pPr>
      <w:rPr>
        <w:rFonts w:hint="default"/>
        <w:lang w:val="id" w:eastAsia="en-US" w:bidi="ar-SA"/>
      </w:rPr>
    </w:lvl>
    <w:lvl w:ilvl="7">
      <w:numFmt w:val="bullet"/>
      <w:lvlText w:val="•"/>
      <w:lvlJc w:val="left"/>
      <w:pPr>
        <w:ind w:left="1997" w:hanging="356"/>
      </w:pPr>
      <w:rPr>
        <w:rFonts w:hint="default"/>
        <w:lang w:val="id" w:eastAsia="en-US" w:bidi="ar-SA"/>
      </w:rPr>
    </w:lvl>
    <w:lvl w:ilvl="8">
      <w:numFmt w:val="bullet"/>
      <w:lvlText w:val="•"/>
      <w:lvlJc w:val="left"/>
      <w:pPr>
        <w:ind w:left="2113" w:hanging="356"/>
      </w:pPr>
      <w:rPr>
        <w:rFonts w:hint="default"/>
        <w:lang w:val="id" w:eastAsia="en-US" w:bidi="ar-SA"/>
      </w:rPr>
    </w:lvl>
  </w:abstractNum>
  <w:abstractNum w:abstractNumId="16">
    <w:nsid w:val="5AB1073C"/>
    <w:multiLevelType w:val="multilevel"/>
    <w:tmpl w:val="2E304422"/>
    <w:lvl w:ilvl="0">
      <w:start w:val="1"/>
      <w:numFmt w:val="decimal"/>
      <w:lvlText w:val="%1"/>
      <w:lvlJc w:val="left"/>
      <w:pPr>
        <w:ind w:left="989" w:hanging="400"/>
        <w:jc w:val="left"/>
      </w:pPr>
      <w:rPr>
        <w:rFonts w:hint="default"/>
        <w:lang w:val="id" w:eastAsia="en-US" w:bidi="ar-SA"/>
      </w:rPr>
    </w:lvl>
    <w:lvl w:ilvl="1">
      <w:start w:val="1"/>
      <w:numFmt w:val="decimal"/>
      <w:lvlText w:val="%1.%2"/>
      <w:lvlJc w:val="left"/>
      <w:pPr>
        <w:ind w:left="989" w:hanging="400"/>
        <w:jc w:val="left"/>
      </w:pPr>
      <w:rPr>
        <w:rFonts w:ascii="Arial" w:eastAsia="Arial" w:hAnsi="Arial" w:cs="Arial" w:hint="default"/>
        <w:b/>
        <w:bCs/>
        <w:spacing w:val="-2"/>
        <w:w w:val="99"/>
        <w:sz w:val="24"/>
        <w:szCs w:val="24"/>
        <w:lang w:val="id" w:eastAsia="en-US" w:bidi="ar-SA"/>
      </w:rPr>
    </w:lvl>
    <w:lvl w:ilvl="2">
      <w:numFmt w:val="bullet"/>
      <w:lvlText w:val="•"/>
      <w:lvlJc w:val="left"/>
      <w:pPr>
        <w:ind w:left="1333" w:hanging="400"/>
      </w:pPr>
      <w:rPr>
        <w:rFonts w:hint="default"/>
        <w:lang w:val="id" w:eastAsia="en-US" w:bidi="ar-SA"/>
      </w:rPr>
    </w:lvl>
    <w:lvl w:ilvl="3">
      <w:numFmt w:val="bullet"/>
      <w:lvlText w:val="•"/>
      <w:lvlJc w:val="left"/>
      <w:pPr>
        <w:ind w:left="1510" w:hanging="400"/>
      </w:pPr>
      <w:rPr>
        <w:rFonts w:hint="default"/>
        <w:lang w:val="id" w:eastAsia="en-US" w:bidi="ar-SA"/>
      </w:rPr>
    </w:lvl>
    <w:lvl w:ilvl="4">
      <w:numFmt w:val="bullet"/>
      <w:lvlText w:val="•"/>
      <w:lvlJc w:val="left"/>
      <w:pPr>
        <w:ind w:left="1686" w:hanging="400"/>
      </w:pPr>
      <w:rPr>
        <w:rFonts w:hint="default"/>
        <w:lang w:val="id" w:eastAsia="en-US" w:bidi="ar-SA"/>
      </w:rPr>
    </w:lvl>
    <w:lvl w:ilvl="5">
      <w:numFmt w:val="bullet"/>
      <w:lvlText w:val="•"/>
      <w:lvlJc w:val="left"/>
      <w:pPr>
        <w:ind w:left="1863" w:hanging="400"/>
      </w:pPr>
      <w:rPr>
        <w:rFonts w:hint="default"/>
        <w:lang w:val="id" w:eastAsia="en-US" w:bidi="ar-SA"/>
      </w:rPr>
    </w:lvl>
    <w:lvl w:ilvl="6">
      <w:numFmt w:val="bullet"/>
      <w:lvlText w:val="•"/>
      <w:lvlJc w:val="left"/>
      <w:pPr>
        <w:ind w:left="2040" w:hanging="400"/>
      </w:pPr>
      <w:rPr>
        <w:rFonts w:hint="default"/>
        <w:lang w:val="id" w:eastAsia="en-US" w:bidi="ar-SA"/>
      </w:rPr>
    </w:lvl>
    <w:lvl w:ilvl="7">
      <w:numFmt w:val="bullet"/>
      <w:lvlText w:val="•"/>
      <w:lvlJc w:val="left"/>
      <w:pPr>
        <w:ind w:left="2216" w:hanging="400"/>
      </w:pPr>
      <w:rPr>
        <w:rFonts w:hint="default"/>
        <w:lang w:val="id" w:eastAsia="en-US" w:bidi="ar-SA"/>
      </w:rPr>
    </w:lvl>
    <w:lvl w:ilvl="8">
      <w:numFmt w:val="bullet"/>
      <w:lvlText w:val="•"/>
      <w:lvlJc w:val="left"/>
      <w:pPr>
        <w:ind w:left="2393" w:hanging="400"/>
      </w:pPr>
      <w:rPr>
        <w:rFonts w:hint="default"/>
        <w:lang w:val="id" w:eastAsia="en-US" w:bidi="ar-SA"/>
      </w:rPr>
    </w:lvl>
  </w:abstractNum>
  <w:abstractNum w:abstractNumId="17">
    <w:nsid w:val="6A477E03"/>
    <w:multiLevelType w:val="hybridMultilevel"/>
    <w:tmpl w:val="053E9782"/>
    <w:lvl w:ilvl="0" w:tplc="C980ECAC">
      <w:start w:val="1"/>
      <w:numFmt w:val="lowerLetter"/>
      <w:lvlText w:val="%1."/>
      <w:lvlJc w:val="left"/>
      <w:pPr>
        <w:ind w:left="1017" w:hanging="428"/>
        <w:jc w:val="left"/>
      </w:pPr>
      <w:rPr>
        <w:rFonts w:ascii="Arial" w:eastAsia="Arial" w:hAnsi="Arial" w:cs="Arial" w:hint="default"/>
        <w:spacing w:val="-23"/>
        <w:w w:val="99"/>
        <w:sz w:val="22"/>
        <w:szCs w:val="22"/>
        <w:lang w:val="id" w:eastAsia="en-US" w:bidi="ar-SA"/>
      </w:rPr>
    </w:lvl>
    <w:lvl w:ilvl="1" w:tplc="1F1237D6">
      <w:numFmt w:val="bullet"/>
      <w:lvlText w:val="•"/>
      <w:lvlJc w:val="left"/>
      <w:pPr>
        <w:ind w:left="1200" w:hanging="428"/>
      </w:pPr>
      <w:rPr>
        <w:rFonts w:hint="default"/>
        <w:lang w:val="id" w:eastAsia="en-US" w:bidi="ar-SA"/>
      </w:rPr>
    </w:lvl>
    <w:lvl w:ilvl="2" w:tplc="7B04AA52">
      <w:numFmt w:val="bullet"/>
      <w:lvlText w:val="•"/>
      <w:lvlJc w:val="left"/>
      <w:pPr>
        <w:ind w:left="2032" w:hanging="428"/>
      </w:pPr>
      <w:rPr>
        <w:rFonts w:hint="default"/>
        <w:lang w:val="id" w:eastAsia="en-US" w:bidi="ar-SA"/>
      </w:rPr>
    </w:lvl>
    <w:lvl w:ilvl="3" w:tplc="82DCD18A">
      <w:numFmt w:val="bullet"/>
      <w:lvlText w:val="•"/>
      <w:lvlJc w:val="left"/>
      <w:pPr>
        <w:ind w:left="2864" w:hanging="428"/>
      </w:pPr>
      <w:rPr>
        <w:rFonts w:hint="default"/>
        <w:lang w:val="id" w:eastAsia="en-US" w:bidi="ar-SA"/>
      </w:rPr>
    </w:lvl>
    <w:lvl w:ilvl="4" w:tplc="567EBB50">
      <w:numFmt w:val="bullet"/>
      <w:lvlText w:val="•"/>
      <w:lvlJc w:val="left"/>
      <w:pPr>
        <w:ind w:left="3696" w:hanging="428"/>
      </w:pPr>
      <w:rPr>
        <w:rFonts w:hint="default"/>
        <w:lang w:val="id" w:eastAsia="en-US" w:bidi="ar-SA"/>
      </w:rPr>
    </w:lvl>
    <w:lvl w:ilvl="5" w:tplc="A10840F8">
      <w:numFmt w:val="bullet"/>
      <w:lvlText w:val="•"/>
      <w:lvlJc w:val="left"/>
      <w:pPr>
        <w:ind w:left="4528" w:hanging="428"/>
      </w:pPr>
      <w:rPr>
        <w:rFonts w:hint="default"/>
        <w:lang w:val="id" w:eastAsia="en-US" w:bidi="ar-SA"/>
      </w:rPr>
    </w:lvl>
    <w:lvl w:ilvl="6" w:tplc="C6D45AAC">
      <w:numFmt w:val="bullet"/>
      <w:lvlText w:val="•"/>
      <w:lvlJc w:val="left"/>
      <w:pPr>
        <w:ind w:left="5360" w:hanging="428"/>
      </w:pPr>
      <w:rPr>
        <w:rFonts w:hint="default"/>
        <w:lang w:val="id" w:eastAsia="en-US" w:bidi="ar-SA"/>
      </w:rPr>
    </w:lvl>
    <w:lvl w:ilvl="7" w:tplc="05C6DDF4">
      <w:numFmt w:val="bullet"/>
      <w:lvlText w:val="•"/>
      <w:lvlJc w:val="left"/>
      <w:pPr>
        <w:ind w:left="6192" w:hanging="428"/>
      </w:pPr>
      <w:rPr>
        <w:rFonts w:hint="default"/>
        <w:lang w:val="id" w:eastAsia="en-US" w:bidi="ar-SA"/>
      </w:rPr>
    </w:lvl>
    <w:lvl w:ilvl="8" w:tplc="7C425088">
      <w:numFmt w:val="bullet"/>
      <w:lvlText w:val="•"/>
      <w:lvlJc w:val="left"/>
      <w:pPr>
        <w:ind w:left="7024" w:hanging="428"/>
      </w:pPr>
      <w:rPr>
        <w:rFonts w:hint="default"/>
        <w:lang w:val="id" w:eastAsia="en-US" w:bidi="ar-SA"/>
      </w:rPr>
    </w:lvl>
  </w:abstractNum>
  <w:abstractNum w:abstractNumId="18">
    <w:nsid w:val="6D4361BC"/>
    <w:multiLevelType w:val="multilevel"/>
    <w:tmpl w:val="36FA5F34"/>
    <w:lvl w:ilvl="0">
      <w:start w:val="4"/>
      <w:numFmt w:val="decimal"/>
      <w:lvlText w:val="%1"/>
      <w:lvlJc w:val="left"/>
      <w:pPr>
        <w:ind w:left="988" w:hanging="400"/>
        <w:jc w:val="left"/>
      </w:pPr>
      <w:rPr>
        <w:rFonts w:hint="default"/>
        <w:lang w:val="id" w:eastAsia="en-US" w:bidi="ar-SA"/>
      </w:rPr>
    </w:lvl>
    <w:lvl w:ilvl="1">
      <w:start w:val="1"/>
      <w:numFmt w:val="decimal"/>
      <w:lvlText w:val="%1.%2"/>
      <w:lvlJc w:val="left"/>
      <w:pPr>
        <w:ind w:left="988" w:hanging="400"/>
        <w:jc w:val="left"/>
      </w:pPr>
      <w:rPr>
        <w:rFonts w:ascii="Arial" w:eastAsia="Arial" w:hAnsi="Arial" w:cs="Arial" w:hint="default"/>
        <w:b/>
        <w:bCs/>
        <w:spacing w:val="-2"/>
        <w:w w:val="99"/>
        <w:sz w:val="24"/>
        <w:szCs w:val="24"/>
        <w:lang w:val="id" w:eastAsia="en-US" w:bidi="ar-SA"/>
      </w:rPr>
    </w:lvl>
    <w:lvl w:ilvl="2">
      <w:numFmt w:val="bullet"/>
      <w:lvlText w:val=""/>
      <w:lvlJc w:val="left"/>
      <w:pPr>
        <w:ind w:left="1309" w:hanging="360"/>
      </w:pPr>
      <w:rPr>
        <w:rFonts w:ascii="Symbol" w:eastAsia="Symbol" w:hAnsi="Symbol" w:cs="Symbol" w:hint="default"/>
        <w:w w:val="100"/>
        <w:sz w:val="22"/>
        <w:szCs w:val="22"/>
        <w:lang w:val="id" w:eastAsia="en-US" w:bidi="ar-SA"/>
      </w:rPr>
    </w:lvl>
    <w:lvl w:ilvl="3">
      <w:numFmt w:val="bullet"/>
      <w:lvlText w:val="•"/>
      <w:lvlJc w:val="left"/>
      <w:pPr>
        <w:ind w:left="2941" w:hanging="360"/>
      </w:pPr>
      <w:rPr>
        <w:rFonts w:hint="default"/>
        <w:lang w:val="id" w:eastAsia="en-US" w:bidi="ar-SA"/>
      </w:rPr>
    </w:lvl>
    <w:lvl w:ilvl="4">
      <w:numFmt w:val="bullet"/>
      <w:lvlText w:val="•"/>
      <w:lvlJc w:val="left"/>
      <w:pPr>
        <w:ind w:left="3762" w:hanging="360"/>
      </w:pPr>
      <w:rPr>
        <w:rFonts w:hint="default"/>
        <w:lang w:val="id" w:eastAsia="en-US" w:bidi="ar-SA"/>
      </w:rPr>
    </w:lvl>
    <w:lvl w:ilvl="5">
      <w:numFmt w:val="bullet"/>
      <w:lvlText w:val="•"/>
      <w:lvlJc w:val="left"/>
      <w:pPr>
        <w:ind w:left="4583" w:hanging="360"/>
      </w:pPr>
      <w:rPr>
        <w:rFonts w:hint="default"/>
        <w:lang w:val="id" w:eastAsia="en-US" w:bidi="ar-SA"/>
      </w:rPr>
    </w:lvl>
    <w:lvl w:ilvl="6">
      <w:numFmt w:val="bullet"/>
      <w:lvlText w:val="•"/>
      <w:lvlJc w:val="left"/>
      <w:pPr>
        <w:ind w:left="5404" w:hanging="360"/>
      </w:pPr>
      <w:rPr>
        <w:rFonts w:hint="default"/>
        <w:lang w:val="id" w:eastAsia="en-US" w:bidi="ar-SA"/>
      </w:rPr>
    </w:lvl>
    <w:lvl w:ilvl="7">
      <w:numFmt w:val="bullet"/>
      <w:lvlText w:val="•"/>
      <w:lvlJc w:val="left"/>
      <w:pPr>
        <w:ind w:left="6225" w:hanging="360"/>
      </w:pPr>
      <w:rPr>
        <w:rFonts w:hint="default"/>
        <w:lang w:val="id" w:eastAsia="en-US" w:bidi="ar-SA"/>
      </w:rPr>
    </w:lvl>
    <w:lvl w:ilvl="8">
      <w:numFmt w:val="bullet"/>
      <w:lvlText w:val="•"/>
      <w:lvlJc w:val="left"/>
      <w:pPr>
        <w:ind w:left="7046" w:hanging="360"/>
      </w:pPr>
      <w:rPr>
        <w:rFonts w:hint="default"/>
        <w:lang w:val="id" w:eastAsia="en-US" w:bidi="ar-SA"/>
      </w:rPr>
    </w:lvl>
  </w:abstractNum>
  <w:num w:numId="1">
    <w:abstractNumId w:val="15"/>
  </w:num>
  <w:num w:numId="2">
    <w:abstractNumId w:val="5"/>
  </w:num>
  <w:num w:numId="3">
    <w:abstractNumId w:val="4"/>
  </w:num>
  <w:num w:numId="4">
    <w:abstractNumId w:val="3"/>
  </w:num>
  <w:num w:numId="5">
    <w:abstractNumId w:val="18"/>
  </w:num>
  <w:num w:numId="6">
    <w:abstractNumId w:val="7"/>
  </w:num>
  <w:num w:numId="7">
    <w:abstractNumId w:val="1"/>
  </w:num>
  <w:num w:numId="8">
    <w:abstractNumId w:val="2"/>
  </w:num>
  <w:num w:numId="9">
    <w:abstractNumId w:val="17"/>
  </w:num>
  <w:num w:numId="10">
    <w:abstractNumId w:val="0"/>
  </w:num>
  <w:num w:numId="11">
    <w:abstractNumId w:val="13"/>
  </w:num>
  <w:num w:numId="12">
    <w:abstractNumId w:val="10"/>
  </w:num>
  <w:num w:numId="13">
    <w:abstractNumId w:val="6"/>
  </w:num>
  <w:num w:numId="14">
    <w:abstractNumId w:val="16"/>
  </w:num>
  <w:num w:numId="15">
    <w:abstractNumId w:val="8"/>
  </w:num>
  <w:num w:numId="16">
    <w:abstractNumId w:val="12"/>
  </w:num>
  <w:num w:numId="17">
    <w:abstractNumId w:val="9"/>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E0F"/>
    <w:rsid w:val="000433C0"/>
    <w:rsid w:val="00081E0F"/>
    <w:rsid w:val="00292735"/>
    <w:rsid w:val="00642BD2"/>
    <w:rsid w:val="00AF6DD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989" w:hanging="400"/>
      <w:jc w:val="both"/>
      <w:outlineLvl w:val="0"/>
    </w:pPr>
    <w:rPr>
      <w:b/>
      <w:bCs/>
      <w:sz w:val="24"/>
      <w:szCs w:val="24"/>
    </w:rPr>
  </w:style>
  <w:style w:type="paragraph" w:styleId="Heading2">
    <w:name w:val="heading 2"/>
    <w:basedOn w:val="Normal"/>
    <w:uiPriority w:val="1"/>
    <w:qFormat/>
    <w:pPr>
      <w:ind w:left="589"/>
      <w:outlineLvl w:val="1"/>
    </w:pPr>
    <w:rPr>
      <w:b/>
      <w:bCs/>
    </w:rPr>
  </w:style>
  <w:style w:type="paragraph" w:styleId="Heading3">
    <w:name w:val="heading 3"/>
    <w:basedOn w:val="Normal"/>
    <w:uiPriority w:val="1"/>
    <w:qFormat/>
    <w:pPr>
      <w:spacing w:before="127"/>
      <w:ind w:left="589"/>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1"/>
      <w:ind w:left="368"/>
      <w:jc w:val="center"/>
    </w:pPr>
    <w:rPr>
      <w:b/>
      <w:bCs/>
    </w:rPr>
  </w:style>
  <w:style w:type="paragraph" w:styleId="TOC2">
    <w:name w:val="toc 2"/>
    <w:basedOn w:val="Normal"/>
    <w:uiPriority w:val="1"/>
    <w:qFormat/>
    <w:pPr>
      <w:spacing w:before="127"/>
      <w:ind w:left="404"/>
      <w:jc w:val="center"/>
    </w:pPr>
    <w:rPr>
      <w:b/>
      <w:bCs/>
    </w:rPr>
  </w:style>
  <w:style w:type="paragraph" w:styleId="TOC3">
    <w:name w:val="toc 3"/>
    <w:basedOn w:val="Normal"/>
    <w:uiPriority w:val="1"/>
    <w:qFormat/>
    <w:pPr>
      <w:spacing w:before="127"/>
      <w:ind w:left="589"/>
    </w:pPr>
    <w:rPr>
      <w:b/>
      <w:bCs/>
    </w:rPr>
  </w:style>
  <w:style w:type="paragraph" w:styleId="TOC4">
    <w:name w:val="toc 4"/>
    <w:basedOn w:val="Normal"/>
    <w:uiPriority w:val="1"/>
    <w:qFormat/>
    <w:pPr>
      <w:spacing w:before="135"/>
      <w:ind w:left="1176" w:hanging="368"/>
    </w:pPr>
  </w:style>
  <w:style w:type="paragraph" w:styleId="TOC5">
    <w:name w:val="toc 5"/>
    <w:basedOn w:val="Normal"/>
    <w:uiPriority w:val="1"/>
    <w:qFormat/>
    <w:pPr>
      <w:spacing w:before="132"/>
      <w:ind w:left="1176" w:hanging="368"/>
    </w:pPr>
    <w:rPr>
      <w:b/>
      <w:bCs/>
      <w:i/>
    </w:rPr>
  </w:style>
  <w:style w:type="paragraph" w:styleId="TOC6">
    <w:name w:val="toc 6"/>
    <w:basedOn w:val="Normal"/>
    <w:uiPriority w:val="1"/>
    <w:qFormat/>
    <w:pPr>
      <w:spacing w:before="123"/>
      <w:ind w:left="1568" w:hanging="553"/>
    </w:pPr>
  </w:style>
  <w:style w:type="paragraph" w:styleId="BodyText">
    <w:name w:val="Body Text"/>
    <w:basedOn w:val="Normal"/>
    <w:uiPriority w:val="1"/>
    <w:qFormat/>
  </w:style>
  <w:style w:type="paragraph" w:styleId="ListParagraph">
    <w:name w:val="List Paragraph"/>
    <w:basedOn w:val="Normal"/>
    <w:uiPriority w:val="1"/>
    <w:qFormat/>
    <w:pPr>
      <w:ind w:left="989" w:hanging="368"/>
      <w:jc w:val="both"/>
    </w:pPr>
  </w:style>
  <w:style w:type="paragraph" w:customStyle="1" w:styleId="TableParagraph">
    <w:name w:val="Table Paragraph"/>
    <w:basedOn w:val="Normal"/>
    <w:uiPriority w:val="1"/>
    <w:qFormat/>
    <w:pPr>
      <w:spacing w:line="250" w:lineRule="exact"/>
      <w:ind w:left="106"/>
    </w:pPr>
  </w:style>
  <w:style w:type="paragraph" w:styleId="BalloonText">
    <w:name w:val="Balloon Text"/>
    <w:basedOn w:val="Normal"/>
    <w:link w:val="BalloonTextChar"/>
    <w:uiPriority w:val="99"/>
    <w:semiHidden/>
    <w:unhideWhenUsed/>
    <w:rsid w:val="00AF6DDA"/>
    <w:rPr>
      <w:rFonts w:ascii="Tahoma" w:hAnsi="Tahoma" w:cs="Tahoma"/>
      <w:sz w:val="16"/>
      <w:szCs w:val="16"/>
    </w:rPr>
  </w:style>
  <w:style w:type="character" w:customStyle="1" w:styleId="BalloonTextChar">
    <w:name w:val="Balloon Text Char"/>
    <w:basedOn w:val="DefaultParagraphFont"/>
    <w:link w:val="BalloonText"/>
    <w:uiPriority w:val="99"/>
    <w:semiHidden/>
    <w:rsid w:val="00AF6DDA"/>
    <w:rPr>
      <w:rFonts w:ascii="Tahoma" w:eastAsia="Arial"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989" w:hanging="400"/>
      <w:jc w:val="both"/>
      <w:outlineLvl w:val="0"/>
    </w:pPr>
    <w:rPr>
      <w:b/>
      <w:bCs/>
      <w:sz w:val="24"/>
      <w:szCs w:val="24"/>
    </w:rPr>
  </w:style>
  <w:style w:type="paragraph" w:styleId="Heading2">
    <w:name w:val="heading 2"/>
    <w:basedOn w:val="Normal"/>
    <w:uiPriority w:val="1"/>
    <w:qFormat/>
    <w:pPr>
      <w:ind w:left="589"/>
      <w:outlineLvl w:val="1"/>
    </w:pPr>
    <w:rPr>
      <w:b/>
      <w:bCs/>
    </w:rPr>
  </w:style>
  <w:style w:type="paragraph" w:styleId="Heading3">
    <w:name w:val="heading 3"/>
    <w:basedOn w:val="Normal"/>
    <w:uiPriority w:val="1"/>
    <w:qFormat/>
    <w:pPr>
      <w:spacing w:before="127"/>
      <w:ind w:left="589"/>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1"/>
      <w:ind w:left="368"/>
      <w:jc w:val="center"/>
    </w:pPr>
    <w:rPr>
      <w:b/>
      <w:bCs/>
    </w:rPr>
  </w:style>
  <w:style w:type="paragraph" w:styleId="TOC2">
    <w:name w:val="toc 2"/>
    <w:basedOn w:val="Normal"/>
    <w:uiPriority w:val="1"/>
    <w:qFormat/>
    <w:pPr>
      <w:spacing w:before="127"/>
      <w:ind w:left="404"/>
      <w:jc w:val="center"/>
    </w:pPr>
    <w:rPr>
      <w:b/>
      <w:bCs/>
    </w:rPr>
  </w:style>
  <w:style w:type="paragraph" w:styleId="TOC3">
    <w:name w:val="toc 3"/>
    <w:basedOn w:val="Normal"/>
    <w:uiPriority w:val="1"/>
    <w:qFormat/>
    <w:pPr>
      <w:spacing w:before="127"/>
      <w:ind w:left="589"/>
    </w:pPr>
    <w:rPr>
      <w:b/>
      <w:bCs/>
    </w:rPr>
  </w:style>
  <w:style w:type="paragraph" w:styleId="TOC4">
    <w:name w:val="toc 4"/>
    <w:basedOn w:val="Normal"/>
    <w:uiPriority w:val="1"/>
    <w:qFormat/>
    <w:pPr>
      <w:spacing w:before="135"/>
      <w:ind w:left="1176" w:hanging="368"/>
    </w:pPr>
  </w:style>
  <w:style w:type="paragraph" w:styleId="TOC5">
    <w:name w:val="toc 5"/>
    <w:basedOn w:val="Normal"/>
    <w:uiPriority w:val="1"/>
    <w:qFormat/>
    <w:pPr>
      <w:spacing w:before="132"/>
      <w:ind w:left="1176" w:hanging="368"/>
    </w:pPr>
    <w:rPr>
      <w:b/>
      <w:bCs/>
      <w:i/>
    </w:rPr>
  </w:style>
  <w:style w:type="paragraph" w:styleId="TOC6">
    <w:name w:val="toc 6"/>
    <w:basedOn w:val="Normal"/>
    <w:uiPriority w:val="1"/>
    <w:qFormat/>
    <w:pPr>
      <w:spacing w:before="123"/>
      <w:ind w:left="1568" w:hanging="553"/>
    </w:pPr>
  </w:style>
  <w:style w:type="paragraph" w:styleId="BodyText">
    <w:name w:val="Body Text"/>
    <w:basedOn w:val="Normal"/>
    <w:uiPriority w:val="1"/>
    <w:qFormat/>
  </w:style>
  <w:style w:type="paragraph" w:styleId="ListParagraph">
    <w:name w:val="List Paragraph"/>
    <w:basedOn w:val="Normal"/>
    <w:uiPriority w:val="1"/>
    <w:qFormat/>
    <w:pPr>
      <w:ind w:left="989" w:hanging="368"/>
      <w:jc w:val="both"/>
    </w:pPr>
  </w:style>
  <w:style w:type="paragraph" w:customStyle="1" w:styleId="TableParagraph">
    <w:name w:val="Table Paragraph"/>
    <w:basedOn w:val="Normal"/>
    <w:uiPriority w:val="1"/>
    <w:qFormat/>
    <w:pPr>
      <w:spacing w:line="250" w:lineRule="exact"/>
      <w:ind w:left="106"/>
    </w:pPr>
  </w:style>
  <w:style w:type="paragraph" w:styleId="BalloonText">
    <w:name w:val="Balloon Text"/>
    <w:basedOn w:val="Normal"/>
    <w:link w:val="BalloonTextChar"/>
    <w:uiPriority w:val="99"/>
    <w:semiHidden/>
    <w:unhideWhenUsed/>
    <w:rsid w:val="00AF6DDA"/>
    <w:rPr>
      <w:rFonts w:ascii="Tahoma" w:hAnsi="Tahoma" w:cs="Tahoma"/>
      <w:sz w:val="16"/>
      <w:szCs w:val="16"/>
    </w:rPr>
  </w:style>
  <w:style w:type="character" w:customStyle="1" w:styleId="BalloonTextChar">
    <w:name w:val="Balloon Text Char"/>
    <w:basedOn w:val="DefaultParagraphFont"/>
    <w:link w:val="BalloonText"/>
    <w:uiPriority w:val="99"/>
    <w:semiHidden/>
    <w:rsid w:val="00AF6DDA"/>
    <w:rPr>
      <w:rFonts w:ascii="Tahoma" w:eastAsia="Arial"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footer" Target="footer23.xml"/><Relationship Id="rId3" Type="http://schemas.microsoft.com/office/2007/relationships/stylesWithEffects" Target="stylesWithEffects.xml"/><Relationship Id="rId21" Type="http://schemas.openxmlformats.org/officeDocument/2006/relationships/footer" Target="footer11.xm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1.xml"/><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9.xml"/><Relationship Id="rId41"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4.xml"/><Relationship Id="rId32" Type="http://schemas.openxmlformats.org/officeDocument/2006/relationships/image" Target="media/image4.jpeg"/><Relationship Id="rId37" Type="http://schemas.openxmlformats.org/officeDocument/2006/relationships/footer" Target="footer22.xml"/><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9.xml"/><Relationship Id="rId31"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hyperlink" Target="http://www.kemkes.go.id/article/print/15021800001/kondisi-" TargetMode="External"/><Relationship Id="rId35" Type="http://schemas.openxmlformats.org/officeDocument/2006/relationships/image" Target="media/image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5310</Words>
  <Characters>30269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4</cp:revision>
  <cp:lastPrinted>2021-11-08T05:26:00Z</cp:lastPrinted>
  <dcterms:created xsi:type="dcterms:W3CDTF">2021-11-08T05:25:00Z</dcterms:created>
  <dcterms:modified xsi:type="dcterms:W3CDTF">2021-11-08T05:26:00Z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2021-11-03T00:00:00Z</vt:filetime>
  </property>
  <property fmtid="{D5CDD505-2E9C-101B-9397-08002B2CF9AE}" pid="3" name="Creator">
    <vt:lpwstr>Microsoft® Word 2010</vt:lpwstr>
  </property>
  <property fmtid="{D5CDD505-2E9C-101B-9397-08002B2CF9AE}" pid="4" name="LastSaved">
    <vt:filetime>2021-11-08T00:00:00Z</vt:filetime>
  </property>
</Properties>
</file>