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D2" w:rsidRPr="00E84CD2" w:rsidRDefault="00E84CD2" w:rsidP="00AE6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E84CD2">
        <w:rPr>
          <w:rFonts w:ascii="Times New Roman" w:eastAsia="Times New Roman" w:hAnsi="Times New Roman" w:cs="Times New Roman"/>
          <w:b/>
          <w:sz w:val="24"/>
          <w:szCs w:val="24"/>
          <w:lang w:val="en"/>
        </w:rPr>
        <w:t>Educational Effectiveness Using Paint Application Media on Knowledge About Dental Health Care in Elementary School Students</w:t>
      </w:r>
    </w:p>
    <w:p w:rsidR="00562BEE" w:rsidRPr="00035F8D" w:rsidRDefault="00562BEE" w:rsidP="00562BEE">
      <w:pPr>
        <w:spacing w:after="0" w:line="240" w:lineRule="auto"/>
        <w:jc w:val="center"/>
        <w:rPr>
          <w:rFonts w:ascii="Times New Roman" w:hAnsi="Times New Roman" w:cs="Times New Roman"/>
          <w:sz w:val="24"/>
          <w:szCs w:val="24"/>
          <w:lang w:val="id-ID"/>
        </w:rPr>
      </w:pPr>
    </w:p>
    <w:p w:rsidR="003A7795" w:rsidRPr="00035F8D" w:rsidRDefault="003A7795" w:rsidP="003A7795">
      <w:pPr>
        <w:spacing w:after="0" w:line="480" w:lineRule="auto"/>
        <w:jc w:val="center"/>
        <w:rPr>
          <w:rFonts w:ascii="Times New Roman" w:hAnsi="Times New Roman" w:cs="Times New Roman"/>
          <w:sz w:val="24"/>
          <w:szCs w:val="24"/>
        </w:rPr>
      </w:pPr>
      <w:r w:rsidRPr="00035F8D">
        <w:rPr>
          <w:rFonts w:ascii="Times New Roman" w:hAnsi="Times New Roman" w:cs="Times New Roman"/>
          <w:sz w:val="24"/>
          <w:szCs w:val="24"/>
        </w:rPr>
        <w:t xml:space="preserve">Ngena Ria </w:t>
      </w:r>
    </w:p>
    <w:p w:rsidR="003A7795" w:rsidRPr="00035F8D" w:rsidRDefault="003A7795" w:rsidP="003A7795">
      <w:pPr>
        <w:spacing w:after="0" w:line="240" w:lineRule="auto"/>
        <w:jc w:val="center"/>
        <w:rPr>
          <w:rFonts w:ascii="Times New Roman" w:eastAsia="Times New Roman" w:hAnsi="Times New Roman" w:cs="Times New Roman"/>
          <w:sz w:val="24"/>
          <w:szCs w:val="24"/>
          <w:lang w:eastAsia="id-ID"/>
        </w:rPr>
      </w:pPr>
      <w:r w:rsidRPr="00035F8D">
        <w:rPr>
          <w:rFonts w:ascii="Times New Roman" w:eastAsia="Times New Roman" w:hAnsi="Times New Roman" w:cs="Times New Roman"/>
          <w:sz w:val="24"/>
          <w:szCs w:val="24"/>
          <w:lang w:eastAsia="id-ID"/>
        </w:rPr>
        <w:t xml:space="preserve">Health Polytechnic of Health Department in Medan </w:t>
      </w:r>
    </w:p>
    <w:p w:rsidR="003A7795" w:rsidRPr="00035F8D" w:rsidRDefault="003A7795" w:rsidP="003A7795">
      <w:pPr>
        <w:spacing w:after="0" w:line="240" w:lineRule="auto"/>
        <w:jc w:val="center"/>
        <w:rPr>
          <w:rFonts w:ascii="Times New Roman" w:hAnsi="Times New Roman" w:cs="Times New Roman"/>
          <w:sz w:val="24"/>
          <w:szCs w:val="24"/>
          <w:lang w:val="id-ID"/>
        </w:rPr>
      </w:pPr>
    </w:p>
    <w:p w:rsidR="003A7795" w:rsidRPr="00035F8D" w:rsidRDefault="003A7795" w:rsidP="003A7795">
      <w:pPr>
        <w:spacing w:after="0" w:line="240" w:lineRule="auto"/>
        <w:jc w:val="center"/>
        <w:rPr>
          <w:rFonts w:ascii="Times New Roman" w:hAnsi="Times New Roman" w:cs="Times New Roman"/>
          <w:sz w:val="24"/>
          <w:szCs w:val="24"/>
        </w:rPr>
      </w:pPr>
    </w:p>
    <w:p w:rsidR="006359D4" w:rsidRPr="00035F8D" w:rsidRDefault="006359D4" w:rsidP="006359D4">
      <w:pPr>
        <w:spacing w:after="0" w:line="480" w:lineRule="auto"/>
        <w:jc w:val="center"/>
        <w:rPr>
          <w:rFonts w:ascii="Times New Roman" w:hAnsi="Times New Roman" w:cs="Times New Roman"/>
          <w:b/>
          <w:sz w:val="24"/>
          <w:szCs w:val="24"/>
        </w:rPr>
      </w:pPr>
      <w:r w:rsidRPr="00035F8D">
        <w:rPr>
          <w:rFonts w:ascii="Times New Roman" w:hAnsi="Times New Roman" w:cs="Times New Roman"/>
          <w:b/>
          <w:sz w:val="24"/>
          <w:szCs w:val="24"/>
        </w:rPr>
        <w:t>Abstract</w:t>
      </w:r>
    </w:p>
    <w:p w:rsidR="00E84CD2" w:rsidRPr="00E84CD2" w:rsidRDefault="00E84CD2" w:rsidP="00E8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E84CD2">
        <w:rPr>
          <w:rFonts w:ascii="Times New Roman" w:eastAsia="Times New Roman" w:hAnsi="Times New Roman" w:cs="Times New Roman"/>
          <w:sz w:val="24"/>
          <w:szCs w:val="24"/>
          <w:lang w:val="en"/>
        </w:rPr>
        <w:t>The prevalence of caries in school-age children is still high due to inadequate maintenance of dental health. Dental health maintenance education is one of the efforts to achieve optimal dental health status. Education using paint application media is interactive so that it can increase children's understanding and motivation in receiving educational material whose goal is so that children are willing and able to be independent in carrying out dental health maintenance. This type of research is a quasi-experimental design with a pre-post test with control group design. The number of respondents was 60 elementary school students aged 8-10 years. Data analysis used paired t-test. The results of data analysis showed that there was an effect of providing education using paint application media on knowledge about maintaining dental health in elementary school students (p=0.000).</w:t>
      </w:r>
    </w:p>
    <w:p w:rsidR="00E84CD2" w:rsidRPr="00E84CD2" w:rsidRDefault="00E84CD2" w:rsidP="00E8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E84CD2" w:rsidRPr="00E84CD2" w:rsidRDefault="00E84CD2" w:rsidP="00E8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84CD2">
        <w:rPr>
          <w:rFonts w:ascii="Times New Roman" w:eastAsia="Times New Roman" w:hAnsi="Times New Roman" w:cs="Times New Roman"/>
          <w:sz w:val="24"/>
          <w:szCs w:val="24"/>
          <w:lang w:val="en"/>
        </w:rPr>
        <w:t>Keywords: Education, Paint Application, Maintenance of dental health</w:t>
      </w:r>
    </w:p>
    <w:p w:rsidR="008F0C89" w:rsidRPr="00035F8D" w:rsidRDefault="008F0C89" w:rsidP="00431A79">
      <w:pPr>
        <w:spacing w:after="0" w:line="240" w:lineRule="auto"/>
        <w:jc w:val="both"/>
        <w:rPr>
          <w:rFonts w:ascii="Times New Roman" w:hAnsi="Times New Roman" w:cs="Times New Roman"/>
          <w:spacing w:val="2"/>
          <w:position w:val="2"/>
          <w:sz w:val="24"/>
          <w:szCs w:val="24"/>
        </w:rPr>
      </w:pPr>
    </w:p>
    <w:p w:rsidR="00035F8D" w:rsidRDefault="00035F8D" w:rsidP="006359D4">
      <w:pPr>
        <w:spacing w:after="0" w:line="480" w:lineRule="auto"/>
        <w:jc w:val="both"/>
        <w:rPr>
          <w:rFonts w:ascii="Times New Roman" w:eastAsia="Times New Roman" w:hAnsi="Times New Roman" w:cs="Times New Roman"/>
          <w:b/>
          <w:spacing w:val="2"/>
          <w:position w:val="2"/>
          <w:sz w:val="24"/>
          <w:szCs w:val="24"/>
          <w:lang w:val="id-ID"/>
        </w:rPr>
      </w:pPr>
    </w:p>
    <w:p w:rsidR="005E434E" w:rsidRPr="00035F8D" w:rsidRDefault="000231CD" w:rsidP="006359D4">
      <w:pPr>
        <w:spacing w:after="0" w:line="480" w:lineRule="auto"/>
        <w:jc w:val="both"/>
        <w:rPr>
          <w:rFonts w:ascii="Times New Roman" w:eastAsia="Times New Roman" w:hAnsi="Times New Roman" w:cs="Times New Roman"/>
          <w:b/>
          <w:spacing w:val="2"/>
          <w:position w:val="2"/>
          <w:sz w:val="24"/>
          <w:szCs w:val="24"/>
        </w:rPr>
      </w:pPr>
      <w:r w:rsidRPr="00035F8D">
        <w:rPr>
          <w:rFonts w:ascii="Times New Roman" w:eastAsia="Times New Roman" w:hAnsi="Times New Roman" w:cs="Times New Roman"/>
          <w:b/>
          <w:spacing w:val="2"/>
          <w:position w:val="2"/>
          <w:sz w:val="24"/>
          <w:szCs w:val="24"/>
          <w:lang w:val="id-ID"/>
        </w:rPr>
        <w:t>Introduction</w:t>
      </w:r>
      <w:r w:rsidR="00E046FE" w:rsidRPr="00035F8D">
        <w:rPr>
          <w:rFonts w:ascii="Times New Roman" w:eastAsia="Times New Roman" w:hAnsi="Times New Roman" w:cs="Times New Roman"/>
          <w:b/>
          <w:spacing w:val="2"/>
          <w:position w:val="2"/>
          <w:sz w:val="24"/>
          <w:szCs w:val="24"/>
        </w:rPr>
        <w:t xml:space="preserve"> </w:t>
      </w:r>
    </w:p>
    <w:p w:rsidR="001355F9" w:rsidRPr="001355F9" w:rsidRDefault="00B93B15" w:rsidP="002B3151">
      <w:pPr>
        <w:pStyle w:val="HTMLPreformatted"/>
        <w:tabs>
          <w:tab w:val="clear" w:pos="916"/>
          <w:tab w:val="left" w:pos="540"/>
          <w:tab w:val="left" w:pos="720"/>
        </w:tabs>
        <w:jc w:val="both"/>
        <w:rPr>
          <w:rFonts w:ascii="Times New Roman" w:hAnsi="Times New Roman" w:cs="Times New Roman"/>
          <w:sz w:val="24"/>
          <w:szCs w:val="24"/>
        </w:rPr>
      </w:pPr>
      <w:r w:rsidRPr="00035F8D">
        <w:rPr>
          <w:rFonts w:ascii="Times New Roman" w:hAnsi="Times New Roman" w:cs="Times New Roman"/>
          <w:spacing w:val="2"/>
          <w:position w:val="2"/>
          <w:sz w:val="24"/>
          <w:szCs w:val="24"/>
        </w:rPr>
        <w:t xml:space="preserve">    </w:t>
      </w:r>
      <w:r w:rsidR="001355F9">
        <w:rPr>
          <w:rFonts w:ascii="Times New Roman" w:hAnsi="Times New Roman" w:cs="Times New Roman"/>
          <w:spacing w:val="2"/>
          <w:position w:val="2"/>
          <w:sz w:val="24"/>
          <w:szCs w:val="24"/>
        </w:rPr>
        <w:tab/>
      </w:r>
      <w:r w:rsidR="001355F9" w:rsidRPr="001355F9">
        <w:rPr>
          <w:rFonts w:ascii="Times New Roman" w:hAnsi="Times New Roman" w:cs="Times New Roman"/>
          <w:sz w:val="24"/>
          <w:szCs w:val="24"/>
          <w:lang w:val="en"/>
        </w:rPr>
        <w:t xml:space="preserve">Health development aims to increase awareness and ability to live a healthy life for everyone in order to realize an optimal degree of health including physical, mental and social health. To realize this, an approach is taken with efforts to maintain and improve health (promotive), disease prevention (preventive) and disease </w:t>
      </w:r>
      <w:r w:rsidR="00EB7C95">
        <w:rPr>
          <w:rFonts w:ascii="Times New Roman" w:hAnsi="Times New Roman" w:cs="Times New Roman"/>
          <w:sz w:val="24"/>
          <w:szCs w:val="24"/>
          <w:lang w:val="en"/>
        </w:rPr>
        <w:t xml:space="preserve">treatment </w:t>
      </w:r>
      <w:r w:rsidR="001355F9" w:rsidRPr="001355F9">
        <w:rPr>
          <w:rFonts w:ascii="Times New Roman" w:hAnsi="Times New Roman" w:cs="Times New Roman"/>
          <w:sz w:val="24"/>
          <w:szCs w:val="24"/>
          <w:lang w:val="en"/>
        </w:rPr>
        <w:t>(curative) which are carried out thoroughly and continuously</w:t>
      </w:r>
      <w:r w:rsidR="001355F9">
        <w:rPr>
          <w:rFonts w:ascii="Times New Roman" w:hAnsi="Times New Roman" w:cs="Times New Roman"/>
          <w:sz w:val="24"/>
          <w:szCs w:val="24"/>
          <w:lang w:val="en"/>
        </w:rPr>
        <w:t>.</w:t>
      </w:r>
      <w:r w:rsidR="001355F9" w:rsidRPr="001355F9">
        <w:rPr>
          <w:rFonts w:ascii="Times New Roman" w:hAnsi="Times New Roman" w:cs="Times New Roman"/>
          <w:sz w:val="24"/>
          <w:szCs w:val="24"/>
          <w:vertAlign w:val="superscript"/>
          <w:lang w:val="en"/>
        </w:rPr>
        <w:t>1</w:t>
      </w:r>
    </w:p>
    <w:p w:rsidR="001355F9" w:rsidRPr="001355F9" w:rsidRDefault="001355F9" w:rsidP="002B3151">
      <w:pPr>
        <w:pStyle w:val="HTMLPreformatted"/>
        <w:tabs>
          <w:tab w:val="clear" w:pos="916"/>
          <w:tab w:val="left" w:pos="540"/>
          <w:tab w:val="left" w:pos="720"/>
        </w:tabs>
        <w:jc w:val="both"/>
        <w:rPr>
          <w:rFonts w:ascii="Times New Roman" w:hAnsi="Times New Roman" w:cs="Times New Roman"/>
          <w:sz w:val="24"/>
          <w:szCs w:val="24"/>
        </w:rPr>
      </w:pPr>
      <w:r>
        <w:rPr>
          <w:rFonts w:ascii="Times New Roman" w:hAnsi="Times New Roman" w:cs="Times New Roman"/>
          <w:sz w:val="24"/>
          <w:szCs w:val="24"/>
        </w:rPr>
        <w:tab/>
      </w:r>
      <w:r w:rsidRPr="001355F9">
        <w:rPr>
          <w:rFonts w:ascii="Times New Roman" w:hAnsi="Times New Roman" w:cs="Times New Roman"/>
          <w:sz w:val="24"/>
          <w:szCs w:val="24"/>
          <w:lang w:val="en"/>
        </w:rPr>
        <w:t>The degree of optimal health is one of the factors that influence the improvement of the quality of human resources. Healthy school-aged children are an asset for creating better human resources as the nation's next generation. Dental and oral health is a component of general health which plays an important role in the functions of mastication, speech and beauty. These three functions are very important in supporting the growth and development of children.</w:t>
      </w:r>
    </w:p>
    <w:p w:rsidR="00EB7C95" w:rsidRDefault="00BF1861" w:rsidP="002B3151">
      <w:pPr>
        <w:pStyle w:val="ListParagraph"/>
        <w:tabs>
          <w:tab w:val="left" w:pos="567"/>
          <w:tab w:val="left" w:pos="709"/>
        </w:tabs>
        <w:spacing w:after="0" w:line="240" w:lineRule="auto"/>
        <w:ind w:left="0" w:firstLine="540"/>
        <w:jc w:val="both"/>
        <w:rPr>
          <w:rStyle w:val="y2iqfc"/>
          <w:rFonts w:ascii="Times New Roman" w:hAnsi="Times New Roman" w:cs="Times New Roman"/>
          <w:sz w:val="24"/>
          <w:szCs w:val="24"/>
          <w:vertAlign w:val="superscript"/>
          <w:lang w:val="en"/>
        </w:rPr>
      </w:pPr>
      <w:r w:rsidRPr="001355F9">
        <w:rPr>
          <w:rFonts w:ascii="Times New Roman" w:hAnsi="Times New Roman" w:cs="Times New Roman"/>
          <w:sz w:val="24"/>
          <w:szCs w:val="24"/>
        </w:rPr>
        <w:t xml:space="preserve"> </w:t>
      </w:r>
      <w:r w:rsidR="00EB7C95" w:rsidRPr="00EB7C95">
        <w:rPr>
          <w:rStyle w:val="y2iqfc"/>
          <w:rFonts w:ascii="Times New Roman" w:hAnsi="Times New Roman" w:cs="Times New Roman"/>
          <w:sz w:val="24"/>
          <w:szCs w:val="24"/>
          <w:lang w:val="en"/>
        </w:rPr>
        <w:t xml:space="preserve">The prevalence of dental and oral diseases, especially dental caries, is still high in school-age children. </w:t>
      </w:r>
      <w:r w:rsidR="00EB7C95" w:rsidRPr="00950983">
        <w:rPr>
          <w:rStyle w:val="y2iqfc"/>
          <w:rFonts w:ascii="Times New Roman" w:hAnsi="Times New Roman" w:cs="Times New Roman"/>
          <w:sz w:val="24"/>
          <w:szCs w:val="24"/>
          <w:vertAlign w:val="superscript"/>
          <w:lang w:val="en"/>
        </w:rPr>
        <w:t>2,3,4,5</w:t>
      </w:r>
      <w:r w:rsidR="00EB7C95" w:rsidRPr="00EB7C95">
        <w:rPr>
          <w:rStyle w:val="y2iqfc"/>
          <w:rFonts w:ascii="Times New Roman" w:hAnsi="Times New Roman" w:cs="Times New Roman"/>
          <w:sz w:val="24"/>
          <w:szCs w:val="24"/>
          <w:lang w:val="en"/>
        </w:rPr>
        <w:t xml:space="preserve"> The results of the 2018 Basic Health Research (Riskesdas) show that the prevalence of caries in early childhood is around 93%.</w:t>
      </w:r>
      <w:r w:rsidR="00EB7C95" w:rsidRPr="00EB7C95">
        <w:rPr>
          <w:rStyle w:val="y2iqfc"/>
          <w:rFonts w:ascii="Times New Roman" w:hAnsi="Times New Roman" w:cs="Times New Roman"/>
          <w:sz w:val="24"/>
          <w:szCs w:val="24"/>
          <w:vertAlign w:val="superscript"/>
          <w:lang w:val="en"/>
        </w:rPr>
        <w:t xml:space="preserve"> 6</w:t>
      </w:r>
      <w:r w:rsidR="00EB7C95" w:rsidRPr="00EB7C95">
        <w:rPr>
          <w:rStyle w:val="y2iqfc"/>
          <w:rFonts w:ascii="Times New Roman" w:hAnsi="Times New Roman" w:cs="Times New Roman"/>
          <w:sz w:val="24"/>
          <w:szCs w:val="24"/>
          <w:lang w:val="en"/>
        </w:rPr>
        <w:t xml:space="preserve"> Federation Dental International (FDI) and WHO targets 5 to 6 years of age at least 50% to be free from dental caries in every country. Therefore, it is necessary to make maximum efforts to prevent caries from an early age.</w:t>
      </w:r>
      <w:r w:rsidR="00EB7C95" w:rsidRPr="00EB7C95">
        <w:rPr>
          <w:rStyle w:val="y2iqfc"/>
          <w:rFonts w:ascii="Times New Roman" w:hAnsi="Times New Roman" w:cs="Times New Roman"/>
          <w:sz w:val="24"/>
          <w:szCs w:val="24"/>
          <w:vertAlign w:val="superscript"/>
          <w:lang w:val="en"/>
        </w:rPr>
        <w:t>7</w:t>
      </w:r>
    </w:p>
    <w:p w:rsidR="00EB7C95" w:rsidRDefault="00077B0A" w:rsidP="002B3151">
      <w:pPr>
        <w:pStyle w:val="HTMLPreformatted"/>
        <w:tabs>
          <w:tab w:val="clear" w:pos="916"/>
          <w:tab w:val="left" w:pos="540"/>
        </w:tabs>
        <w:jc w:val="both"/>
        <w:rPr>
          <w:rStyle w:val="y2iqfc"/>
          <w:rFonts w:ascii="Times New Roman" w:hAnsi="Times New Roman" w:cs="Times New Roman"/>
          <w:sz w:val="24"/>
          <w:szCs w:val="24"/>
          <w:vertAlign w:val="superscript"/>
          <w:lang w:val="en"/>
        </w:rPr>
      </w:pPr>
      <w:r>
        <w:rPr>
          <w:rStyle w:val="y2iqfc"/>
          <w:rFonts w:ascii="Times New Roman" w:hAnsi="Times New Roman" w:cs="Times New Roman"/>
          <w:sz w:val="24"/>
          <w:szCs w:val="24"/>
          <w:lang w:val="en"/>
        </w:rPr>
        <w:lastRenderedPageBreak/>
        <w:tab/>
      </w:r>
      <w:r w:rsidR="00EB7C95" w:rsidRPr="00077B0A">
        <w:rPr>
          <w:rStyle w:val="y2iqfc"/>
          <w:rFonts w:ascii="Times New Roman" w:hAnsi="Times New Roman" w:cs="Times New Roman"/>
          <w:sz w:val="24"/>
          <w:szCs w:val="24"/>
          <w:lang w:val="en"/>
        </w:rPr>
        <w:t>Dental health problems experienced by school children can disrupt learning activities which have an impact on decreased academic achievement and psychosocial problems.</w:t>
      </w:r>
      <w:r w:rsidRPr="00077B0A">
        <w:rPr>
          <w:rFonts w:ascii="Times New Roman" w:hAnsi="Times New Roman" w:cs="Times New Roman"/>
          <w:sz w:val="24"/>
          <w:szCs w:val="24"/>
          <w:vertAlign w:val="superscript"/>
          <w:lang w:val="en-ID"/>
        </w:rPr>
        <w:t xml:space="preserve"> </w:t>
      </w:r>
      <w:r w:rsidRPr="00077B0A">
        <w:rPr>
          <w:rFonts w:ascii="Times New Roman" w:hAnsi="Times New Roman" w:cs="Times New Roman"/>
          <w:sz w:val="24"/>
          <w:szCs w:val="24"/>
          <w:vertAlign w:val="superscript"/>
          <w:lang w:val="en-ID"/>
        </w:rPr>
        <w:fldChar w:fldCharType="begin" w:fldLock="1"/>
      </w:r>
      <w:r w:rsidRPr="00077B0A">
        <w:rPr>
          <w:rFonts w:ascii="Times New Roman" w:hAnsi="Times New Roman" w:cs="Times New Roman"/>
          <w:sz w:val="24"/>
          <w:szCs w:val="24"/>
          <w:vertAlign w:val="superscript"/>
          <w:lang w:val="en-ID"/>
        </w:rPr>
        <w:instrText>ADDIN CSL_CITATION {"citationItems":[{"id":"ITEM-1","itemData":{"author":[{"dropping-particle":"","family":"Herreño","given":"C C G","non-dropping-particle":"","parse-names":false,"suffix":""},{"dropping-particle":"","family":"Wehby","given":"G L","non-dropping-particle":"","parse-names":false,"suffix":""}],"container-title":"J Pediatr","id":"ITEM-1","issue":"6","issued":{"date-parts":[["2012"]]},"page":"1153–1159","title":"Children’s Dental Health, School Performance and Psychosocial Well-Being","type":"article-journal","volume":"161"},"uris":["http://www.mendeley.com/documents/?uuid=d71693ca-a17d-43bf-ad78-d8c00b4bd3fe"]}],"mendeley":{"formattedCitation":"&lt;sup&gt;8&lt;/sup&gt;","plainTextFormattedCitation":"8","previouslyFormattedCitation":"&lt;sup&gt;8&lt;/sup&gt;"},"properties":{"noteIndex":0},"schema":"https://github.com/citation-style-language/schema/raw/master/csl-citation.json"}</w:instrText>
      </w:r>
      <w:r w:rsidRPr="00077B0A">
        <w:rPr>
          <w:rFonts w:ascii="Times New Roman" w:hAnsi="Times New Roman" w:cs="Times New Roman"/>
          <w:sz w:val="24"/>
          <w:szCs w:val="24"/>
          <w:vertAlign w:val="superscript"/>
          <w:lang w:val="en-ID"/>
        </w:rPr>
        <w:fldChar w:fldCharType="separate"/>
      </w:r>
      <w:r w:rsidRPr="00077B0A">
        <w:rPr>
          <w:rFonts w:ascii="Times New Roman" w:hAnsi="Times New Roman" w:cs="Times New Roman"/>
          <w:noProof/>
          <w:sz w:val="24"/>
          <w:szCs w:val="24"/>
          <w:vertAlign w:val="superscript"/>
          <w:lang w:val="en-ID"/>
        </w:rPr>
        <w:t>8</w:t>
      </w:r>
      <w:r w:rsidRPr="00077B0A">
        <w:rPr>
          <w:rFonts w:ascii="Times New Roman" w:hAnsi="Times New Roman" w:cs="Times New Roman"/>
          <w:sz w:val="24"/>
          <w:szCs w:val="24"/>
          <w:vertAlign w:val="superscript"/>
          <w:lang w:val="en-ID"/>
        </w:rPr>
        <w:fldChar w:fldCharType="end"/>
      </w:r>
      <w:r w:rsidRPr="00077B0A">
        <w:rPr>
          <w:rFonts w:ascii="Times New Roman" w:hAnsi="Times New Roman" w:cs="Times New Roman"/>
          <w:sz w:val="24"/>
          <w:szCs w:val="24"/>
          <w:vertAlign w:val="superscript"/>
          <w:lang w:val="en-ID"/>
        </w:rPr>
        <w:t>,</w:t>
      </w:r>
      <w:r w:rsidRPr="00077B0A">
        <w:rPr>
          <w:rFonts w:ascii="Times New Roman" w:hAnsi="Times New Roman" w:cs="Times New Roman"/>
          <w:sz w:val="24"/>
          <w:szCs w:val="24"/>
          <w:vertAlign w:val="superscript"/>
          <w:lang w:val="en-ID"/>
        </w:rPr>
        <w:fldChar w:fldCharType="begin" w:fldLock="1"/>
      </w:r>
      <w:r w:rsidRPr="00077B0A">
        <w:rPr>
          <w:rFonts w:ascii="Times New Roman" w:hAnsi="Times New Roman" w:cs="Times New Roman"/>
          <w:sz w:val="24"/>
          <w:szCs w:val="24"/>
          <w:vertAlign w:val="superscript"/>
          <w:lang w:val="en-ID"/>
        </w:rPr>
        <w:instrText>ADDIN CSL_CITATION {"citationItems":[{"id":"ITEM-1","itemData":{"author":[{"dropping-particle":"","family":"Seirawan","given":"H","non-dropping-particle":"","parse-names":false,"suffix":""},{"dropping-particle":"","family":"Faust","given":"S","non-dropping-particle":"","parse-names":false,"suffix":""},{"dropping-particle":"","family":"Mulligan","given":"R","non-dropping-particle":"","parse-names":false,"suffix":""}],"container-title":"Am J Public Health","id":"ITEM-1","issue":"9","issued":{"date-parts":[["2012"]]},"note":"AJPH.2011.300478 PMid:22813093","page":"1729–34","title":"The impact of oral health on the academic performance of disadvantaged children","type":"article-journal","volume":"102"},"uris":["http://www.mendeley.com/documents/?uuid=c603fe54-797c-4ef3-a3c8-f8b05fa1b2cc"]}],"mendeley":{"formattedCitation":"&lt;sup&gt;9&lt;/sup&gt;","plainTextFormattedCitation":"9","previouslyFormattedCitation":"&lt;sup&gt;9&lt;/sup&gt;"},"properties":{"noteIndex":0},"schema":"https://github.com/citation-style-language/schema/raw/master/csl-citation.json"}</w:instrText>
      </w:r>
      <w:r w:rsidRPr="00077B0A">
        <w:rPr>
          <w:rFonts w:ascii="Times New Roman" w:hAnsi="Times New Roman" w:cs="Times New Roman"/>
          <w:sz w:val="24"/>
          <w:szCs w:val="24"/>
          <w:vertAlign w:val="superscript"/>
          <w:lang w:val="en-ID"/>
        </w:rPr>
        <w:fldChar w:fldCharType="separate"/>
      </w:r>
      <w:r w:rsidRPr="00077B0A">
        <w:rPr>
          <w:rFonts w:ascii="Times New Roman" w:hAnsi="Times New Roman" w:cs="Times New Roman"/>
          <w:noProof/>
          <w:sz w:val="24"/>
          <w:szCs w:val="24"/>
          <w:vertAlign w:val="superscript"/>
          <w:lang w:val="en-ID"/>
        </w:rPr>
        <w:t>9</w:t>
      </w:r>
      <w:r w:rsidRPr="00077B0A">
        <w:rPr>
          <w:rFonts w:ascii="Times New Roman" w:hAnsi="Times New Roman" w:cs="Times New Roman"/>
          <w:sz w:val="24"/>
          <w:szCs w:val="24"/>
          <w:vertAlign w:val="superscript"/>
          <w:lang w:val="en-ID"/>
        </w:rPr>
        <w:fldChar w:fldCharType="end"/>
      </w:r>
      <w:r w:rsidRPr="00077B0A">
        <w:rPr>
          <w:rFonts w:ascii="Times New Roman" w:hAnsi="Times New Roman" w:cs="Times New Roman"/>
          <w:sz w:val="24"/>
          <w:szCs w:val="24"/>
          <w:vertAlign w:val="superscript"/>
          <w:lang w:val="en-ID"/>
        </w:rPr>
        <w:t>,</w:t>
      </w:r>
      <w:r w:rsidRPr="00077B0A">
        <w:rPr>
          <w:rFonts w:ascii="Times New Roman" w:hAnsi="Times New Roman" w:cs="Times New Roman"/>
          <w:sz w:val="24"/>
          <w:szCs w:val="24"/>
          <w:vertAlign w:val="superscript"/>
          <w:lang w:val="en-ID"/>
        </w:rPr>
        <w:fldChar w:fldCharType="begin" w:fldLock="1"/>
      </w:r>
      <w:r w:rsidRPr="00077B0A">
        <w:rPr>
          <w:rFonts w:ascii="Times New Roman" w:hAnsi="Times New Roman" w:cs="Times New Roman"/>
          <w:sz w:val="24"/>
          <w:szCs w:val="24"/>
          <w:vertAlign w:val="superscript"/>
          <w:lang w:val="en-ID"/>
        </w:rPr>
        <w:instrText>ADDIN CSL_CITATION {"citationItems":[{"id":"ITEM-1","itemData":{"DOI":"PMid:25303505","author":[{"dropping-particle":"","family":"Ferraz","given":"N K","non-dropping-particle":"","parse-names":false,"suffix":""},{"dropping-particle":"","family":"Nogueira","given":"L C","non-dropping-particle":"","parse-names":false,"suffix":""},{"dropping-particle":"","family":"Pinhelro","given":"M L","non-dropping-particle":"","parse-names":false,"suffix":""},{"dropping-particle":"","family":"Marques","given":"L S","non-dropping-particle":"","parse-names":false,"suffix":""},{"dropping-particle":"","family":"RamosJorge","given":"M L","non-dropping-particle":"","parse-names":false,"suffix":""},{"dropping-particle":"","family":"Ramos-Jorge","given":"J","non-dropping-particle":"","parse-names":false,"suffix":""}],"container-title":"Pediatr Dent","id":"ITEM-1","issue":"5","issued":{"date-parts":[["2014"]]},"page":"389–92","title":"Clinical consequences of untreated dental caries and toothache in preschool children","type":"article-journal","volume":"36"},"uris":["http://www.mendeley.com/documents/?uuid=f7f31bb1-8426-417a-910b-6a2d214d30f2"]}],"mendeley":{"formattedCitation":"&lt;sup&gt;10&lt;/sup&gt;","plainTextFormattedCitation":"10","previouslyFormattedCitation":"&lt;sup&gt;10&lt;/sup&gt;"},"properties":{"noteIndex":0},"schema":"https://github.com/citation-style-language/schema/raw/master/csl-citation.json"}</w:instrText>
      </w:r>
      <w:r w:rsidRPr="00077B0A">
        <w:rPr>
          <w:rFonts w:ascii="Times New Roman" w:hAnsi="Times New Roman" w:cs="Times New Roman"/>
          <w:sz w:val="24"/>
          <w:szCs w:val="24"/>
          <w:vertAlign w:val="superscript"/>
          <w:lang w:val="en-ID"/>
        </w:rPr>
        <w:fldChar w:fldCharType="separate"/>
      </w:r>
      <w:r w:rsidRPr="00077B0A">
        <w:rPr>
          <w:rFonts w:ascii="Times New Roman" w:hAnsi="Times New Roman" w:cs="Times New Roman"/>
          <w:noProof/>
          <w:sz w:val="24"/>
          <w:szCs w:val="24"/>
          <w:vertAlign w:val="superscript"/>
          <w:lang w:val="en-ID"/>
        </w:rPr>
        <w:t>10</w:t>
      </w:r>
      <w:r w:rsidRPr="00077B0A">
        <w:rPr>
          <w:rFonts w:ascii="Times New Roman" w:hAnsi="Times New Roman" w:cs="Times New Roman"/>
          <w:sz w:val="24"/>
          <w:szCs w:val="24"/>
          <w:vertAlign w:val="superscript"/>
          <w:lang w:val="en-ID"/>
        </w:rPr>
        <w:fldChar w:fldCharType="end"/>
      </w:r>
      <w:r w:rsidR="00EB7C95" w:rsidRPr="00077B0A">
        <w:rPr>
          <w:rStyle w:val="y2iqfc"/>
          <w:rFonts w:ascii="Times New Roman" w:hAnsi="Times New Roman" w:cs="Times New Roman"/>
          <w:sz w:val="24"/>
          <w:szCs w:val="24"/>
          <w:lang w:val="en"/>
        </w:rPr>
        <w:t xml:space="preserve"> Elementary school children are more susceptible to caries because in general they really like sweet food and drinks</w:t>
      </w:r>
      <w:r w:rsidR="00EB7C95" w:rsidRPr="00077B0A">
        <w:rPr>
          <w:rStyle w:val="y2iqfc"/>
          <w:rFonts w:ascii="Times New Roman" w:hAnsi="Times New Roman" w:cs="Times New Roman"/>
          <w:sz w:val="24"/>
          <w:szCs w:val="24"/>
          <w:vertAlign w:val="superscript"/>
          <w:lang w:val="en"/>
        </w:rPr>
        <w:t xml:space="preserve">11,12 </w:t>
      </w:r>
      <w:r w:rsidR="00EB7C95" w:rsidRPr="00077B0A">
        <w:rPr>
          <w:rStyle w:val="y2iqfc"/>
          <w:rFonts w:ascii="Times New Roman" w:hAnsi="Times New Roman" w:cs="Times New Roman"/>
          <w:sz w:val="24"/>
          <w:szCs w:val="24"/>
          <w:lang w:val="en"/>
        </w:rPr>
        <w:t>besides that children's awareness to always maintain oral hygiene is still lacking.</w:t>
      </w:r>
      <w:r w:rsidR="00EB7C95" w:rsidRPr="00077B0A">
        <w:rPr>
          <w:rStyle w:val="y2iqfc"/>
          <w:rFonts w:ascii="Times New Roman" w:hAnsi="Times New Roman" w:cs="Times New Roman"/>
          <w:sz w:val="24"/>
          <w:szCs w:val="24"/>
          <w:vertAlign w:val="superscript"/>
          <w:lang w:val="en"/>
        </w:rPr>
        <w:t>13,14</w:t>
      </w:r>
    </w:p>
    <w:p w:rsidR="00077B0A" w:rsidRDefault="00077B0A" w:rsidP="002B3151">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Pr="00077B0A">
        <w:rPr>
          <w:rStyle w:val="y2iqfc"/>
          <w:rFonts w:ascii="Times New Roman" w:hAnsi="Times New Roman" w:cs="Times New Roman"/>
          <w:sz w:val="24"/>
          <w:szCs w:val="24"/>
          <w:lang w:val="en"/>
        </w:rPr>
        <w:t xml:space="preserve">Dental health problems can be prevented through dental health education approaches. </w:t>
      </w:r>
      <w:r w:rsidRPr="00077B0A">
        <w:rPr>
          <w:rStyle w:val="y2iqfc"/>
          <w:rFonts w:ascii="Times New Roman" w:hAnsi="Times New Roman" w:cs="Times New Roman"/>
          <w:sz w:val="24"/>
          <w:szCs w:val="24"/>
          <w:vertAlign w:val="superscript"/>
          <w:lang w:val="en"/>
        </w:rPr>
        <w:t>15,16</w:t>
      </w:r>
      <w:r w:rsidRPr="00077B0A">
        <w:rPr>
          <w:rStyle w:val="y2iqfc"/>
          <w:rFonts w:ascii="Times New Roman" w:hAnsi="Times New Roman" w:cs="Times New Roman"/>
          <w:sz w:val="24"/>
          <w:szCs w:val="24"/>
          <w:lang w:val="en"/>
        </w:rPr>
        <w:t xml:space="preserve"> Health education is an effort made to increase individual health knowledge regarding the management of disease risk factors and healthy living behaviors to improve health status, prevent disease and recover from disease. Implementation of education, activities are carried out in a planned manner with the aim of being able to influence other people, whether individuals, groups, or communities so that they carry out message information expected by educators.</w:t>
      </w:r>
      <w:r w:rsidRPr="00077B0A">
        <w:rPr>
          <w:rStyle w:val="y2iqfc"/>
          <w:rFonts w:ascii="Times New Roman" w:hAnsi="Times New Roman" w:cs="Times New Roman"/>
          <w:sz w:val="24"/>
          <w:szCs w:val="24"/>
          <w:vertAlign w:val="superscript"/>
          <w:lang w:val="en"/>
        </w:rPr>
        <w:t xml:space="preserve"> 17</w:t>
      </w:r>
      <w:r w:rsidRPr="00077B0A">
        <w:rPr>
          <w:rStyle w:val="y2iqfc"/>
          <w:rFonts w:ascii="Times New Roman" w:hAnsi="Times New Roman" w:cs="Times New Roman"/>
          <w:sz w:val="24"/>
          <w:szCs w:val="24"/>
          <w:lang w:val="en"/>
        </w:rPr>
        <w:t xml:space="preserve"> Health education can be carried out using media that functions to assist in the educational process. Digital media penetrates everyday life, including at the age of children and adolescents, with interpretations that follow positive patterns that become innovations in the </w:t>
      </w:r>
      <w:r w:rsidRPr="00085B67">
        <w:rPr>
          <w:rStyle w:val="y2iqfc"/>
          <w:rFonts w:ascii="Times New Roman" w:hAnsi="Times New Roman" w:cs="Times New Roman"/>
          <w:color w:val="000000" w:themeColor="text1"/>
          <w:sz w:val="24"/>
          <w:szCs w:val="24"/>
          <w:lang w:val="en"/>
        </w:rPr>
        <w:t>education</w:t>
      </w:r>
      <w:r w:rsidR="00085B67" w:rsidRPr="00085B67">
        <w:rPr>
          <w:rStyle w:val="y2iqfc"/>
          <w:rFonts w:ascii="Times New Roman" w:hAnsi="Times New Roman" w:cs="Times New Roman"/>
          <w:color w:val="000000" w:themeColor="text1"/>
          <w:sz w:val="24"/>
          <w:szCs w:val="24"/>
          <w:lang w:val="en"/>
        </w:rPr>
        <w:t>al world</w:t>
      </w:r>
      <w:r w:rsidRPr="00077B0A">
        <w:rPr>
          <w:rStyle w:val="y2iqfc"/>
          <w:rFonts w:ascii="Times New Roman" w:hAnsi="Times New Roman" w:cs="Times New Roman"/>
          <w:sz w:val="24"/>
          <w:szCs w:val="24"/>
          <w:lang w:val="en"/>
        </w:rPr>
        <w:t>.</w:t>
      </w:r>
      <w:r w:rsidRPr="00077B0A">
        <w:rPr>
          <w:rStyle w:val="y2iqfc"/>
          <w:rFonts w:ascii="Times New Roman" w:hAnsi="Times New Roman" w:cs="Times New Roman"/>
          <w:sz w:val="24"/>
          <w:szCs w:val="24"/>
          <w:vertAlign w:val="superscript"/>
          <w:lang w:val="en"/>
        </w:rPr>
        <w:t>18</w:t>
      </w:r>
      <w:r>
        <w:rPr>
          <w:rStyle w:val="y2iqfc"/>
          <w:rFonts w:ascii="Times New Roman" w:hAnsi="Times New Roman" w:cs="Times New Roman"/>
          <w:sz w:val="24"/>
          <w:szCs w:val="24"/>
          <w:vertAlign w:val="superscript"/>
          <w:lang w:val="en"/>
        </w:rPr>
        <w:t xml:space="preserve"> </w:t>
      </w:r>
    </w:p>
    <w:p w:rsidR="00077B0A" w:rsidRPr="00077B0A" w:rsidRDefault="00077B0A" w:rsidP="002B3151">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Pr="00077B0A">
        <w:rPr>
          <w:rStyle w:val="y2iqfc"/>
          <w:rFonts w:ascii="Times New Roman" w:hAnsi="Times New Roman" w:cs="Times New Roman"/>
          <w:sz w:val="24"/>
          <w:szCs w:val="24"/>
          <w:lang w:val="en"/>
        </w:rPr>
        <w:t xml:space="preserve">Education for </w:t>
      </w:r>
      <w:r w:rsidRPr="00085B67">
        <w:rPr>
          <w:rStyle w:val="y2iqfc"/>
          <w:rFonts w:ascii="Times New Roman" w:hAnsi="Times New Roman" w:cs="Times New Roman"/>
          <w:color w:val="000000" w:themeColor="text1"/>
          <w:sz w:val="24"/>
          <w:szCs w:val="24"/>
          <w:lang w:val="en"/>
        </w:rPr>
        <w:t>elementary school children</w:t>
      </w:r>
      <w:r w:rsidR="00085B67">
        <w:rPr>
          <w:rStyle w:val="y2iqfc"/>
          <w:rFonts w:ascii="Times New Roman" w:hAnsi="Times New Roman" w:cs="Times New Roman"/>
          <w:color w:val="000000" w:themeColor="text1"/>
          <w:sz w:val="24"/>
          <w:szCs w:val="24"/>
          <w:lang w:val="en"/>
        </w:rPr>
        <w:t xml:space="preserve"> </w:t>
      </w:r>
      <w:r w:rsidRPr="00077B0A">
        <w:rPr>
          <w:rStyle w:val="y2iqfc"/>
          <w:rFonts w:ascii="Times New Roman" w:hAnsi="Times New Roman" w:cs="Times New Roman"/>
          <w:sz w:val="24"/>
          <w:szCs w:val="24"/>
          <w:lang w:val="en"/>
        </w:rPr>
        <w:t xml:space="preserve">is carried out to increase knowledge of dental health maintenance as an effort to reduce the risk factors for dental caries. Education using paint application media is more effective and interactive because it fosters attention, interest and gets direct feedback from children. Especially since the conditions of the COVID 19 pandemic, online learning has also been </w:t>
      </w:r>
      <w:r w:rsidRPr="00085B67">
        <w:rPr>
          <w:rStyle w:val="y2iqfc"/>
          <w:rFonts w:ascii="Times New Roman" w:hAnsi="Times New Roman" w:cs="Times New Roman"/>
          <w:color w:val="000000" w:themeColor="text1"/>
          <w:sz w:val="24"/>
          <w:szCs w:val="24"/>
          <w:lang w:val="en"/>
        </w:rPr>
        <w:t>carried out for elementary school children so that children are used to using laptops</w:t>
      </w:r>
      <w:r w:rsidRPr="00077B0A">
        <w:rPr>
          <w:rStyle w:val="y2iqfc"/>
          <w:rFonts w:ascii="Times New Roman" w:hAnsi="Times New Roman" w:cs="Times New Roman"/>
          <w:color w:val="FF0000"/>
          <w:sz w:val="24"/>
          <w:szCs w:val="24"/>
          <w:lang w:val="en"/>
        </w:rPr>
        <w:t xml:space="preserve"> </w:t>
      </w:r>
      <w:r w:rsidRPr="00077B0A">
        <w:rPr>
          <w:rStyle w:val="y2iqfc"/>
          <w:rFonts w:ascii="Times New Roman" w:hAnsi="Times New Roman" w:cs="Times New Roman"/>
          <w:sz w:val="24"/>
          <w:szCs w:val="24"/>
          <w:lang w:val="en"/>
        </w:rPr>
        <w:t>as learning media.</w:t>
      </w:r>
    </w:p>
    <w:p w:rsidR="00077B0A" w:rsidRDefault="00077B0A" w:rsidP="002B3151">
      <w:pPr>
        <w:pStyle w:val="HTMLPreformatted"/>
        <w:tabs>
          <w:tab w:val="clear" w:pos="916"/>
          <w:tab w:val="left" w:pos="540"/>
        </w:tabs>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ab/>
      </w:r>
      <w:r w:rsidRPr="00077B0A">
        <w:rPr>
          <w:rStyle w:val="y2iqfc"/>
          <w:rFonts w:ascii="Times New Roman" w:hAnsi="Times New Roman" w:cs="Times New Roman"/>
          <w:sz w:val="24"/>
          <w:szCs w:val="24"/>
          <w:lang w:val="en"/>
        </w:rPr>
        <w:t xml:space="preserve">To support the successful implementation of education, delivery of health messages to children can be done using the peer education method. Based on the research that has been carried out, education using the peer education method is carried out through interaction and observation of other people to influence individual behavior, as well as by sharing experiences and learning between people of the same age, environment, and culture. </w:t>
      </w:r>
      <w:r w:rsidRPr="00C96911">
        <w:rPr>
          <w:rStyle w:val="y2iqfc"/>
          <w:rFonts w:ascii="Times New Roman" w:hAnsi="Times New Roman" w:cs="Times New Roman"/>
          <w:sz w:val="24"/>
          <w:szCs w:val="24"/>
          <w:vertAlign w:val="superscript"/>
          <w:lang w:val="en"/>
        </w:rPr>
        <w:t>19</w:t>
      </w:r>
      <w:r w:rsidRPr="00077B0A">
        <w:rPr>
          <w:rStyle w:val="y2iqfc"/>
          <w:rFonts w:ascii="Times New Roman" w:hAnsi="Times New Roman" w:cs="Times New Roman"/>
          <w:sz w:val="24"/>
          <w:szCs w:val="24"/>
          <w:lang w:val="en"/>
        </w:rPr>
        <w:t xml:space="preserve"> As an effort to achieve optimal dental health degrees in children are carried out educational development provided by peers using the interactive media Paint Application.</w:t>
      </w:r>
    </w:p>
    <w:p w:rsidR="00085B67" w:rsidRPr="00077B0A" w:rsidRDefault="00085B67" w:rsidP="00077B0A">
      <w:pPr>
        <w:pStyle w:val="HTMLPreformatted"/>
        <w:tabs>
          <w:tab w:val="clear" w:pos="916"/>
          <w:tab w:val="left" w:pos="810"/>
        </w:tabs>
        <w:spacing w:line="360" w:lineRule="auto"/>
        <w:jc w:val="both"/>
        <w:rPr>
          <w:rFonts w:ascii="Times New Roman" w:hAnsi="Times New Roman" w:cs="Times New Roman"/>
          <w:sz w:val="24"/>
          <w:szCs w:val="24"/>
        </w:rPr>
      </w:pPr>
    </w:p>
    <w:p w:rsidR="00085B67" w:rsidRPr="00085B67" w:rsidRDefault="00085B67" w:rsidP="00085B67">
      <w:pPr>
        <w:spacing w:after="0" w:line="360" w:lineRule="auto"/>
        <w:ind w:right="43"/>
        <w:jc w:val="both"/>
        <w:rPr>
          <w:rFonts w:ascii="Times New Roman" w:hAnsi="Times New Roman" w:cs="Times New Roman"/>
          <w:b/>
          <w:sz w:val="24"/>
          <w:szCs w:val="24"/>
        </w:rPr>
      </w:pPr>
      <w:r w:rsidRPr="00085B67">
        <w:rPr>
          <w:rFonts w:ascii="Times New Roman" w:hAnsi="Times New Roman" w:cs="Times New Roman"/>
          <w:b/>
          <w:sz w:val="24"/>
          <w:szCs w:val="24"/>
        </w:rPr>
        <w:t xml:space="preserve">Methods </w:t>
      </w:r>
    </w:p>
    <w:p w:rsidR="000123A2" w:rsidRDefault="002B3151" w:rsidP="002B3151">
      <w:pPr>
        <w:tabs>
          <w:tab w:val="left" w:pos="54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r>
      <w:r w:rsidR="00085B67" w:rsidRPr="00085B67">
        <w:rPr>
          <w:rFonts w:ascii="Times New Roman" w:hAnsi="Times New Roman" w:cs="Times New Roman"/>
          <w:sz w:val="24"/>
          <w:szCs w:val="24"/>
        </w:rPr>
        <w:t>This type of research was a quasi-experimental design with pre-test and post-test design. The research was carried out at YPK Don Bosco Elementary School, Percut Sei Tuan. Th</w:t>
      </w:r>
      <w:r w:rsidR="00085B67">
        <w:rPr>
          <w:rFonts w:ascii="Times New Roman" w:hAnsi="Times New Roman" w:cs="Times New Roman"/>
          <w:sz w:val="24"/>
          <w:szCs w:val="24"/>
        </w:rPr>
        <w:t>is type of research was a quasi-</w:t>
      </w:r>
      <w:r w:rsidR="00085B67" w:rsidRPr="00085B67">
        <w:rPr>
          <w:rFonts w:ascii="Times New Roman" w:hAnsi="Times New Roman" w:cs="Times New Roman"/>
          <w:sz w:val="24"/>
          <w:szCs w:val="24"/>
        </w:rPr>
        <w:t>experimental design with pre-test and post-test designs. The sample was elementary school students, aged 8–10 years. The number of samples w</w:t>
      </w:r>
      <w:r w:rsidR="006E458E">
        <w:rPr>
          <w:rFonts w:ascii="Times New Roman" w:hAnsi="Times New Roman" w:cs="Times New Roman"/>
          <w:sz w:val="24"/>
          <w:szCs w:val="24"/>
        </w:rPr>
        <w:t>as 60 elementry school</w:t>
      </w:r>
      <w:r w:rsidR="00085B67" w:rsidRPr="00085B67">
        <w:rPr>
          <w:rFonts w:ascii="Times New Roman" w:hAnsi="Times New Roman" w:cs="Times New Roman"/>
          <w:sz w:val="24"/>
          <w:szCs w:val="24"/>
        </w:rPr>
        <w:t>. Sample selection was simple random sampling.</w:t>
      </w:r>
    </w:p>
    <w:p w:rsidR="00BD5FC8" w:rsidRPr="00085B67" w:rsidRDefault="00BD5FC8" w:rsidP="00AE6DCD">
      <w:pPr>
        <w:spacing w:after="0" w:line="240" w:lineRule="auto"/>
        <w:ind w:right="43" w:firstLine="720"/>
        <w:jc w:val="both"/>
        <w:rPr>
          <w:rFonts w:ascii="Times New Roman" w:hAnsi="Times New Roman" w:cs="Times New Roman"/>
          <w:spacing w:val="1"/>
          <w:sz w:val="24"/>
          <w:szCs w:val="24"/>
        </w:rPr>
      </w:pPr>
    </w:p>
    <w:p w:rsidR="00950983" w:rsidRDefault="00950983" w:rsidP="00077B0A">
      <w:pPr>
        <w:spacing w:after="0" w:line="360" w:lineRule="auto"/>
        <w:ind w:right="49"/>
        <w:jc w:val="both"/>
        <w:rPr>
          <w:rFonts w:ascii="Times New Roman" w:hAnsi="Times New Roman" w:cs="Times New Roman"/>
          <w:b/>
          <w:sz w:val="24"/>
          <w:szCs w:val="24"/>
        </w:rPr>
      </w:pPr>
      <w:r w:rsidRPr="00950983">
        <w:rPr>
          <w:rFonts w:ascii="Times New Roman" w:hAnsi="Times New Roman" w:cs="Times New Roman"/>
          <w:b/>
          <w:sz w:val="24"/>
          <w:szCs w:val="24"/>
        </w:rPr>
        <w:t>Measurement and data collection</w:t>
      </w:r>
    </w:p>
    <w:p w:rsidR="00C96911" w:rsidRDefault="0082417B" w:rsidP="002B3151">
      <w:pPr>
        <w:spacing w:after="0" w:line="240" w:lineRule="auto"/>
        <w:ind w:right="49" w:firstLine="540"/>
        <w:jc w:val="both"/>
        <w:rPr>
          <w:rStyle w:val="y2iqfc"/>
          <w:rFonts w:ascii="Times New Roman" w:hAnsi="Times New Roman" w:cs="Times New Roman"/>
          <w:sz w:val="24"/>
          <w:szCs w:val="24"/>
          <w:lang w:val="en"/>
        </w:rPr>
      </w:pPr>
      <w:r w:rsidRPr="006E458E">
        <w:rPr>
          <w:rFonts w:ascii="Times New Roman" w:hAnsi="Times New Roman" w:cs="Times New Roman"/>
          <w:sz w:val="24"/>
          <w:szCs w:val="24"/>
        </w:rPr>
        <w:t>Data were collected by dividing the sample into two groups, namely, the case group (n = 30 people) and the control group (n = 30 people).</w:t>
      </w:r>
      <w:r w:rsidR="006E458E">
        <w:rPr>
          <w:rFonts w:ascii="Times New Roman" w:hAnsi="Times New Roman" w:cs="Times New Roman"/>
          <w:sz w:val="24"/>
          <w:szCs w:val="24"/>
        </w:rPr>
        <w:t xml:space="preserve"> </w:t>
      </w:r>
      <w:r w:rsidR="00C96911" w:rsidRPr="00C96911">
        <w:rPr>
          <w:rStyle w:val="y2iqfc"/>
          <w:rFonts w:ascii="Times New Roman" w:hAnsi="Times New Roman" w:cs="Times New Roman"/>
          <w:sz w:val="24"/>
          <w:szCs w:val="24"/>
          <w:lang w:val="en"/>
        </w:rPr>
        <w:t xml:space="preserve">This type of research is a quasi experiment with a pre-post test design with a control group design. The </w:t>
      </w:r>
      <w:r w:rsidR="00C96911" w:rsidRPr="00C96911">
        <w:rPr>
          <w:rStyle w:val="y2iqfc"/>
          <w:rFonts w:ascii="Times New Roman" w:hAnsi="Times New Roman" w:cs="Times New Roman"/>
          <w:sz w:val="24"/>
          <w:szCs w:val="24"/>
          <w:lang w:val="en"/>
        </w:rPr>
        <w:lastRenderedPageBreak/>
        <w:t xml:space="preserve">research was conducted in two locations, the number of respondents was 60 elementary school students aged 8-10 years. </w:t>
      </w:r>
    </w:p>
    <w:p w:rsidR="00085B67" w:rsidRDefault="00085B67" w:rsidP="002B3151">
      <w:pPr>
        <w:pStyle w:val="HTMLPreformatted"/>
        <w:tabs>
          <w:tab w:val="clear" w:pos="916"/>
          <w:tab w:val="left" w:pos="540"/>
        </w:tabs>
        <w:jc w:val="both"/>
        <w:rPr>
          <w:rFonts w:ascii="Times New Roman" w:hAnsi="Times New Roman" w:cs="Times New Roman"/>
          <w:sz w:val="24"/>
          <w:szCs w:val="24"/>
        </w:rPr>
      </w:pPr>
      <w:r>
        <w:rPr>
          <w:rFonts w:ascii="Times New Roman" w:hAnsi="Times New Roman" w:cs="Times New Roman"/>
          <w:sz w:val="24"/>
          <w:szCs w:val="24"/>
        </w:rPr>
        <w:tab/>
      </w:r>
      <w:r w:rsidR="00013117" w:rsidRPr="00D140A1">
        <w:rPr>
          <w:rFonts w:ascii="Times New Roman" w:hAnsi="Times New Roman" w:cs="Times New Roman"/>
          <w:sz w:val="24"/>
          <w:szCs w:val="24"/>
        </w:rPr>
        <w:t xml:space="preserve">Data collection begun with distributing questionnaires to students to get initial data on knowledge about dental health maintenance (pre-test). Furthermore, in the case group, </w:t>
      </w:r>
      <w:r w:rsidR="00D140A1" w:rsidRPr="00D140A1">
        <w:rPr>
          <w:rFonts w:ascii="Times New Roman" w:hAnsi="Times New Roman" w:cs="Times New Roman"/>
          <w:sz w:val="24"/>
          <w:szCs w:val="24"/>
          <w:lang w:val="en"/>
        </w:rPr>
        <w:t>research assisted by peers group</w:t>
      </w:r>
      <w:r w:rsidR="00013117" w:rsidRPr="00D140A1">
        <w:rPr>
          <w:rFonts w:ascii="Times New Roman" w:hAnsi="Times New Roman" w:cs="Times New Roman"/>
          <w:sz w:val="24"/>
          <w:szCs w:val="24"/>
        </w:rPr>
        <w:t xml:space="preserve"> conducted education on dental health maintenance using paint application media. Each child colored the pictures that have been provided in the paint application according to the group of pictures, namely, the introduction of healthy teeth and caries, foods that are healthy for teeth and not healthy</w:t>
      </w:r>
      <w:r w:rsidR="00013117" w:rsidRPr="00013117">
        <w:rPr>
          <w:rFonts w:ascii="Times New Roman" w:hAnsi="Times New Roman" w:cs="Times New Roman"/>
          <w:sz w:val="24"/>
          <w:szCs w:val="24"/>
        </w:rPr>
        <w:t xml:space="preserve"> for teeth, as well as the importance of brushing teeth and regular check-ups with the dentist. After completion of the intervention, the questionnaire was administered again (as a post-test). Furthermore, direct dental health checks were carried out on students to obtain data on</w:t>
      </w:r>
      <w:r>
        <w:rPr>
          <w:rFonts w:ascii="Times New Roman" w:hAnsi="Times New Roman" w:cs="Times New Roman"/>
          <w:sz w:val="24"/>
          <w:szCs w:val="24"/>
        </w:rPr>
        <w:t xml:space="preserve"> def</w:t>
      </w:r>
      <w:r w:rsidR="00A32A72">
        <w:rPr>
          <w:rFonts w:ascii="Times New Roman" w:hAnsi="Times New Roman" w:cs="Times New Roman"/>
          <w:sz w:val="24"/>
          <w:szCs w:val="24"/>
        </w:rPr>
        <w:t>-</w:t>
      </w:r>
      <w:r>
        <w:rPr>
          <w:rFonts w:ascii="Times New Roman" w:hAnsi="Times New Roman" w:cs="Times New Roman"/>
          <w:sz w:val="24"/>
          <w:szCs w:val="24"/>
        </w:rPr>
        <w:t>t and DMF-</w:t>
      </w:r>
      <w:r w:rsidR="00013117" w:rsidRPr="00013117">
        <w:rPr>
          <w:rFonts w:ascii="Times New Roman" w:hAnsi="Times New Roman" w:cs="Times New Roman"/>
          <w:sz w:val="24"/>
          <w:szCs w:val="24"/>
        </w:rPr>
        <w:t xml:space="preserve">T. </w:t>
      </w:r>
    </w:p>
    <w:p w:rsidR="00085B67" w:rsidRDefault="00085B67" w:rsidP="00085B67">
      <w:pPr>
        <w:pStyle w:val="HTMLPreformatted"/>
        <w:tabs>
          <w:tab w:val="clear" w:pos="916"/>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085B67" w:rsidRPr="00085B67" w:rsidRDefault="00085B67" w:rsidP="00085B67">
      <w:pPr>
        <w:pStyle w:val="HTMLPreformatted"/>
        <w:tabs>
          <w:tab w:val="clear" w:pos="916"/>
          <w:tab w:val="left" w:pos="720"/>
        </w:tabs>
        <w:spacing w:line="360" w:lineRule="auto"/>
        <w:jc w:val="both"/>
        <w:rPr>
          <w:rFonts w:ascii="Times New Roman" w:hAnsi="Times New Roman" w:cs="Times New Roman"/>
          <w:b/>
          <w:sz w:val="24"/>
          <w:szCs w:val="24"/>
        </w:rPr>
      </w:pPr>
      <w:r w:rsidRPr="00085B67">
        <w:rPr>
          <w:rFonts w:ascii="Times New Roman" w:hAnsi="Times New Roman" w:cs="Times New Roman"/>
          <w:b/>
          <w:sz w:val="24"/>
          <w:szCs w:val="24"/>
        </w:rPr>
        <w:t xml:space="preserve">Data analysis </w:t>
      </w:r>
    </w:p>
    <w:p w:rsidR="00085B67" w:rsidRDefault="001603C0" w:rsidP="002B3151">
      <w:pPr>
        <w:pStyle w:val="HTMLPreformatted"/>
        <w:tabs>
          <w:tab w:val="clear" w:pos="916"/>
          <w:tab w:val="left" w:pos="540"/>
        </w:tabs>
        <w:jc w:val="both"/>
        <w:rPr>
          <w:rFonts w:ascii="Times New Roman" w:hAnsi="Times New Roman" w:cs="Times New Roman"/>
          <w:sz w:val="24"/>
          <w:szCs w:val="24"/>
        </w:rPr>
      </w:pPr>
      <w:r>
        <w:rPr>
          <w:rFonts w:ascii="Times New Roman" w:hAnsi="Times New Roman" w:cs="Times New Roman"/>
          <w:sz w:val="24"/>
          <w:szCs w:val="24"/>
        </w:rPr>
        <w:tab/>
      </w:r>
      <w:r w:rsidR="00085B67" w:rsidRPr="00085B67">
        <w:rPr>
          <w:rFonts w:ascii="Times New Roman" w:hAnsi="Times New Roman" w:cs="Times New Roman"/>
          <w:sz w:val="24"/>
          <w:szCs w:val="24"/>
        </w:rPr>
        <w:t>The collected data were analyzed using univariate analysis to determine the frequency distribution of knowledge frequency. To determine the effect of education using paint applications on increasing knowledge about dental care in students, the knowledge before and after the intervention using paint applications was compared and analyzed using the paired t-test.</w:t>
      </w:r>
    </w:p>
    <w:p w:rsidR="00D46D48" w:rsidRPr="00013117" w:rsidRDefault="00D46D48" w:rsidP="00AE6DCD">
      <w:pPr>
        <w:spacing w:after="0" w:line="240" w:lineRule="auto"/>
        <w:ind w:right="49"/>
        <w:jc w:val="both"/>
        <w:rPr>
          <w:rFonts w:ascii="Times New Roman" w:hAnsi="Times New Roman" w:cs="Times New Roman"/>
          <w:sz w:val="24"/>
          <w:szCs w:val="24"/>
          <w:shd w:val="clear" w:color="auto" w:fill="FFFFFF"/>
        </w:rPr>
      </w:pPr>
    </w:p>
    <w:p w:rsidR="001718AA" w:rsidRPr="00035F8D" w:rsidRDefault="001718AA" w:rsidP="00402A9E">
      <w:pPr>
        <w:spacing w:after="0" w:line="360" w:lineRule="auto"/>
        <w:jc w:val="both"/>
        <w:rPr>
          <w:rFonts w:ascii="Times New Roman" w:hAnsi="Times New Roman" w:cs="Times New Roman"/>
          <w:b/>
          <w:sz w:val="24"/>
          <w:szCs w:val="24"/>
          <w:lang w:val="id-ID"/>
        </w:rPr>
      </w:pPr>
      <w:r w:rsidRPr="00035F8D">
        <w:rPr>
          <w:rFonts w:ascii="Times New Roman" w:hAnsi="Times New Roman" w:cs="Times New Roman"/>
          <w:b/>
          <w:sz w:val="24"/>
          <w:szCs w:val="24"/>
          <w:lang w:val="id-ID"/>
        </w:rPr>
        <w:t>Results</w:t>
      </w:r>
    </w:p>
    <w:p w:rsidR="00C96911" w:rsidRDefault="00C96911" w:rsidP="00AE6DCD">
      <w:pPr>
        <w:pStyle w:val="HTMLPreformatted"/>
        <w:jc w:val="both"/>
        <w:rPr>
          <w:rStyle w:val="y2iqfc"/>
          <w:rFonts w:ascii="Times New Roman" w:hAnsi="Times New Roman" w:cs="Times New Roman"/>
          <w:sz w:val="24"/>
          <w:szCs w:val="24"/>
          <w:lang w:val="en"/>
        </w:rPr>
      </w:pPr>
      <w:r w:rsidRPr="00C96911">
        <w:rPr>
          <w:rStyle w:val="y2iqfc"/>
          <w:rFonts w:ascii="Times New Roman" w:hAnsi="Times New Roman" w:cs="Times New Roman"/>
          <w:sz w:val="24"/>
          <w:szCs w:val="24"/>
          <w:lang w:val="en"/>
        </w:rPr>
        <w:t>The increase in respondents' knowledge before and after the intervention using the paint application was seen from the predetermined categories.</w:t>
      </w:r>
    </w:p>
    <w:p w:rsidR="003209AA" w:rsidRDefault="003209AA" w:rsidP="00BD5FC8">
      <w:pPr>
        <w:pStyle w:val="HTMLPreformatted"/>
        <w:ind w:left="900" w:hanging="900"/>
        <w:jc w:val="both"/>
        <w:rPr>
          <w:rStyle w:val="y2iqfc"/>
          <w:rFonts w:ascii="Times New Roman" w:hAnsi="Times New Roman" w:cs="Times New Roman"/>
          <w:sz w:val="24"/>
          <w:szCs w:val="24"/>
          <w:lang w:val="en"/>
        </w:rPr>
      </w:pPr>
    </w:p>
    <w:p w:rsidR="001F6FE9" w:rsidRDefault="001F6FE9" w:rsidP="00BD5FC8">
      <w:pPr>
        <w:pStyle w:val="HTMLPreformatted"/>
        <w:ind w:left="900" w:hanging="900"/>
        <w:jc w:val="both"/>
        <w:rPr>
          <w:rStyle w:val="y2iqfc"/>
          <w:rFonts w:ascii="Times New Roman" w:hAnsi="Times New Roman" w:cs="Times New Roman"/>
          <w:sz w:val="24"/>
          <w:szCs w:val="24"/>
          <w:lang w:val="en"/>
        </w:rPr>
      </w:pPr>
      <w:r w:rsidRPr="001F6FE9">
        <w:rPr>
          <w:rStyle w:val="y2iqfc"/>
          <w:rFonts w:ascii="Times New Roman" w:hAnsi="Times New Roman" w:cs="Times New Roman"/>
          <w:sz w:val="24"/>
          <w:szCs w:val="24"/>
          <w:lang w:val="en"/>
        </w:rPr>
        <w:t xml:space="preserve">Table 1. </w:t>
      </w:r>
      <w:r w:rsidR="00BD5FC8">
        <w:rPr>
          <w:rStyle w:val="y2iqfc"/>
          <w:rFonts w:ascii="Times New Roman" w:hAnsi="Times New Roman" w:cs="Times New Roman"/>
          <w:sz w:val="24"/>
          <w:szCs w:val="24"/>
          <w:lang w:val="en"/>
        </w:rPr>
        <w:tab/>
      </w:r>
      <w:r w:rsidRPr="001F6FE9">
        <w:rPr>
          <w:rStyle w:val="y2iqfc"/>
          <w:rFonts w:ascii="Times New Roman" w:hAnsi="Times New Roman" w:cs="Times New Roman"/>
          <w:sz w:val="24"/>
          <w:szCs w:val="24"/>
          <w:lang w:val="en"/>
        </w:rPr>
        <w:t>Distribution of Knowledge Frequency of Students at SD YPK Don Bosco Percut Sei Tuan and SD YPK Don Bosco Saribu Dolok</w:t>
      </w:r>
    </w:p>
    <w:p w:rsidR="001F6FE9" w:rsidRPr="001F6FE9" w:rsidRDefault="001F6FE9" w:rsidP="001F6FE9">
      <w:pPr>
        <w:pStyle w:val="HTMLPreformatted"/>
        <w:ind w:left="900" w:hanging="900"/>
        <w:rPr>
          <w:rFonts w:ascii="Times New Roman" w:hAnsi="Times New Roman" w:cs="Times New Roman"/>
          <w:sz w:val="24"/>
          <w:szCs w:val="24"/>
        </w:rPr>
      </w:pPr>
    </w:p>
    <w:tbl>
      <w:tblPr>
        <w:tblW w:w="7511" w:type="dxa"/>
        <w:tblInd w:w="438" w:type="dxa"/>
        <w:tblBorders>
          <w:top w:val="single" w:sz="8" w:space="0" w:color="000000"/>
          <w:bottom w:val="single" w:sz="8" w:space="0" w:color="000000"/>
        </w:tblBorders>
        <w:tblLayout w:type="fixed"/>
        <w:tblLook w:val="0000" w:firstRow="0" w:lastRow="0" w:firstColumn="0" w:lastColumn="0" w:noHBand="0" w:noVBand="0"/>
      </w:tblPr>
      <w:tblGrid>
        <w:gridCol w:w="1843"/>
        <w:gridCol w:w="567"/>
        <w:gridCol w:w="142"/>
        <w:gridCol w:w="709"/>
        <w:gridCol w:w="567"/>
        <w:gridCol w:w="142"/>
        <w:gridCol w:w="708"/>
        <w:gridCol w:w="567"/>
        <w:gridCol w:w="142"/>
        <w:gridCol w:w="709"/>
        <w:gridCol w:w="566"/>
        <w:gridCol w:w="138"/>
        <w:gridCol w:w="711"/>
      </w:tblGrid>
      <w:tr w:rsidR="00035F8D" w:rsidRPr="00950983" w:rsidTr="00950983">
        <w:trPr>
          <w:trHeight w:val="189"/>
        </w:trPr>
        <w:tc>
          <w:tcPr>
            <w:tcW w:w="1843" w:type="dxa"/>
            <w:vMerge w:val="restart"/>
            <w:tcBorders>
              <w:top w:val="single" w:sz="8" w:space="0" w:color="000000"/>
              <w:bottom w:val="single" w:sz="4" w:space="0" w:color="auto"/>
            </w:tcBorders>
            <w:vAlign w:val="center"/>
          </w:tcPr>
          <w:p w:rsidR="001F6FE9" w:rsidRPr="00950983" w:rsidRDefault="001F6FE9" w:rsidP="005A42D0">
            <w:pPr>
              <w:tabs>
                <w:tab w:val="left" w:pos="709"/>
              </w:tabs>
              <w:spacing w:after="0" w:line="240" w:lineRule="auto"/>
              <w:jc w:val="center"/>
              <w:rPr>
                <w:rFonts w:ascii="Times New Roman" w:hAnsi="Times New Roman" w:cs="Times New Roman"/>
                <w:lang w:val="id-ID"/>
              </w:rPr>
            </w:pPr>
          </w:p>
          <w:p w:rsidR="00D46D48" w:rsidRPr="00950983" w:rsidRDefault="00950983" w:rsidP="005A42D0">
            <w:pPr>
              <w:tabs>
                <w:tab w:val="left" w:pos="709"/>
              </w:tabs>
              <w:spacing w:after="0" w:line="240" w:lineRule="auto"/>
              <w:jc w:val="center"/>
              <w:rPr>
                <w:rFonts w:ascii="Times New Roman" w:hAnsi="Times New Roman" w:cs="Times New Roman"/>
              </w:rPr>
            </w:pPr>
            <w:r>
              <w:rPr>
                <w:rFonts w:ascii="Times New Roman" w:hAnsi="Times New Roman" w:cs="Times New Roman"/>
              </w:rPr>
              <w:t>Category</w:t>
            </w:r>
          </w:p>
        </w:tc>
        <w:tc>
          <w:tcPr>
            <w:tcW w:w="2835" w:type="dxa"/>
            <w:gridSpan w:val="6"/>
            <w:tcBorders>
              <w:top w:val="single" w:sz="8" w:space="0" w:color="000000"/>
              <w:bottom w:val="single" w:sz="4" w:space="0" w:color="auto"/>
            </w:tcBorders>
            <w:vAlign w:val="center"/>
          </w:tcPr>
          <w:p w:rsidR="00D46D48" w:rsidRPr="00950983" w:rsidRDefault="00950983" w:rsidP="005A42D0">
            <w:pPr>
              <w:tabs>
                <w:tab w:val="left" w:pos="709"/>
              </w:tabs>
              <w:spacing w:after="0" w:line="240" w:lineRule="auto"/>
              <w:jc w:val="center"/>
              <w:rPr>
                <w:rFonts w:ascii="Times New Roman" w:hAnsi="Times New Roman" w:cs="Times New Roman"/>
              </w:rPr>
            </w:pPr>
            <w:r w:rsidRPr="00950983">
              <w:rPr>
                <w:rFonts w:ascii="Times New Roman" w:hAnsi="Times New Roman" w:cs="Times New Roman"/>
              </w:rPr>
              <w:t>Case</w:t>
            </w:r>
          </w:p>
        </w:tc>
        <w:tc>
          <w:tcPr>
            <w:tcW w:w="2833" w:type="dxa"/>
            <w:gridSpan w:val="6"/>
            <w:tcBorders>
              <w:top w:val="single" w:sz="8" w:space="0" w:color="000000"/>
              <w:bottom w:val="single" w:sz="4" w:space="0" w:color="auto"/>
            </w:tcBorders>
            <w:vAlign w:val="center"/>
          </w:tcPr>
          <w:p w:rsidR="00D46D48" w:rsidRPr="00950983" w:rsidRDefault="00950983" w:rsidP="005A42D0">
            <w:pPr>
              <w:tabs>
                <w:tab w:val="left" w:pos="709"/>
              </w:tabs>
              <w:spacing w:after="0" w:line="240" w:lineRule="auto"/>
              <w:jc w:val="center"/>
              <w:rPr>
                <w:rFonts w:ascii="Times New Roman" w:hAnsi="Times New Roman" w:cs="Times New Roman"/>
                <w:lang w:val="en-ID"/>
              </w:rPr>
            </w:pPr>
            <w:r w:rsidRPr="00950983">
              <w:rPr>
                <w:rFonts w:ascii="Times New Roman" w:hAnsi="Times New Roman" w:cs="Times New Roman"/>
                <w:lang w:val="en-ID"/>
              </w:rPr>
              <w:t>Control</w:t>
            </w:r>
          </w:p>
        </w:tc>
      </w:tr>
      <w:tr w:rsidR="00950983" w:rsidRPr="00950983" w:rsidTr="00950983">
        <w:trPr>
          <w:trHeight w:val="199"/>
        </w:trPr>
        <w:tc>
          <w:tcPr>
            <w:tcW w:w="1843" w:type="dxa"/>
            <w:vMerge/>
            <w:tcBorders>
              <w:top w:val="nil"/>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rPr>
            </w:pPr>
          </w:p>
        </w:tc>
        <w:tc>
          <w:tcPr>
            <w:tcW w:w="1418" w:type="dxa"/>
            <w:gridSpan w:val="3"/>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rPr>
            </w:pPr>
            <w:r w:rsidRPr="00950983">
              <w:rPr>
                <w:rFonts w:ascii="Times New Roman" w:hAnsi="Times New Roman" w:cs="Times New Roman"/>
              </w:rPr>
              <w:t>Before</w:t>
            </w:r>
          </w:p>
        </w:tc>
        <w:tc>
          <w:tcPr>
            <w:tcW w:w="1417" w:type="dxa"/>
            <w:gridSpan w:val="3"/>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rPr>
            </w:pPr>
            <w:r w:rsidRPr="00950983">
              <w:rPr>
                <w:rFonts w:ascii="Times New Roman" w:hAnsi="Times New Roman" w:cs="Times New Roman"/>
              </w:rPr>
              <w:t>After</w:t>
            </w:r>
          </w:p>
        </w:tc>
        <w:tc>
          <w:tcPr>
            <w:tcW w:w="1418" w:type="dxa"/>
            <w:gridSpan w:val="3"/>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rPr>
            </w:pPr>
            <w:r w:rsidRPr="00950983">
              <w:rPr>
                <w:rFonts w:ascii="Times New Roman" w:hAnsi="Times New Roman" w:cs="Times New Roman"/>
              </w:rPr>
              <w:t>Before</w:t>
            </w:r>
          </w:p>
        </w:tc>
        <w:tc>
          <w:tcPr>
            <w:tcW w:w="1415" w:type="dxa"/>
            <w:gridSpan w:val="3"/>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rPr>
            </w:pPr>
            <w:r w:rsidRPr="00950983">
              <w:rPr>
                <w:rFonts w:ascii="Times New Roman" w:hAnsi="Times New Roman" w:cs="Times New Roman"/>
              </w:rPr>
              <w:t>After</w:t>
            </w:r>
          </w:p>
        </w:tc>
      </w:tr>
      <w:tr w:rsidR="00950983" w:rsidRPr="00950983" w:rsidTr="00D46D48">
        <w:tc>
          <w:tcPr>
            <w:tcW w:w="1843" w:type="dxa"/>
            <w:vMerge/>
            <w:tcBorders>
              <w:top w:val="nil"/>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rPr>
            </w:pPr>
          </w:p>
        </w:tc>
        <w:tc>
          <w:tcPr>
            <w:tcW w:w="709"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n</w:t>
            </w:r>
          </w:p>
        </w:tc>
        <w:tc>
          <w:tcPr>
            <w:tcW w:w="709"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w:t>
            </w:r>
          </w:p>
        </w:tc>
        <w:tc>
          <w:tcPr>
            <w:tcW w:w="709"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n</w:t>
            </w:r>
          </w:p>
        </w:tc>
        <w:tc>
          <w:tcPr>
            <w:tcW w:w="708"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w:t>
            </w:r>
          </w:p>
        </w:tc>
        <w:tc>
          <w:tcPr>
            <w:tcW w:w="709"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n</w:t>
            </w:r>
          </w:p>
        </w:tc>
        <w:tc>
          <w:tcPr>
            <w:tcW w:w="709"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w:t>
            </w:r>
          </w:p>
        </w:tc>
        <w:tc>
          <w:tcPr>
            <w:tcW w:w="704" w:type="dxa"/>
            <w:gridSpan w:val="2"/>
            <w:tcBorders>
              <w:top w:val="single" w:sz="4" w:space="0" w:color="auto"/>
              <w:bottom w:val="single" w:sz="4" w:space="0" w:color="auto"/>
            </w:tcBorders>
            <w:vAlign w:val="center"/>
          </w:tcPr>
          <w:p w:rsidR="00950983" w:rsidRPr="00950983" w:rsidRDefault="00AE6DCD" w:rsidP="00950983">
            <w:pPr>
              <w:tabs>
                <w:tab w:val="left" w:pos="709"/>
              </w:tabs>
              <w:spacing w:after="0" w:line="240" w:lineRule="auto"/>
              <w:jc w:val="center"/>
              <w:rPr>
                <w:rFonts w:ascii="Times New Roman" w:hAnsi="Times New Roman" w:cs="Times New Roman"/>
                <w:lang w:val="id-ID"/>
              </w:rPr>
            </w:pPr>
            <w:r>
              <w:rPr>
                <w:rFonts w:ascii="Times New Roman" w:hAnsi="Times New Roman" w:cs="Times New Roman"/>
                <w:lang w:val="id-ID"/>
              </w:rPr>
              <w:t>n</w:t>
            </w:r>
          </w:p>
        </w:tc>
        <w:tc>
          <w:tcPr>
            <w:tcW w:w="711"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w:t>
            </w:r>
          </w:p>
        </w:tc>
      </w:tr>
      <w:tr w:rsidR="00950983" w:rsidRPr="00950983" w:rsidTr="00010399">
        <w:trPr>
          <w:trHeight w:val="361"/>
        </w:trPr>
        <w:tc>
          <w:tcPr>
            <w:tcW w:w="7511" w:type="dxa"/>
            <w:gridSpan w:val="13"/>
            <w:tcBorders>
              <w:top w:val="single" w:sz="4" w:space="0" w:color="auto"/>
            </w:tcBorders>
          </w:tcPr>
          <w:p w:rsidR="00950983" w:rsidRPr="00950983" w:rsidRDefault="00950983" w:rsidP="00950983">
            <w:pPr>
              <w:tabs>
                <w:tab w:val="left" w:pos="709"/>
              </w:tabs>
              <w:spacing w:after="0" w:line="240" w:lineRule="auto"/>
              <w:rPr>
                <w:rFonts w:ascii="Times New Roman" w:hAnsi="Times New Roman" w:cs="Times New Roman"/>
              </w:rPr>
            </w:pPr>
            <w:r w:rsidRPr="00950983">
              <w:rPr>
                <w:rFonts w:ascii="Times New Roman" w:hAnsi="Times New Roman" w:cs="Times New Roman"/>
              </w:rPr>
              <w:t>1</w:t>
            </w:r>
            <w:r w:rsidRPr="00950983">
              <w:rPr>
                <w:rFonts w:ascii="Times New Roman" w:hAnsi="Times New Roman" w:cs="Times New Roman"/>
                <w:vertAlign w:val="superscript"/>
              </w:rPr>
              <w:t>st</w:t>
            </w:r>
            <w:r w:rsidRPr="00950983">
              <w:rPr>
                <w:rFonts w:ascii="Times New Roman" w:hAnsi="Times New Roman" w:cs="Times New Roman"/>
              </w:rPr>
              <w:t xml:space="preserve"> Year</w:t>
            </w:r>
          </w:p>
          <w:p w:rsidR="00950983" w:rsidRPr="00950983" w:rsidRDefault="00950983" w:rsidP="00950983">
            <w:pPr>
              <w:tabs>
                <w:tab w:val="left" w:pos="709"/>
              </w:tabs>
              <w:spacing w:after="0" w:line="240" w:lineRule="auto"/>
              <w:rPr>
                <w:rFonts w:ascii="Times New Roman" w:hAnsi="Times New Roman" w:cs="Times New Roman"/>
                <w:lang w:val="id-ID"/>
              </w:rPr>
            </w:pPr>
            <w:r w:rsidRPr="00950983">
              <w:rPr>
                <w:rFonts w:ascii="Times New Roman" w:hAnsi="Times New Roman" w:cs="Times New Roman"/>
                <w:lang w:val="id-ID"/>
              </w:rPr>
              <w:t>Percut Sei Tuan</w:t>
            </w:r>
          </w:p>
        </w:tc>
      </w:tr>
      <w:tr w:rsidR="00950983" w:rsidRPr="00950983" w:rsidTr="00D46D48">
        <w:tc>
          <w:tcPr>
            <w:tcW w:w="1843" w:type="dxa"/>
            <w:tcBorders>
              <w:top w:val="single" w:sz="4" w:space="0" w:color="auto"/>
            </w:tcBorders>
          </w:tcPr>
          <w:p w:rsidR="00950983" w:rsidRPr="00950983" w:rsidRDefault="00950983" w:rsidP="00950983">
            <w:pPr>
              <w:pStyle w:val="Default"/>
              <w:jc w:val="both"/>
              <w:rPr>
                <w:rFonts w:ascii="Times New Roman" w:hAnsi="Times New Roman" w:cs="Times New Roman"/>
                <w:color w:val="auto"/>
                <w:sz w:val="22"/>
                <w:szCs w:val="22"/>
              </w:rPr>
            </w:pPr>
            <w:r w:rsidRPr="00950983">
              <w:rPr>
                <w:rFonts w:ascii="Times New Roman" w:hAnsi="Times New Roman" w:cs="Times New Roman"/>
                <w:color w:val="auto"/>
                <w:sz w:val="22"/>
                <w:szCs w:val="22"/>
              </w:rPr>
              <w:t>Poor</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17</w:t>
            </w:r>
          </w:p>
        </w:tc>
        <w:tc>
          <w:tcPr>
            <w:tcW w:w="851" w:type="dxa"/>
            <w:gridSpan w:val="2"/>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56,7</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16</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53,3</w:t>
            </w: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r>
      <w:tr w:rsidR="00950983" w:rsidRPr="00950983" w:rsidTr="00D46D48">
        <w:tc>
          <w:tcPr>
            <w:tcW w:w="1843" w:type="dxa"/>
            <w:tcBorders>
              <w:bottom w:val="nil"/>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Moderate</w:t>
            </w:r>
          </w:p>
        </w:tc>
        <w:tc>
          <w:tcPr>
            <w:tcW w:w="567" w:type="dxa"/>
            <w:tcBorders>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13</w:t>
            </w:r>
          </w:p>
        </w:tc>
        <w:tc>
          <w:tcPr>
            <w:tcW w:w="851"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43,3</w:t>
            </w:r>
          </w:p>
        </w:tc>
        <w:tc>
          <w:tcPr>
            <w:tcW w:w="567" w:type="dxa"/>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w:t>
            </w:r>
          </w:p>
        </w:tc>
        <w:tc>
          <w:tcPr>
            <w:tcW w:w="850"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6,7</w:t>
            </w:r>
          </w:p>
        </w:tc>
        <w:tc>
          <w:tcPr>
            <w:tcW w:w="567" w:type="dxa"/>
            <w:tcBorders>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14</w:t>
            </w:r>
          </w:p>
        </w:tc>
        <w:tc>
          <w:tcPr>
            <w:tcW w:w="851"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46,7</w:t>
            </w:r>
          </w:p>
        </w:tc>
        <w:tc>
          <w:tcPr>
            <w:tcW w:w="566" w:type="dxa"/>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w:t>
            </w:r>
          </w:p>
        </w:tc>
        <w:tc>
          <w:tcPr>
            <w:tcW w:w="849"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13,3</w:t>
            </w:r>
          </w:p>
        </w:tc>
      </w:tr>
      <w:tr w:rsidR="00950983" w:rsidRPr="00950983" w:rsidTr="00D46D48">
        <w:tc>
          <w:tcPr>
            <w:tcW w:w="1843" w:type="dxa"/>
            <w:tcBorders>
              <w:top w:val="nil"/>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Good</w:t>
            </w:r>
          </w:p>
        </w:tc>
        <w:tc>
          <w:tcPr>
            <w:tcW w:w="567" w:type="dxa"/>
            <w:tcBorders>
              <w:top w:val="nil"/>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1"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28</w:t>
            </w:r>
          </w:p>
        </w:tc>
        <w:tc>
          <w:tcPr>
            <w:tcW w:w="850"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93,3</w:t>
            </w:r>
          </w:p>
        </w:tc>
        <w:tc>
          <w:tcPr>
            <w:tcW w:w="567" w:type="dxa"/>
            <w:tcBorders>
              <w:top w:val="nil"/>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1"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6" w:type="dxa"/>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26</w:t>
            </w:r>
          </w:p>
        </w:tc>
        <w:tc>
          <w:tcPr>
            <w:tcW w:w="849"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86,7</w:t>
            </w:r>
          </w:p>
        </w:tc>
      </w:tr>
      <w:tr w:rsidR="00950983" w:rsidRPr="00950983" w:rsidTr="00D46D48">
        <w:tc>
          <w:tcPr>
            <w:tcW w:w="1843" w:type="dxa"/>
            <w:tcBorders>
              <w:top w:val="single" w:sz="4" w:space="0" w:color="auto"/>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lang w:val="id-ID"/>
              </w:rPr>
            </w:pPr>
            <w:r w:rsidRPr="00950983">
              <w:rPr>
                <w:rFonts w:ascii="Times New Roman" w:hAnsi="Times New Roman" w:cs="Times New Roman"/>
                <w:lang w:val="id-ID"/>
              </w:rPr>
              <w:t>Total</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r>
      <w:tr w:rsidR="00950983" w:rsidRPr="00950983" w:rsidTr="00D46D48">
        <w:tc>
          <w:tcPr>
            <w:tcW w:w="1843" w:type="dxa"/>
            <w:tcBorders>
              <w:top w:val="single" w:sz="4" w:space="0" w:color="auto"/>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lang w:val="en-ID"/>
              </w:rPr>
            </w:pPr>
            <w:r w:rsidRPr="00950983">
              <w:rPr>
                <w:rFonts w:ascii="Times New Roman" w:hAnsi="Times New Roman" w:cs="Times New Roman"/>
                <w:lang w:val="en-ID"/>
              </w:rPr>
              <w:t>2</w:t>
            </w:r>
            <w:r w:rsidRPr="00950983">
              <w:rPr>
                <w:rFonts w:ascii="Times New Roman" w:hAnsi="Times New Roman" w:cs="Times New Roman"/>
                <w:vertAlign w:val="superscript"/>
                <w:lang w:val="en-ID"/>
              </w:rPr>
              <w:t>nd</w:t>
            </w:r>
            <w:r w:rsidRPr="00950983">
              <w:rPr>
                <w:rFonts w:ascii="Times New Roman" w:hAnsi="Times New Roman" w:cs="Times New Roman"/>
                <w:lang w:val="en-ID"/>
              </w:rPr>
              <w:t xml:space="preserve"> Year</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r>
      <w:tr w:rsidR="00950983" w:rsidRPr="00950983" w:rsidTr="00D46D48">
        <w:tc>
          <w:tcPr>
            <w:tcW w:w="1843" w:type="dxa"/>
            <w:tcBorders>
              <w:top w:val="single" w:sz="4" w:space="0" w:color="auto"/>
            </w:tcBorders>
          </w:tcPr>
          <w:p w:rsidR="00950983" w:rsidRPr="00950983" w:rsidRDefault="00950983" w:rsidP="00950983">
            <w:pPr>
              <w:pStyle w:val="Default"/>
              <w:jc w:val="both"/>
              <w:rPr>
                <w:rFonts w:ascii="Times New Roman" w:hAnsi="Times New Roman" w:cs="Times New Roman"/>
                <w:color w:val="auto"/>
                <w:sz w:val="22"/>
                <w:szCs w:val="22"/>
              </w:rPr>
            </w:pPr>
            <w:r w:rsidRPr="00950983">
              <w:rPr>
                <w:rFonts w:ascii="Times New Roman" w:hAnsi="Times New Roman" w:cs="Times New Roman"/>
                <w:color w:val="auto"/>
                <w:sz w:val="22"/>
                <w:szCs w:val="22"/>
              </w:rPr>
              <w:t>Poor</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19</w:t>
            </w:r>
          </w:p>
        </w:tc>
        <w:tc>
          <w:tcPr>
            <w:tcW w:w="851" w:type="dxa"/>
            <w:gridSpan w:val="2"/>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63,3</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16</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53,3</w:t>
            </w: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w:t>
            </w: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3,3</w:t>
            </w:r>
          </w:p>
        </w:tc>
      </w:tr>
      <w:tr w:rsidR="00950983" w:rsidRPr="00950983" w:rsidTr="00D46D48">
        <w:tc>
          <w:tcPr>
            <w:tcW w:w="1843" w:type="dxa"/>
            <w:tcBorders>
              <w:top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Moderate</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9</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30,0</w:t>
            </w: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w:t>
            </w: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13,3</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13</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43,3</w:t>
            </w: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12</w:t>
            </w: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40,0</w:t>
            </w:r>
          </w:p>
        </w:tc>
      </w:tr>
      <w:tr w:rsidR="00950983" w:rsidRPr="00950983" w:rsidTr="00D46D48">
        <w:tc>
          <w:tcPr>
            <w:tcW w:w="1843" w:type="dxa"/>
            <w:tcBorders>
              <w:top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Good</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2</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6,7</w:t>
            </w: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26</w:t>
            </w: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86,7</w:t>
            </w:r>
          </w:p>
        </w:tc>
        <w:tc>
          <w:tcPr>
            <w:tcW w:w="567" w:type="dxa"/>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3,3</w:t>
            </w: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17</w:t>
            </w: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56,7</w:t>
            </w:r>
          </w:p>
        </w:tc>
      </w:tr>
      <w:tr w:rsidR="00950983" w:rsidRPr="00950983" w:rsidTr="00D46D48">
        <w:tc>
          <w:tcPr>
            <w:tcW w:w="1843" w:type="dxa"/>
            <w:tcBorders>
              <w:top w:val="single" w:sz="4" w:space="0" w:color="auto"/>
              <w:bottom w:val="single" w:sz="4" w:space="0" w:color="auto"/>
            </w:tcBorders>
            <w:vAlign w:val="center"/>
          </w:tcPr>
          <w:p w:rsidR="009708A9" w:rsidRPr="009708A9" w:rsidRDefault="009708A9" w:rsidP="00950983">
            <w:pPr>
              <w:tabs>
                <w:tab w:val="left" w:pos="709"/>
              </w:tabs>
              <w:spacing w:after="0" w:line="240" w:lineRule="auto"/>
              <w:rPr>
                <w:rFonts w:ascii="Times New Roman" w:hAnsi="Times New Roman" w:cs="Times New Roman"/>
              </w:rPr>
            </w:pPr>
            <w:r>
              <w:rPr>
                <w:rFonts w:ascii="Times New Roman" w:hAnsi="Times New Roman" w:cs="Times New Roman"/>
              </w:rPr>
              <w:t>1</w:t>
            </w:r>
            <w:r w:rsidRPr="009708A9">
              <w:rPr>
                <w:rFonts w:ascii="Times New Roman" w:hAnsi="Times New Roman" w:cs="Times New Roman"/>
                <w:vertAlign w:val="superscript"/>
              </w:rPr>
              <w:t>st</w:t>
            </w:r>
            <w:r>
              <w:rPr>
                <w:rFonts w:ascii="Times New Roman" w:hAnsi="Times New Roman" w:cs="Times New Roman"/>
              </w:rPr>
              <w:t xml:space="preserve"> Year</w:t>
            </w:r>
          </w:p>
          <w:p w:rsidR="00950983" w:rsidRPr="00950983" w:rsidRDefault="00950983" w:rsidP="00950983">
            <w:pPr>
              <w:tabs>
                <w:tab w:val="left" w:pos="709"/>
              </w:tabs>
              <w:spacing w:after="0" w:line="240" w:lineRule="auto"/>
              <w:rPr>
                <w:rFonts w:ascii="Times New Roman" w:hAnsi="Times New Roman" w:cs="Times New Roman"/>
                <w:lang w:val="id-ID"/>
              </w:rPr>
            </w:pPr>
            <w:r w:rsidRPr="00950983">
              <w:rPr>
                <w:rFonts w:ascii="Times New Roman" w:hAnsi="Times New Roman" w:cs="Times New Roman"/>
                <w:lang w:val="id-ID"/>
              </w:rPr>
              <w:t>Saribu Dolok</w:t>
            </w:r>
          </w:p>
        </w:tc>
        <w:tc>
          <w:tcPr>
            <w:tcW w:w="567"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1"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7"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0"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7"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1"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6" w:type="dxa"/>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49" w:type="dxa"/>
            <w:gridSpan w:val="2"/>
            <w:tcBorders>
              <w:top w:val="single" w:sz="4" w:space="0" w:color="auto"/>
              <w:bottom w:val="single" w:sz="4" w:space="0" w:color="auto"/>
            </w:tcBorders>
            <w:vAlign w:val="center"/>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r>
      <w:tr w:rsidR="00950983" w:rsidRPr="00950983" w:rsidTr="00D46D48">
        <w:tc>
          <w:tcPr>
            <w:tcW w:w="1843" w:type="dxa"/>
            <w:tcBorders>
              <w:top w:val="single" w:sz="4" w:space="0" w:color="auto"/>
            </w:tcBorders>
          </w:tcPr>
          <w:p w:rsidR="00950983" w:rsidRPr="00950983" w:rsidRDefault="00950983" w:rsidP="00950983">
            <w:pPr>
              <w:pStyle w:val="Default"/>
              <w:jc w:val="both"/>
              <w:rPr>
                <w:rFonts w:ascii="Times New Roman" w:hAnsi="Times New Roman" w:cs="Times New Roman"/>
                <w:color w:val="auto"/>
                <w:sz w:val="22"/>
                <w:szCs w:val="22"/>
              </w:rPr>
            </w:pPr>
            <w:r w:rsidRPr="00950983">
              <w:rPr>
                <w:rFonts w:ascii="Times New Roman" w:hAnsi="Times New Roman" w:cs="Times New Roman"/>
                <w:color w:val="auto"/>
                <w:sz w:val="22"/>
                <w:szCs w:val="22"/>
              </w:rPr>
              <w:t>Poor</w:t>
            </w: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15</w:t>
            </w:r>
          </w:p>
        </w:tc>
        <w:tc>
          <w:tcPr>
            <w:tcW w:w="851" w:type="dxa"/>
            <w:gridSpan w:val="2"/>
            <w:tcBorders>
              <w:top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50,0</w:t>
            </w: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0"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13</w:t>
            </w:r>
          </w:p>
        </w:tc>
        <w:tc>
          <w:tcPr>
            <w:tcW w:w="851"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43,3</w:t>
            </w:r>
          </w:p>
        </w:tc>
        <w:tc>
          <w:tcPr>
            <w:tcW w:w="566" w:type="dxa"/>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49" w:type="dxa"/>
            <w:gridSpan w:val="2"/>
            <w:tcBorders>
              <w:top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r>
      <w:tr w:rsidR="00950983" w:rsidRPr="00950983" w:rsidTr="00D46D48">
        <w:tc>
          <w:tcPr>
            <w:tcW w:w="1843" w:type="dxa"/>
            <w:tcBorders>
              <w:bottom w:val="nil"/>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Moderate</w:t>
            </w:r>
          </w:p>
        </w:tc>
        <w:tc>
          <w:tcPr>
            <w:tcW w:w="567" w:type="dxa"/>
            <w:tcBorders>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15</w:t>
            </w:r>
          </w:p>
        </w:tc>
        <w:tc>
          <w:tcPr>
            <w:tcW w:w="851"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50,0</w:t>
            </w:r>
          </w:p>
        </w:tc>
        <w:tc>
          <w:tcPr>
            <w:tcW w:w="567" w:type="dxa"/>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0"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16</w:t>
            </w:r>
          </w:p>
        </w:tc>
        <w:tc>
          <w:tcPr>
            <w:tcW w:w="851"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53,3</w:t>
            </w:r>
          </w:p>
        </w:tc>
        <w:tc>
          <w:tcPr>
            <w:tcW w:w="566" w:type="dxa"/>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w:t>
            </w:r>
          </w:p>
        </w:tc>
        <w:tc>
          <w:tcPr>
            <w:tcW w:w="849" w:type="dxa"/>
            <w:gridSpan w:val="2"/>
            <w:tcBorders>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6,7</w:t>
            </w:r>
          </w:p>
        </w:tc>
      </w:tr>
      <w:tr w:rsidR="00950983" w:rsidRPr="00950983" w:rsidTr="00D46D48">
        <w:tc>
          <w:tcPr>
            <w:tcW w:w="1843" w:type="dxa"/>
            <w:tcBorders>
              <w:top w:val="nil"/>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Good</w:t>
            </w:r>
          </w:p>
        </w:tc>
        <w:tc>
          <w:tcPr>
            <w:tcW w:w="567" w:type="dxa"/>
            <w:tcBorders>
              <w:top w:val="nil"/>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1"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0"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nil"/>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w:t>
            </w:r>
          </w:p>
        </w:tc>
        <w:tc>
          <w:tcPr>
            <w:tcW w:w="851"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3,3</w:t>
            </w:r>
          </w:p>
        </w:tc>
        <w:tc>
          <w:tcPr>
            <w:tcW w:w="566" w:type="dxa"/>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28</w:t>
            </w:r>
          </w:p>
        </w:tc>
        <w:tc>
          <w:tcPr>
            <w:tcW w:w="849"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93,3</w:t>
            </w:r>
          </w:p>
        </w:tc>
      </w:tr>
      <w:tr w:rsidR="00950983" w:rsidRPr="00950983" w:rsidTr="00D46D48">
        <w:tc>
          <w:tcPr>
            <w:tcW w:w="1843" w:type="dxa"/>
            <w:tcBorders>
              <w:top w:val="single" w:sz="4" w:space="0" w:color="auto"/>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lang w:val="id-ID"/>
              </w:rPr>
            </w:pPr>
            <w:r w:rsidRPr="00950983">
              <w:rPr>
                <w:rFonts w:ascii="Times New Roman" w:hAnsi="Times New Roman" w:cs="Times New Roman"/>
                <w:lang w:val="id-ID"/>
              </w:rPr>
              <w:t>Total</w:t>
            </w:r>
          </w:p>
        </w:tc>
        <w:tc>
          <w:tcPr>
            <w:tcW w:w="567" w:type="dxa"/>
            <w:tcBorders>
              <w:top w:val="single" w:sz="4" w:space="0" w:color="auto"/>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1"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0"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single" w:sz="4" w:space="0" w:color="auto"/>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1"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6" w:type="dxa"/>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49"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r>
      <w:tr w:rsidR="00083598" w:rsidRPr="00950983" w:rsidTr="004D4C28">
        <w:tc>
          <w:tcPr>
            <w:tcW w:w="1843" w:type="dxa"/>
            <w:vMerge w:val="restart"/>
            <w:tcBorders>
              <w:top w:val="single" w:sz="4" w:space="0" w:color="auto"/>
            </w:tcBorders>
          </w:tcPr>
          <w:p w:rsidR="00083598" w:rsidRDefault="00083598" w:rsidP="00950983">
            <w:pPr>
              <w:pStyle w:val="Default"/>
              <w:jc w:val="both"/>
              <w:rPr>
                <w:rFonts w:ascii="Times New Roman" w:hAnsi="Times New Roman" w:cs="Times New Roman"/>
                <w:color w:val="auto"/>
                <w:sz w:val="22"/>
                <w:szCs w:val="22"/>
                <w:lang w:val="en-ID"/>
              </w:rPr>
            </w:pPr>
          </w:p>
        </w:tc>
        <w:tc>
          <w:tcPr>
            <w:tcW w:w="1985" w:type="dxa"/>
            <w:gridSpan w:val="4"/>
            <w:tcBorders>
              <w:top w:val="single" w:sz="4" w:space="0" w:color="auto"/>
              <w:bottom w:val="nil"/>
            </w:tcBorders>
          </w:tcPr>
          <w:p w:rsidR="00083598" w:rsidRPr="00AE6DCD"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Case</w:t>
            </w:r>
          </w:p>
        </w:tc>
        <w:tc>
          <w:tcPr>
            <w:tcW w:w="850" w:type="dxa"/>
            <w:gridSpan w:val="2"/>
            <w:tcBorders>
              <w:top w:val="single" w:sz="4" w:space="0" w:color="auto"/>
              <w:bottom w:val="nil"/>
            </w:tcBorders>
          </w:tcPr>
          <w:p w:rsidR="00083598" w:rsidRPr="00950983" w:rsidRDefault="00083598" w:rsidP="00950983">
            <w:pPr>
              <w:tabs>
                <w:tab w:val="left" w:pos="709"/>
              </w:tabs>
              <w:spacing w:after="0" w:line="240" w:lineRule="auto"/>
              <w:jc w:val="center"/>
              <w:rPr>
                <w:rFonts w:ascii="Times New Roman" w:hAnsi="Times New Roman" w:cs="Times New Roman"/>
                <w:lang w:val="id-ID"/>
              </w:rPr>
            </w:pPr>
          </w:p>
        </w:tc>
        <w:tc>
          <w:tcPr>
            <w:tcW w:w="2833" w:type="dxa"/>
            <w:gridSpan w:val="6"/>
            <w:tcBorders>
              <w:top w:val="single" w:sz="4" w:space="0" w:color="auto"/>
              <w:bottom w:val="nil"/>
            </w:tcBorders>
          </w:tcPr>
          <w:p w:rsidR="00083598"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Control</w:t>
            </w:r>
          </w:p>
        </w:tc>
      </w:tr>
      <w:tr w:rsidR="00083598" w:rsidRPr="00950983" w:rsidTr="001A3386">
        <w:tc>
          <w:tcPr>
            <w:tcW w:w="1843" w:type="dxa"/>
            <w:vMerge/>
          </w:tcPr>
          <w:p w:rsidR="00083598" w:rsidRDefault="00083598" w:rsidP="00950983">
            <w:pPr>
              <w:pStyle w:val="Default"/>
              <w:jc w:val="both"/>
              <w:rPr>
                <w:rFonts w:ascii="Times New Roman" w:hAnsi="Times New Roman" w:cs="Times New Roman"/>
                <w:color w:val="auto"/>
                <w:sz w:val="22"/>
                <w:szCs w:val="22"/>
                <w:lang w:val="en-ID"/>
              </w:rPr>
            </w:pPr>
          </w:p>
        </w:tc>
        <w:tc>
          <w:tcPr>
            <w:tcW w:w="1418" w:type="dxa"/>
            <w:gridSpan w:val="3"/>
            <w:tcBorders>
              <w:top w:val="single" w:sz="4" w:space="0" w:color="auto"/>
              <w:bottom w:val="nil"/>
            </w:tcBorders>
          </w:tcPr>
          <w:p w:rsidR="00083598" w:rsidRPr="00950983" w:rsidRDefault="00083598" w:rsidP="00950983">
            <w:pPr>
              <w:spacing w:after="0" w:line="240" w:lineRule="auto"/>
              <w:jc w:val="center"/>
              <w:rPr>
                <w:rFonts w:ascii="Times New Roman" w:hAnsi="Times New Roman" w:cs="Times New Roman"/>
                <w:lang w:val="id-ID"/>
              </w:rPr>
            </w:pPr>
            <w:r>
              <w:rPr>
                <w:rFonts w:ascii="Times New Roman" w:hAnsi="Times New Roman" w:cs="Times New Roman"/>
              </w:rPr>
              <w:t>Before</w:t>
            </w:r>
          </w:p>
        </w:tc>
        <w:tc>
          <w:tcPr>
            <w:tcW w:w="1417" w:type="dxa"/>
            <w:gridSpan w:val="3"/>
            <w:tcBorders>
              <w:top w:val="single" w:sz="4" w:space="0" w:color="auto"/>
              <w:bottom w:val="nil"/>
            </w:tcBorders>
          </w:tcPr>
          <w:p w:rsidR="00083598" w:rsidRPr="00AE6DCD"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After</w:t>
            </w:r>
          </w:p>
        </w:tc>
        <w:tc>
          <w:tcPr>
            <w:tcW w:w="1418" w:type="dxa"/>
            <w:gridSpan w:val="3"/>
            <w:tcBorders>
              <w:top w:val="single" w:sz="4" w:space="0" w:color="auto"/>
              <w:bottom w:val="nil"/>
            </w:tcBorders>
          </w:tcPr>
          <w:p w:rsidR="00083598"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Before</w:t>
            </w:r>
          </w:p>
        </w:tc>
        <w:tc>
          <w:tcPr>
            <w:tcW w:w="1415" w:type="dxa"/>
            <w:gridSpan w:val="3"/>
            <w:tcBorders>
              <w:top w:val="single" w:sz="4" w:space="0" w:color="auto"/>
              <w:bottom w:val="nil"/>
            </w:tcBorders>
          </w:tcPr>
          <w:p w:rsidR="00083598"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After</w:t>
            </w:r>
          </w:p>
        </w:tc>
      </w:tr>
      <w:tr w:rsidR="00AE6DCD" w:rsidRPr="00950983" w:rsidTr="00072085">
        <w:tc>
          <w:tcPr>
            <w:tcW w:w="1843" w:type="dxa"/>
            <w:vMerge/>
            <w:tcBorders>
              <w:bottom w:val="nil"/>
            </w:tcBorders>
          </w:tcPr>
          <w:p w:rsidR="00AE6DCD" w:rsidRDefault="00AE6DCD" w:rsidP="00950983">
            <w:pPr>
              <w:pStyle w:val="Default"/>
              <w:jc w:val="both"/>
              <w:rPr>
                <w:rFonts w:ascii="Times New Roman" w:hAnsi="Times New Roman" w:cs="Times New Roman"/>
                <w:color w:val="auto"/>
                <w:sz w:val="22"/>
                <w:szCs w:val="22"/>
                <w:lang w:val="en-ID"/>
              </w:rPr>
            </w:pPr>
          </w:p>
        </w:tc>
        <w:tc>
          <w:tcPr>
            <w:tcW w:w="567" w:type="dxa"/>
            <w:tcBorders>
              <w:top w:val="single" w:sz="4" w:space="0" w:color="auto"/>
              <w:bottom w:val="nil"/>
            </w:tcBorders>
          </w:tcPr>
          <w:p w:rsidR="00AE6DCD" w:rsidRPr="00AE6DCD" w:rsidRDefault="00AE6DCD"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n</w:t>
            </w:r>
          </w:p>
        </w:tc>
        <w:tc>
          <w:tcPr>
            <w:tcW w:w="851" w:type="dxa"/>
            <w:gridSpan w:val="2"/>
            <w:tcBorders>
              <w:top w:val="single" w:sz="4" w:space="0" w:color="auto"/>
              <w:bottom w:val="nil"/>
            </w:tcBorders>
          </w:tcPr>
          <w:p w:rsidR="00AE6DCD" w:rsidRPr="00AE6DCD" w:rsidRDefault="00AE6DCD" w:rsidP="00950983">
            <w:pPr>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bottom w:val="nil"/>
            </w:tcBorders>
          </w:tcPr>
          <w:p w:rsidR="00AE6DCD" w:rsidRPr="00AE6DCD" w:rsidRDefault="00AE6DCD"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n</w:t>
            </w:r>
          </w:p>
        </w:tc>
        <w:tc>
          <w:tcPr>
            <w:tcW w:w="850" w:type="dxa"/>
            <w:gridSpan w:val="2"/>
            <w:tcBorders>
              <w:top w:val="single" w:sz="4" w:space="0" w:color="auto"/>
              <w:bottom w:val="nil"/>
            </w:tcBorders>
          </w:tcPr>
          <w:p w:rsidR="00AE6DCD" w:rsidRPr="00AE6DCD" w:rsidRDefault="00AE6DCD"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bottom w:val="nil"/>
            </w:tcBorders>
          </w:tcPr>
          <w:p w:rsidR="00AE6DCD"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n</w:t>
            </w:r>
          </w:p>
        </w:tc>
        <w:tc>
          <w:tcPr>
            <w:tcW w:w="851" w:type="dxa"/>
            <w:gridSpan w:val="2"/>
            <w:tcBorders>
              <w:top w:val="single" w:sz="4" w:space="0" w:color="auto"/>
              <w:bottom w:val="nil"/>
            </w:tcBorders>
          </w:tcPr>
          <w:p w:rsidR="00AE6DCD"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w:t>
            </w:r>
          </w:p>
        </w:tc>
        <w:tc>
          <w:tcPr>
            <w:tcW w:w="566" w:type="dxa"/>
            <w:tcBorders>
              <w:top w:val="single" w:sz="4" w:space="0" w:color="auto"/>
              <w:bottom w:val="nil"/>
            </w:tcBorders>
          </w:tcPr>
          <w:p w:rsidR="00AE6DCD"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n</w:t>
            </w:r>
          </w:p>
        </w:tc>
        <w:tc>
          <w:tcPr>
            <w:tcW w:w="849" w:type="dxa"/>
            <w:gridSpan w:val="2"/>
            <w:tcBorders>
              <w:top w:val="single" w:sz="4" w:space="0" w:color="auto"/>
              <w:bottom w:val="nil"/>
            </w:tcBorders>
          </w:tcPr>
          <w:p w:rsidR="00AE6DCD" w:rsidRPr="00083598" w:rsidRDefault="00083598" w:rsidP="00950983">
            <w:pPr>
              <w:tabs>
                <w:tab w:val="left" w:pos="709"/>
              </w:tabs>
              <w:spacing w:after="0" w:line="240" w:lineRule="auto"/>
              <w:jc w:val="center"/>
              <w:rPr>
                <w:rFonts w:ascii="Times New Roman" w:hAnsi="Times New Roman" w:cs="Times New Roman"/>
              </w:rPr>
            </w:pPr>
            <w:r>
              <w:rPr>
                <w:rFonts w:ascii="Times New Roman" w:hAnsi="Times New Roman" w:cs="Times New Roman"/>
              </w:rPr>
              <w:t>%</w:t>
            </w:r>
          </w:p>
        </w:tc>
      </w:tr>
      <w:tr w:rsidR="00950983" w:rsidRPr="00950983" w:rsidTr="00D46D48">
        <w:tc>
          <w:tcPr>
            <w:tcW w:w="1843" w:type="dxa"/>
            <w:tcBorders>
              <w:top w:val="single" w:sz="4" w:space="0" w:color="auto"/>
              <w:bottom w:val="nil"/>
            </w:tcBorders>
          </w:tcPr>
          <w:p w:rsidR="00950983" w:rsidRPr="00950983" w:rsidRDefault="009708A9" w:rsidP="00950983">
            <w:pPr>
              <w:pStyle w:val="Default"/>
              <w:jc w:val="both"/>
              <w:rPr>
                <w:rFonts w:ascii="Times New Roman" w:hAnsi="Times New Roman" w:cs="Times New Roman"/>
                <w:color w:val="auto"/>
                <w:sz w:val="22"/>
                <w:szCs w:val="22"/>
                <w:lang w:val="en-ID"/>
              </w:rPr>
            </w:pPr>
            <w:r>
              <w:rPr>
                <w:rFonts w:ascii="Times New Roman" w:hAnsi="Times New Roman" w:cs="Times New Roman"/>
                <w:color w:val="auto"/>
                <w:sz w:val="22"/>
                <w:szCs w:val="22"/>
                <w:lang w:val="en-ID"/>
              </w:rPr>
              <w:t>2</w:t>
            </w:r>
            <w:r w:rsidRPr="009708A9">
              <w:rPr>
                <w:rFonts w:ascii="Times New Roman" w:hAnsi="Times New Roman" w:cs="Times New Roman"/>
                <w:color w:val="auto"/>
                <w:sz w:val="22"/>
                <w:szCs w:val="22"/>
                <w:vertAlign w:val="superscript"/>
                <w:lang w:val="en-ID"/>
              </w:rPr>
              <w:t>nd</w:t>
            </w:r>
            <w:r>
              <w:rPr>
                <w:rFonts w:ascii="Times New Roman" w:hAnsi="Times New Roman" w:cs="Times New Roman"/>
                <w:color w:val="auto"/>
                <w:sz w:val="22"/>
                <w:szCs w:val="22"/>
                <w:lang w:val="en-ID"/>
              </w:rPr>
              <w:t xml:space="preserve"> Year</w:t>
            </w:r>
          </w:p>
        </w:tc>
        <w:tc>
          <w:tcPr>
            <w:tcW w:w="567"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1" w:type="dxa"/>
            <w:gridSpan w:val="2"/>
            <w:tcBorders>
              <w:top w:val="single" w:sz="4" w:space="0" w:color="auto"/>
              <w:bottom w:val="nil"/>
            </w:tcBorders>
          </w:tcPr>
          <w:p w:rsidR="00950983" w:rsidRPr="00950983" w:rsidRDefault="00950983" w:rsidP="00950983">
            <w:pPr>
              <w:spacing w:after="0" w:line="240" w:lineRule="auto"/>
              <w:jc w:val="center"/>
              <w:rPr>
                <w:rFonts w:ascii="Times New Roman" w:hAnsi="Times New Roman" w:cs="Times New Roman"/>
                <w:lang w:val="id-ID"/>
              </w:rPr>
            </w:pPr>
          </w:p>
        </w:tc>
        <w:tc>
          <w:tcPr>
            <w:tcW w:w="567"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0" w:type="dxa"/>
            <w:gridSpan w:val="2"/>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7"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51" w:type="dxa"/>
            <w:gridSpan w:val="2"/>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566"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c>
          <w:tcPr>
            <w:tcW w:w="849" w:type="dxa"/>
            <w:gridSpan w:val="2"/>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p>
        </w:tc>
      </w:tr>
      <w:tr w:rsidR="00950983" w:rsidRPr="00950983" w:rsidTr="00D46D48">
        <w:tc>
          <w:tcPr>
            <w:tcW w:w="1843" w:type="dxa"/>
            <w:tcBorders>
              <w:top w:val="single" w:sz="4" w:space="0" w:color="auto"/>
              <w:bottom w:val="nil"/>
            </w:tcBorders>
          </w:tcPr>
          <w:p w:rsidR="00950983" w:rsidRPr="00950983" w:rsidRDefault="00950983" w:rsidP="00950983">
            <w:pPr>
              <w:pStyle w:val="Default"/>
              <w:jc w:val="both"/>
              <w:rPr>
                <w:rFonts w:ascii="Times New Roman" w:hAnsi="Times New Roman" w:cs="Times New Roman"/>
                <w:color w:val="auto"/>
                <w:sz w:val="22"/>
                <w:szCs w:val="22"/>
              </w:rPr>
            </w:pPr>
            <w:r w:rsidRPr="00950983">
              <w:rPr>
                <w:rFonts w:ascii="Times New Roman" w:hAnsi="Times New Roman" w:cs="Times New Roman"/>
                <w:color w:val="auto"/>
                <w:sz w:val="22"/>
                <w:szCs w:val="22"/>
              </w:rPr>
              <w:t>Poor</w:t>
            </w:r>
          </w:p>
        </w:tc>
        <w:tc>
          <w:tcPr>
            <w:tcW w:w="567"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18</w:t>
            </w:r>
          </w:p>
        </w:tc>
        <w:tc>
          <w:tcPr>
            <w:tcW w:w="851" w:type="dxa"/>
            <w:gridSpan w:val="2"/>
            <w:tcBorders>
              <w:top w:val="single" w:sz="4" w:space="0" w:color="auto"/>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60,0</w:t>
            </w:r>
          </w:p>
        </w:tc>
        <w:tc>
          <w:tcPr>
            <w:tcW w:w="567"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50" w:type="dxa"/>
            <w:gridSpan w:val="2"/>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c>
          <w:tcPr>
            <w:tcW w:w="567"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14</w:t>
            </w:r>
          </w:p>
        </w:tc>
        <w:tc>
          <w:tcPr>
            <w:tcW w:w="851" w:type="dxa"/>
            <w:gridSpan w:val="2"/>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46,7</w:t>
            </w:r>
          </w:p>
        </w:tc>
        <w:tc>
          <w:tcPr>
            <w:tcW w:w="566" w:type="dxa"/>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w:t>
            </w:r>
          </w:p>
        </w:tc>
        <w:tc>
          <w:tcPr>
            <w:tcW w:w="849" w:type="dxa"/>
            <w:gridSpan w:val="2"/>
            <w:tcBorders>
              <w:top w:val="single" w:sz="4" w:space="0" w:color="auto"/>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0,0</w:t>
            </w:r>
          </w:p>
        </w:tc>
      </w:tr>
      <w:tr w:rsidR="00950983" w:rsidRPr="00950983" w:rsidTr="00D46D48">
        <w:tc>
          <w:tcPr>
            <w:tcW w:w="1843" w:type="dxa"/>
            <w:tcBorders>
              <w:top w:val="nil"/>
              <w:bottom w:val="nil"/>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Moderate</w:t>
            </w:r>
          </w:p>
        </w:tc>
        <w:tc>
          <w:tcPr>
            <w:tcW w:w="567" w:type="dxa"/>
            <w:tcBorders>
              <w:top w:val="nil"/>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11</w:t>
            </w:r>
          </w:p>
        </w:tc>
        <w:tc>
          <w:tcPr>
            <w:tcW w:w="851" w:type="dxa"/>
            <w:gridSpan w:val="2"/>
            <w:tcBorders>
              <w:top w:val="nil"/>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36,7</w:t>
            </w:r>
          </w:p>
        </w:tc>
        <w:tc>
          <w:tcPr>
            <w:tcW w:w="567" w:type="dxa"/>
            <w:tcBorders>
              <w:top w:val="nil"/>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w:t>
            </w:r>
          </w:p>
        </w:tc>
        <w:tc>
          <w:tcPr>
            <w:tcW w:w="850" w:type="dxa"/>
            <w:gridSpan w:val="2"/>
            <w:tcBorders>
              <w:top w:val="nil"/>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3,3</w:t>
            </w:r>
          </w:p>
        </w:tc>
        <w:tc>
          <w:tcPr>
            <w:tcW w:w="567" w:type="dxa"/>
            <w:tcBorders>
              <w:top w:val="nil"/>
              <w:bottom w:val="nil"/>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14</w:t>
            </w:r>
          </w:p>
        </w:tc>
        <w:tc>
          <w:tcPr>
            <w:tcW w:w="851" w:type="dxa"/>
            <w:gridSpan w:val="2"/>
            <w:tcBorders>
              <w:top w:val="nil"/>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46,7</w:t>
            </w:r>
          </w:p>
        </w:tc>
        <w:tc>
          <w:tcPr>
            <w:tcW w:w="566" w:type="dxa"/>
            <w:tcBorders>
              <w:top w:val="nil"/>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8</w:t>
            </w:r>
          </w:p>
        </w:tc>
        <w:tc>
          <w:tcPr>
            <w:tcW w:w="849" w:type="dxa"/>
            <w:gridSpan w:val="2"/>
            <w:tcBorders>
              <w:top w:val="nil"/>
              <w:bottom w:val="nil"/>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26,7</w:t>
            </w:r>
          </w:p>
        </w:tc>
      </w:tr>
      <w:tr w:rsidR="00950983" w:rsidRPr="00950983" w:rsidTr="00D46D48">
        <w:tc>
          <w:tcPr>
            <w:tcW w:w="1843" w:type="dxa"/>
            <w:tcBorders>
              <w:top w:val="nil"/>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rPr>
            </w:pPr>
            <w:r w:rsidRPr="00950983">
              <w:rPr>
                <w:rFonts w:ascii="Times New Roman" w:hAnsi="Times New Roman" w:cs="Times New Roman"/>
              </w:rPr>
              <w:t>Good</w:t>
            </w:r>
          </w:p>
        </w:tc>
        <w:tc>
          <w:tcPr>
            <w:tcW w:w="567" w:type="dxa"/>
            <w:tcBorders>
              <w:top w:val="nil"/>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1</w:t>
            </w:r>
          </w:p>
        </w:tc>
        <w:tc>
          <w:tcPr>
            <w:tcW w:w="851"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3,3</w:t>
            </w:r>
          </w:p>
        </w:tc>
        <w:tc>
          <w:tcPr>
            <w:tcW w:w="567" w:type="dxa"/>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29</w:t>
            </w:r>
          </w:p>
        </w:tc>
        <w:tc>
          <w:tcPr>
            <w:tcW w:w="850"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96,7</w:t>
            </w:r>
          </w:p>
        </w:tc>
        <w:tc>
          <w:tcPr>
            <w:tcW w:w="567" w:type="dxa"/>
            <w:tcBorders>
              <w:top w:val="nil"/>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2</w:t>
            </w:r>
          </w:p>
        </w:tc>
        <w:tc>
          <w:tcPr>
            <w:tcW w:w="851"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6,7</w:t>
            </w:r>
          </w:p>
        </w:tc>
        <w:tc>
          <w:tcPr>
            <w:tcW w:w="566" w:type="dxa"/>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22</w:t>
            </w:r>
          </w:p>
        </w:tc>
        <w:tc>
          <w:tcPr>
            <w:tcW w:w="849" w:type="dxa"/>
            <w:gridSpan w:val="2"/>
            <w:tcBorders>
              <w:top w:val="nil"/>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73,3</w:t>
            </w:r>
          </w:p>
        </w:tc>
      </w:tr>
      <w:tr w:rsidR="00950983" w:rsidRPr="00950983" w:rsidTr="00D46D48">
        <w:tc>
          <w:tcPr>
            <w:tcW w:w="1843" w:type="dxa"/>
            <w:tcBorders>
              <w:top w:val="single" w:sz="4" w:space="0" w:color="auto"/>
              <w:bottom w:val="single" w:sz="4" w:space="0" w:color="auto"/>
            </w:tcBorders>
          </w:tcPr>
          <w:p w:rsidR="00950983" w:rsidRPr="00950983" w:rsidRDefault="00950983" w:rsidP="00950983">
            <w:pPr>
              <w:tabs>
                <w:tab w:val="left" w:pos="1134"/>
              </w:tabs>
              <w:spacing w:after="0" w:line="240" w:lineRule="auto"/>
              <w:jc w:val="both"/>
              <w:rPr>
                <w:rFonts w:ascii="Times New Roman" w:hAnsi="Times New Roman" w:cs="Times New Roman"/>
                <w:lang w:val="id-ID"/>
              </w:rPr>
            </w:pPr>
            <w:r w:rsidRPr="00950983">
              <w:rPr>
                <w:rFonts w:ascii="Times New Roman" w:hAnsi="Times New Roman" w:cs="Times New Roman"/>
                <w:lang w:val="id-ID"/>
              </w:rPr>
              <w:t>Total</w:t>
            </w:r>
          </w:p>
        </w:tc>
        <w:tc>
          <w:tcPr>
            <w:tcW w:w="567" w:type="dxa"/>
            <w:tcBorders>
              <w:top w:val="single" w:sz="4" w:space="0" w:color="auto"/>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1"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0"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7" w:type="dxa"/>
            <w:tcBorders>
              <w:top w:val="single" w:sz="4" w:space="0" w:color="auto"/>
              <w:bottom w:val="single" w:sz="4" w:space="0" w:color="auto"/>
            </w:tcBorders>
          </w:tcPr>
          <w:p w:rsidR="00950983" w:rsidRPr="00950983" w:rsidRDefault="00950983" w:rsidP="00950983">
            <w:pPr>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51"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c>
          <w:tcPr>
            <w:tcW w:w="566" w:type="dxa"/>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30</w:t>
            </w:r>
          </w:p>
        </w:tc>
        <w:tc>
          <w:tcPr>
            <w:tcW w:w="849" w:type="dxa"/>
            <w:gridSpan w:val="2"/>
            <w:tcBorders>
              <w:top w:val="single" w:sz="4" w:space="0" w:color="auto"/>
              <w:bottom w:val="single" w:sz="4" w:space="0" w:color="auto"/>
            </w:tcBorders>
          </w:tcPr>
          <w:p w:rsidR="00950983" w:rsidRPr="00950983" w:rsidRDefault="00950983" w:rsidP="00950983">
            <w:pPr>
              <w:tabs>
                <w:tab w:val="left" w:pos="709"/>
              </w:tabs>
              <w:spacing w:after="0" w:line="240" w:lineRule="auto"/>
              <w:jc w:val="center"/>
              <w:rPr>
                <w:rFonts w:ascii="Times New Roman" w:hAnsi="Times New Roman" w:cs="Times New Roman"/>
                <w:lang w:val="id-ID"/>
              </w:rPr>
            </w:pPr>
            <w:r w:rsidRPr="00950983">
              <w:rPr>
                <w:rFonts w:ascii="Times New Roman" w:hAnsi="Times New Roman" w:cs="Times New Roman"/>
                <w:lang w:val="id-ID"/>
              </w:rPr>
              <w:t>100,0</w:t>
            </w:r>
          </w:p>
        </w:tc>
      </w:tr>
    </w:tbl>
    <w:p w:rsidR="00AE6DCD" w:rsidRDefault="00AE6DCD" w:rsidP="00C619B3">
      <w:pPr>
        <w:pStyle w:val="HTMLPreformatted"/>
        <w:spacing w:line="360" w:lineRule="auto"/>
        <w:jc w:val="both"/>
        <w:rPr>
          <w:rStyle w:val="y2iqfc"/>
          <w:rFonts w:ascii="Times New Roman" w:hAnsi="Times New Roman" w:cs="Times New Roman"/>
          <w:sz w:val="24"/>
          <w:szCs w:val="24"/>
          <w:lang w:val="en"/>
        </w:rPr>
      </w:pPr>
    </w:p>
    <w:p w:rsidR="000325FA" w:rsidRPr="000325FA" w:rsidRDefault="000325FA" w:rsidP="002B3151">
      <w:pPr>
        <w:pStyle w:val="HTMLPreformatted"/>
        <w:jc w:val="both"/>
        <w:rPr>
          <w:rFonts w:ascii="Times New Roman" w:hAnsi="Times New Roman" w:cs="Times New Roman"/>
          <w:sz w:val="24"/>
          <w:szCs w:val="24"/>
        </w:rPr>
      </w:pPr>
      <w:r w:rsidRPr="000325FA">
        <w:rPr>
          <w:rStyle w:val="y2iqfc"/>
          <w:rFonts w:ascii="Times New Roman" w:hAnsi="Times New Roman" w:cs="Times New Roman"/>
          <w:sz w:val="24"/>
          <w:szCs w:val="24"/>
          <w:lang w:val="en"/>
        </w:rPr>
        <w:t>Based on Table 1, it shows that there was an increase in knowledge after the intervention using the paint application in year 1 and year 2 at both locations.</w:t>
      </w:r>
    </w:p>
    <w:p w:rsidR="00C619B3" w:rsidRDefault="00C619B3" w:rsidP="00C619B3">
      <w:pPr>
        <w:pStyle w:val="HTMLPreformatted"/>
        <w:rPr>
          <w:rStyle w:val="y2iqfc"/>
          <w:rFonts w:ascii="Times New Roman" w:hAnsi="Times New Roman" w:cs="Times New Roman"/>
          <w:sz w:val="24"/>
          <w:szCs w:val="24"/>
          <w:lang w:val="en"/>
        </w:rPr>
      </w:pPr>
    </w:p>
    <w:p w:rsidR="00C619B3" w:rsidRPr="00C619B3" w:rsidRDefault="00C619B3" w:rsidP="00C619B3">
      <w:pPr>
        <w:pStyle w:val="HTMLPreformatted"/>
        <w:rPr>
          <w:rFonts w:ascii="Times New Roman" w:hAnsi="Times New Roman" w:cs="Times New Roman"/>
          <w:sz w:val="24"/>
          <w:szCs w:val="24"/>
        </w:rPr>
      </w:pPr>
      <w:r w:rsidRPr="00C619B3">
        <w:rPr>
          <w:rStyle w:val="y2iqfc"/>
          <w:rFonts w:ascii="Times New Roman" w:hAnsi="Times New Roman" w:cs="Times New Roman"/>
          <w:sz w:val="24"/>
          <w:szCs w:val="24"/>
          <w:lang w:val="en"/>
        </w:rPr>
        <w:t>The results of the def-t and DMF-T examinations can be seen in Table 2 below:</w:t>
      </w:r>
    </w:p>
    <w:p w:rsidR="00C619B3" w:rsidRPr="00C619B3" w:rsidRDefault="00C619B3" w:rsidP="000D5B2E">
      <w:pPr>
        <w:spacing w:after="0" w:line="240" w:lineRule="auto"/>
        <w:ind w:left="993" w:hanging="993"/>
        <w:jc w:val="both"/>
        <w:rPr>
          <w:rFonts w:ascii="Times New Roman" w:hAnsi="Times New Roman" w:cs="Times New Roman"/>
          <w:b/>
          <w:sz w:val="24"/>
          <w:szCs w:val="24"/>
        </w:rPr>
      </w:pPr>
    </w:p>
    <w:p w:rsidR="00C619B3" w:rsidRPr="00FB0DC4" w:rsidRDefault="00C619B3" w:rsidP="00086356">
      <w:pPr>
        <w:pStyle w:val="HTMLPreformatted"/>
        <w:ind w:left="900" w:hanging="900"/>
        <w:jc w:val="both"/>
        <w:rPr>
          <w:rFonts w:ascii="Times New Roman" w:hAnsi="Times New Roman" w:cs="Times New Roman"/>
          <w:sz w:val="24"/>
          <w:szCs w:val="24"/>
        </w:rPr>
      </w:pPr>
      <w:r w:rsidRPr="00FB0DC4">
        <w:rPr>
          <w:rStyle w:val="y2iqfc"/>
          <w:rFonts w:ascii="Times New Roman" w:hAnsi="Times New Roman" w:cs="Times New Roman"/>
          <w:sz w:val="24"/>
          <w:szCs w:val="24"/>
          <w:lang w:val="en"/>
        </w:rPr>
        <w:t xml:space="preserve">Table 2 </w:t>
      </w:r>
      <w:r w:rsidR="00086356" w:rsidRPr="00FB0DC4">
        <w:rPr>
          <w:rStyle w:val="y2iqfc"/>
          <w:rFonts w:ascii="Times New Roman" w:hAnsi="Times New Roman" w:cs="Times New Roman"/>
          <w:sz w:val="24"/>
          <w:szCs w:val="24"/>
          <w:lang w:val="en"/>
        </w:rPr>
        <w:tab/>
      </w:r>
      <w:r w:rsidRPr="00FB0DC4">
        <w:rPr>
          <w:rStyle w:val="y2iqfc"/>
          <w:rFonts w:ascii="Times New Roman" w:hAnsi="Times New Roman" w:cs="Times New Roman"/>
          <w:sz w:val="24"/>
          <w:szCs w:val="24"/>
          <w:lang w:val="en"/>
        </w:rPr>
        <w:t>Frequency Distribution of Dental Conditions among Students at SD YPK Don Bosco Percut Sei Tuan and SD YPK Don Bosco Saribu Dolok</w:t>
      </w:r>
    </w:p>
    <w:p w:rsidR="00836F2F" w:rsidRPr="00035F8D" w:rsidRDefault="00836F2F" w:rsidP="00836F2F">
      <w:pPr>
        <w:spacing w:after="0" w:line="240" w:lineRule="auto"/>
        <w:jc w:val="center"/>
        <w:rPr>
          <w:rFonts w:ascii="Times New Roman" w:hAnsi="Times New Roman" w:cs="Times New Roman"/>
          <w:b/>
          <w:sz w:val="24"/>
          <w:szCs w:val="24"/>
          <w:lang w:val="id-ID"/>
        </w:rPr>
      </w:pPr>
    </w:p>
    <w:tbl>
      <w:tblPr>
        <w:tblW w:w="78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568"/>
        <w:gridCol w:w="75"/>
        <w:gridCol w:w="492"/>
        <w:gridCol w:w="41"/>
        <w:gridCol w:w="643"/>
        <w:gridCol w:w="27"/>
        <w:gridCol w:w="991"/>
        <w:gridCol w:w="567"/>
        <w:gridCol w:w="568"/>
        <w:gridCol w:w="709"/>
        <w:gridCol w:w="1166"/>
      </w:tblGrid>
      <w:tr w:rsidR="00035F8D" w:rsidRPr="00013117" w:rsidTr="000A53D0">
        <w:trPr>
          <w:trHeight w:val="284"/>
        </w:trPr>
        <w:tc>
          <w:tcPr>
            <w:tcW w:w="7897" w:type="dxa"/>
            <w:gridSpan w:val="12"/>
          </w:tcPr>
          <w:p w:rsidR="00F631BF" w:rsidRPr="00013117" w:rsidRDefault="003209AA" w:rsidP="003E6D86">
            <w:pPr>
              <w:tabs>
                <w:tab w:val="left" w:pos="709"/>
              </w:tabs>
              <w:spacing w:after="0" w:line="240" w:lineRule="auto"/>
              <w:jc w:val="center"/>
              <w:rPr>
                <w:rFonts w:ascii="Times New Roman" w:hAnsi="Times New Roman" w:cs="Times New Roman"/>
              </w:rPr>
            </w:pPr>
            <w:r>
              <w:rPr>
                <w:rFonts w:ascii="Times New Roman" w:hAnsi="Times New Roman" w:cs="Times New Roman"/>
                <w:lang w:val="id-ID"/>
              </w:rPr>
              <w:t>def-T</w:t>
            </w:r>
          </w:p>
        </w:tc>
      </w:tr>
      <w:tr w:rsidR="00035F8D" w:rsidRPr="00013117" w:rsidTr="000A53D0">
        <w:tc>
          <w:tcPr>
            <w:tcW w:w="2050" w:type="dxa"/>
          </w:tcPr>
          <w:p w:rsidR="00F631BF" w:rsidRPr="00013117" w:rsidRDefault="00013117" w:rsidP="003E6D86">
            <w:pPr>
              <w:pStyle w:val="Default"/>
              <w:rPr>
                <w:rFonts w:ascii="Times New Roman" w:hAnsi="Times New Roman" w:cs="Times New Roman"/>
                <w:color w:val="auto"/>
                <w:sz w:val="22"/>
                <w:szCs w:val="22"/>
                <w:lang w:val="en-ID"/>
              </w:rPr>
            </w:pPr>
            <w:r>
              <w:rPr>
                <w:rFonts w:ascii="Times New Roman" w:hAnsi="Times New Roman" w:cs="Times New Roman"/>
                <w:color w:val="auto"/>
                <w:sz w:val="22"/>
                <w:szCs w:val="22"/>
                <w:lang w:val="en-ID"/>
              </w:rPr>
              <w:t>1</w:t>
            </w:r>
            <w:r w:rsidRPr="00013117">
              <w:rPr>
                <w:rFonts w:ascii="Times New Roman" w:hAnsi="Times New Roman" w:cs="Times New Roman"/>
                <w:color w:val="auto"/>
                <w:sz w:val="22"/>
                <w:szCs w:val="22"/>
                <w:vertAlign w:val="superscript"/>
                <w:lang w:val="en-ID"/>
              </w:rPr>
              <w:t>st</w:t>
            </w:r>
            <w:r>
              <w:rPr>
                <w:rFonts w:ascii="Times New Roman" w:hAnsi="Times New Roman" w:cs="Times New Roman"/>
                <w:color w:val="auto"/>
                <w:sz w:val="22"/>
                <w:szCs w:val="22"/>
                <w:lang w:val="en-ID"/>
              </w:rPr>
              <w:t xml:space="preserve"> Year</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Percut Sei Tuan</w:t>
            </w:r>
          </w:p>
        </w:tc>
        <w:tc>
          <w:tcPr>
            <w:tcW w:w="3010" w:type="dxa"/>
            <w:gridSpan w:val="4"/>
          </w:tcPr>
          <w:p w:rsidR="00F631BF" w:rsidRPr="00013117" w:rsidRDefault="00D46D48"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Saribu Dolok</w:t>
            </w:r>
          </w:p>
        </w:tc>
      </w:tr>
      <w:tr w:rsidR="00035F8D" w:rsidRPr="00013117" w:rsidTr="000A53D0">
        <w:tc>
          <w:tcPr>
            <w:tcW w:w="2050" w:type="dxa"/>
          </w:tcPr>
          <w:p w:rsidR="00F631BF" w:rsidRPr="00013117" w:rsidRDefault="00F631BF" w:rsidP="003E6D86">
            <w:pPr>
              <w:pStyle w:val="Default"/>
              <w:rPr>
                <w:rFonts w:ascii="Times New Roman" w:hAnsi="Times New Roman" w:cs="Times New Roman"/>
                <w:color w:val="auto"/>
                <w:sz w:val="22"/>
                <w:szCs w:val="22"/>
                <w:lang w:val="id-ID"/>
              </w:rPr>
            </w:pPr>
          </w:p>
        </w:tc>
        <w:tc>
          <w:tcPr>
            <w:tcW w:w="568" w:type="dxa"/>
          </w:tcPr>
          <w:p w:rsidR="00F631BF" w:rsidRPr="00013117" w:rsidRDefault="009630B6"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567"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e</w:t>
            </w:r>
          </w:p>
        </w:tc>
        <w:tc>
          <w:tcPr>
            <w:tcW w:w="711"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f</w:t>
            </w:r>
          </w:p>
        </w:tc>
        <w:tc>
          <w:tcPr>
            <w:tcW w:w="991"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id-ID"/>
              </w:rPr>
              <w:t>d</w:t>
            </w:r>
            <w:r w:rsidRPr="00013117">
              <w:rPr>
                <w:rFonts w:ascii="Times New Roman" w:hAnsi="Times New Roman" w:cs="Times New Roman"/>
                <w:lang w:val="en-ID"/>
              </w:rPr>
              <w:t>ef-t</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e</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f</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def-t</w:t>
            </w:r>
          </w:p>
        </w:tc>
      </w:tr>
      <w:tr w:rsidR="00035F8D" w:rsidRPr="00013117" w:rsidTr="000A53D0">
        <w:tc>
          <w:tcPr>
            <w:tcW w:w="2050" w:type="dxa"/>
          </w:tcPr>
          <w:p w:rsidR="00F631BF" w:rsidRPr="00013117" w:rsidRDefault="00F631BF" w:rsidP="003E6D86">
            <w:pPr>
              <w:pStyle w:val="Default"/>
              <w:rPr>
                <w:rFonts w:ascii="Times New Roman" w:hAnsi="Times New Roman" w:cs="Times New Roman"/>
                <w:color w:val="auto"/>
                <w:sz w:val="22"/>
                <w:szCs w:val="22"/>
              </w:rPr>
            </w:pPr>
            <w:r w:rsidRPr="00013117">
              <w:rPr>
                <w:rFonts w:ascii="Times New Roman" w:hAnsi="Times New Roman" w:cs="Times New Roman"/>
                <w:color w:val="auto"/>
                <w:sz w:val="22"/>
                <w:szCs w:val="22"/>
              </w:rPr>
              <w:t>Jumlah</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66</w:t>
            </w:r>
          </w:p>
        </w:tc>
        <w:tc>
          <w:tcPr>
            <w:tcW w:w="567"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42</w:t>
            </w:r>
          </w:p>
        </w:tc>
        <w:tc>
          <w:tcPr>
            <w:tcW w:w="711"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16</w:t>
            </w:r>
          </w:p>
        </w:tc>
        <w:tc>
          <w:tcPr>
            <w:tcW w:w="991"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124</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54</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40</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13</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107</w:t>
            </w:r>
          </w:p>
        </w:tc>
      </w:tr>
      <w:tr w:rsidR="00035F8D" w:rsidRPr="00013117" w:rsidTr="000A53D0">
        <w:tc>
          <w:tcPr>
            <w:tcW w:w="2050" w:type="dxa"/>
          </w:tcPr>
          <w:p w:rsidR="00F631BF" w:rsidRPr="00D13996" w:rsidRDefault="00D13996" w:rsidP="003E6D86">
            <w:pPr>
              <w:pStyle w:val="Default"/>
              <w:rPr>
                <w:rFonts w:ascii="Times New Roman" w:hAnsi="Times New Roman" w:cs="Times New Roman"/>
                <w:color w:val="auto"/>
                <w:sz w:val="22"/>
                <w:szCs w:val="22"/>
              </w:rPr>
            </w:pPr>
            <w:r w:rsidRPr="00D13996">
              <w:rPr>
                <w:rFonts w:ascii="Times New Roman" w:hAnsi="Times New Roman" w:cs="Times New Roman"/>
                <w:sz w:val="22"/>
                <w:szCs w:val="22"/>
              </w:rPr>
              <w:t>def-t index</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2,07</w:t>
            </w:r>
          </w:p>
        </w:tc>
        <w:tc>
          <w:tcPr>
            <w:tcW w:w="3010" w:type="dxa"/>
            <w:gridSpan w:val="4"/>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1,78</w:t>
            </w:r>
          </w:p>
        </w:tc>
      </w:tr>
      <w:tr w:rsidR="00035F8D" w:rsidRPr="00013117" w:rsidTr="000A53D0">
        <w:trPr>
          <w:trHeight w:val="284"/>
        </w:trPr>
        <w:tc>
          <w:tcPr>
            <w:tcW w:w="2050" w:type="dxa"/>
          </w:tcPr>
          <w:p w:rsidR="00F631BF" w:rsidRPr="00013117" w:rsidRDefault="00013117" w:rsidP="003E6D86">
            <w:pPr>
              <w:tabs>
                <w:tab w:val="left" w:pos="709"/>
              </w:tabs>
              <w:spacing w:after="0" w:line="240" w:lineRule="auto"/>
              <w:rPr>
                <w:rFonts w:ascii="Times New Roman" w:hAnsi="Times New Roman" w:cs="Times New Roman"/>
                <w:lang w:val="en-ID"/>
              </w:rPr>
            </w:pPr>
            <w:r>
              <w:rPr>
                <w:rFonts w:ascii="Times New Roman" w:hAnsi="Times New Roman" w:cs="Times New Roman"/>
                <w:lang w:val="en-ID"/>
              </w:rPr>
              <w:t>2</w:t>
            </w:r>
            <w:r w:rsidRPr="00013117">
              <w:rPr>
                <w:rFonts w:ascii="Times New Roman" w:hAnsi="Times New Roman" w:cs="Times New Roman"/>
                <w:vertAlign w:val="superscript"/>
                <w:lang w:val="en-ID"/>
              </w:rPr>
              <w:t>nd</w:t>
            </w:r>
            <w:r>
              <w:rPr>
                <w:rFonts w:ascii="Times New Roman" w:hAnsi="Times New Roman" w:cs="Times New Roman"/>
                <w:lang w:val="en-ID"/>
              </w:rPr>
              <w:t xml:space="preserve"> Year</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Percut Sei Tuan</w:t>
            </w:r>
          </w:p>
        </w:tc>
        <w:tc>
          <w:tcPr>
            <w:tcW w:w="3010" w:type="dxa"/>
            <w:gridSpan w:val="4"/>
          </w:tcPr>
          <w:p w:rsidR="00F631BF" w:rsidRPr="00013117" w:rsidRDefault="00D46D48"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Saribu Dolok</w:t>
            </w:r>
          </w:p>
        </w:tc>
      </w:tr>
      <w:tr w:rsidR="00035F8D" w:rsidRPr="00013117" w:rsidTr="000A53D0">
        <w:trPr>
          <w:trHeight w:val="284"/>
        </w:trPr>
        <w:tc>
          <w:tcPr>
            <w:tcW w:w="2050"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p>
        </w:tc>
        <w:tc>
          <w:tcPr>
            <w:tcW w:w="568" w:type="dxa"/>
          </w:tcPr>
          <w:p w:rsidR="00F631BF" w:rsidRPr="00013117" w:rsidRDefault="009630B6"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608"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e</w:t>
            </w:r>
          </w:p>
        </w:tc>
        <w:tc>
          <w:tcPr>
            <w:tcW w:w="643"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f</w:t>
            </w:r>
          </w:p>
        </w:tc>
        <w:tc>
          <w:tcPr>
            <w:tcW w:w="1018"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id-ID"/>
              </w:rPr>
              <w:t>d</w:t>
            </w:r>
            <w:r w:rsidRPr="00013117">
              <w:rPr>
                <w:rFonts w:ascii="Times New Roman" w:hAnsi="Times New Roman" w:cs="Times New Roman"/>
                <w:lang w:val="en-ID"/>
              </w:rPr>
              <w:t>ef-T</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568" w:type="dxa"/>
          </w:tcPr>
          <w:p w:rsidR="00F631BF" w:rsidRPr="00013117" w:rsidRDefault="00836F2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e</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f</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def-T</w:t>
            </w:r>
          </w:p>
        </w:tc>
      </w:tr>
      <w:tr w:rsidR="00035F8D" w:rsidRPr="00013117" w:rsidTr="000A53D0">
        <w:trPr>
          <w:trHeight w:val="284"/>
        </w:trPr>
        <w:tc>
          <w:tcPr>
            <w:tcW w:w="2050"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46</w:t>
            </w:r>
          </w:p>
        </w:tc>
        <w:tc>
          <w:tcPr>
            <w:tcW w:w="608"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27</w:t>
            </w:r>
          </w:p>
        </w:tc>
        <w:tc>
          <w:tcPr>
            <w:tcW w:w="643"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en-ID"/>
              </w:rPr>
              <w:t>3</w:t>
            </w:r>
            <w:r w:rsidRPr="00013117">
              <w:rPr>
                <w:rFonts w:ascii="Times New Roman" w:hAnsi="Times New Roman" w:cs="Times New Roman"/>
                <w:lang w:val="id-ID"/>
              </w:rPr>
              <w:t>7</w:t>
            </w:r>
          </w:p>
        </w:tc>
        <w:tc>
          <w:tcPr>
            <w:tcW w:w="1018"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110</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36</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25</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44</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id-ID"/>
              </w:rPr>
              <w:t>10</w:t>
            </w:r>
            <w:r w:rsidRPr="00013117">
              <w:rPr>
                <w:rFonts w:ascii="Times New Roman" w:hAnsi="Times New Roman" w:cs="Times New Roman"/>
                <w:lang w:val="en-ID"/>
              </w:rPr>
              <w:t>5</w:t>
            </w:r>
          </w:p>
        </w:tc>
      </w:tr>
      <w:tr w:rsidR="00035F8D" w:rsidRPr="00013117" w:rsidTr="000A53D0">
        <w:trPr>
          <w:trHeight w:val="284"/>
        </w:trPr>
        <w:tc>
          <w:tcPr>
            <w:tcW w:w="2050" w:type="dxa"/>
          </w:tcPr>
          <w:p w:rsidR="00F631BF" w:rsidRPr="00013117" w:rsidRDefault="00F631BF" w:rsidP="003209AA">
            <w:pPr>
              <w:tabs>
                <w:tab w:val="left" w:pos="709"/>
              </w:tabs>
              <w:spacing w:after="0" w:line="240" w:lineRule="auto"/>
              <w:rPr>
                <w:rFonts w:ascii="Times New Roman" w:hAnsi="Times New Roman" w:cs="Times New Roman"/>
                <w:lang w:val="en-ID"/>
              </w:rPr>
            </w:pPr>
            <w:r w:rsidRPr="00013117">
              <w:rPr>
                <w:rFonts w:ascii="Times New Roman" w:hAnsi="Times New Roman" w:cs="Times New Roman"/>
                <w:lang w:val="en-ID"/>
              </w:rPr>
              <w:t xml:space="preserve">def-t </w:t>
            </w:r>
            <w:r w:rsidR="003209AA">
              <w:rPr>
                <w:rFonts w:ascii="Times New Roman" w:hAnsi="Times New Roman" w:cs="Times New Roman"/>
                <w:lang w:val="en-ID"/>
              </w:rPr>
              <w:t>index</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1,83</w:t>
            </w:r>
          </w:p>
        </w:tc>
        <w:tc>
          <w:tcPr>
            <w:tcW w:w="3010" w:type="dxa"/>
            <w:gridSpan w:val="4"/>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1,75</w:t>
            </w:r>
          </w:p>
        </w:tc>
      </w:tr>
      <w:tr w:rsidR="00035F8D" w:rsidRPr="00013117" w:rsidTr="000A53D0">
        <w:trPr>
          <w:trHeight w:val="284"/>
        </w:trPr>
        <w:tc>
          <w:tcPr>
            <w:tcW w:w="7897" w:type="dxa"/>
            <w:gridSpan w:val="12"/>
          </w:tcPr>
          <w:p w:rsidR="00F631BF" w:rsidRPr="00013117" w:rsidRDefault="00F631BF" w:rsidP="003E6D86">
            <w:pPr>
              <w:tabs>
                <w:tab w:val="left" w:pos="709"/>
              </w:tabs>
              <w:spacing w:after="0" w:line="240" w:lineRule="auto"/>
              <w:jc w:val="center"/>
              <w:rPr>
                <w:rFonts w:ascii="Times New Roman" w:hAnsi="Times New Roman" w:cs="Times New Roman"/>
              </w:rPr>
            </w:pPr>
            <w:r w:rsidRPr="00013117">
              <w:rPr>
                <w:rFonts w:ascii="Times New Roman" w:hAnsi="Times New Roman" w:cs="Times New Roman"/>
                <w:lang w:val="id-ID"/>
              </w:rPr>
              <w:t>DMF</w:t>
            </w:r>
            <w:r w:rsidRPr="00013117">
              <w:rPr>
                <w:rFonts w:ascii="Times New Roman" w:hAnsi="Times New Roman" w:cs="Times New Roman"/>
                <w:lang w:val="en-ID"/>
              </w:rPr>
              <w:t>-</w:t>
            </w:r>
            <w:r w:rsidR="00C16030">
              <w:rPr>
                <w:rFonts w:ascii="Times New Roman" w:hAnsi="Times New Roman" w:cs="Times New Roman"/>
                <w:lang w:val="id-ID"/>
              </w:rPr>
              <w:t>T</w:t>
            </w:r>
          </w:p>
        </w:tc>
      </w:tr>
      <w:tr w:rsidR="00035F8D" w:rsidRPr="00013117" w:rsidTr="000A53D0">
        <w:tc>
          <w:tcPr>
            <w:tcW w:w="2050" w:type="dxa"/>
          </w:tcPr>
          <w:p w:rsidR="00F631BF" w:rsidRPr="00013117" w:rsidRDefault="004862B7" w:rsidP="003E6D86">
            <w:pPr>
              <w:pStyle w:val="Default"/>
              <w:rPr>
                <w:rFonts w:ascii="Times New Roman" w:hAnsi="Times New Roman" w:cs="Times New Roman"/>
                <w:color w:val="auto"/>
                <w:sz w:val="22"/>
                <w:szCs w:val="22"/>
                <w:lang w:val="en-ID"/>
              </w:rPr>
            </w:pPr>
            <w:r>
              <w:rPr>
                <w:rFonts w:ascii="Times New Roman" w:hAnsi="Times New Roman" w:cs="Times New Roman"/>
                <w:color w:val="auto"/>
                <w:sz w:val="22"/>
                <w:szCs w:val="22"/>
                <w:lang w:val="en-ID"/>
              </w:rPr>
              <w:t>1</w:t>
            </w:r>
            <w:r w:rsidRPr="004862B7">
              <w:rPr>
                <w:rFonts w:ascii="Times New Roman" w:hAnsi="Times New Roman" w:cs="Times New Roman"/>
                <w:color w:val="auto"/>
                <w:sz w:val="22"/>
                <w:szCs w:val="22"/>
                <w:vertAlign w:val="superscript"/>
                <w:lang w:val="en-ID"/>
              </w:rPr>
              <w:t>st</w:t>
            </w:r>
            <w:r>
              <w:rPr>
                <w:rFonts w:ascii="Times New Roman" w:hAnsi="Times New Roman" w:cs="Times New Roman"/>
                <w:color w:val="auto"/>
                <w:sz w:val="22"/>
                <w:szCs w:val="22"/>
                <w:lang w:val="en-ID"/>
              </w:rPr>
              <w:t xml:space="preserve"> Year</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Percut Sei Tuan</w:t>
            </w:r>
          </w:p>
        </w:tc>
        <w:tc>
          <w:tcPr>
            <w:tcW w:w="3010" w:type="dxa"/>
            <w:gridSpan w:val="4"/>
          </w:tcPr>
          <w:p w:rsidR="00F631BF" w:rsidRPr="00013117" w:rsidRDefault="00D46D48"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Saribu Dolok</w:t>
            </w:r>
          </w:p>
        </w:tc>
      </w:tr>
      <w:tr w:rsidR="00035F8D" w:rsidRPr="00013117" w:rsidTr="000A53D0">
        <w:tc>
          <w:tcPr>
            <w:tcW w:w="2050" w:type="dxa"/>
          </w:tcPr>
          <w:p w:rsidR="00F631BF" w:rsidRPr="00013117" w:rsidRDefault="00F631BF" w:rsidP="003E6D86">
            <w:pPr>
              <w:pStyle w:val="Default"/>
              <w:rPr>
                <w:rFonts w:ascii="Times New Roman" w:hAnsi="Times New Roman" w:cs="Times New Roman"/>
                <w:color w:val="auto"/>
                <w:sz w:val="22"/>
                <w:szCs w:val="22"/>
                <w:lang w:val="id-ID"/>
              </w:rPr>
            </w:pP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567"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M</w:t>
            </w:r>
          </w:p>
        </w:tc>
        <w:tc>
          <w:tcPr>
            <w:tcW w:w="711"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F</w:t>
            </w:r>
          </w:p>
        </w:tc>
        <w:tc>
          <w:tcPr>
            <w:tcW w:w="991"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DMF-T</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M</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F</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DMF-T</w:t>
            </w:r>
          </w:p>
        </w:tc>
      </w:tr>
      <w:tr w:rsidR="00035F8D" w:rsidRPr="00013117" w:rsidTr="000A53D0">
        <w:tc>
          <w:tcPr>
            <w:tcW w:w="2050" w:type="dxa"/>
          </w:tcPr>
          <w:p w:rsidR="00F631BF" w:rsidRPr="00013117" w:rsidRDefault="003209AA" w:rsidP="003209AA">
            <w:pPr>
              <w:pStyle w:val="Default"/>
              <w:rPr>
                <w:rFonts w:ascii="Times New Roman" w:hAnsi="Times New Roman" w:cs="Times New Roman"/>
                <w:color w:val="auto"/>
                <w:sz w:val="22"/>
                <w:szCs w:val="22"/>
              </w:rPr>
            </w:pPr>
            <w:r>
              <w:rPr>
                <w:rFonts w:ascii="Times New Roman" w:hAnsi="Times New Roman" w:cs="Times New Roman"/>
                <w:color w:val="auto"/>
                <w:sz w:val="22"/>
                <w:szCs w:val="22"/>
              </w:rPr>
              <w:t>Total</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66</w:t>
            </w:r>
          </w:p>
        </w:tc>
        <w:tc>
          <w:tcPr>
            <w:tcW w:w="567"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37</w:t>
            </w:r>
          </w:p>
        </w:tc>
        <w:tc>
          <w:tcPr>
            <w:tcW w:w="711"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16</w:t>
            </w:r>
          </w:p>
        </w:tc>
        <w:tc>
          <w:tcPr>
            <w:tcW w:w="991"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119</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54</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31</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13</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98</w:t>
            </w:r>
          </w:p>
        </w:tc>
      </w:tr>
      <w:tr w:rsidR="00035F8D" w:rsidRPr="00013117" w:rsidTr="000A53D0">
        <w:tc>
          <w:tcPr>
            <w:tcW w:w="2050" w:type="dxa"/>
          </w:tcPr>
          <w:p w:rsidR="00F631BF" w:rsidRPr="00013117" w:rsidRDefault="00F631BF" w:rsidP="004862B7">
            <w:pPr>
              <w:pStyle w:val="Default"/>
              <w:rPr>
                <w:rFonts w:ascii="Times New Roman" w:hAnsi="Times New Roman" w:cs="Times New Roman"/>
                <w:color w:val="auto"/>
                <w:sz w:val="22"/>
                <w:szCs w:val="22"/>
              </w:rPr>
            </w:pPr>
            <w:r w:rsidRPr="00013117">
              <w:rPr>
                <w:rFonts w:ascii="Times New Roman" w:hAnsi="Times New Roman" w:cs="Times New Roman"/>
                <w:color w:val="auto"/>
                <w:sz w:val="22"/>
                <w:szCs w:val="22"/>
              </w:rPr>
              <w:t xml:space="preserve">DMF-T </w:t>
            </w:r>
            <w:r w:rsidR="004862B7">
              <w:rPr>
                <w:rFonts w:ascii="Times New Roman" w:hAnsi="Times New Roman" w:cs="Times New Roman"/>
                <w:color w:val="auto"/>
                <w:sz w:val="22"/>
                <w:szCs w:val="22"/>
              </w:rPr>
              <w:t>index</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1,98</w:t>
            </w:r>
          </w:p>
        </w:tc>
        <w:tc>
          <w:tcPr>
            <w:tcW w:w="3010" w:type="dxa"/>
            <w:gridSpan w:val="4"/>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1,63</w:t>
            </w:r>
          </w:p>
        </w:tc>
      </w:tr>
      <w:tr w:rsidR="00035F8D" w:rsidRPr="00013117" w:rsidTr="000A53D0">
        <w:tc>
          <w:tcPr>
            <w:tcW w:w="2050" w:type="dxa"/>
          </w:tcPr>
          <w:p w:rsidR="00F631BF" w:rsidRPr="00013117" w:rsidRDefault="004862B7" w:rsidP="003E6D86">
            <w:pPr>
              <w:pStyle w:val="Default"/>
              <w:rPr>
                <w:rFonts w:ascii="Times New Roman" w:hAnsi="Times New Roman" w:cs="Times New Roman"/>
                <w:color w:val="auto"/>
                <w:sz w:val="22"/>
                <w:szCs w:val="22"/>
              </w:rPr>
            </w:pPr>
            <w:r>
              <w:rPr>
                <w:rFonts w:ascii="Times New Roman" w:hAnsi="Times New Roman" w:cs="Times New Roman"/>
                <w:color w:val="auto"/>
                <w:sz w:val="22"/>
                <w:szCs w:val="22"/>
              </w:rPr>
              <w:t>2</w:t>
            </w:r>
            <w:r w:rsidRPr="004862B7">
              <w:rPr>
                <w:rFonts w:ascii="Times New Roman" w:hAnsi="Times New Roman" w:cs="Times New Roman"/>
                <w:color w:val="auto"/>
                <w:sz w:val="22"/>
                <w:szCs w:val="22"/>
                <w:vertAlign w:val="superscript"/>
              </w:rPr>
              <w:t>nd</w:t>
            </w:r>
            <w:r>
              <w:rPr>
                <w:rFonts w:ascii="Times New Roman" w:hAnsi="Times New Roman" w:cs="Times New Roman"/>
                <w:color w:val="auto"/>
                <w:sz w:val="22"/>
                <w:szCs w:val="22"/>
              </w:rPr>
              <w:t xml:space="preserve"> Year</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Percut Sei Tuan</w:t>
            </w:r>
          </w:p>
        </w:tc>
        <w:tc>
          <w:tcPr>
            <w:tcW w:w="3010" w:type="dxa"/>
            <w:gridSpan w:val="4"/>
          </w:tcPr>
          <w:p w:rsidR="00F631BF" w:rsidRPr="00013117" w:rsidRDefault="00D46D48"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Saribu Dolok</w:t>
            </w:r>
          </w:p>
        </w:tc>
      </w:tr>
      <w:tr w:rsidR="00035F8D" w:rsidRPr="00013117" w:rsidTr="000A53D0">
        <w:tc>
          <w:tcPr>
            <w:tcW w:w="2050" w:type="dxa"/>
          </w:tcPr>
          <w:p w:rsidR="00F631BF" w:rsidRPr="00013117" w:rsidRDefault="00F631BF" w:rsidP="003E6D86">
            <w:pPr>
              <w:pStyle w:val="Default"/>
              <w:rPr>
                <w:rFonts w:ascii="Times New Roman" w:hAnsi="Times New Roman" w:cs="Times New Roman"/>
                <w:color w:val="auto"/>
                <w:sz w:val="22"/>
                <w:szCs w:val="22"/>
              </w:rPr>
            </w:pPr>
          </w:p>
        </w:tc>
        <w:tc>
          <w:tcPr>
            <w:tcW w:w="643"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492"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M</w:t>
            </w:r>
          </w:p>
        </w:tc>
        <w:tc>
          <w:tcPr>
            <w:tcW w:w="711"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F</w:t>
            </w:r>
          </w:p>
        </w:tc>
        <w:tc>
          <w:tcPr>
            <w:tcW w:w="991"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DMF-T</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M</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F</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DMF-T</w:t>
            </w:r>
          </w:p>
        </w:tc>
      </w:tr>
      <w:tr w:rsidR="00035F8D" w:rsidRPr="00013117" w:rsidTr="000A53D0">
        <w:tc>
          <w:tcPr>
            <w:tcW w:w="2050" w:type="dxa"/>
          </w:tcPr>
          <w:p w:rsidR="00F631BF" w:rsidRPr="00013117" w:rsidRDefault="004862B7" w:rsidP="003E6D86">
            <w:pPr>
              <w:pStyle w:val="Default"/>
              <w:rPr>
                <w:rFonts w:ascii="Times New Roman" w:hAnsi="Times New Roman" w:cs="Times New Roman"/>
                <w:color w:val="auto"/>
                <w:sz w:val="22"/>
                <w:szCs w:val="22"/>
              </w:rPr>
            </w:pPr>
            <w:r>
              <w:rPr>
                <w:rFonts w:ascii="Times New Roman" w:hAnsi="Times New Roman" w:cs="Times New Roman"/>
                <w:color w:val="auto"/>
                <w:sz w:val="22"/>
                <w:szCs w:val="22"/>
              </w:rPr>
              <w:t>Total</w:t>
            </w:r>
          </w:p>
        </w:tc>
        <w:tc>
          <w:tcPr>
            <w:tcW w:w="643" w:type="dxa"/>
            <w:gridSpan w:val="2"/>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17</w:t>
            </w:r>
          </w:p>
        </w:tc>
        <w:tc>
          <w:tcPr>
            <w:tcW w:w="492"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37</w:t>
            </w:r>
          </w:p>
        </w:tc>
        <w:tc>
          <w:tcPr>
            <w:tcW w:w="711" w:type="dxa"/>
            <w:gridSpan w:val="3"/>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65</w:t>
            </w:r>
          </w:p>
        </w:tc>
        <w:tc>
          <w:tcPr>
            <w:tcW w:w="991"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id-ID"/>
              </w:rPr>
              <w:t>11</w:t>
            </w:r>
            <w:r w:rsidRPr="00013117">
              <w:rPr>
                <w:rFonts w:ascii="Times New Roman" w:hAnsi="Times New Roman" w:cs="Times New Roman"/>
                <w:lang w:val="en-ID"/>
              </w:rPr>
              <w:t>9</w:t>
            </w:r>
          </w:p>
        </w:tc>
        <w:tc>
          <w:tcPr>
            <w:tcW w:w="567"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12</w:t>
            </w:r>
          </w:p>
        </w:tc>
        <w:tc>
          <w:tcPr>
            <w:tcW w:w="568" w:type="dxa"/>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31</w:t>
            </w:r>
          </w:p>
        </w:tc>
        <w:tc>
          <w:tcPr>
            <w:tcW w:w="709"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55</w:t>
            </w:r>
          </w:p>
        </w:tc>
        <w:tc>
          <w:tcPr>
            <w:tcW w:w="1166" w:type="dxa"/>
          </w:tcPr>
          <w:p w:rsidR="00F631BF" w:rsidRPr="00013117" w:rsidRDefault="00F631BF" w:rsidP="003E6D86">
            <w:pPr>
              <w:tabs>
                <w:tab w:val="left" w:pos="709"/>
              </w:tabs>
              <w:spacing w:after="0" w:line="240" w:lineRule="auto"/>
              <w:jc w:val="center"/>
              <w:rPr>
                <w:rFonts w:ascii="Times New Roman" w:hAnsi="Times New Roman" w:cs="Times New Roman"/>
                <w:lang w:val="en-ID"/>
              </w:rPr>
            </w:pPr>
            <w:r w:rsidRPr="00013117">
              <w:rPr>
                <w:rFonts w:ascii="Times New Roman" w:hAnsi="Times New Roman" w:cs="Times New Roman"/>
                <w:lang w:val="en-ID"/>
              </w:rPr>
              <w:t>98</w:t>
            </w:r>
          </w:p>
        </w:tc>
      </w:tr>
      <w:tr w:rsidR="00035F8D" w:rsidRPr="00013117" w:rsidTr="000A53D0">
        <w:tc>
          <w:tcPr>
            <w:tcW w:w="2050" w:type="dxa"/>
          </w:tcPr>
          <w:p w:rsidR="00F631BF" w:rsidRPr="00013117" w:rsidRDefault="00F631BF" w:rsidP="004862B7">
            <w:pPr>
              <w:pStyle w:val="Default"/>
              <w:rPr>
                <w:rFonts w:ascii="Times New Roman" w:hAnsi="Times New Roman" w:cs="Times New Roman"/>
                <w:color w:val="auto"/>
                <w:sz w:val="22"/>
                <w:szCs w:val="22"/>
              </w:rPr>
            </w:pPr>
            <w:r w:rsidRPr="00013117">
              <w:rPr>
                <w:rFonts w:ascii="Times New Roman" w:hAnsi="Times New Roman" w:cs="Times New Roman"/>
                <w:color w:val="auto"/>
                <w:sz w:val="22"/>
                <w:szCs w:val="22"/>
              </w:rPr>
              <w:t xml:space="preserve">DMF-T </w:t>
            </w:r>
            <w:r w:rsidR="004862B7">
              <w:rPr>
                <w:rFonts w:ascii="Times New Roman" w:hAnsi="Times New Roman" w:cs="Times New Roman"/>
                <w:color w:val="auto"/>
                <w:sz w:val="22"/>
                <w:szCs w:val="22"/>
              </w:rPr>
              <w:t>index</w:t>
            </w:r>
          </w:p>
        </w:tc>
        <w:tc>
          <w:tcPr>
            <w:tcW w:w="2837" w:type="dxa"/>
            <w:gridSpan w:val="7"/>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1,98</w:t>
            </w:r>
          </w:p>
        </w:tc>
        <w:tc>
          <w:tcPr>
            <w:tcW w:w="3010" w:type="dxa"/>
            <w:gridSpan w:val="4"/>
          </w:tcPr>
          <w:p w:rsidR="00F631BF" w:rsidRPr="00013117" w:rsidRDefault="00F631BF" w:rsidP="003E6D86">
            <w:pPr>
              <w:tabs>
                <w:tab w:val="left" w:pos="709"/>
              </w:tabs>
              <w:spacing w:after="0" w:line="240" w:lineRule="auto"/>
              <w:jc w:val="center"/>
              <w:rPr>
                <w:rFonts w:ascii="Times New Roman" w:hAnsi="Times New Roman" w:cs="Times New Roman"/>
                <w:lang w:val="id-ID"/>
              </w:rPr>
            </w:pPr>
            <w:r w:rsidRPr="00013117">
              <w:rPr>
                <w:rFonts w:ascii="Times New Roman" w:hAnsi="Times New Roman" w:cs="Times New Roman"/>
                <w:lang w:val="id-ID"/>
              </w:rPr>
              <w:t>1,63</w:t>
            </w:r>
          </w:p>
        </w:tc>
      </w:tr>
    </w:tbl>
    <w:p w:rsidR="00F631BF" w:rsidRPr="00035F8D" w:rsidRDefault="00F631BF" w:rsidP="00F631BF">
      <w:pPr>
        <w:tabs>
          <w:tab w:val="left" w:pos="567"/>
        </w:tabs>
        <w:adjustRightInd w:val="0"/>
        <w:spacing w:line="360" w:lineRule="auto"/>
        <w:jc w:val="both"/>
        <w:rPr>
          <w:rFonts w:ascii="Times New Roman" w:hAnsi="Times New Roman" w:cs="Times New Roman"/>
          <w:sz w:val="24"/>
          <w:szCs w:val="24"/>
          <w:lang w:val="id-ID"/>
        </w:rPr>
      </w:pPr>
    </w:p>
    <w:p w:rsidR="00C619B3" w:rsidRDefault="00C619B3" w:rsidP="002B3151">
      <w:pPr>
        <w:pStyle w:val="HTMLPreformatted"/>
        <w:jc w:val="both"/>
        <w:rPr>
          <w:rStyle w:val="y2iqfc"/>
          <w:rFonts w:ascii="Times New Roman" w:hAnsi="Times New Roman" w:cs="Times New Roman"/>
          <w:sz w:val="24"/>
          <w:szCs w:val="24"/>
          <w:lang w:val="en"/>
        </w:rPr>
      </w:pPr>
      <w:r w:rsidRPr="00C619B3">
        <w:rPr>
          <w:rStyle w:val="y2iqfc"/>
          <w:rFonts w:ascii="Times New Roman" w:hAnsi="Times New Roman" w:cs="Times New Roman"/>
          <w:sz w:val="24"/>
          <w:szCs w:val="24"/>
          <w:lang w:val="en"/>
        </w:rPr>
        <w:t>Based on Table 2, it can be seen that in the second year there was a decrease in the average def-T of students in Percut Sei Tuan and Saribu Dolok while the average DMF-T remained but there was a dominant change in the values ​​of Decay and Filling.</w:t>
      </w:r>
    </w:p>
    <w:p w:rsidR="00C619B3" w:rsidRDefault="00C619B3" w:rsidP="00C619B3">
      <w:pPr>
        <w:pStyle w:val="HTMLPreformatted"/>
        <w:spacing w:line="360" w:lineRule="auto"/>
        <w:jc w:val="both"/>
        <w:rPr>
          <w:rFonts w:ascii="Times New Roman" w:hAnsi="Times New Roman" w:cs="Times New Roman"/>
          <w:sz w:val="24"/>
          <w:szCs w:val="24"/>
        </w:rPr>
      </w:pPr>
    </w:p>
    <w:p w:rsidR="002B3151" w:rsidRDefault="002B3151" w:rsidP="00C619B3">
      <w:pPr>
        <w:pStyle w:val="HTMLPreformatted"/>
        <w:spacing w:line="360" w:lineRule="auto"/>
        <w:jc w:val="both"/>
        <w:rPr>
          <w:rFonts w:ascii="Times New Roman" w:hAnsi="Times New Roman" w:cs="Times New Roman"/>
          <w:sz w:val="24"/>
          <w:szCs w:val="24"/>
        </w:rPr>
      </w:pPr>
    </w:p>
    <w:p w:rsidR="002B3151" w:rsidRPr="00C619B3" w:rsidRDefault="002B3151" w:rsidP="00C619B3">
      <w:pPr>
        <w:pStyle w:val="HTMLPreformatted"/>
        <w:spacing w:line="360" w:lineRule="auto"/>
        <w:jc w:val="both"/>
        <w:rPr>
          <w:rFonts w:ascii="Times New Roman" w:hAnsi="Times New Roman" w:cs="Times New Roman"/>
          <w:sz w:val="24"/>
          <w:szCs w:val="24"/>
        </w:rPr>
      </w:pPr>
    </w:p>
    <w:p w:rsidR="00C619B3" w:rsidRPr="00C619B3" w:rsidRDefault="00C619B3" w:rsidP="00C619B3">
      <w:pPr>
        <w:pStyle w:val="HTMLPreformatted"/>
        <w:spacing w:line="360" w:lineRule="auto"/>
        <w:rPr>
          <w:rFonts w:ascii="Times New Roman" w:hAnsi="Times New Roman" w:cs="Times New Roman"/>
          <w:b/>
          <w:sz w:val="24"/>
          <w:szCs w:val="24"/>
        </w:rPr>
      </w:pPr>
      <w:r w:rsidRPr="00C619B3">
        <w:rPr>
          <w:rStyle w:val="y2iqfc"/>
          <w:rFonts w:ascii="Times New Roman" w:hAnsi="Times New Roman" w:cs="Times New Roman"/>
          <w:b/>
          <w:sz w:val="24"/>
          <w:szCs w:val="24"/>
          <w:lang w:val="en"/>
        </w:rPr>
        <w:lastRenderedPageBreak/>
        <w:t>Bivariate Analysis</w:t>
      </w:r>
    </w:p>
    <w:p w:rsidR="00C619B3" w:rsidRDefault="00C619B3" w:rsidP="00F60436">
      <w:pPr>
        <w:pStyle w:val="HTMLPreformatted"/>
        <w:jc w:val="both"/>
        <w:rPr>
          <w:rStyle w:val="y2iqfc"/>
          <w:rFonts w:ascii="Times New Roman" w:hAnsi="Times New Roman" w:cs="Times New Roman"/>
          <w:sz w:val="24"/>
          <w:szCs w:val="24"/>
          <w:lang w:val="en"/>
        </w:rPr>
      </w:pPr>
      <w:r w:rsidRPr="00C619B3">
        <w:rPr>
          <w:rStyle w:val="y2iqfc"/>
          <w:rFonts w:ascii="Times New Roman" w:hAnsi="Times New Roman" w:cs="Times New Roman"/>
          <w:sz w:val="24"/>
          <w:szCs w:val="24"/>
          <w:lang w:val="en"/>
        </w:rPr>
        <w:t>To find out the effect of education using the paint application on increasing dental care knowledge in students, knowledge was compared before and after the intervention using the paint application and analyzed using the paired t test. Differences in respondents' knowledge can be seen in Table 3 below.</w:t>
      </w:r>
    </w:p>
    <w:p w:rsidR="008D783B" w:rsidRPr="00C619B3" w:rsidRDefault="008D783B" w:rsidP="008D783B">
      <w:pPr>
        <w:pStyle w:val="HTMLPreformatted"/>
        <w:jc w:val="both"/>
        <w:rPr>
          <w:rFonts w:ascii="Times New Roman" w:hAnsi="Times New Roman" w:cs="Times New Roman"/>
          <w:sz w:val="24"/>
          <w:szCs w:val="24"/>
        </w:rPr>
      </w:pPr>
    </w:p>
    <w:p w:rsidR="00C619B3" w:rsidRPr="00FB0DC4" w:rsidRDefault="00C619B3" w:rsidP="00C619B3">
      <w:pPr>
        <w:pStyle w:val="HTMLPreformatted"/>
        <w:ind w:left="810" w:hanging="810"/>
        <w:jc w:val="both"/>
        <w:rPr>
          <w:rStyle w:val="y2iqfc"/>
          <w:rFonts w:ascii="Times New Roman" w:hAnsi="Times New Roman" w:cs="Times New Roman"/>
          <w:sz w:val="24"/>
          <w:szCs w:val="24"/>
          <w:lang w:val="en"/>
        </w:rPr>
      </w:pPr>
      <w:r w:rsidRPr="00FB0DC4">
        <w:rPr>
          <w:rStyle w:val="y2iqfc"/>
          <w:rFonts w:ascii="Times New Roman" w:hAnsi="Times New Roman" w:cs="Times New Roman"/>
          <w:sz w:val="24"/>
          <w:szCs w:val="24"/>
          <w:lang w:val="en"/>
        </w:rPr>
        <w:t xml:space="preserve">Table 3 Differences in Respondents' Knowledge Before and After Education </w:t>
      </w:r>
    </w:p>
    <w:p w:rsidR="00C619B3" w:rsidRPr="00C619B3" w:rsidRDefault="00C619B3" w:rsidP="00C619B3">
      <w:pPr>
        <w:pStyle w:val="HTMLPreformatted"/>
        <w:ind w:left="810" w:hanging="810"/>
        <w:jc w:val="both"/>
        <w:rPr>
          <w:rFonts w:ascii="Times New Roman" w:hAnsi="Times New Roman" w:cs="Times New Roman"/>
          <w:b/>
          <w:sz w:val="24"/>
          <w:szCs w:val="24"/>
        </w:rPr>
      </w:pPr>
    </w:p>
    <w:tbl>
      <w:tblPr>
        <w:tblW w:w="7920" w:type="dxa"/>
        <w:tblInd w:w="108" w:type="dxa"/>
        <w:tblLook w:val="04A0" w:firstRow="1" w:lastRow="0" w:firstColumn="1" w:lastColumn="0" w:noHBand="0" w:noVBand="1"/>
      </w:tblPr>
      <w:tblGrid>
        <w:gridCol w:w="1752"/>
        <w:gridCol w:w="1282"/>
        <w:gridCol w:w="1028"/>
        <w:gridCol w:w="1041"/>
        <w:gridCol w:w="2007"/>
        <w:gridCol w:w="810"/>
      </w:tblGrid>
      <w:tr w:rsidR="00035F8D" w:rsidRPr="00FB0DC4" w:rsidTr="00FD46F9">
        <w:trPr>
          <w:trHeight w:val="318"/>
        </w:trPr>
        <w:tc>
          <w:tcPr>
            <w:tcW w:w="3034" w:type="dxa"/>
            <w:gridSpan w:val="2"/>
            <w:tcBorders>
              <w:top w:val="single" w:sz="4" w:space="0" w:color="auto"/>
              <w:left w:val="nil"/>
              <w:bottom w:val="single" w:sz="4" w:space="0" w:color="auto"/>
              <w:right w:val="nil"/>
            </w:tcBorders>
            <w:noWrap/>
            <w:vAlign w:val="center"/>
            <w:hideMark/>
          </w:tcPr>
          <w:p w:rsidR="00FD46F9" w:rsidRPr="00FB0DC4" w:rsidRDefault="005E5C55"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Variable</w:t>
            </w:r>
          </w:p>
        </w:tc>
        <w:tc>
          <w:tcPr>
            <w:tcW w:w="1028" w:type="dxa"/>
            <w:tcBorders>
              <w:top w:val="single" w:sz="4" w:space="0" w:color="auto"/>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Mean</w:t>
            </w:r>
          </w:p>
        </w:tc>
        <w:tc>
          <w:tcPr>
            <w:tcW w:w="1041" w:type="dxa"/>
            <w:tcBorders>
              <w:top w:val="single" w:sz="4" w:space="0" w:color="auto"/>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SD</w:t>
            </w:r>
          </w:p>
        </w:tc>
        <w:tc>
          <w:tcPr>
            <w:tcW w:w="2007" w:type="dxa"/>
            <w:tcBorders>
              <w:top w:val="single" w:sz="4" w:space="0" w:color="auto"/>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bCs/>
                <w:lang w:val="en-ID"/>
              </w:rPr>
            </w:pPr>
            <w:r w:rsidRPr="00FB0DC4">
              <w:rPr>
                <w:rFonts w:ascii="Times New Roman" w:hAnsi="Times New Roman" w:cs="Times New Roman"/>
                <w:bCs/>
                <w:lang w:val="id-ID"/>
              </w:rPr>
              <w:t>Mean Diff</w:t>
            </w:r>
            <w:r w:rsidRPr="00FB0DC4">
              <w:rPr>
                <w:rFonts w:ascii="Times New Roman" w:hAnsi="Times New Roman" w:cs="Times New Roman"/>
                <w:bCs/>
                <w:lang w:val="en-ID"/>
              </w:rPr>
              <w:t>e</w:t>
            </w:r>
            <w:r w:rsidRPr="00FB0DC4">
              <w:rPr>
                <w:rFonts w:ascii="Times New Roman" w:hAnsi="Times New Roman" w:cs="Times New Roman"/>
                <w:bCs/>
                <w:lang w:val="id-ID"/>
              </w:rPr>
              <w:t>ren</w:t>
            </w:r>
            <w:r w:rsidRPr="00FB0DC4">
              <w:rPr>
                <w:rFonts w:ascii="Times New Roman" w:hAnsi="Times New Roman" w:cs="Times New Roman"/>
                <w:bCs/>
                <w:lang w:val="en-ID"/>
              </w:rPr>
              <w:t>ce</w:t>
            </w:r>
          </w:p>
        </w:tc>
        <w:tc>
          <w:tcPr>
            <w:tcW w:w="810" w:type="dxa"/>
            <w:tcBorders>
              <w:top w:val="single" w:sz="4" w:space="0" w:color="auto"/>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p</w:t>
            </w:r>
          </w:p>
        </w:tc>
      </w:tr>
      <w:tr w:rsidR="00035F8D" w:rsidRPr="00FB0DC4" w:rsidTr="005E5C55">
        <w:trPr>
          <w:trHeight w:val="318"/>
        </w:trPr>
        <w:tc>
          <w:tcPr>
            <w:tcW w:w="1752" w:type="dxa"/>
            <w:vMerge w:val="restart"/>
            <w:tcBorders>
              <w:top w:val="nil"/>
              <w:left w:val="nil"/>
              <w:bottom w:val="single" w:sz="4" w:space="0" w:color="000000"/>
              <w:right w:val="nil"/>
            </w:tcBorders>
            <w:noWrap/>
            <w:vAlign w:val="center"/>
            <w:hideMark/>
          </w:tcPr>
          <w:p w:rsidR="00FD46F9" w:rsidRPr="00FB0DC4" w:rsidRDefault="00FD46F9" w:rsidP="003E6D8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Percut Sei Tuan</w:t>
            </w:r>
          </w:p>
        </w:tc>
        <w:tc>
          <w:tcPr>
            <w:tcW w:w="1282" w:type="dxa"/>
            <w:noWrap/>
            <w:vAlign w:val="center"/>
          </w:tcPr>
          <w:p w:rsidR="00FD46F9" w:rsidRPr="00FB0DC4" w:rsidRDefault="005E5C55" w:rsidP="003E6D86">
            <w:pPr>
              <w:spacing w:after="0" w:line="240" w:lineRule="auto"/>
              <w:jc w:val="center"/>
              <w:rPr>
                <w:rFonts w:ascii="Times New Roman" w:hAnsi="Times New Roman" w:cs="Times New Roman"/>
              </w:rPr>
            </w:pPr>
            <w:r w:rsidRPr="00FB0DC4">
              <w:rPr>
                <w:rFonts w:ascii="Times New Roman" w:hAnsi="Times New Roman" w:cs="Times New Roman"/>
              </w:rPr>
              <w:t>Before</w:t>
            </w:r>
          </w:p>
        </w:tc>
        <w:tc>
          <w:tcPr>
            <w:tcW w:w="1028" w:type="dxa"/>
            <w:noWrap/>
            <w:vAlign w:val="center"/>
            <w:hideMark/>
          </w:tcPr>
          <w:p w:rsidR="00FD46F9" w:rsidRPr="00FB0DC4" w:rsidRDefault="00FD46F9" w:rsidP="003E6D86">
            <w:pPr>
              <w:spacing w:after="0" w:line="240" w:lineRule="auto"/>
              <w:jc w:val="center"/>
              <w:rPr>
                <w:rFonts w:ascii="Times New Roman" w:hAnsi="Times New Roman" w:cs="Times New Roman"/>
                <w:lang w:val="id-ID"/>
              </w:rPr>
            </w:pPr>
            <w:r w:rsidRPr="00FB0DC4">
              <w:rPr>
                <w:rFonts w:ascii="Times New Roman" w:hAnsi="Times New Roman" w:cs="Times New Roman"/>
              </w:rPr>
              <w:t>5</w:t>
            </w:r>
            <w:r w:rsidRPr="00FB0DC4">
              <w:rPr>
                <w:rFonts w:ascii="Times New Roman" w:hAnsi="Times New Roman" w:cs="Times New Roman"/>
                <w:lang w:val="id-ID"/>
              </w:rPr>
              <w:t>,</w:t>
            </w:r>
            <w:r w:rsidRPr="00FB0DC4">
              <w:rPr>
                <w:rFonts w:ascii="Times New Roman" w:hAnsi="Times New Roman" w:cs="Times New Roman"/>
              </w:rPr>
              <w:t>1</w:t>
            </w:r>
            <w:r w:rsidRPr="00FB0DC4">
              <w:rPr>
                <w:rFonts w:ascii="Times New Roman" w:hAnsi="Times New Roman" w:cs="Times New Roman"/>
                <w:lang w:val="id-ID"/>
              </w:rPr>
              <w:t>0</w:t>
            </w:r>
          </w:p>
        </w:tc>
        <w:tc>
          <w:tcPr>
            <w:tcW w:w="1041" w:type="dxa"/>
            <w:noWrap/>
            <w:vAlign w:val="center"/>
            <w:hideMark/>
          </w:tcPr>
          <w:p w:rsidR="00FD46F9" w:rsidRPr="00FB0DC4" w:rsidRDefault="00FD46F9" w:rsidP="003E6D86">
            <w:pPr>
              <w:spacing w:after="0" w:line="240" w:lineRule="auto"/>
              <w:jc w:val="center"/>
              <w:rPr>
                <w:rFonts w:ascii="Times New Roman" w:hAnsi="Times New Roman" w:cs="Times New Roman"/>
              </w:rPr>
            </w:pPr>
            <w:r w:rsidRPr="00FB0DC4">
              <w:rPr>
                <w:rFonts w:ascii="Times New Roman" w:hAnsi="Times New Roman" w:cs="Times New Roman"/>
                <w:lang w:val="id-ID"/>
              </w:rPr>
              <w:t>1,2</w:t>
            </w:r>
            <w:r w:rsidRPr="00FB0DC4">
              <w:rPr>
                <w:rFonts w:ascii="Times New Roman" w:hAnsi="Times New Roman" w:cs="Times New Roman"/>
              </w:rPr>
              <w:t>13</w:t>
            </w:r>
          </w:p>
        </w:tc>
        <w:tc>
          <w:tcPr>
            <w:tcW w:w="2007" w:type="dxa"/>
            <w:vMerge w:val="restart"/>
            <w:tcBorders>
              <w:top w:val="nil"/>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lang w:val="id-ID"/>
              </w:rPr>
            </w:pPr>
            <w:r w:rsidRPr="00FB0DC4">
              <w:rPr>
                <w:rFonts w:ascii="Times New Roman" w:hAnsi="Times New Roman" w:cs="Times New Roman"/>
              </w:rPr>
              <w:t>3</w:t>
            </w:r>
            <w:r w:rsidRPr="00FB0DC4">
              <w:rPr>
                <w:rFonts w:ascii="Times New Roman" w:hAnsi="Times New Roman" w:cs="Times New Roman"/>
                <w:lang w:val="id-ID"/>
              </w:rPr>
              <w:t>,</w:t>
            </w:r>
            <w:r w:rsidRPr="00FB0DC4">
              <w:rPr>
                <w:rFonts w:ascii="Times New Roman" w:hAnsi="Times New Roman" w:cs="Times New Roman"/>
              </w:rPr>
              <w:t>5</w:t>
            </w:r>
            <w:r w:rsidRPr="00FB0DC4">
              <w:rPr>
                <w:rFonts w:ascii="Times New Roman" w:hAnsi="Times New Roman" w:cs="Times New Roman"/>
                <w:lang w:val="id-ID"/>
              </w:rPr>
              <w:t>3</w:t>
            </w:r>
          </w:p>
        </w:tc>
        <w:tc>
          <w:tcPr>
            <w:tcW w:w="810" w:type="dxa"/>
            <w:vMerge w:val="restart"/>
            <w:tcBorders>
              <w:top w:val="nil"/>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0,000</w:t>
            </w:r>
          </w:p>
        </w:tc>
      </w:tr>
      <w:tr w:rsidR="00035F8D" w:rsidRPr="00FB0DC4" w:rsidTr="00F60436">
        <w:trPr>
          <w:trHeight w:val="54"/>
        </w:trPr>
        <w:tc>
          <w:tcPr>
            <w:tcW w:w="0" w:type="auto"/>
            <w:vMerge/>
            <w:tcBorders>
              <w:top w:val="nil"/>
              <w:left w:val="nil"/>
              <w:bottom w:val="single" w:sz="4" w:space="0" w:color="000000"/>
              <w:right w:val="nil"/>
            </w:tcBorders>
            <w:vAlign w:val="center"/>
            <w:hideMark/>
          </w:tcPr>
          <w:p w:rsidR="00FD46F9" w:rsidRPr="00FB0DC4" w:rsidRDefault="00FD46F9" w:rsidP="003E6D86">
            <w:pPr>
              <w:spacing w:after="0" w:line="240" w:lineRule="auto"/>
              <w:rPr>
                <w:rFonts w:ascii="Times New Roman" w:eastAsia="Times New Roman" w:hAnsi="Times New Roman" w:cs="Times New Roman"/>
                <w:lang w:val="id-ID"/>
              </w:rPr>
            </w:pPr>
          </w:p>
        </w:tc>
        <w:tc>
          <w:tcPr>
            <w:tcW w:w="1282" w:type="dxa"/>
            <w:tcBorders>
              <w:top w:val="nil"/>
              <w:left w:val="nil"/>
              <w:bottom w:val="single" w:sz="4" w:space="0" w:color="auto"/>
              <w:right w:val="nil"/>
            </w:tcBorders>
            <w:noWrap/>
            <w:vAlign w:val="center"/>
          </w:tcPr>
          <w:p w:rsidR="00FD46F9" w:rsidRPr="00FB0DC4" w:rsidRDefault="005E5C55" w:rsidP="003E6D86">
            <w:pPr>
              <w:spacing w:after="0" w:line="240" w:lineRule="auto"/>
              <w:jc w:val="center"/>
              <w:rPr>
                <w:rFonts w:ascii="Times New Roman" w:hAnsi="Times New Roman" w:cs="Times New Roman"/>
              </w:rPr>
            </w:pPr>
            <w:r w:rsidRPr="00FB0DC4">
              <w:rPr>
                <w:rFonts w:ascii="Times New Roman" w:hAnsi="Times New Roman" w:cs="Times New Roman"/>
              </w:rPr>
              <w:t>After</w:t>
            </w:r>
          </w:p>
        </w:tc>
        <w:tc>
          <w:tcPr>
            <w:tcW w:w="1028" w:type="dxa"/>
            <w:tcBorders>
              <w:top w:val="nil"/>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lang w:val="id-ID"/>
              </w:rPr>
            </w:pPr>
            <w:r w:rsidRPr="00FB0DC4">
              <w:rPr>
                <w:rFonts w:ascii="Times New Roman" w:hAnsi="Times New Roman" w:cs="Times New Roman"/>
              </w:rPr>
              <w:t>8</w:t>
            </w:r>
            <w:r w:rsidRPr="00FB0DC4">
              <w:rPr>
                <w:rFonts w:ascii="Times New Roman" w:hAnsi="Times New Roman" w:cs="Times New Roman"/>
                <w:lang w:val="id-ID"/>
              </w:rPr>
              <w:t>,</w:t>
            </w:r>
            <w:r w:rsidRPr="00FB0DC4">
              <w:rPr>
                <w:rFonts w:ascii="Times New Roman" w:hAnsi="Times New Roman" w:cs="Times New Roman"/>
              </w:rPr>
              <w:t>6</w:t>
            </w:r>
            <w:r w:rsidRPr="00FB0DC4">
              <w:rPr>
                <w:rFonts w:ascii="Times New Roman" w:hAnsi="Times New Roman" w:cs="Times New Roman"/>
                <w:lang w:val="id-ID"/>
              </w:rPr>
              <w:t>3</w:t>
            </w:r>
          </w:p>
        </w:tc>
        <w:tc>
          <w:tcPr>
            <w:tcW w:w="1041" w:type="dxa"/>
            <w:tcBorders>
              <w:top w:val="nil"/>
              <w:left w:val="nil"/>
              <w:bottom w:val="single" w:sz="4" w:space="0" w:color="auto"/>
              <w:right w:val="nil"/>
            </w:tcBorders>
            <w:noWrap/>
            <w:vAlign w:val="center"/>
            <w:hideMark/>
          </w:tcPr>
          <w:p w:rsidR="00FD46F9" w:rsidRPr="00FB0DC4" w:rsidRDefault="00FD46F9" w:rsidP="003E6D86">
            <w:pPr>
              <w:spacing w:after="0" w:line="240" w:lineRule="auto"/>
              <w:jc w:val="center"/>
              <w:rPr>
                <w:rFonts w:ascii="Times New Roman" w:hAnsi="Times New Roman" w:cs="Times New Roman"/>
              </w:rPr>
            </w:pPr>
            <w:r w:rsidRPr="00FB0DC4">
              <w:rPr>
                <w:rFonts w:ascii="Times New Roman" w:hAnsi="Times New Roman" w:cs="Times New Roman"/>
              </w:rPr>
              <w:t>0,964</w:t>
            </w:r>
          </w:p>
        </w:tc>
        <w:tc>
          <w:tcPr>
            <w:tcW w:w="0" w:type="auto"/>
            <w:vMerge/>
            <w:tcBorders>
              <w:top w:val="nil"/>
              <w:left w:val="nil"/>
              <w:bottom w:val="single" w:sz="4" w:space="0" w:color="auto"/>
              <w:right w:val="nil"/>
            </w:tcBorders>
            <w:vAlign w:val="center"/>
            <w:hideMark/>
          </w:tcPr>
          <w:p w:rsidR="00FD46F9" w:rsidRPr="00FB0DC4" w:rsidRDefault="00FD46F9" w:rsidP="003E6D86">
            <w:pPr>
              <w:spacing w:after="0" w:line="240" w:lineRule="auto"/>
              <w:rPr>
                <w:rFonts w:ascii="Times New Roman" w:eastAsia="Times New Roman" w:hAnsi="Times New Roman" w:cs="Times New Roman"/>
                <w:lang w:val="id-ID"/>
              </w:rPr>
            </w:pPr>
          </w:p>
        </w:tc>
        <w:tc>
          <w:tcPr>
            <w:tcW w:w="0" w:type="auto"/>
            <w:vMerge/>
            <w:tcBorders>
              <w:top w:val="nil"/>
              <w:left w:val="nil"/>
              <w:bottom w:val="single" w:sz="4" w:space="0" w:color="auto"/>
              <w:right w:val="nil"/>
            </w:tcBorders>
            <w:vAlign w:val="center"/>
            <w:hideMark/>
          </w:tcPr>
          <w:p w:rsidR="00FD46F9" w:rsidRPr="00FB0DC4" w:rsidRDefault="00FD46F9" w:rsidP="003E6D86">
            <w:pPr>
              <w:spacing w:after="0" w:line="240" w:lineRule="auto"/>
              <w:rPr>
                <w:rFonts w:ascii="Times New Roman" w:eastAsia="Times New Roman" w:hAnsi="Times New Roman" w:cs="Times New Roman"/>
                <w:lang w:val="id-ID"/>
              </w:rPr>
            </w:pPr>
          </w:p>
        </w:tc>
      </w:tr>
      <w:tr w:rsidR="005E5C55" w:rsidRPr="00FB0DC4" w:rsidTr="00F60436">
        <w:trPr>
          <w:trHeight w:val="318"/>
        </w:trPr>
        <w:tc>
          <w:tcPr>
            <w:tcW w:w="1752" w:type="dxa"/>
            <w:vMerge w:val="restart"/>
            <w:tcBorders>
              <w:top w:val="nil"/>
              <w:left w:val="nil"/>
              <w:bottom w:val="single" w:sz="4" w:space="0" w:color="auto"/>
              <w:right w:val="nil"/>
            </w:tcBorders>
            <w:shd w:val="clear" w:color="auto" w:fill="auto"/>
            <w:noWrap/>
            <w:vAlign w:val="center"/>
            <w:hideMark/>
          </w:tcPr>
          <w:p w:rsidR="005E5C55" w:rsidRPr="00FB0DC4" w:rsidRDefault="005E5C55" w:rsidP="00B01CEF">
            <w:pPr>
              <w:spacing w:after="0"/>
              <w:jc w:val="center"/>
              <w:rPr>
                <w:rFonts w:ascii="Times New Roman" w:hAnsi="Times New Roman" w:cs="Times New Roman"/>
                <w:lang w:val="id-ID"/>
              </w:rPr>
            </w:pPr>
            <w:r w:rsidRPr="00FB0DC4">
              <w:rPr>
                <w:rFonts w:ascii="Times New Roman" w:hAnsi="Times New Roman" w:cs="Times New Roman"/>
                <w:lang w:val="id-ID"/>
              </w:rPr>
              <w:t>Saribu Dolok</w:t>
            </w:r>
          </w:p>
        </w:tc>
        <w:tc>
          <w:tcPr>
            <w:tcW w:w="1282" w:type="dxa"/>
            <w:tcBorders>
              <w:top w:val="single" w:sz="4" w:space="0" w:color="auto"/>
            </w:tcBorders>
            <w:shd w:val="clear" w:color="auto" w:fill="auto"/>
            <w:noWrap/>
            <w:vAlign w:val="center"/>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rPr>
              <w:t>Before</w:t>
            </w:r>
          </w:p>
        </w:tc>
        <w:tc>
          <w:tcPr>
            <w:tcW w:w="1028" w:type="dxa"/>
            <w:tcBorders>
              <w:top w:val="single" w:sz="4" w:space="0" w:color="auto"/>
            </w:tcBorders>
            <w:shd w:val="clear" w:color="auto" w:fill="auto"/>
            <w:noWrap/>
            <w:vAlign w:val="center"/>
            <w:hideMark/>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rPr>
              <w:t>5</w:t>
            </w:r>
            <w:r w:rsidRPr="00FB0DC4">
              <w:rPr>
                <w:rFonts w:ascii="Times New Roman" w:hAnsi="Times New Roman" w:cs="Times New Roman"/>
                <w:lang w:val="id-ID"/>
              </w:rPr>
              <w:t>,</w:t>
            </w:r>
            <w:r w:rsidRPr="00FB0DC4">
              <w:rPr>
                <w:rFonts w:ascii="Times New Roman" w:hAnsi="Times New Roman" w:cs="Times New Roman"/>
              </w:rPr>
              <w:t>20</w:t>
            </w:r>
          </w:p>
        </w:tc>
        <w:tc>
          <w:tcPr>
            <w:tcW w:w="1041" w:type="dxa"/>
            <w:tcBorders>
              <w:top w:val="single" w:sz="4" w:space="0" w:color="auto"/>
            </w:tcBorders>
            <w:shd w:val="clear" w:color="auto" w:fill="auto"/>
            <w:noWrap/>
            <w:vAlign w:val="center"/>
            <w:hideMark/>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lang w:val="id-ID"/>
              </w:rPr>
              <w:t>1,2</w:t>
            </w:r>
            <w:r w:rsidRPr="00FB0DC4">
              <w:rPr>
                <w:rFonts w:ascii="Times New Roman" w:hAnsi="Times New Roman" w:cs="Times New Roman"/>
              </w:rPr>
              <w:t>97</w:t>
            </w:r>
          </w:p>
        </w:tc>
        <w:tc>
          <w:tcPr>
            <w:tcW w:w="2007" w:type="dxa"/>
            <w:vMerge w:val="restart"/>
            <w:tcBorders>
              <w:top w:val="nil"/>
              <w:left w:val="nil"/>
              <w:bottom w:val="single" w:sz="4" w:space="0" w:color="auto"/>
              <w:right w:val="nil"/>
            </w:tcBorders>
            <w:shd w:val="clear" w:color="auto" w:fill="auto"/>
            <w:noWrap/>
            <w:vAlign w:val="center"/>
            <w:hideMark/>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rPr>
              <w:t>3,77</w:t>
            </w:r>
          </w:p>
        </w:tc>
        <w:tc>
          <w:tcPr>
            <w:tcW w:w="810" w:type="dxa"/>
            <w:vMerge w:val="restart"/>
            <w:tcBorders>
              <w:top w:val="nil"/>
              <w:left w:val="nil"/>
              <w:bottom w:val="single" w:sz="4" w:space="0" w:color="auto"/>
              <w:right w:val="nil"/>
            </w:tcBorders>
            <w:shd w:val="clear" w:color="auto" w:fill="auto"/>
            <w:noWrap/>
            <w:vAlign w:val="center"/>
            <w:hideMark/>
          </w:tcPr>
          <w:p w:rsidR="005E5C55" w:rsidRPr="00FB0DC4" w:rsidRDefault="005E5C55" w:rsidP="00B01CEF">
            <w:pPr>
              <w:spacing w:after="0"/>
              <w:jc w:val="center"/>
              <w:rPr>
                <w:rFonts w:ascii="Times New Roman" w:hAnsi="Times New Roman" w:cs="Times New Roman"/>
                <w:lang w:val="id-ID"/>
              </w:rPr>
            </w:pPr>
            <w:r w:rsidRPr="00FB0DC4">
              <w:rPr>
                <w:rFonts w:ascii="Times New Roman" w:hAnsi="Times New Roman" w:cs="Times New Roman"/>
                <w:lang w:val="id-ID"/>
              </w:rPr>
              <w:t>0,000</w:t>
            </w:r>
          </w:p>
        </w:tc>
      </w:tr>
      <w:tr w:rsidR="005E5C55" w:rsidRPr="00FB0DC4" w:rsidTr="00F60436">
        <w:trPr>
          <w:trHeight w:val="172"/>
        </w:trPr>
        <w:tc>
          <w:tcPr>
            <w:tcW w:w="0" w:type="auto"/>
            <w:vMerge/>
            <w:tcBorders>
              <w:top w:val="single" w:sz="4" w:space="0" w:color="auto"/>
              <w:left w:val="nil"/>
              <w:bottom w:val="single" w:sz="4" w:space="0" w:color="000000"/>
              <w:right w:val="nil"/>
            </w:tcBorders>
            <w:shd w:val="clear" w:color="auto" w:fill="auto"/>
            <w:vAlign w:val="center"/>
            <w:hideMark/>
          </w:tcPr>
          <w:p w:rsidR="005E5C55" w:rsidRPr="00FB0DC4" w:rsidRDefault="005E5C55" w:rsidP="00B01CEF">
            <w:pPr>
              <w:spacing w:after="0"/>
              <w:rPr>
                <w:rFonts w:ascii="Times New Roman" w:eastAsia="Times New Roman" w:hAnsi="Times New Roman" w:cs="Times New Roman"/>
                <w:lang w:val="id-ID"/>
              </w:rPr>
            </w:pPr>
          </w:p>
        </w:tc>
        <w:tc>
          <w:tcPr>
            <w:tcW w:w="1282" w:type="dxa"/>
            <w:tcBorders>
              <w:left w:val="nil"/>
              <w:bottom w:val="single" w:sz="4" w:space="0" w:color="auto"/>
              <w:right w:val="nil"/>
            </w:tcBorders>
            <w:shd w:val="clear" w:color="auto" w:fill="auto"/>
            <w:noWrap/>
            <w:vAlign w:val="center"/>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rPr>
              <w:t>After</w:t>
            </w:r>
          </w:p>
        </w:tc>
        <w:tc>
          <w:tcPr>
            <w:tcW w:w="1028" w:type="dxa"/>
            <w:tcBorders>
              <w:left w:val="nil"/>
              <w:bottom w:val="single" w:sz="4" w:space="0" w:color="auto"/>
              <w:right w:val="nil"/>
            </w:tcBorders>
            <w:shd w:val="clear" w:color="auto" w:fill="auto"/>
            <w:noWrap/>
            <w:vAlign w:val="center"/>
            <w:hideMark/>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rPr>
              <w:t>8,97</w:t>
            </w:r>
          </w:p>
        </w:tc>
        <w:tc>
          <w:tcPr>
            <w:tcW w:w="1041" w:type="dxa"/>
            <w:tcBorders>
              <w:left w:val="nil"/>
              <w:bottom w:val="single" w:sz="4" w:space="0" w:color="auto"/>
              <w:right w:val="nil"/>
            </w:tcBorders>
            <w:shd w:val="clear" w:color="auto" w:fill="auto"/>
            <w:noWrap/>
            <w:vAlign w:val="center"/>
            <w:hideMark/>
          </w:tcPr>
          <w:p w:rsidR="005E5C55" w:rsidRPr="00FB0DC4" w:rsidRDefault="005E5C55" w:rsidP="00B01CEF">
            <w:pPr>
              <w:spacing w:after="0"/>
              <w:jc w:val="center"/>
              <w:rPr>
                <w:rFonts w:ascii="Times New Roman" w:hAnsi="Times New Roman" w:cs="Times New Roman"/>
              </w:rPr>
            </w:pPr>
            <w:r w:rsidRPr="00FB0DC4">
              <w:rPr>
                <w:rFonts w:ascii="Times New Roman" w:hAnsi="Times New Roman" w:cs="Times New Roman"/>
                <w:lang w:val="id-ID"/>
              </w:rPr>
              <w:t>0,8</w:t>
            </w:r>
            <w:r w:rsidRPr="00FB0DC4">
              <w:rPr>
                <w:rFonts w:ascii="Times New Roman" w:hAnsi="Times New Roman" w:cs="Times New Roman"/>
              </w:rPr>
              <w:t>90</w:t>
            </w:r>
          </w:p>
        </w:tc>
        <w:tc>
          <w:tcPr>
            <w:tcW w:w="0" w:type="auto"/>
            <w:vMerge/>
            <w:tcBorders>
              <w:top w:val="single" w:sz="4" w:space="0" w:color="auto"/>
              <w:left w:val="nil"/>
              <w:bottom w:val="single" w:sz="4" w:space="0" w:color="auto"/>
              <w:right w:val="nil"/>
            </w:tcBorders>
            <w:shd w:val="clear" w:color="auto" w:fill="auto"/>
            <w:vAlign w:val="center"/>
            <w:hideMark/>
          </w:tcPr>
          <w:p w:rsidR="005E5C55" w:rsidRPr="00FB0DC4" w:rsidRDefault="005E5C55" w:rsidP="00B01CEF">
            <w:pPr>
              <w:spacing w:after="0"/>
              <w:rPr>
                <w:rFonts w:ascii="Times New Roman" w:eastAsia="Times New Roman" w:hAnsi="Times New Roman" w:cs="Times New Roman"/>
              </w:rPr>
            </w:pPr>
          </w:p>
        </w:tc>
        <w:tc>
          <w:tcPr>
            <w:tcW w:w="0" w:type="auto"/>
            <w:vMerge/>
            <w:tcBorders>
              <w:top w:val="single" w:sz="4" w:space="0" w:color="auto"/>
              <w:left w:val="nil"/>
              <w:bottom w:val="single" w:sz="4" w:space="0" w:color="auto"/>
              <w:right w:val="nil"/>
            </w:tcBorders>
            <w:shd w:val="clear" w:color="auto" w:fill="auto"/>
            <w:vAlign w:val="center"/>
            <w:hideMark/>
          </w:tcPr>
          <w:p w:rsidR="005E5C55" w:rsidRPr="00FB0DC4" w:rsidRDefault="005E5C55" w:rsidP="00B01CEF">
            <w:pPr>
              <w:spacing w:after="0"/>
              <w:rPr>
                <w:rFonts w:ascii="Times New Roman" w:eastAsia="Times New Roman" w:hAnsi="Times New Roman" w:cs="Times New Roman"/>
                <w:lang w:val="id-ID"/>
              </w:rPr>
            </w:pPr>
          </w:p>
        </w:tc>
      </w:tr>
    </w:tbl>
    <w:p w:rsidR="00B01CEF" w:rsidRDefault="00C619B3" w:rsidP="00B01CEF">
      <w:pPr>
        <w:spacing w:after="0" w:line="360" w:lineRule="auto"/>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ab/>
      </w:r>
    </w:p>
    <w:p w:rsidR="00C619B3" w:rsidRDefault="00C619B3" w:rsidP="00535B56">
      <w:pPr>
        <w:spacing w:after="0" w:line="240" w:lineRule="auto"/>
        <w:ind w:firstLine="540"/>
        <w:jc w:val="both"/>
        <w:rPr>
          <w:rStyle w:val="y2iqfc"/>
          <w:rFonts w:ascii="Times New Roman" w:hAnsi="Times New Roman" w:cs="Times New Roman"/>
          <w:sz w:val="24"/>
          <w:szCs w:val="24"/>
          <w:lang w:val="en"/>
        </w:rPr>
      </w:pPr>
      <w:r w:rsidRPr="00C619B3">
        <w:rPr>
          <w:rStyle w:val="y2iqfc"/>
          <w:rFonts w:ascii="Times New Roman" w:hAnsi="Times New Roman" w:cs="Times New Roman"/>
          <w:sz w:val="24"/>
          <w:szCs w:val="24"/>
          <w:lang w:val="en"/>
        </w:rPr>
        <w:t>Based on Table 3 it is known that after education using the paint application there was an increase in respondents' knowledge of 3.53 for SD YPK Don Bosco Percut Sei Tuan students and 3.77 for SD YPK Don Bosco Saribu Dolok students. Based on the paired t test, it is known that the value of p (0.000) &lt; α (0.05) so that education using the paint application has an effect on increasing students' knowledge in maintaining dental health.</w:t>
      </w:r>
    </w:p>
    <w:p w:rsidR="00C619B3" w:rsidRPr="00C619B3" w:rsidRDefault="00C619B3" w:rsidP="00B01CEF">
      <w:pPr>
        <w:pStyle w:val="HTMLPreformatted"/>
        <w:tabs>
          <w:tab w:val="clear" w:pos="916"/>
          <w:tab w:val="left" w:pos="720"/>
        </w:tabs>
        <w:jc w:val="both"/>
        <w:rPr>
          <w:rFonts w:ascii="Times New Roman" w:hAnsi="Times New Roman" w:cs="Times New Roman"/>
          <w:sz w:val="24"/>
          <w:szCs w:val="24"/>
        </w:rPr>
      </w:pPr>
    </w:p>
    <w:p w:rsidR="00C619B3" w:rsidRPr="00FB0DC4" w:rsidRDefault="00C619B3" w:rsidP="00C619B3">
      <w:pPr>
        <w:pStyle w:val="HTMLPreformatted"/>
        <w:jc w:val="both"/>
        <w:rPr>
          <w:rFonts w:ascii="Times New Roman" w:hAnsi="Times New Roman" w:cs="Times New Roman"/>
          <w:sz w:val="24"/>
          <w:szCs w:val="24"/>
        </w:rPr>
      </w:pPr>
      <w:r w:rsidRPr="00FB0DC4">
        <w:rPr>
          <w:rStyle w:val="y2iqfc"/>
          <w:rFonts w:ascii="Times New Roman" w:hAnsi="Times New Roman" w:cs="Times New Roman"/>
          <w:sz w:val="24"/>
          <w:szCs w:val="24"/>
          <w:lang w:val="en"/>
        </w:rPr>
        <w:t>Differences in Knowledge of Dental Health Care Before and After Intervention Using the Paint Application and Image Coloring Art</w:t>
      </w:r>
    </w:p>
    <w:p w:rsidR="00A23907" w:rsidRPr="00FB0DC4" w:rsidRDefault="00A23907" w:rsidP="006302BC">
      <w:pPr>
        <w:pStyle w:val="HTMLPreformatted"/>
        <w:ind w:left="900" w:hanging="900"/>
        <w:jc w:val="both"/>
        <w:rPr>
          <w:rStyle w:val="y2iqfc"/>
          <w:rFonts w:ascii="Times New Roman" w:hAnsi="Times New Roman" w:cs="Times New Roman"/>
          <w:sz w:val="24"/>
          <w:szCs w:val="24"/>
          <w:lang w:val="en"/>
        </w:rPr>
      </w:pPr>
    </w:p>
    <w:p w:rsidR="00060D4D" w:rsidRPr="002C2D12" w:rsidRDefault="00C619B3" w:rsidP="006302BC">
      <w:pPr>
        <w:pStyle w:val="HTMLPreformatted"/>
        <w:ind w:left="900" w:hanging="900"/>
        <w:jc w:val="both"/>
        <w:rPr>
          <w:rFonts w:ascii="Times New Roman" w:hAnsi="Times New Roman" w:cs="Times New Roman"/>
          <w:sz w:val="24"/>
          <w:szCs w:val="24"/>
        </w:rPr>
      </w:pPr>
      <w:r w:rsidRPr="002C2D12">
        <w:rPr>
          <w:rStyle w:val="y2iqfc"/>
          <w:rFonts w:ascii="Times New Roman" w:hAnsi="Times New Roman" w:cs="Times New Roman"/>
          <w:sz w:val="24"/>
          <w:szCs w:val="24"/>
          <w:lang w:val="en"/>
        </w:rPr>
        <w:t xml:space="preserve">Table 4 </w:t>
      </w:r>
      <w:r w:rsidR="002C2D12">
        <w:rPr>
          <w:rStyle w:val="y2iqfc"/>
          <w:rFonts w:ascii="Times New Roman" w:hAnsi="Times New Roman" w:cs="Times New Roman"/>
          <w:sz w:val="24"/>
          <w:szCs w:val="24"/>
          <w:lang w:val="en"/>
        </w:rPr>
        <w:tab/>
      </w:r>
      <w:r w:rsidRPr="002C2D12">
        <w:rPr>
          <w:rStyle w:val="y2iqfc"/>
          <w:rFonts w:ascii="Times New Roman" w:hAnsi="Times New Roman" w:cs="Times New Roman"/>
          <w:sz w:val="24"/>
          <w:szCs w:val="24"/>
          <w:lang w:val="en"/>
        </w:rPr>
        <w:t xml:space="preserve">Differences in Knowledge of Students in Maintaining Dental Health by Using the Paint Application and the </w:t>
      </w:r>
      <w:r w:rsidRPr="002C2D12">
        <w:rPr>
          <w:rStyle w:val="y2iqfc"/>
          <w:rFonts w:ascii="Times New Roman" w:hAnsi="Times New Roman" w:cs="Times New Roman"/>
          <w:color w:val="000000" w:themeColor="text1"/>
          <w:sz w:val="24"/>
          <w:szCs w:val="24"/>
          <w:lang w:val="en"/>
        </w:rPr>
        <w:t xml:space="preserve">Art of Coloring Pictures at </w:t>
      </w:r>
      <w:r w:rsidRPr="002C2D12">
        <w:rPr>
          <w:rStyle w:val="y2iqfc"/>
          <w:rFonts w:ascii="Times New Roman" w:hAnsi="Times New Roman" w:cs="Times New Roman"/>
          <w:sz w:val="24"/>
          <w:szCs w:val="24"/>
          <w:lang w:val="en"/>
        </w:rPr>
        <w:t>SD YPK Don Bosco Percut Sei Tuan and Saribu Dolok</w:t>
      </w:r>
    </w:p>
    <w:tbl>
      <w:tblPr>
        <w:tblpPr w:leftFromText="180" w:rightFromText="180" w:vertAnchor="text" w:horzAnchor="margin" w:tblpY="542"/>
        <w:tblW w:w="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892"/>
        <w:gridCol w:w="1242"/>
        <w:gridCol w:w="720"/>
        <w:gridCol w:w="1350"/>
        <w:gridCol w:w="726"/>
        <w:gridCol w:w="714"/>
        <w:gridCol w:w="11"/>
      </w:tblGrid>
      <w:tr w:rsidR="00035F8D" w:rsidRPr="00FB0DC4" w:rsidTr="008671CB">
        <w:trPr>
          <w:gridAfter w:val="1"/>
          <w:wAfter w:w="11" w:type="dxa"/>
        </w:trPr>
        <w:tc>
          <w:tcPr>
            <w:tcW w:w="1343" w:type="dxa"/>
          </w:tcPr>
          <w:p w:rsidR="003E6D86" w:rsidRPr="00FB0DC4" w:rsidRDefault="003E6D86" w:rsidP="003E6D86">
            <w:pPr>
              <w:spacing w:after="0" w:line="240" w:lineRule="auto"/>
              <w:jc w:val="center"/>
              <w:rPr>
                <w:rFonts w:ascii="Times New Roman" w:hAnsi="Times New Roman" w:cs="Times New Roman"/>
                <w:bCs/>
                <w:lang w:val="en-ID"/>
              </w:rPr>
            </w:pPr>
            <w:r w:rsidRPr="00FB0DC4">
              <w:rPr>
                <w:rFonts w:ascii="Times New Roman" w:hAnsi="Times New Roman" w:cs="Times New Roman"/>
                <w:bCs/>
                <w:lang w:val="en-ID"/>
              </w:rPr>
              <w:t>L</w:t>
            </w:r>
            <w:r w:rsidR="004F4466" w:rsidRPr="00FB0DC4">
              <w:rPr>
                <w:rFonts w:ascii="Times New Roman" w:hAnsi="Times New Roman" w:cs="Times New Roman"/>
                <w:bCs/>
                <w:lang w:val="en-ID"/>
              </w:rPr>
              <w:t>ocation</w:t>
            </w:r>
          </w:p>
        </w:tc>
        <w:tc>
          <w:tcPr>
            <w:tcW w:w="1892" w:type="dxa"/>
            <w:vAlign w:val="center"/>
            <w:hideMark/>
          </w:tcPr>
          <w:p w:rsidR="003E6D86" w:rsidRPr="00FB0DC4" w:rsidRDefault="004F4466" w:rsidP="003E6D86">
            <w:pPr>
              <w:spacing w:after="0" w:line="240" w:lineRule="auto"/>
              <w:jc w:val="center"/>
              <w:rPr>
                <w:rFonts w:ascii="Times New Roman" w:hAnsi="Times New Roman" w:cs="Times New Roman"/>
                <w:bCs/>
              </w:rPr>
            </w:pPr>
            <w:r w:rsidRPr="00FB0DC4">
              <w:rPr>
                <w:rFonts w:ascii="Times New Roman" w:hAnsi="Times New Roman" w:cs="Times New Roman"/>
                <w:bCs/>
              </w:rPr>
              <w:t>Group</w:t>
            </w:r>
          </w:p>
        </w:tc>
        <w:tc>
          <w:tcPr>
            <w:tcW w:w="1242" w:type="dxa"/>
            <w:vAlign w:val="center"/>
            <w:hideMark/>
          </w:tcPr>
          <w:p w:rsidR="003E6D86" w:rsidRPr="00FB0DC4" w:rsidRDefault="004F4466" w:rsidP="009A79EA">
            <w:pPr>
              <w:spacing w:after="0" w:line="240" w:lineRule="auto"/>
              <w:ind w:left="-37" w:right="-10"/>
              <w:jc w:val="center"/>
              <w:rPr>
                <w:rFonts w:ascii="Times New Roman" w:hAnsi="Times New Roman" w:cs="Times New Roman"/>
                <w:bCs/>
                <w:lang w:val="id-ID"/>
              </w:rPr>
            </w:pPr>
            <w:r w:rsidRPr="00FB0DC4">
              <w:rPr>
                <w:rFonts w:ascii="Times New Roman" w:hAnsi="Times New Roman" w:cs="Times New Roman"/>
                <w:bCs/>
                <w:lang w:val="id-ID"/>
              </w:rPr>
              <w:t>Knowledge</w:t>
            </w:r>
          </w:p>
        </w:tc>
        <w:tc>
          <w:tcPr>
            <w:tcW w:w="720" w:type="dxa"/>
            <w:vAlign w:val="center"/>
            <w:hideMark/>
          </w:tcPr>
          <w:p w:rsidR="003E6D86" w:rsidRPr="00FB0DC4" w:rsidRDefault="003E6D86"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SD</w:t>
            </w:r>
          </w:p>
        </w:tc>
        <w:tc>
          <w:tcPr>
            <w:tcW w:w="1350" w:type="dxa"/>
            <w:vAlign w:val="center"/>
            <w:hideMark/>
          </w:tcPr>
          <w:p w:rsidR="003E6D86" w:rsidRPr="00FB0DC4" w:rsidRDefault="009A79EA" w:rsidP="003E6D86">
            <w:pPr>
              <w:spacing w:after="0" w:line="240" w:lineRule="auto"/>
              <w:jc w:val="center"/>
              <w:rPr>
                <w:rFonts w:ascii="Times New Roman" w:hAnsi="Times New Roman" w:cs="Times New Roman"/>
                <w:bCs/>
              </w:rPr>
            </w:pPr>
            <w:r w:rsidRPr="00FB0DC4">
              <w:rPr>
                <w:rFonts w:ascii="Times New Roman" w:hAnsi="Times New Roman" w:cs="Times New Roman"/>
                <w:bCs/>
              </w:rPr>
              <w:t>Mean diff.</w:t>
            </w:r>
          </w:p>
        </w:tc>
        <w:tc>
          <w:tcPr>
            <w:tcW w:w="726" w:type="dxa"/>
            <w:vAlign w:val="center"/>
            <w:hideMark/>
          </w:tcPr>
          <w:p w:rsidR="003E6D86" w:rsidRPr="00FB0DC4" w:rsidRDefault="003E6D86"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t</w:t>
            </w:r>
          </w:p>
        </w:tc>
        <w:tc>
          <w:tcPr>
            <w:tcW w:w="714" w:type="dxa"/>
            <w:vAlign w:val="center"/>
            <w:hideMark/>
          </w:tcPr>
          <w:p w:rsidR="003E6D86" w:rsidRPr="00FB0DC4" w:rsidRDefault="003E6D86" w:rsidP="003E6D86">
            <w:pPr>
              <w:spacing w:after="0" w:line="240" w:lineRule="auto"/>
              <w:jc w:val="center"/>
              <w:rPr>
                <w:rFonts w:ascii="Times New Roman" w:hAnsi="Times New Roman" w:cs="Times New Roman"/>
                <w:bCs/>
                <w:lang w:val="id-ID"/>
              </w:rPr>
            </w:pPr>
            <w:r w:rsidRPr="00FB0DC4">
              <w:rPr>
                <w:rFonts w:ascii="Times New Roman" w:hAnsi="Times New Roman" w:cs="Times New Roman"/>
                <w:bCs/>
                <w:lang w:val="id-ID"/>
              </w:rPr>
              <w:t>p</w:t>
            </w:r>
          </w:p>
        </w:tc>
      </w:tr>
      <w:tr w:rsidR="00035F8D" w:rsidRPr="00FB0DC4" w:rsidTr="008671CB">
        <w:tc>
          <w:tcPr>
            <w:tcW w:w="7998" w:type="dxa"/>
            <w:gridSpan w:val="8"/>
          </w:tcPr>
          <w:p w:rsidR="00155C10" w:rsidRPr="00FB0DC4" w:rsidRDefault="00155C10" w:rsidP="00155C10">
            <w:pPr>
              <w:spacing w:after="0" w:line="240" w:lineRule="auto"/>
              <w:rPr>
                <w:rFonts w:ascii="Times New Roman" w:hAnsi="Times New Roman" w:cs="Times New Roman"/>
                <w:bCs/>
                <w:lang w:val="id-ID"/>
              </w:rPr>
            </w:pPr>
            <w:r w:rsidRPr="00FB0DC4">
              <w:rPr>
                <w:rFonts w:ascii="Times New Roman" w:hAnsi="Times New Roman" w:cs="Times New Roman"/>
                <w:bCs/>
                <w:lang w:val="en-ID"/>
              </w:rPr>
              <w:t>Percut Sei Tuan</w:t>
            </w:r>
          </w:p>
        </w:tc>
      </w:tr>
      <w:tr w:rsidR="00035F8D" w:rsidRPr="00FB0DC4" w:rsidTr="008671CB">
        <w:trPr>
          <w:gridAfter w:val="1"/>
          <w:wAfter w:w="11" w:type="dxa"/>
        </w:trPr>
        <w:tc>
          <w:tcPr>
            <w:tcW w:w="1343" w:type="dxa"/>
            <w:vMerge w:val="restart"/>
            <w:vAlign w:val="center"/>
            <w:hideMark/>
          </w:tcPr>
          <w:p w:rsidR="003E6D86" w:rsidRPr="00FB0DC4" w:rsidRDefault="00A23907" w:rsidP="009857A9">
            <w:pPr>
              <w:spacing w:after="0" w:line="240" w:lineRule="auto"/>
              <w:rPr>
                <w:rFonts w:ascii="Times New Roman" w:hAnsi="Times New Roman" w:cs="Times New Roman"/>
                <w:bCs/>
              </w:rPr>
            </w:pPr>
            <w:r w:rsidRPr="00FB0DC4">
              <w:rPr>
                <w:rFonts w:ascii="Times New Roman" w:hAnsi="Times New Roman" w:cs="Times New Roman"/>
                <w:bCs/>
              </w:rPr>
              <w:t>Before intervention</w:t>
            </w:r>
          </w:p>
        </w:tc>
        <w:tc>
          <w:tcPr>
            <w:tcW w:w="1892" w:type="dxa"/>
            <w:vAlign w:val="center"/>
          </w:tcPr>
          <w:p w:rsidR="003E6D86" w:rsidRPr="00FB0DC4" w:rsidRDefault="004F4466" w:rsidP="009857A9">
            <w:pPr>
              <w:spacing w:after="0" w:line="240" w:lineRule="auto"/>
              <w:jc w:val="center"/>
              <w:rPr>
                <w:rFonts w:ascii="Times New Roman" w:hAnsi="Times New Roman" w:cs="Times New Roman"/>
                <w:bCs/>
              </w:rPr>
            </w:pPr>
            <w:r w:rsidRPr="00FB0DC4">
              <w:rPr>
                <w:rFonts w:ascii="Times New Roman" w:hAnsi="Times New Roman" w:cs="Times New Roman"/>
                <w:bCs/>
              </w:rPr>
              <w:t>Case</w:t>
            </w:r>
          </w:p>
        </w:tc>
        <w:tc>
          <w:tcPr>
            <w:tcW w:w="1242" w:type="dxa"/>
            <w:vAlign w:val="center"/>
            <w:hideMark/>
          </w:tcPr>
          <w:p w:rsidR="003E6D86" w:rsidRPr="00FB0DC4" w:rsidRDefault="003E6D86" w:rsidP="009857A9">
            <w:pPr>
              <w:spacing w:after="0" w:line="240" w:lineRule="auto"/>
              <w:jc w:val="center"/>
              <w:rPr>
                <w:rFonts w:ascii="Times New Roman" w:hAnsi="Times New Roman" w:cs="Times New Roman"/>
                <w:lang w:val="id-ID"/>
              </w:rPr>
            </w:pPr>
            <w:r w:rsidRPr="00FB0DC4">
              <w:rPr>
                <w:rFonts w:ascii="Times New Roman" w:hAnsi="Times New Roman" w:cs="Times New Roman"/>
              </w:rPr>
              <w:t>5</w:t>
            </w:r>
            <w:r w:rsidRPr="00FB0DC4">
              <w:rPr>
                <w:rFonts w:ascii="Times New Roman" w:hAnsi="Times New Roman" w:cs="Times New Roman"/>
                <w:lang w:val="id-ID"/>
              </w:rPr>
              <w:t>,</w:t>
            </w:r>
            <w:r w:rsidRPr="00FB0DC4">
              <w:rPr>
                <w:rFonts w:ascii="Times New Roman" w:hAnsi="Times New Roman" w:cs="Times New Roman"/>
              </w:rPr>
              <w:t>1</w:t>
            </w:r>
            <w:r w:rsidRPr="00FB0DC4">
              <w:rPr>
                <w:rFonts w:ascii="Times New Roman" w:hAnsi="Times New Roman" w:cs="Times New Roman"/>
                <w:lang w:val="id-ID"/>
              </w:rPr>
              <w:t>0</w:t>
            </w:r>
          </w:p>
        </w:tc>
        <w:tc>
          <w:tcPr>
            <w:tcW w:w="720" w:type="dxa"/>
            <w:vAlign w:val="center"/>
            <w:hideMark/>
          </w:tcPr>
          <w:p w:rsidR="003E6D86" w:rsidRPr="00FB0DC4" w:rsidRDefault="003E6D86" w:rsidP="009857A9">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1,2</w:t>
            </w:r>
            <w:r w:rsidRPr="00FB0DC4">
              <w:rPr>
                <w:rFonts w:ascii="Times New Roman" w:hAnsi="Times New Roman" w:cs="Times New Roman"/>
              </w:rPr>
              <w:t>13</w:t>
            </w:r>
          </w:p>
        </w:tc>
        <w:tc>
          <w:tcPr>
            <w:tcW w:w="1350" w:type="dxa"/>
            <w:vMerge w:val="restart"/>
            <w:vAlign w:val="center"/>
            <w:hideMark/>
          </w:tcPr>
          <w:p w:rsidR="003E6D86" w:rsidRPr="00FB0DC4" w:rsidRDefault="003E6D86" w:rsidP="003E6D86">
            <w:pPr>
              <w:spacing w:after="0" w:line="240" w:lineRule="auto"/>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17</w:t>
            </w:r>
          </w:p>
        </w:tc>
        <w:tc>
          <w:tcPr>
            <w:tcW w:w="726" w:type="dxa"/>
            <w:vMerge w:val="restart"/>
            <w:vAlign w:val="center"/>
            <w:hideMark/>
          </w:tcPr>
          <w:p w:rsidR="003E6D86" w:rsidRPr="00FB0DC4" w:rsidRDefault="003E6D86" w:rsidP="003E6D86">
            <w:pPr>
              <w:spacing w:after="0" w:line="240" w:lineRule="auto"/>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517</w:t>
            </w:r>
          </w:p>
        </w:tc>
        <w:tc>
          <w:tcPr>
            <w:tcW w:w="714" w:type="dxa"/>
            <w:vMerge w:val="restart"/>
            <w:vAlign w:val="center"/>
            <w:hideMark/>
          </w:tcPr>
          <w:p w:rsidR="003E6D86" w:rsidRPr="00FB0DC4" w:rsidRDefault="003E6D86" w:rsidP="003E6D8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0,6</w:t>
            </w:r>
            <w:r w:rsidRPr="00FB0DC4">
              <w:rPr>
                <w:rFonts w:ascii="Times New Roman" w:hAnsi="Times New Roman" w:cs="Times New Roman"/>
              </w:rPr>
              <w:t>0</w:t>
            </w:r>
            <w:r w:rsidRPr="00FB0DC4">
              <w:rPr>
                <w:rFonts w:ascii="Times New Roman" w:hAnsi="Times New Roman" w:cs="Times New Roman"/>
                <w:lang w:val="id-ID"/>
              </w:rPr>
              <w:t>7</w:t>
            </w:r>
          </w:p>
        </w:tc>
      </w:tr>
      <w:tr w:rsidR="00035F8D" w:rsidRPr="00FB0DC4" w:rsidTr="008671CB">
        <w:trPr>
          <w:gridAfter w:val="1"/>
          <w:wAfter w:w="11" w:type="dxa"/>
        </w:trPr>
        <w:tc>
          <w:tcPr>
            <w:tcW w:w="1343" w:type="dxa"/>
            <w:vMerge/>
            <w:vAlign w:val="center"/>
            <w:hideMark/>
          </w:tcPr>
          <w:p w:rsidR="003E6D86" w:rsidRPr="00FB0DC4" w:rsidRDefault="003E6D86" w:rsidP="009857A9">
            <w:pPr>
              <w:spacing w:line="240" w:lineRule="auto"/>
              <w:rPr>
                <w:rFonts w:ascii="Times New Roman" w:eastAsia="Times New Roman" w:hAnsi="Times New Roman" w:cs="Times New Roman"/>
                <w:bCs/>
                <w:lang w:val="id-ID"/>
              </w:rPr>
            </w:pPr>
          </w:p>
        </w:tc>
        <w:tc>
          <w:tcPr>
            <w:tcW w:w="1892" w:type="dxa"/>
            <w:vAlign w:val="center"/>
          </w:tcPr>
          <w:p w:rsidR="003E6D86" w:rsidRPr="00FB0DC4" w:rsidRDefault="004F4466" w:rsidP="009857A9">
            <w:pPr>
              <w:spacing w:after="0" w:line="240" w:lineRule="auto"/>
              <w:jc w:val="center"/>
              <w:rPr>
                <w:rFonts w:ascii="Times New Roman" w:hAnsi="Times New Roman" w:cs="Times New Roman"/>
                <w:bCs/>
              </w:rPr>
            </w:pPr>
            <w:r w:rsidRPr="00FB0DC4">
              <w:rPr>
                <w:rFonts w:ascii="Times New Roman" w:hAnsi="Times New Roman" w:cs="Times New Roman"/>
                <w:bCs/>
              </w:rPr>
              <w:t>Control</w:t>
            </w:r>
          </w:p>
        </w:tc>
        <w:tc>
          <w:tcPr>
            <w:tcW w:w="1242" w:type="dxa"/>
            <w:vAlign w:val="center"/>
            <w:hideMark/>
          </w:tcPr>
          <w:p w:rsidR="003E6D86" w:rsidRPr="00FB0DC4" w:rsidRDefault="003E6D86" w:rsidP="009857A9">
            <w:pPr>
              <w:spacing w:after="0" w:line="240" w:lineRule="auto"/>
              <w:jc w:val="center"/>
              <w:rPr>
                <w:rFonts w:ascii="Times New Roman" w:hAnsi="Times New Roman" w:cs="Times New Roman"/>
                <w:lang w:val="id-ID"/>
              </w:rPr>
            </w:pPr>
            <w:r w:rsidRPr="00FB0DC4">
              <w:rPr>
                <w:rFonts w:ascii="Times New Roman" w:hAnsi="Times New Roman" w:cs="Times New Roman"/>
              </w:rPr>
              <w:t>5</w:t>
            </w:r>
            <w:r w:rsidRPr="00FB0DC4">
              <w:rPr>
                <w:rFonts w:ascii="Times New Roman" w:hAnsi="Times New Roman" w:cs="Times New Roman"/>
                <w:lang w:val="id-ID"/>
              </w:rPr>
              <w:t>,27</w:t>
            </w:r>
          </w:p>
        </w:tc>
        <w:tc>
          <w:tcPr>
            <w:tcW w:w="720" w:type="dxa"/>
            <w:vAlign w:val="center"/>
            <w:hideMark/>
          </w:tcPr>
          <w:p w:rsidR="003E6D86" w:rsidRPr="00FB0DC4" w:rsidRDefault="003E6D86" w:rsidP="009857A9">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1,</w:t>
            </w:r>
            <w:r w:rsidRPr="00FB0DC4">
              <w:rPr>
                <w:rFonts w:ascii="Times New Roman" w:hAnsi="Times New Roman" w:cs="Times New Roman"/>
              </w:rPr>
              <w:t>285</w:t>
            </w:r>
          </w:p>
        </w:tc>
        <w:tc>
          <w:tcPr>
            <w:tcW w:w="1350" w:type="dxa"/>
            <w:vMerge/>
            <w:vAlign w:val="center"/>
            <w:hideMark/>
          </w:tcPr>
          <w:p w:rsidR="003E6D86" w:rsidRPr="00FB0DC4" w:rsidRDefault="003E6D86" w:rsidP="003E6D86">
            <w:pPr>
              <w:spacing w:line="240" w:lineRule="auto"/>
              <w:rPr>
                <w:rFonts w:ascii="Times New Roman" w:eastAsia="Times New Roman" w:hAnsi="Times New Roman" w:cs="Times New Roman"/>
              </w:rPr>
            </w:pPr>
          </w:p>
        </w:tc>
        <w:tc>
          <w:tcPr>
            <w:tcW w:w="726" w:type="dxa"/>
            <w:vMerge/>
            <w:vAlign w:val="center"/>
            <w:hideMark/>
          </w:tcPr>
          <w:p w:rsidR="003E6D86" w:rsidRPr="00FB0DC4" w:rsidRDefault="003E6D86" w:rsidP="003E6D86">
            <w:pPr>
              <w:spacing w:line="240" w:lineRule="auto"/>
              <w:rPr>
                <w:rFonts w:ascii="Times New Roman" w:eastAsia="Times New Roman" w:hAnsi="Times New Roman" w:cs="Times New Roman"/>
              </w:rPr>
            </w:pPr>
          </w:p>
        </w:tc>
        <w:tc>
          <w:tcPr>
            <w:tcW w:w="714" w:type="dxa"/>
            <w:vMerge/>
            <w:vAlign w:val="center"/>
            <w:hideMark/>
          </w:tcPr>
          <w:p w:rsidR="003E6D86" w:rsidRPr="00FB0DC4" w:rsidRDefault="003E6D86" w:rsidP="003E6D86">
            <w:pPr>
              <w:spacing w:line="240" w:lineRule="auto"/>
              <w:rPr>
                <w:rFonts w:ascii="Times New Roman" w:eastAsia="Times New Roman" w:hAnsi="Times New Roman" w:cs="Times New Roman"/>
                <w:lang w:val="id-ID"/>
              </w:rPr>
            </w:pPr>
          </w:p>
        </w:tc>
      </w:tr>
      <w:tr w:rsidR="004F4466" w:rsidRPr="00FB0DC4" w:rsidTr="008671CB">
        <w:trPr>
          <w:gridAfter w:val="1"/>
          <w:wAfter w:w="11" w:type="dxa"/>
        </w:trPr>
        <w:tc>
          <w:tcPr>
            <w:tcW w:w="1343" w:type="dxa"/>
            <w:vMerge w:val="restart"/>
            <w:vAlign w:val="center"/>
            <w:hideMark/>
          </w:tcPr>
          <w:p w:rsidR="0072762D" w:rsidRPr="00FB0DC4" w:rsidRDefault="0072762D" w:rsidP="004F4466">
            <w:pPr>
              <w:spacing w:after="0" w:line="240" w:lineRule="auto"/>
              <w:rPr>
                <w:rFonts w:ascii="Times New Roman" w:hAnsi="Times New Roman" w:cs="Times New Roman"/>
                <w:bCs/>
              </w:rPr>
            </w:pPr>
            <w:r w:rsidRPr="00FB0DC4">
              <w:rPr>
                <w:rFonts w:ascii="Times New Roman" w:hAnsi="Times New Roman" w:cs="Times New Roman"/>
                <w:bCs/>
              </w:rPr>
              <w:t>After</w:t>
            </w:r>
          </w:p>
          <w:p w:rsidR="004F4466" w:rsidRPr="00FB0DC4" w:rsidRDefault="004F4466" w:rsidP="004F4466">
            <w:pPr>
              <w:spacing w:after="0" w:line="240" w:lineRule="auto"/>
              <w:rPr>
                <w:rFonts w:ascii="Times New Roman" w:hAnsi="Times New Roman" w:cs="Times New Roman"/>
                <w:bCs/>
              </w:rPr>
            </w:pPr>
            <w:r w:rsidRPr="00FB0DC4">
              <w:rPr>
                <w:rFonts w:ascii="Times New Roman" w:hAnsi="Times New Roman" w:cs="Times New Roman"/>
                <w:bCs/>
              </w:rPr>
              <w:t>intervention</w:t>
            </w:r>
          </w:p>
        </w:tc>
        <w:tc>
          <w:tcPr>
            <w:tcW w:w="1892" w:type="dxa"/>
            <w:vAlign w:val="center"/>
          </w:tcPr>
          <w:p w:rsidR="004F4466" w:rsidRPr="00FB0DC4" w:rsidRDefault="004F4466" w:rsidP="004F4466">
            <w:pPr>
              <w:spacing w:after="0" w:line="240" w:lineRule="auto"/>
              <w:jc w:val="center"/>
              <w:rPr>
                <w:rFonts w:ascii="Times New Roman" w:hAnsi="Times New Roman" w:cs="Times New Roman"/>
                <w:bCs/>
              </w:rPr>
            </w:pPr>
            <w:r w:rsidRPr="00FB0DC4">
              <w:rPr>
                <w:rFonts w:ascii="Times New Roman" w:hAnsi="Times New Roman" w:cs="Times New Roman"/>
                <w:bCs/>
              </w:rPr>
              <w:t>Paint Appl.</w:t>
            </w:r>
          </w:p>
        </w:tc>
        <w:tc>
          <w:tcPr>
            <w:tcW w:w="1242"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8</w:t>
            </w:r>
            <w:r w:rsidRPr="00FB0DC4">
              <w:rPr>
                <w:rFonts w:ascii="Times New Roman" w:hAnsi="Times New Roman" w:cs="Times New Roman"/>
              </w:rPr>
              <w:t>,</w:t>
            </w:r>
            <w:r w:rsidRPr="00FB0DC4">
              <w:rPr>
                <w:rFonts w:ascii="Times New Roman" w:hAnsi="Times New Roman" w:cs="Times New Roman"/>
                <w:lang w:val="id-ID"/>
              </w:rPr>
              <w:t>63</w:t>
            </w:r>
          </w:p>
        </w:tc>
        <w:tc>
          <w:tcPr>
            <w:tcW w:w="720"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rPr>
              <w:t>0,</w:t>
            </w:r>
            <w:r w:rsidRPr="00FB0DC4">
              <w:rPr>
                <w:rFonts w:ascii="Times New Roman" w:hAnsi="Times New Roman" w:cs="Times New Roman"/>
                <w:lang w:val="id-ID"/>
              </w:rPr>
              <w:t>964</w:t>
            </w:r>
          </w:p>
        </w:tc>
        <w:tc>
          <w:tcPr>
            <w:tcW w:w="1350" w:type="dxa"/>
            <w:vMerge w:val="restart"/>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0,</w:t>
            </w:r>
            <w:r w:rsidRPr="00FB0DC4">
              <w:rPr>
                <w:rFonts w:ascii="Times New Roman" w:hAnsi="Times New Roman" w:cs="Times New Roman"/>
              </w:rPr>
              <w:t>8</w:t>
            </w:r>
            <w:r w:rsidRPr="00FB0DC4">
              <w:rPr>
                <w:rFonts w:ascii="Times New Roman" w:hAnsi="Times New Roman" w:cs="Times New Roman"/>
                <w:lang w:val="id-ID"/>
              </w:rPr>
              <w:t>7</w:t>
            </w:r>
          </w:p>
        </w:tc>
        <w:tc>
          <w:tcPr>
            <w:tcW w:w="726" w:type="dxa"/>
            <w:vMerge w:val="restart"/>
            <w:vAlign w:val="center"/>
            <w:hideMark/>
          </w:tcPr>
          <w:p w:rsidR="004F4466" w:rsidRPr="00FB0DC4" w:rsidRDefault="004F4466" w:rsidP="004F4466">
            <w:pPr>
              <w:spacing w:after="0" w:line="240" w:lineRule="auto"/>
              <w:jc w:val="center"/>
              <w:rPr>
                <w:rFonts w:ascii="Times New Roman" w:hAnsi="Times New Roman" w:cs="Times New Roman"/>
              </w:rPr>
            </w:pPr>
            <w:r w:rsidRPr="00FB0DC4">
              <w:rPr>
                <w:rFonts w:ascii="Times New Roman" w:hAnsi="Times New Roman" w:cs="Times New Roman"/>
                <w:lang w:val="id-ID"/>
              </w:rPr>
              <w:t>3,</w:t>
            </w:r>
            <w:r w:rsidRPr="00FB0DC4">
              <w:rPr>
                <w:rFonts w:ascii="Times New Roman" w:hAnsi="Times New Roman" w:cs="Times New Roman"/>
              </w:rPr>
              <w:t>006</w:t>
            </w:r>
          </w:p>
        </w:tc>
        <w:tc>
          <w:tcPr>
            <w:tcW w:w="714" w:type="dxa"/>
            <w:vMerge w:val="restart"/>
            <w:vAlign w:val="center"/>
            <w:hideMark/>
          </w:tcPr>
          <w:p w:rsidR="004F4466" w:rsidRPr="00FB0DC4" w:rsidRDefault="004F4466" w:rsidP="004F4466">
            <w:pPr>
              <w:spacing w:after="0" w:line="240" w:lineRule="auto"/>
              <w:jc w:val="center"/>
              <w:rPr>
                <w:rFonts w:ascii="Times New Roman" w:hAnsi="Times New Roman" w:cs="Times New Roman"/>
              </w:rPr>
            </w:pPr>
            <w:r w:rsidRPr="00FB0DC4">
              <w:rPr>
                <w:rFonts w:ascii="Times New Roman" w:hAnsi="Times New Roman" w:cs="Times New Roman"/>
                <w:lang w:val="id-ID"/>
              </w:rPr>
              <w:t>0,00</w:t>
            </w:r>
            <w:r w:rsidRPr="00FB0DC4">
              <w:rPr>
                <w:rFonts w:ascii="Times New Roman" w:hAnsi="Times New Roman" w:cs="Times New Roman"/>
              </w:rPr>
              <w:t>4</w:t>
            </w:r>
          </w:p>
        </w:tc>
      </w:tr>
      <w:tr w:rsidR="004F4466" w:rsidRPr="00FB0DC4" w:rsidTr="008671CB">
        <w:trPr>
          <w:gridAfter w:val="1"/>
          <w:wAfter w:w="11" w:type="dxa"/>
        </w:trPr>
        <w:tc>
          <w:tcPr>
            <w:tcW w:w="1343" w:type="dxa"/>
            <w:vMerge/>
            <w:vAlign w:val="center"/>
            <w:hideMark/>
          </w:tcPr>
          <w:p w:rsidR="004F4466" w:rsidRPr="00FB0DC4" w:rsidRDefault="004F4466" w:rsidP="004F4466">
            <w:pPr>
              <w:spacing w:after="0" w:line="240" w:lineRule="auto"/>
              <w:rPr>
                <w:rFonts w:ascii="Times New Roman" w:eastAsia="Times New Roman" w:hAnsi="Times New Roman" w:cs="Times New Roman"/>
                <w:bCs/>
                <w:lang w:val="id-ID"/>
              </w:rPr>
            </w:pPr>
          </w:p>
        </w:tc>
        <w:tc>
          <w:tcPr>
            <w:tcW w:w="1892" w:type="dxa"/>
            <w:vAlign w:val="center"/>
          </w:tcPr>
          <w:p w:rsidR="004F4466" w:rsidRPr="00FB0DC4" w:rsidRDefault="004F4466" w:rsidP="004F4466">
            <w:pPr>
              <w:spacing w:after="0" w:line="240" w:lineRule="auto"/>
              <w:jc w:val="center"/>
              <w:rPr>
                <w:rFonts w:ascii="Times New Roman" w:hAnsi="Times New Roman" w:cs="Times New Roman"/>
                <w:bCs/>
              </w:rPr>
            </w:pPr>
            <w:r w:rsidRPr="00FB0DC4">
              <w:rPr>
                <w:rFonts w:ascii="Times New Roman" w:hAnsi="Times New Roman" w:cs="Times New Roman"/>
                <w:bCs/>
              </w:rPr>
              <w:t>Coloring Picture</w:t>
            </w:r>
          </w:p>
        </w:tc>
        <w:tc>
          <w:tcPr>
            <w:tcW w:w="1242"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7</w:t>
            </w:r>
            <w:r w:rsidRPr="00FB0DC4">
              <w:rPr>
                <w:rFonts w:ascii="Times New Roman" w:hAnsi="Times New Roman" w:cs="Times New Roman"/>
              </w:rPr>
              <w:t>,</w:t>
            </w:r>
            <w:r w:rsidRPr="00FB0DC4">
              <w:rPr>
                <w:rFonts w:ascii="Times New Roman" w:hAnsi="Times New Roman" w:cs="Times New Roman"/>
                <w:lang w:val="id-ID"/>
              </w:rPr>
              <w:t>77</w:t>
            </w:r>
          </w:p>
        </w:tc>
        <w:tc>
          <w:tcPr>
            <w:tcW w:w="720"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1</w:t>
            </w:r>
            <w:r w:rsidRPr="00FB0DC4">
              <w:rPr>
                <w:rFonts w:ascii="Times New Roman" w:hAnsi="Times New Roman" w:cs="Times New Roman"/>
              </w:rPr>
              <w:t>,</w:t>
            </w:r>
            <w:r w:rsidRPr="00FB0DC4">
              <w:rPr>
                <w:rFonts w:ascii="Times New Roman" w:hAnsi="Times New Roman" w:cs="Times New Roman"/>
                <w:lang w:val="id-ID"/>
              </w:rPr>
              <w:t>251</w:t>
            </w:r>
          </w:p>
        </w:tc>
        <w:tc>
          <w:tcPr>
            <w:tcW w:w="1350" w:type="dxa"/>
            <w:vMerge/>
            <w:vAlign w:val="center"/>
            <w:hideMark/>
          </w:tcPr>
          <w:p w:rsidR="004F4466" w:rsidRPr="00FB0DC4" w:rsidRDefault="004F4466" w:rsidP="004F4466">
            <w:pPr>
              <w:spacing w:after="0" w:line="240" w:lineRule="auto"/>
              <w:rPr>
                <w:rFonts w:ascii="Times New Roman" w:eastAsia="Times New Roman" w:hAnsi="Times New Roman" w:cs="Times New Roman"/>
                <w:lang w:val="id-ID"/>
              </w:rPr>
            </w:pPr>
          </w:p>
        </w:tc>
        <w:tc>
          <w:tcPr>
            <w:tcW w:w="726" w:type="dxa"/>
            <w:vMerge/>
            <w:vAlign w:val="center"/>
            <w:hideMark/>
          </w:tcPr>
          <w:p w:rsidR="004F4466" w:rsidRPr="00FB0DC4" w:rsidRDefault="004F4466" w:rsidP="004F4466">
            <w:pPr>
              <w:spacing w:after="0" w:line="240" w:lineRule="auto"/>
              <w:rPr>
                <w:rFonts w:ascii="Times New Roman" w:eastAsia="Times New Roman" w:hAnsi="Times New Roman" w:cs="Times New Roman"/>
              </w:rPr>
            </w:pPr>
          </w:p>
        </w:tc>
        <w:tc>
          <w:tcPr>
            <w:tcW w:w="714" w:type="dxa"/>
            <w:vMerge/>
            <w:vAlign w:val="center"/>
            <w:hideMark/>
          </w:tcPr>
          <w:p w:rsidR="004F4466" w:rsidRPr="00FB0DC4" w:rsidRDefault="004F4466" w:rsidP="004F4466">
            <w:pPr>
              <w:spacing w:after="0" w:line="240" w:lineRule="auto"/>
              <w:rPr>
                <w:rFonts w:ascii="Times New Roman" w:eastAsia="Times New Roman" w:hAnsi="Times New Roman" w:cs="Times New Roman"/>
              </w:rPr>
            </w:pPr>
          </w:p>
        </w:tc>
      </w:tr>
      <w:tr w:rsidR="004F4466" w:rsidRPr="00FB0DC4" w:rsidTr="008671CB">
        <w:trPr>
          <w:gridAfter w:val="1"/>
          <w:wAfter w:w="11" w:type="dxa"/>
        </w:trPr>
        <w:tc>
          <w:tcPr>
            <w:tcW w:w="1343" w:type="dxa"/>
            <w:vMerge w:val="restart"/>
            <w:vAlign w:val="center"/>
            <w:hideMark/>
          </w:tcPr>
          <w:p w:rsidR="004F4466" w:rsidRPr="00FB0DC4" w:rsidRDefault="004F4466" w:rsidP="004F4466">
            <w:pPr>
              <w:spacing w:after="0" w:line="240" w:lineRule="auto"/>
              <w:rPr>
                <w:rFonts w:ascii="Times New Roman" w:hAnsi="Times New Roman" w:cs="Times New Roman"/>
                <w:bCs/>
              </w:rPr>
            </w:pPr>
            <w:r w:rsidRPr="00FB0DC4">
              <w:rPr>
                <w:rFonts w:ascii="Times New Roman" w:hAnsi="Times New Roman" w:cs="Times New Roman"/>
                <w:bCs/>
              </w:rPr>
              <w:t>Mean</w:t>
            </w:r>
          </w:p>
        </w:tc>
        <w:tc>
          <w:tcPr>
            <w:tcW w:w="1892" w:type="dxa"/>
            <w:vAlign w:val="center"/>
          </w:tcPr>
          <w:p w:rsidR="004F4466" w:rsidRPr="00FB0DC4" w:rsidRDefault="004F4466" w:rsidP="004F4466">
            <w:pPr>
              <w:spacing w:after="0" w:line="240" w:lineRule="auto"/>
              <w:jc w:val="center"/>
              <w:rPr>
                <w:rFonts w:ascii="Times New Roman" w:hAnsi="Times New Roman" w:cs="Times New Roman"/>
                <w:bCs/>
              </w:rPr>
            </w:pPr>
            <w:r w:rsidRPr="00FB0DC4">
              <w:rPr>
                <w:rFonts w:ascii="Times New Roman" w:hAnsi="Times New Roman" w:cs="Times New Roman"/>
                <w:bCs/>
              </w:rPr>
              <w:t>Paint Appl.</w:t>
            </w:r>
          </w:p>
        </w:tc>
        <w:tc>
          <w:tcPr>
            <w:tcW w:w="1242"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3</w:t>
            </w:r>
            <w:r w:rsidRPr="00FB0DC4">
              <w:rPr>
                <w:rFonts w:ascii="Times New Roman" w:hAnsi="Times New Roman" w:cs="Times New Roman"/>
              </w:rPr>
              <w:t>,</w:t>
            </w:r>
            <w:r w:rsidRPr="00FB0DC4">
              <w:rPr>
                <w:rFonts w:ascii="Times New Roman" w:hAnsi="Times New Roman" w:cs="Times New Roman"/>
                <w:lang w:val="id-ID"/>
              </w:rPr>
              <w:t>53</w:t>
            </w:r>
          </w:p>
        </w:tc>
        <w:tc>
          <w:tcPr>
            <w:tcW w:w="720"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1</w:t>
            </w:r>
            <w:r w:rsidRPr="00FB0DC4">
              <w:rPr>
                <w:rFonts w:ascii="Times New Roman" w:hAnsi="Times New Roman" w:cs="Times New Roman"/>
              </w:rPr>
              <w:t>,</w:t>
            </w:r>
            <w:r w:rsidRPr="00FB0DC4">
              <w:rPr>
                <w:rFonts w:ascii="Times New Roman" w:hAnsi="Times New Roman" w:cs="Times New Roman"/>
                <w:lang w:val="id-ID"/>
              </w:rPr>
              <w:t>137</w:t>
            </w:r>
          </w:p>
        </w:tc>
        <w:tc>
          <w:tcPr>
            <w:tcW w:w="1350" w:type="dxa"/>
            <w:vMerge w:val="restart"/>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rPr>
              <w:t>1</w:t>
            </w:r>
            <w:r w:rsidRPr="00FB0DC4">
              <w:rPr>
                <w:rFonts w:ascii="Times New Roman" w:hAnsi="Times New Roman" w:cs="Times New Roman"/>
                <w:lang w:val="id-ID"/>
              </w:rPr>
              <w:t>,</w:t>
            </w:r>
            <w:r w:rsidRPr="00FB0DC4">
              <w:rPr>
                <w:rFonts w:ascii="Times New Roman" w:hAnsi="Times New Roman" w:cs="Times New Roman"/>
              </w:rPr>
              <w:t>0</w:t>
            </w:r>
            <w:r w:rsidRPr="00FB0DC4">
              <w:rPr>
                <w:rFonts w:ascii="Times New Roman" w:hAnsi="Times New Roman" w:cs="Times New Roman"/>
                <w:lang w:val="id-ID"/>
              </w:rPr>
              <w:t>3</w:t>
            </w:r>
          </w:p>
        </w:tc>
        <w:tc>
          <w:tcPr>
            <w:tcW w:w="726" w:type="dxa"/>
            <w:vMerge w:val="restart"/>
            <w:vAlign w:val="center"/>
            <w:hideMark/>
          </w:tcPr>
          <w:p w:rsidR="004F4466" w:rsidRPr="00FB0DC4" w:rsidRDefault="004F4466" w:rsidP="004F4466">
            <w:pPr>
              <w:spacing w:after="0" w:line="240" w:lineRule="auto"/>
              <w:jc w:val="center"/>
              <w:rPr>
                <w:rFonts w:ascii="Times New Roman" w:hAnsi="Times New Roman" w:cs="Times New Roman"/>
              </w:rPr>
            </w:pPr>
            <w:r w:rsidRPr="00FB0DC4">
              <w:rPr>
                <w:rFonts w:ascii="Times New Roman" w:hAnsi="Times New Roman" w:cs="Times New Roman"/>
              </w:rPr>
              <w:t>3,128</w:t>
            </w:r>
          </w:p>
        </w:tc>
        <w:tc>
          <w:tcPr>
            <w:tcW w:w="714" w:type="dxa"/>
            <w:vMerge w:val="restart"/>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0,0</w:t>
            </w:r>
            <w:r w:rsidRPr="00FB0DC4">
              <w:rPr>
                <w:rFonts w:ascii="Times New Roman" w:hAnsi="Times New Roman" w:cs="Times New Roman"/>
              </w:rPr>
              <w:t>0</w:t>
            </w:r>
            <w:r w:rsidRPr="00FB0DC4">
              <w:rPr>
                <w:rFonts w:ascii="Times New Roman" w:hAnsi="Times New Roman" w:cs="Times New Roman"/>
                <w:lang w:val="id-ID"/>
              </w:rPr>
              <w:t>3</w:t>
            </w:r>
          </w:p>
        </w:tc>
      </w:tr>
      <w:tr w:rsidR="004F4466" w:rsidRPr="00FB0DC4" w:rsidTr="008671CB">
        <w:trPr>
          <w:gridAfter w:val="1"/>
          <w:wAfter w:w="11" w:type="dxa"/>
          <w:trHeight w:val="111"/>
        </w:trPr>
        <w:tc>
          <w:tcPr>
            <w:tcW w:w="1343" w:type="dxa"/>
            <w:vMerge/>
            <w:vAlign w:val="center"/>
            <w:hideMark/>
          </w:tcPr>
          <w:p w:rsidR="004F4466" w:rsidRPr="00FB0DC4" w:rsidRDefault="004F4466" w:rsidP="004F4466">
            <w:pPr>
              <w:spacing w:after="0" w:line="240" w:lineRule="auto"/>
              <w:rPr>
                <w:rFonts w:ascii="Times New Roman" w:eastAsia="Times New Roman" w:hAnsi="Times New Roman" w:cs="Times New Roman"/>
                <w:bCs/>
                <w:lang w:val="id-ID"/>
              </w:rPr>
            </w:pPr>
          </w:p>
        </w:tc>
        <w:tc>
          <w:tcPr>
            <w:tcW w:w="1892" w:type="dxa"/>
            <w:vAlign w:val="center"/>
          </w:tcPr>
          <w:p w:rsidR="004F4466" w:rsidRPr="00FB0DC4" w:rsidRDefault="004F4466" w:rsidP="004F4466">
            <w:pPr>
              <w:spacing w:after="0" w:line="240" w:lineRule="auto"/>
              <w:jc w:val="center"/>
              <w:rPr>
                <w:rFonts w:ascii="Times New Roman" w:hAnsi="Times New Roman" w:cs="Times New Roman"/>
                <w:bCs/>
              </w:rPr>
            </w:pPr>
            <w:r w:rsidRPr="00FB0DC4">
              <w:rPr>
                <w:rFonts w:ascii="Times New Roman" w:hAnsi="Times New Roman" w:cs="Times New Roman"/>
                <w:bCs/>
              </w:rPr>
              <w:t>Coloring Picture</w:t>
            </w:r>
          </w:p>
        </w:tc>
        <w:tc>
          <w:tcPr>
            <w:tcW w:w="1242"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2</w:t>
            </w:r>
            <w:r w:rsidRPr="00FB0DC4">
              <w:rPr>
                <w:rFonts w:ascii="Times New Roman" w:hAnsi="Times New Roman" w:cs="Times New Roman"/>
              </w:rPr>
              <w:t>,</w:t>
            </w:r>
            <w:r w:rsidRPr="00FB0DC4">
              <w:rPr>
                <w:rFonts w:ascii="Times New Roman" w:hAnsi="Times New Roman" w:cs="Times New Roman"/>
                <w:lang w:val="id-ID"/>
              </w:rPr>
              <w:t>50</w:t>
            </w:r>
          </w:p>
        </w:tc>
        <w:tc>
          <w:tcPr>
            <w:tcW w:w="720" w:type="dxa"/>
            <w:vAlign w:val="center"/>
            <w:hideMark/>
          </w:tcPr>
          <w:p w:rsidR="004F4466" w:rsidRPr="00FB0DC4" w:rsidRDefault="004F4466" w:rsidP="004F4466">
            <w:pPr>
              <w:spacing w:after="0" w:line="240" w:lineRule="auto"/>
              <w:jc w:val="center"/>
              <w:rPr>
                <w:rFonts w:ascii="Times New Roman" w:hAnsi="Times New Roman" w:cs="Times New Roman"/>
                <w:lang w:val="id-ID"/>
              </w:rPr>
            </w:pPr>
            <w:r w:rsidRPr="00FB0DC4">
              <w:rPr>
                <w:rFonts w:ascii="Times New Roman" w:hAnsi="Times New Roman" w:cs="Times New Roman"/>
                <w:lang w:val="id-ID"/>
              </w:rPr>
              <w:t>1</w:t>
            </w:r>
            <w:r w:rsidRPr="00FB0DC4">
              <w:rPr>
                <w:rFonts w:ascii="Times New Roman" w:hAnsi="Times New Roman" w:cs="Times New Roman"/>
              </w:rPr>
              <w:t>,</w:t>
            </w:r>
            <w:r w:rsidRPr="00FB0DC4">
              <w:rPr>
                <w:rFonts w:ascii="Times New Roman" w:hAnsi="Times New Roman" w:cs="Times New Roman"/>
                <w:lang w:val="id-ID"/>
              </w:rPr>
              <w:t>408</w:t>
            </w:r>
          </w:p>
        </w:tc>
        <w:tc>
          <w:tcPr>
            <w:tcW w:w="1350" w:type="dxa"/>
            <w:vMerge/>
            <w:vAlign w:val="center"/>
            <w:hideMark/>
          </w:tcPr>
          <w:p w:rsidR="004F4466" w:rsidRPr="00FB0DC4" w:rsidRDefault="004F4466" w:rsidP="004F4466">
            <w:pPr>
              <w:spacing w:line="240" w:lineRule="auto"/>
              <w:rPr>
                <w:rFonts w:ascii="Times New Roman" w:eastAsia="Times New Roman" w:hAnsi="Times New Roman" w:cs="Times New Roman"/>
                <w:lang w:val="id-ID"/>
              </w:rPr>
            </w:pPr>
          </w:p>
        </w:tc>
        <w:tc>
          <w:tcPr>
            <w:tcW w:w="726" w:type="dxa"/>
            <w:vMerge/>
            <w:vAlign w:val="center"/>
            <w:hideMark/>
          </w:tcPr>
          <w:p w:rsidR="004F4466" w:rsidRPr="00FB0DC4" w:rsidRDefault="004F4466" w:rsidP="004F4466">
            <w:pPr>
              <w:spacing w:line="240" w:lineRule="auto"/>
              <w:rPr>
                <w:rFonts w:ascii="Times New Roman" w:eastAsia="Times New Roman" w:hAnsi="Times New Roman" w:cs="Times New Roman"/>
              </w:rPr>
            </w:pPr>
          </w:p>
        </w:tc>
        <w:tc>
          <w:tcPr>
            <w:tcW w:w="714" w:type="dxa"/>
            <w:vMerge/>
            <w:vAlign w:val="center"/>
            <w:hideMark/>
          </w:tcPr>
          <w:p w:rsidR="004F4466" w:rsidRPr="00FB0DC4" w:rsidRDefault="004F4466" w:rsidP="004F4466">
            <w:pPr>
              <w:spacing w:line="240" w:lineRule="auto"/>
              <w:rPr>
                <w:rFonts w:ascii="Times New Roman" w:eastAsia="Times New Roman" w:hAnsi="Times New Roman" w:cs="Times New Roman"/>
                <w:lang w:val="id-ID"/>
              </w:rPr>
            </w:pPr>
          </w:p>
        </w:tc>
      </w:tr>
      <w:tr w:rsidR="004F4466" w:rsidRPr="00FB0DC4" w:rsidTr="008671CB">
        <w:trPr>
          <w:trHeight w:val="345"/>
        </w:trPr>
        <w:tc>
          <w:tcPr>
            <w:tcW w:w="7998" w:type="dxa"/>
            <w:gridSpan w:val="8"/>
            <w:vAlign w:val="center"/>
          </w:tcPr>
          <w:p w:rsidR="004F4466" w:rsidRPr="00FB0DC4" w:rsidRDefault="004F4466" w:rsidP="004F4466">
            <w:pPr>
              <w:spacing w:after="0" w:line="240" w:lineRule="auto"/>
              <w:rPr>
                <w:rFonts w:ascii="Times New Roman" w:eastAsia="Times New Roman" w:hAnsi="Times New Roman" w:cs="Times New Roman"/>
                <w:lang w:val="id-ID"/>
              </w:rPr>
            </w:pPr>
            <w:r w:rsidRPr="00FB0DC4">
              <w:rPr>
                <w:rFonts w:ascii="Times New Roman" w:eastAsia="Times New Roman" w:hAnsi="Times New Roman" w:cs="Times New Roman"/>
                <w:bCs/>
                <w:lang w:val="en-ID"/>
              </w:rPr>
              <w:t>Saribu Dolok</w:t>
            </w:r>
          </w:p>
        </w:tc>
      </w:tr>
      <w:tr w:rsidR="009A79EA" w:rsidRPr="00FB0DC4" w:rsidTr="008671CB">
        <w:trPr>
          <w:gridAfter w:val="1"/>
          <w:wAfter w:w="11" w:type="dxa"/>
        </w:trPr>
        <w:tc>
          <w:tcPr>
            <w:tcW w:w="1343" w:type="dxa"/>
            <w:vMerge w:val="restart"/>
            <w:vAlign w:val="center"/>
          </w:tcPr>
          <w:p w:rsidR="009A79EA" w:rsidRPr="00FB0DC4" w:rsidRDefault="009A79EA" w:rsidP="009A79EA">
            <w:pPr>
              <w:spacing w:after="0" w:line="240" w:lineRule="auto"/>
              <w:rPr>
                <w:rFonts w:ascii="Times New Roman" w:hAnsi="Times New Roman" w:cs="Times New Roman"/>
                <w:bCs/>
              </w:rPr>
            </w:pPr>
            <w:r w:rsidRPr="00FB0DC4">
              <w:rPr>
                <w:rFonts w:ascii="Times New Roman" w:hAnsi="Times New Roman" w:cs="Times New Roman"/>
                <w:bCs/>
              </w:rPr>
              <w:t>Before intervention</w:t>
            </w:r>
          </w:p>
        </w:tc>
        <w:tc>
          <w:tcPr>
            <w:tcW w:w="1892" w:type="dxa"/>
            <w:vAlign w:val="center"/>
          </w:tcPr>
          <w:p w:rsidR="009A79EA" w:rsidRPr="00FB0DC4" w:rsidRDefault="009A79EA" w:rsidP="009A79EA">
            <w:pPr>
              <w:spacing w:after="0" w:line="240" w:lineRule="auto"/>
              <w:jc w:val="center"/>
              <w:rPr>
                <w:rFonts w:ascii="Times New Roman" w:hAnsi="Times New Roman" w:cs="Times New Roman"/>
                <w:bCs/>
              </w:rPr>
            </w:pPr>
            <w:r w:rsidRPr="00FB0DC4">
              <w:rPr>
                <w:rFonts w:ascii="Times New Roman" w:hAnsi="Times New Roman" w:cs="Times New Roman"/>
                <w:bCs/>
              </w:rPr>
              <w:t>Paint Appl.</w:t>
            </w:r>
          </w:p>
        </w:tc>
        <w:tc>
          <w:tcPr>
            <w:tcW w:w="1242" w:type="dxa"/>
            <w:vAlign w:val="center"/>
          </w:tcPr>
          <w:p w:rsidR="009A79EA" w:rsidRPr="00FB0DC4" w:rsidRDefault="009A79EA" w:rsidP="009A79EA">
            <w:pPr>
              <w:spacing w:after="0"/>
              <w:contextualSpacing/>
              <w:jc w:val="center"/>
              <w:rPr>
                <w:rFonts w:ascii="Times New Roman" w:hAnsi="Times New Roman" w:cs="Times New Roman"/>
                <w:lang w:val="id-ID"/>
              </w:rPr>
            </w:pPr>
            <w:r w:rsidRPr="00FB0DC4">
              <w:rPr>
                <w:rFonts w:ascii="Times New Roman" w:hAnsi="Times New Roman" w:cs="Times New Roman"/>
              </w:rPr>
              <w:t>5,20</w:t>
            </w:r>
          </w:p>
        </w:tc>
        <w:tc>
          <w:tcPr>
            <w:tcW w:w="720" w:type="dxa"/>
            <w:vAlign w:val="center"/>
          </w:tcPr>
          <w:p w:rsidR="009A79EA" w:rsidRPr="00FB0DC4" w:rsidRDefault="009A79EA" w:rsidP="009A79EA">
            <w:pPr>
              <w:spacing w:after="0"/>
              <w:contextualSpacing/>
              <w:jc w:val="center"/>
              <w:rPr>
                <w:rFonts w:ascii="Times New Roman" w:hAnsi="Times New Roman" w:cs="Times New Roman"/>
                <w:lang w:val="id-ID"/>
              </w:rPr>
            </w:pPr>
            <w:r w:rsidRPr="00FB0DC4">
              <w:rPr>
                <w:rFonts w:ascii="Times New Roman" w:hAnsi="Times New Roman" w:cs="Times New Roman"/>
              </w:rPr>
              <w:t>1,297</w:t>
            </w:r>
          </w:p>
        </w:tc>
        <w:tc>
          <w:tcPr>
            <w:tcW w:w="1350" w:type="dxa"/>
            <w:vMerge w:val="restart"/>
            <w:vAlign w:val="center"/>
          </w:tcPr>
          <w:p w:rsidR="009A79EA" w:rsidRPr="00FB0DC4" w:rsidRDefault="009A79EA" w:rsidP="009A79EA">
            <w:pPr>
              <w:spacing w:after="0"/>
              <w:contextualSpacing/>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20</w:t>
            </w:r>
          </w:p>
        </w:tc>
        <w:tc>
          <w:tcPr>
            <w:tcW w:w="726" w:type="dxa"/>
            <w:vMerge w:val="restart"/>
            <w:vAlign w:val="center"/>
          </w:tcPr>
          <w:p w:rsidR="009A79EA" w:rsidRPr="00FB0DC4" w:rsidRDefault="009A79EA" w:rsidP="009A79EA">
            <w:pPr>
              <w:spacing w:after="0"/>
              <w:contextualSpacing/>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553</w:t>
            </w:r>
          </w:p>
        </w:tc>
        <w:tc>
          <w:tcPr>
            <w:tcW w:w="714" w:type="dxa"/>
            <w:vMerge w:val="restart"/>
            <w:vAlign w:val="center"/>
          </w:tcPr>
          <w:p w:rsidR="009A79EA" w:rsidRPr="00FB0DC4" w:rsidRDefault="009A79EA" w:rsidP="009A79EA">
            <w:pPr>
              <w:spacing w:after="0"/>
              <w:contextualSpacing/>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583</w:t>
            </w:r>
          </w:p>
        </w:tc>
      </w:tr>
      <w:tr w:rsidR="009A79EA" w:rsidRPr="00FB0DC4" w:rsidTr="008671CB">
        <w:trPr>
          <w:gridAfter w:val="1"/>
          <w:wAfter w:w="11" w:type="dxa"/>
        </w:trPr>
        <w:tc>
          <w:tcPr>
            <w:tcW w:w="1343" w:type="dxa"/>
            <w:vMerge/>
            <w:vAlign w:val="center"/>
          </w:tcPr>
          <w:p w:rsidR="009A79EA" w:rsidRPr="00FB0DC4" w:rsidRDefault="009A79EA" w:rsidP="009A79EA">
            <w:pPr>
              <w:spacing w:after="0" w:line="240" w:lineRule="auto"/>
              <w:rPr>
                <w:rFonts w:ascii="Times New Roman" w:eastAsia="Times New Roman" w:hAnsi="Times New Roman" w:cs="Times New Roman"/>
                <w:bCs/>
                <w:lang w:val="en-ID"/>
              </w:rPr>
            </w:pPr>
          </w:p>
        </w:tc>
        <w:tc>
          <w:tcPr>
            <w:tcW w:w="1892" w:type="dxa"/>
            <w:vAlign w:val="center"/>
          </w:tcPr>
          <w:p w:rsidR="009A79EA" w:rsidRPr="00FB0DC4" w:rsidRDefault="009A79EA" w:rsidP="009A79EA">
            <w:pPr>
              <w:spacing w:after="0" w:line="240" w:lineRule="auto"/>
              <w:jc w:val="center"/>
              <w:rPr>
                <w:rFonts w:ascii="Times New Roman" w:hAnsi="Times New Roman" w:cs="Times New Roman"/>
                <w:bCs/>
              </w:rPr>
            </w:pPr>
            <w:r w:rsidRPr="00FB0DC4">
              <w:rPr>
                <w:rFonts w:ascii="Times New Roman" w:hAnsi="Times New Roman" w:cs="Times New Roman"/>
                <w:bCs/>
              </w:rPr>
              <w:t>Coloring Picture</w:t>
            </w:r>
          </w:p>
        </w:tc>
        <w:tc>
          <w:tcPr>
            <w:tcW w:w="1242" w:type="dxa"/>
            <w:vAlign w:val="center"/>
          </w:tcPr>
          <w:p w:rsidR="009A79EA" w:rsidRPr="00FB0DC4" w:rsidRDefault="009A79EA" w:rsidP="009A79EA">
            <w:pPr>
              <w:spacing w:after="0"/>
              <w:contextualSpacing/>
              <w:jc w:val="center"/>
              <w:rPr>
                <w:rFonts w:ascii="Times New Roman" w:hAnsi="Times New Roman" w:cs="Times New Roman"/>
                <w:lang w:val="id-ID"/>
              </w:rPr>
            </w:pPr>
            <w:r w:rsidRPr="00FB0DC4">
              <w:rPr>
                <w:rFonts w:ascii="Times New Roman" w:hAnsi="Times New Roman" w:cs="Times New Roman"/>
              </w:rPr>
              <w:t>5,40</w:t>
            </w:r>
          </w:p>
        </w:tc>
        <w:tc>
          <w:tcPr>
            <w:tcW w:w="720" w:type="dxa"/>
            <w:vAlign w:val="center"/>
          </w:tcPr>
          <w:p w:rsidR="009A79EA" w:rsidRPr="00FB0DC4" w:rsidRDefault="009A79EA" w:rsidP="009A79EA">
            <w:pPr>
              <w:spacing w:after="0"/>
              <w:contextualSpacing/>
              <w:jc w:val="center"/>
              <w:rPr>
                <w:rFonts w:ascii="Times New Roman" w:hAnsi="Times New Roman" w:cs="Times New Roman"/>
                <w:lang w:val="id-ID"/>
              </w:rPr>
            </w:pPr>
            <w:r w:rsidRPr="00FB0DC4">
              <w:rPr>
                <w:rFonts w:ascii="Times New Roman" w:hAnsi="Times New Roman" w:cs="Times New Roman"/>
              </w:rPr>
              <w:t>1,499</w:t>
            </w:r>
          </w:p>
        </w:tc>
        <w:tc>
          <w:tcPr>
            <w:tcW w:w="1350" w:type="dxa"/>
            <w:vMerge/>
            <w:vAlign w:val="center"/>
          </w:tcPr>
          <w:p w:rsidR="009A79EA" w:rsidRPr="00FB0DC4" w:rsidRDefault="009A79EA" w:rsidP="009A79EA">
            <w:pPr>
              <w:spacing w:after="0"/>
              <w:contextualSpacing/>
              <w:jc w:val="center"/>
              <w:rPr>
                <w:rFonts w:ascii="Times New Roman" w:hAnsi="Times New Roman" w:cs="Times New Roman"/>
              </w:rPr>
            </w:pPr>
          </w:p>
        </w:tc>
        <w:tc>
          <w:tcPr>
            <w:tcW w:w="726" w:type="dxa"/>
            <w:vMerge/>
            <w:vAlign w:val="center"/>
          </w:tcPr>
          <w:p w:rsidR="009A79EA" w:rsidRPr="00FB0DC4" w:rsidRDefault="009A79EA" w:rsidP="009A79EA">
            <w:pPr>
              <w:spacing w:after="0"/>
              <w:contextualSpacing/>
              <w:jc w:val="center"/>
              <w:rPr>
                <w:rFonts w:ascii="Times New Roman" w:hAnsi="Times New Roman" w:cs="Times New Roman"/>
              </w:rPr>
            </w:pPr>
          </w:p>
        </w:tc>
        <w:tc>
          <w:tcPr>
            <w:tcW w:w="714" w:type="dxa"/>
            <w:vMerge/>
            <w:vAlign w:val="center"/>
          </w:tcPr>
          <w:p w:rsidR="009A79EA" w:rsidRPr="00FB0DC4" w:rsidRDefault="009A79EA" w:rsidP="009A79EA">
            <w:pPr>
              <w:spacing w:after="0"/>
              <w:contextualSpacing/>
              <w:jc w:val="center"/>
              <w:rPr>
                <w:rFonts w:ascii="Times New Roman" w:hAnsi="Times New Roman" w:cs="Times New Roman"/>
              </w:rPr>
            </w:pPr>
          </w:p>
        </w:tc>
      </w:tr>
      <w:tr w:rsidR="009A79EA" w:rsidRPr="00FB0DC4" w:rsidTr="008671CB">
        <w:trPr>
          <w:gridAfter w:val="1"/>
          <w:wAfter w:w="11" w:type="dxa"/>
        </w:trPr>
        <w:tc>
          <w:tcPr>
            <w:tcW w:w="1343" w:type="dxa"/>
            <w:vMerge w:val="restart"/>
            <w:vAlign w:val="center"/>
          </w:tcPr>
          <w:p w:rsidR="009A79EA" w:rsidRPr="00FB0DC4" w:rsidRDefault="0072762D" w:rsidP="009A79EA">
            <w:pPr>
              <w:spacing w:after="0" w:line="240" w:lineRule="auto"/>
              <w:rPr>
                <w:rFonts w:ascii="Times New Roman" w:hAnsi="Times New Roman" w:cs="Times New Roman"/>
                <w:bCs/>
              </w:rPr>
            </w:pPr>
            <w:r w:rsidRPr="00FB0DC4">
              <w:rPr>
                <w:rFonts w:ascii="Times New Roman" w:hAnsi="Times New Roman" w:cs="Times New Roman"/>
                <w:bCs/>
              </w:rPr>
              <w:t>After</w:t>
            </w:r>
            <w:r w:rsidR="009A79EA" w:rsidRPr="00FB0DC4">
              <w:rPr>
                <w:rFonts w:ascii="Times New Roman" w:hAnsi="Times New Roman" w:cs="Times New Roman"/>
                <w:bCs/>
              </w:rPr>
              <w:t xml:space="preserve"> intervention</w:t>
            </w:r>
          </w:p>
        </w:tc>
        <w:tc>
          <w:tcPr>
            <w:tcW w:w="1892" w:type="dxa"/>
            <w:vAlign w:val="center"/>
          </w:tcPr>
          <w:p w:rsidR="009A79EA" w:rsidRPr="00FB0DC4" w:rsidRDefault="009A79EA" w:rsidP="009A79EA">
            <w:pPr>
              <w:spacing w:after="0" w:line="240" w:lineRule="auto"/>
              <w:jc w:val="center"/>
              <w:rPr>
                <w:rFonts w:ascii="Times New Roman" w:hAnsi="Times New Roman" w:cs="Times New Roman"/>
                <w:bCs/>
              </w:rPr>
            </w:pPr>
            <w:r w:rsidRPr="00FB0DC4">
              <w:rPr>
                <w:rFonts w:ascii="Times New Roman" w:hAnsi="Times New Roman" w:cs="Times New Roman"/>
                <w:bCs/>
              </w:rPr>
              <w:t>Paint Appl.</w:t>
            </w:r>
          </w:p>
        </w:tc>
        <w:tc>
          <w:tcPr>
            <w:tcW w:w="1242" w:type="dxa"/>
            <w:vAlign w:val="center"/>
          </w:tcPr>
          <w:p w:rsidR="009A79EA" w:rsidRPr="00FB0DC4" w:rsidRDefault="009A79EA" w:rsidP="009A79EA">
            <w:pPr>
              <w:spacing w:after="0"/>
              <w:contextualSpacing/>
              <w:jc w:val="center"/>
              <w:rPr>
                <w:rFonts w:ascii="Times New Roman" w:hAnsi="Times New Roman" w:cs="Times New Roman"/>
                <w:lang w:val="en-ID"/>
              </w:rPr>
            </w:pPr>
            <w:r w:rsidRPr="00FB0DC4">
              <w:rPr>
                <w:rFonts w:ascii="Times New Roman" w:hAnsi="Times New Roman" w:cs="Times New Roman"/>
                <w:lang w:val="en-ID"/>
              </w:rPr>
              <w:t>8,97</w:t>
            </w:r>
          </w:p>
        </w:tc>
        <w:tc>
          <w:tcPr>
            <w:tcW w:w="720" w:type="dxa"/>
            <w:vAlign w:val="center"/>
          </w:tcPr>
          <w:p w:rsidR="009A79EA" w:rsidRPr="00FB0DC4" w:rsidRDefault="009A79EA" w:rsidP="009A79EA">
            <w:pPr>
              <w:spacing w:after="0"/>
              <w:contextualSpacing/>
              <w:jc w:val="center"/>
              <w:rPr>
                <w:rFonts w:ascii="Times New Roman" w:hAnsi="Times New Roman" w:cs="Times New Roman"/>
                <w:lang w:val="en-ID"/>
              </w:rPr>
            </w:pPr>
            <w:r w:rsidRPr="00FB0DC4">
              <w:rPr>
                <w:rFonts w:ascii="Times New Roman" w:hAnsi="Times New Roman" w:cs="Times New Roman"/>
                <w:lang w:val="en-ID"/>
              </w:rPr>
              <w:t>0,890</w:t>
            </w:r>
          </w:p>
        </w:tc>
        <w:tc>
          <w:tcPr>
            <w:tcW w:w="1350" w:type="dxa"/>
            <w:vMerge w:val="restart"/>
            <w:vAlign w:val="center"/>
          </w:tcPr>
          <w:p w:rsidR="009A79EA" w:rsidRPr="00FB0DC4" w:rsidRDefault="009A79EA" w:rsidP="009A79EA">
            <w:pPr>
              <w:spacing w:after="0"/>
              <w:contextualSpacing/>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93</w:t>
            </w:r>
          </w:p>
        </w:tc>
        <w:tc>
          <w:tcPr>
            <w:tcW w:w="726" w:type="dxa"/>
            <w:vMerge w:val="restart"/>
            <w:vAlign w:val="center"/>
          </w:tcPr>
          <w:p w:rsidR="009A79EA" w:rsidRPr="00FB0DC4" w:rsidRDefault="009A79EA" w:rsidP="009A79EA">
            <w:pPr>
              <w:spacing w:after="0"/>
              <w:contextualSpacing/>
              <w:jc w:val="center"/>
              <w:rPr>
                <w:rFonts w:ascii="Times New Roman" w:hAnsi="Times New Roman" w:cs="Times New Roman"/>
              </w:rPr>
            </w:pPr>
            <w:r w:rsidRPr="00FB0DC4">
              <w:rPr>
                <w:rFonts w:ascii="Times New Roman" w:hAnsi="Times New Roman" w:cs="Times New Roman"/>
                <w:lang w:val="id-ID"/>
              </w:rPr>
              <w:t>0,</w:t>
            </w:r>
            <w:r w:rsidRPr="00FB0DC4">
              <w:rPr>
                <w:rFonts w:ascii="Times New Roman" w:hAnsi="Times New Roman" w:cs="Times New Roman"/>
              </w:rPr>
              <w:t>380</w:t>
            </w:r>
          </w:p>
        </w:tc>
        <w:tc>
          <w:tcPr>
            <w:tcW w:w="714" w:type="dxa"/>
            <w:vMerge w:val="restart"/>
            <w:vAlign w:val="center"/>
          </w:tcPr>
          <w:p w:rsidR="009A79EA" w:rsidRPr="00FB0DC4" w:rsidRDefault="009A79EA" w:rsidP="009A79EA">
            <w:pPr>
              <w:spacing w:after="0"/>
              <w:contextualSpacing/>
              <w:jc w:val="center"/>
              <w:rPr>
                <w:rFonts w:ascii="Times New Roman" w:hAnsi="Times New Roman" w:cs="Times New Roman"/>
              </w:rPr>
            </w:pPr>
            <w:r w:rsidRPr="00FB0DC4">
              <w:rPr>
                <w:rFonts w:ascii="Times New Roman" w:hAnsi="Times New Roman" w:cs="Times New Roman"/>
              </w:rPr>
              <w:t>0,000</w:t>
            </w:r>
          </w:p>
        </w:tc>
      </w:tr>
      <w:tr w:rsidR="009A79EA" w:rsidRPr="00FB0DC4" w:rsidTr="008671CB">
        <w:trPr>
          <w:gridAfter w:val="1"/>
          <w:wAfter w:w="11" w:type="dxa"/>
        </w:trPr>
        <w:tc>
          <w:tcPr>
            <w:tcW w:w="1343" w:type="dxa"/>
            <w:vMerge/>
            <w:vAlign w:val="center"/>
          </w:tcPr>
          <w:p w:rsidR="009A79EA" w:rsidRPr="00FB0DC4" w:rsidRDefault="009A79EA" w:rsidP="009A79EA">
            <w:pPr>
              <w:spacing w:after="0" w:line="240" w:lineRule="auto"/>
              <w:rPr>
                <w:rFonts w:ascii="Times New Roman" w:eastAsia="Times New Roman" w:hAnsi="Times New Roman" w:cs="Times New Roman"/>
                <w:bCs/>
                <w:lang w:val="en-ID"/>
              </w:rPr>
            </w:pPr>
          </w:p>
        </w:tc>
        <w:tc>
          <w:tcPr>
            <w:tcW w:w="1892" w:type="dxa"/>
            <w:vAlign w:val="center"/>
          </w:tcPr>
          <w:p w:rsidR="009A79EA" w:rsidRPr="00FB0DC4" w:rsidRDefault="009A79EA" w:rsidP="009A79EA">
            <w:pPr>
              <w:spacing w:after="0" w:line="240" w:lineRule="auto"/>
              <w:jc w:val="center"/>
              <w:rPr>
                <w:rFonts w:ascii="Times New Roman" w:hAnsi="Times New Roman" w:cs="Times New Roman"/>
                <w:bCs/>
              </w:rPr>
            </w:pPr>
            <w:r w:rsidRPr="00FB0DC4">
              <w:rPr>
                <w:rFonts w:ascii="Times New Roman" w:hAnsi="Times New Roman" w:cs="Times New Roman"/>
                <w:bCs/>
              </w:rPr>
              <w:t>Coloring Picture</w:t>
            </w:r>
          </w:p>
        </w:tc>
        <w:tc>
          <w:tcPr>
            <w:tcW w:w="1242" w:type="dxa"/>
            <w:vAlign w:val="center"/>
          </w:tcPr>
          <w:p w:rsidR="009A79EA" w:rsidRPr="00FB0DC4" w:rsidRDefault="009A79EA" w:rsidP="009A79EA">
            <w:pPr>
              <w:spacing w:after="0"/>
              <w:contextualSpacing/>
              <w:jc w:val="center"/>
              <w:rPr>
                <w:rFonts w:ascii="Times New Roman" w:hAnsi="Times New Roman" w:cs="Times New Roman"/>
                <w:lang w:val="en-ID"/>
              </w:rPr>
            </w:pPr>
            <w:r w:rsidRPr="00FB0DC4">
              <w:rPr>
                <w:rFonts w:ascii="Times New Roman" w:hAnsi="Times New Roman" w:cs="Times New Roman"/>
                <w:lang w:val="en-ID"/>
              </w:rPr>
              <w:t>8,03</w:t>
            </w:r>
          </w:p>
        </w:tc>
        <w:tc>
          <w:tcPr>
            <w:tcW w:w="720" w:type="dxa"/>
            <w:vAlign w:val="center"/>
          </w:tcPr>
          <w:p w:rsidR="009A79EA" w:rsidRPr="00FB0DC4" w:rsidRDefault="009A79EA" w:rsidP="009A79EA">
            <w:pPr>
              <w:spacing w:after="0"/>
              <w:contextualSpacing/>
              <w:jc w:val="center"/>
              <w:rPr>
                <w:rFonts w:ascii="Times New Roman" w:hAnsi="Times New Roman" w:cs="Times New Roman"/>
                <w:lang w:val="id-ID"/>
              </w:rPr>
            </w:pPr>
            <w:r w:rsidRPr="00FB0DC4">
              <w:rPr>
                <w:rFonts w:ascii="Times New Roman" w:hAnsi="Times New Roman" w:cs="Times New Roman"/>
              </w:rPr>
              <w:t>0,999</w:t>
            </w:r>
          </w:p>
        </w:tc>
        <w:tc>
          <w:tcPr>
            <w:tcW w:w="1350" w:type="dxa"/>
            <w:vMerge/>
            <w:vAlign w:val="center"/>
          </w:tcPr>
          <w:p w:rsidR="009A79EA" w:rsidRPr="00FB0DC4" w:rsidRDefault="009A79EA" w:rsidP="009A79EA">
            <w:pPr>
              <w:spacing w:after="0"/>
              <w:contextualSpacing/>
              <w:jc w:val="center"/>
              <w:rPr>
                <w:rFonts w:ascii="Times New Roman" w:hAnsi="Times New Roman" w:cs="Times New Roman"/>
              </w:rPr>
            </w:pPr>
          </w:p>
        </w:tc>
        <w:tc>
          <w:tcPr>
            <w:tcW w:w="726" w:type="dxa"/>
            <w:vMerge/>
            <w:vAlign w:val="center"/>
          </w:tcPr>
          <w:p w:rsidR="009A79EA" w:rsidRPr="00FB0DC4" w:rsidRDefault="009A79EA" w:rsidP="009A79EA">
            <w:pPr>
              <w:spacing w:after="0"/>
              <w:contextualSpacing/>
              <w:jc w:val="center"/>
              <w:rPr>
                <w:rFonts w:ascii="Times New Roman" w:hAnsi="Times New Roman" w:cs="Times New Roman"/>
              </w:rPr>
            </w:pPr>
          </w:p>
        </w:tc>
        <w:tc>
          <w:tcPr>
            <w:tcW w:w="714" w:type="dxa"/>
            <w:vMerge/>
            <w:vAlign w:val="center"/>
          </w:tcPr>
          <w:p w:rsidR="009A79EA" w:rsidRPr="00FB0DC4" w:rsidRDefault="009A79EA" w:rsidP="009A79EA">
            <w:pPr>
              <w:spacing w:after="0"/>
              <w:contextualSpacing/>
              <w:jc w:val="center"/>
              <w:rPr>
                <w:rFonts w:ascii="Times New Roman" w:hAnsi="Times New Roman" w:cs="Times New Roman"/>
              </w:rPr>
            </w:pPr>
          </w:p>
        </w:tc>
      </w:tr>
      <w:tr w:rsidR="00804A0F" w:rsidRPr="00FB0DC4" w:rsidTr="008671CB">
        <w:trPr>
          <w:gridAfter w:val="1"/>
          <w:wAfter w:w="11" w:type="dxa"/>
        </w:trPr>
        <w:tc>
          <w:tcPr>
            <w:tcW w:w="1343" w:type="dxa"/>
            <w:vMerge w:val="restart"/>
            <w:vAlign w:val="center"/>
          </w:tcPr>
          <w:p w:rsidR="00804A0F" w:rsidRPr="00FB0DC4" w:rsidRDefault="00804A0F" w:rsidP="00804A0F">
            <w:pPr>
              <w:spacing w:after="0" w:line="240" w:lineRule="auto"/>
              <w:rPr>
                <w:rFonts w:ascii="Times New Roman" w:hAnsi="Times New Roman" w:cs="Times New Roman"/>
                <w:bCs/>
              </w:rPr>
            </w:pPr>
            <w:r w:rsidRPr="00FB0DC4">
              <w:rPr>
                <w:rFonts w:ascii="Times New Roman" w:hAnsi="Times New Roman" w:cs="Times New Roman"/>
                <w:bCs/>
              </w:rPr>
              <w:t>Mean</w:t>
            </w:r>
          </w:p>
        </w:tc>
        <w:tc>
          <w:tcPr>
            <w:tcW w:w="1892" w:type="dxa"/>
            <w:vAlign w:val="center"/>
          </w:tcPr>
          <w:p w:rsidR="00804A0F" w:rsidRPr="00FB0DC4" w:rsidRDefault="00804A0F" w:rsidP="00804A0F">
            <w:pPr>
              <w:spacing w:after="0" w:line="240" w:lineRule="auto"/>
              <w:jc w:val="center"/>
              <w:rPr>
                <w:rFonts w:ascii="Times New Roman" w:hAnsi="Times New Roman" w:cs="Times New Roman"/>
                <w:bCs/>
              </w:rPr>
            </w:pPr>
            <w:r w:rsidRPr="00FB0DC4">
              <w:rPr>
                <w:rFonts w:ascii="Times New Roman" w:hAnsi="Times New Roman" w:cs="Times New Roman"/>
                <w:bCs/>
              </w:rPr>
              <w:t>Paint Appl.</w:t>
            </w:r>
          </w:p>
        </w:tc>
        <w:tc>
          <w:tcPr>
            <w:tcW w:w="1242" w:type="dxa"/>
            <w:vAlign w:val="center"/>
          </w:tcPr>
          <w:p w:rsidR="00804A0F" w:rsidRPr="00FB0DC4" w:rsidRDefault="00804A0F" w:rsidP="00804A0F">
            <w:pPr>
              <w:spacing w:after="0"/>
              <w:contextualSpacing/>
              <w:jc w:val="center"/>
              <w:rPr>
                <w:rFonts w:ascii="Times New Roman" w:hAnsi="Times New Roman" w:cs="Times New Roman"/>
                <w:lang w:val="en-ID"/>
              </w:rPr>
            </w:pPr>
            <w:r w:rsidRPr="00FB0DC4">
              <w:rPr>
                <w:rFonts w:ascii="Times New Roman" w:hAnsi="Times New Roman" w:cs="Times New Roman"/>
                <w:lang w:val="en-ID"/>
              </w:rPr>
              <w:t>3,77</w:t>
            </w:r>
          </w:p>
        </w:tc>
        <w:tc>
          <w:tcPr>
            <w:tcW w:w="720" w:type="dxa"/>
            <w:vAlign w:val="center"/>
          </w:tcPr>
          <w:p w:rsidR="00804A0F" w:rsidRPr="00FB0DC4" w:rsidRDefault="00804A0F" w:rsidP="00804A0F">
            <w:pPr>
              <w:spacing w:after="0"/>
              <w:contextualSpacing/>
              <w:jc w:val="center"/>
              <w:rPr>
                <w:rFonts w:ascii="Times New Roman" w:hAnsi="Times New Roman" w:cs="Times New Roman"/>
                <w:lang w:val="en-ID"/>
              </w:rPr>
            </w:pPr>
            <w:r w:rsidRPr="00FB0DC4">
              <w:rPr>
                <w:rFonts w:ascii="Times New Roman" w:hAnsi="Times New Roman" w:cs="Times New Roman"/>
                <w:lang w:val="en-ID"/>
              </w:rPr>
              <w:t>1,165</w:t>
            </w:r>
          </w:p>
        </w:tc>
        <w:tc>
          <w:tcPr>
            <w:tcW w:w="1350" w:type="dxa"/>
            <w:vMerge w:val="restart"/>
            <w:vAlign w:val="center"/>
          </w:tcPr>
          <w:p w:rsidR="00804A0F" w:rsidRPr="00FB0DC4" w:rsidRDefault="00804A0F" w:rsidP="00804A0F">
            <w:pPr>
              <w:spacing w:after="0"/>
              <w:contextualSpacing/>
              <w:jc w:val="center"/>
              <w:rPr>
                <w:rFonts w:ascii="Times New Roman" w:hAnsi="Times New Roman" w:cs="Times New Roman"/>
              </w:rPr>
            </w:pPr>
            <w:r w:rsidRPr="00FB0DC4">
              <w:rPr>
                <w:rFonts w:ascii="Times New Roman" w:hAnsi="Times New Roman" w:cs="Times New Roman"/>
                <w:lang w:val="id-ID"/>
              </w:rPr>
              <w:t>1,13</w:t>
            </w:r>
          </w:p>
        </w:tc>
        <w:tc>
          <w:tcPr>
            <w:tcW w:w="726" w:type="dxa"/>
            <w:vMerge w:val="restart"/>
            <w:vAlign w:val="center"/>
          </w:tcPr>
          <w:p w:rsidR="00804A0F" w:rsidRPr="00FB0DC4" w:rsidRDefault="00804A0F" w:rsidP="00804A0F">
            <w:pPr>
              <w:spacing w:after="0"/>
              <w:contextualSpacing/>
              <w:jc w:val="center"/>
              <w:rPr>
                <w:rFonts w:ascii="Times New Roman" w:hAnsi="Times New Roman" w:cs="Times New Roman"/>
              </w:rPr>
            </w:pPr>
            <w:r w:rsidRPr="00FB0DC4">
              <w:rPr>
                <w:rFonts w:ascii="Times New Roman" w:hAnsi="Times New Roman" w:cs="Times New Roman"/>
              </w:rPr>
              <w:t>2,884</w:t>
            </w:r>
          </w:p>
        </w:tc>
        <w:tc>
          <w:tcPr>
            <w:tcW w:w="714" w:type="dxa"/>
            <w:vMerge w:val="restart"/>
            <w:vAlign w:val="center"/>
          </w:tcPr>
          <w:p w:rsidR="00804A0F" w:rsidRPr="00FB0DC4" w:rsidRDefault="00804A0F" w:rsidP="00804A0F">
            <w:pPr>
              <w:spacing w:after="0"/>
              <w:contextualSpacing/>
              <w:jc w:val="center"/>
              <w:rPr>
                <w:rFonts w:ascii="Times New Roman" w:hAnsi="Times New Roman" w:cs="Times New Roman"/>
                <w:lang w:val="en-ID"/>
              </w:rPr>
            </w:pPr>
            <w:r w:rsidRPr="00FB0DC4">
              <w:rPr>
                <w:rFonts w:ascii="Times New Roman" w:hAnsi="Times New Roman" w:cs="Times New Roman"/>
                <w:lang w:val="id-ID"/>
              </w:rPr>
              <w:t>0,</w:t>
            </w:r>
            <w:r w:rsidRPr="00FB0DC4">
              <w:rPr>
                <w:rFonts w:ascii="Times New Roman" w:hAnsi="Times New Roman" w:cs="Times New Roman"/>
                <w:lang w:val="en-ID"/>
              </w:rPr>
              <w:t>005</w:t>
            </w:r>
          </w:p>
        </w:tc>
      </w:tr>
      <w:tr w:rsidR="00804A0F" w:rsidRPr="00FB0DC4" w:rsidTr="008671CB">
        <w:trPr>
          <w:gridAfter w:val="1"/>
          <w:wAfter w:w="11" w:type="dxa"/>
        </w:trPr>
        <w:tc>
          <w:tcPr>
            <w:tcW w:w="1343" w:type="dxa"/>
            <w:vMerge/>
            <w:vAlign w:val="center"/>
          </w:tcPr>
          <w:p w:rsidR="00804A0F" w:rsidRPr="00FB0DC4" w:rsidRDefault="00804A0F" w:rsidP="00804A0F">
            <w:pPr>
              <w:spacing w:line="240" w:lineRule="auto"/>
              <w:rPr>
                <w:rFonts w:ascii="Times New Roman" w:eastAsia="Times New Roman" w:hAnsi="Times New Roman" w:cs="Times New Roman"/>
                <w:bCs/>
                <w:lang w:val="en-ID"/>
              </w:rPr>
            </w:pPr>
          </w:p>
        </w:tc>
        <w:tc>
          <w:tcPr>
            <w:tcW w:w="1892" w:type="dxa"/>
            <w:vAlign w:val="center"/>
          </w:tcPr>
          <w:p w:rsidR="00804A0F" w:rsidRPr="00FB0DC4" w:rsidRDefault="00804A0F" w:rsidP="00804A0F">
            <w:pPr>
              <w:spacing w:after="0" w:line="240" w:lineRule="auto"/>
              <w:jc w:val="center"/>
              <w:rPr>
                <w:rFonts w:ascii="Times New Roman" w:hAnsi="Times New Roman" w:cs="Times New Roman"/>
                <w:bCs/>
              </w:rPr>
            </w:pPr>
            <w:r w:rsidRPr="00FB0DC4">
              <w:rPr>
                <w:rFonts w:ascii="Times New Roman" w:hAnsi="Times New Roman" w:cs="Times New Roman"/>
                <w:bCs/>
              </w:rPr>
              <w:t>Coloring Picture</w:t>
            </w:r>
          </w:p>
        </w:tc>
        <w:tc>
          <w:tcPr>
            <w:tcW w:w="1242" w:type="dxa"/>
            <w:vAlign w:val="center"/>
          </w:tcPr>
          <w:p w:rsidR="00804A0F" w:rsidRPr="00FB0DC4" w:rsidRDefault="00804A0F" w:rsidP="00804A0F">
            <w:pPr>
              <w:contextualSpacing/>
              <w:jc w:val="center"/>
              <w:rPr>
                <w:rFonts w:ascii="Times New Roman" w:hAnsi="Times New Roman" w:cs="Times New Roman"/>
                <w:lang w:val="en-ID"/>
              </w:rPr>
            </w:pPr>
            <w:r w:rsidRPr="00FB0DC4">
              <w:rPr>
                <w:rFonts w:ascii="Times New Roman" w:hAnsi="Times New Roman" w:cs="Times New Roman"/>
                <w:lang w:val="en-ID"/>
              </w:rPr>
              <w:t>2,63</w:t>
            </w:r>
          </w:p>
        </w:tc>
        <w:tc>
          <w:tcPr>
            <w:tcW w:w="720" w:type="dxa"/>
            <w:vAlign w:val="center"/>
          </w:tcPr>
          <w:p w:rsidR="00804A0F" w:rsidRPr="00FB0DC4" w:rsidRDefault="00804A0F" w:rsidP="00804A0F">
            <w:pPr>
              <w:contextualSpacing/>
              <w:jc w:val="center"/>
              <w:rPr>
                <w:rFonts w:ascii="Times New Roman" w:hAnsi="Times New Roman" w:cs="Times New Roman"/>
                <w:lang w:val="en-ID"/>
              </w:rPr>
            </w:pPr>
            <w:r w:rsidRPr="00FB0DC4">
              <w:rPr>
                <w:rFonts w:ascii="Times New Roman" w:hAnsi="Times New Roman" w:cs="Times New Roman"/>
                <w:lang w:val="en-ID"/>
              </w:rPr>
              <w:t>1,810</w:t>
            </w:r>
          </w:p>
        </w:tc>
        <w:tc>
          <w:tcPr>
            <w:tcW w:w="1350" w:type="dxa"/>
            <w:vMerge/>
            <w:vAlign w:val="center"/>
          </w:tcPr>
          <w:p w:rsidR="00804A0F" w:rsidRPr="00FB0DC4" w:rsidRDefault="00804A0F" w:rsidP="00804A0F">
            <w:pPr>
              <w:contextualSpacing/>
              <w:jc w:val="center"/>
              <w:rPr>
                <w:rFonts w:ascii="Times New Roman" w:hAnsi="Times New Roman" w:cs="Times New Roman"/>
              </w:rPr>
            </w:pPr>
          </w:p>
        </w:tc>
        <w:tc>
          <w:tcPr>
            <w:tcW w:w="726" w:type="dxa"/>
            <w:vMerge/>
            <w:vAlign w:val="center"/>
          </w:tcPr>
          <w:p w:rsidR="00804A0F" w:rsidRPr="00FB0DC4" w:rsidRDefault="00804A0F" w:rsidP="00804A0F">
            <w:pPr>
              <w:contextualSpacing/>
              <w:jc w:val="center"/>
              <w:rPr>
                <w:rFonts w:ascii="Times New Roman" w:hAnsi="Times New Roman" w:cs="Times New Roman"/>
              </w:rPr>
            </w:pPr>
          </w:p>
        </w:tc>
        <w:tc>
          <w:tcPr>
            <w:tcW w:w="714" w:type="dxa"/>
            <w:vMerge/>
            <w:vAlign w:val="center"/>
          </w:tcPr>
          <w:p w:rsidR="00804A0F" w:rsidRPr="00FB0DC4" w:rsidRDefault="00804A0F" w:rsidP="00804A0F">
            <w:pPr>
              <w:contextualSpacing/>
              <w:jc w:val="center"/>
              <w:rPr>
                <w:rFonts w:ascii="Times New Roman" w:hAnsi="Times New Roman" w:cs="Times New Roman"/>
              </w:rPr>
            </w:pPr>
          </w:p>
        </w:tc>
      </w:tr>
    </w:tbl>
    <w:p w:rsidR="00EA161E" w:rsidRPr="00035F8D" w:rsidRDefault="00EA161E" w:rsidP="00F245F4">
      <w:pPr>
        <w:tabs>
          <w:tab w:val="left" w:pos="567"/>
        </w:tabs>
        <w:spacing w:line="360" w:lineRule="auto"/>
        <w:jc w:val="both"/>
        <w:rPr>
          <w:rFonts w:ascii="Times New Roman" w:eastAsia="Times New Roman" w:hAnsi="Times New Roman" w:cs="Times New Roman"/>
          <w:sz w:val="4"/>
          <w:lang w:val="id-ID"/>
        </w:rPr>
      </w:pPr>
    </w:p>
    <w:p w:rsidR="006302BC" w:rsidRPr="006302BC" w:rsidRDefault="008671CB" w:rsidP="009348B4">
      <w:pPr>
        <w:tabs>
          <w:tab w:val="left" w:pos="540"/>
        </w:tabs>
        <w:spacing w:after="0" w:line="240" w:lineRule="auto"/>
        <w:jc w:val="both"/>
        <w:rPr>
          <w:rStyle w:val="y2iqfc"/>
          <w:rFonts w:ascii="Times New Roman" w:hAnsi="Times New Roman" w:cs="Times New Roman"/>
          <w:sz w:val="24"/>
          <w:szCs w:val="24"/>
          <w:lang w:val="en"/>
        </w:rPr>
      </w:pPr>
      <w:r>
        <w:rPr>
          <w:rFonts w:ascii="Times New Roman" w:hAnsi="Times New Roman" w:cs="Times New Roman"/>
          <w:sz w:val="24"/>
          <w:szCs w:val="24"/>
          <w:lang w:val="id-ID"/>
        </w:rPr>
        <w:lastRenderedPageBreak/>
        <w:tab/>
      </w:r>
      <w:r w:rsidR="006302BC" w:rsidRPr="006302BC">
        <w:rPr>
          <w:rStyle w:val="y2iqfc"/>
          <w:rFonts w:ascii="Times New Roman" w:hAnsi="Times New Roman" w:cs="Times New Roman"/>
          <w:sz w:val="24"/>
          <w:szCs w:val="24"/>
          <w:lang w:val="en"/>
        </w:rPr>
        <w:t>Based on Table 4 it is known that before the intervention using the paint application and coloring pictures, it is known that the p value (0.607) &gt; α (0.05) which means that there is no real difference in the knowledge of respondents in the two groups before the intervention, after the intervention it is known that the p value (0.004) &lt; α (0.05) which means that there is a difference in the knowledge of the respondents in the two groups after the intervention.</w:t>
      </w:r>
    </w:p>
    <w:p w:rsidR="006302BC" w:rsidRPr="006302BC" w:rsidRDefault="0014095A" w:rsidP="009348B4">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006302BC" w:rsidRPr="006302BC">
        <w:rPr>
          <w:rStyle w:val="y2iqfc"/>
          <w:rFonts w:ascii="Times New Roman" w:hAnsi="Times New Roman" w:cs="Times New Roman"/>
          <w:sz w:val="24"/>
          <w:szCs w:val="24"/>
          <w:lang w:val="en"/>
        </w:rPr>
        <w:t>The difference in the average increase in knowledge in the group that was intervened using the paint application was 1.03 higher than the group that was intervened with the art of coloring pictures with an average value of increasing knowledge of 0.003 &lt;α (0.05) which means that there was a difference in the increase in the knowledge of respondents in both group after the intervention.</w:t>
      </w:r>
    </w:p>
    <w:p w:rsidR="006302BC" w:rsidRDefault="006302BC" w:rsidP="009348B4">
      <w:pPr>
        <w:pStyle w:val="HTMLPreformatted"/>
        <w:rPr>
          <w:rStyle w:val="y2iqfc"/>
          <w:rFonts w:ascii="Times New Roman" w:hAnsi="Times New Roman" w:cs="Times New Roman"/>
          <w:sz w:val="24"/>
          <w:szCs w:val="24"/>
          <w:lang w:val="en"/>
        </w:rPr>
      </w:pPr>
    </w:p>
    <w:p w:rsidR="006302BC" w:rsidRPr="006302BC" w:rsidRDefault="006302BC" w:rsidP="006302BC">
      <w:pPr>
        <w:pStyle w:val="HTMLPreformatted"/>
        <w:spacing w:line="360" w:lineRule="auto"/>
        <w:jc w:val="both"/>
        <w:rPr>
          <w:rFonts w:ascii="Times New Roman" w:hAnsi="Times New Roman" w:cs="Times New Roman"/>
          <w:b/>
          <w:sz w:val="24"/>
          <w:szCs w:val="24"/>
        </w:rPr>
      </w:pPr>
      <w:r w:rsidRPr="006302BC">
        <w:rPr>
          <w:rStyle w:val="y2iqfc"/>
          <w:rFonts w:ascii="Times New Roman" w:hAnsi="Times New Roman" w:cs="Times New Roman"/>
          <w:b/>
          <w:sz w:val="24"/>
          <w:szCs w:val="24"/>
          <w:lang w:val="en"/>
        </w:rPr>
        <w:t>Discussion</w:t>
      </w:r>
    </w:p>
    <w:p w:rsidR="006302BC" w:rsidRPr="006302BC" w:rsidRDefault="0014095A" w:rsidP="009348B4">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006302BC" w:rsidRPr="006302BC">
        <w:rPr>
          <w:rStyle w:val="y2iqfc"/>
          <w:rFonts w:ascii="Times New Roman" w:hAnsi="Times New Roman" w:cs="Times New Roman"/>
          <w:sz w:val="24"/>
          <w:szCs w:val="24"/>
          <w:lang w:val="en"/>
        </w:rPr>
        <w:t>The health of children needs attention so that they can learn, grow and develop into quality human resources. The ability to live healthy can be done if you have good knowledge about healthy living, one example is knowledge about maintaining dental health. In this study, knowledge was measured based on the results of filling out a questionnaire about maintaining dental health. Questionnaires were distributed to 120 students located in two schools (each location consisted of 60 people) whose intervention was divided into 2 groups, namely 30 people per each location received intervention using the paint application and 30 other people as a control group with coloring pictures.</w:t>
      </w:r>
    </w:p>
    <w:p w:rsidR="006302BC" w:rsidRPr="006302BC" w:rsidRDefault="0014095A" w:rsidP="009348B4">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006302BC" w:rsidRPr="006302BC">
        <w:rPr>
          <w:rStyle w:val="y2iqfc"/>
          <w:rFonts w:ascii="Times New Roman" w:hAnsi="Times New Roman" w:cs="Times New Roman"/>
          <w:sz w:val="24"/>
          <w:szCs w:val="24"/>
          <w:lang w:val="en"/>
        </w:rPr>
        <w:t>Based on the results of the study it was found that there was no significant difference between the knowledge of students of SD YPK Don Bosco Saribu Dolok and students of SD YPK Don Bosco Percut Sei Tuan, where before the intervention using the paint application had a knowledge value of 5.10 at SD YPK Don Bosco Percut Sei Tuan and 5.20 at SD YPK Don Bosco Saribu Dolok. Likewise in the control group, where YPK Don Bosco Percut Sei Tuan Elementary students had a knowledge of 5.27 and YPK Don Bosco Saribu Dolok Elementary students had a knowledge of 5.40. Before conducting experimental research, it is better if the group conditions have comparable or balanced abilities in order to avoid bias. Bias can occur in an experimental study. Research bias consists of selection bias and information bias so that a balance between the abilities of the research subjects is needed.</w:t>
      </w:r>
    </w:p>
    <w:p w:rsidR="006302BC" w:rsidRDefault="006302BC" w:rsidP="00C03C76">
      <w:pPr>
        <w:pStyle w:val="HTMLPreformatted"/>
        <w:tabs>
          <w:tab w:val="clear" w:pos="916"/>
          <w:tab w:val="left" w:pos="540"/>
          <w:tab w:val="left" w:pos="720"/>
        </w:tabs>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ab/>
      </w:r>
      <w:r w:rsidRPr="006302BC">
        <w:rPr>
          <w:rStyle w:val="y2iqfc"/>
          <w:rFonts w:ascii="Times New Roman" w:hAnsi="Times New Roman" w:cs="Times New Roman"/>
          <w:sz w:val="24"/>
          <w:szCs w:val="24"/>
          <w:lang w:val="en"/>
        </w:rPr>
        <w:t>According to WHO, one of the strategies for acquiring knowledge is by providing information so as to raise awareness which in the end will have attitudes and actions that are in accordance with their knowledge. Communities need to be given information about dental health using various methods and media. The educational method is a learning process that aims to develop children's potential to be better. Educational media is increasingly developing according to the times by using computer technology</w:t>
      </w:r>
      <w:r>
        <w:rPr>
          <w:rStyle w:val="y2iqfc"/>
          <w:rFonts w:ascii="Times New Roman" w:hAnsi="Times New Roman" w:cs="Times New Roman"/>
          <w:sz w:val="24"/>
          <w:szCs w:val="24"/>
          <w:lang w:val="en"/>
        </w:rPr>
        <w:t>.</w:t>
      </w:r>
    </w:p>
    <w:p w:rsidR="006302BC" w:rsidRPr="006302BC" w:rsidRDefault="0014095A" w:rsidP="00C03C76">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006302BC" w:rsidRPr="006302BC">
        <w:rPr>
          <w:rStyle w:val="y2iqfc"/>
          <w:rFonts w:ascii="Times New Roman" w:hAnsi="Times New Roman" w:cs="Times New Roman"/>
          <w:sz w:val="24"/>
          <w:szCs w:val="24"/>
          <w:lang w:val="en"/>
        </w:rPr>
        <w:t>Based on the results of the study, it was known that before the intervention using the paint application and the art of coloring pictures in both locations, the majority had poor knowledge with a total of 19 people (63.3%) in the intervention group using the paint application at SD YPK Don Bos</w:t>
      </w:r>
      <w:r>
        <w:rPr>
          <w:rStyle w:val="y2iqfc"/>
          <w:rFonts w:ascii="Times New Roman" w:hAnsi="Times New Roman" w:cs="Times New Roman"/>
          <w:sz w:val="24"/>
          <w:szCs w:val="24"/>
          <w:lang w:val="en"/>
        </w:rPr>
        <w:t>co Percut Sei Tuan, 16 people (</w:t>
      </w:r>
      <w:r w:rsidR="006302BC" w:rsidRPr="006302BC">
        <w:rPr>
          <w:rStyle w:val="y2iqfc"/>
          <w:rFonts w:ascii="Times New Roman" w:hAnsi="Times New Roman" w:cs="Times New Roman"/>
          <w:sz w:val="24"/>
          <w:szCs w:val="24"/>
          <w:lang w:val="en"/>
        </w:rPr>
        <w:t xml:space="preserve">53.3%) in the intervention group with paint application and the art group coloring </w:t>
      </w:r>
      <w:r w:rsidR="006302BC" w:rsidRPr="006302BC">
        <w:rPr>
          <w:rStyle w:val="y2iqfc"/>
          <w:rFonts w:ascii="Times New Roman" w:hAnsi="Times New Roman" w:cs="Times New Roman"/>
          <w:sz w:val="24"/>
          <w:szCs w:val="24"/>
          <w:lang w:val="en"/>
        </w:rPr>
        <w:lastRenderedPageBreak/>
        <w:t>pictures at SD YPK Don Bosco Percut Sei Tuan, 18 people (60.0%) in the intervention group using applications at SD YPK Don Bosco Saribu Dolok and 14 people (46 .7%) in the control group at SD YPK Don Bosco Saribu Dolok. After the intervention, most of the respondents had good knowledge (86.7%) in the intervention group using an application at SD YPK Don Bosco Percut Sei Tuan, 17 people (56.7) in the intervention group used the art of coloring pictures at SD YPK Don Bosco Percut Sei Tuan , 29 people (96.7%) in the intervention group used the paint application at SD YPK Don Bosco Saribu Dolok and 22 people (73.3%) in the group with coloring intervention at SD YPK Don Bosco Saribu Dolok.</w:t>
      </w:r>
    </w:p>
    <w:p w:rsidR="00DB0987" w:rsidRPr="00DB0987" w:rsidRDefault="00DB0987" w:rsidP="00C03C76">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Pr="00DB0987">
        <w:rPr>
          <w:rStyle w:val="y2iqfc"/>
          <w:rFonts w:ascii="Times New Roman" w:hAnsi="Times New Roman" w:cs="Times New Roman"/>
          <w:sz w:val="24"/>
          <w:szCs w:val="24"/>
          <w:lang w:val="en"/>
        </w:rPr>
        <w:t>Based on the results of the study it was found that after education using the paint application there was an increase in respondents' knowledge of 3.53 for YPK Don Bosco Percut Sei Tuan Elementary students and 3.77 for YPK Don Bosco Saribu Dolok Elementary students. Based on the paired t test, it is known that the value of p (0.000) &lt; α (0.05) so that education using the paint application has an effect on increasing students' knowledge in maintaining dental health.</w:t>
      </w:r>
    </w:p>
    <w:p w:rsidR="00DB0987" w:rsidRPr="00DB0987" w:rsidRDefault="00DB0987" w:rsidP="00C03C76">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Pr="00DB0987">
        <w:rPr>
          <w:rStyle w:val="y2iqfc"/>
          <w:rFonts w:ascii="Times New Roman" w:hAnsi="Times New Roman" w:cs="Times New Roman"/>
          <w:sz w:val="24"/>
          <w:szCs w:val="24"/>
          <w:lang w:val="en"/>
        </w:rPr>
        <w:t xml:space="preserve">In the second year, the intervention is carried out by peers so that other students understand the information provided. The peer approach becomes an attraction for students to follow the material presented by their friends. Peer education is an educative approach strategy to produce individual behavior needed in order to improve and maintain health. </w:t>
      </w:r>
      <w:r w:rsidRPr="00DB0987">
        <w:rPr>
          <w:rStyle w:val="y2iqfc"/>
          <w:rFonts w:ascii="Times New Roman" w:hAnsi="Times New Roman" w:cs="Times New Roman"/>
          <w:sz w:val="24"/>
          <w:szCs w:val="24"/>
          <w:vertAlign w:val="superscript"/>
          <w:lang w:val="en"/>
        </w:rPr>
        <w:t>20,21,22</w:t>
      </w:r>
      <w:r w:rsidRPr="00DB0987">
        <w:rPr>
          <w:rStyle w:val="y2iqfc"/>
          <w:rFonts w:ascii="Times New Roman" w:hAnsi="Times New Roman" w:cs="Times New Roman"/>
          <w:sz w:val="24"/>
          <w:szCs w:val="24"/>
          <w:lang w:val="en"/>
        </w:rPr>
        <w:t xml:space="preserve"> In peer groups, individuals feel that they have similarities with one another such as age, needs and goals that can be strengthen the group. </w:t>
      </w:r>
      <w:r w:rsidRPr="00DB0987">
        <w:rPr>
          <w:rStyle w:val="y2iqfc"/>
          <w:rFonts w:ascii="Times New Roman" w:hAnsi="Times New Roman" w:cs="Times New Roman"/>
          <w:sz w:val="24"/>
          <w:szCs w:val="24"/>
          <w:vertAlign w:val="superscript"/>
          <w:lang w:val="en"/>
        </w:rPr>
        <w:t>23</w:t>
      </w:r>
      <w:r w:rsidRPr="00DB0987">
        <w:rPr>
          <w:rStyle w:val="y2iqfc"/>
          <w:rFonts w:ascii="Times New Roman" w:hAnsi="Times New Roman" w:cs="Times New Roman"/>
          <w:sz w:val="24"/>
          <w:szCs w:val="24"/>
          <w:lang w:val="en"/>
        </w:rPr>
        <w:t xml:space="preserve"> Interventions carried out to increase student knowledge are efforts to provide learning experiences or create conditions for individuals, families, groups and communities, by opening lines of communication, providing information and conducting education to increase knowledge, attitudes and behavior through approaches leadership (advocacy), building atmosphere (social support) and community empowerment.</w:t>
      </w:r>
    </w:p>
    <w:p w:rsidR="00C50DC9" w:rsidRPr="00C50DC9" w:rsidRDefault="00C50DC9" w:rsidP="00C03C76">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Pr="00C50DC9">
        <w:rPr>
          <w:rStyle w:val="y2iqfc"/>
          <w:rFonts w:ascii="Times New Roman" w:hAnsi="Times New Roman" w:cs="Times New Roman"/>
          <w:sz w:val="24"/>
          <w:szCs w:val="24"/>
          <w:lang w:val="en"/>
        </w:rPr>
        <w:t>The results of Ismiyanti's research (2014) stated that health education with peer educators in grades V and VI students of SD Negeri I Kasihan Ngentakrejo Lendah Kulon Progo was able to increase knowledge about Clean and Healthy Behavior (PHBS). Rachmaniyati (2017) from the results of his research also revealed that there was an effect of health education by peer educators on PHBS. The peer educator method can provide an accurate role model for their peers.</w:t>
      </w:r>
    </w:p>
    <w:p w:rsidR="00C50DC9" w:rsidRPr="00C50DC9" w:rsidRDefault="00C50DC9" w:rsidP="009348B4">
      <w:pPr>
        <w:pStyle w:val="HTMLPreformatted"/>
        <w:tabs>
          <w:tab w:val="clear" w:pos="916"/>
          <w:tab w:val="left" w:pos="630"/>
        </w:tabs>
        <w:jc w:val="both"/>
        <w:rPr>
          <w:rFonts w:ascii="Times New Roman" w:hAnsi="Times New Roman" w:cs="Times New Roman"/>
          <w:sz w:val="24"/>
          <w:szCs w:val="24"/>
        </w:rPr>
      </w:pPr>
      <w:r w:rsidRPr="00C50DC9">
        <w:rPr>
          <w:rStyle w:val="y2iqfc"/>
          <w:rFonts w:ascii="Times New Roman" w:hAnsi="Times New Roman" w:cs="Times New Roman"/>
          <w:sz w:val="24"/>
          <w:szCs w:val="24"/>
          <w:lang w:val="en"/>
        </w:rPr>
        <w:tab/>
        <w:t>The difference in the average increase in knowledge in the group that was intervened using the paint application was 1.03 higher than the control group with an average value of increased knowledge of 0.003 &lt;α (0.05) which means that there was a difference in the increase in the knowledge of respondents in the two groups after the intervention . The difference in the average increase in knowledge in the group that was intervened using the paint application was 1.13 higher than the art coloring group with a mean increase in knowledge of 0.005 &lt;α (0.05) which means that there was a real difference in the increase in the knowledge of respondents in both group after intervention at SD YPK Don Bosco Percut Saribu Dolok.</w:t>
      </w:r>
    </w:p>
    <w:p w:rsidR="00C50DC9" w:rsidRPr="00C50DC9" w:rsidRDefault="000776EA" w:rsidP="00FA0486">
      <w:pPr>
        <w:pStyle w:val="HTMLPreformatted"/>
        <w:tabs>
          <w:tab w:val="clear" w:pos="916"/>
          <w:tab w:val="left" w:pos="540"/>
        </w:tabs>
        <w:jc w:val="both"/>
        <w:rPr>
          <w:rFonts w:ascii="Times New Roman" w:hAnsi="Times New Roman" w:cs="Times New Roman"/>
          <w:sz w:val="24"/>
          <w:szCs w:val="24"/>
          <w:vertAlign w:val="superscript"/>
        </w:rPr>
      </w:pPr>
      <w:r w:rsidRPr="00C50DC9">
        <w:rPr>
          <w:rFonts w:ascii="Times New Roman" w:hAnsi="Times New Roman" w:cs="Times New Roman"/>
          <w:sz w:val="24"/>
          <w:szCs w:val="24"/>
          <w:lang w:val="id-ID"/>
        </w:rPr>
        <w:tab/>
      </w:r>
      <w:r w:rsidR="00C50DC9" w:rsidRPr="00C50DC9">
        <w:rPr>
          <w:rStyle w:val="y2iqfc"/>
          <w:rFonts w:ascii="Times New Roman" w:hAnsi="Times New Roman" w:cs="Times New Roman"/>
          <w:sz w:val="24"/>
          <w:szCs w:val="24"/>
          <w:lang w:val="en"/>
        </w:rPr>
        <w:t xml:space="preserve">Based on the research results, it is known that education using paint applications is more effective than using the art of coloring pictures. Currently, children are used to using similar computer technology, especially during the Covid-19 pandemic. Children's passion for using computer technology can be </w:t>
      </w:r>
      <w:r w:rsidR="00C50DC9" w:rsidRPr="00C50DC9">
        <w:rPr>
          <w:rStyle w:val="y2iqfc"/>
          <w:rFonts w:ascii="Times New Roman" w:hAnsi="Times New Roman" w:cs="Times New Roman"/>
          <w:sz w:val="24"/>
          <w:szCs w:val="24"/>
          <w:lang w:val="en"/>
        </w:rPr>
        <w:lastRenderedPageBreak/>
        <w:t xml:space="preserve">utilized by using the paint application in drawing. Today's children are born in the digital world and can also be referred to as digital natives. </w:t>
      </w:r>
      <w:r w:rsidR="00C50DC9" w:rsidRPr="00C50DC9">
        <w:rPr>
          <w:rStyle w:val="y2iqfc"/>
          <w:rFonts w:ascii="Times New Roman" w:hAnsi="Times New Roman" w:cs="Times New Roman"/>
          <w:sz w:val="24"/>
          <w:szCs w:val="24"/>
          <w:vertAlign w:val="superscript"/>
          <w:lang w:val="en"/>
        </w:rPr>
        <w:t>24</w:t>
      </w:r>
      <w:r w:rsidR="00C50DC9" w:rsidRPr="00C50DC9">
        <w:rPr>
          <w:rStyle w:val="y2iqfc"/>
          <w:rFonts w:ascii="Times New Roman" w:hAnsi="Times New Roman" w:cs="Times New Roman"/>
          <w:sz w:val="24"/>
          <w:szCs w:val="24"/>
          <w:lang w:val="en"/>
        </w:rPr>
        <w:t xml:space="preserve"> </w:t>
      </w:r>
      <w:r w:rsidR="00C50DC9" w:rsidRPr="0014095A">
        <w:rPr>
          <w:rStyle w:val="y2iqfc"/>
          <w:rFonts w:ascii="Times New Roman" w:hAnsi="Times New Roman" w:cs="Times New Roman"/>
          <w:color w:val="000000" w:themeColor="text1"/>
          <w:sz w:val="24"/>
          <w:szCs w:val="24"/>
          <w:lang w:val="en"/>
        </w:rPr>
        <w:t>Children</w:t>
      </w:r>
      <w:r w:rsidR="00C50DC9" w:rsidRPr="00C50DC9">
        <w:rPr>
          <w:rStyle w:val="y2iqfc"/>
          <w:rFonts w:ascii="Times New Roman" w:hAnsi="Times New Roman" w:cs="Times New Roman"/>
          <w:sz w:val="24"/>
          <w:szCs w:val="24"/>
          <w:lang w:val="en"/>
        </w:rPr>
        <w:t xml:space="preserve"> can be creative according to their imagination so that they will remem</w:t>
      </w:r>
      <w:r w:rsidR="0014095A">
        <w:rPr>
          <w:rStyle w:val="y2iqfc"/>
          <w:rFonts w:ascii="Times New Roman" w:hAnsi="Times New Roman" w:cs="Times New Roman"/>
          <w:sz w:val="24"/>
          <w:szCs w:val="24"/>
          <w:lang w:val="en"/>
        </w:rPr>
        <w:t>ber what they have done better.</w:t>
      </w:r>
      <w:r w:rsidR="00C50DC9" w:rsidRPr="00C50DC9">
        <w:rPr>
          <w:rStyle w:val="y2iqfc"/>
          <w:rFonts w:ascii="Times New Roman" w:hAnsi="Times New Roman" w:cs="Times New Roman"/>
          <w:sz w:val="24"/>
          <w:szCs w:val="24"/>
          <w:vertAlign w:val="superscript"/>
          <w:lang w:val="en"/>
        </w:rPr>
        <w:t>25</w:t>
      </w:r>
    </w:p>
    <w:p w:rsidR="00C50DC9" w:rsidRPr="00C50DC9" w:rsidRDefault="00C50DC9" w:rsidP="00FA0486">
      <w:pPr>
        <w:pStyle w:val="HTMLPreformatted"/>
        <w:tabs>
          <w:tab w:val="clear" w:pos="916"/>
          <w:tab w:val="left" w:pos="540"/>
        </w:tabs>
        <w:jc w:val="both"/>
        <w:rPr>
          <w:rFonts w:ascii="Times New Roman" w:hAnsi="Times New Roman" w:cs="Times New Roman"/>
          <w:sz w:val="24"/>
          <w:szCs w:val="24"/>
        </w:rPr>
      </w:pPr>
      <w:r>
        <w:rPr>
          <w:rStyle w:val="y2iqfc"/>
          <w:rFonts w:ascii="Times New Roman" w:hAnsi="Times New Roman" w:cs="Times New Roman"/>
          <w:sz w:val="24"/>
          <w:szCs w:val="24"/>
          <w:lang w:val="en"/>
        </w:rPr>
        <w:tab/>
      </w:r>
      <w:r w:rsidRPr="00C50DC9">
        <w:rPr>
          <w:rStyle w:val="y2iqfc"/>
          <w:rFonts w:ascii="Times New Roman" w:hAnsi="Times New Roman" w:cs="Times New Roman"/>
          <w:sz w:val="24"/>
          <w:szCs w:val="24"/>
          <w:lang w:val="en"/>
        </w:rPr>
        <w:t>Dental and oral health education for children is essentially to introduce children to dental health and all dental health problems so that they are able to maintain dental health, train children to clean their teeth according to their abilities, and get good cooperation when they need treatment for their teeth. Based on data from examination of dental caries status, when compared with the results of the first year's study (2021) it is known that the average def-T value in Percut Sei Tuan and in Saribu Dolok has decreased. For DMF-T, there was no change in the second year, but based on the number of caries, it decreased.</w:t>
      </w:r>
    </w:p>
    <w:p w:rsidR="0014095A" w:rsidRDefault="0014095A" w:rsidP="00C50DC9">
      <w:pPr>
        <w:pStyle w:val="HTMLPreformatted"/>
        <w:spacing w:line="360" w:lineRule="auto"/>
        <w:jc w:val="both"/>
        <w:rPr>
          <w:rStyle w:val="y2iqfc"/>
          <w:rFonts w:ascii="Times New Roman" w:hAnsi="Times New Roman" w:cs="Times New Roman"/>
          <w:b/>
          <w:sz w:val="24"/>
          <w:szCs w:val="24"/>
          <w:lang w:val="en"/>
        </w:rPr>
      </w:pPr>
    </w:p>
    <w:p w:rsidR="00C50DC9" w:rsidRPr="00C50DC9" w:rsidRDefault="00C50DC9" w:rsidP="009D5F4B">
      <w:pPr>
        <w:pStyle w:val="HTMLPreformatted"/>
        <w:jc w:val="both"/>
        <w:rPr>
          <w:rStyle w:val="y2iqfc"/>
          <w:rFonts w:ascii="Times New Roman" w:hAnsi="Times New Roman" w:cs="Times New Roman"/>
          <w:b/>
          <w:sz w:val="24"/>
          <w:szCs w:val="24"/>
          <w:lang w:val="en"/>
        </w:rPr>
      </w:pPr>
      <w:r w:rsidRPr="00C50DC9">
        <w:rPr>
          <w:rStyle w:val="y2iqfc"/>
          <w:rFonts w:ascii="Times New Roman" w:hAnsi="Times New Roman" w:cs="Times New Roman"/>
          <w:b/>
          <w:sz w:val="24"/>
          <w:szCs w:val="24"/>
          <w:lang w:val="en"/>
        </w:rPr>
        <w:t>Conclusion</w:t>
      </w:r>
    </w:p>
    <w:p w:rsidR="00C50DC9" w:rsidRPr="00C50DC9" w:rsidRDefault="00C50DC9" w:rsidP="009D5F4B">
      <w:pPr>
        <w:pStyle w:val="HTMLPreformatted"/>
        <w:ind w:left="270" w:hanging="270"/>
        <w:jc w:val="both"/>
        <w:rPr>
          <w:rStyle w:val="y2iqfc"/>
          <w:rFonts w:ascii="Times New Roman" w:hAnsi="Times New Roman" w:cs="Times New Roman"/>
          <w:sz w:val="24"/>
          <w:szCs w:val="24"/>
          <w:lang w:val="en"/>
        </w:rPr>
      </w:pPr>
      <w:r w:rsidRPr="00C50DC9">
        <w:rPr>
          <w:rStyle w:val="y2iqfc"/>
          <w:rFonts w:ascii="Times New Roman" w:hAnsi="Times New Roman" w:cs="Times New Roman"/>
          <w:sz w:val="24"/>
          <w:szCs w:val="24"/>
          <w:lang w:val="en"/>
        </w:rPr>
        <w:t>1. There was a change in the value of def-T and DMF-T for the better in the second year at both locations</w:t>
      </w:r>
    </w:p>
    <w:p w:rsidR="00C50DC9" w:rsidRPr="00C50DC9" w:rsidRDefault="00C50DC9" w:rsidP="009D5F4B">
      <w:pPr>
        <w:pStyle w:val="HTMLPreformatted"/>
        <w:ind w:left="270" w:hanging="270"/>
        <w:jc w:val="both"/>
        <w:rPr>
          <w:rFonts w:ascii="Times New Roman" w:hAnsi="Times New Roman" w:cs="Times New Roman"/>
          <w:sz w:val="24"/>
          <w:szCs w:val="24"/>
        </w:rPr>
      </w:pPr>
      <w:r w:rsidRPr="00C50DC9">
        <w:rPr>
          <w:rStyle w:val="y2iqfc"/>
          <w:rFonts w:ascii="Times New Roman" w:hAnsi="Times New Roman" w:cs="Times New Roman"/>
          <w:sz w:val="24"/>
          <w:szCs w:val="24"/>
          <w:lang w:val="en"/>
        </w:rPr>
        <w:t xml:space="preserve">2. After education using the paint application </w:t>
      </w:r>
      <w:r w:rsidR="00AD0B17" w:rsidRPr="00AD0B17">
        <w:rPr>
          <w:rFonts w:ascii="Times New Roman" w:hAnsi="Times New Roman" w:cs="Times New Roman"/>
          <w:sz w:val="24"/>
          <w:szCs w:val="24"/>
          <w:lang w:val="en"/>
        </w:rPr>
        <w:t xml:space="preserve">by </w:t>
      </w:r>
      <w:r w:rsidR="00AD0B17">
        <w:rPr>
          <w:rStyle w:val="y2iqfc"/>
          <w:rFonts w:ascii="Times New Roman" w:hAnsi="Times New Roman" w:cs="Times New Roman"/>
          <w:sz w:val="24"/>
          <w:szCs w:val="24"/>
          <w:lang w:val="en"/>
        </w:rPr>
        <w:t xml:space="preserve">assist peer group </w:t>
      </w:r>
      <w:r w:rsidRPr="00C50DC9">
        <w:rPr>
          <w:rStyle w:val="y2iqfc"/>
          <w:rFonts w:ascii="Times New Roman" w:hAnsi="Times New Roman" w:cs="Times New Roman"/>
          <w:sz w:val="24"/>
          <w:szCs w:val="24"/>
          <w:lang w:val="en"/>
        </w:rPr>
        <w:t>there was an increase in respondents' knowledge of 3.53 for SD YPK Don Bosco Percut Sei Tuan students and 3.77 for SD YPK Don Bosco Saribu Dolok students. Based on the paired t test it is known that the value of p (0.000) &lt; α (0.05) so that education using the paint application is effective in increasing students' knowledge in maintaining dental health</w:t>
      </w:r>
      <w:r w:rsidR="00AD0B17">
        <w:rPr>
          <w:rStyle w:val="y2iqfc"/>
          <w:rFonts w:ascii="Times New Roman" w:hAnsi="Times New Roman" w:cs="Times New Roman"/>
          <w:sz w:val="24"/>
          <w:szCs w:val="24"/>
          <w:lang w:val="en"/>
        </w:rPr>
        <w:t>.</w:t>
      </w:r>
    </w:p>
    <w:p w:rsidR="00EC466A" w:rsidRPr="00035F8D" w:rsidRDefault="00C65708" w:rsidP="009D5F4B">
      <w:pPr>
        <w:spacing w:line="240" w:lineRule="auto"/>
        <w:rPr>
          <w:rFonts w:ascii="Times New Roman" w:hAnsi="Times New Roman" w:cs="Times New Roman"/>
        </w:rPr>
      </w:pPr>
      <w:r w:rsidRPr="00035F8D">
        <w:rPr>
          <w:rFonts w:ascii="Times New Roman" w:hAnsi="Times New Roman" w:cs="Times New Roman"/>
          <w:sz w:val="24"/>
          <w:szCs w:val="24"/>
          <w:lang w:val="id-ID"/>
        </w:rPr>
        <w:br w:type="page"/>
      </w:r>
    </w:p>
    <w:p w:rsidR="00F60436" w:rsidRDefault="005208D3" w:rsidP="00F60436">
      <w:pPr>
        <w:pStyle w:val="Heading1"/>
        <w:spacing w:before="0" w:line="240" w:lineRule="auto"/>
        <w:ind w:left="547" w:hanging="547"/>
        <w:jc w:val="both"/>
        <w:rPr>
          <w:rFonts w:ascii="Times New Roman" w:hAnsi="Times New Roman" w:cs="Times New Roman"/>
          <w:color w:val="auto"/>
          <w:sz w:val="24"/>
          <w:szCs w:val="24"/>
        </w:rPr>
      </w:pPr>
      <w:r w:rsidRPr="00E84CD2">
        <w:rPr>
          <w:rFonts w:ascii="Times New Roman" w:hAnsi="Times New Roman" w:cs="Times New Roman"/>
          <w:color w:val="auto"/>
          <w:sz w:val="24"/>
          <w:szCs w:val="24"/>
        </w:rPr>
        <w:lastRenderedPageBreak/>
        <w:t>References</w:t>
      </w:r>
    </w:p>
    <w:p w:rsidR="00F60436" w:rsidRDefault="00F60436" w:rsidP="00F60436">
      <w:pPr>
        <w:pStyle w:val="Heading1"/>
        <w:spacing w:before="0" w:line="240" w:lineRule="auto"/>
        <w:ind w:left="547" w:hanging="547"/>
        <w:jc w:val="both"/>
        <w:rPr>
          <w:rFonts w:ascii="Times New Roman" w:hAnsi="Times New Roman" w:cs="Times New Roman"/>
          <w:color w:val="auto"/>
          <w:sz w:val="24"/>
          <w:szCs w:val="24"/>
        </w:rPr>
      </w:pPr>
    </w:p>
    <w:p w:rsidR="00512DA9" w:rsidRPr="00F60436" w:rsidRDefault="005679F5" w:rsidP="00F60436">
      <w:pPr>
        <w:pStyle w:val="Heading1"/>
        <w:spacing w:before="0" w:line="240" w:lineRule="auto"/>
        <w:ind w:left="547" w:hanging="547"/>
        <w:jc w:val="both"/>
        <w:rPr>
          <w:rFonts w:ascii="Times New Roman" w:hAnsi="Times New Roman" w:cs="Times New Roman"/>
          <w:color w:val="auto"/>
          <w:sz w:val="24"/>
          <w:szCs w:val="24"/>
        </w:rPr>
      </w:pPr>
      <w:hyperlink r:id="rId8" w:history="1">
        <w:r w:rsidR="00512DA9" w:rsidRPr="00035F8D">
          <w:rPr>
            <w:rStyle w:val="Hyperlink"/>
            <w:rFonts w:ascii="Times New Roman" w:hAnsi="Times New Roman" w:cs="Times New Roman"/>
            <w:b w:val="0"/>
            <w:color w:val="auto"/>
            <w:sz w:val="24"/>
            <w:szCs w:val="24"/>
            <w:u w:val="none"/>
          </w:rPr>
          <w:t>Wendimagegn</w:t>
        </w:r>
      </w:hyperlink>
      <w:r w:rsidR="00DB1BCE">
        <w:rPr>
          <w:rStyle w:val="Hyperlink"/>
          <w:rFonts w:ascii="Times New Roman" w:hAnsi="Times New Roman" w:cs="Times New Roman"/>
          <w:b w:val="0"/>
          <w:color w:val="auto"/>
          <w:sz w:val="24"/>
          <w:szCs w:val="24"/>
          <w:u w:val="none"/>
        </w:rPr>
        <w:t xml:space="preserve"> NF</w:t>
      </w:r>
      <w:r w:rsidR="00512DA9" w:rsidRPr="00035F8D">
        <w:rPr>
          <w:rFonts w:ascii="Times New Roman" w:hAnsi="Times New Roman" w:cs="Times New Roman"/>
          <w:b w:val="0"/>
          <w:color w:val="auto"/>
          <w:sz w:val="24"/>
          <w:szCs w:val="24"/>
        </w:rPr>
        <w:t xml:space="preserve">. Integrating promotive, preventive, and curative health care services at hospitals and health centers in Addis Ababa, Ethiopia. </w:t>
      </w:r>
      <w:hyperlink r:id="rId9" w:history="1">
        <w:r w:rsidR="00512DA9" w:rsidRPr="00035F8D">
          <w:rPr>
            <w:rStyle w:val="Hyperlink"/>
            <w:rFonts w:ascii="Times New Roman" w:hAnsi="Times New Roman" w:cs="Times New Roman"/>
            <w:b w:val="0"/>
            <w:color w:val="auto"/>
            <w:sz w:val="24"/>
            <w:szCs w:val="24"/>
            <w:u w:val="none"/>
          </w:rPr>
          <w:t>J Multidiscip Healthc.</w:t>
        </w:r>
      </w:hyperlink>
      <w:r w:rsidR="00512DA9" w:rsidRPr="00035F8D">
        <w:rPr>
          <w:rFonts w:ascii="Times New Roman" w:hAnsi="Times New Roman" w:cs="Times New Roman"/>
          <w:b w:val="0"/>
          <w:color w:val="auto"/>
          <w:sz w:val="24"/>
          <w:szCs w:val="24"/>
        </w:rPr>
        <w:t xml:space="preserve"> </w:t>
      </w:r>
      <w:r w:rsidR="005208D3" w:rsidRPr="00035F8D">
        <w:rPr>
          <w:rFonts w:ascii="Times New Roman" w:hAnsi="Times New Roman" w:cs="Times New Roman"/>
          <w:b w:val="0"/>
          <w:color w:val="auto"/>
          <w:sz w:val="24"/>
          <w:szCs w:val="24"/>
        </w:rPr>
        <w:t xml:space="preserve">2019; </w:t>
      </w:r>
      <w:r w:rsidR="00141011">
        <w:rPr>
          <w:rFonts w:ascii="Times New Roman" w:hAnsi="Times New Roman" w:cs="Times New Roman"/>
          <w:b w:val="0"/>
          <w:color w:val="auto"/>
          <w:sz w:val="24"/>
          <w:szCs w:val="24"/>
        </w:rPr>
        <w:t>12: 243–255</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Petersen PE, Bourgeois D, Ogawa H, Estupinan-Day S, Ndiaye C. The global burden of oral diseases and risks to oral health. Bull World Health Organ. 2005;83(9):661-9. PMid:16211157</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 xml:space="preserve">Escoffie-Ramirez M, Ávila-Burgos L, Baena-Santillan ES, Aguilar-Ayala F, Lara-Carrillo E, Minaya-Sánchez M, et al. Factors associated with dental pain in Mexican schoolchildren aged 6 to 12 years. Biomed Res Int. 2017;7431301. </w:t>
      </w:r>
      <w:hyperlink r:id="rId10" w:history="1">
        <w:r w:rsidRPr="00035F8D">
          <w:rPr>
            <w:rStyle w:val="Hyperlink"/>
            <w:rFonts w:ascii="Times New Roman" w:hAnsi="Times New Roman" w:cs="Times New Roman"/>
            <w:color w:val="auto"/>
            <w:sz w:val="24"/>
            <w:szCs w:val="24"/>
            <w:u w:val="none"/>
          </w:rPr>
          <w:t>https://doi.org/10.1155/2017/7431301 PMid:28685149</w:t>
        </w:r>
      </w:hyperlink>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Nomura Y, Maung K, Khine EM, Sint KM, Lin MP, Myint MK, et al. Prevalence of dental caries in 5-and 6-year-old Myanmar children. Int J Dent. 2019;</w:t>
      </w:r>
      <w:r w:rsidR="005208D3" w:rsidRPr="00035F8D">
        <w:rPr>
          <w:rFonts w:ascii="Times New Roman" w:hAnsi="Times New Roman" w:cs="Times New Roman"/>
          <w:sz w:val="24"/>
          <w:szCs w:val="24"/>
        </w:rPr>
        <w:t xml:space="preserve"> </w:t>
      </w:r>
      <w:r w:rsidRPr="00035F8D">
        <w:rPr>
          <w:rFonts w:ascii="Times New Roman" w:hAnsi="Times New Roman" w:cs="Times New Roman"/>
          <w:sz w:val="24"/>
          <w:szCs w:val="24"/>
        </w:rPr>
        <w:t>(1):1-7. https://doi. org/10.1155/2019/5948379</w:t>
      </w:r>
    </w:p>
    <w:p w:rsidR="00141011" w:rsidRDefault="00512DA9" w:rsidP="009D5F4B">
      <w:pPr>
        <w:pStyle w:val="ListParagraph"/>
        <w:spacing w:after="0" w:line="240" w:lineRule="auto"/>
        <w:ind w:left="709" w:hanging="709"/>
        <w:jc w:val="both"/>
        <w:rPr>
          <w:rFonts w:ascii="Times New Roman" w:hAnsi="Times New Roman" w:cs="Times New Roman"/>
          <w:sz w:val="24"/>
          <w:szCs w:val="24"/>
        </w:rPr>
      </w:pPr>
      <w:r w:rsidRPr="00035F8D">
        <w:rPr>
          <w:rFonts w:ascii="Times New Roman" w:hAnsi="Times New Roman" w:cs="Times New Roman"/>
          <w:sz w:val="24"/>
          <w:szCs w:val="24"/>
        </w:rPr>
        <w:t>Anil S, Anand PS. Early childhood caries: prevalenc</w:t>
      </w:r>
      <w:r w:rsidR="00874A6C">
        <w:rPr>
          <w:rFonts w:ascii="Times New Roman" w:hAnsi="Times New Roman" w:cs="Times New Roman"/>
          <w:sz w:val="24"/>
          <w:szCs w:val="24"/>
        </w:rPr>
        <w:t>e, risk factors, and prevention, Front Pediat.</w:t>
      </w:r>
      <w:r w:rsidRPr="00035F8D">
        <w:rPr>
          <w:rFonts w:ascii="Times New Roman" w:hAnsi="Times New Roman" w:cs="Times New Roman"/>
          <w:sz w:val="24"/>
          <w:szCs w:val="24"/>
        </w:rPr>
        <w:t xml:space="preserve"> 2017</w:t>
      </w:r>
      <w:r w:rsidR="005208D3" w:rsidRPr="00035F8D">
        <w:rPr>
          <w:rFonts w:ascii="Times New Roman" w:hAnsi="Times New Roman" w:cs="Times New Roman"/>
          <w:sz w:val="24"/>
          <w:szCs w:val="24"/>
        </w:rPr>
        <w:t>;</w:t>
      </w:r>
      <w:r w:rsidR="00141011">
        <w:rPr>
          <w:rFonts w:ascii="Times New Roman" w:hAnsi="Times New Roman" w:cs="Times New Roman"/>
          <w:sz w:val="24"/>
          <w:szCs w:val="24"/>
        </w:rPr>
        <w:t xml:space="preserve"> 5(1), 157</w:t>
      </w:r>
    </w:p>
    <w:p w:rsidR="00512DA9" w:rsidRPr="00035F8D" w:rsidRDefault="00512DA9" w:rsidP="009D5F4B">
      <w:pPr>
        <w:pStyle w:val="ListParagraph"/>
        <w:spacing w:after="0" w:line="240" w:lineRule="auto"/>
        <w:ind w:left="709" w:hanging="709"/>
        <w:jc w:val="both"/>
        <w:rPr>
          <w:rFonts w:ascii="Times New Roman" w:hAnsi="Times New Roman" w:cs="Times New Roman"/>
          <w:sz w:val="24"/>
          <w:szCs w:val="24"/>
        </w:rPr>
      </w:pPr>
      <w:r w:rsidRPr="00035F8D">
        <w:rPr>
          <w:rFonts w:ascii="Times New Roman" w:eastAsia="Times New Roman" w:hAnsi="Times New Roman" w:cs="Times New Roman"/>
          <w:sz w:val="24"/>
          <w:szCs w:val="24"/>
          <w:lang w:val="en"/>
        </w:rPr>
        <w:t>Riskesdas. Health Research and Development Agency, Ministry of Health of the Republic of Indonesia. Jaka</w:t>
      </w:r>
      <w:r w:rsidR="005208D3" w:rsidRPr="00035F8D">
        <w:rPr>
          <w:rFonts w:ascii="Times New Roman" w:eastAsia="Times New Roman" w:hAnsi="Times New Roman" w:cs="Times New Roman"/>
          <w:sz w:val="24"/>
          <w:szCs w:val="24"/>
          <w:lang w:val="en"/>
        </w:rPr>
        <w:t xml:space="preserve">rta: RI Ministry of Health; 2013. </w:t>
      </w:r>
      <w:r w:rsidRPr="00035F8D">
        <w:rPr>
          <w:rFonts w:ascii="Times New Roman" w:hAnsi="Times New Roman" w:cs="Times New Roman"/>
          <w:sz w:val="24"/>
          <w:szCs w:val="24"/>
        </w:rPr>
        <w:t>Available from: https://www.litbang.kemkes.go.id/lap</w:t>
      </w:r>
      <w:r w:rsidR="00FE5EDC">
        <w:rPr>
          <w:rFonts w:ascii="Times New Roman" w:hAnsi="Times New Roman" w:cs="Times New Roman"/>
          <w:sz w:val="24"/>
          <w:szCs w:val="24"/>
        </w:rPr>
        <w:t>or</w:t>
      </w:r>
      <w:r w:rsidRPr="00035F8D">
        <w:rPr>
          <w:rFonts w:ascii="Times New Roman" w:hAnsi="Times New Roman" w:cs="Times New Roman"/>
          <w:sz w:val="24"/>
          <w:szCs w:val="24"/>
        </w:rPr>
        <w:t>an-riset-kesehatan-dasar-riskesdas/</w:t>
      </w:r>
    </w:p>
    <w:p w:rsidR="00512DA9" w:rsidRPr="00035F8D" w:rsidRDefault="00512DA9" w:rsidP="009D5F4B">
      <w:pPr>
        <w:spacing w:after="0" w:line="240" w:lineRule="auto"/>
        <w:ind w:left="630" w:hanging="630"/>
        <w:jc w:val="both"/>
        <w:rPr>
          <w:rFonts w:ascii="Times New Roman" w:hAnsi="Times New Roman" w:cs="Times New Roman"/>
          <w:sz w:val="24"/>
          <w:szCs w:val="24"/>
        </w:rPr>
      </w:pPr>
      <w:r w:rsidRPr="00035F8D">
        <w:rPr>
          <w:rFonts w:ascii="Times New Roman" w:hAnsi="Times New Roman" w:cs="Times New Roman"/>
          <w:sz w:val="24"/>
          <w:szCs w:val="24"/>
        </w:rPr>
        <w:t>A</w:t>
      </w:r>
      <w:r w:rsidR="00874A6C">
        <w:rPr>
          <w:rFonts w:ascii="Times New Roman" w:hAnsi="Times New Roman" w:cs="Times New Roman"/>
          <w:sz w:val="24"/>
          <w:szCs w:val="24"/>
        </w:rPr>
        <w:t>lshehri A &amp; Nasim V</w:t>
      </w:r>
      <w:r w:rsidR="005208D3" w:rsidRPr="00035F8D">
        <w:rPr>
          <w:rFonts w:ascii="Times New Roman" w:hAnsi="Times New Roman" w:cs="Times New Roman"/>
          <w:sz w:val="24"/>
          <w:szCs w:val="24"/>
        </w:rPr>
        <w:t xml:space="preserve">S. </w:t>
      </w:r>
      <w:r w:rsidRPr="00035F8D">
        <w:rPr>
          <w:rFonts w:ascii="Times New Roman" w:hAnsi="Times New Roman" w:cs="Times New Roman"/>
          <w:sz w:val="24"/>
          <w:szCs w:val="24"/>
        </w:rPr>
        <w:t>Infant oral health care knowledge and awareness among parents in Abha city of Aseer Region, Saudi Arabia. Sa</w:t>
      </w:r>
      <w:r w:rsidR="005208D3" w:rsidRPr="00035F8D">
        <w:rPr>
          <w:rFonts w:ascii="Times New Roman" w:hAnsi="Times New Roman" w:cs="Times New Roman"/>
          <w:sz w:val="24"/>
          <w:szCs w:val="24"/>
        </w:rPr>
        <w:t>udi Journal for Dental Research. 2015;</w:t>
      </w:r>
      <w:r w:rsidRPr="00035F8D">
        <w:rPr>
          <w:rFonts w:ascii="Times New Roman" w:hAnsi="Times New Roman" w:cs="Times New Roman"/>
          <w:sz w:val="24"/>
          <w:szCs w:val="24"/>
        </w:rPr>
        <w:t xml:space="preserve"> 6(2), 98–101. </w:t>
      </w:r>
      <w:hyperlink r:id="rId11" w:history="1">
        <w:r w:rsidRPr="00035F8D">
          <w:rPr>
            <w:rStyle w:val="Hyperlink"/>
            <w:rFonts w:ascii="Times New Roman" w:hAnsi="Times New Roman" w:cs="Times New Roman"/>
            <w:color w:val="auto"/>
            <w:sz w:val="24"/>
            <w:szCs w:val="24"/>
            <w:u w:val="none"/>
          </w:rPr>
          <w:t>https://doi.org/10.1016/j.sjdr.2015.01.001</w:t>
        </w:r>
      </w:hyperlink>
    </w:p>
    <w:p w:rsidR="00512DA9" w:rsidRPr="00035F8D" w:rsidRDefault="005679F5" w:rsidP="009D5F4B">
      <w:pPr>
        <w:spacing w:after="0" w:line="240" w:lineRule="auto"/>
        <w:ind w:left="540" w:hanging="540"/>
        <w:jc w:val="both"/>
        <w:rPr>
          <w:rStyle w:val="Hyperlink"/>
          <w:rFonts w:ascii="Times New Roman" w:hAnsi="Times New Roman" w:cs="Times New Roman"/>
          <w:color w:val="auto"/>
          <w:sz w:val="24"/>
          <w:szCs w:val="24"/>
          <w:u w:val="none"/>
        </w:rPr>
      </w:pPr>
      <w:hyperlink r:id="rId12" w:history="1">
        <w:r w:rsidR="00512DA9" w:rsidRPr="00035F8D">
          <w:rPr>
            <w:rStyle w:val="Hyperlink"/>
            <w:rFonts w:ascii="Times New Roman" w:hAnsi="Times New Roman" w:cs="Times New Roman"/>
            <w:color w:val="auto"/>
            <w:sz w:val="24"/>
            <w:szCs w:val="24"/>
            <w:u w:val="none"/>
            <w:shd w:val="clear" w:color="auto" w:fill="FFFFFF"/>
          </w:rPr>
          <w:t>Herreño</w:t>
        </w:r>
      </w:hyperlink>
      <w:r w:rsidR="00512DA9" w:rsidRPr="00035F8D">
        <w:rPr>
          <w:rFonts w:ascii="Times New Roman" w:hAnsi="Times New Roman" w:cs="Times New Roman"/>
          <w:sz w:val="24"/>
          <w:szCs w:val="24"/>
          <w:lang w:val="en-ID"/>
        </w:rPr>
        <w:t xml:space="preserve"> CCG,</w:t>
      </w:r>
      <w:r w:rsidR="00512DA9" w:rsidRPr="00035F8D">
        <w:rPr>
          <w:rFonts w:ascii="Times New Roman" w:hAnsi="Times New Roman" w:cs="Times New Roman"/>
          <w:sz w:val="24"/>
          <w:szCs w:val="24"/>
          <w:shd w:val="clear" w:color="auto" w:fill="FFFFFF"/>
        </w:rPr>
        <w:t> </w:t>
      </w:r>
      <w:hyperlink r:id="rId13" w:history="1">
        <w:r w:rsidR="00512DA9" w:rsidRPr="00035F8D">
          <w:rPr>
            <w:rStyle w:val="Hyperlink"/>
            <w:rFonts w:ascii="Times New Roman" w:hAnsi="Times New Roman" w:cs="Times New Roman"/>
            <w:color w:val="auto"/>
            <w:sz w:val="24"/>
            <w:szCs w:val="24"/>
            <w:u w:val="none"/>
            <w:shd w:val="clear" w:color="auto" w:fill="FFFFFF"/>
          </w:rPr>
          <w:t>Wehby</w:t>
        </w:r>
      </w:hyperlink>
      <w:r w:rsidR="00512DA9" w:rsidRPr="00035F8D">
        <w:rPr>
          <w:rFonts w:ascii="Times New Roman" w:hAnsi="Times New Roman" w:cs="Times New Roman"/>
          <w:sz w:val="24"/>
          <w:szCs w:val="24"/>
          <w:lang w:val="en-ID"/>
        </w:rPr>
        <w:t xml:space="preserve"> GL.</w:t>
      </w:r>
      <w:r w:rsidR="00512DA9" w:rsidRPr="00035F8D">
        <w:rPr>
          <w:rFonts w:ascii="Times New Roman" w:hAnsi="Times New Roman" w:cs="Times New Roman"/>
          <w:sz w:val="24"/>
          <w:szCs w:val="24"/>
        </w:rPr>
        <w:t xml:space="preserve"> </w:t>
      </w:r>
      <w:r w:rsidR="00512DA9" w:rsidRPr="00035F8D">
        <w:rPr>
          <w:rFonts w:ascii="Times New Roman" w:hAnsi="Times New Roman" w:cs="Times New Roman"/>
          <w:sz w:val="24"/>
          <w:szCs w:val="24"/>
          <w:lang w:val="en-ID"/>
        </w:rPr>
        <w:t xml:space="preserve">2012. </w:t>
      </w:r>
      <w:r w:rsidR="00512DA9" w:rsidRPr="00035F8D">
        <w:rPr>
          <w:rFonts w:ascii="Times New Roman" w:hAnsi="Times New Roman" w:cs="Times New Roman"/>
          <w:bCs/>
          <w:sz w:val="24"/>
          <w:szCs w:val="24"/>
        </w:rPr>
        <w:t>Children’s Dental Health, School Performance and Psychosocial Well-Being</w:t>
      </w:r>
      <w:r w:rsidR="00512DA9" w:rsidRPr="00035F8D">
        <w:rPr>
          <w:rFonts w:ascii="Times New Roman" w:hAnsi="Times New Roman" w:cs="Times New Roman"/>
          <w:bCs/>
          <w:sz w:val="24"/>
          <w:szCs w:val="24"/>
          <w:lang w:val="en-ID"/>
        </w:rPr>
        <w:t xml:space="preserve">. </w:t>
      </w:r>
      <w:hyperlink r:id="rId14" w:tgtFrame="_blank" w:history="1">
        <w:r w:rsidR="005208D3" w:rsidRPr="00035F8D">
          <w:rPr>
            <w:rStyle w:val="Hyperlink"/>
            <w:rFonts w:ascii="Times New Roman" w:hAnsi="Times New Roman" w:cs="Times New Roman"/>
            <w:color w:val="auto"/>
            <w:sz w:val="24"/>
            <w:szCs w:val="24"/>
            <w:u w:val="none"/>
          </w:rPr>
          <w:t>J Pediatr. 2012;</w:t>
        </w:r>
        <w:r w:rsidR="00064D41">
          <w:rPr>
            <w:rStyle w:val="Hyperlink"/>
            <w:rFonts w:ascii="Times New Roman" w:hAnsi="Times New Roman" w:cs="Times New Roman"/>
            <w:color w:val="auto"/>
            <w:sz w:val="24"/>
            <w:szCs w:val="24"/>
            <w:u w:val="none"/>
          </w:rPr>
          <w:t xml:space="preserve"> 161(6): 1153–115</w:t>
        </w:r>
      </w:hyperlink>
      <w:r w:rsidR="00064D41">
        <w:rPr>
          <w:rStyle w:val="Hyperlink"/>
          <w:rFonts w:ascii="Times New Roman" w:hAnsi="Times New Roman" w:cs="Times New Roman"/>
          <w:color w:val="auto"/>
          <w:sz w:val="24"/>
          <w:szCs w:val="24"/>
          <w:u w:val="none"/>
        </w:rPr>
        <w:t>9</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Seirawan H, Faust S, Mulligan R. The impact of oral health on the academic performance of disadvantaged children. Am J Public Health. 2012;102(9):1729-34. https://doi.org/10.2105/ AJPH.2011.300478 PMid:22813093</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Ferraz NK, Nogueira LC, Pinhelro ML, Marques LS, Ramos</w:t>
      </w:r>
      <w:r w:rsidR="00874A6C">
        <w:rPr>
          <w:rFonts w:ascii="Times New Roman" w:hAnsi="Times New Roman" w:cs="Times New Roman"/>
          <w:sz w:val="24"/>
          <w:szCs w:val="24"/>
        </w:rPr>
        <w:t xml:space="preserve"> </w:t>
      </w:r>
      <w:r w:rsidRPr="00035F8D">
        <w:rPr>
          <w:rFonts w:ascii="Times New Roman" w:hAnsi="Times New Roman" w:cs="Times New Roman"/>
          <w:sz w:val="24"/>
          <w:szCs w:val="24"/>
        </w:rPr>
        <w:t>Jorge ML, Ramos-Jorge J. Clinical consequences of untreated dental caries and toothache in preschool children. Pediatr Dent. 2014;36(5):389-92. PMid:25303505</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Nicksic NE, Massie AW, Byrd-Williams CE, Kelder SH, Sharma SV, Butte NH, et al. Dietary intake, attitudes toward healthy food, and dental pain in low-income youth. JDR Clin Transl Res. 2018;3(3):279-87. https://doi. org/10.1177/2380084418774039</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 xml:space="preserve">Yap AU. Oral Health Equals Total Health: A Brief Review. Journal of Dentistry,2017 </w:t>
      </w:r>
      <w:r w:rsidR="005208D3" w:rsidRPr="00035F8D">
        <w:rPr>
          <w:rFonts w:ascii="Times New Roman" w:hAnsi="Times New Roman" w:cs="Times New Roman"/>
          <w:sz w:val="24"/>
          <w:szCs w:val="24"/>
        </w:rPr>
        <w:t>; 24(2), 59-62</w:t>
      </w:r>
    </w:p>
    <w:p w:rsidR="00512DA9" w:rsidRDefault="00512DA9" w:rsidP="009D5F4B">
      <w:pPr>
        <w:spacing w:after="0" w:line="240" w:lineRule="auto"/>
        <w:ind w:left="540" w:hanging="540"/>
        <w:jc w:val="both"/>
        <w:rPr>
          <w:rStyle w:val="Hyperlink"/>
          <w:rFonts w:ascii="Times New Roman" w:hAnsi="Times New Roman" w:cs="Times New Roman"/>
          <w:color w:val="auto"/>
          <w:sz w:val="24"/>
          <w:szCs w:val="24"/>
          <w:u w:val="none"/>
        </w:rPr>
      </w:pPr>
      <w:r w:rsidRPr="00035F8D">
        <w:rPr>
          <w:rFonts w:ascii="Times New Roman" w:hAnsi="Times New Roman" w:cs="Times New Roman"/>
          <w:sz w:val="24"/>
          <w:szCs w:val="24"/>
        </w:rPr>
        <w:t xml:space="preserve">Al-Darwish MS. Oral health knowledge, behaviour and practices among school children in Qatar. Dent Res J (Isfahan). 2016;13(4):342-53. </w:t>
      </w:r>
      <w:hyperlink r:id="rId15" w:history="1">
        <w:r w:rsidRPr="00035F8D">
          <w:rPr>
            <w:rStyle w:val="Hyperlink"/>
            <w:rFonts w:ascii="Times New Roman" w:hAnsi="Times New Roman" w:cs="Times New Roman"/>
            <w:color w:val="auto"/>
            <w:sz w:val="24"/>
            <w:szCs w:val="24"/>
            <w:u w:val="none"/>
          </w:rPr>
          <w:t>https://doi.org/10.4103/1735-3327.187885 PMid:27605993</w:t>
        </w:r>
      </w:hyperlink>
    </w:p>
    <w:p w:rsidR="00FB0437" w:rsidRDefault="00FB0437" w:rsidP="009D5F4B">
      <w:pPr>
        <w:spacing w:after="0" w:line="240" w:lineRule="auto"/>
        <w:ind w:left="540" w:hanging="540"/>
        <w:jc w:val="both"/>
        <w:rPr>
          <w:rStyle w:val="Hyperlink"/>
          <w:rFonts w:ascii="Times New Roman" w:hAnsi="Times New Roman" w:cs="Times New Roman"/>
          <w:color w:val="auto"/>
          <w:sz w:val="24"/>
          <w:szCs w:val="24"/>
          <w:u w:val="none"/>
        </w:rPr>
      </w:pPr>
    </w:p>
    <w:p w:rsidR="0082669C" w:rsidRDefault="0082669C" w:rsidP="009D5F4B">
      <w:pPr>
        <w:spacing w:after="0" w:line="240" w:lineRule="auto"/>
        <w:ind w:left="540" w:hanging="540"/>
        <w:jc w:val="both"/>
        <w:rPr>
          <w:rStyle w:val="Hyperlink"/>
          <w:rFonts w:ascii="Times New Roman" w:hAnsi="Times New Roman" w:cs="Times New Roman"/>
          <w:color w:val="auto"/>
          <w:sz w:val="24"/>
          <w:szCs w:val="24"/>
          <w:u w:val="none"/>
        </w:rPr>
      </w:pPr>
      <w:bookmarkStart w:id="0" w:name="_GoBack"/>
      <w:bookmarkEnd w:id="0"/>
    </w:p>
    <w:p w:rsidR="00FB0437" w:rsidRPr="00035F8D" w:rsidRDefault="00FB0437" w:rsidP="009D5F4B">
      <w:pPr>
        <w:spacing w:after="0" w:line="240" w:lineRule="auto"/>
        <w:ind w:left="540" w:hanging="540"/>
        <w:jc w:val="both"/>
        <w:rPr>
          <w:rFonts w:ascii="Times New Roman" w:hAnsi="Times New Roman" w:cs="Times New Roman"/>
          <w:sz w:val="24"/>
          <w:szCs w:val="24"/>
        </w:rPr>
      </w:pP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lastRenderedPageBreak/>
        <w:t>Van Chuyen N, van Du V, van Ba N, Long DD, Son HA. The prevalence of dental caries and associated factors among secondary school children in rural highland Vietnam. BMC Oral Health. 2021;21(1):349. https://doi.org/10.1186/ s12903-021-01704-y PMid:34271899</w:t>
      </w:r>
    </w:p>
    <w:p w:rsidR="00512DA9" w:rsidRPr="00035F8D" w:rsidRDefault="006971A3" w:rsidP="009D5F4B">
      <w:pPr>
        <w:shd w:val="clear" w:color="auto" w:fill="FFFFFF"/>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Jatmika </w:t>
      </w:r>
      <w:r w:rsidR="00A02024">
        <w:rPr>
          <w:rFonts w:ascii="Times New Roman" w:eastAsia="Times New Roman" w:hAnsi="Times New Roman" w:cs="Times New Roman"/>
          <w:sz w:val="24"/>
          <w:szCs w:val="24"/>
        </w:rPr>
        <w:t>SE</w:t>
      </w:r>
      <w:r w:rsidR="0040404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&amp; Maulana</w:t>
      </w:r>
      <w:r w:rsidR="00512DA9" w:rsidRPr="00035F8D">
        <w:rPr>
          <w:rFonts w:ascii="Times New Roman" w:eastAsia="Times New Roman" w:hAnsi="Times New Roman" w:cs="Times New Roman"/>
          <w:sz w:val="24"/>
          <w:szCs w:val="24"/>
        </w:rPr>
        <w:t xml:space="preserve"> M. Dental And Oral Health Education For  Elemetary  School  Students  Through  Patient  Hygiene  Performance Index  Indicator. International  Journal  Of  Evaluation  And  </w:t>
      </w:r>
      <w:r w:rsidR="008A0BE1" w:rsidRPr="00035F8D">
        <w:rPr>
          <w:rFonts w:ascii="Times New Roman" w:eastAsia="Times New Roman" w:hAnsi="Times New Roman" w:cs="Times New Roman"/>
          <w:sz w:val="24"/>
          <w:szCs w:val="24"/>
        </w:rPr>
        <w:t xml:space="preserve">Research  In Education (Ijere). 2018; </w:t>
      </w:r>
      <w:r w:rsidR="00512DA9" w:rsidRPr="00035F8D">
        <w:rPr>
          <w:rFonts w:ascii="Times New Roman" w:eastAsia="Times New Roman" w:hAnsi="Times New Roman" w:cs="Times New Roman"/>
          <w:sz w:val="24"/>
          <w:szCs w:val="24"/>
        </w:rPr>
        <w:t xml:space="preserve">7(4), 259. </w:t>
      </w:r>
      <w:hyperlink r:id="rId16" w:history="1">
        <w:r w:rsidR="00512DA9" w:rsidRPr="00035F8D">
          <w:rPr>
            <w:rStyle w:val="Hyperlink"/>
            <w:rFonts w:ascii="Times New Roman" w:eastAsia="Times New Roman" w:hAnsi="Times New Roman" w:cs="Times New Roman"/>
            <w:color w:val="auto"/>
            <w:sz w:val="24"/>
            <w:szCs w:val="24"/>
            <w:u w:val="none"/>
          </w:rPr>
          <w:t>Https://Doi.Org/10.11591/Ijere.V7i4.14856</w:t>
        </w:r>
      </w:hyperlink>
    </w:p>
    <w:p w:rsidR="00512DA9" w:rsidRPr="00035F8D" w:rsidRDefault="005679F5" w:rsidP="009D5F4B">
      <w:pPr>
        <w:spacing w:after="0" w:line="240" w:lineRule="auto"/>
        <w:ind w:left="540" w:hanging="540"/>
        <w:jc w:val="both"/>
        <w:rPr>
          <w:rFonts w:ascii="Times New Roman" w:hAnsi="Times New Roman" w:cs="Times New Roman"/>
          <w:sz w:val="24"/>
          <w:szCs w:val="24"/>
        </w:rPr>
      </w:pPr>
      <w:hyperlink r:id="rId17" w:history="1">
        <w:r w:rsidR="00512DA9" w:rsidRPr="00035F8D">
          <w:rPr>
            <w:rStyle w:val="Hyperlink"/>
            <w:rFonts w:ascii="Times New Roman" w:hAnsi="Times New Roman" w:cs="Times New Roman"/>
            <w:color w:val="auto"/>
            <w:sz w:val="24"/>
            <w:szCs w:val="24"/>
            <w:u w:val="none"/>
          </w:rPr>
          <w:t>Norman T</w:t>
        </w:r>
      </w:hyperlink>
      <w:r w:rsidR="00512DA9" w:rsidRPr="00035F8D">
        <w:rPr>
          <w:rStyle w:val="comma-separator"/>
          <w:rFonts w:ascii="Times New Roman" w:hAnsi="Times New Roman" w:cs="Times New Roman"/>
          <w:sz w:val="24"/>
          <w:szCs w:val="24"/>
        </w:rPr>
        <w:t>, </w:t>
      </w:r>
      <w:hyperlink r:id="rId18" w:history="1">
        <w:r w:rsidR="00512DA9" w:rsidRPr="00035F8D">
          <w:rPr>
            <w:rStyle w:val="Hyperlink"/>
            <w:rFonts w:ascii="Times New Roman" w:hAnsi="Times New Roman" w:cs="Times New Roman"/>
            <w:color w:val="auto"/>
            <w:sz w:val="24"/>
            <w:szCs w:val="24"/>
            <w:u w:val="none"/>
          </w:rPr>
          <w:t>Ramon J. Baez</w:t>
        </w:r>
      </w:hyperlink>
      <w:r w:rsidR="00512DA9" w:rsidRPr="00035F8D">
        <w:rPr>
          <w:rStyle w:val="comma-separator"/>
          <w:rFonts w:ascii="Times New Roman" w:hAnsi="Times New Roman" w:cs="Times New Roman"/>
          <w:sz w:val="24"/>
          <w:szCs w:val="24"/>
        </w:rPr>
        <w:t>, </w:t>
      </w:r>
      <w:hyperlink r:id="rId19" w:history="1">
        <w:r w:rsidR="00512DA9" w:rsidRPr="00035F8D">
          <w:rPr>
            <w:rStyle w:val="Hyperlink"/>
            <w:rFonts w:ascii="Times New Roman" w:hAnsi="Times New Roman" w:cs="Times New Roman"/>
            <w:color w:val="auto"/>
            <w:sz w:val="24"/>
            <w:szCs w:val="24"/>
            <w:u w:val="none"/>
          </w:rPr>
          <w:t>Carolina D G</w:t>
        </w:r>
      </w:hyperlink>
      <w:r w:rsidR="00512DA9" w:rsidRPr="00035F8D">
        <w:rPr>
          <w:rStyle w:val="comma-separator"/>
          <w:rFonts w:ascii="Times New Roman" w:hAnsi="Times New Roman" w:cs="Times New Roman"/>
          <w:sz w:val="24"/>
          <w:szCs w:val="24"/>
        </w:rPr>
        <w:t>, </w:t>
      </w:r>
      <w:hyperlink r:id="rId20" w:history="1">
        <w:r w:rsidR="00512DA9" w:rsidRPr="00035F8D">
          <w:rPr>
            <w:rStyle w:val="Hyperlink"/>
            <w:rFonts w:ascii="Times New Roman" w:hAnsi="Times New Roman" w:cs="Times New Roman"/>
            <w:color w:val="auto"/>
            <w:sz w:val="24"/>
            <w:szCs w:val="24"/>
            <w:u w:val="none"/>
          </w:rPr>
          <w:t>Kevin J. Donly</w:t>
        </w:r>
      </w:hyperlink>
      <w:r w:rsidR="00512DA9" w:rsidRPr="00035F8D">
        <w:rPr>
          <w:rStyle w:val="comma-separator"/>
          <w:rFonts w:ascii="Times New Roman" w:hAnsi="Times New Roman" w:cs="Times New Roman"/>
          <w:sz w:val="24"/>
          <w:szCs w:val="24"/>
        </w:rPr>
        <w:t>, </w:t>
      </w:r>
      <w:hyperlink r:id="rId21" w:history="1">
        <w:r w:rsidR="00512DA9" w:rsidRPr="00035F8D">
          <w:rPr>
            <w:rStyle w:val="Hyperlink"/>
            <w:rFonts w:ascii="Times New Roman" w:hAnsi="Times New Roman" w:cs="Times New Roman"/>
            <w:color w:val="auto"/>
            <w:sz w:val="24"/>
            <w:szCs w:val="24"/>
            <w:u w:val="none"/>
          </w:rPr>
          <w:t>Carlos Alberto Feldens</w:t>
        </w:r>
      </w:hyperlink>
      <w:r w:rsidR="00512DA9" w:rsidRPr="00035F8D">
        <w:rPr>
          <w:rStyle w:val="comma-separator"/>
          <w:rFonts w:ascii="Times New Roman" w:hAnsi="Times New Roman" w:cs="Times New Roman"/>
          <w:sz w:val="24"/>
          <w:szCs w:val="24"/>
        </w:rPr>
        <w:t>, </w:t>
      </w:r>
      <w:hyperlink r:id="rId22" w:history="1">
        <w:r w:rsidR="00512DA9" w:rsidRPr="00035F8D">
          <w:rPr>
            <w:rStyle w:val="Hyperlink"/>
            <w:rFonts w:ascii="Times New Roman" w:hAnsi="Times New Roman" w:cs="Times New Roman"/>
            <w:color w:val="auto"/>
            <w:sz w:val="24"/>
            <w:szCs w:val="24"/>
            <w:u w:val="none"/>
          </w:rPr>
          <w:t>Colman McGrath</w:t>
        </w:r>
      </w:hyperlink>
      <w:r w:rsidR="00512DA9" w:rsidRPr="00035F8D">
        <w:rPr>
          <w:rStyle w:val="comma-separator"/>
          <w:rFonts w:ascii="Times New Roman" w:hAnsi="Times New Roman" w:cs="Times New Roman"/>
          <w:sz w:val="24"/>
          <w:szCs w:val="24"/>
        </w:rPr>
        <w:t>, </w:t>
      </w:r>
      <w:hyperlink r:id="rId23" w:history="1">
        <w:r w:rsidR="00512DA9" w:rsidRPr="00035F8D">
          <w:rPr>
            <w:rStyle w:val="Hyperlink"/>
            <w:rFonts w:ascii="Times New Roman" w:hAnsi="Times New Roman" w:cs="Times New Roman"/>
            <w:color w:val="auto"/>
            <w:sz w:val="24"/>
            <w:szCs w:val="24"/>
            <w:u w:val="none"/>
          </w:rPr>
          <w:t>Prathip Phantumvanit</w:t>
        </w:r>
      </w:hyperlink>
      <w:r w:rsidR="00512DA9" w:rsidRPr="00035F8D">
        <w:rPr>
          <w:rStyle w:val="comma-separator"/>
          <w:rFonts w:ascii="Times New Roman" w:hAnsi="Times New Roman" w:cs="Times New Roman"/>
          <w:sz w:val="24"/>
          <w:szCs w:val="24"/>
        </w:rPr>
        <w:t>, </w:t>
      </w:r>
      <w:hyperlink r:id="rId24" w:history="1">
        <w:r w:rsidR="00512DA9" w:rsidRPr="00035F8D">
          <w:rPr>
            <w:rStyle w:val="Hyperlink"/>
            <w:rFonts w:ascii="Times New Roman" w:hAnsi="Times New Roman" w:cs="Times New Roman"/>
            <w:color w:val="auto"/>
            <w:sz w:val="24"/>
            <w:szCs w:val="24"/>
            <w:u w:val="none"/>
          </w:rPr>
          <w:t>Nigel B. Pitts</w:t>
        </w:r>
      </w:hyperlink>
      <w:r w:rsidR="00874A6C">
        <w:rPr>
          <w:rStyle w:val="comma-separator"/>
          <w:rFonts w:ascii="Times New Roman" w:hAnsi="Times New Roman" w:cs="Times New Roman"/>
          <w:sz w:val="24"/>
          <w:szCs w:val="24"/>
        </w:rPr>
        <w:t xml:space="preserve"> et al</w:t>
      </w:r>
      <w:r w:rsidR="00512DA9" w:rsidRPr="00035F8D">
        <w:rPr>
          <w:rStyle w:val="comma-separator"/>
          <w:rFonts w:ascii="Times New Roman" w:hAnsi="Times New Roman" w:cs="Times New Roman"/>
          <w:sz w:val="24"/>
          <w:szCs w:val="24"/>
        </w:rPr>
        <w:t xml:space="preserve">. </w:t>
      </w:r>
      <w:r w:rsidR="00512DA9" w:rsidRPr="00035F8D">
        <w:rPr>
          <w:rFonts w:ascii="Times New Roman" w:hAnsi="Times New Roman" w:cs="Times New Roman"/>
          <w:sz w:val="24"/>
          <w:szCs w:val="24"/>
        </w:rPr>
        <w:t>Early childhood caries epidemiology, aetiology, risk assessment, societal burden, management, education, and policy: Global perspective.</w:t>
      </w:r>
      <w:r w:rsidR="00874A6C">
        <w:rPr>
          <w:rFonts w:ascii="Times New Roman" w:hAnsi="Times New Roman" w:cs="Times New Roman"/>
          <w:sz w:val="24"/>
          <w:szCs w:val="24"/>
        </w:rPr>
        <w:t xml:space="preserve"> 2019;</w:t>
      </w:r>
      <w:r w:rsidR="00512DA9" w:rsidRPr="00035F8D">
        <w:rPr>
          <w:rFonts w:ascii="Times New Roman" w:hAnsi="Times New Roman" w:cs="Times New Roman"/>
          <w:sz w:val="24"/>
          <w:szCs w:val="24"/>
        </w:rPr>
        <w:t xml:space="preserve"> https://onlinelibrary.wiley.com/doi/10.1111/ipd.12484#pane-pcw-references. </w:t>
      </w:r>
      <w:hyperlink r:id="rId25" w:history="1">
        <w:r w:rsidR="00512DA9" w:rsidRPr="00035F8D">
          <w:rPr>
            <w:rStyle w:val="Hyperlink"/>
            <w:rFonts w:ascii="Times New Roman" w:hAnsi="Times New Roman" w:cs="Times New Roman"/>
            <w:color w:val="auto"/>
            <w:sz w:val="24"/>
            <w:szCs w:val="24"/>
            <w:u w:val="none"/>
          </w:rPr>
          <w:t>https://doi.org/10.1111/ipd.12484</w:t>
        </w:r>
      </w:hyperlink>
    </w:p>
    <w:p w:rsidR="008A0BE1" w:rsidRPr="00035F8D" w:rsidRDefault="005679F5" w:rsidP="009D5F4B">
      <w:pPr>
        <w:shd w:val="clear" w:color="auto" w:fill="FFFFFF"/>
        <w:spacing w:after="0" w:line="240" w:lineRule="auto"/>
        <w:ind w:left="540" w:hanging="540"/>
        <w:jc w:val="both"/>
        <w:rPr>
          <w:rFonts w:ascii="Times New Roman" w:hAnsi="Times New Roman" w:cs="Times New Roman"/>
          <w:sz w:val="24"/>
          <w:szCs w:val="24"/>
        </w:rPr>
      </w:pPr>
      <w:hyperlink r:id="rId26" w:history="1">
        <w:r w:rsidR="00512DA9" w:rsidRPr="00035F8D">
          <w:rPr>
            <w:rStyle w:val="Hyperlink"/>
            <w:rFonts w:ascii="Times New Roman" w:hAnsi="Times New Roman" w:cs="Times New Roman"/>
            <w:bCs/>
            <w:color w:val="auto"/>
            <w:sz w:val="24"/>
            <w:szCs w:val="24"/>
            <w:u w:val="none"/>
            <w:bdr w:val="none" w:sz="0" w:space="0" w:color="auto" w:frame="1"/>
            <w:shd w:val="clear" w:color="auto" w:fill="FFFFFF"/>
          </w:rPr>
          <w:t>Hagger</w:t>
        </w:r>
      </w:hyperlink>
      <w:r w:rsidR="00512DA9" w:rsidRPr="00035F8D">
        <w:rPr>
          <w:rFonts w:ascii="Times New Roman" w:hAnsi="Times New Roman" w:cs="Times New Roman"/>
          <w:bCs/>
          <w:sz w:val="24"/>
          <w:szCs w:val="24"/>
        </w:rPr>
        <w:t xml:space="preserve"> </w:t>
      </w:r>
      <w:r w:rsidR="008A0BE1" w:rsidRPr="00035F8D">
        <w:rPr>
          <w:rFonts w:ascii="Times New Roman" w:hAnsi="Times New Roman" w:cs="Times New Roman"/>
          <w:bCs/>
          <w:sz w:val="24"/>
          <w:szCs w:val="24"/>
        </w:rPr>
        <w:t>M</w:t>
      </w:r>
      <w:r w:rsidR="00512DA9" w:rsidRPr="00035F8D">
        <w:rPr>
          <w:rFonts w:ascii="Times New Roman" w:hAnsi="Times New Roman" w:cs="Times New Roman"/>
          <w:bCs/>
          <w:sz w:val="24"/>
          <w:szCs w:val="24"/>
        </w:rPr>
        <w:t>;</w:t>
      </w:r>
      <w:r w:rsidR="00512DA9" w:rsidRPr="00035F8D">
        <w:rPr>
          <w:rFonts w:ascii="Times New Roman" w:hAnsi="Times New Roman" w:cs="Times New Roman"/>
          <w:sz w:val="24"/>
          <w:szCs w:val="24"/>
        </w:rPr>
        <w:t xml:space="preserve"> </w:t>
      </w:r>
      <w:hyperlink r:id="rId27" w:history="1">
        <w:r w:rsidR="00512DA9" w:rsidRPr="00035F8D">
          <w:rPr>
            <w:rStyle w:val="Hyperlink"/>
            <w:rFonts w:ascii="Times New Roman" w:hAnsi="Times New Roman" w:cs="Times New Roman"/>
            <w:bCs/>
            <w:color w:val="auto"/>
            <w:sz w:val="24"/>
            <w:szCs w:val="24"/>
            <w:u w:val="none"/>
            <w:bdr w:val="none" w:sz="0" w:space="0" w:color="auto" w:frame="1"/>
            <w:shd w:val="clear" w:color="auto" w:fill="FFFFFF"/>
          </w:rPr>
          <w:t>Luszczynska</w:t>
        </w:r>
      </w:hyperlink>
      <w:r w:rsidR="008A0BE1" w:rsidRPr="00035F8D">
        <w:rPr>
          <w:rStyle w:val="Hyperlink"/>
          <w:rFonts w:ascii="Times New Roman" w:hAnsi="Times New Roman" w:cs="Times New Roman"/>
          <w:bCs/>
          <w:color w:val="auto"/>
          <w:sz w:val="24"/>
          <w:szCs w:val="24"/>
          <w:u w:val="none"/>
          <w:bdr w:val="none" w:sz="0" w:space="0" w:color="auto" w:frame="1"/>
          <w:shd w:val="clear" w:color="auto" w:fill="FFFFFF"/>
        </w:rPr>
        <w:t xml:space="preserve"> A</w:t>
      </w:r>
      <w:r w:rsidR="00512DA9" w:rsidRPr="00035F8D">
        <w:rPr>
          <w:rStyle w:val="Hyperlink"/>
          <w:rFonts w:ascii="Times New Roman" w:hAnsi="Times New Roman" w:cs="Times New Roman"/>
          <w:bCs/>
          <w:color w:val="auto"/>
          <w:sz w:val="24"/>
          <w:szCs w:val="24"/>
          <w:u w:val="none"/>
          <w:bdr w:val="none" w:sz="0" w:space="0" w:color="auto" w:frame="1"/>
          <w:shd w:val="clear" w:color="auto" w:fill="FFFFFF"/>
        </w:rPr>
        <w:t>.</w:t>
      </w:r>
      <w:r w:rsidR="00512DA9" w:rsidRPr="00035F8D">
        <w:rPr>
          <w:rFonts w:ascii="Times New Roman" w:hAnsi="Times New Roman" w:cs="Times New Roman"/>
          <w:bCs/>
          <w:sz w:val="24"/>
          <w:szCs w:val="24"/>
        </w:rPr>
        <w:t xml:space="preserve"> Implementation Intention and Action Planning Interventions in Health Contexts: State of the Research and Proposals for the Way</w:t>
      </w:r>
      <w:r w:rsidR="00512DA9" w:rsidRPr="00035F8D">
        <w:rPr>
          <w:rFonts w:ascii="Times New Roman" w:hAnsi="Times New Roman" w:cs="Times New Roman"/>
          <w:sz w:val="24"/>
          <w:szCs w:val="24"/>
        </w:rPr>
        <w:t>.</w:t>
      </w:r>
      <w:r w:rsidR="002136AF">
        <w:rPr>
          <w:rFonts w:ascii="Times New Roman" w:hAnsi="Times New Roman" w:cs="Times New Roman"/>
          <w:sz w:val="24"/>
          <w:szCs w:val="24"/>
        </w:rPr>
        <w:t xml:space="preserve"> </w:t>
      </w:r>
      <w:hyperlink r:id="rId28" w:history="1">
        <w:r w:rsidR="00512DA9" w:rsidRPr="00035F8D">
          <w:rPr>
            <w:rStyle w:val="Hyperlink"/>
            <w:rFonts w:ascii="Times New Roman" w:hAnsi="Times New Roman" w:cs="Times New Roman"/>
            <w:color w:val="auto"/>
            <w:sz w:val="24"/>
            <w:szCs w:val="24"/>
            <w:u w:val="none"/>
            <w:bdr w:val="none" w:sz="0" w:space="0" w:color="auto" w:frame="1"/>
          </w:rPr>
          <w:t>Applied Psychology Health and Well-Being</w:t>
        </w:r>
      </w:hyperlink>
      <w:r w:rsidR="008A0BE1" w:rsidRPr="00035F8D">
        <w:rPr>
          <w:rStyle w:val="Hyperlink"/>
          <w:rFonts w:ascii="Times New Roman" w:hAnsi="Times New Roman" w:cs="Times New Roman"/>
          <w:color w:val="auto"/>
          <w:sz w:val="24"/>
          <w:szCs w:val="24"/>
          <w:u w:val="none"/>
          <w:bdr w:val="none" w:sz="0" w:space="0" w:color="auto" w:frame="1"/>
        </w:rPr>
        <w:t xml:space="preserve">. 2014; </w:t>
      </w:r>
      <w:r w:rsidR="00512DA9" w:rsidRPr="00035F8D">
        <w:rPr>
          <w:rFonts w:ascii="Times New Roman" w:hAnsi="Times New Roman" w:cs="Times New Roman"/>
          <w:sz w:val="24"/>
          <w:szCs w:val="24"/>
        </w:rPr>
        <w:t> 6(1):1-47</w:t>
      </w:r>
    </w:p>
    <w:p w:rsidR="00512DA9" w:rsidRPr="00035F8D" w:rsidRDefault="00512DA9" w:rsidP="009D5F4B">
      <w:pPr>
        <w:shd w:val="clear" w:color="auto" w:fill="FFFFFF"/>
        <w:spacing w:after="0" w:line="240" w:lineRule="auto"/>
        <w:ind w:left="540" w:hanging="540"/>
        <w:jc w:val="both"/>
        <w:rPr>
          <w:rFonts w:ascii="Times New Roman" w:hAnsi="Times New Roman" w:cs="Times New Roman"/>
          <w:sz w:val="24"/>
          <w:szCs w:val="24"/>
        </w:rPr>
      </w:pPr>
      <w:r w:rsidRPr="00035F8D">
        <w:rPr>
          <w:rStyle w:val="name"/>
          <w:rFonts w:ascii="Times New Roman" w:hAnsi="Times New Roman" w:cs="Times New Roman"/>
          <w:sz w:val="24"/>
          <w:szCs w:val="24"/>
        </w:rPr>
        <w:t>Pinto</w:t>
      </w:r>
      <w:r w:rsidR="008A0BE1" w:rsidRPr="00035F8D">
        <w:rPr>
          <w:rStyle w:val="name"/>
          <w:rFonts w:ascii="Times New Roman" w:hAnsi="Times New Roman" w:cs="Times New Roman"/>
          <w:sz w:val="24"/>
          <w:szCs w:val="24"/>
        </w:rPr>
        <w:t xml:space="preserve"> M</w:t>
      </w:r>
      <w:r w:rsidRPr="00035F8D">
        <w:rPr>
          <w:rStyle w:val="name"/>
          <w:rFonts w:ascii="Times New Roman" w:hAnsi="Times New Roman" w:cs="Times New Roman"/>
          <w:sz w:val="24"/>
          <w:szCs w:val="24"/>
        </w:rPr>
        <w:t>,</w:t>
      </w:r>
      <w:r w:rsidRPr="00035F8D">
        <w:rPr>
          <w:rStyle w:val="Heading1Char"/>
          <w:rFonts w:ascii="Times New Roman" w:hAnsi="Times New Roman" w:cs="Times New Roman"/>
          <w:b w:val="0"/>
          <w:color w:val="auto"/>
          <w:sz w:val="24"/>
          <w:szCs w:val="24"/>
        </w:rPr>
        <w:t xml:space="preserve"> </w:t>
      </w:r>
      <w:r w:rsidRPr="00035F8D">
        <w:rPr>
          <w:rStyle w:val="name"/>
          <w:rFonts w:ascii="Times New Roman" w:hAnsi="Times New Roman" w:cs="Times New Roman"/>
          <w:sz w:val="24"/>
          <w:szCs w:val="24"/>
        </w:rPr>
        <w:t>Leite</w:t>
      </w:r>
      <w:r w:rsidR="008A0BE1" w:rsidRPr="00035F8D">
        <w:rPr>
          <w:rStyle w:val="name"/>
          <w:rFonts w:ascii="Times New Roman" w:hAnsi="Times New Roman" w:cs="Times New Roman"/>
          <w:sz w:val="24"/>
          <w:szCs w:val="24"/>
        </w:rPr>
        <w:t xml:space="preserve"> C</w:t>
      </w:r>
      <w:r w:rsidRPr="00035F8D">
        <w:rPr>
          <w:rStyle w:val="name"/>
          <w:rFonts w:ascii="Times New Roman" w:hAnsi="Times New Roman" w:cs="Times New Roman"/>
          <w:sz w:val="24"/>
          <w:szCs w:val="24"/>
        </w:rPr>
        <w:t>.</w:t>
      </w:r>
      <w:r w:rsidR="008A0BE1" w:rsidRPr="00035F8D">
        <w:rPr>
          <w:rFonts w:ascii="Times New Roman" w:hAnsi="Times New Roman" w:cs="Times New Roman"/>
          <w:sz w:val="24"/>
          <w:szCs w:val="24"/>
        </w:rPr>
        <w:t xml:space="preserve"> </w:t>
      </w:r>
      <w:r w:rsidRPr="00035F8D">
        <w:rPr>
          <w:rFonts w:ascii="Times New Roman" w:hAnsi="Times New Roman" w:cs="Times New Roman"/>
          <w:sz w:val="24"/>
          <w:szCs w:val="24"/>
        </w:rPr>
        <w:t>Digital technologies in support of students learning in Higher Education: literature review . Digital Education Review.</w:t>
      </w:r>
      <w:r w:rsidR="008A0BE1" w:rsidRPr="00035F8D">
        <w:rPr>
          <w:rFonts w:ascii="Times New Roman" w:hAnsi="Times New Roman" w:cs="Times New Roman"/>
          <w:sz w:val="24"/>
          <w:szCs w:val="24"/>
        </w:rPr>
        <w:t xml:space="preserve"> 2020;</w:t>
      </w:r>
      <w:r w:rsidRPr="00035F8D">
        <w:rPr>
          <w:rFonts w:ascii="Times New Roman" w:hAnsi="Times New Roman" w:cs="Times New Roman"/>
          <w:sz w:val="24"/>
          <w:szCs w:val="24"/>
        </w:rPr>
        <w:t xml:space="preserve"> 37. </w:t>
      </w:r>
      <w:hyperlink r:id="rId29" w:history="1">
        <w:r w:rsidRPr="00035F8D">
          <w:rPr>
            <w:rStyle w:val="Hyperlink"/>
            <w:rFonts w:ascii="Times New Roman" w:hAnsi="Times New Roman" w:cs="Times New Roman"/>
            <w:color w:val="auto"/>
            <w:sz w:val="24"/>
            <w:szCs w:val="24"/>
            <w:u w:val="none"/>
          </w:rPr>
          <w:t xml:space="preserve">https://doi.org/10.1344/der.2020.37.343-360 </w:t>
        </w:r>
      </w:hyperlink>
    </w:p>
    <w:p w:rsidR="00512DA9" w:rsidRPr="00035F8D" w:rsidRDefault="00512DA9" w:rsidP="009D5F4B">
      <w:pPr>
        <w:pStyle w:val="BodyText"/>
        <w:ind w:left="540" w:right="49" w:hanging="540"/>
        <w:jc w:val="both"/>
        <w:rPr>
          <w:sz w:val="24"/>
          <w:szCs w:val="24"/>
          <w:shd w:val="clear" w:color="auto" w:fill="FFFFFF"/>
          <w:lang w:val="en-ID"/>
        </w:rPr>
      </w:pPr>
      <w:r w:rsidRPr="00035F8D">
        <w:rPr>
          <w:sz w:val="24"/>
          <w:szCs w:val="24"/>
          <w:shd w:val="clear" w:color="auto" w:fill="FFFFFF"/>
        </w:rPr>
        <w:t>Diao H, Pu Y, Yang L, Li T, Jin F, Wang H. The Impacts of Peer Education Based on Adolescent Health Education on the Quality of Life in Adolescents: A Randomized Controlled Trial. Qual Life Res.</w:t>
      </w:r>
      <w:r w:rsidR="008A0BE1" w:rsidRPr="00035F8D">
        <w:rPr>
          <w:sz w:val="24"/>
          <w:szCs w:val="24"/>
          <w:shd w:val="clear" w:color="auto" w:fill="FFFFFF"/>
          <w:lang w:val="en-US"/>
        </w:rPr>
        <w:t xml:space="preserve"> 2020</w:t>
      </w:r>
      <w:r w:rsidRPr="00035F8D">
        <w:rPr>
          <w:sz w:val="24"/>
          <w:szCs w:val="24"/>
          <w:shd w:val="clear" w:color="auto" w:fill="FFFFFF"/>
        </w:rPr>
        <w:t>;</w:t>
      </w:r>
      <w:r w:rsidRPr="00035F8D">
        <w:rPr>
          <w:sz w:val="24"/>
          <w:szCs w:val="24"/>
          <w:shd w:val="clear" w:color="auto" w:fill="FFFFFF"/>
          <w:lang w:val="en-ID"/>
        </w:rPr>
        <w:t xml:space="preserve"> </w:t>
      </w:r>
      <w:r w:rsidRPr="00035F8D">
        <w:rPr>
          <w:sz w:val="24"/>
          <w:szCs w:val="24"/>
          <w:shd w:val="clear" w:color="auto" w:fill="FFFFFF"/>
        </w:rPr>
        <w:t>29</w:t>
      </w:r>
      <w:r w:rsidRPr="00035F8D">
        <w:rPr>
          <w:sz w:val="24"/>
          <w:szCs w:val="24"/>
          <w:shd w:val="clear" w:color="auto" w:fill="FFFFFF"/>
          <w:lang w:val="en-ID"/>
        </w:rPr>
        <w:t xml:space="preserve"> </w:t>
      </w:r>
      <w:r w:rsidRPr="00035F8D">
        <w:rPr>
          <w:sz w:val="24"/>
          <w:szCs w:val="24"/>
          <w:shd w:val="clear" w:color="auto" w:fill="FFFFFF"/>
        </w:rPr>
        <w:t>(1):153–161</w:t>
      </w:r>
    </w:p>
    <w:p w:rsidR="008A0BE1" w:rsidRPr="00035F8D" w:rsidRDefault="00512DA9" w:rsidP="009D5F4B">
      <w:pPr>
        <w:spacing w:after="0" w:line="240" w:lineRule="auto"/>
        <w:ind w:left="540" w:hanging="540"/>
        <w:jc w:val="both"/>
        <w:rPr>
          <w:rStyle w:val="docsum-journal-citation"/>
          <w:rFonts w:ascii="Times New Roman" w:hAnsi="Times New Roman" w:cs="Times New Roman"/>
          <w:sz w:val="24"/>
          <w:szCs w:val="24"/>
        </w:rPr>
      </w:pPr>
      <w:r w:rsidRPr="00035F8D">
        <w:rPr>
          <w:rStyle w:val="docsum-authors"/>
          <w:rFonts w:ascii="Times New Roman" w:hAnsi="Times New Roman" w:cs="Times New Roman"/>
          <w:bCs/>
          <w:sz w:val="24"/>
          <w:szCs w:val="24"/>
        </w:rPr>
        <w:t>Dodd S</w:t>
      </w:r>
      <w:r w:rsidRPr="00035F8D">
        <w:rPr>
          <w:rStyle w:val="docsum-authors"/>
          <w:rFonts w:ascii="Times New Roman" w:hAnsi="Times New Roman" w:cs="Times New Roman"/>
          <w:sz w:val="24"/>
          <w:szCs w:val="24"/>
        </w:rPr>
        <w:t xml:space="preserve">, Widnall E, Russell AE, Curtin EL, Simmonds R, Limmer M, Kidger J. </w:t>
      </w:r>
      <w:hyperlink r:id="rId30" w:history="1">
        <w:r w:rsidRPr="00035F8D">
          <w:rPr>
            <w:rFonts w:ascii="Times New Roman" w:hAnsi="Times New Roman" w:cs="Times New Roman"/>
            <w:sz w:val="24"/>
            <w:szCs w:val="24"/>
            <w:shd w:val="clear" w:color="auto" w:fill="FFFFFF"/>
          </w:rPr>
          <w:br/>
        </w:r>
        <w:r w:rsidRPr="00035F8D">
          <w:rPr>
            <w:rStyle w:val="Hyperlink"/>
            <w:rFonts w:ascii="Times New Roman" w:hAnsi="Times New Roman" w:cs="Times New Roman"/>
            <w:color w:val="auto"/>
            <w:sz w:val="24"/>
            <w:szCs w:val="24"/>
            <w:u w:val="none"/>
            <w:shd w:val="clear" w:color="auto" w:fill="FFFFFF"/>
          </w:rPr>
          <w:t>School-based peer education interventions to improve health: a global systematic review of effectiveness.</w:t>
        </w:r>
      </w:hyperlink>
      <w:r w:rsidRPr="00035F8D">
        <w:rPr>
          <w:rFonts w:ascii="Times New Roman" w:hAnsi="Times New Roman" w:cs="Times New Roman"/>
          <w:sz w:val="24"/>
          <w:szCs w:val="24"/>
        </w:rPr>
        <w:t xml:space="preserve"> </w:t>
      </w:r>
      <w:r w:rsidRPr="00035F8D">
        <w:rPr>
          <w:rStyle w:val="docsum-journal-citation"/>
          <w:rFonts w:ascii="Times New Roman" w:hAnsi="Times New Roman" w:cs="Times New Roman"/>
          <w:sz w:val="24"/>
          <w:szCs w:val="24"/>
        </w:rPr>
        <w:t>BMC Public Health. 2022;</w:t>
      </w:r>
      <w:r w:rsidR="008A0BE1" w:rsidRPr="00035F8D">
        <w:rPr>
          <w:rStyle w:val="docsum-journal-citation"/>
          <w:rFonts w:ascii="Times New Roman" w:hAnsi="Times New Roman" w:cs="Times New Roman"/>
          <w:sz w:val="24"/>
          <w:szCs w:val="24"/>
        </w:rPr>
        <w:t xml:space="preserve"> </w:t>
      </w:r>
      <w:r w:rsidRPr="00035F8D">
        <w:rPr>
          <w:rStyle w:val="docsum-journal-citation"/>
          <w:rFonts w:ascii="Times New Roman" w:hAnsi="Times New Roman" w:cs="Times New Roman"/>
          <w:sz w:val="24"/>
          <w:szCs w:val="24"/>
        </w:rPr>
        <w:t xml:space="preserve">22(1):2247. </w:t>
      </w:r>
      <w:r w:rsidR="00064D41">
        <w:rPr>
          <w:rStyle w:val="docsum-journal-citation"/>
          <w:rFonts w:ascii="Times New Roman" w:hAnsi="Times New Roman" w:cs="Times New Roman"/>
          <w:sz w:val="24"/>
          <w:szCs w:val="24"/>
        </w:rPr>
        <w:t>doi: 10.1186/s12889-022-14688-3</w:t>
      </w:r>
    </w:p>
    <w:p w:rsidR="00512DA9" w:rsidRPr="00035F8D" w:rsidRDefault="005679F5" w:rsidP="009D5F4B">
      <w:pPr>
        <w:spacing w:after="0" w:line="240" w:lineRule="auto"/>
        <w:ind w:left="540" w:hanging="540"/>
        <w:jc w:val="both"/>
        <w:rPr>
          <w:rFonts w:ascii="Times New Roman" w:hAnsi="Times New Roman" w:cs="Times New Roman"/>
          <w:sz w:val="24"/>
          <w:szCs w:val="24"/>
        </w:rPr>
      </w:pPr>
      <w:hyperlink r:id="rId31" w:history="1">
        <w:r w:rsidR="00512DA9" w:rsidRPr="00035F8D">
          <w:rPr>
            <w:rStyle w:val="Hyperlink"/>
            <w:rFonts w:ascii="Times New Roman" w:hAnsi="Times New Roman" w:cs="Times New Roman"/>
            <w:color w:val="auto"/>
            <w:sz w:val="24"/>
            <w:szCs w:val="24"/>
            <w:u w:val="none"/>
          </w:rPr>
          <w:t>A. R. Mellanby</w:t>
        </w:r>
      </w:hyperlink>
      <w:r w:rsidR="00512DA9" w:rsidRPr="00035F8D">
        <w:rPr>
          <w:rStyle w:val="delimiter"/>
          <w:rFonts w:ascii="Times New Roman" w:hAnsi="Times New Roman" w:cs="Times New Roman"/>
          <w:sz w:val="24"/>
          <w:szCs w:val="24"/>
        </w:rPr>
        <w:t xml:space="preserve">, </w:t>
      </w:r>
      <w:hyperlink r:id="rId32" w:history="1">
        <w:r w:rsidR="00512DA9" w:rsidRPr="00035F8D">
          <w:rPr>
            <w:rStyle w:val="Hyperlink"/>
            <w:rFonts w:ascii="Times New Roman" w:hAnsi="Times New Roman" w:cs="Times New Roman"/>
            <w:color w:val="auto"/>
            <w:sz w:val="24"/>
            <w:szCs w:val="24"/>
            <w:u w:val="none"/>
          </w:rPr>
          <w:t>J. B. Rees</w:t>
        </w:r>
      </w:hyperlink>
      <w:r w:rsidR="00512DA9" w:rsidRPr="00035F8D">
        <w:rPr>
          <w:rStyle w:val="delimiter"/>
          <w:rFonts w:ascii="Times New Roman" w:hAnsi="Times New Roman" w:cs="Times New Roman"/>
          <w:sz w:val="24"/>
          <w:szCs w:val="24"/>
        </w:rPr>
        <w:t xml:space="preserve">, </w:t>
      </w:r>
      <w:hyperlink r:id="rId33" w:history="1">
        <w:r w:rsidR="00512DA9" w:rsidRPr="00035F8D">
          <w:rPr>
            <w:rStyle w:val="Hyperlink"/>
            <w:rFonts w:ascii="Times New Roman" w:hAnsi="Times New Roman" w:cs="Times New Roman"/>
            <w:color w:val="auto"/>
            <w:sz w:val="24"/>
            <w:szCs w:val="24"/>
            <w:u w:val="none"/>
          </w:rPr>
          <w:t>J. H. Tripp</w:t>
        </w:r>
      </w:hyperlink>
      <w:r w:rsidR="00512DA9" w:rsidRPr="00035F8D">
        <w:rPr>
          <w:rStyle w:val="Hyperlink"/>
          <w:rFonts w:ascii="Times New Roman" w:hAnsi="Times New Roman" w:cs="Times New Roman"/>
          <w:color w:val="auto"/>
          <w:sz w:val="24"/>
          <w:szCs w:val="24"/>
          <w:u w:val="none"/>
        </w:rPr>
        <w:t xml:space="preserve">. </w:t>
      </w:r>
      <w:r w:rsidR="00512DA9" w:rsidRPr="00035F8D">
        <w:rPr>
          <w:rFonts w:ascii="Times New Roman" w:hAnsi="Times New Roman" w:cs="Times New Roman"/>
          <w:sz w:val="24"/>
          <w:szCs w:val="24"/>
        </w:rPr>
        <w:t xml:space="preserve">Peer-led and adult-led school health education: a critical review of available comparative research. </w:t>
      </w:r>
      <w:r w:rsidR="00512DA9" w:rsidRPr="00035F8D">
        <w:rPr>
          <w:rStyle w:val="Emphasis"/>
          <w:rFonts w:ascii="Times New Roman" w:hAnsi="Times New Roman" w:cs="Times New Roman"/>
          <w:i w:val="0"/>
          <w:sz w:val="24"/>
          <w:szCs w:val="24"/>
        </w:rPr>
        <w:t>Health Education Research</w:t>
      </w:r>
      <w:r w:rsidR="00512DA9" w:rsidRPr="00035F8D">
        <w:rPr>
          <w:rFonts w:ascii="Times New Roman" w:hAnsi="Times New Roman" w:cs="Times New Roman"/>
          <w:i/>
          <w:sz w:val="24"/>
          <w:szCs w:val="24"/>
        </w:rPr>
        <w:t>.</w:t>
      </w:r>
      <w:r w:rsidR="008A0BE1" w:rsidRPr="00035F8D">
        <w:rPr>
          <w:rFonts w:ascii="Times New Roman" w:hAnsi="Times New Roman" w:cs="Times New Roman"/>
          <w:sz w:val="24"/>
          <w:szCs w:val="24"/>
        </w:rPr>
        <w:t xml:space="preserve">2000; </w:t>
      </w:r>
      <w:r w:rsidR="00512DA9" w:rsidRPr="00035F8D">
        <w:rPr>
          <w:rFonts w:ascii="Times New Roman" w:hAnsi="Times New Roman" w:cs="Times New Roman"/>
          <w:sz w:val="24"/>
          <w:szCs w:val="24"/>
        </w:rPr>
        <w:t>15 (5): Pages 533–545</w:t>
      </w:r>
    </w:p>
    <w:p w:rsidR="00512DA9" w:rsidRPr="00035F8D" w:rsidRDefault="00512DA9" w:rsidP="009D5F4B">
      <w:pPr>
        <w:spacing w:after="0" w:line="240" w:lineRule="auto"/>
        <w:ind w:left="540" w:hanging="540"/>
        <w:jc w:val="both"/>
        <w:rPr>
          <w:rFonts w:ascii="Times New Roman" w:eastAsia="Times New Roman" w:hAnsi="Times New Roman" w:cs="Times New Roman"/>
          <w:sz w:val="24"/>
          <w:szCs w:val="24"/>
        </w:rPr>
      </w:pPr>
      <w:r w:rsidRPr="00035F8D">
        <w:rPr>
          <w:rFonts w:ascii="Times New Roman" w:hAnsi="Times New Roman" w:cs="Times New Roman"/>
          <w:sz w:val="24"/>
          <w:szCs w:val="24"/>
        </w:rPr>
        <w:t>Topping KJ. Peer Education and Peer Counselling for Health and Well-Being: A Review of Reviews.</w:t>
      </w:r>
      <w:r w:rsidRPr="00035F8D">
        <w:rPr>
          <w:rFonts w:ascii="Times New Roman" w:eastAsia="Times New Roman" w:hAnsi="Times New Roman" w:cs="Times New Roman"/>
          <w:i/>
          <w:iCs/>
          <w:sz w:val="24"/>
          <w:szCs w:val="24"/>
        </w:rPr>
        <w:t xml:space="preserve"> </w:t>
      </w:r>
      <w:r w:rsidRPr="00035F8D">
        <w:rPr>
          <w:rFonts w:ascii="Times New Roman" w:eastAsia="Times New Roman" w:hAnsi="Times New Roman" w:cs="Times New Roman"/>
          <w:iCs/>
          <w:sz w:val="24"/>
          <w:szCs w:val="24"/>
        </w:rPr>
        <w:t>Int. J. Environ. Res. Public Health.</w:t>
      </w:r>
      <w:r w:rsidR="008A0BE1" w:rsidRPr="00035F8D">
        <w:rPr>
          <w:rFonts w:ascii="Times New Roman" w:eastAsia="Times New Roman" w:hAnsi="Times New Roman" w:cs="Times New Roman"/>
          <w:iCs/>
          <w:sz w:val="24"/>
          <w:szCs w:val="24"/>
        </w:rPr>
        <w:t xml:space="preserve"> 2022;</w:t>
      </w:r>
      <w:r w:rsidRPr="00035F8D">
        <w:rPr>
          <w:rFonts w:ascii="Times New Roman" w:eastAsia="Times New Roman" w:hAnsi="Times New Roman" w:cs="Times New Roman"/>
          <w:sz w:val="24"/>
          <w:szCs w:val="24"/>
        </w:rPr>
        <w:t xml:space="preserve"> </w:t>
      </w:r>
      <w:r w:rsidRPr="00035F8D">
        <w:rPr>
          <w:rFonts w:ascii="Times New Roman" w:eastAsia="Times New Roman" w:hAnsi="Times New Roman" w:cs="Times New Roman"/>
          <w:iCs/>
          <w:sz w:val="24"/>
          <w:szCs w:val="24"/>
        </w:rPr>
        <w:t>19</w:t>
      </w:r>
      <w:r w:rsidRPr="00035F8D">
        <w:rPr>
          <w:rFonts w:ascii="Times New Roman" w:eastAsia="Times New Roman" w:hAnsi="Times New Roman" w:cs="Times New Roman"/>
          <w:sz w:val="24"/>
          <w:szCs w:val="24"/>
        </w:rPr>
        <w:t>(10), 6064</w:t>
      </w:r>
    </w:p>
    <w:p w:rsidR="00512DA9" w:rsidRPr="00035F8D" w:rsidRDefault="00512DA9" w:rsidP="009D5F4B">
      <w:pPr>
        <w:spacing w:after="0" w:line="240" w:lineRule="auto"/>
        <w:ind w:left="540" w:hanging="540"/>
        <w:jc w:val="both"/>
        <w:rPr>
          <w:rFonts w:ascii="Times New Roman" w:eastAsia="Times New Roman" w:hAnsi="Times New Roman" w:cs="Times New Roman"/>
          <w:sz w:val="24"/>
          <w:szCs w:val="24"/>
        </w:rPr>
      </w:pPr>
      <w:r w:rsidRPr="00035F8D">
        <w:rPr>
          <w:rFonts w:ascii="Times New Roman" w:hAnsi="Times New Roman" w:cs="Times New Roman"/>
          <w:sz w:val="24"/>
          <w:szCs w:val="24"/>
        </w:rPr>
        <w:t>Abdi F</w:t>
      </w:r>
      <w:hyperlink r:id="rId34" w:history="1"/>
      <w:r w:rsidRPr="00035F8D">
        <w:rPr>
          <w:rFonts w:ascii="Times New Roman" w:hAnsi="Times New Roman" w:cs="Times New Roman"/>
          <w:sz w:val="24"/>
          <w:szCs w:val="24"/>
        </w:rPr>
        <w:t xml:space="preserve">, Simbar M. The Peer Education Approach in Adolescents- Narrative Review Article. Iran J Public Health. </w:t>
      </w:r>
      <w:r w:rsidR="008A0BE1" w:rsidRPr="00035F8D">
        <w:rPr>
          <w:rFonts w:ascii="Times New Roman" w:hAnsi="Times New Roman" w:cs="Times New Roman"/>
          <w:sz w:val="24"/>
          <w:szCs w:val="24"/>
        </w:rPr>
        <w:t xml:space="preserve">2013; </w:t>
      </w:r>
      <w:r w:rsidRPr="00035F8D">
        <w:rPr>
          <w:rFonts w:ascii="Times New Roman" w:hAnsi="Times New Roman" w:cs="Times New Roman"/>
          <w:sz w:val="24"/>
          <w:szCs w:val="24"/>
        </w:rPr>
        <w:t>42(11): 1200-1206</w:t>
      </w:r>
    </w:p>
    <w:p w:rsidR="00055E0C"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 xml:space="preserve">Che Had, M.Z.; Ab Rashid, R. A Review of Digital Skills of Malaysian English Language Teachers. </w:t>
      </w:r>
      <w:r w:rsidRPr="00035F8D">
        <w:rPr>
          <w:rStyle w:val="html-italic"/>
          <w:rFonts w:ascii="Times New Roman" w:hAnsi="Times New Roman" w:cs="Times New Roman"/>
          <w:sz w:val="24"/>
          <w:szCs w:val="24"/>
        </w:rPr>
        <w:t>Int. J. Emerg. Technol. Learn.</w:t>
      </w:r>
      <w:r w:rsidRPr="00035F8D">
        <w:rPr>
          <w:rFonts w:ascii="Times New Roman" w:hAnsi="Times New Roman" w:cs="Times New Roman"/>
          <w:sz w:val="24"/>
          <w:szCs w:val="24"/>
        </w:rPr>
        <w:t xml:space="preserve"> </w:t>
      </w:r>
      <w:r w:rsidRPr="00035F8D">
        <w:rPr>
          <w:rFonts w:ascii="Times New Roman" w:hAnsi="Times New Roman" w:cs="Times New Roman"/>
          <w:bCs/>
          <w:sz w:val="24"/>
          <w:szCs w:val="24"/>
        </w:rPr>
        <w:t>2019</w:t>
      </w:r>
      <w:r w:rsidR="008A0BE1" w:rsidRPr="00035F8D">
        <w:rPr>
          <w:rFonts w:ascii="Times New Roman" w:hAnsi="Times New Roman" w:cs="Times New Roman"/>
          <w:bCs/>
          <w:sz w:val="24"/>
          <w:szCs w:val="24"/>
        </w:rPr>
        <w:t>;</w:t>
      </w:r>
      <w:r w:rsidRPr="00035F8D">
        <w:rPr>
          <w:rFonts w:ascii="Times New Roman" w:hAnsi="Times New Roman" w:cs="Times New Roman"/>
          <w:sz w:val="24"/>
          <w:szCs w:val="24"/>
        </w:rPr>
        <w:t xml:space="preserve"> </w:t>
      </w:r>
      <w:r w:rsidRPr="00035F8D">
        <w:rPr>
          <w:rStyle w:val="html-italic"/>
          <w:rFonts w:ascii="Times New Roman" w:hAnsi="Times New Roman" w:cs="Times New Roman"/>
          <w:sz w:val="24"/>
          <w:szCs w:val="24"/>
        </w:rPr>
        <w:t>14</w:t>
      </w:r>
      <w:r w:rsidRPr="00035F8D">
        <w:rPr>
          <w:rFonts w:ascii="Times New Roman" w:hAnsi="Times New Roman" w:cs="Times New Roman"/>
          <w:sz w:val="24"/>
          <w:szCs w:val="24"/>
        </w:rPr>
        <w:t>, 139–145</w:t>
      </w:r>
    </w:p>
    <w:p w:rsidR="00512DA9" w:rsidRPr="00035F8D" w:rsidRDefault="00512DA9" w:rsidP="009D5F4B">
      <w:pPr>
        <w:spacing w:after="0" w:line="240" w:lineRule="auto"/>
        <w:ind w:left="540" w:hanging="540"/>
        <w:jc w:val="both"/>
        <w:rPr>
          <w:rFonts w:ascii="Times New Roman" w:hAnsi="Times New Roman" w:cs="Times New Roman"/>
          <w:sz w:val="24"/>
          <w:szCs w:val="24"/>
        </w:rPr>
      </w:pPr>
      <w:r w:rsidRPr="00035F8D">
        <w:rPr>
          <w:rFonts w:ascii="Times New Roman" w:hAnsi="Times New Roman" w:cs="Times New Roman"/>
          <w:sz w:val="24"/>
          <w:szCs w:val="24"/>
        </w:rPr>
        <w:t xml:space="preserve">Garcia JG, Mukhopadhyay. The Role and Efficacy of Creative Imagination in Concept Formation: A Study of Variables for Children in Primary School. </w:t>
      </w:r>
      <w:r w:rsidRPr="00035F8D">
        <w:rPr>
          <w:rStyle w:val="Emphasis"/>
          <w:rFonts w:ascii="Times New Roman" w:hAnsi="Times New Roman" w:cs="Times New Roman"/>
          <w:i w:val="0"/>
          <w:sz w:val="24"/>
          <w:szCs w:val="24"/>
        </w:rPr>
        <w:t>Educ. Sci</w:t>
      </w:r>
      <w:r w:rsidRPr="00035F8D">
        <w:rPr>
          <w:rStyle w:val="Emphasis"/>
          <w:rFonts w:ascii="Times New Roman" w:hAnsi="Times New Roman" w:cs="Times New Roman"/>
          <w:sz w:val="24"/>
          <w:szCs w:val="24"/>
        </w:rPr>
        <w:t>.</w:t>
      </w:r>
      <w:r w:rsidRPr="00035F8D">
        <w:rPr>
          <w:rFonts w:ascii="Times New Roman" w:hAnsi="Times New Roman" w:cs="Times New Roman"/>
          <w:sz w:val="24"/>
          <w:szCs w:val="24"/>
        </w:rPr>
        <w:t xml:space="preserve"> </w:t>
      </w:r>
      <w:r w:rsidRPr="00035F8D">
        <w:rPr>
          <w:rFonts w:ascii="Times New Roman" w:hAnsi="Times New Roman" w:cs="Times New Roman"/>
          <w:bCs/>
          <w:sz w:val="24"/>
          <w:szCs w:val="24"/>
        </w:rPr>
        <w:t>2019</w:t>
      </w:r>
      <w:r w:rsidR="008A0BE1" w:rsidRPr="00035F8D">
        <w:rPr>
          <w:rFonts w:ascii="Times New Roman" w:hAnsi="Times New Roman" w:cs="Times New Roman"/>
          <w:b/>
          <w:sz w:val="24"/>
          <w:szCs w:val="24"/>
        </w:rPr>
        <w:t>;</w:t>
      </w:r>
      <w:r w:rsidRPr="00035F8D">
        <w:rPr>
          <w:rFonts w:ascii="Times New Roman" w:hAnsi="Times New Roman" w:cs="Times New Roman"/>
          <w:sz w:val="24"/>
          <w:szCs w:val="24"/>
        </w:rPr>
        <w:t xml:space="preserve"> </w:t>
      </w:r>
      <w:r w:rsidRPr="00372E7F">
        <w:rPr>
          <w:rStyle w:val="Emphasis"/>
          <w:rFonts w:ascii="Times New Roman" w:hAnsi="Times New Roman" w:cs="Times New Roman"/>
          <w:i w:val="0"/>
          <w:sz w:val="24"/>
          <w:szCs w:val="24"/>
        </w:rPr>
        <w:t>9</w:t>
      </w:r>
      <w:r w:rsidRPr="00372E7F">
        <w:rPr>
          <w:rFonts w:ascii="Times New Roman" w:hAnsi="Times New Roman" w:cs="Times New Roman"/>
          <w:sz w:val="24"/>
          <w:szCs w:val="24"/>
        </w:rPr>
        <w:t>(3</w:t>
      </w:r>
      <w:r w:rsidRPr="00035F8D">
        <w:rPr>
          <w:rFonts w:ascii="Times New Roman" w:hAnsi="Times New Roman" w:cs="Times New Roman"/>
          <w:sz w:val="24"/>
          <w:szCs w:val="24"/>
        </w:rPr>
        <w:t>), 175</w:t>
      </w:r>
    </w:p>
    <w:p w:rsidR="002F7FC6" w:rsidRPr="00035F8D" w:rsidRDefault="002F7FC6" w:rsidP="009D5F4B">
      <w:pPr>
        <w:spacing w:after="0" w:line="240" w:lineRule="auto"/>
        <w:jc w:val="both"/>
        <w:rPr>
          <w:rFonts w:ascii="Times New Roman" w:hAnsi="Times New Roman" w:cs="Times New Roman"/>
          <w:sz w:val="24"/>
          <w:szCs w:val="24"/>
        </w:rPr>
      </w:pPr>
    </w:p>
    <w:sectPr w:rsidR="002F7FC6" w:rsidRPr="00035F8D" w:rsidSect="00D21E7D">
      <w:pgSz w:w="11907" w:h="16839" w:code="9"/>
      <w:pgMar w:top="2275" w:right="1699" w:bottom="1699" w:left="2275"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F5" w:rsidRDefault="005679F5" w:rsidP="00C54168">
      <w:pPr>
        <w:spacing w:after="0" w:line="240" w:lineRule="auto"/>
      </w:pPr>
      <w:r>
        <w:separator/>
      </w:r>
    </w:p>
  </w:endnote>
  <w:endnote w:type="continuationSeparator" w:id="0">
    <w:p w:rsidR="005679F5" w:rsidRDefault="005679F5" w:rsidP="00C5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F5" w:rsidRDefault="005679F5" w:rsidP="00C54168">
      <w:pPr>
        <w:spacing w:after="0" w:line="240" w:lineRule="auto"/>
      </w:pPr>
      <w:r>
        <w:separator/>
      </w:r>
    </w:p>
  </w:footnote>
  <w:footnote w:type="continuationSeparator" w:id="0">
    <w:p w:rsidR="005679F5" w:rsidRDefault="005679F5" w:rsidP="00C54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539"/>
    <w:multiLevelType w:val="multilevel"/>
    <w:tmpl w:val="1E1EE7F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42EF1"/>
    <w:multiLevelType w:val="multilevel"/>
    <w:tmpl w:val="405EB97A"/>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32A1CFF"/>
    <w:multiLevelType w:val="hybridMultilevel"/>
    <w:tmpl w:val="927AFEF4"/>
    <w:lvl w:ilvl="0" w:tplc="3AF2A5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3895AB1"/>
    <w:multiLevelType w:val="hybridMultilevel"/>
    <w:tmpl w:val="1130E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91C6A"/>
    <w:multiLevelType w:val="multilevel"/>
    <w:tmpl w:val="BF62A44E"/>
    <w:lvl w:ilvl="0">
      <w:start w:val="1"/>
      <w:numFmt w:val="decimal"/>
      <w:pStyle w:val="Section"/>
      <w:suff w:val="nothing"/>
      <w:lvlText w:val="%1.  "/>
      <w:lvlJc w:val="left"/>
      <w:pPr>
        <w:ind w:left="0" w:firstLine="0"/>
      </w:pPr>
      <w:rPr>
        <w:rFonts w:hint="default"/>
        <w:i w:val="0"/>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472513"/>
    <w:multiLevelType w:val="hybridMultilevel"/>
    <w:tmpl w:val="02A0016C"/>
    <w:lvl w:ilvl="0" w:tplc="EB5CDDC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75CB6"/>
    <w:multiLevelType w:val="hybridMultilevel"/>
    <w:tmpl w:val="C400CA5E"/>
    <w:lvl w:ilvl="0" w:tplc="E7BE165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99E13E2"/>
    <w:multiLevelType w:val="hybridMultilevel"/>
    <w:tmpl w:val="A9744F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4E2E67"/>
    <w:multiLevelType w:val="hybridMultilevel"/>
    <w:tmpl w:val="12E6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F17A4"/>
    <w:multiLevelType w:val="multilevel"/>
    <w:tmpl w:val="35A67AE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0FA426CB"/>
    <w:multiLevelType w:val="hybridMultilevel"/>
    <w:tmpl w:val="E6BA1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76932"/>
    <w:multiLevelType w:val="hybridMultilevel"/>
    <w:tmpl w:val="57C24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E37E6"/>
    <w:multiLevelType w:val="hybridMultilevel"/>
    <w:tmpl w:val="1180E1CA"/>
    <w:lvl w:ilvl="0" w:tplc="A52C31C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C6044"/>
    <w:multiLevelType w:val="multilevel"/>
    <w:tmpl w:val="4CFCAE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680DDC"/>
    <w:multiLevelType w:val="hybridMultilevel"/>
    <w:tmpl w:val="F4E0D220"/>
    <w:lvl w:ilvl="0" w:tplc="A746DB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C420F"/>
    <w:multiLevelType w:val="hybridMultilevel"/>
    <w:tmpl w:val="1036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9383B"/>
    <w:multiLevelType w:val="hybridMultilevel"/>
    <w:tmpl w:val="C4906F4E"/>
    <w:lvl w:ilvl="0" w:tplc="B5D8D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01486F"/>
    <w:multiLevelType w:val="hybridMultilevel"/>
    <w:tmpl w:val="149E4340"/>
    <w:lvl w:ilvl="0" w:tplc="0409000F">
      <w:start w:val="1"/>
      <w:numFmt w:val="decimal"/>
      <w:lvlText w:val="%1."/>
      <w:lvlJc w:val="left"/>
      <w:pPr>
        <w:ind w:left="720" w:hanging="360"/>
      </w:pPr>
      <w:rPr>
        <w:rFonts w:hint="default"/>
      </w:rPr>
    </w:lvl>
    <w:lvl w:ilvl="1" w:tplc="589001E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8335A"/>
    <w:multiLevelType w:val="hybridMultilevel"/>
    <w:tmpl w:val="670A74A8"/>
    <w:lvl w:ilvl="0" w:tplc="80244F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F065A0"/>
    <w:multiLevelType w:val="hybridMultilevel"/>
    <w:tmpl w:val="7F62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45795"/>
    <w:multiLevelType w:val="multilevel"/>
    <w:tmpl w:val="844A9B8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3E088C"/>
    <w:multiLevelType w:val="hybridMultilevel"/>
    <w:tmpl w:val="37C4EB58"/>
    <w:lvl w:ilvl="0" w:tplc="8A78A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E3D2E"/>
    <w:multiLevelType w:val="hybridMultilevel"/>
    <w:tmpl w:val="138E9DC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2081179"/>
    <w:multiLevelType w:val="hybridMultilevel"/>
    <w:tmpl w:val="C6D0C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9257DA"/>
    <w:multiLevelType w:val="multilevel"/>
    <w:tmpl w:val="9DA8CA8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887512E"/>
    <w:multiLevelType w:val="hybridMultilevel"/>
    <w:tmpl w:val="A34C329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3A076FA5"/>
    <w:multiLevelType w:val="multilevel"/>
    <w:tmpl w:val="AD5E750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0E6CAF"/>
    <w:multiLevelType w:val="hybridMultilevel"/>
    <w:tmpl w:val="1E5E818C"/>
    <w:lvl w:ilvl="0" w:tplc="2878DCEE">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8" w15:restartNumberingAfterBreak="0">
    <w:nsid w:val="40DB42E0"/>
    <w:multiLevelType w:val="hybridMultilevel"/>
    <w:tmpl w:val="EC7A9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81D41"/>
    <w:multiLevelType w:val="multilevel"/>
    <w:tmpl w:val="B156AC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2B13005"/>
    <w:multiLevelType w:val="hybridMultilevel"/>
    <w:tmpl w:val="3A229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0431F7"/>
    <w:multiLevelType w:val="hybridMultilevel"/>
    <w:tmpl w:val="72C2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5552AC"/>
    <w:multiLevelType w:val="hybridMultilevel"/>
    <w:tmpl w:val="94806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6143576"/>
    <w:multiLevelType w:val="hybridMultilevel"/>
    <w:tmpl w:val="13E8E8B6"/>
    <w:lvl w:ilvl="0" w:tplc="BABA1E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47D85ECB"/>
    <w:multiLevelType w:val="hybridMultilevel"/>
    <w:tmpl w:val="FF62FD24"/>
    <w:lvl w:ilvl="0" w:tplc="A2A06D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B853F3"/>
    <w:multiLevelType w:val="multilevel"/>
    <w:tmpl w:val="B6EE7AD0"/>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6" w15:restartNumberingAfterBreak="0">
    <w:nsid w:val="4E211E4A"/>
    <w:multiLevelType w:val="multilevel"/>
    <w:tmpl w:val="124C37F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01631EE"/>
    <w:multiLevelType w:val="multilevel"/>
    <w:tmpl w:val="59FCA762"/>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2124FBF"/>
    <w:multiLevelType w:val="hybridMultilevel"/>
    <w:tmpl w:val="443E4E3C"/>
    <w:lvl w:ilvl="0" w:tplc="A746DB0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7761218"/>
    <w:multiLevelType w:val="multilevel"/>
    <w:tmpl w:val="C43CBD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8D22803"/>
    <w:multiLevelType w:val="hybridMultilevel"/>
    <w:tmpl w:val="23AC0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2C23A9"/>
    <w:multiLevelType w:val="hybridMultilevel"/>
    <w:tmpl w:val="97ECADAE"/>
    <w:lvl w:ilvl="0" w:tplc="8CE6D0A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5C4B743D"/>
    <w:multiLevelType w:val="hybridMultilevel"/>
    <w:tmpl w:val="D3A84A10"/>
    <w:lvl w:ilvl="0" w:tplc="04090019">
      <w:start w:val="1"/>
      <w:numFmt w:val="lowerLetter"/>
      <w:lvlText w:val="%1."/>
      <w:lvlJc w:val="left"/>
      <w:pPr>
        <w:ind w:left="720" w:hanging="360"/>
      </w:pPr>
      <w:rPr>
        <w:rFonts w:hint="default"/>
      </w:rPr>
    </w:lvl>
    <w:lvl w:ilvl="1" w:tplc="BA0604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9524F"/>
    <w:multiLevelType w:val="hybridMultilevel"/>
    <w:tmpl w:val="7410287C"/>
    <w:lvl w:ilvl="0" w:tplc="8788016A">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9B7CFA"/>
    <w:multiLevelType w:val="hybridMultilevel"/>
    <w:tmpl w:val="B8983150"/>
    <w:lvl w:ilvl="0" w:tplc="A746DB0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F62DF4"/>
    <w:multiLevelType w:val="multilevel"/>
    <w:tmpl w:val="493E5068"/>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04501E6"/>
    <w:multiLevelType w:val="multilevel"/>
    <w:tmpl w:val="EC3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E17199"/>
    <w:multiLevelType w:val="multilevel"/>
    <w:tmpl w:val="52388BC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676E3068"/>
    <w:multiLevelType w:val="hybridMultilevel"/>
    <w:tmpl w:val="975E7748"/>
    <w:lvl w:ilvl="0" w:tplc="86AE22F0">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7E70A6"/>
    <w:multiLevelType w:val="hybridMultilevel"/>
    <w:tmpl w:val="23F23CE6"/>
    <w:lvl w:ilvl="0" w:tplc="1DF81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9E260F8"/>
    <w:multiLevelType w:val="hybridMultilevel"/>
    <w:tmpl w:val="B6A0CFA4"/>
    <w:lvl w:ilvl="0" w:tplc="37AE755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516D8B"/>
    <w:multiLevelType w:val="multilevel"/>
    <w:tmpl w:val="E4B0D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C1D7051"/>
    <w:multiLevelType w:val="hybridMultilevel"/>
    <w:tmpl w:val="5F3E2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3422A1"/>
    <w:multiLevelType w:val="hybridMultilevel"/>
    <w:tmpl w:val="E6C0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BA4490"/>
    <w:multiLevelType w:val="hybridMultilevel"/>
    <w:tmpl w:val="C7B4B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4462C"/>
    <w:multiLevelType w:val="hybridMultilevel"/>
    <w:tmpl w:val="3CF8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767B7"/>
    <w:multiLevelType w:val="hybridMultilevel"/>
    <w:tmpl w:val="C9C04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E17435"/>
    <w:multiLevelType w:val="hybridMultilevel"/>
    <w:tmpl w:val="D0FA978E"/>
    <w:lvl w:ilvl="0" w:tplc="90B863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1307D8"/>
    <w:multiLevelType w:val="hybridMultilevel"/>
    <w:tmpl w:val="05028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F55E54"/>
    <w:multiLevelType w:val="hybridMultilevel"/>
    <w:tmpl w:val="C78AA238"/>
    <w:lvl w:ilvl="0" w:tplc="EB5CDDC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47"/>
  </w:num>
  <w:num w:numId="4">
    <w:abstractNumId w:val="12"/>
  </w:num>
  <w:num w:numId="5">
    <w:abstractNumId w:val="9"/>
  </w:num>
  <w:num w:numId="6">
    <w:abstractNumId w:val="56"/>
  </w:num>
  <w:num w:numId="7">
    <w:abstractNumId w:val="24"/>
  </w:num>
  <w:num w:numId="8">
    <w:abstractNumId w:val="49"/>
  </w:num>
  <w:num w:numId="9">
    <w:abstractNumId w:val="36"/>
  </w:num>
  <w:num w:numId="10">
    <w:abstractNumId w:val="34"/>
  </w:num>
  <w:num w:numId="11">
    <w:abstractNumId w:val="10"/>
  </w:num>
  <w:num w:numId="12">
    <w:abstractNumId w:val="21"/>
  </w:num>
  <w:num w:numId="13">
    <w:abstractNumId w:val="18"/>
  </w:num>
  <w:num w:numId="14">
    <w:abstractNumId w:val="28"/>
  </w:num>
  <w:num w:numId="15">
    <w:abstractNumId w:val="11"/>
  </w:num>
  <w:num w:numId="16">
    <w:abstractNumId w:val="40"/>
  </w:num>
  <w:num w:numId="17">
    <w:abstractNumId w:val="30"/>
  </w:num>
  <w:num w:numId="18">
    <w:abstractNumId w:val="50"/>
  </w:num>
  <w:num w:numId="19">
    <w:abstractNumId w:val="19"/>
  </w:num>
  <w:num w:numId="20">
    <w:abstractNumId w:val="14"/>
  </w:num>
  <w:num w:numId="21">
    <w:abstractNumId w:val="38"/>
  </w:num>
  <w:num w:numId="22">
    <w:abstractNumId w:val="44"/>
  </w:num>
  <w:num w:numId="23">
    <w:abstractNumId w:val="53"/>
  </w:num>
  <w:num w:numId="24">
    <w:abstractNumId w:val="15"/>
  </w:num>
  <w:num w:numId="25">
    <w:abstractNumId w:val="27"/>
  </w:num>
  <w:num w:numId="26">
    <w:abstractNumId w:val="1"/>
  </w:num>
  <w:num w:numId="27">
    <w:abstractNumId w:val="59"/>
  </w:num>
  <w:num w:numId="28">
    <w:abstractNumId w:val="26"/>
  </w:num>
  <w:num w:numId="29">
    <w:abstractNumId w:val="22"/>
  </w:num>
  <w:num w:numId="30">
    <w:abstractNumId w:val="29"/>
  </w:num>
  <w:num w:numId="31">
    <w:abstractNumId w:val="32"/>
  </w:num>
  <w:num w:numId="32">
    <w:abstractNumId w:val="31"/>
  </w:num>
  <w:num w:numId="33">
    <w:abstractNumId w:val="42"/>
  </w:num>
  <w:num w:numId="34">
    <w:abstractNumId w:val="25"/>
  </w:num>
  <w:num w:numId="35">
    <w:abstractNumId w:val="57"/>
  </w:num>
  <w:num w:numId="36">
    <w:abstractNumId w:val="7"/>
  </w:num>
  <w:num w:numId="37">
    <w:abstractNumId w:val="17"/>
  </w:num>
  <w:num w:numId="38">
    <w:abstractNumId w:val="37"/>
  </w:num>
  <w:num w:numId="39">
    <w:abstractNumId w:val="8"/>
  </w:num>
  <w:num w:numId="40">
    <w:abstractNumId w:val="55"/>
  </w:num>
  <w:num w:numId="41">
    <w:abstractNumId w:val="39"/>
  </w:num>
  <w:num w:numId="42">
    <w:abstractNumId w:val="51"/>
  </w:num>
  <w:num w:numId="43">
    <w:abstractNumId w:val="33"/>
  </w:num>
  <w:num w:numId="44">
    <w:abstractNumId w:val="45"/>
  </w:num>
  <w:num w:numId="45">
    <w:abstractNumId w:val="35"/>
  </w:num>
  <w:num w:numId="46">
    <w:abstractNumId w:val="13"/>
  </w:num>
  <w:num w:numId="47">
    <w:abstractNumId w:val="5"/>
  </w:num>
  <w:num w:numId="48">
    <w:abstractNumId w:val="20"/>
  </w:num>
  <w:num w:numId="49">
    <w:abstractNumId w:val="48"/>
  </w:num>
  <w:num w:numId="50">
    <w:abstractNumId w:val="43"/>
  </w:num>
  <w:num w:numId="51">
    <w:abstractNumId w:val="52"/>
  </w:num>
  <w:num w:numId="52">
    <w:abstractNumId w:val="54"/>
  </w:num>
  <w:num w:numId="53">
    <w:abstractNumId w:val="3"/>
  </w:num>
  <w:num w:numId="54">
    <w:abstractNumId w:val="16"/>
  </w:num>
  <w:num w:numId="55">
    <w:abstractNumId w:val="0"/>
  </w:num>
  <w:num w:numId="56">
    <w:abstractNumId w:val="58"/>
  </w:num>
  <w:num w:numId="57">
    <w:abstractNumId w:val="6"/>
  </w:num>
  <w:num w:numId="58">
    <w:abstractNumId w:val="41"/>
  </w:num>
  <w:num w:numId="59">
    <w:abstractNumId w:val="4"/>
  </w:num>
  <w:num w:numId="60">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3E"/>
    <w:rsid w:val="00001E9E"/>
    <w:rsid w:val="00010399"/>
    <w:rsid w:val="00010678"/>
    <w:rsid w:val="000123A2"/>
    <w:rsid w:val="00013117"/>
    <w:rsid w:val="00016D09"/>
    <w:rsid w:val="00016F68"/>
    <w:rsid w:val="00017317"/>
    <w:rsid w:val="00017777"/>
    <w:rsid w:val="00020089"/>
    <w:rsid w:val="00020C46"/>
    <w:rsid w:val="000229A4"/>
    <w:rsid w:val="000231CD"/>
    <w:rsid w:val="00025649"/>
    <w:rsid w:val="000263CD"/>
    <w:rsid w:val="00026833"/>
    <w:rsid w:val="000270B1"/>
    <w:rsid w:val="000305CF"/>
    <w:rsid w:val="00031F9F"/>
    <w:rsid w:val="00032472"/>
    <w:rsid w:val="000325FA"/>
    <w:rsid w:val="00035F8D"/>
    <w:rsid w:val="00036BB6"/>
    <w:rsid w:val="00041F9E"/>
    <w:rsid w:val="0004223A"/>
    <w:rsid w:val="00042DB6"/>
    <w:rsid w:val="00044155"/>
    <w:rsid w:val="000460B3"/>
    <w:rsid w:val="00046924"/>
    <w:rsid w:val="00046E29"/>
    <w:rsid w:val="00047E29"/>
    <w:rsid w:val="000507AD"/>
    <w:rsid w:val="00054D3A"/>
    <w:rsid w:val="00055E0C"/>
    <w:rsid w:val="00056C0E"/>
    <w:rsid w:val="00057681"/>
    <w:rsid w:val="00060D4D"/>
    <w:rsid w:val="0006213F"/>
    <w:rsid w:val="0006264F"/>
    <w:rsid w:val="00062D41"/>
    <w:rsid w:val="00064D41"/>
    <w:rsid w:val="00065DAC"/>
    <w:rsid w:val="00066034"/>
    <w:rsid w:val="0006643A"/>
    <w:rsid w:val="00067492"/>
    <w:rsid w:val="00072DCF"/>
    <w:rsid w:val="000760E0"/>
    <w:rsid w:val="000776EA"/>
    <w:rsid w:val="00077B0A"/>
    <w:rsid w:val="00082915"/>
    <w:rsid w:val="00083598"/>
    <w:rsid w:val="00085080"/>
    <w:rsid w:val="00085733"/>
    <w:rsid w:val="00085B67"/>
    <w:rsid w:val="00086356"/>
    <w:rsid w:val="000904A7"/>
    <w:rsid w:val="0009107A"/>
    <w:rsid w:val="00094AFD"/>
    <w:rsid w:val="00096820"/>
    <w:rsid w:val="000A27E1"/>
    <w:rsid w:val="000A4606"/>
    <w:rsid w:val="000A53D0"/>
    <w:rsid w:val="000A7B21"/>
    <w:rsid w:val="000B0045"/>
    <w:rsid w:val="000B2D83"/>
    <w:rsid w:val="000B3ADE"/>
    <w:rsid w:val="000B3B0A"/>
    <w:rsid w:val="000B7584"/>
    <w:rsid w:val="000B77A3"/>
    <w:rsid w:val="000C1A0F"/>
    <w:rsid w:val="000C3219"/>
    <w:rsid w:val="000C623E"/>
    <w:rsid w:val="000C70EC"/>
    <w:rsid w:val="000D1F67"/>
    <w:rsid w:val="000D3DF9"/>
    <w:rsid w:val="000D5B2E"/>
    <w:rsid w:val="000D78A7"/>
    <w:rsid w:val="000D7F7C"/>
    <w:rsid w:val="000E0990"/>
    <w:rsid w:val="000E1629"/>
    <w:rsid w:val="000E3E22"/>
    <w:rsid w:val="000F29FE"/>
    <w:rsid w:val="000F2E2F"/>
    <w:rsid w:val="000F6B04"/>
    <w:rsid w:val="000F70F6"/>
    <w:rsid w:val="000F7FEC"/>
    <w:rsid w:val="001006B2"/>
    <w:rsid w:val="001030C6"/>
    <w:rsid w:val="001130D6"/>
    <w:rsid w:val="001149B1"/>
    <w:rsid w:val="001211AB"/>
    <w:rsid w:val="00122FB1"/>
    <w:rsid w:val="00123C76"/>
    <w:rsid w:val="00125B58"/>
    <w:rsid w:val="00127FF5"/>
    <w:rsid w:val="00131151"/>
    <w:rsid w:val="001325B3"/>
    <w:rsid w:val="001330EF"/>
    <w:rsid w:val="001355F9"/>
    <w:rsid w:val="001368FF"/>
    <w:rsid w:val="00136D53"/>
    <w:rsid w:val="0014095A"/>
    <w:rsid w:val="00141011"/>
    <w:rsid w:val="001411DC"/>
    <w:rsid w:val="00142C39"/>
    <w:rsid w:val="00144A17"/>
    <w:rsid w:val="00145EEA"/>
    <w:rsid w:val="00146174"/>
    <w:rsid w:val="00146F38"/>
    <w:rsid w:val="00150040"/>
    <w:rsid w:val="00151A82"/>
    <w:rsid w:val="00151F8C"/>
    <w:rsid w:val="0015216C"/>
    <w:rsid w:val="00153EF7"/>
    <w:rsid w:val="001540F5"/>
    <w:rsid w:val="001542A1"/>
    <w:rsid w:val="001542B3"/>
    <w:rsid w:val="00155C10"/>
    <w:rsid w:val="00155D61"/>
    <w:rsid w:val="001603C0"/>
    <w:rsid w:val="00162D23"/>
    <w:rsid w:val="00166D00"/>
    <w:rsid w:val="001714B2"/>
    <w:rsid w:val="001718AA"/>
    <w:rsid w:val="001758CD"/>
    <w:rsid w:val="00175E38"/>
    <w:rsid w:val="00177A13"/>
    <w:rsid w:val="00182F56"/>
    <w:rsid w:val="00185448"/>
    <w:rsid w:val="00187661"/>
    <w:rsid w:val="00190825"/>
    <w:rsid w:val="00195E0E"/>
    <w:rsid w:val="00196AF6"/>
    <w:rsid w:val="001A20DB"/>
    <w:rsid w:val="001A26B7"/>
    <w:rsid w:val="001A3017"/>
    <w:rsid w:val="001A316B"/>
    <w:rsid w:val="001A5096"/>
    <w:rsid w:val="001A7D0A"/>
    <w:rsid w:val="001A7E9C"/>
    <w:rsid w:val="001B261C"/>
    <w:rsid w:val="001B2ED9"/>
    <w:rsid w:val="001B35ED"/>
    <w:rsid w:val="001B4992"/>
    <w:rsid w:val="001B7BE1"/>
    <w:rsid w:val="001C00B7"/>
    <w:rsid w:val="001C3093"/>
    <w:rsid w:val="001C654F"/>
    <w:rsid w:val="001C6CAA"/>
    <w:rsid w:val="001C7393"/>
    <w:rsid w:val="001C7DAB"/>
    <w:rsid w:val="001D2266"/>
    <w:rsid w:val="001D258B"/>
    <w:rsid w:val="001D5F24"/>
    <w:rsid w:val="001E3590"/>
    <w:rsid w:val="001E5244"/>
    <w:rsid w:val="001E5466"/>
    <w:rsid w:val="001E614F"/>
    <w:rsid w:val="001E6478"/>
    <w:rsid w:val="001E7894"/>
    <w:rsid w:val="001F312C"/>
    <w:rsid w:val="001F4424"/>
    <w:rsid w:val="001F50D2"/>
    <w:rsid w:val="001F523F"/>
    <w:rsid w:val="001F5FEE"/>
    <w:rsid w:val="001F6FE9"/>
    <w:rsid w:val="001F7406"/>
    <w:rsid w:val="0020246F"/>
    <w:rsid w:val="00203911"/>
    <w:rsid w:val="00203C6C"/>
    <w:rsid w:val="002055F9"/>
    <w:rsid w:val="00206706"/>
    <w:rsid w:val="002136AF"/>
    <w:rsid w:val="00213CBC"/>
    <w:rsid w:val="002147C4"/>
    <w:rsid w:val="00215BE6"/>
    <w:rsid w:val="0022010C"/>
    <w:rsid w:val="0022291F"/>
    <w:rsid w:val="00223D1F"/>
    <w:rsid w:val="00223DEA"/>
    <w:rsid w:val="002249B8"/>
    <w:rsid w:val="00224CFA"/>
    <w:rsid w:val="00230B12"/>
    <w:rsid w:val="00234708"/>
    <w:rsid w:val="0023776D"/>
    <w:rsid w:val="00241CD0"/>
    <w:rsid w:val="00244B3F"/>
    <w:rsid w:val="00245707"/>
    <w:rsid w:val="00247645"/>
    <w:rsid w:val="00247EAC"/>
    <w:rsid w:val="00250B0D"/>
    <w:rsid w:val="00251013"/>
    <w:rsid w:val="00252C64"/>
    <w:rsid w:val="00253068"/>
    <w:rsid w:val="00255109"/>
    <w:rsid w:val="00260044"/>
    <w:rsid w:val="0026143A"/>
    <w:rsid w:val="00263613"/>
    <w:rsid w:val="00265378"/>
    <w:rsid w:val="00270DEC"/>
    <w:rsid w:val="00270F17"/>
    <w:rsid w:val="002736D5"/>
    <w:rsid w:val="002756BF"/>
    <w:rsid w:val="002825F7"/>
    <w:rsid w:val="00283FB5"/>
    <w:rsid w:val="0028526A"/>
    <w:rsid w:val="00286E38"/>
    <w:rsid w:val="002871EF"/>
    <w:rsid w:val="00290686"/>
    <w:rsid w:val="00290742"/>
    <w:rsid w:val="00290844"/>
    <w:rsid w:val="00293829"/>
    <w:rsid w:val="002A09F4"/>
    <w:rsid w:val="002A1416"/>
    <w:rsid w:val="002A1D2A"/>
    <w:rsid w:val="002A2169"/>
    <w:rsid w:val="002A6460"/>
    <w:rsid w:val="002A7EB3"/>
    <w:rsid w:val="002B3151"/>
    <w:rsid w:val="002B654D"/>
    <w:rsid w:val="002C1016"/>
    <w:rsid w:val="002C13E8"/>
    <w:rsid w:val="002C2D12"/>
    <w:rsid w:val="002C6470"/>
    <w:rsid w:val="002E02A6"/>
    <w:rsid w:val="002E55BB"/>
    <w:rsid w:val="002E5B4E"/>
    <w:rsid w:val="002E5D1D"/>
    <w:rsid w:val="002E71B0"/>
    <w:rsid w:val="002F023E"/>
    <w:rsid w:val="002F0E8A"/>
    <w:rsid w:val="002F1AF2"/>
    <w:rsid w:val="002F1F1C"/>
    <w:rsid w:val="002F4720"/>
    <w:rsid w:val="002F488F"/>
    <w:rsid w:val="002F649F"/>
    <w:rsid w:val="002F7FC6"/>
    <w:rsid w:val="003004F7"/>
    <w:rsid w:val="003013B1"/>
    <w:rsid w:val="0030196E"/>
    <w:rsid w:val="0030202F"/>
    <w:rsid w:val="0030352C"/>
    <w:rsid w:val="003042C3"/>
    <w:rsid w:val="00312298"/>
    <w:rsid w:val="00312587"/>
    <w:rsid w:val="003138AD"/>
    <w:rsid w:val="00314422"/>
    <w:rsid w:val="0031610A"/>
    <w:rsid w:val="003168EE"/>
    <w:rsid w:val="00316CB3"/>
    <w:rsid w:val="00320375"/>
    <w:rsid w:val="003205E1"/>
    <w:rsid w:val="003209AA"/>
    <w:rsid w:val="00320C70"/>
    <w:rsid w:val="00322AD7"/>
    <w:rsid w:val="00325BFE"/>
    <w:rsid w:val="00326BFF"/>
    <w:rsid w:val="003301E2"/>
    <w:rsid w:val="00330938"/>
    <w:rsid w:val="00332884"/>
    <w:rsid w:val="00334299"/>
    <w:rsid w:val="003358B8"/>
    <w:rsid w:val="0033758F"/>
    <w:rsid w:val="003403E1"/>
    <w:rsid w:val="00343D9F"/>
    <w:rsid w:val="00344867"/>
    <w:rsid w:val="00346327"/>
    <w:rsid w:val="003515CA"/>
    <w:rsid w:val="0035254E"/>
    <w:rsid w:val="003528E6"/>
    <w:rsid w:val="00353083"/>
    <w:rsid w:val="00355222"/>
    <w:rsid w:val="00356386"/>
    <w:rsid w:val="003571D1"/>
    <w:rsid w:val="003678EF"/>
    <w:rsid w:val="00367B82"/>
    <w:rsid w:val="0037037C"/>
    <w:rsid w:val="00370465"/>
    <w:rsid w:val="00371D26"/>
    <w:rsid w:val="00372E7F"/>
    <w:rsid w:val="00373E82"/>
    <w:rsid w:val="00374012"/>
    <w:rsid w:val="0037561E"/>
    <w:rsid w:val="00376C21"/>
    <w:rsid w:val="00376E4A"/>
    <w:rsid w:val="00384736"/>
    <w:rsid w:val="00392287"/>
    <w:rsid w:val="00393565"/>
    <w:rsid w:val="00393EF4"/>
    <w:rsid w:val="003A3DBA"/>
    <w:rsid w:val="003A4E56"/>
    <w:rsid w:val="003A5176"/>
    <w:rsid w:val="003A7795"/>
    <w:rsid w:val="003B046E"/>
    <w:rsid w:val="003B18E8"/>
    <w:rsid w:val="003B29B7"/>
    <w:rsid w:val="003B455B"/>
    <w:rsid w:val="003C2306"/>
    <w:rsid w:val="003C25AB"/>
    <w:rsid w:val="003C55B6"/>
    <w:rsid w:val="003D0238"/>
    <w:rsid w:val="003D0341"/>
    <w:rsid w:val="003D124E"/>
    <w:rsid w:val="003D1E3E"/>
    <w:rsid w:val="003D2622"/>
    <w:rsid w:val="003D2F2D"/>
    <w:rsid w:val="003D58EA"/>
    <w:rsid w:val="003D6471"/>
    <w:rsid w:val="003D7B2A"/>
    <w:rsid w:val="003E4499"/>
    <w:rsid w:val="003E49FC"/>
    <w:rsid w:val="003E4B15"/>
    <w:rsid w:val="003E5A64"/>
    <w:rsid w:val="003E6923"/>
    <w:rsid w:val="003E6D86"/>
    <w:rsid w:val="003E7FEF"/>
    <w:rsid w:val="003F29CA"/>
    <w:rsid w:val="003F74A7"/>
    <w:rsid w:val="00402A9D"/>
    <w:rsid w:val="00402A9E"/>
    <w:rsid w:val="0040404F"/>
    <w:rsid w:val="004057A9"/>
    <w:rsid w:val="004068D7"/>
    <w:rsid w:val="0040739B"/>
    <w:rsid w:val="00410006"/>
    <w:rsid w:val="004102C9"/>
    <w:rsid w:val="0041325B"/>
    <w:rsid w:val="0041782B"/>
    <w:rsid w:val="00422CA0"/>
    <w:rsid w:val="004244C1"/>
    <w:rsid w:val="00425DE7"/>
    <w:rsid w:val="00427A30"/>
    <w:rsid w:val="00427E7A"/>
    <w:rsid w:val="00431A79"/>
    <w:rsid w:val="00433BEB"/>
    <w:rsid w:val="0043484E"/>
    <w:rsid w:val="00434929"/>
    <w:rsid w:val="004356F1"/>
    <w:rsid w:val="00442E96"/>
    <w:rsid w:val="0044380E"/>
    <w:rsid w:val="00443C7A"/>
    <w:rsid w:val="00450139"/>
    <w:rsid w:val="0045108B"/>
    <w:rsid w:val="00451FBC"/>
    <w:rsid w:val="00456B98"/>
    <w:rsid w:val="00460E72"/>
    <w:rsid w:val="00462806"/>
    <w:rsid w:val="004632C2"/>
    <w:rsid w:val="00467200"/>
    <w:rsid w:val="00472FB4"/>
    <w:rsid w:val="00475112"/>
    <w:rsid w:val="00480427"/>
    <w:rsid w:val="00480B92"/>
    <w:rsid w:val="00481DF7"/>
    <w:rsid w:val="00483572"/>
    <w:rsid w:val="004862B7"/>
    <w:rsid w:val="00493AA7"/>
    <w:rsid w:val="00496CE2"/>
    <w:rsid w:val="0049772C"/>
    <w:rsid w:val="004A14D2"/>
    <w:rsid w:val="004A3284"/>
    <w:rsid w:val="004A3B3F"/>
    <w:rsid w:val="004A55AC"/>
    <w:rsid w:val="004B3E10"/>
    <w:rsid w:val="004B45B0"/>
    <w:rsid w:val="004B6065"/>
    <w:rsid w:val="004B6503"/>
    <w:rsid w:val="004B7193"/>
    <w:rsid w:val="004B77CA"/>
    <w:rsid w:val="004C1588"/>
    <w:rsid w:val="004C1864"/>
    <w:rsid w:val="004C1B65"/>
    <w:rsid w:val="004C2B29"/>
    <w:rsid w:val="004C578B"/>
    <w:rsid w:val="004C672B"/>
    <w:rsid w:val="004C7751"/>
    <w:rsid w:val="004D07F6"/>
    <w:rsid w:val="004D2537"/>
    <w:rsid w:val="004D29EC"/>
    <w:rsid w:val="004D49E8"/>
    <w:rsid w:val="004D6C06"/>
    <w:rsid w:val="004E1258"/>
    <w:rsid w:val="004E3169"/>
    <w:rsid w:val="004F1A50"/>
    <w:rsid w:val="004F2A9F"/>
    <w:rsid w:val="004F4466"/>
    <w:rsid w:val="004F761D"/>
    <w:rsid w:val="005007D0"/>
    <w:rsid w:val="00500F89"/>
    <w:rsid w:val="00502FD1"/>
    <w:rsid w:val="00504A2B"/>
    <w:rsid w:val="0050575B"/>
    <w:rsid w:val="00506471"/>
    <w:rsid w:val="00512DA9"/>
    <w:rsid w:val="00515CB7"/>
    <w:rsid w:val="00516A3D"/>
    <w:rsid w:val="00520422"/>
    <w:rsid w:val="005208D3"/>
    <w:rsid w:val="005221EF"/>
    <w:rsid w:val="005300E8"/>
    <w:rsid w:val="00535B56"/>
    <w:rsid w:val="00535F85"/>
    <w:rsid w:val="005458DD"/>
    <w:rsid w:val="00546AA9"/>
    <w:rsid w:val="005524EE"/>
    <w:rsid w:val="00552D09"/>
    <w:rsid w:val="00556EB1"/>
    <w:rsid w:val="00562391"/>
    <w:rsid w:val="00562BEE"/>
    <w:rsid w:val="005653F5"/>
    <w:rsid w:val="005679F5"/>
    <w:rsid w:val="0057579B"/>
    <w:rsid w:val="00575F01"/>
    <w:rsid w:val="00585509"/>
    <w:rsid w:val="0058577F"/>
    <w:rsid w:val="00585F82"/>
    <w:rsid w:val="00586C7F"/>
    <w:rsid w:val="00590E81"/>
    <w:rsid w:val="005923E5"/>
    <w:rsid w:val="00592D75"/>
    <w:rsid w:val="00592EDB"/>
    <w:rsid w:val="00594AE1"/>
    <w:rsid w:val="005A42D0"/>
    <w:rsid w:val="005A4E8B"/>
    <w:rsid w:val="005B05CF"/>
    <w:rsid w:val="005B381F"/>
    <w:rsid w:val="005B4CAE"/>
    <w:rsid w:val="005B6C1E"/>
    <w:rsid w:val="005B70E8"/>
    <w:rsid w:val="005B795E"/>
    <w:rsid w:val="005B7B89"/>
    <w:rsid w:val="005C220B"/>
    <w:rsid w:val="005C42A1"/>
    <w:rsid w:val="005C4393"/>
    <w:rsid w:val="005C4E10"/>
    <w:rsid w:val="005C765A"/>
    <w:rsid w:val="005D0871"/>
    <w:rsid w:val="005D1048"/>
    <w:rsid w:val="005D15A2"/>
    <w:rsid w:val="005D2422"/>
    <w:rsid w:val="005D2937"/>
    <w:rsid w:val="005D3D2F"/>
    <w:rsid w:val="005D7D90"/>
    <w:rsid w:val="005E080F"/>
    <w:rsid w:val="005E3FFF"/>
    <w:rsid w:val="005E423B"/>
    <w:rsid w:val="005E434E"/>
    <w:rsid w:val="005E5C55"/>
    <w:rsid w:val="005E6F00"/>
    <w:rsid w:val="005E7389"/>
    <w:rsid w:val="005F13D9"/>
    <w:rsid w:val="005F16F1"/>
    <w:rsid w:val="005F3CF8"/>
    <w:rsid w:val="005F53F3"/>
    <w:rsid w:val="005F660A"/>
    <w:rsid w:val="006006C2"/>
    <w:rsid w:val="00601270"/>
    <w:rsid w:val="00601664"/>
    <w:rsid w:val="00603AED"/>
    <w:rsid w:val="00612A49"/>
    <w:rsid w:val="00616D2F"/>
    <w:rsid w:val="0061745F"/>
    <w:rsid w:val="00617E51"/>
    <w:rsid w:val="0062401E"/>
    <w:rsid w:val="00625A82"/>
    <w:rsid w:val="00627AC2"/>
    <w:rsid w:val="006302BC"/>
    <w:rsid w:val="006307CC"/>
    <w:rsid w:val="006323B4"/>
    <w:rsid w:val="00633CAE"/>
    <w:rsid w:val="006359D4"/>
    <w:rsid w:val="006374D2"/>
    <w:rsid w:val="006411D0"/>
    <w:rsid w:val="00643EF9"/>
    <w:rsid w:val="006500A5"/>
    <w:rsid w:val="0065201B"/>
    <w:rsid w:val="006530EB"/>
    <w:rsid w:val="00654520"/>
    <w:rsid w:val="006562E3"/>
    <w:rsid w:val="00656F2A"/>
    <w:rsid w:val="00657350"/>
    <w:rsid w:val="00663A10"/>
    <w:rsid w:val="0066413A"/>
    <w:rsid w:val="00666A06"/>
    <w:rsid w:val="00670788"/>
    <w:rsid w:val="00670AB2"/>
    <w:rsid w:val="00670C88"/>
    <w:rsid w:val="0067385C"/>
    <w:rsid w:val="00673966"/>
    <w:rsid w:val="00674312"/>
    <w:rsid w:val="0067440C"/>
    <w:rsid w:val="00677D06"/>
    <w:rsid w:val="00680EE7"/>
    <w:rsid w:val="00681244"/>
    <w:rsid w:val="00681C49"/>
    <w:rsid w:val="006840DB"/>
    <w:rsid w:val="006906AC"/>
    <w:rsid w:val="00691CD3"/>
    <w:rsid w:val="00694B0A"/>
    <w:rsid w:val="006971A3"/>
    <w:rsid w:val="006A38EF"/>
    <w:rsid w:val="006A3960"/>
    <w:rsid w:val="006A5954"/>
    <w:rsid w:val="006A7884"/>
    <w:rsid w:val="006A7D28"/>
    <w:rsid w:val="006B0305"/>
    <w:rsid w:val="006B09D0"/>
    <w:rsid w:val="006B4510"/>
    <w:rsid w:val="006B5E63"/>
    <w:rsid w:val="006B66CD"/>
    <w:rsid w:val="006C112A"/>
    <w:rsid w:val="006C1B16"/>
    <w:rsid w:val="006C26A7"/>
    <w:rsid w:val="006C7230"/>
    <w:rsid w:val="006C7563"/>
    <w:rsid w:val="006D015E"/>
    <w:rsid w:val="006D07C1"/>
    <w:rsid w:val="006D0A74"/>
    <w:rsid w:val="006D1DA8"/>
    <w:rsid w:val="006D33C4"/>
    <w:rsid w:val="006D4301"/>
    <w:rsid w:val="006D45B3"/>
    <w:rsid w:val="006D53C6"/>
    <w:rsid w:val="006D6963"/>
    <w:rsid w:val="006D7187"/>
    <w:rsid w:val="006E458E"/>
    <w:rsid w:val="006E4F20"/>
    <w:rsid w:val="006E551A"/>
    <w:rsid w:val="006E7297"/>
    <w:rsid w:val="006F45AB"/>
    <w:rsid w:val="006F67C2"/>
    <w:rsid w:val="00700796"/>
    <w:rsid w:val="007038E9"/>
    <w:rsid w:val="00704612"/>
    <w:rsid w:val="007048FE"/>
    <w:rsid w:val="007079A2"/>
    <w:rsid w:val="007104E7"/>
    <w:rsid w:val="007116DA"/>
    <w:rsid w:val="007131F9"/>
    <w:rsid w:val="00714218"/>
    <w:rsid w:val="00715E27"/>
    <w:rsid w:val="00716A85"/>
    <w:rsid w:val="007170D8"/>
    <w:rsid w:val="007207DE"/>
    <w:rsid w:val="007212E1"/>
    <w:rsid w:val="007213B1"/>
    <w:rsid w:val="00723AAC"/>
    <w:rsid w:val="00723BFB"/>
    <w:rsid w:val="00723F06"/>
    <w:rsid w:val="00724F14"/>
    <w:rsid w:val="00725342"/>
    <w:rsid w:val="007270A9"/>
    <w:rsid w:val="0072762D"/>
    <w:rsid w:val="00727D62"/>
    <w:rsid w:val="0073102A"/>
    <w:rsid w:val="007352A6"/>
    <w:rsid w:val="007356FE"/>
    <w:rsid w:val="00736960"/>
    <w:rsid w:val="00737841"/>
    <w:rsid w:val="00746132"/>
    <w:rsid w:val="00750DE0"/>
    <w:rsid w:val="007561FF"/>
    <w:rsid w:val="007616A6"/>
    <w:rsid w:val="007645B8"/>
    <w:rsid w:val="00765EFC"/>
    <w:rsid w:val="00770D0E"/>
    <w:rsid w:val="0077147C"/>
    <w:rsid w:val="00771882"/>
    <w:rsid w:val="007737FC"/>
    <w:rsid w:val="00775B6C"/>
    <w:rsid w:val="00775F97"/>
    <w:rsid w:val="0078098E"/>
    <w:rsid w:val="00782B2A"/>
    <w:rsid w:val="00783275"/>
    <w:rsid w:val="0078389C"/>
    <w:rsid w:val="00784181"/>
    <w:rsid w:val="00784722"/>
    <w:rsid w:val="00784A02"/>
    <w:rsid w:val="007857C2"/>
    <w:rsid w:val="00785E6D"/>
    <w:rsid w:val="0078661C"/>
    <w:rsid w:val="00794097"/>
    <w:rsid w:val="0079417C"/>
    <w:rsid w:val="007950EC"/>
    <w:rsid w:val="00795FDC"/>
    <w:rsid w:val="0079702C"/>
    <w:rsid w:val="00797576"/>
    <w:rsid w:val="00797623"/>
    <w:rsid w:val="007A0D28"/>
    <w:rsid w:val="007A1245"/>
    <w:rsid w:val="007A22F6"/>
    <w:rsid w:val="007A400E"/>
    <w:rsid w:val="007B27F3"/>
    <w:rsid w:val="007B387B"/>
    <w:rsid w:val="007B50CB"/>
    <w:rsid w:val="007B5B20"/>
    <w:rsid w:val="007C17EA"/>
    <w:rsid w:val="007C2501"/>
    <w:rsid w:val="007C4147"/>
    <w:rsid w:val="007C44C5"/>
    <w:rsid w:val="007C4F00"/>
    <w:rsid w:val="007C4F92"/>
    <w:rsid w:val="007C5F05"/>
    <w:rsid w:val="007C6726"/>
    <w:rsid w:val="007D50E2"/>
    <w:rsid w:val="007E2133"/>
    <w:rsid w:val="007E381D"/>
    <w:rsid w:val="007E3C04"/>
    <w:rsid w:val="007E3EDD"/>
    <w:rsid w:val="007E49B1"/>
    <w:rsid w:val="007E69BA"/>
    <w:rsid w:val="007F41F0"/>
    <w:rsid w:val="007F5516"/>
    <w:rsid w:val="00802D71"/>
    <w:rsid w:val="00804A0F"/>
    <w:rsid w:val="0080510C"/>
    <w:rsid w:val="0081358A"/>
    <w:rsid w:val="008140BC"/>
    <w:rsid w:val="008157CF"/>
    <w:rsid w:val="00821104"/>
    <w:rsid w:val="0082417B"/>
    <w:rsid w:val="00826324"/>
    <w:rsid w:val="0082669C"/>
    <w:rsid w:val="008274BE"/>
    <w:rsid w:val="00827BCC"/>
    <w:rsid w:val="00831E0B"/>
    <w:rsid w:val="00836F2F"/>
    <w:rsid w:val="00843305"/>
    <w:rsid w:val="0084417B"/>
    <w:rsid w:val="008451DC"/>
    <w:rsid w:val="00846576"/>
    <w:rsid w:val="0084710B"/>
    <w:rsid w:val="008472DE"/>
    <w:rsid w:val="008479B4"/>
    <w:rsid w:val="00850B96"/>
    <w:rsid w:val="008554C2"/>
    <w:rsid w:val="00856D09"/>
    <w:rsid w:val="00864FA0"/>
    <w:rsid w:val="008666FD"/>
    <w:rsid w:val="008671CB"/>
    <w:rsid w:val="0087083E"/>
    <w:rsid w:val="008717CA"/>
    <w:rsid w:val="00873225"/>
    <w:rsid w:val="00874532"/>
    <w:rsid w:val="00874A6C"/>
    <w:rsid w:val="008751FF"/>
    <w:rsid w:val="008774F9"/>
    <w:rsid w:val="008823C4"/>
    <w:rsid w:val="00885F25"/>
    <w:rsid w:val="00887521"/>
    <w:rsid w:val="00893B3F"/>
    <w:rsid w:val="00894505"/>
    <w:rsid w:val="00896C5E"/>
    <w:rsid w:val="00897FA8"/>
    <w:rsid w:val="008A0BE1"/>
    <w:rsid w:val="008A2412"/>
    <w:rsid w:val="008A2AE6"/>
    <w:rsid w:val="008A370C"/>
    <w:rsid w:val="008A6A89"/>
    <w:rsid w:val="008B047C"/>
    <w:rsid w:val="008B3A58"/>
    <w:rsid w:val="008B4FEE"/>
    <w:rsid w:val="008B50DE"/>
    <w:rsid w:val="008C06F8"/>
    <w:rsid w:val="008C088A"/>
    <w:rsid w:val="008C3657"/>
    <w:rsid w:val="008C3FC6"/>
    <w:rsid w:val="008C58D1"/>
    <w:rsid w:val="008C70AD"/>
    <w:rsid w:val="008D292F"/>
    <w:rsid w:val="008D3439"/>
    <w:rsid w:val="008D52E0"/>
    <w:rsid w:val="008D783B"/>
    <w:rsid w:val="008E0274"/>
    <w:rsid w:val="008E0FF2"/>
    <w:rsid w:val="008E6DAE"/>
    <w:rsid w:val="008E745B"/>
    <w:rsid w:val="008F0C89"/>
    <w:rsid w:val="008F17E4"/>
    <w:rsid w:val="008F2F26"/>
    <w:rsid w:val="008F38CE"/>
    <w:rsid w:val="008F3CB1"/>
    <w:rsid w:val="008F5A4A"/>
    <w:rsid w:val="008F5C9C"/>
    <w:rsid w:val="00900D7C"/>
    <w:rsid w:val="009024A1"/>
    <w:rsid w:val="00903EB2"/>
    <w:rsid w:val="00904160"/>
    <w:rsid w:val="00904E21"/>
    <w:rsid w:val="00910ACE"/>
    <w:rsid w:val="009114C8"/>
    <w:rsid w:val="009121D9"/>
    <w:rsid w:val="00914C9E"/>
    <w:rsid w:val="009179AE"/>
    <w:rsid w:val="0092181B"/>
    <w:rsid w:val="00922FEA"/>
    <w:rsid w:val="00926C58"/>
    <w:rsid w:val="00931D29"/>
    <w:rsid w:val="009348B4"/>
    <w:rsid w:val="009361F5"/>
    <w:rsid w:val="009371FC"/>
    <w:rsid w:val="00940496"/>
    <w:rsid w:val="009414D5"/>
    <w:rsid w:val="009421B8"/>
    <w:rsid w:val="009464CC"/>
    <w:rsid w:val="00946D4B"/>
    <w:rsid w:val="00950983"/>
    <w:rsid w:val="00951447"/>
    <w:rsid w:val="00960A9C"/>
    <w:rsid w:val="0096254C"/>
    <w:rsid w:val="00962620"/>
    <w:rsid w:val="009629F1"/>
    <w:rsid w:val="009630B6"/>
    <w:rsid w:val="00964550"/>
    <w:rsid w:val="00964A78"/>
    <w:rsid w:val="00966DD0"/>
    <w:rsid w:val="009702A0"/>
    <w:rsid w:val="009708A9"/>
    <w:rsid w:val="009772E2"/>
    <w:rsid w:val="00982141"/>
    <w:rsid w:val="00984330"/>
    <w:rsid w:val="009857A9"/>
    <w:rsid w:val="009858EE"/>
    <w:rsid w:val="009906C5"/>
    <w:rsid w:val="0099175F"/>
    <w:rsid w:val="00991AEE"/>
    <w:rsid w:val="00991B72"/>
    <w:rsid w:val="00992460"/>
    <w:rsid w:val="009A009B"/>
    <w:rsid w:val="009A0726"/>
    <w:rsid w:val="009A38BE"/>
    <w:rsid w:val="009A3C2C"/>
    <w:rsid w:val="009A4F36"/>
    <w:rsid w:val="009A5CD5"/>
    <w:rsid w:val="009A79EA"/>
    <w:rsid w:val="009B30F2"/>
    <w:rsid w:val="009B3F71"/>
    <w:rsid w:val="009B5066"/>
    <w:rsid w:val="009B6635"/>
    <w:rsid w:val="009C0F80"/>
    <w:rsid w:val="009C2085"/>
    <w:rsid w:val="009C4200"/>
    <w:rsid w:val="009C6D91"/>
    <w:rsid w:val="009C6DEF"/>
    <w:rsid w:val="009C786D"/>
    <w:rsid w:val="009D0ABE"/>
    <w:rsid w:val="009D0D76"/>
    <w:rsid w:val="009D1369"/>
    <w:rsid w:val="009D5F4B"/>
    <w:rsid w:val="009D7304"/>
    <w:rsid w:val="009D7E21"/>
    <w:rsid w:val="009E1DED"/>
    <w:rsid w:val="009E22A6"/>
    <w:rsid w:val="009E37B7"/>
    <w:rsid w:val="009E3CBF"/>
    <w:rsid w:val="009E593C"/>
    <w:rsid w:val="009F6146"/>
    <w:rsid w:val="009F705C"/>
    <w:rsid w:val="00A00FFA"/>
    <w:rsid w:val="00A02024"/>
    <w:rsid w:val="00A034D8"/>
    <w:rsid w:val="00A0422A"/>
    <w:rsid w:val="00A065C0"/>
    <w:rsid w:val="00A073AC"/>
    <w:rsid w:val="00A162CE"/>
    <w:rsid w:val="00A1743C"/>
    <w:rsid w:val="00A17B94"/>
    <w:rsid w:val="00A216C2"/>
    <w:rsid w:val="00A23907"/>
    <w:rsid w:val="00A2506B"/>
    <w:rsid w:val="00A26F03"/>
    <w:rsid w:val="00A27900"/>
    <w:rsid w:val="00A30B20"/>
    <w:rsid w:val="00A32265"/>
    <w:rsid w:val="00A32A72"/>
    <w:rsid w:val="00A351A7"/>
    <w:rsid w:val="00A40E37"/>
    <w:rsid w:val="00A4340A"/>
    <w:rsid w:val="00A45184"/>
    <w:rsid w:val="00A469DF"/>
    <w:rsid w:val="00A50FDD"/>
    <w:rsid w:val="00A52132"/>
    <w:rsid w:val="00A53308"/>
    <w:rsid w:val="00A549EB"/>
    <w:rsid w:val="00A56EB1"/>
    <w:rsid w:val="00A64436"/>
    <w:rsid w:val="00A65D4B"/>
    <w:rsid w:val="00A65EAE"/>
    <w:rsid w:val="00A66F43"/>
    <w:rsid w:val="00A7082B"/>
    <w:rsid w:val="00A748F0"/>
    <w:rsid w:val="00A7597B"/>
    <w:rsid w:val="00A77D85"/>
    <w:rsid w:val="00A84F48"/>
    <w:rsid w:val="00A84F9C"/>
    <w:rsid w:val="00A93AB6"/>
    <w:rsid w:val="00A95829"/>
    <w:rsid w:val="00AA0162"/>
    <w:rsid w:val="00AA17B9"/>
    <w:rsid w:val="00AA1A5F"/>
    <w:rsid w:val="00AA1B7B"/>
    <w:rsid w:val="00AA1E93"/>
    <w:rsid w:val="00AA4E7C"/>
    <w:rsid w:val="00AA6CC3"/>
    <w:rsid w:val="00AA6E15"/>
    <w:rsid w:val="00AB2239"/>
    <w:rsid w:val="00AB3653"/>
    <w:rsid w:val="00AB590C"/>
    <w:rsid w:val="00AB6176"/>
    <w:rsid w:val="00AB7013"/>
    <w:rsid w:val="00AC051E"/>
    <w:rsid w:val="00AC0BA4"/>
    <w:rsid w:val="00AC3E66"/>
    <w:rsid w:val="00AC46E3"/>
    <w:rsid w:val="00AC4D8F"/>
    <w:rsid w:val="00AC6541"/>
    <w:rsid w:val="00AC749E"/>
    <w:rsid w:val="00AD0B17"/>
    <w:rsid w:val="00AD388D"/>
    <w:rsid w:val="00AD5C82"/>
    <w:rsid w:val="00AD712C"/>
    <w:rsid w:val="00AE10D6"/>
    <w:rsid w:val="00AE59DF"/>
    <w:rsid w:val="00AE6DCD"/>
    <w:rsid w:val="00AE751C"/>
    <w:rsid w:val="00AF147C"/>
    <w:rsid w:val="00AF16B7"/>
    <w:rsid w:val="00AF1FCB"/>
    <w:rsid w:val="00AF676E"/>
    <w:rsid w:val="00B00493"/>
    <w:rsid w:val="00B01CEF"/>
    <w:rsid w:val="00B05905"/>
    <w:rsid w:val="00B13591"/>
    <w:rsid w:val="00B14EA4"/>
    <w:rsid w:val="00B1591A"/>
    <w:rsid w:val="00B20572"/>
    <w:rsid w:val="00B208EC"/>
    <w:rsid w:val="00B20D24"/>
    <w:rsid w:val="00B20E80"/>
    <w:rsid w:val="00B21A53"/>
    <w:rsid w:val="00B21F80"/>
    <w:rsid w:val="00B24A30"/>
    <w:rsid w:val="00B2637C"/>
    <w:rsid w:val="00B27376"/>
    <w:rsid w:val="00B27664"/>
    <w:rsid w:val="00B27AF5"/>
    <w:rsid w:val="00B306EF"/>
    <w:rsid w:val="00B34C7D"/>
    <w:rsid w:val="00B368DB"/>
    <w:rsid w:val="00B4752E"/>
    <w:rsid w:val="00B503E1"/>
    <w:rsid w:val="00B5202F"/>
    <w:rsid w:val="00B522BC"/>
    <w:rsid w:val="00B52B12"/>
    <w:rsid w:val="00B53208"/>
    <w:rsid w:val="00B548B6"/>
    <w:rsid w:val="00B558E2"/>
    <w:rsid w:val="00B57687"/>
    <w:rsid w:val="00B57775"/>
    <w:rsid w:val="00B61252"/>
    <w:rsid w:val="00B625D1"/>
    <w:rsid w:val="00B63886"/>
    <w:rsid w:val="00B72360"/>
    <w:rsid w:val="00B7341D"/>
    <w:rsid w:val="00B742FD"/>
    <w:rsid w:val="00B74C7E"/>
    <w:rsid w:val="00B80DF1"/>
    <w:rsid w:val="00B83652"/>
    <w:rsid w:val="00B84EEC"/>
    <w:rsid w:val="00B8562C"/>
    <w:rsid w:val="00B872E5"/>
    <w:rsid w:val="00B90669"/>
    <w:rsid w:val="00B932B3"/>
    <w:rsid w:val="00B93B15"/>
    <w:rsid w:val="00B97329"/>
    <w:rsid w:val="00B97CD0"/>
    <w:rsid w:val="00BA089D"/>
    <w:rsid w:val="00BA11D4"/>
    <w:rsid w:val="00BA12A1"/>
    <w:rsid w:val="00BA4F95"/>
    <w:rsid w:val="00BA6875"/>
    <w:rsid w:val="00BA7F09"/>
    <w:rsid w:val="00BB0011"/>
    <w:rsid w:val="00BB03F6"/>
    <w:rsid w:val="00BB10B6"/>
    <w:rsid w:val="00BB2625"/>
    <w:rsid w:val="00BB2CF6"/>
    <w:rsid w:val="00BB3A7D"/>
    <w:rsid w:val="00BB4A58"/>
    <w:rsid w:val="00BB5206"/>
    <w:rsid w:val="00BB6205"/>
    <w:rsid w:val="00BB662F"/>
    <w:rsid w:val="00BC0A56"/>
    <w:rsid w:val="00BC11CC"/>
    <w:rsid w:val="00BC4735"/>
    <w:rsid w:val="00BC48ED"/>
    <w:rsid w:val="00BC7A6A"/>
    <w:rsid w:val="00BD14C3"/>
    <w:rsid w:val="00BD25CF"/>
    <w:rsid w:val="00BD3724"/>
    <w:rsid w:val="00BD3793"/>
    <w:rsid w:val="00BD5B38"/>
    <w:rsid w:val="00BD5F7A"/>
    <w:rsid w:val="00BD5FC8"/>
    <w:rsid w:val="00BD67EA"/>
    <w:rsid w:val="00BE0B37"/>
    <w:rsid w:val="00BE4A4D"/>
    <w:rsid w:val="00BE715A"/>
    <w:rsid w:val="00BE7241"/>
    <w:rsid w:val="00BF1336"/>
    <w:rsid w:val="00BF1861"/>
    <w:rsid w:val="00BF2338"/>
    <w:rsid w:val="00BF2B33"/>
    <w:rsid w:val="00BF3160"/>
    <w:rsid w:val="00BF349C"/>
    <w:rsid w:val="00BF4299"/>
    <w:rsid w:val="00BF4D7D"/>
    <w:rsid w:val="00BF6198"/>
    <w:rsid w:val="00BF6B9E"/>
    <w:rsid w:val="00BF6E19"/>
    <w:rsid w:val="00BF7382"/>
    <w:rsid w:val="00C03C76"/>
    <w:rsid w:val="00C03D05"/>
    <w:rsid w:val="00C065D7"/>
    <w:rsid w:val="00C06A28"/>
    <w:rsid w:val="00C0788D"/>
    <w:rsid w:val="00C11097"/>
    <w:rsid w:val="00C11A30"/>
    <w:rsid w:val="00C1239C"/>
    <w:rsid w:val="00C13B6E"/>
    <w:rsid w:val="00C1400C"/>
    <w:rsid w:val="00C15572"/>
    <w:rsid w:val="00C1576A"/>
    <w:rsid w:val="00C16030"/>
    <w:rsid w:val="00C176B9"/>
    <w:rsid w:val="00C17FDB"/>
    <w:rsid w:val="00C212F2"/>
    <w:rsid w:val="00C2201C"/>
    <w:rsid w:val="00C241BD"/>
    <w:rsid w:val="00C25CA4"/>
    <w:rsid w:val="00C3460E"/>
    <w:rsid w:val="00C37DBC"/>
    <w:rsid w:val="00C41941"/>
    <w:rsid w:val="00C44FFB"/>
    <w:rsid w:val="00C50DC9"/>
    <w:rsid w:val="00C519E8"/>
    <w:rsid w:val="00C54168"/>
    <w:rsid w:val="00C542A3"/>
    <w:rsid w:val="00C54AA7"/>
    <w:rsid w:val="00C61831"/>
    <w:rsid w:val="00C619B3"/>
    <w:rsid w:val="00C61C3A"/>
    <w:rsid w:val="00C65708"/>
    <w:rsid w:val="00C70456"/>
    <w:rsid w:val="00C71674"/>
    <w:rsid w:val="00C71B50"/>
    <w:rsid w:val="00C73895"/>
    <w:rsid w:val="00C800F4"/>
    <w:rsid w:val="00C81583"/>
    <w:rsid w:val="00C867AA"/>
    <w:rsid w:val="00C90FE2"/>
    <w:rsid w:val="00C91317"/>
    <w:rsid w:val="00C96911"/>
    <w:rsid w:val="00C96BC5"/>
    <w:rsid w:val="00CA1585"/>
    <w:rsid w:val="00CA234F"/>
    <w:rsid w:val="00CA6811"/>
    <w:rsid w:val="00CB6FD5"/>
    <w:rsid w:val="00CC5F00"/>
    <w:rsid w:val="00CC6720"/>
    <w:rsid w:val="00CD18EC"/>
    <w:rsid w:val="00CD36D2"/>
    <w:rsid w:val="00CD4D75"/>
    <w:rsid w:val="00CD5F1A"/>
    <w:rsid w:val="00CD6785"/>
    <w:rsid w:val="00CE0518"/>
    <w:rsid w:val="00CE22BA"/>
    <w:rsid w:val="00CE4524"/>
    <w:rsid w:val="00CE493D"/>
    <w:rsid w:val="00CE4990"/>
    <w:rsid w:val="00CE5558"/>
    <w:rsid w:val="00CF1CF4"/>
    <w:rsid w:val="00CF3342"/>
    <w:rsid w:val="00CF360A"/>
    <w:rsid w:val="00CF5470"/>
    <w:rsid w:val="00CF7B7C"/>
    <w:rsid w:val="00CF7F48"/>
    <w:rsid w:val="00D02255"/>
    <w:rsid w:val="00D02E6D"/>
    <w:rsid w:val="00D037F2"/>
    <w:rsid w:val="00D03F05"/>
    <w:rsid w:val="00D07F13"/>
    <w:rsid w:val="00D13996"/>
    <w:rsid w:val="00D140A1"/>
    <w:rsid w:val="00D15340"/>
    <w:rsid w:val="00D166AA"/>
    <w:rsid w:val="00D21BFB"/>
    <w:rsid w:val="00D21E7D"/>
    <w:rsid w:val="00D22095"/>
    <w:rsid w:val="00D24555"/>
    <w:rsid w:val="00D24D2D"/>
    <w:rsid w:val="00D25C0C"/>
    <w:rsid w:val="00D2617E"/>
    <w:rsid w:val="00D27246"/>
    <w:rsid w:val="00D307B5"/>
    <w:rsid w:val="00D30D4B"/>
    <w:rsid w:val="00D318B4"/>
    <w:rsid w:val="00D33184"/>
    <w:rsid w:val="00D33979"/>
    <w:rsid w:val="00D33E24"/>
    <w:rsid w:val="00D350FF"/>
    <w:rsid w:val="00D40005"/>
    <w:rsid w:val="00D41690"/>
    <w:rsid w:val="00D4501B"/>
    <w:rsid w:val="00D45A90"/>
    <w:rsid w:val="00D46D48"/>
    <w:rsid w:val="00D47EC0"/>
    <w:rsid w:val="00D51743"/>
    <w:rsid w:val="00D52D14"/>
    <w:rsid w:val="00D54A98"/>
    <w:rsid w:val="00D648C5"/>
    <w:rsid w:val="00D648EF"/>
    <w:rsid w:val="00D65EAC"/>
    <w:rsid w:val="00D66798"/>
    <w:rsid w:val="00D6692A"/>
    <w:rsid w:val="00D70FD6"/>
    <w:rsid w:val="00D80271"/>
    <w:rsid w:val="00D85BF0"/>
    <w:rsid w:val="00D92663"/>
    <w:rsid w:val="00D93BB9"/>
    <w:rsid w:val="00DA0BCB"/>
    <w:rsid w:val="00DB03D7"/>
    <w:rsid w:val="00DB0987"/>
    <w:rsid w:val="00DB1BCE"/>
    <w:rsid w:val="00DB32AC"/>
    <w:rsid w:val="00DB435B"/>
    <w:rsid w:val="00DC0A69"/>
    <w:rsid w:val="00DC0D37"/>
    <w:rsid w:val="00DC18FE"/>
    <w:rsid w:val="00DC2171"/>
    <w:rsid w:val="00DC4E8E"/>
    <w:rsid w:val="00DC5CD9"/>
    <w:rsid w:val="00DD02E5"/>
    <w:rsid w:val="00DD16E4"/>
    <w:rsid w:val="00DD1FE9"/>
    <w:rsid w:val="00DD38BD"/>
    <w:rsid w:val="00DD4C13"/>
    <w:rsid w:val="00DD5781"/>
    <w:rsid w:val="00DD6D29"/>
    <w:rsid w:val="00DE369B"/>
    <w:rsid w:val="00DE5F3F"/>
    <w:rsid w:val="00DF0313"/>
    <w:rsid w:val="00DF31C1"/>
    <w:rsid w:val="00DF4674"/>
    <w:rsid w:val="00DF4CDE"/>
    <w:rsid w:val="00DF5510"/>
    <w:rsid w:val="00DF7A4A"/>
    <w:rsid w:val="00E004FD"/>
    <w:rsid w:val="00E00BDF"/>
    <w:rsid w:val="00E012EF"/>
    <w:rsid w:val="00E04486"/>
    <w:rsid w:val="00E046FE"/>
    <w:rsid w:val="00E0536A"/>
    <w:rsid w:val="00E10528"/>
    <w:rsid w:val="00E11E29"/>
    <w:rsid w:val="00E177FB"/>
    <w:rsid w:val="00E212B3"/>
    <w:rsid w:val="00E23321"/>
    <w:rsid w:val="00E24EC0"/>
    <w:rsid w:val="00E34806"/>
    <w:rsid w:val="00E361D2"/>
    <w:rsid w:val="00E37AB6"/>
    <w:rsid w:val="00E435B1"/>
    <w:rsid w:val="00E4445E"/>
    <w:rsid w:val="00E549D4"/>
    <w:rsid w:val="00E56889"/>
    <w:rsid w:val="00E60A4C"/>
    <w:rsid w:val="00E6242E"/>
    <w:rsid w:val="00E71BB6"/>
    <w:rsid w:val="00E720CD"/>
    <w:rsid w:val="00E72CC2"/>
    <w:rsid w:val="00E737F0"/>
    <w:rsid w:val="00E73C08"/>
    <w:rsid w:val="00E7628F"/>
    <w:rsid w:val="00E77888"/>
    <w:rsid w:val="00E80E5A"/>
    <w:rsid w:val="00E81964"/>
    <w:rsid w:val="00E82ADE"/>
    <w:rsid w:val="00E82BE9"/>
    <w:rsid w:val="00E8367B"/>
    <w:rsid w:val="00E83A1D"/>
    <w:rsid w:val="00E842E8"/>
    <w:rsid w:val="00E84CD2"/>
    <w:rsid w:val="00E850FF"/>
    <w:rsid w:val="00E85C0E"/>
    <w:rsid w:val="00E86725"/>
    <w:rsid w:val="00E8775F"/>
    <w:rsid w:val="00E92CFD"/>
    <w:rsid w:val="00E96722"/>
    <w:rsid w:val="00E96CED"/>
    <w:rsid w:val="00E96D3D"/>
    <w:rsid w:val="00EA161E"/>
    <w:rsid w:val="00EA2221"/>
    <w:rsid w:val="00EA299D"/>
    <w:rsid w:val="00EA3D25"/>
    <w:rsid w:val="00EA5728"/>
    <w:rsid w:val="00EA5CB4"/>
    <w:rsid w:val="00EA6E08"/>
    <w:rsid w:val="00EB0F18"/>
    <w:rsid w:val="00EB1CDA"/>
    <w:rsid w:val="00EB4C11"/>
    <w:rsid w:val="00EB4DDC"/>
    <w:rsid w:val="00EB4FB6"/>
    <w:rsid w:val="00EB5B27"/>
    <w:rsid w:val="00EB5ED6"/>
    <w:rsid w:val="00EB7C95"/>
    <w:rsid w:val="00EC16E1"/>
    <w:rsid w:val="00EC2B04"/>
    <w:rsid w:val="00EC466A"/>
    <w:rsid w:val="00EC4C23"/>
    <w:rsid w:val="00EC5367"/>
    <w:rsid w:val="00EC746C"/>
    <w:rsid w:val="00ED15F1"/>
    <w:rsid w:val="00ED31B7"/>
    <w:rsid w:val="00ED37FE"/>
    <w:rsid w:val="00ED7F7B"/>
    <w:rsid w:val="00EE00EE"/>
    <w:rsid w:val="00EE09E3"/>
    <w:rsid w:val="00EE0F78"/>
    <w:rsid w:val="00EE20A7"/>
    <w:rsid w:val="00EE2A25"/>
    <w:rsid w:val="00EE4897"/>
    <w:rsid w:val="00EE5CCB"/>
    <w:rsid w:val="00EF0A96"/>
    <w:rsid w:val="00EF1A0F"/>
    <w:rsid w:val="00EF24DF"/>
    <w:rsid w:val="00EF287D"/>
    <w:rsid w:val="00EF7DE7"/>
    <w:rsid w:val="00F0032F"/>
    <w:rsid w:val="00F00B70"/>
    <w:rsid w:val="00F04F07"/>
    <w:rsid w:val="00F07CCC"/>
    <w:rsid w:val="00F1002E"/>
    <w:rsid w:val="00F1055C"/>
    <w:rsid w:val="00F11495"/>
    <w:rsid w:val="00F11583"/>
    <w:rsid w:val="00F149BE"/>
    <w:rsid w:val="00F16C54"/>
    <w:rsid w:val="00F16F39"/>
    <w:rsid w:val="00F20B91"/>
    <w:rsid w:val="00F21502"/>
    <w:rsid w:val="00F224A3"/>
    <w:rsid w:val="00F22E8F"/>
    <w:rsid w:val="00F23609"/>
    <w:rsid w:val="00F245F4"/>
    <w:rsid w:val="00F301A0"/>
    <w:rsid w:val="00F34DFC"/>
    <w:rsid w:val="00F36CE1"/>
    <w:rsid w:val="00F3747C"/>
    <w:rsid w:val="00F4537C"/>
    <w:rsid w:val="00F46F75"/>
    <w:rsid w:val="00F52663"/>
    <w:rsid w:val="00F53D57"/>
    <w:rsid w:val="00F548C7"/>
    <w:rsid w:val="00F55572"/>
    <w:rsid w:val="00F574A4"/>
    <w:rsid w:val="00F57E5C"/>
    <w:rsid w:val="00F60436"/>
    <w:rsid w:val="00F628B9"/>
    <w:rsid w:val="00F62A81"/>
    <w:rsid w:val="00F631BF"/>
    <w:rsid w:val="00F6481D"/>
    <w:rsid w:val="00F70978"/>
    <w:rsid w:val="00F70E13"/>
    <w:rsid w:val="00F71F17"/>
    <w:rsid w:val="00F751D3"/>
    <w:rsid w:val="00F77E2A"/>
    <w:rsid w:val="00F80CCD"/>
    <w:rsid w:val="00F8234C"/>
    <w:rsid w:val="00F83A70"/>
    <w:rsid w:val="00F84784"/>
    <w:rsid w:val="00F85390"/>
    <w:rsid w:val="00F868C4"/>
    <w:rsid w:val="00F90BDE"/>
    <w:rsid w:val="00F955E8"/>
    <w:rsid w:val="00F96277"/>
    <w:rsid w:val="00F962CF"/>
    <w:rsid w:val="00FA02C0"/>
    <w:rsid w:val="00FA0486"/>
    <w:rsid w:val="00FA38F2"/>
    <w:rsid w:val="00FA3A10"/>
    <w:rsid w:val="00FA56F8"/>
    <w:rsid w:val="00FA5B17"/>
    <w:rsid w:val="00FA737E"/>
    <w:rsid w:val="00FA7D04"/>
    <w:rsid w:val="00FB00FC"/>
    <w:rsid w:val="00FB0437"/>
    <w:rsid w:val="00FB08B8"/>
    <w:rsid w:val="00FB0DC4"/>
    <w:rsid w:val="00FB2068"/>
    <w:rsid w:val="00FB32E8"/>
    <w:rsid w:val="00FB7EAF"/>
    <w:rsid w:val="00FC2EDE"/>
    <w:rsid w:val="00FC3302"/>
    <w:rsid w:val="00FC4E2A"/>
    <w:rsid w:val="00FC7625"/>
    <w:rsid w:val="00FD35D4"/>
    <w:rsid w:val="00FD46F9"/>
    <w:rsid w:val="00FD5392"/>
    <w:rsid w:val="00FD7481"/>
    <w:rsid w:val="00FD75B5"/>
    <w:rsid w:val="00FD7669"/>
    <w:rsid w:val="00FE491B"/>
    <w:rsid w:val="00FE5EDC"/>
    <w:rsid w:val="00FE5F96"/>
    <w:rsid w:val="00FE68CE"/>
    <w:rsid w:val="00FE691A"/>
    <w:rsid w:val="00FF5666"/>
    <w:rsid w:val="00FF56AB"/>
    <w:rsid w:val="00FF67D2"/>
    <w:rsid w:val="00FF70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8FA4D"/>
  <w15:docId w15:val="{2F5AACF2-494C-4706-84F2-F417DF37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2F"/>
  </w:style>
  <w:style w:type="paragraph" w:styleId="Heading1">
    <w:name w:val="heading 1"/>
    <w:basedOn w:val="Normal"/>
    <w:next w:val="Normal"/>
    <w:link w:val="Heading1Char"/>
    <w:uiPriority w:val="9"/>
    <w:qFormat/>
    <w:rsid w:val="0098433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512D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2F4720"/>
    <w:pPr>
      <w:ind w:left="720"/>
      <w:contextualSpacing/>
    </w:pPr>
  </w:style>
  <w:style w:type="table" w:styleId="TableGrid">
    <w:name w:val="Table Grid"/>
    <w:basedOn w:val="TableNormal"/>
    <w:uiPriority w:val="59"/>
    <w:rsid w:val="003E7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D18EC"/>
    <w:rPr>
      <w:color w:val="808080"/>
    </w:rPr>
  </w:style>
  <w:style w:type="paragraph" w:styleId="BalloonText">
    <w:name w:val="Balloon Text"/>
    <w:basedOn w:val="Normal"/>
    <w:link w:val="BalloonTextChar"/>
    <w:uiPriority w:val="99"/>
    <w:semiHidden/>
    <w:unhideWhenUsed/>
    <w:rsid w:val="00CD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EC"/>
    <w:rPr>
      <w:rFonts w:ascii="Tahoma" w:hAnsi="Tahoma" w:cs="Tahoma"/>
      <w:sz w:val="16"/>
      <w:szCs w:val="16"/>
    </w:rPr>
  </w:style>
  <w:style w:type="character" w:customStyle="1" w:styleId="Heading1Char">
    <w:name w:val="Heading 1 Char"/>
    <w:basedOn w:val="DefaultParagraphFont"/>
    <w:link w:val="Heading1"/>
    <w:uiPriority w:val="9"/>
    <w:rsid w:val="00984330"/>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84330"/>
  </w:style>
  <w:style w:type="paragraph" w:styleId="Header">
    <w:name w:val="header"/>
    <w:basedOn w:val="Normal"/>
    <w:link w:val="HeaderChar"/>
    <w:uiPriority w:val="99"/>
    <w:unhideWhenUsed/>
    <w:rsid w:val="00C5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68"/>
  </w:style>
  <w:style w:type="paragraph" w:styleId="Footer">
    <w:name w:val="footer"/>
    <w:basedOn w:val="Normal"/>
    <w:link w:val="FooterChar"/>
    <w:uiPriority w:val="99"/>
    <w:unhideWhenUsed/>
    <w:rsid w:val="00C5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68"/>
  </w:style>
  <w:style w:type="character" w:styleId="Hyperlink">
    <w:name w:val="Hyperlink"/>
    <w:basedOn w:val="DefaultParagraphFont"/>
    <w:uiPriority w:val="99"/>
    <w:unhideWhenUsed/>
    <w:rsid w:val="001E5244"/>
    <w:rPr>
      <w:color w:val="0000FF" w:themeColor="hyperlink"/>
      <w:u w:val="single"/>
    </w:rPr>
  </w:style>
  <w:style w:type="paragraph" w:styleId="NormalWeb">
    <w:name w:val="Normal (Web)"/>
    <w:basedOn w:val="Normal"/>
    <w:uiPriority w:val="99"/>
    <w:semiHidden/>
    <w:unhideWhenUsed/>
    <w:rsid w:val="00B742F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BF1861"/>
    <w:pPr>
      <w:autoSpaceDE w:val="0"/>
      <w:autoSpaceDN w:val="0"/>
      <w:adjustRightInd w:val="0"/>
      <w:spacing w:after="0" w:line="240" w:lineRule="auto"/>
    </w:pPr>
    <w:rPr>
      <w:rFonts w:ascii="Palatino Linotype" w:hAnsi="Palatino Linotype" w:cs="Palatino Linotype"/>
      <w:color w:val="000000"/>
      <w:sz w:val="24"/>
      <w:szCs w:val="24"/>
    </w:rPr>
  </w:style>
  <w:style w:type="paragraph" w:styleId="HTMLPreformatted">
    <w:name w:val="HTML Preformatted"/>
    <w:basedOn w:val="Normal"/>
    <w:link w:val="HTMLPreformattedChar"/>
    <w:uiPriority w:val="99"/>
    <w:unhideWhenUsed/>
    <w:rsid w:val="008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2F26"/>
    <w:rPr>
      <w:rFonts w:ascii="Courier New" w:eastAsia="Times New Roman" w:hAnsi="Courier New" w:cs="Courier New"/>
      <w:sz w:val="20"/>
      <w:szCs w:val="20"/>
    </w:rPr>
  </w:style>
  <w:style w:type="paragraph" w:styleId="BodyText">
    <w:name w:val="Body Text"/>
    <w:basedOn w:val="Normal"/>
    <w:link w:val="BodyTextChar"/>
    <w:qFormat/>
    <w:rsid w:val="00085080"/>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rsid w:val="00085080"/>
    <w:rPr>
      <w:rFonts w:ascii="Times New Roman" w:eastAsia="Times New Roman" w:hAnsi="Times New Roman" w:cs="Times New Roman"/>
      <w:sz w:val="20"/>
      <w:szCs w:val="20"/>
      <w:lang w:val="id"/>
    </w:rPr>
  </w:style>
  <w:style w:type="paragraph" w:customStyle="1" w:styleId="Subsubsection">
    <w:name w:val="Subsubsection"/>
    <w:next w:val="Normal"/>
    <w:rsid w:val="000123A2"/>
    <w:pPr>
      <w:numPr>
        <w:ilvl w:val="2"/>
        <w:numId w:val="59"/>
      </w:numPr>
      <w:spacing w:before="240" w:after="0" w:line="240" w:lineRule="auto"/>
      <w:ind w:firstLine="0"/>
    </w:pPr>
    <w:rPr>
      <w:rFonts w:ascii="Times" w:eastAsia="Times New Roman" w:hAnsi="Times" w:cs="Times New Roman"/>
      <w:i/>
      <w:iCs/>
      <w:color w:val="000000"/>
    </w:rPr>
  </w:style>
  <w:style w:type="paragraph" w:customStyle="1" w:styleId="Section">
    <w:name w:val="Section"/>
    <w:next w:val="Normal"/>
    <w:rsid w:val="000123A2"/>
    <w:pPr>
      <w:numPr>
        <w:numId w:val="59"/>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0123A2"/>
    <w:pPr>
      <w:numPr>
        <w:ilvl w:val="1"/>
        <w:numId w:val="59"/>
      </w:numPr>
      <w:spacing w:before="240" w:after="0" w:line="240" w:lineRule="auto"/>
    </w:pPr>
    <w:rPr>
      <w:rFonts w:ascii="Times" w:eastAsia="Times New Roman" w:hAnsi="Times" w:cs="Times New Roman"/>
      <w:iCs/>
      <w:color w:val="000000"/>
      <w:lang w:val="en-GB"/>
    </w:rPr>
  </w:style>
  <w:style w:type="character" w:customStyle="1" w:styleId="ListParagraphChar">
    <w:name w:val="List Paragraph Char"/>
    <w:aliases w:val="Body of text Char"/>
    <w:link w:val="ListParagraph"/>
    <w:uiPriority w:val="1"/>
    <w:rsid w:val="00A66F43"/>
  </w:style>
  <w:style w:type="paragraph" w:customStyle="1" w:styleId="TableParagraph">
    <w:name w:val="Table Paragraph"/>
    <w:basedOn w:val="Normal"/>
    <w:uiPriority w:val="1"/>
    <w:qFormat/>
    <w:rsid w:val="00F631BF"/>
    <w:pPr>
      <w:widowControl w:val="0"/>
      <w:autoSpaceDE w:val="0"/>
      <w:autoSpaceDN w:val="0"/>
      <w:spacing w:after="0" w:line="240" w:lineRule="auto"/>
    </w:pPr>
    <w:rPr>
      <w:rFonts w:ascii="Times New Roman" w:eastAsia="Times New Roman" w:hAnsi="Times New Roman" w:cs="Times New Roman"/>
      <w:lang w:val="id"/>
    </w:rPr>
  </w:style>
  <w:style w:type="character" w:customStyle="1" w:styleId="docsum-authors">
    <w:name w:val="docsum-authors"/>
    <w:basedOn w:val="DefaultParagraphFont"/>
    <w:rsid w:val="00C96BC5"/>
  </w:style>
  <w:style w:type="character" w:customStyle="1" w:styleId="docsum-journal-citation">
    <w:name w:val="docsum-journal-citation"/>
    <w:basedOn w:val="DefaultParagraphFont"/>
    <w:rsid w:val="00C96BC5"/>
  </w:style>
  <w:style w:type="character" w:customStyle="1" w:styleId="y2iqfc">
    <w:name w:val="y2iqfc"/>
    <w:basedOn w:val="DefaultParagraphFont"/>
    <w:rsid w:val="00785E6D"/>
  </w:style>
  <w:style w:type="character" w:customStyle="1" w:styleId="fm-citation-ids-label">
    <w:name w:val="fm-citation-ids-label"/>
    <w:basedOn w:val="DefaultParagraphFont"/>
    <w:rsid w:val="00EC466A"/>
  </w:style>
  <w:style w:type="character" w:customStyle="1" w:styleId="al-author-name-more">
    <w:name w:val="al-author-name-more"/>
    <w:basedOn w:val="DefaultParagraphFont"/>
    <w:rsid w:val="00F301A0"/>
  </w:style>
  <w:style w:type="character" w:customStyle="1" w:styleId="delimiter">
    <w:name w:val="delimiter"/>
    <w:basedOn w:val="DefaultParagraphFont"/>
    <w:rsid w:val="00F301A0"/>
  </w:style>
  <w:style w:type="character" w:styleId="Emphasis">
    <w:name w:val="Emphasis"/>
    <w:basedOn w:val="DefaultParagraphFont"/>
    <w:uiPriority w:val="20"/>
    <w:qFormat/>
    <w:rsid w:val="00F301A0"/>
    <w:rPr>
      <w:i/>
      <w:iCs/>
    </w:rPr>
  </w:style>
  <w:style w:type="character" w:customStyle="1" w:styleId="inlineblock">
    <w:name w:val="inlineblock"/>
    <w:basedOn w:val="DefaultParagraphFont"/>
    <w:rsid w:val="00031F9F"/>
  </w:style>
  <w:style w:type="character" w:customStyle="1" w:styleId="label">
    <w:name w:val="label"/>
    <w:basedOn w:val="DefaultParagraphFont"/>
    <w:rsid w:val="00031F9F"/>
  </w:style>
  <w:style w:type="character" w:customStyle="1" w:styleId="sciprofiles-linkname">
    <w:name w:val="sciprofiles-link__name"/>
    <w:basedOn w:val="DefaultParagraphFont"/>
    <w:rsid w:val="00031F9F"/>
  </w:style>
  <w:style w:type="character" w:customStyle="1" w:styleId="html-italic">
    <w:name w:val="html-italic"/>
    <w:basedOn w:val="DefaultParagraphFont"/>
    <w:rsid w:val="001C6CAA"/>
  </w:style>
  <w:style w:type="character" w:customStyle="1" w:styleId="Heading2Char">
    <w:name w:val="Heading 2 Char"/>
    <w:basedOn w:val="DefaultParagraphFont"/>
    <w:link w:val="Heading2"/>
    <w:uiPriority w:val="9"/>
    <w:rsid w:val="00512DA9"/>
    <w:rPr>
      <w:rFonts w:asciiTheme="majorHAnsi" w:eastAsiaTheme="majorEastAsia" w:hAnsiTheme="majorHAnsi" w:cstheme="majorBidi"/>
      <w:color w:val="365F91" w:themeColor="accent1" w:themeShade="BF"/>
      <w:sz w:val="26"/>
      <w:szCs w:val="26"/>
    </w:rPr>
  </w:style>
  <w:style w:type="character" w:customStyle="1" w:styleId="accordion-tabbedtab-mobile">
    <w:name w:val="accordion-tabbed__tab-mobile"/>
    <w:basedOn w:val="DefaultParagraphFont"/>
    <w:rsid w:val="00512DA9"/>
  </w:style>
  <w:style w:type="character" w:customStyle="1" w:styleId="comma-separator">
    <w:name w:val="comma-separator"/>
    <w:basedOn w:val="DefaultParagraphFont"/>
    <w:rsid w:val="00512DA9"/>
  </w:style>
  <w:style w:type="character" w:customStyle="1" w:styleId="name">
    <w:name w:val="name"/>
    <w:basedOn w:val="DefaultParagraphFont"/>
    <w:rsid w:val="00512DA9"/>
  </w:style>
  <w:style w:type="character" w:customStyle="1" w:styleId="value">
    <w:name w:val="value"/>
    <w:basedOn w:val="DefaultParagraphFont"/>
    <w:rsid w:val="0051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552">
      <w:bodyDiv w:val="1"/>
      <w:marLeft w:val="0"/>
      <w:marRight w:val="0"/>
      <w:marTop w:val="0"/>
      <w:marBottom w:val="0"/>
      <w:divBdr>
        <w:top w:val="none" w:sz="0" w:space="0" w:color="auto"/>
        <w:left w:val="none" w:sz="0" w:space="0" w:color="auto"/>
        <w:bottom w:val="none" w:sz="0" w:space="0" w:color="auto"/>
        <w:right w:val="none" w:sz="0" w:space="0" w:color="auto"/>
      </w:divBdr>
      <w:divsChild>
        <w:div w:id="798954376">
          <w:marLeft w:val="0"/>
          <w:marRight w:val="0"/>
          <w:marTop w:val="0"/>
          <w:marBottom w:val="0"/>
          <w:divBdr>
            <w:top w:val="none" w:sz="0" w:space="0" w:color="auto"/>
            <w:left w:val="none" w:sz="0" w:space="0" w:color="auto"/>
            <w:bottom w:val="none" w:sz="0" w:space="0" w:color="auto"/>
            <w:right w:val="none" w:sz="0" w:space="0" w:color="auto"/>
          </w:divBdr>
        </w:div>
        <w:div w:id="1455370205">
          <w:marLeft w:val="0"/>
          <w:marRight w:val="0"/>
          <w:marTop w:val="0"/>
          <w:marBottom w:val="0"/>
          <w:divBdr>
            <w:top w:val="none" w:sz="0" w:space="0" w:color="auto"/>
            <w:left w:val="none" w:sz="0" w:space="0" w:color="auto"/>
            <w:bottom w:val="none" w:sz="0" w:space="0" w:color="auto"/>
            <w:right w:val="none" w:sz="0" w:space="0" w:color="auto"/>
          </w:divBdr>
        </w:div>
        <w:div w:id="1285775551">
          <w:marLeft w:val="0"/>
          <w:marRight w:val="0"/>
          <w:marTop w:val="0"/>
          <w:marBottom w:val="0"/>
          <w:divBdr>
            <w:top w:val="none" w:sz="0" w:space="0" w:color="auto"/>
            <w:left w:val="none" w:sz="0" w:space="0" w:color="auto"/>
            <w:bottom w:val="none" w:sz="0" w:space="0" w:color="auto"/>
            <w:right w:val="none" w:sz="0" w:space="0" w:color="auto"/>
          </w:divBdr>
        </w:div>
        <w:div w:id="598099219">
          <w:marLeft w:val="0"/>
          <w:marRight w:val="0"/>
          <w:marTop w:val="0"/>
          <w:marBottom w:val="0"/>
          <w:divBdr>
            <w:top w:val="none" w:sz="0" w:space="0" w:color="auto"/>
            <w:left w:val="none" w:sz="0" w:space="0" w:color="auto"/>
            <w:bottom w:val="none" w:sz="0" w:space="0" w:color="auto"/>
            <w:right w:val="none" w:sz="0" w:space="0" w:color="auto"/>
          </w:divBdr>
        </w:div>
      </w:divsChild>
    </w:div>
    <w:div w:id="18972083">
      <w:bodyDiv w:val="1"/>
      <w:marLeft w:val="0"/>
      <w:marRight w:val="0"/>
      <w:marTop w:val="0"/>
      <w:marBottom w:val="0"/>
      <w:divBdr>
        <w:top w:val="none" w:sz="0" w:space="0" w:color="auto"/>
        <w:left w:val="none" w:sz="0" w:space="0" w:color="auto"/>
        <w:bottom w:val="none" w:sz="0" w:space="0" w:color="auto"/>
        <w:right w:val="none" w:sz="0" w:space="0" w:color="auto"/>
      </w:divBdr>
      <w:divsChild>
        <w:div w:id="1948803292">
          <w:marLeft w:val="0"/>
          <w:marRight w:val="0"/>
          <w:marTop w:val="0"/>
          <w:marBottom w:val="0"/>
          <w:divBdr>
            <w:top w:val="none" w:sz="0" w:space="0" w:color="auto"/>
            <w:left w:val="none" w:sz="0" w:space="0" w:color="auto"/>
            <w:bottom w:val="none" w:sz="0" w:space="0" w:color="auto"/>
            <w:right w:val="none" w:sz="0" w:space="0" w:color="auto"/>
          </w:divBdr>
        </w:div>
      </w:divsChild>
    </w:div>
    <w:div w:id="26687409">
      <w:bodyDiv w:val="1"/>
      <w:marLeft w:val="0"/>
      <w:marRight w:val="0"/>
      <w:marTop w:val="0"/>
      <w:marBottom w:val="0"/>
      <w:divBdr>
        <w:top w:val="none" w:sz="0" w:space="0" w:color="auto"/>
        <w:left w:val="none" w:sz="0" w:space="0" w:color="auto"/>
        <w:bottom w:val="none" w:sz="0" w:space="0" w:color="auto"/>
        <w:right w:val="none" w:sz="0" w:space="0" w:color="auto"/>
      </w:divBdr>
      <w:divsChild>
        <w:div w:id="616987470">
          <w:marLeft w:val="0"/>
          <w:marRight w:val="0"/>
          <w:marTop w:val="0"/>
          <w:marBottom w:val="0"/>
          <w:divBdr>
            <w:top w:val="none" w:sz="0" w:space="0" w:color="auto"/>
            <w:left w:val="none" w:sz="0" w:space="0" w:color="auto"/>
            <w:bottom w:val="none" w:sz="0" w:space="0" w:color="auto"/>
            <w:right w:val="none" w:sz="0" w:space="0" w:color="auto"/>
          </w:divBdr>
        </w:div>
      </w:divsChild>
    </w:div>
    <w:div w:id="37896476">
      <w:bodyDiv w:val="1"/>
      <w:marLeft w:val="0"/>
      <w:marRight w:val="0"/>
      <w:marTop w:val="0"/>
      <w:marBottom w:val="0"/>
      <w:divBdr>
        <w:top w:val="none" w:sz="0" w:space="0" w:color="auto"/>
        <w:left w:val="none" w:sz="0" w:space="0" w:color="auto"/>
        <w:bottom w:val="none" w:sz="0" w:space="0" w:color="auto"/>
        <w:right w:val="none" w:sz="0" w:space="0" w:color="auto"/>
      </w:divBdr>
    </w:div>
    <w:div w:id="53895790">
      <w:bodyDiv w:val="1"/>
      <w:marLeft w:val="0"/>
      <w:marRight w:val="0"/>
      <w:marTop w:val="0"/>
      <w:marBottom w:val="0"/>
      <w:divBdr>
        <w:top w:val="none" w:sz="0" w:space="0" w:color="auto"/>
        <w:left w:val="none" w:sz="0" w:space="0" w:color="auto"/>
        <w:bottom w:val="none" w:sz="0" w:space="0" w:color="auto"/>
        <w:right w:val="none" w:sz="0" w:space="0" w:color="auto"/>
      </w:divBdr>
      <w:divsChild>
        <w:div w:id="2063869364">
          <w:marLeft w:val="0"/>
          <w:marRight w:val="0"/>
          <w:marTop w:val="0"/>
          <w:marBottom w:val="0"/>
          <w:divBdr>
            <w:top w:val="none" w:sz="0" w:space="0" w:color="auto"/>
            <w:left w:val="none" w:sz="0" w:space="0" w:color="auto"/>
            <w:bottom w:val="none" w:sz="0" w:space="0" w:color="auto"/>
            <w:right w:val="none" w:sz="0" w:space="0" w:color="auto"/>
          </w:divBdr>
        </w:div>
      </w:divsChild>
    </w:div>
    <w:div w:id="79330791">
      <w:bodyDiv w:val="1"/>
      <w:marLeft w:val="0"/>
      <w:marRight w:val="0"/>
      <w:marTop w:val="0"/>
      <w:marBottom w:val="0"/>
      <w:divBdr>
        <w:top w:val="none" w:sz="0" w:space="0" w:color="auto"/>
        <w:left w:val="none" w:sz="0" w:space="0" w:color="auto"/>
        <w:bottom w:val="none" w:sz="0" w:space="0" w:color="auto"/>
        <w:right w:val="none" w:sz="0" w:space="0" w:color="auto"/>
      </w:divBdr>
    </w:div>
    <w:div w:id="123693535">
      <w:bodyDiv w:val="1"/>
      <w:marLeft w:val="0"/>
      <w:marRight w:val="0"/>
      <w:marTop w:val="0"/>
      <w:marBottom w:val="0"/>
      <w:divBdr>
        <w:top w:val="none" w:sz="0" w:space="0" w:color="auto"/>
        <w:left w:val="none" w:sz="0" w:space="0" w:color="auto"/>
        <w:bottom w:val="none" w:sz="0" w:space="0" w:color="auto"/>
        <w:right w:val="none" w:sz="0" w:space="0" w:color="auto"/>
      </w:divBdr>
    </w:div>
    <w:div w:id="129137130">
      <w:bodyDiv w:val="1"/>
      <w:marLeft w:val="0"/>
      <w:marRight w:val="0"/>
      <w:marTop w:val="0"/>
      <w:marBottom w:val="0"/>
      <w:divBdr>
        <w:top w:val="none" w:sz="0" w:space="0" w:color="auto"/>
        <w:left w:val="none" w:sz="0" w:space="0" w:color="auto"/>
        <w:bottom w:val="none" w:sz="0" w:space="0" w:color="auto"/>
        <w:right w:val="none" w:sz="0" w:space="0" w:color="auto"/>
      </w:divBdr>
      <w:divsChild>
        <w:div w:id="1283458252">
          <w:marLeft w:val="0"/>
          <w:marRight w:val="0"/>
          <w:marTop w:val="0"/>
          <w:marBottom w:val="0"/>
          <w:divBdr>
            <w:top w:val="none" w:sz="0" w:space="0" w:color="auto"/>
            <w:left w:val="none" w:sz="0" w:space="0" w:color="auto"/>
            <w:bottom w:val="none" w:sz="0" w:space="0" w:color="auto"/>
            <w:right w:val="none" w:sz="0" w:space="0" w:color="auto"/>
          </w:divBdr>
        </w:div>
      </w:divsChild>
    </w:div>
    <w:div w:id="134182438">
      <w:bodyDiv w:val="1"/>
      <w:marLeft w:val="0"/>
      <w:marRight w:val="0"/>
      <w:marTop w:val="0"/>
      <w:marBottom w:val="0"/>
      <w:divBdr>
        <w:top w:val="none" w:sz="0" w:space="0" w:color="auto"/>
        <w:left w:val="none" w:sz="0" w:space="0" w:color="auto"/>
        <w:bottom w:val="none" w:sz="0" w:space="0" w:color="auto"/>
        <w:right w:val="none" w:sz="0" w:space="0" w:color="auto"/>
      </w:divBdr>
    </w:div>
    <w:div w:id="191457125">
      <w:bodyDiv w:val="1"/>
      <w:marLeft w:val="0"/>
      <w:marRight w:val="0"/>
      <w:marTop w:val="0"/>
      <w:marBottom w:val="0"/>
      <w:divBdr>
        <w:top w:val="none" w:sz="0" w:space="0" w:color="auto"/>
        <w:left w:val="none" w:sz="0" w:space="0" w:color="auto"/>
        <w:bottom w:val="none" w:sz="0" w:space="0" w:color="auto"/>
        <w:right w:val="none" w:sz="0" w:space="0" w:color="auto"/>
      </w:divBdr>
      <w:divsChild>
        <w:div w:id="890724039">
          <w:marLeft w:val="0"/>
          <w:marRight w:val="0"/>
          <w:marTop w:val="0"/>
          <w:marBottom w:val="0"/>
          <w:divBdr>
            <w:top w:val="none" w:sz="0" w:space="0" w:color="auto"/>
            <w:left w:val="none" w:sz="0" w:space="0" w:color="auto"/>
            <w:bottom w:val="none" w:sz="0" w:space="0" w:color="auto"/>
            <w:right w:val="none" w:sz="0" w:space="0" w:color="auto"/>
          </w:divBdr>
        </w:div>
      </w:divsChild>
    </w:div>
    <w:div w:id="216822874">
      <w:bodyDiv w:val="1"/>
      <w:marLeft w:val="0"/>
      <w:marRight w:val="0"/>
      <w:marTop w:val="0"/>
      <w:marBottom w:val="0"/>
      <w:divBdr>
        <w:top w:val="none" w:sz="0" w:space="0" w:color="auto"/>
        <w:left w:val="none" w:sz="0" w:space="0" w:color="auto"/>
        <w:bottom w:val="none" w:sz="0" w:space="0" w:color="auto"/>
        <w:right w:val="none" w:sz="0" w:space="0" w:color="auto"/>
      </w:divBdr>
      <w:divsChild>
        <w:div w:id="825046584">
          <w:marLeft w:val="0"/>
          <w:marRight w:val="0"/>
          <w:marTop w:val="0"/>
          <w:marBottom w:val="0"/>
          <w:divBdr>
            <w:top w:val="none" w:sz="0" w:space="0" w:color="auto"/>
            <w:left w:val="none" w:sz="0" w:space="0" w:color="auto"/>
            <w:bottom w:val="none" w:sz="0" w:space="0" w:color="auto"/>
            <w:right w:val="none" w:sz="0" w:space="0" w:color="auto"/>
          </w:divBdr>
        </w:div>
      </w:divsChild>
    </w:div>
    <w:div w:id="272249546">
      <w:bodyDiv w:val="1"/>
      <w:marLeft w:val="0"/>
      <w:marRight w:val="0"/>
      <w:marTop w:val="0"/>
      <w:marBottom w:val="0"/>
      <w:divBdr>
        <w:top w:val="none" w:sz="0" w:space="0" w:color="auto"/>
        <w:left w:val="none" w:sz="0" w:space="0" w:color="auto"/>
        <w:bottom w:val="none" w:sz="0" w:space="0" w:color="auto"/>
        <w:right w:val="none" w:sz="0" w:space="0" w:color="auto"/>
      </w:divBdr>
    </w:div>
    <w:div w:id="285159929">
      <w:bodyDiv w:val="1"/>
      <w:marLeft w:val="0"/>
      <w:marRight w:val="0"/>
      <w:marTop w:val="0"/>
      <w:marBottom w:val="0"/>
      <w:divBdr>
        <w:top w:val="none" w:sz="0" w:space="0" w:color="auto"/>
        <w:left w:val="none" w:sz="0" w:space="0" w:color="auto"/>
        <w:bottom w:val="none" w:sz="0" w:space="0" w:color="auto"/>
        <w:right w:val="none" w:sz="0" w:space="0" w:color="auto"/>
      </w:divBdr>
      <w:divsChild>
        <w:div w:id="2070109177">
          <w:marLeft w:val="0"/>
          <w:marRight w:val="0"/>
          <w:marTop w:val="0"/>
          <w:marBottom w:val="0"/>
          <w:divBdr>
            <w:top w:val="none" w:sz="0" w:space="0" w:color="auto"/>
            <w:left w:val="none" w:sz="0" w:space="0" w:color="auto"/>
            <w:bottom w:val="none" w:sz="0" w:space="0" w:color="auto"/>
            <w:right w:val="none" w:sz="0" w:space="0" w:color="auto"/>
          </w:divBdr>
        </w:div>
      </w:divsChild>
    </w:div>
    <w:div w:id="297803836">
      <w:bodyDiv w:val="1"/>
      <w:marLeft w:val="0"/>
      <w:marRight w:val="0"/>
      <w:marTop w:val="0"/>
      <w:marBottom w:val="0"/>
      <w:divBdr>
        <w:top w:val="none" w:sz="0" w:space="0" w:color="auto"/>
        <w:left w:val="none" w:sz="0" w:space="0" w:color="auto"/>
        <w:bottom w:val="none" w:sz="0" w:space="0" w:color="auto"/>
        <w:right w:val="none" w:sz="0" w:space="0" w:color="auto"/>
      </w:divBdr>
      <w:divsChild>
        <w:div w:id="1024283537">
          <w:marLeft w:val="0"/>
          <w:marRight w:val="0"/>
          <w:marTop w:val="0"/>
          <w:marBottom w:val="0"/>
          <w:divBdr>
            <w:top w:val="none" w:sz="0" w:space="0" w:color="auto"/>
            <w:left w:val="none" w:sz="0" w:space="0" w:color="auto"/>
            <w:bottom w:val="none" w:sz="0" w:space="0" w:color="auto"/>
            <w:right w:val="none" w:sz="0" w:space="0" w:color="auto"/>
          </w:divBdr>
        </w:div>
      </w:divsChild>
    </w:div>
    <w:div w:id="300308993">
      <w:bodyDiv w:val="1"/>
      <w:marLeft w:val="0"/>
      <w:marRight w:val="0"/>
      <w:marTop w:val="0"/>
      <w:marBottom w:val="0"/>
      <w:divBdr>
        <w:top w:val="none" w:sz="0" w:space="0" w:color="auto"/>
        <w:left w:val="none" w:sz="0" w:space="0" w:color="auto"/>
        <w:bottom w:val="none" w:sz="0" w:space="0" w:color="auto"/>
        <w:right w:val="none" w:sz="0" w:space="0" w:color="auto"/>
      </w:divBdr>
      <w:divsChild>
        <w:div w:id="1145779271">
          <w:marLeft w:val="0"/>
          <w:marRight w:val="0"/>
          <w:marTop w:val="0"/>
          <w:marBottom w:val="0"/>
          <w:divBdr>
            <w:top w:val="none" w:sz="0" w:space="0" w:color="auto"/>
            <w:left w:val="none" w:sz="0" w:space="0" w:color="auto"/>
            <w:bottom w:val="none" w:sz="0" w:space="0" w:color="auto"/>
            <w:right w:val="none" w:sz="0" w:space="0" w:color="auto"/>
          </w:divBdr>
        </w:div>
      </w:divsChild>
    </w:div>
    <w:div w:id="341442694">
      <w:bodyDiv w:val="1"/>
      <w:marLeft w:val="0"/>
      <w:marRight w:val="0"/>
      <w:marTop w:val="0"/>
      <w:marBottom w:val="0"/>
      <w:divBdr>
        <w:top w:val="none" w:sz="0" w:space="0" w:color="auto"/>
        <w:left w:val="none" w:sz="0" w:space="0" w:color="auto"/>
        <w:bottom w:val="none" w:sz="0" w:space="0" w:color="auto"/>
        <w:right w:val="none" w:sz="0" w:space="0" w:color="auto"/>
      </w:divBdr>
      <w:divsChild>
        <w:div w:id="1454129892">
          <w:marLeft w:val="0"/>
          <w:marRight w:val="0"/>
          <w:marTop w:val="0"/>
          <w:marBottom w:val="0"/>
          <w:divBdr>
            <w:top w:val="none" w:sz="0" w:space="0" w:color="auto"/>
            <w:left w:val="none" w:sz="0" w:space="0" w:color="auto"/>
            <w:bottom w:val="none" w:sz="0" w:space="0" w:color="auto"/>
            <w:right w:val="none" w:sz="0" w:space="0" w:color="auto"/>
          </w:divBdr>
        </w:div>
        <w:div w:id="118841567">
          <w:marLeft w:val="0"/>
          <w:marRight w:val="0"/>
          <w:marTop w:val="0"/>
          <w:marBottom w:val="0"/>
          <w:divBdr>
            <w:top w:val="none" w:sz="0" w:space="0" w:color="auto"/>
            <w:left w:val="none" w:sz="0" w:space="0" w:color="auto"/>
            <w:bottom w:val="none" w:sz="0" w:space="0" w:color="auto"/>
            <w:right w:val="none" w:sz="0" w:space="0" w:color="auto"/>
          </w:divBdr>
          <w:divsChild>
            <w:div w:id="829756211">
              <w:marLeft w:val="0"/>
              <w:marRight w:val="0"/>
              <w:marTop w:val="0"/>
              <w:marBottom w:val="0"/>
              <w:divBdr>
                <w:top w:val="none" w:sz="0" w:space="0" w:color="auto"/>
                <w:left w:val="none" w:sz="0" w:space="0" w:color="auto"/>
                <w:bottom w:val="none" w:sz="0" w:space="0" w:color="auto"/>
                <w:right w:val="none" w:sz="0" w:space="0" w:color="auto"/>
              </w:divBdr>
            </w:div>
          </w:divsChild>
        </w:div>
        <w:div w:id="1422992867">
          <w:marLeft w:val="0"/>
          <w:marRight w:val="0"/>
          <w:marTop w:val="0"/>
          <w:marBottom w:val="0"/>
          <w:divBdr>
            <w:top w:val="none" w:sz="0" w:space="0" w:color="auto"/>
            <w:left w:val="none" w:sz="0" w:space="0" w:color="auto"/>
            <w:bottom w:val="none" w:sz="0" w:space="0" w:color="auto"/>
            <w:right w:val="none" w:sz="0" w:space="0" w:color="auto"/>
          </w:divBdr>
          <w:divsChild>
            <w:div w:id="1998217462">
              <w:marLeft w:val="0"/>
              <w:marRight w:val="0"/>
              <w:marTop w:val="0"/>
              <w:marBottom w:val="0"/>
              <w:divBdr>
                <w:top w:val="none" w:sz="0" w:space="0" w:color="auto"/>
                <w:left w:val="none" w:sz="0" w:space="0" w:color="auto"/>
                <w:bottom w:val="none" w:sz="0" w:space="0" w:color="auto"/>
                <w:right w:val="none" w:sz="0" w:space="0" w:color="auto"/>
              </w:divBdr>
              <w:divsChild>
                <w:div w:id="16219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9000">
      <w:bodyDiv w:val="1"/>
      <w:marLeft w:val="0"/>
      <w:marRight w:val="0"/>
      <w:marTop w:val="0"/>
      <w:marBottom w:val="0"/>
      <w:divBdr>
        <w:top w:val="none" w:sz="0" w:space="0" w:color="auto"/>
        <w:left w:val="none" w:sz="0" w:space="0" w:color="auto"/>
        <w:bottom w:val="none" w:sz="0" w:space="0" w:color="auto"/>
        <w:right w:val="none" w:sz="0" w:space="0" w:color="auto"/>
      </w:divBdr>
    </w:div>
    <w:div w:id="366761786">
      <w:bodyDiv w:val="1"/>
      <w:marLeft w:val="0"/>
      <w:marRight w:val="0"/>
      <w:marTop w:val="0"/>
      <w:marBottom w:val="0"/>
      <w:divBdr>
        <w:top w:val="none" w:sz="0" w:space="0" w:color="auto"/>
        <w:left w:val="none" w:sz="0" w:space="0" w:color="auto"/>
        <w:bottom w:val="none" w:sz="0" w:space="0" w:color="auto"/>
        <w:right w:val="none" w:sz="0" w:space="0" w:color="auto"/>
      </w:divBdr>
      <w:divsChild>
        <w:div w:id="35740185">
          <w:marLeft w:val="0"/>
          <w:marRight w:val="0"/>
          <w:marTop w:val="0"/>
          <w:marBottom w:val="0"/>
          <w:divBdr>
            <w:top w:val="none" w:sz="0" w:space="0" w:color="auto"/>
            <w:left w:val="none" w:sz="0" w:space="0" w:color="auto"/>
            <w:bottom w:val="none" w:sz="0" w:space="0" w:color="auto"/>
            <w:right w:val="none" w:sz="0" w:space="0" w:color="auto"/>
          </w:divBdr>
        </w:div>
      </w:divsChild>
    </w:div>
    <w:div w:id="381368905">
      <w:bodyDiv w:val="1"/>
      <w:marLeft w:val="0"/>
      <w:marRight w:val="0"/>
      <w:marTop w:val="0"/>
      <w:marBottom w:val="0"/>
      <w:divBdr>
        <w:top w:val="none" w:sz="0" w:space="0" w:color="auto"/>
        <w:left w:val="none" w:sz="0" w:space="0" w:color="auto"/>
        <w:bottom w:val="none" w:sz="0" w:space="0" w:color="auto"/>
        <w:right w:val="none" w:sz="0" w:space="0" w:color="auto"/>
      </w:divBdr>
    </w:div>
    <w:div w:id="390278546">
      <w:bodyDiv w:val="1"/>
      <w:marLeft w:val="0"/>
      <w:marRight w:val="0"/>
      <w:marTop w:val="0"/>
      <w:marBottom w:val="0"/>
      <w:divBdr>
        <w:top w:val="none" w:sz="0" w:space="0" w:color="auto"/>
        <w:left w:val="none" w:sz="0" w:space="0" w:color="auto"/>
        <w:bottom w:val="none" w:sz="0" w:space="0" w:color="auto"/>
        <w:right w:val="none" w:sz="0" w:space="0" w:color="auto"/>
      </w:divBdr>
      <w:divsChild>
        <w:div w:id="1336693349">
          <w:marLeft w:val="0"/>
          <w:marRight w:val="0"/>
          <w:marTop w:val="0"/>
          <w:marBottom w:val="0"/>
          <w:divBdr>
            <w:top w:val="none" w:sz="0" w:space="0" w:color="auto"/>
            <w:left w:val="none" w:sz="0" w:space="0" w:color="auto"/>
            <w:bottom w:val="none" w:sz="0" w:space="0" w:color="auto"/>
            <w:right w:val="none" w:sz="0" w:space="0" w:color="auto"/>
          </w:divBdr>
          <w:divsChild>
            <w:div w:id="1306815104">
              <w:marLeft w:val="0"/>
              <w:marRight w:val="0"/>
              <w:marTop w:val="0"/>
              <w:marBottom w:val="0"/>
              <w:divBdr>
                <w:top w:val="none" w:sz="0" w:space="0" w:color="auto"/>
                <w:left w:val="none" w:sz="0" w:space="0" w:color="auto"/>
                <w:bottom w:val="none" w:sz="0" w:space="0" w:color="auto"/>
                <w:right w:val="none" w:sz="0" w:space="0" w:color="auto"/>
              </w:divBdr>
              <w:divsChild>
                <w:div w:id="164512364">
                  <w:marLeft w:val="0"/>
                  <w:marRight w:val="0"/>
                  <w:marTop w:val="0"/>
                  <w:marBottom w:val="0"/>
                  <w:divBdr>
                    <w:top w:val="none" w:sz="0" w:space="0" w:color="auto"/>
                    <w:left w:val="none" w:sz="0" w:space="0" w:color="auto"/>
                    <w:bottom w:val="none" w:sz="0" w:space="0" w:color="auto"/>
                    <w:right w:val="none" w:sz="0" w:space="0" w:color="auto"/>
                  </w:divBdr>
                </w:div>
                <w:div w:id="199052624">
                  <w:marLeft w:val="0"/>
                  <w:marRight w:val="0"/>
                  <w:marTop w:val="0"/>
                  <w:marBottom w:val="0"/>
                  <w:divBdr>
                    <w:top w:val="none" w:sz="0" w:space="0" w:color="auto"/>
                    <w:left w:val="none" w:sz="0" w:space="0" w:color="auto"/>
                    <w:bottom w:val="none" w:sz="0" w:space="0" w:color="auto"/>
                    <w:right w:val="none" w:sz="0" w:space="0" w:color="auto"/>
                  </w:divBdr>
                </w:div>
                <w:div w:id="280502083">
                  <w:marLeft w:val="0"/>
                  <w:marRight w:val="0"/>
                  <w:marTop w:val="0"/>
                  <w:marBottom w:val="0"/>
                  <w:divBdr>
                    <w:top w:val="none" w:sz="0" w:space="0" w:color="auto"/>
                    <w:left w:val="none" w:sz="0" w:space="0" w:color="auto"/>
                    <w:bottom w:val="none" w:sz="0" w:space="0" w:color="auto"/>
                    <w:right w:val="none" w:sz="0" w:space="0" w:color="auto"/>
                  </w:divBdr>
                </w:div>
                <w:div w:id="354039917">
                  <w:marLeft w:val="0"/>
                  <w:marRight w:val="0"/>
                  <w:marTop w:val="0"/>
                  <w:marBottom w:val="0"/>
                  <w:divBdr>
                    <w:top w:val="none" w:sz="0" w:space="0" w:color="auto"/>
                    <w:left w:val="none" w:sz="0" w:space="0" w:color="auto"/>
                    <w:bottom w:val="none" w:sz="0" w:space="0" w:color="auto"/>
                    <w:right w:val="none" w:sz="0" w:space="0" w:color="auto"/>
                  </w:divBdr>
                </w:div>
                <w:div w:id="385418571">
                  <w:marLeft w:val="0"/>
                  <w:marRight w:val="0"/>
                  <w:marTop w:val="0"/>
                  <w:marBottom w:val="0"/>
                  <w:divBdr>
                    <w:top w:val="none" w:sz="0" w:space="0" w:color="auto"/>
                    <w:left w:val="none" w:sz="0" w:space="0" w:color="auto"/>
                    <w:bottom w:val="none" w:sz="0" w:space="0" w:color="auto"/>
                    <w:right w:val="none" w:sz="0" w:space="0" w:color="auto"/>
                  </w:divBdr>
                </w:div>
                <w:div w:id="392119718">
                  <w:marLeft w:val="0"/>
                  <w:marRight w:val="0"/>
                  <w:marTop w:val="0"/>
                  <w:marBottom w:val="0"/>
                  <w:divBdr>
                    <w:top w:val="none" w:sz="0" w:space="0" w:color="auto"/>
                    <w:left w:val="none" w:sz="0" w:space="0" w:color="auto"/>
                    <w:bottom w:val="none" w:sz="0" w:space="0" w:color="auto"/>
                    <w:right w:val="none" w:sz="0" w:space="0" w:color="auto"/>
                  </w:divBdr>
                </w:div>
                <w:div w:id="499925464">
                  <w:marLeft w:val="0"/>
                  <w:marRight w:val="0"/>
                  <w:marTop w:val="0"/>
                  <w:marBottom w:val="0"/>
                  <w:divBdr>
                    <w:top w:val="none" w:sz="0" w:space="0" w:color="auto"/>
                    <w:left w:val="none" w:sz="0" w:space="0" w:color="auto"/>
                    <w:bottom w:val="none" w:sz="0" w:space="0" w:color="auto"/>
                    <w:right w:val="none" w:sz="0" w:space="0" w:color="auto"/>
                  </w:divBdr>
                </w:div>
                <w:div w:id="540947476">
                  <w:marLeft w:val="0"/>
                  <w:marRight w:val="0"/>
                  <w:marTop w:val="0"/>
                  <w:marBottom w:val="0"/>
                  <w:divBdr>
                    <w:top w:val="none" w:sz="0" w:space="0" w:color="auto"/>
                    <w:left w:val="none" w:sz="0" w:space="0" w:color="auto"/>
                    <w:bottom w:val="none" w:sz="0" w:space="0" w:color="auto"/>
                    <w:right w:val="none" w:sz="0" w:space="0" w:color="auto"/>
                  </w:divBdr>
                </w:div>
                <w:div w:id="635334725">
                  <w:marLeft w:val="0"/>
                  <w:marRight w:val="0"/>
                  <w:marTop w:val="0"/>
                  <w:marBottom w:val="0"/>
                  <w:divBdr>
                    <w:top w:val="none" w:sz="0" w:space="0" w:color="auto"/>
                    <w:left w:val="none" w:sz="0" w:space="0" w:color="auto"/>
                    <w:bottom w:val="none" w:sz="0" w:space="0" w:color="auto"/>
                    <w:right w:val="none" w:sz="0" w:space="0" w:color="auto"/>
                  </w:divBdr>
                </w:div>
                <w:div w:id="693459198">
                  <w:marLeft w:val="0"/>
                  <w:marRight w:val="0"/>
                  <w:marTop w:val="0"/>
                  <w:marBottom w:val="0"/>
                  <w:divBdr>
                    <w:top w:val="none" w:sz="0" w:space="0" w:color="auto"/>
                    <w:left w:val="none" w:sz="0" w:space="0" w:color="auto"/>
                    <w:bottom w:val="none" w:sz="0" w:space="0" w:color="auto"/>
                    <w:right w:val="none" w:sz="0" w:space="0" w:color="auto"/>
                  </w:divBdr>
                </w:div>
                <w:div w:id="809634622">
                  <w:marLeft w:val="0"/>
                  <w:marRight w:val="0"/>
                  <w:marTop w:val="0"/>
                  <w:marBottom w:val="0"/>
                  <w:divBdr>
                    <w:top w:val="none" w:sz="0" w:space="0" w:color="auto"/>
                    <w:left w:val="none" w:sz="0" w:space="0" w:color="auto"/>
                    <w:bottom w:val="none" w:sz="0" w:space="0" w:color="auto"/>
                    <w:right w:val="none" w:sz="0" w:space="0" w:color="auto"/>
                  </w:divBdr>
                </w:div>
                <w:div w:id="901871102">
                  <w:marLeft w:val="0"/>
                  <w:marRight w:val="0"/>
                  <w:marTop w:val="0"/>
                  <w:marBottom w:val="0"/>
                  <w:divBdr>
                    <w:top w:val="none" w:sz="0" w:space="0" w:color="auto"/>
                    <w:left w:val="none" w:sz="0" w:space="0" w:color="auto"/>
                    <w:bottom w:val="none" w:sz="0" w:space="0" w:color="auto"/>
                    <w:right w:val="none" w:sz="0" w:space="0" w:color="auto"/>
                  </w:divBdr>
                </w:div>
                <w:div w:id="938872988">
                  <w:marLeft w:val="0"/>
                  <w:marRight w:val="0"/>
                  <w:marTop w:val="0"/>
                  <w:marBottom w:val="0"/>
                  <w:divBdr>
                    <w:top w:val="none" w:sz="0" w:space="0" w:color="auto"/>
                    <w:left w:val="none" w:sz="0" w:space="0" w:color="auto"/>
                    <w:bottom w:val="none" w:sz="0" w:space="0" w:color="auto"/>
                    <w:right w:val="none" w:sz="0" w:space="0" w:color="auto"/>
                  </w:divBdr>
                </w:div>
                <w:div w:id="1052464304">
                  <w:marLeft w:val="0"/>
                  <w:marRight w:val="0"/>
                  <w:marTop w:val="0"/>
                  <w:marBottom w:val="0"/>
                  <w:divBdr>
                    <w:top w:val="none" w:sz="0" w:space="0" w:color="auto"/>
                    <w:left w:val="none" w:sz="0" w:space="0" w:color="auto"/>
                    <w:bottom w:val="none" w:sz="0" w:space="0" w:color="auto"/>
                    <w:right w:val="none" w:sz="0" w:space="0" w:color="auto"/>
                  </w:divBdr>
                </w:div>
                <w:div w:id="1077282466">
                  <w:marLeft w:val="0"/>
                  <w:marRight w:val="0"/>
                  <w:marTop w:val="0"/>
                  <w:marBottom w:val="0"/>
                  <w:divBdr>
                    <w:top w:val="none" w:sz="0" w:space="0" w:color="auto"/>
                    <w:left w:val="none" w:sz="0" w:space="0" w:color="auto"/>
                    <w:bottom w:val="none" w:sz="0" w:space="0" w:color="auto"/>
                    <w:right w:val="none" w:sz="0" w:space="0" w:color="auto"/>
                  </w:divBdr>
                </w:div>
                <w:div w:id="1181117564">
                  <w:marLeft w:val="0"/>
                  <w:marRight w:val="0"/>
                  <w:marTop w:val="0"/>
                  <w:marBottom w:val="0"/>
                  <w:divBdr>
                    <w:top w:val="none" w:sz="0" w:space="0" w:color="auto"/>
                    <w:left w:val="none" w:sz="0" w:space="0" w:color="auto"/>
                    <w:bottom w:val="none" w:sz="0" w:space="0" w:color="auto"/>
                    <w:right w:val="none" w:sz="0" w:space="0" w:color="auto"/>
                  </w:divBdr>
                </w:div>
                <w:div w:id="1200627349">
                  <w:marLeft w:val="0"/>
                  <w:marRight w:val="0"/>
                  <w:marTop w:val="0"/>
                  <w:marBottom w:val="0"/>
                  <w:divBdr>
                    <w:top w:val="none" w:sz="0" w:space="0" w:color="auto"/>
                    <w:left w:val="none" w:sz="0" w:space="0" w:color="auto"/>
                    <w:bottom w:val="none" w:sz="0" w:space="0" w:color="auto"/>
                    <w:right w:val="none" w:sz="0" w:space="0" w:color="auto"/>
                  </w:divBdr>
                </w:div>
                <w:div w:id="1488787163">
                  <w:marLeft w:val="0"/>
                  <w:marRight w:val="0"/>
                  <w:marTop w:val="0"/>
                  <w:marBottom w:val="0"/>
                  <w:divBdr>
                    <w:top w:val="none" w:sz="0" w:space="0" w:color="auto"/>
                    <w:left w:val="none" w:sz="0" w:space="0" w:color="auto"/>
                    <w:bottom w:val="none" w:sz="0" w:space="0" w:color="auto"/>
                    <w:right w:val="none" w:sz="0" w:space="0" w:color="auto"/>
                  </w:divBdr>
                </w:div>
                <w:div w:id="1591307208">
                  <w:marLeft w:val="0"/>
                  <w:marRight w:val="0"/>
                  <w:marTop w:val="0"/>
                  <w:marBottom w:val="0"/>
                  <w:divBdr>
                    <w:top w:val="none" w:sz="0" w:space="0" w:color="auto"/>
                    <w:left w:val="none" w:sz="0" w:space="0" w:color="auto"/>
                    <w:bottom w:val="none" w:sz="0" w:space="0" w:color="auto"/>
                    <w:right w:val="none" w:sz="0" w:space="0" w:color="auto"/>
                  </w:divBdr>
                </w:div>
                <w:div w:id="1655136530">
                  <w:marLeft w:val="0"/>
                  <w:marRight w:val="0"/>
                  <w:marTop w:val="0"/>
                  <w:marBottom w:val="0"/>
                  <w:divBdr>
                    <w:top w:val="none" w:sz="0" w:space="0" w:color="auto"/>
                    <w:left w:val="none" w:sz="0" w:space="0" w:color="auto"/>
                    <w:bottom w:val="none" w:sz="0" w:space="0" w:color="auto"/>
                    <w:right w:val="none" w:sz="0" w:space="0" w:color="auto"/>
                  </w:divBdr>
                </w:div>
                <w:div w:id="1847861843">
                  <w:marLeft w:val="0"/>
                  <w:marRight w:val="0"/>
                  <w:marTop w:val="0"/>
                  <w:marBottom w:val="0"/>
                  <w:divBdr>
                    <w:top w:val="none" w:sz="0" w:space="0" w:color="auto"/>
                    <w:left w:val="none" w:sz="0" w:space="0" w:color="auto"/>
                    <w:bottom w:val="none" w:sz="0" w:space="0" w:color="auto"/>
                    <w:right w:val="none" w:sz="0" w:space="0" w:color="auto"/>
                  </w:divBdr>
                </w:div>
                <w:div w:id="1914965597">
                  <w:marLeft w:val="0"/>
                  <w:marRight w:val="0"/>
                  <w:marTop w:val="0"/>
                  <w:marBottom w:val="0"/>
                  <w:divBdr>
                    <w:top w:val="none" w:sz="0" w:space="0" w:color="auto"/>
                    <w:left w:val="none" w:sz="0" w:space="0" w:color="auto"/>
                    <w:bottom w:val="none" w:sz="0" w:space="0" w:color="auto"/>
                    <w:right w:val="none" w:sz="0" w:space="0" w:color="auto"/>
                  </w:divBdr>
                </w:div>
                <w:div w:id="1952323287">
                  <w:marLeft w:val="0"/>
                  <w:marRight w:val="0"/>
                  <w:marTop w:val="0"/>
                  <w:marBottom w:val="0"/>
                  <w:divBdr>
                    <w:top w:val="none" w:sz="0" w:space="0" w:color="auto"/>
                    <w:left w:val="none" w:sz="0" w:space="0" w:color="auto"/>
                    <w:bottom w:val="none" w:sz="0" w:space="0" w:color="auto"/>
                    <w:right w:val="none" w:sz="0" w:space="0" w:color="auto"/>
                  </w:divBdr>
                </w:div>
                <w:div w:id="19655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013">
          <w:marLeft w:val="0"/>
          <w:marRight w:val="0"/>
          <w:marTop w:val="0"/>
          <w:marBottom w:val="0"/>
          <w:divBdr>
            <w:top w:val="none" w:sz="0" w:space="0" w:color="auto"/>
            <w:left w:val="none" w:sz="0" w:space="0" w:color="auto"/>
            <w:bottom w:val="none" w:sz="0" w:space="0" w:color="auto"/>
            <w:right w:val="none" w:sz="0" w:space="0" w:color="auto"/>
          </w:divBdr>
          <w:divsChild>
            <w:div w:id="1434982908">
              <w:marLeft w:val="0"/>
              <w:marRight w:val="0"/>
              <w:marTop w:val="0"/>
              <w:marBottom w:val="0"/>
              <w:divBdr>
                <w:top w:val="none" w:sz="0" w:space="0" w:color="auto"/>
                <w:left w:val="none" w:sz="0" w:space="0" w:color="auto"/>
                <w:bottom w:val="none" w:sz="0" w:space="0" w:color="auto"/>
                <w:right w:val="none" w:sz="0" w:space="0" w:color="auto"/>
              </w:divBdr>
              <w:divsChild>
                <w:div w:id="69162746">
                  <w:marLeft w:val="0"/>
                  <w:marRight w:val="0"/>
                  <w:marTop w:val="0"/>
                  <w:marBottom w:val="0"/>
                  <w:divBdr>
                    <w:top w:val="none" w:sz="0" w:space="0" w:color="auto"/>
                    <w:left w:val="none" w:sz="0" w:space="0" w:color="auto"/>
                    <w:bottom w:val="none" w:sz="0" w:space="0" w:color="auto"/>
                    <w:right w:val="none" w:sz="0" w:space="0" w:color="auto"/>
                  </w:divBdr>
                </w:div>
                <w:div w:id="292096600">
                  <w:marLeft w:val="0"/>
                  <w:marRight w:val="0"/>
                  <w:marTop w:val="0"/>
                  <w:marBottom w:val="0"/>
                  <w:divBdr>
                    <w:top w:val="none" w:sz="0" w:space="0" w:color="auto"/>
                    <w:left w:val="none" w:sz="0" w:space="0" w:color="auto"/>
                    <w:bottom w:val="none" w:sz="0" w:space="0" w:color="auto"/>
                    <w:right w:val="none" w:sz="0" w:space="0" w:color="auto"/>
                  </w:divBdr>
                </w:div>
                <w:div w:id="292635142">
                  <w:marLeft w:val="0"/>
                  <w:marRight w:val="0"/>
                  <w:marTop w:val="0"/>
                  <w:marBottom w:val="0"/>
                  <w:divBdr>
                    <w:top w:val="none" w:sz="0" w:space="0" w:color="auto"/>
                    <w:left w:val="none" w:sz="0" w:space="0" w:color="auto"/>
                    <w:bottom w:val="none" w:sz="0" w:space="0" w:color="auto"/>
                    <w:right w:val="none" w:sz="0" w:space="0" w:color="auto"/>
                  </w:divBdr>
                </w:div>
                <w:div w:id="303589101">
                  <w:marLeft w:val="0"/>
                  <w:marRight w:val="0"/>
                  <w:marTop w:val="0"/>
                  <w:marBottom w:val="0"/>
                  <w:divBdr>
                    <w:top w:val="none" w:sz="0" w:space="0" w:color="auto"/>
                    <w:left w:val="none" w:sz="0" w:space="0" w:color="auto"/>
                    <w:bottom w:val="none" w:sz="0" w:space="0" w:color="auto"/>
                    <w:right w:val="none" w:sz="0" w:space="0" w:color="auto"/>
                  </w:divBdr>
                </w:div>
                <w:div w:id="883835567">
                  <w:marLeft w:val="0"/>
                  <w:marRight w:val="0"/>
                  <w:marTop w:val="0"/>
                  <w:marBottom w:val="0"/>
                  <w:divBdr>
                    <w:top w:val="none" w:sz="0" w:space="0" w:color="auto"/>
                    <w:left w:val="none" w:sz="0" w:space="0" w:color="auto"/>
                    <w:bottom w:val="none" w:sz="0" w:space="0" w:color="auto"/>
                    <w:right w:val="none" w:sz="0" w:space="0" w:color="auto"/>
                  </w:divBdr>
                </w:div>
                <w:div w:id="1027222500">
                  <w:marLeft w:val="0"/>
                  <w:marRight w:val="0"/>
                  <w:marTop w:val="0"/>
                  <w:marBottom w:val="0"/>
                  <w:divBdr>
                    <w:top w:val="none" w:sz="0" w:space="0" w:color="auto"/>
                    <w:left w:val="none" w:sz="0" w:space="0" w:color="auto"/>
                    <w:bottom w:val="none" w:sz="0" w:space="0" w:color="auto"/>
                    <w:right w:val="none" w:sz="0" w:space="0" w:color="auto"/>
                  </w:divBdr>
                </w:div>
                <w:div w:id="1308438764">
                  <w:marLeft w:val="0"/>
                  <w:marRight w:val="0"/>
                  <w:marTop w:val="0"/>
                  <w:marBottom w:val="0"/>
                  <w:divBdr>
                    <w:top w:val="none" w:sz="0" w:space="0" w:color="auto"/>
                    <w:left w:val="none" w:sz="0" w:space="0" w:color="auto"/>
                    <w:bottom w:val="none" w:sz="0" w:space="0" w:color="auto"/>
                    <w:right w:val="none" w:sz="0" w:space="0" w:color="auto"/>
                  </w:divBdr>
                </w:div>
                <w:div w:id="1489980034">
                  <w:marLeft w:val="0"/>
                  <w:marRight w:val="0"/>
                  <w:marTop w:val="0"/>
                  <w:marBottom w:val="0"/>
                  <w:divBdr>
                    <w:top w:val="none" w:sz="0" w:space="0" w:color="auto"/>
                    <w:left w:val="none" w:sz="0" w:space="0" w:color="auto"/>
                    <w:bottom w:val="none" w:sz="0" w:space="0" w:color="auto"/>
                    <w:right w:val="none" w:sz="0" w:space="0" w:color="auto"/>
                  </w:divBdr>
                </w:div>
                <w:div w:id="1500657708">
                  <w:marLeft w:val="0"/>
                  <w:marRight w:val="0"/>
                  <w:marTop w:val="0"/>
                  <w:marBottom w:val="0"/>
                  <w:divBdr>
                    <w:top w:val="none" w:sz="0" w:space="0" w:color="auto"/>
                    <w:left w:val="none" w:sz="0" w:space="0" w:color="auto"/>
                    <w:bottom w:val="none" w:sz="0" w:space="0" w:color="auto"/>
                    <w:right w:val="none" w:sz="0" w:space="0" w:color="auto"/>
                  </w:divBdr>
                </w:div>
                <w:div w:id="1542671464">
                  <w:marLeft w:val="0"/>
                  <w:marRight w:val="0"/>
                  <w:marTop w:val="0"/>
                  <w:marBottom w:val="0"/>
                  <w:divBdr>
                    <w:top w:val="none" w:sz="0" w:space="0" w:color="auto"/>
                    <w:left w:val="none" w:sz="0" w:space="0" w:color="auto"/>
                    <w:bottom w:val="none" w:sz="0" w:space="0" w:color="auto"/>
                    <w:right w:val="none" w:sz="0" w:space="0" w:color="auto"/>
                  </w:divBdr>
                </w:div>
                <w:div w:id="1594557987">
                  <w:marLeft w:val="0"/>
                  <w:marRight w:val="0"/>
                  <w:marTop w:val="0"/>
                  <w:marBottom w:val="0"/>
                  <w:divBdr>
                    <w:top w:val="none" w:sz="0" w:space="0" w:color="auto"/>
                    <w:left w:val="none" w:sz="0" w:space="0" w:color="auto"/>
                    <w:bottom w:val="none" w:sz="0" w:space="0" w:color="auto"/>
                    <w:right w:val="none" w:sz="0" w:space="0" w:color="auto"/>
                  </w:divBdr>
                </w:div>
                <w:div w:id="1698312061">
                  <w:marLeft w:val="0"/>
                  <w:marRight w:val="0"/>
                  <w:marTop w:val="0"/>
                  <w:marBottom w:val="0"/>
                  <w:divBdr>
                    <w:top w:val="none" w:sz="0" w:space="0" w:color="auto"/>
                    <w:left w:val="none" w:sz="0" w:space="0" w:color="auto"/>
                    <w:bottom w:val="none" w:sz="0" w:space="0" w:color="auto"/>
                    <w:right w:val="none" w:sz="0" w:space="0" w:color="auto"/>
                  </w:divBdr>
                </w:div>
                <w:div w:id="2032490039">
                  <w:marLeft w:val="0"/>
                  <w:marRight w:val="0"/>
                  <w:marTop w:val="0"/>
                  <w:marBottom w:val="0"/>
                  <w:divBdr>
                    <w:top w:val="none" w:sz="0" w:space="0" w:color="auto"/>
                    <w:left w:val="none" w:sz="0" w:space="0" w:color="auto"/>
                    <w:bottom w:val="none" w:sz="0" w:space="0" w:color="auto"/>
                    <w:right w:val="none" w:sz="0" w:space="0" w:color="auto"/>
                  </w:divBdr>
                </w:div>
                <w:div w:id="2105421278">
                  <w:marLeft w:val="0"/>
                  <w:marRight w:val="0"/>
                  <w:marTop w:val="0"/>
                  <w:marBottom w:val="0"/>
                  <w:divBdr>
                    <w:top w:val="none" w:sz="0" w:space="0" w:color="auto"/>
                    <w:left w:val="none" w:sz="0" w:space="0" w:color="auto"/>
                    <w:bottom w:val="none" w:sz="0" w:space="0" w:color="auto"/>
                    <w:right w:val="none" w:sz="0" w:space="0" w:color="auto"/>
                  </w:divBdr>
                </w:div>
                <w:div w:id="21465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683">
      <w:bodyDiv w:val="1"/>
      <w:marLeft w:val="0"/>
      <w:marRight w:val="0"/>
      <w:marTop w:val="0"/>
      <w:marBottom w:val="0"/>
      <w:divBdr>
        <w:top w:val="none" w:sz="0" w:space="0" w:color="auto"/>
        <w:left w:val="none" w:sz="0" w:space="0" w:color="auto"/>
        <w:bottom w:val="none" w:sz="0" w:space="0" w:color="auto"/>
        <w:right w:val="none" w:sz="0" w:space="0" w:color="auto"/>
      </w:divBdr>
      <w:divsChild>
        <w:div w:id="669791800">
          <w:marLeft w:val="0"/>
          <w:marRight w:val="0"/>
          <w:marTop w:val="0"/>
          <w:marBottom w:val="0"/>
          <w:divBdr>
            <w:top w:val="none" w:sz="0" w:space="0" w:color="auto"/>
            <w:left w:val="none" w:sz="0" w:space="0" w:color="auto"/>
            <w:bottom w:val="none" w:sz="0" w:space="0" w:color="auto"/>
            <w:right w:val="none" w:sz="0" w:space="0" w:color="auto"/>
          </w:divBdr>
        </w:div>
      </w:divsChild>
    </w:div>
    <w:div w:id="453788023">
      <w:bodyDiv w:val="1"/>
      <w:marLeft w:val="0"/>
      <w:marRight w:val="0"/>
      <w:marTop w:val="0"/>
      <w:marBottom w:val="0"/>
      <w:divBdr>
        <w:top w:val="none" w:sz="0" w:space="0" w:color="auto"/>
        <w:left w:val="none" w:sz="0" w:space="0" w:color="auto"/>
        <w:bottom w:val="none" w:sz="0" w:space="0" w:color="auto"/>
        <w:right w:val="none" w:sz="0" w:space="0" w:color="auto"/>
      </w:divBdr>
    </w:div>
    <w:div w:id="457065516">
      <w:bodyDiv w:val="1"/>
      <w:marLeft w:val="0"/>
      <w:marRight w:val="0"/>
      <w:marTop w:val="0"/>
      <w:marBottom w:val="0"/>
      <w:divBdr>
        <w:top w:val="none" w:sz="0" w:space="0" w:color="auto"/>
        <w:left w:val="none" w:sz="0" w:space="0" w:color="auto"/>
        <w:bottom w:val="none" w:sz="0" w:space="0" w:color="auto"/>
        <w:right w:val="none" w:sz="0" w:space="0" w:color="auto"/>
      </w:divBdr>
      <w:divsChild>
        <w:div w:id="426535757">
          <w:marLeft w:val="0"/>
          <w:marRight w:val="0"/>
          <w:marTop w:val="0"/>
          <w:marBottom w:val="0"/>
          <w:divBdr>
            <w:top w:val="none" w:sz="0" w:space="0" w:color="auto"/>
            <w:left w:val="none" w:sz="0" w:space="0" w:color="auto"/>
            <w:bottom w:val="none" w:sz="0" w:space="0" w:color="auto"/>
            <w:right w:val="none" w:sz="0" w:space="0" w:color="auto"/>
          </w:divBdr>
        </w:div>
      </w:divsChild>
    </w:div>
    <w:div w:id="515118298">
      <w:bodyDiv w:val="1"/>
      <w:marLeft w:val="0"/>
      <w:marRight w:val="0"/>
      <w:marTop w:val="0"/>
      <w:marBottom w:val="0"/>
      <w:divBdr>
        <w:top w:val="none" w:sz="0" w:space="0" w:color="auto"/>
        <w:left w:val="none" w:sz="0" w:space="0" w:color="auto"/>
        <w:bottom w:val="none" w:sz="0" w:space="0" w:color="auto"/>
        <w:right w:val="none" w:sz="0" w:space="0" w:color="auto"/>
      </w:divBdr>
    </w:div>
    <w:div w:id="585652906">
      <w:bodyDiv w:val="1"/>
      <w:marLeft w:val="0"/>
      <w:marRight w:val="0"/>
      <w:marTop w:val="0"/>
      <w:marBottom w:val="0"/>
      <w:divBdr>
        <w:top w:val="none" w:sz="0" w:space="0" w:color="auto"/>
        <w:left w:val="none" w:sz="0" w:space="0" w:color="auto"/>
        <w:bottom w:val="none" w:sz="0" w:space="0" w:color="auto"/>
        <w:right w:val="none" w:sz="0" w:space="0" w:color="auto"/>
      </w:divBdr>
      <w:divsChild>
        <w:div w:id="1669408797">
          <w:marLeft w:val="0"/>
          <w:marRight w:val="0"/>
          <w:marTop w:val="0"/>
          <w:marBottom w:val="0"/>
          <w:divBdr>
            <w:top w:val="none" w:sz="0" w:space="0" w:color="auto"/>
            <w:left w:val="none" w:sz="0" w:space="0" w:color="auto"/>
            <w:bottom w:val="none" w:sz="0" w:space="0" w:color="auto"/>
            <w:right w:val="none" w:sz="0" w:space="0" w:color="auto"/>
          </w:divBdr>
        </w:div>
        <w:div w:id="2076076575">
          <w:marLeft w:val="0"/>
          <w:marRight w:val="0"/>
          <w:marTop w:val="0"/>
          <w:marBottom w:val="0"/>
          <w:divBdr>
            <w:top w:val="none" w:sz="0" w:space="0" w:color="auto"/>
            <w:left w:val="none" w:sz="0" w:space="0" w:color="auto"/>
            <w:bottom w:val="none" w:sz="0" w:space="0" w:color="auto"/>
            <w:right w:val="none" w:sz="0" w:space="0" w:color="auto"/>
          </w:divBdr>
        </w:div>
        <w:div w:id="1396472679">
          <w:marLeft w:val="0"/>
          <w:marRight w:val="0"/>
          <w:marTop w:val="0"/>
          <w:marBottom w:val="0"/>
          <w:divBdr>
            <w:top w:val="none" w:sz="0" w:space="0" w:color="auto"/>
            <w:left w:val="none" w:sz="0" w:space="0" w:color="auto"/>
            <w:bottom w:val="none" w:sz="0" w:space="0" w:color="auto"/>
            <w:right w:val="none" w:sz="0" w:space="0" w:color="auto"/>
          </w:divBdr>
        </w:div>
        <w:div w:id="1074662841">
          <w:marLeft w:val="0"/>
          <w:marRight w:val="0"/>
          <w:marTop w:val="0"/>
          <w:marBottom w:val="0"/>
          <w:divBdr>
            <w:top w:val="none" w:sz="0" w:space="0" w:color="auto"/>
            <w:left w:val="none" w:sz="0" w:space="0" w:color="auto"/>
            <w:bottom w:val="none" w:sz="0" w:space="0" w:color="auto"/>
            <w:right w:val="none" w:sz="0" w:space="0" w:color="auto"/>
          </w:divBdr>
        </w:div>
        <w:div w:id="2005551621">
          <w:marLeft w:val="0"/>
          <w:marRight w:val="0"/>
          <w:marTop w:val="0"/>
          <w:marBottom w:val="0"/>
          <w:divBdr>
            <w:top w:val="none" w:sz="0" w:space="0" w:color="auto"/>
            <w:left w:val="none" w:sz="0" w:space="0" w:color="auto"/>
            <w:bottom w:val="none" w:sz="0" w:space="0" w:color="auto"/>
            <w:right w:val="none" w:sz="0" w:space="0" w:color="auto"/>
          </w:divBdr>
        </w:div>
        <w:div w:id="1104693297">
          <w:marLeft w:val="0"/>
          <w:marRight w:val="0"/>
          <w:marTop w:val="0"/>
          <w:marBottom w:val="0"/>
          <w:divBdr>
            <w:top w:val="none" w:sz="0" w:space="0" w:color="auto"/>
            <w:left w:val="none" w:sz="0" w:space="0" w:color="auto"/>
            <w:bottom w:val="none" w:sz="0" w:space="0" w:color="auto"/>
            <w:right w:val="none" w:sz="0" w:space="0" w:color="auto"/>
          </w:divBdr>
        </w:div>
      </w:divsChild>
    </w:div>
    <w:div w:id="628246819">
      <w:bodyDiv w:val="1"/>
      <w:marLeft w:val="0"/>
      <w:marRight w:val="0"/>
      <w:marTop w:val="0"/>
      <w:marBottom w:val="0"/>
      <w:divBdr>
        <w:top w:val="none" w:sz="0" w:space="0" w:color="auto"/>
        <w:left w:val="none" w:sz="0" w:space="0" w:color="auto"/>
        <w:bottom w:val="none" w:sz="0" w:space="0" w:color="auto"/>
        <w:right w:val="none" w:sz="0" w:space="0" w:color="auto"/>
      </w:divBdr>
      <w:divsChild>
        <w:div w:id="1177038572">
          <w:marLeft w:val="0"/>
          <w:marRight w:val="0"/>
          <w:marTop w:val="0"/>
          <w:marBottom w:val="0"/>
          <w:divBdr>
            <w:top w:val="none" w:sz="0" w:space="0" w:color="auto"/>
            <w:left w:val="none" w:sz="0" w:space="0" w:color="auto"/>
            <w:bottom w:val="none" w:sz="0" w:space="0" w:color="auto"/>
            <w:right w:val="none" w:sz="0" w:space="0" w:color="auto"/>
          </w:divBdr>
        </w:div>
      </w:divsChild>
    </w:div>
    <w:div w:id="707798388">
      <w:bodyDiv w:val="1"/>
      <w:marLeft w:val="0"/>
      <w:marRight w:val="0"/>
      <w:marTop w:val="0"/>
      <w:marBottom w:val="0"/>
      <w:divBdr>
        <w:top w:val="none" w:sz="0" w:space="0" w:color="auto"/>
        <w:left w:val="none" w:sz="0" w:space="0" w:color="auto"/>
        <w:bottom w:val="none" w:sz="0" w:space="0" w:color="auto"/>
        <w:right w:val="none" w:sz="0" w:space="0" w:color="auto"/>
      </w:divBdr>
    </w:div>
    <w:div w:id="783037608">
      <w:bodyDiv w:val="1"/>
      <w:marLeft w:val="0"/>
      <w:marRight w:val="0"/>
      <w:marTop w:val="0"/>
      <w:marBottom w:val="0"/>
      <w:divBdr>
        <w:top w:val="none" w:sz="0" w:space="0" w:color="auto"/>
        <w:left w:val="none" w:sz="0" w:space="0" w:color="auto"/>
        <w:bottom w:val="none" w:sz="0" w:space="0" w:color="auto"/>
        <w:right w:val="none" w:sz="0" w:space="0" w:color="auto"/>
      </w:divBdr>
      <w:divsChild>
        <w:div w:id="820728472">
          <w:marLeft w:val="0"/>
          <w:marRight w:val="0"/>
          <w:marTop w:val="0"/>
          <w:marBottom w:val="0"/>
          <w:divBdr>
            <w:top w:val="none" w:sz="0" w:space="0" w:color="auto"/>
            <w:left w:val="none" w:sz="0" w:space="0" w:color="auto"/>
            <w:bottom w:val="none" w:sz="0" w:space="0" w:color="auto"/>
            <w:right w:val="none" w:sz="0" w:space="0" w:color="auto"/>
          </w:divBdr>
        </w:div>
      </w:divsChild>
    </w:div>
    <w:div w:id="796140487">
      <w:bodyDiv w:val="1"/>
      <w:marLeft w:val="0"/>
      <w:marRight w:val="0"/>
      <w:marTop w:val="0"/>
      <w:marBottom w:val="0"/>
      <w:divBdr>
        <w:top w:val="none" w:sz="0" w:space="0" w:color="auto"/>
        <w:left w:val="none" w:sz="0" w:space="0" w:color="auto"/>
        <w:bottom w:val="none" w:sz="0" w:space="0" w:color="auto"/>
        <w:right w:val="none" w:sz="0" w:space="0" w:color="auto"/>
      </w:divBdr>
      <w:divsChild>
        <w:div w:id="1864981021">
          <w:marLeft w:val="0"/>
          <w:marRight w:val="0"/>
          <w:marTop w:val="0"/>
          <w:marBottom w:val="0"/>
          <w:divBdr>
            <w:top w:val="none" w:sz="0" w:space="0" w:color="auto"/>
            <w:left w:val="none" w:sz="0" w:space="0" w:color="auto"/>
            <w:bottom w:val="none" w:sz="0" w:space="0" w:color="auto"/>
            <w:right w:val="none" w:sz="0" w:space="0" w:color="auto"/>
          </w:divBdr>
        </w:div>
      </w:divsChild>
    </w:div>
    <w:div w:id="832335770">
      <w:bodyDiv w:val="1"/>
      <w:marLeft w:val="0"/>
      <w:marRight w:val="0"/>
      <w:marTop w:val="0"/>
      <w:marBottom w:val="0"/>
      <w:divBdr>
        <w:top w:val="none" w:sz="0" w:space="0" w:color="auto"/>
        <w:left w:val="none" w:sz="0" w:space="0" w:color="auto"/>
        <w:bottom w:val="none" w:sz="0" w:space="0" w:color="auto"/>
        <w:right w:val="none" w:sz="0" w:space="0" w:color="auto"/>
      </w:divBdr>
    </w:div>
    <w:div w:id="844394215">
      <w:bodyDiv w:val="1"/>
      <w:marLeft w:val="0"/>
      <w:marRight w:val="0"/>
      <w:marTop w:val="0"/>
      <w:marBottom w:val="0"/>
      <w:divBdr>
        <w:top w:val="none" w:sz="0" w:space="0" w:color="auto"/>
        <w:left w:val="none" w:sz="0" w:space="0" w:color="auto"/>
        <w:bottom w:val="none" w:sz="0" w:space="0" w:color="auto"/>
        <w:right w:val="none" w:sz="0" w:space="0" w:color="auto"/>
      </w:divBdr>
      <w:divsChild>
        <w:div w:id="672534504">
          <w:marLeft w:val="0"/>
          <w:marRight w:val="0"/>
          <w:marTop w:val="0"/>
          <w:marBottom w:val="0"/>
          <w:divBdr>
            <w:top w:val="none" w:sz="0" w:space="0" w:color="auto"/>
            <w:left w:val="none" w:sz="0" w:space="0" w:color="auto"/>
            <w:bottom w:val="none" w:sz="0" w:space="0" w:color="auto"/>
            <w:right w:val="none" w:sz="0" w:space="0" w:color="auto"/>
          </w:divBdr>
        </w:div>
      </w:divsChild>
    </w:div>
    <w:div w:id="845242434">
      <w:bodyDiv w:val="1"/>
      <w:marLeft w:val="0"/>
      <w:marRight w:val="0"/>
      <w:marTop w:val="0"/>
      <w:marBottom w:val="0"/>
      <w:divBdr>
        <w:top w:val="none" w:sz="0" w:space="0" w:color="auto"/>
        <w:left w:val="none" w:sz="0" w:space="0" w:color="auto"/>
        <w:bottom w:val="none" w:sz="0" w:space="0" w:color="auto"/>
        <w:right w:val="none" w:sz="0" w:space="0" w:color="auto"/>
      </w:divBdr>
      <w:divsChild>
        <w:div w:id="183717841">
          <w:marLeft w:val="0"/>
          <w:marRight w:val="0"/>
          <w:marTop w:val="0"/>
          <w:marBottom w:val="0"/>
          <w:divBdr>
            <w:top w:val="none" w:sz="0" w:space="0" w:color="auto"/>
            <w:left w:val="none" w:sz="0" w:space="0" w:color="auto"/>
            <w:bottom w:val="none" w:sz="0" w:space="0" w:color="auto"/>
            <w:right w:val="none" w:sz="0" w:space="0" w:color="auto"/>
          </w:divBdr>
        </w:div>
      </w:divsChild>
    </w:div>
    <w:div w:id="849565329">
      <w:bodyDiv w:val="1"/>
      <w:marLeft w:val="0"/>
      <w:marRight w:val="0"/>
      <w:marTop w:val="0"/>
      <w:marBottom w:val="0"/>
      <w:divBdr>
        <w:top w:val="none" w:sz="0" w:space="0" w:color="auto"/>
        <w:left w:val="none" w:sz="0" w:space="0" w:color="auto"/>
        <w:bottom w:val="none" w:sz="0" w:space="0" w:color="auto"/>
        <w:right w:val="none" w:sz="0" w:space="0" w:color="auto"/>
      </w:divBdr>
      <w:divsChild>
        <w:div w:id="42025614">
          <w:marLeft w:val="0"/>
          <w:marRight w:val="0"/>
          <w:marTop w:val="0"/>
          <w:marBottom w:val="0"/>
          <w:divBdr>
            <w:top w:val="none" w:sz="0" w:space="0" w:color="auto"/>
            <w:left w:val="none" w:sz="0" w:space="0" w:color="auto"/>
            <w:bottom w:val="none" w:sz="0" w:space="0" w:color="auto"/>
            <w:right w:val="none" w:sz="0" w:space="0" w:color="auto"/>
          </w:divBdr>
        </w:div>
        <w:div w:id="345013935">
          <w:marLeft w:val="0"/>
          <w:marRight w:val="0"/>
          <w:marTop w:val="0"/>
          <w:marBottom w:val="0"/>
          <w:divBdr>
            <w:top w:val="none" w:sz="0" w:space="0" w:color="auto"/>
            <w:left w:val="none" w:sz="0" w:space="0" w:color="auto"/>
            <w:bottom w:val="none" w:sz="0" w:space="0" w:color="auto"/>
            <w:right w:val="none" w:sz="0" w:space="0" w:color="auto"/>
          </w:divBdr>
        </w:div>
        <w:div w:id="512912839">
          <w:marLeft w:val="0"/>
          <w:marRight w:val="0"/>
          <w:marTop w:val="0"/>
          <w:marBottom w:val="0"/>
          <w:divBdr>
            <w:top w:val="none" w:sz="0" w:space="0" w:color="auto"/>
            <w:left w:val="none" w:sz="0" w:space="0" w:color="auto"/>
            <w:bottom w:val="none" w:sz="0" w:space="0" w:color="auto"/>
            <w:right w:val="none" w:sz="0" w:space="0" w:color="auto"/>
          </w:divBdr>
        </w:div>
        <w:div w:id="836768175">
          <w:marLeft w:val="0"/>
          <w:marRight w:val="0"/>
          <w:marTop w:val="0"/>
          <w:marBottom w:val="0"/>
          <w:divBdr>
            <w:top w:val="none" w:sz="0" w:space="0" w:color="auto"/>
            <w:left w:val="none" w:sz="0" w:space="0" w:color="auto"/>
            <w:bottom w:val="none" w:sz="0" w:space="0" w:color="auto"/>
            <w:right w:val="none" w:sz="0" w:space="0" w:color="auto"/>
          </w:divBdr>
        </w:div>
        <w:div w:id="844436606">
          <w:marLeft w:val="0"/>
          <w:marRight w:val="0"/>
          <w:marTop w:val="0"/>
          <w:marBottom w:val="0"/>
          <w:divBdr>
            <w:top w:val="none" w:sz="0" w:space="0" w:color="auto"/>
            <w:left w:val="none" w:sz="0" w:space="0" w:color="auto"/>
            <w:bottom w:val="none" w:sz="0" w:space="0" w:color="auto"/>
            <w:right w:val="none" w:sz="0" w:space="0" w:color="auto"/>
          </w:divBdr>
        </w:div>
        <w:div w:id="1110971896">
          <w:marLeft w:val="0"/>
          <w:marRight w:val="0"/>
          <w:marTop w:val="0"/>
          <w:marBottom w:val="0"/>
          <w:divBdr>
            <w:top w:val="none" w:sz="0" w:space="0" w:color="auto"/>
            <w:left w:val="none" w:sz="0" w:space="0" w:color="auto"/>
            <w:bottom w:val="none" w:sz="0" w:space="0" w:color="auto"/>
            <w:right w:val="none" w:sz="0" w:space="0" w:color="auto"/>
          </w:divBdr>
        </w:div>
        <w:div w:id="1228414130">
          <w:marLeft w:val="0"/>
          <w:marRight w:val="0"/>
          <w:marTop w:val="0"/>
          <w:marBottom w:val="0"/>
          <w:divBdr>
            <w:top w:val="none" w:sz="0" w:space="0" w:color="auto"/>
            <w:left w:val="none" w:sz="0" w:space="0" w:color="auto"/>
            <w:bottom w:val="none" w:sz="0" w:space="0" w:color="auto"/>
            <w:right w:val="none" w:sz="0" w:space="0" w:color="auto"/>
          </w:divBdr>
        </w:div>
        <w:div w:id="1734507195">
          <w:marLeft w:val="0"/>
          <w:marRight w:val="0"/>
          <w:marTop w:val="0"/>
          <w:marBottom w:val="0"/>
          <w:divBdr>
            <w:top w:val="none" w:sz="0" w:space="0" w:color="auto"/>
            <w:left w:val="none" w:sz="0" w:space="0" w:color="auto"/>
            <w:bottom w:val="none" w:sz="0" w:space="0" w:color="auto"/>
            <w:right w:val="none" w:sz="0" w:space="0" w:color="auto"/>
          </w:divBdr>
        </w:div>
        <w:div w:id="1950890726">
          <w:marLeft w:val="0"/>
          <w:marRight w:val="0"/>
          <w:marTop w:val="0"/>
          <w:marBottom w:val="0"/>
          <w:divBdr>
            <w:top w:val="none" w:sz="0" w:space="0" w:color="auto"/>
            <w:left w:val="none" w:sz="0" w:space="0" w:color="auto"/>
            <w:bottom w:val="none" w:sz="0" w:space="0" w:color="auto"/>
            <w:right w:val="none" w:sz="0" w:space="0" w:color="auto"/>
          </w:divBdr>
        </w:div>
        <w:div w:id="2094276018">
          <w:marLeft w:val="0"/>
          <w:marRight w:val="0"/>
          <w:marTop w:val="0"/>
          <w:marBottom w:val="0"/>
          <w:divBdr>
            <w:top w:val="none" w:sz="0" w:space="0" w:color="auto"/>
            <w:left w:val="none" w:sz="0" w:space="0" w:color="auto"/>
            <w:bottom w:val="none" w:sz="0" w:space="0" w:color="auto"/>
            <w:right w:val="none" w:sz="0" w:space="0" w:color="auto"/>
          </w:divBdr>
        </w:div>
      </w:divsChild>
    </w:div>
    <w:div w:id="875235040">
      <w:bodyDiv w:val="1"/>
      <w:marLeft w:val="0"/>
      <w:marRight w:val="0"/>
      <w:marTop w:val="0"/>
      <w:marBottom w:val="0"/>
      <w:divBdr>
        <w:top w:val="none" w:sz="0" w:space="0" w:color="auto"/>
        <w:left w:val="none" w:sz="0" w:space="0" w:color="auto"/>
        <w:bottom w:val="none" w:sz="0" w:space="0" w:color="auto"/>
        <w:right w:val="none" w:sz="0" w:space="0" w:color="auto"/>
      </w:divBdr>
      <w:divsChild>
        <w:div w:id="451679368">
          <w:marLeft w:val="0"/>
          <w:marRight w:val="0"/>
          <w:marTop w:val="0"/>
          <w:marBottom w:val="0"/>
          <w:divBdr>
            <w:top w:val="none" w:sz="0" w:space="0" w:color="auto"/>
            <w:left w:val="none" w:sz="0" w:space="0" w:color="auto"/>
            <w:bottom w:val="none" w:sz="0" w:space="0" w:color="auto"/>
            <w:right w:val="none" w:sz="0" w:space="0" w:color="auto"/>
          </w:divBdr>
        </w:div>
      </w:divsChild>
    </w:div>
    <w:div w:id="879899052">
      <w:bodyDiv w:val="1"/>
      <w:marLeft w:val="0"/>
      <w:marRight w:val="0"/>
      <w:marTop w:val="0"/>
      <w:marBottom w:val="0"/>
      <w:divBdr>
        <w:top w:val="none" w:sz="0" w:space="0" w:color="auto"/>
        <w:left w:val="none" w:sz="0" w:space="0" w:color="auto"/>
        <w:bottom w:val="none" w:sz="0" w:space="0" w:color="auto"/>
        <w:right w:val="none" w:sz="0" w:space="0" w:color="auto"/>
      </w:divBdr>
      <w:divsChild>
        <w:div w:id="491994735">
          <w:marLeft w:val="0"/>
          <w:marRight w:val="0"/>
          <w:marTop w:val="0"/>
          <w:marBottom w:val="0"/>
          <w:divBdr>
            <w:top w:val="none" w:sz="0" w:space="0" w:color="auto"/>
            <w:left w:val="none" w:sz="0" w:space="0" w:color="auto"/>
            <w:bottom w:val="none" w:sz="0" w:space="0" w:color="auto"/>
            <w:right w:val="none" w:sz="0" w:space="0" w:color="auto"/>
          </w:divBdr>
        </w:div>
        <w:div w:id="727461962">
          <w:marLeft w:val="0"/>
          <w:marRight w:val="0"/>
          <w:marTop w:val="0"/>
          <w:marBottom w:val="0"/>
          <w:divBdr>
            <w:top w:val="none" w:sz="0" w:space="0" w:color="auto"/>
            <w:left w:val="none" w:sz="0" w:space="0" w:color="auto"/>
            <w:bottom w:val="none" w:sz="0" w:space="0" w:color="auto"/>
            <w:right w:val="none" w:sz="0" w:space="0" w:color="auto"/>
          </w:divBdr>
        </w:div>
        <w:div w:id="1218739605">
          <w:marLeft w:val="0"/>
          <w:marRight w:val="0"/>
          <w:marTop w:val="0"/>
          <w:marBottom w:val="0"/>
          <w:divBdr>
            <w:top w:val="none" w:sz="0" w:space="0" w:color="auto"/>
            <w:left w:val="none" w:sz="0" w:space="0" w:color="auto"/>
            <w:bottom w:val="none" w:sz="0" w:space="0" w:color="auto"/>
            <w:right w:val="none" w:sz="0" w:space="0" w:color="auto"/>
          </w:divBdr>
        </w:div>
        <w:div w:id="1512642733">
          <w:marLeft w:val="0"/>
          <w:marRight w:val="0"/>
          <w:marTop w:val="0"/>
          <w:marBottom w:val="0"/>
          <w:divBdr>
            <w:top w:val="none" w:sz="0" w:space="0" w:color="auto"/>
            <w:left w:val="none" w:sz="0" w:space="0" w:color="auto"/>
            <w:bottom w:val="none" w:sz="0" w:space="0" w:color="auto"/>
            <w:right w:val="none" w:sz="0" w:space="0" w:color="auto"/>
          </w:divBdr>
        </w:div>
        <w:div w:id="1901790313">
          <w:marLeft w:val="0"/>
          <w:marRight w:val="0"/>
          <w:marTop w:val="0"/>
          <w:marBottom w:val="0"/>
          <w:divBdr>
            <w:top w:val="none" w:sz="0" w:space="0" w:color="auto"/>
            <w:left w:val="none" w:sz="0" w:space="0" w:color="auto"/>
            <w:bottom w:val="none" w:sz="0" w:space="0" w:color="auto"/>
            <w:right w:val="none" w:sz="0" w:space="0" w:color="auto"/>
          </w:divBdr>
        </w:div>
        <w:div w:id="1941798026">
          <w:marLeft w:val="0"/>
          <w:marRight w:val="0"/>
          <w:marTop w:val="0"/>
          <w:marBottom w:val="0"/>
          <w:divBdr>
            <w:top w:val="none" w:sz="0" w:space="0" w:color="auto"/>
            <w:left w:val="none" w:sz="0" w:space="0" w:color="auto"/>
            <w:bottom w:val="none" w:sz="0" w:space="0" w:color="auto"/>
            <w:right w:val="none" w:sz="0" w:space="0" w:color="auto"/>
          </w:divBdr>
        </w:div>
      </w:divsChild>
    </w:div>
    <w:div w:id="886259543">
      <w:bodyDiv w:val="1"/>
      <w:marLeft w:val="0"/>
      <w:marRight w:val="0"/>
      <w:marTop w:val="0"/>
      <w:marBottom w:val="0"/>
      <w:divBdr>
        <w:top w:val="none" w:sz="0" w:space="0" w:color="auto"/>
        <w:left w:val="none" w:sz="0" w:space="0" w:color="auto"/>
        <w:bottom w:val="none" w:sz="0" w:space="0" w:color="auto"/>
        <w:right w:val="none" w:sz="0" w:space="0" w:color="auto"/>
      </w:divBdr>
      <w:divsChild>
        <w:div w:id="1036809903">
          <w:marLeft w:val="0"/>
          <w:marRight w:val="0"/>
          <w:marTop w:val="0"/>
          <w:marBottom w:val="0"/>
          <w:divBdr>
            <w:top w:val="none" w:sz="0" w:space="0" w:color="auto"/>
            <w:left w:val="none" w:sz="0" w:space="0" w:color="auto"/>
            <w:bottom w:val="none" w:sz="0" w:space="0" w:color="auto"/>
            <w:right w:val="none" w:sz="0" w:space="0" w:color="auto"/>
          </w:divBdr>
        </w:div>
      </w:divsChild>
    </w:div>
    <w:div w:id="946541252">
      <w:bodyDiv w:val="1"/>
      <w:marLeft w:val="0"/>
      <w:marRight w:val="0"/>
      <w:marTop w:val="0"/>
      <w:marBottom w:val="0"/>
      <w:divBdr>
        <w:top w:val="none" w:sz="0" w:space="0" w:color="auto"/>
        <w:left w:val="none" w:sz="0" w:space="0" w:color="auto"/>
        <w:bottom w:val="none" w:sz="0" w:space="0" w:color="auto"/>
        <w:right w:val="none" w:sz="0" w:space="0" w:color="auto"/>
      </w:divBdr>
      <w:divsChild>
        <w:div w:id="2032337985">
          <w:marLeft w:val="0"/>
          <w:marRight w:val="0"/>
          <w:marTop w:val="0"/>
          <w:marBottom w:val="0"/>
          <w:divBdr>
            <w:top w:val="none" w:sz="0" w:space="0" w:color="auto"/>
            <w:left w:val="none" w:sz="0" w:space="0" w:color="auto"/>
            <w:bottom w:val="none" w:sz="0" w:space="0" w:color="auto"/>
            <w:right w:val="none" w:sz="0" w:space="0" w:color="auto"/>
          </w:divBdr>
        </w:div>
      </w:divsChild>
    </w:div>
    <w:div w:id="965501949">
      <w:bodyDiv w:val="1"/>
      <w:marLeft w:val="0"/>
      <w:marRight w:val="0"/>
      <w:marTop w:val="0"/>
      <w:marBottom w:val="0"/>
      <w:divBdr>
        <w:top w:val="none" w:sz="0" w:space="0" w:color="auto"/>
        <w:left w:val="none" w:sz="0" w:space="0" w:color="auto"/>
        <w:bottom w:val="none" w:sz="0" w:space="0" w:color="auto"/>
        <w:right w:val="none" w:sz="0" w:space="0" w:color="auto"/>
      </w:divBdr>
      <w:divsChild>
        <w:div w:id="2012902933">
          <w:marLeft w:val="0"/>
          <w:marRight w:val="0"/>
          <w:marTop w:val="0"/>
          <w:marBottom w:val="0"/>
          <w:divBdr>
            <w:top w:val="none" w:sz="0" w:space="0" w:color="auto"/>
            <w:left w:val="none" w:sz="0" w:space="0" w:color="auto"/>
            <w:bottom w:val="none" w:sz="0" w:space="0" w:color="auto"/>
            <w:right w:val="none" w:sz="0" w:space="0" w:color="auto"/>
          </w:divBdr>
        </w:div>
      </w:divsChild>
    </w:div>
    <w:div w:id="1001347943">
      <w:bodyDiv w:val="1"/>
      <w:marLeft w:val="0"/>
      <w:marRight w:val="0"/>
      <w:marTop w:val="0"/>
      <w:marBottom w:val="0"/>
      <w:divBdr>
        <w:top w:val="none" w:sz="0" w:space="0" w:color="auto"/>
        <w:left w:val="none" w:sz="0" w:space="0" w:color="auto"/>
        <w:bottom w:val="none" w:sz="0" w:space="0" w:color="auto"/>
        <w:right w:val="none" w:sz="0" w:space="0" w:color="auto"/>
      </w:divBdr>
    </w:div>
    <w:div w:id="1089933405">
      <w:bodyDiv w:val="1"/>
      <w:marLeft w:val="0"/>
      <w:marRight w:val="0"/>
      <w:marTop w:val="0"/>
      <w:marBottom w:val="0"/>
      <w:divBdr>
        <w:top w:val="none" w:sz="0" w:space="0" w:color="auto"/>
        <w:left w:val="none" w:sz="0" w:space="0" w:color="auto"/>
        <w:bottom w:val="none" w:sz="0" w:space="0" w:color="auto"/>
        <w:right w:val="none" w:sz="0" w:space="0" w:color="auto"/>
      </w:divBdr>
    </w:div>
    <w:div w:id="1100374327">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1">
          <w:marLeft w:val="0"/>
          <w:marRight w:val="0"/>
          <w:marTop w:val="15"/>
          <w:marBottom w:val="0"/>
          <w:divBdr>
            <w:top w:val="single" w:sz="48" w:space="0" w:color="auto"/>
            <w:left w:val="single" w:sz="48" w:space="0" w:color="auto"/>
            <w:bottom w:val="single" w:sz="48" w:space="0" w:color="auto"/>
            <w:right w:val="single" w:sz="48" w:space="0" w:color="auto"/>
          </w:divBdr>
          <w:divsChild>
            <w:div w:id="18065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7661">
      <w:bodyDiv w:val="1"/>
      <w:marLeft w:val="0"/>
      <w:marRight w:val="0"/>
      <w:marTop w:val="0"/>
      <w:marBottom w:val="0"/>
      <w:divBdr>
        <w:top w:val="none" w:sz="0" w:space="0" w:color="auto"/>
        <w:left w:val="none" w:sz="0" w:space="0" w:color="auto"/>
        <w:bottom w:val="none" w:sz="0" w:space="0" w:color="auto"/>
        <w:right w:val="none" w:sz="0" w:space="0" w:color="auto"/>
      </w:divBdr>
      <w:divsChild>
        <w:div w:id="835535244">
          <w:marLeft w:val="0"/>
          <w:marRight w:val="0"/>
          <w:marTop w:val="0"/>
          <w:marBottom w:val="0"/>
          <w:divBdr>
            <w:top w:val="none" w:sz="0" w:space="0" w:color="auto"/>
            <w:left w:val="none" w:sz="0" w:space="0" w:color="auto"/>
            <w:bottom w:val="none" w:sz="0" w:space="0" w:color="auto"/>
            <w:right w:val="none" w:sz="0" w:space="0" w:color="auto"/>
          </w:divBdr>
        </w:div>
      </w:divsChild>
    </w:div>
    <w:div w:id="1110323181">
      <w:bodyDiv w:val="1"/>
      <w:marLeft w:val="0"/>
      <w:marRight w:val="0"/>
      <w:marTop w:val="0"/>
      <w:marBottom w:val="0"/>
      <w:divBdr>
        <w:top w:val="none" w:sz="0" w:space="0" w:color="auto"/>
        <w:left w:val="none" w:sz="0" w:space="0" w:color="auto"/>
        <w:bottom w:val="none" w:sz="0" w:space="0" w:color="auto"/>
        <w:right w:val="none" w:sz="0" w:space="0" w:color="auto"/>
      </w:divBdr>
      <w:divsChild>
        <w:div w:id="1867019264">
          <w:marLeft w:val="0"/>
          <w:marRight w:val="0"/>
          <w:marTop w:val="0"/>
          <w:marBottom w:val="0"/>
          <w:divBdr>
            <w:top w:val="none" w:sz="0" w:space="0" w:color="auto"/>
            <w:left w:val="none" w:sz="0" w:space="0" w:color="auto"/>
            <w:bottom w:val="none" w:sz="0" w:space="0" w:color="auto"/>
            <w:right w:val="none" w:sz="0" w:space="0" w:color="auto"/>
          </w:divBdr>
        </w:div>
      </w:divsChild>
    </w:div>
    <w:div w:id="1170409137">
      <w:bodyDiv w:val="1"/>
      <w:marLeft w:val="0"/>
      <w:marRight w:val="0"/>
      <w:marTop w:val="0"/>
      <w:marBottom w:val="0"/>
      <w:divBdr>
        <w:top w:val="none" w:sz="0" w:space="0" w:color="auto"/>
        <w:left w:val="none" w:sz="0" w:space="0" w:color="auto"/>
        <w:bottom w:val="none" w:sz="0" w:space="0" w:color="auto"/>
        <w:right w:val="none" w:sz="0" w:space="0" w:color="auto"/>
      </w:divBdr>
      <w:divsChild>
        <w:div w:id="25759823">
          <w:marLeft w:val="0"/>
          <w:marRight w:val="0"/>
          <w:marTop w:val="0"/>
          <w:marBottom w:val="0"/>
          <w:divBdr>
            <w:top w:val="none" w:sz="0" w:space="0" w:color="auto"/>
            <w:left w:val="none" w:sz="0" w:space="0" w:color="auto"/>
            <w:bottom w:val="none" w:sz="0" w:space="0" w:color="auto"/>
            <w:right w:val="none" w:sz="0" w:space="0" w:color="auto"/>
          </w:divBdr>
        </w:div>
      </w:divsChild>
    </w:div>
    <w:div w:id="1238441958">
      <w:bodyDiv w:val="1"/>
      <w:marLeft w:val="0"/>
      <w:marRight w:val="0"/>
      <w:marTop w:val="0"/>
      <w:marBottom w:val="0"/>
      <w:divBdr>
        <w:top w:val="none" w:sz="0" w:space="0" w:color="auto"/>
        <w:left w:val="none" w:sz="0" w:space="0" w:color="auto"/>
        <w:bottom w:val="none" w:sz="0" w:space="0" w:color="auto"/>
        <w:right w:val="none" w:sz="0" w:space="0" w:color="auto"/>
      </w:divBdr>
    </w:div>
    <w:div w:id="1345978559">
      <w:bodyDiv w:val="1"/>
      <w:marLeft w:val="0"/>
      <w:marRight w:val="0"/>
      <w:marTop w:val="0"/>
      <w:marBottom w:val="0"/>
      <w:divBdr>
        <w:top w:val="none" w:sz="0" w:space="0" w:color="auto"/>
        <w:left w:val="none" w:sz="0" w:space="0" w:color="auto"/>
        <w:bottom w:val="none" w:sz="0" w:space="0" w:color="auto"/>
        <w:right w:val="none" w:sz="0" w:space="0" w:color="auto"/>
      </w:divBdr>
      <w:divsChild>
        <w:div w:id="1447656999">
          <w:marLeft w:val="0"/>
          <w:marRight w:val="0"/>
          <w:marTop w:val="0"/>
          <w:marBottom w:val="0"/>
          <w:divBdr>
            <w:top w:val="none" w:sz="0" w:space="0" w:color="auto"/>
            <w:left w:val="none" w:sz="0" w:space="0" w:color="auto"/>
            <w:bottom w:val="none" w:sz="0" w:space="0" w:color="auto"/>
            <w:right w:val="none" w:sz="0" w:space="0" w:color="auto"/>
          </w:divBdr>
        </w:div>
      </w:divsChild>
    </w:div>
    <w:div w:id="1348826857">
      <w:bodyDiv w:val="1"/>
      <w:marLeft w:val="0"/>
      <w:marRight w:val="0"/>
      <w:marTop w:val="0"/>
      <w:marBottom w:val="0"/>
      <w:divBdr>
        <w:top w:val="none" w:sz="0" w:space="0" w:color="auto"/>
        <w:left w:val="none" w:sz="0" w:space="0" w:color="auto"/>
        <w:bottom w:val="none" w:sz="0" w:space="0" w:color="auto"/>
        <w:right w:val="none" w:sz="0" w:space="0" w:color="auto"/>
      </w:divBdr>
      <w:divsChild>
        <w:div w:id="780683434">
          <w:marLeft w:val="0"/>
          <w:marRight w:val="0"/>
          <w:marTop w:val="0"/>
          <w:marBottom w:val="0"/>
          <w:divBdr>
            <w:top w:val="none" w:sz="0" w:space="0" w:color="auto"/>
            <w:left w:val="none" w:sz="0" w:space="0" w:color="auto"/>
            <w:bottom w:val="none" w:sz="0" w:space="0" w:color="auto"/>
            <w:right w:val="none" w:sz="0" w:space="0" w:color="auto"/>
          </w:divBdr>
        </w:div>
      </w:divsChild>
    </w:div>
    <w:div w:id="1414275967">
      <w:bodyDiv w:val="1"/>
      <w:marLeft w:val="0"/>
      <w:marRight w:val="0"/>
      <w:marTop w:val="0"/>
      <w:marBottom w:val="0"/>
      <w:divBdr>
        <w:top w:val="none" w:sz="0" w:space="0" w:color="auto"/>
        <w:left w:val="none" w:sz="0" w:space="0" w:color="auto"/>
        <w:bottom w:val="none" w:sz="0" w:space="0" w:color="auto"/>
        <w:right w:val="none" w:sz="0" w:space="0" w:color="auto"/>
      </w:divBdr>
      <w:divsChild>
        <w:div w:id="1398363788">
          <w:marLeft w:val="0"/>
          <w:marRight w:val="0"/>
          <w:marTop w:val="0"/>
          <w:marBottom w:val="0"/>
          <w:divBdr>
            <w:top w:val="none" w:sz="0" w:space="0" w:color="auto"/>
            <w:left w:val="none" w:sz="0" w:space="0" w:color="auto"/>
            <w:bottom w:val="none" w:sz="0" w:space="0" w:color="auto"/>
            <w:right w:val="none" w:sz="0" w:space="0" w:color="auto"/>
          </w:divBdr>
        </w:div>
      </w:divsChild>
    </w:div>
    <w:div w:id="1414887855">
      <w:bodyDiv w:val="1"/>
      <w:marLeft w:val="0"/>
      <w:marRight w:val="0"/>
      <w:marTop w:val="0"/>
      <w:marBottom w:val="0"/>
      <w:divBdr>
        <w:top w:val="none" w:sz="0" w:space="0" w:color="auto"/>
        <w:left w:val="none" w:sz="0" w:space="0" w:color="auto"/>
        <w:bottom w:val="none" w:sz="0" w:space="0" w:color="auto"/>
        <w:right w:val="none" w:sz="0" w:space="0" w:color="auto"/>
      </w:divBdr>
    </w:div>
    <w:div w:id="1424716227">
      <w:bodyDiv w:val="1"/>
      <w:marLeft w:val="0"/>
      <w:marRight w:val="0"/>
      <w:marTop w:val="0"/>
      <w:marBottom w:val="0"/>
      <w:divBdr>
        <w:top w:val="none" w:sz="0" w:space="0" w:color="auto"/>
        <w:left w:val="none" w:sz="0" w:space="0" w:color="auto"/>
        <w:bottom w:val="none" w:sz="0" w:space="0" w:color="auto"/>
        <w:right w:val="none" w:sz="0" w:space="0" w:color="auto"/>
      </w:divBdr>
      <w:divsChild>
        <w:div w:id="1396853160">
          <w:marLeft w:val="0"/>
          <w:marRight w:val="0"/>
          <w:marTop w:val="0"/>
          <w:marBottom w:val="0"/>
          <w:divBdr>
            <w:top w:val="none" w:sz="0" w:space="0" w:color="auto"/>
            <w:left w:val="none" w:sz="0" w:space="0" w:color="auto"/>
            <w:bottom w:val="none" w:sz="0" w:space="0" w:color="auto"/>
            <w:right w:val="none" w:sz="0" w:space="0" w:color="auto"/>
          </w:divBdr>
          <w:divsChild>
            <w:div w:id="2097823484">
              <w:marLeft w:val="0"/>
              <w:marRight w:val="0"/>
              <w:marTop w:val="0"/>
              <w:marBottom w:val="0"/>
              <w:divBdr>
                <w:top w:val="none" w:sz="0" w:space="0" w:color="auto"/>
                <w:left w:val="none" w:sz="0" w:space="0" w:color="auto"/>
                <w:bottom w:val="none" w:sz="0" w:space="0" w:color="auto"/>
                <w:right w:val="none" w:sz="0" w:space="0" w:color="auto"/>
              </w:divBdr>
              <w:divsChild>
                <w:div w:id="211188344">
                  <w:marLeft w:val="0"/>
                  <w:marRight w:val="0"/>
                  <w:marTop w:val="0"/>
                  <w:marBottom w:val="0"/>
                  <w:divBdr>
                    <w:top w:val="none" w:sz="0" w:space="0" w:color="auto"/>
                    <w:left w:val="none" w:sz="0" w:space="0" w:color="auto"/>
                    <w:bottom w:val="none" w:sz="0" w:space="0" w:color="auto"/>
                    <w:right w:val="none" w:sz="0" w:space="0" w:color="auto"/>
                  </w:divBdr>
                  <w:divsChild>
                    <w:div w:id="673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7636">
              <w:marLeft w:val="0"/>
              <w:marRight w:val="0"/>
              <w:marTop w:val="0"/>
              <w:marBottom w:val="0"/>
              <w:divBdr>
                <w:top w:val="none" w:sz="0" w:space="0" w:color="auto"/>
                <w:left w:val="none" w:sz="0" w:space="0" w:color="auto"/>
                <w:bottom w:val="none" w:sz="0" w:space="0" w:color="auto"/>
                <w:right w:val="none" w:sz="0" w:space="0" w:color="auto"/>
              </w:divBdr>
              <w:divsChild>
                <w:div w:id="1622297677">
                  <w:marLeft w:val="0"/>
                  <w:marRight w:val="0"/>
                  <w:marTop w:val="0"/>
                  <w:marBottom w:val="0"/>
                  <w:divBdr>
                    <w:top w:val="none" w:sz="0" w:space="0" w:color="auto"/>
                    <w:left w:val="none" w:sz="0" w:space="0" w:color="auto"/>
                    <w:bottom w:val="none" w:sz="0" w:space="0" w:color="auto"/>
                    <w:right w:val="none" w:sz="0" w:space="0" w:color="auto"/>
                  </w:divBdr>
                </w:div>
                <w:div w:id="12428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602">
          <w:marLeft w:val="0"/>
          <w:marRight w:val="0"/>
          <w:marTop w:val="0"/>
          <w:marBottom w:val="0"/>
          <w:divBdr>
            <w:top w:val="none" w:sz="0" w:space="0" w:color="auto"/>
            <w:left w:val="none" w:sz="0" w:space="0" w:color="auto"/>
            <w:bottom w:val="none" w:sz="0" w:space="0" w:color="auto"/>
            <w:right w:val="none" w:sz="0" w:space="0" w:color="auto"/>
          </w:divBdr>
          <w:divsChild>
            <w:div w:id="13579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951">
      <w:bodyDiv w:val="1"/>
      <w:marLeft w:val="0"/>
      <w:marRight w:val="0"/>
      <w:marTop w:val="0"/>
      <w:marBottom w:val="0"/>
      <w:divBdr>
        <w:top w:val="none" w:sz="0" w:space="0" w:color="auto"/>
        <w:left w:val="none" w:sz="0" w:space="0" w:color="auto"/>
        <w:bottom w:val="none" w:sz="0" w:space="0" w:color="auto"/>
        <w:right w:val="none" w:sz="0" w:space="0" w:color="auto"/>
      </w:divBdr>
      <w:divsChild>
        <w:div w:id="20322304">
          <w:marLeft w:val="0"/>
          <w:marRight w:val="0"/>
          <w:marTop w:val="0"/>
          <w:marBottom w:val="0"/>
          <w:divBdr>
            <w:top w:val="none" w:sz="0" w:space="0" w:color="auto"/>
            <w:left w:val="none" w:sz="0" w:space="0" w:color="auto"/>
            <w:bottom w:val="none" w:sz="0" w:space="0" w:color="auto"/>
            <w:right w:val="none" w:sz="0" w:space="0" w:color="auto"/>
          </w:divBdr>
        </w:div>
      </w:divsChild>
    </w:div>
    <w:div w:id="1443064199">
      <w:bodyDiv w:val="1"/>
      <w:marLeft w:val="0"/>
      <w:marRight w:val="0"/>
      <w:marTop w:val="0"/>
      <w:marBottom w:val="0"/>
      <w:divBdr>
        <w:top w:val="none" w:sz="0" w:space="0" w:color="auto"/>
        <w:left w:val="none" w:sz="0" w:space="0" w:color="auto"/>
        <w:bottom w:val="none" w:sz="0" w:space="0" w:color="auto"/>
        <w:right w:val="none" w:sz="0" w:space="0" w:color="auto"/>
      </w:divBdr>
      <w:divsChild>
        <w:div w:id="1269969722">
          <w:marLeft w:val="0"/>
          <w:marRight w:val="0"/>
          <w:marTop w:val="0"/>
          <w:marBottom w:val="0"/>
          <w:divBdr>
            <w:top w:val="none" w:sz="0" w:space="0" w:color="auto"/>
            <w:left w:val="none" w:sz="0" w:space="0" w:color="auto"/>
            <w:bottom w:val="none" w:sz="0" w:space="0" w:color="auto"/>
            <w:right w:val="none" w:sz="0" w:space="0" w:color="auto"/>
          </w:divBdr>
        </w:div>
      </w:divsChild>
    </w:div>
    <w:div w:id="1471748088">
      <w:bodyDiv w:val="1"/>
      <w:marLeft w:val="0"/>
      <w:marRight w:val="0"/>
      <w:marTop w:val="0"/>
      <w:marBottom w:val="0"/>
      <w:divBdr>
        <w:top w:val="none" w:sz="0" w:space="0" w:color="auto"/>
        <w:left w:val="none" w:sz="0" w:space="0" w:color="auto"/>
        <w:bottom w:val="none" w:sz="0" w:space="0" w:color="auto"/>
        <w:right w:val="none" w:sz="0" w:space="0" w:color="auto"/>
      </w:divBdr>
      <w:divsChild>
        <w:div w:id="1895121190">
          <w:marLeft w:val="0"/>
          <w:marRight w:val="0"/>
          <w:marTop w:val="0"/>
          <w:marBottom w:val="0"/>
          <w:divBdr>
            <w:top w:val="none" w:sz="0" w:space="0" w:color="auto"/>
            <w:left w:val="none" w:sz="0" w:space="0" w:color="auto"/>
            <w:bottom w:val="none" w:sz="0" w:space="0" w:color="auto"/>
            <w:right w:val="none" w:sz="0" w:space="0" w:color="auto"/>
          </w:divBdr>
        </w:div>
        <w:div w:id="1739864893">
          <w:marLeft w:val="0"/>
          <w:marRight w:val="0"/>
          <w:marTop w:val="0"/>
          <w:marBottom w:val="0"/>
          <w:divBdr>
            <w:top w:val="none" w:sz="0" w:space="0" w:color="auto"/>
            <w:left w:val="none" w:sz="0" w:space="0" w:color="auto"/>
            <w:bottom w:val="none" w:sz="0" w:space="0" w:color="auto"/>
            <w:right w:val="none" w:sz="0" w:space="0" w:color="auto"/>
          </w:divBdr>
        </w:div>
        <w:div w:id="740521025">
          <w:marLeft w:val="0"/>
          <w:marRight w:val="0"/>
          <w:marTop w:val="0"/>
          <w:marBottom w:val="0"/>
          <w:divBdr>
            <w:top w:val="none" w:sz="0" w:space="0" w:color="auto"/>
            <w:left w:val="none" w:sz="0" w:space="0" w:color="auto"/>
            <w:bottom w:val="none" w:sz="0" w:space="0" w:color="auto"/>
            <w:right w:val="none" w:sz="0" w:space="0" w:color="auto"/>
          </w:divBdr>
        </w:div>
        <w:div w:id="262346671">
          <w:marLeft w:val="0"/>
          <w:marRight w:val="0"/>
          <w:marTop w:val="0"/>
          <w:marBottom w:val="0"/>
          <w:divBdr>
            <w:top w:val="none" w:sz="0" w:space="0" w:color="auto"/>
            <w:left w:val="none" w:sz="0" w:space="0" w:color="auto"/>
            <w:bottom w:val="none" w:sz="0" w:space="0" w:color="auto"/>
            <w:right w:val="none" w:sz="0" w:space="0" w:color="auto"/>
          </w:divBdr>
        </w:div>
        <w:div w:id="590118760">
          <w:marLeft w:val="0"/>
          <w:marRight w:val="0"/>
          <w:marTop w:val="0"/>
          <w:marBottom w:val="0"/>
          <w:divBdr>
            <w:top w:val="none" w:sz="0" w:space="0" w:color="auto"/>
            <w:left w:val="none" w:sz="0" w:space="0" w:color="auto"/>
            <w:bottom w:val="none" w:sz="0" w:space="0" w:color="auto"/>
            <w:right w:val="none" w:sz="0" w:space="0" w:color="auto"/>
          </w:divBdr>
        </w:div>
        <w:div w:id="1888714378">
          <w:marLeft w:val="0"/>
          <w:marRight w:val="0"/>
          <w:marTop w:val="0"/>
          <w:marBottom w:val="0"/>
          <w:divBdr>
            <w:top w:val="none" w:sz="0" w:space="0" w:color="auto"/>
            <w:left w:val="none" w:sz="0" w:space="0" w:color="auto"/>
            <w:bottom w:val="none" w:sz="0" w:space="0" w:color="auto"/>
            <w:right w:val="none" w:sz="0" w:space="0" w:color="auto"/>
          </w:divBdr>
        </w:div>
        <w:div w:id="338965916">
          <w:marLeft w:val="0"/>
          <w:marRight w:val="0"/>
          <w:marTop w:val="0"/>
          <w:marBottom w:val="0"/>
          <w:divBdr>
            <w:top w:val="none" w:sz="0" w:space="0" w:color="auto"/>
            <w:left w:val="none" w:sz="0" w:space="0" w:color="auto"/>
            <w:bottom w:val="none" w:sz="0" w:space="0" w:color="auto"/>
            <w:right w:val="none" w:sz="0" w:space="0" w:color="auto"/>
          </w:divBdr>
        </w:div>
        <w:div w:id="1137262824">
          <w:marLeft w:val="0"/>
          <w:marRight w:val="0"/>
          <w:marTop w:val="0"/>
          <w:marBottom w:val="0"/>
          <w:divBdr>
            <w:top w:val="none" w:sz="0" w:space="0" w:color="auto"/>
            <w:left w:val="none" w:sz="0" w:space="0" w:color="auto"/>
            <w:bottom w:val="none" w:sz="0" w:space="0" w:color="auto"/>
            <w:right w:val="none" w:sz="0" w:space="0" w:color="auto"/>
          </w:divBdr>
        </w:div>
        <w:div w:id="516769505">
          <w:marLeft w:val="0"/>
          <w:marRight w:val="0"/>
          <w:marTop w:val="0"/>
          <w:marBottom w:val="0"/>
          <w:divBdr>
            <w:top w:val="none" w:sz="0" w:space="0" w:color="auto"/>
            <w:left w:val="none" w:sz="0" w:space="0" w:color="auto"/>
            <w:bottom w:val="none" w:sz="0" w:space="0" w:color="auto"/>
            <w:right w:val="none" w:sz="0" w:space="0" w:color="auto"/>
          </w:divBdr>
        </w:div>
        <w:div w:id="843937973">
          <w:marLeft w:val="0"/>
          <w:marRight w:val="0"/>
          <w:marTop w:val="0"/>
          <w:marBottom w:val="0"/>
          <w:divBdr>
            <w:top w:val="none" w:sz="0" w:space="0" w:color="auto"/>
            <w:left w:val="none" w:sz="0" w:space="0" w:color="auto"/>
            <w:bottom w:val="none" w:sz="0" w:space="0" w:color="auto"/>
            <w:right w:val="none" w:sz="0" w:space="0" w:color="auto"/>
          </w:divBdr>
        </w:div>
        <w:div w:id="1440102696">
          <w:marLeft w:val="0"/>
          <w:marRight w:val="0"/>
          <w:marTop w:val="0"/>
          <w:marBottom w:val="0"/>
          <w:divBdr>
            <w:top w:val="none" w:sz="0" w:space="0" w:color="auto"/>
            <w:left w:val="none" w:sz="0" w:space="0" w:color="auto"/>
            <w:bottom w:val="none" w:sz="0" w:space="0" w:color="auto"/>
            <w:right w:val="none" w:sz="0" w:space="0" w:color="auto"/>
          </w:divBdr>
        </w:div>
        <w:div w:id="1102460047">
          <w:marLeft w:val="0"/>
          <w:marRight w:val="0"/>
          <w:marTop w:val="0"/>
          <w:marBottom w:val="0"/>
          <w:divBdr>
            <w:top w:val="none" w:sz="0" w:space="0" w:color="auto"/>
            <w:left w:val="none" w:sz="0" w:space="0" w:color="auto"/>
            <w:bottom w:val="none" w:sz="0" w:space="0" w:color="auto"/>
            <w:right w:val="none" w:sz="0" w:space="0" w:color="auto"/>
          </w:divBdr>
        </w:div>
      </w:divsChild>
    </w:div>
    <w:div w:id="1473062239">
      <w:bodyDiv w:val="1"/>
      <w:marLeft w:val="0"/>
      <w:marRight w:val="0"/>
      <w:marTop w:val="0"/>
      <w:marBottom w:val="0"/>
      <w:divBdr>
        <w:top w:val="none" w:sz="0" w:space="0" w:color="auto"/>
        <w:left w:val="none" w:sz="0" w:space="0" w:color="auto"/>
        <w:bottom w:val="none" w:sz="0" w:space="0" w:color="auto"/>
        <w:right w:val="none" w:sz="0" w:space="0" w:color="auto"/>
      </w:divBdr>
    </w:div>
    <w:div w:id="1547716407">
      <w:bodyDiv w:val="1"/>
      <w:marLeft w:val="0"/>
      <w:marRight w:val="0"/>
      <w:marTop w:val="0"/>
      <w:marBottom w:val="0"/>
      <w:divBdr>
        <w:top w:val="none" w:sz="0" w:space="0" w:color="auto"/>
        <w:left w:val="none" w:sz="0" w:space="0" w:color="auto"/>
        <w:bottom w:val="none" w:sz="0" w:space="0" w:color="auto"/>
        <w:right w:val="none" w:sz="0" w:space="0" w:color="auto"/>
      </w:divBdr>
    </w:div>
    <w:div w:id="1574701206">
      <w:bodyDiv w:val="1"/>
      <w:marLeft w:val="0"/>
      <w:marRight w:val="0"/>
      <w:marTop w:val="0"/>
      <w:marBottom w:val="0"/>
      <w:divBdr>
        <w:top w:val="none" w:sz="0" w:space="0" w:color="auto"/>
        <w:left w:val="none" w:sz="0" w:space="0" w:color="auto"/>
        <w:bottom w:val="none" w:sz="0" w:space="0" w:color="auto"/>
        <w:right w:val="none" w:sz="0" w:space="0" w:color="auto"/>
      </w:divBdr>
      <w:divsChild>
        <w:div w:id="1803159601">
          <w:marLeft w:val="0"/>
          <w:marRight w:val="0"/>
          <w:marTop w:val="0"/>
          <w:marBottom w:val="0"/>
          <w:divBdr>
            <w:top w:val="none" w:sz="0" w:space="0" w:color="auto"/>
            <w:left w:val="none" w:sz="0" w:space="0" w:color="auto"/>
            <w:bottom w:val="none" w:sz="0" w:space="0" w:color="auto"/>
            <w:right w:val="none" w:sz="0" w:space="0" w:color="auto"/>
          </w:divBdr>
        </w:div>
        <w:div w:id="1047027758">
          <w:marLeft w:val="0"/>
          <w:marRight w:val="0"/>
          <w:marTop w:val="0"/>
          <w:marBottom w:val="0"/>
          <w:divBdr>
            <w:top w:val="none" w:sz="0" w:space="0" w:color="auto"/>
            <w:left w:val="none" w:sz="0" w:space="0" w:color="auto"/>
            <w:bottom w:val="none" w:sz="0" w:space="0" w:color="auto"/>
            <w:right w:val="none" w:sz="0" w:space="0" w:color="auto"/>
          </w:divBdr>
        </w:div>
      </w:divsChild>
    </w:div>
    <w:div w:id="1583484857">
      <w:bodyDiv w:val="1"/>
      <w:marLeft w:val="0"/>
      <w:marRight w:val="0"/>
      <w:marTop w:val="0"/>
      <w:marBottom w:val="0"/>
      <w:divBdr>
        <w:top w:val="none" w:sz="0" w:space="0" w:color="auto"/>
        <w:left w:val="none" w:sz="0" w:space="0" w:color="auto"/>
        <w:bottom w:val="none" w:sz="0" w:space="0" w:color="auto"/>
        <w:right w:val="none" w:sz="0" w:space="0" w:color="auto"/>
      </w:divBdr>
      <w:divsChild>
        <w:div w:id="296449054">
          <w:marLeft w:val="0"/>
          <w:marRight w:val="0"/>
          <w:marTop w:val="0"/>
          <w:marBottom w:val="0"/>
          <w:divBdr>
            <w:top w:val="none" w:sz="0" w:space="0" w:color="auto"/>
            <w:left w:val="none" w:sz="0" w:space="0" w:color="auto"/>
            <w:bottom w:val="none" w:sz="0" w:space="0" w:color="auto"/>
            <w:right w:val="none" w:sz="0" w:space="0" w:color="auto"/>
          </w:divBdr>
        </w:div>
      </w:divsChild>
    </w:div>
    <w:div w:id="1613396516">
      <w:bodyDiv w:val="1"/>
      <w:marLeft w:val="0"/>
      <w:marRight w:val="0"/>
      <w:marTop w:val="0"/>
      <w:marBottom w:val="0"/>
      <w:divBdr>
        <w:top w:val="none" w:sz="0" w:space="0" w:color="auto"/>
        <w:left w:val="none" w:sz="0" w:space="0" w:color="auto"/>
        <w:bottom w:val="none" w:sz="0" w:space="0" w:color="auto"/>
        <w:right w:val="none" w:sz="0" w:space="0" w:color="auto"/>
      </w:divBdr>
      <w:divsChild>
        <w:div w:id="1913345599">
          <w:marLeft w:val="0"/>
          <w:marRight w:val="0"/>
          <w:marTop w:val="0"/>
          <w:marBottom w:val="0"/>
          <w:divBdr>
            <w:top w:val="none" w:sz="0" w:space="0" w:color="auto"/>
            <w:left w:val="none" w:sz="0" w:space="0" w:color="auto"/>
            <w:bottom w:val="none" w:sz="0" w:space="0" w:color="auto"/>
            <w:right w:val="none" w:sz="0" w:space="0" w:color="auto"/>
          </w:divBdr>
          <w:divsChild>
            <w:div w:id="820467234">
              <w:marLeft w:val="0"/>
              <w:marRight w:val="0"/>
              <w:marTop w:val="0"/>
              <w:marBottom w:val="0"/>
              <w:divBdr>
                <w:top w:val="none" w:sz="0" w:space="0" w:color="auto"/>
                <w:left w:val="none" w:sz="0" w:space="0" w:color="auto"/>
                <w:bottom w:val="none" w:sz="0" w:space="0" w:color="auto"/>
                <w:right w:val="none" w:sz="0" w:space="0" w:color="auto"/>
              </w:divBdr>
              <w:divsChild>
                <w:div w:id="1016225771">
                  <w:marLeft w:val="0"/>
                  <w:marRight w:val="0"/>
                  <w:marTop w:val="0"/>
                  <w:marBottom w:val="0"/>
                  <w:divBdr>
                    <w:top w:val="none" w:sz="0" w:space="0" w:color="auto"/>
                    <w:left w:val="none" w:sz="0" w:space="0" w:color="auto"/>
                    <w:bottom w:val="none" w:sz="0" w:space="0" w:color="auto"/>
                    <w:right w:val="none" w:sz="0" w:space="0" w:color="auto"/>
                  </w:divBdr>
                </w:div>
                <w:div w:id="14007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09612">
          <w:marLeft w:val="0"/>
          <w:marRight w:val="0"/>
          <w:marTop w:val="0"/>
          <w:marBottom w:val="0"/>
          <w:divBdr>
            <w:top w:val="none" w:sz="0" w:space="0" w:color="auto"/>
            <w:left w:val="none" w:sz="0" w:space="0" w:color="auto"/>
            <w:bottom w:val="none" w:sz="0" w:space="0" w:color="auto"/>
            <w:right w:val="none" w:sz="0" w:space="0" w:color="auto"/>
          </w:divBdr>
          <w:divsChild>
            <w:div w:id="1067411128">
              <w:marLeft w:val="0"/>
              <w:marRight w:val="0"/>
              <w:marTop w:val="0"/>
              <w:marBottom w:val="0"/>
              <w:divBdr>
                <w:top w:val="none" w:sz="0" w:space="0" w:color="auto"/>
                <w:left w:val="none" w:sz="0" w:space="0" w:color="auto"/>
                <w:bottom w:val="none" w:sz="0" w:space="0" w:color="auto"/>
                <w:right w:val="none" w:sz="0" w:space="0" w:color="auto"/>
              </w:divBdr>
            </w:div>
            <w:div w:id="1063675166">
              <w:marLeft w:val="0"/>
              <w:marRight w:val="0"/>
              <w:marTop w:val="0"/>
              <w:marBottom w:val="0"/>
              <w:divBdr>
                <w:top w:val="none" w:sz="0" w:space="0" w:color="auto"/>
                <w:left w:val="none" w:sz="0" w:space="0" w:color="auto"/>
                <w:bottom w:val="none" w:sz="0" w:space="0" w:color="auto"/>
                <w:right w:val="none" w:sz="0" w:space="0" w:color="auto"/>
              </w:divBdr>
              <w:divsChild>
                <w:div w:id="1504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1563">
      <w:bodyDiv w:val="1"/>
      <w:marLeft w:val="0"/>
      <w:marRight w:val="0"/>
      <w:marTop w:val="0"/>
      <w:marBottom w:val="0"/>
      <w:divBdr>
        <w:top w:val="none" w:sz="0" w:space="0" w:color="auto"/>
        <w:left w:val="none" w:sz="0" w:space="0" w:color="auto"/>
        <w:bottom w:val="none" w:sz="0" w:space="0" w:color="auto"/>
        <w:right w:val="none" w:sz="0" w:space="0" w:color="auto"/>
      </w:divBdr>
      <w:divsChild>
        <w:div w:id="1559240719">
          <w:marLeft w:val="0"/>
          <w:marRight w:val="0"/>
          <w:marTop w:val="0"/>
          <w:marBottom w:val="0"/>
          <w:divBdr>
            <w:top w:val="none" w:sz="0" w:space="0" w:color="auto"/>
            <w:left w:val="none" w:sz="0" w:space="0" w:color="auto"/>
            <w:bottom w:val="none" w:sz="0" w:space="0" w:color="auto"/>
            <w:right w:val="none" w:sz="0" w:space="0" w:color="auto"/>
          </w:divBdr>
        </w:div>
      </w:divsChild>
    </w:div>
    <w:div w:id="1685980926">
      <w:bodyDiv w:val="1"/>
      <w:marLeft w:val="0"/>
      <w:marRight w:val="0"/>
      <w:marTop w:val="0"/>
      <w:marBottom w:val="0"/>
      <w:divBdr>
        <w:top w:val="none" w:sz="0" w:space="0" w:color="auto"/>
        <w:left w:val="none" w:sz="0" w:space="0" w:color="auto"/>
        <w:bottom w:val="none" w:sz="0" w:space="0" w:color="auto"/>
        <w:right w:val="none" w:sz="0" w:space="0" w:color="auto"/>
      </w:divBdr>
      <w:divsChild>
        <w:div w:id="678653085">
          <w:marLeft w:val="0"/>
          <w:marRight w:val="0"/>
          <w:marTop w:val="0"/>
          <w:marBottom w:val="0"/>
          <w:divBdr>
            <w:top w:val="none" w:sz="0" w:space="0" w:color="auto"/>
            <w:left w:val="none" w:sz="0" w:space="0" w:color="auto"/>
            <w:bottom w:val="none" w:sz="0" w:space="0" w:color="auto"/>
            <w:right w:val="none" w:sz="0" w:space="0" w:color="auto"/>
          </w:divBdr>
        </w:div>
      </w:divsChild>
    </w:div>
    <w:div w:id="1688824870">
      <w:bodyDiv w:val="1"/>
      <w:marLeft w:val="0"/>
      <w:marRight w:val="0"/>
      <w:marTop w:val="0"/>
      <w:marBottom w:val="0"/>
      <w:divBdr>
        <w:top w:val="none" w:sz="0" w:space="0" w:color="auto"/>
        <w:left w:val="none" w:sz="0" w:space="0" w:color="auto"/>
        <w:bottom w:val="none" w:sz="0" w:space="0" w:color="auto"/>
        <w:right w:val="none" w:sz="0" w:space="0" w:color="auto"/>
      </w:divBdr>
      <w:divsChild>
        <w:div w:id="1949505774">
          <w:marLeft w:val="0"/>
          <w:marRight w:val="0"/>
          <w:marTop w:val="0"/>
          <w:marBottom w:val="0"/>
          <w:divBdr>
            <w:top w:val="none" w:sz="0" w:space="0" w:color="auto"/>
            <w:left w:val="none" w:sz="0" w:space="0" w:color="auto"/>
            <w:bottom w:val="none" w:sz="0" w:space="0" w:color="auto"/>
            <w:right w:val="none" w:sz="0" w:space="0" w:color="auto"/>
          </w:divBdr>
        </w:div>
      </w:divsChild>
    </w:div>
    <w:div w:id="1738437764">
      <w:bodyDiv w:val="1"/>
      <w:marLeft w:val="0"/>
      <w:marRight w:val="0"/>
      <w:marTop w:val="0"/>
      <w:marBottom w:val="0"/>
      <w:divBdr>
        <w:top w:val="none" w:sz="0" w:space="0" w:color="auto"/>
        <w:left w:val="none" w:sz="0" w:space="0" w:color="auto"/>
        <w:bottom w:val="none" w:sz="0" w:space="0" w:color="auto"/>
        <w:right w:val="none" w:sz="0" w:space="0" w:color="auto"/>
      </w:divBdr>
      <w:divsChild>
        <w:div w:id="1325282305">
          <w:marLeft w:val="0"/>
          <w:marRight w:val="0"/>
          <w:marTop w:val="0"/>
          <w:marBottom w:val="0"/>
          <w:divBdr>
            <w:top w:val="none" w:sz="0" w:space="0" w:color="auto"/>
            <w:left w:val="none" w:sz="0" w:space="0" w:color="auto"/>
            <w:bottom w:val="none" w:sz="0" w:space="0" w:color="auto"/>
            <w:right w:val="none" w:sz="0" w:space="0" w:color="auto"/>
          </w:divBdr>
        </w:div>
        <w:div w:id="1811942386">
          <w:marLeft w:val="0"/>
          <w:marRight w:val="0"/>
          <w:marTop w:val="75"/>
          <w:marBottom w:val="225"/>
          <w:divBdr>
            <w:top w:val="none" w:sz="0" w:space="0" w:color="auto"/>
            <w:left w:val="none" w:sz="0" w:space="0" w:color="auto"/>
            <w:bottom w:val="none" w:sz="0" w:space="0" w:color="auto"/>
            <w:right w:val="none" w:sz="0" w:space="0" w:color="auto"/>
          </w:divBdr>
          <w:divsChild>
            <w:div w:id="1311440972">
              <w:marLeft w:val="0"/>
              <w:marRight w:val="0"/>
              <w:marTop w:val="0"/>
              <w:marBottom w:val="0"/>
              <w:divBdr>
                <w:top w:val="none" w:sz="0" w:space="0" w:color="auto"/>
                <w:left w:val="none" w:sz="0" w:space="0" w:color="auto"/>
                <w:bottom w:val="none" w:sz="0" w:space="0" w:color="auto"/>
                <w:right w:val="none" w:sz="0" w:space="0" w:color="auto"/>
              </w:divBdr>
              <w:divsChild>
                <w:div w:id="1764498169">
                  <w:marLeft w:val="0"/>
                  <w:marRight w:val="0"/>
                  <w:marTop w:val="0"/>
                  <w:marBottom w:val="0"/>
                  <w:divBdr>
                    <w:top w:val="none" w:sz="0" w:space="0" w:color="auto"/>
                    <w:left w:val="none" w:sz="0" w:space="0" w:color="auto"/>
                    <w:bottom w:val="none" w:sz="0" w:space="0" w:color="auto"/>
                    <w:right w:val="none" w:sz="0" w:space="0" w:color="auto"/>
                  </w:divBdr>
                  <w:divsChild>
                    <w:div w:id="7438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87">
          <w:marLeft w:val="0"/>
          <w:marRight w:val="0"/>
          <w:marTop w:val="0"/>
          <w:marBottom w:val="150"/>
          <w:divBdr>
            <w:top w:val="none" w:sz="0" w:space="0" w:color="auto"/>
            <w:left w:val="none" w:sz="0" w:space="0" w:color="auto"/>
            <w:bottom w:val="none" w:sz="0" w:space="0" w:color="auto"/>
            <w:right w:val="none" w:sz="0" w:space="0" w:color="auto"/>
          </w:divBdr>
        </w:div>
      </w:divsChild>
    </w:div>
    <w:div w:id="1749229213">
      <w:bodyDiv w:val="1"/>
      <w:marLeft w:val="0"/>
      <w:marRight w:val="0"/>
      <w:marTop w:val="0"/>
      <w:marBottom w:val="0"/>
      <w:divBdr>
        <w:top w:val="none" w:sz="0" w:space="0" w:color="auto"/>
        <w:left w:val="none" w:sz="0" w:space="0" w:color="auto"/>
        <w:bottom w:val="none" w:sz="0" w:space="0" w:color="auto"/>
        <w:right w:val="none" w:sz="0" w:space="0" w:color="auto"/>
      </w:divBdr>
    </w:div>
    <w:div w:id="1753702525">
      <w:bodyDiv w:val="1"/>
      <w:marLeft w:val="0"/>
      <w:marRight w:val="0"/>
      <w:marTop w:val="0"/>
      <w:marBottom w:val="0"/>
      <w:divBdr>
        <w:top w:val="none" w:sz="0" w:space="0" w:color="auto"/>
        <w:left w:val="none" w:sz="0" w:space="0" w:color="auto"/>
        <w:bottom w:val="none" w:sz="0" w:space="0" w:color="auto"/>
        <w:right w:val="none" w:sz="0" w:space="0" w:color="auto"/>
      </w:divBdr>
      <w:divsChild>
        <w:div w:id="1760055713">
          <w:marLeft w:val="0"/>
          <w:marRight w:val="0"/>
          <w:marTop w:val="0"/>
          <w:marBottom w:val="0"/>
          <w:divBdr>
            <w:top w:val="none" w:sz="0" w:space="0" w:color="auto"/>
            <w:left w:val="none" w:sz="0" w:space="0" w:color="auto"/>
            <w:bottom w:val="none" w:sz="0" w:space="0" w:color="auto"/>
            <w:right w:val="none" w:sz="0" w:space="0" w:color="auto"/>
          </w:divBdr>
        </w:div>
        <w:div w:id="1025597590">
          <w:marLeft w:val="0"/>
          <w:marRight w:val="0"/>
          <w:marTop w:val="0"/>
          <w:marBottom w:val="0"/>
          <w:divBdr>
            <w:top w:val="none" w:sz="0" w:space="0" w:color="auto"/>
            <w:left w:val="none" w:sz="0" w:space="0" w:color="auto"/>
            <w:bottom w:val="none" w:sz="0" w:space="0" w:color="auto"/>
            <w:right w:val="none" w:sz="0" w:space="0" w:color="auto"/>
          </w:divBdr>
        </w:div>
        <w:div w:id="2037846328">
          <w:marLeft w:val="0"/>
          <w:marRight w:val="0"/>
          <w:marTop w:val="0"/>
          <w:marBottom w:val="0"/>
          <w:divBdr>
            <w:top w:val="none" w:sz="0" w:space="0" w:color="auto"/>
            <w:left w:val="none" w:sz="0" w:space="0" w:color="auto"/>
            <w:bottom w:val="none" w:sz="0" w:space="0" w:color="auto"/>
            <w:right w:val="none" w:sz="0" w:space="0" w:color="auto"/>
          </w:divBdr>
        </w:div>
        <w:div w:id="494994421">
          <w:marLeft w:val="0"/>
          <w:marRight w:val="0"/>
          <w:marTop w:val="0"/>
          <w:marBottom w:val="0"/>
          <w:divBdr>
            <w:top w:val="none" w:sz="0" w:space="0" w:color="auto"/>
            <w:left w:val="none" w:sz="0" w:space="0" w:color="auto"/>
            <w:bottom w:val="none" w:sz="0" w:space="0" w:color="auto"/>
            <w:right w:val="none" w:sz="0" w:space="0" w:color="auto"/>
          </w:divBdr>
        </w:div>
        <w:div w:id="1189873850">
          <w:marLeft w:val="0"/>
          <w:marRight w:val="0"/>
          <w:marTop w:val="0"/>
          <w:marBottom w:val="0"/>
          <w:divBdr>
            <w:top w:val="none" w:sz="0" w:space="0" w:color="auto"/>
            <w:left w:val="none" w:sz="0" w:space="0" w:color="auto"/>
            <w:bottom w:val="none" w:sz="0" w:space="0" w:color="auto"/>
            <w:right w:val="none" w:sz="0" w:space="0" w:color="auto"/>
          </w:divBdr>
        </w:div>
        <w:div w:id="1064374150">
          <w:marLeft w:val="0"/>
          <w:marRight w:val="0"/>
          <w:marTop w:val="0"/>
          <w:marBottom w:val="0"/>
          <w:divBdr>
            <w:top w:val="none" w:sz="0" w:space="0" w:color="auto"/>
            <w:left w:val="none" w:sz="0" w:space="0" w:color="auto"/>
            <w:bottom w:val="none" w:sz="0" w:space="0" w:color="auto"/>
            <w:right w:val="none" w:sz="0" w:space="0" w:color="auto"/>
          </w:divBdr>
        </w:div>
        <w:div w:id="182405198">
          <w:marLeft w:val="0"/>
          <w:marRight w:val="0"/>
          <w:marTop w:val="0"/>
          <w:marBottom w:val="0"/>
          <w:divBdr>
            <w:top w:val="none" w:sz="0" w:space="0" w:color="auto"/>
            <w:left w:val="none" w:sz="0" w:space="0" w:color="auto"/>
            <w:bottom w:val="none" w:sz="0" w:space="0" w:color="auto"/>
            <w:right w:val="none" w:sz="0" w:space="0" w:color="auto"/>
          </w:divBdr>
        </w:div>
        <w:div w:id="2123525382">
          <w:marLeft w:val="0"/>
          <w:marRight w:val="0"/>
          <w:marTop w:val="0"/>
          <w:marBottom w:val="0"/>
          <w:divBdr>
            <w:top w:val="none" w:sz="0" w:space="0" w:color="auto"/>
            <w:left w:val="none" w:sz="0" w:space="0" w:color="auto"/>
            <w:bottom w:val="none" w:sz="0" w:space="0" w:color="auto"/>
            <w:right w:val="none" w:sz="0" w:space="0" w:color="auto"/>
          </w:divBdr>
        </w:div>
        <w:div w:id="862597693">
          <w:marLeft w:val="0"/>
          <w:marRight w:val="0"/>
          <w:marTop w:val="0"/>
          <w:marBottom w:val="0"/>
          <w:divBdr>
            <w:top w:val="none" w:sz="0" w:space="0" w:color="auto"/>
            <w:left w:val="none" w:sz="0" w:space="0" w:color="auto"/>
            <w:bottom w:val="none" w:sz="0" w:space="0" w:color="auto"/>
            <w:right w:val="none" w:sz="0" w:space="0" w:color="auto"/>
          </w:divBdr>
        </w:div>
        <w:div w:id="1807697877">
          <w:marLeft w:val="0"/>
          <w:marRight w:val="0"/>
          <w:marTop w:val="0"/>
          <w:marBottom w:val="0"/>
          <w:divBdr>
            <w:top w:val="none" w:sz="0" w:space="0" w:color="auto"/>
            <w:left w:val="none" w:sz="0" w:space="0" w:color="auto"/>
            <w:bottom w:val="none" w:sz="0" w:space="0" w:color="auto"/>
            <w:right w:val="none" w:sz="0" w:space="0" w:color="auto"/>
          </w:divBdr>
        </w:div>
        <w:div w:id="1674723234">
          <w:marLeft w:val="0"/>
          <w:marRight w:val="0"/>
          <w:marTop w:val="0"/>
          <w:marBottom w:val="0"/>
          <w:divBdr>
            <w:top w:val="none" w:sz="0" w:space="0" w:color="auto"/>
            <w:left w:val="none" w:sz="0" w:space="0" w:color="auto"/>
            <w:bottom w:val="none" w:sz="0" w:space="0" w:color="auto"/>
            <w:right w:val="none" w:sz="0" w:space="0" w:color="auto"/>
          </w:divBdr>
        </w:div>
        <w:div w:id="1142580531">
          <w:marLeft w:val="0"/>
          <w:marRight w:val="0"/>
          <w:marTop w:val="0"/>
          <w:marBottom w:val="0"/>
          <w:divBdr>
            <w:top w:val="none" w:sz="0" w:space="0" w:color="auto"/>
            <w:left w:val="none" w:sz="0" w:space="0" w:color="auto"/>
            <w:bottom w:val="none" w:sz="0" w:space="0" w:color="auto"/>
            <w:right w:val="none" w:sz="0" w:space="0" w:color="auto"/>
          </w:divBdr>
        </w:div>
        <w:div w:id="224341164">
          <w:marLeft w:val="0"/>
          <w:marRight w:val="0"/>
          <w:marTop w:val="0"/>
          <w:marBottom w:val="0"/>
          <w:divBdr>
            <w:top w:val="none" w:sz="0" w:space="0" w:color="auto"/>
            <w:left w:val="none" w:sz="0" w:space="0" w:color="auto"/>
            <w:bottom w:val="none" w:sz="0" w:space="0" w:color="auto"/>
            <w:right w:val="none" w:sz="0" w:space="0" w:color="auto"/>
          </w:divBdr>
        </w:div>
      </w:divsChild>
    </w:div>
    <w:div w:id="1756510431">
      <w:bodyDiv w:val="1"/>
      <w:marLeft w:val="0"/>
      <w:marRight w:val="0"/>
      <w:marTop w:val="0"/>
      <w:marBottom w:val="0"/>
      <w:divBdr>
        <w:top w:val="none" w:sz="0" w:space="0" w:color="auto"/>
        <w:left w:val="none" w:sz="0" w:space="0" w:color="auto"/>
        <w:bottom w:val="none" w:sz="0" w:space="0" w:color="auto"/>
        <w:right w:val="none" w:sz="0" w:space="0" w:color="auto"/>
      </w:divBdr>
      <w:divsChild>
        <w:div w:id="777526680">
          <w:marLeft w:val="0"/>
          <w:marRight w:val="0"/>
          <w:marTop w:val="0"/>
          <w:marBottom w:val="0"/>
          <w:divBdr>
            <w:top w:val="none" w:sz="0" w:space="0" w:color="auto"/>
            <w:left w:val="none" w:sz="0" w:space="0" w:color="auto"/>
            <w:bottom w:val="none" w:sz="0" w:space="0" w:color="auto"/>
            <w:right w:val="none" w:sz="0" w:space="0" w:color="auto"/>
          </w:divBdr>
        </w:div>
      </w:divsChild>
    </w:div>
    <w:div w:id="1787888063">
      <w:bodyDiv w:val="1"/>
      <w:marLeft w:val="0"/>
      <w:marRight w:val="0"/>
      <w:marTop w:val="0"/>
      <w:marBottom w:val="0"/>
      <w:divBdr>
        <w:top w:val="none" w:sz="0" w:space="0" w:color="auto"/>
        <w:left w:val="none" w:sz="0" w:space="0" w:color="auto"/>
        <w:bottom w:val="none" w:sz="0" w:space="0" w:color="auto"/>
        <w:right w:val="none" w:sz="0" w:space="0" w:color="auto"/>
      </w:divBdr>
      <w:divsChild>
        <w:div w:id="1314527583">
          <w:marLeft w:val="0"/>
          <w:marRight w:val="0"/>
          <w:marTop w:val="0"/>
          <w:marBottom w:val="0"/>
          <w:divBdr>
            <w:top w:val="none" w:sz="0" w:space="0" w:color="auto"/>
            <w:left w:val="none" w:sz="0" w:space="0" w:color="auto"/>
            <w:bottom w:val="none" w:sz="0" w:space="0" w:color="auto"/>
            <w:right w:val="none" w:sz="0" w:space="0" w:color="auto"/>
          </w:divBdr>
          <w:divsChild>
            <w:div w:id="1288969740">
              <w:marLeft w:val="0"/>
              <w:marRight w:val="0"/>
              <w:marTop w:val="0"/>
              <w:marBottom w:val="0"/>
              <w:divBdr>
                <w:top w:val="none" w:sz="0" w:space="0" w:color="auto"/>
                <w:left w:val="none" w:sz="0" w:space="0" w:color="auto"/>
                <w:bottom w:val="none" w:sz="0" w:space="0" w:color="auto"/>
                <w:right w:val="none" w:sz="0" w:space="0" w:color="auto"/>
              </w:divBdr>
              <w:divsChild>
                <w:div w:id="1736322116">
                  <w:marLeft w:val="0"/>
                  <w:marRight w:val="0"/>
                  <w:marTop w:val="0"/>
                  <w:marBottom w:val="0"/>
                  <w:divBdr>
                    <w:top w:val="none" w:sz="0" w:space="0" w:color="auto"/>
                    <w:left w:val="none" w:sz="0" w:space="0" w:color="auto"/>
                    <w:bottom w:val="none" w:sz="0" w:space="0" w:color="auto"/>
                    <w:right w:val="none" w:sz="0" w:space="0" w:color="auto"/>
                  </w:divBdr>
                </w:div>
                <w:div w:id="965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773">
          <w:marLeft w:val="0"/>
          <w:marRight w:val="0"/>
          <w:marTop w:val="0"/>
          <w:marBottom w:val="0"/>
          <w:divBdr>
            <w:top w:val="none" w:sz="0" w:space="0" w:color="auto"/>
            <w:left w:val="none" w:sz="0" w:space="0" w:color="auto"/>
            <w:bottom w:val="none" w:sz="0" w:space="0" w:color="auto"/>
            <w:right w:val="none" w:sz="0" w:space="0" w:color="auto"/>
          </w:divBdr>
          <w:divsChild>
            <w:div w:id="1377438032">
              <w:marLeft w:val="0"/>
              <w:marRight w:val="0"/>
              <w:marTop w:val="0"/>
              <w:marBottom w:val="0"/>
              <w:divBdr>
                <w:top w:val="none" w:sz="0" w:space="0" w:color="auto"/>
                <w:left w:val="none" w:sz="0" w:space="0" w:color="auto"/>
                <w:bottom w:val="none" w:sz="0" w:space="0" w:color="auto"/>
                <w:right w:val="none" w:sz="0" w:space="0" w:color="auto"/>
              </w:divBdr>
            </w:div>
            <w:div w:id="150487209">
              <w:marLeft w:val="0"/>
              <w:marRight w:val="0"/>
              <w:marTop w:val="0"/>
              <w:marBottom w:val="0"/>
              <w:divBdr>
                <w:top w:val="none" w:sz="0" w:space="0" w:color="auto"/>
                <w:left w:val="none" w:sz="0" w:space="0" w:color="auto"/>
                <w:bottom w:val="none" w:sz="0" w:space="0" w:color="auto"/>
                <w:right w:val="none" w:sz="0" w:space="0" w:color="auto"/>
              </w:divBdr>
              <w:divsChild>
                <w:div w:id="1596863543">
                  <w:marLeft w:val="0"/>
                  <w:marRight w:val="0"/>
                  <w:marTop w:val="0"/>
                  <w:marBottom w:val="0"/>
                  <w:divBdr>
                    <w:top w:val="none" w:sz="0" w:space="0" w:color="auto"/>
                    <w:left w:val="none" w:sz="0" w:space="0" w:color="auto"/>
                    <w:bottom w:val="none" w:sz="0" w:space="0" w:color="auto"/>
                    <w:right w:val="none" w:sz="0" w:space="0" w:color="auto"/>
                  </w:divBdr>
                </w:div>
                <w:div w:id="677345816">
                  <w:marLeft w:val="0"/>
                  <w:marRight w:val="0"/>
                  <w:marTop w:val="0"/>
                  <w:marBottom w:val="0"/>
                  <w:divBdr>
                    <w:top w:val="none" w:sz="0" w:space="0" w:color="auto"/>
                    <w:left w:val="none" w:sz="0" w:space="0" w:color="auto"/>
                    <w:bottom w:val="none" w:sz="0" w:space="0" w:color="auto"/>
                    <w:right w:val="none" w:sz="0" w:space="0" w:color="auto"/>
                  </w:divBdr>
                </w:div>
              </w:divsChild>
            </w:div>
            <w:div w:id="1862545676">
              <w:marLeft w:val="0"/>
              <w:marRight w:val="0"/>
              <w:marTop w:val="75"/>
              <w:marBottom w:val="225"/>
              <w:divBdr>
                <w:top w:val="none" w:sz="0" w:space="0" w:color="auto"/>
                <w:left w:val="none" w:sz="0" w:space="0" w:color="auto"/>
                <w:bottom w:val="none" w:sz="0" w:space="0" w:color="auto"/>
                <w:right w:val="none" w:sz="0" w:space="0" w:color="auto"/>
              </w:divBdr>
              <w:divsChild>
                <w:div w:id="1448817790">
                  <w:marLeft w:val="0"/>
                  <w:marRight w:val="0"/>
                  <w:marTop w:val="0"/>
                  <w:marBottom w:val="0"/>
                  <w:divBdr>
                    <w:top w:val="none" w:sz="0" w:space="0" w:color="auto"/>
                    <w:left w:val="none" w:sz="0" w:space="0" w:color="auto"/>
                    <w:bottom w:val="none" w:sz="0" w:space="0" w:color="auto"/>
                    <w:right w:val="none" w:sz="0" w:space="0" w:color="auto"/>
                  </w:divBdr>
                  <w:divsChild>
                    <w:div w:id="1261109676">
                      <w:marLeft w:val="0"/>
                      <w:marRight w:val="0"/>
                      <w:marTop w:val="0"/>
                      <w:marBottom w:val="0"/>
                      <w:divBdr>
                        <w:top w:val="none" w:sz="0" w:space="0" w:color="auto"/>
                        <w:left w:val="none" w:sz="0" w:space="0" w:color="auto"/>
                        <w:bottom w:val="none" w:sz="0" w:space="0" w:color="auto"/>
                        <w:right w:val="none" w:sz="0" w:space="0" w:color="auto"/>
                      </w:divBdr>
                      <w:divsChild>
                        <w:div w:id="631399336">
                          <w:marLeft w:val="0"/>
                          <w:marRight w:val="0"/>
                          <w:marTop w:val="0"/>
                          <w:marBottom w:val="0"/>
                          <w:divBdr>
                            <w:top w:val="none" w:sz="0" w:space="0" w:color="auto"/>
                            <w:left w:val="none" w:sz="0" w:space="0" w:color="auto"/>
                            <w:bottom w:val="none" w:sz="0" w:space="0" w:color="auto"/>
                            <w:right w:val="none" w:sz="0" w:space="0" w:color="auto"/>
                          </w:divBdr>
                        </w:div>
                        <w:div w:id="948589946">
                          <w:marLeft w:val="0"/>
                          <w:marRight w:val="0"/>
                          <w:marTop w:val="0"/>
                          <w:marBottom w:val="0"/>
                          <w:divBdr>
                            <w:top w:val="none" w:sz="0" w:space="0" w:color="auto"/>
                            <w:left w:val="none" w:sz="0" w:space="0" w:color="auto"/>
                            <w:bottom w:val="none" w:sz="0" w:space="0" w:color="auto"/>
                            <w:right w:val="none" w:sz="0" w:space="0" w:color="auto"/>
                          </w:divBdr>
                        </w:div>
                      </w:divsChild>
                    </w:div>
                    <w:div w:id="1142311899">
                      <w:marLeft w:val="0"/>
                      <w:marRight w:val="0"/>
                      <w:marTop w:val="0"/>
                      <w:marBottom w:val="0"/>
                      <w:divBdr>
                        <w:top w:val="none" w:sz="0" w:space="0" w:color="auto"/>
                        <w:left w:val="none" w:sz="0" w:space="0" w:color="auto"/>
                        <w:bottom w:val="none" w:sz="0" w:space="0" w:color="auto"/>
                        <w:right w:val="none" w:sz="0" w:space="0" w:color="auto"/>
                      </w:divBdr>
                      <w:divsChild>
                        <w:div w:id="776604616">
                          <w:marLeft w:val="0"/>
                          <w:marRight w:val="0"/>
                          <w:marTop w:val="0"/>
                          <w:marBottom w:val="0"/>
                          <w:divBdr>
                            <w:top w:val="none" w:sz="0" w:space="0" w:color="auto"/>
                            <w:left w:val="none" w:sz="0" w:space="0" w:color="auto"/>
                            <w:bottom w:val="none" w:sz="0" w:space="0" w:color="auto"/>
                            <w:right w:val="none" w:sz="0" w:space="0" w:color="auto"/>
                          </w:divBdr>
                        </w:div>
                        <w:div w:id="178466397">
                          <w:marLeft w:val="0"/>
                          <w:marRight w:val="0"/>
                          <w:marTop w:val="0"/>
                          <w:marBottom w:val="0"/>
                          <w:divBdr>
                            <w:top w:val="none" w:sz="0" w:space="0" w:color="auto"/>
                            <w:left w:val="none" w:sz="0" w:space="0" w:color="auto"/>
                            <w:bottom w:val="none" w:sz="0" w:space="0" w:color="auto"/>
                            <w:right w:val="none" w:sz="0" w:space="0" w:color="auto"/>
                          </w:divBdr>
                        </w:div>
                      </w:divsChild>
                    </w:div>
                    <w:div w:id="1035812187">
                      <w:marLeft w:val="0"/>
                      <w:marRight w:val="0"/>
                      <w:marTop w:val="0"/>
                      <w:marBottom w:val="0"/>
                      <w:divBdr>
                        <w:top w:val="none" w:sz="0" w:space="0" w:color="auto"/>
                        <w:left w:val="none" w:sz="0" w:space="0" w:color="auto"/>
                        <w:bottom w:val="none" w:sz="0" w:space="0" w:color="auto"/>
                        <w:right w:val="none" w:sz="0" w:space="0" w:color="auto"/>
                      </w:divBdr>
                      <w:divsChild>
                        <w:div w:id="659966856">
                          <w:marLeft w:val="0"/>
                          <w:marRight w:val="0"/>
                          <w:marTop w:val="0"/>
                          <w:marBottom w:val="0"/>
                          <w:divBdr>
                            <w:top w:val="none" w:sz="0" w:space="0" w:color="auto"/>
                            <w:left w:val="none" w:sz="0" w:space="0" w:color="auto"/>
                            <w:bottom w:val="none" w:sz="0" w:space="0" w:color="auto"/>
                            <w:right w:val="none" w:sz="0" w:space="0" w:color="auto"/>
                          </w:divBdr>
                        </w:div>
                        <w:div w:id="13586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9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0199231">
      <w:bodyDiv w:val="1"/>
      <w:marLeft w:val="0"/>
      <w:marRight w:val="0"/>
      <w:marTop w:val="0"/>
      <w:marBottom w:val="0"/>
      <w:divBdr>
        <w:top w:val="none" w:sz="0" w:space="0" w:color="auto"/>
        <w:left w:val="none" w:sz="0" w:space="0" w:color="auto"/>
        <w:bottom w:val="none" w:sz="0" w:space="0" w:color="auto"/>
        <w:right w:val="none" w:sz="0" w:space="0" w:color="auto"/>
      </w:divBdr>
    </w:div>
    <w:div w:id="1970621372">
      <w:bodyDiv w:val="1"/>
      <w:marLeft w:val="0"/>
      <w:marRight w:val="0"/>
      <w:marTop w:val="0"/>
      <w:marBottom w:val="0"/>
      <w:divBdr>
        <w:top w:val="none" w:sz="0" w:space="0" w:color="auto"/>
        <w:left w:val="none" w:sz="0" w:space="0" w:color="auto"/>
        <w:bottom w:val="none" w:sz="0" w:space="0" w:color="auto"/>
        <w:right w:val="none" w:sz="0" w:space="0" w:color="auto"/>
      </w:divBdr>
      <w:divsChild>
        <w:div w:id="652375888">
          <w:marLeft w:val="0"/>
          <w:marRight w:val="0"/>
          <w:marTop w:val="0"/>
          <w:marBottom w:val="0"/>
          <w:divBdr>
            <w:top w:val="none" w:sz="0" w:space="0" w:color="auto"/>
            <w:left w:val="none" w:sz="0" w:space="0" w:color="auto"/>
            <w:bottom w:val="none" w:sz="0" w:space="0" w:color="auto"/>
            <w:right w:val="none" w:sz="0" w:space="0" w:color="auto"/>
          </w:divBdr>
        </w:div>
      </w:divsChild>
    </w:div>
    <w:div w:id="2002804022">
      <w:bodyDiv w:val="1"/>
      <w:marLeft w:val="0"/>
      <w:marRight w:val="0"/>
      <w:marTop w:val="0"/>
      <w:marBottom w:val="0"/>
      <w:divBdr>
        <w:top w:val="none" w:sz="0" w:space="0" w:color="auto"/>
        <w:left w:val="none" w:sz="0" w:space="0" w:color="auto"/>
        <w:bottom w:val="none" w:sz="0" w:space="0" w:color="auto"/>
        <w:right w:val="none" w:sz="0" w:space="0" w:color="auto"/>
      </w:divBdr>
      <w:divsChild>
        <w:div w:id="1314139352">
          <w:marLeft w:val="0"/>
          <w:marRight w:val="0"/>
          <w:marTop w:val="0"/>
          <w:marBottom w:val="0"/>
          <w:divBdr>
            <w:top w:val="none" w:sz="0" w:space="0" w:color="auto"/>
            <w:left w:val="none" w:sz="0" w:space="0" w:color="auto"/>
            <w:bottom w:val="none" w:sz="0" w:space="0" w:color="auto"/>
            <w:right w:val="none" w:sz="0" w:space="0" w:color="auto"/>
          </w:divBdr>
        </w:div>
      </w:divsChild>
    </w:div>
    <w:div w:id="2022127213">
      <w:bodyDiv w:val="1"/>
      <w:marLeft w:val="0"/>
      <w:marRight w:val="0"/>
      <w:marTop w:val="0"/>
      <w:marBottom w:val="0"/>
      <w:divBdr>
        <w:top w:val="none" w:sz="0" w:space="0" w:color="auto"/>
        <w:left w:val="none" w:sz="0" w:space="0" w:color="auto"/>
        <w:bottom w:val="none" w:sz="0" w:space="0" w:color="auto"/>
        <w:right w:val="none" w:sz="0" w:space="0" w:color="auto"/>
      </w:divBdr>
    </w:div>
    <w:div w:id="2063480718">
      <w:bodyDiv w:val="1"/>
      <w:marLeft w:val="0"/>
      <w:marRight w:val="0"/>
      <w:marTop w:val="0"/>
      <w:marBottom w:val="0"/>
      <w:divBdr>
        <w:top w:val="none" w:sz="0" w:space="0" w:color="auto"/>
        <w:left w:val="none" w:sz="0" w:space="0" w:color="auto"/>
        <w:bottom w:val="none" w:sz="0" w:space="0" w:color="auto"/>
        <w:right w:val="none" w:sz="0" w:space="0" w:color="auto"/>
      </w:divBdr>
    </w:div>
    <w:div w:id="21293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Wendimagegn%20NF%5BAuthor%5D" TargetMode="External"/><Relationship Id="rId13" Type="http://schemas.openxmlformats.org/officeDocument/2006/relationships/hyperlink" Target="https://www.ncbi.nlm.nih.gov/pubmed/?term=Wehby%20GL%5BAuthor%5D&amp;cauthor=true&amp;cauthor_uid=22727866" TargetMode="External"/><Relationship Id="rId18" Type="http://schemas.openxmlformats.org/officeDocument/2006/relationships/hyperlink" Target="https://onlinelibrary.wiley.com/authored-by/Baez/Ramon+J." TargetMode="External"/><Relationship Id="rId26" Type="http://schemas.openxmlformats.org/officeDocument/2006/relationships/hyperlink" Target="https://www.researchgate.net/profile/Martin-Hagger" TargetMode="External"/><Relationship Id="rId3" Type="http://schemas.openxmlformats.org/officeDocument/2006/relationships/styles" Target="styles.xml"/><Relationship Id="rId21" Type="http://schemas.openxmlformats.org/officeDocument/2006/relationships/hyperlink" Target="https://onlinelibrary.wiley.com/authored-by/Feldens/Carlos+Alberto" TargetMode="External"/><Relationship Id="rId34" Type="http://schemas.openxmlformats.org/officeDocument/2006/relationships/hyperlink" Target="https://pubmed.ncbi.nlm.nih.gov/?term=Abdi%20F%5BAuthor%5D" TargetMode="External"/><Relationship Id="rId7" Type="http://schemas.openxmlformats.org/officeDocument/2006/relationships/endnotes" Target="endnotes.xml"/><Relationship Id="rId12" Type="http://schemas.openxmlformats.org/officeDocument/2006/relationships/hyperlink" Target="https://www.ncbi.nlm.nih.gov/pubmed/?term=Guarnizo-Herre%26%23x000f1%3Bo%20CC%5BAuthor%5D&amp;cauthor=true&amp;cauthor_uid=22727866" TargetMode="External"/><Relationship Id="rId17" Type="http://schemas.openxmlformats.org/officeDocument/2006/relationships/hyperlink" Target="https://onlinelibrary.wiley.com/authored-by/Tinanoff/Norman" TargetMode="External"/><Relationship Id="rId25" Type="http://schemas.openxmlformats.org/officeDocument/2006/relationships/hyperlink" Target="https://doi.org/10.1111/ipd.12484" TargetMode="External"/><Relationship Id="rId33"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s://Doi.Org/10.11591/Ijere.V7i4.14856" TargetMode="External"/><Relationship Id="rId20" Type="http://schemas.openxmlformats.org/officeDocument/2006/relationships/hyperlink" Target="https://onlinelibrary.wiley.com/authored-by/Donly/Kevin+J." TargetMode="External"/><Relationship Id="rId29" Type="http://schemas.openxmlformats.org/officeDocument/2006/relationships/hyperlink" Target="https://doi.org/10.1344/der.2020.37.343-3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jdr.2015.01.001" TargetMode="External"/><Relationship Id="rId24" Type="http://schemas.openxmlformats.org/officeDocument/2006/relationships/hyperlink" Target="https://onlinelibrary.wiley.com/authored-by/Pitts/Nigel+B." TargetMode="External"/><Relationship Id="rId32"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s://doi.org/10.4103/1735-3327.187885%20PMid:27605993" TargetMode="External"/><Relationship Id="rId23" Type="http://schemas.openxmlformats.org/officeDocument/2006/relationships/hyperlink" Target="https://onlinelibrary.wiley.com/authored-by/Phantumvanit/Prathip" TargetMode="External"/><Relationship Id="rId28" Type="http://schemas.openxmlformats.org/officeDocument/2006/relationships/hyperlink" Target="https://www.researchgate.net/journal/Applied-Psychology-Health-and-Well-Being-1758-0854" TargetMode="External"/><Relationship Id="rId36" Type="http://schemas.openxmlformats.org/officeDocument/2006/relationships/theme" Target="theme/theme1.xml"/><Relationship Id="rId10" Type="http://schemas.openxmlformats.org/officeDocument/2006/relationships/hyperlink" Target="https://doi.org/10.1155/2017/7431301%20PMid:28685149" TargetMode="External"/><Relationship Id="rId19" Type="http://schemas.openxmlformats.org/officeDocument/2006/relationships/hyperlink" Target="https://onlinelibrary.wiley.com/authored-by/Diaz+Guillory/Carolina"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www.ncbi.nlm.nih.gov/pmc/articles/PMC6454996/" TargetMode="External"/><Relationship Id="rId14" Type="http://schemas.openxmlformats.org/officeDocument/2006/relationships/hyperlink" Target="https://www.ncbi.nlm.nih.gov/entrez/eutils/elink.fcgi?dbfrom=pubmed&amp;retmode=ref&amp;cmd=prlinks&amp;id=22727866" TargetMode="External"/><Relationship Id="rId22" Type="http://schemas.openxmlformats.org/officeDocument/2006/relationships/hyperlink" Target="https://onlinelibrary.wiley.com/authored-by/McGrath/Colman" TargetMode="External"/><Relationship Id="rId27" Type="http://schemas.openxmlformats.org/officeDocument/2006/relationships/hyperlink" Target="https://www.researchgate.net/profile/Aleksandra-Luszczynska" TargetMode="External"/><Relationship Id="rId30" Type="http://schemas.openxmlformats.org/officeDocument/2006/relationships/hyperlink" Target="https://pubmed.ncbi.nlm.nih.gov/3646102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Ari02</b:Tag>
    <b:SourceType>Book</b:SourceType>
    <b:Guid>{F05E260D-A1B7-4221-8F93-28874C841949}</b:Guid>
    <b:Author>
      <b:Author>
        <b:Corporate>Arikunto, S,.</b:Corporate>
      </b:Author>
    </b:Author>
    <b:Title>Prosedur Penelitian, Suatu Pendekatan Praktek</b:Title>
    <b:Year>2002</b:Year>
    <b:City>Jakarta</b:City>
    <b:Publisher>Rineka Cipta</b:Publisher>
    <b:RefOrder>1</b:RefOrder>
  </b:Source>
  <b:Source>
    <b:Tag>ART95</b:Tag>
    <b:SourceType>Book</b:SourceType>
    <b:Guid>{A32507F7-B007-45F4-AB66-610A91E309BA}</b:Guid>
    <b:Author>
      <b:Author>
        <b:Corporate>A R Thom, P A Cook, J K William, K G Isaacson,</b:Corporate>
      </b:Author>
    </b:Author>
    <b:Title>Alat-alat Orthodonsi Cekat</b:Title>
    <b:Year>1995</b:Year>
    <b:City>Jakarta</b:City>
    <b:Publisher>EGC</b:Publisher>
    <b:RefOrder>2</b:RefOrder>
  </b:Source>
  <b:Source>
    <b:Tag>htt</b:Tag>
    <b:SourceType>Book</b:SourceType>
    <b:Guid>{5E12A005-61FE-4467-B508-4EA50879C7DB}</b:Guid>
    <b:Author>
      <b:Author>
        <b:Corporate>http://female.kompas.com/read/xml/2009/09/13/16341030/Gii.Kawat.yang.Terawat</b:Corporate>
      </b:Author>
    </b:Author>
    <b:RefOrder>3</b:RefOrder>
  </b:Source>
  <b:Source>
    <b:Tag>htt1</b:Tag>
    <b:SourceType>Book</b:SourceType>
    <b:Guid>{59117A8D-9B3D-4AEF-BED0-A0F1134A8BD2}</b:Guid>
    <b:Author>
      <b:Author>
        <b:Corporate>http://Drg.Aliakbar.blogspot.com/2011/09/apa itu orthodonti.</b:Corporate>
      </b:Author>
    </b:Author>
    <b:RefOrder>4</b:RefOrder>
  </b:Source>
  <b:Source>
    <b:Tag>htt2</b:Tag>
    <b:SourceType>Book</b:SourceType>
    <b:Guid>{849C8FBC-C445-4214-B077-598727E710A7}</b:Guid>
    <b:Author>
      <b:Author>
        <b:Corporate>http://Kesehatan.gigi.blogspot.com/2008/02/kawat-gigi-bracket.html.</b:Corporate>
      </b:Author>
    </b:Author>
    <b:RefOrder>5</b:RefOrder>
  </b:Source>
  <b:Source>
    <b:Tag>htt3</b:Tag>
    <b:SourceType>Book</b:SourceType>
    <b:Guid>{7956D9D6-BA24-4AB0-A616-C886809784EB}</b:Guid>
    <b:Author>
      <b:Author>
        <b:Corporate>http://Lalimuntadir.wordpress.com/2009/22/tips-perawatan-bracket.</b:Corporate>
      </b:Author>
    </b:Author>
    <b:RefOrder>6</b:RefOrder>
  </b:Source>
  <b:Source>
    <b:Tag>Moc02</b:Tag>
    <b:SourceType>Book</b:SourceType>
    <b:Guid>{A71C91AA-65EF-4C6D-ADA8-12F47A340885}</b:Guid>
    <b:Author>
      <b:Author>
        <b:Corporate>Mochtar, M.,</b:Corporate>
      </b:Author>
    </b:Author>
    <b:Title>Dasar-Dasar Orthodonti. 2</b:Title>
    <b:Year>2002</b:Year>
    <b:City>Medan</b:City>
    <b:Publisher>Bina Insani Pustaka</b:Publisher>
    <b:RefOrder>7</b:RefOrder>
  </b:Source>
  <b:Source>
    <b:Tag>Not03</b:Tag>
    <b:SourceType>Book</b:SourceType>
    <b:Guid>{E56D2CF0-2E84-4661-9981-206D4101AFB1}</b:Guid>
    <b:Author>
      <b:Author>
        <b:Corporate>Notoatmodjo, S,.</b:Corporate>
      </b:Author>
    </b:Author>
    <b:Title>Ilmu Kesehatan Masyarakat Edisi Revisi</b:Title>
    <b:Year>2003</b:Year>
    <b:City>Jakarta</b:City>
    <b:Publisher>Rineka Cipta</b:Publisher>
    <b:RefOrder>8</b:RefOrder>
  </b:Source>
  <b:Source>
    <b:Tag>Nur12</b:Tag>
    <b:SourceType>Book</b:SourceType>
    <b:Guid>{ABE6E891-4F7E-4349-97D0-851D0CA3B58D}</b:Guid>
    <b:Author>
      <b:Author>
        <b:Corporate>Nuraskin, C.A,. Adriana Hamsar,</b:Corporate>
      </b:Author>
    </b:Author>
    <b:Title>Bahan Ajar Karya Tulis Ilmiah</b:Title>
    <b:Year>2012</b:Year>
    <b:City>Medan</b:City>
    <b:Publisher>USU Press</b:Publisher>
    <b:RefOrder>9</b:RefOrder>
  </b:Source>
  <b:Source>
    <b:Tag>Orl01</b:Tag>
    <b:SourceType>Book</b:SourceType>
    <b:Guid>{396C7152-5864-4429-88A8-E1C3D17DFDC7}</b:Guid>
    <b:Author>
      <b:Author>
        <b:Corporate>Orlangh, H, dkk,</b:Corporate>
      </b:Author>
    </b:Author>
    <b:Title>Persepsi Profesional Manfaat dari Perawatan Orthodonti</b:Title>
    <b:Year>2001</b:Year>
    <b:Publisher>Euripean Journal of Orthodontics</b:Publisher>
    <b:RefOrder>10</b:RefOrder>
  </b:Source>
  <b:Source>
    <b:Tag>Pin08</b:Tag>
    <b:SourceType>Book</b:SourceType>
    <b:Guid>{6C879981-FA91-41A3-8AD3-FB5964A4DBE0}</b:Guid>
    <b:Author>
      <b:Author>
        <b:Corporate>Pintauli, S., Taizo Hamada</b:Corporate>
      </b:Author>
    </b:Author>
    <b:Title>Menuju Gigi dan Mulut Sehat</b:Title>
    <b:Year>2008</b:Year>
    <b:City>Medan</b:City>
    <b:Publisher>USU Press</b:Publisher>
    <b:RefOrder>11</b:RefOrder>
  </b:Source>
  <b:Source>
    <b:Tag>Pra07</b:Tag>
    <b:SourceType>Book</b:SourceType>
    <b:Guid>{12BD4364-474D-4688-9157-7A9A85E3DE68}</b:Guid>
    <b:Author>
      <b:Author>
        <b:Corporate>Pratiwi, D.,</b:Corporate>
      </b:Author>
    </b:Author>
    <b:Title>Gigi Sehat, Merawat Gigi Sehari-hari</b:Title>
    <b:Year>2007</b:Year>
    <b:City>Jakarta</b:City>
    <b:Publisher>Kompas</b:Publisher>
    <b:RefOrder>12</b:RefOrder>
  </b:Source>
  <b:Source>
    <b:Tag>Rep</b:Tag>
    <b:SourceType>Book</b:SourceType>
    <b:Guid>{C664FD1B-939F-4963-B4AA-006F2F2AF741}</b:Guid>
    <b:Author>
      <b:Author>
        <b:Corporate>Repository,usu.ac.id/bistream/123456789/21387/3/Chapter%22011.pdf</b:Corporate>
      </b:Author>
    </b:Author>
    <b:RefOrder>13</b:RefOrder>
  </b:Source>
  <b:Source>
    <b:Tag>Sar11</b:Tag>
    <b:SourceType>Book</b:SourceType>
    <b:Guid>{25283C13-2F68-4162-B44E-54312693B208}</b:Guid>
    <b:Author>
      <b:Author>
        <b:Corporate>Saryono,</b:Corporate>
      </b:Author>
    </b:Author>
    <b:Title>Metodologi Penelitian Kesehatan</b:Title>
    <b:Year>2011</b:Year>
    <b:City>Yogyakarta</b:City>
    <b:Publisher>Mitra Cendikia Press</b:Publisher>
    <b:RefOrder>14</b:RefOrder>
  </b:Source>
  <b:Source>
    <b:Tag>Sus07</b:Tag>
    <b:SourceType>Book</b:SourceType>
    <b:Guid>{979C2F7E-5ECC-4423-80F0-A11A799BB0A7}</b:Guid>
    <b:Author>
      <b:Author>
        <b:Corporate>Susanto, A.,</b:Corporate>
      </b:Author>
    </b:Author>
    <b:Title>Kesehatan Gigi dan Mulut</b:Title>
    <b:Year>2007</b:Year>
    <b:City>Jakarta</b:City>
    <b:Publisher>Sunda Kelapa Pustaka</b:Publisher>
    <b:RefOrder>15</b:RefOrder>
  </b:Source>
  <b:Source>
    <b:Tag>www</b:Tag>
    <b:SourceType>Book</b:SourceType>
    <b:Guid>{DB1F0269-D30B-4BC0-AAF5-E33753941765}</b:Guid>
    <b:Author>
      <b:Author>
        <b:NameList>
          <b:Person>
            <b:Last>www.kmfkunand.blogspot.com</b:Last>
          </b:Person>
        </b:NameList>
      </b:Author>
    </b:Author>
    <b:RefOrder>16</b:RefOrder>
  </b:Source>
</b:Sources>
</file>

<file path=customXml/itemProps1.xml><?xml version="1.0" encoding="utf-8"?>
<ds:datastoreItem xmlns:ds="http://schemas.openxmlformats.org/officeDocument/2006/customXml" ds:itemID="{A8B9FEF7-26F1-4A78-BBFC-1097EDB9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komp3</dc:creator>
  <cp:lastModifiedBy>U s e r</cp:lastModifiedBy>
  <cp:revision>3</cp:revision>
  <cp:lastPrinted>2000-06-29T05:40:00Z</cp:lastPrinted>
  <dcterms:created xsi:type="dcterms:W3CDTF">2023-07-31T05:34:00Z</dcterms:created>
  <dcterms:modified xsi:type="dcterms:W3CDTF">2023-07-31T05:35:00Z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5aafd11e-4f3c-3f16-b7f5-ae7d01c64b3f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