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8FB" w:rsidRDefault="00C77C51" w:rsidP="0028304F">
      <w:pPr>
        <w:ind w:firstLine="0"/>
        <w:jc w:val="center"/>
        <w:rPr>
          <w:b/>
          <w:sz w:val="28"/>
          <w:szCs w:val="28"/>
        </w:rPr>
      </w:pPr>
      <w:r>
        <w:rPr>
          <w:b/>
          <w:sz w:val="28"/>
          <w:szCs w:val="28"/>
        </w:rPr>
        <w:t>KARYA TULIS ILMIAH</w:t>
      </w:r>
    </w:p>
    <w:p w:rsidR="003B58FB" w:rsidRDefault="008C07AD" w:rsidP="007621C4">
      <w:pPr>
        <w:spacing w:line="240" w:lineRule="auto"/>
        <w:ind w:firstLine="0"/>
        <w:jc w:val="center"/>
        <w:rPr>
          <w:b/>
          <w:sz w:val="28"/>
          <w:szCs w:val="28"/>
        </w:rPr>
      </w:pPr>
      <w:r>
        <w:rPr>
          <w:b/>
          <w:sz w:val="28"/>
          <w:szCs w:val="28"/>
        </w:rPr>
        <w:t>FAKTOR-FAKTOR YANG MEMPENGARUHIKEPATUHAN TERAPI TUBERKULOSISDI UPT.PUSKESMAS PB SELAYANG II</w:t>
      </w:r>
    </w:p>
    <w:p w:rsidR="007621C4" w:rsidRDefault="007621C4" w:rsidP="007621C4">
      <w:pPr>
        <w:spacing w:line="240" w:lineRule="auto"/>
        <w:ind w:firstLine="0"/>
        <w:jc w:val="center"/>
        <w:rPr>
          <w:b/>
          <w:sz w:val="28"/>
          <w:szCs w:val="28"/>
        </w:rPr>
      </w:pPr>
    </w:p>
    <w:p w:rsidR="007621C4" w:rsidRDefault="007621C4" w:rsidP="007621C4">
      <w:pPr>
        <w:spacing w:line="240" w:lineRule="auto"/>
        <w:ind w:firstLine="0"/>
        <w:jc w:val="center"/>
        <w:rPr>
          <w:b/>
          <w:sz w:val="28"/>
          <w:szCs w:val="28"/>
        </w:rPr>
      </w:pPr>
    </w:p>
    <w:p w:rsidR="007621C4" w:rsidRDefault="007621C4" w:rsidP="007621C4">
      <w:pPr>
        <w:spacing w:line="240" w:lineRule="auto"/>
        <w:ind w:firstLine="0"/>
        <w:jc w:val="center"/>
        <w:rPr>
          <w:b/>
          <w:sz w:val="28"/>
          <w:szCs w:val="28"/>
        </w:rPr>
      </w:pPr>
    </w:p>
    <w:p w:rsidR="007621C4" w:rsidRDefault="007621C4" w:rsidP="007621C4">
      <w:pPr>
        <w:spacing w:line="240" w:lineRule="auto"/>
        <w:ind w:firstLine="0"/>
        <w:jc w:val="center"/>
        <w:rPr>
          <w:b/>
          <w:sz w:val="28"/>
          <w:szCs w:val="28"/>
        </w:rPr>
      </w:pPr>
    </w:p>
    <w:p w:rsidR="003B58FB" w:rsidRDefault="008C07AD" w:rsidP="007621C4">
      <w:pPr>
        <w:tabs>
          <w:tab w:val="left" w:pos="8175"/>
        </w:tabs>
        <w:ind w:firstLine="0"/>
        <w:jc w:val="center"/>
        <w:rPr>
          <w:b/>
          <w:sz w:val="28"/>
          <w:szCs w:val="28"/>
        </w:rPr>
      </w:pPr>
      <w:r>
        <w:rPr>
          <w:b/>
          <w:noProof/>
          <w:sz w:val="28"/>
          <w:szCs w:val="28"/>
          <w:lang w:val="id-ID" w:eastAsia="id-ID"/>
        </w:rPr>
        <w:drawing>
          <wp:inline distT="0" distB="0" distL="0" distR="0">
            <wp:extent cx="1799590" cy="1805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6101"/>
                    </a:xfrm>
                    <a:prstGeom prst="rect">
                      <a:avLst/>
                    </a:prstGeom>
                  </pic:spPr>
                </pic:pic>
              </a:graphicData>
            </a:graphic>
          </wp:inline>
        </w:drawing>
      </w:r>
    </w:p>
    <w:p w:rsidR="007621C4" w:rsidRDefault="007621C4" w:rsidP="007621C4">
      <w:pPr>
        <w:tabs>
          <w:tab w:val="left" w:pos="8175"/>
        </w:tabs>
        <w:ind w:firstLine="0"/>
        <w:jc w:val="center"/>
        <w:rPr>
          <w:b/>
          <w:sz w:val="28"/>
          <w:szCs w:val="28"/>
        </w:rPr>
      </w:pPr>
    </w:p>
    <w:p w:rsidR="00862852" w:rsidRDefault="00862852" w:rsidP="007621C4">
      <w:pPr>
        <w:tabs>
          <w:tab w:val="left" w:pos="8175"/>
        </w:tabs>
        <w:ind w:firstLine="0"/>
        <w:jc w:val="center"/>
        <w:rPr>
          <w:b/>
          <w:sz w:val="28"/>
          <w:szCs w:val="28"/>
        </w:rPr>
      </w:pPr>
    </w:p>
    <w:p w:rsidR="007621C4" w:rsidRDefault="007621C4" w:rsidP="0055240E">
      <w:pPr>
        <w:tabs>
          <w:tab w:val="left" w:pos="8175"/>
        </w:tabs>
        <w:ind w:firstLine="0"/>
        <w:rPr>
          <w:b/>
          <w:sz w:val="28"/>
          <w:szCs w:val="28"/>
        </w:rPr>
      </w:pPr>
    </w:p>
    <w:p w:rsidR="003B58FB" w:rsidRDefault="008C07AD" w:rsidP="0028304F">
      <w:pPr>
        <w:spacing w:line="240" w:lineRule="auto"/>
        <w:ind w:firstLine="0"/>
        <w:jc w:val="center"/>
        <w:rPr>
          <w:b/>
          <w:sz w:val="28"/>
          <w:szCs w:val="28"/>
        </w:rPr>
      </w:pPr>
      <w:r>
        <w:rPr>
          <w:b/>
          <w:sz w:val="28"/>
          <w:szCs w:val="28"/>
        </w:rPr>
        <w:t>RIZKYANTI TARIGAN</w:t>
      </w:r>
    </w:p>
    <w:p w:rsidR="003B58FB" w:rsidRDefault="008C07AD" w:rsidP="007621C4">
      <w:pPr>
        <w:spacing w:line="240" w:lineRule="auto"/>
        <w:ind w:firstLine="0"/>
        <w:jc w:val="center"/>
        <w:rPr>
          <w:b/>
          <w:sz w:val="28"/>
          <w:szCs w:val="28"/>
        </w:rPr>
      </w:pPr>
      <w:r>
        <w:rPr>
          <w:b/>
          <w:sz w:val="28"/>
          <w:szCs w:val="28"/>
        </w:rPr>
        <w:t>P07539020066</w:t>
      </w:r>
    </w:p>
    <w:p w:rsidR="007621C4" w:rsidRDefault="007621C4" w:rsidP="007621C4">
      <w:pPr>
        <w:spacing w:line="240" w:lineRule="auto"/>
        <w:ind w:firstLine="0"/>
        <w:jc w:val="center"/>
        <w:rPr>
          <w:b/>
          <w:sz w:val="28"/>
          <w:szCs w:val="28"/>
        </w:rPr>
      </w:pPr>
    </w:p>
    <w:p w:rsidR="007621C4" w:rsidRDefault="007621C4" w:rsidP="007621C4">
      <w:pPr>
        <w:spacing w:line="240" w:lineRule="auto"/>
        <w:ind w:firstLine="0"/>
        <w:jc w:val="center"/>
        <w:rPr>
          <w:b/>
          <w:sz w:val="28"/>
          <w:szCs w:val="28"/>
        </w:rPr>
      </w:pPr>
    </w:p>
    <w:p w:rsidR="00862852" w:rsidRDefault="00862852" w:rsidP="007621C4">
      <w:pPr>
        <w:spacing w:line="240" w:lineRule="auto"/>
        <w:ind w:firstLine="0"/>
        <w:jc w:val="center"/>
        <w:rPr>
          <w:b/>
          <w:sz w:val="28"/>
          <w:szCs w:val="28"/>
        </w:rPr>
      </w:pPr>
    </w:p>
    <w:p w:rsidR="00862852" w:rsidRDefault="00862852" w:rsidP="007621C4">
      <w:pPr>
        <w:spacing w:line="240" w:lineRule="auto"/>
        <w:ind w:firstLine="0"/>
        <w:jc w:val="center"/>
        <w:rPr>
          <w:b/>
          <w:sz w:val="28"/>
          <w:szCs w:val="28"/>
        </w:rPr>
      </w:pPr>
    </w:p>
    <w:p w:rsidR="00862852" w:rsidRDefault="00862852" w:rsidP="007621C4">
      <w:pPr>
        <w:spacing w:line="240" w:lineRule="auto"/>
        <w:ind w:firstLine="0"/>
        <w:jc w:val="center"/>
        <w:rPr>
          <w:b/>
          <w:sz w:val="28"/>
          <w:szCs w:val="28"/>
        </w:rPr>
      </w:pPr>
    </w:p>
    <w:p w:rsidR="007621C4" w:rsidRDefault="007621C4" w:rsidP="0055240E">
      <w:pPr>
        <w:spacing w:line="240" w:lineRule="auto"/>
        <w:ind w:firstLine="0"/>
        <w:rPr>
          <w:b/>
          <w:sz w:val="28"/>
          <w:szCs w:val="28"/>
        </w:rPr>
      </w:pPr>
    </w:p>
    <w:p w:rsidR="003B58FB" w:rsidRDefault="008C07AD" w:rsidP="00DB42DD">
      <w:pPr>
        <w:spacing w:after="0" w:line="240" w:lineRule="auto"/>
        <w:ind w:firstLine="0"/>
        <w:jc w:val="center"/>
        <w:rPr>
          <w:b/>
          <w:sz w:val="28"/>
          <w:szCs w:val="28"/>
        </w:rPr>
      </w:pPr>
      <w:r>
        <w:rPr>
          <w:b/>
          <w:sz w:val="28"/>
          <w:szCs w:val="28"/>
        </w:rPr>
        <w:t>POLITEKNIK KESEHATAN KEMENKES MEDAN</w:t>
      </w:r>
    </w:p>
    <w:p w:rsidR="003B58FB" w:rsidRDefault="008C07AD" w:rsidP="00DB42DD">
      <w:pPr>
        <w:spacing w:after="0" w:line="240" w:lineRule="auto"/>
        <w:ind w:firstLine="0"/>
        <w:jc w:val="center"/>
        <w:rPr>
          <w:b/>
          <w:sz w:val="28"/>
          <w:szCs w:val="28"/>
        </w:rPr>
      </w:pPr>
      <w:r>
        <w:rPr>
          <w:b/>
          <w:sz w:val="28"/>
          <w:szCs w:val="28"/>
        </w:rPr>
        <w:t>JURUSAN FARMASI</w:t>
      </w:r>
    </w:p>
    <w:p w:rsidR="00AC7627" w:rsidRDefault="008C07AD" w:rsidP="00DB42DD">
      <w:pPr>
        <w:spacing w:after="0" w:line="240" w:lineRule="auto"/>
        <w:ind w:firstLine="0"/>
        <w:jc w:val="center"/>
        <w:rPr>
          <w:b/>
          <w:sz w:val="28"/>
          <w:szCs w:val="28"/>
        </w:rPr>
        <w:sectPr w:rsidR="00AC7627" w:rsidSect="00950312">
          <w:pgSz w:w="11907" w:h="16840" w:code="9"/>
          <w:pgMar w:top="1701" w:right="1701" w:bottom="1701" w:left="2268" w:header="708" w:footer="708" w:gutter="0"/>
          <w:cols w:space="708"/>
          <w:docGrid w:linePitch="360"/>
        </w:sectPr>
      </w:pPr>
      <w:r>
        <w:rPr>
          <w:b/>
          <w:sz w:val="28"/>
          <w:szCs w:val="28"/>
        </w:rPr>
        <w:t>2023</w:t>
      </w:r>
    </w:p>
    <w:p w:rsidR="0028304F" w:rsidRDefault="006553B6" w:rsidP="0028304F">
      <w:pPr>
        <w:tabs>
          <w:tab w:val="left" w:pos="2728"/>
        </w:tabs>
        <w:ind w:firstLine="0"/>
        <w:jc w:val="center"/>
        <w:rPr>
          <w:b/>
          <w:sz w:val="28"/>
          <w:szCs w:val="28"/>
        </w:rPr>
      </w:pPr>
      <w:r w:rsidRPr="006553B6">
        <w:rPr>
          <w:b/>
          <w:sz w:val="28"/>
          <w:szCs w:val="28"/>
        </w:rPr>
        <w:lastRenderedPageBreak/>
        <w:t>KARYA TULIS ILMIAH</w:t>
      </w:r>
    </w:p>
    <w:p w:rsidR="00955688" w:rsidRDefault="006553B6" w:rsidP="007621C4">
      <w:pPr>
        <w:tabs>
          <w:tab w:val="left" w:pos="2728"/>
        </w:tabs>
        <w:spacing w:line="240" w:lineRule="auto"/>
        <w:ind w:firstLine="0"/>
        <w:jc w:val="center"/>
        <w:rPr>
          <w:b/>
          <w:sz w:val="28"/>
          <w:szCs w:val="28"/>
        </w:rPr>
      </w:pPr>
      <w:r>
        <w:rPr>
          <w:b/>
          <w:sz w:val="28"/>
          <w:szCs w:val="28"/>
        </w:rPr>
        <w:t>FAKTOR-FAKTOR YANG MEM</w:t>
      </w:r>
      <w:r w:rsidR="00955688">
        <w:rPr>
          <w:b/>
          <w:sz w:val="28"/>
          <w:szCs w:val="28"/>
        </w:rPr>
        <w:t xml:space="preserve">PENGARUHI </w:t>
      </w:r>
      <w:r>
        <w:rPr>
          <w:b/>
          <w:sz w:val="28"/>
          <w:szCs w:val="28"/>
        </w:rPr>
        <w:t>KEPATUHAN TERAPI TUBERKULOSIS DI UPT. PUSKESMASPB SELAYANG II</w:t>
      </w:r>
    </w:p>
    <w:p w:rsidR="007621C4" w:rsidRDefault="007621C4" w:rsidP="007621C4">
      <w:pPr>
        <w:tabs>
          <w:tab w:val="left" w:pos="2728"/>
        </w:tabs>
        <w:spacing w:line="240" w:lineRule="auto"/>
        <w:ind w:firstLine="0"/>
        <w:jc w:val="center"/>
        <w:rPr>
          <w:b/>
          <w:sz w:val="28"/>
          <w:szCs w:val="28"/>
        </w:rPr>
      </w:pPr>
    </w:p>
    <w:p w:rsidR="007621C4" w:rsidRPr="007621C4" w:rsidRDefault="007621C4" w:rsidP="007621C4">
      <w:pPr>
        <w:tabs>
          <w:tab w:val="left" w:pos="2728"/>
        </w:tabs>
        <w:spacing w:line="240" w:lineRule="auto"/>
        <w:ind w:firstLine="0"/>
        <w:jc w:val="center"/>
        <w:rPr>
          <w:b/>
          <w:sz w:val="28"/>
          <w:szCs w:val="28"/>
        </w:rPr>
      </w:pPr>
    </w:p>
    <w:p w:rsidR="00955688" w:rsidRDefault="00955688" w:rsidP="0028304F">
      <w:pPr>
        <w:tabs>
          <w:tab w:val="left" w:pos="2728"/>
        </w:tabs>
        <w:spacing w:line="240" w:lineRule="auto"/>
        <w:ind w:firstLine="0"/>
        <w:jc w:val="center"/>
      </w:pPr>
      <w:r>
        <w:t>Sebagai Syarat Menyelesaikan Pendidikan Program Studi</w:t>
      </w:r>
    </w:p>
    <w:p w:rsidR="00CD15E9" w:rsidRDefault="007621C4" w:rsidP="007621C4">
      <w:pPr>
        <w:tabs>
          <w:tab w:val="left" w:pos="2728"/>
        </w:tabs>
        <w:spacing w:line="240" w:lineRule="auto"/>
        <w:ind w:firstLine="0"/>
        <w:jc w:val="center"/>
      </w:pPr>
      <w:r>
        <w:t>Diploma III Farmasi</w:t>
      </w:r>
    </w:p>
    <w:p w:rsidR="007621C4" w:rsidRDefault="007621C4" w:rsidP="007621C4">
      <w:pPr>
        <w:tabs>
          <w:tab w:val="left" w:pos="2728"/>
        </w:tabs>
        <w:spacing w:line="240" w:lineRule="auto"/>
        <w:ind w:firstLine="0"/>
        <w:jc w:val="center"/>
      </w:pPr>
    </w:p>
    <w:p w:rsidR="00862852" w:rsidRDefault="00862852" w:rsidP="007621C4">
      <w:pPr>
        <w:tabs>
          <w:tab w:val="left" w:pos="2728"/>
        </w:tabs>
        <w:spacing w:line="240" w:lineRule="auto"/>
        <w:ind w:firstLine="0"/>
        <w:jc w:val="center"/>
      </w:pPr>
    </w:p>
    <w:p w:rsidR="00CD15E9" w:rsidRDefault="00CD15E9" w:rsidP="00955688">
      <w:pPr>
        <w:tabs>
          <w:tab w:val="left" w:pos="2728"/>
        </w:tabs>
        <w:spacing w:line="240" w:lineRule="auto"/>
        <w:jc w:val="center"/>
      </w:pPr>
    </w:p>
    <w:p w:rsidR="00955688" w:rsidRDefault="00955688" w:rsidP="0028304F">
      <w:pPr>
        <w:tabs>
          <w:tab w:val="left" w:pos="2728"/>
        </w:tabs>
        <w:spacing w:line="240" w:lineRule="auto"/>
        <w:ind w:firstLine="0"/>
        <w:jc w:val="center"/>
      </w:pPr>
      <w:r>
        <w:rPr>
          <w:noProof/>
          <w:lang w:val="id-ID" w:eastAsia="id-ID"/>
        </w:rPr>
        <w:drawing>
          <wp:inline distT="0" distB="0" distL="0" distR="0">
            <wp:extent cx="1798320" cy="18046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320" cy="1804670"/>
                    </a:xfrm>
                    <a:prstGeom prst="rect">
                      <a:avLst/>
                    </a:prstGeom>
                    <a:noFill/>
                  </pic:spPr>
                </pic:pic>
              </a:graphicData>
            </a:graphic>
          </wp:inline>
        </w:drawing>
      </w:r>
    </w:p>
    <w:p w:rsidR="00955688" w:rsidRDefault="00955688" w:rsidP="007621C4">
      <w:pPr>
        <w:tabs>
          <w:tab w:val="left" w:pos="2728"/>
        </w:tabs>
        <w:spacing w:line="240" w:lineRule="auto"/>
        <w:ind w:firstLine="0"/>
      </w:pPr>
    </w:p>
    <w:p w:rsidR="007621C4" w:rsidRDefault="007621C4" w:rsidP="0028304F">
      <w:pPr>
        <w:tabs>
          <w:tab w:val="left" w:pos="2728"/>
        </w:tabs>
        <w:spacing w:line="240" w:lineRule="auto"/>
        <w:ind w:firstLine="0"/>
        <w:jc w:val="center"/>
        <w:rPr>
          <w:b/>
          <w:sz w:val="28"/>
          <w:szCs w:val="28"/>
        </w:rPr>
      </w:pPr>
    </w:p>
    <w:p w:rsidR="007621C4" w:rsidRDefault="007621C4" w:rsidP="0028304F">
      <w:pPr>
        <w:tabs>
          <w:tab w:val="left" w:pos="2728"/>
        </w:tabs>
        <w:spacing w:line="240" w:lineRule="auto"/>
        <w:ind w:firstLine="0"/>
        <w:jc w:val="center"/>
        <w:rPr>
          <w:b/>
          <w:sz w:val="28"/>
          <w:szCs w:val="28"/>
        </w:rPr>
      </w:pPr>
    </w:p>
    <w:p w:rsidR="00862852" w:rsidRDefault="00862852" w:rsidP="0028304F">
      <w:pPr>
        <w:tabs>
          <w:tab w:val="left" w:pos="2728"/>
        </w:tabs>
        <w:spacing w:line="240" w:lineRule="auto"/>
        <w:ind w:firstLine="0"/>
        <w:jc w:val="center"/>
        <w:rPr>
          <w:b/>
          <w:sz w:val="28"/>
          <w:szCs w:val="28"/>
        </w:rPr>
      </w:pPr>
    </w:p>
    <w:p w:rsidR="00955688" w:rsidRPr="00CC5176" w:rsidRDefault="00955688" w:rsidP="0028304F">
      <w:pPr>
        <w:tabs>
          <w:tab w:val="left" w:pos="2728"/>
        </w:tabs>
        <w:spacing w:line="240" w:lineRule="auto"/>
        <w:ind w:firstLine="0"/>
        <w:jc w:val="center"/>
        <w:rPr>
          <w:b/>
          <w:sz w:val="28"/>
          <w:szCs w:val="28"/>
        </w:rPr>
      </w:pPr>
      <w:r w:rsidRPr="00CC5176">
        <w:rPr>
          <w:b/>
          <w:sz w:val="28"/>
          <w:szCs w:val="28"/>
        </w:rPr>
        <w:t>RIZKYANTI TARIGAN</w:t>
      </w:r>
    </w:p>
    <w:p w:rsidR="007621C4" w:rsidRPr="007621C4" w:rsidRDefault="007621C4" w:rsidP="007621C4">
      <w:pPr>
        <w:tabs>
          <w:tab w:val="left" w:pos="2728"/>
        </w:tabs>
        <w:spacing w:line="240" w:lineRule="auto"/>
        <w:ind w:firstLine="0"/>
        <w:jc w:val="center"/>
        <w:rPr>
          <w:b/>
          <w:sz w:val="28"/>
          <w:szCs w:val="28"/>
        </w:rPr>
      </w:pPr>
      <w:r>
        <w:rPr>
          <w:b/>
          <w:sz w:val="28"/>
          <w:szCs w:val="28"/>
        </w:rPr>
        <w:t>P07539020066</w:t>
      </w:r>
    </w:p>
    <w:p w:rsidR="00CD15E9" w:rsidRDefault="00CD15E9" w:rsidP="0028304F">
      <w:pPr>
        <w:tabs>
          <w:tab w:val="left" w:pos="2728"/>
        </w:tabs>
        <w:spacing w:line="240" w:lineRule="auto"/>
        <w:jc w:val="center"/>
        <w:rPr>
          <w:b/>
          <w:sz w:val="24"/>
          <w:szCs w:val="24"/>
        </w:rPr>
      </w:pPr>
    </w:p>
    <w:p w:rsidR="007621C4" w:rsidRDefault="007621C4" w:rsidP="0028304F">
      <w:pPr>
        <w:tabs>
          <w:tab w:val="left" w:pos="2728"/>
        </w:tabs>
        <w:spacing w:line="240" w:lineRule="auto"/>
        <w:ind w:firstLine="0"/>
        <w:jc w:val="center"/>
        <w:rPr>
          <w:b/>
          <w:sz w:val="28"/>
          <w:szCs w:val="28"/>
        </w:rPr>
      </w:pPr>
    </w:p>
    <w:p w:rsidR="00862852" w:rsidRDefault="00862852" w:rsidP="0055240E">
      <w:pPr>
        <w:tabs>
          <w:tab w:val="left" w:pos="2728"/>
        </w:tabs>
        <w:spacing w:line="240" w:lineRule="auto"/>
        <w:ind w:firstLine="0"/>
        <w:rPr>
          <w:b/>
          <w:sz w:val="28"/>
          <w:szCs w:val="28"/>
        </w:rPr>
      </w:pPr>
    </w:p>
    <w:p w:rsidR="00862852" w:rsidRDefault="00862852" w:rsidP="0055240E">
      <w:pPr>
        <w:tabs>
          <w:tab w:val="left" w:pos="2728"/>
        </w:tabs>
        <w:spacing w:line="240" w:lineRule="auto"/>
        <w:ind w:firstLine="0"/>
        <w:rPr>
          <w:b/>
          <w:sz w:val="28"/>
          <w:szCs w:val="28"/>
        </w:rPr>
      </w:pPr>
    </w:p>
    <w:p w:rsidR="00862852" w:rsidRDefault="00862852" w:rsidP="0055240E">
      <w:pPr>
        <w:tabs>
          <w:tab w:val="left" w:pos="2728"/>
        </w:tabs>
        <w:spacing w:line="240" w:lineRule="auto"/>
        <w:ind w:firstLine="0"/>
        <w:rPr>
          <w:b/>
          <w:sz w:val="28"/>
          <w:szCs w:val="28"/>
        </w:rPr>
      </w:pPr>
    </w:p>
    <w:p w:rsidR="00955688" w:rsidRPr="00CC5176" w:rsidRDefault="00955688" w:rsidP="00DB42DD">
      <w:pPr>
        <w:tabs>
          <w:tab w:val="left" w:pos="2728"/>
        </w:tabs>
        <w:spacing w:after="0" w:line="240" w:lineRule="auto"/>
        <w:ind w:firstLine="0"/>
        <w:jc w:val="center"/>
        <w:rPr>
          <w:b/>
          <w:sz w:val="28"/>
          <w:szCs w:val="28"/>
        </w:rPr>
      </w:pPr>
      <w:r w:rsidRPr="00CC5176">
        <w:rPr>
          <w:b/>
          <w:sz w:val="28"/>
          <w:szCs w:val="28"/>
        </w:rPr>
        <w:t>POLITEKNIK KESEHATAN KEMENKES MEDAN</w:t>
      </w:r>
    </w:p>
    <w:p w:rsidR="00955688" w:rsidRPr="00CC5176" w:rsidRDefault="00955688" w:rsidP="00DB42DD">
      <w:pPr>
        <w:tabs>
          <w:tab w:val="left" w:pos="2728"/>
        </w:tabs>
        <w:spacing w:after="0" w:line="240" w:lineRule="auto"/>
        <w:ind w:firstLine="0"/>
        <w:jc w:val="center"/>
        <w:rPr>
          <w:b/>
          <w:sz w:val="28"/>
          <w:szCs w:val="28"/>
        </w:rPr>
      </w:pPr>
      <w:r w:rsidRPr="00CC5176">
        <w:rPr>
          <w:b/>
          <w:sz w:val="28"/>
          <w:szCs w:val="28"/>
        </w:rPr>
        <w:t>JURUSAN FARMASI</w:t>
      </w:r>
    </w:p>
    <w:p w:rsidR="00955688" w:rsidRPr="00955688" w:rsidRDefault="0028304F" w:rsidP="00DB42DD">
      <w:pPr>
        <w:tabs>
          <w:tab w:val="left" w:pos="2728"/>
        </w:tabs>
        <w:spacing w:after="0" w:line="240" w:lineRule="auto"/>
        <w:ind w:firstLine="0"/>
        <w:jc w:val="center"/>
        <w:rPr>
          <w:b/>
          <w:sz w:val="24"/>
          <w:szCs w:val="24"/>
        </w:rPr>
        <w:sectPr w:rsidR="00955688" w:rsidRPr="00955688" w:rsidSect="00950312">
          <w:pgSz w:w="11907" w:h="16840" w:code="9"/>
          <w:pgMar w:top="1701" w:right="1701" w:bottom="1701" w:left="2268" w:header="708" w:footer="708" w:gutter="0"/>
          <w:cols w:space="708"/>
          <w:docGrid w:linePitch="360"/>
        </w:sectPr>
      </w:pPr>
      <w:r>
        <w:rPr>
          <w:b/>
          <w:sz w:val="28"/>
          <w:szCs w:val="28"/>
        </w:rPr>
        <w:t>2023</w:t>
      </w:r>
    </w:p>
    <w:p w:rsidR="00042796" w:rsidRDefault="00042796" w:rsidP="0028304F">
      <w:pPr>
        <w:pStyle w:val="Heading1"/>
        <w:ind w:left="0" w:firstLine="0"/>
        <w:sectPr w:rsidR="00042796" w:rsidSect="00950312">
          <w:footerReference w:type="default" r:id="rId11"/>
          <w:pgSz w:w="11907" w:h="16840" w:code="9"/>
          <w:pgMar w:top="1701" w:right="1701" w:bottom="1701" w:left="2268" w:header="708" w:footer="708" w:gutter="0"/>
          <w:pgNumType w:fmt="lowerRoman" w:start="2"/>
          <w:cols w:space="708"/>
          <w:docGrid w:linePitch="360"/>
        </w:sectPr>
      </w:pPr>
      <w:r>
        <w:rPr>
          <w:noProof/>
          <w:lang w:val="id-ID" w:eastAsia="id-ID" w:bidi="ar-SA"/>
        </w:rPr>
        <w:lastRenderedPageBreak/>
        <w:drawing>
          <wp:inline distT="0" distB="0" distL="0" distR="0">
            <wp:extent cx="5019675" cy="917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8-28 at 19.30.06.jpe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0668" cy="9174390"/>
                    </a:xfrm>
                    <a:prstGeom prst="rect">
                      <a:avLst/>
                    </a:prstGeom>
                  </pic:spPr>
                </pic:pic>
              </a:graphicData>
            </a:graphic>
          </wp:inline>
        </w:drawing>
      </w:r>
    </w:p>
    <w:p w:rsidR="0079244F" w:rsidRDefault="00042796" w:rsidP="00CC5176">
      <w:pPr>
        <w:ind w:firstLine="0"/>
        <w:sectPr w:rsidR="0079244F" w:rsidSect="00950312">
          <w:pgSz w:w="11907" w:h="16840" w:code="9"/>
          <w:pgMar w:top="1701" w:right="1701" w:bottom="1701" w:left="2268" w:header="708" w:footer="708" w:gutter="0"/>
          <w:pgNumType w:fmt="lowerRoman" w:start="2"/>
          <w:cols w:space="708"/>
          <w:docGrid w:linePitch="360"/>
        </w:sectPr>
      </w:pPr>
      <w:bookmarkStart w:id="0" w:name="_GoBack"/>
      <w:r>
        <w:rPr>
          <w:noProof/>
          <w:lang w:val="id-ID" w:eastAsia="id-ID"/>
        </w:rPr>
        <w:lastRenderedPageBreak/>
        <w:drawing>
          <wp:inline distT="0" distB="0" distL="0" distR="0">
            <wp:extent cx="5040630" cy="90868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8 at 19.30.06 (2).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9086850"/>
                    </a:xfrm>
                    <a:prstGeom prst="rect">
                      <a:avLst/>
                    </a:prstGeom>
                  </pic:spPr>
                </pic:pic>
              </a:graphicData>
            </a:graphic>
          </wp:inline>
        </w:drawing>
      </w:r>
      <w:bookmarkEnd w:id="0"/>
    </w:p>
    <w:p w:rsidR="00B1456C" w:rsidRPr="00B1456C" w:rsidRDefault="00A12E39" w:rsidP="00C7668F">
      <w:pPr>
        <w:pStyle w:val="Heading1"/>
        <w:spacing w:line="480" w:lineRule="auto"/>
        <w:ind w:left="0" w:firstLine="0"/>
      </w:pPr>
      <w:bookmarkStart w:id="1" w:name="_Toc143520719"/>
      <w:r>
        <w:lastRenderedPageBreak/>
        <w:t>SURAT</w:t>
      </w:r>
      <w:r w:rsidR="00B1456C" w:rsidRPr="00B1456C">
        <w:t xml:space="preserve"> PERNYATAAN</w:t>
      </w:r>
      <w:bookmarkEnd w:id="1"/>
    </w:p>
    <w:p w:rsidR="00041613" w:rsidRDefault="003745E9" w:rsidP="00C7668F">
      <w:pPr>
        <w:tabs>
          <w:tab w:val="left" w:pos="2205"/>
        </w:tabs>
        <w:spacing w:line="240" w:lineRule="auto"/>
        <w:ind w:firstLine="0"/>
      </w:pPr>
      <w:r>
        <w:t>FAKTOR-FAKTOR YANG MEMPENGARUHI KEPATUHAN TERAPI TUBERKULOSIS DI UPT. PUSKESMAS PB SELAYANG II.</w:t>
      </w:r>
    </w:p>
    <w:p w:rsidR="003745E9" w:rsidRDefault="003745E9" w:rsidP="003745E9">
      <w:pPr>
        <w:tabs>
          <w:tab w:val="left" w:pos="2205"/>
        </w:tabs>
        <w:spacing w:line="240" w:lineRule="auto"/>
        <w:ind w:firstLine="0"/>
      </w:pPr>
    </w:p>
    <w:p w:rsidR="003745E9" w:rsidRDefault="003745E9" w:rsidP="003745E9">
      <w:pPr>
        <w:tabs>
          <w:tab w:val="left" w:pos="2205"/>
        </w:tabs>
        <w:spacing w:line="240" w:lineRule="auto"/>
        <w:ind w:firstLine="0"/>
      </w:pPr>
    </w:p>
    <w:p w:rsidR="00C7668F" w:rsidRDefault="003745E9" w:rsidP="003745E9">
      <w:pPr>
        <w:tabs>
          <w:tab w:val="left" w:pos="2205"/>
          <w:tab w:val="left" w:pos="6555"/>
        </w:tabs>
        <w:ind w:firstLine="0"/>
      </w:pPr>
      <w:r>
        <w:t>Dengan ini saya menyatakan bahwa dalam Karya Tulis Ilmiah ini belum pernah diajukan pada Perguruan Tinggi, dari sepanjang pengetahuan saya juga tidak terdapat karya atau pendapat yang pernah ditulis atau diterbitkan oleh orang lain, kecuali yang secara harfiah diacu dalam naskah ini.</w:t>
      </w:r>
    </w:p>
    <w:p w:rsidR="00C7668F" w:rsidRPr="00C7668F" w:rsidRDefault="00C7668F" w:rsidP="00C7668F"/>
    <w:p w:rsidR="00C7668F" w:rsidRPr="00C7668F" w:rsidRDefault="00C7668F" w:rsidP="00C7668F"/>
    <w:p w:rsidR="00C7668F" w:rsidRPr="00C7668F" w:rsidRDefault="00C7668F" w:rsidP="00C7668F"/>
    <w:p w:rsidR="00C7668F" w:rsidRPr="00C7668F" w:rsidRDefault="00C7668F" w:rsidP="00C7668F"/>
    <w:p w:rsidR="00C7668F" w:rsidRDefault="00C7668F" w:rsidP="00C7668F"/>
    <w:p w:rsidR="00C7668F" w:rsidRDefault="00C7668F" w:rsidP="00C7668F">
      <w:pPr>
        <w:tabs>
          <w:tab w:val="left" w:pos="5625"/>
        </w:tabs>
      </w:pPr>
      <w:r>
        <w:tab/>
      </w:r>
    </w:p>
    <w:tbl>
      <w:tblPr>
        <w:tblW w:w="0" w:type="auto"/>
        <w:tblInd w:w="5382" w:type="dxa"/>
        <w:tblLook w:val="04A0"/>
      </w:tblPr>
      <w:tblGrid>
        <w:gridCol w:w="2546"/>
      </w:tblGrid>
      <w:tr w:rsidR="00C7668F" w:rsidTr="00C7668F">
        <w:tc>
          <w:tcPr>
            <w:tcW w:w="2546" w:type="dxa"/>
          </w:tcPr>
          <w:p w:rsidR="00C7668F" w:rsidRPr="00DB60DB" w:rsidRDefault="00C7668F" w:rsidP="00C7668F">
            <w:pPr>
              <w:tabs>
                <w:tab w:val="left" w:pos="5625"/>
              </w:tabs>
              <w:ind w:firstLine="0"/>
            </w:pPr>
            <w:r w:rsidRPr="00DB60DB">
              <w:t>Medan,    Juni 2023</w:t>
            </w:r>
          </w:p>
        </w:tc>
      </w:tr>
      <w:tr w:rsidR="00C7668F" w:rsidTr="00C7668F">
        <w:tc>
          <w:tcPr>
            <w:tcW w:w="2546" w:type="dxa"/>
          </w:tcPr>
          <w:p w:rsidR="00C7668F" w:rsidRPr="00DB60DB" w:rsidRDefault="00C7668F" w:rsidP="00C7668F">
            <w:pPr>
              <w:tabs>
                <w:tab w:val="left" w:pos="5625"/>
              </w:tabs>
              <w:ind w:firstLine="0"/>
              <w:jc w:val="center"/>
            </w:pPr>
          </w:p>
          <w:p w:rsidR="00C7668F" w:rsidRPr="00DB60DB" w:rsidRDefault="00C7668F" w:rsidP="00C7668F">
            <w:pPr>
              <w:tabs>
                <w:tab w:val="left" w:pos="5625"/>
              </w:tabs>
              <w:ind w:firstLine="0"/>
              <w:jc w:val="center"/>
            </w:pPr>
          </w:p>
          <w:p w:rsidR="00C7668F" w:rsidRPr="00DB60DB" w:rsidRDefault="00C7668F" w:rsidP="0055240E">
            <w:pPr>
              <w:tabs>
                <w:tab w:val="left" w:pos="5625"/>
              </w:tabs>
              <w:spacing w:after="0" w:line="240" w:lineRule="auto"/>
              <w:ind w:firstLine="0"/>
              <w:jc w:val="center"/>
            </w:pPr>
            <w:r w:rsidRPr="00DB60DB">
              <w:t>Rizkyanti Tarigan</w:t>
            </w:r>
          </w:p>
          <w:p w:rsidR="00C7668F" w:rsidRPr="00DB60DB" w:rsidRDefault="00C7668F" w:rsidP="0055240E">
            <w:pPr>
              <w:tabs>
                <w:tab w:val="left" w:pos="5625"/>
              </w:tabs>
              <w:spacing w:after="0" w:line="240" w:lineRule="auto"/>
              <w:ind w:firstLine="0"/>
              <w:jc w:val="center"/>
            </w:pPr>
            <w:r w:rsidRPr="00DB60DB">
              <w:t>NIM : P07539020066</w:t>
            </w:r>
          </w:p>
        </w:tc>
      </w:tr>
    </w:tbl>
    <w:p w:rsidR="00C7668F" w:rsidRDefault="00C7668F" w:rsidP="00C7668F">
      <w:pPr>
        <w:tabs>
          <w:tab w:val="left" w:pos="5625"/>
        </w:tabs>
      </w:pPr>
    </w:p>
    <w:p w:rsidR="003745E9" w:rsidRPr="00C7668F" w:rsidRDefault="00C7668F" w:rsidP="00C7668F">
      <w:pPr>
        <w:tabs>
          <w:tab w:val="left" w:pos="5625"/>
        </w:tabs>
        <w:sectPr w:rsidR="003745E9" w:rsidRPr="00C7668F" w:rsidSect="00950312">
          <w:pgSz w:w="11907" w:h="16840" w:code="9"/>
          <w:pgMar w:top="1701" w:right="1701" w:bottom="1701" w:left="2268" w:header="708" w:footer="708" w:gutter="0"/>
          <w:pgNumType w:fmt="lowerRoman" w:start="3"/>
          <w:cols w:space="708"/>
          <w:docGrid w:linePitch="360"/>
        </w:sectPr>
      </w:pPr>
      <w:r>
        <w:tab/>
      </w:r>
    </w:p>
    <w:p w:rsidR="00A93C21" w:rsidRDefault="00CC5176" w:rsidP="00896CE6">
      <w:pPr>
        <w:spacing w:line="240" w:lineRule="auto"/>
        <w:ind w:firstLine="0"/>
      </w:pPr>
      <w:r w:rsidRPr="00896CE6">
        <w:lastRenderedPageBreak/>
        <w:t>POLITEKNIK KESEHATAN KEMENKES MEDAN</w:t>
      </w:r>
    </w:p>
    <w:p w:rsidR="00896CE6" w:rsidRDefault="00896CE6" w:rsidP="00896CE6">
      <w:pPr>
        <w:spacing w:line="240" w:lineRule="auto"/>
        <w:ind w:firstLine="0"/>
      </w:pPr>
      <w:r>
        <w:t>JURUSAN FARMASI</w:t>
      </w:r>
    </w:p>
    <w:p w:rsidR="00896CE6" w:rsidRDefault="004015FC" w:rsidP="00896CE6">
      <w:pPr>
        <w:spacing w:line="240" w:lineRule="auto"/>
        <w:ind w:firstLine="0"/>
      </w:pPr>
      <w:r>
        <w:t xml:space="preserve">KTI,  </w:t>
      </w:r>
      <w:r w:rsidR="00896CE6">
        <w:t xml:space="preserve"> JUNI 2023</w:t>
      </w:r>
    </w:p>
    <w:p w:rsidR="00896CE6" w:rsidRDefault="00896CE6" w:rsidP="00896CE6">
      <w:pPr>
        <w:spacing w:line="240" w:lineRule="auto"/>
        <w:ind w:firstLine="0"/>
      </w:pPr>
      <w:r>
        <w:t>Rizkyanti Tarigan</w:t>
      </w:r>
    </w:p>
    <w:p w:rsidR="00896CE6" w:rsidRDefault="00896CE6" w:rsidP="00896CE6">
      <w:pPr>
        <w:spacing w:line="240" w:lineRule="auto"/>
        <w:ind w:firstLine="0"/>
      </w:pPr>
    </w:p>
    <w:p w:rsidR="0079244F" w:rsidRDefault="00896CE6" w:rsidP="00896CE6">
      <w:pPr>
        <w:spacing w:line="240" w:lineRule="auto"/>
        <w:ind w:firstLine="0"/>
        <w:rPr>
          <w:b/>
        </w:rPr>
      </w:pPr>
      <w:r w:rsidRPr="00896CE6">
        <w:rPr>
          <w:b/>
          <w:sz w:val="28"/>
          <w:szCs w:val="28"/>
        </w:rPr>
        <w:t>FAKTOR-FAKTOR YANG MEMPENGARUHI KEPATUHAN TERAPI TUBERKULOSIS DI UPT. PUSKESMAS PB SELAYANG II</w:t>
      </w:r>
      <w:r>
        <w:rPr>
          <w:b/>
        </w:rPr>
        <w:t>.</w:t>
      </w:r>
    </w:p>
    <w:p w:rsidR="00896CE6" w:rsidRDefault="00E906E5" w:rsidP="00896CE6">
      <w:pPr>
        <w:spacing w:line="240" w:lineRule="auto"/>
        <w:ind w:firstLine="0"/>
      </w:pPr>
      <w:r>
        <w:t>xiii</w:t>
      </w:r>
      <w:r w:rsidR="00274FEF">
        <w:t xml:space="preserve"> +</w:t>
      </w:r>
      <w:r w:rsidR="005D35C3">
        <w:t xml:space="preserve"> 82</w:t>
      </w:r>
      <w:r w:rsidR="00896CE6">
        <w:t xml:space="preserve"> halaman, </w:t>
      </w:r>
      <w:r w:rsidR="00D6286E">
        <w:t>14</w:t>
      </w:r>
      <w:r w:rsidR="00274FEF">
        <w:t xml:space="preserve">tabel, </w:t>
      </w:r>
      <w:r>
        <w:t xml:space="preserve">2 </w:t>
      </w:r>
      <w:r w:rsidR="00274FEF">
        <w:t xml:space="preserve">gambar, </w:t>
      </w:r>
      <w:r>
        <w:t xml:space="preserve">10 </w:t>
      </w:r>
      <w:r w:rsidR="00274FEF">
        <w:t>lampiran</w:t>
      </w:r>
    </w:p>
    <w:p w:rsidR="00274FEF" w:rsidRDefault="00274FEF" w:rsidP="00896CE6">
      <w:pPr>
        <w:spacing w:line="240" w:lineRule="auto"/>
        <w:ind w:firstLine="0"/>
      </w:pPr>
    </w:p>
    <w:p w:rsidR="00896CE6" w:rsidRPr="007E633B" w:rsidRDefault="00896CE6" w:rsidP="00D6286E">
      <w:pPr>
        <w:pStyle w:val="Heading1"/>
        <w:ind w:left="0" w:firstLine="0"/>
      </w:pPr>
      <w:bookmarkStart w:id="2" w:name="_Toc143520720"/>
      <w:r w:rsidRPr="007E633B">
        <w:t>ABSTRAK</w:t>
      </w:r>
      <w:bookmarkEnd w:id="2"/>
    </w:p>
    <w:p w:rsidR="00821796" w:rsidRPr="009E447C" w:rsidRDefault="00A44F67" w:rsidP="007650F3">
      <w:pPr>
        <w:spacing w:line="240" w:lineRule="auto"/>
      </w:pPr>
      <w:r w:rsidRPr="009E447C">
        <w:t xml:space="preserve">Penyakit menular saat ini merupakan masalah kesehatan yang paling serius dihadapi masyarakat umum, salah satunya TBC. TBC disebabkan oleh </w:t>
      </w:r>
      <w:r w:rsidRPr="009E447C">
        <w:rPr>
          <w:i/>
        </w:rPr>
        <w:t>Mycobacterium tuberculosis</w:t>
      </w:r>
      <w:r w:rsidRPr="009E447C">
        <w:t xml:space="preserve">. Indonesia berada diperingkat ke-2 setelah India, dan Sumatera Utara pada peringkat ke-6. </w:t>
      </w:r>
      <w:r w:rsidR="008B6C2E" w:rsidRPr="009E447C">
        <w:t>Dalam pengobatan adanya faktor-faktor yang mempengaruhi kepatuhan terapi</w:t>
      </w:r>
      <w:r w:rsidR="00C7668F" w:rsidRPr="009E447C">
        <w:t xml:space="preserve"> tubur</w:t>
      </w:r>
      <w:r w:rsidR="009C091F" w:rsidRPr="009E447C">
        <w:t>kulosis. Tujuan penelitian ini adalah</w:t>
      </w:r>
      <w:r w:rsidR="008B6C2E" w:rsidRPr="009E447C">
        <w:t xml:space="preserve"> untuk mengetahui faktor-faktor yang mempengaruhi kepatuhan terapi pada pasien TBC di UPT. Puskesmas PB Selayang II. </w:t>
      </w:r>
    </w:p>
    <w:p w:rsidR="007650F3" w:rsidRPr="009E447C" w:rsidRDefault="008B6C2E" w:rsidP="00A44F67">
      <w:pPr>
        <w:spacing w:line="240" w:lineRule="auto"/>
      </w:pPr>
      <w:r w:rsidRPr="009E447C">
        <w:t>Metode penelitian inibersifat observa</w:t>
      </w:r>
      <w:r w:rsidR="007650F3" w:rsidRPr="009E447C">
        <w:t xml:space="preserve">si deskriptif dengan menggunakan metode non probability </w:t>
      </w:r>
      <w:r w:rsidRPr="009E447C">
        <w:t>dengan</w:t>
      </w:r>
      <w:r w:rsidR="007650F3" w:rsidRPr="009E447C">
        <w:t xml:space="preserve"> teknik </w:t>
      </w:r>
      <w:r w:rsidR="007650F3" w:rsidRPr="009E447C">
        <w:rPr>
          <w:i/>
        </w:rPr>
        <w:t>accidental sampling</w:t>
      </w:r>
      <w:r w:rsidR="007650F3" w:rsidRPr="009E447C">
        <w:t xml:space="preserve"> dengan</w:t>
      </w:r>
      <w:r w:rsidRPr="009E447C">
        <w:t xml:space="preserve"> uji </w:t>
      </w:r>
      <w:r w:rsidRPr="009E447C">
        <w:rPr>
          <w:i/>
        </w:rPr>
        <w:t>chi square</w:t>
      </w:r>
      <w:r w:rsidR="005A2180" w:rsidRPr="009E447C">
        <w:t xml:space="preserve">. </w:t>
      </w:r>
    </w:p>
    <w:p w:rsidR="00A44F67" w:rsidRPr="009E447C" w:rsidRDefault="005A2180" w:rsidP="00A44F67">
      <w:pPr>
        <w:spacing w:line="240" w:lineRule="auto"/>
      </w:pPr>
      <w:r w:rsidRPr="009E447C">
        <w:t>Hasil dari penelitian ini menunjukkan bahwa</w:t>
      </w:r>
      <w:r w:rsidR="007650F3" w:rsidRPr="009E447C">
        <w:t xml:space="preserve"> faktor internal hanya pengambilan OAT yang berhubungan </w:t>
      </w:r>
      <w:r w:rsidR="009C091F" w:rsidRPr="009E447C">
        <w:t>dengan kepatuhan</w:t>
      </w:r>
      <w:r w:rsidR="006472F5" w:rsidRPr="009E447C">
        <w:t xml:space="preserve"> dengan nilai sig 0,002 </w:t>
      </w:r>
      <w:r w:rsidR="00C7668F" w:rsidRPr="009E447C">
        <w:t>dan faktor eksternal yaitu peran petugas dan motivasi terdapat adanya hubungan dengan kepatuhan terapi tuberkulosis d</w:t>
      </w:r>
      <w:r w:rsidR="006472F5" w:rsidRPr="009E447C">
        <w:t>i UPT. Puskesmas PB Selayang II dengan nilai sig 0,000.</w:t>
      </w:r>
    </w:p>
    <w:p w:rsidR="002D1317" w:rsidRPr="009E447C" w:rsidRDefault="0066515C" w:rsidP="00A44F67">
      <w:pPr>
        <w:spacing w:line="240" w:lineRule="auto"/>
      </w:pPr>
      <w:r w:rsidRPr="009E447C">
        <w:t>Kesimpulan d</w:t>
      </w:r>
      <w:r w:rsidR="006472F5" w:rsidRPr="009E447C">
        <w:t xml:space="preserve">ari hasil yang diperoleh yang cukup mempengaruhi kepatuhan terapi </w:t>
      </w:r>
      <w:r w:rsidRPr="009E447C">
        <w:t>TBC adalah faktor eksternal dimana</w:t>
      </w:r>
      <w:r w:rsidR="00ED5D88" w:rsidRPr="009E447C">
        <w:t>terdapat 2 kategori yang berhubungan dengan kepatuhan yaitu motivasi dan peran petugas.</w:t>
      </w:r>
    </w:p>
    <w:p w:rsidR="005A2180" w:rsidRPr="009E447C" w:rsidRDefault="005A2180" w:rsidP="005A2180">
      <w:pPr>
        <w:spacing w:line="240" w:lineRule="auto"/>
        <w:ind w:firstLine="0"/>
      </w:pPr>
      <w:r w:rsidRPr="009E447C">
        <w:t>Kata kunci: faktor-faktor, kepatuhan, tuberkulosis</w:t>
      </w:r>
      <w:r w:rsidR="00821796" w:rsidRPr="009E447C">
        <w:t>, puskesmas</w:t>
      </w:r>
    </w:p>
    <w:p w:rsidR="009E447C" w:rsidRPr="009E447C" w:rsidRDefault="00A061C1" w:rsidP="005A2180">
      <w:pPr>
        <w:spacing w:line="240" w:lineRule="auto"/>
        <w:ind w:firstLine="0"/>
        <w:sectPr w:rsidR="009E447C" w:rsidRPr="009E447C" w:rsidSect="00950312">
          <w:pgSz w:w="11907" w:h="16840" w:code="9"/>
          <w:pgMar w:top="1701" w:right="1701" w:bottom="1701" w:left="2268" w:header="708" w:footer="708" w:gutter="0"/>
          <w:pgNumType w:fmt="lowerRoman" w:start="4"/>
          <w:cols w:space="708"/>
          <w:docGrid w:linePitch="360"/>
        </w:sectPr>
      </w:pPr>
      <w:r w:rsidRPr="009E447C">
        <w:t xml:space="preserve">Daftar bacaan : </w:t>
      </w:r>
      <w:r w:rsidR="009E447C" w:rsidRPr="009E447C">
        <w:t xml:space="preserve"> 27</w:t>
      </w:r>
      <w:r w:rsidR="005D35C3" w:rsidRPr="009E447C">
        <w:t xml:space="preserve"> (2013-2023)</w:t>
      </w:r>
    </w:p>
    <w:p w:rsidR="009E447C" w:rsidRPr="009E447C" w:rsidRDefault="009E447C" w:rsidP="00862852">
      <w:pPr>
        <w:tabs>
          <w:tab w:val="left" w:pos="720"/>
        </w:tabs>
        <w:spacing w:after="0" w:line="240" w:lineRule="auto"/>
        <w:ind w:firstLine="0"/>
        <w:rPr>
          <w:rFonts w:eastAsia="Calibri"/>
          <w:sz w:val="24"/>
          <w:szCs w:val="24"/>
        </w:rPr>
      </w:pPr>
      <w:r w:rsidRPr="009E447C">
        <w:rPr>
          <w:rFonts w:eastAsia="Calibri"/>
          <w:sz w:val="24"/>
          <w:szCs w:val="24"/>
        </w:rPr>
        <w:lastRenderedPageBreak/>
        <w:t>MEDAN HEALTH POLYTECHNICS OF MINISTRY OF HEALTH</w:t>
      </w:r>
    </w:p>
    <w:p w:rsidR="009E447C" w:rsidRDefault="009E447C" w:rsidP="00862852">
      <w:pPr>
        <w:spacing w:after="0" w:line="240" w:lineRule="auto"/>
        <w:ind w:firstLine="0"/>
        <w:rPr>
          <w:rFonts w:eastAsia="Calibri"/>
          <w:sz w:val="24"/>
          <w:szCs w:val="24"/>
        </w:rPr>
      </w:pPr>
      <w:r w:rsidRPr="009E447C">
        <w:rPr>
          <w:rFonts w:eastAsia="Calibri"/>
          <w:sz w:val="24"/>
          <w:szCs w:val="24"/>
        </w:rPr>
        <w:t>PHARMACY  DEPARTMENT</w:t>
      </w:r>
    </w:p>
    <w:p w:rsidR="00862852" w:rsidRPr="00FA2A57" w:rsidRDefault="00862852" w:rsidP="00862852">
      <w:pPr>
        <w:spacing w:after="0" w:line="240" w:lineRule="auto"/>
        <w:ind w:firstLine="0"/>
        <w:rPr>
          <w:rFonts w:eastAsia="Calibri"/>
          <w:sz w:val="24"/>
          <w:szCs w:val="24"/>
        </w:rPr>
      </w:pPr>
    </w:p>
    <w:p w:rsidR="009E447C" w:rsidRPr="00FA2A57" w:rsidRDefault="009E447C" w:rsidP="00FA2A57">
      <w:pPr>
        <w:ind w:firstLine="0"/>
        <w:rPr>
          <w:rFonts w:eastAsia="Calibri"/>
          <w:sz w:val="24"/>
          <w:szCs w:val="24"/>
        </w:rPr>
      </w:pPr>
      <w:r w:rsidRPr="009E447C">
        <w:rPr>
          <w:rFonts w:eastAsia="Calibri"/>
          <w:sz w:val="24"/>
          <w:szCs w:val="24"/>
        </w:rPr>
        <w:t>SCIENTIFIC PAPER, JUNE 2023</w:t>
      </w:r>
    </w:p>
    <w:p w:rsidR="009E447C" w:rsidRPr="009E447C" w:rsidRDefault="009E447C" w:rsidP="009E447C">
      <w:pPr>
        <w:spacing w:line="240" w:lineRule="auto"/>
        <w:ind w:firstLine="0"/>
        <w:rPr>
          <w:sz w:val="24"/>
          <w:szCs w:val="24"/>
        </w:rPr>
      </w:pPr>
      <w:r w:rsidRPr="009E447C">
        <w:rPr>
          <w:sz w:val="24"/>
          <w:szCs w:val="24"/>
        </w:rPr>
        <w:t>Rizkyanti Tarigan</w:t>
      </w:r>
    </w:p>
    <w:p w:rsidR="009E447C" w:rsidRPr="00C34066" w:rsidRDefault="009E447C" w:rsidP="009E447C">
      <w:pPr>
        <w:spacing w:line="240" w:lineRule="auto"/>
        <w:ind w:firstLine="0"/>
        <w:rPr>
          <w:b/>
        </w:rPr>
      </w:pPr>
    </w:p>
    <w:p w:rsidR="009E447C" w:rsidRPr="009E447C" w:rsidRDefault="009E447C" w:rsidP="009E447C">
      <w:pPr>
        <w:spacing w:line="240" w:lineRule="auto"/>
        <w:ind w:firstLine="0"/>
        <w:rPr>
          <w:b/>
          <w:sz w:val="28"/>
          <w:szCs w:val="28"/>
        </w:rPr>
      </w:pPr>
      <w:r w:rsidRPr="009E447C">
        <w:rPr>
          <w:b/>
          <w:sz w:val="28"/>
          <w:szCs w:val="28"/>
        </w:rPr>
        <w:t>FACTORS AFFECTING COMPLIANCE WITH TUBERCULOSIS THERAPY IN THE TECHNICAL IMPLEMENTATION UNIT OF SELAYANG II HEALTH CENTER</w:t>
      </w:r>
    </w:p>
    <w:p w:rsidR="009E447C" w:rsidRPr="00C34066" w:rsidRDefault="00D6286E" w:rsidP="009E447C">
      <w:pPr>
        <w:ind w:firstLine="0"/>
        <w:rPr>
          <w:b/>
        </w:rPr>
      </w:pPr>
      <w:r>
        <w:rPr>
          <w:b/>
        </w:rPr>
        <w:t>xiii + 82 pages, 14</w:t>
      </w:r>
      <w:r w:rsidR="009E447C" w:rsidRPr="00C34066">
        <w:rPr>
          <w:b/>
        </w:rPr>
        <w:t xml:space="preserve"> tables, 2 figures, 10 attachments</w:t>
      </w:r>
    </w:p>
    <w:p w:rsidR="009E447C" w:rsidRPr="00C34066" w:rsidRDefault="009E447C" w:rsidP="009E447C">
      <w:pPr>
        <w:rPr>
          <w:b/>
        </w:rPr>
      </w:pPr>
    </w:p>
    <w:p w:rsidR="009E447C" w:rsidRPr="00C34066" w:rsidRDefault="009E447C" w:rsidP="00FA2A57">
      <w:pPr>
        <w:pStyle w:val="Heading1"/>
        <w:ind w:left="0" w:firstLine="0"/>
      </w:pPr>
      <w:bookmarkStart w:id="3" w:name="_Toc143520721"/>
      <w:r w:rsidRPr="00C34066">
        <w:t>ABSTRACT</w:t>
      </w:r>
      <w:bookmarkEnd w:id="3"/>
    </w:p>
    <w:p w:rsidR="009E447C" w:rsidRPr="00760984" w:rsidRDefault="009E447C" w:rsidP="00862852">
      <w:pPr>
        <w:spacing w:line="240" w:lineRule="auto"/>
        <w:ind w:firstLine="0"/>
      </w:pPr>
      <w:r w:rsidRPr="00760984">
        <w:t xml:space="preserve">Currently infectious diseases are the most serious health problems in society, one of which is tuberculosis. TB is caused by Mycobacterium tuberculosis. Indonesia is ranked 2nd after India, and North Sumatra province is ranked 6th. In its treatment, there are factors that influence patient adherence to tuberculosis therapy. The purpose of this study was to determine the factors that influence patient adherence to TB therapy at </w:t>
      </w:r>
      <w:r w:rsidRPr="005E1F52">
        <w:t>The Technical Implementation Unit Of Selayang Ii Health Center</w:t>
      </w:r>
      <w:r w:rsidRPr="00760984">
        <w:t>.</w:t>
      </w:r>
    </w:p>
    <w:p w:rsidR="009E447C" w:rsidRPr="00760984" w:rsidRDefault="009E447C" w:rsidP="00862852">
      <w:pPr>
        <w:spacing w:line="240" w:lineRule="auto"/>
        <w:ind w:firstLine="0"/>
      </w:pPr>
      <w:r w:rsidRPr="00760984">
        <w:t>This research is a descriptive observational study using non-probability methods and examines samples obtained through accidental sampling technique while the research data is tested with the chi square test.</w:t>
      </w:r>
    </w:p>
    <w:p w:rsidR="009E447C" w:rsidRPr="00760984" w:rsidRDefault="009E447C" w:rsidP="00862852">
      <w:pPr>
        <w:spacing w:line="240" w:lineRule="auto"/>
        <w:ind w:firstLine="0"/>
      </w:pPr>
      <w:r w:rsidRPr="00760984">
        <w:t xml:space="preserve">Through research it is known: internal factors that correlate with adherence are only taking Anti Tuberculosis Drugs, with a sig value of 0.002; and external factors that correlate with patient adherence to tuberculosis therapy at </w:t>
      </w:r>
      <w:r w:rsidRPr="005E1F52">
        <w:t xml:space="preserve">The Technical Implementation Unit Of Selayang Ii Health Center </w:t>
      </w:r>
      <w:r w:rsidRPr="00760984">
        <w:t>are the role and motivation of officers, with a sig value of 0.000.</w:t>
      </w:r>
    </w:p>
    <w:p w:rsidR="009E447C" w:rsidRPr="00760984" w:rsidRDefault="009E447C" w:rsidP="00862852">
      <w:pPr>
        <w:spacing w:line="240" w:lineRule="auto"/>
        <w:ind w:firstLine="0"/>
      </w:pPr>
      <w:r w:rsidRPr="00760984">
        <w:t>The conclusion from the results obtained that sufficiently affect adherence to TB therapy are external factors where there are 2 categories related to compliance, namely motivation and the role of the officer.</w:t>
      </w:r>
    </w:p>
    <w:p w:rsidR="009E447C" w:rsidRPr="00760984" w:rsidRDefault="009E447C" w:rsidP="009E447C">
      <w:pPr>
        <w:spacing w:line="240" w:lineRule="auto"/>
        <w:ind w:firstLine="0"/>
      </w:pPr>
      <w:r w:rsidRPr="00760984">
        <w:t>Keywords: factors, compliance, tuberculosis, health center</w:t>
      </w:r>
    </w:p>
    <w:p w:rsidR="009E447C" w:rsidRDefault="009E447C" w:rsidP="009E447C">
      <w:pPr>
        <w:spacing w:line="240" w:lineRule="auto"/>
        <w:ind w:firstLine="0"/>
      </w:pPr>
      <w:r>
        <w:t>References</w:t>
      </w:r>
      <w:r w:rsidR="00452808">
        <w:t xml:space="preserve"> : 27</w:t>
      </w:r>
      <w:r w:rsidRPr="00760984">
        <w:t xml:space="preserve"> (2013-2023)</w:t>
      </w:r>
    </w:p>
    <w:p w:rsidR="009E447C" w:rsidRPr="00760984" w:rsidRDefault="009E447C" w:rsidP="009E447C">
      <w:pPr>
        <w:jc w:val="center"/>
      </w:pPr>
      <w:r w:rsidRPr="001C689E">
        <w:rPr>
          <w:rFonts w:eastAsia="Calibri"/>
          <w:noProof/>
          <w:lang w:val="id-ID" w:eastAsia="id-ID"/>
        </w:rPr>
        <w:drawing>
          <wp:inline distT="0" distB="0" distL="0" distR="0">
            <wp:extent cx="2178089" cy="675032"/>
            <wp:effectExtent l="19050" t="0" r="0" b="0"/>
            <wp:docPr id="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089" cy="675032"/>
                    </a:xfrm>
                    <a:prstGeom prst="rect">
                      <a:avLst/>
                    </a:prstGeom>
                    <a:noFill/>
                  </pic:spPr>
                </pic:pic>
              </a:graphicData>
            </a:graphic>
          </wp:inline>
        </w:drawing>
      </w:r>
    </w:p>
    <w:p w:rsidR="00A061C1" w:rsidRPr="005A2180" w:rsidRDefault="00A061C1" w:rsidP="005A2180">
      <w:pPr>
        <w:spacing w:line="240" w:lineRule="auto"/>
        <w:ind w:firstLine="0"/>
        <w:rPr>
          <w:sz w:val="24"/>
          <w:szCs w:val="24"/>
        </w:rPr>
        <w:sectPr w:rsidR="00A061C1" w:rsidRPr="005A2180" w:rsidSect="009E447C">
          <w:pgSz w:w="11907" w:h="16840" w:code="9"/>
          <w:pgMar w:top="1701" w:right="1701" w:bottom="1701" w:left="2268" w:header="708" w:footer="708" w:gutter="0"/>
          <w:pgNumType w:fmt="lowerRoman" w:start="5"/>
          <w:cols w:space="708"/>
          <w:docGrid w:linePitch="360"/>
        </w:sectPr>
      </w:pPr>
    </w:p>
    <w:p w:rsidR="009248C0" w:rsidRPr="00C97415" w:rsidRDefault="006553B6" w:rsidP="00C97415">
      <w:pPr>
        <w:pStyle w:val="Heading1"/>
        <w:ind w:left="0" w:firstLine="0"/>
      </w:pPr>
      <w:bookmarkStart w:id="4" w:name="_Toc143520722"/>
      <w:r w:rsidRPr="006553B6">
        <w:lastRenderedPageBreak/>
        <w:t>KATA PENGANTAR</w:t>
      </w:r>
      <w:bookmarkEnd w:id="4"/>
    </w:p>
    <w:p w:rsidR="000D4AAD" w:rsidRDefault="000D4AAD" w:rsidP="00C97415">
      <w:r>
        <w:t>Puji dan syuk</w:t>
      </w:r>
      <w:r w:rsidR="00101D4B">
        <w:t xml:space="preserve">ur penulis panjatkan kepasa Allah SWT atas segala </w:t>
      </w:r>
      <w:r w:rsidR="00C97415">
        <w:t>rahmat dan hidayah-Nya, sehingga penulis dapat menyelesaikan Karya Tulis Ilmiah yang berjudul “Faktor-Faktor Yang Mempengaruhi Kepatuhan Terapi Tuberkulosis Di. UPT. Puskesmas PB Selayang II”.</w:t>
      </w:r>
    </w:p>
    <w:p w:rsidR="00C97415" w:rsidRDefault="00C97415" w:rsidP="00C97415">
      <w:r>
        <w:t>Karya Tulis Ilmiah ini disusun untuk memenuhi salah satu persyaratan Program Diploma III di Politeknik Kesehatan Kemenkes Medan Jurusan Farmasi. Dalam penyusunan dan penulisan Karya Tulis Ilmiah ini tidak lepas dari dukungan, dorongan serta bantuan dari berbagai pihak, sehingga daam kesempatan ini penulis ingin mengucapkan terima kasih yang sebesar-besarnya kepada:</w:t>
      </w:r>
    </w:p>
    <w:p w:rsidR="00C97415" w:rsidRDefault="00C97415" w:rsidP="006C1F91">
      <w:pPr>
        <w:pStyle w:val="ListParagraph"/>
        <w:numPr>
          <w:ilvl w:val="0"/>
          <w:numId w:val="8"/>
        </w:numPr>
      </w:pPr>
      <w:r w:rsidRPr="00C97415">
        <w:t>Ibu R.R Sri Arini Winarti Rinawati, SKM., M.Kep, selaku Direktur Poltekkes   Kemenkes Medan</w:t>
      </w:r>
      <w:r w:rsidR="007C59D8">
        <w:t>.</w:t>
      </w:r>
    </w:p>
    <w:p w:rsidR="00C97415" w:rsidRDefault="0066515C" w:rsidP="006C1F91">
      <w:pPr>
        <w:pStyle w:val="ListParagraph"/>
        <w:numPr>
          <w:ilvl w:val="0"/>
          <w:numId w:val="8"/>
        </w:numPr>
      </w:pPr>
      <w:r>
        <w:t>Ibu Nadroh br. Sitepu, M.</w:t>
      </w:r>
      <w:r w:rsidR="00C97415">
        <w:t>Si., Apt, selaku Ketua Jurusan Farmasi Poltekkes Kemenkes Medan</w:t>
      </w:r>
      <w:r w:rsidR="007C59D8">
        <w:t>.</w:t>
      </w:r>
    </w:p>
    <w:p w:rsidR="007C59D8" w:rsidRDefault="00C97415" w:rsidP="006C1F91">
      <w:pPr>
        <w:pStyle w:val="ListParagraph"/>
        <w:numPr>
          <w:ilvl w:val="0"/>
          <w:numId w:val="8"/>
        </w:numPr>
      </w:pPr>
      <w:r>
        <w:t>I</w:t>
      </w:r>
      <w:r w:rsidR="0066515C">
        <w:t>bu Zulfa Ismaniar Fauzi, SE. M.</w:t>
      </w:r>
      <w:r>
        <w:t xml:space="preserve">Si, selaku Dosen Pembimbing Akademik yang telah banyak membimbing dan memberi </w:t>
      </w:r>
      <w:r w:rsidR="007C59D8">
        <w:t>masukan kepada penulis selama menjadi mahasiswa di Jurusan Farmasi Poltekkes Kemenkes Medan.</w:t>
      </w:r>
    </w:p>
    <w:p w:rsidR="007C59D8" w:rsidRDefault="007C59D8" w:rsidP="006C1F91">
      <w:pPr>
        <w:pStyle w:val="ListParagraph"/>
        <w:numPr>
          <w:ilvl w:val="0"/>
          <w:numId w:val="8"/>
        </w:numPr>
      </w:pPr>
      <w:r>
        <w:t>Ibu Hilda S. M. Sc., Apt, selaku Dosen Pembimbing Karya Tulis Ilmiah sekaligus ketua penguji Karya Tulis Ilmiah yang telah banyak membimbing dan memberi masukkan kepada penulis dalam penyusunan Karya Tulis Ilmiah ini.</w:t>
      </w:r>
    </w:p>
    <w:p w:rsidR="007C59D8" w:rsidRDefault="007C59D8" w:rsidP="006C1F91">
      <w:pPr>
        <w:pStyle w:val="ListParagraph"/>
        <w:numPr>
          <w:ilvl w:val="0"/>
          <w:numId w:val="8"/>
        </w:numPr>
      </w:pPr>
      <w:r>
        <w:t xml:space="preserve">Bapak Zulfikri, </w:t>
      </w:r>
      <w:r w:rsidR="0066515C">
        <w:t>S.</w:t>
      </w:r>
      <w:r w:rsidR="00765DC6">
        <w:t>Farm.,</w:t>
      </w:r>
      <w:r w:rsidR="0066515C">
        <w:t xml:space="preserve"> Apt., </w:t>
      </w:r>
      <w:r w:rsidR="00765DC6">
        <w:t>M.Si.,</w:t>
      </w:r>
      <w:r>
        <w:t xml:space="preserve">  dan Ibu R</w:t>
      </w:r>
      <w:r w:rsidR="0066515C">
        <w:t>osnike Merly Panjaitan, ST., M.</w:t>
      </w:r>
      <w:r>
        <w:t>Si, selaku Dosen Penguji I dan II Karya Tulis Ilmiah yang telah menguji dan memberi saran dan masukkan kepada saya.</w:t>
      </w:r>
    </w:p>
    <w:p w:rsidR="007C59D8" w:rsidRDefault="007C59D8" w:rsidP="006C1F91">
      <w:pPr>
        <w:pStyle w:val="ListParagraph"/>
        <w:numPr>
          <w:ilvl w:val="0"/>
          <w:numId w:val="8"/>
        </w:numPr>
      </w:pPr>
      <w:r>
        <w:t>Seluruh Dosen dan Staf Jurusan Farmasi Poltekkes Kemenkes Medan</w:t>
      </w:r>
    </w:p>
    <w:p w:rsidR="007C59D8" w:rsidRDefault="007C59D8" w:rsidP="006C1F91">
      <w:pPr>
        <w:pStyle w:val="ListParagraph"/>
        <w:numPr>
          <w:ilvl w:val="0"/>
          <w:numId w:val="8"/>
        </w:numPr>
      </w:pPr>
      <w:r>
        <w:t>Teristimewa kepada kedua orang tua penulis A</w:t>
      </w:r>
      <w:r w:rsidR="00114809">
        <w:t xml:space="preserve">lm. </w:t>
      </w:r>
      <w:r>
        <w:t xml:space="preserve">Bapak </w:t>
      </w:r>
      <w:r w:rsidR="007650F3">
        <w:t xml:space="preserve">H. </w:t>
      </w:r>
      <w:r>
        <w:t xml:space="preserve">Kurnia Ramadhan Tarigan dan Ibu </w:t>
      </w:r>
      <w:r w:rsidR="00765DC6">
        <w:t xml:space="preserve">Hj. </w:t>
      </w:r>
      <w:r>
        <w:t>Naimah</w:t>
      </w:r>
      <w:r w:rsidR="00765DC6">
        <w:t xml:space="preserve"> S.H</w:t>
      </w:r>
      <w:r>
        <w:t xml:space="preserve"> serta saudara penulis</w:t>
      </w:r>
      <w:r w:rsidR="00765DC6">
        <w:t xml:space="preserve"> H.</w:t>
      </w:r>
      <w:r w:rsidR="00114809">
        <w:t xml:space="preserve"> Ariza Utama Tarigan</w:t>
      </w:r>
      <w:r w:rsidR="00765DC6">
        <w:t xml:space="preserve"> S.H</w:t>
      </w:r>
      <w:r w:rsidR="00114809">
        <w:t>, Aditia Taruna Tarigan</w:t>
      </w:r>
      <w:r w:rsidR="00765DC6">
        <w:t xml:space="preserve"> S.H</w:t>
      </w:r>
      <w:r w:rsidR="00114809">
        <w:t xml:space="preserve"> dan Wannazari Tarigan</w:t>
      </w:r>
      <w:r>
        <w:t xml:space="preserve"> yang mem</w:t>
      </w:r>
      <w:r w:rsidR="00114809">
        <w:t>berikan motivasi dan nasihat kepada penulis</w:t>
      </w:r>
    </w:p>
    <w:p w:rsidR="00862852" w:rsidRDefault="00862852" w:rsidP="006C1F91">
      <w:pPr>
        <w:pStyle w:val="ListParagraph"/>
        <w:numPr>
          <w:ilvl w:val="0"/>
          <w:numId w:val="8"/>
        </w:numPr>
      </w:pPr>
      <w:r>
        <w:t>Kepada Jaehyun dan member NCT lainnya yang telah menjadi semangat</w:t>
      </w:r>
      <w:r w:rsidR="00C97AA8">
        <w:t xml:space="preserve"> untuk</w:t>
      </w:r>
      <w:r>
        <w:t xml:space="preserve"> saya dalam proses pembuatan KTI</w:t>
      </w:r>
      <w:r w:rsidR="00C97AA8">
        <w:t xml:space="preserve"> ini, I’m over the moon dalam pembuatan KTI ini karna ada member NCT terutama Jaehyun.</w:t>
      </w:r>
    </w:p>
    <w:p w:rsidR="00114809" w:rsidRDefault="00114809" w:rsidP="006C1F91">
      <w:pPr>
        <w:pStyle w:val="ListParagraph"/>
        <w:numPr>
          <w:ilvl w:val="0"/>
          <w:numId w:val="8"/>
        </w:numPr>
      </w:pPr>
      <w:r>
        <w:lastRenderedPageBreak/>
        <w:t>Kepada seluruh teman saya yang turut membimbing dan membantu saya serta telah mendukung penulis dalam penyusunan Karya Tulis Ilmiah.</w:t>
      </w:r>
    </w:p>
    <w:p w:rsidR="00114809" w:rsidRDefault="00114809" w:rsidP="006C1F91">
      <w:pPr>
        <w:pStyle w:val="ListParagraph"/>
        <w:numPr>
          <w:ilvl w:val="0"/>
          <w:numId w:val="8"/>
        </w:numPr>
      </w:pPr>
      <w:r>
        <w:t>Kepada pihak yang lainnya yang telah membimbing, membantu dan memberikan dukungan yang tidak dapat penulis sebutkan satu persatu.</w:t>
      </w:r>
    </w:p>
    <w:p w:rsidR="0079244F" w:rsidRDefault="0079244F" w:rsidP="0079244F">
      <w:pPr>
        <w:ind w:left="360" w:firstLine="360"/>
      </w:pPr>
      <w:r w:rsidRPr="0079244F">
        <w:t>Penulis menyadari bahwasanya penelitian ini masih jauh dari kata sempurna karna kesempurnaan</w:t>
      </w:r>
      <w:r>
        <w:t xml:space="preserve"> hanyalah milik Allah SWT. Oleh karena itu penulis mengharapkan saran dan kritik yang bersifat membangun guna memperbaiki dan penyempurnaan Karya Tulis Ilmiah ini, semoga dapat bermanfaat bagi kita semua.</w:t>
      </w:r>
    </w:p>
    <w:p w:rsidR="0079244F" w:rsidRDefault="0079244F" w:rsidP="0079244F">
      <w:pPr>
        <w:ind w:left="360" w:firstLine="360"/>
      </w:pPr>
    </w:p>
    <w:p w:rsidR="0079244F" w:rsidRDefault="0079244F" w:rsidP="0079244F">
      <w:pPr>
        <w:ind w:left="360" w:firstLine="360"/>
      </w:pPr>
    </w:p>
    <w:p w:rsidR="0079244F" w:rsidRPr="0079244F" w:rsidRDefault="0079244F" w:rsidP="0079244F">
      <w:pPr>
        <w:ind w:left="360" w:firstLine="360"/>
      </w:pPr>
    </w:p>
    <w:tbl>
      <w:tblPr>
        <w:tblW w:w="0" w:type="auto"/>
        <w:tblInd w:w="5524" w:type="dxa"/>
        <w:tblLook w:val="04A0"/>
      </w:tblPr>
      <w:tblGrid>
        <w:gridCol w:w="2630"/>
      </w:tblGrid>
      <w:tr w:rsidR="0079244F" w:rsidTr="0079244F">
        <w:tc>
          <w:tcPr>
            <w:tcW w:w="2737" w:type="dxa"/>
          </w:tcPr>
          <w:p w:rsidR="0079244F" w:rsidRPr="00951F22" w:rsidRDefault="0079244F" w:rsidP="0079244F">
            <w:pPr>
              <w:spacing w:line="240" w:lineRule="auto"/>
              <w:ind w:firstLine="0"/>
              <w:jc w:val="center"/>
            </w:pPr>
            <w:r w:rsidRPr="00951F22">
              <w:t>Medan,   Juni 2023</w:t>
            </w:r>
          </w:p>
          <w:p w:rsidR="0079244F" w:rsidRPr="00951F22" w:rsidRDefault="0079244F" w:rsidP="0079244F">
            <w:pPr>
              <w:spacing w:line="240" w:lineRule="auto"/>
              <w:ind w:firstLine="0"/>
              <w:jc w:val="center"/>
            </w:pPr>
            <w:r w:rsidRPr="00951F22">
              <w:t>Penulis</w:t>
            </w:r>
          </w:p>
          <w:p w:rsidR="0079244F" w:rsidRPr="00951F22" w:rsidRDefault="0079244F" w:rsidP="0079244F">
            <w:pPr>
              <w:spacing w:line="240" w:lineRule="auto"/>
              <w:ind w:firstLine="0"/>
              <w:jc w:val="center"/>
            </w:pPr>
          </w:p>
          <w:p w:rsidR="0079244F" w:rsidRPr="00951F22" w:rsidRDefault="0079244F" w:rsidP="0079244F">
            <w:pPr>
              <w:spacing w:line="240" w:lineRule="auto"/>
              <w:ind w:firstLine="0"/>
              <w:jc w:val="center"/>
            </w:pPr>
          </w:p>
          <w:p w:rsidR="0079244F" w:rsidRPr="00951F22" w:rsidRDefault="0079244F" w:rsidP="0079244F">
            <w:pPr>
              <w:spacing w:line="240" w:lineRule="auto"/>
              <w:ind w:firstLine="0"/>
              <w:jc w:val="center"/>
            </w:pPr>
            <w:r w:rsidRPr="00951F22">
              <w:t>Rizkyanti Tarigan</w:t>
            </w:r>
          </w:p>
          <w:p w:rsidR="0079244F" w:rsidRPr="00951F22" w:rsidRDefault="0079244F" w:rsidP="0079244F">
            <w:pPr>
              <w:spacing w:line="240" w:lineRule="auto"/>
              <w:ind w:firstLine="0"/>
              <w:jc w:val="center"/>
            </w:pPr>
            <w:r w:rsidRPr="00951F22">
              <w:t>NIM : P07539020066</w:t>
            </w:r>
          </w:p>
        </w:tc>
      </w:tr>
    </w:tbl>
    <w:p w:rsidR="0079244F" w:rsidRPr="0079244F" w:rsidRDefault="0079244F" w:rsidP="0079244F">
      <w:pPr>
        <w:ind w:left="360" w:firstLine="360"/>
        <w:sectPr w:rsidR="0079244F" w:rsidRPr="0079244F" w:rsidSect="009E447C">
          <w:pgSz w:w="11907" w:h="16840" w:code="9"/>
          <w:pgMar w:top="1701" w:right="1701" w:bottom="1701" w:left="2268" w:header="708" w:footer="708" w:gutter="0"/>
          <w:pgNumType w:fmt="lowerRoman" w:start="6"/>
          <w:cols w:space="708"/>
          <w:docGrid w:linePitch="360"/>
        </w:sectPr>
      </w:pPr>
    </w:p>
    <w:p w:rsidR="003B58FB" w:rsidRDefault="008C07AD" w:rsidP="00CB54B8">
      <w:pPr>
        <w:pStyle w:val="Heading1"/>
        <w:ind w:left="0" w:firstLine="0"/>
      </w:pPr>
      <w:bookmarkStart w:id="5" w:name="_Toc143520723"/>
      <w:r>
        <w:lastRenderedPageBreak/>
        <w:t>DAFTAR ISI</w:t>
      </w:r>
      <w:bookmarkEnd w:id="5"/>
    </w:p>
    <w:sdt>
      <w:sdtPr>
        <w:rPr>
          <w:rFonts w:asciiTheme="minorHAnsi" w:eastAsiaTheme="minorHAnsi" w:hAnsiTheme="minorHAnsi" w:cstheme="minorBidi"/>
          <w:color w:val="auto"/>
          <w:sz w:val="22"/>
          <w:szCs w:val="22"/>
        </w:rPr>
        <w:id w:val="-13776179"/>
        <w:docPartObj>
          <w:docPartGallery w:val="Table of Contents"/>
          <w:docPartUnique/>
        </w:docPartObj>
      </w:sdtPr>
      <w:sdtEndPr>
        <w:rPr>
          <w:rFonts w:ascii="Arial" w:hAnsi="Arial" w:cs="Arial"/>
          <w:b/>
          <w:bCs/>
        </w:rPr>
      </w:sdtEndPr>
      <w:sdtContent>
        <w:p w:rsidR="003B58FB" w:rsidRDefault="003B58FB">
          <w:pPr>
            <w:pStyle w:val="TOCHeading1"/>
          </w:pPr>
        </w:p>
        <w:p w:rsidR="00442782" w:rsidRPr="0055240E" w:rsidRDefault="002A04C9" w:rsidP="00442782">
          <w:pPr>
            <w:pStyle w:val="TOC1"/>
            <w:ind w:firstLine="0"/>
            <w:rPr>
              <w:rFonts w:asciiTheme="minorHAnsi" w:eastAsiaTheme="minorEastAsia" w:hAnsiTheme="minorHAnsi" w:cstheme="minorBidi"/>
              <w:noProof/>
              <w:color w:val="auto"/>
              <w:lang w:bidi="ar-SA"/>
            </w:rPr>
          </w:pPr>
          <w:r w:rsidRPr="002A04C9">
            <w:fldChar w:fldCharType="begin"/>
          </w:r>
          <w:r w:rsidR="008C07AD">
            <w:instrText xml:space="preserve"> TOC \o "1-3" \h \z \u </w:instrText>
          </w:r>
          <w:r w:rsidRPr="002A04C9">
            <w:fldChar w:fldCharType="separate"/>
          </w:r>
          <w:hyperlink w:anchor="_Toc143520717" w:history="1">
            <w:r w:rsidR="00442782" w:rsidRPr="0055240E">
              <w:rPr>
                <w:rStyle w:val="Hyperlink"/>
                <w:noProof/>
              </w:rPr>
              <w:t>LEMBAR PERSETUJUAN</w:t>
            </w:r>
            <w:r w:rsidR="00442782" w:rsidRPr="0055240E">
              <w:rPr>
                <w:noProof/>
                <w:webHidden/>
              </w:rPr>
              <w:tab/>
            </w:r>
            <w:r w:rsidRPr="0055240E">
              <w:rPr>
                <w:noProof/>
                <w:webHidden/>
              </w:rPr>
              <w:fldChar w:fldCharType="begin"/>
            </w:r>
            <w:r w:rsidR="00442782" w:rsidRPr="0055240E">
              <w:rPr>
                <w:noProof/>
                <w:webHidden/>
              </w:rPr>
              <w:instrText xml:space="preserve"> PAGEREF _Toc143520717 \h </w:instrText>
            </w:r>
            <w:r w:rsidRPr="0055240E">
              <w:rPr>
                <w:noProof/>
                <w:webHidden/>
              </w:rPr>
            </w:r>
            <w:r w:rsidRPr="0055240E">
              <w:rPr>
                <w:noProof/>
                <w:webHidden/>
              </w:rPr>
              <w:fldChar w:fldCharType="separate"/>
            </w:r>
            <w:r w:rsidR="00640BF7">
              <w:rPr>
                <w:noProof/>
                <w:webHidden/>
              </w:rPr>
              <w:t>i</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18" w:history="1">
            <w:r w:rsidR="00442782" w:rsidRPr="0055240E">
              <w:rPr>
                <w:rStyle w:val="Hyperlink"/>
                <w:noProof/>
              </w:rPr>
              <w:t>LEMBAR PENGESAHAN</w:t>
            </w:r>
            <w:r w:rsidR="00442782" w:rsidRPr="0055240E">
              <w:rPr>
                <w:noProof/>
                <w:webHidden/>
              </w:rPr>
              <w:tab/>
            </w:r>
            <w:r w:rsidRPr="0055240E">
              <w:rPr>
                <w:noProof/>
                <w:webHidden/>
              </w:rPr>
              <w:fldChar w:fldCharType="begin"/>
            </w:r>
            <w:r w:rsidR="00442782" w:rsidRPr="0055240E">
              <w:rPr>
                <w:noProof/>
                <w:webHidden/>
              </w:rPr>
              <w:instrText xml:space="preserve"> PAGEREF _Toc143520718 \h </w:instrText>
            </w:r>
            <w:r w:rsidRPr="0055240E">
              <w:rPr>
                <w:noProof/>
                <w:webHidden/>
              </w:rPr>
            </w:r>
            <w:r w:rsidRPr="0055240E">
              <w:rPr>
                <w:noProof/>
                <w:webHidden/>
              </w:rPr>
              <w:fldChar w:fldCharType="separate"/>
            </w:r>
            <w:r w:rsidR="00640BF7">
              <w:rPr>
                <w:noProof/>
                <w:webHidden/>
              </w:rPr>
              <w:t>ii</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19" w:history="1">
            <w:r w:rsidR="00442782" w:rsidRPr="0055240E">
              <w:rPr>
                <w:rStyle w:val="Hyperlink"/>
                <w:noProof/>
              </w:rPr>
              <w:t>SURAT PERNYATAAN</w:t>
            </w:r>
            <w:r w:rsidR="00442782" w:rsidRPr="0055240E">
              <w:rPr>
                <w:noProof/>
                <w:webHidden/>
              </w:rPr>
              <w:tab/>
            </w:r>
            <w:r w:rsidRPr="0055240E">
              <w:rPr>
                <w:noProof/>
                <w:webHidden/>
              </w:rPr>
              <w:fldChar w:fldCharType="begin"/>
            </w:r>
            <w:r w:rsidR="00442782" w:rsidRPr="0055240E">
              <w:rPr>
                <w:noProof/>
                <w:webHidden/>
              </w:rPr>
              <w:instrText xml:space="preserve"> PAGEREF _Toc143520719 \h </w:instrText>
            </w:r>
            <w:r w:rsidRPr="0055240E">
              <w:rPr>
                <w:noProof/>
                <w:webHidden/>
              </w:rPr>
            </w:r>
            <w:r w:rsidRPr="0055240E">
              <w:rPr>
                <w:noProof/>
                <w:webHidden/>
              </w:rPr>
              <w:fldChar w:fldCharType="separate"/>
            </w:r>
            <w:r w:rsidR="00640BF7">
              <w:rPr>
                <w:noProof/>
                <w:webHidden/>
              </w:rPr>
              <w:t>iii</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20" w:history="1">
            <w:r w:rsidR="00442782" w:rsidRPr="0055240E">
              <w:rPr>
                <w:rStyle w:val="Hyperlink"/>
                <w:noProof/>
              </w:rPr>
              <w:t>ABSTRAK</w:t>
            </w:r>
            <w:r w:rsidR="00442782" w:rsidRPr="0055240E">
              <w:rPr>
                <w:noProof/>
                <w:webHidden/>
              </w:rPr>
              <w:tab/>
            </w:r>
            <w:r w:rsidRPr="0055240E">
              <w:rPr>
                <w:noProof/>
                <w:webHidden/>
              </w:rPr>
              <w:fldChar w:fldCharType="begin"/>
            </w:r>
            <w:r w:rsidR="00442782" w:rsidRPr="0055240E">
              <w:rPr>
                <w:noProof/>
                <w:webHidden/>
              </w:rPr>
              <w:instrText xml:space="preserve"> PAGEREF _Toc143520720 \h </w:instrText>
            </w:r>
            <w:r w:rsidRPr="0055240E">
              <w:rPr>
                <w:noProof/>
                <w:webHidden/>
              </w:rPr>
            </w:r>
            <w:r w:rsidRPr="0055240E">
              <w:rPr>
                <w:noProof/>
                <w:webHidden/>
              </w:rPr>
              <w:fldChar w:fldCharType="separate"/>
            </w:r>
            <w:r w:rsidR="00640BF7">
              <w:rPr>
                <w:noProof/>
                <w:webHidden/>
              </w:rPr>
              <w:t>iv</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21" w:history="1">
            <w:r w:rsidR="00442782" w:rsidRPr="0055240E">
              <w:rPr>
                <w:rStyle w:val="Hyperlink"/>
                <w:noProof/>
              </w:rPr>
              <w:t>ABSTRACT</w:t>
            </w:r>
            <w:r w:rsidR="00442782" w:rsidRPr="0055240E">
              <w:rPr>
                <w:noProof/>
                <w:webHidden/>
              </w:rPr>
              <w:tab/>
            </w:r>
            <w:r w:rsidRPr="0055240E">
              <w:rPr>
                <w:noProof/>
                <w:webHidden/>
              </w:rPr>
              <w:fldChar w:fldCharType="begin"/>
            </w:r>
            <w:r w:rsidR="00442782" w:rsidRPr="0055240E">
              <w:rPr>
                <w:noProof/>
                <w:webHidden/>
              </w:rPr>
              <w:instrText xml:space="preserve"> PAGEREF _Toc143520721 \h </w:instrText>
            </w:r>
            <w:r w:rsidRPr="0055240E">
              <w:rPr>
                <w:noProof/>
                <w:webHidden/>
              </w:rPr>
            </w:r>
            <w:r w:rsidRPr="0055240E">
              <w:rPr>
                <w:noProof/>
                <w:webHidden/>
              </w:rPr>
              <w:fldChar w:fldCharType="separate"/>
            </w:r>
            <w:r w:rsidR="00640BF7">
              <w:rPr>
                <w:noProof/>
                <w:webHidden/>
              </w:rPr>
              <w:t>v</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22" w:history="1">
            <w:r w:rsidR="00442782" w:rsidRPr="0055240E">
              <w:rPr>
                <w:rStyle w:val="Hyperlink"/>
                <w:noProof/>
              </w:rPr>
              <w:t>KATA PENGANTAR</w:t>
            </w:r>
            <w:r w:rsidR="00442782" w:rsidRPr="0055240E">
              <w:rPr>
                <w:noProof/>
                <w:webHidden/>
              </w:rPr>
              <w:tab/>
            </w:r>
            <w:r w:rsidRPr="0055240E">
              <w:rPr>
                <w:noProof/>
                <w:webHidden/>
              </w:rPr>
              <w:fldChar w:fldCharType="begin"/>
            </w:r>
            <w:r w:rsidR="00442782" w:rsidRPr="0055240E">
              <w:rPr>
                <w:noProof/>
                <w:webHidden/>
              </w:rPr>
              <w:instrText xml:space="preserve"> PAGEREF _Toc143520722 \h </w:instrText>
            </w:r>
            <w:r w:rsidRPr="0055240E">
              <w:rPr>
                <w:noProof/>
                <w:webHidden/>
              </w:rPr>
            </w:r>
            <w:r w:rsidRPr="0055240E">
              <w:rPr>
                <w:noProof/>
                <w:webHidden/>
              </w:rPr>
              <w:fldChar w:fldCharType="separate"/>
            </w:r>
            <w:r w:rsidR="00640BF7">
              <w:rPr>
                <w:noProof/>
                <w:webHidden/>
              </w:rPr>
              <w:t>vi</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23" w:history="1">
            <w:r w:rsidR="00442782" w:rsidRPr="0055240E">
              <w:rPr>
                <w:rStyle w:val="Hyperlink"/>
                <w:noProof/>
              </w:rPr>
              <w:t>DAFTAR ISI</w:t>
            </w:r>
            <w:r w:rsidR="00442782" w:rsidRPr="0055240E">
              <w:rPr>
                <w:noProof/>
                <w:webHidden/>
              </w:rPr>
              <w:tab/>
            </w:r>
            <w:r w:rsidRPr="0055240E">
              <w:rPr>
                <w:noProof/>
                <w:webHidden/>
              </w:rPr>
              <w:fldChar w:fldCharType="begin"/>
            </w:r>
            <w:r w:rsidR="00442782" w:rsidRPr="0055240E">
              <w:rPr>
                <w:noProof/>
                <w:webHidden/>
              </w:rPr>
              <w:instrText xml:space="preserve"> PAGEREF _Toc143520723 \h </w:instrText>
            </w:r>
            <w:r w:rsidRPr="0055240E">
              <w:rPr>
                <w:noProof/>
                <w:webHidden/>
              </w:rPr>
            </w:r>
            <w:r w:rsidRPr="0055240E">
              <w:rPr>
                <w:noProof/>
                <w:webHidden/>
              </w:rPr>
              <w:fldChar w:fldCharType="separate"/>
            </w:r>
            <w:r w:rsidR="00640BF7">
              <w:rPr>
                <w:noProof/>
                <w:webHidden/>
              </w:rPr>
              <w:t>viii</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24" w:history="1">
            <w:r w:rsidR="00442782" w:rsidRPr="0055240E">
              <w:rPr>
                <w:rStyle w:val="Hyperlink"/>
                <w:noProof/>
              </w:rPr>
              <w:t>DAFTAR GAMBAR</w:t>
            </w:r>
            <w:r w:rsidR="00442782" w:rsidRPr="0055240E">
              <w:rPr>
                <w:noProof/>
                <w:webHidden/>
              </w:rPr>
              <w:tab/>
            </w:r>
            <w:r w:rsidRPr="0055240E">
              <w:rPr>
                <w:noProof/>
                <w:webHidden/>
              </w:rPr>
              <w:fldChar w:fldCharType="begin"/>
            </w:r>
            <w:r w:rsidR="00442782" w:rsidRPr="0055240E">
              <w:rPr>
                <w:noProof/>
                <w:webHidden/>
              </w:rPr>
              <w:instrText xml:space="preserve"> PAGEREF _Toc143520724 \h </w:instrText>
            </w:r>
            <w:r w:rsidRPr="0055240E">
              <w:rPr>
                <w:noProof/>
                <w:webHidden/>
              </w:rPr>
            </w:r>
            <w:r w:rsidRPr="0055240E">
              <w:rPr>
                <w:noProof/>
                <w:webHidden/>
              </w:rPr>
              <w:fldChar w:fldCharType="separate"/>
            </w:r>
            <w:r w:rsidR="00640BF7">
              <w:rPr>
                <w:noProof/>
                <w:webHidden/>
              </w:rPr>
              <w:t>xii</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25" w:history="1">
            <w:r w:rsidR="00442782" w:rsidRPr="0055240E">
              <w:rPr>
                <w:rStyle w:val="Hyperlink"/>
                <w:noProof/>
              </w:rPr>
              <w:t>DAFTAR  TABEL</w:t>
            </w:r>
            <w:r w:rsidR="00442782" w:rsidRPr="0055240E">
              <w:rPr>
                <w:noProof/>
                <w:webHidden/>
              </w:rPr>
              <w:tab/>
            </w:r>
            <w:r w:rsidRPr="0055240E">
              <w:rPr>
                <w:noProof/>
                <w:webHidden/>
              </w:rPr>
              <w:fldChar w:fldCharType="begin"/>
            </w:r>
            <w:r w:rsidR="00442782" w:rsidRPr="0055240E">
              <w:rPr>
                <w:noProof/>
                <w:webHidden/>
              </w:rPr>
              <w:instrText xml:space="preserve"> PAGEREF _Toc143520725 \h </w:instrText>
            </w:r>
            <w:r w:rsidRPr="0055240E">
              <w:rPr>
                <w:noProof/>
                <w:webHidden/>
              </w:rPr>
            </w:r>
            <w:r w:rsidRPr="0055240E">
              <w:rPr>
                <w:noProof/>
                <w:webHidden/>
              </w:rPr>
              <w:fldChar w:fldCharType="separate"/>
            </w:r>
            <w:r w:rsidR="00640BF7">
              <w:rPr>
                <w:noProof/>
                <w:webHidden/>
              </w:rPr>
              <w:t>xii</w:t>
            </w:r>
            <w:r w:rsidRPr="0055240E">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26" w:history="1">
            <w:r w:rsidR="00442782" w:rsidRPr="0055240E">
              <w:rPr>
                <w:rStyle w:val="Hyperlink"/>
                <w:noProof/>
              </w:rPr>
              <w:t>DAFTAR LAMPIRAN</w:t>
            </w:r>
            <w:r w:rsidR="00442782" w:rsidRPr="0055240E">
              <w:rPr>
                <w:noProof/>
                <w:webHidden/>
              </w:rPr>
              <w:tab/>
            </w:r>
            <w:r w:rsidRPr="0055240E">
              <w:rPr>
                <w:noProof/>
                <w:webHidden/>
              </w:rPr>
              <w:fldChar w:fldCharType="begin"/>
            </w:r>
            <w:r w:rsidR="00442782" w:rsidRPr="0055240E">
              <w:rPr>
                <w:noProof/>
                <w:webHidden/>
              </w:rPr>
              <w:instrText xml:space="preserve"> PAGEREF _Toc143520726 \h </w:instrText>
            </w:r>
            <w:r w:rsidRPr="0055240E">
              <w:rPr>
                <w:noProof/>
                <w:webHidden/>
              </w:rPr>
            </w:r>
            <w:r w:rsidRPr="0055240E">
              <w:rPr>
                <w:noProof/>
                <w:webHidden/>
              </w:rPr>
              <w:fldChar w:fldCharType="separate"/>
            </w:r>
            <w:r w:rsidR="00640BF7">
              <w:rPr>
                <w:noProof/>
                <w:webHidden/>
              </w:rPr>
              <w:t>xiii</w:t>
            </w:r>
            <w:r w:rsidRPr="0055240E">
              <w:rPr>
                <w:noProof/>
                <w:webHidden/>
              </w:rPr>
              <w:fldChar w:fldCharType="end"/>
            </w:r>
          </w:hyperlink>
        </w:p>
        <w:p w:rsidR="00442782" w:rsidRPr="00442782" w:rsidRDefault="00442782" w:rsidP="00442782">
          <w:pPr>
            <w:pStyle w:val="TOC1"/>
            <w:ind w:firstLine="0"/>
            <w:rPr>
              <w:rFonts w:asciiTheme="minorHAnsi" w:eastAsiaTheme="minorEastAsia" w:hAnsiTheme="minorHAnsi" w:cstheme="minorBidi"/>
              <w:b w:val="0"/>
              <w:noProof/>
              <w:color w:val="auto"/>
              <w:lang w:bidi="ar-SA"/>
            </w:rPr>
          </w:pPr>
          <w:r w:rsidRPr="0055240E">
            <w:rPr>
              <w:rStyle w:val="Hyperlink"/>
              <w:noProof/>
              <w:color w:val="000000" w:themeColor="text1"/>
              <w:u w:val="none"/>
            </w:rPr>
            <w:t xml:space="preserve">BAB I </w:t>
          </w:r>
          <w:hyperlink w:anchor="_Toc143520727" w:history="1">
            <w:r w:rsidRPr="0055240E">
              <w:rPr>
                <w:rStyle w:val="Hyperlink"/>
                <w:noProof/>
              </w:rPr>
              <w:t>PENDAHULUAN</w:t>
            </w:r>
            <w:r w:rsidRPr="0055240E">
              <w:rPr>
                <w:noProof/>
                <w:webHidden/>
              </w:rPr>
              <w:tab/>
            </w:r>
            <w:r w:rsidR="002A04C9" w:rsidRPr="0055240E">
              <w:rPr>
                <w:noProof/>
                <w:webHidden/>
              </w:rPr>
              <w:fldChar w:fldCharType="begin"/>
            </w:r>
            <w:r w:rsidRPr="0055240E">
              <w:rPr>
                <w:noProof/>
                <w:webHidden/>
              </w:rPr>
              <w:instrText xml:space="preserve"> PAGEREF _Toc143520727 \h </w:instrText>
            </w:r>
            <w:r w:rsidR="002A04C9" w:rsidRPr="0055240E">
              <w:rPr>
                <w:noProof/>
                <w:webHidden/>
              </w:rPr>
            </w:r>
            <w:r w:rsidR="002A04C9" w:rsidRPr="0055240E">
              <w:rPr>
                <w:noProof/>
                <w:webHidden/>
              </w:rPr>
              <w:fldChar w:fldCharType="separate"/>
            </w:r>
            <w:r w:rsidR="00640BF7">
              <w:rPr>
                <w:noProof/>
                <w:webHidden/>
              </w:rPr>
              <w:t>1</w:t>
            </w:r>
            <w:r w:rsidR="002A04C9" w:rsidRPr="0055240E">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28" w:history="1">
            <w:r w:rsidR="00442782" w:rsidRPr="00442782">
              <w:rPr>
                <w:rStyle w:val="Hyperlink"/>
                <w:noProof/>
              </w:rPr>
              <w:t>1.1 Latar Belakang</w:t>
            </w:r>
            <w:r w:rsidR="00442782" w:rsidRPr="00442782">
              <w:rPr>
                <w:noProof/>
                <w:webHidden/>
              </w:rPr>
              <w:tab/>
            </w:r>
            <w:r w:rsidRPr="00442782">
              <w:rPr>
                <w:noProof/>
                <w:webHidden/>
              </w:rPr>
              <w:fldChar w:fldCharType="begin"/>
            </w:r>
            <w:r w:rsidR="00442782" w:rsidRPr="00442782">
              <w:rPr>
                <w:noProof/>
                <w:webHidden/>
              </w:rPr>
              <w:instrText xml:space="preserve"> PAGEREF _Toc143520728 \h </w:instrText>
            </w:r>
            <w:r w:rsidRPr="00442782">
              <w:rPr>
                <w:noProof/>
                <w:webHidden/>
              </w:rPr>
            </w:r>
            <w:r w:rsidRPr="00442782">
              <w:rPr>
                <w:noProof/>
                <w:webHidden/>
              </w:rPr>
              <w:fldChar w:fldCharType="separate"/>
            </w:r>
            <w:r w:rsidR="00640BF7">
              <w:rPr>
                <w:noProof/>
                <w:webHidden/>
              </w:rPr>
              <w:t>1</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29" w:history="1">
            <w:r w:rsidR="00442782" w:rsidRPr="00442782">
              <w:rPr>
                <w:rStyle w:val="Hyperlink"/>
                <w:noProof/>
              </w:rPr>
              <w:t>1.2 Rumusan Masalah</w:t>
            </w:r>
            <w:r w:rsidR="00442782" w:rsidRPr="00442782">
              <w:rPr>
                <w:noProof/>
                <w:webHidden/>
              </w:rPr>
              <w:tab/>
            </w:r>
            <w:r w:rsidRPr="00442782">
              <w:rPr>
                <w:noProof/>
                <w:webHidden/>
              </w:rPr>
              <w:fldChar w:fldCharType="begin"/>
            </w:r>
            <w:r w:rsidR="00442782" w:rsidRPr="00442782">
              <w:rPr>
                <w:noProof/>
                <w:webHidden/>
              </w:rPr>
              <w:instrText xml:space="preserve"> PAGEREF _Toc143520729 \h </w:instrText>
            </w:r>
            <w:r w:rsidRPr="00442782">
              <w:rPr>
                <w:noProof/>
                <w:webHidden/>
              </w:rPr>
            </w:r>
            <w:r w:rsidRPr="00442782">
              <w:rPr>
                <w:noProof/>
                <w:webHidden/>
              </w:rPr>
              <w:fldChar w:fldCharType="separate"/>
            </w:r>
            <w:r w:rsidR="00640BF7">
              <w:rPr>
                <w:noProof/>
                <w:webHidden/>
              </w:rPr>
              <w:t>3</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30" w:history="1">
            <w:r w:rsidR="00442782" w:rsidRPr="00442782">
              <w:rPr>
                <w:rStyle w:val="Hyperlink"/>
                <w:noProof/>
              </w:rPr>
              <w:t>1.3 Tujuan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_Toc143520730 \h </w:instrText>
            </w:r>
            <w:r w:rsidRPr="00442782">
              <w:rPr>
                <w:noProof/>
                <w:webHidden/>
              </w:rPr>
            </w:r>
            <w:r w:rsidRPr="00442782">
              <w:rPr>
                <w:noProof/>
                <w:webHidden/>
              </w:rPr>
              <w:fldChar w:fldCharType="separate"/>
            </w:r>
            <w:r w:rsidR="00640BF7">
              <w:rPr>
                <w:noProof/>
                <w:webHidden/>
              </w:rPr>
              <w:t>3</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31" w:history="1">
            <w:r w:rsidR="00442782" w:rsidRPr="00442782">
              <w:rPr>
                <w:rStyle w:val="Hyperlink"/>
                <w:noProof/>
              </w:rPr>
              <w:t>1.4 Manfaat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_Toc143520731 \h </w:instrText>
            </w:r>
            <w:r w:rsidRPr="00442782">
              <w:rPr>
                <w:noProof/>
                <w:webHidden/>
              </w:rPr>
            </w:r>
            <w:r w:rsidRPr="00442782">
              <w:rPr>
                <w:noProof/>
                <w:webHidden/>
              </w:rPr>
              <w:fldChar w:fldCharType="separate"/>
            </w:r>
            <w:r w:rsidR="00640BF7">
              <w:rPr>
                <w:noProof/>
                <w:webHidden/>
              </w:rPr>
              <w:t>3</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32" w:history="1">
            <w:r w:rsidR="00442782" w:rsidRPr="00442782">
              <w:rPr>
                <w:rStyle w:val="Hyperlink"/>
                <w:noProof/>
              </w:rPr>
              <w:t>1.4.1 Manfaat Penelitian Untuk Responden</w:t>
            </w:r>
            <w:r w:rsidR="00442782" w:rsidRPr="00442782">
              <w:rPr>
                <w:noProof/>
                <w:webHidden/>
              </w:rPr>
              <w:tab/>
            </w:r>
            <w:r w:rsidRPr="00442782">
              <w:rPr>
                <w:noProof/>
                <w:webHidden/>
              </w:rPr>
              <w:fldChar w:fldCharType="begin"/>
            </w:r>
            <w:r w:rsidR="00442782" w:rsidRPr="00442782">
              <w:rPr>
                <w:noProof/>
                <w:webHidden/>
              </w:rPr>
              <w:instrText xml:space="preserve"> PAGEREF _Toc143520732 \h </w:instrText>
            </w:r>
            <w:r w:rsidRPr="00442782">
              <w:rPr>
                <w:noProof/>
                <w:webHidden/>
              </w:rPr>
            </w:r>
            <w:r w:rsidRPr="00442782">
              <w:rPr>
                <w:noProof/>
                <w:webHidden/>
              </w:rPr>
              <w:fldChar w:fldCharType="separate"/>
            </w:r>
            <w:r w:rsidR="00640BF7">
              <w:rPr>
                <w:noProof/>
                <w:webHidden/>
              </w:rPr>
              <w:t>3</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33" w:history="1">
            <w:r w:rsidR="00442782" w:rsidRPr="00442782">
              <w:rPr>
                <w:rStyle w:val="Hyperlink"/>
                <w:noProof/>
              </w:rPr>
              <w:t>1.4.2 Manfaat Penelitian Untuk Puskesmas</w:t>
            </w:r>
            <w:r w:rsidR="00442782" w:rsidRPr="00442782">
              <w:rPr>
                <w:noProof/>
                <w:webHidden/>
              </w:rPr>
              <w:tab/>
            </w:r>
            <w:r w:rsidRPr="00442782">
              <w:rPr>
                <w:noProof/>
                <w:webHidden/>
              </w:rPr>
              <w:fldChar w:fldCharType="begin"/>
            </w:r>
            <w:r w:rsidR="00442782" w:rsidRPr="00442782">
              <w:rPr>
                <w:noProof/>
                <w:webHidden/>
              </w:rPr>
              <w:instrText xml:space="preserve"> PAGEREF _Toc143520733 \h </w:instrText>
            </w:r>
            <w:r w:rsidRPr="00442782">
              <w:rPr>
                <w:noProof/>
                <w:webHidden/>
              </w:rPr>
            </w:r>
            <w:r w:rsidRPr="00442782">
              <w:rPr>
                <w:noProof/>
                <w:webHidden/>
              </w:rPr>
              <w:fldChar w:fldCharType="separate"/>
            </w:r>
            <w:r w:rsidR="00640BF7">
              <w:rPr>
                <w:noProof/>
                <w:webHidden/>
              </w:rPr>
              <w:t>4</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34" w:history="1">
            <w:r w:rsidR="00442782" w:rsidRPr="00442782">
              <w:rPr>
                <w:rStyle w:val="Hyperlink"/>
                <w:noProof/>
              </w:rPr>
              <w:t>1.4.3 Manfaat Penelitian Untuk Poltekkes</w:t>
            </w:r>
            <w:r w:rsidR="00442782" w:rsidRPr="00442782">
              <w:rPr>
                <w:noProof/>
                <w:webHidden/>
              </w:rPr>
              <w:tab/>
            </w:r>
            <w:r w:rsidRPr="00442782">
              <w:rPr>
                <w:noProof/>
                <w:webHidden/>
              </w:rPr>
              <w:fldChar w:fldCharType="begin"/>
            </w:r>
            <w:r w:rsidR="00442782" w:rsidRPr="00442782">
              <w:rPr>
                <w:noProof/>
                <w:webHidden/>
              </w:rPr>
              <w:instrText xml:space="preserve"> PAGEREF _Toc143520734 \h </w:instrText>
            </w:r>
            <w:r w:rsidRPr="00442782">
              <w:rPr>
                <w:noProof/>
                <w:webHidden/>
              </w:rPr>
            </w:r>
            <w:r w:rsidRPr="00442782">
              <w:rPr>
                <w:noProof/>
                <w:webHidden/>
              </w:rPr>
              <w:fldChar w:fldCharType="separate"/>
            </w:r>
            <w:r w:rsidR="00640BF7">
              <w:rPr>
                <w:noProof/>
                <w:webHidden/>
              </w:rPr>
              <w:t>4</w:t>
            </w:r>
            <w:r w:rsidRPr="00442782">
              <w:rPr>
                <w:noProof/>
                <w:webHidden/>
              </w:rPr>
              <w:fldChar w:fldCharType="end"/>
            </w:r>
          </w:hyperlink>
        </w:p>
        <w:p w:rsidR="00442782" w:rsidRPr="0055240E" w:rsidRDefault="00442782" w:rsidP="00442782">
          <w:pPr>
            <w:pStyle w:val="TOC1"/>
            <w:ind w:firstLine="0"/>
            <w:rPr>
              <w:rFonts w:asciiTheme="minorHAnsi" w:eastAsiaTheme="minorEastAsia" w:hAnsiTheme="minorHAnsi" w:cstheme="minorBidi"/>
              <w:noProof/>
              <w:color w:val="auto"/>
              <w:lang w:bidi="ar-SA"/>
            </w:rPr>
          </w:pPr>
          <w:r w:rsidRPr="0055240E">
            <w:rPr>
              <w:rStyle w:val="Hyperlink"/>
              <w:noProof/>
              <w:color w:val="000000" w:themeColor="text1"/>
              <w:u w:val="none"/>
            </w:rPr>
            <w:t xml:space="preserve">BAB II </w:t>
          </w:r>
          <w:hyperlink w:anchor="_Toc143520736" w:history="1">
            <w:r w:rsidRPr="0055240E">
              <w:rPr>
                <w:rStyle w:val="Hyperlink"/>
                <w:noProof/>
              </w:rPr>
              <w:t>TINJAUAN PUSTAKA</w:t>
            </w:r>
            <w:r w:rsidRPr="0055240E">
              <w:rPr>
                <w:noProof/>
                <w:webHidden/>
              </w:rPr>
              <w:tab/>
            </w:r>
            <w:r w:rsidR="002A04C9" w:rsidRPr="0055240E">
              <w:rPr>
                <w:noProof/>
                <w:webHidden/>
              </w:rPr>
              <w:fldChar w:fldCharType="begin"/>
            </w:r>
            <w:r w:rsidRPr="0055240E">
              <w:rPr>
                <w:noProof/>
                <w:webHidden/>
              </w:rPr>
              <w:instrText xml:space="preserve"> PAGEREF _Toc143520736 \h </w:instrText>
            </w:r>
            <w:r w:rsidR="002A04C9" w:rsidRPr="0055240E">
              <w:rPr>
                <w:noProof/>
                <w:webHidden/>
              </w:rPr>
            </w:r>
            <w:r w:rsidR="002A04C9" w:rsidRPr="0055240E">
              <w:rPr>
                <w:noProof/>
                <w:webHidden/>
              </w:rPr>
              <w:fldChar w:fldCharType="separate"/>
            </w:r>
            <w:r w:rsidR="00640BF7">
              <w:rPr>
                <w:noProof/>
                <w:webHidden/>
              </w:rPr>
              <w:t>5</w:t>
            </w:r>
            <w:r w:rsidR="002A04C9" w:rsidRPr="0055240E">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37" w:history="1">
            <w:r w:rsidR="00442782" w:rsidRPr="00442782">
              <w:rPr>
                <w:rStyle w:val="Hyperlink"/>
                <w:noProof/>
              </w:rPr>
              <w:t>2.1 Tuberkulosis (TBC)</w:t>
            </w:r>
            <w:r w:rsidR="00442782" w:rsidRPr="00442782">
              <w:rPr>
                <w:noProof/>
                <w:webHidden/>
              </w:rPr>
              <w:tab/>
            </w:r>
            <w:r w:rsidRPr="00442782">
              <w:rPr>
                <w:noProof/>
                <w:webHidden/>
              </w:rPr>
              <w:fldChar w:fldCharType="begin"/>
            </w:r>
            <w:r w:rsidR="00442782" w:rsidRPr="00442782">
              <w:rPr>
                <w:noProof/>
                <w:webHidden/>
              </w:rPr>
              <w:instrText xml:space="preserve"> PAGEREF _Toc143520737 \h </w:instrText>
            </w:r>
            <w:r w:rsidRPr="00442782">
              <w:rPr>
                <w:noProof/>
                <w:webHidden/>
              </w:rPr>
            </w:r>
            <w:r w:rsidRPr="00442782">
              <w:rPr>
                <w:noProof/>
                <w:webHidden/>
              </w:rPr>
              <w:fldChar w:fldCharType="separate"/>
            </w:r>
            <w:r w:rsidR="00640BF7">
              <w:rPr>
                <w:noProof/>
                <w:webHidden/>
              </w:rPr>
              <w:t>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38" w:history="1">
            <w:r w:rsidR="00442782" w:rsidRPr="00442782">
              <w:rPr>
                <w:rStyle w:val="Hyperlink"/>
                <w:noProof/>
              </w:rPr>
              <w:t>2.1.1 Definisi TBC</w:t>
            </w:r>
            <w:r w:rsidR="00442782" w:rsidRPr="00442782">
              <w:rPr>
                <w:noProof/>
                <w:webHidden/>
              </w:rPr>
              <w:tab/>
            </w:r>
            <w:r w:rsidRPr="00442782">
              <w:rPr>
                <w:noProof/>
                <w:webHidden/>
              </w:rPr>
              <w:fldChar w:fldCharType="begin"/>
            </w:r>
            <w:r w:rsidR="00442782" w:rsidRPr="00442782">
              <w:rPr>
                <w:noProof/>
                <w:webHidden/>
              </w:rPr>
              <w:instrText xml:space="preserve"> PAGEREF _Toc143520738 \h </w:instrText>
            </w:r>
            <w:r w:rsidRPr="00442782">
              <w:rPr>
                <w:noProof/>
                <w:webHidden/>
              </w:rPr>
            </w:r>
            <w:r w:rsidRPr="00442782">
              <w:rPr>
                <w:noProof/>
                <w:webHidden/>
              </w:rPr>
              <w:fldChar w:fldCharType="separate"/>
            </w:r>
            <w:r w:rsidR="00640BF7">
              <w:rPr>
                <w:noProof/>
                <w:webHidden/>
              </w:rPr>
              <w:t>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39" w:history="1">
            <w:r w:rsidR="00442782" w:rsidRPr="00442782">
              <w:rPr>
                <w:rStyle w:val="Hyperlink"/>
                <w:noProof/>
              </w:rPr>
              <w:t>2.1.2 Klasifikasi TBC</w:t>
            </w:r>
            <w:r w:rsidR="00442782" w:rsidRPr="00442782">
              <w:rPr>
                <w:noProof/>
                <w:webHidden/>
              </w:rPr>
              <w:tab/>
            </w:r>
            <w:r w:rsidRPr="00442782">
              <w:rPr>
                <w:noProof/>
                <w:webHidden/>
              </w:rPr>
              <w:fldChar w:fldCharType="begin"/>
            </w:r>
            <w:r w:rsidR="00442782" w:rsidRPr="00442782">
              <w:rPr>
                <w:noProof/>
                <w:webHidden/>
              </w:rPr>
              <w:instrText xml:space="preserve"> PAGEREF _Toc143520739 \h </w:instrText>
            </w:r>
            <w:r w:rsidRPr="00442782">
              <w:rPr>
                <w:noProof/>
                <w:webHidden/>
              </w:rPr>
            </w:r>
            <w:r w:rsidRPr="00442782">
              <w:rPr>
                <w:noProof/>
                <w:webHidden/>
              </w:rPr>
              <w:fldChar w:fldCharType="separate"/>
            </w:r>
            <w:r w:rsidR="00640BF7">
              <w:rPr>
                <w:noProof/>
                <w:webHidden/>
              </w:rPr>
              <w:t>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40" w:history="1">
            <w:r w:rsidR="00442782" w:rsidRPr="00442782">
              <w:rPr>
                <w:rStyle w:val="Hyperlink"/>
                <w:noProof/>
              </w:rPr>
              <w:t>2.1.3 Gejala TBC</w:t>
            </w:r>
            <w:r w:rsidR="00442782" w:rsidRPr="00442782">
              <w:rPr>
                <w:noProof/>
                <w:webHidden/>
              </w:rPr>
              <w:tab/>
            </w:r>
            <w:r w:rsidRPr="00442782">
              <w:rPr>
                <w:noProof/>
                <w:webHidden/>
              </w:rPr>
              <w:fldChar w:fldCharType="begin"/>
            </w:r>
            <w:r w:rsidR="00442782" w:rsidRPr="00442782">
              <w:rPr>
                <w:noProof/>
                <w:webHidden/>
              </w:rPr>
              <w:instrText xml:space="preserve"> PAGEREF _Toc143520740 \h </w:instrText>
            </w:r>
            <w:r w:rsidRPr="00442782">
              <w:rPr>
                <w:noProof/>
                <w:webHidden/>
              </w:rPr>
            </w:r>
            <w:r w:rsidRPr="00442782">
              <w:rPr>
                <w:noProof/>
                <w:webHidden/>
              </w:rPr>
              <w:fldChar w:fldCharType="separate"/>
            </w:r>
            <w:r w:rsidR="00640BF7">
              <w:rPr>
                <w:noProof/>
                <w:webHidden/>
              </w:rPr>
              <w:t>8</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41" w:history="1">
            <w:r w:rsidR="00442782" w:rsidRPr="00442782">
              <w:rPr>
                <w:rStyle w:val="Hyperlink"/>
                <w:noProof/>
              </w:rPr>
              <w:t>2.1.4 Penularan TBC</w:t>
            </w:r>
            <w:r w:rsidR="00442782" w:rsidRPr="00442782">
              <w:rPr>
                <w:noProof/>
                <w:webHidden/>
              </w:rPr>
              <w:tab/>
            </w:r>
            <w:r w:rsidRPr="00442782">
              <w:rPr>
                <w:noProof/>
                <w:webHidden/>
              </w:rPr>
              <w:fldChar w:fldCharType="begin"/>
            </w:r>
            <w:r w:rsidR="00442782" w:rsidRPr="00442782">
              <w:rPr>
                <w:noProof/>
                <w:webHidden/>
              </w:rPr>
              <w:instrText xml:space="preserve"> PAGEREF _Toc143520741 \h </w:instrText>
            </w:r>
            <w:r w:rsidRPr="00442782">
              <w:rPr>
                <w:noProof/>
                <w:webHidden/>
              </w:rPr>
            </w:r>
            <w:r w:rsidRPr="00442782">
              <w:rPr>
                <w:noProof/>
                <w:webHidden/>
              </w:rPr>
              <w:fldChar w:fldCharType="separate"/>
            </w:r>
            <w:r w:rsidR="00640BF7">
              <w:rPr>
                <w:noProof/>
                <w:webHidden/>
              </w:rPr>
              <w:t>8</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42" w:history="1">
            <w:r w:rsidR="00442782" w:rsidRPr="00442782">
              <w:rPr>
                <w:rStyle w:val="Hyperlink"/>
                <w:noProof/>
              </w:rPr>
              <w:t>2.1.5 Pencegah TBC</w:t>
            </w:r>
            <w:r w:rsidR="00442782" w:rsidRPr="00442782">
              <w:rPr>
                <w:noProof/>
                <w:webHidden/>
              </w:rPr>
              <w:tab/>
            </w:r>
            <w:r w:rsidRPr="00442782">
              <w:rPr>
                <w:noProof/>
                <w:webHidden/>
              </w:rPr>
              <w:fldChar w:fldCharType="begin"/>
            </w:r>
            <w:r w:rsidR="00442782" w:rsidRPr="00442782">
              <w:rPr>
                <w:noProof/>
                <w:webHidden/>
              </w:rPr>
              <w:instrText xml:space="preserve"> PAGEREF _Toc143520742 \h </w:instrText>
            </w:r>
            <w:r w:rsidRPr="00442782">
              <w:rPr>
                <w:noProof/>
                <w:webHidden/>
              </w:rPr>
            </w:r>
            <w:r w:rsidRPr="00442782">
              <w:rPr>
                <w:noProof/>
                <w:webHidden/>
              </w:rPr>
              <w:fldChar w:fldCharType="separate"/>
            </w:r>
            <w:r w:rsidR="00640BF7">
              <w:rPr>
                <w:noProof/>
                <w:webHidden/>
              </w:rPr>
              <w:t>9</w:t>
            </w:r>
            <w:r w:rsidRPr="00442782">
              <w:rPr>
                <w:noProof/>
                <w:webHidden/>
              </w:rPr>
              <w:fldChar w:fldCharType="end"/>
            </w:r>
          </w:hyperlink>
        </w:p>
        <w:p w:rsidR="00442782" w:rsidRPr="00442782" w:rsidRDefault="002A04C9" w:rsidP="00F81B49">
          <w:pPr>
            <w:pStyle w:val="TOC3"/>
            <w:tabs>
              <w:tab w:val="left" w:pos="851"/>
              <w:tab w:val="right" w:leader="dot" w:pos="7928"/>
            </w:tabs>
            <w:ind w:left="0" w:firstLine="0"/>
            <w:rPr>
              <w:rFonts w:asciiTheme="minorHAnsi" w:eastAsiaTheme="minorEastAsia" w:hAnsiTheme="minorHAnsi" w:cstheme="minorBidi"/>
              <w:noProof/>
            </w:rPr>
          </w:pPr>
          <w:hyperlink w:anchor="_Toc143520743" w:history="1">
            <w:r w:rsidR="00442782" w:rsidRPr="00442782">
              <w:rPr>
                <w:rStyle w:val="Hyperlink"/>
                <w:noProof/>
              </w:rPr>
              <w:t>2.1.6 Diagnosa TBC</w:t>
            </w:r>
            <w:r w:rsidR="00442782" w:rsidRPr="00442782">
              <w:rPr>
                <w:noProof/>
                <w:webHidden/>
              </w:rPr>
              <w:tab/>
            </w:r>
            <w:r w:rsidRPr="00442782">
              <w:rPr>
                <w:noProof/>
                <w:webHidden/>
              </w:rPr>
              <w:fldChar w:fldCharType="begin"/>
            </w:r>
            <w:r w:rsidR="00442782" w:rsidRPr="00442782">
              <w:rPr>
                <w:noProof/>
                <w:webHidden/>
              </w:rPr>
              <w:instrText xml:space="preserve"> PAGEREF _Toc143520743 \h </w:instrText>
            </w:r>
            <w:r w:rsidRPr="00442782">
              <w:rPr>
                <w:noProof/>
                <w:webHidden/>
              </w:rPr>
            </w:r>
            <w:r w:rsidRPr="00442782">
              <w:rPr>
                <w:noProof/>
                <w:webHidden/>
              </w:rPr>
              <w:fldChar w:fldCharType="separate"/>
            </w:r>
            <w:r w:rsidR="00640BF7">
              <w:rPr>
                <w:noProof/>
                <w:webHidden/>
              </w:rPr>
              <w:t>9</w:t>
            </w:r>
            <w:r w:rsidRPr="00442782">
              <w:rPr>
                <w:noProof/>
                <w:webHidden/>
              </w:rPr>
              <w:fldChar w:fldCharType="end"/>
            </w:r>
          </w:hyperlink>
        </w:p>
        <w:p w:rsidR="00442782" w:rsidRPr="00442782" w:rsidRDefault="002A04C9" w:rsidP="00F81B49">
          <w:pPr>
            <w:pStyle w:val="TOC3"/>
            <w:tabs>
              <w:tab w:val="left" w:pos="851"/>
              <w:tab w:val="right" w:leader="dot" w:pos="7928"/>
            </w:tabs>
            <w:ind w:left="0" w:firstLine="0"/>
            <w:rPr>
              <w:rFonts w:asciiTheme="minorHAnsi" w:eastAsiaTheme="minorEastAsia" w:hAnsiTheme="minorHAnsi" w:cstheme="minorBidi"/>
              <w:noProof/>
            </w:rPr>
          </w:pPr>
          <w:hyperlink w:anchor="_Toc143520744" w:history="1">
            <w:r w:rsidR="00442782" w:rsidRPr="00442782">
              <w:rPr>
                <w:rStyle w:val="Hyperlink"/>
                <w:noProof/>
              </w:rPr>
              <w:t>2.1.7 Pengobatan TBC</w:t>
            </w:r>
            <w:r w:rsidR="00442782" w:rsidRPr="00442782">
              <w:rPr>
                <w:noProof/>
                <w:webHidden/>
              </w:rPr>
              <w:tab/>
            </w:r>
            <w:r w:rsidRPr="00442782">
              <w:rPr>
                <w:noProof/>
                <w:webHidden/>
              </w:rPr>
              <w:fldChar w:fldCharType="begin"/>
            </w:r>
            <w:r w:rsidR="00442782" w:rsidRPr="00442782">
              <w:rPr>
                <w:noProof/>
                <w:webHidden/>
              </w:rPr>
              <w:instrText xml:space="preserve"> PAGEREF _Toc143520744 \h </w:instrText>
            </w:r>
            <w:r w:rsidRPr="00442782">
              <w:rPr>
                <w:noProof/>
                <w:webHidden/>
              </w:rPr>
            </w:r>
            <w:r w:rsidRPr="00442782">
              <w:rPr>
                <w:noProof/>
                <w:webHidden/>
              </w:rPr>
              <w:fldChar w:fldCharType="separate"/>
            </w:r>
            <w:r w:rsidR="00640BF7">
              <w:rPr>
                <w:noProof/>
                <w:webHidden/>
              </w:rPr>
              <w:t>10</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45" w:history="1">
            <w:r w:rsidR="00442782" w:rsidRPr="00442782">
              <w:rPr>
                <w:rStyle w:val="Hyperlink"/>
                <w:noProof/>
              </w:rPr>
              <w:t>2.1.8 Hasil Pengobatan</w:t>
            </w:r>
            <w:r w:rsidR="00442782" w:rsidRPr="00442782">
              <w:rPr>
                <w:noProof/>
                <w:webHidden/>
              </w:rPr>
              <w:tab/>
            </w:r>
            <w:r w:rsidRPr="00442782">
              <w:rPr>
                <w:noProof/>
                <w:webHidden/>
              </w:rPr>
              <w:fldChar w:fldCharType="begin"/>
            </w:r>
            <w:r w:rsidR="00442782" w:rsidRPr="00442782">
              <w:rPr>
                <w:noProof/>
                <w:webHidden/>
              </w:rPr>
              <w:instrText xml:space="preserve"> PAGEREF _Toc143520745 \h </w:instrText>
            </w:r>
            <w:r w:rsidRPr="00442782">
              <w:rPr>
                <w:noProof/>
                <w:webHidden/>
              </w:rPr>
            </w:r>
            <w:r w:rsidRPr="00442782">
              <w:rPr>
                <w:noProof/>
                <w:webHidden/>
              </w:rPr>
              <w:fldChar w:fldCharType="separate"/>
            </w:r>
            <w:r w:rsidR="00640BF7">
              <w:rPr>
                <w:noProof/>
                <w:webHidden/>
              </w:rPr>
              <w:t>12</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46" w:history="1">
            <w:r w:rsidR="00442782" w:rsidRPr="00442782">
              <w:rPr>
                <w:rStyle w:val="Hyperlink"/>
                <w:noProof/>
              </w:rPr>
              <w:t>2.1.9Paduan OAT</w:t>
            </w:r>
            <w:r w:rsidR="00442782" w:rsidRPr="00442782">
              <w:rPr>
                <w:noProof/>
                <w:webHidden/>
              </w:rPr>
              <w:tab/>
            </w:r>
            <w:r w:rsidRPr="00442782">
              <w:rPr>
                <w:noProof/>
                <w:webHidden/>
              </w:rPr>
              <w:fldChar w:fldCharType="begin"/>
            </w:r>
            <w:r w:rsidR="00442782" w:rsidRPr="00442782">
              <w:rPr>
                <w:noProof/>
                <w:webHidden/>
              </w:rPr>
              <w:instrText xml:space="preserve"> PAGEREF _Toc143520746 \h </w:instrText>
            </w:r>
            <w:r w:rsidRPr="00442782">
              <w:rPr>
                <w:noProof/>
                <w:webHidden/>
              </w:rPr>
            </w:r>
            <w:r w:rsidRPr="00442782">
              <w:rPr>
                <w:noProof/>
                <w:webHidden/>
              </w:rPr>
              <w:fldChar w:fldCharType="separate"/>
            </w:r>
            <w:r w:rsidR="00640BF7">
              <w:rPr>
                <w:noProof/>
                <w:webHidden/>
              </w:rPr>
              <w:t>12</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47" w:history="1">
            <w:r w:rsidR="00442782" w:rsidRPr="00442782">
              <w:rPr>
                <w:rStyle w:val="Hyperlink"/>
                <w:noProof/>
              </w:rPr>
              <w:t>2.1.10 Jenis-Jenis OAT</w:t>
            </w:r>
            <w:r w:rsidR="00442782" w:rsidRPr="00442782">
              <w:rPr>
                <w:noProof/>
                <w:webHidden/>
              </w:rPr>
              <w:tab/>
            </w:r>
            <w:r w:rsidRPr="00442782">
              <w:rPr>
                <w:noProof/>
                <w:webHidden/>
              </w:rPr>
              <w:fldChar w:fldCharType="begin"/>
            </w:r>
            <w:r w:rsidR="00442782" w:rsidRPr="00442782">
              <w:rPr>
                <w:noProof/>
                <w:webHidden/>
              </w:rPr>
              <w:instrText xml:space="preserve"> PAGEREF _Toc143520747 \h </w:instrText>
            </w:r>
            <w:r w:rsidRPr="00442782">
              <w:rPr>
                <w:noProof/>
                <w:webHidden/>
              </w:rPr>
            </w:r>
            <w:r w:rsidRPr="00442782">
              <w:rPr>
                <w:noProof/>
                <w:webHidden/>
              </w:rPr>
              <w:fldChar w:fldCharType="separate"/>
            </w:r>
            <w:r w:rsidR="00640BF7">
              <w:rPr>
                <w:noProof/>
                <w:webHidden/>
              </w:rPr>
              <w:t>13</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48" w:history="1">
            <w:r w:rsidR="00442782" w:rsidRPr="00442782">
              <w:rPr>
                <w:rStyle w:val="Hyperlink"/>
                <w:noProof/>
              </w:rPr>
              <w:t>2.1.11 Efek Samping OAT</w:t>
            </w:r>
            <w:r w:rsidR="00442782" w:rsidRPr="00442782">
              <w:rPr>
                <w:noProof/>
                <w:webHidden/>
              </w:rPr>
              <w:tab/>
            </w:r>
            <w:r w:rsidRPr="00442782">
              <w:rPr>
                <w:noProof/>
                <w:webHidden/>
              </w:rPr>
              <w:fldChar w:fldCharType="begin"/>
            </w:r>
            <w:r w:rsidR="00442782" w:rsidRPr="00442782">
              <w:rPr>
                <w:noProof/>
                <w:webHidden/>
              </w:rPr>
              <w:instrText xml:space="preserve"> PAGEREF _Toc143520748 \h </w:instrText>
            </w:r>
            <w:r w:rsidRPr="00442782">
              <w:rPr>
                <w:noProof/>
                <w:webHidden/>
              </w:rPr>
            </w:r>
            <w:r w:rsidRPr="00442782">
              <w:rPr>
                <w:noProof/>
                <w:webHidden/>
              </w:rPr>
              <w:fldChar w:fldCharType="separate"/>
            </w:r>
            <w:r w:rsidR="00640BF7">
              <w:rPr>
                <w:noProof/>
                <w:webHidden/>
              </w:rPr>
              <w:t>15</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49" w:history="1">
            <w:r w:rsidR="00442782" w:rsidRPr="00442782">
              <w:rPr>
                <w:rStyle w:val="Hyperlink"/>
                <w:noProof/>
              </w:rPr>
              <w:t>2.2 Kepatuhan TBC</w:t>
            </w:r>
            <w:r w:rsidR="00442782" w:rsidRPr="00442782">
              <w:rPr>
                <w:noProof/>
                <w:webHidden/>
              </w:rPr>
              <w:tab/>
            </w:r>
            <w:r w:rsidRPr="00442782">
              <w:rPr>
                <w:noProof/>
                <w:webHidden/>
              </w:rPr>
              <w:fldChar w:fldCharType="begin"/>
            </w:r>
            <w:r w:rsidR="00442782" w:rsidRPr="00442782">
              <w:rPr>
                <w:noProof/>
                <w:webHidden/>
              </w:rPr>
              <w:instrText xml:space="preserve"> PAGEREF _Toc143520749 \h </w:instrText>
            </w:r>
            <w:r w:rsidRPr="00442782">
              <w:rPr>
                <w:noProof/>
                <w:webHidden/>
              </w:rPr>
            </w:r>
            <w:r w:rsidRPr="00442782">
              <w:rPr>
                <w:noProof/>
                <w:webHidden/>
              </w:rPr>
              <w:fldChar w:fldCharType="separate"/>
            </w:r>
            <w:r w:rsidR="00640BF7">
              <w:rPr>
                <w:noProof/>
                <w:webHidden/>
              </w:rPr>
              <w:t>15</w:t>
            </w:r>
            <w:r w:rsidRPr="00442782">
              <w:rPr>
                <w:noProof/>
                <w:webHidden/>
              </w:rPr>
              <w:fldChar w:fldCharType="end"/>
            </w:r>
          </w:hyperlink>
        </w:p>
        <w:p w:rsidR="00442782" w:rsidRPr="00442782" w:rsidRDefault="002A04C9" w:rsidP="00442782">
          <w:pPr>
            <w:pStyle w:val="TOC3"/>
            <w:tabs>
              <w:tab w:val="left" w:pos="851"/>
              <w:tab w:val="right" w:leader="dot" w:pos="7928"/>
            </w:tabs>
            <w:ind w:left="0" w:firstLine="0"/>
            <w:rPr>
              <w:rFonts w:asciiTheme="minorHAnsi" w:eastAsiaTheme="minorEastAsia" w:hAnsiTheme="minorHAnsi" w:cstheme="minorBidi"/>
              <w:noProof/>
            </w:rPr>
          </w:pPr>
          <w:hyperlink w:anchor="_Toc143520750" w:history="1">
            <w:r w:rsidR="00442782" w:rsidRPr="00442782">
              <w:rPr>
                <w:rStyle w:val="Hyperlink"/>
                <w:noProof/>
              </w:rPr>
              <w:t>2.2.1 Definisi</w:t>
            </w:r>
            <w:r w:rsidR="00442782" w:rsidRPr="00442782">
              <w:rPr>
                <w:noProof/>
                <w:webHidden/>
              </w:rPr>
              <w:tab/>
            </w:r>
            <w:r w:rsidRPr="00442782">
              <w:rPr>
                <w:noProof/>
                <w:webHidden/>
              </w:rPr>
              <w:fldChar w:fldCharType="begin"/>
            </w:r>
            <w:r w:rsidR="00442782" w:rsidRPr="00442782">
              <w:rPr>
                <w:noProof/>
                <w:webHidden/>
              </w:rPr>
              <w:instrText xml:space="preserve"> PAGEREF _Toc143520750 \h </w:instrText>
            </w:r>
            <w:r w:rsidRPr="00442782">
              <w:rPr>
                <w:noProof/>
                <w:webHidden/>
              </w:rPr>
            </w:r>
            <w:r w:rsidRPr="00442782">
              <w:rPr>
                <w:noProof/>
                <w:webHidden/>
              </w:rPr>
              <w:fldChar w:fldCharType="separate"/>
            </w:r>
            <w:r w:rsidR="00640BF7">
              <w:rPr>
                <w:noProof/>
                <w:webHidden/>
              </w:rPr>
              <w:t>15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51" w:history="1">
            <w:r w:rsidR="00442782" w:rsidRPr="00442782">
              <w:rPr>
                <w:rStyle w:val="Hyperlink"/>
                <w:noProof/>
              </w:rPr>
              <w:t>2.2.2 Faktor-Faktor Yang Mempengaruhi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_Toc143520751 \h </w:instrText>
            </w:r>
            <w:r w:rsidRPr="00442782">
              <w:rPr>
                <w:noProof/>
                <w:webHidden/>
              </w:rPr>
            </w:r>
            <w:r w:rsidRPr="00442782">
              <w:rPr>
                <w:noProof/>
                <w:webHidden/>
              </w:rPr>
              <w:fldChar w:fldCharType="separate"/>
            </w:r>
            <w:r w:rsidR="00640BF7">
              <w:rPr>
                <w:noProof/>
                <w:webHidden/>
              </w:rPr>
              <w:t>16</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52" w:history="1">
            <w:r w:rsidR="00442782" w:rsidRPr="00442782">
              <w:rPr>
                <w:rStyle w:val="Hyperlink"/>
                <w:noProof/>
              </w:rPr>
              <w:t>2.3 Keberhasilan Terapi TBC</w:t>
            </w:r>
            <w:r w:rsidR="00442782" w:rsidRPr="00442782">
              <w:rPr>
                <w:noProof/>
                <w:webHidden/>
              </w:rPr>
              <w:tab/>
            </w:r>
            <w:r w:rsidRPr="00442782">
              <w:rPr>
                <w:noProof/>
                <w:webHidden/>
              </w:rPr>
              <w:fldChar w:fldCharType="begin"/>
            </w:r>
            <w:r w:rsidR="00442782" w:rsidRPr="00442782">
              <w:rPr>
                <w:noProof/>
                <w:webHidden/>
              </w:rPr>
              <w:instrText xml:space="preserve"> PAGEREF _Toc143520752 \h </w:instrText>
            </w:r>
            <w:r w:rsidRPr="00442782">
              <w:rPr>
                <w:noProof/>
                <w:webHidden/>
              </w:rPr>
            </w:r>
            <w:r w:rsidRPr="00442782">
              <w:rPr>
                <w:noProof/>
                <w:webHidden/>
              </w:rPr>
              <w:fldChar w:fldCharType="separate"/>
            </w:r>
            <w:r w:rsidR="00640BF7">
              <w:rPr>
                <w:noProof/>
                <w:webHidden/>
              </w:rPr>
              <w:t>20</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53" w:history="1">
            <w:r w:rsidR="00442782" w:rsidRPr="00442782">
              <w:rPr>
                <w:rStyle w:val="Hyperlink"/>
                <w:noProof/>
              </w:rPr>
              <w:t>2.4 Puskesmas</w:t>
            </w:r>
            <w:r w:rsidR="00442782" w:rsidRPr="00442782">
              <w:rPr>
                <w:noProof/>
                <w:webHidden/>
              </w:rPr>
              <w:tab/>
            </w:r>
            <w:r w:rsidRPr="00442782">
              <w:rPr>
                <w:noProof/>
                <w:webHidden/>
              </w:rPr>
              <w:fldChar w:fldCharType="begin"/>
            </w:r>
            <w:r w:rsidR="00442782" w:rsidRPr="00442782">
              <w:rPr>
                <w:noProof/>
                <w:webHidden/>
              </w:rPr>
              <w:instrText xml:space="preserve"> PAGEREF _Toc143520753 \h </w:instrText>
            </w:r>
            <w:r w:rsidRPr="00442782">
              <w:rPr>
                <w:noProof/>
                <w:webHidden/>
              </w:rPr>
            </w:r>
            <w:r w:rsidRPr="00442782">
              <w:rPr>
                <w:noProof/>
                <w:webHidden/>
              </w:rPr>
              <w:fldChar w:fldCharType="separate"/>
            </w:r>
            <w:r w:rsidR="00640BF7">
              <w:rPr>
                <w:noProof/>
                <w:webHidden/>
              </w:rPr>
              <w:t>20</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54" w:history="1">
            <w:r w:rsidR="00442782" w:rsidRPr="00442782">
              <w:rPr>
                <w:rStyle w:val="Hyperlink"/>
                <w:noProof/>
              </w:rPr>
              <w:t>2.4.1 Definisi</w:t>
            </w:r>
            <w:r w:rsidR="00442782" w:rsidRPr="00442782">
              <w:rPr>
                <w:noProof/>
                <w:webHidden/>
              </w:rPr>
              <w:tab/>
            </w:r>
            <w:r w:rsidRPr="00442782">
              <w:rPr>
                <w:noProof/>
                <w:webHidden/>
              </w:rPr>
              <w:fldChar w:fldCharType="begin"/>
            </w:r>
            <w:r w:rsidR="00442782" w:rsidRPr="00442782">
              <w:rPr>
                <w:noProof/>
                <w:webHidden/>
              </w:rPr>
              <w:instrText xml:space="preserve"> PAGEREF _Toc143520754 \h </w:instrText>
            </w:r>
            <w:r w:rsidRPr="00442782">
              <w:rPr>
                <w:noProof/>
                <w:webHidden/>
              </w:rPr>
            </w:r>
            <w:r w:rsidRPr="00442782">
              <w:rPr>
                <w:noProof/>
                <w:webHidden/>
              </w:rPr>
              <w:fldChar w:fldCharType="separate"/>
            </w:r>
            <w:r w:rsidR="00640BF7">
              <w:rPr>
                <w:noProof/>
                <w:webHidden/>
              </w:rPr>
              <w:t>21</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55" w:history="1">
            <w:r w:rsidR="00442782" w:rsidRPr="00442782">
              <w:rPr>
                <w:rStyle w:val="Hyperlink"/>
                <w:noProof/>
              </w:rPr>
              <w:t>2.4.2 Tugas Puskesmas</w:t>
            </w:r>
            <w:r w:rsidR="00442782" w:rsidRPr="00442782">
              <w:rPr>
                <w:noProof/>
                <w:webHidden/>
              </w:rPr>
              <w:tab/>
            </w:r>
            <w:r w:rsidRPr="00442782">
              <w:rPr>
                <w:noProof/>
                <w:webHidden/>
              </w:rPr>
              <w:fldChar w:fldCharType="begin"/>
            </w:r>
            <w:r w:rsidR="00442782" w:rsidRPr="00442782">
              <w:rPr>
                <w:noProof/>
                <w:webHidden/>
              </w:rPr>
              <w:instrText xml:space="preserve"> PAGEREF _Toc143520755 \h </w:instrText>
            </w:r>
            <w:r w:rsidRPr="00442782">
              <w:rPr>
                <w:noProof/>
                <w:webHidden/>
              </w:rPr>
            </w:r>
            <w:r w:rsidRPr="00442782">
              <w:rPr>
                <w:noProof/>
                <w:webHidden/>
              </w:rPr>
              <w:fldChar w:fldCharType="separate"/>
            </w:r>
            <w:r w:rsidR="00640BF7">
              <w:rPr>
                <w:noProof/>
                <w:webHidden/>
              </w:rPr>
              <w:t>21</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56" w:history="1">
            <w:r w:rsidR="00442782" w:rsidRPr="00442782">
              <w:rPr>
                <w:rStyle w:val="Hyperlink"/>
                <w:noProof/>
              </w:rPr>
              <w:t>2.4.3 Tujuan Puskesmas</w:t>
            </w:r>
            <w:r w:rsidR="00442782" w:rsidRPr="00442782">
              <w:rPr>
                <w:noProof/>
                <w:webHidden/>
              </w:rPr>
              <w:tab/>
            </w:r>
            <w:r w:rsidRPr="00442782">
              <w:rPr>
                <w:noProof/>
                <w:webHidden/>
              </w:rPr>
              <w:fldChar w:fldCharType="begin"/>
            </w:r>
            <w:r w:rsidR="00442782" w:rsidRPr="00442782">
              <w:rPr>
                <w:noProof/>
                <w:webHidden/>
              </w:rPr>
              <w:instrText xml:space="preserve"> PAGEREF _Toc143520756 \h </w:instrText>
            </w:r>
            <w:r w:rsidRPr="00442782">
              <w:rPr>
                <w:noProof/>
                <w:webHidden/>
              </w:rPr>
            </w:r>
            <w:r w:rsidRPr="00442782">
              <w:rPr>
                <w:noProof/>
                <w:webHidden/>
              </w:rPr>
              <w:fldChar w:fldCharType="separate"/>
            </w:r>
            <w:r w:rsidR="00640BF7">
              <w:rPr>
                <w:noProof/>
                <w:webHidden/>
              </w:rPr>
              <w:t>21</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57" w:history="1">
            <w:r w:rsidR="00442782" w:rsidRPr="00442782">
              <w:rPr>
                <w:rStyle w:val="Hyperlink"/>
                <w:noProof/>
              </w:rPr>
              <w:t>2.4.4 Peran Puskesmas Dalam Penanggulangan TBC</w:t>
            </w:r>
            <w:r w:rsidR="00442782" w:rsidRPr="00442782">
              <w:rPr>
                <w:noProof/>
                <w:webHidden/>
              </w:rPr>
              <w:tab/>
            </w:r>
            <w:r w:rsidRPr="00442782">
              <w:rPr>
                <w:noProof/>
                <w:webHidden/>
              </w:rPr>
              <w:fldChar w:fldCharType="begin"/>
            </w:r>
            <w:r w:rsidR="00442782" w:rsidRPr="00442782">
              <w:rPr>
                <w:noProof/>
                <w:webHidden/>
              </w:rPr>
              <w:instrText xml:space="preserve"> PAGEREF _Toc143520757 \h </w:instrText>
            </w:r>
            <w:r w:rsidRPr="00442782">
              <w:rPr>
                <w:noProof/>
                <w:webHidden/>
              </w:rPr>
            </w:r>
            <w:r w:rsidRPr="00442782">
              <w:rPr>
                <w:noProof/>
                <w:webHidden/>
              </w:rPr>
              <w:fldChar w:fldCharType="separate"/>
            </w:r>
            <w:r w:rsidR="00640BF7">
              <w:rPr>
                <w:noProof/>
                <w:webHidden/>
              </w:rPr>
              <w:t>21</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58" w:history="1">
            <w:r w:rsidR="00442782" w:rsidRPr="00442782">
              <w:rPr>
                <w:rStyle w:val="Hyperlink"/>
                <w:noProof/>
              </w:rPr>
              <w:t>2.5Kerangka Konsep</w:t>
            </w:r>
            <w:r w:rsidR="00442782" w:rsidRPr="00442782">
              <w:rPr>
                <w:noProof/>
                <w:webHidden/>
              </w:rPr>
              <w:tab/>
            </w:r>
            <w:r w:rsidRPr="00442782">
              <w:rPr>
                <w:noProof/>
                <w:webHidden/>
              </w:rPr>
              <w:fldChar w:fldCharType="begin"/>
            </w:r>
            <w:r w:rsidR="00442782" w:rsidRPr="00442782">
              <w:rPr>
                <w:noProof/>
                <w:webHidden/>
              </w:rPr>
              <w:instrText xml:space="preserve"> PAGEREF _Toc143520758 \h </w:instrText>
            </w:r>
            <w:r w:rsidRPr="00442782">
              <w:rPr>
                <w:noProof/>
                <w:webHidden/>
              </w:rPr>
            </w:r>
            <w:r w:rsidRPr="00442782">
              <w:rPr>
                <w:noProof/>
                <w:webHidden/>
              </w:rPr>
              <w:fldChar w:fldCharType="separate"/>
            </w:r>
            <w:r w:rsidR="00640BF7">
              <w:rPr>
                <w:noProof/>
                <w:webHidden/>
              </w:rPr>
              <w:t>22</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59" w:history="1">
            <w:r w:rsidR="00442782" w:rsidRPr="00442782">
              <w:rPr>
                <w:rStyle w:val="Hyperlink"/>
                <w:noProof/>
              </w:rPr>
              <w:t>2.6 Definisi Operasional</w:t>
            </w:r>
            <w:r w:rsidR="00442782" w:rsidRPr="00442782">
              <w:rPr>
                <w:noProof/>
                <w:webHidden/>
              </w:rPr>
              <w:tab/>
            </w:r>
            <w:r w:rsidRPr="00442782">
              <w:rPr>
                <w:noProof/>
                <w:webHidden/>
              </w:rPr>
              <w:fldChar w:fldCharType="begin"/>
            </w:r>
            <w:r w:rsidR="00442782" w:rsidRPr="00442782">
              <w:rPr>
                <w:noProof/>
                <w:webHidden/>
              </w:rPr>
              <w:instrText xml:space="preserve"> PAGEREF _Toc143520759 \h </w:instrText>
            </w:r>
            <w:r w:rsidRPr="00442782">
              <w:rPr>
                <w:noProof/>
                <w:webHidden/>
              </w:rPr>
            </w:r>
            <w:r w:rsidRPr="00442782">
              <w:rPr>
                <w:noProof/>
                <w:webHidden/>
              </w:rPr>
              <w:fldChar w:fldCharType="separate"/>
            </w:r>
            <w:r w:rsidR="00640BF7">
              <w:rPr>
                <w:noProof/>
                <w:webHidden/>
              </w:rPr>
              <w:t>23</w:t>
            </w:r>
            <w:r w:rsidRPr="00442782">
              <w:rPr>
                <w:noProof/>
                <w:webHidden/>
              </w:rPr>
              <w:fldChar w:fldCharType="end"/>
            </w:r>
          </w:hyperlink>
        </w:p>
        <w:p w:rsidR="00442782" w:rsidRPr="0055240E" w:rsidRDefault="002A04C9" w:rsidP="00442782">
          <w:pPr>
            <w:pStyle w:val="TOC1"/>
            <w:ind w:firstLine="0"/>
            <w:rPr>
              <w:rFonts w:asciiTheme="minorHAnsi" w:eastAsiaTheme="minorEastAsia" w:hAnsiTheme="minorHAnsi" w:cstheme="minorBidi"/>
              <w:noProof/>
              <w:color w:val="auto"/>
              <w:lang w:bidi="ar-SA"/>
            </w:rPr>
          </w:pPr>
          <w:hyperlink w:anchor="_Toc143520760" w:history="1">
            <w:r w:rsidR="00442782" w:rsidRPr="0055240E">
              <w:rPr>
                <w:rStyle w:val="Hyperlink"/>
                <w:noProof/>
              </w:rPr>
              <w:t>BAB III   METODE PENELITIAN</w:t>
            </w:r>
            <w:r w:rsidR="00442782" w:rsidRPr="0055240E">
              <w:rPr>
                <w:noProof/>
                <w:webHidden/>
              </w:rPr>
              <w:tab/>
            </w:r>
            <w:r w:rsidRPr="0055240E">
              <w:rPr>
                <w:noProof/>
                <w:webHidden/>
              </w:rPr>
              <w:fldChar w:fldCharType="begin"/>
            </w:r>
            <w:r w:rsidR="00442782" w:rsidRPr="0055240E">
              <w:rPr>
                <w:noProof/>
                <w:webHidden/>
              </w:rPr>
              <w:instrText xml:space="preserve"> PAGEREF _Toc143520760 \h </w:instrText>
            </w:r>
            <w:r w:rsidRPr="0055240E">
              <w:rPr>
                <w:noProof/>
                <w:webHidden/>
              </w:rPr>
            </w:r>
            <w:r w:rsidRPr="0055240E">
              <w:rPr>
                <w:noProof/>
                <w:webHidden/>
              </w:rPr>
              <w:fldChar w:fldCharType="separate"/>
            </w:r>
            <w:r w:rsidR="00640BF7">
              <w:rPr>
                <w:noProof/>
                <w:webHidden/>
              </w:rPr>
              <w:t>25</w:t>
            </w:r>
            <w:r w:rsidRPr="0055240E">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61" w:history="1">
            <w:r w:rsidR="00442782" w:rsidRPr="00442782">
              <w:rPr>
                <w:rStyle w:val="Hyperlink"/>
                <w:noProof/>
              </w:rPr>
              <w:t>3.1 Jenis dan Desain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_Toc143520761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62" w:history="1">
            <w:r w:rsidR="00442782" w:rsidRPr="00442782">
              <w:rPr>
                <w:rStyle w:val="Hyperlink"/>
                <w:noProof/>
              </w:rPr>
              <w:t>3.1.1 Jenis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_Toc143520762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63" w:history="1">
            <w:r w:rsidR="00442782" w:rsidRPr="00442782">
              <w:rPr>
                <w:rStyle w:val="Hyperlink"/>
                <w:noProof/>
              </w:rPr>
              <w:t>3.1.2 Desain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_Toc143520763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64" w:history="1">
            <w:r w:rsidR="00442782" w:rsidRPr="00442782">
              <w:rPr>
                <w:rStyle w:val="Hyperlink"/>
                <w:noProof/>
              </w:rPr>
              <w:t>3.2 Lokasi dan Waktu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_Toc143520764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65" w:history="1">
            <w:r w:rsidR="00442782" w:rsidRPr="00442782">
              <w:rPr>
                <w:rStyle w:val="Hyperlink"/>
                <w:noProof/>
              </w:rPr>
              <w:t>3.2.1 Lokasi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_Toc143520765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66" w:history="1">
            <w:r w:rsidR="00442782" w:rsidRPr="00442782">
              <w:rPr>
                <w:rStyle w:val="Hyperlink"/>
                <w:noProof/>
              </w:rPr>
              <w:t>3.2.2 Waktu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_Toc143520766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67" w:history="1">
            <w:r w:rsidR="00442782" w:rsidRPr="00442782">
              <w:rPr>
                <w:rStyle w:val="Hyperlink"/>
                <w:noProof/>
              </w:rPr>
              <w:t>3.3 Populasi dan Sampel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_Toc143520767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68" w:history="1">
            <w:r w:rsidR="00442782" w:rsidRPr="00442782">
              <w:rPr>
                <w:rStyle w:val="Hyperlink"/>
                <w:noProof/>
              </w:rPr>
              <w:t>3.3.1 Populasi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_Toc143520768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69" w:history="1">
            <w:r w:rsidR="00442782" w:rsidRPr="00442782">
              <w:rPr>
                <w:rStyle w:val="Hyperlink"/>
                <w:noProof/>
              </w:rPr>
              <w:t>3.3.2 Sampel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_Toc143520769 \h </w:instrText>
            </w:r>
            <w:r w:rsidRPr="00442782">
              <w:rPr>
                <w:noProof/>
                <w:webHidden/>
              </w:rPr>
            </w:r>
            <w:r w:rsidRPr="00442782">
              <w:rPr>
                <w:noProof/>
                <w:webHidden/>
              </w:rPr>
              <w:fldChar w:fldCharType="separate"/>
            </w:r>
            <w:r w:rsidR="00640BF7">
              <w:rPr>
                <w:noProof/>
                <w:webHidden/>
              </w:rPr>
              <w:t>25</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70" w:history="1">
            <w:r w:rsidR="00442782" w:rsidRPr="00442782">
              <w:rPr>
                <w:rStyle w:val="Hyperlink"/>
                <w:noProof/>
              </w:rPr>
              <w:t>3.4 Jenis Data dan Cara Pengumpulan Data</w:t>
            </w:r>
            <w:r w:rsidR="00442782" w:rsidRPr="00442782">
              <w:rPr>
                <w:noProof/>
                <w:webHidden/>
              </w:rPr>
              <w:tab/>
            </w:r>
            <w:r w:rsidRPr="00442782">
              <w:rPr>
                <w:noProof/>
                <w:webHidden/>
              </w:rPr>
              <w:fldChar w:fldCharType="begin"/>
            </w:r>
            <w:r w:rsidR="00442782" w:rsidRPr="00442782">
              <w:rPr>
                <w:noProof/>
                <w:webHidden/>
              </w:rPr>
              <w:instrText xml:space="preserve"> PAGEREF _Toc143520770 \h </w:instrText>
            </w:r>
            <w:r w:rsidRPr="00442782">
              <w:rPr>
                <w:noProof/>
                <w:webHidden/>
              </w:rPr>
            </w:r>
            <w:r w:rsidRPr="00442782">
              <w:rPr>
                <w:noProof/>
                <w:webHidden/>
              </w:rPr>
              <w:fldChar w:fldCharType="separate"/>
            </w:r>
            <w:r w:rsidR="00640BF7">
              <w:rPr>
                <w:noProof/>
                <w:webHidden/>
              </w:rPr>
              <w:t>26</w:t>
            </w:r>
            <w:r w:rsidRPr="00442782">
              <w:rPr>
                <w:noProof/>
                <w:webHidden/>
              </w:rPr>
              <w:fldChar w:fldCharType="end"/>
            </w:r>
          </w:hyperlink>
        </w:p>
        <w:p w:rsidR="00442782" w:rsidRPr="00442782" w:rsidRDefault="002A04C9" w:rsidP="00442782">
          <w:pPr>
            <w:pStyle w:val="TOC3"/>
            <w:tabs>
              <w:tab w:val="left" w:pos="851"/>
              <w:tab w:val="right" w:leader="dot" w:pos="7928"/>
            </w:tabs>
            <w:ind w:left="0" w:firstLine="0"/>
            <w:rPr>
              <w:rFonts w:asciiTheme="minorHAnsi" w:eastAsiaTheme="minorEastAsia" w:hAnsiTheme="minorHAnsi" w:cstheme="minorBidi"/>
              <w:noProof/>
            </w:rPr>
          </w:pPr>
          <w:hyperlink w:anchor="_Toc143520771" w:history="1">
            <w:r w:rsidR="00442782" w:rsidRPr="00442782">
              <w:rPr>
                <w:rStyle w:val="Hyperlink"/>
                <w:noProof/>
              </w:rPr>
              <w:t>3.4.1 Jenis Data Penelitian</w:t>
            </w:r>
            <w:r w:rsidR="00442782" w:rsidRPr="00442782">
              <w:rPr>
                <w:noProof/>
                <w:webHidden/>
              </w:rPr>
              <w:tab/>
            </w:r>
            <w:r w:rsidRPr="00442782">
              <w:rPr>
                <w:noProof/>
                <w:webHidden/>
              </w:rPr>
              <w:fldChar w:fldCharType="begin"/>
            </w:r>
            <w:r w:rsidR="00442782" w:rsidRPr="00442782">
              <w:rPr>
                <w:noProof/>
                <w:webHidden/>
              </w:rPr>
              <w:instrText xml:space="preserve"> PAGEREF _Toc143520771 \h </w:instrText>
            </w:r>
            <w:r w:rsidRPr="00442782">
              <w:rPr>
                <w:noProof/>
                <w:webHidden/>
              </w:rPr>
            </w:r>
            <w:r w:rsidRPr="00442782">
              <w:rPr>
                <w:noProof/>
                <w:webHidden/>
              </w:rPr>
              <w:fldChar w:fldCharType="separate"/>
            </w:r>
            <w:r w:rsidR="00640BF7">
              <w:rPr>
                <w:noProof/>
                <w:webHidden/>
              </w:rPr>
              <w:t>26</w:t>
            </w:r>
            <w:r w:rsidRPr="00442782">
              <w:rPr>
                <w:noProof/>
                <w:webHidden/>
              </w:rPr>
              <w:fldChar w:fldCharType="end"/>
            </w:r>
          </w:hyperlink>
        </w:p>
        <w:p w:rsidR="00442782" w:rsidRPr="00442782" w:rsidRDefault="002A04C9" w:rsidP="00442782">
          <w:pPr>
            <w:pStyle w:val="TOC3"/>
            <w:tabs>
              <w:tab w:val="left" w:pos="851"/>
              <w:tab w:val="right" w:leader="dot" w:pos="7928"/>
            </w:tabs>
            <w:ind w:left="0" w:firstLine="0"/>
            <w:rPr>
              <w:rFonts w:asciiTheme="minorHAnsi" w:eastAsiaTheme="minorEastAsia" w:hAnsiTheme="minorHAnsi" w:cstheme="minorBidi"/>
              <w:noProof/>
            </w:rPr>
          </w:pPr>
          <w:hyperlink w:anchor="_Toc143520772" w:history="1">
            <w:r w:rsidR="00442782" w:rsidRPr="00442782">
              <w:rPr>
                <w:rStyle w:val="Hyperlink"/>
                <w:noProof/>
              </w:rPr>
              <w:t>3.4.2 Cara Pengumpulan Data</w:t>
            </w:r>
            <w:r w:rsidR="00442782" w:rsidRPr="00442782">
              <w:rPr>
                <w:noProof/>
                <w:webHidden/>
              </w:rPr>
              <w:tab/>
            </w:r>
            <w:r w:rsidRPr="00442782">
              <w:rPr>
                <w:noProof/>
                <w:webHidden/>
              </w:rPr>
              <w:fldChar w:fldCharType="begin"/>
            </w:r>
            <w:r w:rsidR="00442782" w:rsidRPr="00442782">
              <w:rPr>
                <w:noProof/>
                <w:webHidden/>
              </w:rPr>
              <w:instrText xml:space="preserve"> PAGEREF _Toc143520772 \h </w:instrText>
            </w:r>
            <w:r w:rsidRPr="00442782">
              <w:rPr>
                <w:noProof/>
                <w:webHidden/>
              </w:rPr>
            </w:r>
            <w:r w:rsidRPr="00442782">
              <w:rPr>
                <w:noProof/>
                <w:webHidden/>
              </w:rPr>
              <w:fldChar w:fldCharType="separate"/>
            </w:r>
            <w:r w:rsidR="00640BF7">
              <w:rPr>
                <w:noProof/>
                <w:webHidden/>
              </w:rPr>
              <w:t>26</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73" w:history="1">
            <w:r w:rsidR="00442782" w:rsidRPr="00442782">
              <w:rPr>
                <w:rStyle w:val="Hyperlink"/>
                <w:noProof/>
              </w:rPr>
              <w:t>3.5 Pengolahan dan Analisis Data</w:t>
            </w:r>
            <w:r w:rsidR="00442782" w:rsidRPr="00442782">
              <w:rPr>
                <w:noProof/>
                <w:webHidden/>
              </w:rPr>
              <w:tab/>
            </w:r>
            <w:r w:rsidRPr="00442782">
              <w:rPr>
                <w:noProof/>
                <w:webHidden/>
              </w:rPr>
              <w:fldChar w:fldCharType="begin"/>
            </w:r>
            <w:r w:rsidR="00442782" w:rsidRPr="00442782">
              <w:rPr>
                <w:noProof/>
                <w:webHidden/>
              </w:rPr>
              <w:instrText xml:space="preserve"> PAGEREF _Toc143520773 \h </w:instrText>
            </w:r>
            <w:r w:rsidRPr="00442782">
              <w:rPr>
                <w:noProof/>
                <w:webHidden/>
              </w:rPr>
            </w:r>
            <w:r w:rsidRPr="00442782">
              <w:rPr>
                <w:noProof/>
                <w:webHidden/>
              </w:rPr>
              <w:fldChar w:fldCharType="separate"/>
            </w:r>
            <w:r w:rsidR="00640BF7">
              <w:rPr>
                <w:noProof/>
                <w:webHidden/>
              </w:rPr>
              <w:t>26</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74" w:history="1">
            <w:r w:rsidR="00442782" w:rsidRPr="00442782">
              <w:rPr>
                <w:rStyle w:val="Hyperlink"/>
                <w:noProof/>
              </w:rPr>
              <w:t>3.5.1 Pengolahan Data</w:t>
            </w:r>
            <w:r w:rsidR="00442782" w:rsidRPr="00442782">
              <w:rPr>
                <w:noProof/>
                <w:webHidden/>
              </w:rPr>
              <w:tab/>
            </w:r>
            <w:r w:rsidRPr="00442782">
              <w:rPr>
                <w:noProof/>
                <w:webHidden/>
              </w:rPr>
              <w:fldChar w:fldCharType="begin"/>
            </w:r>
            <w:r w:rsidR="00442782" w:rsidRPr="00442782">
              <w:rPr>
                <w:noProof/>
                <w:webHidden/>
              </w:rPr>
              <w:instrText xml:space="preserve"> PAGEREF _Toc143520774 \h </w:instrText>
            </w:r>
            <w:r w:rsidRPr="00442782">
              <w:rPr>
                <w:noProof/>
                <w:webHidden/>
              </w:rPr>
            </w:r>
            <w:r w:rsidRPr="00442782">
              <w:rPr>
                <w:noProof/>
                <w:webHidden/>
              </w:rPr>
              <w:fldChar w:fldCharType="separate"/>
            </w:r>
            <w:r w:rsidR="00640BF7">
              <w:rPr>
                <w:noProof/>
                <w:webHidden/>
              </w:rPr>
              <w:t>26</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75" w:history="1">
            <w:r w:rsidR="00442782" w:rsidRPr="00442782">
              <w:rPr>
                <w:rStyle w:val="Hyperlink"/>
                <w:noProof/>
              </w:rPr>
              <w:t>3.5.2 Analisis Data</w:t>
            </w:r>
            <w:r w:rsidR="00442782" w:rsidRPr="00442782">
              <w:rPr>
                <w:noProof/>
                <w:webHidden/>
              </w:rPr>
              <w:tab/>
            </w:r>
            <w:r w:rsidRPr="00442782">
              <w:rPr>
                <w:noProof/>
                <w:webHidden/>
              </w:rPr>
              <w:fldChar w:fldCharType="begin"/>
            </w:r>
            <w:r w:rsidR="00442782" w:rsidRPr="00442782">
              <w:rPr>
                <w:noProof/>
                <w:webHidden/>
              </w:rPr>
              <w:instrText xml:space="preserve"> PAGEREF _Toc143520775 \h </w:instrText>
            </w:r>
            <w:r w:rsidRPr="00442782">
              <w:rPr>
                <w:noProof/>
                <w:webHidden/>
              </w:rPr>
            </w:r>
            <w:r w:rsidRPr="00442782">
              <w:rPr>
                <w:noProof/>
                <w:webHidden/>
              </w:rPr>
              <w:fldChar w:fldCharType="separate"/>
            </w:r>
            <w:r w:rsidR="00640BF7">
              <w:rPr>
                <w:noProof/>
                <w:webHidden/>
              </w:rPr>
              <w:t>27</w:t>
            </w:r>
            <w:r w:rsidRPr="00442782">
              <w:rPr>
                <w:noProof/>
                <w:webHidden/>
              </w:rPr>
              <w:fldChar w:fldCharType="end"/>
            </w:r>
          </w:hyperlink>
        </w:p>
        <w:p w:rsidR="00442782" w:rsidRPr="0055240E" w:rsidRDefault="00442782" w:rsidP="00442782">
          <w:pPr>
            <w:pStyle w:val="TOC1"/>
            <w:ind w:firstLine="0"/>
            <w:rPr>
              <w:rFonts w:asciiTheme="minorHAnsi" w:eastAsiaTheme="minorEastAsia" w:hAnsiTheme="minorHAnsi" w:cstheme="minorBidi"/>
              <w:noProof/>
              <w:color w:val="auto"/>
              <w:lang w:bidi="ar-SA"/>
            </w:rPr>
          </w:pPr>
          <w:r w:rsidRPr="0055240E">
            <w:rPr>
              <w:rStyle w:val="Hyperlink"/>
              <w:noProof/>
              <w:color w:val="000000" w:themeColor="text1"/>
              <w:u w:val="none"/>
            </w:rPr>
            <w:t xml:space="preserve">BAB IV  </w:t>
          </w:r>
          <w:hyperlink w:anchor="_Toc143520777" w:history="1">
            <w:r w:rsidRPr="0055240E">
              <w:rPr>
                <w:rStyle w:val="Hyperlink"/>
                <w:noProof/>
              </w:rPr>
              <w:t>HASIL DAN PEMBAHASAN</w:t>
            </w:r>
            <w:r w:rsidRPr="0055240E">
              <w:rPr>
                <w:noProof/>
                <w:webHidden/>
              </w:rPr>
              <w:tab/>
            </w:r>
            <w:r w:rsidR="002A04C9" w:rsidRPr="0055240E">
              <w:rPr>
                <w:noProof/>
                <w:webHidden/>
              </w:rPr>
              <w:fldChar w:fldCharType="begin"/>
            </w:r>
            <w:r w:rsidRPr="0055240E">
              <w:rPr>
                <w:noProof/>
                <w:webHidden/>
              </w:rPr>
              <w:instrText xml:space="preserve"> PAGEREF _Toc143520777 \h </w:instrText>
            </w:r>
            <w:r w:rsidR="002A04C9" w:rsidRPr="0055240E">
              <w:rPr>
                <w:noProof/>
                <w:webHidden/>
              </w:rPr>
            </w:r>
            <w:r w:rsidR="002A04C9" w:rsidRPr="0055240E">
              <w:rPr>
                <w:noProof/>
                <w:webHidden/>
              </w:rPr>
              <w:fldChar w:fldCharType="separate"/>
            </w:r>
            <w:r w:rsidR="00640BF7">
              <w:rPr>
                <w:noProof/>
                <w:webHidden/>
              </w:rPr>
              <w:t>28</w:t>
            </w:r>
            <w:r w:rsidR="002A04C9" w:rsidRPr="0055240E">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78" w:history="1">
            <w:r w:rsidR="00442782" w:rsidRPr="00442782">
              <w:rPr>
                <w:rStyle w:val="Hyperlink"/>
                <w:noProof/>
              </w:rPr>
              <w:t>4.1 Uji Validitas dan Uji Reliabilitas</w:t>
            </w:r>
            <w:r w:rsidR="00442782" w:rsidRPr="00442782">
              <w:rPr>
                <w:noProof/>
                <w:webHidden/>
              </w:rPr>
              <w:tab/>
            </w:r>
            <w:r w:rsidRPr="00442782">
              <w:rPr>
                <w:noProof/>
                <w:webHidden/>
              </w:rPr>
              <w:fldChar w:fldCharType="begin"/>
            </w:r>
            <w:r w:rsidR="00442782" w:rsidRPr="00442782">
              <w:rPr>
                <w:noProof/>
                <w:webHidden/>
              </w:rPr>
              <w:instrText xml:space="preserve"> PAGEREF _Toc143520778 \h </w:instrText>
            </w:r>
            <w:r w:rsidRPr="00442782">
              <w:rPr>
                <w:noProof/>
                <w:webHidden/>
              </w:rPr>
            </w:r>
            <w:r w:rsidRPr="00442782">
              <w:rPr>
                <w:noProof/>
                <w:webHidden/>
              </w:rPr>
              <w:fldChar w:fldCharType="separate"/>
            </w:r>
            <w:r w:rsidR="00640BF7">
              <w:rPr>
                <w:noProof/>
                <w:webHidden/>
              </w:rPr>
              <w:t>28</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79" w:history="1">
            <w:r w:rsidR="00442782" w:rsidRPr="00442782">
              <w:rPr>
                <w:rStyle w:val="Hyperlink"/>
                <w:noProof/>
              </w:rPr>
              <w:t>4.2 Faktor Internal</w:t>
            </w:r>
            <w:r w:rsidR="00442782" w:rsidRPr="00442782">
              <w:rPr>
                <w:noProof/>
                <w:webHidden/>
              </w:rPr>
              <w:tab/>
            </w:r>
            <w:r w:rsidRPr="00442782">
              <w:rPr>
                <w:noProof/>
                <w:webHidden/>
              </w:rPr>
              <w:fldChar w:fldCharType="begin"/>
            </w:r>
            <w:r w:rsidR="00442782" w:rsidRPr="00442782">
              <w:rPr>
                <w:noProof/>
                <w:webHidden/>
              </w:rPr>
              <w:instrText xml:space="preserve"> PAGEREF _Toc143520779 \h </w:instrText>
            </w:r>
            <w:r w:rsidRPr="00442782">
              <w:rPr>
                <w:noProof/>
                <w:webHidden/>
              </w:rPr>
            </w:r>
            <w:r w:rsidRPr="00442782">
              <w:rPr>
                <w:noProof/>
                <w:webHidden/>
              </w:rPr>
              <w:fldChar w:fldCharType="separate"/>
            </w:r>
            <w:r w:rsidR="00640BF7">
              <w:rPr>
                <w:noProof/>
                <w:webHidden/>
              </w:rPr>
              <w:t>28</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0" w:history="1">
            <w:r w:rsidR="00442782" w:rsidRPr="00442782">
              <w:rPr>
                <w:rStyle w:val="Hyperlink"/>
                <w:noProof/>
              </w:rPr>
              <w:t>4.2.1  Faktor Internal Umur Pasien</w:t>
            </w:r>
            <w:r w:rsidR="00442782" w:rsidRPr="00442782">
              <w:rPr>
                <w:noProof/>
                <w:webHidden/>
              </w:rPr>
              <w:tab/>
            </w:r>
            <w:r w:rsidRPr="00442782">
              <w:rPr>
                <w:noProof/>
                <w:webHidden/>
              </w:rPr>
              <w:fldChar w:fldCharType="begin"/>
            </w:r>
            <w:r w:rsidR="00442782" w:rsidRPr="00442782">
              <w:rPr>
                <w:noProof/>
                <w:webHidden/>
              </w:rPr>
              <w:instrText xml:space="preserve"> PAGEREF _Toc143520780 \h </w:instrText>
            </w:r>
            <w:r w:rsidRPr="00442782">
              <w:rPr>
                <w:noProof/>
                <w:webHidden/>
              </w:rPr>
            </w:r>
            <w:r w:rsidRPr="00442782">
              <w:rPr>
                <w:noProof/>
                <w:webHidden/>
              </w:rPr>
              <w:fldChar w:fldCharType="separate"/>
            </w:r>
            <w:r w:rsidR="00640BF7">
              <w:rPr>
                <w:noProof/>
                <w:webHidden/>
              </w:rPr>
              <w:t>29</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1" w:history="1">
            <w:r w:rsidR="00442782" w:rsidRPr="00442782">
              <w:rPr>
                <w:rStyle w:val="Hyperlink"/>
                <w:noProof/>
              </w:rPr>
              <w:t>4.2 2Faktor Internal Jenis Kelamin Pasien</w:t>
            </w:r>
            <w:r w:rsidR="00442782" w:rsidRPr="00442782">
              <w:rPr>
                <w:noProof/>
                <w:webHidden/>
              </w:rPr>
              <w:tab/>
            </w:r>
            <w:r w:rsidRPr="00442782">
              <w:rPr>
                <w:noProof/>
                <w:webHidden/>
              </w:rPr>
              <w:fldChar w:fldCharType="begin"/>
            </w:r>
            <w:r w:rsidR="00442782" w:rsidRPr="00442782">
              <w:rPr>
                <w:noProof/>
                <w:webHidden/>
              </w:rPr>
              <w:instrText xml:space="preserve"> PAGEREF _Toc143520781 \h </w:instrText>
            </w:r>
            <w:r w:rsidRPr="00442782">
              <w:rPr>
                <w:noProof/>
                <w:webHidden/>
              </w:rPr>
            </w:r>
            <w:r w:rsidRPr="00442782">
              <w:rPr>
                <w:noProof/>
                <w:webHidden/>
              </w:rPr>
              <w:fldChar w:fldCharType="separate"/>
            </w:r>
            <w:r w:rsidR="00640BF7">
              <w:rPr>
                <w:noProof/>
                <w:webHidden/>
              </w:rPr>
              <w:t>30</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2" w:history="1">
            <w:r w:rsidR="00442782" w:rsidRPr="00442782">
              <w:rPr>
                <w:rStyle w:val="Hyperlink"/>
                <w:noProof/>
              </w:rPr>
              <w:t>4.2.3 Faktor Internal Pendidikan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_Toc143520782 \h </w:instrText>
            </w:r>
            <w:r w:rsidRPr="00442782">
              <w:rPr>
                <w:noProof/>
                <w:webHidden/>
              </w:rPr>
            </w:r>
            <w:r w:rsidRPr="00442782">
              <w:rPr>
                <w:noProof/>
                <w:webHidden/>
              </w:rPr>
              <w:fldChar w:fldCharType="separate"/>
            </w:r>
            <w:r w:rsidR="00640BF7">
              <w:rPr>
                <w:noProof/>
                <w:webHidden/>
              </w:rPr>
              <w:t>30</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3" w:history="1">
            <w:r w:rsidR="00442782" w:rsidRPr="00442782">
              <w:rPr>
                <w:rStyle w:val="Hyperlink"/>
                <w:noProof/>
              </w:rPr>
              <w:t>4.2.4 Faktor Internal Pekerjaan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_Toc143520783 \h </w:instrText>
            </w:r>
            <w:r w:rsidRPr="00442782">
              <w:rPr>
                <w:noProof/>
                <w:webHidden/>
              </w:rPr>
            </w:r>
            <w:r w:rsidRPr="00442782">
              <w:rPr>
                <w:noProof/>
                <w:webHidden/>
              </w:rPr>
              <w:fldChar w:fldCharType="separate"/>
            </w:r>
            <w:r w:rsidR="00640BF7">
              <w:rPr>
                <w:noProof/>
                <w:webHidden/>
              </w:rPr>
              <w:t>30</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4" w:history="1">
            <w:r w:rsidR="00442782" w:rsidRPr="00442782">
              <w:rPr>
                <w:rStyle w:val="Hyperlink"/>
                <w:noProof/>
              </w:rPr>
              <w:t>4.2.5Faktor Internal Penghasilan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_Toc143520784 \h </w:instrText>
            </w:r>
            <w:r w:rsidRPr="00442782">
              <w:rPr>
                <w:noProof/>
                <w:webHidden/>
              </w:rPr>
            </w:r>
            <w:r w:rsidRPr="00442782">
              <w:rPr>
                <w:noProof/>
                <w:webHidden/>
              </w:rPr>
              <w:fldChar w:fldCharType="separate"/>
            </w:r>
            <w:r w:rsidR="00640BF7">
              <w:rPr>
                <w:noProof/>
                <w:webHidden/>
              </w:rPr>
              <w:t>30</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5" w:history="1">
            <w:r w:rsidR="00442782" w:rsidRPr="00442782">
              <w:rPr>
                <w:rStyle w:val="Hyperlink"/>
                <w:noProof/>
              </w:rPr>
              <w:t>4.2.6 Faktor Internal Diagnosa Pasien</w:t>
            </w:r>
            <w:r w:rsidR="00442782" w:rsidRPr="00442782">
              <w:rPr>
                <w:noProof/>
                <w:webHidden/>
              </w:rPr>
              <w:tab/>
            </w:r>
            <w:r w:rsidRPr="00442782">
              <w:rPr>
                <w:noProof/>
                <w:webHidden/>
              </w:rPr>
              <w:fldChar w:fldCharType="begin"/>
            </w:r>
            <w:r w:rsidR="00442782" w:rsidRPr="00442782">
              <w:rPr>
                <w:noProof/>
                <w:webHidden/>
              </w:rPr>
              <w:instrText xml:space="preserve"> PAGEREF _Toc143520785 \h </w:instrText>
            </w:r>
            <w:r w:rsidRPr="00442782">
              <w:rPr>
                <w:noProof/>
                <w:webHidden/>
              </w:rPr>
            </w:r>
            <w:r w:rsidRPr="00442782">
              <w:rPr>
                <w:noProof/>
                <w:webHidden/>
              </w:rPr>
              <w:fldChar w:fldCharType="separate"/>
            </w:r>
            <w:r w:rsidR="00640BF7">
              <w:rPr>
                <w:noProof/>
                <w:webHidden/>
              </w:rPr>
              <w:t>31</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6" w:history="1">
            <w:r w:rsidR="00442782" w:rsidRPr="00442782">
              <w:rPr>
                <w:rStyle w:val="Hyperlink"/>
                <w:noProof/>
              </w:rPr>
              <w:t>4.2.7Faktor Internal Pengambilan OAT Pasien</w:t>
            </w:r>
            <w:r w:rsidR="00442782" w:rsidRPr="00442782">
              <w:rPr>
                <w:noProof/>
                <w:webHidden/>
              </w:rPr>
              <w:tab/>
            </w:r>
            <w:r w:rsidRPr="00442782">
              <w:rPr>
                <w:noProof/>
                <w:webHidden/>
              </w:rPr>
              <w:fldChar w:fldCharType="begin"/>
            </w:r>
            <w:r w:rsidR="00442782" w:rsidRPr="00442782">
              <w:rPr>
                <w:noProof/>
                <w:webHidden/>
              </w:rPr>
              <w:instrText xml:space="preserve"> PAGEREF _Toc143520786 \h </w:instrText>
            </w:r>
            <w:r w:rsidRPr="00442782">
              <w:rPr>
                <w:noProof/>
                <w:webHidden/>
              </w:rPr>
            </w:r>
            <w:r w:rsidRPr="00442782">
              <w:rPr>
                <w:noProof/>
                <w:webHidden/>
              </w:rPr>
              <w:fldChar w:fldCharType="separate"/>
            </w:r>
            <w:r w:rsidR="00640BF7">
              <w:rPr>
                <w:noProof/>
                <w:webHidden/>
              </w:rPr>
              <w:t>31</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87" w:history="1">
            <w:r w:rsidR="00442782" w:rsidRPr="00442782">
              <w:rPr>
                <w:rStyle w:val="Hyperlink"/>
                <w:noProof/>
              </w:rPr>
              <w:t>4.3 Analisis Hubungan Faktor Internal dengan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_Toc143520787 \h </w:instrText>
            </w:r>
            <w:r w:rsidRPr="00442782">
              <w:rPr>
                <w:noProof/>
                <w:webHidden/>
              </w:rPr>
            </w:r>
            <w:r w:rsidRPr="00442782">
              <w:rPr>
                <w:noProof/>
                <w:webHidden/>
              </w:rPr>
              <w:fldChar w:fldCharType="separate"/>
            </w:r>
            <w:r w:rsidR="00640BF7">
              <w:rPr>
                <w:noProof/>
                <w:webHidden/>
              </w:rPr>
              <w:t>31</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8" w:history="1">
            <w:r w:rsidR="00442782" w:rsidRPr="00442782">
              <w:rPr>
                <w:rStyle w:val="Hyperlink"/>
                <w:noProof/>
              </w:rPr>
              <w:t>4.3.1 Hubungan Umur dengan Kepatuhan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_Toc143520788 \h </w:instrText>
            </w:r>
            <w:r w:rsidRPr="00442782">
              <w:rPr>
                <w:noProof/>
                <w:webHidden/>
              </w:rPr>
            </w:r>
            <w:r w:rsidRPr="00442782">
              <w:rPr>
                <w:noProof/>
                <w:webHidden/>
              </w:rPr>
              <w:fldChar w:fldCharType="separate"/>
            </w:r>
            <w:r w:rsidR="00640BF7">
              <w:rPr>
                <w:noProof/>
                <w:webHidden/>
              </w:rPr>
              <w:t>31</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89" w:history="1">
            <w:r w:rsidR="00442782" w:rsidRPr="00442782">
              <w:rPr>
                <w:rStyle w:val="Hyperlink"/>
                <w:rFonts w:eastAsia="SimSun"/>
                <w:noProof/>
              </w:rPr>
              <w:t>4.3.2 Hubungan Jenis Kelamin dengan Kepatuhan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_Toc143520789 \h </w:instrText>
            </w:r>
            <w:r w:rsidRPr="00442782">
              <w:rPr>
                <w:noProof/>
                <w:webHidden/>
              </w:rPr>
            </w:r>
            <w:r w:rsidRPr="00442782">
              <w:rPr>
                <w:noProof/>
                <w:webHidden/>
              </w:rPr>
              <w:fldChar w:fldCharType="separate"/>
            </w:r>
            <w:r w:rsidR="00640BF7">
              <w:rPr>
                <w:noProof/>
                <w:webHidden/>
              </w:rPr>
              <w:t>32</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0" w:history="1">
            <w:r w:rsidR="00442782" w:rsidRPr="00442782">
              <w:rPr>
                <w:rStyle w:val="Hyperlink"/>
                <w:rFonts w:eastAsia="SimSun"/>
                <w:noProof/>
              </w:rPr>
              <w:t>4.3.3 Hubungan Pendidikan dengan Kepatuhan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_Toc143520790 \h </w:instrText>
            </w:r>
            <w:r w:rsidRPr="00442782">
              <w:rPr>
                <w:noProof/>
                <w:webHidden/>
              </w:rPr>
            </w:r>
            <w:r w:rsidRPr="00442782">
              <w:rPr>
                <w:noProof/>
                <w:webHidden/>
              </w:rPr>
              <w:fldChar w:fldCharType="separate"/>
            </w:r>
            <w:r w:rsidR="00640BF7">
              <w:rPr>
                <w:noProof/>
                <w:webHidden/>
              </w:rPr>
              <w:t>32</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1" w:history="1">
            <w:r w:rsidR="00442782" w:rsidRPr="00442782">
              <w:rPr>
                <w:rStyle w:val="Hyperlink"/>
                <w:rFonts w:eastAsia="SimSun"/>
                <w:noProof/>
              </w:rPr>
              <w:t>4.3.4 Hubungan Pekerjaan dengan Kepatuhan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_Toc143520791 \h </w:instrText>
            </w:r>
            <w:r w:rsidRPr="00442782">
              <w:rPr>
                <w:noProof/>
                <w:webHidden/>
              </w:rPr>
            </w:r>
            <w:r w:rsidRPr="00442782">
              <w:rPr>
                <w:noProof/>
                <w:webHidden/>
              </w:rPr>
              <w:fldChar w:fldCharType="separate"/>
            </w:r>
            <w:r w:rsidR="00640BF7">
              <w:rPr>
                <w:noProof/>
                <w:webHidden/>
              </w:rPr>
              <w:t>33</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2" w:history="1">
            <w:r w:rsidR="00442782" w:rsidRPr="00442782">
              <w:rPr>
                <w:rStyle w:val="Hyperlink"/>
                <w:rFonts w:eastAsia="SimSun"/>
                <w:noProof/>
              </w:rPr>
              <w:t>4.3.5 Hubungan Penghasilan dengan Kepatuhan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_Toc143520792 \h </w:instrText>
            </w:r>
            <w:r w:rsidRPr="00442782">
              <w:rPr>
                <w:noProof/>
                <w:webHidden/>
              </w:rPr>
            </w:r>
            <w:r w:rsidRPr="00442782">
              <w:rPr>
                <w:noProof/>
                <w:webHidden/>
              </w:rPr>
              <w:fldChar w:fldCharType="separate"/>
            </w:r>
            <w:r w:rsidR="00640BF7">
              <w:rPr>
                <w:noProof/>
                <w:webHidden/>
              </w:rPr>
              <w:t>34</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3" w:history="1">
            <w:r w:rsidR="00442782" w:rsidRPr="00442782">
              <w:rPr>
                <w:rStyle w:val="Hyperlink"/>
                <w:rFonts w:eastAsia="SimSun"/>
                <w:noProof/>
              </w:rPr>
              <w:t>4.3.6 Hubungan Diagnosa dengan Kepatuhan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_Toc143520793 \h </w:instrText>
            </w:r>
            <w:r w:rsidRPr="00442782">
              <w:rPr>
                <w:noProof/>
                <w:webHidden/>
              </w:rPr>
            </w:r>
            <w:r w:rsidRPr="00442782">
              <w:rPr>
                <w:noProof/>
                <w:webHidden/>
              </w:rPr>
              <w:fldChar w:fldCharType="separate"/>
            </w:r>
            <w:r w:rsidR="00640BF7">
              <w:rPr>
                <w:noProof/>
                <w:webHidden/>
              </w:rPr>
              <w:t>34</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4" w:history="1">
            <w:r w:rsidR="00442782" w:rsidRPr="00442782">
              <w:rPr>
                <w:rStyle w:val="Hyperlink"/>
                <w:rFonts w:eastAsia="SimSun"/>
                <w:noProof/>
              </w:rPr>
              <w:t>4.3.7 Hubungan Pengambilan OAT dengan Kepatuhan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_Toc143520794 \h </w:instrText>
            </w:r>
            <w:r w:rsidRPr="00442782">
              <w:rPr>
                <w:noProof/>
                <w:webHidden/>
              </w:rPr>
            </w:r>
            <w:r w:rsidRPr="00442782">
              <w:rPr>
                <w:noProof/>
                <w:webHidden/>
              </w:rPr>
              <w:fldChar w:fldCharType="separate"/>
            </w:r>
            <w:r w:rsidR="00640BF7">
              <w:rPr>
                <w:noProof/>
                <w:webHidden/>
              </w:rPr>
              <w:t>34</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795" w:history="1">
            <w:r w:rsidR="00442782" w:rsidRPr="00442782">
              <w:rPr>
                <w:rStyle w:val="Hyperlink"/>
                <w:noProof/>
              </w:rPr>
              <w:t>4.4 Faktor Eksternal Pasien</w:t>
            </w:r>
            <w:r w:rsidR="00442782" w:rsidRPr="00442782">
              <w:rPr>
                <w:noProof/>
                <w:webHidden/>
              </w:rPr>
              <w:tab/>
            </w:r>
            <w:r w:rsidRPr="00442782">
              <w:rPr>
                <w:noProof/>
                <w:webHidden/>
              </w:rPr>
              <w:fldChar w:fldCharType="begin"/>
            </w:r>
            <w:r w:rsidR="00442782" w:rsidRPr="00442782">
              <w:rPr>
                <w:noProof/>
                <w:webHidden/>
              </w:rPr>
              <w:instrText xml:space="preserve"> PAGEREF _Toc143520795 \h </w:instrText>
            </w:r>
            <w:r w:rsidRPr="00442782">
              <w:rPr>
                <w:noProof/>
                <w:webHidden/>
              </w:rPr>
            </w:r>
            <w:r w:rsidRPr="00442782">
              <w:rPr>
                <w:noProof/>
                <w:webHidden/>
              </w:rPr>
              <w:fldChar w:fldCharType="separate"/>
            </w:r>
            <w:r w:rsidR="00640BF7">
              <w:rPr>
                <w:noProof/>
                <w:webHidden/>
              </w:rPr>
              <w:t>35</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6" w:history="1">
            <w:r w:rsidR="00442782" w:rsidRPr="00442782">
              <w:rPr>
                <w:rStyle w:val="Hyperlink"/>
                <w:noProof/>
              </w:rPr>
              <w:t>4.4.1 Faktor Eksternal Pengetahuan Pasien</w:t>
            </w:r>
            <w:r w:rsidR="00442782" w:rsidRPr="00442782">
              <w:rPr>
                <w:noProof/>
                <w:webHidden/>
              </w:rPr>
              <w:tab/>
            </w:r>
            <w:r w:rsidRPr="00442782">
              <w:rPr>
                <w:noProof/>
                <w:webHidden/>
              </w:rPr>
              <w:fldChar w:fldCharType="begin"/>
            </w:r>
            <w:r w:rsidR="00442782" w:rsidRPr="00442782">
              <w:rPr>
                <w:noProof/>
                <w:webHidden/>
              </w:rPr>
              <w:instrText xml:space="preserve"> PAGEREF _Toc143520796 \h </w:instrText>
            </w:r>
            <w:r w:rsidRPr="00442782">
              <w:rPr>
                <w:noProof/>
                <w:webHidden/>
              </w:rPr>
            </w:r>
            <w:r w:rsidRPr="00442782">
              <w:rPr>
                <w:noProof/>
                <w:webHidden/>
              </w:rPr>
              <w:fldChar w:fldCharType="separate"/>
            </w:r>
            <w:r w:rsidR="00640BF7">
              <w:rPr>
                <w:noProof/>
                <w:webHidden/>
              </w:rPr>
              <w:t>36</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7" w:history="1">
            <w:r w:rsidR="00442782" w:rsidRPr="00442782">
              <w:rPr>
                <w:rStyle w:val="Hyperlink"/>
                <w:noProof/>
              </w:rPr>
              <w:t>4.4.2Faktor Eksternal Efek Samping Pasien</w:t>
            </w:r>
            <w:r w:rsidR="00442782" w:rsidRPr="00442782">
              <w:rPr>
                <w:noProof/>
                <w:webHidden/>
              </w:rPr>
              <w:tab/>
            </w:r>
            <w:r w:rsidRPr="00442782">
              <w:rPr>
                <w:noProof/>
                <w:webHidden/>
              </w:rPr>
              <w:fldChar w:fldCharType="begin"/>
            </w:r>
            <w:r w:rsidR="00442782" w:rsidRPr="00442782">
              <w:rPr>
                <w:noProof/>
                <w:webHidden/>
              </w:rPr>
              <w:instrText xml:space="preserve"> PAGEREF _Toc143520797 \h </w:instrText>
            </w:r>
            <w:r w:rsidRPr="00442782">
              <w:rPr>
                <w:noProof/>
                <w:webHidden/>
              </w:rPr>
            </w:r>
            <w:r w:rsidRPr="00442782">
              <w:rPr>
                <w:noProof/>
                <w:webHidden/>
              </w:rPr>
              <w:fldChar w:fldCharType="separate"/>
            </w:r>
            <w:r w:rsidR="00640BF7">
              <w:rPr>
                <w:noProof/>
                <w:webHidden/>
              </w:rPr>
              <w:t>36</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8" w:history="1">
            <w:r w:rsidR="00442782" w:rsidRPr="00442782">
              <w:rPr>
                <w:rStyle w:val="Hyperlink"/>
                <w:noProof/>
              </w:rPr>
              <w:t>4.4.3 Faktor Eksternal Peran Petugas</w:t>
            </w:r>
            <w:r w:rsidR="00442782" w:rsidRPr="00442782">
              <w:rPr>
                <w:noProof/>
                <w:webHidden/>
              </w:rPr>
              <w:tab/>
            </w:r>
            <w:r w:rsidRPr="00442782">
              <w:rPr>
                <w:noProof/>
                <w:webHidden/>
              </w:rPr>
              <w:fldChar w:fldCharType="begin"/>
            </w:r>
            <w:r w:rsidR="00442782" w:rsidRPr="00442782">
              <w:rPr>
                <w:noProof/>
                <w:webHidden/>
              </w:rPr>
              <w:instrText xml:space="preserve"> PAGEREF _Toc143520798 \h </w:instrText>
            </w:r>
            <w:r w:rsidRPr="00442782">
              <w:rPr>
                <w:noProof/>
                <w:webHidden/>
              </w:rPr>
            </w:r>
            <w:r w:rsidRPr="00442782">
              <w:rPr>
                <w:noProof/>
                <w:webHidden/>
              </w:rPr>
              <w:fldChar w:fldCharType="separate"/>
            </w:r>
            <w:r w:rsidR="00640BF7">
              <w:rPr>
                <w:noProof/>
                <w:webHidden/>
              </w:rPr>
              <w:t>36</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799" w:history="1">
            <w:r w:rsidR="00442782" w:rsidRPr="00442782">
              <w:rPr>
                <w:rStyle w:val="Hyperlink"/>
                <w:noProof/>
              </w:rPr>
              <w:t>4.4.4 Faktor Eksternal Motivasi</w:t>
            </w:r>
            <w:r w:rsidR="00442782" w:rsidRPr="00442782">
              <w:rPr>
                <w:noProof/>
                <w:webHidden/>
              </w:rPr>
              <w:tab/>
            </w:r>
            <w:r w:rsidRPr="00442782">
              <w:rPr>
                <w:noProof/>
                <w:webHidden/>
              </w:rPr>
              <w:fldChar w:fldCharType="begin"/>
            </w:r>
            <w:r w:rsidR="00442782" w:rsidRPr="00442782">
              <w:rPr>
                <w:noProof/>
                <w:webHidden/>
              </w:rPr>
              <w:instrText xml:space="preserve"> PAGEREF _Toc143520799 \h </w:instrText>
            </w:r>
            <w:r w:rsidRPr="00442782">
              <w:rPr>
                <w:noProof/>
                <w:webHidden/>
              </w:rPr>
            </w:r>
            <w:r w:rsidRPr="00442782">
              <w:rPr>
                <w:noProof/>
                <w:webHidden/>
              </w:rPr>
              <w:fldChar w:fldCharType="separate"/>
            </w:r>
            <w:r w:rsidR="00640BF7">
              <w:rPr>
                <w:noProof/>
                <w:webHidden/>
              </w:rPr>
              <w:t>36</w:t>
            </w:r>
            <w:r w:rsidRPr="00442782">
              <w:rPr>
                <w:noProof/>
                <w:webHidden/>
              </w:rPr>
              <w:fldChar w:fldCharType="end"/>
            </w:r>
          </w:hyperlink>
        </w:p>
        <w:p w:rsidR="00442782" w:rsidRPr="00442782" w:rsidRDefault="002A04C9" w:rsidP="00442782">
          <w:pPr>
            <w:pStyle w:val="TOC3"/>
            <w:tabs>
              <w:tab w:val="left" w:pos="851"/>
              <w:tab w:val="right" w:leader="dot" w:pos="7928"/>
            </w:tabs>
            <w:ind w:left="0" w:firstLine="0"/>
            <w:rPr>
              <w:rFonts w:asciiTheme="minorHAnsi" w:eastAsiaTheme="minorEastAsia" w:hAnsiTheme="minorHAnsi" w:cstheme="minorBidi"/>
              <w:noProof/>
            </w:rPr>
          </w:pPr>
          <w:hyperlink w:anchor="_Toc143520800" w:history="1">
            <w:r w:rsidR="00442782" w:rsidRPr="00442782">
              <w:rPr>
                <w:rStyle w:val="Hyperlink"/>
                <w:noProof/>
              </w:rPr>
              <w:t>4.4.5 Faktor Eksternal Akses Pelayanan</w:t>
            </w:r>
            <w:r w:rsidR="00442782" w:rsidRPr="00442782">
              <w:rPr>
                <w:noProof/>
                <w:webHidden/>
              </w:rPr>
              <w:tab/>
            </w:r>
            <w:r w:rsidRPr="00442782">
              <w:rPr>
                <w:noProof/>
                <w:webHidden/>
              </w:rPr>
              <w:fldChar w:fldCharType="begin"/>
            </w:r>
            <w:r w:rsidR="00442782" w:rsidRPr="00442782">
              <w:rPr>
                <w:noProof/>
                <w:webHidden/>
              </w:rPr>
              <w:instrText xml:space="preserve"> PAGEREF _Toc143520800 \h </w:instrText>
            </w:r>
            <w:r w:rsidRPr="00442782">
              <w:rPr>
                <w:noProof/>
                <w:webHidden/>
              </w:rPr>
            </w:r>
            <w:r w:rsidRPr="00442782">
              <w:rPr>
                <w:noProof/>
                <w:webHidden/>
              </w:rPr>
              <w:fldChar w:fldCharType="separate"/>
            </w:r>
            <w:r w:rsidR="00640BF7">
              <w:rPr>
                <w:noProof/>
                <w:webHidden/>
              </w:rPr>
              <w:t>37</w:t>
            </w:r>
            <w:r w:rsidRPr="00442782">
              <w:rPr>
                <w:noProof/>
                <w:webHidden/>
              </w:rPr>
              <w:fldChar w:fldCharType="end"/>
            </w:r>
          </w:hyperlink>
        </w:p>
        <w:p w:rsidR="00442782" w:rsidRPr="00442782" w:rsidRDefault="002A04C9" w:rsidP="00442782">
          <w:pPr>
            <w:pStyle w:val="TOC3"/>
            <w:tabs>
              <w:tab w:val="left" w:pos="851"/>
              <w:tab w:val="right" w:leader="dot" w:pos="7928"/>
            </w:tabs>
            <w:ind w:left="0" w:firstLine="0"/>
            <w:rPr>
              <w:rFonts w:asciiTheme="minorHAnsi" w:eastAsiaTheme="minorEastAsia" w:hAnsiTheme="minorHAnsi" w:cstheme="minorBidi"/>
              <w:noProof/>
            </w:rPr>
          </w:pPr>
          <w:hyperlink w:anchor="_Toc143520801" w:history="1">
            <w:r w:rsidR="00442782" w:rsidRPr="00442782">
              <w:rPr>
                <w:rStyle w:val="Hyperlink"/>
                <w:noProof/>
              </w:rPr>
              <w:t>4.4.6 Faktor Eksternal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_Toc143520801 \h </w:instrText>
            </w:r>
            <w:r w:rsidRPr="00442782">
              <w:rPr>
                <w:noProof/>
                <w:webHidden/>
              </w:rPr>
            </w:r>
            <w:r w:rsidRPr="00442782">
              <w:rPr>
                <w:noProof/>
                <w:webHidden/>
              </w:rPr>
              <w:fldChar w:fldCharType="separate"/>
            </w:r>
            <w:r w:rsidR="00640BF7">
              <w:rPr>
                <w:noProof/>
                <w:webHidden/>
              </w:rPr>
              <w:t>37</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802" w:history="1">
            <w:r w:rsidR="00442782" w:rsidRPr="00442782">
              <w:rPr>
                <w:rStyle w:val="Hyperlink"/>
                <w:noProof/>
              </w:rPr>
              <w:t>4.5 Analisis Hubungan Faktor Eksternal dengan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_Toc143520802 \h </w:instrText>
            </w:r>
            <w:r w:rsidRPr="00442782">
              <w:rPr>
                <w:noProof/>
                <w:webHidden/>
              </w:rPr>
            </w:r>
            <w:r w:rsidRPr="00442782">
              <w:rPr>
                <w:noProof/>
                <w:webHidden/>
              </w:rPr>
              <w:fldChar w:fldCharType="separate"/>
            </w:r>
            <w:r w:rsidR="00640BF7">
              <w:rPr>
                <w:noProof/>
                <w:webHidden/>
              </w:rPr>
              <w:t>37</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803" w:history="1">
            <w:r w:rsidR="00442782" w:rsidRPr="00442782">
              <w:rPr>
                <w:rStyle w:val="Hyperlink"/>
                <w:noProof/>
              </w:rPr>
              <w:t>4.5.1 Hubungan Pengetahuan dengan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_Toc143520803 \h </w:instrText>
            </w:r>
            <w:r w:rsidRPr="00442782">
              <w:rPr>
                <w:noProof/>
                <w:webHidden/>
              </w:rPr>
            </w:r>
            <w:r w:rsidRPr="00442782">
              <w:rPr>
                <w:noProof/>
                <w:webHidden/>
              </w:rPr>
              <w:fldChar w:fldCharType="separate"/>
            </w:r>
            <w:r w:rsidR="00640BF7">
              <w:rPr>
                <w:noProof/>
                <w:webHidden/>
              </w:rPr>
              <w:t>37</w:t>
            </w:r>
            <w:r w:rsidRPr="00442782">
              <w:rPr>
                <w:noProof/>
                <w:webHidden/>
              </w:rPr>
              <w:fldChar w:fldCharType="end"/>
            </w:r>
          </w:hyperlink>
        </w:p>
        <w:p w:rsidR="00442782" w:rsidRPr="00442782" w:rsidRDefault="002A04C9" w:rsidP="00442782">
          <w:pPr>
            <w:pStyle w:val="TOC3"/>
            <w:tabs>
              <w:tab w:val="left" w:pos="851"/>
              <w:tab w:val="right" w:leader="dot" w:pos="7928"/>
            </w:tabs>
            <w:ind w:left="0" w:firstLine="0"/>
            <w:rPr>
              <w:rFonts w:asciiTheme="minorHAnsi" w:eastAsiaTheme="minorEastAsia" w:hAnsiTheme="minorHAnsi" w:cstheme="minorBidi"/>
              <w:noProof/>
            </w:rPr>
          </w:pPr>
          <w:hyperlink w:anchor="_Toc143520804" w:history="1">
            <w:r w:rsidR="00442782" w:rsidRPr="00442782">
              <w:rPr>
                <w:rStyle w:val="Hyperlink"/>
                <w:noProof/>
              </w:rPr>
              <w:t>4.5.2Hubungan Efek Samping dengan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_Toc143520804 \h </w:instrText>
            </w:r>
            <w:r w:rsidRPr="00442782">
              <w:rPr>
                <w:noProof/>
                <w:webHidden/>
              </w:rPr>
            </w:r>
            <w:r w:rsidRPr="00442782">
              <w:rPr>
                <w:noProof/>
                <w:webHidden/>
              </w:rPr>
              <w:fldChar w:fldCharType="separate"/>
            </w:r>
            <w:r w:rsidR="00640BF7">
              <w:rPr>
                <w:noProof/>
                <w:webHidden/>
              </w:rPr>
              <w:t>38</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805" w:history="1">
            <w:r w:rsidR="00442782" w:rsidRPr="00442782">
              <w:rPr>
                <w:rStyle w:val="Hyperlink"/>
                <w:noProof/>
              </w:rPr>
              <w:t>4.5.3 Hubungan Peran Petugas dengan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_Toc143520805 \h </w:instrText>
            </w:r>
            <w:r w:rsidRPr="00442782">
              <w:rPr>
                <w:noProof/>
                <w:webHidden/>
              </w:rPr>
            </w:r>
            <w:r w:rsidRPr="00442782">
              <w:rPr>
                <w:noProof/>
                <w:webHidden/>
              </w:rPr>
              <w:fldChar w:fldCharType="separate"/>
            </w:r>
            <w:r w:rsidR="00640BF7">
              <w:rPr>
                <w:noProof/>
                <w:webHidden/>
              </w:rPr>
              <w:t>38</w:t>
            </w:r>
            <w:r w:rsidRPr="00442782">
              <w:rPr>
                <w:noProof/>
                <w:webHidden/>
              </w:rPr>
              <w:fldChar w:fldCharType="end"/>
            </w:r>
          </w:hyperlink>
        </w:p>
        <w:p w:rsidR="00442782" w:rsidRPr="00442782" w:rsidRDefault="002A04C9" w:rsidP="00442782">
          <w:pPr>
            <w:pStyle w:val="TOC3"/>
            <w:tabs>
              <w:tab w:val="left" w:pos="851"/>
              <w:tab w:val="right" w:leader="dot" w:pos="7928"/>
            </w:tabs>
            <w:ind w:left="0" w:firstLine="0"/>
            <w:rPr>
              <w:rFonts w:asciiTheme="minorHAnsi" w:eastAsiaTheme="minorEastAsia" w:hAnsiTheme="minorHAnsi" w:cstheme="minorBidi"/>
              <w:noProof/>
            </w:rPr>
          </w:pPr>
          <w:hyperlink w:anchor="_Toc143520806" w:history="1">
            <w:r w:rsidR="00442782" w:rsidRPr="00442782">
              <w:rPr>
                <w:rStyle w:val="Hyperlink"/>
                <w:noProof/>
                <w:lang w:bidi="hi-IN"/>
              </w:rPr>
              <w:t>4.5.4 Hubungan Motivasi dengan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_Toc143520806 \h </w:instrText>
            </w:r>
            <w:r w:rsidRPr="00442782">
              <w:rPr>
                <w:noProof/>
                <w:webHidden/>
              </w:rPr>
            </w:r>
            <w:r w:rsidRPr="00442782">
              <w:rPr>
                <w:noProof/>
                <w:webHidden/>
              </w:rPr>
              <w:fldChar w:fldCharType="separate"/>
            </w:r>
            <w:r w:rsidR="00640BF7">
              <w:rPr>
                <w:noProof/>
                <w:webHidden/>
              </w:rPr>
              <w:t>38</w:t>
            </w:r>
            <w:r w:rsidRPr="00442782">
              <w:rPr>
                <w:noProof/>
                <w:webHidden/>
              </w:rPr>
              <w:fldChar w:fldCharType="end"/>
            </w:r>
          </w:hyperlink>
        </w:p>
        <w:p w:rsidR="00442782" w:rsidRPr="00442782" w:rsidRDefault="002A04C9" w:rsidP="00442782">
          <w:pPr>
            <w:pStyle w:val="TOC3"/>
            <w:tabs>
              <w:tab w:val="right" w:leader="dot" w:pos="7928"/>
            </w:tabs>
            <w:ind w:left="0" w:firstLine="0"/>
            <w:rPr>
              <w:rFonts w:asciiTheme="minorHAnsi" w:eastAsiaTheme="minorEastAsia" w:hAnsiTheme="minorHAnsi" w:cstheme="minorBidi"/>
              <w:noProof/>
            </w:rPr>
          </w:pPr>
          <w:hyperlink w:anchor="_Toc143520807" w:history="1">
            <w:r w:rsidR="00442782" w:rsidRPr="00442782">
              <w:rPr>
                <w:rStyle w:val="Hyperlink"/>
                <w:noProof/>
                <w:lang w:bidi="hi-IN"/>
              </w:rPr>
              <w:t>4.5.5Hubungan Akses Pelayanan dengan Kepatuhan</w:t>
            </w:r>
            <w:r w:rsidR="00442782" w:rsidRPr="00442782">
              <w:rPr>
                <w:noProof/>
                <w:webHidden/>
              </w:rPr>
              <w:tab/>
            </w:r>
            <w:r w:rsidRPr="00442782">
              <w:rPr>
                <w:noProof/>
                <w:webHidden/>
              </w:rPr>
              <w:fldChar w:fldCharType="begin"/>
            </w:r>
            <w:r w:rsidR="00442782" w:rsidRPr="00442782">
              <w:rPr>
                <w:noProof/>
                <w:webHidden/>
              </w:rPr>
              <w:instrText xml:space="preserve"> PAGEREF _Toc143520807 \h </w:instrText>
            </w:r>
            <w:r w:rsidRPr="00442782">
              <w:rPr>
                <w:noProof/>
                <w:webHidden/>
              </w:rPr>
            </w:r>
            <w:r w:rsidRPr="00442782">
              <w:rPr>
                <w:noProof/>
                <w:webHidden/>
              </w:rPr>
              <w:fldChar w:fldCharType="separate"/>
            </w:r>
            <w:r w:rsidR="00640BF7">
              <w:rPr>
                <w:noProof/>
                <w:webHidden/>
              </w:rPr>
              <w:t>39</w:t>
            </w:r>
            <w:r w:rsidRPr="00442782">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808" w:history="1">
            <w:r w:rsidR="00442782" w:rsidRPr="00442782">
              <w:rPr>
                <w:rStyle w:val="Hyperlink"/>
                <w:noProof/>
                <w:lang w:bidi="hi-IN"/>
              </w:rPr>
              <w:t>4.6 Pembahasan</w:t>
            </w:r>
            <w:r w:rsidR="00442782" w:rsidRPr="00442782">
              <w:rPr>
                <w:noProof/>
                <w:webHidden/>
              </w:rPr>
              <w:tab/>
            </w:r>
            <w:r w:rsidRPr="00442782">
              <w:rPr>
                <w:noProof/>
                <w:webHidden/>
              </w:rPr>
              <w:fldChar w:fldCharType="begin"/>
            </w:r>
            <w:r w:rsidR="00442782" w:rsidRPr="00442782">
              <w:rPr>
                <w:noProof/>
                <w:webHidden/>
              </w:rPr>
              <w:instrText xml:space="preserve"> PAGEREF _Toc143520808 \h </w:instrText>
            </w:r>
            <w:r w:rsidRPr="00442782">
              <w:rPr>
                <w:noProof/>
                <w:webHidden/>
              </w:rPr>
            </w:r>
            <w:r w:rsidRPr="00442782">
              <w:rPr>
                <w:noProof/>
                <w:webHidden/>
              </w:rPr>
              <w:fldChar w:fldCharType="separate"/>
            </w:r>
            <w:r w:rsidR="00640BF7">
              <w:rPr>
                <w:noProof/>
                <w:webHidden/>
              </w:rPr>
              <w:t>39</w:t>
            </w:r>
            <w:r w:rsidRPr="00442782">
              <w:rPr>
                <w:noProof/>
                <w:webHidden/>
              </w:rPr>
              <w:fldChar w:fldCharType="end"/>
            </w:r>
          </w:hyperlink>
        </w:p>
        <w:p w:rsidR="00442782" w:rsidRPr="0055240E" w:rsidRDefault="00442782" w:rsidP="00442782">
          <w:pPr>
            <w:pStyle w:val="TOC1"/>
            <w:ind w:firstLine="0"/>
            <w:rPr>
              <w:rFonts w:asciiTheme="minorHAnsi" w:eastAsiaTheme="minorEastAsia" w:hAnsiTheme="minorHAnsi" w:cstheme="minorBidi"/>
              <w:noProof/>
              <w:color w:val="auto"/>
              <w:lang w:bidi="ar-SA"/>
            </w:rPr>
          </w:pPr>
          <w:r w:rsidRPr="0055240E">
            <w:rPr>
              <w:rStyle w:val="Hyperlink"/>
              <w:noProof/>
              <w:color w:val="000000" w:themeColor="text1"/>
              <w:u w:val="none"/>
            </w:rPr>
            <w:t xml:space="preserve">BAB V   </w:t>
          </w:r>
          <w:hyperlink w:anchor="_Toc143520810" w:history="1">
            <w:r w:rsidRPr="0055240E">
              <w:rPr>
                <w:rStyle w:val="Hyperlink"/>
                <w:noProof/>
              </w:rPr>
              <w:t>KESIMPULAN DAN SARAN</w:t>
            </w:r>
            <w:r w:rsidRPr="0055240E">
              <w:rPr>
                <w:noProof/>
                <w:webHidden/>
              </w:rPr>
              <w:tab/>
            </w:r>
            <w:r w:rsidR="002A04C9" w:rsidRPr="0055240E">
              <w:rPr>
                <w:noProof/>
                <w:webHidden/>
              </w:rPr>
              <w:fldChar w:fldCharType="begin"/>
            </w:r>
            <w:r w:rsidRPr="0055240E">
              <w:rPr>
                <w:noProof/>
                <w:webHidden/>
              </w:rPr>
              <w:instrText xml:space="preserve"> PAGEREF _Toc143520810 \h </w:instrText>
            </w:r>
            <w:r w:rsidR="002A04C9" w:rsidRPr="0055240E">
              <w:rPr>
                <w:noProof/>
                <w:webHidden/>
              </w:rPr>
            </w:r>
            <w:r w:rsidR="002A04C9" w:rsidRPr="0055240E">
              <w:rPr>
                <w:noProof/>
                <w:webHidden/>
              </w:rPr>
              <w:fldChar w:fldCharType="separate"/>
            </w:r>
            <w:r w:rsidR="00640BF7">
              <w:rPr>
                <w:noProof/>
                <w:webHidden/>
              </w:rPr>
              <w:t>42</w:t>
            </w:r>
            <w:r w:rsidR="002A04C9" w:rsidRPr="0055240E">
              <w:rPr>
                <w:noProof/>
                <w:webHidden/>
              </w:rPr>
              <w:fldChar w:fldCharType="end"/>
            </w:r>
          </w:hyperlink>
        </w:p>
        <w:p w:rsidR="00442782" w:rsidRPr="00442782" w:rsidRDefault="002A04C9" w:rsidP="00442782">
          <w:pPr>
            <w:pStyle w:val="TOC2"/>
            <w:ind w:left="0" w:firstLine="0"/>
            <w:rPr>
              <w:rFonts w:asciiTheme="minorHAnsi" w:eastAsiaTheme="minorEastAsia" w:hAnsiTheme="minorHAnsi" w:cstheme="minorBidi"/>
              <w:noProof/>
            </w:rPr>
          </w:pPr>
          <w:hyperlink w:anchor="_Toc143520811" w:history="1">
            <w:r w:rsidR="00442782" w:rsidRPr="00442782">
              <w:rPr>
                <w:rStyle w:val="Hyperlink"/>
                <w:noProof/>
                <w:lang w:bidi="hi-IN"/>
              </w:rPr>
              <w:t>5.1 Kesimpulan</w:t>
            </w:r>
            <w:r w:rsidR="00442782" w:rsidRPr="00442782">
              <w:rPr>
                <w:noProof/>
                <w:webHidden/>
              </w:rPr>
              <w:tab/>
            </w:r>
            <w:r w:rsidRPr="00442782">
              <w:rPr>
                <w:noProof/>
                <w:webHidden/>
              </w:rPr>
              <w:fldChar w:fldCharType="begin"/>
            </w:r>
            <w:r w:rsidR="00442782" w:rsidRPr="00442782">
              <w:rPr>
                <w:noProof/>
                <w:webHidden/>
              </w:rPr>
              <w:instrText xml:space="preserve"> PAGEREF _Toc143520811 \h </w:instrText>
            </w:r>
            <w:r w:rsidRPr="00442782">
              <w:rPr>
                <w:noProof/>
                <w:webHidden/>
              </w:rPr>
            </w:r>
            <w:r w:rsidRPr="00442782">
              <w:rPr>
                <w:noProof/>
                <w:webHidden/>
              </w:rPr>
              <w:fldChar w:fldCharType="separate"/>
            </w:r>
            <w:r w:rsidR="00640BF7">
              <w:rPr>
                <w:noProof/>
                <w:webHidden/>
              </w:rPr>
              <w:t>42</w:t>
            </w:r>
            <w:r w:rsidRPr="00442782">
              <w:rPr>
                <w:noProof/>
                <w:webHidden/>
              </w:rPr>
              <w:fldChar w:fldCharType="end"/>
            </w:r>
          </w:hyperlink>
        </w:p>
        <w:p w:rsidR="00442782" w:rsidRDefault="002A04C9" w:rsidP="00442782">
          <w:pPr>
            <w:pStyle w:val="TOC2"/>
            <w:ind w:left="0" w:firstLine="0"/>
            <w:rPr>
              <w:rFonts w:asciiTheme="minorHAnsi" w:eastAsiaTheme="minorEastAsia" w:hAnsiTheme="minorHAnsi" w:cstheme="minorBidi"/>
              <w:noProof/>
            </w:rPr>
          </w:pPr>
          <w:hyperlink w:anchor="_Toc143520812" w:history="1">
            <w:r w:rsidR="00442782" w:rsidRPr="00442782">
              <w:rPr>
                <w:rStyle w:val="Hyperlink"/>
                <w:noProof/>
                <w:lang w:bidi="hi-IN"/>
              </w:rPr>
              <w:t>5.2 Saran</w:t>
            </w:r>
            <w:r w:rsidR="00442782" w:rsidRPr="00442782">
              <w:rPr>
                <w:noProof/>
                <w:webHidden/>
              </w:rPr>
              <w:tab/>
            </w:r>
            <w:r w:rsidRPr="00442782">
              <w:rPr>
                <w:noProof/>
                <w:webHidden/>
              </w:rPr>
              <w:fldChar w:fldCharType="begin"/>
            </w:r>
            <w:r w:rsidR="00442782" w:rsidRPr="00442782">
              <w:rPr>
                <w:noProof/>
                <w:webHidden/>
              </w:rPr>
              <w:instrText xml:space="preserve"> PAGEREF _Toc143520812 \h </w:instrText>
            </w:r>
            <w:r w:rsidRPr="00442782">
              <w:rPr>
                <w:noProof/>
                <w:webHidden/>
              </w:rPr>
            </w:r>
            <w:r w:rsidRPr="00442782">
              <w:rPr>
                <w:noProof/>
                <w:webHidden/>
              </w:rPr>
              <w:fldChar w:fldCharType="separate"/>
            </w:r>
            <w:r w:rsidR="00640BF7">
              <w:rPr>
                <w:noProof/>
                <w:webHidden/>
              </w:rPr>
              <w:t>42</w:t>
            </w:r>
            <w:r w:rsidRPr="00442782">
              <w:rPr>
                <w:noProof/>
                <w:webHidden/>
              </w:rPr>
              <w:fldChar w:fldCharType="end"/>
            </w:r>
          </w:hyperlink>
        </w:p>
        <w:p w:rsidR="003B58FB" w:rsidRDefault="002A04C9">
          <w:r>
            <w:rPr>
              <w:b/>
              <w:bCs/>
            </w:rPr>
            <w:fldChar w:fldCharType="end"/>
          </w:r>
        </w:p>
      </w:sdtContent>
    </w:sdt>
    <w:p w:rsidR="00E26EC1" w:rsidRDefault="00E26EC1">
      <w:pPr>
        <w:spacing w:after="0" w:line="240" w:lineRule="auto"/>
        <w:ind w:firstLine="0"/>
        <w:jc w:val="left"/>
        <w:rPr>
          <w:rFonts w:eastAsiaTheme="majorEastAsia"/>
          <w:b/>
          <w:sz w:val="24"/>
          <w:szCs w:val="29"/>
          <w:lang w:bidi="hi-IN"/>
        </w:rPr>
      </w:pPr>
      <w:r>
        <w:br w:type="page"/>
      </w:r>
    </w:p>
    <w:p w:rsidR="00CD15E9" w:rsidRDefault="006B2C03" w:rsidP="00CD15E9">
      <w:pPr>
        <w:pStyle w:val="Heading1"/>
        <w:ind w:left="0" w:firstLine="0"/>
      </w:pPr>
      <w:bookmarkStart w:id="6" w:name="_Toc143520724"/>
      <w:r w:rsidRPr="006B2C03">
        <w:lastRenderedPageBreak/>
        <w:t>DAFTAR GAMBA</w:t>
      </w:r>
      <w:r w:rsidR="00CD15E9">
        <w:t>R</w:t>
      </w:r>
      <w:bookmarkEnd w:id="6"/>
    </w:p>
    <w:p w:rsidR="00D1676C" w:rsidRPr="00D1676C" w:rsidRDefault="002A04C9" w:rsidP="00B02DBA">
      <w:pPr>
        <w:pStyle w:val="TableofFigures"/>
        <w:tabs>
          <w:tab w:val="right" w:leader="dot" w:pos="7928"/>
        </w:tabs>
        <w:ind w:firstLine="0"/>
        <w:rPr>
          <w:noProof/>
        </w:rPr>
      </w:pPr>
      <w:r w:rsidRPr="00D1676C">
        <w:rPr>
          <w:lang w:bidi="hi-IN"/>
        </w:rPr>
        <w:fldChar w:fldCharType="begin"/>
      </w:r>
      <w:r w:rsidR="00D1676C" w:rsidRPr="00D1676C">
        <w:rPr>
          <w:lang w:bidi="hi-IN"/>
        </w:rPr>
        <w:instrText xml:space="preserve"> TOC \h \z \c "Gambar 2" </w:instrText>
      </w:r>
      <w:r w:rsidRPr="00D1676C">
        <w:rPr>
          <w:lang w:bidi="hi-IN"/>
        </w:rPr>
        <w:fldChar w:fldCharType="separate"/>
      </w:r>
      <w:hyperlink w:anchor="_Toc137622268" w:history="1">
        <w:r w:rsidR="00D1676C" w:rsidRPr="00D1676C">
          <w:rPr>
            <w:rStyle w:val="Hyperlink"/>
            <w:b/>
            <w:noProof/>
          </w:rPr>
          <w:t>Gambar 2.1</w:t>
        </w:r>
        <w:r w:rsidR="00D1676C" w:rsidRPr="00D1676C">
          <w:rPr>
            <w:rStyle w:val="Hyperlink"/>
            <w:noProof/>
          </w:rPr>
          <w:t xml:space="preserve"> UPT. Puskesmas PB Selayang II.</w:t>
        </w:r>
        <w:r w:rsidR="00D1676C" w:rsidRPr="00D1676C">
          <w:rPr>
            <w:noProof/>
            <w:webHidden/>
          </w:rPr>
          <w:tab/>
        </w:r>
        <w:r w:rsidRPr="00D1676C">
          <w:rPr>
            <w:noProof/>
            <w:webHidden/>
          </w:rPr>
          <w:fldChar w:fldCharType="begin"/>
        </w:r>
        <w:r w:rsidR="00D1676C" w:rsidRPr="00D1676C">
          <w:rPr>
            <w:noProof/>
            <w:webHidden/>
          </w:rPr>
          <w:instrText xml:space="preserve"> PAGEREF _Toc137622268 \h </w:instrText>
        </w:r>
        <w:r w:rsidRPr="00D1676C">
          <w:rPr>
            <w:noProof/>
            <w:webHidden/>
          </w:rPr>
        </w:r>
        <w:r w:rsidRPr="00D1676C">
          <w:rPr>
            <w:noProof/>
            <w:webHidden/>
          </w:rPr>
          <w:fldChar w:fldCharType="separate"/>
        </w:r>
        <w:r w:rsidR="00640BF7">
          <w:rPr>
            <w:noProof/>
            <w:webHidden/>
          </w:rPr>
          <w:t>20</w:t>
        </w:r>
        <w:r w:rsidRPr="00D1676C">
          <w:rPr>
            <w:noProof/>
            <w:webHidden/>
          </w:rPr>
          <w:fldChar w:fldCharType="end"/>
        </w:r>
      </w:hyperlink>
    </w:p>
    <w:p w:rsidR="00D1676C" w:rsidRPr="00D1676C" w:rsidRDefault="002A04C9" w:rsidP="00B02DBA">
      <w:pPr>
        <w:pStyle w:val="TableofFigures"/>
        <w:tabs>
          <w:tab w:val="right" w:leader="dot" w:pos="7928"/>
        </w:tabs>
        <w:ind w:firstLine="0"/>
        <w:rPr>
          <w:noProof/>
        </w:rPr>
      </w:pPr>
      <w:hyperlink w:anchor="_Toc137622269" w:history="1">
        <w:r w:rsidR="00D1676C" w:rsidRPr="00D1676C">
          <w:rPr>
            <w:rStyle w:val="Hyperlink"/>
            <w:b/>
            <w:noProof/>
          </w:rPr>
          <w:t xml:space="preserve">Gambar 2.2 </w:t>
        </w:r>
        <w:r w:rsidR="00D1676C" w:rsidRPr="00D1676C">
          <w:rPr>
            <w:rStyle w:val="Hyperlink"/>
            <w:noProof/>
          </w:rPr>
          <w:t>Kerangka Konsep</w:t>
        </w:r>
        <w:r w:rsidR="00D1676C" w:rsidRPr="00D1676C">
          <w:rPr>
            <w:noProof/>
            <w:webHidden/>
          </w:rPr>
          <w:tab/>
        </w:r>
        <w:r w:rsidRPr="00D1676C">
          <w:rPr>
            <w:noProof/>
            <w:webHidden/>
          </w:rPr>
          <w:fldChar w:fldCharType="begin"/>
        </w:r>
        <w:r w:rsidR="00D1676C" w:rsidRPr="00D1676C">
          <w:rPr>
            <w:noProof/>
            <w:webHidden/>
          </w:rPr>
          <w:instrText xml:space="preserve"> PAGEREF _Toc137622269 \h </w:instrText>
        </w:r>
        <w:r w:rsidRPr="00D1676C">
          <w:rPr>
            <w:noProof/>
            <w:webHidden/>
          </w:rPr>
        </w:r>
        <w:r w:rsidRPr="00D1676C">
          <w:rPr>
            <w:noProof/>
            <w:webHidden/>
          </w:rPr>
          <w:fldChar w:fldCharType="separate"/>
        </w:r>
        <w:r w:rsidR="00640BF7">
          <w:rPr>
            <w:noProof/>
            <w:webHidden/>
          </w:rPr>
          <w:t>22</w:t>
        </w:r>
        <w:r w:rsidRPr="00D1676C">
          <w:rPr>
            <w:noProof/>
            <w:webHidden/>
          </w:rPr>
          <w:fldChar w:fldCharType="end"/>
        </w:r>
      </w:hyperlink>
    </w:p>
    <w:p w:rsidR="00D1676C" w:rsidRPr="00D1676C" w:rsidRDefault="002A04C9" w:rsidP="00D1676C">
      <w:pPr>
        <w:ind w:firstLine="0"/>
        <w:rPr>
          <w:lang w:bidi="hi-IN"/>
        </w:rPr>
        <w:sectPr w:rsidR="00D1676C" w:rsidRPr="00D1676C" w:rsidSect="009E447C">
          <w:pgSz w:w="11907" w:h="16840" w:code="9"/>
          <w:pgMar w:top="1701" w:right="1701" w:bottom="1701" w:left="2268" w:header="708" w:footer="708" w:gutter="0"/>
          <w:pgNumType w:fmt="lowerRoman" w:start="8"/>
          <w:cols w:space="708"/>
          <w:docGrid w:linePitch="360"/>
        </w:sectPr>
      </w:pPr>
      <w:r w:rsidRPr="00D1676C">
        <w:rPr>
          <w:lang w:bidi="hi-IN"/>
        </w:rPr>
        <w:fldChar w:fldCharType="end"/>
      </w:r>
    </w:p>
    <w:p w:rsidR="00B1456C" w:rsidRDefault="006B2C03" w:rsidP="00CD15E9">
      <w:pPr>
        <w:pStyle w:val="Heading1"/>
        <w:ind w:left="0" w:firstLine="0"/>
      </w:pPr>
      <w:bookmarkStart w:id="7" w:name="_Toc143520725"/>
      <w:r w:rsidRPr="006B2C03">
        <w:lastRenderedPageBreak/>
        <w:t>DAFTAR  TABEL</w:t>
      </w:r>
      <w:bookmarkEnd w:id="7"/>
    </w:p>
    <w:p w:rsidR="00B02DBA" w:rsidRDefault="002A04C9" w:rsidP="00B02DBA">
      <w:pPr>
        <w:pStyle w:val="TableofFigures"/>
        <w:tabs>
          <w:tab w:val="right" w:leader="dot" w:pos="7928"/>
        </w:tabs>
        <w:ind w:firstLine="0"/>
        <w:rPr>
          <w:rFonts w:asciiTheme="minorHAnsi" w:eastAsiaTheme="minorEastAsia" w:hAnsiTheme="minorHAnsi"/>
          <w:noProof/>
        </w:rPr>
      </w:pPr>
      <w:r>
        <w:rPr>
          <w:lang w:bidi="hi-IN"/>
        </w:rPr>
        <w:fldChar w:fldCharType="begin"/>
      </w:r>
      <w:r w:rsidR="00B02DBA">
        <w:rPr>
          <w:lang w:bidi="hi-IN"/>
        </w:rPr>
        <w:instrText xml:space="preserve"> TOC \h \z \c "Tabel 2." </w:instrText>
      </w:r>
      <w:r>
        <w:rPr>
          <w:lang w:bidi="hi-IN"/>
        </w:rPr>
        <w:fldChar w:fldCharType="separate"/>
      </w:r>
      <w:hyperlink w:anchor="_Toc137623032" w:history="1">
        <w:r w:rsidR="00B02DBA" w:rsidRPr="003E4330">
          <w:rPr>
            <w:rStyle w:val="Hyperlink"/>
            <w:b/>
            <w:noProof/>
          </w:rPr>
          <w:t xml:space="preserve">Tabel 2. 1 </w:t>
        </w:r>
        <w:r w:rsidR="00B02DBA" w:rsidRPr="003E4330">
          <w:rPr>
            <w:rStyle w:val="Hyperlink"/>
            <w:noProof/>
          </w:rPr>
          <w:t>Hasil Pengobatan</w:t>
        </w:r>
        <w:r w:rsidR="00B02DBA">
          <w:rPr>
            <w:noProof/>
            <w:webHidden/>
          </w:rPr>
          <w:tab/>
        </w:r>
        <w:r>
          <w:rPr>
            <w:noProof/>
            <w:webHidden/>
          </w:rPr>
          <w:fldChar w:fldCharType="begin"/>
        </w:r>
        <w:r w:rsidR="00B02DBA">
          <w:rPr>
            <w:noProof/>
            <w:webHidden/>
          </w:rPr>
          <w:instrText xml:space="preserve"> PAGEREF _Toc137623032 \h </w:instrText>
        </w:r>
        <w:r>
          <w:rPr>
            <w:noProof/>
            <w:webHidden/>
          </w:rPr>
        </w:r>
        <w:r>
          <w:rPr>
            <w:noProof/>
            <w:webHidden/>
          </w:rPr>
          <w:fldChar w:fldCharType="separate"/>
        </w:r>
        <w:r w:rsidR="00640BF7">
          <w:rPr>
            <w:noProof/>
            <w:webHidden/>
          </w:rPr>
          <w:t>12</w:t>
        </w:r>
        <w:r>
          <w:rPr>
            <w:noProof/>
            <w:webHidden/>
          </w:rPr>
          <w:fldChar w:fldCharType="end"/>
        </w:r>
      </w:hyperlink>
    </w:p>
    <w:p w:rsidR="00B02DBA" w:rsidRDefault="002A04C9" w:rsidP="00B02DBA">
      <w:pPr>
        <w:pStyle w:val="TableofFigures"/>
        <w:tabs>
          <w:tab w:val="right" w:leader="dot" w:pos="7928"/>
        </w:tabs>
        <w:ind w:firstLine="0"/>
        <w:rPr>
          <w:rFonts w:asciiTheme="minorHAnsi" w:eastAsiaTheme="minorEastAsia" w:hAnsiTheme="minorHAnsi"/>
          <w:noProof/>
        </w:rPr>
      </w:pPr>
      <w:hyperlink w:anchor="_Toc137623033" w:history="1">
        <w:r w:rsidR="00B02DBA" w:rsidRPr="003E4330">
          <w:rPr>
            <w:rStyle w:val="Hyperlink"/>
            <w:b/>
            <w:noProof/>
          </w:rPr>
          <w:t xml:space="preserve">Tabel 2. 2 </w:t>
        </w:r>
        <w:r w:rsidR="00B02DBA" w:rsidRPr="003E4330">
          <w:rPr>
            <w:rStyle w:val="Hyperlink"/>
            <w:noProof/>
          </w:rPr>
          <w:t>Jenis-Jenis OAT</w:t>
        </w:r>
        <w:r w:rsidR="00B02DBA">
          <w:rPr>
            <w:noProof/>
            <w:webHidden/>
          </w:rPr>
          <w:tab/>
        </w:r>
        <w:r>
          <w:rPr>
            <w:noProof/>
            <w:webHidden/>
          </w:rPr>
          <w:fldChar w:fldCharType="begin"/>
        </w:r>
        <w:r w:rsidR="00B02DBA">
          <w:rPr>
            <w:noProof/>
            <w:webHidden/>
          </w:rPr>
          <w:instrText xml:space="preserve"> PAGEREF _Toc137623033 \h </w:instrText>
        </w:r>
        <w:r>
          <w:rPr>
            <w:noProof/>
            <w:webHidden/>
          </w:rPr>
        </w:r>
        <w:r>
          <w:rPr>
            <w:noProof/>
            <w:webHidden/>
          </w:rPr>
          <w:fldChar w:fldCharType="separate"/>
        </w:r>
        <w:r w:rsidR="00640BF7">
          <w:rPr>
            <w:noProof/>
            <w:webHidden/>
          </w:rPr>
          <w:t>15</w:t>
        </w:r>
        <w:r>
          <w:rPr>
            <w:noProof/>
            <w:webHidden/>
          </w:rPr>
          <w:fldChar w:fldCharType="end"/>
        </w:r>
      </w:hyperlink>
    </w:p>
    <w:p w:rsidR="00B02DBA" w:rsidRDefault="002A04C9" w:rsidP="00B02DBA">
      <w:pPr>
        <w:pStyle w:val="TableofFigures"/>
        <w:tabs>
          <w:tab w:val="right" w:leader="dot" w:pos="7928"/>
        </w:tabs>
        <w:ind w:firstLine="0"/>
        <w:rPr>
          <w:rFonts w:asciiTheme="minorHAnsi" w:eastAsiaTheme="minorEastAsia" w:hAnsiTheme="minorHAnsi"/>
          <w:noProof/>
        </w:rPr>
      </w:pPr>
      <w:hyperlink w:anchor="_Toc137623034" w:history="1">
        <w:r w:rsidR="00B02DBA" w:rsidRPr="003E4330">
          <w:rPr>
            <w:rStyle w:val="Hyperlink"/>
            <w:b/>
            <w:noProof/>
          </w:rPr>
          <w:t xml:space="preserve">Tabel 2. 3 </w:t>
        </w:r>
        <w:r w:rsidR="00B02DBA" w:rsidRPr="003E4330">
          <w:rPr>
            <w:rStyle w:val="Hyperlink"/>
            <w:noProof/>
          </w:rPr>
          <w:t>Efek Samping OAT</w:t>
        </w:r>
        <w:r w:rsidR="00B02DBA">
          <w:rPr>
            <w:noProof/>
            <w:webHidden/>
          </w:rPr>
          <w:tab/>
        </w:r>
        <w:r>
          <w:rPr>
            <w:noProof/>
            <w:webHidden/>
          </w:rPr>
          <w:fldChar w:fldCharType="begin"/>
        </w:r>
        <w:r w:rsidR="00B02DBA">
          <w:rPr>
            <w:noProof/>
            <w:webHidden/>
          </w:rPr>
          <w:instrText xml:space="preserve"> PAGEREF _Toc137623034 \h </w:instrText>
        </w:r>
        <w:r>
          <w:rPr>
            <w:noProof/>
            <w:webHidden/>
          </w:rPr>
        </w:r>
        <w:r>
          <w:rPr>
            <w:noProof/>
            <w:webHidden/>
          </w:rPr>
          <w:fldChar w:fldCharType="separate"/>
        </w:r>
        <w:r w:rsidR="00640BF7">
          <w:rPr>
            <w:noProof/>
            <w:webHidden/>
          </w:rPr>
          <w:t>15</w:t>
        </w:r>
        <w:r>
          <w:rPr>
            <w:noProof/>
            <w:webHidden/>
          </w:rPr>
          <w:fldChar w:fldCharType="end"/>
        </w:r>
      </w:hyperlink>
    </w:p>
    <w:p w:rsidR="00D41905" w:rsidRPr="00D41905" w:rsidRDefault="002A04C9" w:rsidP="00D41905">
      <w:pPr>
        <w:pStyle w:val="TableofFigures"/>
        <w:tabs>
          <w:tab w:val="right" w:leader="dot" w:pos="7928"/>
        </w:tabs>
        <w:ind w:firstLine="0"/>
        <w:rPr>
          <w:noProof/>
        </w:rPr>
      </w:pPr>
      <w:r>
        <w:rPr>
          <w:lang w:bidi="hi-IN"/>
        </w:rPr>
        <w:fldChar w:fldCharType="end"/>
      </w:r>
      <w:r>
        <w:rPr>
          <w:lang w:bidi="hi-IN"/>
        </w:rPr>
        <w:fldChar w:fldCharType="begin"/>
      </w:r>
      <w:r w:rsidR="00D41905">
        <w:rPr>
          <w:lang w:bidi="hi-IN"/>
        </w:rPr>
        <w:instrText xml:space="preserve"> TOC \h \z \c "Tabel 4. " </w:instrText>
      </w:r>
      <w:r>
        <w:rPr>
          <w:lang w:bidi="hi-IN"/>
        </w:rPr>
        <w:fldChar w:fldCharType="separate"/>
      </w:r>
      <w:hyperlink w:anchor="_Toc137766053" w:history="1">
        <w:r w:rsidR="00D41905" w:rsidRPr="00C1008A">
          <w:rPr>
            <w:rStyle w:val="Hyperlink"/>
            <w:b/>
            <w:noProof/>
          </w:rPr>
          <w:t>Tabel 4. 1</w:t>
        </w:r>
        <w:r w:rsidR="00D41905" w:rsidRPr="00C1008A">
          <w:rPr>
            <w:rStyle w:val="Hyperlink"/>
            <w:noProof/>
          </w:rPr>
          <w:t xml:space="preserve"> Frekuensi Faktor Internal</w:t>
        </w:r>
        <w:r w:rsidR="00D41905">
          <w:rPr>
            <w:noProof/>
            <w:webHidden/>
          </w:rPr>
          <w:tab/>
        </w:r>
        <w:r>
          <w:rPr>
            <w:noProof/>
            <w:webHidden/>
          </w:rPr>
          <w:fldChar w:fldCharType="begin"/>
        </w:r>
        <w:r w:rsidR="00D41905">
          <w:rPr>
            <w:noProof/>
            <w:webHidden/>
          </w:rPr>
          <w:instrText xml:space="preserve"> PAGEREF _Toc137766053 \h </w:instrText>
        </w:r>
        <w:r>
          <w:rPr>
            <w:noProof/>
            <w:webHidden/>
          </w:rPr>
        </w:r>
        <w:r>
          <w:rPr>
            <w:noProof/>
            <w:webHidden/>
          </w:rPr>
          <w:fldChar w:fldCharType="separate"/>
        </w:r>
        <w:r w:rsidR="00640BF7">
          <w:rPr>
            <w:noProof/>
            <w:webHidden/>
          </w:rPr>
          <w:t>29</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54" w:history="1">
        <w:r w:rsidR="00D41905" w:rsidRPr="00C1008A">
          <w:rPr>
            <w:rStyle w:val="Hyperlink"/>
            <w:b/>
            <w:noProof/>
          </w:rPr>
          <w:t>Tabel 4. 2</w:t>
        </w:r>
        <w:r w:rsidR="00D41905" w:rsidRPr="00C1008A">
          <w:rPr>
            <w:rStyle w:val="Hyperlink"/>
            <w:noProof/>
          </w:rPr>
          <w:t xml:space="preserve"> Hasil Hubungan Umur dengan Kepatuhan</w:t>
        </w:r>
        <w:r w:rsidR="00D41905">
          <w:rPr>
            <w:noProof/>
            <w:webHidden/>
          </w:rPr>
          <w:tab/>
        </w:r>
        <w:r>
          <w:rPr>
            <w:noProof/>
            <w:webHidden/>
          </w:rPr>
          <w:fldChar w:fldCharType="begin"/>
        </w:r>
        <w:r w:rsidR="00D41905">
          <w:rPr>
            <w:noProof/>
            <w:webHidden/>
          </w:rPr>
          <w:instrText xml:space="preserve"> PAGEREF _Toc137766054 \h </w:instrText>
        </w:r>
        <w:r>
          <w:rPr>
            <w:noProof/>
            <w:webHidden/>
          </w:rPr>
        </w:r>
        <w:r>
          <w:rPr>
            <w:noProof/>
            <w:webHidden/>
          </w:rPr>
          <w:fldChar w:fldCharType="separate"/>
        </w:r>
        <w:r w:rsidR="00640BF7">
          <w:rPr>
            <w:noProof/>
            <w:webHidden/>
          </w:rPr>
          <w:t>31</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55" w:history="1">
        <w:r w:rsidR="00D41905" w:rsidRPr="00C1008A">
          <w:rPr>
            <w:rStyle w:val="Hyperlink"/>
            <w:b/>
            <w:noProof/>
          </w:rPr>
          <w:t>Tabel 4. 3</w:t>
        </w:r>
        <w:r w:rsidR="00D41905" w:rsidRPr="00C1008A">
          <w:rPr>
            <w:rStyle w:val="Hyperlink"/>
            <w:noProof/>
          </w:rPr>
          <w:t xml:space="preserve"> Hasil Hubungan Jenis Kelamin dengan Kepatuhan</w:t>
        </w:r>
        <w:r w:rsidR="00D41905">
          <w:rPr>
            <w:noProof/>
            <w:webHidden/>
          </w:rPr>
          <w:tab/>
        </w:r>
        <w:r>
          <w:rPr>
            <w:noProof/>
            <w:webHidden/>
          </w:rPr>
          <w:fldChar w:fldCharType="begin"/>
        </w:r>
        <w:r w:rsidR="00D41905">
          <w:rPr>
            <w:noProof/>
            <w:webHidden/>
          </w:rPr>
          <w:instrText xml:space="preserve"> PAGEREF _Toc137766055 \h </w:instrText>
        </w:r>
        <w:r>
          <w:rPr>
            <w:noProof/>
            <w:webHidden/>
          </w:rPr>
        </w:r>
        <w:r>
          <w:rPr>
            <w:noProof/>
            <w:webHidden/>
          </w:rPr>
          <w:fldChar w:fldCharType="separate"/>
        </w:r>
        <w:r w:rsidR="00640BF7">
          <w:rPr>
            <w:noProof/>
            <w:webHidden/>
          </w:rPr>
          <w:t>32</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56" w:history="1">
        <w:r w:rsidR="00D41905" w:rsidRPr="00C1008A">
          <w:rPr>
            <w:rStyle w:val="Hyperlink"/>
            <w:b/>
            <w:noProof/>
          </w:rPr>
          <w:t>Tabel 4. 4</w:t>
        </w:r>
        <w:r w:rsidR="00D41905" w:rsidRPr="00C1008A">
          <w:rPr>
            <w:rStyle w:val="Hyperlink"/>
            <w:noProof/>
          </w:rPr>
          <w:t xml:space="preserve"> Hasil Hubungan Pendidikan dengan Kepatuhan</w:t>
        </w:r>
        <w:r w:rsidR="00D41905">
          <w:rPr>
            <w:noProof/>
            <w:webHidden/>
          </w:rPr>
          <w:tab/>
        </w:r>
        <w:r>
          <w:rPr>
            <w:noProof/>
            <w:webHidden/>
          </w:rPr>
          <w:fldChar w:fldCharType="begin"/>
        </w:r>
        <w:r w:rsidR="00D41905">
          <w:rPr>
            <w:noProof/>
            <w:webHidden/>
          </w:rPr>
          <w:instrText xml:space="preserve"> PAGEREF _Toc137766056 \h </w:instrText>
        </w:r>
        <w:r>
          <w:rPr>
            <w:noProof/>
            <w:webHidden/>
          </w:rPr>
        </w:r>
        <w:r>
          <w:rPr>
            <w:noProof/>
            <w:webHidden/>
          </w:rPr>
          <w:fldChar w:fldCharType="separate"/>
        </w:r>
        <w:r w:rsidR="00640BF7">
          <w:rPr>
            <w:noProof/>
            <w:webHidden/>
          </w:rPr>
          <w:t>33</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57" w:history="1">
        <w:r w:rsidR="00D41905" w:rsidRPr="00C1008A">
          <w:rPr>
            <w:rStyle w:val="Hyperlink"/>
            <w:b/>
            <w:noProof/>
          </w:rPr>
          <w:t>Tabel 4. 5</w:t>
        </w:r>
        <w:r w:rsidR="00D41905" w:rsidRPr="00C1008A">
          <w:rPr>
            <w:rStyle w:val="Hyperlink"/>
            <w:noProof/>
          </w:rPr>
          <w:t xml:space="preserve"> Hasil Hubungan Pekerjaan dengan Kepatuhan</w:t>
        </w:r>
        <w:r w:rsidR="00D41905">
          <w:rPr>
            <w:noProof/>
            <w:webHidden/>
          </w:rPr>
          <w:tab/>
        </w:r>
        <w:r>
          <w:rPr>
            <w:noProof/>
            <w:webHidden/>
          </w:rPr>
          <w:fldChar w:fldCharType="begin"/>
        </w:r>
        <w:r w:rsidR="00D41905">
          <w:rPr>
            <w:noProof/>
            <w:webHidden/>
          </w:rPr>
          <w:instrText xml:space="preserve"> PAGEREF _Toc137766057 \h </w:instrText>
        </w:r>
        <w:r>
          <w:rPr>
            <w:noProof/>
            <w:webHidden/>
          </w:rPr>
        </w:r>
        <w:r>
          <w:rPr>
            <w:noProof/>
            <w:webHidden/>
          </w:rPr>
          <w:fldChar w:fldCharType="separate"/>
        </w:r>
        <w:r w:rsidR="00640BF7">
          <w:rPr>
            <w:noProof/>
            <w:webHidden/>
          </w:rPr>
          <w:t>33</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58" w:history="1">
        <w:r w:rsidR="00D41905" w:rsidRPr="00C1008A">
          <w:rPr>
            <w:rStyle w:val="Hyperlink"/>
            <w:b/>
            <w:noProof/>
          </w:rPr>
          <w:t>Tabel 4. 6</w:t>
        </w:r>
        <w:r w:rsidR="00D41905" w:rsidRPr="00C1008A">
          <w:rPr>
            <w:rStyle w:val="Hyperlink"/>
            <w:noProof/>
          </w:rPr>
          <w:t xml:space="preserve"> Hasil Hubungan Penghasilan dengan Keepatuhan</w:t>
        </w:r>
        <w:r w:rsidR="00D41905">
          <w:rPr>
            <w:noProof/>
            <w:webHidden/>
          </w:rPr>
          <w:tab/>
        </w:r>
        <w:r>
          <w:rPr>
            <w:noProof/>
            <w:webHidden/>
          </w:rPr>
          <w:fldChar w:fldCharType="begin"/>
        </w:r>
        <w:r w:rsidR="00D41905">
          <w:rPr>
            <w:noProof/>
            <w:webHidden/>
          </w:rPr>
          <w:instrText xml:space="preserve"> PAGEREF _Toc137766058 \h </w:instrText>
        </w:r>
        <w:r>
          <w:rPr>
            <w:noProof/>
            <w:webHidden/>
          </w:rPr>
        </w:r>
        <w:r>
          <w:rPr>
            <w:noProof/>
            <w:webHidden/>
          </w:rPr>
          <w:fldChar w:fldCharType="separate"/>
        </w:r>
        <w:r w:rsidR="00640BF7">
          <w:rPr>
            <w:noProof/>
            <w:webHidden/>
          </w:rPr>
          <w:t>34</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59" w:history="1">
        <w:r w:rsidR="00D41905" w:rsidRPr="00C1008A">
          <w:rPr>
            <w:rStyle w:val="Hyperlink"/>
            <w:b/>
            <w:noProof/>
          </w:rPr>
          <w:t>Tabel 4. 7</w:t>
        </w:r>
        <w:r w:rsidR="00D41905" w:rsidRPr="00C1008A">
          <w:rPr>
            <w:rStyle w:val="Hyperlink"/>
            <w:noProof/>
          </w:rPr>
          <w:t xml:space="preserve"> Hasil Hubungan Diagnosa dengan Kepatuhan</w:t>
        </w:r>
        <w:r w:rsidR="00D41905">
          <w:rPr>
            <w:noProof/>
            <w:webHidden/>
          </w:rPr>
          <w:tab/>
        </w:r>
        <w:r>
          <w:rPr>
            <w:noProof/>
            <w:webHidden/>
          </w:rPr>
          <w:fldChar w:fldCharType="begin"/>
        </w:r>
        <w:r w:rsidR="00D41905">
          <w:rPr>
            <w:noProof/>
            <w:webHidden/>
          </w:rPr>
          <w:instrText xml:space="preserve"> PAGEREF _Toc137766059 \h </w:instrText>
        </w:r>
        <w:r>
          <w:rPr>
            <w:noProof/>
            <w:webHidden/>
          </w:rPr>
        </w:r>
        <w:r>
          <w:rPr>
            <w:noProof/>
            <w:webHidden/>
          </w:rPr>
          <w:fldChar w:fldCharType="separate"/>
        </w:r>
        <w:r w:rsidR="00640BF7">
          <w:rPr>
            <w:noProof/>
            <w:webHidden/>
          </w:rPr>
          <w:t>34</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60" w:history="1">
        <w:r w:rsidR="00D41905" w:rsidRPr="00C1008A">
          <w:rPr>
            <w:rStyle w:val="Hyperlink"/>
            <w:b/>
            <w:noProof/>
          </w:rPr>
          <w:t>Tabel 4. 8</w:t>
        </w:r>
        <w:r w:rsidR="00D41905" w:rsidRPr="00C1008A">
          <w:rPr>
            <w:rStyle w:val="Hyperlink"/>
            <w:noProof/>
          </w:rPr>
          <w:t xml:space="preserve"> Hasil Hubungan Pengabilan OAT dengan Kepatuhan</w:t>
        </w:r>
        <w:r w:rsidR="00D41905">
          <w:rPr>
            <w:noProof/>
            <w:webHidden/>
          </w:rPr>
          <w:tab/>
        </w:r>
        <w:r>
          <w:rPr>
            <w:noProof/>
            <w:webHidden/>
          </w:rPr>
          <w:fldChar w:fldCharType="begin"/>
        </w:r>
        <w:r w:rsidR="00D41905">
          <w:rPr>
            <w:noProof/>
            <w:webHidden/>
          </w:rPr>
          <w:instrText xml:space="preserve"> PAGEREF _Toc137766060 \h </w:instrText>
        </w:r>
        <w:r>
          <w:rPr>
            <w:noProof/>
            <w:webHidden/>
          </w:rPr>
        </w:r>
        <w:r>
          <w:rPr>
            <w:noProof/>
            <w:webHidden/>
          </w:rPr>
          <w:fldChar w:fldCharType="separate"/>
        </w:r>
        <w:r w:rsidR="00640BF7">
          <w:rPr>
            <w:noProof/>
            <w:webHidden/>
          </w:rPr>
          <w:t>35</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61" w:history="1">
        <w:r w:rsidR="00D41905" w:rsidRPr="00C1008A">
          <w:rPr>
            <w:rStyle w:val="Hyperlink"/>
            <w:b/>
            <w:noProof/>
          </w:rPr>
          <w:t>Tabel 4. 9</w:t>
        </w:r>
        <w:r w:rsidR="00D41905" w:rsidRPr="00C1008A">
          <w:rPr>
            <w:rStyle w:val="Hyperlink"/>
            <w:noProof/>
          </w:rPr>
          <w:t xml:space="preserve"> Frekuensi Faktor Eksternal</w:t>
        </w:r>
        <w:r w:rsidR="00D41905">
          <w:rPr>
            <w:noProof/>
            <w:webHidden/>
          </w:rPr>
          <w:tab/>
        </w:r>
        <w:r>
          <w:rPr>
            <w:noProof/>
            <w:webHidden/>
          </w:rPr>
          <w:fldChar w:fldCharType="begin"/>
        </w:r>
        <w:r w:rsidR="00D41905">
          <w:rPr>
            <w:noProof/>
            <w:webHidden/>
          </w:rPr>
          <w:instrText xml:space="preserve"> PAGEREF _Toc137766061 \h </w:instrText>
        </w:r>
        <w:r>
          <w:rPr>
            <w:noProof/>
            <w:webHidden/>
          </w:rPr>
        </w:r>
        <w:r>
          <w:rPr>
            <w:noProof/>
            <w:webHidden/>
          </w:rPr>
          <w:fldChar w:fldCharType="separate"/>
        </w:r>
        <w:r w:rsidR="00640BF7">
          <w:rPr>
            <w:noProof/>
            <w:webHidden/>
          </w:rPr>
          <w:t>36</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62" w:history="1">
        <w:r w:rsidR="00D41905" w:rsidRPr="00C1008A">
          <w:rPr>
            <w:rStyle w:val="Hyperlink"/>
            <w:b/>
            <w:noProof/>
          </w:rPr>
          <w:t>Tabel 4. 10</w:t>
        </w:r>
        <w:r w:rsidR="00D41905" w:rsidRPr="00C1008A">
          <w:rPr>
            <w:rStyle w:val="Hyperlink"/>
            <w:noProof/>
          </w:rPr>
          <w:t xml:space="preserve"> Hasil Hubungan Pengetahuan dengan Kepatuhan</w:t>
        </w:r>
        <w:r w:rsidR="00D41905">
          <w:rPr>
            <w:noProof/>
            <w:webHidden/>
          </w:rPr>
          <w:tab/>
        </w:r>
        <w:r>
          <w:rPr>
            <w:noProof/>
            <w:webHidden/>
          </w:rPr>
          <w:fldChar w:fldCharType="begin"/>
        </w:r>
        <w:r w:rsidR="00D41905">
          <w:rPr>
            <w:noProof/>
            <w:webHidden/>
          </w:rPr>
          <w:instrText xml:space="preserve"> PAGEREF _Toc137766062 \h </w:instrText>
        </w:r>
        <w:r>
          <w:rPr>
            <w:noProof/>
            <w:webHidden/>
          </w:rPr>
        </w:r>
        <w:r>
          <w:rPr>
            <w:noProof/>
            <w:webHidden/>
          </w:rPr>
          <w:fldChar w:fldCharType="separate"/>
        </w:r>
        <w:r w:rsidR="00640BF7">
          <w:rPr>
            <w:noProof/>
            <w:webHidden/>
          </w:rPr>
          <w:t>37</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63" w:history="1">
        <w:r w:rsidR="00D41905" w:rsidRPr="00C1008A">
          <w:rPr>
            <w:rStyle w:val="Hyperlink"/>
            <w:b/>
            <w:noProof/>
          </w:rPr>
          <w:t>Tabel 4. 11</w:t>
        </w:r>
        <w:r w:rsidR="00D41905" w:rsidRPr="00C1008A">
          <w:rPr>
            <w:rStyle w:val="Hyperlink"/>
            <w:noProof/>
          </w:rPr>
          <w:t xml:space="preserve"> Hasil Hubungan ES dengan Kepatuhan</w:t>
        </w:r>
        <w:r w:rsidR="00D41905">
          <w:rPr>
            <w:noProof/>
            <w:webHidden/>
          </w:rPr>
          <w:tab/>
        </w:r>
        <w:r>
          <w:rPr>
            <w:noProof/>
            <w:webHidden/>
          </w:rPr>
          <w:fldChar w:fldCharType="begin"/>
        </w:r>
        <w:r w:rsidR="00D41905">
          <w:rPr>
            <w:noProof/>
            <w:webHidden/>
          </w:rPr>
          <w:instrText xml:space="preserve"> PAGEREF _Toc137766063 \h </w:instrText>
        </w:r>
        <w:r>
          <w:rPr>
            <w:noProof/>
            <w:webHidden/>
          </w:rPr>
        </w:r>
        <w:r>
          <w:rPr>
            <w:noProof/>
            <w:webHidden/>
          </w:rPr>
          <w:fldChar w:fldCharType="separate"/>
        </w:r>
        <w:r w:rsidR="00640BF7">
          <w:rPr>
            <w:noProof/>
            <w:webHidden/>
          </w:rPr>
          <w:t>38</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64" w:history="1">
        <w:r w:rsidR="00D41905" w:rsidRPr="00C1008A">
          <w:rPr>
            <w:rStyle w:val="Hyperlink"/>
            <w:b/>
            <w:noProof/>
          </w:rPr>
          <w:t>Tabel 4. 12</w:t>
        </w:r>
        <w:r w:rsidR="00D41905" w:rsidRPr="00C1008A">
          <w:rPr>
            <w:rStyle w:val="Hyperlink"/>
            <w:noProof/>
          </w:rPr>
          <w:t xml:space="preserve"> Hasil Hubungan Peran Petugas dengan Kepatuhan</w:t>
        </w:r>
        <w:r w:rsidR="00D41905">
          <w:rPr>
            <w:noProof/>
            <w:webHidden/>
          </w:rPr>
          <w:tab/>
        </w:r>
        <w:r>
          <w:rPr>
            <w:noProof/>
            <w:webHidden/>
          </w:rPr>
          <w:fldChar w:fldCharType="begin"/>
        </w:r>
        <w:r w:rsidR="00D41905">
          <w:rPr>
            <w:noProof/>
            <w:webHidden/>
          </w:rPr>
          <w:instrText xml:space="preserve"> PAGEREF _Toc137766064 \h </w:instrText>
        </w:r>
        <w:r>
          <w:rPr>
            <w:noProof/>
            <w:webHidden/>
          </w:rPr>
        </w:r>
        <w:r>
          <w:rPr>
            <w:noProof/>
            <w:webHidden/>
          </w:rPr>
          <w:fldChar w:fldCharType="separate"/>
        </w:r>
        <w:r w:rsidR="00640BF7">
          <w:rPr>
            <w:noProof/>
            <w:webHidden/>
          </w:rPr>
          <w:t>38</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65" w:history="1">
        <w:r w:rsidR="00D41905" w:rsidRPr="00C1008A">
          <w:rPr>
            <w:rStyle w:val="Hyperlink"/>
            <w:b/>
            <w:noProof/>
          </w:rPr>
          <w:t>Tabel 4. 13</w:t>
        </w:r>
        <w:r w:rsidR="00D41905" w:rsidRPr="00C1008A">
          <w:rPr>
            <w:rStyle w:val="Hyperlink"/>
            <w:noProof/>
          </w:rPr>
          <w:t xml:space="preserve"> Hasil Hubungan Motivasi dengan Kepatuhan</w:t>
        </w:r>
        <w:r w:rsidR="00D41905">
          <w:rPr>
            <w:noProof/>
            <w:webHidden/>
          </w:rPr>
          <w:tab/>
        </w:r>
        <w:r>
          <w:rPr>
            <w:noProof/>
            <w:webHidden/>
          </w:rPr>
          <w:fldChar w:fldCharType="begin"/>
        </w:r>
        <w:r w:rsidR="00D41905">
          <w:rPr>
            <w:noProof/>
            <w:webHidden/>
          </w:rPr>
          <w:instrText xml:space="preserve"> PAGEREF _Toc137766065 \h </w:instrText>
        </w:r>
        <w:r>
          <w:rPr>
            <w:noProof/>
            <w:webHidden/>
          </w:rPr>
        </w:r>
        <w:r>
          <w:rPr>
            <w:noProof/>
            <w:webHidden/>
          </w:rPr>
          <w:fldChar w:fldCharType="separate"/>
        </w:r>
        <w:r w:rsidR="00640BF7">
          <w:rPr>
            <w:noProof/>
            <w:webHidden/>
          </w:rPr>
          <w:t>39</w:t>
        </w:r>
        <w:r>
          <w:rPr>
            <w:noProof/>
            <w:webHidden/>
          </w:rPr>
          <w:fldChar w:fldCharType="end"/>
        </w:r>
      </w:hyperlink>
    </w:p>
    <w:p w:rsidR="00D41905" w:rsidRDefault="002A04C9" w:rsidP="00D41905">
      <w:pPr>
        <w:pStyle w:val="TableofFigures"/>
        <w:tabs>
          <w:tab w:val="right" w:leader="dot" w:pos="7928"/>
        </w:tabs>
        <w:ind w:firstLine="0"/>
        <w:rPr>
          <w:rFonts w:asciiTheme="minorHAnsi" w:eastAsiaTheme="minorEastAsia" w:hAnsiTheme="minorHAnsi"/>
          <w:noProof/>
        </w:rPr>
      </w:pPr>
      <w:hyperlink w:anchor="_Toc137766066" w:history="1">
        <w:r w:rsidR="00D41905" w:rsidRPr="00C1008A">
          <w:rPr>
            <w:rStyle w:val="Hyperlink"/>
            <w:b/>
            <w:noProof/>
          </w:rPr>
          <w:t>Tabel 4. 14</w:t>
        </w:r>
        <w:r w:rsidR="00D41905" w:rsidRPr="00C1008A">
          <w:rPr>
            <w:rStyle w:val="Hyperlink"/>
            <w:noProof/>
          </w:rPr>
          <w:t xml:space="preserve"> Hasil Hubungan Akses Pelayanan dengan Kepatuhan</w:t>
        </w:r>
        <w:r w:rsidR="00D41905">
          <w:rPr>
            <w:noProof/>
            <w:webHidden/>
          </w:rPr>
          <w:tab/>
        </w:r>
        <w:r>
          <w:rPr>
            <w:noProof/>
            <w:webHidden/>
          </w:rPr>
          <w:fldChar w:fldCharType="begin"/>
        </w:r>
        <w:r w:rsidR="00D41905">
          <w:rPr>
            <w:noProof/>
            <w:webHidden/>
          </w:rPr>
          <w:instrText xml:space="preserve"> PAGEREF _Toc137766066 \h </w:instrText>
        </w:r>
        <w:r>
          <w:rPr>
            <w:noProof/>
            <w:webHidden/>
          </w:rPr>
        </w:r>
        <w:r>
          <w:rPr>
            <w:noProof/>
            <w:webHidden/>
          </w:rPr>
          <w:fldChar w:fldCharType="separate"/>
        </w:r>
        <w:r w:rsidR="00640BF7">
          <w:rPr>
            <w:noProof/>
            <w:webHidden/>
          </w:rPr>
          <w:t>39</w:t>
        </w:r>
        <w:r>
          <w:rPr>
            <w:noProof/>
            <w:webHidden/>
          </w:rPr>
          <w:fldChar w:fldCharType="end"/>
        </w:r>
      </w:hyperlink>
    </w:p>
    <w:p w:rsidR="00B02DBA" w:rsidRPr="00B02DBA" w:rsidRDefault="002A04C9" w:rsidP="00D41905">
      <w:pPr>
        <w:pStyle w:val="TableofFigures"/>
        <w:tabs>
          <w:tab w:val="right" w:leader="dot" w:pos="7928"/>
        </w:tabs>
        <w:ind w:firstLine="0"/>
        <w:rPr>
          <w:lang w:bidi="hi-IN"/>
        </w:rPr>
      </w:pPr>
      <w:r>
        <w:rPr>
          <w:lang w:bidi="hi-IN"/>
        </w:rPr>
        <w:fldChar w:fldCharType="end"/>
      </w:r>
    </w:p>
    <w:p w:rsidR="00B1456C" w:rsidRPr="00B1456C" w:rsidRDefault="00B1456C" w:rsidP="00B1456C">
      <w:pPr>
        <w:rPr>
          <w:lang w:bidi="hi-IN"/>
        </w:rPr>
      </w:pPr>
    </w:p>
    <w:p w:rsidR="00B1456C" w:rsidRPr="00B1456C" w:rsidRDefault="00B1456C" w:rsidP="00B1456C">
      <w:pPr>
        <w:rPr>
          <w:lang w:bidi="hi-IN"/>
        </w:rPr>
      </w:pPr>
    </w:p>
    <w:p w:rsidR="00B1456C" w:rsidRPr="00B1456C" w:rsidRDefault="00B1456C" w:rsidP="00B1456C">
      <w:pPr>
        <w:rPr>
          <w:lang w:bidi="hi-IN"/>
        </w:rPr>
      </w:pPr>
    </w:p>
    <w:p w:rsidR="00B1456C" w:rsidRPr="00B1456C" w:rsidRDefault="00B1456C" w:rsidP="00B1456C">
      <w:pPr>
        <w:rPr>
          <w:lang w:bidi="hi-IN"/>
        </w:rPr>
      </w:pPr>
    </w:p>
    <w:p w:rsidR="00B1456C" w:rsidRPr="00B1456C" w:rsidRDefault="00B1456C" w:rsidP="00B1456C">
      <w:pPr>
        <w:rPr>
          <w:lang w:bidi="hi-IN"/>
        </w:rPr>
      </w:pPr>
    </w:p>
    <w:p w:rsidR="00B1456C" w:rsidRPr="00B1456C" w:rsidRDefault="00B1456C" w:rsidP="00B1456C">
      <w:pPr>
        <w:rPr>
          <w:lang w:bidi="hi-IN"/>
        </w:rPr>
      </w:pPr>
    </w:p>
    <w:p w:rsidR="00B1456C" w:rsidRPr="00B1456C" w:rsidRDefault="00B1456C" w:rsidP="00B1456C">
      <w:pPr>
        <w:rPr>
          <w:lang w:bidi="hi-IN"/>
        </w:rPr>
      </w:pPr>
    </w:p>
    <w:p w:rsidR="00B1456C" w:rsidRPr="00B1456C" w:rsidRDefault="00B1456C" w:rsidP="00B1456C">
      <w:pPr>
        <w:rPr>
          <w:lang w:bidi="hi-IN"/>
        </w:rPr>
      </w:pPr>
    </w:p>
    <w:p w:rsidR="00B1456C" w:rsidRDefault="00B1456C" w:rsidP="00B1456C">
      <w:pPr>
        <w:rPr>
          <w:lang w:bidi="hi-IN"/>
        </w:rPr>
      </w:pPr>
    </w:p>
    <w:p w:rsidR="00B1456C" w:rsidRDefault="00B1456C" w:rsidP="00B1456C">
      <w:pPr>
        <w:rPr>
          <w:lang w:bidi="hi-IN"/>
        </w:rPr>
      </w:pPr>
    </w:p>
    <w:p w:rsidR="00CD15E9" w:rsidRPr="00B1456C" w:rsidRDefault="00B1456C" w:rsidP="00B1456C">
      <w:pPr>
        <w:tabs>
          <w:tab w:val="center" w:pos="4329"/>
        </w:tabs>
        <w:rPr>
          <w:lang w:bidi="hi-IN"/>
        </w:rPr>
        <w:sectPr w:rsidR="00CD15E9" w:rsidRPr="00B1456C" w:rsidSect="00950312">
          <w:pgSz w:w="11907" w:h="16840" w:code="9"/>
          <w:pgMar w:top="1701" w:right="1701" w:bottom="1701" w:left="2268" w:header="708" w:footer="708" w:gutter="0"/>
          <w:pgNumType w:fmt="lowerRoman" w:start="12"/>
          <w:cols w:space="708"/>
          <w:docGrid w:linePitch="360"/>
        </w:sectPr>
      </w:pPr>
      <w:r>
        <w:rPr>
          <w:lang w:bidi="hi-IN"/>
        </w:rPr>
        <w:tab/>
      </w:r>
    </w:p>
    <w:p w:rsidR="00CD15E9" w:rsidRDefault="00CD15E9" w:rsidP="00CD15E9">
      <w:pPr>
        <w:pStyle w:val="Heading1"/>
        <w:ind w:left="0" w:firstLine="0"/>
      </w:pPr>
      <w:bookmarkStart w:id="8" w:name="_Toc143520726"/>
      <w:r>
        <w:lastRenderedPageBreak/>
        <w:t>DAFTAR LAMPIRAN</w:t>
      </w:r>
      <w:bookmarkEnd w:id="8"/>
    </w:p>
    <w:p w:rsidR="00951F22" w:rsidRDefault="002A04C9" w:rsidP="00951F22">
      <w:pPr>
        <w:pStyle w:val="TableofFigures"/>
        <w:tabs>
          <w:tab w:val="right" w:leader="dot" w:pos="7928"/>
        </w:tabs>
        <w:ind w:firstLine="0"/>
        <w:rPr>
          <w:rFonts w:asciiTheme="minorHAnsi" w:eastAsiaTheme="minorEastAsia" w:hAnsiTheme="minorHAnsi"/>
          <w:noProof/>
        </w:rPr>
      </w:pPr>
      <w:r>
        <w:rPr>
          <w:lang w:bidi="hi-IN"/>
        </w:rPr>
        <w:fldChar w:fldCharType="begin"/>
      </w:r>
      <w:r w:rsidR="00E906E5">
        <w:rPr>
          <w:lang w:bidi="hi-IN"/>
        </w:rPr>
        <w:instrText xml:space="preserve"> TOC \h \z \c "Lampiran" </w:instrText>
      </w:r>
      <w:r>
        <w:rPr>
          <w:lang w:bidi="hi-IN"/>
        </w:rPr>
        <w:fldChar w:fldCharType="separate"/>
      </w:r>
      <w:hyperlink w:anchor="_Toc137764583" w:history="1">
        <w:r w:rsidR="00951F22" w:rsidRPr="00063DC7">
          <w:rPr>
            <w:rStyle w:val="Hyperlink"/>
            <w:noProof/>
          </w:rPr>
          <w:t>Lampiran 1. Kuisioner</w:t>
        </w:r>
        <w:r w:rsidR="00951F22">
          <w:rPr>
            <w:noProof/>
            <w:webHidden/>
          </w:rPr>
          <w:tab/>
        </w:r>
        <w:r>
          <w:rPr>
            <w:noProof/>
            <w:webHidden/>
          </w:rPr>
          <w:fldChar w:fldCharType="begin"/>
        </w:r>
        <w:r w:rsidR="00951F22">
          <w:rPr>
            <w:noProof/>
            <w:webHidden/>
          </w:rPr>
          <w:instrText xml:space="preserve"> PAGEREF _Toc137764583 \h </w:instrText>
        </w:r>
        <w:r>
          <w:rPr>
            <w:noProof/>
            <w:webHidden/>
          </w:rPr>
        </w:r>
        <w:r>
          <w:rPr>
            <w:noProof/>
            <w:webHidden/>
          </w:rPr>
          <w:fldChar w:fldCharType="separate"/>
        </w:r>
        <w:r w:rsidR="00640BF7">
          <w:rPr>
            <w:noProof/>
            <w:webHidden/>
          </w:rPr>
          <w:t>45</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84" w:history="1">
        <w:r w:rsidR="00951F22" w:rsidRPr="00063DC7">
          <w:rPr>
            <w:rStyle w:val="Hyperlink"/>
            <w:noProof/>
          </w:rPr>
          <w:t>Lampiran 2. Hasil Uji Validasi</w:t>
        </w:r>
        <w:r w:rsidR="00951F22">
          <w:rPr>
            <w:noProof/>
            <w:webHidden/>
          </w:rPr>
          <w:tab/>
        </w:r>
        <w:r>
          <w:rPr>
            <w:noProof/>
            <w:webHidden/>
          </w:rPr>
          <w:fldChar w:fldCharType="begin"/>
        </w:r>
        <w:r w:rsidR="00951F22">
          <w:rPr>
            <w:noProof/>
            <w:webHidden/>
          </w:rPr>
          <w:instrText xml:space="preserve"> PAGEREF _Toc137764584 \h </w:instrText>
        </w:r>
        <w:r>
          <w:rPr>
            <w:noProof/>
            <w:webHidden/>
          </w:rPr>
        </w:r>
        <w:r>
          <w:rPr>
            <w:noProof/>
            <w:webHidden/>
          </w:rPr>
          <w:fldChar w:fldCharType="separate"/>
        </w:r>
        <w:r w:rsidR="00640BF7">
          <w:rPr>
            <w:noProof/>
            <w:webHidden/>
          </w:rPr>
          <w:t>53</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85" w:history="1">
        <w:r w:rsidR="00951F22" w:rsidRPr="00063DC7">
          <w:rPr>
            <w:rStyle w:val="Hyperlink"/>
            <w:noProof/>
          </w:rPr>
          <w:t>Lampiran 3. Master Tabel</w:t>
        </w:r>
        <w:r w:rsidR="00951F22">
          <w:rPr>
            <w:noProof/>
            <w:webHidden/>
          </w:rPr>
          <w:tab/>
        </w:r>
        <w:r>
          <w:rPr>
            <w:noProof/>
            <w:webHidden/>
          </w:rPr>
          <w:fldChar w:fldCharType="begin"/>
        </w:r>
        <w:r w:rsidR="00951F22">
          <w:rPr>
            <w:noProof/>
            <w:webHidden/>
          </w:rPr>
          <w:instrText xml:space="preserve"> PAGEREF _Toc137764585 \h </w:instrText>
        </w:r>
        <w:r>
          <w:rPr>
            <w:noProof/>
            <w:webHidden/>
          </w:rPr>
        </w:r>
        <w:r>
          <w:rPr>
            <w:noProof/>
            <w:webHidden/>
          </w:rPr>
          <w:fldChar w:fldCharType="separate"/>
        </w:r>
        <w:r w:rsidR="00640BF7">
          <w:rPr>
            <w:noProof/>
            <w:webHidden/>
          </w:rPr>
          <w:t>59</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86" w:history="1">
        <w:r w:rsidR="00951F22" w:rsidRPr="00063DC7">
          <w:rPr>
            <w:rStyle w:val="Hyperlink"/>
            <w:noProof/>
          </w:rPr>
          <w:t>Lampiran 4. Hasil SPSS</w:t>
        </w:r>
        <w:r w:rsidR="00951F22">
          <w:rPr>
            <w:noProof/>
            <w:webHidden/>
          </w:rPr>
          <w:tab/>
        </w:r>
        <w:r>
          <w:rPr>
            <w:noProof/>
            <w:webHidden/>
          </w:rPr>
          <w:fldChar w:fldCharType="begin"/>
        </w:r>
        <w:r w:rsidR="00951F22">
          <w:rPr>
            <w:noProof/>
            <w:webHidden/>
          </w:rPr>
          <w:instrText xml:space="preserve"> PAGEREF _Toc137764586 \h </w:instrText>
        </w:r>
        <w:r>
          <w:rPr>
            <w:noProof/>
            <w:webHidden/>
          </w:rPr>
        </w:r>
        <w:r>
          <w:rPr>
            <w:noProof/>
            <w:webHidden/>
          </w:rPr>
          <w:fldChar w:fldCharType="separate"/>
        </w:r>
        <w:r w:rsidR="00640BF7">
          <w:rPr>
            <w:noProof/>
            <w:webHidden/>
          </w:rPr>
          <w:t>75</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87" w:history="1">
        <w:r w:rsidR="00951F22" w:rsidRPr="00063DC7">
          <w:rPr>
            <w:rStyle w:val="Hyperlink"/>
            <w:noProof/>
          </w:rPr>
          <w:t>Lampiran 5. Surat Pengantar Penelitian dari Jurusan</w:t>
        </w:r>
        <w:r w:rsidR="00951F22">
          <w:rPr>
            <w:noProof/>
            <w:webHidden/>
          </w:rPr>
          <w:tab/>
        </w:r>
        <w:r>
          <w:rPr>
            <w:noProof/>
            <w:webHidden/>
          </w:rPr>
          <w:fldChar w:fldCharType="begin"/>
        </w:r>
        <w:r w:rsidR="00951F22">
          <w:rPr>
            <w:noProof/>
            <w:webHidden/>
          </w:rPr>
          <w:instrText xml:space="preserve"> PAGEREF _Toc137764587 \h </w:instrText>
        </w:r>
        <w:r>
          <w:rPr>
            <w:noProof/>
            <w:webHidden/>
          </w:rPr>
        </w:r>
        <w:r>
          <w:rPr>
            <w:noProof/>
            <w:webHidden/>
          </w:rPr>
          <w:fldChar w:fldCharType="separate"/>
        </w:r>
        <w:r w:rsidR="00640BF7">
          <w:rPr>
            <w:noProof/>
            <w:webHidden/>
          </w:rPr>
          <w:t>77</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88" w:history="1">
        <w:r w:rsidR="00951F22" w:rsidRPr="00063DC7">
          <w:rPr>
            <w:rStyle w:val="Hyperlink"/>
            <w:noProof/>
          </w:rPr>
          <w:t>Lampiran 6. Surat Izin Penelitian dari Dinkes</w:t>
        </w:r>
        <w:r w:rsidR="00951F22">
          <w:rPr>
            <w:noProof/>
            <w:webHidden/>
          </w:rPr>
          <w:tab/>
        </w:r>
        <w:r>
          <w:rPr>
            <w:noProof/>
            <w:webHidden/>
          </w:rPr>
          <w:fldChar w:fldCharType="begin"/>
        </w:r>
        <w:r w:rsidR="00951F22">
          <w:rPr>
            <w:noProof/>
            <w:webHidden/>
          </w:rPr>
          <w:instrText xml:space="preserve"> PAGEREF _Toc137764588 \h </w:instrText>
        </w:r>
        <w:r>
          <w:rPr>
            <w:noProof/>
            <w:webHidden/>
          </w:rPr>
        </w:r>
        <w:r>
          <w:rPr>
            <w:noProof/>
            <w:webHidden/>
          </w:rPr>
          <w:fldChar w:fldCharType="separate"/>
        </w:r>
        <w:r w:rsidR="00640BF7">
          <w:rPr>
            <w:noProof/>
            <w:webHidden/>
          </w:rPr>
          <w:t>78</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89" w:history="1">
        <w:r w:rsidR="00951F22" w:rsidRPr="00063DC7">
          <w:rPr>
            <w:rStyle w:val="Hyperlink"/>
            <w:noProof/>
          </w:rPr>
          <w:t>Lampiran 7. Ethical Clearence</w:t>
        </w:r>
        <w:r w:rsidR="00951F22">
          <w:rPr>
            <w:noProof/>
            <w:webHidden/>
          </w:rPr>
          <w:tab/>
        </w:r>
        <w:r>
          <w:rPr>
            <w:noProof/>
            <w:webHidden/>
          </w:rPr>
          <w:fldChar w:fldCharType="begin"/>
        </w:r>
        <w:r w:rsidR="00951F22">
          <w:rPr>
            <w:noProof/>
            <w:webHidden/>
          </w:rPr>
          <w:instrText xml:space="preserve"> PAGEREF _Toc137764589 \h </w:instrText>
        </w:r>
        <w:r>
          <w:rPr>
            <w:noProof/>
            <w:webHidden/>
          </w:rPr>
        </w:r>
        <w:r>
          <w:rPr>
            <w:noProof/>
            <w:webHidden/>
          </w:rPr>
          <w:fldChar w:fldCharType="separate"/>
        </w:r>
        <w:r w:rsidR="00640BF7">
          <w:rPr>
            <w:noProof/>
            <w:webHidden/>
          </w:rPr>
          <w:t>79</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90" w:history="1">
        <w:r w:rsidR="00951F22" w:rsidRPr="00063DC7">
          <w:rPr>
            <w:rStyle w:val="Hyperlink"/>
            <w:noProof/>
          </w:rPr>
          <w:t>Lampiran 8. Surat Balasan Telah Melakukan Penelitian</w:t>
        </w:r>
        <w:r w:rsidR="00951F22">
          <w:rPr>
            <w:noProof/>
            <w:webHidden/>
          </w:rPr>
          <w:tab/>
        </w:r>
        <w:r>
          <w:rPr>
            <w:noProof/>
            <w:webHidden/>
          </w:rPr>
          <w:fldChar w:fldCharType="begin"/>
        </w:r>
        <w:r w:rsidR="00951F22">
          <w:rPr>
            <w:noProof/>
            <w:webHidden/>
          </w:rPr>
          <w:instrText xml:space="preserve"> PAGEREF _Toc137764590 \h </w:instrText>
        </w:r>
        <w:r>
          <w:rPr>
            <w:noProof/>
            <w:webHidden/>
          </w:rPr>
        </w:r>
        <w:r>
          <w:rPr>
            <w:noProof/>
            <w:webHidden/>
          </w:rPr>
          <w:fldChar w:fldCharType="separate"/>
        </w:r>
        <w:r w:rsidR="00640BF7">
          <w:rPr>
            <w:noProof/>
            <w:webHidden/>
          </w:rPr>
          <w:t>80</w:t>
        </w:r>
        <w:r>
          <w:rPr>
            <w:noProof/>
            <w:webHidden/>
          </w:rPr>
          <w:fldChar w:fldCharType="end"/>
        </w:r>
      </w:hyperlink>
    </w:p>
    <w:p w:rsidR="00951F22" w:rsidRDefault="002A04C9" w:rsidP="00951F22">
      <w:pPr>
        <w:pStyle w:val="TableofFigures"/>
        <w:tabs>
          <w:tab w:val="right" w:leader="dot" w:pos="7928"/>
        </w:tabs>
        <w:ind w:firstLine="0"/>
        <w:rPr>
          <w:rFonts w:asciiTheme="minorHAnsi" w:eastAsiaTheme="minorEastAsia" w:hAnsiTheme="minorHAnsi"/>
          <w:noProof/>
        </w:rPr>
      </w:pPr>
      <w:hyperlink w:anchor="_Toc137764591" w:history="1">
        <w:r w:rsidR="00951F22" w:rsidRPr="00063DC7">
          <w:rPr>
            <w:rStyle w:val="Hyperlink"/>
            <w:noProof/>
          </w:rPr>
          <w:t>Lampiran 9. Kartu Konsultasi Bimbingan</w:t>
        </w:r>
        <w:r w:rsidR="00951F22">
          <w:rPr>
            <w:noProof/>
            <w:webHidden/>
          </w:rPr>
          <w:tab/>
        </w:r>
        <w:r>
          <w:rPr>
            <w:noProof/>
            <w:webHidden/>
          </w:rPr>
          <w:fldChar w:fldCharType="begin"/>
        </w:r>
        <w:r w:rsidR="00951F22">
          <w:rPr>
            <w:noProof/>
            <w:webHidden/>
          </w:rPr>
          <w:instrText xml:space="preserve"> PAGEREF _Toc137764591 \h </w:instrText>
        </w:r>
        <w:r>
          <w:rPr>
            <w:noProof/>
            <w:webHidden/>
          </w:rPr>
        </w:r>
        <w:r>
          <w:rPr>
            <w:noProof/>
            <w:webHidden/>
          </w:rPr>
          <w:fldChar w:fldCharType="separate"/>
        </w:r>
        <w:r w:rsidR="00640BF7">
          <w:rPr>
            <w:noProof/>
            <w:webHidden/>
          </w:rPr>
          <w:t>81</w:t>
        </w:r>
        <w:r>
          <w:rPr>
            <w:noProof/>
            <w:webHidden/>
          </w:rPr>
          <w:fldChar w:fldCharType="end"/>
        </w:r>
      </w:hyperlink>
    </w:p>
    <w:p w:rsidR="006C1F91" w:rsidRDefault="002A04C9" w:rsidP="00951F22">
      <w:pPr>
        <w:pStyle w:val="TableofFigures"/>
        <w:tabs>
          <w:tab w:val="right" w:leader="dot" w:pos="7928"/>
        </w:tabs>
        <w:ind w:firstLine="0"/>
        <w:rPr>
          <w:noProof/>
        </w:rPr>
        <w:sectPr w:rsidR="006C1F91" w:rsidSect="00950312">
          <w:pgSz w:w="11907" w:h="16840" w:code="9"/>
          <w:pgMar w:top="1701" w:right="1701" w:bottom="1701" w:left="2268" w:header="708" w:footer="708" w:gutter="0"/>
          <w:pgNumType w:fmt="lowerRoman" w:start="13"/>
          <w:cols w:space="708"/>
          <w:docGrid w:linePitch="360"/>
        </w:sectPr>
      </w:pPr>
      <w:hyperlink w:anchor="_Toc137764592" w:history="1">
        <w:r w:rsidR="00951F22" w:rsidRPr="00063DC7">
          <w:rPr>
            <w:rStyle w:val="Hyperlink"/>
            <w:noProof/>
          </w:rPr>
          <w:t>Lampiran 10. Dokumentasi Penelitian</w:t>
        </w:r>
        <w:r w:rsidR="00951F22">
          <w:rPr>
            <w:noProof/>
            <w:webHidden/>
          </w:rPr>
          <w:tab/>
        </w:r>
        <w:r>
          <w:rPr>
            <w:noProof/>
            <w:webHidden/>
          </w:rPr>
          <w:fldChar w:fldCharType="begin"/>
        </w:r>
        <w:r w:rsidR="00951F22">
          <w:rPr>
            <w:noProof/>
            <w:webHidden/>
          </w:rPr>
          <w:instrText xml:space="preserve"> PAGEREF _Toc137764592 \h </w:instrText>
        </w:r>
        <w:r>
          <w:rPr>
            <w:noProof/>
            <w:webHidden/>
          </w:rPr>
        </w:r>
        <w:r>
          <w:rPr>
            <w:noProof/>
            <w:webHidden/>
          </w:rPr>
          <w:fldChar w:fldCharType="separate"/>
        </w:r>
        <w:r w:rsidR="00640BF7">
          <w:rPr>
            <w:noProof/>
            <w:webHidden/>
          </w:rPr>
          <w:t>82</w:t>
        </w:r>
        <w:r>
          <w:rPr>
            <w:noProof/>
            <w:webHidden/>
          </w:rPr>
          <w:fldChar w:fldCharType="end"/>
        </w:r>
      </w:hyperlink>
    </w:p>
    <w:p w:rsidR="006C1F91" w:rsidRDefault="006C1F91">
      <w:pPr>
        <w:tabs>
          <w:tab w:val="left" w:pos="2728"/>
        </w:tabs>
        <w:spacing w:line="240" w:lineRule="auto"/>
        <w:ind w:firstLine="0"/>
        <w:jc w:val="center"/>
        <w:rPr>
          <w:b/>
          <w:sz w:val="24"/>
          <w:szCs w:val="24"/>
        </w:rPr>
      </w:pPr>
      <w:bookmarkStart w:id="9" w:name="_Toc129236160"/>
      <w:bookmarkStart w:id="10" w:name="_Toc129878890"/>
      <w:bookmarkStart w:id="11" w:name="_Toc129686502"/>
      <w:bookmarkStart w:id="12" w:name="_Toc129238326"/>
      <w:bookmarkStart w:id="13" w:name="_Toc129242277"/>
      <w:bookmarkStart w:id="14" w:name="_Toc130815290"/>
      <w:bookmarkStart w:id="15" w:name="_Toc130877798"/>
      <w:bookmarkStart w:id="16" w:name="_Toc137765763"/>
      <w:r>
        <w:rPr>
          <w:b/>
          <w:sz w:val="24"/>
          <w:szCs w:val="24"/>
        </w:rPr>
        <w:lastRenderedPageBreak/>
        <w:t>BAB I</w:t>
      </w:r>
      <w:bookmarkEnd w:id="9"/>
      <w:bookmarkEnd w:id="10"/>
      <w:bookmarkEnd w:id="11"/>
      <w:bookmarkEnd w:id="12"/>
      <w:bookmarkEnd w:id="13"/>
      <w:bookmarkEnd w:id="14"/>
      <w:bookmarkEnd w:id="15"/>
      <w:bookmarkEnd w:id="16"/>
    </w:p>
    <w:p w:rsidR="006C1F91" w:rsidRDefault="006C1F91">
      <w:pPr>
        <w:pStyle w:val="Heading1"/>
        <w:spacing w:before="0" w:line="240" w:lineRule="auto"/>
        <w:ind w:left="0" w:firstLine="0"/>
      </w:pPr>
      <w:bookmarkStart w:id="17" w:name="_Toc143520727"/>
      <w:r>
        <w:t>PENDAHULUAN</w:t>
      </w:r>
      <w:bookmarkEnd w:id="17"/>
    </w:p>
    <w:p w:rsidR="006C1F91" w:rsidRDefault="006C1F91">
      <w:pPr>
        <w:pStyle w:val="Heading2"/>
        <w:spacing w:before="0" w:after="120" w:line="240" w:lineRule="auto"/>
        <w:ind w:firstLine="0"/>
        <w:rPr>
          <w:rFonts w:ascii="Arial" w:hAnsi="Arial" w:cs="Arial"/>
          <w:b/>
          <w:color w:val="000000"/>
          <w:sz w:val="24"/>
          <w:szCs w:val="24"/>
        </w:rPr>
      </w:pPr>
      <w:bookmarkStart w:id="18" w:name="_Toc143520728"/>
      <w:r>
        <w:rPr>
          <w:rFonts w:ascii="Arial" w:hAnsi="Arial" w:cs="Arial"/>
          <w:b/>
          <w:color w:val="000000"/>
          <w:sz w:val="24"/>
          <w:szCs w:val="24"/>
        </w:rPr>
        <w:t>1.1 Latar Belakang</w:t>
      </w:r>
      <w:bookmarkEnd w:id="18"/>
    </w:p>
    <w:p w:rsidR="006C1F91" w:rsidRDefault="006C1F91">
      <w:r>
        <w:t xml:space="preserve">Untuk melaksanakan penyelenggaraan acara penanggulangan secara efektif dan efisien, maka upaya pencegahan, pengendalian, dan pemberantasan harus dilakukan.  Penyakit menular saat ini merupakan masalah kesehatan yang paling serius yang dihadapi masyarakat umum, menyebabkan berbagai macam penyakit seperti kecacatan dan bahkan kematian.  Salah satu penyakit menular sekarang ini yang berbahaya dan yang paling umum adalah tuberkulosis. Kondisi yang dikenal sebagai Tuberkulosis ( TBC) seperti yang sering disebut sebagai penyakit yang berasal dari adanya </w:t>
      </w:r>
      <w:r>
        <w:rPr>
          <w:i/>
        </w:rPr>
        <w:t xml:space="preserve">Mycobacterium tuberculosis.Mycobacteriumtuberculosis </w:t>
      </w:r>
      <w:r>
        <w:t xml:space="preserve">ini berwujud seperti batang yang sifatnya tahan terhadap  asam, itulah sebabnya sering disebut Basil Tahan Asam (BTA). Ketika kondisi ini tidak adanya penanggulangan dalam pengobatan atau pengobatannya tidak efektif, itu dapat menyebabkan komplikasi yang dapat menyebabkan kematian </w:t>
      </w:r>
      <w:r w:rsidR="002A04C9">
        <w:fldChar w:fldCharType="begin"/>
      </w:r>
      <w:r>
        <w:instrText>ADDIN CSL_CITATION {"citationItems":[{"id":"ITEM-1","itemData":{"ISBN":"9786024169770","abstract":"Predicting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RI","given":"","non-dropping-particle":"","parse-names":false,"suffix":""}],"container-title":"Kementrian Kesehatan Republik Indonesia","editor":[{"dropping-particle":"","family":"Indonesia","given":"kementerian kesehatan republik","non-dropping-particle":"","parse-names":false,"suffix":""}],"id":"ITEM-1","issued":{"date-parts":[["2019"]]},"number-of-pages":"487","publisher":"2019","title":"Profil Kesehatan Indonesia 2019","type":"book"},"uris":["http://www.mendeley.com/documents/?uuid=d2fd72ea-d2d7-4d72-859c-f52e0247cb8d"]}],"mendeley":{"formattedCitation":"(Kemenkes RI, 2019)","plainTextFormattedCitation":"(Kemenkes RI, 2019)","previouslyFormattedCitation":"(Kemenkes RI, 2019)"},"properties":{"noteIndex":0},"schema":"https://github.com/citation-style-language/schema/raw/master/csl-citation.json"}</w:instrText>
      </w:r>
      <w:r w:rsidR="002A04C9">
        <w:fldChar w:fldCharType="separate"/>
      </w:r>
      <w:r>
        <w:rPr>
          <w:noProof/>
        </w:rPr>
        <w:t>(Kemenkes RI, 2019)</w:t>
      </w:r>
      <w:r w:rsidR="002A04C9">
        <w:fldChar w:fldCharType="end"/>
      </w:r>
      <w:r>
        <w:t>.</w:t>
      </w:r>
    </w:p>
    <w:p w:rsidR="006C1F91" w:rsidRDefault="006C1F91">
      <w:r>
        <w:t xml:space="preserve">Menurut </w:t>
      </w:r>
      <w:r>
        <w:rPr>
          <w:i/>
        </w:rPr>
        <w:t>World Health Oganization</w:t>
      </w:r>
      <w:r w:rsidR="002A04C9">
        <w:fldChar w:fldCharType="begin"/>
      </w:r>
      <w:r>
        <w:instrText>ADDIN CSL_CITATION {"citationItems":[{"id":"ITEM-1","itemData":{"ISBN":"9789240037021","author":[{"dropping-particle":"","family":"WHO","given":"","non-dropping-particle":"","parse-names":false,"suffix":""}],"id":"ITEM-1","issued":{"date-parts":[["2021"]]},"title":"Global Tuberkulosis 2021","type":"book"},"uris":["http://www.mendeley.com/documents/?uuid=37310935-b4c8-4476-b618-ad20bdd40446"]}],"mendeley":{"formattedCitation":"(WHO, 2021)","plainTextFormattedCitation":"(WHO, 2021)","previouslyFormattedCitation":"(WHO, 2021)"},"properties":{"noteIndex":0},"schema":"https://github.com/citation-style-language/schema/raw/master/csl-citation.json"}</w:instrText>
      </w:r>
      <w:r w:rsidR="002A04C9">
        <w:fldChar w:fldCharType="separate"/>
      </w:r>
      <w:r>
        <w:rPr>
          <w:noProof/>
        </w:rPr>
        <w:t>(</w:t>
      </w:r>
      <w:r>
        <w:rPr>
          <w:i/>
          <w:noProof/>
        </w:rPr>
        <w:t>WHO</w:t>
      </w:r>
      <w:r>
        <w:rPr>
          <w:noProof/>
        </w:rPr>
        <w:t>, 2021)</w:t>
      </w:r>
      <w:r w:rsidR="002A04C9">
        <w:fldChar w:fldCharType="end"/>
      </w:r>
      <w:r>
        <w:t>, Di tahun 2020, TBC diprediksi berjumlah 10 juta jiwa di seluruh dunia telah tertular TBC, 5,6 juta jiwa diantaranya berjenis kelamin laki-laki, 3,3 juta jiwa yang berjenis kelamin perempuan, dan 1,1 juta jiwa anak-anak. Jumlah terbesar kasus tuberkulosis yang baru didiagnosis sebesar 43% terjadi di Asia Tenggara, kemudian disusul oleh Afrika dengan jumlah persentase sebesar 25% dan terakhir Pasifik Barat dengan jumlah sebesar 18%. Di setiap negara dan setiap kelompok usia pasti memiliki penderita TBC. TBC mampu disembuhkan dan juga bisa dicegah. Salah satu dari penyakit yang menular yaitu TBC yang mampu menyebabkan kematian terbesar di dunia ini dengan peringkat kedua setelah COVID-19.</w:t>
      </w:r>
    </w:p>
    <w:p w:rsidR="006C1F91" w:rsidRDefault="006C1F91">
      <w:r>
        <w:rPr>
          <w:i/>
        </w:rPr>
        <w:t>Global Tuberkulosis Report</w:t>
      </w:r>
      <w:r>
        <w:t xml:space="preserve"> melaporkan bahwasannya perkiraan jumlah orang dengan diagnosis TBC di seluruh dunia di tahun 2021 telah mencapai jumlah kasusnya sekitar 10,6 juta, atau jumlahnya sekitar 600 ribu lebih tinggi daripada tahun sebelumnya, yaitu tahun 2020. Dari total 10,6 juta kasus yang dimaksud, sebanyak 6,4 juta jiwa (60,3%) telah terkonfirmasi didiagnosis dan sedang menjalani pengobatan, sementara 4,2 juta jiwa (39,7%) masih belum dievaluasi, didiagnosis, atau diobati. Di antara mereka, terdapat 6 juta kasus yang menimpa laki-laki, 3,4 juta perempuan, dan 1,2 juta anak-anak. Kematian </w:t>
      </w:r>
      <w:r>
        <w:lastRenderedPageBreak/>
        <w:t xml:space="preserve">yang disebabkan TBC bisa dikatakan cukup tinggi secara keseluruhan. Sekitar 1,6 juta orang meninggal yang disebabkan TBC, sehingga ini menunjukkan naiknya jumlah kematian dari tahun-tahun sebelumnya yang berjumlah 1,3 juta orang. Dan juga ada sekitar 187 ribu orang yang mati karena TBC –HIV </w:t>
      </w:r>
      <w:r w:rsidR="002A04C9">
        <w:fldChar w:fldCharType="begin"/>
      </w:r>
      <w:r>
        <w:instrText>ADDIN CSL_CITATION {"citationItems":[{"id":"ITEM-1","itemData":{"ISBN":"9789240051140","abstract":"The World health statistics report is the World Health Organization’s (WHO) annual compilation of health and health-related indicators for its 194 Member States, which has been published since 2005. The Division of Data, Analytics and Delivery for Impact produces this report, in collaboration with WHO technical departments and Regional Offices. The 2022 edition reviews more than 50 health-related indicators from the Sustainable Development Goals (SDGs) and WHO’s Triple Billion targets, with a focus on the impact of the coronavirus disease 2019 (COVID-19) pandemic. Since early 2020, the COVID-19 pandemic has posed a major threat to global health and the functioning of health systems. Essential health services have experienced widespread disruption due to pandemic-related social restrictions, high patient caseloads, under-resourced health facility infrastructures, and shortages of medical equipment, medicines, diagnostics and staff, with health care workers placed under an enormous strain. This report summarizes the impact of COVID-19 on SDG indicators using currently available data. Chapter 1 presents the most recent data on COVID-19 cases, deaths, excess mortality, vaccinations and the pandemic’s impact on essential health services. It also describes key patterns and disparities in the distribution of COVID-19 cases, deaths and vaccine access. Chapter 2 summarizes global and regional trends in life expectancy and healthy life expectancy, together with the global burden of diseases and injuries. Chapter 3 presents the latest available data for a wide range of behavioural, environmental and metabolic risk factors that constitute important determinants of health. Chapter 4 focuses on universal health coverage (UHC) and describes recent trends in service coverage and financial protection, as well as key aspects of health systems. The information presented in World health statistics 2022 is based on data available from global monitoring as of late April 2022. These data have been compiled primarily from databases managed by WHO or United Nations partner entities and supplemented with data and analyses from peer-reviewed publications","author":[{"dropping-particle":"","family":"WHO","given":"","non-dropping-particle":"","parse-names":false,"suffix":""}],"id":"ITEM-1","issued":{"date-parts":[["2022"]]},"number-of-pages":"131","title":"World Health Statistics. World Health, 1-177","type":"book"},"uris":["http://www.mendeley.com/documents/?uuid=1746f598-f392-4942-b1ed-13370645f245"]}],"mendeley":{"formattedCitation":"(WHO, 2022)","plainTextFormattedCitation":"(WHO, 2022)","previouslyFormattedCitation":"(WHO, 2022)"},"properties":{"noteIndex":0},"schema":"https://github.com/citation-style-language/schema/raw/master/csl-citation.json"}</w:instrText>
      </w:r>
      <w:r w:rsidR="002A04C9">
        <w:fldChar w:fldCharType="separate"/>
      </w:r>
      <w:r>
        <w:rPr>
          <w:noProof/>
        </w:rPr>
        <w:t>(WHO, 2022)</w:t>
      </w:r>
      <w:r w:rsidR="002A04C9">
        <w:fldChar w:fldCharType="end"/>
      </w:r>
      <w:r>
        <w:t>.</w:t>
      </w:r>
    </w:p>
    <w:p w:rsidR="006C1F91" w:rsidRDefault="006C1F91">
      <w:r>
        <w:t xml:space="preserve">Prevelensi TBC di negara Indonesia menempati posisi kedua di seluruh dunia pada tahun 2021, dimana banyaknya jumlah penderita TBC yang pertama berada di Negara India, lalu Indonesia, China, Filipina, dan Pakistan, inilah urutan jumlah 5 besar Negara terbanyak penderita TBC di dunia. Pada tahun sebelumnya Indonesia memasuki peringkat kedudukan ke-3 dengan penyandang penderita TBC terbesar. Pada tahun 2021 jumlah kasus TBC di Indonesia berjumlah sekitar 969 ribu yang telah diperkirakan, dimana adanya kenaikan sekitar 17% dari tahun sebelumnya yang berjumlah sebesar 824 ribu orang. Sekitar 28 ribu orang dengan TB-RO, 144 ribu jumlah kematian akibat TBC dan sekitar 86% keberhasilan dalam pengobatan </w:t>
      </w:r>
      <w:r w:rsidR="002A04C9">
        <w:fldChar w:fldCharType="begin"/>
      </w:r>
      <w:r>
        <w:instrText>ADDIN CSL_CITATION {"citationItems":[{"id":"ITEM-1","itemData":{"ISBN":"9789240051140","abstract":"The World health statistics report is the World Health Organization’s (WHO) annual compilation of health and health-related indicators for its 194 Member States, which has been published since 2005. The Division of Data, Analytics and Delivery for Impact produces this report, in collaboration with WHO technical departments and Regional Offices. The 2022 edition reviews more than 50 health-related indicators from the Sustainable Development Goals (SDGs) and WHO’s Triple Billion targets, with a focus on the impact of the coronavirus disease 2019 (COVID-19) pandemic. Since early 2020, the COVID-19 pandemic has posed a major threat to global health and the functioning of health systems. Essential health services have experienced widespread disruption due to pandemic-related social restrictions, high patient caseloads, under-resourced health facility infrastructures, and shortages of medical equipment, medicines, diagnostics and staff, with health care workers placed under an enormous strain. This report summarizes the impact of COVID-19 on SDG indicators using currently available data. Chapter 1 presents the most recent data on COVID-19 cases, deaths, excess mortality, vaccinations and the pandemic’s impact on essential health services. It also describes key patterns and disparities in the distribution of COVID-19 cases, deaths and vaccine access. Chapter 2 summarizes global and regional trends in life expectancy and healthy life expectancy, together with the global burden of diseases and injuries. Chapter 3 presents the latest available data for a wide range of behavioural, environmental and metabolic risk factors that constitute important determinants of health. Chapter 4 focuses on universal health coverage (UHC) and describes recent trends in service coverage and financial protection, as well as key aspects of health systems. The information presented in World health statistics 2022 is based on data available from global monitoring as of late April 2022. These data have been compiled primarily from databases managed by WHO or United Nations partner entities and supplemented with data and analyses from peer-reviewed publications","author":[{"dropping-particle":"","family":"WHO","given":"","non-dropping-particle":"","parse-names":false,"suffix":""}],"id":"ITEM-1","issued":{"date-parts":[["2022"]]},"number-of-pages":"131","title":"World Health Statistics. World Health, 1-177","type":"book"},"uris":["http://www.mendeley.com/documents/?uuid=1746f598-f392-4942-b1ed-13370645f245"]}],"mendeley":{"formattedCitation":"(WHO, 2022)","plainTextFormattedCitation":"(WHO, 2022)","previouslyFormattedCitation":"(WHO, 2022)"},"properties":{"noteIndex":0},"schema":"https://github.com/citation-style-language/schema/raw/master/csl-citation.json"}</w:instrText>
      </w:r>
      <w:r w:rsidR="002A04C9">
        <w:fldChar w:fldCharType="separate"/>
      </w:r>
      <w:r>
        <w:rPr>
          <w:noProof/>
        </w:rPr>
        <w:t>(</w:t>
      </w:r>
      <w:r>
        <w:rPr>
          <w:i/>
          <w:noProof/>
        </w:rPr>
        <w:t>WHO</w:t>
      </w:r>
      <w:r>
        <w:rPr>
          <w:noProof/>
        </w:rPr>
        <w:t>, 2022)</w:t>
      </w:r>
      <w:r w:rsidR="002A04C9">
        <w:fldChar w:fldCharType="end"/>
      </w:r>
      <w:r>
        <w:t xml:space="preserve">. </w:t>
      </w:r>
    </w:p>
    <w:p w:rsidR="006C1F91" w:rsidRDefault="006C1F91">
      <w:r>
        <w:t xml:space="preserve">Sumatera Utara penyandang kasus TBC terbesar pada tahun 2021, dengan urutan peringkat ke-6 setelah Jawa Barat, Jawa Tengah, Jawa Timur, DKI Jakarta, Banten, lalu ke Sumatera Utara. Di tahun 2020, kasus TBC terparah ditemukan di Kota Medan, Deli Serdang, dan Simalungun dengan hasil BTA (+). Selain itu, tahun 2021, jumlah kasus TBC di Kota Medan kini telah melampaui 10% (sekitar 1.000 kasus), dengan target yang sudah ditentukan  sekitar 18 ribu kasus </w:t>
      </w:r>
      <w:r w:rsidR="002A04C9">
        <w:fldChar w:fldCharType="begin"/>
      </w:r>
      <w:r>
        <w:instrText>ADDIN CSL_CITATION {"citationItems":[{"id":"ITEM-1","itemData":{"abstract":"Tuberkulosis (TB) merupakan penyakit yang menjadi perhatian global. Berdasarkan data WHO pada tahun 2021, jumlah kasus TBC di Indonesia merupakan yang tertinggi kedua di dunia setelah India. Penelitian ini bertujuan untuk menganalisis implementasi strategi DOTS dalam program pengendalian TB di Puskesmas Bromo Kecamatan Medan Denai tahun 2023. Penelitian ini merupakan penelitian kualitatif dan metode pengumpulan datanya adalah wawancara mendalam dan observasi. Informan dalam penelitian ini adalah Pengawas TB (Wasor TB) sebagai informan kunci, Kepala Puskesmas dan petugas TB sebagai informan utama, dan informan tambahan dalam hal ini adalah petugas monitoring dan evaluasi di lembaga KNCV, pasien TB dan pengamat pengobatan (PMO)","author":[{"dropping-particle":"","family":"Damanik","given":"Balqis Nurmaulik","non-dropping-particle":"","parse-names":false,"suffix":""}],"id":"ITEM-1","issue":"1","issued":{"date-parts":[["2023"]]},"page":"1-8","title":"Analisis Pelaksanaan Strategi Directly Observed Treatment Shortcourse (DOTS) dalam Program Penanggulangan TB di Puskesmas Bromo Kecamatan Medan Denai Tahun 2023","type":"article-journal","volume":"1"},"uris":["http://www.mendeley.com/documents/?uuid=e65f70bf-3b95-4dfd-86e3-670c9e159037"]}],"mendeley":{"formattedCitation":"(Damanik, 2023)","plainTextFormattedCitation":"(Damanik, 2023)","previouslyFormattedCitation":"(Damanik, 2023)"},"properties":{"noteIndex":0},"schema":"https://github.com/citation-style-language/schema/raw/master/csl-citation.json"}</w:instrText>
      </w:r>
      <w:r w:rsidR="002A04C9">
        <w:fldChar w:fldCharType="separate"/>
      </w:r>
      <w:r>
        <w:rPr>
          <w:noProof/>
        </w:rPr>
        <w:t>(Damanik, 2023)</w:t>
      </w:r>
      <w:r w:rsidR="002A04C9">
        <w:fldChar w:fldCharType="end"/>
      </w:r>
      <w:r>
        <w:t>.</w:t>
      </w:r>
    </w:p>
    <w:p w:rsidR="006C1F91" w:rsidRDefault="006C1F91">
      <w:r>
        <w:t xml:space="preserve"> Langkah pertama dalam upaya pengendalian TBC adalah dengan penerapan pengobatan. Indikator yang akan dipakai dalam mengevaluasi keberhasilan penerapan pengendalian pengobatan TBC yaitu secara nasional </w:t>
      </w:r>
      <w:r>
        <w:rPr>
          <w:i/>
        </w:rPr>
        <w:t>(Case Detection Rate/CDR)</w:t>
      </w:r>
      <w:r>
        <w:t xml:space="preserve"> dan dengan (</w:t>
      </w:r>
      <w:r>
        <w:rPr>
          <w:i/>
          <w:iCs/>
        </w:rPr>
        <w:t>SR/Success Rate</w:t>
      </w:r>
      <w:r>
        <w:t xml:space="preserve">) angka keberhasilan pengobatan terdiri dari (Cure Rate) kombinasi angka kesembuhan dan angka pengobatan yang mencapai keseluruhan </w:t>
      </w:r>
      <w:r w:rsidR="002A04C9">
        <w:fldChar w:fldCharType="begin"/>
      </w:r>
      <w:r>
        <w:instrText>ADDIN CSL_CITATION {"citationItems":[{"id":"ITEM-1","itemData":{"DOI":"10.33221/jikm.v7i01.50","ISSN":"2252-4134","abstract":"Di Indonesia, Tuberkulosis (TB) sampai saat ini masih menjadi masalah kesehatan masyarakat di dunia. Hasil survei awal penelitian di Wilayah Kerja Puskesmas  Sadabuandiperoleh data bahwa jumlah penderita TB Paru BTA Positif terdapat 106 penderita. Tujuan penelitian ini untuk menganalisis determinan kepatuhan minum obat pada pasien tuberkolosis paru di wilayah tersebut.Penelitian ini menggunakan desain cross sectional. populasi yang diambil adalah keseluruhan Penderita Tuberkulosis Paru Di Wilayah kerja Puskesmas Sadabuan Kota Padangsidimpuan sebanyak 106 orang, dengan jumlah sampel sebanyak 51 orang dengan cara kuesioner dan wawancara. Analisis data menggunakan uji chi-square dan regrsi linear logistik.Hasil penelitian diperoleh bahwa terdapat hubungan pengetahuan (0,000), sikap (0,000), pendidikan (0,000), pekerjaan (0,001), dan dukungan keluarga (0,000) terhadap kepatuhan minum obat. Pengetahuan merupakan faktor dominan yang mempengaruhi kepatuhan minum obat pasien TB Paru dengan nilai OR (Exp B = 29.169).Diharapkan Bagi petugas kesehatan diharapkan selalu mengingatkan penderita TB paru pada saat pengambilan obat untuk lebih memperhatikan keteraturan dalam minum obat, sedangkan bagi penderita TB paru diharapkan untuk teratur dalam minum obat, berobat sesuai dengan jadwal.","author":[{"dropping-particle":"","family":"Fitri","given":"Lili Diana","non-dropping-particle":"","parse-names":false,"suffix":""}],"container-title":"Jurnal Ilmu Kesehatan Masyarakat","id":"ITEM-1","issue":"01","issued":{"date-parts":[["2018"]]},"page":"33-42","title":"Kepatuhan Minum Obat pada Pasien Tuberkulosis Paru","type":"article-journal","volume":"7"},"uris":["http://www.mendeley.com/documents/?uuid=df898b52-e2e7-416f-b630-66cb7e3ec0d8"]}],"mendeley":{"formattedCitation":"(Fitri, 2018)","plainTextFormattedCitation":"(Fitri, 2018)","previouslyFormattedCitation":"(Fitri, 2018)"},"properties":{"noteIndex":0},"schema":"https://github.com/citation-style-language/schema/raw/master/csl-citation.json"}</w:instrText>
      </w:r>
      <w:r w:rsidR="002A04C9">
        <w:fldChar w:fldCharType="separate"/>
      </w:r>
      <w:r>
        <w:rPr>
          <w:noProof/>
        </w:rPr>
        <w:t>(Fitri, 2018)</w:t>
      </w:r>
      <w:r w:rsidR="002A04C9">
        <w:fldChar w:fldCharType="end"/>
      </w:r>
      <w:r>
        <w:t xml:space="preserve">.  Di Indonesia, tingkat </w:t>
      </w:r>
      <w:r>
        <w:rPr>
          <w:i/>
        </w:rPr>
        <w:t>SR</w:t>
      </w:r>
      <w:r>
        <w:t xml:space="preserve"> dalam pengobatan di tahun 2014 sekitar 85,1%, dan kemudian naik menjadi sekitar 85,8% di tahun 2015, 85% di tahun 2016, dan 85,1% di tahun 2017. Who mempertahankan standar tingkat keberhasilan pengobatan sekitar 85% </w:t>
      </w:r>
      <w:r w:rsidR="002A04C9">
        <w:fldChar w:fldCharType="begin"/>
      </w:r>
      <w:r>
        <w:instrText>ADDIN CSL_CITATION {"citationItems":[{"id":"ITEM-1","itemData":{"author":[{"dropping-particle":"","family":"Triningsih, April","given":"Triningsih","non-dropping-particle":"","parse-names":false,"suffix":""},{"dropping-particle":"","family":"Agus","given":"Fitriangga","non-dropping-particle":"","parse-names":false,"suffix":""},{"dropping-particle":"","family":"Irsan","given":"Abror","non-dropping-particle":"","parse-names":false,"suffix":""}],"id":"ITEM-1","issued":{"date-parts":[["2017"]]},"page":"1-21","title":"Gambaran Keberhasilan Pengobatan Pada Pasien Tuberkulosis Paru BTA Positif Di Wilayah Kerja Puskesmas Sungai Kakap Kabupaten Kubu Raya","type":"article-journal"},"uris":["http://www.mendeley.com/documents/?uuid=09b7109f-ea83-4f29-8fe0-6723d555501d"]}],"mendeley":{"formattedCitation":"(Triningsih, April et al., 2017)","plainTextFormattedCitation":"(Triningsih, April et al., 2017)","previouslyFormattedCitation":"(Triningsih, April et al., 2017)"},"properties":{"noteIndex":0},"schema":"https://github.com/citation-style-language/schema/raw/master/csl-citation.json"}</w:instrText>
      </w:r>
      <w:r w:rsidR="002A04C9">
        <w:fldChar w:fldCharType="separate"/>
      </w:r>
      <w:r>
        <w:rPr>
          <w:noProof/>
        </w:rPr>
        <w:t>(Triningsih, April et al., 2017)</w:t>
      </w:r>
      <w:r w:rsidR="002A04C9">
        <w:fldChar w:fldCharType="end"/>
      </w:r>
      <w:r>
        <w:t xml:space="preserve">. </w:t>
      </w:r>
    </w:p>
    <w:p w:rsidR="006C1F91" w:rsidRDefault="006C1F91">
      <w:r>
        <w:t xml:space="preserve">Dalam keberhasilan pengobatan TBC diperlukannya kepatuhan, kepatuhan ini merupakan faktor yang begitu penting dalam metode pengobatan </w:t>
      </w:r>
      <w:r>
        <w:lastRenderedPageBreak/>
        <w:t xml:space="preserve">TBC ini. Kepatuhan adalah tingkat ketepatan tindakan seseorang terhadap saran tenaga kesehatan atau medis dan membantu Menunjukkan penerapan obat sesuai instruksi yang tertera dalam resep, dan juga mencakup penggunaannya dengan jangka waktu yang sesuai. Satu-satunya metode yang paling efektif untuk mengobati TBC adalah dengan minum obat sesuai anjuran resep dokter dan mengikuti terapi yang sudah ditentukan hingga dinyatakan berhasil dan BTA nya negatif </w:t>
      </w:r>
      <w:r w:rsidR="002A04C9">
        <w:fldChar w:fldCharType="begin"/>
      </w:r>
      <w:r>
        <w:instrText>ADDIN CSL_CITATION {"citationItems":[{"id":"ITEM-1","itemData":{"author":[{"dropping-particle":"","family":"Asien","given":"Sunan K","non-dropping-particle":"","parse-names":false,"suffix":""}],"id":"ITEM-1","issue":"1","issued":{"date-parts":[["2019"]]},"page":"248-255","title":"Hubungan Jarak Rumah Dengan Kepatuhan Minum Obat","type":"article-journal","volume":"10"},"uris":["http://www.mendeley.com/documents/?uuid=4d56b679-e9eb-40ef-b2a6-58d0a507f542"]}],"mendeley":{"formattedCitation":"(Asien, 2019)","plainTextFormattedCitation":"(Asien, 2019)","previouslyFormattedCitation":"(Asien, 2019)"},"properties":{"noteIndex":0},"schema":"https://github.com/citation-style-language/schema/raw/master/csl-citation.json"}</w:instrText>
      </w:r>
      <w:r w:rsidR="002A04C9">
        <w:fldChar w:fldCharType="separate"/>
      </w:r>
      <w:r>
        <w:rPr>
          <w:noProof/>
        </w:rPr>
        <w:t>(Asien, 2019)</w:t>
      </w:r>
      <w:r w:rsidR="002A04C9">
        <w:fldChar w:fldCharType="end"/>
      </w:r>
      <w:r>
        <w:t>. Faktor-faktor yang mempengaruhi dalam pengobatan TBC salah satunya adalah jarak dari rumah ke pelayanan kesehatan, biaya transportasi, jumlah obat yang dikonsumsi, serta dukungan dari pihak keluarga pasien.</w:t>
      </w:r>
    </w:p>
    <w:p w:rsidR="006C1F91" w:rsidRDefault="006C1F91">
      <w:r>
        <w:t xml:space="preserve">Selain itu, keberhasilan dalam pengobatan dipengaruhi juga berdasarkan stok OAT yang mencukupi di puskesmas, dan juga dukungan dari keluarga beserta PMO yang sangat diperlukan dalam keberhasilan pengobatan ini agar pengobatan yang lengkap menghasilkan kesembuhan bagi pasien TBC </w:t>
      </w:r>
      <w:r w:rsidR="002A04C9">
        <w:fldChar w:fldCharType="begin"/>
      </w:r>
      <w:r>
        <w:instrText>ADDIN CSL_CITATION {"citationItems":[{"id":"ITEM-1","itemData":{"abstract":"Penyakit asam urat atau biasa dikenal sebagai gout arthritis sebagai salah satu penyakit degeneratif merupakan suatu penyakit yang diakibatkan karena penimbunan kristal monosodium urat didalam tubuh. Berdasarkan data dari Dinas Kesehatan Kota Kupang prevalensi penyakit sendi dan sistem otot mencapai 6,2%. Penelitian ini bertujuan untuk mengetahui hubungan antara usia, jenis kelamin, dan indeks massa tubuh dengan kadar asam urat darah pada masyarakat yang tinggal di RT 39 RW 12 Kelurahan Fatululi. Jenis penelitian ini menggunakan pendekatan cross sectional. Pengambilan sampel berdasarkan accidental sampling serta pengumpulan data dengan wawancara mengenai TB, BB, usia dan pengambilan sampel darah. Penelitian ini menggunakan uji Chi square (nilai α=0.05). Hasil korelasi koefisien kontigensi dengan tingkat kemaknaan 0,05 diperoleh hasil untuk usia (nilai p= 0,852), untuk jenis kelamin (nilai p= 0,434), dan untuk indeks massa tubuh (nilai p=0,007). Tidak terdapat hubungan yang bermakna antara usia dan jenis kelamin dengan asam urat sedangkan indeks massa tubuh mempunyai hubungan yang bermakna dimana 0.007&lt;0,05.","author":[{"dropping-particle":"","family":"Pan","given":"Inggrida Melfiani","non-dropping-particle":"","parse-names":false,"suffix":""}],"container-title":"Karya Tulis Ilmiah","id":"ITEM-1","issued":{"date-parts":[["2019"]]},"page":"1 - 50","title":"Program studi analis kesehatan politeknik kesehatan kemenkes kupang 2019","type":"article-journal"},"uris":["http://www.mendeley.com/documents/?uuid=9e4ee0d9-a721-43ec-a8db-4dd76e75d594"]}],"mendeley":{"formattedCitation":"(Pan, 2019)","plainTextFormattedCitation":"(Pan, 2019)","previouslyFormattedCitation":"(Pan, 2019)"},"properties":{"noteIndex":0},"schema":"https://github.com/citation-style-language/schema/raw/master/csl-citation.json"}</w:instrText>
      </w:r>
      <w:r w:rsidR="002A04C9">
        <w:fldChar w:fldCharType="separate"/>
      </w:r>
      <w:r>
        <w:rPr>
          <w:noProof/>
        </w:rPr>
        <w:t>(Pan, 2019)</w:t>
      </w:r>
      <w:r w:rsidR="002A04C9">
        <w:fldChar w:fldCharType="end"/>
      </w:r>
      <w:r>
        <w:t>.</w:t>
      </w:r>
    </w:p>
    <w:p w:rsidR="006C1F91" w:rsidRDefault="006C1F91">
      <w:r>
        <w:t xml:space="preserve">Puskesmas adalah fasilitas pelayanan kesehatan yang menyediakan layanan kesehatan untuk masyarakat secara keseluruhan maupun individu secara dini, karena sangat efektif membantu masyarakat dalam memberikan pertolongan pertama sesuai standar kesehatan. </w:t>
      </w:r>
      <w:r w:rsidR="002A04C9">
        <w:fldChar w:fldCharType="begin"/>
      </w:r>
      <w:r>
        <w:instrText>ADDIN CSL_CITATION {"citationItems":[{"id":"ITEM-1","itemData":{"abstract":"ΕΙΣ ΤΟΝ ΑΙΩΝΑ","author":[{"dropping-particle":"","family":"Permenkes","given":"","non-dropping-particle":"","parse-names":false,"suffix":""}],"container-title":"Αγαη","id":"ITEM-1","issue":"5","issued":{"date-parts":[["2019"]]},"page":"55","title":"Pusat Kesehatan Masyarakat","type":"article-journal","volume":"8"},"uris":["http://www.mendeley.com/documents/?uuid=f69a3642-0318-4627-ae96-532ee9f469bd"]}],"mendeley":{"formattedCitation":"(Permenkes, 2019)","plainTextFormattedCitation":"(Permenkes, 2019)","previouslyFormattedCitation":"(Permenkes, 2019)"},"properties":{"noteIndex":0},"schema":"https://github.com/citation-style-language/schema/raw/master/csl-citation.json"}</w:instrText>
      </w:r>
      <w:r w:rsidR="002A04C9">
        <w:fldChar w:fldCharType="separate"/>
      </w:r>
      <w:r>
        <w:rPr>
          <w:noProof/>
        </w:rPr>
        <w:t>(Permenkes, 2019)</w:t>
      </w:r>
      <w:r w:rsidR="002A04C9">
        <w:fldChar w:fldCharType="end"/>
      </w:r>
      <w:r>
        <w:t>.</w:t>
      </w:r>
    </w:p>
    <w:p w:rsidR="006C1F91" w:rsidRDefault="006C1F91">
      <w:r>
        <w:t xml:space="preserve">Maka adanya latar belakang tersebut, peneliti merasa tertarik untuk melaksanakan penelitian </w:t>
      </w:r>
      <w:r>
        <w:rPr>
          <w:b/>
        </w:rPr>
        <w:t>“Faktor-Faktor Yang Mempengaruhi Kepatuhan Terapi Tuberkulosis Di UPT. Puskesmas PB Selayang II”</w:t>
      </w:r>
      <w:r>
        <w:t xml:space="preserve"> mengingat TBC merupakan penyakit yang menular sehingga pentingnya kepatuhan untuk keberhasilan dalam penyembuhan TBC.</w:t>
      </w:r>
    </w:p>
    <w:p w:rsidR="006C1F91" w:rsidRDefault="006C1F91">
      <w:pPr>
        <w:pStyle w:val="Heading2"/>
        <w:spacing w:before="0" w:after="120" w:line="240" w:lineRule="auto"/>
        <w:ind w:firstLine="0"/>
        <w:rPr>
          <w:rFonts w:ascii="Arial" w:hAnsi="Arial" w:cs="Arial"/>
          <w:b/>
          <w:color w:val="000000"/>
          <w:sz w:val="24"/>
          <w:szCs w:val="24"/>
        </w:rPr>
      </w:pPr>
      <w:bookmarkStart w:id="19" w:name="_Toc143520729"/>
      <w:r>
        <w:rPr>
          <w:rFonts w:ascii="Arial" w:hAnsi="Arial" w:cs="Arial"/>
          <w:b/>
          <w:color w:val="000000"/>
          <w:sz w:val="24"/>
          <w:szCs w:val="24"/>
        </w:rPr>
        <w:t>1.2 Rumusan Masalah</w:t>
      </w:r>
      <w:bookmarkEnd w:id="19"/>
    </w:p>
    <w:p w:rsidR="006C1F91" w:rsidRDefault="006C1F91">
      <w:r>
        <w:t>Berbagai faktor apa saja yang memengaruhi tingkat kepatuhan pasien dalam menjalani terapi tuberkulosis di UPT. Puskesmas PB Selayang II?.</w:t>
      </w:r>
    </w:p>
    <w:p w:rsidR="006C1F91" w:rsidRDefault="006C1F91">
      <w:pPr>
        <w:pStyle w:val="Heading2"/>
        <w:spacing w:before="0" w:after="120" w:line="240" w:lineRule="auto"/>
        <w:ind w:firstLine="0"/>
        <w:rPr>
          <w:rFonts w:ascii="Arial" w:hAnsi="Arial" w:cs="Arial"/>
          <w:b/>
          <w:color w:val="000000"/>
          <w:sz w:val="24"/>
          <w:szCs w:val="24"/>
        </w:rPr>
      </w:pPr>
      <w:bookmarkStart w:id="20" w:name="_Toc143520730"/>
      <w:r>
        <w:rPr>
          <w:rFonts w:ascii="Arial" w:hAnsi="Arial" w:cs="Arial"/>
          <w:b/>
          <w:color w:val="000000"/>
          <w:sz w:val="24"/>
          <w:szCs w:val="24"/>
        </w:rPr>
        <w:t>1.3 Tujuan Penelitian</w:t>
      </w:r>
      <w:bookmarkEnd w:id="20"/>
    </w:p>
    <w:p w:rsidR="006C1F91" w:rsidRDefault="006C1F91">
      <w:r>
        <w:t>Dalam rangka memahami berbagai faktor yang memengaruhi tingkat kepatuhan terapi tuberkulosis di UPT. Puskesmas PB Selayang II</w:t>
      </w:r>
    </w:p>
    <w:p w:rsidR="006C1F91" w:rsidRDefault="006C1F91">
      <w:pPr>
        <w:pStyle w:val="Heading2"/>
        <w:spacing w:before="0" w:after="120" w:line="240" w:lineRule="auto"/>
        <w:ind w:firstLine="0"/>
        <w:rPr>
          <w:rFonts w:ascii="Arial" w:hAnsi="Arial" w:cs="Arial"/>
          <w:b/>
          <w:color w:val="000000"/>
          <w:sz w:val="24"/>
          <w:szCs w:val="24"/>
        </w:rPr>
      </w:pPr>
      <w:bookmarkStart w:id="21" w:name="_Toc143520731"/>
      <w:r>
        <w:rPr>
          <w:rFonts w:ascii="Arial" w:hAnsi="Arial" w:cs="Arial"/>
          <w:b/>
          <w:color w:val="000000"/>
          <w:sz w:val="24"/>
          <w:szCs w:val="24"/>
        </w:rPr>
        <w:lastRenderedPageBreak/>
        <w:t>1.4 Manfaat Penelitian</w:t>
      </w:r>
      <w:bookmarkEnd w:id="21"/>
    </w:p>
    <w:p w:rsidR="006C1F91" w:rsidRDefault="006C1F91">
      <w:pPr>
        <w:pStyle w:val="Heading3"/>
        <w:spacing w:before="0" w:after="120" w:line="240" w:lineRule="auto"/>
        <w:ind w:firstLine="0"/>
        <w:rPr>
          <w:rFonts w:ascii="Arial" w:hAnsi="Arial" w:cs="Arial"/>
          <w:b/>
          <w:color w:val="000000"/>
        </w:rPr>
      </w:pPr>
      <w:bookmarkStart w:id="22" w:name="_Toc143520732"/>
      <w:r>
        <w:rPr>
          <w:rFonts w:ascii="Arial" w:hAnsi="Arial" w:cs="Arial"/>
          <w:b/>
          <w:color w:val="000000"/>
        </w:rPr>
        <w:t>1.4.1 Manfaat Penelitian Untuk Responden</w:t>
      </w:r>
      <w:bookmarkEnd w:id="22"/>
    </w:p>
    <w:p w:rsidR="006C1F91" w:rsidRDefault="006C1F91">
      <w:r>
        <w:t>Agar pasien TBC Meningkatkan pemahaman terkait dengan faktor-faktor yang mempengaruhi kepatuhan terapi.</w:t>
      </w:r>
    </w:p>
    <w:p w:rsidR="006C1F91" w:rsidRDefault="006C1F91">
      <w:pPr>
        <w:pStyle w:val="Heading3"/>
        <w:spacing w:before="0" w:after="120" w:line="240" w:lineRule="auto"/>
        <w:ind w:firstLine="0"/>
        <w:rPr>
          <w:rFonts w:ascii="Arial" w:hAnsi="Arial" w:cs="Arial"/>
          <w:b/>
          <w:color w:val="000000"/>
        </w:rPr>
      </w:pPr>
      <w:bookmarkStart w:id="23" w:name="_Toc143520733"/>
      <w:r>
        <w:rPr>
          <w:rFonts w:ascii="Arial" w:hAnsi="Arial" w:cs="Arial"/>
          <w:b/>
          <w:color w:val="000000"/>
        </w:rPr>
        <w:t>1.4.2 Manfaat Penelitian Untuk Puskesmas</w:t>
      </w:r>
      <w:bookmarkEnd w:id="23"/>
    </w:p>
    <w:p w:rsidR="006C1F91" w:rsidRDefault="006C1F91">
      <w:r>
        <w:t>Untuk bahan masukan kepada pihak puskesmas dalam penerapan yang mempengaruhi kepatuhan terapi pengobatan TBC</w:t>
      </w:r>
    </w:p>
    <w:p w:rsidR="006C1F91" w:rsidRDefault="006C1F91">
      <w:pPr>
        <w:pStyle w:val="Heading3"/>
        <w:spacing w:before="0" w:after="120" w:line="240" w:lineRule="auto"/>
        <w:ind w:firstLine="0"/>
        <w:rPr>
          <w:rFonts w:ascii="Arial" w:hAnsi="Arial" w:cs="Arial"/>
          <w:b/>
          <w:color w:val="000000"/>
        </w:rPr>
      </w:pPr>
      <w:bookmarkStart w:id="24" w:name="_Toc143520734"/>
      <w:r>
        <w:rPr>
          <w:rFonts w:ascii="Arial" w:hAnsi="Arial" w:cs="Arial"/>
          <w:b/>
          <w:color w:val="000000"/>
        </w:rPr>
        <w:t>1.4.3 Manfaat Penelitian Untuk Poltekkes</w:t>
      </w:r>
      <w:bookmarkEnd w:id="24"/>
    </w:p>
    <w:p w:rsidR="006C1F91" w:rsidRDefault="006C1F91">
      <w:pPr>
        <w:ind w:firstLine="403"/>
      </w:pPr>
      <w:r>
        <w:t>Untuk referensi di perpustakaan Poltekkes Kemenkes Medan Jurusan Farmasi.</w:t>
      </w:r>
    </w:p>
    <w:p w:rsidR="006C1F91" w:rsidRDefault="006C1F91">
      <w:pPr>
        <w:rPr>
          <w:lang w:bidi="hi-IN"/>
        </w:rPr>
        <w:sectPr w:rsidR="006C1F91" w:rsidSect="009E447C">
          <w:footerReference w:type="default" r:id="rId15"/>
          <w:pgSz w:w="11907" w:h="16840" w:code="9"/>
          <w:pgMar w:top="1701" w:right="1701" w:bottom="1701" w:left="2268" w:header="708" w:footer="708" w:gutter="0"/>
          <w:pgNumType w:start="1"/>
          <w:cols w:space="708"/>
          <w:docGrid w:linePitch="360"/>
        </w:sectPr>
      </w:pPr>
      <w:bookmarkStart w:id="25" w:name="_Toc129238334"/>
      <w:bookmarkStart w:id="26" w:name="_Toc129236168"/>
      <w:bookmarkStart w:id="27" w:name="_Toc129242285"/>
    </w:p>
    <w:p w:rsidR="006C1F91" w:rsidRDefault="006C1F91">
      <w:pPr>
        <w:pStyle w:val="Heading1"/>
        <w:spacing w:line="240" w:lineRule="auto"/>
        <w:ind w:left="0" w:firstLine="0"/>
      </w:pPr>
      <w:bookmarkStart w:id="28" w:name="_Toc129686510"/>
      <w:bookmarkStart w:id="29" w:name="_Toc130877809"/>
      <w:bookmarkStart w:id="30" w:name="_Toc137765772"/>
      <w:bookmarkStart w:id="31" w:name="_Toc143520000"/>
      <w:bookmarkStart w:id="32" w:name="_Toc143520735"/>
      <w:r>
        <w:lastRenderedPageBreak/>
        <w:t>BAB II</w:t>
      </w:r>
      <w:bookmarkEnd w:id="25"/>
      <w:bookmarkEnd w:id="26"/>
      <w:bookmarkEnd w:id="27"/>
      <w:bookmarkEnd w:id="28"/>
      <w:bookmarkEnd w:id="29"/>
      <w:bookmarkEnd w:id="30"/>
      <w:bookmarkEnd w:id="31"/>
      <w:bookmarkEnd w:id="32"/>
    </w:p>
    <w:p w:rsidR="006C1F91" w:rsidRDefault="006C1F91">
      <w:pPr>
        <w:pStyle w:val="Heading1"/>
        <w:spacing w:line="240" w:lineRule="auto"/>
        <w:ind w:left="0" w:firstLine="0"/>
      </w:pPr>
      <w:bookmarkStart w:id="33" w:name="_Toc143520736"/>
      <w:r>
        <w:t>TINJAUAN PUSTAKA</w:t>
      </w:r>
      <w:bookmarkEnd w:id="33"/>
    </w:p>
    <w:p w:rsidR="006C1F91" w:rsidRDefault="006C1F91">
      <w:pPr>
        <w:pStyle w:val="Heading2"/>
        <w:spacing w:before="0" w:after="120" w:line="240" w:lineRule="auto"/>
        <w:ind w:firstLine="0"/>
        <w:rPr>
          <w:rFonts w:ascii="Arial" w:hAnsi="Arial" w:cs="Arial"/>
          <w:b/>
          <w:color w:val="000000"/>
          <w:sz w:val="24"/>
          <w:szCs w:val="24"/>
        </w:rPr>
      </w:pPr>
      <w:bookmarkStart w:id="34" w:name="_Toc143520737"/>
      <w:r>
        <w:rPr>
          <w:rFonts w:ascii="Arial" w:hAnsi="Arial" w:cs="Arial"/>
          <w:b/>
          <w:color w:val="000000"/>
          <w:sz w:val="24"/>
          <w:szCs w:val="24"/>
        </w:rPr>
        <w:t>2.1 Tuberkulosis (TBC)</w:t>
      </w:r>
      <w:bookmarkEnd w:id="34"/>
    </w:p>
    <w:p w:rsidR="006C1F91" w:rsidRDefault="006C1F91">
      <w:pPr>
        <w:pStyle w:val="Heading3"/>
        <w:spacing w:before="0" w:after="120" w:line="240" w:lineRule="auto"/>
        <w:ind w:firstLine="0"/>
        <w:rPr>
          <w:rFonts w:ascii="Arial" w:hAnsi="Arial" w:cs="Arial"/>
          <w:b/>
        </w:rPr>
      </w:pPr>
      <w:bookmarkStart w:id="35" w:name="_Toc143520738"/>
      <w:r>
        <w:rPr>
          <w:rFonts w:ascii="Arial" w:hAnsi="Arial" w:cs="Arial"/>
          <w:b/>
          <w:color w:val="000000"/>
        </w:rPr>
        <w:t>2.1.1 Definisi TBC</w:t>
      </w:r>
      <w:bookmarkEnd w:id="35"/>
    </w:p>
    <w:p w:rsidR="006C1F91" w:rsidRDefault="006C1F91">
      <w:r>
        <w:t xml:space="preserve">Tuberkulosis atau yang sering juga disebut dengan TBC merupakan salah satu penyebab timbulnya masalah dalam kondisi kesehatan di masyarakat. Penyakit ini berawal dari </w:t>
      </w:r>
      <w:r>
        <w:rPr>
          <w:i/>
        </w:rPr>
        <w:t>Mycobacterium tuberculosis</w:t>
      </w:r>
      <w:r>
        <w:t xml:space="preserve"> dimana menyerang bagian paru-paru, dan juga penyakit ini menyerang bagian organ-organ lain di tubuh. Bakteri ini berwujud seperti batang dan sifatnya yaitu tahan dengan asam hingga sering disebut Basil Tahan Asam (BTA). TBC mampu menginfeksi bagian paru dan organ tubuh lainnya yang disebut dengan TBC ekstra paru. TBC ekstra paru menyerang pada bagian seperti pada bagian pleura, tulang, kelenjar, dan organ diluar bagian paru lainnya.  Penyakit ini bersifat menular yang sangat cepat dengan sistem penularannya yaitu penyebaran dari orang yang terkena TBC ke orang yang sehat melalui udara yang dihirup. Ketika orang yang terpapar TBC sedang batuk, bersin atau bahkan meludah, disitulah </w:t>
      </w:r>
      <w:r>
        <w:rPr>
          <w:i/>
        </w:rPr>
        <w:t>Mycobacterium tuberculosis</w:t>
      </w:r>
      <w:r>
        <w:t xml:space="preserve"> bekerja sehingga siapa saja pun orang yang menghirup udara tersebut mampu terinfeksi </w:t>
      </w:r>
      <w:r w:rsidR="002A04C9">
        <w:fldChar w:fldCharType="begin"/>
      </w:r>
      <w:r>
        <w:instrText>ADDIN CSL_CITATION {"citationItems":[{"id":"ITEM-1","itemData":{"ISBN":"9789240051140","abstract":"The World health statistics report is the World Health Organization’s (WHO) annual compilation of health and health-related indicators for its 194 Member States, which has been published since 2005. The Division of Data, Analytics and Delivery for Impact produces this report, in collaboration with WHO technical departments and Regional Offices. The 2022 edition reviews more than 50 health-related indicators from the Sustainable Development Goals (SDGs) and WHO’s Triple Billion targets, with a focus on the impact of the coronavirus disease 2019 (COVID-19) pandemic. Since early 2020, the COVID-19 pandemic has posed a major threat to global health and the functioning of health systems. Essential health services have experienced widespread disruption due to pandemic-related social restrictions, high patient caseloads, under-resourced health facility infrastructures, and shortages of medical equipment, medicines, diagnostics and staff, with health care workers placed under an enormous strain. This report summarizes the impact of COVID-19 on SDG indicators using currently available data. Chapter 1 presents the most recent data on COVID-19 cases, deaths, excess mortality, vaccinations and the pandemic’s impact on essential health services. It also describes key patterns and disparities in the distribution of COVID-19 cases, deaths and vaccine access. Chapter 2 summarizes global and regional trends in life expectancy and healthy life expectancy, together with the global burden of diseases and injuries. Chapter 3 presents the latest available data for a wide range of behavioural, environmental and metabolic risk factors that constitute important determinants of health. Chapter 4 focuses on universal health coverage (UHC) and describes recent trends in service coverage and financial protection, as well as key aspects of health systems. The information presented in World health statistics 2022 is based on data available from global monitoring as of late April 2022. These data have been compiled primarily from databases managed by WHO or United Nations partner entities and supplemented with data and analyses from peer-reviewed publications","author":[{"dropping-particle":"","family":"WHO","given":"","non-dropping-particle":"","parse-names":false,"suffix":""}],"id":"ITEM-1","issued":{"date-parts":[["2022"]]},"number-of-pages":"131","title":"World Health Statistics. World Health, 1-177","type":"book"},"uris":["http://www.mendeley.com/documents/?uuid=1746f598-f392-4942-b1ed-13370645f245"]}],"mendeley":{"formattedCitation":"(WHO, 2022)","plainTextFormattedCitation":"(WHO, 2022)","previouslyFormattedCitation":"(WHO, 2022)"},"properties":{"noteIndex":0},"schema":"https://github.com/citation-style-language/schema/raw/master/csl-citation.json"}</w:instrText>
      </w:r>
      <w:r w:rsidR="002A04C9">
        <w:fldChar w:fldCharType="separate"/>
      </w:r>
      <w:r>
        <w:rPr>
          <w:noProof/>
        </w:rPr>
        <w:t>(WHO, 2022)</w:t>
      </w:r>
      <w:r w:rsidR="002A04C9">
        <w:fldChar w:fldCharType="end"/>
      </w:r>
      <w:r>
        <w:t>.</w:t>
      </w:r>
    </w:p>
    <w:p w:rsidR="006C1F91" w:rsidRDefault="006C1F91">
      <w:pPr>
        <w:pStyle w:val="Heading3"/>
        <w:spacing w:before="0" w:after="120" w:line="240" w:lineRule="auto"/>
        <w:ind w:firstLine="0"/>
        <w:rPr>
          <w:rFonts w:ascii="Arial" w:hAnsi="Arial" w:cs="Arial"/>
          <w:b/>
          <w:color w:val="000000"/>
        </w:rPr>
      </w:pPr>
      <w:bookmarkStart w:id="36" w:name="_Toc143520739"/>
      <w:r>
        <w:rPr>
          <w:rFonts w:ascii="Arial" w:hAnsi="Arial" w:cs="Arial"/>
          <w:b/>
          <w:color w:val="000000"/>
        </w:rPr>
        <w:t>2.1.2 Klasifikasi TBC</w:t>
      </w:r>
      <w:bookmarkEnd w:id="36"/>
    </w:p>
    <w:p w:rsidR="006C1F91" w:rsidRDefault="006C1F91" w:rsidP="006C1F91">
      <w:pPr>
        <w:pStyle w:val="ListParagraph"/>
        <w:numPr>
          <w:ilvl w:val="0"/>
          <w:numId w:val="9"/>
        </w:numPr>
      </w:pPr>
      <w:r>
        <w:t>Klasifikasi Utama</w:t>
      </w:r>
    </w:p>
    <w:p w:rsidR="006C1F91" w:rsidRDefault="006C1F91" w:rsidP="006C1F91">
      <w:pPr>
        <w:pStyle w:val="ListParagraph"/>
        <w:numPr>
          <w:ilvl w:val="0"/>
          <w:numId w:val="10"/>
        </w:numPr>
      </w:pPr>
      <w:r>
        <w:t>Pasien TBC yang terdiagnosa bakteriologi</w:t>
      </w:r>
    </w:p>
    <w:p w:rsidR="006C1F91" w:rsidRDefault="006C1F91">
      <w:pPr>
        <w:pStyle w:val="ListParagraph"/>
        <w:ind w:left="1080" w:firstLine="360"/>
      </w:pPr>
      <w:r>
        <w:t xml:space="preserve">Pasien TBC yang terbukti sudah terkena infeksi </w:t>
      </w:r>
      <w:r>
        <w:rPr>
          <w:i/>
        </w:rPr>
        <w:t>Mycobacterium tuberculosis</w:t>
      </w:r>
      <w:r>
        <w:t xml:space="preserve"> berdasarkan pemeriksaan bakteriologi, dimana aspek yang beberapa di antaranya meliputi:</w:t>
      </w:r>
    </w:p>
    <w:p w:rsidR="006C1F91" w:rsidRDefault="006C1F91" w:rsidP="006C1F91">
      <w:pPr>
        <w:pStyle w:val="ListParagraph"/>
        <w:numPr>
          <w:ilvl w:val="0"/>
          <w:numId w:val="11"/>
        </w:numPr>
      </w:pPr>
      <w:r>
        <w:t>Pasien TBC paru dengan hasil BTA (+)</w:t>
      </w:r>
    </w:p>
    <w:p w:rsidR="006C1F91" w:rsidRDefault="006C1F91" w:rsidP="006C1F91">
      <w:pPr>
        <w:pStyle w:val="ListParagraph"/>
        <w:numPr>
          <w:ilvl w:val="0"/>
          <w:numId w:val="11"/>
        </w:numPr>
      </w:pPr>
      <w:r>
        <w:t>Pasien TBC paru  dengan hasil MTB (+)</w:t>
      </w:r>
    </w:p>
    <w:p w:rsidR="006C1F91" w:rsidRDefault="006C1F91" w:rsidP="006C1F91">
      <w:pPr>
        <w:pStyle w:val="ListParagraph"/>
        <w:numPr>
          <w:ilvl w:val="0"/>
          <w:numId w:val="11"/>
        </w:numPr>
      </w:pPr>
      <w:r>
        <w:t>Pasien TBC paru dengan hasil tes cepat MTB (+)</w:t>
      </w:r>
    </w:p>
    <w:p w:rsidR="006C1F91" w:rsidRDefault="006C1F91" w:rsidP="006C1F91">
      <w:pPr>
        <w:pStyle w:val="ListParagraph"/>
        <w:numPr>
          <w:ilvl w:val="0"/>
          <w:numId w:val="11"/>
        </w:numPr>
      </w:pPr>
      <w:r>
        <w:t>Pasien non paru atau ekstra paru yang terdiagnosa secara bakteriologi, BTA, hasil biakan MTB maupun dengan Uji cepat dilakukan menggunakan sampel jaringan yang terdampak.</w:t>
      </w:r>
    </w:p>
    <w:p w:rsidR="006C1F91" w:rsidRDefault="006C1F91" w:rsidP="006C1F91">
      <w:pPr>
        <w:pStyle w:val="ListParagraph"/>
        <w:numPr>
          <w:ilvl w:val="0"/>
          <w:numId w:val="11"/>
        </w:numPr>
      </w:pPr>
      <w:r>
        <w:t>TBC anak-anak yang telah dikonfirmasi melalui proses pemeriksaa  bakteriologi</w:t>
      </w:r>
    </w:p>
    <w:p w:rsidR="006C1F91" w:rsidRDefault="006C1F91" w:rsidP="006C1F91">
      <w:pPr>
        <w:pStyle w:val="ListParagraph"/>
        <w:numPr>
          <w:ilvl w:val="0"/>
          <w:numId w:val="10"/>
        </w:numPr>
      </w:pPr>
      <w:r>
        <w:t>Pasien TBC yang terdiagnosa secara klinis</w:t>
      </w:r>
    </w:p>
    <w:p w:rsidR="006C1F91" w:rsidRDefault="006C1F91">
      <w:pPr>
        <w:pStyle w:val="ListParagraph"/>
        <w:ind w:left="1080" w:firstLine="360"/>
      </w:pPr>
      <w:r>
        <w:t>Pasien yang diduga menderita TBC tetapi tidak memenuhi kriteria diagnostik berdasarkan uji bakteriologi, namun menunjukkan bukti-</w:t>
      </w:r>
      <w:r>
        <w:lastRenderedPageBreak/>
        <w:t>bukti lain yang telah didiagnosa TBC oleh dokter, dimana hal yang termasuk klasifikasi ini adalah :</w:t>
      </w:r>
    </w:p>
    <w:p w:rsidR="006C1F91" w:rsidRDefault="006C1F91" w:rsidP="006C1F91">
      <w:pPr>
        <w:pStyle w:val="ListParagraph"/>
        <w:numPr>
          <w:ilvl w:val="0"/>
          <w:numId w:val="12"/>
        </w:numPr>
      </w:pPr>
      <w:r>
        <w:t>Pasien TBC paru dengan BTA (-) dan foto toraks mendukung TBC</w:t>
      </w:r>
    </w:p>
    <w:p w:rsidR="006C1F91" w:rsidRDefault="006C1F91" w:rsidP="006C1F91">
      <w:pPr>
        <w:pStyle w:val="ListParagraph"/>
        <w:numPr>
          <w:ilvl w:val="0"/>
          <w:numId w:val="12"/>
        </w:numPr>
      </w:pPr>
      <w:r>
        <w:t>Pasien TBC paru dengan BTA (-) Serta tidak menunjukkan kemajuan secara klinis setelah mendapatkan pengobatan antibiotik non-OAT, dan memiliki faktor-faktor risiko terkena TBC.</w:t>
      </w:r>
    </w:p>
    <w:p w:rsidR="006C1F91" w:rsidRDefault="006C1F91" w:rsidP="006C1F91">
      <w:pPr>
        <w:pStyle w:val="ListParagraph"/>
        <w:numPr>
          <w:ilvl w:val="0"/>
          <w:numId w:val="12"/>
        </w:numPr>
      </w:pPr>
      <w:r>
        <w:t>Pasien TBC non paru atau diagnosis ekstraparu dilakukan berdasarkan penilaian klinis dan hasil laboratorium tanpa terkonfirmasi bakteriologi</w:t>
      </w:r>
    </w:p>
    <w:p w:rsidR="006C1F91" w:rsidRDefault="006C1F91" w:rsidP="006C1F91">
      <w:pPr>
        <w:pStyle w:val="ListParagraph"/>
        <w:numPr>
          <w:ilvl w:val="0"/>
          <w:numId w:val="12"/>
        </w:numPr>
      </w:pPr>
      <w:r>
        <w:t>Pasien TBC panas anak yang terdiagnosa dengan sistem skoring</w:t>
      </w:r>
    </w:p>
    <w:p w:rsidR="006C1F91" w:rsidRDefault="006C1F91" w:rsidP="006C1F91">
      <w:pPr>
        <w:pStyle w:val="ListParagraph"/>
        <w:numPr>
          <w:ilvl w:val="0"/>
          <w:numId w:val="12"/>
        </w:numPr>
      </w:pPr>
      <w:r>
        <w:t>Seorang pasien yang telah didiagnosis secara klinis menderita TBC, dan kemudian pada suatu waktu konfirmasi  secara bakteriologi harus diklasifikasikan kembali menjadi pasien TBC terkonfirmasi bakteriologi.</w:t>
      </w:r>
    </w:p>
    <w:p w:rsidR="006C1F91" w:rsidRDefault="006C1F91" w:rsidP="006C1F91">
      <w:pPr>
        <w:pStyle w:val="ListParagraph"/>
        <w:numPr>
          <w:ilvl w:val="0"/>
          <w:numId w:val="9"/>
        </w:numPr>
      </w:pPr>
      <w:r>
        <w:t>Klasifikasi berdasarkan tempat infeksi</w:t>
      </w:r>
    </w:p>
    <w:p w:rsidR="006C1F91" w:rsidRDefault="006C1F91" w:rsidP="006C1F91">
      <w:pPr>
        <w:pStyle w:val="ListParagraph"/>
        <w:numPr>
          <w:ilvl w:val="0"/>
          <w:numId w:val="13"/>
        </w:numPr>
      </w:pPr>
      <w:r>
        <w:t>TBC paru (TB Milier) : mengacu pada jenis TBC yang menyerang jaringan paru-paru.</w:t>
      </w:r>
    </w:p>
    <w:p w:rsidR="006C1F91" w:rsidRDefault="006C1F91" w:rsidP="006C1F91">
      <w:pPr>
        <w:pStyle w:val="ListParagraph"/>
        <w:numPr>
          <w:ilvl w:val="0"/>
          <w:numId w:val="13"/>
        </w:numPr>
      </w:pPr>
      <w:r>
        <w:t>TBC non paru (TB ekstra paru) : merujuk pada jenis TBC yang mempengaruhi organ lain di luar paru-paru, dimana organ yang diserang meliputi : kelenjar limfa, saluran cerna, tulang, kulit bahkan abdomen.</w:t>
      </w:r>
    </w:p>
    <w:p w:rsidR="006C1F91" w:rsidRDefault="006C1F91" w:rsidP="006C1F91">
      <w:pPr>
        <w:pStyle w:val="ListParagraph"/>
        <w:numPr>
          <w:ilvl w:val="0"/>
          <w:numId w:val="9"/>
        </w:numPr>
      </w:pPr>
      <w:r>
        <w:t>Klasifikasi berdasarkan riwayat pengobatan.</w:t>
      </w:r>
    </w:p>
    <w:p w:rsidR="006C1F91" w:rsidRDefault="006C1F91" w:rsidP="006C1F91">
      <w:pPr>
        <w:pStyle w:val="ListParagraph"/>
        <w:numPr>
          <w:ilvl w:val="0"/>
          <w:numId w:val="14"/>
        </w:numPr>
      </w:pPr>
      <w:r>
        <w:t>Kasus baru</w:t>
      </w:r>
    </w:p>
    <w:p w:rsidR="006C1F91" w:rsidRDefault="006C1F91">
      <w:pPr>
        <w:pStyle w:val="ListParagraph"/>
        <w:ind w:left="1080" w:firstLine="360"/>
      </w:pPr>
      <w:r>
        <w:t xml:space="preserve">Kasus baru yaitu pasien yang sama sekali tidak pernah mendapatkan perawatan dengan pengobatan OAT. </w:t>
      </w:r>
    </w:p>
    <w:p w:rsidR="006C1F91" w:rsidRDefault="006C1F91">
      <w:pPr>
        <w:pStyle w:val="ListParagraph"/>
        <w:ind w:left="1080" w:firstLine="0"/>
      </w:pPr>
      <w:r>
        <w:t>Kategori pengobatan I : 2HRZE/4H3R3</w:t>
      </w:r>
    </w:p>
    <w:p w:rsidR="006C1F91" w:rsidRDefault="006C1F91" w:rsidP="006C1F91">
      <w:pPr>
        <w:pStyle w:val="ListParagraph"/>
        <w:numPr>
          <w:ilvl w:val="0"/>
          <w:numId w:val="14"/>
        </w:numPr>
      </w:pPr>
      <w:r>
        <w:t>Kasus kambuh</w:t>
      </w:r>
    </w:p>
    <w:p w:rsidR="006C1F91" w:rsidRDefault="006C1F91">
      <w:pPr>
        <w:pStyle w:val="ListParagraph"/>
        <w:ind w:left="1080" w:firstLine="360"/>
      </w:pPr>
      <w:r>
        <w:t>Kasus merujuk pada situasi ketika seorang pasien sebelumnya telah dinyatakan sembuh dan telah menyelesaikan pengobatan, serta kembali lagi diakhir pengobatan dikarenakan diagnosanya BTA (+).</w:t>
      </w:r>
    </w:p>
    <w:p w:rsidR="006C1F91" w:rsidRDefault="006C1F91" w:rsidP="006C1F91">
      <w:pPr>
        <w:pStyle w:val="ListParagraph"/>
        <w:numPr>
          <w:ilvl w:val="0"/>
          <w:numId w:val="14"/>
        </w:numPr>
      </w:pPr>
      <w:r>
        <w:t>Kasus lalai</w:t>
      </w:r>
    </w:p>
    <w:p w:rsidR="006C1F91" w:rsidRDefault="006C1F91">
      <w:pPr>
        <w:pStyle w:val="ListParagraph"/>
        <w:ind w:left="1080" w:firstLine="360"/>
      </w:pPr>
      <w:r>
        <w:lastRenderedPageBreak/>
        <w:t>Kasus lalai yaitu pasien yang telah menjalani pengobatan OAT dan berhenti di tengah jalan dan tidak melanjutkan pengobatan, sehingga pasien harus mengulangi pengobatannya.</w:t>
      </w:r>
    </w:p>
    <w:p w:rsidR="006C1F91" w:rsidRDefault="006C1F91" w:rsidP="006C1F91">
      <w:pPr>
        <w:pStyle w:val="ListParagraph"/>
        <w:numPr>
          <w:ilvl w:val="0"/>
          <w:numId w:val="14"/>
        </w:numPr>
      </w:pPr>
      <w:r>
        <w:t>Kasus gagal</w:t>
      </w:r>
    </w:p>
    <w:p w:rsidR="006C1F91" w:rsidRDefault="006C1F91">
      <w:pPr>
        <w:pStyle w:val="ListParagraph"/>
        <w:ind w:left="1080" w:firstLine="360"/>
      </w:pPr>
      <w:r>
        <w:t xml:space="preserve">Kasus gagal yaitu pasien yang telah selesai menjalani terapi OAT, dan dinyatakan gagal diakhir pengobatan dikarenakan BTA dan fototoraksnya masih (+). </w:t>
      </w:r>
    </w:p>
    <w:p w:rsidR="006C1F91" w:rsidRDefault="006C1F91">
      <w:pPr>
        <w:pStyle w:val="ListParagraph"/>
        <w:ind w:left="1080" w:firstLine="0"/>
      </w:pPr>
      <w:r>
        <w:t>Kategori pengobatan II : 2HRZES/HRZE/5H3R3E3.</w:t>
      </w:r>
    </w:p>
    <w:p w:rsidR="006C1F91" w:rsidRDefault="006C1F91" w:rsidP="006C1F91">
      <w:pPr>
        <w:pStyle w:val="ListParagraph"/>
        <w:numPr>
          <w:ilvl w:val="0"/>
          <w:numId w:val="14"/>
        </w:numPr>
      </w:pPr>
      <w:r>
        <w:t>Kasus ekstra paru</w:t>
      </w:r>
    </w:p>
    <w:p w:rsidR="006C1F91" w:rsidRDefault="006C1F91">
      <w:pPr>
        <w:pStyle w:val="ListParagraph"/>
        <w:ind w:left="1080" w:firstLine="360"/>
      </w:pPr>
      <w:r>
        <w:t xml:space="preserve">Kasus ekstra paru adalah pasien TBC yang terkena diluar bagian paru-paru, tetapi yang diserang bagian jaringan yang meliputi : kelenjar limfa, ginjal, tulang, otak, dan juga bagian kelamin. </w:t>
      </w:r>
    </w:p>
    <w:p w:rsidR="006C1F91" w:rsidRDefault="006C1F91">
      <w:pPr>
        <w:pStyle w:val="ListParagraph"/>
        <w:ind w:left="1080" w:firstLine="0"/>
      </w:pPr>
      <w:r>
        <w:t>Kategori p</w:t>
      </w:r>
      <w:r>
        <w:rPr>
          <w:lang w:val="en-GB"/>
        </w:rPr>
        <w:t>en</w:t>
      </w:r>
      <w:r>
        <w:t>gobatan III : 2HRZ/4HR3</w:t>
      </w:r>
    </w:p>
    <w:p w:rsidR="006C1F91" w:rsidRDefault="006C1F91" w:rsidP="006C1F91">
      <w:pPr>
        <w:pStyle w:val="ListParagraph"/>
        <w:numPr>
          <w:ilvl w:val="0"/>
          <w:numId w:val="9"/>
        </w:numPr>
      </w:pPr>
      <w:r>
        <w:t>Klasifikasi hasil uji kepekaan obat</w:t>
      </w:r>
    </w:p>
    <w:p w:rsidR="006C1F91" w:rsidRDefault="006C1F91" w:rsidP="006C1F91">
      <w:pPr>
        <w:pStyle w:val="ListParagraph"/>
        <w:numPr>
          <w:ilvl w:val="0"/>
          <w:numId w:val="15"/>
        </w:numPr>
      </w:pPr>
      <w:r>
        <w:t>TB Sensitif Obat (TB-SO)</w:t>
      </w:r>
    </w:p>
    <w:p w:rsidR="006C1F91" w:rsidRDefault="006C1F91" w:rsidP="006C1F91">
      <w:pPr>
        <w:pStyle w:val="ListParagraph"/>
        <w:numPr>
          <w:ilvl w:val="0"/>
          <w:numId w:val="15"/>
        </w:numPr>
      </w:pPr>
      <w:r>
        <w:t>TB Resisten Obat (TB-RO)</w:t>
      </w:r>
    </w:p>
    <w:p w:rsidR="006C1F91" w:rsidRDefault="006C1F91" w:rsidP="006C1F91">
      <w:pPr>
        <w:pStyle w:val="ListParagraph"/>
        <w:numPr>
          <w:ilvl w:val="0"/>
          <w:numId w:val="16"/>
        </w:numPr>
      </w:pPr>
      <w:r>
        <w:t>Monoresisten : Resistensi bakteri terhadap salah satu jenis obat anti tuberkulosis (OAT) lini pertama.</w:t>
      </w:r>
    </w:p>
    <w:p w:rsidR="006C1F91" w:rsidRDefault="006C1F91" w:rsidP="006C1F91">
      <w:pPr>
        <w:pStyle w:val="ListParagraph"/>
        <w:numPr>
          <w:ilvl w:val="0"/>
          <w:numId w:val="16"/>
        </w:numPr>
      </w:pPr>
      <w:r>
        <w:t>Resisten terhadap rifampisin (TB-RR).</w:t>
      </w:r>
    </w:p>
    <w:p w:rsidR="006C1F91" w:rsidRDefault="006C1F91" w:rsidP="006C1F91">
      <w:pPr>
        <w:pStyle w:val="ListParagraph"/>
        <w:numPr>
          <w:ilvl w:val="0"/>
          <w:numId w:val="16"/>
        </w:numPr>
      </w:pPr>
      <w:r>
        <w:t>Poliresisten : Resistensi bakteri terhadap lebih dari satu jenis obat anti tuberkulosis (OAT) lini pertama, namun tetap responsif terhadap kombinasi Isoniazid dan rifampisin.</w:t>
      </w:r>
    </w:p>
    <w:p w:rsidR="006C1F91" w:rsidRDefault="006C1F91" w:rsidP="006C1F91">
      <w:pPr>
        <w:pStyle w:val="ListParagraph"/>
        <w:numPr>
          <w:ilvl w:val="0"/>
          <w:numId w:val="16"/>
        </w:numPr>
      </w:pPr>
      <w:r>
        <w:rPr>
          <w:i/>
        </w:rPr>
        <w:t>Multi Drug Resistant</w:t>
      </w:r>
      <w:r>
        <w:t xml:space="preserve"> (TB-MDR) : Merujuk pada ketahanan terhadap isoniazid tanpa disertai resistensi terhadap obat-obatan lini pertama lainnya.</w:t>
      </w:r>
    </w:p>
    <w:p w:rsidR="006C1F91" w:rsidRDefault="006C1F91" w:rsidP="006C1F91">
      <w:pPr>
        <w:pStyle w:val="ListParagraph"/>
        <w:numPr>
          <w:ilvl w:val="0"/>
          <w:numId w:val="16"/>
        </w:numPr>
      </w:pPr>
      <w:r>
        <w:rPr>
          <w:i/>
        </w:rPr>
        <w:t xml:space="preserve">Pre extensively drug resistant </w:t>
      </w:r>
      <w:r>
        <w:t>(TB Pre-XDR) : Telah memenuhi kriteria TB-MDR dan menunjukkan resistensi terhadap setidaknya satu golongan flurokuinon.</w:t>
      </w:r>
    </w:p>
    <w:p w:rsidR="006C1F91" w:rsidRDefault="006C1F91" w:rsidP="006C1F91">
      <w:pPr>
        <w:pStyle w:val="ListParagraph"/>
        <w:numPr>
          <w:ilvl w:val="0"/>
          <w:numId w:val="16"/>
        </w:numPr>
      </w:pPr>
      <w:r>
        <w:rPr>
          <w:i/>
        </w:rPr>
        <w:t xml:space="preserve">Extensively Drug Resistant </w:t>
      </w:r>
      <w:r>
        <w:t>(TB-XDR) : Resisten terhadap TB-MDR sejajar dengan resistensi terhadap salah satu obat anti tuberkulosis (OAT) kelompok florokuinolon dan salah satu OAT kelompok A (seperti linezolid, levofloksasin, moksifloksasin, atau bedakuilin).</w:t>
      </w:r>
    </w:p>
    <w:p w:rsidR="006C1F91" w:rsidRDefault="006C1F91" w:rsidP="006C1F91">
      <w:pPr>
        <w:pStyle w:val="ListParagraph"/>
        <w:numPr>
          <w:ilvl w:val="0"/>
          <w:numId w:val="9"/>
        </w:numPr>
      </w:pPr>
      <w:r>
        <w:t>Klasifikasi berdasarkan status HIV</w:t>
      </w:r>
    </w:p>
    <w:p w:rsidR="006C1F91" w:rsidRDefault="006C1F91" w:rsidP="006C1F91">
      <w:pPr>
        <w:pStyle w:val="ListParagraph"/>
        <w:numPr>
          <w:ilvl w:val="0"/>
          <w:numId w:val="17"/>
        </w:numPr>
      </w:pPr>
      <w:r>
        <w:t>TBC dengan HIV (+)</w:t>
      </w:r>
    </w:p>
    <w:p w:rsidR="006C1F91" w:rsidRDefault="006C1F91" w:rsidP="006C1F91">
      <w:pPr>
        <w:pStyle w:val="ListParagraph"/>
        <w:numPr>
          <w:ilvl w:val="0"/>
          <w:numId w:val="17"/>
        </w:numPr>
      </w:pPr>
      <w:r>
        <w:lastRenderedPageBreak/>
        <w:t>TBC dengan HIV (-)</w:t>
      </w:r>
    </w:p>
    <w:p w:rsidR="006C1F91" w:rsidRDefault="006C1F91" w:rsidP="006C1F91">
      <w:pPr>
        <w:pStyle w:val="ListParagraph"/>
        <w:numPr>
          <w:ilvl w:val="0"/>
          <w:numId w:val="17"/>
        </w:numPr>
      </w:pPr>
      <w:r>
        <w:t>TBC dengan status HIV tidak diketahui</w:t>
      </w:r>
    </w:p>
    <w:p w:rsidR="006C1F91" w:rsidRDefault="006C1F91">
      <w:pPr>
        <w:pStyle w:val="Heading3"/>
        <w:spacing w:before="0" w:after="120" w:line="240" w:lineRule="auto"/>
        <w:ind w:firstLine="0"/>
        <w:rPr>
          <w:rFonts w:ascii="Arial" w:hAnsi="Arial" w:cs="Arial"/>
          <w:b/>
          <w:color w:val="000000"/>
        </w:rPr>
      </w:pPr>
      <w:bookmarkStart w:id="37" w:name="_Toc143520740"/>
      <w:r>
        <w:rPr>
          <w:rFonts w:ascii="Arial" w:hAnsi="Arial" w:cs="Arial"/>
          <w:b/>
          <w:color w:val="000000"/>
        </w:rPr>
        <w:t>2.1.3 Gejala TBC</w:t>
      </w:r>
      <w:bookmarkEnd w:id="37"/>
    </w:p>
    <w:p w:rsidR="006C1F91" w:rsidRDefault="006C1F91">
      <w:r>
        <w:t xml:space="preserve">Gejala utama yang pada umumnya adalah batuk berdahak selama 2 minggu yang tak kunjung membaik, hingga bahkan lebih dan ditandai dengan gejala lainnya seperti dahak apalagi terdapat darah, berat badan yang turun secara drastis, demam yang lebih dari satu bulan tidak sembuh sembuh, berkeringat di malam hari, badan lemas, nafsu makan kian menurun, hingga adanya sesak nafas. Ketika gejala sudah bermunculan perlu adanya pemeriksaan dahak, foto toraks atau bahkan keduanya ketika hasil sudah keluar baru bisa dinyatakan terdiagnosa TBC </w:t>
      </w:r>
      <w:r w:rsidR="002A04C9">
        <w:fldChar w:fldCharType="begin"/>
      </w:r>
      <w:r>
        <w:instrText>ADDIN CSL_CITATION {"citationItems":[{"id":"ITEM-1","itemData":{"DOI":"10.33221/jikm.v7i01.50","ISSN":"2252-4134","abstract":"Di Indonesia, Tuberkulosis (TB) sampai saat ini masih menjadi masalah kesehatan masyarakat di dunia. Hasil survei awal penelitian di Wilayah Kerja Puskesmas  Sadabuandiperoleh data bahwa jumlah penderita TB Paru BTA Positif terdapat 106 penderita. Tujuan penelitian ini untuk menganalisis determinan kepatuhan minum obat pada pasien tuberkolosis paru di wilayah tersebut.Penelitian ini menggunakan desain cross sectional. populasi yang diambil adalah keseluruhan Penderita Tuberkulosis Paru Di Wilayah kerja Puskesmas Sadabuan Kota Padangsidimpuan sebanyak 106 orang, dengan jumlah sampel sebanyak 51 orang dengan cara kuesioner dan wawancara. Analisis data menggunakan uji chi-square dan regrsi linear logistik.Hasil penelitian diperoleh bahwa terdapat hubungan pengetahuan (0,000), sikap (0,000), pendidikan (0,000), pekerjaan (0,001), dan dukungan keluarga (0,000) terhadap kepatuhan minum obat. Pengetahuan merupakan faktor dominan yang mempengaruhi kepatuhan minum obat pasien TB Paru dengan nilai OR (Exp B = 29.169).Diharapkan Bagi petugas kesehatan diharapkan selalu mengingatkan penderita TB paru pada saat pengambilan obat untuk lebih memperhatikan keteraturan dalam minum obat, sedangkan bagi penderita TB paru diharapkan untuk teratur dalam minum obat, berobat sesuai dengan jadwal.","author":[{"dropping-particle":"","family":"Fitri","given":"Lili Diana","non-dropping-particle":"","parse-names":false,"suffix":""}],"container-title":"Jurnal Ilmu Kesehatan Masyarakat","id":"ITEM-1","issue":"01","issued":{"date-parts":[["2018"]]},"page":"33-42","title":"Kepatuhan Minum Obat pada Pasien Tuberkulosis Paru","type":"article-journal","volume":"7"},"uris":["http://www.mendeley.com/documents/?uuid=df898b52-e2e7-416f-b630-66cb7e3ec0d8"]}],"mendeley":{"formattedCitation":"(Fitri, 2018)","plainTextFormattedCitation":"(Fitri, 2018)","previouslyFormattedCitation":"(Fitri, 2018)"},"properties":{"noteIndex":0},"schema":"https://github.com/citation-style-language/schema/raw/master/csl-citation.json"}</w:instrText>
      </w:r>
      <w:r w:rsidR="002A04C9">
        <w:fldChar w:fldCharType="separate"/>
      </w:r>
      <w:r>
        <w:rPr>
          <w:noProof/>
        </w:rPr>
        <w:t>(Fitri, 2018)</w:t>
      </w:r>
      <w:r w:rsidR="002A04C9">
        <w:fldChar w:fldCharType="end"/>
      </w:r>
      <w:r>
        <w:t>.</w:t>
      </w:r>
    </w:p>
    <w:p w:rsidR="006C1F91" w:rsidRDefault="006C1F91">
      <w:r>
        <w:t>TBC juga memiliki gejala khusus yang diserang seperti pada bagian kulit, tulang dan sendi yang meliputi punggung, tulang pinggang yang adanya pembengkakan, dan juga lutut, gejala ini juga menyerang bagian otak dan saraf dimana kesadaran seseorang mulai menurun.</w:t>
      </w:r>
    </w:p>
    <w:p w:rsidR="006C1F91" w:rsidRDefault="006C1F91">
      <w:r>
        <w:t>Tuberkulosis memiliki gejala-gejala klinis dibagi menjadi dua kelompok, yakni: gejala respiratorik/gejala lokal, serta gejala sistemik.</w:t>
      </w:r>
    </w:p>
    <w:p w:rsidR="006C1F91" w:rsidRDefault="006C1F91" w:rsidP="006C1F91">
      <w:pPr>
        <w:pStyle w:val="ListParagraph"/>
        <w:numPr>
          <w:ilvl w:val="0"/>
          <w:numId w:val="18"/>
        </w:numPr>
      </w:pPr>
      <w:r>
        <w:t>Gejala respiratorik (gejala lokal) : batuk yang tak kunjung sembuh selama dari 2 minggu bahkan lebih, batuk yang disertai dahak dan berdarah, nyeri dibagian dada dan sesak nafas. Gejala ini memiliki banyak ragam, dari yang tidak adanya gejala hingga ke gejala yang lumayan berat. Pasien dinyatakan terdiagnosa setelah adanya pemeriksaan.</w:t>
      </w:r>
    </w:p>
    <w:p w:rsidR="006C1F91" w:rsidRDefault="006C1F91" w:rsidP="006C1F91">
      <w:pPr>
        <w:pStyle w:val="ListParagraph"/>
        <w:numPr>
          <w:ilvl w:val="0"/>
          <w:numId w:val="18"/>
        </w:numPr>
      </w:pPr>
      <w:r>
        <w:t xml:space="preserve">Gejala sistemik : Demam yang tidak lekas membaik, berkeringat waktu di malam hari, dan malaise atau tidak enak badan atau memiliki perasaan yang lelah dan tidak nyaman </w:t>
      </w:r>
      <w:r w:rsidR="002A04C9">
        <w:fldChar w:fldCharType="begin"/>
      </w:r>
      <w:r>
        <w:instrText>ADDIN CSL_CITATION {"citationItems":[{"id":"ITEM-1","itemData":{"DOI":"10.7454/arsi.v2i1.2186","abstract":"This research discussed on the This thesis aims to determine the factors that associated compliance patien lung Tuberculosis to swallowing drug at Rumah Sehat Terpadu Dompet Dhuafa Hospital 2015This research used mix methods approach with cross sectional design. This research found that there is still non compliances patient lung tuberculosis to swallowing medicine. The compliance is related on behavior (Predisposisi, Enabling, dan Reinforcing) and non behavior factor. To increase the compliance this research suggest to hospital support fot TB DOTS program, intens of counseling, support the PMO, availability of drug, and frequent recording dan reporting.","author":[{"dropping-particle":"","family":"Assosiated","given":"Factors","non-dropping-particle":"","parse-names":false,"suffix":""},{"dropping-particle":"","family":"Patiens","given":"Compliance","non-dropping-particle":"","parse-names":false,"suffix":""},{"dropping-particle":"","family":"Tuberculosis","given":"Lung","non-dropping-particle":"","parse-names":false,"suffix":""},{"dropping-particle":"","family":"Swallowing","given":"To","non-dropping-particle":"","parse-names":false,"suffix":""},{"dropping-particle":"","family":"At","given":"Drug","non-dropping-particle":"","parse-names":false,"suffix":""},{"dropping-particle":"","family":"Sehat","given":"Rumah","non-dropping-particle":"","parse-names":false,"suffix":""},{"dropping-particle":"","family":"Hospital","given":"Terpadu","non-dropping-particle":"","parse-names":false,"suffix":""},{"dropping-particle":"","family":"Wulandari","given":"Dewi Hapsari","non-dropping-particle":"","parse-names":false,"suffix":""}],"container-title":"Jurnal Administrasi Rumah Sakit Indonesia","id":"ITEM-1","issue":"1","issued":{"date-parts":[["2015"]]},"page":"17-28","title":"Analisis Faktor-Faktor yang Berhubungan dengan Kepatuhan Pasien Tuberkulosis Paru Tahap Lanjutan Untuk Minum Obat di RS Rumah Sehat Terpadu Tahun 2015","type":"article-journal","volume":"2"},"uris":["http://www.mendeley.com/documents/?uuid=1909e5e9-4344-4641-96e5-7968fe642b6d"]}],"mendeley":{"formattedCitation":"(Assosiated et al., 2015)","plainTextFormattedCitation":"(Assosiated et al., 2015)","previouslyFormattedCitation":"(Assosiated et al., 2015)"},"properties":{"noteIndex":0},"schema":"https://github.com/citation-style-language/schema/raw/master/csl-citation.json"}</w:instrText>
      </w:r>
      <w:r w:rsidR="002A04C9">
        <w:fldChar w:fldCharType="separate"/>
      </w:r>
      <w:r>
        <w:rPr>
          <w:noProof/>
        </w:rPr>
        <w:t>(Assosiated et al., 2015)</w:t>
      </w:r>
      <w:r w:rsidR="002A04C9">
        <w:fldChar w:fldCharType="end"/>
      </w:r>
      <w:r>
        <w:t>.</w:t>
      </w:r>
    </w:p>
    <w:p w:rsidR="006C1F91" w:rsidRDefault="006C1F91">
      <w:pPr>
        <w:pStyle w:val="Heading3"/>
        <w:spacing w:before="0" w:after="120" w:line="240" w:lineRule="auto"/>
        <w:ind w:firstLine="0"/>
        <w:rPr>
          <w:rFonts w:ascii="Arial" w:hAnsi="Arial" w:cs="Arial"/>
          <w:b/>
          <w:color w:val="000000"/>
        </w:rPr>
      </w:pPr>
      <w:bookmarkStart w:id="38" w:name="_Toc143520741"/>
      <w:r>
        <w:rPr>
          <w:rFonts w:ascii="Arial" w:hAnsi="Arial" w:cs="Arial"/>
          <w:b/>
          <w:color w:val="000000"/>
        </w:rPr>
        <w:t>2.1.4 Penularan TBC</w:t>
      </w:r>
      <w:bookmarkEnd w:id="38"/>
    </w:p>
    <w:p w:rsidR="006C1F91" w:rsidRDefault="006C1F91">
      <w:r>
        <w:t xml:space="preserve">Penularan terjadi dikarenakan kontak langsung dengan penderita yang terinfeksi TBC dalam waktu yang lumayan lama, ketika berkontak langsung dengan penderita TBC disaat mereka batuk mampu menimbulkan percikan yang mampu menyebabkan penularan, dan faktor lingkungan juga mempengaruhi dimana lingkungannya tidak bersih, ventilasi rumah yang minim cahaya sehingga tidak adanya pertukaran oksigen. Faktor dari luar juga mempengaruhi dimana meludah sembarangan, bersin dan batuk dari orang yang terpapar TBC mampu menimbulkan penularan </w:t>
      </w:r>
      <w:r w:rsidR="002A04C9">
        <w:fldChar w:fldCharType="begin"/>
      </w:r>
      <w:r>
        <w:instrText>ADDIN CSL_CITATION {"citationItems":[{"id":"ITEM-1","itemData":{"abstract":"Penyakit asam urat atau biasa dikenal sebagai gout arthritis sebagai salah satu penyakit degeneratif merupakan suatu penyakit yang diakibatkan karena penimbunan kristal monosodium urat didalam tubuh. Berdasarkan data dari Dinas Kesehatan Kota Kupang prevalensi penyakit sendi dan sistem otot mencapai 6,2%. Penelitian ini bertujuan untuk mengetahui hubungan antara usia, jenis kelamin, dan indeks massa tubuh dengan kadar asam urat darah pada masyarakat yang tinggal di RT 39 RW 12 Kelurahan Fatululi. Jenis penelitian ini menggunakan pendekatan cross sectional. Pengambilan sampel berdasarkan accidental sampling serta pengumpulan data dengan wawancara mengenai TB, BB, usia dan pengambilan sampel darah. Penelitian ini menggunakan uji Chi square (nilai α=0.05). Hasil korelasi koefisien kontigensi dengan tingkat kemaknaan 0,05 diperoleh hasil untuk usia (nilai p= 0,852), untuk jenis kelamin (nilai p= 0,434), dan untuk indeks massa tubuh (nilai p=0,007). Tidak terdapat hubungan yang bermakna antara usia dan jenis kelamin dengan asam urat sedangkan indeks massa tubuh mempunyai hubungan yang bermakna dimana 0.007&lt;0,05.","author":[{"dropping-particle":"","family":"Pan","given":"Inggrida Melfiani","non-dropping-particle":"","parse-names":false,"suffix":""}],"container-title":"Karya Tulis Ilmiah","id":"ITEM-1","issued":{"date-parts":[["2019"]]},"page":"1 - 50","title":"Program studi analis kesehatan politeknik kesehatan kemenkes kupang 2019","type":"article-journal"},"uris":["http://www.mendeley.com/documents/?uuid=9e4ee0d9-a721-43ec-a8db-4dd76e75d594"]}],"mendeley":{"formattedCitation":"(Pan, 2019)","plainTextFormattedCitation":"(Pan, 2019)","previouslyFormattedCitation":"(Pan, 2019)"},"properties":{"noteIndex":0},"schema":"https://github.com/citation-style-language/schema/raw/master/csl-citation.json"}</w:instrText>
      </w:r>
      <w:r w:rsidR="002A04C9">
        <w:fldChar w:fldCharType="separate"/>
      </w:r>
      <w:r>
        <w:rPr>
          <w:noProof/>
        </w:rPr>
        <w:t>(Pan, 2019)</w:t>
      </w:r>
      <w:r w:rsidR="002A04C9">
        <w:fldChar w:fldCharType="end"/>
      </w:r>
      <w:r>
        <w:t>.</w:t>
      </w:r>
    </w:p>
    <w:p w:rsidR="006C1F91" w:rsidRDefault="006C1F91">
      <w:pPr>
        <w:pStyle w:val="Heading3"/>
        <w:spacing w:before="0" w:after="120" w:line="240" w:lineRule="auto"/>
        <w:ind w:firstLine="0"/>
        <w:rPr>
          <w:rFonts w:ascii="Arial" w:hAnsi="Arial" w:cs="Arial"/>
          <w:b/>
          <w:color w:val="000000"/>
        </w:rPr>
      </w:pPr>
      <w:bookmarkStart w:id="39" w:name="_Toc143520742"/>
      <w:r>
        <w:rPr>
          <w:rFonts w:ascii="Arial" w:hAnsi="Arial" w:cs="Arial"/>
          <w:b/>
          <w:color w:val="000000"/>
        </w:rPr>
        <w:lastRenderedPageBreak/>
        <w:t>2.1.5 Pencegah TBC</w:t>
      </w:r>
      <w:bookmarkEnd w:id="39"/>
    </w:p>
    <w:p w:rsidR="006C1F91" w:rsidRDefault="006C1F91">
      <w:r>
        <w:t>Pencegah TBC dapat dilakukan agar terhindar dari tuberkulosis. Berikut hal-hal yang dapat dilakukan dalam pencegahan TBC :</w:t>
      </w:r>
    </w:p>
    <w:p w:rsidR="006C1F91" w:rsidRDefault="006C1F91" w:rsidP="006C1F91">
      <w:pPr>
        <w:pStyle w:val="ListParagraph"/>
        <w:numPr>
          <w:ilvl w:val="0"/>
          <w:numId w:val="19"/>
        </w:numPr>
      </w:pPr>
      <w:r>
        <w:t>Mempertahankan standar hidup yang sehat dengan cara mengonsumsi makanan bergizi, menjaga kebersihan dan kesehatan lingkungan rumah dan tempat kerja agar tetap bersih dan sehat, serta menjaga kebugaran jasmani melalui olahraga yang teratur.</w:t>
      </w:r>
    </w:p>
    <w:p w:rsidR="006C1F91" w:rsidRDefault="006C1F91" w:rsidP="006C1F91">
      <w:pPr>
        <w:pStyle w:val="ListParagraph"/>
        <w:numPr>
          <w:ilvl w:val="0"/>
          <w:numId w:val="19"/>
        </w:numPr>
      </w:pPr>
      <w:r>
        <w:t>Mengurangi kontak langsung dengan penderita TBC.</w:t>
      </w:r>
    </w:p>
    <w:p w:rsidR="006C1F91" w:rsidRDefault="006C1F91" w:rsidP="006C1F91">
      <w:pPr>
        <w:pStyle w:val="ListParagraph"/>
        <w:numPr>
          <w:ilvl w:val="0"/>
          <w:numId w:val="19"/>
        </w:numPr>
      </w:pPr>
      <w:r>
        <w:t>Melakukan vaksin BCG yang berguna untuk membantu mencegah kasus infeksi TBC yang berat. Semua bayi diberikan Vaksin BCG..</w:t>
      </w:r>
    </w:p>
    <w:p w:rsidR="006C1F91" w:rsidRDefault="006C1F91" w:rsidP="006C1F91">
      <w:pPr>
        <w:pStyle w:val="ListParagraph"/>
        <w:numPr>
          <w:ilvl w:val="0"/>
          <w:numId w:val="19"/>
        </w:numPr>
      </w:pPr>
      <w:r>
        <w:t>Kesehatan badan juga harus dijaga supaya sistem imun terjaga</w:t>
      </w:r>
    </w:p>
    <w:p w:rsidR="006C1F91" w:rsidRDefault="006C1F91">
      <w:pPr>
        <w:pStyle w:val="Heading3"/>
        <w:spacing w:before="0" w:after="120" w:line="240" w:lineRule="auto"/>
        <w:ind w:firstLine="0"/>
        <w:rPr>
          <w:rFonts w:ascii="Arial" w:hAnsi="Arial" w:cs="Arial"/>
          <w:b/>
          <w:color w:val="000000"/>
        </w:rPr>
      </w:pPr>
      <w:bookmarkStart w:id="40" w:name="_Toc143520743"/>
      <w:r>
        <w:rPr>
          <w:rFonts w:ascii="Arial" w:hAnsi="Arial" w:cs="Arial"/>
          <w:b/>
          <w:color w:val="000000"/>
        </w:rPr>
        <w:t>2.1.6 Diagnosa TBC</w:t>
      </w:r>
      <w:bookmarkEnd w:id="40"/>
    </w:p>
    <w:p w:rsidR="006C1F91" w:rsidRDefault="006C1F91">
      <w:r>
        <w:t>Terdapat 2 jenis tes yang akan digunakan untuk mendiagnosa TBC yang sesuai dengan jenis TBC yang dialami, yaitu :.</w:t>
      </w:r>
    </w:p>
    <w:p w:rsidR="006C1F91" w:rsidRDefault="006C1F91" w:rsidP="006C1F91">
      <w:pPr>
        <w:pStyle w:val="ListParagraph"/>
        <w:numPr>
          <w:ilvl w:val="0"/>
          <w:numId w:val="20"/>
        </w:numPr>
      </w:pPr>
      <w:r>
        <w:t>TBC paru</w:t>
      </w:r>
    </w:p>
    <w:p w:rsidR="006C1F91" w:rsidRDefault="006C1F91">
      <w:pPr>
        <w:pStyle w:val="ListParagraph"/>
      </w:pPr>
      <w:r>
        <w:t xml:space="preserve">Diagnosa TBC paru, dilihat dari jumlah hasil tes yang diperlukan. Pasien harus menjalankan pemeriksaan rontgen di dada untuk mencari perubahan tampilan infiltrat paru yang mengindikasikan terkena TBC. Sampel dahak juga dilakukan pemeriksaan untuk memastikan adanya bakteri MTB. Tes ini paling efektif dalam menentukan pengobatan. Pemeriksaan dahak berfungsi sebagai salah satu untuk menunjukkan diagnosis dan melihat keberhasilan dalam pengobatan serta mampu melihat potensi penularan. Ada 3 kelompok dahak yang akan dikumpulkan selama 2 hari berkunjung yaitu sampel pada dahak pada pagi hari atau disebut juga SPS. </w:t>
      </w:r>
    </w:p>
    <w:p w:rsidR="006C1F91" w:rsidRDefault="006C1F91">
      <w:pPr>
        <w:pStyle w:val="ListParagraph"/>
        <w:ind w:firstLine="0"/>
      </w:pPr>
      <w:r>
        <w:t>Sewaktu (S)</w:t>
      </w:r>
      <w:r>
        <w:tab/>
        <w:t>: Dahak dikumpulkan saat pasien TBC paru melakukan kunjungan pertama. Setelah itu, pasien membawa pot dahak pulang untuk dikumpulkan pada pagi hari kedua.</w:t>
      </w:r>
    </w:p>
    <w:p w:rsidR="006C1F91" w:rsidRDefault="006C1F91">
      <w:pPr>
        <w:pStyle w:val="ListParagraph"/>
        <w:ind w:firstLine="0"/>
      </w:pPr>
      <w:r>
        <w:t>Pagi (P)</w:t>
      </w:r>
      <w:r>
        <w:tab/>
        <w:t>: Pada waktu pagi setelah bangun tidur, dahak dikumpulkan bersama sebelum adanya makanan yang masuk ke mulut. Kemudian pot dahak tersebut dibawa dan diserahkan kepada petugas kesehatan.</w:t>
      </w:r>
    </w:p>
    <w:p w:rsidR="006C1F91" w:rsidRDefault="006C1F91">
      <w:pPr>
        <w:pStyle w:val="ListParagraph"/>
        <w:ind w:firstLine="0"/>
      </w:pPr>
      <w:r>
        <w:t>Sewaktu (S)</w:t>
      </w:r>
      <w:r>
        <w:tab/>
        <w:t>: Dahak pada pagi hari yang sudah diserahkan dikumpulkan di unit kesehatan.</w:t>
      </w:r>
    </w:p>
    <w:p w:rsidR="00FA2A57" w:rsidRDefault="00FA2A57">
      <w:pPr>
        <w:pStyle w:val="ListParagraph"/>
        <w:ind w:firstLine="0"/>
      </w:pPr>
    </w:p>
    <w:p w:rsidR="006C1F91" w:rsidRDefault="006C1F91" w:rsidP="006C1F91">
      <w:pPr>
        <w:pStyle w:val="ListParagraph"/>
        <w:numPr>
          <w:ilvl w:val="0"/>
          <w:numId w:val="20"/>
        </w:numPr>
      </w:pPr>
      <w:r>
        <w:t>TBC ekstra paru</w:t>
      </w:r>
    </w:p>
    <w:p w:rsidR="006C1F91" w:rsidRDefault="006C1F91">
      <w:pPr>
        <w:pStyle w:val="ListParagraph"/>
      </w:pPr>
      <w:r>
        <w:t>Tes yang akan digunakan jika diduga terkonfirmasi TBC ekstra paru meliputi :</w:t>
      </w:r>
    </w:p>
    <w:p w:rsidR="006C1F91" w:rsidRDefault="006C1F91" w:rsidP="006C1F91">
      <w:pPr>
        <w:pStyle w:val="ListParagraph"/>
        <w:numPr>
          <w:ilvl w:val="0"/>
          <w:numId w:val="21"/>
        </w:numPr>
      </w:pPr>
      <w:r>
        <w:t>CT Scan pada bagian tubuh tertentu.</w:t>
      </w:r>
    </w:p>
    <w:p w:rsidR="006C1F91" w:rsidRDefault="006C1F91" w:rsidP="006C1F91">
      <w:pPr>
        <w:pStyle w:val="ListParagraph"/>
        <w:numPr>
          <w:ilvl w:val="0"/>
          <w:numId w:val="21"/>
        </w:numPr>
      </w:pPr>
      <w:r>
        <w:t>Pemeriksaan di dalam bagian tubuh dengan menggunakan endoskopi, endoskopi dimasukkan melalui sayatan kecil dengan cara melukai bagian kulit atau bisa dengan melalui mulut</w:t>
      </w:r>
    </w:p>
    <w:p w:rsidR="006C1F91" w:rsidRDefault="006C1F91" w:rsidP="006C1F91">
      <w:pPr>
        <w:pStyle w:val="ListParagraph"/>
        <w:numPr>
          <w:ilvl w:val="0"/>
          <w:numId w:val="21"/>
        </w:numPr>
      </w:pPr>
      <w:r>
        <w:t>Tes urine dan tes darah</w:t>
      </w:r>
    </w:p>
    <w:p w:rsidR="006C1F91" w:rsidRDefault="006C1F91" w:rsidP="006C1F91">
      <w:pPr>
        <w:pStyle w:val="ListParagraph"/>
        <w:numPr>
          <w:ilvl w:val="0"/>
          <w:numId w:val="21"/>
        </w:numPr>
      </w:pPr>
      <w:r>
        <w:t>Biopsi, mengambil sampel kecil dari bagian jaringan atau dari cairan yang diambil dari bagian yang terkena lalu diuji bakteri TBC.</w:t>
      </w:r>
    </w:p>
    <w:p w:rsidR="006C1F91" w:rsidRDefault="006C1F91" w:rsidP="006C1F91">
      <w:pPr>
        <w:pStyle w:val="ListParagraph"/>
        <w:numPr>
          <w:ilvl w:val="0"/>
          <w:numId w:val="21"/>
        </w:numPr>
      </w:pPr>
      <w:r>
        <w:t xml:space="preserve">Fungsi lumbal, dengan mengambil bagian dari sampel kecil cairan </w:t>
      </w:r>
      <w:r>
        <w:rPr>
          <w:i/>
        </w:rPr>
        <w:t xml:space="preserve">serebrospital </w:t>
      </w:r>
      <w:r>
        <w:t>(CSF) dari dasar tulang belakang.</w:t>
      </w:r>
    </w:p>
    <w:p w:rsidR="006C1F91" w:rsidRDefault="006C1F91">
      <w:r>
        <w:t>Jika dinyatakan seseorang itu telah terpapar penyakit TBC ketika keluarnya hasil diagnosa dimana ciri-ciri hasil yang telah ditegakkan sebagai berikut:</w:t>
      </w:r>
    </w:p>
    <w:p w:rsidR="006C1F91" w:rsidRDefault="006C1F91" w:rsidP="006C1F91">
      <w:pPr>
        <w:pStyle w:val="ListParagraph"/>
        <w:numPr>
          <w:ilvl w:val="0"/>
          <w:numId w:val="22"/>
        </w:numPr>
      </w:pPr>
      <w:r>
        <w:t>Pemeriksaan dari fisiknya</w:t>
      </w:r>
    </w:p>
    <w:p w:rsidR="006C1F91" w:rsidRDefault="006C1F91" w:rsidP="006C1F91">
      <w:pPr>
        <w:pStyle w:val="ListParagraph"/>
        <w:numPr>
          <w:ilvl w:val="0"/>
          <w:numId w:val="22"/>
        </w:numPr>
      </w:pPr>
      <w:r>
        <w:t>Pemeriksaan dari hasil laboraturium, dimana yang tertera dari hasil ini adalah darah,cairan otak dan juga dahak.</w:t>
      </w:r>
    </w:p>
    <w:p w:rsidR="006C1F91" w:rsidRDefault="006C1F91" w:rsidP="006C1F91">
      <w:pPr>
        <w:pStyle w:val="ListParagraph"/>
        <w:numPr>
          <w:ilvl w:val="0"/>
          <w:numId w:val="22"/>
        </w:numPr>
      </w:pPr>
      <w:r>
        <w:t>BTA nya dinyatakan (+)</w:t>
      </w:r>
    </w:p>
    <w:p w:rsidR="006C1F91" w:rsidRDefault="006C1F91" w:rsidP="006C1F91">
      <w:pPr>
        <w:pStyle w:val="ListParagraph"/>
        <w:numPr>
          <w:ilvl w:val="0"/>
          <w:numId w:val="22"/>
        </w:numPr>
      </w:pPr>
      <w:r>
        <w:t xml:space="preserve">Rontgen dada (Photo thorax) </w:t>
      </w:r>
      <w:r w:rsidR="002A04C9">
        <w:fldChar w:fldCharType="begin"/>
      </w:r>
      <w:r>
        <w:instrText>ADDIN CSL_CITATION {"citationItems":[{"id":"ITEM-1","itemData":{"author":[{"dropping-particle":"","family":"Ilmu","given":"Departemen","non-dropping-particle":"","parse-names":false,"suffix":""},{"dropping-particle":"","family":"Komunitas","given":"Kedokteran","non-dropping-particle":"","parse-names":false,"suffix":""}],"id":"ITEM-1","issued":{"date-parts":[["1995"]]},"page":"1-18","title":"Patofisiologi, Diagnosis, Dan Klasifikasi Tuberkulosis","type":"article-journal"},"uris":["http://www.mendeley.com/documents/?uuid=a9c4f847-bed8-4c18-ba13-8cf44b1a2bf6"]}],"mendeley":{"formattedCitation":"(Ilmu &amp; Komunitas, 1995)","plainTextFormattedCitation":"(Ilmu &amp; Komunitas, 1995)","previouslyFormattedCitation":"(Ilmu &amp; Komunitas, 1995)"},"properties":{"noteIndex":0},"schema":"https://github.com/citation-style-language/schema/raw/master/csl-citation.json"}</w:instrText>
      </w:r>
      <w:r w:rsidR="002A04C9">
        <w:fldChar w:fldCharType="separate"/>
      </w:r>
      <w:r>
        <w:rPr>
          <w:noProof/>
        </w:rPr>
        <w:t>(Ilmu &amp; Komunitas, 1995)</w:t>
      </w:r>
      <w:r w:rsidR="002A04C9">
        <w:fldChar w:fldCharType="end"/>
      </w:r>
      <w:r>
        <w:t>.</w:t>
      </w:r>
    </w:p>
    <w:p w:rsidR="006C1F91" w:rsidRDefault="006C1F91">
      <w:pPr>
        <w:pStyle w:val="Heading3"/>
        <w:spacing w:before="0" w:after="120" w:line="240" w:lineRule="auto"/>
        <w:ind w:firstLine="0"/>
        <w:rPr>
          <w:rFonts w:ascii="Arial" w:hAnsi="Arial" w:cs="Arial"/>
          <w:b/>
          <w:color w:val="000000"/>
        </w:rPr>
      </w:pPr>
      <w:bookmarkStart w:id="41" w:name="_Toc143520744"/>
      <w:r>
        <w:rPr>
          <w:rFonts w:ascii="Arial" w:hAnsi="Arial" w:cs="Arial"/>
          <w:b/>
          <w:color w:val="000000"/>
        </w:rPr>
        <w:t>2.1.7 Pengobatan TBC</w:t>
      </w:r>
      <w:bookmarkEnd w:id="41"/>
    </w:p>
    <w:p w:rsidR="006C1F91" w:rsidRDefault="006C1F91">
      <w:r>
        <w:t xml:space="preserve">Pengobatan TBC berupa dengan memberikan obat antimikroba dalam periode yang relatif cukup lama. Pengobatan TBC berkisar sekitar 6 hingga 9 bulan lamanya yang diperlukan dalam pengobatan ini. Pengobatan TBC bertujuan agar pasien bisa sembuh, kemudian mencegah terjadinya kematian oleh tuberkulosis, mencegah terjadinya kekambuhan, mengurangi tingkat penularan terhadap orang lain dan menghambat perkembangan serta penularan resisten obat. Obat anti tuberkulosis (OAT) adalah obat yang diberikan kepada penderita TBC yang dapat dibagi menjadi beberapa lini. Isoniazid (H) </w:t>
      </w:r>
      <w:r w:rsidR="002A04C9">
        <w:fldChar w:fldCharType="begin"/>
      </w:r>
      <w:r>
        <w:instrText>ADDIN CSL_CITATION {"citationItems":[{"id":"ITEM-1","itemData":{"ISBN":"2050011504","abstract":"ΕΙΣ ΤΟΝ ΑΙΩΝΑ","author":[{"dropping-particle":"","family":"Menkes","given":"RI","non-dropping-particle":"","parse-names":false,"suffix":""}],"container-title":"Αγαη","id":"ITEM-1","issue":"5","issued":{"date-parts":[["2019"]]},"page":"55","title":"Undang-Undang Tata Laksana Pelayanan Tuberkulosis","type":"article-journal","volume":"8"},"uris":["http://www.mendeley.com/documents/?uuid=cd95eabe-63bc-4f4c-9e61-77619dd31e45"]}],"mendeley":{"formattedCitation":"(Menkes, 2019)","plainTextFormattedCitation":"(Menkes, 2019)","previouslyFormattedCitation":"(Menkes, 2019)"},"properties":{"noteIndex":0},"schema":"https://github.com/citation-style-language/schema/raw/master/csl-citation.json"}</w:instrText>
      </w:r>
      <w:r w:rsidR="002A04C9">
        <w:fldChar w:fldCharType="separate"/>
      </w:r>
      <w:r>
        <w:rPr>
          <w:noProof/>
        </w:rPr>
        <w:t>(Menkes, 2019)</w:t>
      </w:r>
      <w:r w:rsidR="002A04C9">
        <w:fldChar w:fldCharType="end"/>
      </w:r>
      <w:r>
        <w:t xml:space="preserve">, Rifampisin (R), Pirazinamid (Z), Ethambutol (E), dan Streptomisin (S) membentuk pengobatan OAT awal </w:t>
      </w:r>
      <w:r w:rsidR="002A04C9">
        <w:fldChar w:fldCharType="begin"/>
      </w:r>
      <w:r>
        <w:instrText>ADDIN CSL_CITATION {"citationItems":[{"id":"ITEM-1","itemData":{"DOI":"10.23917/pharmacon.v19i1.17907","ISSN":"1411-4283","abstract":"Tuberculosis is an infectious disease caused by Mycobacterium tuberculosis. Tuberculosis will cause pain and death if not treated properly. OAT (Antituberculosis Drugs) is a treatment for tuberculosis patients. OAT has different dosage regimens and types of drugs. Treatment of TB patients consists of two phases (intensive and continuation phases). The continuation phase was at to kill dormant bacteria to prevent recurrence in patients. The purpose of this study was to determine and evaluate the pattern of using OAT in patients newly diagnosed rwith smear-positive at the continuation phase. This study is an observational descriptive study with results showing that the pattern of using OAT-KDT in patients was 89% and OAT-Separated was 11%. The pattern of using the OAT-KDT dose was 1x3 2KDT tablets. Another combination of antibiotics given to the patient is cotrimoxazole at a dose of 1x960mg. The side effect of OAT is an increase in serum transaminase and nausea each with a percentage of 23%. Based on the research, it can be concluded that the pattern of using OAT in Tuberculosis patients has followed the guidelines for the management of Tuberculosis treatment.","author":[{"dropping-particle":"","family":"Fortuna","given":"Tista Ayu","non-dropping-particle":"","parse-names":false,"suffix":""},{"dropping-particle":"","family":"Rachmawati","given":"Hidajah","non-dropping-particle":"","parse-names":false,"suffix":""},{"dropping-particle":"","family":"Hasmono","given":"Didik","non-dropping-particle":"","parse-names":false,"suffix":""},{"dropping-particle":"","family":"Karuniawati","given":"Hidayah","non-dropping-particle":"","parse-names":false,"suffix":""}],"container-title":"Pharmacon: Jurnal Farmasi Indonesia","id":"ITEM-1","issue":"1","issued":{"date-parts":[["2022"]]},"page":"62-71","title":"Studi Penggunaan Obat Anti Tuberkulosis (OAT) Tahap Lanjutan pada Pasien Baru BTA Positif","type":"article-journal","volume":"19"},"uris":["http://www.mendeley.com/documents/?uuid=076313e5-24af-4b81-855f-749653ba538b"]}],"mendeley":{"formattedCitation":"(Fortuna et al., 2022)","plainTextFormattedCitation":"(Fortuna et al., 2022)","previouslyFormattedCitation":"(Fortuna et al., 2022)"},"properties":{"noteIndex":0},"schema":"https://github.com/citation-style-language/schema/raw/master/csl-citation.json"}</w:instrText>
      </w:r>
      <w:r w:rsidR="002A04C9">
        <w:fldChar w:fldCharType="separate"/>
      </w:r>
      <w:r>
        <w:rPr>
          <w:noProof/>
        </w:rPr>
        <w:t>(Fortuna et al., 2022)</w:t>
      </w:r>
      <w:r w:rsidR="002A04C9">
        <w:fldChar w:fldCharType="end"/>
      </w:r>
      <w:r>
        <w:t>.</w:t>
      </w:r>
    </w:p>
    <w:p w:rsidR="006C1F91" w:rsidRDefault="006C1F91">
      <w:r>
        <w:lastRenderedPageBreak/>
        <w:t xml:space="preserve">OAT merupakan golongan terpenting dalam melakukan pengobatan TBC, dalam pengobatan TBC harus memenuhi kriteria. Berikut kriteria pengobatan TBC menurut </w:t>
      </w:r>
      <w:r w:rsidR="002A04C9">
        <w:fldChar w:fldCharType="begin"/>
      </w:r>
      <w:r>
        <w:instrText>ADDIN CSL_CITATION {"citationItems":[{"id":"ITEM-1","itemData":{"ISBN":"2050011504","abstract":"ΕΙΣ ΤΟΝ ΑΙΩΝΑ","author":[{"dropping-particle":"","family":"Muafiah","given":"Andi Firdha","non-dropping-particle":"","parse-names":false,"suffix":""}],"container-title":"Αγαη","id":"ITEM-1","issue":"5","issued":{"date-parts":[["2019"]]},"page":"55","title":"Hubungan PMO Dengan Kepatuhan Minum Obat Pada Pasien Tuberkulosis Di Wilayah Kerja Puskesmas Dimong Kabupaten Madiun","type":"article-journal","volume":"8"},"uris":["http://www.mendeley.com/documents/?uuid=7fb53192-cc92-41b3-b224-14bc25d14b0f"]}],"mendeley":{"formattedCitation":"(Muafiah, 2019)","plainTextFormattedCitation":"(Muafiah, 2019)","previouslyFormattedCitation":"(Muafiah, 2019)"},"properties":{"noteIndex":0},"schema":"https://github.com/citation-style-language/schema/raw/master/csl-citation.json"}</w:instrText>
      </w:r>
      <w:r w:rsidR="002A04C9">
        <w:fldChar w:fldCharType="separate"/>
      </w:r>
      <w:r>
        <w:rPr>
          <w:noProof/>
        </w:rPr>
        <w:t>(Muafiah, 2019)</w:t>
      </w:r>
      <w:r w:rsidR="002A04C9">
        <w:fldChar w:fldCharType="end"/>
      </w:r>
      <w:r>
        <w:t>.</w:t>
      </w:r>
    </w:p>
    <w:p w:rsidR="006C1F91" w:rsidRDefault="006C1F91" w:rsidP="006C1F91">
      <w:pPr>
        <w:pStyle w:val="ListParagraph"/>
        <w:numPr>
          <w:ilvl w:val="0"/>
          <w:numId w:val="23"/>
        </w:numPr>
      </w:pPr>
      <w:r>
        <w:t>Untuk mencegah resistensi, pengobatan dilakukan dengan menggunakan kombinasi obat anti tuberkulosis (OAT) yang sesuai, setidaknya terdiri dari 4 obat yang berbeda.</w:t>
      </w:r>
    </w:p>
    <w:p w:rsidR="006C1F91" w:rsidRDefault="006C1F91" w:rsidP="006C1F91">
      <w:pPr>
        <w:pStyle w:val="ListParagraph"/>
        <w:numPr>
          <w:ilvl w:val="0"/>
          <w:numId w:val="23"/>
        </w:numPr>
      </w:pPr>
      <w:r>
        <w:t>Pengobatan ini diberikan secara tepat pada tahap awal dan tahap lanjutan untuk mencegah terjadinya kekambuhan.</w:t>
      </w:r>
    </w:p>
    <w:p w:rsidR="006C1F91" w:rsidRDefault="006C1F91" w:rsidP="006C1F91">
      <w:pPr>
        <w:pStyle w:val="ListParagraph"/>
        <w:numPr>
          <w:ilvl w:val="0"/>
          <w:numId w:val="23"/>
        </w:numPr>
      </w:pPr>
      <w:r>
        <w:t>Dosis obat diberikan dengan tepat</w:t>
      </w:r>
    </w:p>
    <w:p w:rsidR="006C1F91" w:rsidRDefault="006C1F91" w:rsidP="006C1F91">
      <w:pPr>
        <w:pStyle w:val="ListParagraph"/>
        <w:numPr>
          <w:ilvl w:val="0"/>
          <w:numId w:val="23"/>
        </w:numPr>
      </w:pPr>
      <w:r>
        <w:t>Dikonsumsi secara teratur, serta pengawasannya dilakukan oleh PMO sampai selesainya masa pengobatan.</w:t>
      </w:r>
    </w:p>
    <w:p w:rsidR="006C1F91" w:rsidRDefault="006C1F91">
      <w:r>
        <w:t xml:space="preserve">Menurut </w:t>
      </w:r>
      <w:r w:rsidR="002A04C9">
        <w:fldChar w:fldCharType="begin"/>
      </w:r>
      <w:r>
        <w:instrText>ADDIN CSL_CITATION {"citationItems":[{"id":"ITEM-1","itemData":{"ISBN":"2050011504","abstract":"ΕΙΣ ΤΟΝ ΑΙΩΝΑ","author":[{"dropping-particle":"","family":"Menkes","given":"RI","non-dropping-particle":"","parse-names":false,"suffix":""}],"container-title":"Αγαη","id":"ITEM-1","issue":"5","issued":{"date-parts":[["2019"]]},"page":"55","title":"Undang-Undang Tata Laksana Pelayanan Tuberkulosis","type":"article-journal","volume":"8"},"uris":["http://www.mendeley.com/documents/?uuid=cd95eabe-63bc-4f4c-9e61-77619dd31e45"]}],"mendeley":{"formattedCitation":"(Menkes, 2019)","plainTextFormattedCitation":"(Menkes, 2019)","previouslyFormattedCitation":"(Menkes, 2019)"},"properties":{"noteIndex":0},"schema":"https://github.com/citation-style-language/schema/raw/master/csl-citation.json"}</w:instrText>
      </w:r>
      <w:r w:rsidR="002A04C9">
        <w:fldChar w:fldCharType="separate"/>
      </w:r>
      <w:r>
        <w:rPr>
          <w:noProof/>
        </w:rPr>
        <w:t>(Menkes, 2019)</w:t>
      </w:r>
      <w:r w:rsidR="002A04C9">
        <w:fldChar w:fldCharType="end"/>
      </w:r>
      <w:r>
        <w:t xml:space="preserve"> pengobatan TBC terdapat ke dalam dua periode berbeda, yaitu: tahap intensif atau awal, dan tahap lanjuta.</w:t>
      </w:r>
    </w:p>
    <w:p w:rsidR="006C1F91" w:rsidRDefault="006C1F91" w:rsidP="006C1F91">
      <w:pPr>
        <w:pStyle w:val="ListParagraph"/>
        <w:numPr>
          <w:ilvl w:val="0"/>
          <w:numId w:val="24"/>
        </w:numPr>
      </w:pPr>
      <w:r>
        <w:t>Tahap intensif (tahap awal)</w:t>
      </w:r>
    </w:p>
    <w:p w:rsidR="006C1F91" w:rsidRDefault="006C1F91">
      <w:pPr>
        <w:pStyle w:val="ListParagraph"/>
      </w:pPr>
      <w:r>
        <w:t>Tahap ini dilakukan pengobatan secara setiap harinya. Tujuan dari prosedur pengobatan pada tahap ini merupakan dimana untuk mengurangi jumlah bakteri yang berada di dalam tubuh penderita TBC sambil juga meminimalkan risiko bakteri kecil yang tersisa yang mungkin telah mengembangkan resistensi sebelum pengobatan diberikan.</w:t>
      </w:r>
    </w:p>
    <w:p w:rsidR="006C1F91" w:rsidRDefault="006C1F91">
      <w:pPr>
        <w:pStyle w:val="ListParagraph"/>
      </w:pPr>
      <w:r>
        <w:t>Pengobatan tahap awal bagi semua pasien baru yang menderita tuberkulosis harus berlangsung selama dua bulan. Jika dilakukan secara teratur dan tanpa gangguan, maka risiko penularan dapat diminimalkan, penularan terhadap tahap ini selama dua minggu pertama sudah menurun. Apabila di tahap akhir intensif sputum masih positif, maka dilakukan pemeriksaan dengan menggunakan mikroskopis untuk menguji TB-RO dan dilakukan memasuki akhir di bulan ketiga. Pada tahap ini menggunakan OAT RHZE atau Rifampicin, Isoniazid, Pirazinamid dan Ethambutol.</w:t>
      </w:r>
    </w:p>
    <w:p w:rsidR="006C1F91" w:rsidRDefault="006C1F91" w:rsidP="006C1F91">
      <w:pPr>
        <w:pStyle w:val="ListParagraph"/>
        <w:numPr>
          <w:ilvl w:val="0"/>
          <w:numId w:val="24"/>
        </w:numPr>
      </w:pPr>
      <w:r>
        <w:t>Tahap lanjutan</w:t>
      </w:r>
    </w:p>
    <w:p w:rsidR="006C1F91" w:rsidRDefault="006C1F91">
      <w:pPr>
        <w:pStyle w:val="ListParagraph"/>
      </w:pPr>
      <w:r>
        <w:t xml:space="preserve">Pada tahap ini, pengobatan bertujuan untuk mengeliminasi bakteri yang masih bertahan di dalam tubuh, terutama bakteri yang bersifat persisten, sehingga penderita tuberkulosis dapat sembuh sepenuhnya dan pulih dengan baik serta menjaga agar tidak terjadi adanya kekambuhan. Tahap pada pengobatan ini terjadi selama empat bulan, </w:t>
      </w:r>
      <w:r>
        <w:lastRenderedPageBreak/>
        <w:t>dan diberikan obat setiap harinya. Pada tahap ini menggunakan OAT  RH atau Rifampicin dan Isoniazid.</w:t>
      </w:r>
    </w:p>
    <w:p w:rsidR="006C1F91" w:rsidRDefault="006C1F91">
      <w:pPr>
        <w:pStyle w:val="Heading3"/>
        <w:spacing w:before="0" w:after="120" w:line="240" w:lineRule="auto"/>
        <w:ind w:firstLine="0"/>
        <w:rPr>
          <w:rFonts w:ascii="Arial" w:hAnsi="Arial" w:cs="Arial"/>
          <w:b/>
          <w:color w:val="000000"/>
        </w:rPr>
      </w:pPr>
      <w:bookmarkStart w:id="42" w:name="_Toc143520745"/>
      <w:r>
        <w:rPr>
          <w:rFonts w:ascii="Arial" w:hAnsi="Arial" w:cs="Arial"/>
          <w:b/>
          <w:color w:val="000000"/>
        </w:rPr>
        <w:t>2.1.8 Hasil Pengobatan</w:t>
      </w:r>
      <w:bookmarkEnd w:id="42"/>
    </w:p>
    <w:p w:rsidR="006C1F91" w:rsidRDefault="006C1F91">
      <w:r>
        <w:t>Menurut Hasil pengobatan ditentukan berdasarkan hasil pemeriksaan yang dilakukan pada akhir pengobatan, berikut tabel hasil pengobatan :</w:t>
      </w:r>
    </w:p>
    <w:tbl>
      <w:tblPr>
        <w:tblStyle w:val="PlainTable21"/>
        <w:tblW w:w="0" w:type="auto"/>
        <w:tblLook w:val="04A0"/>
      </w:tblPr>
      <w:tblGrid>
        <w:gridCol w:w="1666"/>
        <w:gridCol w:w="6280"/>
      </w:tblGrid>
      <w:tr w:rsidR="006C1F91" w:rsidTr="009E447C">
        <w:trPr>
          <w:cnfStyle w:val="100000000000"/>
          <w:trHeight w:val="357"/>
        </w:trPr>
        <w:tc>
          <w:tcPr>
            <w:cnfStyle w:val="001000000000"/>
            <w:tcW w:w="1666" w:type="dxa"/>
          </w:tcPr>
          <w:p w:rsidR="006C1F91" w:rsidRDefault="006C1F91">
            <w:pPr>
              <w:spacing w:after="0"/>
              <w:ind w:firstLine="0"/>
            </w:pPr>
            <w:r>
              <w:t>Hasil</w:t>
            </w:r>
          </w:p>
        </w:tc>
        <w:tc>
          <w:tcPr>
            <w:tcW w:w="6280" w:type="dxa"/>
          </w:tcPr>
          <w:p w:rsidR="006C1F91" w:rsidRDefault="006C1F91">
            <w:pPr>
              <w:spacing w:after="0"/>
              <w:ind w:firstLine="0"/>
              <w:cnfStyle w:val="100000000000"/>
            </w:pPr>
            <w:r>
              <w:t>Definisi</w:t>
            </w:r>
          </w:p>
        </w:tc>
      </w:tr>
      <w:tr w:rsidR="006C1F91" w:rsidTr="009E447C">
        <w:trPr>
          <w:trHeight w:val="1428"/>
        </w:trPr>
        <w:tc>
          <w:tcPr>
            <w:cnfStyle w:val="001000000000"/>
            <w:tcW w:w="1666" w:type="dxa"/>
            <w:tcBorders>
              <w:top w:val="single" w:sz="4" w:space="0" w:color="7F7F7F"/>
              <w:bottom w:val="single" w:sz="4" w:space="0" w:color="7F7F7F"/>
            </w:tcBorders>
          </w:tcPr>
          <w:p w:rsidR="006C1F91" w:rsidRDefault="006C1F91">
            <w:pPr>
              <w:spacing w:after="0"/>
              <w:ind w:firstLine="0"/>
            </w:pPr>
            <w:r>
              <w:t>Sembuh</w:t>
            </w:r>
          </w:p>
        </w:tc>
        <w:tc>
          <w:tcPr>
            <w:tcW w:w="6280" w:type="dxa"/>
            <w:tcBorders>
              <w:top w:val="single" w:sz="4" w:space="0" w:color="7F7F7F"/>
              <w:bottom w:val="single" w:sz="4" w:space="0" w:color="7F7F7F"/>
            </w:tcBorders>
          </w:tcPr>
          <w:p w:rsidR="006C1F91" w:rsidRDefault="006C1F91">
            <w:pPr>
              <w:spacing w:after="0"/>
              <w:ind w:firstLine="0"/>
              <w:cnfStyle w:val="000000000000"/>
              <w:rPr>
                <w:bCs/>
              </w:rPr>
            </w:pPr>
            <w:r>
              <w:rPr>
                <w:bCs/>
              </w:rPr>
              <w:t>Penderita TBC paru yang mendapat konfirmasi bakteriologi di awal pengobatan dan sampel sputum (-) atau biakan negatif  dan pada akhir pengobatan hasil tesnya (-) pada salah satu pemeriksaan sebelumnya</w:t>
            </w:r>
          </w:p>
        </w:tc>
      </w:tr>
      <w:tr w:rsidR="006C1F91" w:rsidTr="009E447C">
        <w:trPr>
          <w:trHeight w:val="841"/>
        </w:trPr>
        <w:tc>
          <w:tcPr>
            <w:cnfStyle w:val="001000000000"/>
            <w:tcW w:w="1666" w:type="dxa"/>
          </w:tcPr>
          <w:p w:rsidR="006C1F91" w:rsidRDefault="006C1F91">
            <w:pPr>
              <w:spacing w:after="0"/>
              <w:ind w:firstLine="0"/>
            </w:pPr>
            <w:r>
              <w:t>Pengobatan lengkap</w:t>
            </w:r>
          </w:p>
        </w:tc>
        <w:tc>
          <w:tcPr>
            <w:tcW w:w="6280" w:type="dxa"/>
          </w:tcPr>
          <w:p w:rsidR="006C1F91" w:rsidRDefault="006C1F91">
            <w:pPr>
              <w:spacing w:after="0"/>
              <w:ind w:firstLine="0"/>
              <w:cnfStyle w:val="000000000000"/>
              <w:rPr>
                <w:bCs/>
              </w:rPr>
            </w:pPr>
            <w:r>
              <w:rPr>
                <w:bCs/>
              </w:rPr>
              <w:t>Penderita TBC yang telah selesai dalam masa pengobatan yang lengkap dan tidak ada bukti kegagalan dalam pengobatan, akan tetapi juga mempunyai hasil sputum atau biakan (-) di akhir pengobatan dan salah satu pemeriksaan sebelumnya, baik karena tidak dilakukan atau karena hasilnya tidak ada.</w:t>
            </w:r>
          </w:p>
        </w:tc>
      </w:tr>
      <w:tr w:rsidR="006C1F91" w:rsidTr="009E447C">
        <w:trPr>
          <w:trHeight w:val="713"/>
        </w:trPr>
        <w:tc>
          <w:tcPr>
            <w:cnfStyle w:val="001000000000"/>
            <w:tcW w:w="1666" w:type="dxa"/>
            <w:tcBorders>
              <w:top w:val="single" w:sz="4" w:space="0" w:color="7F7F7F"/>
              <w:bottom w:val="single" w:sz="4" w:space="0" w:color="7F7F7F"/>
            </w:tcBorders>
          </w:tcPr>
          <w:p w:rsidR="006C1F91" w:rsidRDefault="006C1F91">
            <w:pPr>
              <w:spacing w:after="0"/>
              <w:ind w:firstLine="0"/>
            </w:pPr>
            <w:r>
              <w:t>Pengobatan gagal</w:t>
            </w:r>
          </w:p>
        </w:tc>
        <w:tc>
          <w:tcPr>
            <w:tcW w:w="6280" w:type="dxa"/>
            <w:tcBorders>
              <w:top w:val="single" w:sz="4" w:space="0" w:color="7F7F7F"/>
              <w:bottom w:val="single" w:sz="4" w:space="0" w:color="7F7F7F"/>
            </w:tcBorders>
          </w:tcPr>
          <w:p w:rsidR="006C1F91" w:rsidRDefault="006C1F91">
            <w:pPr>
              <w:spacing w:after="0"/>
              <w:ind w:firstLine="0"/>
              <w:cnfStyle w:val="000000000000"/>
              <w:rPr>
                <w:bCs/>
              </w:rPr>
            </w:pPr>
            <w:r>
              <w:rPr>
                <w:bCs/>
              </w:rPr>
              <w:t>Penderita TBC dengan hasil akhir pemeriksaannya terdapat BTA atau biakan (+) di bulan kelima atau di akhir pengobatan.</w:t>
            </w:r>
          </w:p>
        </w:tc>
      </w:tr>
      <w:tr w:rsidR="006C1F91" w:rsidTr="009E447C">
        <w:trPr>
          <w:trHeight w:val="728"/>
        </w:trPr>
        <w:tc>
          <w:tcPr>
            <w:cnfStyle w:val="001000000000"/>
            <w:tcW w:w="1666" w:type="dxa"/>
          </w:tcPr>
          <w:p w:rsidR="006C1F91" w:rsidRDefault="006C1F91">
            <w:pPr>
              <w:spacing w:after="0"/>
              <w:ind w:firstLine="0"/>
            </w:pPr>
            <w:r>
              <w:t>Meninggal</w:t>
            </w:r>
          </w:p>
        </w:tc>
        <w:tc>
          <w:tcPr>
            <w:tcW w:w="6280" w:type="dxa"/>
          </w:tcPr>
          <w:p w:rsidR="006C1F91" w:rsidRDefault="006C1F91">
            <w:pPr>
              <w:spacing w:after="0"/>
              <w:ind w:firstLine="0"/>
              <w:cnfStyle w:val="000000000000"/>
              <w:rPr>
                <w:bCs/>
              </w:rPr>
            </w:pPr>
            <w:r>
              <w:rPr>
                <w:bCs/>
              </w:rPr>
              <w:t>Penderita TBC yang meninggal dengan alasan apapun sebelum maupun selama pengobatan TBC.</w:t>
            </w:r>
          </w:p>
        </w:tc>
      </w:tr>
      <w:tr w:rsidR="006C1F91" w:rsidTr="009E447C">
        <w:trPr>
          <w:trHeight w:val="1070"/>
        </w:trPr>
        <w:tc>
          <w:tcPr>
            <w:cnfStyle w:val="001000000000"/>
            <w:tcW w:w="1666" w:type="dxa"/>
            <w:tcBorders>
              <w:top w:val="single" w:sz="4" w:space="0" w:color="7F7F7F"/>
              <w:bottom w:val="single" w:sz="4" w:space="0" w:color="7F7F7F"/>
            </w:tcBorders>
          </w:tcPr>
          <w:p w:rsidR="006C1F91" w:rsidRDefault="006C1F91">
            <w:pPr>
              <w:spacing w:after="0"/>
              <w:ind w:firstLine="0"/>
            </w:pPr>
            <w:r>
              <w:t>Putus obat</w:t>
            </w:r>
          </w:p>
        </w:tc>
        <w:tc>
          <w:tcPr>
            <w:tcW w:w="6280" w:type="dxa"/>
            <w:tcBorders>
              <w:top w:val="single" w:sz="4" w:space="0" w:color="7F7F7F"/>
              <w:bottom w:val="single" w:sz="4" w:space="0" w:color="7F7F7F"/>
            </w:tcBorders>
          </w:tcPr>
          <w:p w:rsidR="006C1F91" w:rsidRDefault="006C1F91">
            <w:pPr>
              <w:spacing w:after="0"/>
              <w:ind w:firstLine="0"/>
              <w:cnfStyle w:val="000000000000"/>
              <w:rPr>
                <w:bCs/>
              </w:rPr>
            </w:pPr>
            <w:r>
              <w:rPr>
                <w:bCs/>
              </w:rPr>
              <w:t>Penderita TBC yang tidak melakukan pengobatan setelah dinyatakan terdiagnosa TBC atau menghentikan masa pengobatan selama 2 bulan berturut-turut atau bahkan lebih.</w:t>
            </w:r>
          </w:p>
        </w:tc>
      </w:tr>
      <w:tr w:rsidR="006C1F91" w:rsidTr="009E447C">
        <w:trPr>
          <w:trHeight w:val="1441"/>
        </w:trPr>
        <w:tc>
          <w:tcPr>
            <w:cnfStyle w:val="001000000000"/>
            <w:tcW w:w="1666" w:type="dxa"/>
          </w:tcPr>
          <w:p w:rsidR="006C1F91" w:rsidRDefault="006C1F91">
            <w:pPr>
              <w:spacing w:after="0"/>
              <w:ind w:firstLine="0"/>
            </w:pPr>
            <w:r>
              <w:t>Tidak dievaluasi</w:t>
            </w:r>
          </w:p>
        </w:tc>
        <w:tc>
          <w:tcPr>
            <w:tcW w:w="6280" w:type="dxa"/>
          </w:tcPr>
          <w:p w:rsidR="006C1F91" w:rsidRDefault="006C1F91">
            <w:pPr>
              <w:spacing w:after="0"/>
              <w:ind w:firstLine="0"/>
              <w:cnfStyle w:val="000000000000"/>
              <w:rPr>
                <w:bCs/>
              </w:rPr>
            </w:pPr>
            <w:r>
              <w:rPr>
                <w:bCs/>
              </w:rPr>
              <w:t>Pasien yang tidak mempunyai hasil pengobatan pada saat diakhir pelaporaan pengobatan, termasuk pasien yang sudah pindah ke fasilitas kesehatan lain yang tidak diketahui hasil pengobatannya.</w:t>
            </w:r>
          </w:p>
        </w:tc>
      </w:tr>
      <w:tr w:rsidR="006C1F91" w:rsidTr="009E447C">
        <w:trPr>
          <w:trHeight w:val="713"/>
        </w:trPr>
        <w:tc>
          <w:tcPr>
            <w:cnfStyle w:val="001000000000"/>
            <w:tcW w:w="1666" w:type="dxa"/>
            <w:tcBorders>
              <w:top w:val="single" w:sz="4" w:space="0" w:color="7F7F7F"/>
              <w:bottom w:val="single" w:sz="4" w:space="0" w:color="7F7F7F"/>
            </w:tcBorders>
          </w:tcPr>
          <w:p w:rsidR="006C1F91" w:rsidRDefault="006C1F91">
            <w:pPr>
              <w:spacing w:after="0"/>
              <w:ind w:firstLine="0"/>
            </w:pPr>
            <w:r>
              <w:t>Keberhasilan pengobatan</w:t>
            </w:r>
          </w:p>
        </w:tc>
        <w:tc>
          <w:tcPr>
            <w:tcW w:w="6280" w:type="dxa"/>
            <w:tcBorders>
              <w:top w:val="single" w:sz="4" w:space="0" w:color="7F7F7F"/>
              <w:bottom w:val="single" w:sz="4" w:space="0" w:color="7F7F7F"/>
            </w:tcBorders>
          </w:tcPr>
          <w:p w:rsidR="006C1F91" w:rsidRDefault="006C1F91">
            <w:pPr>
              <w:spacing w:after="0"/>
              <w:ind w:firstLine="0"/>
              <w:cnfStyle w:val="000000000000"/>
              <w:rPr>
                <w:bCs/>
              </w:rPr>
            </w:pPr>
            <w:r>
              <w:rPr>
                <w:bCs/>
              </w:rPr>
              <w:t>Pasien yang hasil pengobatannya sembuh dan lengkap</w:t>
            </w:r>
          </w:p>
        </w:tc>
      </w:tr>
    </w:tbl>
    <w:p w:rsidR="006C1F91" w:rsidRDefault="006C1F91">
      <w:pPr>
        <w:pStyle w:val="Caption"/>
        <w:ind w:firstLine="0"/>
        <w:jc w:val="center"/>
        <w:rPr>
          <w:b/>
          <w:color w:val="000000"/>
          <w:sz w:val="22"/>
          <w:szCs w:val="22"/>
        </w:rPr>
      </w:pPr>
      <w:bookmarkStart w:id="43" w:name="_Toc137623032"/>
      <w:r>
        <w:rPr>
          <w:b/>
          <w:i w:val="0"/>
          <w:color w:val="000000"/>
          <w:sz w:val="22"/>
          <w:szCs w:val="22"/>
        </w:rPr>
        <w:t xml:space="preserve">Tabel 2. </w:t>
      </w:r>
      <w:r w:rsidR="002A04C9">
        <w:rPr>
          <w:b/>
          <w:i w:val="0"/>
          <w:color w:val="000000"/>
          <w:sz w:val="22"/>
          <w:szCs w:val="22"/>
        </w:rPr>
        <w:fldChar w:fldCharType="begin"/>
      </w:r>
      <w:r>
        <w:rPr>
          <w:b/>
          <w:i w:val="0"/>
          <w:color w:val="000000"/>
          <w:sz w:val="22"/>
          <w:szCs w:val="22"/>
        </w:rPr>
        <w:instrText xml:space="preserve"> SEQ Tabel_2. \* ARABIC </w:instrText>
      </w:r>
      <w:r w:rsidR="002A04C9">
        <w:rPr>
          <w:b/>
          <w:i w:val="0"/>
          <w:color w:val="000000"/>
          <w:sz w:val="22"/>
          <w:szCs w:val="22"/>
        </w:rPr>
        <w:fldChar w:fldCharType="separate"/>
      </w:r>
      <w:r w:rsidR="00640BF7">
        <w:rPr>
          <w:b/>
          <w:i w:val="0"/>
          <w:noProof/>
          <w:color w:val="000000"/>
          <w:sz w:val="22"/>
          <w:szCs w:val="22"/>
        </w:rPr>
        <w:t>1</w:t>
      </w:r>
      <w:r w:rsidR="002A04C9">
        <w:rPr>
          <w:b/>
          <w:i w:val="0"/>
          <w:color w:val="000000"/>
          <w:sz w:val="22"/>
          <w:szCs w:val="22"/>
        </w:rPr>
        <w:fldChar w:fldCharType="end"/>
      </w:r>
      <w:r>
        <w:rPr>
          <w:i w:val="0"/>
          <w:color w:val="000000"/>
          <w:sz w:val="22"/>
          <w:szCs w:val="22"/>
        </w:rPr>
        <w:t>Hasil Pengobatan</w:t>
      </w:r>
      <w:bookmarkEnd w:id="43"/>
    </w:p>
    <w:p w:rsidR="006C1F91" w:rsidRDefault="006C1F91">
      <w:pPr>
        <w:pStyle w:val="Heading3"/>
        <w:spacing w:before="0" w:after="120" w:line="240" w:lineRule="auto"/>
        <w:ind w:firstLine="0"/>
        <w:rPr>
          <w:rFonts w:ascii="Arial" w:hAnsi="Arial" w:cs="Arial"/>
          <w:b/>
          <w:color w:val="000000"/>
        </w:rPr>
      </w:pPr>
      <w:bookmarkStart w:id="44" w:name="_Toc143520746"/>
      <w:r>
        <w:rPr>
          <w:rFonts w:ascii="Arial" w:hAnsi="Arial" w:cs="Arial"/>
          <w:b/>
          <w:color w:val="000000"/>
        </w:rPr>
        <w:t>2.1.9 Paduan OAT</w:t>
      </w:r>
      <w:bookmarkEnd w:id="44"/>
    </w:p>
    <w:p w:rsidR="006C1F91" w:rsidRDefault="006C1F91">
      <w:r>
        <w:t>Pengobatan tuberkulosis standar dibagi menjadi :</w:t>
      </w:r>
    </w:p>
    <w:p w:rsidR="006C1F91" w:rsidRDefault="006C1F91" w:rsidP="006C1F91">
      <w:pPr>
        <w:pStyle w:val="ListParagraph"/>
        <w:numPr>
          <w:ilvl w:val="0"/>
          <w:numId w:val="25"/>
        </w:numPr>
      </w:pPr>
      <w:r>
        <w:t>Pasien baru</w:t>
      </w:r>
    </w:p>
    <w:p w:rsidR="006C1F91" w:rsidRDefault="006C1F91">
      <w:pPr>
        <w:pStyle w:val="ListParagraph"/>
        <w:ind w:firstLine="0"/>
      </w:pPr>
      <w:r>
        <w:lastRenderedPageBreak/>
        <w:t>Paduan obat yang dianjurkan 2HRZE/4HR dengan pemberian dosis setiap hari.</w:t>
      </w:r>
    </w:p>
    <w:p w:rsidR="006C1F91" w:rsidRDefault="006C1F91" w:rsidP="006C1F91">
      <w:pPr>
        <w:pStyle w:val="ListParagraph"/>
        <w:numPr>
          <w:ilvl w:val="0"/>
          <w:numId w:val="25"/>
        </w:numPr>
      </w:pPr>
      <w:r>
        <w:t>Pasien dengan riwayat pengobatan lini pertama</w:t>
      </w:r>
    </w:p>
    <w:p w:rsidR="006C1F91" w:rsidRDefault="006C1F91">
      <w:pPr>
        <w:pStyle w:val="ListParagraph"/>
        <w:ind w:firstLine="0"/>
      </w:pPr>
      <w:r>
        <w:t>Pengobatan didasarkan pada hasil pengujian kepekaan secara individu. Fasilitas medis mewajibkan dilakukannya pengujian kepekaan obat, pasien dapat menjalani pengobatan dengan pemberian OAT kategori 1 sambil menunggu keluarnya hasil pengujian uji kepekaan. Setelah keluar hasilnya pengobatan berikutnya dilakukan sesuai hasil uji kepekaan.</w:t>
      </w:r>
    </w:p>
    <w:p w:rsidR="006C1F91" w:rsidRDefault="006C1F91" w:rsidP="006C1F91">
      <w:pPr>
        <w:pStyle w:val="ListParagraph"/>
        <w:numPr>
          <w:ilvl w:val="0"/>
          <w:numId w:val="25"/>
        </w:numPr>
      </w:pPr>
      <w:r>
        <w:t>Pengobatan pada pasien TB-RO di luar lingkup paduan OAT ini.</w:t>
      </w:r>
    </w:p>
    <w:p w:rsidR="006C1F91" w:rsidRDefault="006C1F91">
      <w:pPr>
        <w:ind w:left="360" w:firstLine="360"/>
      </w:pPr>
      <w:r>
        <w:t>Pengobatan pada TBC paru dan TBC non paru diberikan dengan pedoman pengobatan yang sama akan tetapi dengan durasi pengobatan yang berbeda, yaitu:</w:t>
      </w:r>
    </w:p>
    <w:p w:rsidR="006C1F91" w:rsidRDefault="006C1F91" w:rsidP="006C1F91">
      <w:pPr>
        <w:pStyle w:val="ListParagraph"/>
        <w:numPr>
          <w:ilvl w:val="0"/>
          <w:numId w:val="26"/>
        </w:numPr>
      </w:pPr>
      <w:r>
        <w:t>Meningitis TBC, durasi pengobatannya sekitar 9 hingga 12 bulan dikarenakan akan mengakibatkan kecacatan. Ethambutol lebih baik diganti dengan streptomisin.</w:t>
      </w:r>
    </w:p>
    <w:p w:rsidR="006C1F91" w:rsidRDefault="006C1F91" w:rsidP="006C1F91">
      <w:pPr>
        <w:pStyle w:val="ListParagraph"/>
        <w:numPr>
          <w:ilvl w:val="0"/>
          <w:numId w:val="26"/>
        </w:numPr>
      </w:pPr>
      <w:r>
        <w:t>TBC tulang belakang, lama pengobatannya sekitar 9-12 bulan.</w:t>
      </w:r>
    </w:p>
    <w:p w:rsidR="006C1F91" w:rsidRDefault="006C1F91" w:rsidP="006C1F91">
      <w:pPr>
        <w:pStyle w:val="ListParagraph"/>
        <w:numPr>
          <w:ilvl w:val="0"/>
          <w:numId w:val="26"/>
        </w:numPr>
      </w:pPr>
      <w:r>
        <w:t>Limfadenitis TBC, lama pengobatannya sekitar 6 bulan akan tetapi bisa menjadi 12 bulan. Perubahan ukuran kelenjar tidak mempengaruhi durasi pengobatan.</w:t>
      </w:r>
    </w:p>
    <w:p w:rsidR="006C1F91" w:rsidRDefault="006C1F91">
      <w:pPr>
        <w:pStyle w:val="Heading3"/>
        <w:spacing w:before="0" w:after="120" w:line="240" w:lineRule="auto"/>
        <w:ind w:firstLine="0"/>
        <w:rPr>
          <w:rFonts w:ascii="Arial" w:hAnsi="Arial" w:cs="Arial"/>
          <w:b/>
          <w:color w:val="000000"/>
        </w:rPr>
      </w:pPr>
      <w:bookmarkStart w:id="45" w:name="_Toc143520747"/>
      <w:r>
        <w:rPr>
          <w:rFonts w:ascii="Arial" w:hAnsi="Arial" w:cs="Arial"/>
          <w:b/>
          <w:color w:val="000000"/>
        </w:rPr>
        <w:t>2.1.10 Jenis-Jenis OAT</w:t>
      </w:r>
      <w:bookmarkEnd w:id="45"/>
    </w:p>
    <w:p w:rsidR="006C1F91" w:rsidRDefault="006C1F91">
      <w:r>
        <w:t>Obat yang dipakai dalam pengobatan TBC terdapat 2 lini, yaitu:</w:t>
      </w:r>
    </w:p>
    <w:p w:rsidR="006C1F91" w:rsidRDefault="006C1F91" w:rsidP="006C1F91">
      <w:pPr>
        <w:pStyle w:val="ListParagraph"/>
        <w:numPr>
          <w:ilvl w:val="0"/>
          <w:numId w:val="27"/>
        </w:numPr>
      </w:pPr>
      <w:r>
        <w:t>Obat pada lini pertama (Obat utama)</w:t>
      </w:r>
    </w:p>
    <w:p w:rsidR="006C1F91" w:rsidRDefault="006C1F91">
      <w:pPr>
        <w:pStyle w:val="ListParagraph"/>
        <w:ind w:firstLine="0"/>
      </w:pPr>
      <w:r>
        <w:t>Adapun OAT dari lini pertama adalah HRZES.</w:t>
      </w:r>
    </w:p>
    <w:p w:rsidR="006C1F91" w:rsidRDefault="006C1F91" w:rsidP="006C1F91">
      <w:pPr>
        <w:pStyle w:val="ListParagraph"/>
        <w:numPr>
          <w:ilvl w:val="0"/>
          <w:numId w:val="28"/>
        </w:numPr>
      </w:pPr>
      <w:r>
        <w:t xml:space="preserve">INH atau Isoniazid (H) </w:t>
      </w:r>
    </w:p>
    <w:p w:rsidR="006C1F91" w:rsidRDefault="006C1F91">
      <w:pPr>
        <w:pStyle w:val="ListParagraph"/>
        <w:ind w:left="1440" w:firstLine="0"/>
      </w:pPr>
      <w:r>
        <w:t>Isoniazid atau INH, bersifat bakterisid yang mampu membunuh 90% bakteri di hari pertama pengobatan, obat ini efektif dalam kondisi metabolik aktif yaitu bakteri yang sedang berkembang,</w:t>
      </w:r>
    </w:p>
    <w:p w:rsidR="006C1F91" w:rsidRDefault="006C1F91" w:rsidP="006C1F91">
      <w:pPr>
        <w:pStyle w:val="ListParagraph"/>
        <w:numPr>
          <w:ilvl w:val="0"/>
          <w:numId w:val="28"/>
        </w:numPr>
      </w:pPr>
      <w:r>
        <w:t xml:space="preserve">Rifampicin (R) </w:t>
      </w:r>
    </w:p>
    <w:p w:rsidR="006C1F91" w:rsidRDefault="006C1F91">
      <w:pPr>
        <w:pStyle w:val="ListParagraph"/>
        <w:ind w:left="1440" w:firstLine="0"/>
      </w:pPr>
      <w:r>
        <w:t xml:space="preserve">Rifampicin merupakan obat yang sifatnya bekerja pada bagian sel yang sedang tumbuh. Rifampicin bekerja dengan cara menghambat sintesis </w:t>
      </w:r>
      <w:r>
        <w:rPr>
          <w:i/>
        </w:rPr>
        <w:t>Ribonucleir Acid</w:t>
      </w:r>
      <w:r>
        <w:t xml:space="preserve"> (RNA), sehingga menekan proses pembentukan awal RNA.</w:t>
      </w:r>
    </w:p>
    <w:p w:rsidR="006C1F91" w:rsidRDefault="006C1F91" w:rsidP="006C1F91">
      <w:pPr>
        <w:pStyle w:val="ListParagraph"/>
        <w:numPr>
          <w:ilvl w:val="0"/>
          <w:numId w:val="28"/>
        </w:numPr>
      </w:pPr>
      <w:r>
        <w:t xml:space="preserve">Pirazinamid (Z) </w:t>
      </w:r>
    </w:p>
    <w:p w:rsidR="006C1F91" w:rsidRDefault="006C1F91">
      <w:pPr>
        <w:pStyle w:val="ListParagraph"/>
        <w:ind w:left="1440" w:firstLine="0"/>
      </w:pPr>
      <w:r>
        <w:lastRenderedPageBreak/>
        <w:t>Pirazinamid juga bersifat sebagai bakterisid yang mampu membunuh bakteri yang ada di dalam suasana asam, mekanisme kerjanya masih belum diketahui secara jelas.</w:t>
      </w:r>
    </w:p>
    <w:p w:rsidR="006C1F91" w:rsidRDefault="006C1F91" w:rsidP="006C1F91">
      <w:pPr>
        <w:pStyle w:val="ListParagraph"/>
        <w:numPr>
          <w:ilvl w:val="0"/>
          <w:numId w:val="28"/>
        </w:numPr>
      </w:pPr>
      <w:r>
        <w:t xml:space="preserve">Ethambutol (E) </w:t>
      </w:r>
    </w:p>
    <w:p w:rsidR="006C1F91" w:rsidRDefault="006C1F91">
      <w:pPr>
        <w:pStyle w:val="ListParagraph"/>
        <w:ind w:left="1440" w:firstLine="0"/>
      </w:pPr>
      <w:r>
        <w:t>Ethambutol bersifat bakteriostatik esensial dimana mekanisme kerjanya menghambat sintesis pada dinding sel mikrobakteria. Ethambutol juga berfungsi untuk menekan pertumbuhan pada bakteri TB paru yang sudah resistensi terhadap isoniazid dan streptomisin.</w:t>
      </w:r>
    </w:p>
    <w:p w:rsidR="006C1F91" w:rsidRDefault="006C1F91" w:rsidP="006C1F91">
      <w:pPr>
        <w:pStyle w:val="ListParagraph"/>
        <w:numPr>
          <w:ilvl w:val="0"/>
          <w:numId w:val="28"/>
        </w:numPr>
      </w:pPr>
      <w:r>
        <w:t>Streptomisin (S)</w:t>
      </w:r>
    </w:p>
    <w:p w:rsidR="006C1F91" w:rsidRDefault="006C1F91">
      <w:pPr>
        <w:pStyle w:val="ListParagraph"/>
        <w:ind w:left="1440" w:firstLine="0"/>
      </w:pPr>
      <w:r>
        <w:t>Streptomisin merupakan turunan aminoglikosida dan juga bersifat bakterisid yang mampu membunuh bakteri TBC paru.</w:t>
      </w:r>
    </w:p>
    <w:p w:rsidR="006C1F91" w:rsidRDefault="006C1F91">
      <w:r>
        <w:t xml:space="preserve">Untuk pengobatan pada lini pertama ini memiliki 3 kategori menurut </w:t>
      </w:r>
      <w:r w:rsidR="002A04C9">
        <w:fldChar w:fldCharType="begin"/>
      </w:r>
      <w:r>
        <w:instrText>ADDIN CSL_CITATION {"citationItems":[{"id":"ITEM-1","itemData":{"author":[{"dropping-particle":"","family":"Nuruzzamania","given":"Freshayda","non-dropping-particle":"","parse-names":false,"suffix":""}],"id":"ITEM-1","issued":{"date-parts":[["2022"]]},"title":"Tingkat Kepatuhan Penggunaan Obat TB Paru Pada Penderita Penyakit TB Paru Di Puskesmas Bareng Jobang","type":"article-journal"},"uris":["http://www.mendeley.com/documents/?uuid=f165c457-6dfa-4e31-8a1b-dcb3a39f66cd"]}],"mendeley":{"formattedCitation":"(Nuruzzamania, 2022)","plainTextFormattedCitation":"(Nuruzzamania, 2022)","previouslyFormattedCitation":"(Nuruzzamania, 2022)"},"properties":{"noteIndex":0},"schema":"https://github.com/citation-style-language/schema/raw/master/csl-citation.json"}</w:instrText>
      </w:r>
      <w:r w:rsidR="002A04C9">
        <w:fldChar w:fldCharType="separate"/>
      </w:r>
      <w:r>
        <w:rPr>
          <w:noProof/>
        </w:rPr>
        <w:t>(Nuruzzamania, 2022)</w:t>
      </w:r>
      <w:r w:rsidR="002A04C9">
        <w:fldChar w:fldCharType="end"/>
      </w:r>
      <w:r>
        <w:t xml:space="preserve"> yaitu : </w:t>
      </w:r>
    </w:p>
    <w:p w:rsidR="006C1F91" w:rsidRDefault="006C1F91" w:rsidP="006C1F91">
      <w:pPr>
        <w:pStyle w:val="ListParagraph"/>
        <w:numPr>
          <w:ilvl w:val="0"/>
          <w:numId w:val="29"/>
        </w:numPr>
      </w:pPr>
      <w:r>
        <w:t xml:space="preserve">Kategori 1 </w:t>
      </w:r>
    </w:p>
    <w:p w:rsidR="006C1F91" w:rsidRDefault="006C1F91">
      <w:pPr>
        <w:pStyle w:val="ListParagraph"/>
        <w:ind w:left="1440" w:firstLine="0"/>
      </w:pPr>
      <w:r>
        <w:t>Untuk pasien baru dengan TBC paru (+), TBC paru (-) dengan rontgen dada (+), dan untuk pasien TBC ekstra paru (non paru).</w:t>
      </w:r>
    </w:p>
    <w:p w:rsidR="006C1F91" w:rsidRDefault="006C1F91" w:rsidP="006C1F91">
      <w:pPr>
        <w:pStyle w:val="ListParagraph"/>
        <w:numPr>
          <w:ilvl w:val="0"/>
          <w:numId w:val="29"/>
        </w:numPr>
      </w:pPr>
      <w:r>
        <w:t>Kategori 2</w:t>
      </w:r>
    </w:p>
    <w:p w:rsidR="006C1F91" w:rsidRDefault="006C1F91">
      <w:pPr>
        <w:pStyle w:val="ListParagraph"/>
        <w:ind w:left="1440" w:firstLine="0"/>
      </w:pPr>
      <w:r>
        <w:t>Untuk penderita kambuh, penderita gagal dalam pengobatan dengan bimbingan OAT kategori 1.</w:t>
      </w:r>
    </w:p>
    <w:p w:rsidR="006C1F91" w:rsidRDefault="006C1F91" w:rsidP="006C1F91">
      <w:pPr>
        <w:pStyle w:val="ListParagraph"/>
        <w:numPr>
          <w:ilvl w:val="0"/>
          <w:numId w:val="29"/>
        </w:numPr>
      </w:pPr>
      <w:r>
        <w:t>Kategori anak</w:t>
      </w:r>
    </w:p>
    <w:p w:rsidR="006C1F91" w:rsidRDefault="006C1F91" w:rsidP="006C1F91">
      <w:pPr>
        <w:pStyle w:val="ListParagraph"/>
        <w:numPr>
          <w:ilvl w:val="0"/>
          <w:numId w:val="27"/>
        </w:numPr>
      </w:pPr>
      <w:r>
        <w:t>Obat pada lini kedua (Obat tambahan).</w:t>
      </w:r>
    </w:p>
    <w:p w:rsidR="006C1F91" w:rsidRDefault="006C1F91">
      <w:pPr>
        <w:pStyle w:val="ListParagraph"/>
        <w:ind w:firstLine="0"/>
        <w:rPr>
          <w:i/>
        </w:rPr>
      </w:pPr>
      <w:r>
        <w:t>Adapun OAT dari lini kedua ini adalah: Etionamidi (Eto) atau Protionamid (Pro), Sikloserini (Cs) atau Terizidone (Trd), Kanamycin, Amikasin, Cycloserine, Capreomycin (Cm), Cycloserine (Cs), Para amino salisilat (PAS).</w:t>
      </w:r>
    </w:p>
    <w:tbl>
      <w:tblPr>
        <w:tblStyle w:val="PlainTable21"/>
        <w:tblW w:w="0" w:type="auto"/>
        <w:tblLook w:val="04A0"/>
      </w:tblPr>
      <w:tblGrid>
        <w:gridCol w:w="3811"/>
        <w:gridCol w:w="3686"/>
      </w:tblGrid>
      <w:tr w:rsidR="006C1F91" w:rsidTr="009E447C">
        <w:trPr>
          <w:cnfStyle w:val="100000000000"/>
        </w:trPr>
        <w:tc>
          <w:tcPr>
            <w:cnfStyle w:val="001000000000"/>
            <w:tcW w:w="3811" w:type="dxa"/>
          </w:tcPr>
          <w:p w:rsidR="006C1F91" w:rsidRDefault="006C1F91">
            <w:pPr>
              <w:pStyle w:val="ListParagraph"/>
              <w:spacing w:after="0"/>
              <w:ind w:left="0" w:firstLine="0"/>
              <w:jc w:val="center"/>
            </w:pPr>
            <w:r>
              <w:t>Golongan dan Jenis</w:t>
            </w:r>
          </w:p>
        </w:tc>
        <w:tc>
          <w:tcPr>
            <w:tcW w:w="3686" w:type="dxa"/>
          </w:tcPr>
          <w:p w:rsidR="006C1F91" w:rsidRDefault="006C1F91">
            <w:pPr>
              <w:pStyle w:val="ListParagraph"/>
              <w:spacing w:after="0"/>
              <w:ind w:left="0" w:firstLine="0"/>
              <w:jc w:val="center"/>
              <w:cnfStyle w:val="100000000000"/>
            </w:pPr>
            <w:r>
              <w:t>Obat</w:t>
            </w:r>
          </w:p>
        </w:tc>
      </w:tr>
      <w:tr w:rsidR="006C1F91" w:rsidTr="009E447C">
        <w:tc>
          <w:tcPr>
            <w:cnfStyle w:val="001000000000"/>
            <w:tcW w:w="3811" w:type="dxa"/>
            <w:tcBorders>
              <w:top w:val="single" w:sz="4" w:space="0" w:color="7F7F7F"/>
              <w:bottom w:val="single" w:sz="4" w:space="0" w:color="7F7F7F"/>
            </w:tcBorders>
          </w:tcPr>
          <w:p w:rsidR="006C1F91" w:rsidRDefault="006C1F91">
            <w:pPr>
              <w:pStyle w:val="ListParagraph"/>
              <w:spacing w:after="0"/>
              <w:ind w:left="0" w:firstLine="0"/>
            </w:pPr>
            <w:r>
              <w:rPr>
                <w:b w:val="0"/>
              </w:rPr>
              <w:t>Golongan 1</w:t>
            </w:r>
          </w:p>
          <w:p w:rsidR="006C1F91" w:rsidRDefault="006C1F91">
            <w:pPr>
              <w:pStyle w:val="ListParagraph"/>
              <w:spacing w:after="0"/>
              <w:ind w:left="0" w:firstLine="0"/>
            </w:pPr>
            <w:r>
              <w:rPr>
                <w:b w:val="0"/>
              </w:rPr>
              <w:t>Obat lini pertama</w:t>
            </w:r>
          </w:p>
        </w:tc>
        <w:tc>
          <w:tcPr>
            <w:tcW w:w="3686" w:type="dxa"/>
            <w:tcBorders>
              <w:top w:val="single" w:sz="4" w:space="0" w:color="7F7F7F"/>
              <w:bottom w:val="single" w:sz="4" w:space="0" w:color="7F7F7F"/>
            </w:tcBorders>
          </w:tcPr>
          <w:p w:rsidR="006C1F91" w:rsidRDefault="006C1F91">
            <w:pPr>
              <w:spacing w:after="0"/>
              <w:ind w:firstLine="0"/>
              <w:cnfStyle w:val="000000000000"/>
            </w:pPr>
            <w:r>
              <w:t>1. Isoniazid (H)</w:t>
            </w:r>
          </w:p>
          <w:p w:rsidR="006C1F91" w:rsidRDefault="006C1F91">
            <w:pPr>
              <w:spacing w:after="0"/>
              <w:ind w:firstLine="0"/>
              <w:cnfStyle w:val="000000000000"/>
            </w:pPr>
            <w:r>
              <w:t>2. Rifampisin (R)</w:t>
            </w:r>
          </w:p>
          <w:p w:rsidR="006C1F91" w:rsidRDefault="006C1F91">
            <w:pPr>
              <w:spacing w:after="0"/>
              <w:ind w:firstLine="0"/>
              <w:cnfStyle w:val="000000000000"/>
            </w:pPr>
            <w:r>
              <w:t>3. Pyrazinamide (Z)</w:t>
            </w:r>
          </w:p>
          <w:p w:rsidR="006C1F91" w:rsidRDefault="006C1F91">
            <w:pPr>
              <w:spacing w:after="0"/>
              <w:ind w:firstLine="0"/>
              <w:cnfStyle w:val="000000000000"/>
            </w:pPr>
            <w:r>
              <w:t>4. Ethambutol (E)</w:t>
            </w:r>
          </w:p>
          <w:p w:rsidR="006C1F91" w:rsidRDefault="006C1F91">
            <w:pPr>
              <w:spacing w:after="0"/>
              <w:ind w:firstLine="0"/>
              <w:cnfStyle w:val="000000000000"/>
            </w:pPr>
            <w:r>
              <w:t>5. Streptomisin (S)</w:t>
            </w:r>
          </w:p>
        </w:tc>
      </w:tr>
      <w:tr w:rsidR="006C1F91" w:rsidTr="009E447C">
        <w:tc>
          <w:tcPr>
            <w:cnfStyle w:val="001000000000"/>
            <w:tcW w:w="3811" w:type="dxa"/>
          </w:tcPr>
          <w:p w:rsidR="006C1F91" w:rsidRDefault="006C1F91">
            <w:pPr>
              <w:pStyle w:val="ListParagraph"/>
              <w:spacing w:after="0"/>
              <w:ind w:left="0" w:firstLine="0"/>
            </w:pPr>
            <w:r>
              <w:rPr>
                <w:b w:val="0"/>
              </w:rPr>
              <w:t>Golongan 2</w:t>
            </w:r>
          </w:p>
          <w:p w:rsidR="006C1F91" w:rsidRDefault="006C1F91">
            <w:pPr>
              <w:pStyle w:val="ListParagraph"/>
              <w:spacing w:after="0"/>
              <w:ind w:left="0" w:firstLine="0"/>
            </w:pPr>
            <w:r>
              <w:rPr>
                <w:b w:val="0"/>
              </w:rPr>
              <w:t>Obat suntikan lini kedua</w:t>
            </w:r>
          </w:p>
        </w:tc>
        <w:tc>
          <w:tcPr>
            <w:tcW w:w="3686" w:type="dxa"/>
          </w:tcPr>
          <w:p w:rsidR="006C1F91" w:rsidRDefault="006C1F91">
            <w:pPr>
              <w:pStyle w:val="ListParagraph"/>
              <w:spacing w:after="0"/>
              <w:ind w:left="0" w:firstLine="0"/>
              <w:cnfStyle w:val="000000000000"/>
            </w:pPr>
            <w:r>
              <w:t>1. Kanamycin (Km)</w:t>
            </w:r>
          </w:p>
          <w:p w:rsidR="006C1F91" w:rsidRDefault="006C1F91">
            <w:pPr>
              <w:pStyle w:val="ListParagraph"/>
              <w:spacing w:after="0"/>
              <w:ind w:left="0" w:firstLine="0"/>
              <w:cnfStyle w:val="000000000000"/>
            </w:pPr>
            <w:r>
              <w:t>2. Amikacin (Am)</w:t>
            </w:r>
          </w:p>
          <w:p w:rsidR="006C1F91" w:rsidRDefault="006C1F91">
            <w:pPr>
              <w:pStyle w:val="ListParagraph"/>
              <w:spacing w:after="0"/>
              <w:ind w:left="0" w:firstLine="0"/>
              <w:cnfStyle w:val="000000000000"/>
            </w:pPr>
            <w:r>
              <w:lastRenderedPageBreak/>
              <w:t>3. Capreomycin (Cm)</w:t>
            </w:r>
          </w:p>
        </w:tc>
      </w:tr>
      <w:tr w:rsidR="006C1F91" w:rsidTr="009E447C">
        <w:tc>
          <w:tcPr>
            <w:cnfStyle w:val="001000000000"/>
            <w:tcW w:w="3811" w:type="dxa"/>
            <w:tcBorders>
              <w:top w:val="single" w:sz="4" w:space="0" w:color="7F7F7F"/>
              <w:bottom w:val="single" w:sz="4" w:space="0" w:color="7F7F7F"/>
            </w:tcBorders>
          </w:tcPr>
          <w:p w:rsidR="006C1F91" w:rsidRDefault="006C1F91">
            <w:pPr>
              <w:pStyle w:val="ListParagraph"/>
              <w:spacing w:after="0"/>
              <w:ind w:left="0" w:firstLine="0"/>
            </w:pPr>
            <w:r>
              <w:rPr>
                <w:b w:val="0"/>
              </w:rPr>
              <w:lastRenderedPageBreak/>
              <w:t>Golongan 3</w:t>
            </w:r>
          </w:p>
          <w:p w:rsidR="006C1F91" w:rsidRDefault="006C1F91">
            <w:pPr>
              <w:pStyle w:val="ListParagraph"/>
              <w:spacing w:after="0"/>
              <w:ind w:left="0" w:firstLine="0"/>
            </w:pPr>
            <w:r>
              <w:rPr>
                <w:b w:val="0"/>
              </w:rPr>
              <w:t>Golongan Floroquinolone</w:t>
            </w:r>
          </w:p>
        </w:tc>
        <w:tc>
          <w:tcPr>
            <w:tcW w:w="3686" w:type="dxa"/>
            <w:tcBorders>
              <w:top w:val="single" w:sz="4" w:space="0" w:color="7F7F7F"/>
              <w:bottom w:val="single" w:sz="4" w:space="0" w:color="7F7F7F"/>
            </w:tcBorders>
          </w:tcPr>
          <w:p w:rsidR="006C1F91" w:rsidRDefault="006C1F91">
            <w:pPr>
              <w:pStyle w:val="ListParagraph"/>
              <w:spacing w:after="0"/>
              <w:ind w:left="0" w:firstLine="0"/>
              <w:cnfStyle w:val="000000000000"/>
            </w:pPr>
            <w:r>
              <w:t>1. Ofloxacin (Ofx)</w:t>
            </w:r>
          </w:p>
          <w:p w:rsidR="006C1F91" w:rsidRDefault="006C1F91">
            <w:pPr>
              <w:pStyle w:val="ListParagraph"/>
              <w:spacing w:after="0"/>
              <w:ind w:left="0" w:firstLine="0"/>
              <w:cnfStyle w:val="000000000000"/>
            </w:pPr>
            <w:r>
              <w:t>2. Levofloxacin (Lfx)</w:t>
            </w:r>
          </w:p>
          <w:p w:rsidR="006C1F91" w:rsidRDefault="006C1F91">
            <w:pPr>
              <w:pStyle w:val="ListParagraph"/>
              <w:spacing w:after="0"/>
              <w:ind w:left="0" w:firstLine="0"/>
              <w:cnfStyle w:val="000000000000"/>
            </w:pPr>
            <w:r>
              <w:t>3. Moxifloxacin (Mfx)</w:t>
            </w:r>
          </w:p>
        </w:tc>
      </w:tr>
      <w:tr w:rsidR="006C1F91" w:rsidTr="009E447C">
        <w:tc>
          <w:tcPr>
            <w:cnfStyle w:val="001000000000"/>
            <w:tcW w:w="3811" w:type="dxa"/>
          </w:tcPr>
          <w:p w:rsidR="006C1F91" w:rsidRDefault="006C1F91">
            <w:pPr>
              <w:pStyle w:val="ListParagraph"/>
              <w:spacing w:after="0"/>
              <w:ind w:left="0" w:firstLine="0"/>
            </w:pPr>
            <w:r>
              <w:rPr>
                <w:b w:val="0"/>
              </w:rPr>
              <w:t xml:space="preserve">Golongan 4 </w:t>
            </w:r>
          </w:p>
          <w:p w:rsidR="006C1F91" w:rsidRDefault="006C1F91">
            <w:pPr>
              <w:pStyle w:val="ListParagraph"/>
              <w:spacing w:after="0"/>
              <w:ind w:left="0" w:firstLine="0"/>
            </w:pPr>
            <w:r>
              <w:rPr>
                <w:b w:val="0"/>
              </w:rPr>
              <w:t>Obat bakteriostatik lini kedua</w:t>
            </w:r>
          </w:p>
        </w:tc>
        <w:tc>
          <w:tcPr>
            <w:tcW w:w="3686" w:type="dxa"/>
          </w:tcPr>
          <w:p w:rsidR="006C1F91" w:rsidRDefault="006C1F91">
            <w:pPr>
              <w:pStyle w:val="ListParagraph"/>
              <w:spacing w:after="0"/>
              <w:ind w:left="0" w:firstLine="0"/>
              <w:cnfStyle w:val="000000000000"/>
            </w:pPr>
            <w:r>
              <w:t>1. Cycloserine (Cs)</w:t>
            </w:r>
          </w:p>
          <w:p w:rsidR="006C1F91" w:rsidRDefault="006C1F91">
            <w:pPr>
              <w:pStyle w:val="ListParagraph"/>
              <w:spacing w:after="0"/>
              <w:ind w:left="0" w:firstLine="0"/>
              <w:cnfStyle w:val="000000000000"/>
            </w:pPr>
            <w:r>
              <w:t>2. Ethionamide (Eto)</w:t>
            </w:r>
          </w:p>
          <w:p w:rsidR="006C1F91" w:rsidRDefault="006C1F91">
            <w:pPr>
              <w:pStyle w:val="ListParagraph"/>
              <w:spacing w:after="0"/>
              <w:ind w:left="0" w:firstLine="0"/>
              <w:cnfStyle w:val="000000000000"/>
            </w:pPr>
            <w:r>
              <w:t>3. Para amino salisilat (PAS)</w:t>
            </w:r>
          </w:p>
          <w:p w:rsidR="006C1F91" w:rsidRDefault="006C1F91">
            <w:pPr>
              <w:pStyle w:val="ListParagraph"/>
              <w:spacing w:after="0"/>
              <w:ind w:left="0" w:firstLine="0"/>
              <w:cnfStyle w:val="000000000000"/>
            </w:pPr>
            <w:r>
              <w:t>4. Prothionamede (Pto)</w:t>
            </w:r>
          </w:p>
          <w:p w:rsidR="006C1F91" w:rsidRDefault="006C1F91">
            <w:pPr>
              <w:pStyle w:val="ListParagraph"/>
              <w:spacing w:after="0"/>
              <w:ind w:left="0" w:firstLine="0"/>
              <w:cnfStyle w:val="000000000000"/>
            </w:pPr>
            <w:r>
              <w:t>5. Terizidone (Trd)</w:t>
            </w:r>
          </w:p>
        </w:tc>
      </w:tr>
      <w:tr w:rsidR="006C1F91" w:rsidTr="009E447C">
        <w:tc>
          <w:tcPr>
            <w:cnfStyle w:val="001000000000"/>
            <w:tcW w:w="3811" w:type="dxa"/>
            <w:tcBorders>
              <w:top w:val="single" w:sz="4" w:space="0" w:color="7F7F7F"/>
              <w:bottom w:val="single" w:sz="4" w:space="0" w:color="7F7F7F"/>
            </w:tcBorders>
          </w:tcPr>
          <w:p w:rsidR="006C1F91" w:rsidRDefault="006C1F91">
            <w:pPr>
              <w:pStyle w:val="ListParagraph"/>
              <w:spacing w:after="0"/>
              <w:ind w:left="0" w:firstLine="0"/>
            </w:pPr>
            <w:r>
              <w:rPr>
                <w:b w:val="0"/>
              </w:rPr>
              <w:t>Golongan 5</w:t>
            </w:r>
          </w:p>
          <w:p w:rsidR="006C1F91" w:rsidRDefault="006C1F91">
            <w:pPr>
              <w:pStyle w:val="ListParagraph"/>
              <w:spacing w:after="0"/>
              <w:ind w:left="0" w:firstLine="0"/>
            </w:pPr>
            <w:r>
              <w:rPr>
                <w:b w:val="0"/>
              </w:rPr>
              <w:t>Obat yang tidak disarankan oleh WHO karena belum terbukti efisiennya</w:t>
            </w:r>
          </w:p>
        </w:tc>
        <w:tc>
          <w:tcPr>
            <w:tcW w:w="3686" w:type="dxa"/>
            <w:tcBorders>
              <w:top w:val="single" w:sz="4" w:space="0" w:color="7F7F7F"/>
              <w:bottom w:val="single" w:sz="4" w:space="0" w:color="7F7F7F"/>
            </w:tcBorders>
          </w:tcPr>
          <w:p w:rsidR="006C1F91" w:rsidRDefault="006C1F91">
            <w:pPr>
              <w:pStyle w:val="ListParagraph"/>
              <w:spacing w:after="0"/>
              <w:ind w:left="0" w:firstLine="0"/>
              <w:cnfStyle w:val="000000000000"/>
            </w:pPr>
            <w:r>
              <w:t>1. Amoxicillin Clavulanate</w:t>
            </w:r>
          </w:p>
          <w:p w:rsidR="006C1F91" w:rsidRDefault="006C1F91">
            <w:pPr>
              <w:pStyle w:val="ListParagraph"/>
              <w:spacing w:after="0"/>
              <w:ind w:left="0" w:firstLine="0"/>
              <w:cnfStyle w:val="000000000000"/>
            </w:pPr>
            <w:r>
              <w:t>2. Clarithromycin</w:t>
            </w:r>
          </w:p>
          <w:p w:rsidR="006C1F91" w:rsidRDefault="006C1F91">
            <w:pPr>
              <w:pStyle w:val="ListParagraph"/>
              <w:spacing w:after="0"/>
              <w:ind w:left="0" w:firstLine="0"/>
              <w:cnfStyle w:val="000000000000"/>
            </w:pPr>
            <w:r>
              <w:t>3. Clofazimine</w:t>
            </w:r>
          </w:p>
          <w:p w:rsidR="006C1F91" w:rsidRDefault="006C1F91">
            <w:pPr>
              <w:pStyle w:val="ListParagraph"/>
              <w:spacing w:after="0"/>
              <w:ind w:left="0" w:firstLine="0"/>
              <w:cnfStyle w:val="000000000000"/>
            </w:pPr>
            <w:r>
              <w:t>4. Linezolid</w:t>
            </w:r>
          </w:p>
          <w:p w:rsidR="006C1F91" w:rsidRDefault="006C1F91">
            <w:pPr>
              <w:pStyle w:val="ListParagraph"/>
              <w:spacing w:after="0"/>
              <w:ind w:left="0" w:firstLine="0"/>
              <w:cnfStyle w:val="000000000000"/>
            </w:pPr>
            <w:r>
              <w:t>5. Imipenem</w:t>
            </w:r>
          </w:p>
          <w:p w:rsidR="006C1F91" w:rsidRDefault="006C1F91">
            <w:pPr>
              <w:pStyle w:val="ListParagraph"/>
              <w:spacing w:after="0"/>
              <w:ind w:left="0" w:firstLine="0"/>
              <w:cnfStyle w:val="000000000000"/>
            </w:pPr>
            <w:r>
              <w:t>6. Thoacetazone</w:t>
            </w:r>
          </w:p>
        </w:tc>
      </w:tr>
    </w:tbl>
    <w:p w:rsidR="006C1F91" w:rsidRDefault="006C1F91">
      <w:pPr>
        <w:pStyle w:val="Caption"/>
        <w:ind w:firstLine="0"/>
        <w:jc w:val="center"/>
        <w:rPr>
          <w:b/>
          <w:color w:val="000000"/>
          <w:sz w:val="22"/>
          <w:szCs w:val="22"/>
        </w:rPr>
      </w:pPr>
      <w:bookmarkStart w:id="46" w:name="_Toc137623033"/>
      <w:r>
        <w:rPr>
          <w:b/>
          <w:i w:val="0"/>
          <w:color w:val="000000"/>
          <w:sz w:val="22"/>
          <w:szCs w:val="22"/>
        </w:rPr>
        <w:t xml:space="preserve">Tabel 2. </w:t>
      </w:r>
      <w:r w:rsidR="002A04C9">
        <w:rPr>
          <w:b/>
          <w:i w:val="0"/>
          <w:color w:val="000000"/>
          <w:sz w:val="22"/>
          <w:szCs w:val="22"/>
        </w:rPr>
        <w:fldChar w:fldCharType="begin"/>
      </w:r>
      <w:r>
        <w:rPr>
          <w:b/>
          <w:i w:val="0"/>
          <w:color w:val="000000"/>
          <w:sz w:val="22"/>
          <w:szCs w:val="22"/>
        </w:rPr>
        <w:instrText xml:space="preserve"> SEQ Tabel_2. \* ARABIC </w:instrText>
      </w:r>
      <w:r w:rsidR="002A04C9">
        <w:rPr>
          <w:b/>
          <w:i w:val="0"/>
          <w:color w:val="000000"/>
          <w:sz w:val="22"/>
          <w:szCs w:val="22"/>
        </w:rPr>
        <w:fldChar w:fldCharType="separate"/>
      </w:r>
      <w:r w:rsidR="00640BF7">
        <w:rPr>
          <w:b/>
          <w:i w:val="0"/>
          <w:noProof/>
          <w:color w:val="000000"/>
          <w:sz w:val="22"/>
          <w:szCs w:val="22"/>
        </w:rPr>
        <w:t>2</w:t>
      </w:r>
      <w:r w:rsidR="002A04C9">
        <w:rPr>
          <w:b/>
          <w:i w:val="0"/>
          <w:color w:val="000000"/>
          <w:sz w:val="22"/>
          <w:szCs w:val="22"/>
        </w:rPr>
        <w:fldChar w:fldCharType="end"/>
      </w:r>
      <w:r>
        <w:rPr>
          <w:i w:val="0"/>
          <w:color w:val="000000"/>
          <w:sz w:val="22"/>
          <w:szCs w:val="22"/>
        </w:rPr>
        <w:t>Jenis-Jenis OAT</w:t>
      </w:r>
      <w:bookmarkEnd w:id="46"/>
    </w:p>
    <w:p w:rsidR="006C1F91" w:rsidRDefault="006C1F91">
      <w:pPr>
        <w:pStyle w:val="Heading3"/>
        <w:spacing w:before="0" w:after="120" w:line="240" w:lineRule="auto"/>
        <w:ind w:firstLine="0"/>
        <w:rPr>
          <w:rFonts w:ascii="Arial" w:hAnsi="Arial" w:cs="Arial"/>
          <w:b/>
          <w:color w:val="000000"/>
        </w:rPr>
      </w:pPr>
      <w:bookmarkStart w:id="47" w:name="_Toc143520748"/>
      <w:r>
        <w:rPr>
          <w:rFonts w:ascii="Arial" w:hAnsi="Arial" w:cs="Arial"/>
          <w:b/>
          <w:color w:val="000000"/>
        </w:rPr>
        <w:t>2.1.11 Efek Samping OAT</w:t>
      </w:r>
      <w:bookmarkEnd w:id="47"/>
    </w:p>
    <w:p w:rsidR="006C1F91" w:rsidRDefault="006C1F91">
      <w:r>
        <w:t>Setiap obat yang dikonsumsi pasti memiliki efek samping yang berbahaya bagi penggunanya apalagi jika dikonsumsi tidak sesuai dengan anjuran resep yang telah diberikan. Berikut efek samping dari OAT:</w:t>
      </w:r>
    </w:p>
    <w:tbl>
      <w:tblPr>
        <w:tblStyle w:val="PlainTable21"/>
        <w:tblW w:w="7371" w:type="dxa"/>
        <w:tblLook w:val="04A0"/>
      </w:tblPr>
      <w:tblGrid>
        <w:gridCol w:w="1734"/>
        <w:gridCol w:w="5637"/>
      </w:tblGrid>
      <w:tr w:rsidR="006C1F91" w:rsidTr="009E447C">
        <w:trPr>
          <w:cnfStyle w:val="100000000000"/>
          <w:trHeight w:val="416"/>
        </w:trPr>
        <w:tc>
          <w:tcPr>
            <w:cnfStyle w:val="001000000000"/>
            <w:tcW w:w="1734" w:type="dxa"/>
          </w:tcPr>
          <w:p w:rsidR="006C1F91" w:rsidRDefault="006C1F91">
            <w:pPr>
              <w:spacing w:after="0" w:line="240" w:lineRule="auto"/>
              <w:ind w:firstLine="0"/>
              <w:jc w:val="center"/>
            </w:pPr>
            <w:r>
              <w:rPr>
                <w:b w:val="0"/>
              </w:rPr>
              <w:t>Jenis Obat</w:t>
            </w:r>
          </w:p>
        </w:tc>
        <w:tc>
          <w:tcPr>
            <w:tcW w:w="5637" w:type="dxa"/>
          </w:tcPr>
          <w:p w:rsidR="006C1F91" w:rsidRDefault="006C1F91">
            <w:pPr>
              <w:spacing w:after="0" w:line="240" w:lineRule="auto"/>
              <w:ind w:firstLine="0"/>
              <w:jc w:val="center"/>
              <w:cnfStyle w:val="100000000000"/>
            </w:pPr>
            <w:r>
              <w:rPr>
                <w:b w:val="0"/>
              </w:rPr>
              <w:t>Efek Samping</w:t>
            </w:r>
          </w:p>
        </w:tc>
      </w:tr>
      <w:tr w:rsidR="006C1F91" w:rsidTr="009E447C">
        <w:tc>
          <w:tcPr>
            <w:cnfStyle w:val="001000000000"/>
            <w:tcW w:w="1734" w:type="dxa"/>
          </w:tcPr>
          <w:p w:rsidR="006C1F91" w:rsidRDefault="006C1F91">
            <w:pPr>
              <w:spacing w:after="0"/>
              <w:ind w:firstLine="0"/>
              <w:jc w:val="center"/>
            </w:pPr>
            <w:r>
              <w:rPr>
                <w:b w:val="0"/>
              </w:rPr>
              <w:t>Isoniazid</w:t>
            </w:r>
          </w:p>
          <w:p w:rsidR="006C1F91" w:rsidRDefault="006C1F91">
            <w:pPr>
              <w:spacing w:after="0"/>
              <w:jc w:val="center"/>
            </w:pPr>
          </w:p>
        </w:tc>
        <w:tc>
          <w:tcPr>
            <w:tcW w:w="5637" w:type="dxa"/>
          </w:tcPr>
          <w:p w:rsidR="006C1F91" w:rsidRDefault="006C1F91">
            <w:pPr>
              <w:spacing w:after="0"/>
              <w:ind w:firstLine="0"/>
              <w:jc w:val="left"/>
              <w:cnfStyle w:val="000000000000"/>
              <w:rPr>
                <w:bCs/>
              </w:rPr>
            </w:pPr>
            <w:r>
              <w:rPr>
                <w:bCs/>
              </w:rPr>
              <w:t>Kebas- kebas seperti kesemutan, rasa terbakar pada kulit, dan mengantuk</w:t>
            </w:r>
          </w:p>
        </w:tc>
      </w:tr>
      <w:tr w:rsidR="006C1F91" w:rsidTr="009E447C">
        <w:tc>
          <w:tcPr>
            <w:cnfStyle w:val="001000000000"/>
            <w:tcW w:w="1734" w:type="dxa"/>
          </w:tcPr>
          <w:p w:rsidR="006C1F91" w:rsidRDefault="006C1F91">
            <w:pPr>
              <w:spacing w:after="0"/>
              <w:ind w:firstLine="0"/>
              <w:jc w:val="center"/>
            </w:pPr>
            <w:r>
              <w:rPr>
                <w:b w:val="0"/>
              </w:rPr>
              <w:t>Etambutol</w:t>
            </w:r>
          </w:p>
          <w:p w:rsidR="006C1F91" w:rsidRDefault="006C1F91">
            <w:pPr>
              <w:spacing w:after="0"/>
              <w:jc w:val="center"/>
            </w:pPr>
          </w:p>
        </w:tc>
        <w:tc>
          <w:tcPr>
            <w:tcW w:w="5637" w:type="dxa"/>
          </w:tcPr>
          <w:p w:rsidR="006C1F91" w:rsidRDefault="006C1F91">
            <w:pPr>
              <w:spacing w:after="0"/>
              <w:ind w:firstLine="0"/>
              <w:jc w:val="left"/>
              <w:cnfStyle w:val="000000000000"/>
              <w:rPr>
                <w:bCs/>
              </w:rPr>
            </w:pPr>
            <w:r>
              <w:rPr>
                <w:bCs/>
              </w:rPr>
              <w:t>Gangguan penglihatan dan sakit perut</w:t>
            </w:r>
          </w:p>
        </w:tc>
      </w:tr>
      <w:tr w:rsidR="006C1F91" w:rsidTr="009E447C">
        <w:tc>
          <w:tcPr>
            <w:cnfStyle w:val="001000000000"/>
            <w:tcW w:w="1734" w:type="dxa"/>
          </w:tcPr>
          <w:p w:rsidR="006C1F91" w:rsidRDefault="006C1F91">
            <w:pPr>
              <w:spacing w:after="0"/>
              <w:ind w:firstLine="0"/>
              <w:jc w:val="center"/>
            </w:pPr>
            <w:r>
              <w:rPr>
                <w:b w:val="0"/>
              </w:rPr>
              <w:t>Rifampicin</w:t>
            </w:r>
          </w:p>
          <w:p w:rsidR="006C1F91" w:rsidRDefault="006C1F91">
            <w:pPr>
              <w:spacing w:after="0"/>
              <w:jc w:val="center"/>
            </w:pPr>
          </w:p>
        </w:tc>
        <w:tc>
          <w:tcPr>
            <w:tcW w:w="5637" w:type="dxa"/>
          </w:tcPr>
          <w:p w:rsidR="006C1F91" w:rsidRDefault="006C1F91">
            <w:pPr>
              <w:spacing w:after="0"/>
              <w:ind w:firstLine="0"/>
              <w:jc w:val="left"/>
              <w:cnfStyle w:val="000000000000"/>
              <w:rPr>
                <w:bCs/>
              </w:rPr>
            </w:pPr>
            <w:r>
              <w:rPr>
                <w:bCs/>
              </w:rPr>
              <w:t>Urin berwarna merah dan nyeri tulang</w:t>
            </w:r>
          </w:p>
        </w:tc>
      </w:tr>
      <w:tr w:rsidR="006C1F91" w:rsidTr="009E447C">
        <w:tc>
          <w:tcPr>
            <w:cnfStyle w:val="001000000000"/>
            <w:tcW w:w="1734" w:type="dxa"/>
          </w:tcPr>
          <w:p w:rsidR="006C1F91" w:rsidRDefault="006C1F91">
            <w:pPr>
              <w:spacing w:after="0"/>
              <w:ind w:firstLine="0"/>
              <w:jc w:val="center"/>
            </w:pPr>
            <w:r>
              <w:rPr>
                <w:b w:val="0"/>
              </w:rPr>
              <w:t>Pirazinamid</w:t>
            </w:r>
          </w:p>
          <w:p w:rsidR="006C1F91" w:rsidRDefault="006C1F91">
            <w:pPr>
              <w:spacing w:after="0"/>
              <w:jc w:val="center"/>
            </w:pPr>
          </w:p>
        </w:tc>
        <w:tc>
          <w:tcPr>
            <w:tcW w:w="5637" w:type="dxa"/>
          </w:tcPr>
          <w:p w:rsidR="006C1F91" w:rsidRDefault="006C1F91">
            <w:pPr>
              <w:spacing w:after="0"/>
              <w:ind w:firstLine="0"/>
              <w:jc w:val="left"/>
              <w:cnfStyle w:val="000000000000"/>
              <w:rPr>
                <w:bCs/>
              </w:rPr>
            </w:pPr>
            <w:r>
              <w:rPr>
                <w:bCs/>
              </w:rPr>
              <w:t>Peningkatan asam urat dan nyeri serta bengkak pada sendi</w:t>
            </w:r>
          </w:p>
        </w:tc>
      </w:tr>
      <w:tr w:rsidR="006C1F91" w:rsidTr="009E447C">
        <w:tc>
          <w:tcPr>
            <w:cnfStyle w:val="001000000000"/>
            <w:tcW w:w="1734" w:type="dxa"/>
          </w:tcPr>
          <w:p w:rsidR="006C1F91" w:rsidRDefault="006C1F91">
            <w:pPr>
              <w:spacing w:after="0"/>
              <w:ind w:firstLine="0"/>
              <w:jc w:val="center"/>
            </w:pPr>
            <w:r>
              <w:rPr>
                <w:b w:val="0"/>
              </w:rPr>
              <w:t>Streptomisin</w:t>
            </w:r>
          </w:p>
        </w:tc>
        <w:tc>
          <w:tcPr>
            <w:tcW w:w="5637" w:type="dxa"/>
          </w:tcPr>
          <w:p w:rsidR="006C1F91" w:rsidRDefault="006C1F91">
            <w:pPr>
              <w:spacing w:after="0"/>
              <w:ind w:firstLine="0"/>
              <w:jc w:val="left"/>
              <w:cnfStyle w:val="000000000000"/>
              <w:rPr>
                <w:bCs/>
              </w:rPr>
            </w:pPr>
            <w:r>
              <w:rPr>
                <w:bCs/>
              </w:rPr>
              <w:t>Gangguan pendengaran, pusing seperti vertigo, dan turunnya jumlah urin.</w:t>
            </w:r>
          </w:p>
        </w:tc>
      </w:tr>
    </w:tbl>
    <w:p w:rsidR="006C1F91" w:rsidRDefault="006C1F91">
      <w:pPr>
        <w:pStyle w:val="Caption"/>
        <w:ind w:firstLine="0"/>
        <w:jc w:val="center"/>
        <w:rPr>
          <w:i w:val="0"/>
          <w:color w:val="000000"/>
          <w:sz w:val="22"/>
          <w:szCs w:val="22"/>
        </w:rPr>
      </w:pPr>
      <w:bookmarkStart w:id="48" w:name="_Toc137623034"/>
      <w:r>
        <w:rPr>
          <w:b/>
          <w:i w:val="0"/>
          <w:color w:val="000000"/>
          <w:sz w:val="22"/>
          <w:szCs w:val="22"/>
        </w:rPr>
        <w:t xml:space="preserve">Tabel 2. </w:t>
      </w:r>
      <w:r w:rsidR="002A04C9">
        <w:rPr>
          <w:b/>
          <w:i w:val="0"/>
          <w:color w:val="000000"/>
          <w:sz w:val="22"/>
          <w:szCs w:val="22"/>
        </w:rPr>
        <w:fldChar w:fldCharType="begin"/>
      </w:r>
      <w:r>
        <w:rPr>
          <w:b/>
          <w:i w:val="0"/>
          <w:color w:val="000000"/>
          <w:sz w:val="22"/>
          <w:szCs w:val="22"/>
        </w:rPr>
        <w:instrText xml:space="preserve"> SEQ Tabel_2. \* ARABIC </w:instrText>
      </w:r>
      <w:r w:rsidR="002A04C9">
        <w:rPr>
          <w:b/>
          <w:i w:val="0"/>
          <w:color w:val="000000"/>
          <w:sz w:val="22"/>
          <w:szCs w:val="22"/>
        </w:rPr>
        <w:fldChar w:fldCharType="separate"/>
      </w:r>
      <w:r w:rsidR="00640BF7">
        <w:rPr>
          <w:b/>
          <w:i w:val="0"/>
          <w:noProof/>
          <w:color w:val="000000"/>
          <w:sz w:val="22"/>
          <w:szCs w:val="22"/>
        </w:rPr>
        <w:t>3</w:t>
      </w:r>
      <w:r w:rsidR="002A04C9">
        <w:rPr>
          <w:b/>
          <w:i w:val="0"/>
          <w:color w:val="000000"/>
          <w:sz w:val="22"/>
          <w:szCs w:val="22"/>
        </w:rPr>
        <w:fldChar w:fldCharType="end"/>
      </w:r>
      <w:r>
        <w:rPr>
          <w:i w:val="0"/>
          <w:color w:val="000000"/>
          <w:sz w:val="22"/>
          <w:szCs w:val="22"/>
        </w:rPr>
        <w:t>Efek Samping OAT</w:t>
      </w:r>
      <w:bookmarkEnd w:id="48"/>
    </w:p>
    <w:p w:rsidR="006C1F91" w:rsidRDefault="006C1F91">
      <w:pPr>
        <w:pStyle w:val="Heading2"/>
        <w:spacing w:before="0" w:after="120" w:line="240" w:lineRule="auto"/>
        <w:ind w:firstLine="0"/>
        <w:rPr>
          <w:rFonts w:ascii="Arial" w:hAnsi="Arial" w:cs="Arial"/>
          <w:b/>
          <w:color w:val="000000"/>
          <w:sz w:val="24"/>
          <w:szCs w:val="24"/>
        </w:rPr>
      </w:pPr>
      <w:bookmarkStart w:id="49" w:name="_Toc143520749"/>
      <w:r>
        <w:rPr>
          <w:rFonts w:ascii="Arial" w:hAnsi="Arial" w:cs="Arial"/>
          <w:b/>
          <w:color w:val="000000"/>
          <w:sz w:val="24"/>
          <w:szCs w:val="24"/>
        </w:rPr>
        <w:lastRenderedPageBreak/>
        <w:t>2.2 Kepatuhan TBC</w:t>
      </w:r>
      <w:bookmarkEnd w:id="49"/>
    </w:p>
    <w:p w:rsidR="006C1F91" w:rsidRDefault="006C1F91">
      <w:pPr>
        <w:pStyle w:val="Heading3"/>
        <w:spacing w:before="0" w:after="120" w:line="240" w:lineRule="auto"/>
        <w:ind w:firstLine="0"/>
        <w:rPr>
          <w:rFonts w:ascii="Arial" w:hAnsi="Arial" w:cs="Arial"/>
          <w:b/>
          <w:color w:val="000000"/>
        </w:rPr>
      </w:pPr>
      <w:bookmarkStart w:id="50" w:name="_Toc143520750"/>
      <w:r>
        <w:rPr>
          <w:rFonts w:ascii="Arial" w:hAnsi="Arial" w:cs="Arial"/>
          <w:b/>
          <w:color w:val="000000"/>
        </w:rPr>
        <w:t>2.2.1 Definisi</w:t>
      </w:r>
      <w:bookmarkEnd w:id="50"/>
    </w:p>
    <w:p w:rsidR="006C1F91" w:rsidRDefault="006C1F91">
      <w:r>
        <w:t xml:space="preserve">Kepatuhan adalah istilah yang digunakan biasanya adalah ketaatan seseorang dalam melakukan pengobatan yang telah direkomendasikan oleh dokter. Dalam melakukan suatu pengobatan dengan durasi yang panjang, sangat penting bagi pasien untuk memahami pemahaman, sikap, dan perilaku mereka terhadap program yang telah dikembangkanoleh pemberi pelayanan kesehatan untuk pengobatan TBC, dimana salah satunya kepatuhan pasien dalam masa pengobatan </w:t>
      </w:r>
      <w:r w:rsidR="002A04C9">
        <w:fldChar w:fldCharType="begin"/>
      </w:r>
      <w:r>
        <w:instrText>ADDIN CSL_CITATION {"citationItems":[{"id":"ITEM-1","itemData":{"ISBN":"1960102019890","abstract":"ביקורת ספרות, \"הבז\", ספרות טבע,","author":[{"dropping-particle":"","family":"Lia","given":"Santika","non-dropping-particle":"","parse-names":false,"suffix":""}],"container-title":"הארץ","id":"ITEM-1","issue":"8.5.2017","issued":{"date-parts":[["2022"]]},"number-of-pages":"2003-2005","title":"Gambaran Pengetahuan Dan Sikap Pasien Tuberkulosis Paru Dalam Kepatuhan Mengkonsumsi Obat Anti Tuberkulosis Di RSUD Dr. Pirngadi Medan Tahun 2022","type":"book"},"uris":["http://www.mendeley.com/documents/?uuid=69e5e51d-947c-4bea-89be-f5711a261aab"]}],"mendeley":{"formattedCitation":"(Lia, 2022)","plainTextFormattedCitation":"(Lia, 2022)","previouslyFormattedCitation":"(Lia, 2022)"},"properties":{"noteIndex":0},"schema":"https://github.com/citation-style-language/schema/raw/master/csl-citation.json"}</w:instrText>
      </w:r>
      <w:r w:rsidR="002A04C9">
        <w:fldChar w:fldCharType="separate"/>
      </w:r>
      <w:r>
        <w:rPr>
          <w:noProof/>
        </w:rPr>
        <w:t>(Lia, 2022)</w:t>
      </w:r>
      <w:r w:rsidR="002A04C9">
        <w:fldChar w:fldCharType="end"/>
      </w:r>
      <w:r>
        <w:t>.</w:t>
      </w:r>
    </w:p>
    <w:p w:rsidR="006C1F91" w:rsidRDefault="006C1F91">
      <w:r>
        <w:t xml:space="preserve">Kepatuhan pasien dalam menjalani masa pengobatan menjadikan salah satu faktor sasaran dalam keberhasilan pengobatan tuberkulosis. Bila pasien TBC tidak patuh terhadap terapi pengobatan ini akan menyebabkan resistens terhadap bakteri </w:t>
      </w:r>
      <w:r>
        <w:rPr>
          <w:i/>
        </w:rPr>
        <w:t>Mycobacterium tuberculosis</w:t>
      </w:r>
      <w:r>
        <w:t xml:space="preserve"> atau yang sering disebut dengan </w:t>
      </w:r>
      <w:r>
        <w:rPr>
          <w:i/>
        </w:rPr>
        <w:t>Multi Drugs Resistence</w:t>
      </w:r>
      <w:r>
        <w:t xml:space="preserve"> (MDR). Pasien yang patuh dalam mengkonsumsi OAT merupakan pasien yang telah menyelesaikan masa pengobatannya secara rutin dan lengkap tanpa adanya kendala selama minimal 6 bulan hingga dengan 9 bulan </w:t>
      </w:r>
      <w:r w:rsidR="002A04C9">
        <w:fldChar w:fldCharType="begin"/>
      </w:r>
      <w:r>
        <w:instrText>ADDIN CSL_CITATION {"citationItems":[{"id":"ITEM-1","itemData":{"author":[{"dropping-particle":"","family":"Asien","given":"Sunan K","non-dropping-particle":"","parse-names":false,"suffix":""}],"id":"ITEM-1","issue":"1","issued":{"date-parts":[["2019"]]},"page":"248-255","title":"Hubungan Jarak Rumah Dengan Kepatuhan Minum Obat","type":"article-journal","volume":"10"},"uris":["http://www.mendeley.com/documents/?uuid=4d56b679-e9eb-40ef-b2a6-58d0a507f542"]}],"mendeley":{"formattedCitation":"(Asien, 2019)","plainTextFormattedCitation":"(Asien, 2019)","previouslyFormattedCitation":"(Asien, 2019)"},"properties":{"noteIndex":0},"schema":"https://github.com/citation-style-language/schema/raw/master/csl-citation.json"}</w:instrText>
      </w:r>
      <w:r w:rsidR="002A04C9">
        <w:fldChar w:fldCharType="separate"/>
      </w:r>
      <w:r>
        <w:rPr>
          <w:noProof/>
        </w:rPr>
        <w:t>(Asien, 2019)</w:t>
      </w:r>
      <w:r w:rsidR="002A04C9">
        <w:fldChar w:fldCharType="end"/>
      </w:r>
      <w:r>
        <w:t>.</w:t>
      </w:r>
    </w:p>
    <w:p w:rsidR="006C1F91" w:rsidRDefault="006C1F91">
      <w:pPr>
        <w:pStyle w:val="Heading3"/>
        <w:spacing w:before="0" w:after="120" w:line="240" w:lineRule="auto"/>
        <w:ind w:firstLine="0"/>
        <w:rPr>
          <w:rFonts w:ascii="Arial" w:hAnsi="Arial" w:cs="Arial"/>
          <w:b/>
          <w:color w:val="000000"/>
        </w:rPr>
      </w:pPr>
      <w:bookmarkStart w:id="51" w:name="_Toc143520751"/>
      <w:r>
        <w:rPr>
          <w:rFonts w:ascii="Arial" w:hAnsi="Arial" w:cs="Arial"/>
          <w:b/>
          <w:color w:val="000000"/>
        </w:rPr>
        <w:t>2.2.2 Faktor-Faktor Yang Mempengaruhi Kepatuhan</w:t>
      </w:r>
      <w:bookmarkEnd w:id="51"/>
    </w:p>
    <w:p w:rsidR="006C1F91" w:rsidRDefault="006C1F91">
      <w:r>
        <w:t>Kepatuhan pasien penderita TBC dalam mengonsumsi obat merupakan faktor penting dalam memperoleh keberhasilan dalam suatu pengobatan. Pengobatan yang memakan waktu yang lama membuat pasien bosan dalam konsumsi obat, bahkan menjadi lupa untuk meminumnya sehingga menimbulkan ketidakpatuhan dalam mengkonsumsi obat. Itu sebabnya adanya faktor yang mempengaruhi kepatuhan dalam terapi pengobatan TBC. Berikut faktor- faktor yang dapat mempengaruhi kepatuhan secara umumnya :</w:t>
      </w:r>
    </w:p>
    <w:p w:rsidR="006C1F91" w:rsidRDefault="006C1F91" w:rsidP="006C1F91">
      <w:pPr>
        <w:pStyle w:val="ListParagraph"/>
        <w:numPr>
          <w:ilvl w:val="0"/>
          <w:numId w:val="30"/>
        </w:numPr>
      </w:pPr>
      <w:r>
        <w:t>Adanya perubahan gaya hidup</w:t>
      </w:r>
    </w:p>
    <w:p w:rsidR="006C1F91" w:rsidRDefault="006C1F91" w:rsidP="006C1F91">
      <w:pPr>
        <w:pStyle w:val="ListParagraph"/>
        <w:numPr>
          <w:ilvl w:val="0"/>
          <w:numId w:val="30"/>
        </w:numPr>
      </w:pPr>
      <w:r>
        <w:t>Meyakinkan bahwa terapi dalam pengobatan akan membantu dalam penyembuhan.</w:t>
      </w:r>
    </w:p>
    <w:p w:rsidR="006C1F91" w:rsidRDefault="006C1F91" w:rsidP="006C1F91">
      <w:pPr>
        <w:pStyle w:val="ListParagraph"/>
        <w:numPr>
          <w:ilvl w:val="0"/>
          <w:numId w:val="30"/>
        </w:numPr>
      </w:pPr>
      <w:r>
        <w:t>Motivasi dari faktor internal dan eksternal</w:t>
      </w:r>
    </w:p>
    <w:p w:rsidR="006C1F91" w:rsidRDefault="006C1F91">
      <w:pPr>
        <w:ind w:firstLine="360"/>
      </w:pPr>
      <w:r>
        <w:t xml:space="preserve">Menurut </w:t>
      </w:r>
      <w:r w:rsidR="002A04C9">
        <w:fldChar w:fldCharType="begin"/>
      </w:r>
      <w:r>
        <w:instrText>ADDIN CSL_CITATION {"citationItems":[{"id":"ITEM-1","itemData":{"DOI":"10.33221/jikm.v7i01.50","ISSN":"2252-4134","abstract":"Di Indonesia, Tuberkulosis (TB) sampai saat ini masih menjadi masalah kesehatan masyarakat di dunia. Hasil survei awal penelitian di Wilayah Kerja Puskesmas  Sadabuandiperoleh data bahwa jumlah penderita TB Paru BTA Positif terdapat 106 penderita. Tujuan penelitian ini untuk menganalisis determinan kepatuhan minum obat pada pasien tuberkolosis paru di wilayah tersebut.Penelitian ini menggunakan desain cross sectional. populasi yang diambil adalah keseluruhan Penderita Tuberkulosis Paru Di Wilayah kerja Puskesmas Sadabuan Kota Padangsidimpuan sebanyak 106 orang, dengan jumlah sampel sebanyak 51 orang dengan cara kuesioner dan wawancara. Analisis data menggunakan uji chi-square dan regrsi linear logistik.Hasil penelitian diperoleh bahwa terdapat hubungan pengetahuan (0,000), sikap (0,000), pendidikan (0,000), pekerjaan (0,001), dan dukungan keluarga (0,000) terhadap kepatuhan minum obat. Pengetahuan merupakan faktor dominan yang mempengaruhi kepatuhan minum obat pasien TB Paru dengan nilai OR (Exp B = 29.169).Diharapkan Bagi petugas kesehatan diharapkan selalu mengingatkan penderita TB paru pada saat pengambilan obat untuk lebih memperhatikan keteraturan dalam minum obat, sedangkan bagi penderita TB paru diharapkan untuk teratur dalam minum obat, berobat sesuai dengan jadwal.","author":[{"dropping-particle":"","family":"Fitri","given":"Lili Diana","non-dropping-particle":"","parse-names":false,"suffix":""}],"container-title":"Jurnal Ilmu Kesehatan Masyarakat","id":"ITEM-1","issue":"01","issued":{"date-parts":[["2018"]]},"page":"33-42","title":"Kepatuhan Minum Obat pada Pasien Tuberkulosis Paru","type":"article-journal","volume":"7"},"uris":["http://www.mendeley.com/documents/?uuid=df898b52-e2e7-416f-b630-66cb7e3ec0d8"]}],"mendeley":{"formattedCitation":"(Fitri, 2018)","plainTextFormattedCitation":"(Fitri, 2018)","previouslyFormattedCitation":"(Fitri, 2018)"},"properties":{"noteIndex":0},"schema":"https://github.com/citation-style-language/schema/raw/master/csl-citation.json"}</w:instrText>
      </w:r>
      <w:r w:rsidR="002A04C9">
        <w:fldChar w:fldCharType="separate"/>
      </w:r>
      <w:r>
        <w:rPr>
          <w:noProof/>
        </w:rPr>
        <w:t>(Fitri, 2018)</w:t>
      </w:r>
      <w:r w:rsidR="002A04C9">
        <w:fldChar w:fldCharType="end"/>
      </w:r>
      <w:r>
        <w:t xml:space="preserve"> faktor-faktor yang mempengaruhi kepatuhan TBC terdapat 2 faktor yang sudah terbentuk, yaitu:</w:t>
      </w:r>
    </w:p>
    <w:p w:rsidR="006C1F91" w:rsidRDefault="006C1F91" w:rsidP="006C1F91">
      <w:pPr>
        <w:pStyle w:val="ListParagraph"/>
        <w:numPr>
          <w:ilvl w:val="0"/>
          <w:numId w:val="31"/>
        </w:numPr>
      </w:pPr>
      <w:r>
        <w:t>Faktor Internal</w:t>
      </w:r>
    </w:p>
    <w:p w:rsidR="006C1F91" w:rsidRDefault="006C1F91">
      <w:pPr>
        <w:pStyle w:val="ListParagraph"/>
        <w:ind w:firstLine="360"/>
      </w:pPr>
      <w:r>
        <w:lastRenderedPageBreak/>
        <w:t>Faktor internal merupakan faktor yang berada dari dalam diri sendiri. Dimana faktor ini mencakup jenis kelamin, umur, pendidikan, penghasilan, pekerjaan, pengetahuan..</w:t>
      </w:r>
    </w:p>
    <w:p w:rsidR="006C1F91" w:rsidRDefault="006C1F91" w:rsidP="006C1F91">
      <w:pPr>
        <w:pStyle w:val="ListParagraph"/>
        <w:numPr>
          <w:ilvl w:val="0"/>
          <w:numId w:val="32"/>
        </w:numPr>
      </w:pPr>
      <w:r>
        <w:t>Jenis kelamin</w:t>
      </w:r>
    </w:p>
    <w:p w:rsidR="006C1F91" w:rsidRDefault="006C1F91">
      <w:pPr>
        <w:pStyle w:val="ListParagraph"/>
        <w:ind w:left="1440" w:firstLine="0"/>
      </w:pPr>
      <w:r>
        <w:t>Orang-orang dibedakan berdasarkan jenis kelamin mereka yang artinya ada yang berjenis kelamin laki-laki dan ada yang perempuan. Meskipun penyakit ini secara harfiah mempengaruhi pria dan wanita, ada beberapa penyakit yang berbeda dalam prevelensi antara laki-laki dan wanita. .Dimana jumlah jenis kelamin laki-laki lebih banyak terkena TBC daripada yang berjenis kelamin perempuan.</w:t>
      </w:r>
    </w:p>
    <w:p w:rsidR="006C1F91" w:rsidRDefault="006C1F91" w:rsidP="006C1F91">
      <w:pPr>
        <w:pStyle w:val="ListParagraph"/>
        <w:numPr>
          <w:ilvl w:val="0"/>
          <w:numId w:val="32"/>
        </w:numPr>
      </w:pPr>
      <w:r>
        <w:t>Umur</w:t>
      </w:r>
    </w:p>
    <w:p w:rsidR="006C1F91" w:rsidRDefault="006C1F91">
      <w:pPr>
        <w:pStyle w:val="ListParagraph"/>
        <w:ind w:left="1440" w:firstLine="0"/>
      </w:pPr>
      <w:r>
        <w:t>Umur atau usia merupakan waktu hidup anda dari awal lahir hingga sekarang. Umur merupakan salah satu faktor dimana bisa dilihat dari meningkatnya atau menurunnya kerentanan terhadap suatu penyakit tertentu, terutama TBC.</w:t>
      </w:r>
    </w:p>
    <w:p w:rsidR="006C1F91" w:rsidRDefault="006C1F91" w:rsidP="006C1F91">
      <w:pPr>
        <w:pStyle w:val="ListParagraph"/>
        <w:numPr>
          <w:ilvl w:val="0"/>
          <w:numId w:val="32"/>
        </w:numPr>
      </w:pPr>
      <w:r>
        <w:t>Pendidikan</w:t>
      </w:r>
    </w:p>
    <w:p w:rsidR="006C1F91" w:rsidRDefault="006C1F91">
      <w:pPr>
        <w:pStyle w:val="ListParagraph"/>
        <w:ind w:left="1440" w:firstLine="0"/>
      </w:pPr>
      <w:r>
        <w:t>Tingkat pendidikan merupakan tahap pendidikan terakhir yang pernah dilaksanakan seseorang. Pendidikan merupakan faktor yang berkaitan dengan kepatuhan, dimana kita bisa melihat cara seseorang dalam pengobatan teratur. Makin tinggi tingkat pendidikannya mungkin semakin sadar bahwasannya pentingnya hidup sehat.. Oleh sebab itu jika seseorang yang berpendidikan tinggi akan lebih patuh dalam perobatan secara teratur. Rendahnya tingkat pendidikan mampu menyebabkan kurangnya pemahaman atau pengetahuan pasien terhadap penyakit berbahaya ini. Itu sebabnya pendidikan juga sangat berpengaruh dalam faktor yang mempengaruhi kepatuhan pasien.</w:t>
      </w:r>
    </w:p>
    <w:p w:rsidR="006C1F91" w:rsidRDefault="006C1F91" w:rsidP="006C1F91">
      <w:pPr>
        <w:pStyle w:val="ListParagraph"/>
        <w:numPr>
          <w:ilvl w:val="0"/>
          <w:numId w:val="32"/>
        </w:numPr>
      </w:pPr>
      <w:r>
        <w:t>Penghasilan</w:t>
      </w:r>
    </w:p>
    <w:p w:rsidR="006C1F91" w:rsidRDefault="006C1F91">
      <w:pPr>
        <w:pStyle w:val="ListParagraph"/>
        <w:ind w:left="1440" w:firstLine="0"/>
      </w:pPr>
      <w:r>
        <w:t>Penghasilan adalah upah hasil kerja dari suatu pekerjaan yang diperoleh. Masalah keuangan menjadi salah satu faktor kepatuhan pengobatan, dikarenakan kekurangan dana mampu mempengaruhi dalam pengambilan obat,dan juga mempengaruhi untuk akses ke puskesmas dalam pengobatan</w:t>
      </w:r>
    </w:p>
    <w:p w:rsidR="006C1F91" w:rsidRDefault="006C1F91" w:rsidP="006C1F91">
      <w:pPr>
        <w:pStyle w:val="ListParagraph"/>
        <w:numPr>
          <w:ilvl w:val="0"/>
          <w:numId w:val="32"/>
        </w:numPr>
      </w:pPr>
      <w:r>
        <w:t>Pekerjaan</w:t>
      </w:r>
    </w:p>
    <w:p w:rsidR="006C1F91" w:rsidRDefault="006C1F91">
      <w:pPr>
        <w:pStyle w:val="ListParagraph"/>
        <w:ind w:left="1440" w:firstLine="0"/>
      </w:pPr>
      <w:r>
        <w:lastRenderedPageBreak/>
        <w:t>Pekerjaan berpengaruh terhadap kepatuhan pengobatan OAT. Pasien TBC yang sedang bekerja cenderung mempunyai kemampuan dalam mengubah pola hidup dan juga memiliki pengalaman dalam mengetahui tanda serta gejala penyakit. Faktor pekerjaan ini agar bisa melihat waktu yang digunakan atau pengelolaan waktu yang dimiliki pasien TBC dalam pengambilan OAT diwaktu jam kerja.</w:t>
      </w:r>
    </w:p>
    <w:p w:rsidR="00FA2A57" w:rsidRDefault="00FA2A57">
      <w:pPr>
        <w:pStyle w:val="ListParagraph"/>
        <w:ind w:left="1440" w:firstLine="0"/>
      </w:pPr>
    </w:p>
    <w:p w:rsidR="006C1F91" w:rsidRDefault="006C1F91" w:rsidP="006C1F91">
      <w:pPr>
        <w:pStyle w:val="ListParagraph"/>
        <w:numPr>
          <w:ilvl w:val="0"/>
          <w:numId w:val="32"/>
        </w:numPr>
      </w:pPr>
      <w:r>
        <w:t>Pengetahuan</w:t>
      </w:r>
    </w:p>
    <w:p w:rsidR="006C1F91" w:rsidRDefault="006C1F91">
      <w:pPr>
        <w:pStyle w:val="ListParagraph"/>
        <w:ind w:left="1440" w:firstLine="0"/>
      </w:pPr>
      <w:r>
        <w:t>Pengetahuan seseorang mengenai TBC dan bagaimana proses pengobatannya. Dimana biasanya yang memiliki tingkat pengetahuan yang tinggi seseorang dalam mengenai TBC maka semakin baik pula kepatuhan dalam pengobatan begitupun sebaliknya.</w:t>
      </w:r>
    </w:p>
    <w:p w:rsidR="006C1F91" w:rsidRDefault="006C1F91" w:rsidP="006C1F91">
      <w:pPr>
        <w:pStyle w:val="ListParagraph"/>
        <w:numPr>
          <w:ilvl w:val="0"/>
          <w:numId w:val="31"/>
        </w:numPr>
      </w:pPr>
      <w:r>
        <w:t>Faktor Eksternal</w:t>
      </w:r>
    </w:p>
    <w:p w:rsidR="006C1F91" w:rsidRDefault="006C1F91">
      <w:pPr>
        <w:pStyle w:val="ListParagraph"/>
        <w:ind w:firstLine="360"/>
      </w:pPr>
      <w:r>
        <w:t>Faktor eksternal adalah faktor yang berada dari luar yang mencakup adanya peran PMO, akses pelayanan kesehatan, efek samping OAT, peran petugas kesehatan, motivasi baik dari diri sendiri maupun dukungan dari keluarga.</w:t>
      </w:r>
    </w:p>
    <w:p w:rsidR="006C1F91" w:rsidRDefault="006C1F91" w:rsidP="006C1F91">
      <w:pPr>
        <w:pStyle w:val="ListParagraph"/>
        <w:numPr>
          <w:ilvl w:val="0"/>
          <w:numId w:val="33"/>
        </w:numPr>
      </w:pPr>
      <w:r>
        <w:t>Peran PMO (Pengawas Menelan Obat)</w:t>
      </w:r>
    </w:p>
    <w:p w:rsidR="006C1F91" w:rsidRDefault="006C1F91">
      <w:pPr>
        <w:pStyle w:val="ListParagraph"/>
        <w:ind w:left="1440" w:firstLine="0"/>
      </w:pPr>
      <w:r>
        <w:t>Keteraturan dalam konsumsi OAT merupakan faktor yang mempengaruhi keberhasilan pengobatan TBC. Tugas peran PMO diperlukan untuk pengobatan TBC yang sedang berlangsung. PMO adalah orang pertama yang akan terus berkomunikasi dengan pasien penderita TBC selama masa pengobatannya. PMO merupakan bagian dari DOTS (</w:t>
      </w:r>
      <w:r>
        <w:rPr>
          <w:i/>
        </w:rPr>
        <w:t>Directly Observed Therapy Short Course</w:t>
      </w:r>
      <w:r>
        <w:t>) pengobatan OAT dengan jangka pendek dalam pengawasan langsung dari PMO yang telah  dianjurkan. Adapun tugas PMO sebagai berikut:</w:t>
      </w:r>
    </w:p>
    <w:p w:rsidR="006C1F91" w:rsidRDefault="006C1F91" w:rsidP="006C1F91">
      <w:pPr>
        <w:pStyle w:val="ListParagraph"/>
        <w:numPr>
          <w:ilvl w:val="0"/>
          <w:numId w:val="34"/>
        </w:numPr>
      </w:pPr>
      <w:r>
        <w:t>Memantau pasien TBC agar minum obat secara teratur hingga masa pengobatan selesai.</w:t>
      </w:r>
    </w:p>
    <w:p w:rsidR="006C1F91" w:rsidRDefault="006C1F91" w:rsidP="006C1F91">
      <w:pPr>
        <w:pStyle w:val="ListParagraph"/>
        <w:numPr>
          <w:ilvl w:val="0"/>
          <w:numId w:val="34"/>
        </w:numPr>
      </w:pPr>
      <w:r>
        <w:t>Menolong petugas kesehatan untuk mengawasi pertumbuhan penyakit TBC</w:t>
      </w:r>
    </w:p>
    <w:p w:rsidR="006C1F91" w:rsidRDefault="006C1F91" w:rsidP="006C1F91">
      <w:pPr>
        <w:pStyle w:val="ListParagraph"/>
        <w:numPr>
          <w:ilvl w:val="0"/>
          <w:numId w:val="34"/>
        </w:numPr>
      </w:pPr>
      <w:r>
        <w:lastRenderedPageBreak/>
        <w:t>Membuat penyuluhan jika memiliki gejala TBC pada anggota keluarga pasien TBC untuk segera diperiksa oleh petugas kesehatan</w:t>
      </w:r>
    </w:p>
    <w:p w:rsidR="006C1F91" w:rsidRDefault="006C1F91" w:rsidP="006C1F91">
      <w:pPr>
        <w:pStyle w:val="ListParagraph"/>
        <w:numPr>
          <w:ilvl w:val="0"/>
          <w:numId w:val="34"/>
        </w:numPr>
      </w:pPr>
      <w:r>
        <w:t>Selalu mengingatkan pasien melakukan pemeriksaan dahak kembali sesuai waktu yang telah disediakan</w:t>
      </w:r>
    </w:p>
    <w:p w:rsidR="006C1F91" w:rsidRDefault="006C1F91" w:rsidP="006C1F91">
      <w:pPr>
        <w:pStyle w:val="ListParagraph"/>
        <w:numPr>
          <w:ilvl w:val="0"/>
          <w:numId w:val="34"/>
        </w:numPr>
      </w:pPr>
      <w:r>
        <w:t>Memberi dukungan pada pasien TBC supaya ingin berobat secara teratur</w:t>
      </w:r>
    </w:p>
    <w:p w:rsidR="006C1F91" w:rsidRDefault="006C1F91" w:rsidP="006C1F91">
      <w:pPr>
        <w:pStyle w:val="ListParagraph"/>
        <w:numPr>
          <w:ilvl w:val="0"/>
          <w:numId w:val="34"/>
        </w:numPr>
      </w:pPr>
      <w:r>
        <w:t>Memantau dan menemani pasien dalam pengambilan OAT di pelayanan kesehatan.</w:t>
      </w:r>
    </w:p>
    <w:p w:rsidR="00FA2A57" w:rsidRDefault="00FA2A57" w:rsidP="00FA2A57">
      <w:pPr>
        <w:pStyle w:val="ListParagraph"/>
        <w:ind w:left="2160" w:firstLine="0"/>
      </w:pPr>
    </w:p>
    <w:p w:rsidR="006C1F91" w:rsidRDefault="006C1F91" w:rsidP="006C1F91">
      <w:pPr>
        <w:pStyle w:val="ListParagraph"/>
        <w:numPr>
          <w:ilvl w:val="0"/>
          <w:numId w:val="33"/>
        </w:numPr>
      </w:pPr>
      <w:r>
        <w:t>Akses pelayanan kesehatan</w:t>
      </w:r>
    </w:p>
    <w:p w:rsidR="006C1F91" w:rsidRDefault="006C1F91">
      <w:pPr>
        <w:pStyle w:val="ListParagraph"/>
        <w:ind w:left="1440" w:firstLine="0"/>
      </w:pPr>
      <w:r>
        <w:t>Akses pelayanan kesehatan meliputi jarak dari rumah ke puskesmas, waktu dan kemudahan transportasi yang akan mempengaruhi sarana transportasi yang akan digunakan. Hal ini cukup berpengaruh terhadap kepatuhan dalam pengobatan TBC dikarenakan jika jarak rumah pasien ke pelayanan kesehatan dekat pasien dengan mudah datang ke pelayanan kesehatan tanpa memikirkan gangguan jarak yang cukup jauh dan juga jika jarak rumah pasien dekat ke pelayanan kesehatan juga mempersempit pengeluaran dalam biaya transportasi.</w:t>
      </w:r>
    </w:p>
    <w:p w:rsidR="006C1F91" w:rsidRDefault="006C1F91" w:rsidP="006C1F91">
      <w:pPr>
        <w:pStyle w:val="ListParagraph"/>
        <w:numPr>
          <w:ilvl w:val="0"/>
          <w:numId w:val="33"/>
        </w:numPr>
      </w:pPr>
      <w:r>
        <w:t xml:space="preserve">Peran petugas </w:t>
      </w:r>
      <w:r>
        <w:rPr>
          <w:lang w:val="en-GB"/>
        </w:rPr>
        <w:t>kesehatan</w:t>
      </w:r>
    </w:p>
    <w:p w:rsidR="006C1F91" w:rsidRDefault="006C1F91">
      <w:pPr>
        <w:pStyle w:val="ListParagraph"/>
        <w:ind w:left="1440" w:firstLine="0"/>
      </w:pPr>
      <w:r>
        <w:t>Peran petugas kesehatan merupakan salah satu kegiatan dalam pemenuhan kebutuhan pelayanan. Hal ini cukup berpengaruh dalam mempengaruhi kepatuhan untuk selalu mengingatkan kembali pasien untuk mengkonsumsi obat secara teratur dan mengingatkan kembali untuk pemeriksaan laboraturium.</w:t>
      </w:r>
    </w:p>
    <w:p w:rsidR="006C1F91" w:rsidRDefault="006C1F91" w:rsidP="006C1F91">
      <w:pPr>
        <w:pStyle w:val="ListParagraph"/>
        <w:numPr>
          <w:ilvl w:val="0"/>
          <w:numId w:val="33"/>
        </w:numPr>
      </w:pPr>
      <w:r>
        <w:t>Dukungan keluarga</w:t>
      </w:r>
    </w:p>
    <w:p w:rsidR="006C1F91" w:rsidRDefault="006C1F91">
      <w:pPr>
        <w:pStyle w:val="ListParagraph"/>
        <w:ind w:left="1440" w:firstLine="0"/>
      </w:pPr>
      <w:r>
        <w:t>Dukungan keluarga merupakan peran utama dalam memberikan dorongan untuk berobat kepada pasien. Dukungan keluarga merupakan faktor yang penting bagi seorang yang penderita TBC sebagai strategi preventif sehingga pandangan hidup menjadi luas dan tidak mudah stress. Dukungan keluarga mampu memberikan aspek perawatan kesehatan untuk mencapai keadaan yang sehat dan optimal.</w:t>
      </w:r>
    </w:p>
    <w:p w:rsidR="006C1F91" w:rsidRDefault="006C1F91" w:rsidP="006C1F91">
      <w:pPr>
        <w:pStyle w:val="ListParagraph"/>
        <w:numPr>
          <w:ilvl w:val="0"/>
          <w:numId w:val="33"/>
        </w:numPr>
      </w:pPr>
      <w:r>
        <w:t>Motivasi individu</w:t>
      </w:r>
    </w:p>
    <w:p w:rsidR="006C1F91" w:rsidRDefault="006C1F91">
      <w:pPr>
        <w:pStyle w:val="ListParagraph"/>
        <w:ind w:left="1440" w:firstLine="0"/>
      </w:pPr>
      <w:r>
        <w:lastRenderedPageBreak/>
        <w:t>Motivasi dari dalam sendiri merupakan respon tubuh untuk memiliki keinginan untuk sembuh pada penyakitnya. Hal ini yang akan dijadikan motivasi untuk mendukung diri sendiri untuk patuh dalam mengkonsumsi obat.</w:t>
      </w:r>
    </w:p>
    <w:p w:rsidR="006C1F91" w:rsidRDefault="006C1F91" w:rsidP="006C1F91">
      <w:pPr>
        <w:pStyle w:val="ListParagraph"/>
        <w:numPr>
          <w:ilvl w:val="0"/>
          <w:numId w:val="33"/>
        </w:numPr>
      </w:pPr>
      <w:r>
        <w:t>Efek samping OAT</w:t>
      </w:r>
    </w:p>
    <w:p w:rsidR="006C1F91" w:rsidRDefault="006C1F91">
      <w:pPr>
        <w:pStyle w:val="ListParagraph"/>
        <w:ind w:left="1440" w:firstLine="0"/>
      </w:pPr>
      <w:r>
        <w:t>Sebagian besar pasien penderita TBC menyelesaikan pengobatan tanpa adanya efek samping yang terjadi. Tapi beberapa sebagian orang yang akan  dampak dari mengalami efek samping OAT sehingga banyak pasien yang tidak patuh dalam mengkonsumsi OAT.</w:t>
      </w:r>
    </w:p>
    <w:p w:rsidR="006C1F91" w:rsidRDefault="006C1F91">
      <w:pPr>
        <w:pStyle w:val="Heading2"/>
        <w:spacing w:before="0" w:after="120" w:line="240" w:lineRule="auto"/>
        <w:ind w:firstLine="0"/>
        <w:rPr>
          <w:rFonts w:ascii="Arial" w:hAnsi="Arial" w:cs="Arial"/>
          <w:b/>
          <w:color w:val="000000"/>
          <w:sz w:val="24"/>
          <w:szCs w:val="24"/>
        </w:rPr>
      </w:pPr>
      <w:bookmarkStart w:id="52" w:name="_Toc143520752"/>
      <w:r>
        <w:rPr>
          <w:rFonts w:ascii="Arial" w:hAnsi="Arial" w:cs="Arial"/>
          <w:b/>
          <w:color w:val="000000"/>
          <w:sz w:val="24"/>
          <w:szCs w:val="24"/>
        </w:rPr>
        <w:t>2.3 Keberhasilan Terapi TBC</w:t>
      </w:r>
      <w:bookmarkEnd w:id="52"/>
    </w:p>
    <w:p w:rsidR="006C1F91" w:rsidRDefault="006C1F91">
      <w:r>
        <w:t xml:space="preserve">Keberhasilan terapi pengobatan TBC merupakan indikator pencapaian utama dalam pengendalian program TBC di pelayanan kesehatan. Dalam memperoleh keberhasilan dalam terapi TBC, terdapat 2 indikator utama dalam mengevaluasi pengendalian TBC, dimana 2 indikator itu yang dipakai dalam keberhasilan ini secara nasional yaitu: </w:t>
      </w:r>
      <w:r>
        <w:rPr>
          <w:i/>
        </w:rPr>
        <w:t>Case Detection Rate</w:t>
      </w:r>
      <w:r>
        <w:t xml:space="preserve"> (CDR) dan angka keberhasilan atau </w:t>
      </w:r>
      <w:r>
        <w:rPr>
          <w:i/>
        </w:rPr>
        <w:t>Success rate</w:t>
      </w:r>
      <w:r>
        <w:t xml:space="preserve"> (SR). Angka keberhasilan pengobatan merupakan penjumlahan dari angka kesembuhan atau </w:t>
      </w:r>
      <w:r>
        <w:rPr>
          <w:i/>
        </w:rPr>
        <w:t>Cure Rate</w:t>
      </w:r>
      <w:r>
        <w:t xml:space="preserve"> (CR) dan angka pengobatan lengkap. Indonesia memiliki angka keberhasilan pengobatan yang berbeda tiap tahunnya, dimana angka keberhailan pada tahun 2014 berjumlah sebesar 85,1%, lalu naik sebesar 0,7% menjadi 85,8% di tahun 2015, lalu kembali turun lagi di tahun 2016 menjadi 85%, lalu 85,1% di tahun 2017. WHO telah membuat keputusan dengan menentukan standar dalam keberhasilan pengobatan sebesar 85% </w:t>
      </w:r>
      <w:r w:rsidR="002A04C9">
        <w:fldChar w:fldCharType="begin"/>
      </w:r>
      <w:r>
        <w:instrText>ADDIN CSL_CITATION {"citationItems":[{"id":"ITEM-1","itemData":{"author":[{"dropping-particle":"","family":"Triningsih, April","given":"Triningsih","non-dropping-particle":"","parse-names":false,"suffix":""},{"dropping-particle":"","family":"Agus","given":"Fitriangga","non-dropping-particle":"","parse-names":false,"suffix":""},{"dropping-particle":"","family":"Irsan","given":"Abror","non-dropping-particle":"","parse-names":false,"suffix":""}],"id":"ITEM-1","issued":{"date-parts":[["2017"]]},"page":"1-21","title":"Gambaran Keberhasilan Pengobatan Pada Pasien Tuberkulosis Paru BTA Positif Di Wilayah Kerja Puskesmas Sungai Kakap Kabupaten Kubu Raya","type":"article-journal"},"uris":["http://www.mendeley.com/documents/?uuid=09b7109f-ea83-4f29-8fe0-6723d555501d"]}],"mendeley":{"formattedCitation":"(Triningsih, April et al., 2017)","plainTextFormattedCitation":"(Triningsih, April et al., 2017)","previouslyFormattedCitation":"(Triningsih, April et al., 2017)"},"properties":{"noteIndex":0},"schema":"https://github.com/citation-style-language/schema/raw/master/csl-citation.json"}</w:instrText>
      </w:r>
      <w:r w:rsidR="002A04C9">
        <w:fldChar w:fldCharType="separate"/>
      </w:r>
      <w:r>
        <w:rPr>
          <w:noProof/>
        </w:rPr>
        <w:t>(Triningsih, April et al., 2017)</w:t>
      </w:r>
      <w:r w:rsidR="002A04C9">
        <w:fldChar w:fldCharType="end"/>
      </w:r>
      <w:r>
        <w:t>.</w:t>
      </w:r>
    </w:p>
    <w:p w:rsidR="006C1F91" w:rsidRDefault="006C1F91">
      <w:r>
        <w:t xml:space="preserve">Seorang pasien tuberkulosis dianggap berhasil dilihat dari cara pengobatannya yang lengkap dan rutin serta sudah dikatakan sembuh. Maksud yang dinyatakan sembuh adalah hasil dari pemeriksaan dahak awal dan akhir menunjukkan hasil negatif. Oleh sebab itu, ketika pasien tuberkulosis dikatakan sembuh dan pengobatannya yang lengkap dan rutin maka akan dimasukkan ke dalam pencatatan </w:t>
      </w:r>
      <w:r>
        <w:rPr>
          <w:i/>
        </w:rPr>
        <w:t>Treatment Success Rate</w:t>
      </w:r>
      <w:r>
        <w:t xml:space="preserve"> (TSR) atau angka keberhasilan pengobatan.</w:t>
      </w:r>
    </w:p>
    <w:p w:rsidR="006C1F91" w:rsidRDefault="006C1F91">
      <w:pPr>
        <w:pStyle w:val="Heading2"/>
        <w:spacing w:before="0" w:after="120"/>
        <w:ind w:firstLine="0"/>
        <w:rPr>
          <w:rFonts w:ascii="Arial" w:hAnsi="Arial" w:cs="Arial"/>
          <w:b/>
          <w:color w:val="000000"/>
          <w:sz w:val="24"/>
          <w:szCs w:val="24"/>
        </w:rPr>
      </w:pPr>
      <w:bookmarkStart w:id="53" w:name="_Toc143520753"/>
      <w:r>
        <w:rPr>
          <w:rFonts w:ascii="Arial" w:hAnsi="Arial" w:cs="Arial"/>
          <w:b/>
          <w:color w:val="000000"/>
          <w:sz w:val="24"/>
          <w:szCs w:val="24"/>
        </w:rPr>
        <w:lastRenderedPageBreak/>
        <w:t>2.4 Puskesmas</w:t>
      </w:r>
      <w:bookmarkEnd w:id="53"/>
    </w:p>
    <w:p w:rsidR="006C1F91" w:rsidRDefault="006C1F91">
      <w:pPr>
        <w:keepNext/>
        <w:jc w:val="center"/>
      </w:pPr>
      <w:r>
        <w:rPr>
          <w:noProof/>
          <w:lang w:val="id-ID" w:eastAsia="id-ID"/>
        </w:rPr>
        <w:drawing>
          <wp:inline distT="0" distB="0" distL="0" distR="0">
            <wp:extent cx="3528059" cy="1981200"/>
            <wp:effectExtent l="0" t="0" r="0" b="0"/>
            <wp:docPr id="10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srcRect/>
                    <a:stretch/>
                  </pic:blipFill>
                  <pic:spPr>
                    <a:xfrm>
                      <a:off x="0" y="0"/>
                      <a:ext cx="3528059" cy="1981200"/>
                    </a:xfrm>
                    <a:prstGeom prst="rect">
                      <a:avLst/>
                    </a:prstGeom>
                  </pic:spPr>
                </pic:pic>
              </a:graphicData>
            </a:graphic>
          </wp:inline>
        </w:drawing>
      </w:r>
    </w:p>
    <w:p w:rsidR="006C1F91" w:rsidRDefault="006C1F91">
      <w:pPr>
        <w:pStyle w:val="Caption"/>
        <w:jc w:val="center"/>
        <w:rPr>
          <w:i w:val="0"/>
          <w:color w:val="000000"/>
          <w:sz w:val="22"/>
          <w:szCs w:val="22"/>
        </w:rPr>
      </w:pPr>
      <w:bookmarkStart w:id="54" w:name="_Toc137622268"/>
      <w:r>
        <w:rPr>
          <w:b/>
          <w:color w:val="000000"/>
          <w:sz w:val="22"/>
          <w:szCs w:val="22"/>
        </w:rPr>
        <w:t>Gambar 2.</w:t>
      </w:r>
      <w:r w:rsidR="002A04C9">
        <w:rPr>
          <w:b/>
          <w:color w:val="000000"/>
          <w:sz w:val="22"/>
          <w:szCs w:val="22"/>
        </w:rPr>
        <w:fldChar w:fldCharType="begin"/>
      </w:r>
      <w:r>
        <w:rPr>
          <w:b/>
          <w:color w:val="000000"/>
          <w:sz w:val="22"/>
          <w:szCs w:val="22"/>
        </w:rPr>
        <w:instrText xml:space="preserve"> SEQ Gambar_2 \* ARABIC </w:instrText>
      </w:r>
      <w:r w:rsidR="002A04C9">
        <w:rPr>
          <w:b/>
          <w:color w:val="000000"/>
          <w:sz w:val="22"/>
          <w:szCs w:val="22"/>
        </w:rPr>
        <w:fldChar w:fldCharType="separate"/>
      </w:r>
      <w:r w:rsidR="00640BF7">
        <w:rPr>
          <w:b/>
          <w:noProof/>
          <w:color w:val="000000"/>
          <w:sz w:val="22"/>
          <w:szCs w:val="22"/>
        </w:rPr>
        <w:t>1</w:t>
      </w:r>
      <w:r w:rsidR="002A04C9">
        <w:rPr>
          <w:b/>
          <w:color w:val="000000"/>
          <w:sz w:val="22"/>
          <w:szCs w:val="22"/>
        </w:rPr>
        <w:fldChar w:fldCharType="end"/>
      </w:r>
      <w:r>
        <w:rPr>
          <w:i w:val="0"/>
          <w:color w:val="000000"/>
          <w:sz w:val="22"/>
          <w:szCs w:val="22"/>
        </w:rPr>
        <w:t xml:space="preserve"> UPT. Puskesmas PB Selayang II.</w:t>
      </w:r>
      <w:bookmarkEnd w:id="54"/>
    </w:p>
    <w:p w:rsidR="006C1F91" w:rsidRDefault="006C1F91">
      <w:pPr>
        <w:pStyle w:val="Heading3"/>
        <w:spacing w:before="0" w:after="120" w:line="240" w:lineRule="auto"/>
        <w:ind w:firstLine="0"/>
        <w:rPr>
          <w:rFonts w:ascii="Arial" w:hAnsi="Arial" w:cs="Arial"/>
          <w:b/>
          <w:color w:val="000000"/>
        </w:rPr>
      </w:pPr>
      <w:bookmarkStart w:id="55" w:name="_Toc143520754"/>
      <w:r>
        <w:rPr>
          <w:rFonts w:ascii="Arial" w:hAnsi="Arial" w:cs="Arial"/>
          <w:b/>
          <w:color w:val="000000"/>
        </w:rPr>
        <w:t>2.4.1 Definisi</w:t>
      </w:r>
      <w:bookmarkEnd w:id="55"/>
    </w:p>
    <w:p w:rsidR="006C1F91" w:rsidRDefault="006C1F91">
      <w:r>
        <w:t xml:space="preserve">Tindakan pelayanan kesehatan pemerintah kepada masyarakat tidak jauh dari peran puskesmas. Di Indonesia, puskesmas menjadi langkah awal dalam tahap pertama pemberian pelayanan kesehatan. Pusat Kesehatan Masyarakat atau sering dikenal dengan sebutan puskesmas merupakan tahap awal atau langkah awal dalam memberikan layanan kesehatan bagi masyarakat dikarenakan sangat efektif dalam memberikan pertolongan pertama di kalangan masyarakat dengan standar kesehatan. </w:t>
      </w:r>
    </w:p>
    <w:p w:rsidR="006C1F91" w:rsidRDefault="006C1F91">
      <w:pPr>
        <w:pStyle w:val="Heading3"/>
        <w:spacing w:before="0" w:after="120" w:line="240" w:lineRule="auto"/>
        <w:ind w:firstLine="0"/>
        <w:rPr>
          <w:rFonts w:ascii="Arial" w:hAnsi="Arial" w:cs="Arial"/>
          <w:b/>
          <w:color w:val="000000"/>
        </w:rPr>
      </w:pPr>
      <w:bookmarkStart w:id="56" w:name="_Toc143520755"/>
      <w:r>
        <w:rPr>
          <w:rFonts w:ascii="Arial" w:hAnsi="Arial" w:cs="Arial"/>
          <w:b/>
          <w:color w:val="000000"/>
        </w:rPr>
        <w:t>2.4.2 Tugas Puskesmas</w:t>
      </w:r>
      <w:bookmarkEnd w:id="56"/>
    </w:p>
    <w:p w:rsidR="006C1F91" w:rsidRDefault="006C1F91">
      <w:r>
        <w:t>Puskesmas memiliki tugas dalam menjalankan kebijakan dalam kesehatan agar mencapai tujuan pembangunan kesehatan di wilayah kerjanya untuk mendukung tercapainya kecamatan yang sehat</w:t>
      </w:r>
    </w:p>
    <w:p w:rsidR="006C1F91" w:rsidRDefault="006C1F91">
      <w:pPr>
        <w:pStyle w:val="Heading3"/>
        <w:ind w:firstLine="0"/>
        <w:rPr>
          <w:rFonts w:ascii="Arial" w:hAnsi="Arial" w:cs="Arial"/>
          <w:b/>
          <w:color w:val="000000"/>
        </w:rPr>
      </w:pPr>
      <w:bookmarkStart w:id="57" w:name="_Toc143520756"/>
      <w:r>
        <w:rPr>
          <w:rFonts w:ascii="Arial" w:hAnsi="Arial" w:cs="Arial"/>
          <w:b/>
          <w:color w:val="000000"/>
        </w:rPr>
        <w:t>2.4.3 Tujuan Puskesmas</w:t>
      </w:r>
      <w:bookmarkEnd w:id="57"/>
    </w:p>
    <w:p w:rsidR="006C1F91" w:rsidRDefault="006C1F91" w:rsidP="006C1F91">
      <w:pPr>
        <w:pStyle w:val="ListParagraph"/>
        <w:numPr>
          <w:ilvl w:val="0"/>
          <w:numId w:val="35"/>
        </w:numPr>
      </w:pPr>
      <w:r>
        <w:t>Membentuk masyarakat untuk mempunyai sikap terhadap perilaku hidup yang sehat seperti: kesadaran, keinginan dan kemampuan dalam hidup sehat.</w:t>
      </w:r>
    </w:p>
    <w:p w:rsidR="006C1F91" w:rsidRDefault="006C1F91" w:rsidP="006C1F91">
      <w:pPr>
        <w:pStyle w:val="ListParagraph"/>
        <w:numPr>
          <w:ilvl w:val="0"/>
          <w:numId w:val="35"/>
        </w:numPr>
      </w:pPr>
      <w:r>
        <w:t>Membentuk masyarakat untuk menggapai pelayanan kesehatan yang meningkatkan hidup di dalam lingkungan yang bersih dan sehat.</w:t>
      </w:r>
    </w:p>
    <w:p w:rsidR="006C1F91" w:rsidRDefault="006C1F91" w:rsidP="006C1F91">
      <w:pPr>
        <w:pStyle w:val="ListParagraph"/>
        <w:numPr>
          <w:ilvl w:val="0"/>
          <w:numId w:val="35"/>
        </w:numPr>
      </w:pPr>
      <w:r>
        <w:t>Dan mewujudkan masyarakat untuk mempunyai value kesehatan yang terbaik yaitu meliputi: Diri sendiri, keluarga, dan masyarakat</w:t>
      </w:r>
    </w:p>
    <w:p w:rsidR="006C1F91" w:rsidRDefault="006C1F91">
      <w:pPr>
        <w:pStyle w:val="Heading3"/>
        <w:ind w:firstLine="0"/>
        <w:rPr>
          <w:rFonts w:ascii="Arial" w:hAnsi="Arial" w:cs="Arial"/>
          <w:b/>
          <w:color w:val="000000"/>
        </w:rPr>
      </w:pPr>
      <w:bookmarkStart w:id="58" w:name="_Toc143520757"/>
      <w:r>
        <w:rPr>
          <w:rFonts w:ascii="Arial" w:hAnsi="Arial" w:cs="Arial"/>
          <w:b/>
          <w:color w:val="000000"/>
        </w:rPr>
        <w:t>2.4.4 Peran Puskesmas Dalam Penanggulangan TBC</w:t>
      </w:r>
      <w:bookmarkEnd w:id="58"/>
    </w:p>
    <w:p w:rsidR="006C1F91" w:rsidRDefault="006C1F91">
      <w:r>
        <w:t xml:space="preserve">Tanggung jawab dari setiap pemegang program penanggulangan TBC adalah dengan pembinaan SDM,monitoring dalam penanggulangan TBC, </w:t>
      </w:r>
      <w:r>
        <w:lastRenderedPageBreak/>
        <w:t>perencanaa, dan penganggaran, dengan tugas mulai dari pelaksanaannya, peningkatan SDM, memonitoring evaluasi, pengawasan, pencatatan dan pelaporan, serta kelengkapan obat yang tersedia. Fasilitas di puskesmas bertanggung jawab dalam mendiagnosis, mengobati dan juga memonitoring kemajuan dalam pengobatan TBC yang akan didukung oleh PMO atau pengawas menelan obat serta anggota keluarga.</w:t>
      </w:r>
    </w:p>
    <w:p w:rsidR="006C1F91" w:rsidRDefault="006C1F91">
      <w:r>
        <w:t>Jika adanya pasien TBC di wilayah sekitar, puskesmas wajib melaporkan ke dinas kesehatan, ini merupakan salah satu peran dari puskesmas. Puskesmas juga harus menyediakan fasilitas laboraturium yang bisa dilakukan untuk pemeriksaan mikroskopik dahak dan juga menerima rujukan.</w:t>
      </w:r>
    </w:p>
    <w:p w:rsidR="006C1F91" w:rsidRDefault="006C1F91">
      <w:pPr>
        <w:spacing w:line="240" w:lineRule="auto"/>
        <w:ind w:firstLine="0"/>
        <w:rPr>
          <w:b/>
          <w:sz w:val="24"/>
          <w:szCs w:val="24"/>
        </w:rPr>
      </w:pPr>
      <w:r>
        <w:rPr>
          <w:b/>
          <w:sz w:val="24"/>
          <w:szCs w:val="24"/>
        </w:rPr>
        <w:t>2.4.5 Upaya Kesehatan Puskesmas</w:t>
      </w:r>
    </w:p>
    <w:p w:rsidR="006C1F91" w:rsidRDefault="006C1F91" w:rsidP="006C1F91">
      <w:pPr>
        <w:pStyle w:val="ListParagraph"/>
        <w:numPr>
          <w:ilvl w:val="0"/>
          <w:numId w:val="36"/>
        </w:numPr>
      </w:pPr>
      <w:r>
        <w:t>Upaya kesehatan masyarakat</w:t>
      </w:r>
    </w:p>
    <w:p w:rsidR="006C1F91" w:rsidRDefault="006C1F91">
      <w:pPr>
        <w:pStyle w:val="ListParagraph"/>
        <w:ind w:firstLine="0"/>
      </w:pPr>
      <w:r>
        <w:t>Upaya kesehatan masyarakat terdiri dari pelayanan promosi kesehatan, kesehatan lingkungan, kesehatan ibu dan anak serta keluarga berencana yang mencakup pelayanan gizi, pelayanan pencegahan dan pengendalian penyakit.</w:t>
      </w:r>
    </w:p>
    <w:p w:rsidR="006C1F91" w:rsidRDefault="006C1F91" w:rsidP="006C1F91">
      <w:pPr>
        <w:pStyle w:val="ListParagraph"/>
        <w:numPr>
          <w:ilvl w:val="0"/>
          <w:numId w:val="36"/>
        </w:numPr>
      </w:pPr>
      <w:r>
        <w:t>Upaya kesehatan perorangan</w:t>
      </w:r>
    </w:p>
    <w:p w:rsidR="006C1F91" w:rsidRDefault="006C1F91">
      <w:pPr>
        <w:pStyle w:val="ListParagraph"/>
        <w:ind w:firstLine="0"/>
      </w:pPr>
      <w:r>
        <w:t xml:space="preserve">Upaya kesehatan perorangan terdiri dari : Rawat jalan, </w:t>
      </w:r>
      <w:r>
        <w:rPr>
          <w:i/>
        </w:rPr>
        <w:t>homecare</w:t>
      </w:r>
      <w:r>
        <w:t>, unit gawat darurat (UGD), dan pelayanan satu hari.</w:t>
      </w:r>
    </w:p>
    <w:p w:rsidR="006C1F91" w:rsidRDefault="006C1F91">
      <w:pPr>
        <w:pStyle w:val="Heading2"/>
        <w:spacing w:before="0" w:after="120" w:line="240" w:lineRule="auto"/>
        <w:ind w:firstLine="0"/>
        <w:rPr>
          <w:rFonts w:ascii="Arial" w:hAnsi="Arial" w:cs="Arial"/>
          <w:b/>
          <w:color w:val="000000"/>
          <w:sz w:val="24"/>
          <w:szCs w:val="24"/>
        </w:rPr>
      </w:pPr>
      <w:bookmarkStart w:id="59" w:name="_Toc143520758"/>
      <w:r>
        <w:rPr>
          <w:rFonts w:ascii="Arial" w:hAnsi="Arial" w:cs="Arial"/>
          <w:b/>
          <w:color w:val="000000"/>
          <w:sz w:val="24"/>
          <w:szCs w:val="24"/>
        </w:rPr>
        <w:t>2.5 Kerangka Konsep</w:t>
      </w:r>
      <w:bookmarkEnd w:id="59"/>
    </w:p>
    <w:p w:rsidR="006C1F91" w:rsidRDefault="006C1F91">
      <w:r>
        <w:t>Kerangka konsep adalah hubungan antara satu konsepsi masalah yang diteliti dan yang lainnya. Dengan menggunakan kerangka konsep ini, topic penelitian yang dibahas dapat terkait dan mudah dijelaskan sehingga jadi jauh lebih mudah dipahami.</w:t>
      </w:r>
    </w:p>
    <w:p w:rsidR="006C1F91" w:rsidRDefault="006C1F91">
      <w:pPr>
        <w:ind w:firstLine="0"/>
        <w:rPr>
          <w:b/>
        </w:rPr>
      </w:pPr>
      <w:r>
        <w:rPr>
          <w:b/>
        </w:rPr>
        <w:t>Variabel Independent</w:t>
      </w:r>
    </w:p>
    <w:p w:rsidR="006C1F91" w:rsidRDefault="002A04C9">
      <w:pPr>
        <w:rPr>
          <w:b/>
        </w:rPr>
      </w:pPr>
      <w:r w:rsidRPr="002A04C9">
        <w:rPr>
          <w:noProof/>
        </w:rPr>
        <w:pict>
          <v:rect id="Text Box 5" o:spid="_x0000_s1026" style="position:absolute;left:0;text-align:left;margin-left:17.85pt;margin-top:.55pt;width:161.95pt;height:139.5pt;z-index:25171251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" strokeweight="1pt">
            <v:stroke joinstyle="round"/>
            <v:path arrowok="t"/>
            <v:textbox>
              <w:txbxContent>
                <w:p w:rsidR="00831112" w:rsidRDefault="00831112">
                  <w:pPr>
                    <w:ind w:firstLine="0"/>
                    <w:jc w:val="center"/>
                  </w:pPr>
                  <w:r>
                    <w:t>Faktor Internal :</w:t>
                  </w:r>
                </w:p>
                <w:p w:rsidR="00831112" w:rsidRDefault="00831112" w:rsidP="006C1F91">
                  <w:pPr>
                    <w:pStyle w:val="ListParagraph"/>
                    <w:numPr>
                      <w:ilvl w:val="0"/>
                      <w:numId w:val="37"/>
                    </w:numPr>
                  </w:pPr>
                  <w:r>
                    <w:t>Usia</w:t>
                  </w:r>
                </w:p>
                <w:p w:rsidR="00831112" w:rsidRDefault="00831112" w:rsidP="006C1F91">
                  <w:pPr>
                    <w:pStyle w:val="ListParagraph"/>
                    <w:numPr>
                      <w:ilvl w:val="0"/>
                      <w:numId w:val="37"/>
                    </w:numPr>
                  </w:pPr>
                  <w:r>
                    <w:t>Jenis Kelamin</w:t>
                  </w:r>
                </w:p>
                <w:p w:rsidR="00831112" w:rsidRDefault="00831112" w:rsidP="006C1F91">
                  <w:pPr>
                    <w:pStyle w:val="ListParagraph"/>
                    <w:numPr>
                      <w:ilvl w:val="0"/>
                      <w:numId w:val="37"/>
                    </w:numPr>
                  </w:pPr>
                  <w:r>
                    <w:t>Pendidikan</w:t>
                  </w:r>
                </w:p>
                <w:p w:rsidR="00831112" w:rsidRDefault="00831112" w:rsidP="006C1F91">
                  <w:pPr>
                    <w:pStyle w:val="ListParagraph"/>
                    <w:numPr>
                      <w:ilvl w:val="0"/>
                      <w:numId w:val="37"/>
                    </w:numPr>
                  </w:pPr>
                  <w:r>
                    <w:t>Pekerjaan</w:t>
                  </w:r>
                </w:p>
                <w:p w:rsidR="00831112" w:rsidRDefault="00831112" w:rsidP="006C1F91">
                  <w:pPr>
                    <w:pStyle w:val="ListParagraph"/>
                    <w:numPr>
                      <w:ilvl w:val="0"/>
                      <w:numId w:val="37"/>
                    </w:numPr>
                  </w:pPr>
                  <w:r>
                    <w:t>Penghasilan</w:t>
                  </w:r>
                </w:p>
                <w:p w:rsidR="00831112" w:rsidRDefault="00831112" w:rsidP="006C1F91">
                  <w:pPr>
                    <w:pStyle w:val="ListParagraph"/>
                    <w:numPr>
                      <w:ilvl w:val="0"/>
                      <w:numId w:val="37"/>
                    </w:numPr>
                  </w:pPr>
                  <w:r>
                    <w:t>Pengetahuan</w:t>
                  </w:r>
                </w:p>
              </w:txbxContent>
            </v:textbox>
          </v:rect>
        </w:pict>
      </w:r>
    </w:p>
    <w:p w:rsidR="006C1F91" w:rsidRDefault="006C1F91">
      <w:pPr>
        <w:rPr>
          <w:b/>
        </w:rPr>
      </w:pPr>
    </w:p>
    <w:p w:rsidR="006C1F91" w:rsidRDefault="002A04C9">
      <w:r w:rsidRPr="002A04C9">
        <w:rPr>
          <w:noProof/>
        </w:rPr>
        <w:pict>
          <v:rect id="Text Box 23" o:spid="_x0000_s1027" style="position:absolute;left:0;text-align:left;margin-left:223.35pt;margin-top:11.85pt;width:164.25pt;height:30.75pt;z-index:251724800;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" stroked="f">
            <v:path arrowok="t"/>
            <v:textbox>
              <w:txbxContent>
                <w:p w:rsidR="00831112" w:rsidRDefault="00831112">
                  <w:pPr>
                    <w:rPr>
                      <w:b/>
                    </w:rPr>
                  </w:pPr>
                  <w:r>
                    <w:rPr>
                      <w:b/>
                    </w:rPr>
                    <w:t>Variabel Dependent</w:t>
                  </w:r>
                </w:p>
              </w:txbxContent>
            </v:textbox>
            <w10:wrap anchorx="margin"/>
          </v:rect>
        </w:pict>
      </w:r>
    </w:p>
    <w:p w:rsidR="006C1F91" w:rsidRDefault="002A04C9">
      <w:r w:rsidRPr="002A04C9">
        <w:rPr>
          <w:b/>
          <w:noProof/>
        </w:rPr>
        <w:pict>
          <v:shapetype id="_x0000_t32" coordsize="21600,21600" o:spt="32" o:oned="t" path="m,l21600,21600e" filled="f">
            <v:path arrowok="t" fillok="f" o:connecttype="none"/>
            <o:lock v:ext="edit" shapetype="t"/>
          </v:shapetype>
          <v:shape id="Straight Arrow Connector 24" o:spid="_x0000_s1074" type="#_x0000_t32" style="position:absolute;left:0;text-align:left;margin-left:289.95pt;margin-top:15.4pt;width:0;height:38.25pt;z-index:2517258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" strokeweight=".5pt">
            <v:stroke endarrow="block" joinstyle="miter"/>
            <o:lock v:ext="edit" shapetype="f"/>
          </v:shape>
        </w:pict>
      </w:r>
      <w:r w:rsidRPr="002A04C9">
        <w:rPr>
          <w:noProof/>
        </w:rPr>
        <w:pict>
          <v:line id="Straight Connector 4" o:spid="_x0000_s1073" style="position:absolute;left:0;text-align:left;z-index:251717632;visibility:visible;mso-wrap-distance-left:0;mso-wrap-distance-right:0" from="206.2pt,8.35pt" to="206.2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" strokeweight=".5pt">
            <v:stroke joinstyle="miter"/>
            <o:lock v:ext="edit" shapetype="f"/>
          </v:line>
        </w:pict>
      </w:r>
      <w:r w:rsidRPr="002A04C9">
        <w:rPr>
          <w:noProof/>
        </w:rPr>
        <w:pict>
          <v:line id="Straight Connector 1" o:spid="_x0000_s1072" style="position:absolute;left:0;text-align:left;z-index:251716608;visibility:visible;mso-wrap-distance-left:0;mso-wrap-distance-right:0" from="177.95pt,10.7pt" to="207.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" strokeweight=".5pt">
            <v:stroke joinstyle="miter"/>
            <o:lock v:ext="edit" shapetype="f"/>
          </v:line>
        </w:pict>
      </w:r>
    </w:p>
    <w:p w:rsidR="006C1F91" w:rsidRDefault="006C1F91"/>
    <w:p w:rsidR="006C1F91" w:rsidRDefault="002A04C9">
      <w:pPr>
        <w:ind w:left="993" w:hanging="993"/>
      </w:pPr>
      <w:r w:rsidRPr="002A04C9">
        <w:rPr>
          <w:noProof/>
        </w:rPr>
        <w:pict>
          <v:rect id="Text Box 7" o:spid="_x0000_s1028" style="position:absolute;left:0;text-align:left;margin-left:256.4pt;margin-top:16.35pt;width:70.7pt;height:22.05pt;z-index:251714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" strokeweight="1pt">
            <v:path arrowok="t"/>
            <v:textbox>
              <w:txbxContent>
                <w:p w:rsidR="00831112" w:rsidRDefault="00831112">
                  <w:pPr>
                    <w:ind w:firstLine="0"/>
                    <w:jc w:val="center"/>
                  </w:pPr>
                  <w:r>
                    <w:t>Kepatuhan</w:t>
                  </w:r>
                </w:p>
              </w:txbxContent>
            </v:textbox>
          </v:rect>
        </w:pict>
      </w:r>
    </w:p>
    <w:p w:rsidR="006C1F91" w:rsidRDefault="002A04C9">
      <w:r w:rsidRPr="002A04C9">
        <w:rPr>
          <w:noProof/>
        </w:rPr>
        <w:pict>
          <v:line id="Straight Connector 21" o:spid="_x0000_s1071" style="position:absolute;left:0;text-align:left;z-index:251722752;visibility:visible;mso-wrap-distance-left:0;mso-wrap-distance-right:0" from="284.65pt,12.25pt" to="31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" strokeweight=".5pt">
            <v:stroke joinstyle="miter"/>
            <o:lock v:ext="edit" shapetype="f"/>
          </v:line>
        </w:pict>
      </w:r>
      <w:r w:rsidRPr="002A04C9">
        <w:rPr>
          <w:noProof/>
        </w:rPr>
        <w:pict>
          <v:line id="Straight Connector 19" o:spid="_x0000_s1070" style="position:absolute;left:0;text-align:left;flip:x;z-index:251720704;visibility:visible;mso-wrap-distance-left:0;mso-wrap-distance-right:0" from="263.9pt,13.05pt" to="286.2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" strokeweight=".5pt">
            <v:stroke joinstyle="miter"/>
            <o:lock v:ext="edit" shapetype="f"/>
          </v:line>
        </w:pict>
      </w:r>
      <w:r w:rsidRPr="002A04C9">
        <w:rPr>
          <w:noProof/>
        </w:rPr>
        <w:pict>
          <v:line id="Straight Connector 9" o:spid="_x0000_s1069" style="position:absolute;left:0;text-align:left;z-index:251718656;visibility:visible;mso-wrap-distance-left:0;mso-wrap-distance-right:0" from="206pt,.8pt" to="2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" strokeweight=".5pt">
            <v:stroke joinstyle="miter"/>
            <o:lock v:ext="edit" shapetype="f"/>
          </v:line>
        </w:pict>
      </w:r>
      <w:r w:rsidRPr="002A04C9">
        <w:rPr>
          <w:noProof/>
        </w:rPr>
        <w:pict>
          <v:rect id="Text Box 6" o:spid="_x0000_s1029" style="position:absolute;left:0;text-align:left;margin-left:19.35pt;margin-top:.7pt;width:158.95pt;height:142.5pt;z-index:25171353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" strokeweight="1pt">
            <v:path arrowok="t"/>
            <v:textbox>
              <w:txbxContent>
                <w:p w:rsidR="00831112" w:rsidRDefault="00831112">
                  <w:pPr>
                    <w:ind w:firstLine="0"/>
                    <w:jc w:val="center"/>
                  </w:pPr>
                  <w:r>
                    <w:t>Faktor Eksternal :</w:t>
                  </w:r>
                </w:p>
                <w:p w:rsidR="00831112" w:rsidRDefault="00831112" w:rsidP="006C1F91">
                  <w:pPr>
                    <w:pStyle w:val="ListParagraph"/>
                    <w:numPr>
                      <w:ilvl w:val="0"/>
                      <w:numId w:val="38"/>
                    </w:numPr>
                    <w:jc w:val="left"/>
                  </w:pPr>
                  <w:r>
                    <w:t>Akses Pelayanan Kesehatan</w:t>
                  </w:r>
                </w:p>
                <w:p w:rsidR="00831112" w:rsidRDefault="00831112" w:rsidP="006C1F91">
                  <w:pPr>
                    <w:pStyle w:val="ListParagraph"/>
                    <w:numPr>
                      <w:ilvl w:val="0"/>
                      <w:numId w:val="38"/>
                    </w:numPr>
                    <w:jc w:val="left"/>
                  </w:pPr>
                  <w:r>
                    <w:t>Efek samping OAT</w:t>
                  </w:r>
                </w:p>
                <w:p w:rsidR="00831112" w:rsidRDefault="00831112" w:rsidP="006C1F91">
                  <w:pPr>
                    <w:pStyle w:val="ListParagraph"/>
                    <w:numPr>
                      <w:ilvl w:val="0"/>
                      <w:numId w:val="38"/>
                    </w:numPr>
                    <w:jc w:val="left"/>
                  </w:pPr>
                  <w:r>
                    <w:t>Peran petugas kesehatan</w:t>
                  </w:r>
                </w:p>
                <w:p w:rsidR="00831112" w:rsidRDefault="00831112" w:rsidP="006C1F91">
                  <w:pPr>
                    <w:pStyle w:val="ListParagraph"/>
                    <w:numPr>
                      <w:ilvl w:val="0"/>
                      <w:numId w:val="38"/>
                    </w:numPr>
                    <w:jc w:val="left"/>
                  </w:pPr>
                  <w:r>
                    <w:t>Motivasi</w:t>
                  </w:r>
                </w:p>
              </w:txbxContent>
            </v:textbox>
          </v:rect>
        </w:pict>
      </w:r>
    </w:p>
    <w:p w:rsidR="006C1F91" w:rsidRDefault="002A04C9">
      <w:r w:rsidRPr="002A04C9">
        <w:rPr>
          <w:noProof/>
        </w:rPr>
        <w:lastRenderedPageBreak/>
        <w:pict>
          <v:rect id="Text Box 20" o:spid="_x0000_s1030" style="position:absolute;left:0;text-align:left;margin-left:300.7pt;margin-top:16.2pt;width:84.15pt;height:20.35pt;z-index:2517217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" strokeweight="1pt">
            <v:path arrowok="t"/>
            <v:textbox>
              <w:txbxContent>
                <w:p w:rsidR="00831112" w:rsidRDefault="00831112">
                  <w:pPr>
                    <w:ind w:firstLine="0"/>
                    <w:jc w:val="center"/>
                  </w:pPr>
                  <w:r>
                    <w:t>Tidak Patuh</w:t>
                  </w:r>
                </w:p>
              </w:txbxContent>
            </v:textbox>
          </v:rect>
        </w:pict>
      </w:r>
      <w:r w:rsidRPr="002A04C9">
        <w:rPr>
          <w:noProof/>
        </w:rPr>
        <w:pict>
          <v:rect id="Text Box 26" o:spid="_x0000_s1031" style="position:absolute;left:0;text-align:left;margin-left:242.75pt;margin-top:15.55pt;width:52.6pt;height:20.7pt;z-index:2517155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" strokeweight="1pt">
            <v:path arrowok="t"/>
            <v:textbox>
              <w:txbxContent>
                <w:p w:rsidR="00831112" w:rsidRDefault="00831112">
                  <w:pPr>
                    <w:ind w:firstLine="0"/>
                    <w:jc w:val="center"/>
                  </w:pPr>
                  <w:r>
                    <w:t>Patuh</w:t>
                  </w:r>
                </w:p>
              </w:txbxContent>
            </v:textbox>
          </v:rect>
        </w:pict>
      </w:r>
    </w:p>
    <w:p w:rsidR="006C1F91" w:rsidRDefault="002A04C9">
      <w:pPr>
        <w:rPr>
          <w:b/>
          <w:color w:val="000000"/>
          <w:sz w:val="24"/>
          <w:szCs w:val="24"/>
        </w:rPr>
      </w:pPr>
      <w:bookmarkStart w:id="60" w:name="_Toc130064754"/>
      <w:r w:rsidRPr="002A04C9">
        <w:rPr>
          <w:noProof/>
        </w:rPr>
        <w:pict>
          <v:line id="Straight Connector 18" o:spid="_x0000_s1068" style="position:absolute;left:0;text-align:left;z-index:251719680;visibility:visible;mso-wrap-distance-left:0;mso-wrap-distance-right:0;mso-position-horizontal-relative:margin" from="175.95pt,3.5pt" to="205.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" strokeweight=".5pt">
            <v:stroke joinstyle="miter"/>
            <o:lock v:ext="edit" shapetype="f"/>
            <w10:wrap anchorx="margin"/>
          </v:line>
        </w:pict>
      </w:r>
      <w:bookmarkEnd w:id="60"/>
    </w:p>
    <w:p w:rsidR="006C1F91" w:rsidRDefault="006C1F91">
      <w:pPr>
        <w:rPr>
          <w:b/>
          <w:color w:val="000000"/>
          <w:sz w:val="24"/>
          <w:szCs w:val="24"/>
        </w:rPr>
      </w:pPr>
    </w:p>
    <w:p w:rsidR="006C1F91" w:rsidRPr="00FA2A57" w:rsidRDefault="006C1F91" w:rsidP="00FA2A57">
      <w:pPr>
        <w:ind w:firstLine="0"/>
        <w:rPr>
          <w:color w:val="000000"/>
          <w:sz w:val="24"/>
          <w:szCs w:val="24"/>
        </w:rPr>
      </w:pPr>
    </w:p>
    <w:p w:rsidR="00D6286E" w:rsidRDefault="00D6286E" w:rsidP="00D6286E">
      <w:pPr>
        <w:pStyle w:val="Caption"/>
        <w:ind w:firstLine="0"/>
        <w:jc w:val="center"/>
        <w:rPr>
          <w:b/>
          <w:color w:val="000000"/>
          <w:sz w:val="22"/>
          <w:szCs w:val="22"/>
        </w:rPr>
      </w:pPr>
      <w:bookmarkStart w:id="61" w:name="_Toc137622269"/>
    </w:p>
    <w:p w:rsidR="006C1F91" w:rsidRDefault="006C1F91" w:rsidP="00D6286E">
      <w:pPr>
        <w:pStyle w:val="Caption"/>
        <w:ind w:firstLine="0"/>
        <w:jc w:val="center"/>
        <w:rPr>
          <w:i w:val="0"/>
          <w:color w:val="000000"/>
          <w:sz w:val="22"/>
          <w:szCs w:val="22"/>
        </w:rPr>
      </w:pPr>
      <w:r>
        <w:rPr>
          <w:b/>
          <w:color w:val="000000"/>
          <w:sz w:val="22"/>
          <w:szCs w:val="22"/>
        </w:rPr>
        <w:t>Gambar 2.</w:t>
      </w:r>
      <w:r w:rsidR="002A04C9">
        <w:rPr>
          <w:b/>
          <w:color w:val="000000"/>
          <w:sz w:val="22"/>
          <w:szCs w:val="22"/>
        </w:rPr>
        <w:fldChar w:fldCharType="begin"/>
      </w:r>
      <w:r>
        <w:rPr>
          <w:b/>
          <w:color w:val="000000"/>
          <w:sz w:val="22"/>
          <w:szCs w:val="22"/>
        </w:rPr>
        <w:instrText xml:space="preserve"> SEQ Gambar_2 \* ARABIC </w:instrText>
      </w:r>
      <w:r w:rsidR="002A04C9">
        <w:rPr>
          <w:b/>
          <w:color w:val="000000"/>
          <w:sz w:val="22"/>
          <w:szCs w:val="22"/>
        </w:rPr>
        <w:fldChar w:fldCharType="separate"/>
      </w:r>
      <w:r w:rsidR="00640BF7">
        <w:rPr>
          <w:b/>
          <w:noProof/>
          <w:color w:val="000000"/>
          <w:sz w:val="22"/>
          <w:szCs w:val="22"/>
        </w:rPr>
        <w:t>2</w:t>
      </w:r>
      <w:r w:rsidR="002A04C9">
        <w:rPr>
          <w:b/>
          <w:color w:val="000000"/>
          <w:sz w:val="22"/>
          <w:szCs w:val="22"/>
        </w:rPr>
        <w:fldChar w:fldCharType="end"/>
      </w:r>
      <w:r>
        <w:rPr>
          <w:i w:val="0"/>
          <w:color w:val="000000"/>
          <w:sz w:val="22"/>
          <w:szCs w:val="22"/>
        </w:rPr>
        <w:t>Kerangka Konsep</w:t>
      </w:r>
      <w:bookmarkEnd w:id="61"/>
    </w:p>
    <w:p w:rsidR="006C1F91" w:rsidRDefault="006C1F91">
      <w:pPr>
        <w:pStyle w:val="Heading2"/>
        <w:ind w:firstLine="0"/>
        <w:rPr>
          <w:rFonts w:ascii="Arial" w:hAnsi="Arial" w:cs="Arial"/>
          <w:b/>
          <w:color w:val="000000"/>
          <w:sz w:val="24"/>
          <w:szCs w:val="24"/>
        </w:rPr>
      </w:pPr>
      <w:bookmarkStart w:id="62" w:name="_Toc143520759"/>
      <w:r>
        <w:rPr>
          <w:rFonts w:ascii="Arial" w:hAnsi="Arial" w:cs="Arial"/>
          <w:b/>
          <w:color w:val="000000"/>
          <w:sz w:val="24"/>
          <w:szCs w:val="24"/>
        </w:rPr>
        <w:t>2.6 Definisi Operasional</w:t>
      </w:r>
      <w:bookmarkEnd w:id="62"/>
    </w:p>
    <w:p w:rsidR="006C1F91" w:rsidRDefault="006C1F91">
      <w:r>
        <w:t xml:space="preserve">Menurut </w:t>
      </w:r>
      <w:r w:rsidR="002A04C9">
        <w:fldChar w:fldCharType="begin"/>
      </w:r>
      <w:r>
        <w:instrText>ADDIN CSL_CITATION {"citationItems":[{"id":"ITEM-1","itemData":{"author":[{"dropping-particle":"","family":"Sugiyono","given":"","non-dropping-particle":"","parse-names":false,"suffix":""}],"container-title":"Jurnal manajemen bisnis","id":"ITEM-1","issued":{"date-parts":[["2013"]]},"page":"31-44","title":"Non probability sampling Menurut Sugiyono (2017)","type":"article-journal"},"uris":["http://www.mendeley.com/documents/?uuid=d5397cb3-5eab-4f87-97b8-755f79c34d22"]}],"mendeley":{"formattedCitation":"(Sugiyono, 2013)","plainTextFormattedCitation":"(Sugiyono, 2013)"},"properties":{"noteIndex":0},"schema":"https://github.com/citation-style-language/schema/raw/master/csl-citation.json"}</w:instrText>
      </w:r>
      <w:r w:rsidR="002A04C9">
        <w:fldChar w:fldCharType="separate"/>
      </w:r>
      <w:r>
        <w:rPr>
          <w:noProof/>
        </w:rPr>
        <w:t>(Sugiyono, 2013)</w:t>
      </w:r>
      <w:r w:rsidR="002A04C9">
        <w:fldChar w:fldCharType="end"/>
      </w:r>
      <w:r>
        <w:t>, definisi operasional adalah nilai dari suatu objek kegiatan yang akan ditentukan oleh peneliti yang diteliti dan menarik kesimpulan dari objek kegiatan tersebut.</w:t>
      </w:r>
    </w:p>
    <w:p w:rsidR="006C1F91" w:rsidRDefault="006C1F91" w:rsidP="006C1F91">
      <w:pPr>
        <w:pStyle w:val="ListParagraph"/>
        <w:numPr>
          <w:ilvl w:val="0"/>
          <w:numId w:val="39"/>
        </w:numPr>
        <w:rPr>
          <w:b/>
          <w:color w:val="000000"/>
          <w:sz w:val="24"/>
          <w:szCs w:val="24"/>
        </w:rPr>
      </w:pPr>
      <w:r>
        <w:rPr>
          <w:color w:val="000000"/>
        </w:rPr>
        <w:t>Responden adalah Pasien tuberkulosis yang masih dalam tahap pengobatan dengan BTA (+) yang datang ke UPT. Puskesmas PB Selayang II.</w:t>
      </w:r>
    </w:p>
    <w:p w:rsidR="006C1F91" w:rsidRDefault="006C1F91" w:rsidP="006C1F91">
      <w:pPr>
        <w:pStyle w:val="ListParagraph"/>
        <w:numPr>
          <w:ilvl w:val="0"/>
          <w:numId w:val="40"/>
        </w:numPr>
        <w:rPr>
          <w:b/>
          <w:color w:val="000000"/>
          <w:sz w:val="24"/>
          <w:szCs w:val="24"/>
        </w:rPr>
      </w:pPr>
      <w:r>
        <w:rPr>
          <w:color w:val="000000"/>
        </w:rPr>
        <w:t>Umur</w:t>
      </w:r>
      <w:r>
        <w:rPr>
          <w:color w:val="000000"/>
        </w:rPr>
        <w:tab/>
      </w:r>
      <w:r>
        <w:rPr>
          <w:color w:val="000000"/>
        </w:rPr>
        <w:tab/>
        <w:t xml:space="preserve"> : Waktu yang sudah dilewati sejak mulai lahir hingga sampai pasien datang ke UPT. Puskesmas PB Selayang II. Untuk melihat usianya dengan cara dilihat dari rekam medik, KK (Kartu Keluarga) atau dari KTP (Karta Tanda Penduduk).</w:t>
      </w:r>
    </w:p>
    <w:p w:rsidR="006C1F91" w:rsidRDefault="006C1F91" w:rsidP="006C1F91">
      <w:pPr>
        <w:pStyle w:val="ListParagraph"/>
        <w:numPr>
          <w:ilvl w:val="0"/>
          <w:numId w:val="40"/>
        </w:numPr>
        <w:rPr>
          <w:b/>
          <w:color w:val="000000"/>
          <w:sz w:val="24"/>
          <w:szCs w:val="24"/>
        </w:rPr>
      </w:pPr>
      <w:r>
        <w:rPr>
          <w:color w:val="000000"/>
        </w:rPr>
        <w:t>Jenis kelamin</w:t>
      </w:r>
      <w:r>
        <w:rPr>
          <w:color w:val="000000"/>
        </w:rPr>
        <w:tab/>
        <w:t>: Gender yang telah diberikan tuhan apakah pasien tersebut laki-laki atau perempuan. Untuk meilhat jenis kelaminnya dengan cara melihat dari rekam medik, atau dilihat dari penampilan luarnya.</w:t>
      </w:r>
    </w:p>
    <w:p w:rsidR="006C1F91" w:rsidRDefault="006C1F91" w:rsidP="006C1F91">
      <w:pPr>
        <w:pStyle w:val="ListParagraph"/>
        <w:numPr>
          <w:ilvl w:val="0"/>
          <w:numId w:val="40"/>
        </w:numPr>
        <w:rPr>
          <w:b/>
          <w:color w:val="000000"/>
          <w:sz w:val="24"/>
          <w:szCs w:val="24"/>
        </w:rPr>
      </w:pPr>
      <w:r>
        <w:rPr>
          <w:color w:val="000000"/>
        </w:rPr>
        <w:t>Pendidikan</w:t>
      </w:r>
      <w:r>
        <w:rPr>
          <w:color w:val="000000"/>
        </w:rPr>
        <w:tab/>
        <w:t>:Pendidikan sekolah terakhir  yang telah diselesaikan oleh pasien tersebut. Cara mengetahui nya ditanya secara langsung kepada pasien tentang pendidikan terakhirnya.</w:t>
      </w:r>
    </w:p>
    <w:p w:rsidR="006C1F91" w:rsidRDefault="006C1F91" w:rsidP="006C1F91">
      <w:pPr>
        <w:pStyle w:val="ListParagraph"/>
        <w:numPr>
          <w:ilvl w:val="0"/>
          <w:numId w:val="40"/>
        </w:numPr>
        <w:rPr>
          <w:b/>
          <w:color w:val="000000"/>
          <w:sz w:val="24"/>
          <w:szCs w:val="24"/>
        </w:rPr>
      </w:pPr>
      <w:r>
        <w:rPr>
          <w:color w:val="000000"/>
        </w:rPr>
        <w:t>Pekerjaan</w:t>
      </w:r>
      <w:r>
        <w:rPr>
          <w:color w:val="000000"/>
        </w:rPr>
        <w:tab/>
        <w:t>: Sumber pasien untuk mendapatkan penghasilan. Cara mengetahui pekerjaannya dengan cara dilihat dari data kuisioner yang telah diisi pasien.</w:t>
      </w:r>
    </w:p>
    <w:p w:rsidR="006C1F91" w:rsidRDefault="006C1F91" w:rsidP="006C1F91">
      <w:pPr>
        <w:pStyle w:val="ListParagraph"/>
        <w:numPr>
          <w:ilvl w:val="0"/>
          <w:numId w:val="40"/>
        </w:numPr>
        <w:rPr>
          <w:b/>
          <w:color w:val="000000"/>
          <w:sz w:val="24"/>
          <w:szCs w:val="24"/>
        </w:rPr>
      </w:pPr>
      <w:r>
        <w:rPr>
          <w:color w:val="000000"/>
        </w:rPr>
        <w:t>Penghasilan</w:t>
      </w:r>
      <w:r>
        <w:rPr>
          <w:color w:val="000000"/>
        </w:rPr>
        <w:tab/>
        <w:t xml:space="preserve"> : Gaji hasil dari pekerjaan yang pasien terima. Cara mengetahui penghasilan pasien dengan cara melihat dari data kuisioner yang telah diisi pasien.</w:t>
      </w:r>
    </w:p>
    <w:p w:rsidR="006C1F91" w:rsidRDefault="006C1F91" w:rsidP="006C1F91">
      <w:pPr>
        <w:pStyle w:val="ListParagraph"/>
        <w:numPr>
          <w:ilvl w:val="0"/>
          <w:numId w:val="40"/>
        </w:numPr>
        <w:rPr>
          <w:b/>
          <w:color w:val="000000"/>
          <w:sz w:val="24"/>
          <w:szCs w:val="24"/>
        </w:rPr>
      </w:pPr>
      <w:r>
        <w:rPr>
          <w:bCs/>
          <w:color w:val="000000"/>
          <w:lang w:val="en-GB"/>
        </w:rPr>
        <w:t xml:space="preserve">Pengetahuan :Kemampuan pasien TBC dalam menjawab pernyataan yang telah dibuat penelitian. Untuk melihat kemampuan dalam mengenal TBC dengan cara melihat </w:t>
      </w:r>
      <w:r>
        <w:rPr>
          <w:bCs/>
          <w:color w:val="000000"/>
          <w:lang w:val="en-GB"/>
        </w:rPr>
        <w:lastRenderedPageBreak/>
        <w:t>kemampuan pasien TBC dalam menjawab lembar kuisioner yang telah disiapkan oleh peneliti.</w:t>
      </w:r>
    </w:p>
    <w:p w:rsidR="006C1F91" w:rsidRDefault="006C1F91" w:rsidP="006C1F91">
      <w:pPr>
        <w:pStyle w:val="ListParagraph"/>
        <w:numPr>
          <w:ilvl w:val="0"/>
          <w:numId w:val="40"/>
        </w:numPr>
        <w:rPr>
          <w:b/>
          <w:color w:val="000000"/>
          <w:sz w:val="24"/>
          <w:szCs w:val="24"/>
        </w:rPr>
      </w:pPr>
      <w:r>
        <w:rPr>
          <w:color w:val="000000"/>
        </w:rPr>
        <w:t>Efek samping OAT : Reaksi yang terjadi setelah mengkonsumsi obat. Untuk melihat efek samping yang terjadi terhadap pasien TBC  dengan cara melihat dari kuisioner yang telah diisi responden</w:t>
      </w:r>
    </w:p>
    <w:p w:rsidR="006C1F91" w:rsidRDefault="006C1F91" w:rsidP="006C1F91">
      <w:pPr>
        <w:pStyle w:val="ListParagraph"/>
        <w:numPr>
          <w:ilvl w:val="0"/>
          <w:numId w:val="39"/>
        </w:numPr>
        <w:rPr>
          <w:b/>
          <w:color w:val="000000"/>
          <w:sz w:val="24"/>
          <w:szCs w:val="24"/>
        </w:rPr>
      </w:pPr>
      <w:r>
        <w:rPr>
          <w:color w:val="000000"/>
        </w:rPr>
        <w:t>Aspek pelayanan kesehatan UPT. Puskesmas PB Selayang II.</w:t>
      </w:r>
    </w:p>
    <w:p w:rsidR="006C1F91" w:rsidRDefault="006C1F91" w:rsidP="006C1F91">
      <w:pPr>
        <w:pStyle w:val="ListParagraph"/>
        <w:numPr>
          <w:ilvl w:val="0"/>
          <w:numId w:val="41"/>
        </w:numPr>
        <w:rPr>
          <w:b/>
          <w:color w:val="000000"/>
          <w:sz w:val="24"/>
          <w:szCs w:val="24"/>
        </w:rPr>
      </w:pPr>
      <w:r>
        <w:rPr>
          <w:color w:val="000000"/>
        </w:rPr>
        <w:t>Mencakup akses pelayanan kesehatan : Kemudahan pasien dalam melihat gimana  pelayanan kesehatan apakah sudah sesuai dan tepat untuk mencukupi kebutuhan pasien, dan mencakup kondisi jarak dari rumah ke pelayanan kesehatan. Untuk melihat akses pelayanan bisa dilihat dari pelayanan yang tepat dan sesuai kebutuhan pasien.</w:t>
      </w:r>
    </w:p>
    <w:p w:rsidR="006C1F91" w:rsidRDefault="006C1F91" w:rsidP="006C1F91">
      <w:pPr>
        <w:pStyle w:val="ListParagraph"/>
        <w:numPr>
          <w:ilvl w:val="0"/>
          <w:numId w:val="41"/>
        </w:numPr>
        <w:rPr>
          <w:b/>
          <w:color w:val="000000"/>
          <w:sz w:val="24"/>
          <w:szCs w:val="24"/>
        </w:rPr>
      </w:pPr>
      <w:r>
        <w:rPr>
          <w:color w:val="000000"/>
          <w:lang w:val="en-GB"/>
        </w:rPr>
        <w:t>Peran petugas kesehatan : Seseorang yang bertanggung jawab dalam melayani pasien TB baik secara individu, keluarga maupun masyarakat. Untuk melihat peran petugas kesehatan dalam melakukan pelayanan dilihat dari hasil kuisioner yang telah diisi oleh responden.</w:t>
      </w:r>
    </w:p>
    <w:p w:rsidR="006C1F91" w:rsidRDefault="006C1F91">
      <w:pPr>
        <w:pStyle w:val="Heading1"/>
        <w:spacing w:before="0"/>
        <w:ind w:left="0" w:firstLine="0"/>
        <w:sectPr w:rsidR="006C1F91">
          <w:pgSz w:w="11907" w:h="16840" w:code="9"/>
          <w:pgMar w:top="1701" w:right="1701" w:bottom="1701" w:left="2268" w:header="708" w:footer="708" w:gutter="0"/>
          <w:cols w:space="708"/>
          <w:docGrid w:linePitch="360"/>
        </w:sectPr>
      </w:pPr>
    </w:p>
    <w:p w:rsidR="006C1F91" w:rsidRDefault="006C1F91">
      <w:pPr>
        <w:pStyle w:val="Heading1"/>
        <w:spacing w:before="0"/>
        <w:ind w:left="0" w:firstLine="0"/>
      </w:pPr>
      <w:bookmarkStart w:id="63" w:name="_Toc143520760"/>
      <w:r>
        <w:lastRenderedPageBreak/>
        <w:t>BAB III</w:t>
      </w:r>
      <w:r>
        <w:br/>
        <w:t>METODE PENELITIAN</w:t>
      </w:r>
      <w:bookmarkEnd w:id="63"/>
    </w:p>
    <w:p w:rsidR="006C1F91" w:rsidRDefault="006C1F91">
      <w:pPr>
        <w:pStyle w:val="Heading2"/>
        <w:spacing w:before="0" w:after="120" w:line="240" w:lineRule="auto"/>
        <w:ind w:firstLine="0"/>
        <w:rPr>
          <w:rFonts w:ascii="Arial" w:hAnsi="Arial" w:cs="Arial"/>
          <w:b/>
          <w:color w:val="000000"/>
          <w:sz w:val="24"/>
          <w:szCs w:val="24"/>
        </w:rPr>
      </w:pPr>
      <w:bookmarkStart w:id="64" w:name="_Toc143520761"/>
      <w:r>
        <w:rPr>
          <w:rFonts w:ascii="Arial" w:hAnsi="Arial" w:cs="Arial"/>
          <w:b/>
          <w:color w:val="000000"/>
          <w:sz w:val="24"/>
          <w:szCs w:val="24"/>
        </w:rPr>
        <w:t>3.1 Jenis dan Desain Penelitian</w:t>
      </w:r>
      <w:bookmarkEnd w:id="64"/>
    </w:p>
    <w:p w:rsidR="006C1F91" w:rsidRDefault="006C1F91">
      <w:pPr>
        <w:pStyle w:val="Heading3"/>
        <w:spacing w:line="276" w:lineRule="auto"/>
        <w:ind w:firstLine="0"/>
        <w:jc w:val="left"/>
        <w:rPr>
          <w:rFonts w:ascii="Arial" w:hAnsi="Arial" w:cs="Arial"/>
          <w:b/>
        </w:rPr>
      </w:pPr>
      <w:bookmarkStart w:id="65" w:name="_Toc143520762"/>
      <w:r>
        <w:rPr>
          <w:rFonts w:ascii="Arial" w:hAnsi="Arial" w:cs="Arial"/>
          <w:b/>
          <w:color w:val="000000"/>
        </w:rPr>
        <w:t>3.1.1 Jenis Penelitian</w:t>
      </w:r>
      <w:bookmarkEnd w:id="65"/>
    </w:p>
    <w:p w:rsidR="006C1F91" w:rsidRDefault="006C1F91">
      <w:r>
        <w:t>Jenis penelitian yang akan digunakan adalah penelitian observasi deskriptif.</w:t>
      </w:r>
    </w:p>
    <w:p w:rsidR="006C1F91" w:rsidRDefault="006C1F91">
      <w:pPr>
        <w:pStyle w:val="Heading3"/>
        <w:spacing w:line="276" w:lineRule="auto"/>
        <w:ind w:firstLine="0"/>
        <w:rPr>
          <w:rFonts w:ascii="Arial" w:hAnsi="Arial" w:cs="Arial"/>
          <w:b/>
          <w:color w:val="000000"/>
        </w:rPr>
      </w:pPr>
      <w:bookmarkStart w:id="66" w:name="_Toc143520763"/>
      <w:r>
        <w:rPr>
          <w:rFonts w:ascii="Arial" w:hAnsi="Arial" w:cs="Arial"/>
          <w:b/>
          <w:color w:val="000000"/>
        </w:rPr>
        <w:t>3.1.2 Desain Penelitian</w:t>
      </w:r>
      <w:bookmarkEnd w:id="66"/>
    </w:p>
    <w:p w:rsidR="006C1F91" w:rsidRDefault="006C1F91">
      <w:r>
        <w:t>Desain penelitian yang digunakan adalah dengan menggunakan metode kuantitatif</w:t>
      </w:r>
    </w:p>
    <w:p w:rsidR="006C1F91" w:rsidRDefault="006C1F91">
      <w:pPr>
        <w:pStyle w:val="Heading2"/>
        <w:spacing w:before="0" w:after="120" w:line="240" w:lineRule="auto"/>
        <w:ind w:firstLine="0"/>
        <w:rPr>
          <w:rFonts w:ascii="Arial" w:hAnsi="Arial" w:cs="Arial"/>
          <w:b/>
          <w:color w:val="000000"/>
        </w:rPr>
      </w:pPr>
      <w:bookmarkStart w:id="67" w:name="_Toc143520764"/>
      <w:r>
        <w:rPr>
          <w:rFonts w:ascii="Arial" w:hAnsi="Arial" w:cs="Arial"/>
          <w:b/>
          <w:color w:val="000000"/>
        </w:rPr>
        <w:t>3.2 Lokasi dan Waktu Penelitian</w:t>
      </w:r>
      <w:bookmarkEnd w:id="67"/>
    </w:p>
    <w:p w:rsidR="006C1F91" w:rsidRDefault="006C1F91">
      <w:pPr>
        <w:pStyle w:val="Heading3"/>
        <w:spacing w:line="276" w:lineRule="auto"/>
        <w:ind w:firstLine="0"/>
        <w:rPr>
          <w:rFonts w:ascii="Arial" w:hAnsi="Arial" w:cs="Arial"/>
          <w:b/>
          <w:color w:val="000000"/>
        </w:rPr>
      </w:pPr>
      <w:bookmarkStart w:id="68" w:name="_Toc143520765"/>
      <w:r>
        <w:rPr>
          <w:rFonts w:ascii="Arial" w:hAnsi="Arial" w:cs="Arial"/>
          <w:b/>
          <w:color w:val="000000"/>
        </w:rPr>
        <w:t>3.2.1 Lokasi Penelitian</w:t>
      </w:r>
      <w:bookmarkEnd w:id="68"/>
    </w:p>
    <w:p w:rsidR="006C1F91" w:rsidRDefault="006C1F91">
      <w:r>
        <w:t>Lokasi penelitian yang akan dilakukan adalah di UPT. Puskesmas PB Selayang II Jalan. Bunga Cempaka. No. 58E, Padang Bulan Selayang II, Kec. Medan Selayang, Kota Medan, Sumatera Utara.</w:t>
      </w:r>
    </w:p>
    <w:p w:rsidR="006C1F91" w:rsidRDefault="006C1F91">
      <w:pPr>
        <w:pStyle w:val="Heading3"/>
        <w:spacing w:line="276" w:lineRule="auto"/>
        <w:ind w:firstLine="0"/>
        <w:rPr>
          <w:rFonts w:ascii="Arial" w:hAnsi="Arial" w:cs="Arial"/>
          <w:b/>
          <w:color w:val="000000"/>
        </w:rPr>
      </w:pPr>
      <w:bookmarkStart w:id="69" w:name="_Toc143520766"/>
      <w:r>
        <w:rPr>
          <w:rFonts w:ascii="Arial" w:hAnsi="Arial" w:cs="Arial"/>
          <w:b/>
          <w:color w:val="000000"/>
        </w:rPr>
        <w:t>3.2.2 Waktu Penelitian</w:t>
      </w:r>
      <w:bookmarkEnd w:id="69"/>
    </w:p>
    <w:p w:rsidR="006C1F91" w:rsidRDefault="006C1F91">
      <w:r>
        <w:t>Waktu yang akan dilakukan untuk penelitian ini berlangsung selama 6 bulan pada bulan Januari – Juni 2023.</w:t>
      </w:r>
    </w:p>
    <w:p w:rsidR="006C1F91" w:rsidRDefault="006C1F91">
      <w:pPr>
        <w:pStyle w:val="Heading2"/>
        <w:spacing w:before="0" w:after="120" w:line="240" w:lineRule="auto"/>
        <w:ind w:firstLine="0"/>
        <w:rPr>
          <w:rFonts w:ascii="Arial" w:hAnsi="Arial" w:cs="Arial"/>
          <w:b/>
          <w:color w:val="000000"/>
        </w:rPr>
      </w:pPr>
      <w:bookmarkStart w:id="70" w:name="_Toc143520767"/>
      <w:r>
        <w:rPr>
          <w:rFonts w:ascii="Arial" w:hAnsi="Arial" w:cs="Arial"/>
          <w:b/>
          <w:color w:val="000000"/>
        </w:rPr>
        <w:t>3.3 Populasi dan Sampel Penelitian</w:t>
      </w:r>
      <w:bookmarkEnd w:id="70"/>
    </w:p>
    <w:p w:rsidR="006C1F91" w:rsidRDefault="006C1F91">
      <w:pPr>
        <w:pStyle w:val="Heading3"/>
        <w:spacing w:before="0" w:after="120" w:line="240" w:lineRule="auto"/>
        <w:ind w:firstLine="0"/>
        <w:rPr>
          <w:rFonts w:ascii="Arial" w:hAnsi="Arial" w:cs="Arial"/>
          <w:b/>
          <w:color w:val="000000"/>
        </w:rPr>
      </w:pPr>
      <w:bookmarkStart w:id="71" w:name="_Toc143520768"/>
      <w:r>
        <w:rPr>
          <w:rFonts w:ascii="Arial" w:hAnsi="Arial" w:cs="Arial"/>
          <w:b/>
          <w:color w:val="000000"/>
        </w:rPr>
        <w:t>3.3.1 Populasi Penelitian</w:t>
      </w:r>
      <w:bookmarkEnd w:id="71"/>
    </w:p>
    <w:p w:rsidR="006C1F91" w:rsidRDefault="006C1F91">
      <w:r>
        <w:t>Populasi dalam melakukan penelitian ini adalah pasien yang sudah dinyatakan terdiagnosa TB yang berada di UPT. Puskesmas PB Selayang II ada 90 pasien.</w:t>
      </w:r>
    </w:p>
    <w:p w:rsidR="006C1F91" w:rsidRDefault="006C1F91">
      <w:pPr>
        <w:pStyle w:val="Heading3"/>
        <w:spacing w:before="0" w:after="120" w:line="240" w:lineRule="auto"/>
        <w:ind w:firstLine="0"/>
        <w:jc w:val="left"/>
        <w:rPr>
          <w:rFonts w:ascii="Arial" w:hAnsi="Arial" w:cs="Arial"/>
          <w:b/>
          <w:color w:val="000000"/>
        </w:rPr>
      </w:pPr>
      <w:bookmarkStart w:id="72" w:name="_Toc143520769"/>
      <w:r>
        <w:rPr>
          <w:rFonts w:ascii="Arial" w:hAnsi="Arial" w:cs="Arial"/>
          <w:b/>
          <w:color w:val="000000"/>
        </w:rPr>
        <w:t>3.3.2 Sampel Penelitian</w:t>
      </w:r>
      <w:bookmarkEnd w:id="72"/>
    </w:p>
    <w:p w:rsidR="006C1F91" w:rsidRDefault="006C1F91">
      <w:r>
        <w:t xml:space="preserve">Sampel yang akan digunakan untuk penelitian ini adalalah 56 responden menggunakan metode non probability dengan teknik </w:t>
      </w:r>
      <w:r>
        <w:rPr>
          <w:i/>
        </w:rPr>
        <w:t>accidental sampling</w:t>
      </w:r>
      <w:r>
        <w:t xml:space="preserve">. Menurut </w:t>
      </w:r>
      <w:r w:rsidR="002A04C9">
        <w:fldChar w:fldCharType="begin"/>
      </w:r>
      <w:r>
        <w:instrText>ADDIN CSL_CITATION {"citationItems":[{"id":"ITEM-1","itemData":{"author":[{"dropping-particle":"","family":"Sugiyono","given":"","non-dropping-particle":"","parse-names":false,"suffix":""}],"container-title":"Jurnal manajemen bisnis","id":"ITEM-1","issued":{"date-parts":[["2013"]]},"page":"31-44","title":"Non probability sampling Menurut Sugiyono (2017)","type":"article-journal"},"uris":["http://www.mendeley.com/documents/?uuid=d5397cb3-5eab-4f87-97b8-755f79c34d22"]}],"mendeley":{"formattedCitation":"(Sugiyono, 2013)","plainTextFormattedCitation":"(Sugiyono, 2013)","previouslyFormattedCitation":"(Sugiyono, 2013)"},"properties":{"noteIndex":0},"schema":"https://github.com/citation-style-language/schema/raw/master/csl-citation.json"}</w:instrText>
      </w:r>
      <w:r w:rsidR="002A04C9">
        <w:fldChar w:fldCharType="separate"/>
      </w:r>
      <w:r>
        <w:rPr>
          <w:noProof/>
        </w:rPr>
        <w:t>(Sugiyono, 2013)</w:t>
      </w:r>
      <w:r w:rsidR="002A04C9">
        <w:fldChar w:fldCharType="end"/>
      </w:r>
      <w:r>
        <w:t xml:space="preserve"> Teknik accidental sampling adalah teknik penentuan sampel berdasarkan kebetulan, yaitu pasien yang tidak sengaja bertemu dengan peneliti lalu memberi kesempatan pada anggota populasi jika terpilih untuk menjadi sampel yang sesuai dengan kriteria inkulusi.</w:t>
      </w:r>
    </w:p>
    <w:p w:rsidR="006C1F91" w:rsidRDefault="006C1F91"/>
    <w:p w:rsidR="006C1F91" w:rsidRDefault="006C1F91"/>
    <w:p w:rsidR="006C1F91" w:rsidRDefault="006C1F91"/>
    <w:p w:rsidR="006C1F91" w:rsidRDefault="006C1F91" w:rsidP="006C1F91">
      <w:pPr>
        <w:pStyle w:val="ListParagraph"/>
        <w:numPr>
          <w:ilvl w:val="0"/>
          <w:numId w:val="42"/>
        </w:numPr>
      </w:pPr>
      <w:r>
        <w:lastRenderedPageBreak/>
        <w:t>Kriteria Inklusi</w:t>
      </w:r>
    </w:p>
    <w:p w:rsidR="006C1F91" w:rsidRDefault="006C1F91">
      <w:pPr>
        <w:pStyle w:val="ListParagraph"/>
        <w:ind w:firstLine="0"/>
      </w:pPr>
      <w:r>
        <w:t>Kriteria inklusi adalah karakter dari suatu subjek penelitian dari target populasi penelitian sudah ditentukan yang akan diteliti. Berikut kriteria inklusi dari penelitian ini yaitu:</w:t>
      </w:r>
    </w:p>
    <w:p w:rsidR="006C1F91" w:rsidRDefault="006C1F91" w:rsidP="006C1F91">
      <w:pPr>
        <w:pStyle w:val="ListParagraph"/>
        <w:numPr>
          <w:ilvl w:val="0"/>
          <w:numId w:val="43"/>
        </w:numPr>
      </w:pPr>
      <w:r>
        <w:t>Responden bersedia untuk mengisi kuisoner</w:t>
      </w:r>
    </w:p>
    <w:p w:rsidR="006C1F91" w:rsidRDefault="006C1F91" w:rsidP="006C1F91">
      <w:pPr>
        <w:pStyle w:val="ListParagraph"/>
        <w:numPr>
          <w:ilvl w:val="0"/>
          <w:numId w:val="43"/>
        </w:numPr>
      </w:pPr>
      <w:r>
        <w:t>Responden berstatus sebagai pasien TBC di UPT. Puskesmas PB Selayang II.</w:t>
      </w:r>
    </w:p>
    <w:p w:rsidR="006C1F91" w:rsidRDefault="006C1F91" w:rsidP="006C1F91">
      <w:pPr>
        <w:pStyle w:val="ListParagraph"/>
        <w:numPr>
          <w:ilvl w:val="0"/>
          <w:numId w:val="43"/>
        </w:numPr>
      </w:pPr>
      <w:r>
        <w:t>Pasien yang sudah melakukan pengambilan OAT minimal 2 bulan.</w:t>
      </w:r>
    </w:p>
    <w:p w:rsidR="006C1F91" w:rsidRDefault="006C1F91">
      <w:pPr>
        <w:pStyle w:val="Heading2"/>
        <w:spacing w:before="0" w:after="120" w:line="240" w:lineRule="auto"/>
        <w:ind w:firstLine="0"/>
        <w:rPr>
          <w:rFonts w:ascii="Arial" w:hAnsi="Arial" w:cs="Arial"/>
          <w:b/>
          <w:color w:val="000000"/>
          <w:sz w:val="24"/>
          <w:szCs w:val="24"/>
        </w:rPr>
      </w:pPr>
      <w:bookmarkStart w:id="73" w:name="_Toc143520770"/>
      <w:r>
        <w:rPr>
          <w:rFonts w:ascii="Arial" w:hAnsi="Arial" w:cs="Arial"/>
          <w:b/>
          <w:color w:val="000000"/>
          <w:sz w:val="24"/>
          <w:szCs w:val="24"/>
        </w:rPr>
        <w:t>3.4 Jenis Data dan Cara Pengumpulan Data</w:t>
      </w:r>
      <w:bookmarkEnd w:id="73"/>
    </w:p>
    <w:p w:rsidR="006C1F91" w:rsidRDefault="006C1F91">
      <w:pPr>
        <w:pStyle w:val="Heading3"/>
        <w:spacing w:before="0" w:after="120" w:line="240" w:lineRule="auto"/>
        <w:ind w:firstLine="0"/>
        <w:rPr>
          <w:rFonts w:ascii="Arial" w:hAnsi="Arial" w:cs="Arial"/>
          <w:b/>
          <w:color w:val="000000"/>
        </w:rPr>
      </w:pPr>
      <w:bookmarkStart w:id="74" w:name="_Toc143520771"/>
      <w:r>
        <w:rPr>
          <w:rFonts w:ascii="Arial" w:hAnsi="Arial" w:cs="Arial"/>
          <w:b/>
          <w:color w:val="000000"/>
        </w:rPr>
        <w:t>3.4.1 Jenis Data Penelitian</w:t>
      </w:r>
      <w:bookmarkEnd w:id="74"/>
    </w:p>
    <w:p w:rsidR="006C1F91" w:rsidRDefault="006C1F91">
      <w:r>
        <w:t xml:space="preserve">Jenis data dari penelitian ini yang akan kita digunakan adalah jenis data primer dan sekunder. </w:t>
      </w:r>
    </w:p>
    <w:p w:rsidR="006C1F91" w:rsidRDefault="006C1F91" w:rsidP="006C1F91">
      <w:pPr>
        <w:pStyle w:val="ListParagraph"/>
        <w:numPr>
          <w:ilvl w:val="0"/>
          <w:numId w:val="44"/>
        </w:numPr>
      </w:pPr>
      <w:r>
        <w:t>Data primer adalah data yang didapatkan dari hasil lembar kuisioner yang berisi daftar pernyataan yang telah diberikan kepada pasien tuberkulosis di UPT. Puskesmas PB Selayang II.</w:t>
      </w:r>
    </w:p>
    <w:p w:rsidR="006C1F91" w:rsidRDefault="006C1F91" w:rsidP="006C1F91">
      <w:pPr>
        <w:pStyle w:val="ListParagraph"/>
        <w:numPr>
          <w:ilvl w:val="0"/>
          <w:numId w:val="44"/>
        </w:numPr>
      </w:pPr>
      <w:r>
        <w:t>Data sekunder adalah data yang didapatkan dari rekam medik pasien tuberkulosis di UPT. Puskesmas PB Selayang II.</w:t>
      </w:r>
    </w:p>
    <w:p w:rsidR="006C1F91" w:rsidRDefault="006C1F91">
      <w:pPr>
        <w:pStyle w:val="Heading3"/>
        <w:spacing w:before="0" w:after="120" w:line="240" w:lineRule="auto"/>
        <w:ind w:firstLine="0"/>
        <w:jc w:val="left"/>
        <w:rPr>
          <w:rFonts w:ascii="Arial" w:hAnsi="Arial" w:cs="Arial"/>
          <w:b/>
        </w:rPr>
      </w:pPr>
      <w:bookmarkStart w:id="75" w:name="_Toc143520772"/>
      <w:r>
        <w:rPr>
          <w:rStyle w:val="Heading2Char"/>
          <w:rFonts w:ascii="Arial" w:hAnsi="Arial" w:cs="Arial"/>
          <w:b/>
          <w:color w:val="000000"/>
          <w:sz w:val="24"/>
          <w:szCs w:val="24"/>
        </w:rPr>
        <w:t>3.4.2 Cara Pengumpulan Dat</w:t>
      </w:r>
      <w:r>
        <w:rPr>
          <w:rFonts w:ascii="Arial" w:hAnsi="Arial" w:cs="Arial"/>
          <w:b/>
          <w:color w:val="000000"/>
        </w:rPr>
        <w:t>a</w:t>
      </w:r>
      <w:bookmarkEnd w:id="75"/>
    </w:p>
    <w:p w:rsidR="006C1F91" w:rsidRPr="00442782" w:rsidRDefault="006C1F91" w:rsidP="00442782">
      <w:r w:rsidRPr="00442782">
        <w:rPr>
          <w:color w:val="000000" w:themeColor="text1"/>
        </w:rPr>
        <w:t xml:space="preserve">Membuat surat izin penelitian dari kampus, kemudian membuat surat ke </w:t>
      </w:r>
      <w:r w:rsidRPr="00442782">
        <w:t>Dinas Kesehatan, setelah surat dari Dinas Kesehatan siap lalu surat tersebut beri ke pihak Puskesmas, surat diberikan kepada tata usaha di Puskesmas PB Selayang II, setelah diizinkan untuk melakukan peneltian saya ke ruangan TBC untuk melakukan penyebaran kuisioner. Setiap pasien TBC datang yang sesuai kriteria inklusi saya, maka saya beri lembar kuisioner dan wawancara beberapa pasien, setelah sampel yang saya butuhkan sudah cukup maka data tersebut dimasukkan kedalam spss.</w:t>
      </w:r>
    </w:p>
    <w:p w:rsidR="006C1F91" w:rsidRDefault="006C1F91">
      <w:pPr>
        <w:pStyle w:val="Heading2"/>
        <w:spacing w:before="0" w:after="120" w:line="240" w:lineRule="auto"/>
        <w:ind w:firstLine="0"/>
        <w:rPr>
          <w:rFonts w:ascii="Arial" w:hAnsi="Arial" w:cs="Arial"/>
          <w:b/>
          <w:color w:val="000000"/>
          <w:sz w:val="24"/>
          <w:szCs w:val="24"/>
        </w:rPr>
      </w:pPr>
      <w:bookmarkStart w:id="76" w:name="_Toc143520773"/>
      <w:r>
        <w:rPr>
          <w:rFonts w:ascii="Arial" w:hAnsi="Arial" w:cs="Arial"/>
          <w:b/>
          <w:color w:val="000000"/>
          <w:sz w:val="24"/>
          <w:szCs w:val="24"/>
        </w:rPr>
        <w:t>3.5 Pengolahan dan Analisis Data</w:t>
      </w:r>
      <w:bookmarkEnd w:id="76"/>
    </w:p>
    <w:p w:rsidR="006C1F91" w:rsidRDefault="006C1F91">
      <w:pPr>
        <w:pStyle w:val="Heading3"/>
        <w:spacing w:before="0" w:after="120" w:line="240" w:lineRule="auto"/>
        <w:ind w:firstLine="0"/>
        <w:rPr>
          <w:rFonts w:ascii="Arial" w:hAnsi="Arial" w:cs="Arial"/>
          <w:b/>
          <w:color w:val="000000"/>
        </w:rPr>
      </w:pPr>
      <w:bookmarkStart w:id="77" w:name="_Toc143520774"/>
      <w:r>
        <w:rPr>
          <w:rFonts w:ascii="Arial" w:hAnsi="Arial" w:cs="Arial"/>
          <w:b/>
          <w:color w:val="000000"/>
        </w:rPr>
        <w:t>3.5.1 Pengolahan Data</w:t>
      </w:r>
      <w:bookmarkEnd w:id="77"/>
    </w:p>
    <w:p w:rsidR="006C1F91" w:rsidRDefault="006C1F91">
      <w:r>
        <w:t>Data yang telah dikumpulkan lalu diolah dengan langkah-langkah sebagai berikut:</w:t>
      </w:r>
    </w:p>
    <w:p w:rsidR="006C1F91" w:rsidRDefault="006C1F91" w:rsidP="006C1F91">
      <w:pPr>
        <w:pStyle w:val="ListParagraph"/>
        <w:numPr>
          <w:ilvl w:val="0"/>
          <w:numId w:val="45"/>
        </w:numPr>
      </w:pPr>
      <w:r>
        <w:t>Penyuntingan Data (</w:t>
      </w:r>
      <w:r>
        <w:rPr>
          <w:i/>
        </w:rPr>
        <w:t>Editing</w:t>
      </w:r>
      <w:r>
        <w:t>)</w:t>
      </w:r>
    </w:p>
    <w:p w:rsidR="006C1F91" w:rsidRDefault="006C1F91">
      <w:pPr>
        <w:pStyle w:val="ListParagraph"/>
        <w:ind w:firstLine="0"/>
      </w:pPr>
      <w:r>
        <w:t xml:space="preserve">Penyuntingan data (Editing) dilakukan untuk pemeriksaan kembali apakah data yang dikumpul sudah tepat dan lengkap sesuai jawaban dari </w:t>
      </w:r>
      <w:r>
        <w:lastRenderedPageBreak/>
        <w:t>pertanyaan diatas. Jika terdapat jawaban yang belum tepat atau apabila adanya kesalahan maka data harus dilengkapi dengan cara kembali mewawancarai responden tersebut.</w:t>
      </w:r>
    </w:p>
    <w:p w:rsidR="006C1F91" w:rsidRDefault="006C1F91" w:rsidP="006C1F91">
      <w:pPr>
        <w:pStyle w:val="ListParagraph"/>
        <w:numPr>
          <w:ilvl w:val="0"/>
          <w:numId w:val="45"/>
        </w:numPr>
      </w:pPr>
      <w:r>
        <w:t>Pemberian Kode (</w:t>
      </w:r>
      <w:r>
        <w:rPr>
          <w:i/>
        </w:rPr>
        <w:t>Coding</w:t>
      </w:r>
      <w:r>
        <w:t>)</w:t>
      </w:r>
    </w:p>
    <w:p w:rsidR="006C1F91" w:rsidRDefault="006C1F91">
      <w:pPr>
        <w:pStyle w:val="ListParagraph"/>
        <w:ind w:firstLine="0"/>
      </w:pPr>
      <w:r>
        <w:t>Data yang sudah dikumpulkan dan sudah diperiksa ketepatan dan kelengkapannya lalu selanjutnya peneliti memberi kode secara manual yaitu dengan cara mengubah data yang berbentuk kalimat menjadi ke dalam bentuk angka .</w:t>
      </w:r>
    </w:p>
    <w:p w:rsidR="006C1F91" w:rsidRDefault="006C1F91" w:rsidP="006C1F91">
      <w:pPr>
        <w:pStyle w:val="ListParagraph"/>
        <w:numPr>
          <w:ilvl w:val="0"/>
          <w:numId w:val="45"/>
        </w:numPr>
      </w:pPr>
      <w:r>
        <w:t xml:space="preserve">Memasukkan Data </w:t>
      </w:r>
      <w:r>
        <w:rPr>
          <w:i/>
        </w:rPr>
        <w:t>(Data Entry</w:t>
      </w:r>
      <w:r>
        <w:t>)</w:t>
      </w:r>
    </w:p>
    <w:p w:rsidR="006C1F91" w:rsidRDefault="006C1F91">
      <w:pPr>
        <w:pStyle w:val="ListParagraph"/>
        <w:ind w:firstLine="0"/>
      </w:pPr>
      <w:r>
        <w:t>Data yang sudah diberi kode kemudian dimasukkan ke kolom-kolom lembar kode yang sesuai dengan jawaban dari pertanyaan tersebut.</w:t>
      </w:r>
    </w:p>
    <w:p w:rsidR="006C1F91" w:rsidRDefault="006C1F91" w:rsidP="006C1F91">
      <w:pPr>
        <w:pStyle w:val="ListParagraph"/>
        <w:numPr>
          <w:ilvl w:val="0"/>
          <w:numId w:val="45"/>
        </w:numPr>
      </w:pPr>
      <w:r>
        <w:t>Tabulasi (</w:t>
      </w:r>
      <w:r>
        <w:rPr>
          <w:i/>
        </w:rPr>
        <w:t>Tabulating</w:t>
      </w:r>
      <w:r>
        <w:t>)</w:t>
      </w:r>
    </w:p>
    <w:p w:rsidR="006C1F91" w:rsidRDefault="006C1F91">
      <w:pPr>
        <w:pStyle w:val="ListParagraph"/>
        <w:ind w:firstLine="0"/>
      </w:pPr>
      <w:r>
        <w:t>Membuat tabel-tabel data, lalu data dari daftar pertanyaan dipindahkan kedalam tabel yang sudah disiapkan.</w:t>
      </w:r>
    </w:p>
    <w:p w:rsidR="006C1F91" w:rsidRDefault="006C1F91">
      <w:pPr>
        <w:pStyle w:val="Heading3"/>
        <w:ind w:firstLine="0"/>
        <w:rPr>
          <w:rFonts w:ascii="Arial" w:hAnsi="Arial" w:cs="Arial"/>
          <w:b/>
          <w:color w:val="000000"/>
        </w:rPr>
      </w:pPr>
      <w:bookmarkStart w:id="78" w:name="_Toc143520775"/>
      <w:r>
        <w:rPr>
          <w:rFonts w:ascii="Arial" w:hAnsi="Arial" w:cs="Arial"/>
          <w:b/>
          <w:color w:val="000000"/>
        </w:rPr>
        <w:t>3.5.2 Analisis Data</w:t>
      </w:r>
      <w:bookmarkEnd w:id="78"/>
    </w:p>
    <w:p w:rsidR="006C1F91" w:rsidRDefault="006C1F91">
      <w:r>
        <w:t xml:space="preserve">Analisis data ini dilakukan dengan cara melihat dari jumlah responden dan jumlah presentase di setiap lembar jawaban kuisioner. Analisis ini dilakukan dengan menggunakan analisa Bivariat dimana menggunakan SPSS dan Uji </w:t>
      </w:r>
      <w:r>
        <w:rPr>
          <w:i/>
        </w:rPr>
        <w:t>Chi-Square</w:t>
      </w:r>
      <w:r>
        <w:t xml:space="preserve">. Uji </w:t>
      </w:r>
      <w:r>
        <w:rPr>
          <w:i/>
        </w:rPr>
        <w:t>Chi-Square</w:t>
      </w:r>
      <w:r>
        <w:t xml:space="preserve"> untuk mengetahui adanya ikatan antara masing-masing kelompok internal dan eksternal dengan kepatuhan pasien. Hubungan dikatakan bermakna jika nilai signifikasinya p&lt;0,05 yang artinya adanya hubungan antara faktor internal dan eksternal dengan kepatuhan pasien </w:t>
      </w:r>
      <w:r w:rsidR="002A04C9">
        <w:fldChar w:fldCharType="begin"/>
      </w:r>
      <w: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Kata","author":[{"dropping-particle":"","family":"Hilda","given":"S","non-dropping-particle":"","parse-names":false,"suffix":""}],"id":"ITEM-1","issued":{"date-parts":[["2016"]]},"page":"1-23","title":"Kepuasan Pasien Diabetes Melitus Rujuk Balik Peserta BPJS Kesehatan Terhadap Pelayanan Kefarmasian Di Klinik dan Apotek Kota Yogyakarta","type":"article-journal"},"uris":["http://www.mendeley.com/documents/?uuid=e1d7bd8e-ecb1-4ccb-a1f1-bb909ca7c0f5"]}],"mendeley":{"formattedCitation":"(Hilda, 2016)","plainTextFormattedCitation":"(Hilda, 2016)","previouslyFormattedCitation":"(Hilda, 2016)"},"properties":{"noteIndex":0},"schema":"https://github.com/citation-style-language/schema/raw/master/csl-citation.json"}</w:instrText>
      </w:r>
      <w:r w:rsidR="002A04C9">
        <w:fldChar w:fldCharType="separate"/>
      </w:r>
      <w:r>
        <w:rPr>
          <w:noProof/>
        </w:rPr>
        <w:t>(Hilda, 2016)</w:t>
      </w:r>
      <w:r w:rsidR="002A04C9">
        <w:fldChar w:fldCharType="end"/>
      </w:r>
      <w:r>
        <w:t xml:space="preserve">. </w:t>
      </w:r>
    </w:p>
    <w:p w:rsidR="006C1F91" w:rsidRDefault="006C1F91">
      <w:pPr>
        <w:spacing w:line="240" w:lineRule="auto"/>
        <w:ind w:firstLine="0"/>
        <w:rPr>
          <w:b/>
          <w:sz w:val="24"/>
          <w:szCs w:val="24"/>
        </w:rPr>
      </w:pPr>
      <w:r>
        <w:rPr>
          <w:b/>
          <w:sz w:val="24"/>
          <w:szCs w:val="24"/>
        </w:rPr>
        <w:t>3.6 Pengukuran Variabel</w:t>
      </w:r>
    </w:p>
    <w:p w:rsidR="006C1F91" w:rsidRDefault="006C1F91">
      <w:pPr>
        <w:ind w:firstLine="403"/>
        <w:sectPr w:rsidR="006C1F91">
          <w:pgSz w:w="11907" w:h="16840" w:code="9"/>
          <w:pgMar w:top="1701" w:right="1701" w:bottom="1701" w:left="2268" w:header="708" w:footer="708" w:gutter="0"/>
          <w:cols w:space="708"/>
          <w:docGrid w:linePitch="360"/>
        </w:sectPr>
      </w:pPr>
      <w:r>
        <w:t>Menggunakan skala gutman dengan nilai penyataan yang positif dengan jawaban yang benar diberi nilai 1 dan jawaban untuk nilai penyataan yang negatif  dengan jawaban yang salah diberi nilai 0.</w:t>
      </w:r>
    </w:p>
    <w:p w:rsidR="006C1F91" w:rsidRDefault="006C1F91">
      <w:pPr>
        <w:pStyle w:val="Heading1"/>
        <w:spacing w:line="240" w:lineRule="auto"/>
        <w:ind w:left="0" w:firstLine="0"/>
      </w:pPr>
      <w:bookmarkStart w:id="79" w:name="_Toc137765813"/>
      <w:bookmarkStart w:id="80" w:name="_Toc143520776"/>
      <w:r>
        <w:lastRenderedPageBreak/>
        <w:t>BAB IV</w:t>
      </w:r>
      <w:bookmarkEnd w:id="79"/>
      <w:bookmarkEnd w:id="80"/>
    </w:p>
    <w:p w:rsidR="006C1F91" w:rsidRDefault="006C1F91">
      <w:pPr>
        <w:pStyle w:val="Heading1"/>
        <w:ind w:left="0" w:firstLine="0"/>
      </w:pPr>
      <w:bookmarkStart w:id="81" w:name="_Toc143520777"/>
      <w:r>
        <w:t>HASIL DAN PEMBAHASAN</w:t>
      </w:r>
      <w:bookmarkEnd w:id="81"/>
    </w:p>
    <w:p w:rsidR="006C1F91" w:rsidRDefault="006C1F91">
      <w:pPr>
        <w:pStyle w:val="Heading2"/>
        <w:ind w:firstLine="0"/>
        <w:rPr>
          <w:rFonts w:ascii="Arial" w:hAnsi="Arial" w:cs="Arial"/>
          <w:b/>
          <w:color w:val="000000"/>
          <w:sz w:val="24"/>
          <w:szCs w:val="24"/>
        </w:rPr>
      </w:pPr>
      <w:bookmarkStart w:id="82" w:name="_Toc143520778"/>
      <w:r>
        <w:rPr>
          <w:rFonts w:ascii="Arial" w:hAnsi="Arial" w:cs="Arial"/>
          <w:b/>
          <w:color w:val="000000"/>
          <w:sz w:val="24"/>
          <w:szCs w:val="24"/>
        </w:rPr>
        <w:t>4.1 Uji Validitas dan Uji Reliabilitas</w:t>
      </w:r>
      <w:bookmarkEnd w:id="82"/>
    </w:p>
    <w:p w:rsidR="006C1F91" w:rsidRDefault="006C1F91">
      <w:r>
        <w:t xml:space="preserve">Dilakukan uji validitas dan relibialitas pada sampel sebanyak 30 responden di Puskesmas yang berbeda. Lokasi dalam validasi kuisioner di Puskesmas Teladan Jalan Sisingamangaraja Kota Medan dengan dilakukannya penyebaran kuisioner kemudian dilakukan uji validitas item pernyataan dengan menggunakan teknik korelasi </w:t>
      </w:r>
      <w:r>
        <w:rPr>
          <w:i/>
        </w:rPr>
        <w:t>Product Moment Pearson</w:t>
      </w:r>
      <w:r>
        <w:t>. Jika Item Pernyataan dinyatakan valid apabila jika nilai r hitung &gt; nilai r tabel, dimana r tabel untuk N=30 adalah 0,361 dengan derajat kepercayaan 95% maka hasil uji validitas pada setiap pernyataan masing-masing variable bisa dilihat pada tabel 4.1</w:t>
      </w:r>
    </w:p>
    <w:p w:rsidR="006C1F91" w:rsidRDefault="006C1F91">
      <w:r>
        <w:t>Dari Tabel diatas hasil uji validitas, terdapat 22 item pernyataan yang dinyatakan tidak valid dikarenakan memiliki nilai &lt;0,361 dan ada 53 item pernyataan yang dinyatakan valid dikarenakan memiliki nilai &gt;0,361.</w:t>
      </w:r>
    </w:p>
    <w:p w:rsidR="006C1F91" w:rsidRDefault="006C1F91">
      <w:r>
        <w:t xml:space="preserve">Uji reliabilitas dilakukan agar mengetahui sejauh mana konsistensi suatu alat ukur apakah reliable atau tidak. Dimana dengan menggunakan </w:t>
      </w:r>
      <w:r>
        <w:rPr>
          <w:i/>
        </w:rPr>
        <w:t>Cronbach’s Alpha.</w:t>
      </w:r>
      <w:r>
        <w:t xml:space="preserve"> Pengujian reliabilitas </w:t>
      </w:r>
      <w:r>
        <w:rPr>
          <w:i/>
        </w:rPr>
        <w:t>Cronbach’s Alph</w:t>
      </w:r>
      <w:r>
        <w:t>a jika didapatkan &gt;0,60, maka instrument yang diuji dapat dikatakan reliable.</w:t>
      </w:r>
    </w:p>
    <w:p w:rsidR="006C1F91" w:rsidRDefault="006C1F91">
      <w:pPr>
        <w:pStyle w:val="Heading2"/>
        <w:spacing w:line="240" w:lineRule="auto"/>
        <w:ind w:firstLine="0"/>
        <w:rPr>
          <w:rFonts w:ascii="Arial" w:hAnsi="Arial" w:cs="Arial"/>
          <w:b/>
          <w:color w:val="000000"/>
          <w:sz w:val="24"/>
          <w:szCs w:val="24"/>
        </w:rPr>
      </w:pPr>
      <w:bookmarkStart w:id="83" w:name="_Toc143520779"/>
      <w:r>
        <w:rPr>
          <w:rFonts w:ascii="Arial" w:hAnsi="Arial" w:cs="Arial"/>
          <w:b/>
          <w:color w:val="000000"/>
          <w:sz w:val="24"/>
          <w:szCs w:val="24"/>
        </w:rPr>
        <w:t>4.2 Faktor Internal</w:t>
      </w:r>
      <w:bookmarkEnd w:id="83"/>
    </w:p>
    <w:p w:rsidR="006C1F91" w:rsidRDefault="006C1F91">
      <w:r>
        <w:t>Pada penelitian ini menggunakan sampel yang berjumlah 56 orang pasien TBC di Puskesmas PB Selayang II.</w:t>
      </w:r>
    </w:p>
    <w:tbl>
      <w:tblPr>
        <w:tblStyle w:val="PlainTable21"/>
        <w:tblW w:w="7234" w:type="dxa"/>
        <w:jc w:val="center"/>
        <w:tblLook w:val="04A0"/>
      </w:tblPr>
      <w:tblGrid>
        <w:gridCol w:w="1558"/>
        <w:gridCol w:w="152"/>
        <w:gridCol w:w="3354"/>
        <w:gridCol w:w="841"/>
        <w:gridCol w:w="1329"/>
      </w:tblGrid>
      <w:tr w:rsidR="006C1F91" w:rsidTr="009E447C">
        <w:trPr>
          <w:cnfStyle w:val="100000000000"/>
          <w:jc w:val="center"/>
        </w:trPr>
        <w:tc>
          <w:tcPr>
            <w:cnfStyle w:val="001000000000"/>
            <w:tcW w:w="1558" w:type="dxa"/>
          </w:tcPr>
          <w:p w:rsidR="006C1F91" w:rsidRDefault="006C1F91">
            <w:pPr>
              <w:spacing w:line="240" w:lineRule="auto"/>
              <w:ind w:firstLine="0"/>
              <w:jc w:val="center"/>
            </w:pPr>
            <w:r>
              <w:rPr>
                <w:b w:val="0"/>
              </w:rPr>
              <w:t>Variabel</w:t>
            </w:r>
          </w:p>
        </w:tc>
        <w:tc>
          <w:tcPr>
            <w:tcW w:w="3506" w:type="dxa"/>
            <w:gridSpan w:val="2"/>
          </w:tcPr>
          <w:p w:rsidR="006C1F91" w:rsidRDefault="006C1F91">
            <w:pPr>
              <w:spacing w:line="240" w:lineRule="auto"/>
              <w:ind w:firstLine="0"/>
              <w:jc w:val="center"/>
              <w:cnfStyle w:val="100000000000"/>
            </w:pPr>
            <w:r>
              <w:rPr>
                <w:b w:val="0"/>
              </w:rPr>
              <w:t>Parameter</w:t>
            </w:r>
          </w:p>
        </w:tc>
        <w:tc>
          <w:tcPr>
            <w:tcW w:w="841" w:type="dxa"/>
          </w:tcPr>
          <w:p w:rsidR="006C1F91" w:rsidRDefault="006C1F91">
            <w:pPr>
              <w:spacing w:line="240" w:lineRule="auto"/>
              <w:ind w:firstLine="0"/>
              <w:jc w:val="center"/>
              <w:cnfStyle w:val="100000000000"/>
            </w:pPr>
            <w:r>
              <w:rPr>
                <w:b w:val="0"/>
              </w:rPr>
              <w:t>F</w:t>
            </w:r>
          </w:p>
        </w:tc>
        <w:tc>
          <w:tcPr>
            <w:tcW w:w="1329" w:type="dxa"/>
          </w:tcPr>
          <w:p w:rsidR="006C1F91" w:rsidRDefault="006C1F91">
            <w:pPr>
              <w:spacing w:line="240" w:lineRule="auto"/>
              <w:ind w:firstLine="0"/>
              <w:jc w:val="center"/>
              <w:cnfStyle w:val="100000000000"/>
            </w:pPr>
            <w:r>
              <w:rPr>
                <w:b w:val="0"/>
              </w:rPr>
              <w:t>Persentase</w:t>
            </w:r>
          </w:p>
          <w:p w:rsidR="006C1F91" w:rsidRDefault="006C1F91">
            <w:pPr>
              <w:spacing w:line="240" w:lineRule="auto"/>
              <w:ind w:firstLine="0"/>
              <w:jc w:val="center"/>
              <w:cnfStyle w:val="100000000000"/>
            </w:pPr>
            <w:r>
              <w:rPr>
                <w:b w:val="0"/>
              </w:rPr>
              <w:t>(%)</w:t>
            </w:r>
          </w:p>
        </w:tc>
      </w:tr>
      <w:tr w:rsidR="006C1F91" w:rsidTr="009E447C">
        <w:trPr>
          <w:trHeight w:val="395"/>
          <w:jc w:val="center"/>
        </w:trPr>
        <w:tc>
          <w:tcPr>
            <w:cnfStyle w:val="001000000000"/>
            <w:tcW w:w="1558" w:type="dxa"/>
            <w:vMerge w:val="restart"/>
          </w:tcPr>
          <w:p w:rsidR="006C1F91" w:rsidRDefault="006C1F91">
            <w:pPr>
              <w:spacing w:line="240" w:lineRule="auto"/>
              <w:ind w:firstLine="0"/>
              <w:jc w:val="left"/>
            </w:pPr>
            <w:r>
              <w:rPr>
                <w:b w:val="0"/>
              </w:rPr>
              <w:t>Umur</w:t>
            </w:r>
          </w:p>
        </w:tc>
        <w:tc>
          <w:tcPr>
            <w:tcW w:w="3506" w:type="dxa"/>
            <w:gridSpan w:val="2"/>
          </w:tcPr>
          <w:p w:rsidR="006C1F91" w:rsidRDefault="006C1F91">
            <w:pPr>
              <w:spacing w:line="240" w:lineRule="auto"/>
              <w:ind w:firstLine="0"/>
              <w:jc w:val="left"/>
              <w:cnfStyle w:val="000000000000"/>
            </w:pPr>
            <w:r>
              <w:t>Bayi = &lt; 1 Tahun</w:t>
            </w:r>
          </w:p>
        </w:tc>
        <w:tc>
          <w:tcPr>
            <w:tcW w:w="841" w:type="dxa"/>
          </w:tcPr>
          <w:p w:rsidR="006C1F91" w:rsidRDefault="006C1F91">
            <w:pPr>
              <w:spacing w:line="240" w:lineRule="auto"/>
              <w:ind w:firstLine="0"/>
              <w:jc w:val="center"/>
              <w:cnfStyle w:val="000000000000"/>
            </w:pPr>
            <w:r>
              <w:t>0</w:t>
            </w:r>
          </w:p>
        </w:tc>
        <w:tc>
          <w:tcPr>
            <w:tcW w:w="1329" w:type="dxa"/>
          </w:tcPr>
          <w:p w:rsidR="006C1F91" w:rsidRDefault="006C1F91">
            <w:pPr>
              <w:spacing w:line="240" w:lineRule="auto"/>
              <w:ind w:firstLine="0"/>
              <w:jc w:val="center"/>
              <w:cnfStyle w:val="000000000000"/>
            </w:pPr>
            <w:r>
              <w:t>0</w:t>
            </w:r>
          </w:p>
        </w:tc>
      </w:tr>
      <w:tr w:rsidR="006C1F91" w:rsidTr="009E447C">
        <w:trPr>
          <w:jc w:val="center"/>
        </w:trPr>
        <w:tc>
          <w:tcPr>
            <w:cnfStyle w:val="001000000000"/>
            <w:tcW w:w="1558" w:type="dxa"/>
            <w:vMerge/>
          </w:tcPr>
          <w:p w:rsidR="006C1F91" w:rsidRDefault="006C1F91">
            <w:pPr>
              <w:spacing w:line="240" w:lineRule="auto"/>
              <w:ind w:firstLine="0"/>
              <w:jc w:val="center"/>
            </w:pPr>
          </w:p>
        </w:tc>
        <w:tc>
          <w:tcPr>
            <w:tcW w:w="3506" w:type="dxa"/>
            <w:gridSpan w:val="2"/>
          </w:tcPr>
          <w:p w:rsidR="006C1F91" w:rsidRDefault="006C1F91">
            <w:pPr>
              <w:spacing w:line="240" w:lineRule="auto"/>
              <w:ind w:firstLine="0"/>
              <w:jc w:val="left"/>
              <w:cnfStyle w:val="000000000000"/>
            </w:pPr>
            <w:r>
              <w:t>Balita = 1 – 5 Tahun</w:t>
            </w:r>
          </w:p>
        </w:tc>
        <w:tc>
          <w:tcPr>
            <w:tcW w:w="841" w:type="dxa"/>
          </w:tcPr>
          <w:p w:rsidR="006C1F91" w:rsidRDefault="006C1F91">
            <w:pPr>
              <w:spacing w:line="240" w:lineRule="auto"/>
              <w:ind w:firstLine="0"/>
              <w:jc w:val="center"/>
              <w:cnfStyle w:val="000000000000"/>
            </w:pPr>
            <w:r>
              <w:t>2</w:t>
            </w:r>
          </w:p>
        </w:tc>
        <w:tc>
          <w:tcPr>
            <w:tcW w:w="1329" w:type="dxa"/>
          </w:tcPr>
          <w:p w:rsidR="006C1F91" w:rsidRDefault="006C1F91">
            <w:pPr>
              <w:spacing w:line="240" w:lineRule="auto"/>
              <w:ind w:firstLine="0"/>
              <w:jc w:val="center"/>
              <w:cnfStyle w:val="000000000000"/>
            </w:pPr>
            <w:r>
              <w:t>3.6</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Anak = 6 – 12 Tahun</w:t>
            </w:r>
          </w:p>
        </w:tc>
        <w:tc>
          <w:tcPr>
            <w:tcW w:w="841" w:type="dxa"/>
          </w:tcPr>
          <w:p w:rsidR="006C1F91" w:rsidRDefault="006C1F91">
            <w:pPr>
              <w:spacing w:line="240" w:lineRule="auto"/>
              <w:ind w:firstLine="0"/>
              <w:jc w:val="center"/>
              <w:cnfStyle w:val="000000000000"/>
            </w:pPr>
            <w:r>
              <w:t>1</w:t>
            </w:r>
          </w:p>
        </w:tc>
        <w:tc>
          <w:tcPr>
            <w:tcW w:w="1329" w:type="dxa"/>
          </w:tcPr>
          <w:p w:rsidR="006C1F91" w:rsidRDefault="006C1F91">
            <w:pPr>
              <w:spacing w:line="240" w:lineRule="auto"/>
              <w:ind w:firstLine="0"/>
              <w:jc w:val="center"/>
              <w:cnfStyle w:val="000000000000"/>
            </w:pPr>
            <w:r>
              <w:t>1.8</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Remaja = 12 – 18 Tahun</w:t>
            </w:r>
          </w:p>
        </w:tc>
        <w:tc>
          <w:tcPr>
            <w:tcW w:w="841" w:type="dxa"/>
          </w:tcPr>
          <w:p w:rsidR="006C1F91" w:rsidRDefault="006C1F91">
            <w:pPr>
              <w:spacing w:line="240" w:lineRule="auto"/>
              <w:ind w:firstLine="0"/>
              <w:jc w:val="center"/>
              <w:cnfStyle w:val="000000000000"/>
            </w:pPr>
            <w:r>
              <w:t>6</w:t>
            </w:r>
          </w:p>
        </w:tc>
        <w:tc>
          <w:tcPr>
            <w:tcW w:w="1329" w:type="dxa"/>
          </w:tcPr>
          <w:p w:rsidR="006C1F91" w:rsidRDefault="006C1F91">
            <w:pPr>
              <w:spacing w:line="240" w:lineRule="auto"/>
              <w:ind w:firstLine="0"/>
              <w:jc w:val="center"/>
              <w:cnfStyle w:val="000000000000"/>
            </w:pPr>
            <w:r>
              <w:t>10.7</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Dewasa = 18 – 65 Tahun</w:t>
            </w:r>
          </w:p>
        </w:tc>
        <w:tc>
          <w:tcPr>
            <w:tcW w:w="841" w:type="dxa"/>
          </w:tcPr>
          <w:p w:rsidR="006C1F91" w:rsidRDefault="006C1F91">
            <w:pPr>
              <w:spacing w:line="240" w:lineRule="auto"/>
              <w:ind w:firstLine="0"/>
              <w:jc w:val="center"/>
              <w:cnfStyle w:val="000000000000"/>
            </w:pPr>
            <w:r>
              <w:t>41</w:t>
            </w:r>
          </w:p>
        </w:tc>
        <w:tc>
          <w:tcPr>
            <w:tcW w:w="1329" w:type="dxa"/>
          </w:tcPr>
          <w:p w:rsidR="006C1F91" w:rsidRDefault="006C1F91">
            <w:pPr>
              <w:spacing w:line="240" w:lineRule="auto"/>
              <w:ind w:firstLine="0"/>
              <w:jc w:val="center"/>
              <w:cnfStyle w:val="000000000000"/>
            </w:pPr>
            <w:r>
              <w:t>73.2</w:t>
            </w:r>
          </w:p>
        </w:tc>
      </w:tr>
      <w:tr w:rsidR="006C1F91" w:rsidTr="009E447C">
        <w:trPr>
          <w:jc w:val="center"/>
        </w:trPr>
        <w:tc>
          <w:tcPr>
            <w:cnfStyle w:val="001000000000"/>
            <w:tcW w:w="1558" w:type="dxa"/>
            <w:vMerge/>
            <w:tcBorders>
              <w:bottom w:val="single" w:sz="4" w:space="0" w:color="auto"/>
            </w:tcBorders>
          </w:tcPr>
          <w:p w:rsidR="006C1F91" w:rsidRDefault="006C1F91">
            <w:pPr>
              <w:spacing w:line="240" w:lineRule="auto"/>
              <w:ind w:firstLine="0"/>
              <w:jc w:val="left"/>
            </w:pPr>
          </w:p>
        </w:tc>
        <w:tc>
          <w:tcPr>
            <w:tcW w:w="3506" w:type="dxa"/>
            <w:gridSpan w:val="2"/>
            <w:tcBorders>
              <w:bottom w:val="single" w:sz="4" w:space="0" w:color="auto"/>
            </w:tcBorders>
          </w:tcPr>
          <w:p w:rsidR="006C1F91" w:rsidRDefault="006C1F91">
            <w:pPr>
              <w:spacing w:line="240" w:lineRule="auto"/>
              <w:ind w:firstLine="0"/>
              <w:jc w:val="left"/>
              <w:cnfStyle w:val="000000000000"/>
            </w:pPr>
            <w:r>
              <w:t>Lansia = &gt; 65 Tahun</w:t>
            </w:r>
          </w:p>
        </w:tc>
        <w:tc>
          <w:tcPr>
            <w:tcW w:w="841" w:type="dxa"/>
            <w:tcBorders>
              <w:bottom w:val="single" w:sz="4" w:space="0" w:color="auto"/>
            </w:tcBorders>
          </w:tcPr>
          <w:p w:rsidR="006C1F91" w:rsidRDefault="006C1F91">
            <w:pPr>
              <w:spacing w:line="240" w:lineRule="auto"/>
              <w:ind w:firstLine="0"/>
              <w:jc w:val="center"/>
              <w:cnfStyle w:val="000000000000"/>
            </w:pPr>
            <w:r>
              <w:t>6</w:t>
            </w:r>
          </w:p>
        </w:tc>
        <w:tc>
          <w:tcPr>
            <w:tcW w:w="1329" w:type="dxa"/>
            <w:tcBorders>
              <w:bottom w:val="single" w:sz="4" w:space="0" w:color="auto"/>
            </w:tcBorders>
          </w:tcPr>
          <w:p w:rsidR="006C1F91" w:rsidRDefault="006C1F91">
            <w:pPr>
              <w:spacing w:line="240" w:lineRule="auto"/>
              <w:ind w:firstLine="0"/>
              <w:jc w:val="center"/>
              <w:cnfStyle w:val="000000000000"/>
            </w:pPr>
            <w:r>
              <w:t>10.7</w:t>
            </w:r>
          </w:p>
        </w:tc>
      </w:tr>
      <w:tr w:rsidR="006C1F91" w:rsidTr="009E447C">
        <w:trPr>
          <w:trHeight w:val="525"/>
          <w:jc w:val="center"/>
        </w:trPr>
        <w:tc>
          <w:tcPr>
            <w:cnfStyle w:val="001000000000"/>
            <w:tcW w:w="5064" w:type="dxa"/>
            <w:gridSpan w:val="3"/>
            <w:tcBorders>
              <w:bottom w:val="single" w:sz="4" w:space="0" w:color="auto"/>
            </w:tcBorders>
          </w:tcPr>
          <w:p w:rsidR="006C1F91" w:rsidRDefault="006C1F91">
            <w:pPr>
              <w:spacing w:line="240" w:lineRule="auto"/>
              <w:ind w:firstLine="0"/>
              <w:jc w:val="left"/>
            </w:pPr>
            <w:r>
              <w:rPr>
                <w:b w:val="0"/>
              </w:rPr>
              <w:t>Total</w:t>
            </w:r>
          </w:p>
        </w:tc>
        <w:tc>
          <w:tcPr>
            <w:tcW w:w="841" w:type="dxa"/>
            <w:tcBorders>
              <w:top w:val="single" w:sz="4" w:space="0" w:color="auto"/>
              <w:bottom w:val="single" w:sz="4" w:space="0" w:color="auto"/>
            </w:tcBorders>
          </w:tcPr>
          <w:p w:rsidR="006C1F91" w:rsidRDefault="006C1F91">
            <w:pPr>
              <w:spacing w:line="240" w:lineRule="auto"/>
              <w:ind w:firstLine="0"/>
              <w:jc w:val="center"/>
              <w:cnfStyle w:val="000000000000"/>
            </w:pPr>
            <w:r>
              <w:t>56</w:t>
            </w:r>
          </w:p>
        </w:tc>
        <w:tc>
          <w:tcPr>
            <w:tcW w:w="1329" w:type="dxa"/>
            <w:tcBorders>
              <w:top w:val="single" w:sz="4" w:space="0" w:color="auto"/>
              <w:bottom w:val="single" w:sz="4" w:space="0" w:color="auto"/>
            </w:tcBorders>
          </w:tcPr>
          <w:p w:rsidR="006C1F91" w:rsidRDefault="006C1F91">
            <w:pPr>
              <w:spacing w:line="240" w:lineRule="auto"/>
              <w:ind w:firstLine="0"/>
              <w:jc w:val="center"/>
              <w:cnfStyle w:val="000000000000"/>
            </w:pPr>
            <w:r>
              <w:t>100</w:t>
            </w:r>
          </w:p>
        </w:tc>
      </w:tr>
      <w:tr w:rsidR="006C1F91" w:rsidTr="009E447C">
        <w:trPr>
          <w:jc w:val="center"/>
        </w:trPr>
        <w:tc>
          <w:tcPr>
            <w:cnfStyle w:val="001000000000"/>
            <w:tcW w:w="1558" w:type="dxa"/>
            <w:vMerge w:val="restart"/>
          </w:tcPr>
          <w:p w:rsidR="006C1F91" w:rsidRDefault="006C1F91">
            <w:pPr>
              <w:spacing w:line="240" w:lineRule="auto"/>
              <w:ind w:firstLine="0"/>
              <w:jc w:val="left"/>
            </w:pPr>
            <w:r>
              <w:rPr>
                <w:b w:val="0"/>
              </w:rPr>
              <w:t>Jenis kelamiin</w:t>
            </w:r>
          </w:p>
        </w:tc>
        <w:tc>
          <w:tcPr>
            <w:tcW w:w="3506" w:type="dxa"/>
            <w:gridSpan w:val="2"/>
          </w:tcPr>
          <w:p w:rsidR="006C1F91" w:rsidRDefault="006C1F91">
            <w:pPr>
              <w:spacing w:line="240" w:lineRule="auto"/>
              <w:ind w:firstLine="0"/>
              <w:jc w:val="left"/>
              <w:cnfStyle w:val="000000000000"/>
            </w:pPr>
            <w:r>
              <w:t>Laki – Laki</w:t>
            </w:r>
          </w:p>
        </w:tc>
        <w:tc>
          <w:tcPr>
            <w:tcW w:w="841" w:type="dxa"/>
          </w:tcPr>
          <w:p w:rsidR="006C1F91" w:rsidRDefault="006C1F91">
            <w:pPr>
              <w:spacing w:line="240" w:lineRule="auto"/>
              <w:ind w:firstLine="0"/>
              <w:jc w:val="center"/>
              <w:cnfStyle w:val="000000000000"/>
            </w:pPr>
            <w:r>
              <w:t>32</w:t>
            </w:r>
          </w:p>
        </w:tc>
        <w:tc>
          <w:tcPr>
            <w:tcW w:w="1329" w:type="dxa"/>
          </w:tcPr>
          <w:p w:rsidR="006C1F91" w:rsidRDefault="006C1F91">
            <w:pPr>
              <w:spacing w:line="240" w:lineRule="auto"/>
              <w:ind w:firstLine="0"/>
              <w:jc w:val="center"/>
              <w:cnfStyle w:val="000000000000"/>
            </w:pPr>
            <w:r>
              <w:t>57.1</w:t>
            </w:r>
          </w:p>
        </w:tc>
      </w:tr>
      <w:tr w:rsidR="006C1F91" w:rsidTr="009E447C">
        <w:trPr>
          <w:jc w:val="center"/>
        </w:trPr>
        <w:tc>
          <w:tcPr>
            <w:cnfStyle w:val="001000000000"/>
            <w:tcW w:w="1558" w:type="dxa"/>
            <w:vMerge/>
            <w:tcBorders>
              <w:bottom w:val="single" w:sz="4" w:space="0" w:color="auto"/>
            </w:tcBorders>
          </w:tcPr>
          <w:p w:rsidR="006C1F91" w:rsidRDefault="006C1F91">
            <w:pPr>
              <w:spacing w:line="240" w:lineRule="auto"/>
              <w:ind w:firstLine="0"/>
              <w:jc w:val="left"/>
            </w:pPr>
          </w:p>
        </w:tc>
        <w:tc>
          <w:tcPr>
            <w:tcW w:w="3506" w:type="dxa"/>
            <w:gridSpan w:val="2"/>
            <w:tcBorders>
              <w:bottom w:val="single" w:sz="4" w:space="0" w:color="auto"/>
            </w:tcBorders>
          </w:tcPr>
          <w:p w:rsidR="006C1F91" w:rsidRDefault="006C1F91">
            <w:pPr>
              <w:spacing w:line="240" w:lineRule="auto"/>
              <w:ind w:firstLine="0"/>
              <w:jc w:val="left"/>
              <w:cnfStyle w:val="000000000000"/>
            </w:pPr>
            <w:r>
              <w:t>Perempuan</w:t>
            </w:r>
          </w:p>
        </w:tc>
        <w:tc>
          <w:tcPr>
            <w:tcW w:w="841" w:type="dxa"/>
            <w:tcBorders>
              <w:bottom w:val="single" w:sz="4" w:space="0" w:color="auto"/>
            </w:tcBorders>
          </w:tcPr>
          <w:p w:rsidR="006C1F91" w:rsidRDefault="006C1F91">
            <w:pPr>
              <w:spacing w:line="240" w:lineRule="auto"/>
              <w:ind w:firstLine="0"/>
              <w:jc w:val="center"/>
              <w:cnfStyle w:val="000000000000"/>
            </w:pPr>
            <w:r>
              <w:t>24</w:t>
            </w:r>
          </w:p>
        </w:tc>
        <w:tc>
          <w:tcPr>
            <w:tcW w:w="1329" w:type="dxa"/>
            <w:tcBorders>
              <w:bottom w:val="single" w:sz="4" w:space="0" w:color="auto"/>
            </w:tcBorders>
          </w:tcPr>
          <w:p w:rsidR="006C1F91" w:rsidRDefault="006C1F91">
            <w:pPr>
              <w:spacing w:line="240" w:lineRule="auto"/>
              <w:ind w:firstLine="0"/>
              <w:jc w:val="center"/>
              <w:cnfStyle w:val="000000000000"/>
            </w:pPr>
            <w:r>
              <w:t>42.9</w:t>
            </w:r>
          </w:p>
        </w:tc>
      </w:tr>
      <w:tr w:rsidR="006C1F91" w:rsidTr="009E447C">
        <w:trPr>
          <w:jc w:val="center"/>
        </w:trPr>
        <w:tc>
          <w:tcPr>
            <w:cnfStyle w:val="001000000000"/>
            <w:tcW w:w="5064" w:type="dxa"/>
            <w:gridSpan w:val="3"/>
          </w:tcPr>
          <w:p w:rsidR="006C1F91" w:rsidRDefault="006C1F91">
            <w:pPr>
              <w:spacing w:line="240" w:lineRule="auto"/>
              <w:ind w:firstLine="0"/>
              <w:jc w:val="left"/>
            </w:pPr>
            <w:r>
              <w:rPr>
                <w:b w:val="0"/>
              </w:rPr>
              <w:t>Total</w:t>
            </w:r>
          </w:p>
        </w:tc>
        <w:tc>
          <w:tcPr>
            <w:tcW w:w="841" w:type="dxa"/>
            <w:tcBorders>
              <w:top w:val="single" w:sz="4" w:space="0" w:color="auto"/>
              <w:bottom w:val="single" w:sz="4" w:space="0" w:color="auto"/>
            </w:tcBorders>
          </w:tcPr>
          <w:p w:rsidR="006C1F91" w:rsidRDefault="006C1F91">
            <w:pPr>
              <w:spacing w:line="240" w:lineRule="auto"/>
              <w:ind w:firstLine="0"/>
              <w:jc w:val="center"/>
              <w:cnfStyle w:val="000000000000"/>
            </w:pPr>
            <w:r>
              <w:t>56</w:t>
            </w:r>
          </w:p>
        </w:tc>
        <w:tc>
          <w:tcPr>
            <w:tcW w:w="1329" w:type="dxa"/>
            <w:tcBorders>
              <w:top w:val="single" w:sz="4" w:space="0" w:color="auto"/>
              <w:bottom w:val="single" w:sz="4" w:space="0" w:color="auto"/>
            </w:tcBorders>
          </w:tcPr>
          <w:p w:rsidR="006C1F91" w:rsidRDefault="006C1F91">
            <w:pPr>
              <w:spacing w:line="240" w:lineRule="auto"/>
              <w:ind w:firstLine="0"/>
              <w:jc w:val="center"/>
              <w:cnfStyle w:val="000000000000"/>
            </w:pPr>
            <w:r>
              <w:t>100</w:t>
            </w:r>
          </w:p>
        </w:tc>
      </w:tr>
      <w:tr w:rsidR="006C1F91" w:rsidTr="009E447C">
        <w:trPr>
          <w:jc w:val="center"/>
        </w:trPr>
        <w:tc>
          <w:tcPr>
            <w:cnfStyle w:val="001000000000"/>
            <w:tcW w:w="1558" w:type="dxa"/>
            <w:vMerge w:val="restart"/>
            <w:tcBorders>
              <w:top w:val="single" w:sz="4" w:space="0" w:color="auto"/>
            </w:tcBorders>
          </w:tcPr>
          <w:p w:rsidR="006C1F91" w:rsidRDefault="006C1F91">
            <w:pPr>
              <w:spacing w:line="240" w:lineRule="auto"/>
              <w:ind w:firstLine="0"/>
              <w:jc w:val="left"/>
            </w:pPr>
            <w:r>
              <w:rPr>
                <w:b w:val="0"/>
              </w:rPr>
              <w:lastRenderedPageBreak/>
              <w:t>Pendidikan</w:t>
            </w:r>
          </w:p>
        </w:tc>
        <w:tc>
          <w:tcPr>
            <w:tcW w:w="3506" w:type="dxa"/>
            <w:gridSpan w:val="2"/>
            <w:tcBorders>
              <w:top w:val="single" w:sz="4" w:space="0" w:color="auto"/>
            </w:tcBorders>
          </w:tcPr>
          <w:p w:rsidR="006C1F91" w:rsidRDefault="006C1F91">
            <w:pPr>
              <w:spacing w:line="240" w:lineRule="auto"/>
              <w:ind w:firstLine="0"/>
              <w:jc w:val="left"/>
              <w:cnfStyle w:val="000000000000"/>
            </w:pPr>
            <w:r>
              <w:t>Tidak Sekolah</w:t>
            </w:r>
          </w:p>
        </w:tc>
        <w:tc>
          <w:tcPr>
            <w:tcW w:w="841" w:type="dxa"/>
            <w:tcBorders>
              <w:top w:val="single" w:sz="4" w:space="0" w:color="auto"/>
            </w:tcBorders>
          </w:tcPr>
          <w:p w:rsidR="006C1F91" w:rsidRDefault="006C1F91">
            <w:pPr>
              <w:spacing w:line="240" w:lineRule="auto"/>
              <w:ind w:firstLine="0"/>
              <w:jc w:val="center"/>
              <w:cnfStyle w:val="000000000000"/>
            </w:pPr>
            <w:r>
              <w:t>4</w:t>
            </w:r>
          </w:p>
        </w:tc>
        <w:tc>
          <w:tcPr>
            <w:tcW w:w="1329" w:type="dxa"/>
            <w:tcBorders>
              <w:top w:val="single" w:sz="4" w:space="0" w:color="auto"/>
            </w:tcBorders>
          </w:tcPr>
          <w:p w:rsidR="006C1F91" w:rsidRDefault="006C1F91">
            <w:pPr>
              <w:spacing w:line="240" w:lineRule="auto"/>
              <w:ind w:firstLine="0"/>
              <w:jc w:val="center"/>
              <w:cnfStyle w:val="000000000000"/>
            </w:pPr>
            <w:r>
              <w:t>7.1</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SD/SMP</w:t>
            </w:r>
          </w:p>
        </w:tc>
        <w:tc>
          <w:tcPr>
            <w:tcW w:w="841" w:type="dxa"/>
          </w:tcPr>
          <w:p w:rsidR="006C1F91" w:rsidRDefault="006C1F91">
            <w:pPr>
              <w:spacing w:line="240" w:lineRule="auto"/>
              <w:ind w:firstLine="0"/>
              <w:jc w:val="center"/>
              <w:cnfStyle w:val="000000000000"/>
            </w:pPr>
            <w:r>
              <w:t>15</w:t>
            </w:r>
          </w:p>
        </w:tc>
        <w:tc>
          <w:tcPr>
            <w:tcW w:w="1329" w:type="dxa"/>
          </w:tcPr>
          <w:p w:rsidR="006C1F91" w:rsidRDefault="006C1F91">
            <w:pPr>
              <w:spacing w:line="240" w:lineRule="auto"/>
              <w:ind w:firstLine="0"/>
              <w:jc w:val="center"/>
              <w:cnfStyle w:val="000000000000"/>
            </w:pPr>
            <w:r>
              <w:t>26.8</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SMA/SMK</w:t>
            </w:r>
          </w:p>
        </w:tc>
        <w:tc>
          <w:tcPr>
            <w:tcW w:w="841" w:type="dxa"/>
          </w:tcPr>
          <w:p w:rsidR="006C1F91" w:rsidRDefault="006C1F91">
            <w:pPr>
              <w:spacing w:line="240" w:lineRule="auto"/>
              <w:ind w:firstLine="0"/>
              <w:jc w:val="center"/>
              <w:cnfStyle w:val="000000000000"/>
            </w:pPr>
            <w:r>
              <w:t>27</w:t>
            </w:r>
          </w:p>
        </w:tc>
        <w:tc>
          <w:tcPr>
            <w:tcW w:w="1329" w:type="dxa"/>
          </w:tcPr>
          <w:p w:rsidR="006C1F91" w:rsidRDefault="006C1F91">
            <w:pPr>
              <w:spacing w:line="240" w:lineRule="auto"/>
              <w:ind w:firstLine="0"/>
              <w:jc w:val="center"/>
              <w:cnfStyle w:val="000000000000"/>
            </w:pPr>
            <w:r>
              <w:t>48.2</w:t>
            </w:r>
          </w:p>
        </w:tc>
      </w:tr>
      <w:tr w:rsidR="006C1F91" w:rsidTr="009E447C">
        <w:trPr>
          <w:jc w:val="center"/>
        </w:trPr>
        <w:tc>
          <w:tcPr>
            <w:cnfStyle w:val="001000000000"/>
            <w:tcW w:w="1558" w:type="dxa"/>
            <w:vMerge/>
            <w:tcBorders>
              <w:bottom w:val="single" w:sz="4" w:space="0" w:color="auto"/>
            </w:tcBorders>
          </w:tcPr>
          <w:p w:rsidR="006C1F91" w:rsidRDefault="006C1F91">
            <w:pPr>
              <w:spacing w:line="240" w:lineRule="auto"/>
              <w:ind w:firstLine="0"/>
              <w:jc w:val="left"/>
            </w:pPr>
          </w:p>
        </w:tc>
        <w:tc>
          <w:tcPr>
            <w:tcW w:w="3506" w:type="dxa"/>
            <w:gridSpan w:val="2"/>
            <w:tcBorders>
              <w:bottom w:val="single" w:sz="4" w:space="0" w:color="auto"/>
            </w:tcBorders>
          </w:tcPr>
          <w:p w:rsidR="006C1F91" w:rsidRDefault="006C1F91">
            <w:pPr>
              <w:spacing w:line="240" w:lineRule="auto"/>
              <w:ind w:firstLine="0"/>
              <w:jc w:val="left"/>
              <w:cnfStyle w:val="000000000000"/>
            </w:pPr>
            <w:r>
              <w:t>Diploma/Sarjana</w:t>
            </w:r>
          </w:p>
        </w:tc>
        <w:tc>
          <w:tcPr>
            <w:tcW w:w="841" w:type="dxa"/>
            <w:tcBorders>
              <w:bottom w:val="single" w:sz="4" w:space="0" w:color="auto"/>
            </w:tcBorders>
          </w:tcPr>
          <w:p w:rsidR="006C1F91" w:rsidRDefault="006C1F91">
            <w:pPr>
              <w:spacing w:line="240" w:lineRule="auto"/>
              <w:ind w:firstLine="0"/>
              <w:jc w:val="center"/>
              <w:cnfStyle w:val="000000000000"/>
            </w:pPr>
            <w:r>
              <w:t>10</w:t>
            </w:r>
          </w:p>
        </w:tc>
        <w:tc>
          <w:tcPr>
            <w:tcW w:w="1329" w:type="dxa"/>
            <w:tcBorders>
              <w:bottom w:val="single" w:sz="4" w:space="0" w:color="auto"/>
            </w:tcBorders>
          </w:tcPr>
          <w:p w:rsidR="006C1F91" w:rsidRDefault="006C1F91">
            <w:pPr>
              <w:spacing w:line="240" w:lineRule="auto"/>
              <w:ind w:firstLine="0"/>
              <w:jc w:val="center"/>
              <w:cnfStyle w:val="000000000000"/>
            </w:pPr>
            <w:r>
              <w:t>17.9</w:t>
            </w:r>
          </w:p>
        </w:tc>
      </w:tr>
      <w:tr w:rsidR="006C1F91" w:rsidTr="009E447C">
        <w:trPr>
          <w:jc w:val="center"/>
        </w:trPr>
        <w:tc>
          <w:tcPr>
            <w:cnfStyle w:val="001000000000"/>
            <w:tcW w:w="5064" w:type="dxa"/>
            <w:gridSpan w:val="3"/>
          </w:tcPr>
          <w:p w:rsidR="006C1F91" w:rsidRDefault="006C1F91">
            <w:pPr>
              <w:spacing w:line="240" w:lineRule="auto"/>
              <w:ind w:firstLine="0"/>
              <w:jc w:val="left"/>
            </w:pPr>
            <w:r>
              <w:rPr>
                <w:b w:val="0"/>
              </w:rPr>
              <w:t>Total</w:t>
            </w:r>
          </w:p>
        </w:tc>
        <w:tc>
          <w:tcPr>
            <w:tcW w:w="841" w:type="dxa"/>
            <w:tcBorders>
              <w:top w:val="single" w:sz="4" w:space="0" w:color="auto"/>
              <w:bottom w:val="single" w:sz="4" w:space="0" w:color="auto"/>
            </w:tcBorders>
          </w:tcPr>
          <w:p w:rsidR="006C1F91" w:rsidRDefault="006C1F91">
            <w:pPr>
              <w:spacing w:line="240" w:lineRule="auto"/>
              <w:ind w:firstLine="0"/>
              <w:jc w:val="center"/>
              <w:cnfStyle w:val="000000000000"/>
            </w:pPr>
            <w:r>
              <w:t>56</w:t>
            </w:r>
          </w:p>
        </w:tc>
        <w:tc>
          <w:tcPr>
            <w:tcW w:w="1329" w:type="dxa"/>
            <w:tcBorders>
              <w:top w:val="single" w:sz="4" w:space="0" w:color="auto"/>
              <w:bottom w:val="single" w:sz="4" w:space="0" w:color="auto"/>
            </w:tcBorders>
          </w:tcPr>
          <w:p w:rsidR="006C1F91" w:rsidRDefault="006C1F91">
            <w:pPr>
              <w:spacing w:line="240" w:lineRule="auto"/>
              <w:ind w:firstLine="0"/>
              <w:jc w:val="center"/>
              <w:cnfStyle w:val="000000000000"/>
            </w:pPr>
            <w:r>
              <w:t>100</w:t>
            </w:r>
          </w:p>
        </w:tc>
      </w:tr>
      <w:tr w:rsidR="006C1F91" w:rsidTr="009E447C">
        <w:trPr>
          <w:jc w:val="center"/>
        </w:trPr>
        <w:tc>
          <w:tcPr>
            <w:cnfStyle w:val="001000000000"/>
            <w:tcW w:w="1558" w:type="dxa"/>
            <w:vMerge w:val="restart"/>
            <w:tcBorders>
              <w:top w:val="single" w:sz="4" w:space="0" w:color="auto"/>
            </w:tcBorders>
          </w:tcPr>
          <w:p w:rsidR="006C1F91" w:rsidRDefault="006C1F91">
            <w:pPr>
              <w:spacing w:line="240" w:lineRule="auto"/>
              <w:ind w:firstLine="0"/>
              <w:jc w:val="left"/>
            </w:pPr>
            <w:r>
              <w:rPr>
                <w:b w:val="0"/>
              </w:rPr>
              <w:t>Pekerjaan</w:t>
            </w:r>
          </w:p>
        </w:tc>
        <w:tc>
          <w:tcPr>
            <w:tcW w:w="3506" w:type="dxa"/>
            <w:gridSpan w:val="2"/>
            <w:tcBorders>
              <w:top w:val="single" w:sz="4" w:space="0" w:color="auto"/>
            </w:tcBorders>
          </w:tcPr>
          <w:p w:rsidR="006C1F91" w:rsidRDefault="006C1F91">
            <w:pPr>
              <w:spacing w:line="240" w:lineRule="auto"/>
              <w:ind w:firstLine="0"/>
              <w:jc w:val="left"/>
              <w:cnfStyle w:val="000000000000"/>
            </w:pPr>
            <w:r>
              <w:t>Tidak bekerja/Ibu Rumah Tangga</w:t>
            </w:r>
          </w:p>
        </w:tc>
        <w:tc>
          <w:tcPr>
            <w:tcW w:w="841" w:type="dxa"/>
            <w:tcBorders>
              <w:top w:val="single" w:sz="4" w:space="0" w:color="auto"/>
            </w:tcBorders>
          </w:tcPr>
          <w:p w:rsidR="006C1F91" w:rsidRDefault="006C1F91">
            <w:pPr>
              <w:spacing w:line="240" w:lineRule="auto"/>
              <w:ind w:firstLine="0"/>
              <w:jc w:val="center"/>
              <w:cnfStyle w:val="000000000000"/>
            </w:pPr>
            <w:r>
              <w:t>16</w:t>
            </w:r>
          </w:p>
        </w:tc>
        <w:tc>
          <w:tcPr>
            <w:tcW w:w="1329" w:type="dxa"/>
            <w:tcBorders>
              <w:top w:val="single" w:sz="4" w:space="0" w:color="auto"/>
            </w:tcBorders>
          </w:tcPr>
          <w:p w:rsidR="006C1F91" w:rsidRDefault="006C1F91">
            <w:pPr>
              <w:spacing w:line="240" w:lineRule="auto"/>
              <w:ind w:firstLine="0"/>
              <w:jc w:val="center"/>
              <w:cnfStyle w:val="000000000000"/>
            </w:pPr>
            <w:r>
              <w:t>28.6</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Pelajar/Mahasiswa</w:t>
            </w:r>
          </w:p>
        </w:tc>
        <w:tc>
          <w:tcPr>
            <w:tcW w:w="841" w:type="dxa"/>
          </w:tcPr>
          <w:p w:rsidR="006C1F91" w:rsidRDefault="006C1F91">
            <w:pPr>
              <w:spacing w:line="240" w:lineRule="auto"/>
              <w:ind w:firstLine="0"/>
              <w:jc w:val="center"/>
              <w:cnfStyle w:val="000000000000"/>
            </w:pPr>
            <w:r>
              <w:t>6</w:t>
            </w:r>
          </w:p>
        </w:tc>
        <w:tc>
          <w:tcPr>
            <w:tcW w:w="1329" w:type="dxa"/>
          </w:tcPr>
          <w:p w:rsidR="006C1F91" w:rsidRDefault="006C1F91">
            <w:pPr>
              <w:spacing w:line="240" w:lineRule="auto"/>
              <w:ind w:firstLine="0"/>
              <w:jc w:val="center"/>
              <w:cnfStyle w:val="000000000000"/>
            </w:pPr>
            <w:r>
              <w:t>10.7</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PNS</w:t>
            </w:r>
          </w:p>
        </w:tc>
        <w:tc>
          <w:tcPr>
            <w:tcW w:w="841" w:type="dxa"/>
          </w:tcPr>
          <w:p w:rsidR="006C1F91" w:rsidRDefault="006C1F91">
            <w:pPr>
              <w:spacing w:line="240" w:lineRule="auto"/>
              <w:ind w:firstLine="0"/>
              <w:jc w:val="center"/>
              <w:cnfStyle w:val="000000000000"/>
            </w:pPr>
            <w:r>
              <w:t>2</w:t>
            </w:r>
          </w:p>
        </w:tc>
        <w:tc>
          <w:tcPr>
            <w:tcW w:w="1329" w:type="dxa"/>
          </w:tcPr>
          <w:p w:rsidR="006C1F91" w:rsidRDefault="006C1F91">
            <w:pPr>
              <w:spacing w:line="240" w:lineRule="auto"/>
              <w:ind w:firstLine="0"/>
              <w:jc w:val="center"/>
              <w:cnfStyle w:val="000000000000"/>
            </w:pPr>
            <w:r>
              <w:t>3.6</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Wiraswasta</w:t>
            </w:r>
          </w:p>
        </w:tc>
        <w:tc>
          <w:tcPr>
            <w:tcW w:w="841" w:type="dxa"/>
          </w:tcPr>
          <w:p w:rsidR="006C1F91" w:rsidRDefault="006C1F91">
            <w:pPr>
              <w:spacing w:line="240" w:lineRule="auto"/>
              <w:ind w:firstLine="0"/>
              <w:jc w:val="center"/>
              <w:cnfStyle w:val="000000000000"/>
            </w:pPr>
            <w:r>
              <w:t>28</w:t>
            </w:r>
          </w:p>
        </w:tc>
        <w:tc>
          <w:tcPr>
            <w:tcW w:w="1329" w:type="dxa"/>
          </w:tcPr>
          <w:p w:rsidR="006C1F91" w:rsidRDefault="006C1F91">
            <w:pPr>
              <w:spacing w:line="240" w:lineRule="auto"/>
              <w:ind w:firstLine="0"/>
              <w:jc w:val="center"/>
              <w:cnfStyle w:val="000000000000"/>
            </w:pPr>
            <w:r>
              <w:t>50</w:t>
            </w:r>
          </w:p>
        </w:tc>
      </w:tr>
      <w:tr w:rsidR="006C1F91" w:rsidTr="009E447C">
        <w:trPr>
          <w:jc w:val="center"/>
        </w:trPr>
        <w:tc>
          <w:tcPr>
            <w:cnfStyle w:val="001000000000"/>
            <w:tcW w:w="1558" w:type="dxa"/>
            <w:vMerge/>
            <w:tcBorders>
              <w:bottom w:val="single" w:sz="4" w:space="0" w:color="auto"/>
            </w:tcBorders>
          </w:tcPr>
          <w:p w:rsidR="006C1F91" w:rsidRDefault="006C1F91">
            <w:pPr>
              <w:spacing w:line="240" w:lineRule="auto"/>
              <w:ind w:firstLine="0"/>
              <w:jc w:val="left"/>
            </w:pPr>
          </w:p>
        </w:tc>
        <w:tc>
          <w:tcPr>
            <w:tcW w:w="3506" w:type="dxa"/>
            <w:gridSpan w:val="2"/>
            <w:tcBorders>
              <w:bottom w:val="single" w:sz="4" w:space="0" w:color="auto"/>
            </w:tcBorders>
          </w:tcPr>
          <w:p w:rsidR="006C1F91" w:rsidRDefault="006C1F91">
            <w:pPr>
              <w:spacing w:line="240" w:lineRule="auto"/>
              <w:ind w:firstLine="0"/>
              <w:jc w:val="left"/>
              <w:cnfStyle w:val="000000000000"/>
            </w:pPr>
            <w:r>
              <w:t>Karyawan Swasta</w:t>
            </w:r>
          </w:p>
        </w:tc>
        <w:tc>
          <w:tcPr>
            <w:tcW w:w="841" w:type="dxa"/>
            <w:tcBorders>
              <w:bottom w:val="single" w:sz="4" w:space="0" w:color="auto"/>
            </w:tcBorders>
          </w:tcPr>
          <w:p w:rsidR="006C1F91" w:rsidRDefault="006C1F91">
            <w:pPr>
              <w:spacing w:line="240" w:lineRule="auto"/>
              <w:ind w:firstLine="0"/>
              <w:jc w:val="center"/>
              <w:cnfStyle w:val="000000000000"/>
            </w:pPr>
            <w:r>
              <w:t>4</w:t>
            </w:r>
          </w:p>
        </w:tc>
        <w:tc>
          <w:tcPr>
            <w:tcW w:w="1329" w:type="dxa"/>
            <w:tcBorders>
              <w:bottom w:val="single" w:sz="4" w:space="0" w:color="auto"/>
            </w:tcBorders>
          </w:tcPr>
          <w:p w:rsidR="006C1F91" w:rsidRDefault="006C1F91">
            <w:pPr>
              <w:spacing w:line="240" w:lineRule="auto"/>
              <w:ind w:firstLine="0"/>
              <w:jc w:val="center"/>
              <w:cnfStyle w:val="000000000000"/>
            </w:pPr>
            <w:r>
              <w:t>7.1</w:t>
            </w:r>
          </w:p>
        </w:tc>
      </w:tr>
      <w:tr w:rsidR="006C1F91" w:rsidTr="009E447C">
        <w:trPr>
          <w:jc w:val="center"/>
        </w:trPr>
        <w:tc>
          <w:tcPr>
            <w:cnfStyle w:val="001000000000"/>
            <w:tcW w:w="5064" w:type="dxa"/>
            <w:gridSpan w:val="3"/>
          </w:tcPr>
          <w:p w:rsidR="006C1F91" w:rsidRDefault="006C1F91">
            <w:pPr>
              <w:spacing w:line="240" w:lineRule="auto"/>
              <w:ind w:firstLine="0"/>
              <w:jc w:val="left"/>
            </w:pPr>
            <w:r>
              <w:rPr>
                <w:b w:val="0"/>
              </w:rPr>
              <w:t>Total</w:t>
            </w:r>
          </w:p>
        </w:tc>
        <w:tc>
          <w:tcPr>
            <w:tcW w:w="841" w:type="dxa"/>
            <w:tcBorders>
              <w:top w:val="single" w:sz="4" w:space="0" w:color="auto"/>
              <w:bottom w:val="single" w:sz="4" w:space="0" w:color="auto"/>
            </w:tcBorders>
          </w:tcPr>
          <w:p w:rsidR="006C1F91" w:rsidRDefault="006C1F91">
            <w:pPr>
              <w:spacing w:line="240" w:lineRule="auto"/>
              <w:ind w:firstLine="0"/>
              <w:jc w:val="center"/>
              <w:cnfStyle w:val="000000000000"/>
            </w:pPr>
            <w:r>
              <w:t>56</w:t>
            </w:r>
          </w:p>
        </w:tc>
        <w:tc>
          <w:tcPr>
            <w:tcW w:w="1329" w:type="dxa"/>
            <w:tcBorders>
              <w:top w:val="single" w:sz="4" w:space="0" w:color="auto"/>
              <w:bottom w:val="single" w:sz="4" w:space="0" w:color="auto"/>
            </w:tcBorders>
          </w:tcPr>
          <w:p w:rsidR="006C1F91" w:rsidRDefault="006C1F91">
            <w:pPr>
              <w:spacing w:line="240" w:lineRule="auto"/>
              <w:ind w:firstLine="0"/>
              <w:jc w:val="center"/>
              <w:cnfStyle w:val="000000000000"/>
            </w:pPr>
            <w:r>
              <w:t>100</w:t>
            </w:r>
          </w:p>
        </w:tc>
      </w:tr>
      <w:tr w:rsidR="006C1F91" w:rsidTr="009E447C">
        <w:trPr>
          <w:jc w:val="center"/>
        </w:trPr>
        <w:tc>
          <w:tcPr>
            <w:cnfStyle w:val="001000000000"/>
            <w:tcW w:w="1558" w:type="dxa"/>
            <w:vMerge w:val="restart"/>
            <w:tcBorders>
              <w:top w:val="single" w:sz="4" w:space="0" w:color="auto"/>
            </w:tcBorders>
          </w:tcPr>
          <w:p w:rsidR="006C1F91" w:rsidRDefault="006C1F91">
            <w:pPr>
              <w:spacing w:line="240" w:lineRule="auto"/>
              <w:ind w:firstLine="0"/>
              <w:jc w:val="left"/>
            </w:pPr>
            <w:r>
              <w:rPr>
                <w:b w:val="0"/>
              </w:rPr>
              <w:t>Penghasilan</w:t>
            </w:r>
          </w:p>
        </w:tc>
        <w:tc>
          <w:tcPr>
            <w:tcW w:w="3506" w:type="dxa"/>
            <w:gridSpan w:val="2"/>
            <w:tcBorders>
              <w:top w:val="single" w:sz="4" w:space="0" w:color="auto"/>
            </w:tcBorders>
          </w:tcPr>
          <w:p w:rsidR="006C1F91" w:rsidRDefault="006C1F91">
            <w:pPr>
              <w:spacing w:line="240" w:lineRule="auto"/>
              <w:ind w:firstLine="0"/>
              <w:jc w:val="left"/>
              <w:cnfStyle w:val="000000000000"/>
            </w:pPr>
            <w:r>
              <w:t>Tidak berpenghasilan</w:t>
            </w:r>
          </w:p>
        </w:tc>
        <w:tc>
          <w:tcPr>
            <w:tcW w:w="841" w:type="dxa"/>
            <w:tcBorders>
              <w:top w:val="single" w:sz="4" w:space="0" w:color="auto"/>
            </w:tcBorders>
          </w:tcPr>
          <w:p w:rsidR="006C1F91" w:rsidRDefault="006C1F91">
            <w:pPr>
              <w:spacing w:line="240" w:lineRule="auto"/>
              <w:ind w:firstLine="0"/>
              <w:jc w:val="center"/>
              <w:cnfStyle w:val="000000000000"/>
            </w:pPr>
            <w:r>
              <w:t>18</w:t>
            </w:r>
          </w:p>
        </w:tc>
        <w:tc>
          <w:tcPr>
            <w:tcW w:w="1329" w:type="dxa"/>
            <w:tcBorders>
              <w:top w:val="single" w:sz="4" w:space="0" w:color="auto"/>
            </w:tcBorders>
          </w:tcPr>
          <w:p w:rsidR="006C1F91" w:rsidRDefault="006C1F91">
            <w:pPr>
              <w:spacing w:line="240" w:lineRule="auto"/>
              <w:ind w:firstLine="0"/>
              <w:jc w:val="center"/>
              <w:cnfStyle w:val="000000000000"/>
            </w:pPr>
            <w:r>
              <w:t>32.1</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Rp. &lt; 1.000.000</w:t>
            </w:r>
          </w:p>
        </w:tc>
        <w:tc>
          <w:tcPr>
            <w:tcW w:w="841" w:type="dxa"/>
          </w:tcPr>
          <w:p w:rsidR="006C1F91" w:rsidRDefault="006C1F91">
            <w:pPr>
              <w:spacing w:line="240" w:lineRule="auto"/>
              <w:ind w:firstLine="0"/>
              <w:jc w:val="center"/>
              <w:cnfStyle w:val="000000000000"/>
            </w:pPr>
            <w:r>
              <w:t>6</w:t>
            </w:r>
          </w:p>
        </w:tc>
        <w:tc>
          <w:tcPr>
            <w:tcW w:w="1329" w:type="dxa"/>
          </w:tcPr>
          <w:p w:rsidR="006C1F91" w:rsidRDefault="006C1F91">
            <w:pPr>
              <w:spacing w:line="240" w:lineRule="auto"/>
              <w:ind w:firstLine="0"/>
              <w:jc w:val="center"/>
              <w:cnfStyle w:val="000000000000"/>
            </w:pPr>
            <w:r>
              <w:t>10.7</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Rp. &gt; 1.000.000 -Rp.3.000.000</w:t>
            </w:r>
          </w:p>
        </w:tc>
        <w:tc>
          <w:tcPr>
            <w:tcW w:w="841" w:type="dxa"/>
          </w:tcPr>
          <w:p w:rsidR="006C1F91" w:rsidRDefault="006C1F91">
            <w:pPr>
              <w:spacing w:line="240" w:lineRule="auto"/>
              <w:ind w:firstLine="0"/>
              <w:jc w:val="center"/>
              <w:cnfStyle w:val="000000000000"/>
            </w:pPr>
            <w:r>
              <w:t>18</w:t>
            </w:r>
          </w:p>
        </w:tc>
        <w:tc>
          <w:tcPr>
            <w:tcW w:w="1329" w:type="dxa"/>
          </w:tcPr>
          <w:p w:rsidR="006C1F91" w:rsidRDefault="006C1F91">
            <w:pPr>
              <w:spacing w:line="240" w:lineRule="auto"/>
              <w:ind w:firstLine="0"/>
              <w:jc w:val="center"/>
              <w:cnfStyle w:val="000000000000"/>
            </w:pPr>
            <w:r>
              <w:t>32.1</w:t>
            </w:r>
          </w:p>
        </w:tc>
      </w:tr>
      <w:tr w:rsidR="006C1F91" w:rsidTr="009E447C">
        <w:trPr>
          <w:jc w:val="center"/>
        </w:trPr>
        <w:tc>
          <w:tcPr>
            <w:cnfStyle w:val="001000000000"/>
            <w:tcW w:w="1558" w:type="dxa"/>
            <w:vMerge/>
          </w:tcPr>
          <w:p w:rsidR="006C1F91" w:rsidRDefault="006C1F91">
            <w:pPr>
              <w:spacing w:line="240" w:lineRule="auto"/>
              <w:ind w:firstLine="0"/>
              <w:jc w:val="left"/>
            </w:pPr>
          </w:p>
        </w:tc>
        <w:tc>
          <w:tcPr>
            <w:tcW w:w="3506" w:type="dxa"/>
            <w:gridSpan w:val="2"/>
          </w:tcPr>
          <w:p w:rsidR="006C1F91" w:rsidRDefault="006C1F91">
            <w:pPr>
              <w:spacing w:line="240" w:lineRule="auto"/>
              <w:ind w:firstLine="0"/>
              <w:jc w:val="left"/>
              <w:cnfStyle w:val="000000000000"/>
            </w:pPr>
            <w:r>
              <w:t>Rp. &gt; 3.000.000 -Rp.4.000.000</w:t>
            </w:r>
          </w:p>
        </w:tc>
        <w:tc>
          <w:tcPr>
            <w:tcW w:w="841" w:type="dxa"/>
          </w:tcPr>
          <w:p w:rsidR="006C1F91" w:rsidRDefault="006C1F91">
            <w:pPr>
              <w:spacing w:line="240" w:lineRule="auto"/>
              <w:ind w:firstLine="0"/>
              <w:jc w:val="center"/>
              <w:cnfStyle w:val="000000000000"/>
            </w:pPr>
            <w:r>
              <w:t>7</w:t>
            </w:r>
          </w:p>
        </w:tc>
        <w:tc>
          <w:tcPr>
            <w:tcW w:w="1329" w:type="dxa"/>
          </w:tcPr>
          <w:p w:rsidR="006C1F91" w:rsidRDefault="006C1F91">
            <w:pPr>
              <w:spacing w:line="240" w:lineRule="auto"/>
              <w:ind w:firstLine="0"/>
              <w:jc w:val="center"/>
              <w:cnfStyle w:val="000000000000"/>
            </w:pPr>
            <w:r>
              <w:t>12.5</w:t>
            </w:r>
          </w:p>
        </w:tc>
      </w:tr>
      <w:tr w:rsidR="006C1F91" w:rsidTr="009E447C">
        <w:trPr>
          <w:jc w:val="center"/>
        </w:trPr>
        <w:tc>
          <w:tcPr>
            <w:cnfStyle w:val="001000000000"/>
            <w:tcW w:w="1558" w:type="dxa"/>
            <w:vMerge/>
            <w:tcBorders>
              <w:bottom w:val="single" w:sz="4" w:space="0" w:color="auto"/>
            </w:tcBorders>
          </w:tcPr>
          <w:p w:rsidR="006C1F91" w:rsidRDefault="006C1F91">
            <w:pPr>
              <w:spacing w:line="240" w:lineRule="auto"/>
              <w:ind w:firstLine="0"/>
              <w:jc w:val="left"/>
            </w:pPr>
          </w:p>
        </w:tc>
        <w:tc>
          <w:tcPr>
            <w:tcW w:w="3506" w:type="dxa"/>
            <w:gridSpan w:val="2"/>
            <w:tcBorders>
              <w:bottom w:val="single" w:sz="4" w:space="0" w:color="auto"/>
            </w:tcBorders>
          </w:tcPr>
          <w:p w:rsidR="006C1F91" w:rsidRDefault="006C1F91">
            <w:pPr>
              <w:spacing w:line="240" w:lineRule="auto"/>
              <w:ind w:firstLine="0"/>
              <w:jc w:val="left"/>
              <w:cnfStyle w:val="000000000000"/>
            </w:pPr>
            <w:r>
              <w:t>Rp. &gt; 5.000.000</w:t>
            </w:r>
          </w:p>
        </w:tc>
        <w:tc>
          <w:tcPr>
            <w:tcW w:w="841" w:type="dxa"/>
            <w:tcBorders>
              <w:bottom w:val="single" w:sz="4" w:space="0" w:color="auto"/>
            </w:tcBorders>
          </w:tcPr>
          <w:p w:rsidR="006C1F91" w:rsidRDefault="006C1F91">
            <w:pPr>
              <w:spacing w:line="240" w:lineRule="auto"/>
              <w:ind w:firstLine="0"/>
              <w:jc w:val="center"/>
              <w:cnfStyle w:val="000000000000"/>
            </w:pPr>
            <w:r>
              <w:t>7</w:t>
            </w:r>
          </w:p>
        </w:tc>
        <w:tc>
          <w:tcPr>
            <w:tcW w:w="1329" w:type="dxa"/>
            <w:tcBorders>
              <w:bottom w:val="single" w:sz="4" w:space="0" w:color="auto"/>
            </w:tcBorders>
          </w:tcPr>
          <w:p w:rsidR="006C1F91" w:rsidRDefault="006C1F91">
            <w:pPr>
              <w:spacing w:line="240" w:lineRule="auto"/>
              <w:ind w:firstLine="0"/>
              <w:jc w:val="center"/>
              <w:cnfStyle w:val="000000000000"/>
            </w:pPr>
            <w:r>
              <w:t>12.5</w:t>
            </w:r>
          </w:p>
        </w:tc>
      </w:tr>
      <w:tr w:rsidR="006C1F91" w:rsidTr="009E447C">
        <w:trPr>
          <w:jc w:val="center"/>
        </w:trPr>
        <w:tc>
          <w:tcPr>
            <w:cnfStyle w:val="001000000000"/>
            <w:tcW w:w="5064" w:type="dxa"/>
            <w:gridSpan w:val="3"/>
            <w:tcBorders>
              <w:top w:val="single" w:sz="4" w:space="0" w:color="auto"/>
              <w:bottom w:val="nil"/>
              <w:right w:val="nil"/>
            </w:tcBorders>
          </w:tcPr>
          <w:p w:rsidR="006C1F91" w:rsidRDefault="006C1F91">
            <w:pPr>
              <w:spacing w:line="240" w:lineRule="auto"/>
              <w:ind w:firstLine="0"/>
              <w:jc w:val="left"/>
            </w:pPr>
            <w:r>
              <w:rPr>
                <w:b w:val="0"/>
              </w:rPr>
              <w:t>Total</w:t>
            </w:r>
          </w:p>
        </w:tc>
        <w:tc>
          <w:tcPr>
            <w:tcW w:w="841" w:type="dxa"/>
            <w:tcBorders>
              <w:top w:val="single" w:sz="4" w:space="0" w:color="auto"/>
              <w:left w:val="nil"/>
              <w:bottom w:val="single" w:sz="4" w:space="0" w:color="auto"/>
            </w:tcBorders>
          </w:tcPr>
          <w:p w:rsidR="006C1F91" w:rsidRDefault="006C1F91">
            <w:pPr>
              <w:spacing w:line="240" w:lineRule="auto"/>
              <w:ind w:firstLine="0"/>
              <w:jc w:val="center"/>
              <w:cnfStyle w:val="000000000000"/>
            </w:pPr>
            <w:r>
              <w:t>56</w:t>
            </w:r>
          </w:p>
        </w:tc>
        <w:tc>
          <w:tcPr>
            <w:tcW w:w="1329" w:type="dxa"/>
            <w:tcBorders>
              <w:top w:val="single" w:sz="4" w:space="0" w:color="auto"/>
              <w:bottom w:val="single" w:sz="4" w:space="0" w:color="auto"/>
            </w:tcBorders>
          </w:tcPr>
          <w:p w:rsidR="006C1F91" w:rsidRDefault="006C1F91">
            <w:pPr>
              <w:spacing w:line="240" w:lineRule="auto"/>
              <w:ind w:firstLine="0"/>
              <w:jc w:val="center"/>
              <w:cnfStyle w:val="000000000000"/>
            </w:pPr>
            <w:r>
              <w:t>100</w:t>
            </w:r>
          </w:p>
        </w:tc>
      </w:tr>
      <w:tr w:rsidR="006C1F91" w:rsidTr="009E447C">
        <w:trPr>
          <w:jc w:val="center"/>
        </w:trPr>
        <w:tc>
          <w:tcPr>
            <w:cnfStyle w:val="001000000000"/>
            <w:tcW w:w="1558" w:type="dxa"/>
            <w:vMerge w:val="restart"/>
            <w:tcBorders>
              <w:top w:val="single" w:sz="4" w:space="0" w:color="auto"/>
            </w:tcBorders>
          </w:tcPr>
          <w:p w:rsidR="006C1F91" w:rsidRDefault="006C1F91">
            <w:pPr>
              <w:spacing w:line="240" w:lineRule="auto"/>
              <w:ind w:firstLine="0"/>
              <w:jc w:val="left"/>
            </w:pPr>
            <w:r>
              <w:rPr>
                <w:b w:val="0"/>
              </w:rPr>
              <w:t>Diagnosa</w:t>
            </w:r>
          </w:p>
        </w:tc>
        <w:tc>
          <w:tcPr>
            <w:tcW w:w="3506" w:type="dxa"/>
            <w:gridSpan w:val="2"/>
            <w:tcBorders>
              <w:top w:val="single" w:sz="4" w:space="0" w:color="auto"/>
            </w:tcBorders>
          </w:tcPr>
          <w:p w:rsidR="006C1F91" w:rsidRDefault="006C1F91">
            <w:pPr>
              <w:spacing w:line="240" w:lineRule="auto"/>
              <w:ind w:firstLine="0"/>
              <w:jc w:val="left"/>
              <w:cnfStyle w:val="000000000000"/>
            </w:pPr>
            <w:r>
              <w:t>TBC Baru</w:t>
            </w:r>
          </w:p>
        </w:tc>
        <w:tc>
          <w:tcPr>
            <w:tcW w:w="841" w:type="dxa"/>
            <w:tcBorders>
              <w:top w:val="single" w:sz="4" w:space="0" w:color="auto"/>
            </w:tcBorders>
          </w:tcPr>
          <w:p w:rsidR="006C1F91" w:rsidRDefault="006C1F91">
            <w:pPr>
              <w:spacing w:line="240" w:lineRule="auto"/>
              <w:ind w:firstLine="0"/>
              <w:jc w:val="center"/>
              <w:cnfStyle w:val="000000000000"/>
            </w:pPr>
            <w:r>
              <w:t>49</w:t>
            </w:r>
          </w:p>
        </w:tc>
        <w:tc>
          <w:tcPr>
            <w:tcW w:w="1329" w:type="dxa"/>
            <w:tcBorders>
              <w:top w:val="single" w:sz="4" w:space="0" w:color="auto"/>
            </w:tcBorders>
          </w:tcPr>
          <w:p w:rsidR="006C1F91" w:rsidRDefault="006C1F91">
            <w:pPr>
              <w:spacing w:line="240" w:lineRule="auto"/>
              <w:ind w:firstLine="0"/>
              <w:jc w:val="center"/>
              <w:cnfStyle w:val="000000000000"/>
            </w:pPr>
            <w:r>
              <w:t>87.5</w:t>
            </w:r>
          </w:p>
        </w:tc>
      </w:tr>
      <w:tr w:rsidR="006C1F91" w:rsidTr="009E447C">
        <w:trPr>
          <w:jc w:val="center"/>
        </w:trPr>
        <w:tc>
          <w:tcPr>
            <w:cnfStyle w:val="001000000000"/>
            <w:tcW w:w="1558" w:type="dxa"/>
            <w:vMerge/>
            <w:tcBorders>
              <w:bottom w:val="single" w:sz="4" w:space="0" w:color="auto"/>
            </w:tcBorders>
          </w:tcPr>
          <w:p w:rsidR="006C1F91" w:rsidRDefault="006C1F91">
            <w:pPr>
              <w:spacing w:line="240" w:lineRule="auto"/>
              <w:ind w:firstLine="0"/>
              <w:jc w:val="left"/>
            </w:pPr>
          </w:p>
        </w:tc>
        <w:tc>
          <w:tcPr>
            <w:tcW w:w="3506" w:type="dxa"/>
            <w:gridSpan w:val="2"/>
            <w:tcBorders>
              <w:bottom w:val="single" w:sz="4" w:space="0" w:color="auto"/>
            </w:tcBorders>
          </w:tcPr>
          <w:p w:rsidR="006C1F91" w:rsidRDefault="006C1F91">
            <w:pPr>
              <w:spacing w:line="240" w:lineRule="auto"/>
              <w:ind w:firstLine="0"/>
              <w:jc w:val="left"/>
              <w:cnfStyle w:val="000000000000"/>
            </w:pPr>
            <w:r>
              <w:t>TBC Kambuh</w:t>
            </w:r>
          </w:p>
        </w:tc>
        <w:tc>
          <w:tcPr>
            <w:tcW w:w="841" w:type="dxa"/>
            <w:tcBorders>
              <w:bottom w:val="single" w:sz="4" w:space="0" w:color="auto"/>
            </w:tcBorders>
          </w:tcPr>
          <w:p w:rsidR="006C1F91" w:rsidRDefault="006C1F91">
            <w:pPr>
              <w:spacing w:line="240" w:lineRule="auto"/>
              <w:ind w:firstLine="0"/>
              <w:jc w:val="center"/>
              <w:cnfStyle w:val="000000000000"/>
            </w:pPr>
            <w:r>
              <w:t>7</w:t>
            </w:r>
          </w:p>
        </w:tc>
        <w:tc>
          <w:tcPr>
            <w:tcW w:w="1329" w:type="dxa"/>
            <w:tcBorders>
              <w:bottom w:val="single" w:sz="4" w:space="0" w:color="auto"/>
            </w:tcBorders>
          </w:tcPr>
          <w:p w:rsidR="006C1F91" w:rsidRDefault="006C1F91">
            <w:pPr>
              <w:spacing w:line="240" w:lineRule="auto"/>
              <w:ind w:firstLine="0"/>
              <w:jc w:val="center"/>
              <w:cnfStyle w:val="000000000000"/>
            </w:pPr>
            <w:r>
              <w:t>12.5</w:t>
            </w:r>
          </w:p>
        </w:tc>
      </w:tr>
      <w:tr w:rsidR="006C1F91" w:rsidTr="009E447C">
        <w:trPr>
          <w:jc w:val="center"/>
        </w:trPr>
        <w:tc>
          <w:tcPr>
            <w:cnfStyle w:val="001000000000"/>
            <w:tcW w:w="5064" w:type="dxa"/>
            <w:gridSpan w:val="3"/>
          </w:tcPr>
          <w:p w:rsidR="006C1F91" w:rsidRDefault="006C1F91">
            <w:pPr>
              <w:spacing w:line="240" w:lineRule="auto"/>
              <w:ind w:firstLine="0"/>
              <w:jc w:val="left"/>
            </w:pPr>
            <w:r>
              <w:rPr>
                <w:b w:val="0"/>
              </w:rPr>
              <w:t>Total</w:t>
            </w:r>
          </w:p>
        </w:tc>
        <w:tc>
          <w:tcPr>
            <w:tcW w:w="841" w:type="dxa"/>
            <w:tcBorders>
              <w:top w:val="single" w:sz="4" w:space="0" w:color="auto"/>
              <w:bottom w:val="single" w:sz="4" w:space="0" w:color="auto"/>
            </w:tcBorders>
          </w:tcPr>
          <w:p w:rsidR="006C1F91" w:rsidRDefault="006C1F91">
            <w:pPr>
              <w:spacing w:line="240" w:lineRule="auto"/>
              <w:ind w:firstLine="0"/>
              <w:jc w:val="center"/>
              <w:cnfStyle w:val="000000000000"/>
            </w:pPr>
            <w:r>
              <w:t>56</w:t>
            </w:r>
          </w:p>
        </w:tc>
        <w:tc>
          <w:tcPr>
            <w:tcW w:w="1329" w:type="dxa"/>
            <w:tcBorders>
              <w:top w:val="single" w:sz="4" w:space="0" w:color="auto"/>
              <w:bottom w:val="single" w:sz="4" w:space="0" w:color="auto"/>
            </w:tcBorders>
          </w:tcPr>
          <w:p w:rsidR="006C1F91" w:rsidRDefault="006C1F91">
            <w:pPr>
              <w:spacing w:line="240" w:lineRule="auto"/>
              <w:ind w:firstLine="0"/>
              <w:jc w:val="center"/>
              <w:cnfStyle w:val="000000000000"/>
            </w:pPr>
            <w:r>
              <w:t>100</w:t>
            </w:r>
          </w:p>
        </w:tc>
      </w:tr>
      <w:tr w:rsidR="006C1F91" w:rsidTr="009E447C">
        <w:trPr>
          <w:jc w:val="center"/>
        </w:trPr>
        <w:tc>
          <w:tcPr>
            <w:cnfStyle w:val="001000000000"/>
            <w:tcW w:w="1710" w:type="dxa"/>
            <w:gridSpan w:val="2"/>
            <w:vMerge w:val="restart"/>
            <w:tcBorders>
              <w:top w:val="single" w:sz="4" w:space="0" w:color="auto"/>
            </w:tcBorders>
          </w:tcPr>
          <w:p w:rsidR="006C1F91" w:rsidRDefault="006C1F91">
            <w:pPr>
              <w:spacing w:line="240" w:lineRule="auto"/>
              <w:ind w:firstLine="0"/>
              <w:jc w:val="left"/>
            </w:pPr>
            <w:bookmarkStart w:id="84" w:name="_Toc137622956"/>
            <w:r>
              <w:rPr>
                <w:b w:val="0"/>
              </w:rPr>
              <w:t>Pengambilan OAT</w:t>
            </w:r>
          </w:p>
        </w:tc>
        <w:tc>
          <w:tcPr>
            <w:tcW w:w="3354" w:type="dxa"/>
            <w:tcBorders>
              <w:top w:val="single" w:sz="4" w:space="0" w:color="auto"/>
            </w:tcBorders>
          </w:tcPr>
          <w:p w:rsidR="006C1F91" w:rsidRDefault="006C1F91">
            <w:pPr>
              <w:spacing w:line="240" w:lineRule="auto"/>
              <w:ind w:firstLine="0"/>
              <w:jc w:val="left"/>
              <w:cnfStyle w:val="000000000000"/>
            </w:pPr>
            <w:r>
              <w:t>2 kali</w:t>
            </w:r>
          </w:p>
        </w:tc>
        <w:tc>
          <w:tcPr>
            <w:tcW w:w="841" w:type="dxa"/>
            <w:tcBorders>
              <w:top w:val="single" w:sz="4" w:space="0" w:color="auto"/>
            </w:tcBorders>
          </w:tcPr>
          <w:p w:rsidR="006C1F91" w:rsidRDefault="006C1F91">
            <w:pPr>
              <w:spacing w:line="240" w:lineRule="auto"/>
              <w:ind w:firstLine="0"/>
              <w:jc w:val="center"/>
              <w:cnfStyle w:val="000000000000"/>
            </w:pPr>
            <w:r>
              <w:t>7</w:t>
            </w:r>
          </w:p>
        </w:tc>
        <w:tc>
          <w:tcPr>
            <w:tcW w:w="1329" w:type="dxa"/>
            <w:tcBorders>
              <w:top w:val="single" w:sz="4" w:space="0" w:color="auto"/>
            </w:tcBorders>
          </w:tcPr>
          <w:p w:rsidR="006C1F91" w:rsidRDefault="006C1F91">
            <w:pPr>
              <w:spacing w:line="240" w:lineRule="auto"/>
              <w:ind w:firstLine="0"/>
              <w:jc w:val="center"/>
              <w:cnfStyle w:val="000000000000"/>
            </w:pPr>
            <w:r>
              <w:t>12,5</w:t>
            </w:r>
          </w:p>
        </w:tc>
      </w:tr>
      <w:tr w:rsidR="006C1F91" w:rsidTr="009E447C">
        <w:trPr>
          <w:jc w:val="center"/>
        </w:trPr>
        <w:tc>
          <w:tcPr>
            <w:cnfStyle w:val="001000000000"/>
            <w:tcW w:w="1710" w:type="dxa"/>
            <w:gridSpan w:val="2"/>
            <w:vMerge/>
          </w:tcPr>
          <w:p w:rsidR="006C1F91" w:rsidRDefault="006C1F91">
            <w:pPr>
              <w:spacing w:line="240" w:lineRule="auto"/>
              <w:ind w:firstLine="0"/>
              <w:jc w:val="left"/>
            </w:pPr>
          </w:p>
        </w:tc>
        <w:tc>
          <w:tcPr>
            <w:tcW w:w="3354" w:type="dxa"/>
          </w:tcPr>
          <w:p w:rsidR="006C1F91" w:rsidRDefault="006C1F91">
            <w:pPr>
              <w:spacing w:line="240" w:lineRule="auto"/>
              <w:ind w:firstLine="0"/>
              <w:jc w:val="left"/>
              <w:cnfStyle w:val="000000000000"/>
            </w:pPr>
            <w:r>
              <w:t>3 kali</w:t>
            </w:r>
          </w:p>
        </w:tc>
        <w:tc>
          <w:tcPr>
            <w:tcW w:w="841" w:type="dxa"/>
          </w:tcPr>
          <w:p w:rsidR="006C1F91" w:rsidRDefault="006C1F91">
            <w:pPr>
              <w:spacing w:line="240" w:lineRule="auto"/>
              <w:ind w:firstLine="0"/>
              <w:jc w:val="center"/>
              <w:cnfStyle w:val="000000000000"/>
            </w:pPr>
            <w:r>
              <w:t>5</w:t>
            </w:r>
          </w:p>
        </w:tc>
        <w:tc>
          <w:tcPr>
            <w:tcW w:w="1329" w:type="dxa"/>
          </w:tcPr>
          <w:p w:rsidR="006C1F91" w:rsidRDefault="006C1F91">
            <w:pPr>
              <w:spacing w:line="240" w:lineRule="auto"/>
              <w:ind w:firstLine="0"/>
              <w:jc w:val="center"/>
              <w:cnfStyle w:val="000000000000"/>
            </w:pPr>
            <w:r>
              <w:t>8,9</w:t>
            </w:r>
          </w:p>
        </w:tc>
      </w:tr>
      <w:tr w:rsidR="006C1F91" w:rsidTr="009E447C">
        <w:trPr>
          <w:jc w:val="center"/>
        </w:trPr>
        <w:tc>
          <w:tcPr>
            <w:cnfStyle w:val="001000000000"/>
            <w:tcW w:w="1710" w:type="dxa"/>
            <w:gridSpan w:val="2"/>
            <w:vMerge/>
          </w:tcPr>
          <w:p w:rsidR="006C1F91" w:rsidRDefault="006C1F91">
            <w:pPr>
              <w:spacing w:line="240" w:lineRule="auto"/>
              <w:ind w:firstLine="0"/>
              <w:jc w:val="left"/>
            </w:pPr>
          </w:p>
        </w:tc>
        <w:tc>
          <w:tcPr>
            <w:tcW w:w="3354" w:type="dxa"/>
          </w:tcPr>
          <w:p w:rsidR="006C1F91" w:rsidRDefault="006C1F91">
            <w:pPr>
              <w:spacing w:line="240" w:lineRule="auto"/>
              <w:ind w:firstLine="0"/>
              <w:jc w:val="left"/>
              <w:cnfStyle w:val="000000000000"/>
            </w:pPr>
            <w:r>
              <w:t>4 kali</w:t>
            </w:r>
          </w:p>
        </w:tc>
        <w:tc>
          <w:tcPr>
            <w:tcW w:w="841" w:type="dxa"/>
          </w:tcPr>
          <w:p w:rsidR="006C1F91" w:rsidRDefault="006C1F91">
            <w:pPr>
              <w:spacing w:line="240" w:lineRule="auto"/>
              <w:ind w:firstLine="0"/>
              <w:jc w:val="center"/>
              <w:cnfStyle w:val="000000000000"/>
            </w:pPr>
            <w:r>
              <w:t>4</w:t>
            </w:r>
          </w:p>
        </w:tc>
        <w:tc>
          <w:tcPr>
            <w:tcW w:w="1329" w:type="dxa"/>
          </w:tcPr>
          <w:p w:rsidR="006C1F91" w:rsidRDefault="006C1F91">
            <w:pPr>
              <w:spacing w:line="240" w:lineRule="auto"/>
              <w:ind w:firstLine="0"/>
              <w:jc w:val="center"/>
              <w:cnfStyle w:val="000000000000"/>
            </w:pPr>
            <w:r>
              <w:t>7,1</w:t>
            </w:r>
          </w:p>
        </w:tc>
      </w:tr>
      <w:tr w:rsidR="006C1F91" w:rsidTr="009E447C">
        <w:trPr>
          <w:jc w:val="center"/>
        </w:trPr>
        <w:tc>
          <w:tcPr>
            <w:cnfStyle w:val="001000000000"/>
            <w:tcW w:w="1710" w:type="dxa"/>
            <w:gridSpan w:val="2"/>
            <w:vMerge/>
          </w:tcPr>
          <w:p w:rsidR="006C1F91" w:rsidRDefault="006C1F91">
            <w:pPr>
              <w:spacing w:line="240" w:lineRule="auto"/>
              <w:ind w:firstLine="0"/>
              <w:jc w:val="left"/>
            </w:pPr>
          </w:p>
        </w:tc>
        <w:tc>
          <w:tcPr>
            <w:tcW w:w="3354" w:type="dxa"/>
          </w:tcPr>
          <w:p w:rsidR="006C1F91" w:rsidRDefault="006C1F91">
            <w:pPr>
              <w:spacing w:line="240" w:lineRule="auto"/>
              <w:ind w:firstLine="0"/>
              <w:jc w:val="left"/>
              <w:cnfStyle w:val="000000000000"/>
            </w:pPr>
            <w:r>
              <w:t>5 kali</w:t>
            </w:r>
          </w:p>
        </w:tc>
        <w:tc>
          <w:tcPr>
            <w:tcW w:w="841" w:type="dxa"/>
          </w:tcPr>
          <w:p w:rsidR="006C1F91" w:rsidRDefault="006C1F91">
            <w:pPr>
              <w:spacing w:line="240" w:lineRule="auto"/>
              <w:ind w:firstLine="0"/>
              <w:jc w:val="center"/>
              <w:cnfStyle w:val="000000000000"/>
            </w:pPr>
            <w:r>
              <w:t>13</w:t>
            </w:r>
          </w:p>
        </w:tc>
        <w:tc>
          <w:tcPr>
            <w:tcW w:w="1329" w:type="dxa"/>
          </w:tcPr>
          <w:p w:rsidR="006C1F91" w:rsidRDefault="006C1F91">
            <w:pPr>
              <w:spacing w:line="240" w:lineRule="auto"/>
              <w:ind w:firstLine="0"/>
              <w:jc w:val="center"/>
              <w:cnfStyle w:val="000000000000"/>
            </w:pPr>
            <w:r>
              <w:t>23,2</w:t>
            </w:r>
          </w:p>
        </w:tc>
      </w:tr>
      <w:tr w:rsidR="006C1F91" w:rsidTr="009E447C">
        <w:trPr>
          <w:jc w:val="center"/>
        </w:trPr>
        <w:tc>
          <w:tcPr>
            <w:cnfStyle w:val="001000000000"/>
            <w:tcW w:w="1710" w:type="dxa"/>
            <w:gridSpan w:val="2"/>
            <w:vMerge/>
          </w:tcPr>
          <w:p w:rsidR="006C1F91" w:rsidRDefault="006C1F91">
            <w:pPr>
              <w:spacing w:line="240" w:lineRule="auto"/>
              <w:ind w:firstLine="0"/>
              <w:jc w:val="left"/>
            </w:pPr>
          </w:p>
        </w:tc>
        <w:tc>
          <w:tcPr>
            <w:tcW w:w="3354" w:type="dxa"/>
          </w:tcPr>
          <w:p w:rsidR="006C1F91" w:rsidRDefault="006C1F91">
            <w:pPr>
              <w:spacing w:line="240" w:lineRule="auto"/>
              <w:ind w:firstLine="0"/>
              <w:jc w:val="left"/>
              <w:cnfStyle w:val="000000000000"/>
            </w:pPr>
            <w:r>
              <w:t>6 kali</w:t>
            </w:r>
          </w:p>
        </w:tc>
        <w:tc>
          <w:tcPr>
            <w:tcW w:w="841" w:type="dxa"/>
          </w:tcPr>
          <w:p w:rsidR="006C1F91" w:rsidRDefault="006C1F91">
            <w:pPr>
              <w:spacing w:line="240" w:lineRule="auto"/>
              <w:ind w:firstLine="0"/>
              <w:jc w:val="center"/>
              <w:cnfStyle w:val="000000000000"/>
            </w:pPr>
            <w:r>
              <w:t>9</w:t>
            </w:r>
          </w:p>
        </w:tc>
        <w:tc>
          <w:tcPr>
            <w:tcW w:w="1329" w:type="dxa"/>
          </w:tcPr>
          <w:p w:rsidR="006C1F91" w:rsidRDefault="006C1F91">
            <w:pPr>
              <w:spacing w:line="240" w:lineRule="auto"/>
              <w:ind w:firstLine="0"/>
              <w:jc w:val="center"/>
              <w:cnfStyle w:val="000000000000"/>
            </w:pPr>
            <w:r>
              <w:t>16,1</w:t>
            </w:r>
          </w:p>
        </w:tc>
      </w:tr>
      <w:tr w:rsidR="006C1F91" w:rsidTr="009E447C">
        <w:trPr>
          <w:jc w:val="center"/>
        </w:trPr>
        <w:tc>
          <w:tcPr>
            <w:cnfStyle w:val="001000000000"/>
            <w:tcW w:w="1710" w:type="dxa"/>
            <w:gridSpan w:val="2"/>
            <w:vMerge/>
          </w:tcPr>
          <w:p w:rsidR="006C1F91" w:rsidRDefault="006C1F91">
            <w:pPr>
              <w:spacing w:line="240" w:lineRule="auto"/>
              <w:ind w:firstLine="0"/>
              <w:jc w:val="left"/>
            </w:pPr>
          </w:p>
        </w:tc>
        <w:tc>
          <w:tcPr>
            <w:tcW w:w="3354" w:type="dxa"/>
            <w:tcBorders>
              <w:bottom w:val="single" w:sz="4" w:space="0" w:color="auto"/>
            </w:tcBorders>
          </w:tcPr>
          <w:p w:rsidR="006C1F91" w:rsidRDefault="006C1F91">
            <w:pPr>
              <w:spacing w:line="240" w:lineRule="auto"/>
              <w:ind w:firstLine="0"/>
              <w:jc w:val="left"/>
              <w:cnfStyle w:val="000000000000"/>
            </w:pPr>
            <w:r>
              <w:t>&gt;6 kali</w:t>
            </w:r>
          </w:p>
        </w:tc>
        <w:tc>
          <w:tcPr>
            <w:tcW w:w="841" w:type="dxa"/>
            <w:tcBorders>
              <w:bottom w:val="single" w:sz="4" w:space="0" w:color="auto"/>
            </w:tcBorders>
          </w:tcPr>
          <w:p w:rsidR="006C1F91" w:rsidRDefault="006C1F91">
            <w:pPr>
              <w:spacing w:line="240" w:lineRule="auto"/>
              <w:ind w:firstLine="0"/>
              <w:jc w:val="center"/>
              <w:cnfStyle w:val="000000000000"/>
            </w:pPr>
            <w:r>
              <w:t>18</w:t>
            </w:r>
          </w:p>
        </w:tc>
        <w:tc>
          <w:tcPr>
            <w:tcW w:w="1329" w:type="dxa"/>
            <w:tcBorders>
              <w:bottom w:val="single" w:sz="4" w:space="0" w:color="auto"/>
            </w:tcBorders>
          </w:tcPr>
          <w:p w:rsidR="006C1F91" w:rsidRDefault="006C1F91">
            <w:pPr>
              <w:spacing w:line="240" w:lineRule="auto"/>
              <w:ind w:firstLine="0"/>
              <w:jc w:val="center"/>
              <w:cnfStyle w:val="000000000000"/>
            </w:pPr>
            <w:r>
              <w:t>32,1</w:t>
            </w:r>
          </w:p>
        </w:tc>
      </w:tr>
      <w:tr w:rsidR="006C1F91" w:rsidTr="009E447C">
        <w:trPr>
          <w:jc w:val="center"/>
        </w:trPr>
        <w:tc>
          <w:tcPr>
            <w:cnfStyle w:val="001000000000"/>
            <w:tcW w:w="5064" w:type="dxa"/>
            <w:gridSpan w:val="3"/>
            <w:tcBorders>
              <w:top w:val="single" w:sz="4" w:space="0" w:color="auto"/>
            </w:tcBorders>
          </w:tcPr>
          <w:p w:rsidR="006C1F91" w:rsidRDefault="006C1F91">
            <w:pPr>
              <w:spacing w:line="240" w:lineRule="auto"/>
              <w:ind w:firstLine="0"/>
              <w:jc w:val="left"/>
            </w:pPr>
            <w:r>
              <w:rPr>
                <w:b w:val="0"/>
              </w:rPr>
              <w:t>Total</w:t>
            </w:r>
          </w:p>
        </w:tc>
        <w:tc>
          <w:tcPr>
            <w:tcW w:w="841" w:type="dxa"/>
            <w:tcBorders>
              <w:top w:val="single" w:sz="4" w:space="0" w:color="auto"/>
              <w:bottom w:val="single" w:sz="4" w:space="0" w:color="auto"/>
            </w:tcBorders>
          </w:tcPr>
          <w:p w:rsidR="006C1F91" w:rsidRDefault="006C1F91">
            <w:pPr>
              <w:spacing w:line="240" w:lineRule="auto"/>
              <w:ind w:firstLine="0"/>
              <w:jc w:val="center"/>
              <w:cnfStyle w:val="000000000000"/>
            </w:pPr>
            <w:r>
              <w:t>56</w:t>
            </w:r>
          </w:p>
        </w:tc>
        <w:tc>
          <w:tcPr>
            <w:tcW w:w="1329" w:type="dxa"/>
            <w:tcBorders>
              <w:top w:val="single" w:sz="4" w:space="0" w:color="auto"/>
              <w:bottom w:val="single" w:sz="4" w:space="0" w:color="auto"/>
            </w:tcBorders>
          </w:tcPr>
          <w:p w:rsidR="006C1F91" w:rsidRDefault="006C1F91">
            <w:pPr>
              <w:spacing w:line="240" w:lineRule="auto"/>
              <w:ind w:firstLine="0"/>
              <w:jc w:val="center"/>
              <w:cnfStyle w:val="000000000000"/>
            </w:pPr>
            <w:r>
              <w:t>100</w:t>
            </w:r>
          </w:p>
        </w:tc>
      </w:tr>
    </w:tbl>
    <w:p w:rsidR="006C1F91" w:rsidRDefault="006C1F91">
      <w:pPr>
        <w:pStyle w:val="Caption"/>
        <w:jc w:val="center"/>
        <w:rPr>
          <w:i w:val="0"/>
          <w:color w:val="000000"/>
          <w:sz w:val="22"/>
          <w:szCs w:val="22"/>
        </w:rPr>
      </w:pPr>
      <w:bookmarkStart w:id="85" w:name="_Toc137766053"/>
      <w:bookmarkEnd w:id="84"/>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1</w:t>
      </w:r>
      <w:r w:rsidR="002A04C9">
        <w:rPr>
          <w:b/>
          <w:i w:val="0"/>
          <w:color w:val="000000"/>
          <w:sz w:val="22"/>
          <w:szCs w:val="22"/>
        </w:rPr>
        <w:fldChar w:fldCharType="end"/>
      </w:r>
      <w:r>
        <w:rPr>
          <w:i w:val="0"/>
          <w:color w:val="000000"/>
          <w:sz w:val="22"/>
          <w:szCs w:val="22"/>
        </w:rPr>
        <w:t xml:space="preserve"> Frekuensi Faktor Internal</w:t>
      </w:r>
      <w:bookmarkEnd w:id="85"/>
    </w:p>
    <w:p w:rsidR="006C1F91" w:rsidRDefault="006C1F91">
      <w:pPr>
        <w:pStyle w:val="Heading3"/>
        <w:ind w:firstLine="0"/>
        <w:rPr>
          <w:rFonts w:ascii="Arial" w:hAnsi="Arial" w:cs="Arial"/>
          <w:b/>
          <w:color w:val="000000"/>
        </w:rPr>
      </w:pPr>
      <w:bookmarkStart w:id="86" w:name="_Toc143520780"/>
      <w:r>
        <w:rPr>
          <w:rFonts w:ascii="Arial" w:hAnsi="Arial" w:cs="Arial"/>
          <w:b/>
          <w:color w:val="000000"/>
        </w:rPr>
        <w:t>4.2.1  Faktor Internal Umur Pasien</w:t>
      </w:r>
      <w:bookmarkEnd w:id="86"/>
    </w:p>
    <w:p w:rsidR="006C1F91" w:rsidRDefault="006C1F91">
      <w:pPr>
        <w:ind w:firstLine="403"/>
        <w:rPr>
          <w:b/>
        </w:rPr>
      </w:pPr>
      <w:r>
        <w:t xml:space="preserve">Pada Tabel 4.1  menunjukkan  bahwasannya  kelompok pasien pada balita (1-5 tahun) sebesar 3,6%, anak (6-12 tahun) sebesar 1,8%, Remaja (12-18 tahun)  sebesar 10,7%, Dewasa (18-65 tahun) sebesar 73,2% dan Lansia (&gt;65 tahun) sebesar 10,7%.  Data ini menunjukkan bahwa sebagian besar pasien TBC di Puskesmas PB Selayang II adalah pasien dengan kelompok Dewasa (18-65 tahun) yang lebih besar terkena TBC. Menurut data Kementerian Kesehatan </w:t>
      </w:r>
      <w:r>
        <w:lastRenderedPageBreak/>
        <w:t xml:space="preserve">(Kemenkes) di tahun 2021, pada kelompok umur 45-54 tahun dengan persentase sebesar 17,5%, kemudian kelompok umur 25-34 tahun dengan persentase sebesar 17,1% dan di kelompok umur 15-24 tahun dengan persentase sebesar 16,9% </w:t>
      </w:r>
      <w:r w:rsidR="002A04C9">
        <w:fldChar w:fldCharType="begin"/>
      </w:r>
      <w:r>
        <w:instrText>ADDIN CSL_CITATION {"citationItems":[{"id":"ITEM-1","itemData":{"abstract":"Tuberkulosis (TB) merupakan penyakit yang menjadi perhatian global. Berdasarkan data WHO pada tahun 2021, jumlah kasus TBC di Indonesia merupakan yang tertinggi kedua di dunia setelah India. Penelitian ini bertujuan untuk menganalisis implementasi strategi DOTS dalam program pengendalian TB di Puskesmas Bromo Kecamatan Medan Denai tahun 2023. Penelitian ini merupakan penelitian kualitatif dan metode pengumpulan datanya adalah wawancara mendalam dan observasi. Informan dalam penelitian ini adalah Pengawas TB (Wasor TB) sebagai informan kunci, Kepala Puskesmas dan petugas TB sebagai informan utama, dan informan tambahan dalam hal ini adalah petugas monitoring dan evaluasi di lembaga KNCV, pasien TB dan pengamat pengobatan (PMO)","author":[{"dropping-particle":"","family":"Damanik","given":"Balqis Nurmaulik","non-dropping-particle":"","parse-names":false,"suffix":""}],"id":"ITEM-1","issue":"1","issued":{"date-parts":[["2023"]]},"page":"1-8","title":"Analisis Pelaksanaan Strategi Directly Observed Treatment Shortcourse (DOTS) dalam Program Penanggulangan TB di Puskesmas Bromo Kecamatan Medan Denai Tahun 2023","type":"article-journal","volume":"1"},"uris":["http://www.mendeley.com/documents/?uuid=e65f70bf-3b95-4dfd-86e3-670c9e159037"]}],"mendeley":{"formattedCitation":"(Damanik, 2023)","plainTextFormattedCitation":"(Damanik, 2023)","previouslyFormattedCitation":"(Damanik, 2023)"},"properties":{"noteIndex":0},"schema":"https://github.com/citation-style-language/schema/raw/master/csl-citation.json"}</w:instrText>
      </w:r>
      <w:r w:rsidR="002A04C9">
        <w:fldChar w:fldCharType="separate"/>
      </w:r>
      <w:r>
        <w:rPr>
          <w:noProof/>
        </w:rPr>
        <w:t>(Damanik, 2023)</w:t>
      </w:r>
      <w:r w:rsidR="002A04C9">
        <w:fldChar w:fldCharType="end"/>
      </w:r>
      <w:r>
        <w:t>.</w:t>
      </w:r>
    </w:p>
    <w:p w:rsidR="006C1F91" w:rsidRDefault="006C1F91">
      <w:pPr>
        <w:pStyle w:val="Heading3"/>
        <w:ind w:firstLine="0"/>
        <w:rPr>
          <w:rFonts w:ascii="Arial" w:hAnsi="Arial" w:cs="Arial"/>
          <w:b/>
          <w:color w:val="000000"/>
        </w:rPr>
      </w:pPr>
      <w:bookmarkStart w:id="87" w:name="_Toc143520781"/>
      <w:r>
        <w:rPr>
          <w:rFonts w:ascii="Arial" w:hAnsi="Arial" w:cs="Arial"/>
          <w:b/>
          <w:color w:val="000000"/>
        </w:rPr>
        <w:t>4.2 2 Faktor Internal Jenis Kelamin Pasien</w:t>
      </w:r>
      <w:bookmarkEnd w:id="87"/>
    </w:p>
    <w:p w:rsidR="006C1F91" w:rsidRDefault="006C1F91">
      <w:pPr>
        <w:ind w:firstLine="403"/>
      </w:pPr>
      <w:r>
        <w:t xml:space="preserve">Pasien dengan jenis kelamin laki-laki lebih banyak terkena TBC dengan jumlah 32 pasien sebesar 57,1 % sedangkan perempuan 24 pasien dengan persentase sebesar 42,9%. Hal ini dikarenakan pada saat saya melakukan penelitian kebanyakan pasien yang datang untuk pengambilan obat adalah pasien laki-laki dibandingkan dengan pasien perempuan. Pada tahun 2021 di Indonesia, rentang persentase jenis kelamin laki-laki sebesar 50,18% dan pada perempuan sebesar 49,82% </w:t>
      </w:r>
      <w:r w:rsidR="002A04C9">
        <w:fldChar w:fldCharType="begin"/>
      </w:r>
      <w:r>
        <w:instrText>ADDIN CSL_CITATION {"citationItems":[{"id":"ITEM-1","itemData":{"ISBN":"9786233013758","author":[{"dropping-particle":"","family":"Kemenkes","given":"","non-dropping-particle":"","parse-names":false,"suffix":""}],"id":"ITEM-1","issued":{"date-parts":[["2021"]]},"number-of-pages":"157","title":"Laporan Program Penanggulangan Tuberkulosis Padang Pariaman","type":"book"},"uris":["http://www.mendeley.com/documents/?uuid=c85f4522-504d-494d-89e0-84e640dbb8e3"]}],"mendeley":{"formattedCitation":"(Kemenkes, 2021)","plainTextFormattedCitation":"(Kemenkes, 2021)","previouslyFormattedCitation":"(Kemenkes, 2021)"},"properties":{"noteIndex":0},"schema":"https://github.com/citation-style-language/schema/raw/master/csl-citation.json"}</w:instrText>
      </w:r>
      <w:r w:rsidR="002A04C9">
        <w:fldChar w:fldCharType="separate"/>
      </w:r>
      <w:r>
        <w:rPr>
          <w:noProof/>
        </w:rPr>
        <w:t>(Kemenkes, 2021)</w:t>
      </w:r>
      <w:r w:rsidR="002A04C9">
        <w:fldChar w:fldCharType="end"/>
      </w:r>
      <w:r>
        <w:t xml:space="preserve">.                    </w:t>
      </w:r>
    </w:p>
    <w:p w:rsidR="006C1F91" w:rsidRDefault="006C1F91">
      <w:pPr>
        <w:pStyle w:val="Heading3"/>
        <w:ind w:firstLine="0"/>
        <w:rPr>
          <w:rFonts w:ascii="Arial" w:hAnsi="Arial" w:cs="Arial"/>
          <w:b/>
          <w:color w:val="000000"/>
        </w:rPr>
      </w:pPr>
      <w:bookmarkStart w:id="88" w:name="_Toc143520782"/>
      <w:r>
        <w:rPr>
          <w:rFonts w:ascii="Arial" w:hAnsi="Arial" w:cs="Arial"/>
          <w:b/>
          <w:color w:val="000000"/>
        </w:rPr>
        <w:t>4.2.3 Faktor Internal Pendidikan Pasien</w:t>
      </w:r>
      <w:bookmarkEnd w:id="88"/>
    </w:p>
    <w:p w:rsidR="006C1F91" w:rsidRDefault="006C1F91">
      <w:pPr>
        <w:ind w:firstLine="403"/>
      </w:pPr>
      <w:r>
        <w:t>Pendidikan terakhir pasien terbanyak adalah SMA/SMK sebesar 48,2%, kemudian SD/SMP sebesar 26,8%, lalu ada Diploma/Sarjana sebesar 17,9% dan terakhir pasien yang tidak sekolah  sebesar 7,1%. Dari data ini golongan pendidikan menengah lebih banyak terkena TBC daripada golongan yang pendidikan rendah maupun tinggi.</w:t>
      </w:r>
    </w:p>
    <w:p w:rsidR="006C1F91" w:rsidRDefault="006C1F91">
      <w:pPr>
        <w:pStyle w:val="Heading3"/>
        <w:ind w:firstLine="0"/>
        <w:rPr>
          <w:rFonts w:ascii="Arial" w:hAnsi="Arial" w:cs="Arial"/>
          <w:b/>
          <w:color w:val="000000"/>
        </w:rPr>
      </w:pPr>
      <w:bookmarkStart w:id="89" w:name="_Toc143520783"/>
      <w:r>
        <w:rPr>
          <w:rFonts w:ascii="Arial" w:hAnsi="Arial" w:cs="Arial"/>
          <w:b/>
          <w:color w:val="000000"/>
        </w:rPr>
        <w:t>4.2.4 Faktor Internal Pekerjaan Pasien</w:t>
      </w:r>
      <w:bookmarkEnd w:id="89"/>
    </w:p>
    <w:p w:rsidR="006C1F91" w:rsidRDefault="006C1F91">
      <w:pPr>
        <w:ind w:firstLine="403"/>
      </w:pPr>
      <w:r>
        <w:t xml:space="preserve">Karakteristik pekerjaan pasien terbanyak adalah wiraswasta sebesar 50%, kemudian tidak bekerja/Ibu rumah tangga sebesar 28,6%, lalu Pelajar/Mahasiswa sebesar 10,7%, karyawan swasta sebesar 7,1% dan terakhir PNS sebesar 3,6%. Dari hasil data ini dapat disimpulkan bahwasannya pekerjaan wiraswasta lebih banyak terkena TBC dan memiliki persentase terbesar sebesar 50% di UPT. Puskesmas PB Selayang II dan juga pekerjaan wiraswasta </w:t>
      </w:r>
    </w:p>
    <w:p w:rsidR="006C1F91" w:rsidRDefault="006C1F91">
      <w:pPr>
        <w:pStyle w:val="Heading3"/>
        <w:ind w:firstLine="0"/>
        <w:rPr>
          <w:rFonts w:ascii="Arial" w:hAnsi="Arial" w:cs="Arial"/>
          <w:b/>
          <w:color w:val="000000"/>
        </w:rPr>
      </w:pPr>
      <w:bookmarkStart w:id="90" w:name="_Toc143520784"/>
      <w:r>
        <w:rPr>
          <w:rFonts w:ascii="Arial" w:hAnsi="Arial" w:cs="Arial"/>
          <w:b/>
          <w:color w:val="000000"/>
        </w:rPr>
        <w:t>4.2.5 Faktor Internal Penghasilan Pasien</w:t>
      </w:r>
      <w:bookmarkEnd w:id="90"/>
    </w:p>
    <w:p w:rsidR="006C1F91" w:rsidRDefault="006C1F91">
      <w:r>
        <w:t>Pada data penghasilan dapat dilihat bahwasannya peringkat pertama sebesar 32,1% pada kelompok yang tidak berpenghasilan dan penghasilan 1-3 juta, kemudian pada kelompok penghasilan 3-4 juta dan diatas 5 juta sebesar 12,5%, dan terakhir pada penghasilan dibawah 1 juta sebesar 10,7%. Dari hasil data tersebut bisa dilihat bahwa kelompok yang tidak berpenghasilan dan penghasilan 1-3 juta memiliki persentase sama, dimana penghasilan menengah banyak terkena penderita TBC.</w:t>
      </w:r>
    </w:p>
    <w:p w:rsidR="006C1F91" w:rsidRDefault="006C1F91">
      <w:pPr>
        <w:pStyle w:val="Heading3"/>
        <w:ind w:firstLine="0"/>
        <w:rPr>
          <w:rFonts w:ascii="Arial" w:hAnsi="Arial" w:cs="Arial"/>
          <w:b/>
          <w:color w:val="000000"/>
        </w:rPr>
      </w:pPr>
      <w:bookmarkStart w:id="91" w:name="_Toc143520785"/>
      <w:r>
        <w:rPr>
          <w:rFonts w:ascii="Arial" w:hAnsi="Arial" w:cs="Arial"/>
          <w:b/>
          <w:color w:val="000000"/>
        </w:rPr>
        <w:lastRenderedPageBreak/>
        <w:t>4.2.6 Faktor Internal Diagnosa Pasien</w:t>
      </w:r>
      <w:bookmarkEnd w:id="91"/>
    </w:p>
    <w:p w:rsidR="006C1F91" w:rsidRDefault="006C1F91">
      <w:pPr>
        <w:ind w:firstLine="403"/>
      </w:pPr>
      <w:r>
        <w:t>Karakteristik diagnosa pasien terbesar pada pasien diagnosa TBC baru sebesar 87,5% dan pasien kambuh sebesar 12,5%. Dari data ini bisa dilihat bahwa pasien yang di diagnosa terbesar adalah pasien TBC baru daripada pasien kambuh di Puskesmas PB Selayang II.</w:t>
      </w:r>
    </w:p>
    <w:p w:rsidR="006C1F91" w:rsidRDefault="006C1F91">
      <w:pPr>
        <w:pStyle w:val="Heading3"/>
        <w:ind w:firstLine="0"/>
        <w:rPr>
          <w:rFonts w:ascii="Arial" w:hAnsi="Arial" w:cs="Arial"/>
          <w:b/>
          <w:color w:val="000000"/>
        </w:rPr>
      </w:pPr>
      <w:bookmarkStart w:id="92" w:name="_Toc143520786"/>
      <w:r>
        <w:rPr>
          <w:rFonts w:ascii="Arial" w:hAnsi="Arial" w:cs="Arial"/>
          <w:b/>
          <w:color w:val="000000"/>
        </w:rPr>
        <w:t>4.2.7 Faktor Internal Pengambilan OAT Pasien</w:t>
      </w:r>
      <w:bookmarkEnd w:id="92"/>
    </w:p>
    <w:p w:rsidR="006C1F91" w:rsidRDefault="006C1F91">
      <w:r>
        <w:t>Karakteristik pengambilan OAT pasien terbanyak pada pasien dengan pengambilan OAT yang lebih dari 6 kali dengan jumlah 18 pasien dengan persentase sebesar 32,1%, kemudian pada pasien pengambilan OAT 5 kali dengan jumlah 13 pasien dengan persentase sebesar 23,2 %, lalu pasien pengambilan OAT 6 kali dengan jumlah 9 pasien dengan persentase sebesar 16,1%, kemudian pengambilan OAT 2 kali dengan jumlah pasien 7 dengan persentase sebesar 12,5, lalu pengambilan OAT 3 kali dengan jumlah pasien 5 dengan persentase sebesar 8,9% dan terakhir pengambilan OAT 4 kali dengan jumlah 4 pasien sebesar 7,1%. Dari data ini bisa dilihat bahwasannya pasien terbanyak dalam pengambilan OAT adalah pasien yang &gt;6 kali dengan jumlah pasien 18 dan dengan persentase 32,1%.</w:t>
      </w:r>
    </w:p>
    <w:p w:rsidR="006C1F91" w:rsidRDefault="006C1F91">
      <w:pPr>
        <w:pStyle w:val="Heading2"/>
        <w:ind w:firstLine="0"/>
        <w:rPr>
          <w:rFonts w:ascii="Arial" w:hAnsi="Arial" w:cs="Arial"/>
          <w:b/>
          <w:sz w:val="24"/>
          <w:szCs w:val="24"/>
        </w:rPr>
      </w:pPr>
      <w:bookmarkStart w:id="93" w:name="_Toc143520787"/>
      <w:r>
        <w:rPr>
          <w:rFonts w:ascii="Arial" w:hAnsi="Arial" w:cs="Arial"/>
          <w:b/>
          <w:color w:val="000000"/>
          <w:sz w:val="24"/>
          <w:szCs w:val="24"/>
        </w:rPr>
        <w:t>4.3 Analisis Hubungan Faktor Internal dengan Kepatuhan</w:t>
      </w:r>
      <w:bookmarkEnd w:id="93"/>
    </w:p>
    <w:p w:rsidR="006C1F91" w:rsidRDefault="006C1F91">
      <w:r>
        <w:t xml:space="preserve">Dilakukan untuk melihat adanya hubungan antara faktor internal pasien dengan kepatuhan, dimana untuk melihat ada atau tidak adanya hubungan tersebut dilakukan dengan menggunakan uji </w:t>
      </w:r>
      <w:r>
        <w:rPr>
          <w:i/>
        </w:rPr>
        <w:t>Chi Square,</w:t>
      </w:r>
      <w:r>
        <w:t xml:space="preserve"> dengan jumlah persen kesalahan sebesar 5%. Ketika p&gt;0,05 dikatakan tidak adanya hubungan dalam kepatuhan, dan jika p&lt;0,05 maka dinyatakan adanya hubungan.</w:t>
      </w:r>
    </w:p>
    <w:p w:rsidR="006C1F91" w:rsidRDefault="006C1F91">
      <w:pPr>
        <w:pStyle w:val="Heading3"/>
        <w:ind w:firstLine="0"/>
        <w:rPr>
          <w:rFonts w:ascii="Arial" w:hAnsi="Arial" w:cs="Arial"/>
          <w:b/>
          <w:color w:val="000000"/>
        </w:rPr>
      </w:pPr>
      <w:bookmarkStart w:id="94" w:name="_Toc137195320"/>
      <w:bookmarkStart w:id="95" w:name="_Toc143520788"/>
      <w:r>
        <w:rPr>
          <w:rFonts w:ascii="Arial" w:hAnsi="Arial" w:cs="Arial"/>
          <w:b/>
          <w:color w:val="000000"/>
        </w:rPr>
        <w:t>4.3.1 Hubungan Umur dengan Kepatuhan Pasien</w:t>
      </w:r>
      <w:bookmarkEnd w:id="94"/>
      <w:bookmarkEnd w:id="95"/>
    </w:p>
    <w:tbl>
      <w:tblPr>
        <w:tblStyle w:val="PlainTable21"/>
        <w:tblW w:w="0" w:type="auto"/>
        <w:tblLayout w:type="fixed"/>
        <w:tblLook w:val="04A0"/>
      </w:tblPr>
      <w:tblGrid>
        <w:gridCol w:w="2552"/>
        <w:gridCol w:w="992"/>
        <w:gridCol w:w="992"/>
        <w:gridCol w:w="709"/>
        <w:gridCol w:w="1134"/>
        <w:gridCol w:w="767"/>
        <w:gridCol w:w="792"/>
      </w:tblGrid>
      <w:tr w:rsidR="006C1F91" w:rsidTr="009E447C">
        <w:trPr>
          <w:cnfStyle w:val="100000000000"/>
          <w:trHeight w:val="360"/>
        </w:trPr>
        <w:tc>
          <w:tcPr>
            <w:cnfStyle w:val="001000000000"/>
            <w:tcW w:w="2552" w:type="dxa"/>
            <w:vMerge w:val="restart"/>
          </w:tcPr>
          <w:p w:rsidR="006C1F91" w:rsidRDefault="006C1F91">
            <w:pPr>
              <w:spacing w:line="240" w:lineRule="auto"/>
              <w:ind w:firstLine="0"/>
            </w:pPr>
          </w:p>
          <w:p w:rsidR="006C1F91" w:rsidRDefault="006C1F91">
            <w:pPr>
              <w:spacing w:line="240" w:lineRule="auto"/>
              <w:ind w:firstLine="0"/>
              <w:jc w:val="center"/>
            </w:pPr>
            <w:r>
              <w:rPr>
                <w:b w:val="0"/>
              </w:rPr>
              <w:t>Umur</w:t>
            </w:r>
          </w:p>
        </w:tc>
        <w:tc>
          <w:tcPr>
            <w:tcW w:w="3827" w:type="dxa"/>
            <w:gridSpan w:val="4"/>
          </w:tcPr>
          <w:p w:rsidR="006C1F91" w:rsidRDefault="006C1F91">
            <w:pPr>
              <w:spacing w:line="240" w:lineRule="auto"/>
              <w:ind w:firstLine="0"/>
              <w:jc w:val="center"/>
              <w:cnfStyle w:val="100000000000"/>
            </w:pPr>
            <w:r>
              <w:rPr>
                <w:b w:val="0"/>
              </w:rPr>
              <w:t>Kepatuhan</w:t>
            </w:r>
          </w:p>
        </w:tc>
        <w:tc>
          <w:tcPr>
            <w:tcW w:w="767" w:type="dxa"/>
            <w:vMerge w:val="restart"/>
          </w:tcPr>
          <w:p w:rsidR="006C1F91" w:rsidRDefault="006C1F91">
            <w:pPr>
              <w:spacing w:line="240" w:lineRule="auto"/>
              <w:ind w:firstLine="0"/>
              <w:cnfStyle w:val="100000000000"/>
            </w:pPr>
          </w:p>
          <w:p w:rsidR="006C1F91" w:rsidRDefault="006C1F91">
            <w:pPr>
              <w:spacing w:line="240" w:lineRule="auto"/>
              <w:ind w:firstLine="0"/>
              <w:cnfStyle w:val="100000000000"/>
            </w:pPr>
            <w:r>
              <w:rPr>
                <w:b w:val="0"/>
              </w:rPr>
              <w:t>Total</w:t>
            </w:r>
          </w:p>
        </w:tc>
        <w:tc>
          <w:tcPr>
            <w:tcW w:w="792" w:type="dxa"/>
            <w:vMerge w:val="restart"/>
          </w:tcPr>
          <w:p w:rsidR="006C1F91" w:rsidRDefault="006C1F91">
            <w:pPr>
              <w:spacing w:line="240" w:lineRule="auto"/>
              <w:ind w:firstLine="0"/>
              <w:cnfStyle w:val="100000000000"/>
            </w:pPr>
          </w:p>
          <w:p w:rsidR="006C1F91" w:rsidRDefault="006C1F91">
            <w:pPr>
              <w:spacing w:line="240" w:lineRule="auto"/>
              <w:ind w:firstLine="0"/>
              <w:cnfStyle w:val="100000000000"/>
            </w:pPr>
            <w:r>
              <w:rPr>
                <w:b w:val="0"/>
              </w:rPr>
              <w:t>P value</w:t>
            </w:r>
          </w:p>
        </w:tc>
      </w:tr>
      <w:tr w:rsidR="006C1F91" w:rsidTr="009E447C">
        <w:trPr>
          <w:trHeight w:val="309"/>
        </w:trPr>
        <w:tc>
          <w:tcPr>
            <w:cnfStyle w:val="001000000000"/>
            <w:tcW w:w="2552" w:type="dxa"/>
            <w:vMerge/>
          </w:tcPr>
          <w:p w:rsidR="006C1F91" w:rsidRDefault="006C1F91">
            <w:pPr>
              <w:spacing w:line="240" w:lineRule="auto"/>
              <w:ind w:firstLine="0"/>
            </w:pPr>
          </w:p>
        </w:tc>
        <w:tc>
          <w:tcPr>
            <w:tcW w:w="1984" w:type="dxa"/>
            <w:gridSpan w:val="2"/>
          </w:tcPr>
          <w:p w:rsidR="006C1F91" w:rsidRDefault="006C1F91">
            <w:pPr>
              <w:spacing w:line="240" w:lineRule="auto"/>
              <w:ind w:firstLine="0"/>
              <w:jc w:val="center"/>
              <w:cnfStyle w:val="000000000000"/>
            </w:pPr>
            <w:r>
              <w:t>Tidak Patuh</w:t>
            </w:r>
          </w:p>
        </w:tc>
        <w:tc>
          <w:tcPr>
            <w:tcW w:w="1843" w:type="dxa"/>
            <w:gridSpan w:val="2"/>
          </w:tcPr>
          <w:p w:rsidR="006C1F91" w:rsidRDefault="006C1F91">
            <w:pPr>
              <w:spacing w:line="240" w:lineRule="auto"/>
              <w:ind w:firstLine="0"/>
              <w:jc w:val="center"/>
              <w:cnfStyle w:val="000000000000"/>
            </w:pPr>
            <w:r>
              <w:t>Patuh</w:t>
            </w:r>
          </w:p>
        </w:tc>
        <w:tc>
          <w:tcPr>
            <w:tcW w:w="767" w:type="dxa"/>
            <w:vMerge/>
          </w:tcPr>
          <w:p w:rsidR="006C1F91" w:rsidRDefault="006C1F91">
            <w:pPr>
              <w:spacing w:line="240" w:lineRule="auto"/>
              <w:ind w:firstLine="0"/>
              <w:cnfStyle w:val="000000000000"/>
              <w:rPr>
                <w:b/>
              </w:rPr>
            </w:pPr>
          </w:p>
        </w:tc>
        <w:tc>
          <w:tcPr>
            <w:tcW w:w="792" w:type="dxa"/>
            <w:vMerge/>
          </w:tcPr>
          <w:p w:rsidR="006C1F91" w:rsidRDefault="006C1F91">
            <w:pPr>
              <w:spacing w:line="240" w:lineRule="auto"/>
              <w:ind w:firstLine="0"/>
              <w:cnfStyle w:val="000000000000"/>
              <w:rPr>
                <w:b/>
              </w:rPr>
            </w:pPr>
          </w:p>
        </w:tc>
      </w:tr>
      <w:tr w:rsidR="006C1F91" w:rsidTr="009E447C">
        <w:trPr>
          <w:trHeight w:val="309"/>
        </w:trPr>
        <w:tc>
          <w:tcPr>
            <w:cnfStyle w:val="001000000000"/>
            <w:tcW w:w="2552" w:type="dxa"/>
            <w:vMerge/>
            <w:tcBorders>
              <w:bottom w:val="single" w:sz="4" w:space="0" w:color="auto"/>
            </w:tcBorders>
          </w:tcPr>
          <w:p w:rsidR="006C1F91" w:rsidRDefault="006C1F91">
            <w:pPr>
              <w:spacing w:line="240" w:lineRule="auto"/>
              <w:ind w:firstLine="0"/>
            </w:pPr>
          </w:p>
        </w:tc>
        <w:tc>
          <w:tcPr>
            <w:tcW w:w="992"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992"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709"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134"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767" w:type="dxa"/>
            <w:vMerge/>
            <w:tcBorders>
              <w:bottom w:val="single" w:sz="4" w:space="0" w:color="auto"/>
            </w:tcBorders>
          </w:tcPr>
          <w:p w:rsidR="006C1F91" w:rsidRDefault="006C1F91">
            <w:pPr>
              <w:spacing w:line="240" w:lineRule="auto"/>
              <w:ind w:firstLine="0"/>
              <w:cnfStyle w:val="000000000000"/>
              <w:rPr>
                <w:b/>
              </w:rPr>
            </w:pPr>
          </w:p>
        </w:tc>
        <w:tc>
          <w:tcPr>
            <w:tcW w:w="792" w:type="dxa"/>
            <w:vMerge/>
            <w:tcBorders>
              <w:bottom w:val="single" w:sz="4" w:space="0" w:color="auto"/>
            </w:tcBorders>
          </w:tcPr>
          <w:p w:rsidR="006C1F91" w:rsidRDefault="006C1F91">
            <w:pPr>
              <w:spacing w:line="240" w:lineRule="auto"/>
              <w:ind w:firstLine="0"/>
              <w:cnfStyle w:val="000000000000"/>
              <w:rPr>
                <w:b/>
              </w:rPr>
            </w:pPr>
          </w:p>
        </w:tc>
      </w:tr>
      <w:tr w:rsidR="006C1F91" w:rsidTr="009E447C">
        <w:trPr>
          <w:trHeight w:val="1504"/>
        </w:trPr>
        <w:tc>
          <w:tcPr>
            <w:cnfStyle w:val="001000000000"/>
            <w:tcW w:w="2552" w:type="dxa"/>
            <w:tcBorders>
              <w:top w:val="single" w:sz="4" w:space="0" w:color="auto"/>
            </w:tcBorders>
          </w:tcPr>
          <w:p w:rsidR="006C1F91" w:rsidRDefault="006C1F91">
            <w:pPr>
              <w:spacing w:line="240" w:lineRule="auto"/>
              <w:ind w:firstLine="0"/>
              <w:jc w:val="left"/>
            </w:pPr>
            <w:r>
              <w:rPr>
                <w:b w:val="0"/>
              </w:rPr>
              <w:t>Bayi &lt; 1 Tahun</w:t>
            </w:r>
          </w:p>
          <w:p w:rsidR="006C1F91" w:rsidRDefault="006C1F91">
            <w:pPr>
              <w:spacing w:line="240" w:lineRule="auto"/>
              <w:ind w:firstLine="0"/>
              <w:jc w:val="left"/>
            </w:pPr>
            <w:r>
              <w:rPr>
                <w:b w:val="0"/>
              </w:rPr>
              <w:t>Balita 1-5 Tahun</w:t>
            </w:r>
          </w:p>
          <w:p w:rsidR="006C1F91" w:rsidRDefault="006C1F91">
            <w:pPr>
              <w:spacing w:line="240" w:lineRule="auto"/>
              <w:ind w:firstLine="0"/>
              <w:jc w:val="left"/>
            </w:pPr>
            <w:r>
              <w:rPr>
                <w:b w:val="0"/>
              </w:rPr>
              <w:t>Anak 6-12 Tahun</w:t>
            </w:r>
          </w:p>
          <w:p w:rsidR="006C1F91" w:rsidRDefault="006C1F91">
            <w:pPr>
              <w:spacing w:line="240" w:lineRule="auto"/>
              <w:ind w:firstLine="0"/>
              <w:jc w:val="left"/>
            </w:pPr>
            <w:r>
              <w:rPr>
                <w:b w:val="0"/>
              </w:rPr>
              <w:t>Remaja 12-18 Tahun</w:t>
            </w:r>
          </w:p>
          <w:p w:rsidR="006C1F91" w:rsidRDefault="006C1F91">
            <w:pPr>
              <w:spacing w:line="240" w:lineRule="auto"/>
              <w:ind w:firstLine="0"/>
              <w:jc w:val="left"/>
            </w:pPr>
            <w:r>
              <w:rPr>
                <w:b w:val="0"/>
              </w:rPr>
              <w:t>Dewasa 18-65 Tahun</w:t>
            </w:r>
          </w:p>
          <w:p w:rsidR="006C1F91" w:rsidRDefault="006C1F91">
            <w:pPr>
              <w:spacing w:line="240" w:lineRule="auto"/>
              <w:ind w:firstLine="0"/>
              <w:jc w:val="left"/>
            </w:pPr>
            <w:r>
              <w:rPr>
                <w:b w:val="0"/>
              </w:rPr>
              <w:t>Lansia &gt;65 Tahun</w:t>
            </w:r>
          </w:p>
        </w:tc>
        <w:tc>
          <w:tcPr>
            <w:tcW w:w="992" w:type="dxa"/>
            <w:tcBorders>
              <w:top w:val="single" w:sz="4" w:space="0" w:color="auto"/>
            </w:tcBorders>
          </w:tcPr>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1</w:t>
            </w:r>
          </w:p>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2</w:t>
            </w:r>
          </w:p>
          <w:p w:rsidR="006C1F91" w:rsidRDefault="006C1F91">
            <w:pPr>
              <w:spacing w:line="240" w:lineRule="auto"/>
              <w:ind w:firstLine="0"/>
              <w:jc w:val="center"/>
              <w:cnfStyle w:val="000000000000"/>
            </w:pPr>
            <w:r>
              <w:t>23</w:t>
            </w:r>
          </w:p>
          <w:p w:rsidR="006C1F91" w:rsidRDefault="006C1F91">
            <w:pPr>
              <w:spacing w:line="240" w:lineRule="auto"/>
              <w:ind w:firstLine="0"/>
              <w:jc w:val="center"/>
              <w:cnfStyle w:val="000000000000"/>
            </w:pPr>
            <w:r>
              <w:t>5</w:t>
            </w:r>
          </w:p>
        </w:tc>
        <w:tc>
          <w:tcPr>
            <w:tcW w:w="992" w:type="dxa"/>
            <w:tcBorders>
              <w:top w:val="single" w:sz="4" w:space="0" w:color="auto"/>
            </w:tcBorders>
          </w:tcPr>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50%</w:t>
            </w:r>
          </w:p>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33,3%</w:t>
            </w:r>
          </w:p>
          <w:p w:rsidR="006C1F91" w:rsidRDefault="006C1F91">
            <w:pPr>
              <w:spacing w:line="240" w:lineRule="auto"/>
              <w:ind w:firstLine="0"/>
              <w:jc w:val="center"/>
              <w:cnfStyle w:val="000000000000"/>
            </w:pPr>
            <w:r>
              <w:t>56,1%</w:t>
            </w:r>
          </w:p>
          <w:p w:rsidR="006C1F91" w:rsidRDefault="006C1F91">
            <w:pPr>
              <w:spacing w:line="240" w:lineRule="auto"/>
              <w:ind w:firstLine="0"/>
              <w:jc w:val="center"/>
              <w:cnfStyle w:val="000000000000"/>
            </w:pPr>
            <w:r>
              <w:t>83,3%</w:t>
            </w:r>
          </w:p>
        </w:tc>
        <w:tc>
          <w:tcPr>
            <w:tcW w:w="709" w:type="dxa"/>
            <w:tcBorders>
              <w:top w:val="single" w:sz="4" w:space="0" w:color="auto"/>
            </w:tcBorders>
          </w:tcPr>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1</w:t>
            </w:r>
          </w:p>
          <w:p w:rsidR="006C1F91" w:rsidRDefault="006C1F91">
            <w:pPr>
              <w:spacing w:line="240" w:lineRule="auto"/>
              <w:ind w:firstLine="0"/>
              <w:jc w:val="center"/>
              <w:cnfStyle w:val="000000000000"/>
            </w:pPr>
            <w:r>
              <w:t>1</w:t>
            </w:r>
          </w:p>
          <w:p w:rsidR="006C1F91" w:rsidRDefault="006C1F91">
            <w:pPr>
              <w:spacing w:line="240" w:lineRule="auto"/>
              <w:ind w:firstLine="0"/>
              <w:jc w:val="center"/>
              <w:cnfStyle w:val="000000000000"/>
            </w:pPr>
            <w:r>
              <w:t>4</w:t>
            </w:r>
          </w:p>
          <w:p w:rsidR="006C1F91" w:rsidRDefault="006C1F91">
            <w:pPr>
              <w:spacing w:line="240" w:lineRule="auto"/>
              <w:ind w:firstLine="0"/>
              <w:jc w:val="center"/>
              <w:cnfStyle w:val="000000000000"/>
            </w:pPr>
            <w:r>
              <w:t>18</w:t>
            </w:r>
          </w:p>
          <w:p w:rsidR="006C1F91" w:rsidRDefault="006C1F91">
            <w:pPr>
              <w:spacing w:line="240" w:lineRule="auto"/>
              <w:ind w:firstLine="0"/>
              <w:jc w:val="center"/>
              <w:cnfStyle w:val="000000000000"/>
            </w:pPr>
            <w:r>
              <w:t>1</w:t>
            </w:r>
          </w:p>
        </w:tc>
        <w:tc>
          <w:tcPr>
            <w:tcW w:w="1134" w:type="dxa"/>
            <w:tcBorders>
              <w:top w:val="single" w:sz="4" w:space="0" w:color="auto"/>
            </w:tcBorders>
          </w:tcPr>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50%</w:t>
            </w:r>
          </w:p>
          <w:p w:rsidR="006C1F91" w:rsidRDefault="006C1F91">
            <w:pPr>
              <w:spacing w:line="240" w:lineRule="auto"/>
              <w:ind w:firstLine="0"/>
              <w:jc w:val="center"/>
              <w:cnfStyle w:val="000000000000"/>
            </w:pPr>
            <w:r>
              <w:t>100%</w:t>
            </w:r>
          </w:p>
          <w:p w:rsidR="006C1F91" w:rsidRDefault="006C1F91">
            <w:pPr>
              <w:spacing w:line="240" w:lineRule="auto"/>
              <w:ind w:firstLine="0"/>
              <w:jc w:val="center"/>
              <w:cnfStyle w:val="000000000000"/>
            </w:pPr>
            <w:r>
              <w:t>66,6%</w:t>
            </w:r>
          </w:p>
          <w:p w:rsidR="006C1F91" w:rsidRDefault="006C1F91">
            <w:pPr>
              <w:spacing w:line="240" w:lineRule="auto"/>
              <w:ind w:firstLine="0"/>
              <w:jc w:val="center"/>
              <w:cnfStyle w:val="000000000000"/>
            </w:pPr>
            <w:r>
              <w:t>43,9%</w:t>
            </w:r>
          </w:p>
          <w:p w:rsidR="006C1F91" w:rsidRDefault="006C1F91">
            <w:pPr>
              <w:spacing w:line="240" w:lineRule="auto"/>
              <w:ind w:firstLine="0"/>
              <w:jc w:val="center"/>
              <w:cnfStyle w:val="000000000000"/>
            </w:pPr>
            <w:r>
              <w:t>16,7%</w:t>
            </w:r>
          </w:p>
        </w:tc>
        <w:tc>
          <w:tcPr>
            <w:tcW w:w="767" w:type="dxa"/>
            <w:tcBorders>
              <w:top w:val="single" w:sz="4" w:space="0" w:color="auto"/>
            </w:tcBorders>
          </w:tcPr>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 xml:space="preserve">2 </w:t>
            </w:r>
          </w:p>
          <w:p w:rsidR="006C1F91" w:rsidRDefault="006C1F91">
            <w:pPr>
              <w:spacing w:line="240" w:lineRule="auto"/>
              <w:ind w:firstLine="0"/>
              <w:jc w:val="center"/>
              <w:cnfStyle w:val="000000000000"/>
            </w:pPr>
            <w:r>
              <w:t>1</w:t>
            </w:r>
          </w:p>
          <w:p w:rsidR="006C1F91" w:rsidRDefault="006C1F91">
            <w:pPr>
              <w:spacing w:line="240" w:lineRule="auto"/>
              <w:ind w:firstLine="0"/>
              <w:jc w:val="center"/>
              <w:cnfStyle w:val="000000000000"/>
            </w:pPr>
            <w:r>
              <w:t xml:space="preserve">6 </w:t>
            </w:r>
          </w:p>
          <w:p w:rsidR="006C1F91" w:rsidRDefault="006C1F91">
            <w:pPr>
              <w:spacing w:line="240" w:lineRule="auto"/>
              <w:ind w:firstLine="0"/>
              <w:jc w:val="center"/>
              <w:cnfStyle w:val="000000000000"/>
            </w:pPr>
            <w:r>
              <w:t>41</w:t>
            </w:r>
          </w:p>
          <w:p w:rsidR="006C1F91" w:rsidRDefault="006C1F91">
            <w:pPr>
              <w:spacing w:line="240" w:lineRule="auto"/>
              <w:ind w:firstLine="0"/>
              <w:jc w:val="center"/>
              <w:cnfStyle w:val="000000000000"/>
            </w:pPr>
            <w:r>
              <w:t xml:space="preserve">6 </w:t>
            </w:r>
          </w:p>
        </w:tc>
        <w:tc>
          <w:tcPr>
            <w:tcW w:w="792" w:type="dxa"/>
            <w:tcBorders>
              <w:top w:val="single" w:sz="4" w:space="0" w:color="auto"/>
            </w:tcBorders>
          </w:tcPr>
          <w:p w:rsidR="006C1F91" w:rsidRDefault="006C1F91">
            <w:pPr>
              <w:spacing w:line="240" w:lineRule="auto"/>
              <w:ind w:firstLine="0"/>
              <w:cnfStyle w:val="000000000000"/>
            </w:pPr>
          </w:p>
          <w:p w:rsidR="006C1F91" w:rsidRDefault="006C1F91">
            <w:pPr>
              <w:spacing w:line="240" w:lineRule="auto"/>
              <w:ind w:firstLine="0"/>
              <w:cnfStyle w:val="000000000000"/>
            </w:pPr>
          </w:p>
          <w:p w:rsidR="006C1F91" w:rsidRDefault="006C1F91">
            <w:pPr>
              <w:spacing w:line="240" w:lineRule="auto"/>
              <w:ind w:firstLine="0"/>
              <w:cnfStyle w:val="000000000000"/>
            </w:pPr>
            <w:r>
              <w:t>0,361</w:t>
            </w:r>
          </w:p>
        </w:tc>
      </w:tr>
    </w:tbl>
    <w:p w:rsidR="006C1F91" w:rsidRDefault="006C1F91">
      <w:pPr>
        <w:pStyle w:val="Caption"/>
        <w:ind w:firstLine="0"/>
        <w:jc w:val="center"/>
        <w:rPr>
          <w:i w:val="0"/>
          <w:color w:val="000000"/>
          <w:sz w:val="22"/>
          <w:szCs w:val="22"/>
        </w:rPr>
      </w:pPr>
      <w:bookmarkStart w:id="96" w:name="_Toc137766054"/>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2</w:t>
      </w:r>
      <w:r w:rsidR="002A04C9">
        <w:rPr>
          <w:b/>
          <w:i w:val="0"/>
          <w:color w:val="000000"/>
          <w:sz w:val="22"/>
          <w:szCs w:val="22"/>
        </w:rPr>
        <w:fldChar w:fldCharType="end"/>
      </w:r>
      <w:r>
        <w:rPr>
          <w:i w:val="0"/>
          <w:color w:val="000000"/>
          <w:sz w:val="22"/>
          <w:szCs w:val="22"/>
        </w:rPr>
        <w:t xml:space="preserve"> Hasil Hubungan Umur dengan Kepatuhan</w:t>
      </w:r>
      <w:bookmarkEnd w:id="96"/>
    </w:p>
    <w:p w:rsidR="006C1F91" w:rsidRDefault="006C1F91">
      <w:r>
        <w:lastRenderedPageBreak/>
        <w:t xml:space="preserve">Dari data statistik ini menunjukkan bahwa P=0,361 (P&gt;0,05) maka tidak adanya hubungan antara umur dengan kepatuhan. Hal ini sejalan dengan penelitian ruditya bahwasannya memang tidak adanya hubungan umur dengan kepatuhan pengobatan TBC di UPT. Puskesmas PB Selayang II </w:t>
      </w:r>
      <w:r w:rsidR="002A04C9">
        <w:fldChar w:fldCharType="begin"/>
      </w:r>
      <w:r>
        <w:instrText>ADDIN CSL_CITATION {"citationItems":[{"id":"ITEM-1","itemData":{"ISBN":"9781424423156","abstract":"Wireless Mesh Network (WMN) has gained popularities due to its quick and inexpensive ways to access to the Internet. While the traditional wireless network uses single access point for data transmission, WMN uses multiple radios for simultaneous transmission. However, WMN may have poor performance during the transmission of TCP. TCP congestion control mechanism in WMN causes packet delay. Having known the challenges of TCP transmission in WMN, in this paper, we present an overview of TCP analysis over the routing protocols (AODV and DSR) in WMN. Finally, we suggest ways to enhance the TCP performance over routing protocols in WMN. ©2008 IEEE.","author":[{"dropping-particle":"","family":"Ruditya","given":"Dea Nurma","non-dropping-particle":"","parse-names":false,"suffix":""}],"container-title":"jurnal Berkala Epidemologi","id":"ITEM-1","issued":{"date-parts":[["2015"]]},"page":"122-133","title":"Hubungan Antara Karakteristik Penderita Tb Dengan","type":"article-journal"},"uris":["http://www.mendeley.com/documents/?uuid=18908b15-7f5f-467c-b22d-86507006de6d"]}],"mendeley":{"formattedCitation":"(Ruditya, 2015)","plainTextFormattedCitation":"(Ruditya, 2015)","previouslyFormattedCitation":"(Ruditya, 2015)"},"properties":{"noteIndex":0},"schema":"https://github.com/citation-style-language/schema/raw/master/csl-citation.json"}</w:instrText>
      </w:r>
      <w:r w:rsidR="002A04C9">
        <w:fldChar w:fldCharType="separate"/>
      </w:r>
      <w:r>
        <w:rPr>
          <w:noProof/>
        </w:rPr>
        <w:t>(Ruditya, 2015)</w:t>
      </w:r>
      <w:r w:rsidR="002A04C9">
        <w:fldChar w:fldCharType="end"/>
      </w:r>
      <w:r>
        <w:t>.</w:t>
      </w:r>
    </w:p>
    <w:p w:rsidR="006C1F91" w:rsidRDefault="006C1F91">
      <w:r>
        <w:t>Pada hasil tabulasi pasien yang tidak patuh terbesar pada kelompok dewasa (18-65 Tahun) dengan jumlah 23 pasien (56,1%) dan jumlah pasien yang patuh terbesar pada kelompok dewasa (18-65 Tahun) dengan 18 pasien (43,9%).</w:t>
      </w:r>
    </w:p>
    <w:p w:rsidR="006C1F91" w:rsidRDefault="006C1F91">
      <w:pPr>
        <w:keepNext/>
        <w:keepLines/>
        <w:spacing w:before="40" w:after="0"/>
        <w:ind w:firstLine="0"/>
        <w:outlineLvl w:val="2"/>
        <w:rPr>
          <w:rFonts w:eastAsia="SimSun"/>
          <w:b/>
          <w:color w:val="1F4E79"/>
          <w:sz w:val="24"/>
          <w:szCs w:val="24"/>
        </w:rPr>
      </w:pPr>
      <w:bookmarkStart w:id="97" w:name="_Toc137195321"/>
      <w:bookmarkStart w:id="98" w:name="_Toc143520789"/>
      <w:r>
        <w:rPr>
          <w:rFonts w:eastAsia="SimSun"/>
          <w:b/>
          <w:color w:val="000000"/>
          <w:sz w:val="24"/>
          <w:szCs w:val="24"/>
        </w:rPr>
        <w:t>4.3.2 Hubungan Jenis Kelamin dengan Kepatuhan Pasien</w:t>
      </w:r>
      <w:bookmarkEnd w:id="97"/>
      <w:bookmarkEnd w:id="98"/>
    </w:p>
    <w:tbl>
      <w:tblPr>
        <w:tblStyle w:val="PlainTable211"/>
        <w:tblW w:w="0" w:type="auto"/>
        <w:tblLook w:val="04A0"/>
      </w:tblPr>
      <w:tblGrid>
        <w:gridCol w:w="1460"/>
        <w:gridCol w:w="761"/>
        <w:gridCol w:w="1269"/>
        <w:gridCol w:w="952"/>
        <w:gridCol w:w="1233"/>
        <w:gridCol w:w="1183"/>
        <w:gridCol w:w="1080"/>
      </w:tblGrid>
      <w:tr w:rsidR="006C1F91" w:rsidTr="009E447C">
        <w:trPr>
          <w:cnfStyle w:val="100000000000"/>
        </w:trPr>
        <w:tc>
          <w:tcPr>
            <w:cnfStyle w:val="001000000000"/>
            <w:tcW w:w="1460" w:type="dxa"/>
            <w:vMerge w:val="restart"/>
          </w:tcPr>
          <w:p w:rsidR="006C1F91" w:rsidRDefault="006C1F91">
            <w:pPr>
              <w:spacing w:line="240" w:lineRule="auto"/>
              <w:ind w:firstLine="0"/>
              <w:jc w:val="center"/>
            </w:pPr>
          </w:p>
          <w:p w:rsidR="006C1F91" w:rsidRDefault="006C1F91">
            <w:pPr>
              <w:spacing w:line="240" w:lineRule="auto"/>
              <w:ind w:firstLine="0"/>
              <w:jc w:val="center"/>
            </w:pPr>
            <w:r>
              <w:rPr>
                <w:b w:val="0"/>
              </w:rPr>
              <w:t>Jenis Kelamin</w:t>
            </w:r>
          </w:p>
        </w:tc>
        <w:tc>
          <w:tcPr>
            <w:tcW w:w="4215" w:type="dxa"/>
            <w:gridSpan w:val="4"/>
          </w:tcPr>
          <w:p w:rsidR="006C1F91" w:rsidRDefault="006C1F91">
            <w:pPr>
              <w:spacing w:line="240" w:lineRule="auto"/>
              <w:ind w:firstLine="0"/>
              <w:jc w:val="center"/>
              <w:cnfStyle w:val="100000000000"/>
            </w:pPr>
            <w:r>
              <w:rPr>
                <w:b w:val="0"/>
              </w:rPr>
              <w:t>Kepatuhan</w:t>
            </w:r>
          </w:p>
        </w:tc>
        <w:tc>
          <w:tcPr>
            <w:tcW w:w="1183" w:type="dxa"/>
            <w:vMerge w:val="restart"/>
          </w:tcPr>
          <w:p w:rsidR="006C1F91" w:rsidRDefault="006C1F91">
            <w:pPr>
              <w:spacing w:line="240" w:lineRule="auto"/>
              <w:ind w:firstLine="0"/>
              <w:jc w:val="center"/>
              <w:cnfStyle w:val="100000000000"/>
            </w:pPr>
          </w:p>
          <w:p w:rsidR="006C1F91" w:rsidRDefault="006C1F91">
            <w:pPr>
              <w:spacing w:line="240" w:lineRule="auto"/>
              <w:ind w:firstLine="0"/>
              <w:jc w:val="center"/>
              <w:cnfStyle w:val="100000000000"/>
            </w:pPr>
            <w:r>
              <w:rPr>
                <w:b w:val="0"/>
              </w:rPr>
              <w:t>Total</w:t>
            </w:r>
          </w:p>
        </w:tc>
        <w:tc>
          <w:tcPr>
            <w:tcW w:w="1080" w:type="dxa"/>
            <w:vMerge w:val="restart"/>
          </w:tcPr>
          <w:p w:rsidR="006C1F91" w:rsidRDefault="006C1F91">
            <w:pPr>
              <w:spacing w:line="240" w:lineRule="auto"/>
              <w:ind w:firstLine="0"/>
              <w:jc w:val="center"/>
              <w:cnfStyle w:val="100000000000"/>
            </w:pPr>
          </w:p>
          <w:p w:rsidR="006C1F91" w:rsidRDefault="006C1F91">
            <w:pPr>
              <w:spacing w:line="240" w:lineRule="auto"/>
              <w:ind w:firstLine="0"/>
              <w:jc w:val="center"/>
              <w:cnfStyle w:val="100000000000"/>
            </w:pPr>
            <w:r>
              <w:rPr>
                <w:b w:val="0"/>
              </w:rPr>
              <w:t>P value</w:t>
            </w:r>
          </w:p>
        </w:tc>
      </w:tr>
      <w:tr w:rsidR="006C1F91" w:rsidTr="009E447C">
        <w:trPr>
          <w:trHeight w:val="383"/>
        </w:trPr>
        <w:tc>
          <w:tcPr>
            <w:cnfStyle w:val="001000000000"/>
            <w:tcW w:w="1460" w:type="dxa"/>
            <w:vMerge/>
          </w:tcPr>
          <w:p w:rsidR="006C1F91" w:rsidRDefault="006C1F91">
            <w:pPr>
              <w:spacing w:line="240" w:lineRule="auto"/>
              <w:ind w:firstLine="0"/>
            </w:pPr>
          </w:p>
        </w:tc>
        <w:tc>
          <w:tcPr>
            <w:tcW w:w="2030" w:type="dxa"/>
            <w:gridSpan w:val="2"/>
          </w:tcPr>
          <w:p w:rsidR="006C1F91" w:rsidRDefault="006C1F91">
            <w:pPr>
              <w:spacing w:line="240" w:lineRule="auto"/>
              <w:ind w:firstLine="0"/>
              <w:jc w:val="center"/>
              <w:cnfStyle w:val="000000000000"/>
            </w:pPr>
            <w:r>
              <w:t>Tidak Patuh</w:t>
            </w:r>
          </w:p>
        </w:tc>
        <w:tc>
          <w:tcPr>
            <w:tcW w:w="2185" w:type="dxa"/>
            <w:gridSpan w:val="2"/>
          </w:tcPr>
          <w:p w:rsidR="006C1F91" w:rsidRDefault="006C1F91">
            <w:pPr>
              <w:spacing w:line="240" w:lineRule="auto"/>
              <w:ind w:firstLine="0"/>
              <w:jc w:val="center"/>
              <w:cnfStyle w:val="000000000000"/>
            </w:pPr>
            <w:r>
              <w:t>Patuh</w:t>
            </w:r>
          </w:p>
        </w:tc>
        <w:tc>
          <w:tcPr>
            <w:tcW w:w="1183" w:type="dxa"/>
            <w:vMerge/>
          </w:tcPr>
          <w:p w:rsidR="006C1F91" w:rsidRDefault="006C1F91">
            <w:pPr>
              <w:spacing w:line="240" w:lineRule="auto"/>
              <w:ind w:firstLine="0"/>
              <w:cnfStyle w:val="000000000000"/>
            </w:pPr>
          </w:p>
        </w:tc>
        <w:tc>
          <w:tcPr>
            <w:tcW w:w="1080" w:type="dxa"/>
            <w:vMerge/>
          </w:tcPr>
          <w:p w:rsidR="006C1F91" w:rsidRDefault="006C1F91">
            <w:pPr>
              <w:spacing w:line="240" w:lineRule="auto"/>
              <w:ind w:firstLine="0"/>
              <w:cnfStyle w:val="000000000000"/>
            </w:pPr>
          </w:p>
        </w:tc>
      </w:tr>
      <w:tr w:rsidR="006C1F91" w:rsidTr="009E447C">
        <w:trPr>
          <w:trHeight w:val="304"/>
        </w:trPr>
        <w:tc>
          <w:tcPr>
            <w:cnfStyle w:val="001000000000"/>
            <w:tcW w:w="1460" w:type="dxa"/>
            <w:vMerge/>
            <w:tcBorders>
              <w:bottom w:val="single" w:sz="4" w:space="0" w:color="auto"/>
            </w:tcBorders>
          </w:tcPr>
          <w:p w:rsidR="006C1F91" w:rsidRDefault="006C1F91">
            <w:pPr>
              <w:spacing w:line="240" w:lineRule="auto"/>
              <w:ind w:firstLine="0"/>
            </w:pPr>
          </w:p>
        </w:tc>
        <w:tc>
          <w:tcPr>
            <w:tcW w:w="761"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269"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952"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233"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1183" w:type="dxa"/>
            <w:vMerge/>
            <w:tcBorders>
              <w:bottom w:val="single" w:sz="4" w:space="0" w:color="auto"/>
            </w:tcBorders>
          </w:tcPr>
          <w:p w:rsidR="006C1F91" w:rsidRDefault="006C1F91">
            <w:pPr>
              <w:spacing w:line="240" w:lineRule="auto"/>
              <w:ind w:firstLine="0"/>
              <w:cnfStyle w:val="000000000000"/>
            </w:pPr>
          </w:p>
        </w:tc>
        <w:tc>
          <w:tcPr>
            <w:tcW w:w="1080" w:type="dxa"/>
            <w:vMerge/>
            <w:tcBorders>
              <w:bottom w:val="single" w:sz="4" w:space="0" w:color="auto"/>
            </w:tcBorders>
          </w:tcPr>
          <w:p w:rsidR="006C1F91" w:rsidRDefault="006C1F91">
            <w:pPr>
              <w:spacing w:line="240" w:lineRule="auto"/>
              <w:ind w:firstLine="0"/>
              <w:cnfStyle w:val="000000000000"/>
            </w:pPr>
          </w:p>
        </w:tc>
      </w:tr>
      <w:tr w:rsidR="006C1F91" w:rsidTr="009E447C">
        <w:tc>
          <w:tcPr>
            <w:cnfStyle w:val="001000000000"/>
            <w:tcW w:w="1460" w:type="dxa"/>
            <w:tcBorders>
              <w:top w:val="single" w:sz="4" w:space="0" w:color="auto"/>
            </w:tcBorders>
          </w:tcPr>
          <w:p w:rsidR="006C1F91" w:rsidRDefault="006C1F91">
            <w:pPr>
              <w:spacing w:line="240" w:lineRule="auto"/>
              <w:ind w:firstLine="0"/>
            </w:pPr>
            <w:r>
              <w:rPr>
                <w:b w:val="0"/>
              </w:rPr>
              <w:t>Laki – Laki</w:t>
            </w:r>
          </w:p>
          <w:p w:rsidR="006C1F91" w:rsidRDefault="006C1F91">
            <w:pPr>
              <w:spacing w:line="240" w:lineRule="auto"/>
              <w:ind w:firstLine="0"/>
            </w:pPr>
            <w:r>
              <w:rPr>
                <w:b w:val="0"/>
              </w:rPr>
              <w:t>Perempuan</w:t>
            </w:r>
          </w:p>
        </w:tc>
        <w:tc>
          <w:tcPr>
            <w:tcW w:w="761" w:type="dxa"/>
            <w:tcBorders>
              <w:top w:val="single" w:sz="4" w:space="0" w:color="auto"/>
            </w:tcBorders>
          </w:tcPr>
          <w:p w:rsidR="006C1F91" w:rsidRDefault="006C1F91">
            <w:pPr>
              <w:spacing w:line="240" w:lineRule="auto"/>
              <w:ind w:firstLine="0"/>
              <w:jc w:val="center"/>
              <w:cnfStyle w:val="000000000000"/>
            </w:pPr>
            <w:r>
              <w:t>19</w:t>
            </w:r>
          </w:p>
          <w:p w:rsidR="006C1F91" w:rsidRDefault="006C1F91">
            <w:pPr>
              <w:spacing w:line="240" w:lineRule="auto"/>
              <w:ind w:firstLine="0"/>
              <w:jc w:val="center"/>
              <w:cnfStyle w:val="000000000000"/>
            </w:pPr>
            <w:r>
              <w:t>12</w:t>
            </w:r>
          </w:p>
        </w:tc>
        <w:tc>
          <w:tcPr>
            <w:tcW w:w="1269" w:type="dxa"/>
            <w:tcBorders>
              <w:top w:val="single" w:sz="4" w:space="0" w:color="auto"/>
            </w:tcBorders>
          </w:tcPr>
          <w:p w:rsidR="006C1F91" w:rsidRDefault="006C1F91">
            <w:pPr>
              <w:spacing w:line="240" w:lineRule="auto"/>
              <w:ind w:firstLine="0"/>
              <w:jc w:val="center"/>
              <w:cnfStyle w:val="000000000000"/>
            </w:pPr>
            <w:r>
              <w:t>59,4%</w:t>
            </w:r>
          </w:p>
          <w:p w:rsidR="006C1F91" w:rsidRDefault="006C1F91">
            <w:pPr>
              <w:spacing w:line="240" w:lineRule="auto"/>
              <w:ind w:firstLine="0"/>
              <w:jc w:val="center"/>
              <w:cnfStyle w:val="000000000000"/>
            </w:pPr>
            <w:r>
              <w:t>50%</w:t>
            </w:r>
          </w:p>
        </w:tc>
        <w:tc>
          <w:tcPr>
            <w:tcW w:w="952" w:type="dxa"/>
            <w:tcBorders>
              <w:top w:val="single" w:sz="4" w:space="0" w:color="auto"/>
            </w:tcBorders>
          </w:tcPr>
          <w:p w:rsidR="006C1F91" w:rsidRDefault="006C1F91">
            <w:pPr>
              <w:spacing w:line="240" w:lineRule="auto"/>
              <w:ind w:firstLine="0"/>
              <w:jc w:val="center"/>
              <w:cnfStyle w:val="000000000000"/>
            </w:pPr>
            <w:r>
              <w:t>13</w:t>
            </w:r>
          </w:p>
          <w:p w:rsidR="006C1F91" w:rsidRDefault="006C1F91">
            <w:pPr>
              <w:spacing w:line="240" w:lineRule="auto"/>
              <w:ind w:firstLine="0"/>
              <w:jc w:val="center"/>
              <w:cnfStyle w:val="000000000000"/>
            </w:pPr>
            <w:r>
              <w:t>12</w:t>
            </w:r>
          </w:p>
        </w:tc>
        <w:tc>
          <w:tcPr>
            <w:tcW w:w="1233" w:type="dxa"/>
            <w:tcBorders>
              <w:top w:val="single" w:sz="4" w:space="0" w:color="auto"/>
            </w:tcBorders>
          </w:tcPr>
          <w:p w:rsidR="006C1F91" w:rsidRDefault="006C1F91">
            <w:pPr>
              <w:spacing w:line="240" w:lineRule="auto"/>
              <w:ind w:firstLine="0"/>
              <w:jc w:val="center"/>
              <w:cnfStyle w:val="000000000000"/>
            </w:pPr>
            <w:r>
              <w:t>40,6%</w:t>
            </w:r>
          </w:p>
          <w:p w:rsidR="006C1F91" w:rsidRDefault="006C1F91">
            <w:pPr>
              <w:spacing w:line="240" w:lineRule="auto"/>
              <w:ind w:firstLine="0"/>
              <w:jc w:val="center"/>
              <w:cnfStyle w:val="000000000000"/>
            </w:pPr>
            <w:r>
              <w:t>50%</w:t>
            </w:r>
          </w:p>
        </w:tc>
        <w:tc>
          <w:tcPr>
            <w:tcW w:w="1183" w:type="dxa"/>
            <w:tcBorders>
              <w:top w:val="single" w:sz="4" w:space="0" w:color="auto"/>
            </w:tcBorders>
          </w:tcPr>
          <w:p w:rsidR="006C1F91" w:rsidRDefault="006C1F91">
            <w:pPr>
              <w:spacing w:line="240" w:lineRule="auto"/>
              <w:ind w:firstLine="0"/>
              <w:jc w:val="center"/>
              <w:cnfStyle w:val="000000000000"/>
            </w:pPr>
            <w:r>
              <w:t>32</w:t>
            </w:r>
          </w:p>
          <w:p w:rsidR="006C1F91" w:rsidRDefault="006C1F91">
            <w:pPr>
              <w:spacing w:line="240" w:lineRule="auto"/>
              <w:ind w:firstLine="0"/>
              <w:jc w:val="center"/>
              <w:cnfStyle w:val="000000000000"/>
            </w:pPr>
            <w:r>
              <w:t>24</w:t>
            </w:r>
          </w:p>
        </w:tc>
        <w:tc>
          <w:tcPr>
            <w:tcW w:w="1080" w:type="dxa"/>
            <w:tcBorders>
              <w:top w:val="single" w:sz="4" w:space="0" w:color="auto"/>
            </w:tcBorders>
          </w:tcPr>
          <w:p w:rsidR="006C1F91" w:rsidRDefault="006C1F91">
            <w:pPr>
              <w:spacing w:line="240" w:lineRule="auto"/>
              <w:ind w:firstLine="0"/>
              <w:jc w:val="center"/>
              <w:cnfStyle w:val="000000000000"/>
            </w:pPr>
            <w:r>
              <w:t>0,485</w:t>
            </w:r>
          </w:p>
        </w:tc>
      </w:tr>
    </w:tbl>
    <w:p w:rsidR="006C1F91" w:rsidRDefault="006C1F91">
      <w:pPr>
        <w:pStyle w:val="Caption"/>
        <w:jc w:val="center"/>
        <w:rPr>
          <w:i w:val="0"/>
          <w:color w:val="000000"/>
          <w:sz w:val="22"/>
          <w:szCs w:val="22"/>
        </w:rPr>
      </w:pPr>
      <w:bookmarkStart w:id="99" w:name="_Toc137766055"/>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3</w:t>
      </w:r>
      <w:r w:rsidR="002A04C9">
        <w:rPr>
          <w:b/>
          <w:i w:val="0"/>
          <w:color w:val="000000"/>
          <w:sz w:val="22"/>
          <w:szCs w:val="22"/>
        </w:rPr>
        <w:fldChar w:fldCharType="end"/>
      </w:r>
      <w:r>
        <w:rPr>
          <w:i w:val="0"/>
          <w:color w:val="000000"/>
          <w:sz w:val="22"/>
          <w:szCs w:val="22"/>
        </w:rPr>
        <w:t xml:space="preserve"> Hasil Hubungan Jenis Kelamin dengan Kepatuhan</w:t>
      </w:r>
      <w:bookmarkEnd w:id="99"/>
    </w:p>
    <w:p w:rsidR="006C1F91" w:rsidRDefault="006C1F91">
      <w:r>
        <w:t xml:space="preserve">Dari hasil analisis uji statistik diperoleh nilai P = 0,485 (P&gt;0,05) maka dapat diambil kesimpulan bahwasannya tidak ada suatu hubungan dimana antara jenis kelamin dengan kepatuhan. Hal ini sesuai dengan penelitian </w:t>
      </w:r>
      <w:r w:rsidR="002A04C9">
        <w:fldChar w:fldCharType="begin"/>
      </w:r>
      <w:r>
        <w:instrText>ADDIN CSL_CITATION {"citationItems":[{"id":"ITEM-1","itemData":{"abstract":"Page 1. Page 2. Page 3. Page 4. Page 5. Page 6. Page 7. Page 8. Page 9. Page 10. Page 11. Page 12. Page 13. Page 14. Page 15. Page 16. Page 17. Page 18. Page 19. Page 20. Page 21. Page 22. Page 23. Page 24. Page 25. Page 26. Page 27. Page 28. Page 29. Page …","author":[{"dropping-particle":"","family":"Nuraini","given":"Yolanda Rachmi","non-dropping-particle":"","parse-names":false,"suffix":""}],"id":"ITEM-1","issued":{"date-parts":[["2015"]]},"page":"39","title":"Hubungan Karakteristik Dan Kepatuhan Minum Obat Penderita TB Paru Di Puskesmas Makrayu Kota Palembang Tahun 2013-2014","type":"article"},"uris":["http://www.mendeley.com/documents/?uuid=d4707608-486e-4906-ba4a-f0d1e6e09f34"]}],"mendeley":{"formattedCitation":"(Nuraini, 2015)","plainTextFormattedCitation":"(Nuraini, 2015)","previouslyFormattedCitation":"(Nuraini, 2015)"},"properties":{"noteIndex":0},"schema":"https://github.com/citation-style-language/schema/raw/master/csl-citation.json"}</w:instrText>
      </w:r>
      <w:r w:rsidR="002A04C9">
        <w:fldChar w:fldCharType="separate"/>
      </w:r>
      <w:r>
        <w:rPr>
          <w:noProof/>
        </w:rPr>
        <w:t>(Nuraini, 2015)</w:t>
      </w:r>
      <w:r w:rsidR="002A04C9">
        <w:fldChar w:fldCharType="end"/>
      </w:r>
      <w:r>
        <w:t xml:space="preserve"> dan </w:t>
      </w:r>
      <w:r w:rsidR="002A04C9">
        <w:fldChar w:fldCharType="begin"/>
      </w:r>
      <w:r>
        <w:instrText>ADDIN CSL_CITATION {"citationItems":[{"id":"ITEM-1","itemData":{"abstract":"pendidikan, pekerjaan, tingkat pendapatan, pengetahuan, dan efek samping obat anti tuberkulosis (OAT","author":[{"dropping-particle":"","family":"Kondoy","given":"P. P. H.","non-dropping-particle":"","parse-names":false,"suffix":""},{"dropping-particle":"V.","family":"Rombot","given":"D.","non-dropping-particle":"","parse-names":false,"suffix":""},{"dropping-particle":"","family":"Palandeng","given":"H. M. F.","non-dropping-particle":"","parse-names":false,"suffix":""},{"dropping-particle":"","family":"Pakasi","given":"T. A.","non-dropping-particle":"","parse-names":false,"suffix":""}],"container-title":"Jurnal Kedokteran Komunitas dan Tropik","id":"ITEM-1","issued":{"date-parts":[["2014"]]},"page":"1-8","title":"Faktor-Faktor Yang Berhubungan Dengan Kepatuhan Berobat Pasien Tuberkulosis Paru di Lima Puskesmas di Kota Manado","type":"article-journal","volume":"II"},"uris":["http://www.mendeley.com/documents/?uuid=5f8761b0-9eeb-438f-bcaf-013f6618807b"]}],"mendeley":{"formattedCitation":"(Kondoy et al., 2014)","plainTextFormattedCitation":"(Kondoy et al., 2014)","previouslyFormattedCitation":"(Kondoy et al., 2014)"},"properties":{"noteIndex":0},"schema":"https://github.com/citation-style-language/schema/raw/master/csl-citation.json"}</w:instrText>
      </w:r>
      <w:r w:rsidR="002A04C9">
        <w:fldChar w:fldCharType="separate"/>
      </w:r>
      <w:r>
        <w:rPr>
          <w:noProof/>
        </w:rPr>
        <w:t>(Kondoy et al., 2014)</w:t>
      </w:r>
      <w:r w:rsidR="002A04C9">
        <w:fldChar w:fldCharType="end"/>
      </w:r>
      <w:r>
        <w:t xml:space="preserve"> yang mengatakan tidak adanya hubungan dimana antara jenis kelamin dengan kepatuhan minum obat di UPT. Puskesmas PB Selayang II.</w:t>
      </w:r>
    </w:p>
    <w:p w:rsidR="006C1F91" w:rsidRDefault="006C1F91">
      <w:r>
        <w:t>Pada hasil data menunjukkan bahwa pasien yang tidak patuh terbesar pada jenis kelamin laki-laki dengan jumlah 19 pasien (59,4%) hal ini disebabkan bahwa laki-laki banyak yang tidak patuh dalam pengobatan dikarenakan jumlah aktivitas diluar yang cukup lama dan tingkat kemalasan dalam konsumsi obat juga mempengaruhi ketidak patuhan pasien dan pasien yang patuh terbesar pada jenis kelamin laki-laki dengan jumlah 12 pasien (40,6%) hasil jenis kelamin laki-laki dan perempuan hanya berbeda sedikit, dibalik adanya pasien yang tidak patuh ada juga beberapa pasien yang patuh hal ini disebabkan banyaknya dari mereka yang menginginkan untuk sembuh karena memikirkan kondisi keluarganya agar tidak berdampak pada keluarganya.</w:t>
      </w:r>
    </w:p>
    <w:p w:rsidR="006C1F91" w:rsidRDefault="006C1F91">
      <w:pPr>
        <w:keepNext/>
        <w:keepLines/>
        <w:spacing w:before="40" w:after="0"/>
        <w:ind w:firstLine="0"/>
        <w:outlineLvl w:val="2"/>
        <w:rPr>
          <w:rFonts w:eastAsia="SimSun"/>
          <w:b/>
          <w:color w:val="000000"/>
          <w:sz w:val="24"/>
          <w:szCs w:val="24"/>
        </w:rPr>
      </w:pPr>
      <w:bookmarkStart w:id="100" w:name="_Toc137195322"/>
      <w:bookmarkStart w:id="101" w:name="_Toc143520790"/>
      <w:r>
        <w:rPr>
          <w:rFonts w:eastAsia="SimSun"/>
          <w:b/>
          <w:color w:val="000000"/>
          <w:sz w:val="24"/>
          <w:szCs w:val="24"/>
        </w:rPr>
        <w:t>4.3.3 Hubungan Pendidikan dengan Kepatuhan Pasien</w:t>
      </w:r>
      <w:bookmarkEnd w:id="100"/>
      <w:bookmarkEnd w:id="101"/>
    </w:p>
    <w:tbl>
      <w:tblPr>
        <w:tblStyle w:val="PlainTable212"/>
        <w:tblW w:w="0" w:type="auto"/>
        <w:tblLook w:val="04A0"/>
      </w:tblPr>
      <w:tblGrid>
        <w:gridCol w:w="1844"/>
        <w:gridCol w:w="681"/>
        <w:gridCol w:w="1179"/>
        <w:gridCol w:w="883"/>
        <w:gridCol w:w="1193"/>
        <w:gridCol w:w="1135"/>
        <w:gridCol w:w="1023"/>
      </w:tblGrid>
      <w:tr w:rsidR="006C1F91" w:rsidTr="009E447C">
        <w:trPr>
          <w:cnfStyle w:val="100000000000"/>
        </w:trPr>
        <w:tc>
          <w:tcPr>
            <w:cnfStyle w:val="001000000000"/>
            <w:tcW w:w="1844" w:type="dxa"/>
            <w:vMerge w:val="restart"/>
          </w:tcPr>
          <w:p w:rsidR="006C1F91" w:rsidRDefault="006C1F91">
            <w:pPr>
              <w:spacing w:line="240" w:lineRule="auto"/>
              <w:ind w:firstLine="0"/>
              <w:jc w:val="center"/>
            </w:pPr>
          </w:p>
          <w:p w:rsidR="006C1F91" w:rsidRDefault="006C1F91">
            <w:pPr>
              <w:spacing w:line="240" w:lineRule="auto"/>
              <w:ind w:firstLine="0"/>
              <w:jc w:val="center"/>
            </w:pPr>
            <w:r>
              <w:rPr>
                <w:b w:val="0"/>
              </w:rPr>
              <w:lastRenderedPageBreak/>
              <w:t>Pendidikan</w:t>
            </w:r>
          </w:p>
        </w:tc>
        <w:tc>
          <w:tcPr>
            <w:tcW w:w="3936" w:type="dxa"/>
            <w:gridSpan w:val="4"/>
          </w:tcPr>
          <w:p w:rsidR="006C1F91" w:rsidRDefault="006C1F91">
            <w:pPr>
              <w:spacing w:line="240" w:lineRule="auto"/>
              <w:ind w:firstLine="0"/>
              <w:jc w:val="center"/>
              <w:cnfStyle w:val="100000000000"/>
            </w:pPr>
            <w:r>
              <w:rPr>
                <w:b w:val="0"/>
              </w:rPr>
              <w:lastRenderedPageBreak/>
              <w:t>Kepatuhan</w:t>
            </w:r>
          </w:p>
        </w:tc>
        <w:tc>
          <w:tcPr>
            <w:tcW w:w="1135" w:type="dxa"/>
            <w:vMerge w:val="restart"/>
          </w:tcPr>
          <w:p w:rsidR="006C1F91" w:rsidRDefault="006C1F91">
            <w:pPr>
              <w:spacing w:line="240" w:lineRule="auto"/>
              <w:ind w:firstLine="0"/>
              <w:jc w:val="center"/>
              <w:cnfStyle w:val="100000000000"/>
            </w:pPr>
          </w:p>
          <w:p w:rsidR="006C1F91" w:rsidRDefault="006C1F91">
            <w:pPr>
              <w:spacing w:line="240" w:lineRule="auto"/>
              <w:ind w:firstLine="0"/>
              <w:jc w:val="center"/>
              <w:cnfStyle w:val="100000000000"/>
            </w:pPr>
            <w:r>
              <w:rPr>
                <w:b w:val="0"/>
              </w:rPr>
              <w:lastRenderedPageBreak/>
              <w:t>Total</w:t>
            </w:r>
          </w:p>
        </w:tc>
        <w:tc>
          <w:tcPr>
            <w:tcW w:w="1023" w:type="dxa"/>
            <w:vMerge w:val="restart"/>
          </w:tcPr>
          <w:p w:rsidR="006C1F91" w:rsidRDefault="006C1F91">
            <w:pPr>
              <w:spacing w:line="240" w:lineRule="auto"/>
              <w:ind w:firstLine="0"/>
              <w:jc w:val="center"/>
              <w:cnfStyle w:val="100000000000"/>
            </w:pPr>
          </w:p>
          <w:p w:rsidR="006C1F91" w:rsidRDefault="006C1F91">
            <w:pPr>
              <w:spacing w:line="240" w:lineRule="auto"/>
              <w:ind w:firstLine="0"/>
              <w:jc w:val="center"/>
              <w:cnfStyle w:val="100000000000"/>
            </w:pPr>
            <w:r>
              <w:rPr>
                <w:b w:val="0"/>
              </w:rPr>
              <w:lastRenderedPageBreak/>
              <w:t>P value</w:t>
            </w:r>
          </w:p>
        </w:tc>
      </w:tr>
      <w:tr w:rsidR="006C1F91" w:rsidTr="009E447C">
        <w:tc>
          <w:tcPr>
            <w:cnfStyle w:val="001000000000"/>
            <w:tcW w:w="1844" w:type="dxa"/>
            <w:vMerge/>
          </w:tcPr>
          <w:p w:rsidR="006C1F91" w:rsidRDefault="006C1F91">
            <w:pPr>
              <w:spacing w:line="240" w:lineRule="auto"/>
              <w:ind w:firstLine="0"/>
            </w:pPr>
          </w:p>
        </w:tc>
        <w:tc>
          <w:tcPr>
            <w:tcW w:w="1860" w:type="dxa"/>
            <w:gridSpan w:val="2"/>
          </w:tcPr>
          <w:p w:rsidR="006C1F91" w:rsidRDefault="006C1F91">
            <w:pPr>
              <w:spacing w:line="240" w:lineRule="auto"/>
              <w:ind w:firstLine="0"/>
              <w:jc w:val="center"/>
              <w:cnfStyle w:val="000000000000"/>
            </w:pPr>
            <w:r>
              <w:t>Tidak Patuh</w:t>
            </w:r>
          </w:p>
        </w:tc>
        <w:tc>
          <w:tcPr>
            <w:tcW w:w="2076" w:type="dxa"/>
            <w:gridSpan w:val="2"/>
          </w:tcPr>
          <w:p w:rsidR="006C1F91" w:rsidRDefault="006C1F91">
            <w:pPr>
              <w:spacing w:line="240" w:lineRule="auto"/>
              <w:ind w:firstLine="0"/>
              <w:jc w:val="center"/>
              <w:cnfStyle w:val="000000000000"/>
            </w:pPr>
            <w:r>
              <w:t>Patuh</w:t>
            </w:r>
          </w:p>
        </w:tc>
        <w:tc>
          <w:tcPr>
            <w:tcW w:w="1135" w:type="dxa"/>
            <w:vMerge/>
          </w:tcPr>
          <w:p w:rsidR="006C1F91" w:rsidRDefault="006C1F91">
            <w:pPr>
              <w:spacing w:line="240" w:lineRule="auto"/>
              <w:ind w:firstLine="0"/>
              <w:cnfStyle w:val="000000000000"/>
            </w:pPr>
          </w:p>
        </w:tc>
        <w:tc>
          <w:tcPr>
            <w:tcW w:w="1023" w:type="dxa"/>
            <w:vMerge/>
          </w:tcPr>
          <w:p w:rsidR="006C1F91" w:rsidRDefault="006C1F91">
            <w:pPr>
              <w:spacing w:line="240" w:lineRule="auto"/>
              <w:ind w:firstLine="0"/>
              <w:cnfStyle w:val="000000000000"/>
            </w:pPr>
          </w:p>
        </w:tc>
      </w:tr>
      <w:tr w:rsidR="006C1F91" w:rsidTr="009E447C">
        <w:tc>
          <w:tcPr>
            <w:cnfStyle w:val="001000000000"/>
            <w:tcW w:w="1844" w:type="dxa"/>
            <w:vMerge/>
            <w:tcBorders>
              <w:bottom w:val="single" w:sz="4" w:space="0" w:color="auto"/>
            </w:tcBorders>
          </w:tcPr>
          <w:p w:rsidR="006C1F91" w:rsidRDefault="006C1F91">
            <w:pPr>
              <w:spacing w:line="240" w:lineRule="auto"/>
              <w:ind w:firstLine="0"/>
            </w:pPr>
          </w:p>
        </w:tc>
        <w:tc>
          <w:tcPr>
            <w:tcW w:w="681"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179"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883"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193"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1135" w:type="dxa"/>
            <w:vMerge/>
            <w:tcBorders>
              <w:bottom w:val="single" w:sz="4" w:space="0" w:color="auto"/>
            </w:tcBorders>
          </w:tcPr>
          <w:p w:rsidR="006C1F91" w:rsidRDefault="006C1F91">
            <w:pPr>
              <w:spacing w:line="240" w:lineRule="auto"/>
              <w:ind w:firstLine="0"/>
              <w:cnfStyle w:val="000000000000"/>
            </w:pPr>
          </w:p>
        </w:tc>
        <w:tc>
          <w:tcPr>
            <w:tcW w:w="1023" w:type="dxa"/>
            <w:vMerge/>
            <w:tcBorders>
              <w:bottom w:val="single" w:sz="4" w:space="0" w:color="auto"/>
            </w:tcBorders>
          </w:tcPr>
          <w:p w:rsidR="006C1F91" w:rsidRDefault="006C1F91">
            <w:pPr>
              <w:spacing w:line="240" w:lineRule="auto"/>
              <w:ind w:firstLine="0"/>
              <w:cnfStyle w:val="000000000000"/>
            </w:pPr>
          </w:p>
        </w:tc>
      </w:tr>
      <w:tr w:rsidR="006C1F91" w:rsidTr="009E447C">
        <w:tc>
          <w:tcPr>
            <w:cnfStyle w:val="001000000000"/>
            <w:tcW w:w="1844" w:type="dxa"/>
            <w:tcBorders>
              <w:top w:val="single" w:sz="4" w:space="0" w:color="auto"/>
            </w:tcBorders>
          </w:tcPr>
          <w:p w:rsidR="006C1F91" w:rsidRDefault="006C1F91">
            <w:pPr>
              <w:spacing w:line="240" w:lineRule="auto"/>
              <w:ind w:firstLine="0"/>
            </w:pPr>
            <w:r>
              <w:rPr>
                <w:b w:val="0"/>
              </w:rPr>
              <w:t>Tidak Sekolah</w:t>
            </w:r>
          </w:p>
          <w:p w:rsidR="006C1F91" w:rsidRDefault="006C1F91">
            <w:pPr>
              <w:spacing w:line="240" w:lineRule="auto"/>
              <w:ind w:firstLine="0"/>
            </w:pPr>
            <w:r>
              <w:rPr>
                <w:b w:val="0"/>
              </w:rPr>
              <w:t>SD/SMP</w:t>
            </w:r>
          </w:p>
          <w:p w:rsidR="006C1F91" w:rsidRDefault="006C1F91">
            <w:pPr>
              <w:spacing w:line="240" w:lineRule="auto"/>
              <w:ind w:firstLine="0"/>
            </w:pPr>
            <w:r>
              <w:rPr>
                <w:b w:val="0"/>
              </w:rPr>
              <w:t>SMA/SMK</w:t>
            </w:r>
          </w:p>
          <w:p w:rsidR="006C1F91" w:rsidRDefault="006C1F91">
            <w:pPr>
              <w:spacing w:line="240" w:lineRule="auto"/>
              <w:ind w:firstLine="0"/>
            </w:pPr>
            <w:r>
              <w:rPr>
                <w:b w:val="0"/>
              </w:rPr>
              <w:t>Diploma/Sarjana</w:t>
            </w:r>
          </w:p>
        </w:tc>
        <w:tc>
          <w:tcPr>
            <w:tcW w:w="681" w:type="dxa"/>
            <w:tcBorders>
              <w:top w:val="single" w:sz="4" w:space="0" w:color="auto"/>
            </w:tcBorders>
          </w:tcPr>
          <w:p w:rsidR="006C1F91" w:rsidRDefault="006C1F91">
            <w:pPr>
              <w:spacing w:line="240" w:lineRule="auto"/>
              <w:ind w:firstLine="0"/>
              <w:jc w:val="center"/>
              <w:cnfStyle w:val="000000000000"/>
            </w:pPr>
            <w:r>
              <w:t>1</w:t>
            </w:r>
          </w:p>
          <w:p w:rsidR="006C1F91" w:rsidRDefault="006C1F91">
            <w:pPr>
              <w:spacing w:line="240" w:lineRule="auto"/>
              <w:ind w:firstLine="0"/>
              <w:jc w:val="center"/>
              <w:cnfStyle w:val="000000000000"/>
            </w:pPr>
            <w:r>
              <w:t>11</w:t>
            </w:r>
          </w:p>
          <w:p w:rsidR="006C1F91" w:rsidRDefault="006C1F91">
            <w:pPr>
              <w:spacing w:line="240" w:lineRule="auto"/>
              <w:ind w:firstLine="0"/>
              <w:jc w:val="center"/>
              <w:cnfStyle w:val="000000000000"/>
            </w:pPr>
            <w:r>
              <w:t>14</w:t>
            </w:r>
          </w:p>
          <w:p w:rsidR="006C1F91" w:rsidRDefault="006C1F91">
            <w:pPr>
              <w:spacing w:line="240" w:lineRule="auto"/>
              <w:ind w:firstLine="0"/>
              <w:jc w:val="center"/>
              <w:cnfStyle w:val="000000000000"/>
            </w:pPr>
            <w:r>
              <w:t>5</w:t>
            </w:r>
          </w:p>
        </w:tc>
        <w:tc>
          <w:tcPr>
            <w:tcW w:w="1179" w:type="dxa"/>
            <w:tcBorders>
              <w:top w:val="single" w:sz="4" w:space="0" w:color="auto"/>
            </w:tcBorders>
          </w:tcPr>
          <w:p w:rsidR="006C1F91" w:rsidRDefault="006C1F91">
            <w:pPr>
              <w:spacing w:line="240" w:lineRule="auto"/>
              <w:ind w:firstLine="0"/>
              <w:jc w:val="center"/>
              <w:cnfStyle w:val="000000000000"/>
            </w:pPr>
            <w:r>
              <w:t>25%</w:t>
            </w:r>
          </w:p>
          <w:p w:rsidR="006C1F91" w:rsidRDefault="006C1F91">
            <w:pPr>
              <w:spacing w:line="240" w:lineRule="auto"/>
              <w:ind w:firstLine="0"/>
              <w:jc w:val="center"/>
              <w:cnfStyle w:val="000000000000"/>
            </w:pPr>
            <w:r>
              <w:t>73,2%</w:t>
            </w:r>
          </w:p>
          <w:p w:rsidR="006C1F91" w:rsidRDefault="006C1F91">
            <w:pPr>
              <w:spacing w:line="240" w:lineRule="auto"/>
              <w:ind w:firstLine="0"/>
              <w:jc w:val="center"/>
              <w:cnfStyle w:val="000000000000"/>
            </w:pPr>
            <w:r>
              <w:t>51,9%</w:t>
            </w:r>
          </w:p>
          <w:p w:rsidR="006C1F91" w:rsidRDefault="006C1F91">
            <w:pPr>
              <w:spacing w:line="240" w:lineRule="auto"/>
              <w:ind w:firstLine="0"/>
              <w:jc w:val="center"/>
              <w:cnfStyle w:val="000000000000"/>
            </w:pPr>
            <w:r>
              <w:t>50%</w:t>
            </w:r>
          </w:p>
        </w:tc>
        <w:tc>
          <w:tcPr>
            <w:tcW w:w="883" w:type="dxa"/>
            <w:tcBorders>
              <w:top w:val="single" w:sz="4" w:space="0" w:color="auto"/>
            </w:tcBorders>
          </w:tcPr>
          <w:p w:rsidR="006C1F91" w:rsidRDefault="006C1F91">
            <w:pPr>
              <w:spacing w:line="240" w:lineRule="auto"/>
              <w:ind w:firstLine="0"/>
              <w:jc w:val="center"/>
              <w:cnfStyle w:val="000000000000"/>
            </w:pPr>
            <w:r>
              <w:t>3</w:t>
            </w:r>
          </w:p>
          <w:p w:rsidR="006C1F91" w:rsidRDefault="006C1F91">
            <w:pPr>
              <w:spacing w:line="240" w:lineRule="auto"/>
              <w:ind w:firstLine="0"/>
              <w:jc w:val="center"/>
              <w:cnfStyle w:val="000000000000"/>
            </w:pPr>
            <w:r>
              <w:t>4</w:t>
            </w:r>
          </w:p>
          <w:p w:rsidR="006C1F91" w:rsidRDefault="006C1F91">
            <w:pPr>
              <w:spacing w:line="240" w:lineRule="auto"/>
              <w:ind w:firstLine="0"/>
              <w:jc w:val="center"/>
              <w:cnfStyle w:val="000000000000"/>
            </w:pPr>
            <w:r>
              <w:t>13</w:t>
            </w:r>
          </w:p>
          <w:p w:rsidR="006C1F91" w:rsidRDefault="006C1F91">
            <w:pPr>
              <w:spacing w:line="240" w:lineRule="auto"/>
              <w:ind w:firstLine="0"/>
              <w:jc w:val="center"/>
              <w:cnfStyle w:val="000000000000"/>
            </w:pPr>
            <w:r>
              <w:t>5</w:t>
            </w:r>
          </w:p>
        </w:tc>
        <w:tc>
          <w:tcPr>
            <w:tcW w:w="1193" w:type="dxa"/>
            <w:tcBorders>
              <w:top w:val="single" w:sz="4" w:space="0" w:color="auto"/>
            </w:tcBorders>
          </w:tcPr>
          <w:p w:rsidR="006C1F91" w:rsidRDefault="006C1F91">
            <w:pPr>
              <w:spacing w:line="240" w:lineRule="auto"/>
              <w:ind w:firstLine="0"/>
              <w:jc w:val="center"/>
              <w:cnfStyle w:val="000000000000"/>
            </w:pPr>
            <w:r>
              <w:t>75%</w:t>
            </w:r>
          </w:p>
          <w:p w:rsidR="006C1F91" w:rsidRDefault="006C1F91">
            <w:pPr>
              <w:spacing w:line="240" w:lineRule="auto"/>
              <w:ind w:firstLine="0"/>
              <w:jc w:val="center"/>
              <w:cnfStyle w:val="000000000000"/>
            </w:pPr>
            <w:r>
              <w:t>26,7%</w:t>
            </w:r>
          </w:p>
          <w:p w:rsidR="006C1F91" w:rsidRDefault="006C1F91">
            <w:pPr>
              <w:spacing w:line="240" w:lineRule="auto"/>
              <w:ind w:firstLine="0"/>
              <w:jc w:val="center"/>
              <w:cnfStyle w:val="000000000000"/>
            </w:pPr>
            <w:r>
              <w:t>48,1%</w:t>
            </w:r>
          </w:p>
          <w:p w:rsidR="006C1F91" w:rsidRDefault="006C1F91">
            <w:pPr>
              <w:spacing w:line="240" w:lineRule="auto"/>
              <w:ind w:firstLine="0"/>
              <w:jc w:val="center"/>
              <w:cnfStyle w:val="000000000000"/>
            </w:pPr>
            <w:r>
              <w:t>95%</w:t>
            </w:r>
          </w:p>
        </w:tc>
        <w:tc>
          <w:tcPr>
            <w:tcW w:w="1135" w:type="dxa"/>
            <w:tcBorders>
              <w:top w:val="single" w:sz="4" w:space="0" w:color="auto"/>
            </w:tcBorders>
          </w:tcPr>
          <w:p w:rsidR="006C1F91" w:rsidRDefault="006C1F91">
            <w:pPr>
              <w:spacing w:line="240" w:lineRule="auto"/>
              <w:ind w:firstLine="0"/>
              <w:jc w:val="center"/>
              <w:cnfStyle w:val="000000000000"/>
            </w:pPr>
            <w:r>
              <w:t>4</w:t>
            </w:r>
          </w:p>
          <w:p w:rsidR="006C1F91" w:rsidRDefault="006C1F91">
            <w:pPr>
              <w:spacing w:line="240" w:lineRule="auto"/>
              <w:ind w:firstLine="0"/>
              <w:jc w:val="center"/>
              <w:cnfStyle w:val="000000000000"/>
            </w:pPr>
            <w:r>
              <w:t>15</w:t>
            </w:r>
          </w:p>
          <w:p w:rsidR="006C1F91" w:rsidRDefault="006C1F91">
            <w:pPr>
              <w:spacing w:line="240" w:lineRule="auto"/>
              <w:ind w:firstLine="0"/>
              <w:jc w:val="center"/>
              <w:cnfStyle w:val="000000000000"/>
            </w:pPr>
            <w:r>
              <w:t>27</w:t>
            </w:r>
          </w:p>
          <w:p w:rsidR="006C1F91" w:rsidRDefault="006C1F91">
            <w:pPr>
              <w:spacing w:line="240" w:lineRule="auto"/>
              <w:ind w:firstLine="0"/>
              <w:jc w:val="center"/>
              <w:cnfStyle w:val="000000000000"/>
            </w:pPr>
            <w:r>
              <w:t>10</w:t>
            </w:r>
          </w:p>
        </w:tc>
        <w:tc>
          <w:tcPr>
            <w:tcW w:w="1023" w:type="dxa"/>
            <w:tcBorders>
              <w:top w:val="single" w:sz="4" w:space="0" w:color="auto"/>
            </w:tcBorders>
          </w:tcPr>
          <w:p w:rsidR="006C1F91" w:rsidRDefault="006C1F91">
            <w:pPr>
              <w:spacing w:line="240" w:lineRule="auto"/>
              <w:ind w:firstLine="0"/>
              <w:jc w:val="center"/>
              <w:cnfStyle w:val="000000000000"/>
            </w:pPr>
          </w:p>
          <w:p w:rsidR="006C1F91" w:rsidRDefault="006C1F91">
            <w:pPr>
              <w:spacing w:line="240" w:lineRule="auto"/>
              <w:ind w:firstLine="0"/>
              <w:jc w:val="center"/>
              <w:cnfStyle w:val="000000000000"/>
            </w:pPr>
            <w:r>
              <w:t>0,295</w:t>
            </w:r>
          </w:p>
        </w:tc>
      </w:tr>
    </w:tbl>
    <w:p w:rsidR="006C1F91" w:rsidRDefault="006C1F91">
      <w:pPr>
        <w:pStyle w:val="Caption"/>
        <w:jc w:val="center"/>
        <w:rPr>
          <w:i w:val="0"/>
          <w:color w:val="000000"/>
          <w:sz w:val="22"/>
          <w:szCs w:val="22"/>
        </w:rPr>
      </w:pPr>
      <w:bookmarkStart w:id="102" w:name="_Toc137766056"/>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4</w:t>
      </w:r>
      <w:r w:rsidR="002A04C9">
        <w:rPr>
          <w:b/>
          <w:i w:val="0"/>
          <w:color w:val="000000"/>
          <w:sz w:val="22"/>
          <w:szCs w:val="22"/>
        </w:rPr>
        <w:fldChar w:fldCharType="end"/>
      </w:r>
      <w:r>
        <w:rPr>
          <w:i w:val="0"/>
          <w:color w:val="000000"/>
          <w:sz w:val="22"/>
          <w:szCs w:val="22"/>
        </w:rPr>
        <w:t xml:space="preserve"> Hasil Hubungan Pendidikan dengan Kepatuhan</w:t>
      </w:r>
      <w:bookmarkEnd w:id="102"/>
    </w:p>
    <w:p w:rsidR="006C1F91" w:rsidRDefault="006C1F91">
      <w:r>
        <w:t xml:space="preserve">Dari hasil data statistik ini menunjukkan P=0,295 (P=0,05) bahwa pendidikan tidak adanya hubungan dengan kepatuhan. Hal ini sesuai dengan penelitian </w:t>
      </w:r>
      <w:r w:rsidR="002A04C9">
        <w:fldChar w:fldCharType="begin"/>
      </w:r>
      <w:r>
        <w:instrText>ADDIN CSL_CITATION {"citationItems":[{"id":"ITEM-1","itemData":{"abstract":"Page 1. Page 2. Page 3. Page 4. Page 5. Page 6. Page 7. Page 8. Page 9. Page 10. Page 11. Page 12. Page 13. Page 14. Page 15. Page 16. Page 17. Page 18. Page 19. Page 20. Page 21. Page 22. Page 23. Page 24. Page 25. Page 26. Page 27. Page 28. Page 29. Page …","author":[{"dropping-particle":"","family":"Nuraini","given":"Yolanda Rachmi","non-dropping-particle":"","parse-names":false,"suffix":""}],"id":"ITEM-1","issued":{"date-parts":[["2015"]]},"page":"39","title":"Hubungan Karakteristik Dan Kepatuhan Minum Obat Penderita TB Paru Di Puskesmas Makrayu Kota Palembang Tahun 2013-2014","type":"article"},"uris":["http://www.mendeley.com/documents/?uuid=d4707608-486e-4906-ba4a-f0d1e6e09f34"]}],"mendeley":{"formattedCitation":"(Nuraini, 2015)","plainTextFormattedCitation":"(Nuraini, 2015)","previouslyFormattedCitation":"(Nuraini, 2015)"},"properties":{"noteIndex":0},"schema":"https://github.com/citation-style-language/schema/raw/master/csl-citation.json"}</w:instrText>
      </w:r>
      <w:r w:rsidR="002A04C9">
        <w:fldChar w:fldCharType="separate"/>
      </w:r>
      <w:r>
        <w:rPr>
          <w:noProof/>
        </w:rPr>
        <w:t>(Nuraini, 2015)</w:t>
      </w:r>
      <w:r w:rsidR="002A04C9">
        <w:fldChar w:fldCharType="end"/>
      </w:r>
      <w:r>
        <w:t xml:space="preserve"> dan </w:t>
      </w:r>
      <w:r w:rsidR="002A04C9">
        <w:fldChar w:fldCharType="begin"/>
      </w:r>
      <w:r>
        <w:instrText>ADDIN CSL_CITATION {"citationItems":[{"id":"ITEM-1","itemData":{"abstract":"pendidikan, pekerjaan, tingkat pendapatan, pengetahuan, dan efek samping obat anti tuberkulosis (OAT","author":[{"dropping-particle":"","family":"Kondoy","given":"P. P. H.","non-dropping-particle":"","parse-names":false,"suffix":""},{"dropping-particle":"V.","family":"Rombot","given":"D.","non-dropping-particle":"","parse-names":false,"suffix":""},{"dropping-particle":"","family":"Palandeng","given":"H. M. F.","non-dropping-particle":"","parse-names":false,"suffix":""},{"dropping-particle":"","family":"Pakasi","given":"T. A.","non-dropping-particle":"","parse-names":false,"suffix":""}],"container-title":"Jurnal Kedokteran Komunitas dan Tropik","id":"ITEM-1","issued":{"date-parts":[["2014"]]},"page":"1-8","title":"Faktor-Faktor Yang Berhubungan Dengan Kepatuhan Berobat Pasien Tuberkulosis Paru di Lima Puskesmas di Kota Manado","type":"article-journal","volume":"II"},"uris":["http://www.mendeley.com/documents/?uuid=5f8761b0-9eeb-438f-bcaf-013f6618807b"]}],"mendeley":{"formattedCitation":"(Kondoy et al., 2014)","plainTextFormattedCitation":"(Kondoy et al., 2014)","previouslyFormattedCitation":"(Kondoy et al., 2014)"},"properties":{"noteIndex":0},"schema":"https://github.com/citation-style-language/schema/raw/master/csl-citation.json"}</w:instrText>
      </w:r>
      <w:r w:rsidR="002A04C9">
        <w:fldChar w:fldCharType="separate"/>
      </w:r>
      <w:r>
        <w:rPr>
          <w:noProof/>
        </w:rPr>
        <w:t>(Kondoy et al., 2014)</w:t>
      </w:r>
      <w:r w:rsidR="002A04C9">
        <w:fldChar w:fldCharType="end"/>
      </w:r>
      <w:r>
        <w:t xml:space="preserve"> bahwasannya tidak adanya hubungan antara pendidikan dengan kepatuhan.</w:t>
      </w:r>
    </w:p>
    <w:p w:rsidR="006C1F91" w:rsidRDefault="006C1F91">
      <w:r>
        <w:t xml:space="preserve">Pada hasil data menyatakan bahwa pasien yang tidak patuh terbesar pada pendidikan SMA/SMK dengan jumlah 14 pasien (51,9%) dan pasien yang patuh terbesar pada pendidikan SMA/SMK dengan jumlah 13 pasien (48,1%). </w:t>
      </w:r>
    </w:p>
    <w:p w:rsidR="006C1F91" w:rsidRDefault="006C1F91">
      <w:pPr>
        <w:keepNext/>
        <w:keepLines/>
        <w:spacing w:before="40" w:after="0"/>
        <w:ind w:firstLine="0"/>
        <w:outlineLvl w:val="2"/>
        <w:rPr>
          <w:rFonts w:eastAsia="SimSun"/>
          <w:b/>
          <w:color w:val="000000"/>
          <w:sz w:val="24"/>
          <w:szCs w:val="24"/>
        </w:rPr>
      </w:pPr>
      <w:bookmarkStart w:id="103" w:name="_Toc137195323"/>
      <w:bookmarkStart w:id="104" w:name="_Toc143520791"/>
      <w:r>
        <w:rPr>
          <w:rFonts w:eastAsia="SimSun"/>
          <w:b/>
          <w:color w:val="000000"/>
          <w:sz w:val="24"/>
          <w:szCs w:val="24"/>
        </w:rPr>
        <w:t>4.3.4 Hubungan Pekerjaan dengan Kepatuhan Pasien</w:t>
      </w:r>
      <w:bookmarkEnd w:id="103"/>
      <w:bookmarkEnd w:id="104"/>
    </w:p>
    <w:tbl>
      <w:tblPr>
        <w:tblStyle w:val="PlainTable213"/>
        <w:tblW w:w="0" w:type="auto"/>
        <w:tblLook w:val="04A0"/>
      </w:tblPr>
      <w:tblGrid>
        <w:gridCol w:w="2063"/>
        <w:gridCol w:w="914"/>
        <w:gridCol w:w="1134"/>
        <w:gridCol w:w="851"/>
        <w:gridCol w:w="1134"/>
        <w:gridCol w:w="971"/>
        <w:gridCol w:w="871"/>
      </w:tblGrid>
      <w:tr w:rsidR="006C1F91" w:rsidTr="009E447C">
        <w:trPr>
          <w:cnfStyle w:val="100000000000"/>
        </w:trPr>
        <w:tc>
          <w:tcPr>
            <w:cnfStyle w:val="001000000000"/>
            <w:tcW w:w="2063" w:type="dxa"/>
            <w:vMerge w:val="restart"/>
          </w:tcPr>
          <w:p w:rsidR="006C1F91" w:rsidRDefault="006C1F91">
            <w:pPr>
              <w:spacing w:line="240" w:lineRule="auto"/>
              <w:ind w:firstLine="0"/>
              <w:jc w:val="center"/>
            </w:pPr>
            <w:r>
              <w:rPr>
                <w:b w:val="0"/>
              </w:rPr>
              <w:t>Pekerjaan</w:t>
            </w:r>
          </w:p>
        </w:tc>
        <w:tc>
          <w:tcPr>
            <w:tcW w:w="4033" w:type="dxa"/>
            <w:gridSpan w:val="4"/>
          </w:tcPr>
          <w:p w:rsidR="006C1F91" w:rsidRDefault="006C1F91">
            <w:pPr>
              <w:spacing w:line="240" w:lineRule="auto"/>
              <w:ind w:firstLine="0"/>
              <w:jc w:val="center"/>
              <w:cnfStyle w:val="100000000000"/>
            </w:pPr>
            <w:r>
              <w:rPr>
                <w:b w:val="0"/>
              </w:rPr>
              <w:t>Kepatuhan</w:t>
            </w:r>
          </w:p>
        </w:tc>
        <w:tc>
          <w:tcPr>
            <w:tcW w:w="971" w:type="dxa"/>
            <w:vMerge w:val="restart"/>
          </w:tcPr>
          <w:p w:rsidR="006C1F91" w:rsidRDefault="006C1F91">
            <w:pPr>
              <w:spacing w:line="240" w:lineRule="auto"/>
              <w:ind w:firstLine="0"/>
              <w:jc w:val="center"/>
              <w:cnfStyle w:val="100000000000"/>
            </w:pPr>
            <w:r>
              <w:rPr>
                <w:b w:val="0"/>
              </w:rPr>
              <w:t>Total</w:t>
            </w:r>
          </w:p>
        </w:tc>
        <w:tc>
          <w:tcPr>
            <w:tcW w:w="871" w:type="dxa"/>
            <w:vMerge w:val="restart"/>
          </w:tcPr>
          <w:p w:rsidR="006C1F91" w:rsidRDefault="006C1F91">
            <w:pPr>
              <w:spacing w:line="240" w:lineRule="auto"/>
              <w:ind w:firstLine="0"/>
              <w:jc w:val="center"/>
              <w:cnfStyle w:val="100000000000"/>
            </w:pPr>
            <w:r>
              <w:rPr>
                <w:b w:val="0"/>
              </w:rPr>
              <w:t>P value</w:t>
            </w:r>
          </w:p>
        </w:tc>
      </w:tr>
      <w:tr w:rsidR="006C1F91" w:rsidTr="009E447C">
        <w:trPr>
          <w:trHeight w:val="363"/>
        </w:trPr>
        <w:tc>
          <w:tcPr>
            <w:cnfStyle w:val="001000000000"/>
            <w:tcW w:w="2063" w:type="dxa"/>
            <w:vMerge/>
          </w:tcPr>
          <w:p w:rsidR="006C1F91" w:rsidRDefault="006C1F91">
            <w:pPr>
              <w:spacing w:line="240" w:lineRule="auto"/>
              <w:ind w:firstLine="0"/>
            </w:pPr>
          </w:p>
        </w:tc>
        <w:tc>
          <w:tcPr>
            <w:tcW w:w="2048" w:type="dxa"/>
            <w:gridSpan w:val="2"/>
          </w:tcPr>
          <w:p w:rsidR="006C1F91" w:rsidRDefault="006C1F91">
            <w:pPr>
              <w:spacing w:line="240" w:lineRule="auto"/>
              <w:ind w:firstLine="0"/>
              <w:jc w:val="center"/>
              <w:cnfStyle w:val="000000000000"/>
            </w:pPr>
            <w:r>
              <w:t>Tidak Patuh</w:t>
            </w:r>
          </w:p>
        </w:tc>
        <w:tc>
          <w:tcPr>
            <w:tcW w:w="1985" w:type="dxa"/>
            <w:gridSpan w:val="2"/>
          </w:tcPr>
          <w:p w:rsidR="006C1F91" w:rsidRDefault="006C1F91">
            <w:pPr>
              <w:spacing w:line="240" w:lineRule="auto"/>
              <w:ind w:firstLine="0"/>
              <w:jc w:val="center"/>
              <w:cnfStyle w:val="000000000000"/>
            </w:pPr>
            <w:r>
              <w:t>Patuh</w:t>
            </w:r>
          </w:p>
        </w:tc>
        <w:tc>
          <w:tcPr>
            <w:tcW w:w="971" w:type="dxa"/>
            <w:vMerge/>
          </w:tcPr>
          <w:p w:rsidR="006C1F91" w:rsidRDefault="006C1F91">
            <w:pPr>
              <w:spacing w:line="240" w:lineRule="auto"/>
              <w:ind w:firstLine="0"/>
              <w:cnfStyle w:val="000000000000"/>
            </w:pPr>
          </w:p>
        </w:tc>
        <w:tc>
          <w:tcPr>
            <w:tcW w:w="871" w:type="dxa"/>
            <w:vMerge/>
          </w:tcPr>
          <w:p w:rsidR="006C1F91" w:rsidRDefault="006C1F91">
            <w:pPr>
              <w:spacing w:line="240" w:lineRule="auto"/>
              <w:ind w:firstLine="0"/>
              <w:cnfStyle w:val="000000000000"/>
            </w:pPr>
          </w:p>
        </w:tc>
      </w:tr>
      <w:tr w:rsidR="006C1F91" w:rsidTr="009E447C">
        <w:trPr>
          <w:trHeight w:val="363"/>
        </w:trPr>
        <w:tc>
          <w:tcPr>
            <w:cnfStyle w:val="001000000000"/>
            <w:tcW w:w="2063" w:type="dxa"/>
            <w:vMerge/>
          </w:tcPr>
          <w:p w:rsidR="006C1F91" w:rsidRDefault="006C1F91">
            <w:pPr>
              <w:spacing w:line="240" w:lineRule="auto"/>
              <w:ind w:firstLine="0"/>
            </w:pPr>
          </w:p>
        </w:tc>
        <w:tc>
          <w:tcPr>
            <w:tcW w:w="914" w:type="dxa"/>
          </w:tcPr>
          <w:p w:rsidR="006C1F91" w:rsidRDefault="006C1F91">
            <w:pPr>
              <w:spacing w:line="240" w:lineRule="auto"/>
              <w:ind w:firstLine="0"/>
              <w:jc w:val="center"/>
              <w:cnfStyle w:val="000000000000"/>
            </w:pPr>
            <w:r>
              <w:t>F (n)</w:t>
            </w:r>
          </w:p>
        </w:tc>
        <w:tc>
          <w:tcPr>
            <w:tcW w:w="1134" w:type="dxa"/>
          </w:tcPr>
          <w:p w:rsidR="006C1F91" w:rsidRDefault="006C1F91">
            <w:pPr>
              <w:spacing w:line="240" w:lineRule="auto"/>
              <w:ind w:firstLine="0"/>
              <w:jc w:val="center"/>
              <w:cnfStyle w:val="000000000000"/>
            </w:pPr>
            <w:r>
              <w:t>%</w:t>
            </w:r>
          </w:p>
        </w:tc>
        <w:tc>
          <w:tcPr>
            <w:tcW w:w="851" w:type="dxa"/>
          </w:tcPr>
          <w:p w:rsidR="006C1F91" w:rsidRDefault="006C1F91">
            <w:pPr>
              <w:spacing w:line="240" w:lineRule="auto"/>
              <w:ind w:firstLine="0"/>
              <w:jc w:val="center"/>
              <w:cnfStyle w:val="000000000000"/>
            </w:pPr>
            <w:r>
              <w:t>F (n)</w:t>
            </w:r>
          </w:p>
        </w:tc>
        <w:tc>
          <w:tcPr>
            <w:tcW w:w="1134" w:type="dxa"/>
          </w:tcPr>
          <w:p w:rsidR="006C1F91" w:rsidRDefault="006C1F91">
            <w:pPr>
              <w:spacing w:line="240" w:lineRule="auto"/>
              <w:ind w:firstLine="0"/>
              <w:jc w:val="center"/>
              <w:cnfStyle w:val="000000000000"/>
            </w:pPr>
            <w:r>
              <w:t>%</w:t>
            </w:r>
          </w:p>
        </w:tc>
        <w:tc>
          <w:tcPr>
            <w:tcW w:w="971" w:type="dxa"/>
            <w:vMerge/>
          </w:tcPr>
          <w:p w:rsidR="006C1F91" w:rsidRDefault="006C1F91">
            <w:pPr>
              <w:spacing w:line="240" w:lineRule="auto"/>
              <w:ind w:firstLine="0"/>
              <w:cnfStyle w:val="000000000000"/>
            </w:pPr>
          </w:p>
        </w:tc>
        <w:tc>
          <w:tcPr>
            <w:tcW w:w="871" w:type="dxa"/>
            <w:vMerge/>
          </w:tcPr>
          <w:p w:rsidR="006C1F91" w:rsidRDefault="006C1F91">
            <w:pPr>
              <w:spacing w:line="240" w:lineRule="auto"/>
              <w:ind w:firstLine="0"/>
              <w:cnfStyle w:val="000000000000"/>
            </w:pPr>
          </w:p>
        </w:tc>
      </w:tr>
      <w:tr w:rsidR="006C1F91" w:rsidTr="009E447C">
        <w:tc>
          <w:tcPr>
            <w:cnfStyle w:val="001000000000"/>
            <w:tcW w:w="2063" w:type="dxa"/>
          </w:tcPr>
          <w:p w:rsidR="006C1F91" w:rsidRDefault="006C1F91">
            <w:pPr>
              <w:spacing w:line="240" w:lineRule="auto"/>
              <w:ind w:firstLine="0"/>
            </w:pPr>
            <w:r>
              <w:rPr>
                <w:b w:val="0"/>
              </w:rPr>
              <w:t>Tidak Bekerja/IRT</w:t>
            </w:r>
          </w:p>
          <w:p w:rsidR="006C1F91" w:rsidRDefault="006C1F91">
            <w:pPr>
              <w:spacing w:line="240" w:lineRule="auto"/>
              <w:ind w:firstLine="0"/>
            </w:pPr>
            <w:r>
              <w:rPr>
                <w:b w:val="0"/>
              </w:rPr>
              <w:t>Pelajar/Mahasiswa</w:t>
            </w:r>
          </w:p>
          <w:p w:rsidR="006C1F91" w:rsidRDefault="006C1F91">
            <w:pPr>
              <w:spacing w:line="240" w:lineRule="auto"/>
              <w:ind w:firstLine="0"/>
            </w:pPr>
            <w:r>
              <w:rPr>
                <w:b w:val="0"/>
              </w:rPr>
              <w:t>PNS</w:t>
            </w:r>
          </w:p>
          <w:p w:rsidR="006C1F91" w:rsidRDefault="006C1F91">
            <w:pPr>
              <w:spacing w:line="240" w:lineRule="auto"/>
              <w:ind w:firstLine="0"/>
            </w:pPr>
            <w:r>
              <w:rPr>
                <w:b w:val="0"/>
              </w:rPr>
              <w:t>Wiraswasta</w:t>
            </w:r>
          </w:p>
          <w:p w:rsidR="006C1F91" w:rsidRDefault="006C1F91">
            <w:pPr>
              <w:spacing w:line="240" w:lineRule="auto"/>
              <w:ind w:firstLine="0"/>
            </w:pPr>
            <w:r>
              <w:rPr>
                <w:b w:val="0"/>
              </w:rPr>
              <w:t>Karyawan Swasta</w:t>
            </w:r>
          </w:p>
        </w:tc>
        <w:tc>
          <w:tcPr>
            <w:tcW w:w="914" w:type="dxa"/>
          </w:tcPr>
          <w:p w:rsidR="006C1F91" w:rsidRDefault="006C1F91">
            <w:pPr>
              <w:spacing w:line="240" w:lineRule="auto"/>
              <w:ind w:firstLine="0"/>
              <w:jc w:val="center"/>
              <w:cnfStyle w:val="000000000000"/>
            </w:pPr>
            <w:r>
              <w:t>9</w:t>
            </w:r>
          </w:p>
          <w:p w:rsidR="006C1F91" w:rsidRDefault="006C1F91">
            <w:pPr>
              <w:spacing w:line="240" w:lineRule="auto"/>
              <w:ind w:firstLine="0"/>
              <w:jc w:val="center"/>
              <w:cnfStyle w:val="000000000000"/>
            </w:pPr>
            <w:r>
              <w:t>3</w:t>
            </w:r>
          </w:p>
          <w:p w:rsidR="006C1F91" w:rsidRDefault="006C1F91">
            <w:pPr>
              <w:spacing w:line="240" w:lineRule="auto"/>
              <w:ind w:firstLine="0"/>
              <w:jc w:val="center"/>
              <w:cnfStyle w:val="000000000000"/>
            </w:pPr>
            <w:r>
              <w:t>1</w:t>
            </w:r>
          </w:p>
          <w:p w:rsidR="006C1F91" w:rsidRDefault="006C1F91">
            <w:pPr>
              <w:spacing w:line="240" w:lineRule="auto"/>
              <w:ind w:firstLine="0"/>
              <w:jc w:val="center"/>
              <w:cnfStyle w:val="000000000000"/>
            </w:pPr>
            <w:r>
              <w:t>16</w:t>
            </w:r>
          </w:p>
          <w:p w:rsidR="006C1F91" w:rsidRDefault="006C1F91">
            <w:pPr>
              <w:spacing w:line="240" w:lineRule="auto"/>
              <w:ind w:firstLine="0"/>
              <w:jc w:val="center"/>
              <w:cnfStyle w:val="000000000000"/>
            </w:pPr>
            <w:r>
              <w:t>2</w:t>
            </w:r>
          </w:p>
        </w:tc>
        <w:tc>
          <w:tcPr>
            <w:tcW w:w="1134" w:type="dxa"/>
          </w:tcPr>
          <w:p w:rsidR="006C1F91" w:rsidRDefault="006C1F91">
            <w:pPr>
              <w:spacing w:line="240" w:lineRule="auto"/>
              <w:ind w:firstLine="0"/>
              <w:jc w:val="center"/>
              <w:cnfStyle w:val="000000000000"/>
            </w:pPr>
            <w:r>
              <w:t>56,3%</w:t>
            </w:r>
          </w:p>
          <w:p w:rsidR="006C1F91" w:rsidRDefault="006C1F91">
            <w:pPr>
              <w:spacing w:line="240" w:lineRule="auto"/>
              <w:ind w:firstLine="0"/>
              <w:jc w:val="center"/>
              <w:cnfStyle w:val="000000000000"/>
            </w:pPr>
            <w:r>
              <w:t>50%</w:t>
            </w:r>
          </w:p>
          <w:p w:rsidR="006C1F91" w:rsidRDefault="006C1F91">
            <w:pPr>
              <w:spacing w:line="240" w:lineRule="auto"/>
              <w:ind w:firstLine="0"/>
              <w:jc w:val="center"/>
              <w:cnfStyle w:val="000000000000"/>
            </w:pPr>
            <w:r>
              <w:t>50%</w:t>
            </w:r>
          </w:p>
          <w:p w:rsidR="006C1F91" w:rsidRDefault="006C1F91">
            <w:pPr>
              <w:spacing w:line="240" w:lineRule="auto"/>
              <w:ind w:firstLine="0"/>
              <w:jc w:val="center"/>
              <w:cnfStyle w:val="000000000000"/>
            </w:pPr>
            <w:r>
              <w:t>57,1%</w:t>
            </w:r>
          </w:p>
          <w:p w:rsidR="006C1F91" w:rsidRDefault="006C1F91">
            <w:pPr>
              <w:spacing w:line="240" w:lineRule="auto"/>
              <w:ind w:firstLine="0"/>
              <w:jc w:val="center"/>
              <w:cnfStyle w:val="000000000000"/>
            </w:pPr>
            <w:r>
              <w:t>50%</w:t>
            </w:r>
          </w:p>
        </w:tc>
        <w:tc>
          <w:tcPr>
            <w:tcW w:w="851" w:type="dxa"/>
          </w:tcPr>
          <w:p w:rsidR="006C1F91" w:rsidRDefault="006C1F91">
            <w:pPr>
              <w:spacing w:line="240" w:lineRule="auto"/>
              <w:ind w:firstLine="0"/>
              <w:jc w:val="center"/>
              <w:cnfStyle w:val="000000000000"/>
            </w:pPr>
            <w:r>
              <w:t>7</w:t>
            </w:r>
          </w:p>
          <w:p w:rsidR="006C1F91" w:rsidRDefault="006C1F91">
            <w:pPr>
              <w:spacing w:line="240" w:lineRule="auto"/>
              <w:ind w:firstLine="0"/>
              <w:jc w:val="center"/>
              <w:cnfStyle w:val="000000000000"/>
            </w:pPr>
            <w:r>
              <w:t>3</w:t>
            </w:r>
          </w:p>
          <w:p w:rsidR="006C1F91" w:rsidRDefault="006C1F91">
            <w:pPr>
              <w:spacing w:line="240" w:lineRule="auto"/>
              <w:ind w:firstLine="0"/>
              <w:jc w:val="center"/>
              <w:cnfStyle w:val="000000000000"/>
            </w:pPr>
            <w:r>
              <w:t>1</w:t>
            </w:r>
          </w:p>
          <w:p w:rsidR="006C1F91" w:rsidRDefault="006C1F91">
            <w:pPr>
              <w:spacing w:line="240" w:lineRule="auto"/>
              <w:ind w:firstLine="0"/>
              <w:jc w:val="center"/>
              <w:cnfStyle w:val="000000000000"/>
            </w:pPr>
            <w:r>
              <w:t>12</w:t>
            </w:r>
          </w:p>
          <w:p w:rsidR="006C1F91" w:rsidRDefault="006C1F91">
            <w:pPr>
              <w:spacing w:line="240" w:lineRule="auto"/>
              <w:ind w:firstLine="0"/>
              <w:jc w:val="center"/>
              <w:cnfStyle w:val="000000000000"/>
            </w:pPr>
            <w:r>
              <w:t>2</w:t>
            </w:r>
          </w:p>
        </w:tc>
        <w:tc>
          <w:tcPr>
            <w:tcW w:w="1134" w:type="dxa"/>
          </w:tcPr>
          <w:p w:rsidR="006C1F91" w:rsidRDefault="006C1F91">
            <w:pPr>
              <w:spacing w:line="240" w:lineRule="auto"/>
              <w:ind w:firstLine="0"/>
              <w:jc w:val="center"/>
              <w:cnfStyle w:val="000000000000"/>
            </w:pPr>
            <w:r>
              <w:t>43,7%</w:t>
            </w:r>
          </w:p>
          <w:p w:rsidR="006C1F91" w:rsidRDefault="006C1F91">
            <w:pPr>
              <w:spacing w:line="240" w:lineRule="auto"/>
              <w:ind w:firstLine="0"/>
              <w:jc w:val="center"/>
              <w:cnfStyle w:val="000000000000"/>
            </w:pPr>
            <w:r>
              <w:t>50%</w:t>
            </w:r>
          </w:p>
          <w:p w:rsidR="006C1F91" w:rsidRDefault="006C1F91">
            <w:pPr>
              <w:spacing w:line="240" w:lineRule="auto"/>
              <w:ind w:firstLine="0"/>
              <w:jc w:val="center"/>
              <w:cnfStyle w:val="000000000000"/>
            </w:pPr>
            <w:r>
              <w:t>50%</w:t>
            </w:r>
          </w:p>
          <w:p w:rsidR="006C1F91" w:rsidRDefault="006C1F91">
            <w:pPr>
              <w:spacing w:line="240" w:lineRule="auto"/>
              <w:ind w:firstLine="0"/>
              <w:jc w:val="center"/>
              <w:cnfStyle w:val="000000000000"/>
            </w:pPr>
            <w:r>
              <w:t>42,9%</w:t>
            </w:r>
          </w:p>
          <w:p w:rsidR="006C1F91" w:rsidRDefault="006C1F91">
            <w:pPr>
              <w:spacing w:line="240" w:lineRule="auto"/>
              <w:ind w:firstLine="0"/>
              <w:jc w:val="center"/>
              <w:cnfStyle w:val="000000000000"/>
            </w:pPr>
            <w:r>
              <w:t>50%</w:t>
            </w:r>
          </w:p>
        </w:tc>
        <w:tc>
          <w:tcPr>
            <w:tcW w:w="971" w:type="dxa"/>
          </w:tcPr>
          <w:p w:rsidR="006C1F91" w:rsidRDefault="006C1F91">
            <w:pPr>
              <w:spacing w:line="240" w:lineRule="auto"/>
              <w:ind w:firstLine="0"/>
              <w:jc w:val="center"/>
              <w:cnfStyle w:val="000000000000"/>
            </w:pPr>
            <w:r>
              <w:t>16</w:t>
            </w:r>
          </w:p>
          <w:p w:rsidR="006C1F91" w:rsidRDefault="006C1F91">
            <w:pPr>
              <w:spacing w:line="240" w:lineRule="auto"/>
              <w:ind w:firstLine="0"/>
              <w:jc w:val="center"/>
              <w:cnfStyle w:val="000000000000"/>
            </w:pPr>
            <w:r>
              <w:t>6</w:t>
            </w:r>
          </w:p>
          <w:p w:rsidR="006C1F91" w:rsidRDefault="006C1F91">
            <w:pPr>
              <w:spacing w:line="240" w:lineRule="auto"/>
              <w:ind w:firstLine="0"/>
              <w:jc w:val="center"/>
              <w:cnfStyle w:val="000000000000"/>
            </w:pPr>
            <w:r>
              <w:t>2</w:t>
            </w:r>
          </w:p>
          <w:p w:rsidR="006C1F91" w:rsidRDefault="006C1F91">
            <w:pPr>
              <w:spacing w:line="240" w:lineRule="auto"/>
              <w:ind w:firstLine="0"/>
              <w:jc w:val="center"/>
              <w:cnfStyle w:val="000000000000"/>
            </w:pPr>
            <w:r>
              <w:t>28</w:t>
            </w:r>
          </w:p>
          <w:p w:rsidR="006C1F91" w:rsidRDefault="006C1F91">
            <w:pPr>
              <w:spacing w:line="240" w:lineRule="auto"/>
              <w:ind w:firstLine="0"/>
              <w:jc w:val="center"/>
              <w:cnfStyle w:val="000000000000"/>
            </w:pPr>
            <w:r>
              <w:t>4</w:t>
            </w:r>
          </w:p>
        </w:tc>
        <w:tc>
          <w:tcPr>
            <w:tcW w:w="871" w:type="dxa"/>
          </w:tcPr>
          <w:p w:rsidR="006C1F91" w:rsidRDefault="006C1F91">
            <w:pPr>
              <w:spacing w:line="240" w:lineRule="auto"/>
              <w:ind w:firstLine="0"/>
              <w:cnfStyle w:val="000000000000"/>
            </w:pPr>
          </w:p>
          <w:p w:rsidR="006C1F91" w:rsidRDefault="006C1F91">
            <w:pPr>
              <w:spacing w:line="240" w:lineRule="auto"/>
              <w:ind w:firstLine="0"/>
              <w:jc w:val="center"/>
              <w:cnfStyle w:val="000000000000"/>
            </w:pPr>
            <w:r>
              <w:t>0,996</w:t>
            </w:r>
          </w:p>
        </w:tc>
      </w:tr>
    </w:tbl>
    <w:p w:rsidR="006C1F91" w:rsidRDefault="006C1F91">
      <w:pPr>
        <w:pStyle w:val="Caption"/>
        <w:jc w:val="center"/>
        <w:rPr>
          <w:i w:val="0"/>
          <w:color w:val="000000"/>
          <w:sz w:val="22"/>
          <w:szCs w:val="22"/>
        </w:rPr>
      </w:pPr>
      <w:bookmarkStart w:id="105" w:name="_Toc137766057"/>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5</w:t>
      </w:r>
      <w:r w:rsidR="002A04C9">
        <w:rPr>
          <w:b/>
          <w:i w:val="0"/>
          <w:color w:val="000000"/>
          <w:sz w:val="22"/>
          <w:szCs w:val="22"/>
        </w:rPr>
        <w:fldChar w:fldCharType="end"/>
      </w:r>
      <w:r>
        <w:rPr>
          <w:i w:val="0"/>
          <w:color w:val="000000"/>
          <w:sz w:val="22"/>
          <w:szCs w:val="22"/>
        </w:rPr>
        <w:t xml:space="preserve"> Hasil Hubungan Pekerjaan dengan Kepatuhan</w:t>
      </w:r>
      <w:bookmarkEnd w:id="105"/>
    </w:p>
    <w:p w:rsidR="006C1F91" w:rsidRDefault="006C1F91">
      <w:r>
        <w:t xml:space="preserve">Dari hasil tabulasi yang tidak bekerja/IRT sekitar 7 pasien (43,7%) yang patuh dan 9 pasien (56,3%) yang tidak valid, kemudian pelajar/mahasiswa yang patuh ada 3 pasien (50%) dan tidak patuh ada 3 pasien (50%), lalu PNS ada 1 pasien (50%) yang patuh dan 1 pasien (50%) yang tidak patuh, selanjutnya pada kpekerjaan wiraswasta ada 12 pasien (42,9%) yang patuh dan 16 pasien (57,1%) yang tidak valid, dan terakhir pada pekerjaan karyawan swasta ada 2 pasien (50%) yang patuh dan yang tidak patuh ada 2 pasien (50%). Berdasarkan hasil tabulasi P=0,996 (P=0,05) bahwasannya tidak adanya hubungan antara pekerjaan dengan kepatuhan terapi pengobatan tuberkulosis di UPT. Puskesmas PB Selayang II.Hal ini sesuai dengan beberapa penelitian lainnya seperti </w:t>
      </w:r>
      <w:r w:rsidR="002A04C9">
        <w:lastRenderedPageBreak/>
        <w:fldChar w:fldCharType="begin"/>
      </w:r>
      <w:r>
        <w:instrText>ADDIN CSL_CITATION {"citationItems":[{"id":"ITEM-1","itemData":{"ISBN":"9781424423156","abstract":"Wireless Mesh Network (WMN) has gained popularities due to its quick and inexpensive ways to access to the Internet. While the traditional wireless network uses single access point for data transmission, WMN uses multiple radios for simultaneous transmission. However, WMN may have poor performance during the transmission of TCP. TCP congestion control mechanism in WMN causes packet delay. Having known the challenges of TCP transmission in WMN, in this paper, we present an overview of TCP analysis over the routing protocols (AODV and DSR) in WMN. Finally, we suggest ways to enhance the TCP performance over routing protocols in WMN. ©2008 IEEE.","author":[{"dropping-particle":"","family":"Ruditya","given":"Dea Nurma","non-dropping-particle":"","parse-names":false,"suffix":""}],"container-title":"jurnal Berkala Epidemologi","id":"ITEM-1","issued":{"date-parts":[["2015"]]},"page":"122-133","title":"Hubungan Antara Karakteristik Penderita Tb Dengan","type":"article-journal"},"uris":["http://www.mendeley.com/documents/?uuid=18908b15-7f5f-467c-b22d-86507006de6d"]}],"mendeley":{"formattedCitation":"(Ruditya, 2015)","plainTextFormattedCitation":"(Ruditya, 2015)","previouslyFormattedCitation":"(Ruditya, 2015)"},"properties":{"noteIndex":0},"schema":"https://github.com/citation-style-language/schema/raw/master/csl-citation.json"}</w:instrText>
      </w:r>
      <w:r w:rsidR="002A04C9">
        <w:fldChar w:fldCharType="separate"/>
      </w:r>
      <w:r>
        <w:rPr>
          <w:noProof/>
        </w:rPr>
        <w:t>(Ruditya, 2015)</w:t>
      </w:r>
      <w:r w:rsidR="002A04C9">
        <w:fldChar w:fldCharType="end"/>
      </w:r>
      <w:r>
        <w:t xml:space="preserve"> dan </w:t>
      </w:r>
      <w:r w:rsidR="002A04C9">
        <w:fldChar w:fldCharType="begin"/>
      </w:r>
      <w:r>
        <w:instrText>ADDIN CSL_CITATION {"citationItems":[{"id":"ITEM-1","itemData":{"abstract":"pendidikan, pekerjaan, tingkat pendapatan, pengetahuan, dan efek samping obat anti tuberkulosis (OAT","author":[{"dropping-particle":"","family":"Kondoy","given":"P. P. H.","non-dropping-particle":"","parse-names":false,"suffix":""},{"dropping-particle":"V.","family":"Rombot","given":"D.","non-dropping-particle":"","parse-names":false,"suffix":""},{"dropping-particle":"","family":"Palandeng","given":"H. M. F.","non-dropping-particle":"","parse-names":false,"suffix":""},{"dropping-particle":"","family":"Pakasi","given":"T. A.","non-dropping-particle":"","parse-names":false,"suffix":""}],"container-title":"Jurnal Kedokteran Komunitas dan Tropik","id":"ITEM-1","issued":{"date-parts":[["2014"]]},"page":"1-8","title":"Faktor-Faktor Yang Berhubungan Dengan Kepatuhan Berobat Pasien Tuberkulosis Paru di Lima Puskesmas di Kota Manado","type":"article-journal","volume":"II"},"uris":["http://www.mendeley.com/documents/?uuid=5f8761b0-9eeb-438f-bcaf-013f6618807b"]}],"mendeley":{"formattedCitation":"(Kondoy et al., 2014)","plainTextFormattedCitation":"(Kondoy et al., 2014)","previouslyFormattedCitation":"(Kondoy et al., 2014)"},"properties":{"noteIndex":0},"schema":"https://github.com/citation-style-language/schema/raw/master/csl-citation.json"}</w:instrText>
      </w:r>
      <w:r w:rsidR="002A04C9">
        <w:fldChar w:fldCharType="separate"/>
      </w:r>
      <w:r>
        <w:rPr>
          <w:noProof/>
        </w:rPr>
        <w:t>(Kondoy et al., 2014)</w:t>
      </w:r>
      <w:r w:rsidR="002A04C9">
        <w:fldChar w:fldCharType="end"/>
      </w:r>
      <w:r>
        <w:t xml:space="preserve">, akan tetapi tidak sesuai dengan penelitian </w:t>
      </w:r>
      <w:r w:rsidR="002A04C9">
        <w:fldChar w:fldCharType="begin"/>
      </w:r>
      <w:r>
        <w:instrText>ADDIN CSL_CITATION {"citationItems":[{"id":"ITEM-1","itemData":{"abstract":"Page 1. Page 2. Page 3. Page 4. Page 5. Page 6. Page 7. Page 8. Page 9. Page 10. Page 11. Page 12. Page 13. Page 14. Page 15. Page 16. Page 17. Page 18. Page 19. Page 20. Page 21. Page 22. Page 23. Page 24. Page 25. Page 26. Page 27. Page 28. Page 29. Page …","author":[{"dropping-particle":"","family":"Nuraini","given":"Yolanda Rachmi","non-dropping-particle":"","parse-names":false,"suffix":""}],"id":"ITEM-1","issued":{"date-parts":[["2015"]]},"page":"39","title":"Hubungan Karakteristik Dan Kepatuhan Minum Obat Penderita TB Paru Di Puskesmas Makrayu Kota Palembang Tahun 2013-2014","type":"article"},"uris":["http://www.mendeley.com/documents/?uuid=d4707608-486e-4906-ba4a-f0d1e6e09f34"]}],"mendeley":{"formattedCitation":"(Nuraini, 2015)","plainTextFormattedCitation":"(Nuraini, 2015)","previouslyFormattedCitation":"(Nuraini, 2015)"},"properties":{"noteIndex":0},"schema":"https://github.com/citation-style-language/schema/raw/master/csl-citation.json"}</w:instrText>
      </w:r>
      <w:r w:rsidR="002A04C9">
        <w:fldChar w:fldCharType="separate"/>
      </w:r>
      <w:r>
        <w:rPr>
          <w:noProof/>
        </w:rPr>
        <w:t>(Nuraini, 2015)</w:t>
      </w:r>
      <w:r w:rsidR="002A04C9">
        <w:fldChar w:fldCharType="end"/>
      </w:r>
      <w:r>
        <w:t xml:space="preserve"> yang menyatakan bahwa pekerjaan mempengaruhi dan berhubungan dengan kepatuhan.</w:t>
      </w:r>
    </w:p>
    <w:p w:rsidR="006C1F91" w:rsidRDefault="006C1F91">
      <w:pPr>
        <w:keepNext/>
        <w:keepLines/>
        <w:spacing w:before="40" w:after="0"/>
        <w:ind w:firstLine="0"/>
        <w:outlineLvl w:val="2"/>
        <w:rPr>
          <w:rFonts w:eastAsia="SimSun"/>
          <w:b/>
          <w:color w:val="000000"/>
          <w:sz w:val="24"/>
          <w:szCs w:val="24"/>
        </w:rPr>
      </w:pPr>
      <w:bookmarkStart w:id="106" w:name="_Toc137195324"/>
      <w:bookmarkStart w:id="107" w:name="_Toc143520792"/>
      <w:r>
        <w:rPr>
          <w:rFonts w:eastAsia="SimSun"/>
          <w:b/>
          <w:color w:val="000000"/>
          <w:sz w:val="24"/>
          <w:szCs w:val="24"/>
        </w:rPr>
        <w:t>4.3.5 Hubungan Penghasilan dengan Kepatuhan Pasien</w:t>
      </w:r>
      <w:bookmarkEnd w:id="106"/>
      <w:bookmarkEnd w:id="107"/>
    </w:p>
    <w:tbl>
      <w:tblPr>
        <w:tblStyle w:val="PlainTable214"/>
        <w:tblW w:w="0" w:type="auto"/>
        <w:tblLook w:val="04A0"/>
      </w:tblPr>
      <w:tblGrid>
        <w:gridCol w:w="2410"/>
        <w:gridCol w:w="851"/>
        <w:gridCol w:w="992"/>
        <w:gridCol w:w="920"/>
        <w:gridCol w:w="1108"/>
        <w:gridCol w:w="809"/>
        <w:gridCol w:w="848"/>
      </w:tblGrid>
      <w:tr w:rsidR="006C1F91" w:rsidTr="009E447C">
        <w:trPr>
          <w:cnfStyle w:val="100000000000"/>
        </w:trPr>
        <w:tc>
          <w:tcPr>
            <w:cnfStyle w:val="001000000000"/>
            <w:tcW w:w="2410" w:type="dxa"/>
            <w:vMerge w:val="restart"/>
          </w:tcPr>
          <w:p w:rsidR="006C1F91" w:rsidRDefault="006C1F91">
            <w:pPr>
              <w:spacing w:line="240" w:lineRule="auto"/>
              <w:ind w:firstLine="0"/>
              <w:jc w:val="center"/>
            </w:pPr>
            <w:r>
              <w:rPr>
                <w:b w:val="0"/>
              </w:rPr>
              <w:t>Penghasilan</w:t>
            </w:r>
          </w:p>
        </w:tc>
        <w:tc>
          <w:tcPr>
            <w:tcW w:w="3871" w:type="dxa"/>
            <w:gridSpan w:val="4"/>
          </w:tcPr>
          <w:p w:rsidR="006C1F91" w:rsidRDefault="006C1F91">
            <w:pPr>
              <w:spacing w:line="240" w:lineRule="auto"/>
              <w:ind w:firstLine="0"/>
              <w:jc w:val="center"/>
              <w:cnfStyle w:val="100000000000"/>
            </w:pPr>
            <w:r>
              <w:rPr>
                <w:b w:val="0"/>
              </w:rPr>
              <w:t>Kepatuhan</w:t>
            </w:r>
          </w:p>
        </w:tc>
        <w:tc>
          <w:tcPr>
            <w:tcW w:w="809" w:type="dxa"/>
            <w:vMerge w:val="restart"/>
          </w:tcPr>
          <w:p w:rsidR="006C1F91" w:rsidRDefault="006C1F91">
            <w:pPr>
              <w:spacing w:line="240" w:lineRule="auto"/>
              <w:ind w:firstLine="0"/>
              <w:jc w:val="center"/>
              <w:cnfStyle w:val="100000000000"/>
            </w:pPr>
            <w:r>
              <w:rPr>
                <w:b w:val="0"/>
              </w:rPr>
              <w:t>Total</w:t>
            </w:r>
          </w:p>
        </w:tc>
        <w:tc>
          <w:tcPr>
            <w:tcW w:w="848" w:type="dxa"/>
            <w:vMerge w:val="restart"/>
          </w:tcPr>
          <w:p w:rsidR="006C1F91" w:rsidRDefault="006C1F91">
            <w:pPr>
              <w:spacing w:line="240" w:lineRule="auto"/>
              <w:ind w:firstLine="0"/>
              <w:jc w:val="center"/>
              <w:cnfStyle w:val="100000000000"/>
            </w:pPr>
            <w:r>
              <w:rPr>
                <w:b w:val="0"/>
              </w:rPr>
              <w:t>P value</w:t>
            </w:r>
          </w:p>
        </w:tc>
      </w:tr>
      <w:tr w:rsidR="006C1F91" w:rsidTr="009E447C">
        <w:tc>
          <w:tcPr>
            <w:cnfStyle w:val="001000000000"/>
            <w:tcW w:w="2410" w:type="dxa"/>
            <w:vMerge/>
          </w:tcPr>
          <w:p w:rsidR="006C1F91" w:rsidRDefault="006C1F91">
            <w:pPr>
              <w:spacing w:line="240" w:lineRule="auto"/>
              <w:ind w:firstLine="0"/>
            </w:pPr>
          </w:p>
        </w:tc>
        <w:tc>
          <w:tcPr>
            <w:tcW w:w="1843" w:type="dxa"/>
            <w:gridSpan w:val="2"/>
          </w:tcPr>
          <w:p w:rsidR="006C1F91" w:rsidRDefault="006C1F91">
            <w:pPr>
              <w:spacing w:line="240" w:lineRule="auto"/>
              <w:ind w:firstLine="0"/>
              <w:jc w:val="center"/>
              <w:cnfStyle w:val="000000000000"/>
            </w:pPr>
            <w:r>
              <w:t>Tidak Patuh</w:t>
            </w:r>
          </w:p>
        </w:tc>
        <w:tc>
          <w:tcPr>
            <w:tcW w:w="2028" w:type="dxa"/>
            <w:gridSpan w:val="2"/>
          </w:tcPr>
          <w:p w:rsidR="006C1F91" w:rsidRDefault="006C1F91">
            <w:pPr>
              <w:spacing w:line="240" w:lineRule="auto"/>
              <w:ind w:firstLine="0"/>
              <w:jc w:val="center"/>
              <w:cnfStyle w:val="000000000000"/>
            </w:pPr>
            <w:r>
              <w:t>Patuh</w:t>
            </w:r>
          </w:p>
        </w:tc>
        <w:tc>
          <w:tcPr>
            <w:tcW w:w="809" w:type="dxa"/>
            <w:vMerge/>
          </w:tcPr>
          <w:p w:rsidR="006C1F91" w:rsidRDefault="006C1F91">
            <w:pPr>
              <w:spacing w:line="240" w:lineRule="auto"/>
              <w:ind w:firstLine="0"/>
              <w:cnfStyle w:val="000000000000"/>
            </w:pPr>
          </w:p>
        </w:tc>
        <w:tc>
          <w:tcPr>
            <w:tcW w:w="848" w:type="dxa"/>
            <w:vMerge/>
          </w:tcPr>
          <w:p w:rsidR="006C1F91" w:rsidRDefault="006C1F91">
            <w:pPr>
              <w:spacing w:line="240" w:lineRule="auto"/>
              <w:ind w:firstLine="0"/>
              <w:cnfStyle w:val="000000000000"/>
            </w:pPr>
          </w:p>
        </w:tc>
      </w:tr>
      <w:tr w:rsidR="006C1F91" w:rsidTr="009E447C">
        <w:tc>
          <w:tcPr>
            <w:cnfStyle w:val="001000000000"/>
            <w:tcW w:w="2410" w:type="dxa"/>
            <w:vMerge/>
            <w:tcBorders>
              <w:bottom w:val="single" w:sz="4" w:space="0" w:color="auto"/>
            </w:tcBorders>
          </w:tcPr>
          <w:p w:rsidR="006C1F91" w:rsidRDefault="006C1F91">
            <w:pPr>
              <w:spacing w:line="240" w:lineRule="auto"/>
              <w:ind w:firstLine="0"/>
            </w:pPr>
          </w:p>
        </w:tc>
        <w:tc>
          <w:tcPr>
            <w:tcW w:w="851"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992"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920"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108"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809" w:type="dxa"/>
            <w:vMerge/>
            <w:tcBorders>
              <w:bottom w:val="single" w:sz="4" w:space="0" w:color="auto"/>
            </w:tcBorders>
          </w:tcPr>
          <w:p w:rsidR="006C1F91" w:rsidRDefault="006C1F91">
            <w:pPr>
              <w:spacing w:line="240" w:lineRule="auto"/>
              <w:ind w:firstLine="0"/>
              <w:cnfStyle w:val="000000000000"/>
            </w:pPr>
          </w:p>
        </w:tc>
        <w:tc>
          <w:tcPr>
            <w:tcW w:w="848" w:type="dxa"/>
            <w:vMerge/>
            <w:tcBorders>
              <w:bottom w:val="single" w:sz="4" w:space="0" w:color="auto"/>
            </w:tcBorders>
          </w:tcPr>
          <w:p w:rsidR="006C1F91" w:rsidRDefault="006C1F91">
            <w:pPr>
              <w:spacing w:line="240" w:lineRule="auto"/>
              <w:ind w:firstLine="0"/>
              <w:cnfStyle w:val="000000000000"/>
            </w:pPr>
          </w:p>
        </w:tc>
      </w:tr>
      <w:tr w:rsidR="006C1F91" w:rsidTr="009E447C">
        <w:tc>
          <w:tcPr>
            <w:cnfStyle w:val="001000000000"/>
            <w:tcW w:w="2410" w:type="dxa"/>
            <w:tcBorders>
              <w:top w:val="single" w:sz="4" w:space="0" w:color="auto"/>
            </w:tcBorders>
          </w:tcPr>
          <w:p w:rsidR="006C1F91" w:rsidRDefault="006C1F91">
            <w:pPr>
              <w:spacing w:line="240" w:lineRule="auto"/>
              <w:ind w:firstLine="0"/>
            </w:pPr>
            <w:r>
              <w:rPr>
                <w:b w:val="0"/>
              </w:rPr>
              <w:t>Tidak Berpenghasilan</w:t>
            </w:r>
          </w:p>
          <w:p w:rsidR="006C1F91" w:rsidRDefault="006C1F91">
            <w:pPr>
              <w:spacing w:line="240" w:lineRule="auto"/>
              <w:ind w:firstLine="0"/>
            </w:pPr>
            <w:r>
              <w:rPr>
                <w:b w:val="0"/>
              </w:rPr>
              <w:t>Rp. &lt;1 Juta</w:t>
            </w:r>
          </w:p>
          <w:p w:rsidR="006C1F91" w:rsidRDefault="006C1F91">
            <w:pPr>
              <w:spacing w:line="240" w:lineRule="auto"/>
              <w:ind w:firstLine="0"/>
            </w:pPr>
            <w:r>
              <w:rPr>
                <w:b w:val="0"/>
              </w:rPr>
              <w:t>Rp. 1-3 Juta</w:t>
            </w:r>
          </w:p>
          <w:p w:rsidR="006C1F91" w:rsidRDefault="006C1F91">
            <w:pPr>
              <w:spacing w:line="240" w:lineRule="auto"/>
              <w:ind w:firstLine="0"/>
            </w:pPr>
            <w:r>
              <w:rPr>
                <w:b w:val="0"/>
              </w:rPr>
              <w:t>Rp. 3-5 Juta</w:t>
            </w:r>
          </w:p>
          <w:p w:rsidR="006C1F91" w:rsidRDefault="006C1F91">
            <w:pPr>
              <w:spacing w:line="240" w:lineRule="auto"/>
              <w:ind w:firstLine="0"/>
            </w:pPr>
            <w:r>
              <w:rPr>
                <w:b w:val="0"/>
              </w:rPr>
              <w:t>Rp. &gt;5 Juta</w:t>
            </w:r>
          </w:p>
        </w:tc>
        <w:tc>
          <w:tcPr>
            <w:tcW w:w="851" w:type="dxa"/>
            <w:tcBorders>
              <w:top w:val="single" w:sz="4" w:space="0" w:color="auto"/>
            </w:tcBorders>
          </w:tcPr>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3</w:t>
            </w:r>
          </w:p>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0</w:t>
            </w:r>
          </w:p>
        </w:tc>
        <w:tc>
          <w:tcPr>
            <w:tcW w:w="992" w:type="dxa"/>
            <w:tcBorders>
              <w:top w:val="single" w:sz="4" w:space="0" w:color="auto"/>
            </w:tcBorders>
          </w:tcPr>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16,7%</w:t>
            </w:r>
          </w:p>
          <w:p w:rsidR="006C1F91" w:rsidRDefault="006C1F91">
            <w:pPr>
              <w:spacing w:line="240" w:lineRule="auto"/>
              <w:ind w:firstLine="0"/>
              <w:jc w:val="center"/>
              <w:cnfStyle w:val="000000000000"/>
            </w:pPr>
            <w:r>
              <w:t>0%</w:t>
            </w:r>
          </w:p>
          <w:p w:rsidR="006C1F91" w:rsidRDefault="006C1F91">
            <w:pPr>
              <w:spacing w:line="240" w:lineRule="auto"/>
              <w:ind w:firstLine="0"/>
              <w:jc w:val="center"/>
              <w:cnfStyle w:val="000000000000"/>
            </w:pPr>
            <w:r>
              <w:t>0%</w:t>
            </w:r>
          </w:p>
        </w:tc>
        <w:tc>
          <w:tcPr>
            <w:tcW w:w="920" w:type="dxa"/>
            <w:tcBorders>
              <w:top w:val="single" w:sz="4" w:space="0" w:color="auto"/>
            </w:tcBorders>
          </w:tcPr>
          <w:p w:rsidR="006C1F91" w:rsidRDefault="006C1F91">
            <w:pPr>
              <w:spacing w:line="240" w:lineRule="auto"/>
              <w:ind w:firstLine="0"/>
              <w:jc w:val="center"/>
              <w:cnfStyle w:val="000000000000"/>
            </w:pPr>
            <w:r>
              <w:t>18</w:t>
            </w:r>
          </w:p>
          <w:p w:rsidR="006C1F91" w:rsidRDefault="006C1F91">
            <w:pPr>
              <w:spacing w:line="240" w:lineRule="auto"/>
              <w:ind w:firstLine="0"/>
              <w:jc w:val="center"/>
              <w:cnfStyle w:val="000000000000"/>
            </w:pPr>
            <w:r>
              <w:t>6</w:t>
            </w:r>
          </w:p>
          <w:p w:rsidR="006C1F91" w:rsidRDefault="006C1F91">
            <w:pPr>
              <w:spacing w:line="240" w:lineRule="auto"/>
              <w:ind w:firstLine="0"/>
              <w:jc w:val="center"/>
              <w:cnfStyle w:val="000000000000"/>
            </w:pPr>
            <w:r>
              <w:t>15</w:t>
            </w:r>
          </w:p>
          <w:p w:rsidR="006C1F91" w:rsidRDefault="006C1F91">
            <w:pPr>
              <w:spacing w:line="240" w:lineRule="auto"/>
              <w:ind w:firstLine="0"/>
              <w:jc w:val="center"/>
              <w:cnfStyle w:val="000000000000"/>
            </w:pPr>
            <w:r>
              <w:t>7</w:t>
            </w:r>
          </w:p>
          <w:p w:rsidR="006C1F91" w:rsidRDefault="006C1F91">
            <w:pPr>
              <w:spacing w:line="240" w:lineRule="auto"/>
              <w:ind w:firstLine="0"/>
              <w:jc w:val="center"/>
              <w:cnfStyle w:val="000000000000"/>
            </w:pPr>
            <w:r>
              <w:t>7</w:t>
            </w:r>
          </w:p>
        </w:tc>
        <w:tc>
          <w:tcPr>
            <w:tcW w:w="1108" w:type="dxa"/>
            <w:tcBorders>
              <w:top w:val="single" w:sz="4" w:space="0" w:color="auto"/>
            </w:tcBorders>
          </w:tcPr>
          <w:p w:rsidR="006C1F91" w:rsidRDefault="006C1F91">
            <w:pPr>
              <w:spacing w:line="240" w:lineRule="auto"/>
              <w:ind w:firstLine="0"/>
              <w:jc w:val="center"/>
              <w:cnfStyle w:val="000000000000"/>
            </w:pPr>
            <w:r>
              <w:t>100%</w:t>
            </w:r>
          </w:p>
          <w:p w:rsidR="006C1F91" w:rsidRDefault="006C1F91">
            <w:pPr>
              <w:spacing w:line="240" w:lineRule="auto"/>
              <w:ind w:firstLine="0"/>
              <w:jc w:val="center"/>
              <w:cnfStyle w:val="000000000000"/>
            </w:pPr>
            <w:r>
              <w:t>100%</w:t>
            </w:r>
          </w:p>
          <w:p w:rsidR="006C1F91" w:rsidRDefault="006C1F91">
            <w:pPr>
              <w:spacing w:line="240" w:lineRule="auto"/>
              <w:ind w:firstLine="0"/>
              <w:jc w:val="center"/>
              <w:cnfStyle w:val="000000000000"/>
            </w:pPr>
            <w:r>
              <w:t>83,3%</w:t>
            </w:r>
          </w:p>
          <w:p w:rsidR="006C1F91" w:rsidRDefault="006C1F91">
            <w:pPr>
              <w:spacing w:line="240" w:lineRule="auto"/>
              <w:ind w:firstLine="0"/>
              <w:jc w:val="center"/>
              <w:cnfStyle w:val="000000000000"/>
            </w:pPr>
            <w:r>
              <w:t>100%</w:t>
            </w:r>
          </w:p>
          <w:p w:rsidR="006C1F91" w:rsidRDefault="006C1F91">
            <w:pPr>
              <w:spacing w:line="240" w:lineRule="auto"/>
              <w:ind w:firstLine="0"/>
              <w:jc w:val="center"/>
              <w:cnfStyle w:val="000000000000"/>
            </w:pPr>
            <w:r>
              <w:t>100%</w:t>
            </w:r>
          </w:p>
        </w:tc>
        <w:tc>
          <w:tcPr>
            <w:tcW w:w="809" w:type="dxa"/>
            <w:tcBorders>
              <w:top w:val="single" w:sz="4" w:space="0" w:color="auto"/>
            </w:tcBorders>
          </w:tcPr>
          <w:p w:rsidR="006C1F91" w:rsidRDefault="006C1F91">
            <w:pPr>
              <w:spacing w:line="240" w:lineRule="auto"/>
              <w:ind w:firstLine="0"/>
              <w:jc w:val="center"/>
              <w:cnfStyle w:val="000000000000"/>
            </w:pPr>
            <w:r>
              <w:t>18</w:t>
            </w:r>
          </w:p>
          <w:p w:rsidR="006C1F91" w:rsidRDefault="006C1F91">
            <w:pPr>
              <w:spacing w:line="240" w:lineRule="auto"/>
              <w:ind w:firstLine="0"/>
              <w:jc w:val="center"/>
              <w:cnfStyle w:val="000000000000"/>
            </w:pPr>
            <w:r>
              <w:t>6</w:t>
            </w:r>
          </w:p>
          <w:p w:rsidR="006C1F91" w:rsidRDefault="006C1F91">
            <w:pPr>
              <w:spacing w:line="240" w:lineRule="auto"/>
              <w:ind w:firstLine="0"/>
              <w:jc w:val="center"/>
              <w:cnfStyle w:val="000000000000"/>
            </w:pPr>
            <w:r>
              <w:t>18</w:t>
            </w:r>
          </w:p>
          <w:p w:rsidR="006C1F91" w:rsidRDefault="006C1F91">
            <w:pPr>
              <w:spacing w:line="240" w:lineRule="auto"/>
              <w:ind w:firstLine="0"/>
              <w:jc w:val="center"/>
              <w:cnfStyle w:val="000000000000"/>
            </w:pPr>
            <w:r>
              <w:t>7</w:t>
            </w:r>
          </w:p>
          <w:p w:rsidR="006C1F91" w:rsidRDefault="006C1F91">
            <w:pPr>
              <w:spacing w:line="240" w:lineRule="auto"/>
              <w:ind w:firstLine="0"/>
              <w:jc w:val="center"/>
              <w:cnfStyle w:val="000000000000"/>
            </w:pPr>
            <w:r>
              <w:t>7</w:t>
            </w:r>
          </w:p>
        </w:tc>
        <w:tc>
          <w:tcPr>
            <w:tcW w:w="848" w:type="dxa"/>
            <w:tcBorders>
              <w:top w:val="single" w:sz="4" w:space="0" w:color="auto"/>
            </w:tcBorders>
          </w:tcPr>
          <w:p w:rsidR="006C1F91" w:rsidRDefault="006C1F91">
            <w:pPr>
              <w:spacing w:line="240" w:lineRule="auto"/>
              <w:ind w:firstLine="0"/>
              <w:jc w:val="center"/>
              <w:cnfStyle w:val="000000000000"/>
            </w:pPr>
          </w:p>
          <w:p w:rsidR="006C1F91" w:rsidRDefault="006C1F91">
            <w:pPr>
              <w:spacing w:line="240" w:lineRule="auto"/>
              <w:ind w:firstLine="0"/>
              <w:jc w:val="center"/>
              <w:cnfStyle w:val="000000000000"/>
            </w:pPr>
          </w:p>
          <w:p w:rsidR="006C1F91" w:rsidRDefault="006C1F91">
            <w:pPr>
              <w:spacing w:line="240" w:lineRule="auto"/>
              <w:ind w:firstLine="0"/>
              <w:jc w:val="center"/>
              <w:cnfStyle w:val="000000000000"/>
            </w:pPr>
            <w:r>
              <w:t>0,153</w:t>
            </w:r>
          </w:p>
        </w:tc>
      </w:tr>
    </w:tbl>
    <w:p w:rsidR="006C1F91" w:rsidRDefault="006C1F91">
      <w:pPr>
        <w:pStyle w:val="Caption"/>
        <w:ind w:firstLine="0"/>
        <w:jc w:val="center"/>
        <w:rPr>
          <w:i w:val="0"/>
          <w:color w:val="000000"/>
          <w:sz w:val="22"/>
          <w:szCs w:val="22"/>
        </w:rPr>
      </w:pPr>
      <w:bookmarkStart w:id="108" w:name="_Toc137766058"/>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6</w:t>
      </w:r>
      <w:r w:rsidR="002A04C9">
        <w:rPr>
          <w:b/>
          <w:i w:val="0"/>
          <w:color w:val="000000"/>
          <w:sz w:val="22"/>
          <w:szCs w:val="22"/>
        </w:rPr>
        <w:fldChar w:fldCharType="end"/>
      </w:r>
      <w:r>
        <w:rPr>
          <w:i w:val="0"/>
          <w:color w:val="000000"/>
          <w:sz w:val="22"/>
          <w:szCs w:val="22"/>
        </w:rPr>
        <w:t xml:space="preserve"> Hasil Hubungan Penghasilan dengan Keepatuhan</w:t>
      </w:r>
      <w:bookmarkEnd w:id="108"/>
    </w:p>
    <w:p w:rsidR="006C1F91" w:rsidRDefault="006C1F91">
      <w:r>
        <w:t xml:space="preserve">Jika dilihat dari hasil tabulasi P=0,153 (P=0,005) maka dinyatakan tidak adanya hubungan antara penghasilan dengan kepatuhan terapi pengobatan TBC di UPT. Puskesmas PB Selayang II. Hal ini sesuai dengan penelitian </w:t>
      </w:r>
      <w:r w:rsidR="002A04C9">
        <w:fldChar w:fldCharType="begin"/>
      </w:r>
      <w:r>
        <w:instrText>ADDIN CSL_CITATION {"citationItems":[{"id":"ITEM-1","itemData":{"abstract":"pendidikan, pekerjaan, tingkat pendapatan, pengetahuan, dan efek samping obat anti tuberkulosis (OAT","author":[{"dropping-particle":"","family":"Kondoy","given":"P. P. H.","non-dropping-particle":"","parse-names":false,"suffix":""},{"dropping-particle":"V.","family":"Rombot","given":"D.","non-dropping-particle":"","parse-names":false,"suffix":""},{"dropping-particle":"","family":"Palandeng","given":"H. M. F.","non-dropping-particle":"","parse-names":false,"suffix":""},{"dropping-particle":"","family":"Pakasi","given":"T. A.","non-dropping-particle":"","parse-names":false,"suffix":""}],"container-title":"Jurnal Kedokteran Komunitas dan Tropik","id":"ITEM-1","issued":{"date-parts":[["2014"]]},"page":"1-8","title":"Faktor-Faktor Yang Berhubungan Dengan Kepatuhan Berobat Pasien Tuberkulosis Paru di Lima Puskesmas di Kota Manado","type":"article-journal","volume":"II"},"uris":["http://www.mendeley.com/documents/?uuid=5f8761b0-9eeb-438f-bcaf-013f6618807b"]}],"mendeley":{"formattedCitation":"(Kondoy et al., 2014)","plainTextFormattedCitation":"(Kondoy et al., 2014)","previouslyFormattedCitation":"(Kondoy et al., 2014)"},"properties":{"noteIndex":0},"schema":"https://github.com/citation-style-language/schema/raw/master/csl-citation.json"}</w:instrText>
      </w:r>
      <w:r w:rsidR="002A04C9">
        <w:fldChar w:fldCharType="separate"/>
      </w:r>
      <w:r>
        <w:rPr>
          <w:noProof/>
        </w:rPr>
        <w:t>(Kondoy et al., 2014)</w:t>
      </w:r>
      <w:r w:rsidR="002A04C9">
        <w:fldChar w:fldCharType="end"/>
      </w:r>
      <w:r>
        <w:t xml:space="preserve"> dan </w:t>
      </w:r>
      <w:r w:rsidR="002A04C9">
        <w:fldChar w:fldCharType="begin"/>
      </w:r>
      <w:r>
        <w:instrText>ADDIN CSL_CITATION {"citationItems":[{"id":"ITEM-1","itemData":{"ISBN":"9781424423156","abstract":"Wireless Mesh Network (WMN) has gained popularities due to its quick and inexpensive ways to access to the Internet. While the traditional wireless network uses single access point for data transmission, WMN uses multiple radios for simultaneous transmission. However, WMN may have poor performance during the transmission of TCP. TCP congestion control mechanism in WMN causes packet delay. Having known the challenges of TCP transmission in WMN, in this paper, we present an overview of TCP analysis over the routing protocols (AODV and DSR) in WMN. Finally, we suggest ways to enhance the TCP performance over routing protocols in WMN. ©2008 IEEE.","author":[{"dropping-particle":"","family":"Ruditya","given":"Dea Nurma","non-dropping-particle":"","parse-names":false,"suffix":""}],"container-title":"jurnal Berkala Epidemologi","id":"ITEM-1","issued":{"date-parts":[["2015"]]},"page":"122-133","title":"Hubungan Antara Karakteristik Penderita Tb Dengan","type":"article-journal"},"uris":["http://www.mendeley.com/documents/?uuid=18908b15-7f5f-467c-b22d-86507006de6d"]}],"mendeley":{"formattedCitation":"(Ruditya, 2015)","plainTextFormattedCitation":"(Ruditya, 2015)","previouslyFormattedCitation":"(Ruditya, 2015)"},"properties":{"noteIndex":0},"schema":"https://github.com/citation-style-language/schema/raw/master/csl-citation.json"}</w:instrText>
      </w:r>
      <w:r w:rsidR="002A04C9">
        <w:fldChar w:fldCharType="separate"/>
      </w:r>
      <w:r>
        <w:rPr>
          <w:noProof/>
        </w:rPr>
        <w:t>(Ruditya, 2015)</w:t>
      </w:r>
      <w:r w:rsidR="002A04C9">
        <w:fldChar w:fldCharType="end"/>
      </w:r>
      <w:r>
        <w:t xml:space="preserve"> yang menyatakan memang tidak adanya hubungan antara penghasilan dengan kepatuhan.</w:t>
      </w:r>
    </w:p>
    <w:p w:rsidR="006C1F91" w:rsidRDefault="006C1F91">
      <w:pPr>
        <w:keepNext/>
        <w:keepLines/>
        <w:spacing w:before="40" w:after="0"/>
        <w:ind w:firstLine="0"/>
        <w:outlineLvl w:val="2"/>
        <w:rPr>
          <w:rFonts w:eastAsia="SimSun"/>
          <w:b/>
          <w:color w:val="000000"/>
          <w:sz w:val="24"/>
          <w:szCs w:val="24"/>
        </w:rPr>
      </w:pPr>
      <w:bookmarkStart w:id="109" w:name="_Toc137195325"/>
      <w:bookmarkStart w:id="110" w:name="_Toc143520793"/>
      <w:r>
        <w:rPr>
          <w:rFonts w:eastAsia="SimSun"/>
          <w:b/>
          <w:color w:val="000000"/>
          <w:sz w:val="24"/>
          <w:szCs w:val="24"/>
        </w:rPr>
        <w:t>4.3.6 Hubungan Diagnosa dengan Kepatuhan Pasien</w:t>
      </w:r>
      <w:bookmarkEnd w:id="109"/>
      <w:bookmarkEnd w:id="110"/>
    </w:p>
    <w:tbl>
      <w:tblPr>
        <w:tblStyle w:val="PlainTable215"/>
        <w:tblW w:w="0" w:type="auto"/>
        <w:tblLook w:val="04A0"/>
      </w:tblPr>
      <w:tblGrid>
        <w:gridCol w:w="1701"/>
        <w:gridCol w:w="1134"/>
        <w:gridCol w:w="993"/>
        <w:gridCol w:w="992"/>
        <w:gridCol w:w="1134"/>
        <w:gridCol w:w="872"/>
        <w:gridCol w:w="1112"/>
      </w:tblGrid>
      <w:tr w:rsidR="006C1F91" w:rsidTr="009E447C">
        <w:trPr>
          <w:cnfStyle w:val="100000000000"/>
        </w:trPr>
        <w:tc>
          <w:tcPr>
            <w:cnfStyle w:val="001000000000"/>
            <w:tcW w:w="1701" w:type="dxa"/>
            <w:vMerge w:val="restart"/>
          </w:tcPr>
          <w:p w:rsidR="006C1F91" w:rsidRDefault="006C1F91">
            <w:pPr>
              <w:spacing w:line="240" w:lineRule="auto"/>
              <w:ind w:firstLine="0"/>
              <w:jc w:val="center"/>
            </w:pPr>
            <w:r>
              <w:rPr>
                <w:b w:val="0"/>
              </w:rPr>
              <w:t>Diagnosa</w:t>
            </w:r>
          </w:p>
        </w:tc>
        <w:tc>
          <w:tcPr>
            <w:tcW w:w="4253" w:type="dxa"/>
            <w:gridSpan w:val="4"/>
          </w:tcPr>
          <w:p w:rsidR="006C1F91" w:rsidRDefault="006C1F91">
            <w:pPr>
              <w:spacing w:line="240" w:lineRule="auto"/>
              <w:ind w:firstLine="0"/>
              <w:jc w:val="center"/>
              <w:cnfStyle w:val="100000000000"/>
            </w:pPr>
            <w:r>
              <w:rPr>
                <w:b w:val="0"/>
              </w:rPr>
              <w:t>Kepatuhan</w:t>
            </w:r>
          </w:p>
        </w:tc>
        <w:tc>
          <w:tcPr>
            <w:tcW w:w="872" w:type="dxa"/>
            <w:vMerge w:val="restart"/>
          </w:tcPr>
          <w:p w:rsidR="006C1F91" w:rsidRDefault="006C1F91">
            <w:pPr>
              <w:spacing w:line="240" w:lineRule="auto"/>
              <w:ind w:firstLine="0"/>
              <w:jc w:val="center"/>
              <w:cnfStyle w:val="100000000000"/>
            </w:pPr>
            <w:r>
              <w:rPr>
                <w:b w:val="0"/>
              </w:rPr>
              <w:t>Total</w:t>
            </w:r>
          </w:p>
        </w:tc>
        <w:tc>
          <w:tcPr>
            <w:tcW w:w="1112" w:type="dxa"/>
            <w:vMerge w:val="restart"/>
          </w:tcPr>
          <w:p w:rsidR="006C1F91" w:rsidRDefault="006C1F91">
            <w:pPr>
              <w:spacing w:line="240" w:lineRule="auto"/>
              <w:ind w:firstLine="0"/>
              <w:jc w:val="center"/>
              <w:cnfStyle w:val="100000000000"/>
            </w:pPr>
            <w:r>
              <w:rPr>
                <w:b w:val="0"/>
              </w:rPr>
              <w:t>P value</w:t>
            </w:r>
          </w:p>
        </w:tc>
      </w:tr>
      <w:tr w:rsidR="006C1F91" w:rsidTr="009E447C">
        <w:tc>
          <w:tcPr>
            <w:cnfStyle w:val="001000000000"/>
            <w:tcW w:w="1701" w:type="dxa"/>
            <w:vMerge/>
          </w:tcPr>
          <w:p w:rsidR="006C1F91" w:rsidRDefault="006C1F91">
            <w:pPr>
              <w:spacing w:line="240" w:lineRule="auto"/>
              <w:ind w:firstLine="0"/>
            </w:pPr>
          </w:p>
        </w:tc>
        <w:tc>
          <w:tcPr>
            <w:tcW w:w="2127" w:type="dxa"/>
            <w:gridSpan w:val="2"/>
          </w:tcPr>
          <w:p w:rsidR="006C1F91" w:rsidRDefault="006C1F91">
            <w:pPr>
              <w:spacing w:line="240" w:lineRule="auto"/>
              <w:ind w:firstLine="0"/>
              <w:jc w:val="center"/>
              <w:cnfStyle w:val="000000000000"/>
            </w:pPr>
            <w:r>
              <w:t>Tidak Patuh</w:t>
            </w:r>
          </w:p>
        </w:tc>
        <w:tc>
          <w:tcPr>
            <w:tcW w:w="2126" w:type="dxa"/>
            <w:gridSpan w:val="2"/>
            <w:tcBorders>
              <w:bottom w:val="single" w:sz="4" w:space="0" w:color="auto"/>
            </w:tcBorders>
          </w:tcPr>
          <w:p w:rsidR="006C1F91" w:rsidRDefault="006C1F91">
            <w:pPr>
              <w:spacing w:line="240" w:lineRule="auto"/>
              <w:ind w:firstLine="0"/>
              <w:jc w:val="center"/>
              <w:cnfStyle w:val="000000000000"/>
            </w:pPr>
            <w:r>
              <w:t>Patuh</w:t>
            </w:r>
          </w:p>
        </w:tc>
        <w:tc>
          <w:tcPr>
            <w:tcW w:w="872" w:type="dxa"/>
            <w:vMerge/>
          </w:tcPr>
          <w:p w:rsidR="006C1F91" w:rsidRDefault="006C1F91">
            <w:pPr>
              <w:spacing w:line="240" w:lineRule="auto"/>
              <w:ind w:firstLine="0"/>
              <w:cnfStyle w:val="000000000000"/>
            </w:pPr>
          </w:p>
        </w:tc>
        <w:tc>
          <w:tcPr>
            <w:tcW w:w="1112" w:type="dxa"/>
            <w:vMerge/>
          </w:tcPr>
          <w:p w:rsidR="006C1F91" w:rsidRDefault="006C1F91">
            <w:pPr>
              <w:spacing w:line="240" w:lineRule="auto"/>
              <w:ind w:firstLine="0"/>
              <w:cnfStyle w:val="000000000000"/>
            </w:pPr>
          </w:p>
        </w:tc>
      </w:tr>
      <w:tr w:rsidR="006C1F91" w:rsidTr="009E447C">
        <w:tc>
          <w:tcPr>
            <w:cnfStyle w:val="001000000000"/>
            <w:tcW w:w="1701" w:type="dxa"/>
            <w:vMerge/>
            <w:tcBorders>
              <w:bottom w:val="single" w:sz="4" w:space="0" w:color="auto"/>
            </w:tcBorders>
          </w:tcPr>
          <w:p w:rsidR="006C1F91" w:rsidRDefault="006C1F91">
            <w:pPr>
              <w:spacing w:line="240" w:lineRule="auto"/>
              <w:ind w:firstLine="0"/>
            </w:pPr>
          </w:p>
        </w:tc>
        <w:tc>
          <w:tcPr>
            <w:tcW w:w="1134"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993"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992"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134" w:type="dxa"/>
            <w:tcBorders>
              <w:top w:val="single" w:sz="4" w:space="0" w:color="auto"/>
              <w:bottom w:val="single" w:sz="4" w:space="0" w:color="auto"/>
            </w:tcBorders>
          </w:tcPr>
          <w:p w:rsidR="006C1F91" w:rsidRDefault="006C1F91">
            <w:pPr>
              <w:spacing w:line="240" w:lineRule="auto"/>
              <w:ind w:firstLine="0"/>
              <w:jc w:val="center"/>
              <w:cnfStyle w:val="000000000000"/>
            </w:pPr>
            <w:r>
              <w:t>%</w:t>
            </w:r>
          </w:p>
        </w:tc>
        <w:tc>
          <w:tcPr>
            <w:tcW w:w="872" w:type="dxa"/>
            <w:vMerge/>
          </w:tcPr>
          <w:p w:rsidR="006C1F91" w:rsidRDefault="006C1F91">
            <w:pPr>
              <w:spacing w:line="240" w:lineRule="auto"/>
              <w:ind w:firstLine="0"/>
              <w:cnfStyle w:val="000000000000"/>
            </w:pPr>
          </w:p>
        </w:tc>
        <w:tc>
          <w:tcPr>
            <w:tcW w:w="1112" w:type="dxa"/>
            <w:vMerge/>
          </w:tcPr>
          <w:p w:rsidR="006C1F91" w:rsidRDefault="006C1F91">
            <w:pPr>
              <w:spacing w:line="240" w:lineRule="auto"/>
              <w:ind w:firstLine="0"/>
              <w:cnfStyle w:val="000000000000"/>
            </w:pPr>
          </w:p>
        </w:tc>
      </w:tr>
      <w:tr w:rsidR="006C1F91" w:rsidTr="009E447C">
        <w:tc>
          <w:tcPr>
            <w:cnfStyle w:val="001000000000"/>
            <w:tcW w:w="1701" w:type="dxa"/>
            <w:tcBorders>
              <w:top w:val="single" w:sz="4" w:space="0" w:color="auto"/>
            </w:tcBorders>
          </w:tcPr>
          <w:p w:rsidR="006C1F91" w:rsidRDefault="006C1F91">
            <w:pPr>
              <w:spacing w:line="240" w:lineRule="auto"/>
              <w:ind w:firstLine="0"/>
            </w:pPr>
            <w:r>
              <w:rPr>
                <w:b w:val="0"/>
              </w:rPr>
              <w:t>TBC Baru</w:t>
            </w:r>
          </w:p>
          <w:p w:rsidR="006C1F91" w:rsidRDefault="006C1F91">
            <w:pPr>
              <w:spacing w:line="240" w:lineRule="auto"/>
              <w:ind w:firstLine="0"/>
            </w:pPr>
            <w:r>
              <w:rPr>
                <w:b w:val="0"/>
              </w:rPr>
              <w:t>TBC Kambuh</w:t>
            </w:r>
          </w:p>
        </w:tc>
        <w:tc>
          <w:tcPr>
            <w:tcW w:w="1134" w:type="dxa"/>
            <w:tcBorders>
              <w:top w:val="single" w:sz="4" w:space="0" w:color="auto"/>
            </w:tcBorders>
          </w:tcPr>
          <w:p w:rsidR="006C1F91" w:rsidRDefault="006C1F91">
            <w:pPr>
              <w:spacing w:line="240" w:lineRule="auto"/>
              <w:ind w:firstLine="0"/>
              <w:jc w:val="center"/>
              <w:cnfStyle w:val="000000000000"/>
            </w:pPr>
            <w:r>
              <w:t>27</w:t>
            </w:r>
          </w:p>
          <w:p w:rsidR="006C1F91" w:rsidRDefault="006C1F91">
            <w:pPr>
              <w:spacing w:line="240" w:lineRule="auto"/>
              <w:ind w:firstLine="0"/>
              <w:jc w:val="center"/>
              <w:cnfStyle w:val="000000000000"/>
            </w:pPr>
            <w:r>
              <w:t>4</w:t>
            </w:r>
          </w:p>
        </w:tc>
        <w:tc>
          <w:tcPr>
            <w:tcW w:w="993" w:type="dxa"/>
            <w:tcBorders>
              <w:top w:val="single" w:sz="4" w:space="0" w:color="auto"/>
            </w:tcBorders>
          </w:tcPr>
          <w:p w:rsidR="006C1F91" w:rsidRDefault="006C1F91">
            <w:pPr>
              <w:spacing w:line="240" w:lineRule="auto"/>
              <w:ind w:firstLine="0"/>
              <w:jc w:val="center"/>
              <w:cnfStyle w:val="000000000000"/>
            </w:pPr>
            <w:r>
              <w:t>55,1 %</w:t>
            </w:r>
          </w:p>
          <w:p w:rsidR="006C1F91" w:rsidRDefault="006C1F91">
            <w:pPr>
              <w:spacing w:line="240" w:lineRule="auto"/>
              <w:ind w:firstLine="0"/>
              <w:jc w:val="center"/>
              <w:cnfStyle w:val="000000000000"/>
            </w:pPr>
            <w:r>
              <w:t>57,1</w:t>
            </w:r>
          </w:p>
        </w:tc>
        <w:tc>
          <w:tcPr>
            <w:tcW w:w="992" w:type="dxa"/>
            <w:tcBorders>
              <w:top w:val="single" w:sz="4" w:space="0" w:color="auto"/>
            </w:tcBorders>
          </w:tcPr>
          <w:p w:rsidR="006C1F91" w:rsidRDefault="006C1F91">
            <w:pPr>
              <w:spacing w:line="240" w:lineRule="auto"/>
              <w:ind w:firstLine="0"/>
              <w:jc w:val="center"/>
              <w:cnfStyle w:val="000000000000"/>
            </w:pPr>
            <w:r>
              <w:t>22</w:t>
            </w:r>
          </w:p>
          <w:p w:rsidR="006C1F91" w:rsidRDefault="006C1F91">
            <w:pPr>
              <w:spacing w:line="240" w:lineRule="auto"/>
              <w:ind w:firstLine="0"/>
              <w:jc w:val="center"/>
              <w:cnfStyle w:val="000000000000"/>
            </w:pPr>
            <w:r>
              <w:t>3</w:t>
            </w:r>
          </w:p>
        </w:tc>
        <w:tc>
          <w:tcPr>
            <w:tcW w:w="1134" w:type="dxa"/>
            <w:tcBorders>
              <w:top w:val="single" w:sz="4" w:space="0" w:color="auto"/>
            </w:tcBorders>
          </w:tcPr>
          <w:p w:rsidR="006C1F91" w:rsidRDefault="006C1F91">
            <w:pPr>
              <w:spacing w:line="240" w:lineRule="auto"/>
              <w:ind w:firstLine="0"/>
              <w:jc w:val="center"/>
              <w:cnfStyle w:val="000000000000"/>
            </w:pPr>
            <w:r>
              <w:t>44,9%</w:t>
            </w:r>
          </w:p>
          <w:p w:rsidR="006C1F91" w:rsidRDefault="006C1F91">
            <w:pPr>
              <w:spacing w:line="240" w:lineRule="auto"/>
              <w:ind w:firstLine="0"/>
              <w:jc w:val="center"/>
              <w:cnfStyle w:val="000000000000"/>
            </w:pPr>
            <w:r>
              <w:t>42,9%</w:t>
            </w:r>
          </w:p>
        </w:tc>
        <w:tc>
          <w:tcPr>
            <w:tcW w:w="872" w:type="dxa"/>
          </w:tcPr>
          <w:p w:rsidR="006C1F91" w:rsidRDefault="006C1F91">
            <w:pPr>
              <w:spacing w:line="240" w:lineRule="auto"/>
              <w:ind w:firstLine="0"/>
              <w:jc w:val="center"/>
              <w:cnfStyle w:val="000000000000"/>
            </w:pPr>
            <w:r>
              <w:t>49</w:t>
            </w:r>
          </w:p>
          <w:p w:rsidR="006C1F91" w:rsidRDefault="006C1F91">
            <w:pPr>
              <w:spacing w:line="240" w:lineRule="auto"/>
              <w:ind w:firstLine="0"/>
              <w:jc w:val="center"/>
              <w:cnfStyle w:val="000000000000"/>
            </w:pPr>
            <w:r>
              <w:t>7</w:t>
            </w:r>
          </w:p>
        </w:tc>
        <w:tc>
          <w:tcPr>
            <w:tcW w:w="1112" w:type="dxa"/>
          </w:tcPr>
          <w:p w:rsidR="006C1F91" w:rsidRDefault="006C1F91">
            <w:pPr>
              <w:spacing w:line="240" w:lineRule="auto"/>
              <w:ind w:firstLine="0"/>
              <w:jc w:val="center"/>
              <w:cnfStyle w:val="000000000000"/>
            </w:pPr>
            <w:r>
              <w:t>0, 919</w:t>
            </w:r>
          </w:p>
        </w:tc>
      </w:tr>
    </w:tbl>
    <w:p w:rsidR="006C1F91" w:rsidRDefault="006C1F91">
      <w:pPr>
        <w:pStyle w:val="Caption"/>
        <w:jc w:val="center"/>
        <w:rPr>
          <w:i w:val="0"/>
          <w:color w:val="000000"/>
          <w:sz w:val="22"/>
          <w:szCs w:val="22"/>
        </w:rPr>
      </w:pPr>
      <w:bookmarkStart w:id="111" w:name="_Toc137766059"/>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7</w:t>
      </w:r>
      <w:r w:rsidR="002A04C9">
        <w:rPr>
          <w:b/>
          <w:i w:val="0"/>
          <w:color w:val="000000"/>
          <w:sz w:val="22"/>
          <w:szCs w:val="22"/>
        </w:rPr>
        <w:fldChar w:fldCharType="end"/>
      </w:r>
      <w:r>
        <w:rPr>
          <w:i w:val="0"/>
          <w:color w:val="000000"/>
          <w:sz w:val="22"/>
          <w:szCs w:val="22"/>
        </w:rPr>
        <w:t xml:space="preserve"> Hasil Hubungan Diagnosa dengan Kepatuhan</w:t>
      </w:r>
      <w:bookmarkEnd w:id="111"/>
    </w:p>
    <w:p w:rsidR="006C1F91" w:rsidRDefault="006C1F91">
      <w:r>
        <w:t>Jika dilihat dari hasil tabulasi dinyatakan tidak adanya hubungan antara diagnosa pasien dengan kepatuhan terapi pengobatan tuberkulosis di UPT. Puskesmas PB Selayang II.</w:t>
      </w:r>
    </w:p>
    <w:p w:rsidR="006C1F91" w:rsidRDefault="006C1F91">
      <w:pPr>
        <w:keepNext/>
        <w:keepLines/>
        <w:spacing w:before="40" w:after="0"/>
        <w:ind w:firstLine="0"/>
        <w:outlineLvl w:val="2"/>
        <w:rPr>
          <w:rFonts w:eastAsia="SimSun"/>
          <w:b/>
          <w:color w:val="000000"/>
          <w:sz w:val="24"/>
          <w:szCs w:val="24"/>
        </w:rPr>
      </w:pPr>
      <w:bookmarkStart w:id="112" w:name="_Toc137195326"/>
      <w:bookmarkStart w:id="113" w:name="_Toc143520794"/>
      <w:r>
        <w:rPr>
          <w:rFonts w:eastAsia="SimSun"/>
          <w:b/>
          <w:color w:val="000000"/>
          <w:sz w:val="24"/>
          <w:szCs w:val="24"/>
        </w:rPr>
        <w:t>4.3.7 Hubungan Pengambilan OAT dengan Kepatuhan Pasien</w:t>
      </w:r>
      <w:bookmarkEnd w:id="112"/>
      <w:bookmarkEnd w:id="113"/>
    </w:p>
    <w:tbl>
      <w:tblPr>
        <w:tblStyle w:val="PlainTable216"/>
        <w:tblW w:w="0" w:type="auto"/>
        <w:tblLook w:val="04A0"/>
      </w:tblPr>
      <w:tblGrid>
        <w:gridCol w:w="1647"/>
        <w:gridCol w:w="1629"/>
        <w:gridCol w:w="1629"/>
        <w:gridCol w:w="1627"/>
        <w:gridCol w:w="1622"/>
      </w:tblGrid>
      <w:tr w:rsidR="006C1F91" w:rsidTr="009E447C">
        <w:trPr>
          <w:cnfStyle w:val="100000000000"/>
        </w:trPr>
        <w:tc>
          <w:tcPr>
            <w:cnfStyle w:val="001000000000"/>
            <w:tcW w:w="1652" w:type="dxa"/>
            <w:vMerge w:val="restart"/>
          </w:tcPr>
          <w:p w:rsidR="006C1F91" w:rsidRDefault="006C1F91">
            <w:pPr>
              <w:ind w:firstLine="0"/>
              <w:jc w:val="center"/>
            </w:pPr>
            <w:r>
              <w:rPr>
                <w:b w:val="0"/>
              </w:rPr>
              <w:t>Pengambilan OAT</w:t>
            </w:r>
          </w:p>
        </w:tc>
        <w:tc>
          <w:tcPr>
            <w:tcW w:w="3304" w:type="dxa"/>
            <w:gridSpan w:val="2"/>
          </w:tcPr>
          <w:p w:rsidR="006C1F91" w:rsidRDefault="006C1F91">
            <w:pPr>
              <w:ind w:firstLine="0"/>
              <w:jc w:val="center"/>
              <w:cnfStyle w:val="100000000000"/>
            </w:pPr>
            <w:r>
              <w:rPr>
                <w:b w:val="0"/>
              </w:rPr>
              <w:t>Kepatuhan</w:t>
            </w:r>
          </w:p>
        </w:tc>
        <w:tc>
          <w:tcPr>
            <w:tcW w:w="1652" w:type="dxa"/>
            <w:vMerge w:val="restart"/>
          </w:tcPr>
          <w:p w:rsidR="006C1F91" w:rsidRDefault="006C1F91">
            <w:pPr>
              <w:ind w:firstLine="0"/>
              <w:jc w:val="center"/>
              <w:cnfStyle w:val="100000000000"/>
            </w:pPr>
            <w:r>
              <w:rPr>
                <w:b w:val="0"/>
              </w:rPr>
              <w:t>Total</w:t>
            </w:r>
          </w:p>
        </w:tc>
        <w:tc>
          <w:tcPr>
            <w:tcW w:w="1653" w:type="dxa"/>
            <w:vMerge w:val="restart"/>
          </w:tcPr>
          <w:p w:rsidR="006C1F91" w:rsidRDefault="006C1F91">
            <w:pPr>
              <w:ind w:firstLine="0"/>
              <w:jc w:val="center"/>
              <w:cnfStyle w:val="100000000000"/>
            </w:pPr>
            <w:r>
              <w:rPr>
                <w:b w:val="0"/>
              </w:rPr>
              <w:t>P value</w:t>
            </w:r>
          </w:p>
        </w:tc>
      </w:tr>
      <w:tr w:rsidR="006C1F91" w:rsidTr="009E447C">
        <w:tc>
          <w:tcPr>
            <w:cnfStyle w:val="001000000000"/>
            <w:tcW w:w="1652" w:type="dxa"/>
            <w:vMerge/>
          </w:tcPr>
          <w:p w:rsidR="006C1F91" w:rsidRDefault="006C1F91">
            <w:pPr>
              <w:ind w:firstLine="0"/>
              <w:jc w:val="left"/>
            </w:pPr>
          </w:p>
        </w:tc>
        <w:tc>
          <w:tcPr>
            <w:tcW w:w="1652" w:type="dxa"/>
          </w:tcPr>
          <w:p w:rsidR="006C1F91" w:rsidRDefault="006C1F91">
            <w:pPr>
              <w:ind w:firstLine="0"/>
              <w:jc w:val="center"/>
              <w:cnfStyle w:val="000000000000"/>
            </w:pPr>
            <w:r>
              <w:t>Tidak Patuh</w:t>
            </w:r>
          </w:p>
        </w:tc>
        <w:tc>
          <w:tcPr>
            <w:tcW w:w="1652" w:type="dxa"/>
          </w:tcPr>
          <w:p w:rsidR="006C1F91" w:rsidRDefault="006C1F91">
            <w:pPr>
              <w:ind w:firstLine="0"/>
              <w:jc w:val="center"/>
              <w:cnfStyle w:val="000000000000"/>
            </w:pPr>
            <w:r>
              <w:t>Patuh</w:t>
            </w:r>
          </w:p>
        </w:tc>
        <w:tc>
          <w:tcPr>
            <w:tcW w:w="1652" w:type="dxa"/>
            <w:vMerge/>
          </w:tcPr>
          <w:p w:rsidR="006C1F91" w:rsidRDefault="006C1F91">
            <w:pPr>
              <w:ind w:firstLine="0"/>
              <w:jc w:val="left"/>
              <w:cnfStyle w:val="000000000000"/>
            </w:pPr>
          </w:p>
        </w:tc>
        <w:tc>
          <w:tcPr>
            <w:tcW w:w="1653" w:type="dxa"/>
            <w:vMerge/>
          </w:tcPr>
          <w:p w:rsidR="006C1F91" w:rsidRDefault="006C1F91">
            <w:pPr>
              <w:ind w:firstLine="0"/>
              <w:jc w:val="left"/>
              <w:cnfStyle w:val="000000000000"/>
            </w:pPr>
          </w:p>
        </w:tc>
      </w:tr>
      <w:tr w:rsidR="006C1F91" w:rsidTr="009E447C">
        <w:tc>
          <w:tcPr>
            <w:cnfStyle w:val="001000000000"/>
            <w:tcW w:w="1652" w:type="dxa"/>
          </w:tcPr>
          <w:p w:rsidR="006C1F91" w:rsidRDefault="006C1F91">
            <w:pPr>
              <w:ind w:firstLine="0"/>
              <w:jc w:val="left"/>
            </w:pPr>
            <w:r>
              <w:rPr>
                <w:b w:val="0"/>
              </w:rPr>
              <w:t>2 Kali</w:t>
            </w:r>
          </w:p>
          <w:p w:rsidR="006C1F91" w:rsidRDefault="006C1F91">
            <w:pPr>
              <w:ind w:firstLine="0"/>
              <w:jc w:val="left"/>
            </w:pPr>
            <w:r>
              <w:rPr>
                <w:b w:val="0"/>
              </w:rPr>
              <w:lastRenderedPageBreak/>
              <w:t>3 Kali</w:t>
            </w:r>
          </w:p>
          <w:p w:rsidR="006C1F91" w:rsidRDefault="006C1F91">
            <w:pPr>
              <w:ind w:firstLine="0"/>
              <w:jc w:val="left"/>
            </w:pPr>
            <w:r>
              <w:rPr>
                <w:b w:val="0"/>
              </w:rPr>
              <w:t>4 Kali</w:t>
            </w:r>
          </w:p>
          <w:p w:rsidR="006C1F91" w:rsidRDefault="006C1F91">
            <w:pPr>
              <w:ind w:firstLine="0"/>
              <w:jc w:val="left"/>
            </w:pPr>
            <w:r>
              <w:rPr>
                <w:b w:val="0"/>
              </w:rPr>
              <w:t>5 Kali</w:t>
            </w:r>
          </w:p>
          <w:p w:rsidR="006C1F91" w:rsidRDefault="006C1F91">
            <w:pPr>
              <w:ind w:firstLine="0"/>
              <w:jc w:val="left"/>
            </w:pPr>
            <w:r>
              <w:rPr>
                <w:b w:val="0"/>
              </w:rPr>
              <w:t>6 Kali</w:t>
            </w:r>
          </w:p>
          <w:p w:rsidR="006C1F91" w:rsidRDefault="006C1F91">
            <w:pPr>
              <w:ind w:firstLine="0"/>
              <w:jc w:val="left"/>
            </w:pPr>
            <w:r>
              <w:rPr>
                <w:b w:val="0"/>
              </w:rPr>
              <w:t>&gt;6 Kali</w:t>
            </w:r>
          </w:p>
        </w:tc>
        <w:tc>
          <w:tcPr>
            <w:tcW w:w="1652" w:type="dxa"/>
          </w:tcPr>
          <w:p w:rsidR="006C1F91" w:rsidRDefault="006C1F91">
            <w:pPr>
              <w:ind w:firstLine="0"/>
              <w:jc w:val="center"/>
              <w:cnfStyle w:val="000000000000"/>
            </w:pPr>
            <w:r>
              <w:lastRenderedPageBreak/>
              <w:t>3 (42,9%)</w:t>
            </w:r>
          </w:p>
          <w:p w:rsidR="006C1F91" w:rsidRDefault="006C1F91">
            <w:pPr>
              <w:ind w:firstLine="0"/>
              <w:jc w:val="center"/>
              <w:cnfStyle w:val="000000000000"/>
            </w:pPr>
            <w:r>
              <w:lastRenderedPageBreak/>
              <w:t>3 (60%)</w:t>
            </w:r>
          </w:p>
          <w:p w:rsidR="006C1F91" w:rsidRDefault="006C1F91">
            <w:pPr>
              <w:ind w:firstLine="0"/>
              <w:jc w:val="center"/>
              <w:cnfStyle w:val="000000000000"/>
            </w:pPr>
            <w:r>
              <w:t>2 (50%)</w:t>
            </w:r>
          </w:p>
          <w:p w:rsidR="006C1F91" w:rsidRDefault="006C1F91">
            <w:pPr>
              <w:ind w:firstLine="0"/>
              <w:jc w:val="center"/>
              <w:cnfStyle w:val="000000000000"/>
            </w:pPr>
            <w:r>
              <w:t>3 (23,1%)</w:t>
            </w:r>
          </w:p>
          <w:p w:rsidR="006C1F91" w:rsidRDefault="006C1F91">
            <w:pPr>
              <w:ind w:firstLine="0"/>
              <w:jc w:val="center"/>
              <w:cnfStyle w:val="000000000000"/>
            </w:pPr>
            <w:r>
              <w:t>3 (33,3%)</w:t>
            </w:r>
          </w:p>
          <w:p w:rsidR="006C1F91" w:rsidRDefault="006C1F91">
            <w:pPr>
              <w:ind w:firstLine="0"/>
              <w:jc w:val="center"/>
              <w:cnfStyle w:val="000000000000"/>
            </w:pPr>
            <w:r>
              <w:t>17 (94,4%)</w:t>
            </w:r>
          </w:p>
        </w:tc>
        <w:tc>
          <w:tcPr>
            <w:tcW w:w="1652" w:type="dxa"/>
          </w:tcPr>
          <w:p w:rsidR="006C1F91" w:rsidRDefault="006C1F91">
            <w:pPr>
              <w:ind w:firstLine="0"/>
              <w:jc w:val="center"/>
              <w:cnfStyle w:val="000000000000"/>
            </w:pPr>
            <w:r>
              <w:lastRenderedPageBreak/>
              <w:t>4 (57,1%)</w:t>
            </w:r>
          </w:p>
          <w:p w:rsidR="006C1F91" w:rsidRDefault="006C1F91">
            <w:pPr>
              <w:ind w:firstLine="0"/>
              <w:jc w:val="center"/>
              <w:cnfStyle w:val="000000000000"/>
            </w:pPr>
            <w:r>
              <w:lastRenderedPageBreak/>
              <w:t>2 (40%)</w:t>
            </w:r>
          </w:p>
          <w:p w:rsidR="006C1F91" w:rsidRDefault="006C1F91">
            <w:pPr>
              <w:ind w:firstLine="0"/>
              <w:jc w:val="center"/>
              <w:cnfStyle w:val="000000000000"/>
            </w:pPr>
            <w:r>
              <w:t>2 (50%)</w:t>
            </w:r>
          </w:p>
          <w:p w:rsidR="006C1F91" w:rsidRDefault="006C1F91">
            <w:pPr>
              <w:ind w:firstLine="0"/>
              <w:jc w:val="center"/>
              <w:cnfStyle w:val="000000000000"/>
            </w:pPr>
            <w:r>
              <w:t>10 (76,9%)</w:t>
            </w:r>
          </w:p>
          <w:p w:rsidR="006C1F91" w:rsidRDefault="006C1F91">
            <w:pPr>
              <w:ind w:firstLine="0"/>
              <w:jc w:val="center"/>
              <w:cnfStyle w:val="000000000000"/>
            </w:pPr>
            <w:r>
              <w:t>6 (66,7%)</w:t>
            </w:r>
          </w:p>
          <w:p w:rsidR="006C1F91" w:rsidRDefault="006C1F91">
            <w:pPr>
              <w:ind w:firstLine="0"/>
              <w:jc w:val="center"/>
              <w:cnfStyle w:val="000000000000"/>
            </w:pPr>
            <w:r>
              <w:t>1 (5,6%)</w:t>
            </w:r>
          </w:p>
        </w:tc>
        <w:tc>
          <w:tcPr>
            <w:tcW w:w="1652" w:type="dxa"/>
          </w:tcPr>
          <w:p w:rsidR="006C1F91" w:rsidRDefault="006C1F91">
            <w:pPr>
              <w:ind w:firstLine="0"/>
              <w:jc w:val="center"/>
              <w:cnfStyle w:val="000000000000"/>
            </w:pPr>
            <w:r>
              <w:lastRenderedPageBreak/>
              <w:t>7 (100%)</w:t>
            </w:r>
          </w:p>
          <w:p w:rsidR="006C1F91" w:rsidRDefault="006C1F91">
            <w:pPr>
              <w:ind w:firstLine="0"/>
              <w:jc w:val="center"/>
              <w:cnfStyle w:val="000000000000"/>
            </w:pPr>
            <w:r>
              <w:lastRenderedPageBreak/>
              <w:t>5 (100%)</w:t>
            </w:r>
          </w:p>
          <w:p w:rsidR="006C1F91" w:rsidRDefault="006C1F91">
            <w:pPr>
              <w:ind w:firstLine="0"/>
              <w:jc w:val="center"/>
              <w:cnfStyle w:val="000000000000"/>
            </w:pPr>
            <w:r>
              <w:t>4 (100%)</w:t>
            </w:r>
          </w:p>
          <w:p w:rsidR="006C1F91" w:rsidRDefault="006C1F91">
            <w:pPr>
              <w:ind w:firstLine="0"/>
              <w:jc w:val="center"/>
              <w:cnfStyle w:val="000000000000"/>
            </w:pPr>
            <w:r>
              <w:t>13 (100%)</w:t>
            </w:r>
          </w:p>
          <w:p w:rsidR="006C1F91" w:rsidRDefault="006C1F91">
            <w:pPr>
              <w:ind w:firstLine="0"/>
              <w:jc w:val="center"/>
              <w:cnfStyle w:val="000000000000"/>
            </w:pPr>
            <w:r>
              <w:t>9 (100%)</w:t>
            </w:r>
          </w:p>
          <w:p w:rsidR="006C1F91" w:rsidRDefault="006C1F91">
            <w:pPr>
              <w:ind w:firstLine="0"/>
              <w:jc w:val="center"/>
              <w:cnfStyle w:val="000000000000"/>
            </w:pPr>
            <w:r>
              <w:t>30 (100%)</w:t>
            </w:r>
          </w:p>
        </w:tc>
        <w:tc>
          <w:tcPr>
            <w:tcW w:w="1653" w:type="dxa"/>
          </w:tcPr>
          <w:p w:rsidR="006C1F91" w:rsidRDefault="006C1F91">
            <w:pPr>
              <w:ind w:firstLine="0"/>
              <w:jc w:val="left"/>
              <w:cnfStyle w:val="000000000000"/>
            </w:pPr>
          </w:p>
          <w:p w:rsidR="006C1F91" w:rsidRDefault="006C1F91">
            <w:pPr>
              <w:ind w:firstLine="0"/>
              <w:jc w:val="left"/>
              <w:cnfStyle w:val="000000000000"/>
            </w:pPr>
          </w:p>
          <w:p w:rsidR="006C1F91" w:rsidRDefault="006C1F91">
            <w:pPr>
              <w:ind w:firstLine="0"/>
              <w:jc w:val="left"/>
              <w:cnfStyle w:val="000000000000"/>
            </w:pPr>
          </w:p>
          <w:p w:rsidR="006C1F91" w:rsidRDefault="006C1F91">
            <w:pPr>
              <w:ind w:firstLine="0"/>
              <w:jc w:val="center"/>
              <w:cnfStyle w:val="000000000000"/>
            </w:pPr>
            <w:r>
              <w:t>0, 002</w:t>
            </w:r>
          </w:p>
        </w:tc>
      </w:tr>
    </w:tbl>
    <w:p w:rsidR="006C1F91" w:rsidRDefault="006C1F91">
      <w:pPr>
        <w:pStyle w:val="Caption"/>
        <w:jc w:val="center"/>
        <w:rPr>
          <w:i w:val="0"/>
          <w:sz w:val="22"/>
          <w:szCs w:val="22"/>
        </w:rPr>
      </w:pPr>
      <w:bookmarkStart w:id="114" w:name="_Toc137766060"/>
      <w:r>
        <w:rPr>
          <w:b/>
          <w:i w:val="0"/>
          <w:color w:val="000000"/>
          <w:sz w:val="22"/>
          <w:szCs w:val="22"/>
        </w:rPr>
        <w:lastRenderedPageBreak/>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8</w:t>
      </w:r>
      <w:r w:rsidR="002A04C9">
        <w:rPr>
          <w:b/>
          <w:i w:val="0"/>
          <w:color w:val="000000"/>
          <w:sz w:val="22"/>
          <w:szCs w:val="22"/>
        </w:rPr>
        <w:fldChar w:fldCharType="end"/>
      </w:r>
      <w:r>
        <w:rPr>
          <w:i w:val="0"/>
          <w:color w:val="000000"/>
          <w:sz w:val="22"/>
          <w:szCs w:val="22"/>
        </w:rPr>
        <w:t xml:space="preserve"> Hasil Hubungan Pengabilan OAT dengan Kepatuhan</w:t>
      </w:r>
      <w:bookmarkEnd w:id="114"/>
    </w:p>
    <w:p w:rsidR="006C1F91" w:rsidRDefault="006C1F91">
      <w:r>
        <w:t>Dari hasil tabulasi menunjukkan jika pengambilan OAT 2 kali ada 4 pasien (57,1%) yang patuh, dan 3 pasien (42,9%) yang tidak patuh. Kemudian pada pengambilan OAT 3 kali ada 2 pasien (40%) yang patuh, dan 3 pasien (60%) yang tidak patuh. Lalu pengambilan OAT 4 kali ada 2 pasien (50%) yang patuh dan 2 pasien (50%) yang tidak patuh, pengambilan OAT 5 kali ada 10 pasien (76,9%) yang patuh dan 3 pasien (23,1%) yang tidak patuh, pengambilan OAT 6 kali ada 6 pasien (66,7%) patuh dan 3 pasien (33,3%) yang tidak patuh. Dan pada pengambilan OAT &gt;6 kali ada 1 pasien (5,6%) yang patuh dan 17 pasien (94,4%) yang tidak patuh. Jika dilihat dari hasil tabulasi maka disimpulkan bahwa adanya hubungan pengambilan OAT dengan kepatuhan, dikarenakan kita bisa melihat seseorang itu patuh atau tidaknya dilihat dari pengambilan obatnya</w:t>
      </w:r>
    </w:p>
    <w:p w:rsidR="006C1F91" w:rsidRDefault="006C1F91">
      <w:pPr>
        <w:pStyle w:val="Heading2"/>
        <w:ind w:firstLine="0"/>
        <w:rPr>
          <w:rFonts w:ascii="Arial" w:hAnsi="Arial" w:cs="Arial"/>
          <w:b/>
          <w:color w:val="000000"/>
          <w:sz w:val="24"/>
          <w:szCs w:val="24"/>
        </w:rPr>
      </w:pPr>
      <w:bookmarkStart w:id="115" w:name="_Toc143520795"/>
      <w:r>
        <w:rPr>
          <w:rFonts w:ascii="Arial" w:hAnsi="Arial" w:cs="Arial"/>
          <w:b/>
          <w:color w:val="000000"/>
          <w:sz w:val="24"/>
          <w:szCs w:val="24"/>
        </w:rPr>
        <w:t>4.4 Faktor Eksternal Pasien</w:t>
      </w:r>
      <w:bookmarkEnd w:id="115"/>
    </w:p>
    <w:tbl>
      <w:tblPr>
        <w:tblStyle w:val="PlainTable21"/>
        <w:tblW w:w="5000" w:type="pct"/>
        <w:tblLook w:val="04A0"/>
      </w:tblPr>
      <w:tblGrid>
        <w:gridCol w:w="3042"/>
        <w:gridCol w:w="2236"/>
        <w:gridCol w:w="740"/>
        <w:gridCol w:w="2136"/>
      </w:tblGrid>
      <w:tr w:rsidR="006C1F91" w:rsidTr="009E447C">
        <w:trPr>
          <w:cnfStyle w:val="100000000000"/>
        </w:trPr>
        <w:tc>
          <w:tcPr>
            <w:cnfStyle w:val="001000000000"/>
            <w:tcW w:w="1865" w:type="pct"/>
          </w:tcPr>
          <w:p w:rsidR="006C1F91" w:rsidRDefault="006C1F91">
            <w:pPr>
              <w:spacing w:line="240" w:lineRule="auto"/>
              <w:ind w:firstLine="0"/>
              <w:jc w:val="center"/>
            </w:pPr>
            <w:r>
              <w:rPr>
                <w:b w:val="0"/>
              </w:rPr>
              <w:t>Variabel</w:t>
            </w:r>
          </w:p>
        </w:tc>
        <w:tc>
          <w:tcPr>
            <w:tcW w:w="1371" w:type="pct"/>
          </w:tcPr>
          <w:p w:rsidR="006C1F91" w:rsidRDefault="006C1F91">
            <w:pPr>
              <w:spacing w:line="240" w:lineRule="auto"/>
              <w:ind w:firstLine="0"/>
              <w:jc w:val="center"/>
              <w:cnfStyle w:val="100000000000"/>
            </w:pPr>
            <w:r>
              <w:rPr>
                <w:b w:val="0"/>
              </w:rPr>
              <w:t>Parameter</w:t>
            </w:r>
          </w:p>
        </w:tc>
        <w:tc>
          <w:tcPr>
            <w:tcW w:w="454" w:type="pct"/>
          </w:tcPr>
          <w:p w:rsidR="006C1F91" w:rsidRDefault="006C1F91">
            <w:pPr>
              <w:spacing w:line="240" w:lineRule="auto"/>
              <w:ind w:firstLine="0"/>
              <w:jc w:val="center"/>
              <w:cnfStyle w:val="100000000000"/>
            </w:pPr>
            <w:r>
              <w:rPr>
                <w:b w:val="0"/>
              </w:rPr>
              <w:t>f</w:t>
            </w:r>
          </w:p>
        </w:tc>
        <w:tc>
          <w:tcPr>
            <w:tcW w:w="1310" w:type="pct"/>
          </w:tcPr>
          <w:p w:rsidR="006C1F91" w:rsidRDefault="006C1F91">
            <w:pPr>
              <w:spacing w:line="240" w:lineRule="auto"/>
              <w:ind w:firstLine="0"/>
              <w:jc w:val="center"/>
              <w:cnfStyle w:val="100000000000"/>
            </w:pPr>
            <w:r>
              <w:rPr>
                <w:b w:val="0"/>
              </w:rPr>
              <w:t>Persentase</w:t>
            </w:r>
          </w:p>
          <w:p w:rsidR="006C1F91" w:rsidRDefault="006C1F91">
            <w:pPr>
              <w:spacing w:line="240" w:lineRule="auto"/>
              <w:ind w:firstLine="0"/>
              <w:jc w:val="center"/>
              <w:cnfStyle w:val="100000000000"/>
            </w:pPr>
            <w:r>
              <w:rPr>
                <w:b w:val="0"/>
              </w:rPr>
              <w:t>%</w:t>
            </w:r>
          </w:p>
        </w:tc>
      </w:tr>
      <w:tr w:rsidR="006C1F91" w:rsidTr="009E447C">
        <w:tc>
          <w:tcPr>
            <w:cnfStyle w:val="001000000000"/>
            <w:tcW w:w="1865" w:type="pct"/>
          </w:tcPr>
          <w:p w:rsidR="006C1F91" w:rsidRDefault="006C1F91">
            <w:pPr>
              <w:spacing w:line="240" w:lineRule="auto"/>
              <w:ind w:firstLine="0"/>
            </w:pPr>
            <w:r>
              <w:rPr>
                <w:b w:val="0"/>
              </w:rPr>
              <w:t>Pengetahuan</w:t>
            </w:r>
          </w:p>
        </w:tc>
        <w:tc>
          <w:tcPr>
            <w:tcW w:w="1371" w:type="pct"/>
          </w:tcPr>
          <w:p w:rsidR="006C1F91" w:rsidRDefault="006C1F91">
            <w:pPr>
              <w:spacing w:line="240" w:lineRule="auto"/>
              <w:ind w:firstLine="0"/>
              <w:jc w:val="left"/>
              <w:cnfStyle w:val="000000000000"/>
            </w:pPr>
            <w:r>
              <w:t>Tidak Baik</w:t>
            </w:r>
          </w:p>
          <w:p w:rsidR="006C1F91" w:rsidRDefault="006C1F91">
            <w:pPr>
              <w:spacing w:line="240" w:lineRule="auto"/>
              <w:ind w:firstLine="0"/>
              <w:jc w:val="left"/>
              <w:cnfStyle w:val="000000000000"/>
            </w:pPr>
            <w:r>
              <w:t>Baik</w:t>
            </w:r>
          </w:p>
        </w:tc>
        <w:tc>
          <w:tcPr>
            <w:tcW w:w="454" w:type="pct"/>
          </w:tcPr>
          <w:p w:rsidR="006C1F91" w:rsidRDefault="006C1F91">
            <w:pPr>
              <w:spacing w:line="240" w:lineRule="auto"/>
              <w:ind w:firstLine="0"/>
              <w:jc w:val="center"/>
              <w:cnfStyle w:val="000000000000"/>
            </w:pPr>
            <w:r>
              <w:t>13</w:t>
            </w:r>
          </w:p>
          <w:p w:rsidR="006C1F91" w:rsidRDefault="006C1F91">
            <w:pPr>
              <w:spacing w:line="240" w:lineRule="auto"/>
              <w:ind w:firstLine="0"/>
              <w:jc w:val="center"/>
              <w:cnfStyle w:val="000000000000"/>
            </w:pPr>
            <w:r>
              <w:t>43</w:t>
            </w:r>
          </w:p>
        </w:tc>
        <w:tc>
          <w:tcPr>
            <w:tcW w:w="1310" w:type="pct"/>
          </w:tcPr>
          <w:p w:rsidR="006C1F91" w:rsidRDefault="006C1F91">
            <w:pPr>
              <w:spacing w:line="240" w:lineRule="auto"/>
              <w:ind w:firstLine="0"/>
              <w:jc w:val="center"/>
              <w:cnfStyle w:val="000000000000"/>
            </w:pPr>
            <w:r>
              <w:t>23,2</w:t>
            </w:r>
          </w:p>
          <w:p w:rsidR="006C1F91" w:rsidRDefault="006C1F91">
            <w:pPr>
              <w:spacing w:line="240" w:lineRule="auto"/>
              <w:ind w:firstLine="0"/>
              <w:jc w:val="center"/>
              <w:cnfStyle w:val="000000000000"/>
            </w:pPr>
            <w:r>
              <w:t>76,8</w:t>
            </w:r>
          </w:p>
        </w:tc>
      </w:tr>
      <w:tr w:rsidR="006C1F91" w:rsidTr="009E447C">
        <w:tc>
          <w:tcPr>
            <w:cnfStyle w:val="001000000000"/>
            <w:tcW w:w="1865" w:type="pct"/>
            <w:tcBorders>
              <w:bottom w:val="single" w:sz="4" w:space="0" w:color="auto"/>
            </w:tcBorders>
          </w:tcPr>
          <w:p w:rsidR="006C1F91" w:rsidRDefault="006C1F91">
            <w:pPr>
              <w:spacing w:line="240" w:lineRule="auto"/>
              <w:ind w:firstLine="0"/>
            </w:pPr>
            <w:r>
              <w:rPr>
                <w:b w:val="0"/>
              </w:rPr>
              <w:t>Total</w:t>
            </w:r>
          </w:p>
        </w:tc>
        <w:tc>
          <w:tcPr>
            <w:tcW w:w="1371" w:type="pct"/>
            <w:tcBorders>
              <w:bottom w:val="single" w:sz="4" w:space="0" w:color="auto"/>
            </w:tcBorders>
          </w:tcPr>
          <w:p w:rsidR="006C1F91" w:rsidRDefault="006C1F91">
            <w:pPr>
              <w:spacing w:line="240" w:lineRule="auto"/>
              <w:ind w:firstLine="0"/>
              <w:jc w:val="left"/>
              <w:cnfStyle w:val="000000000000"/>
            </w:pPr>
          </w:p>
        </w:tc>
        <w:tc>
          <w:tcPr>
            <w:tcW w:w="454" w:type="pct"/>
            <w:tcBorders>
              <w:bottom w:val="single" w:sz="4" w:space="0" w:color="auto"/>
            </w:tcBorders>
          </w:tcPr>
          <w:p w:rsidR="006C1F91" w:rsidRDefault="006C1F91">
            <w:pPr>
              <w:spacing w:line="240" w:lineRule="auto"/>
              <w:ind w:firstLine="0"/>
              <w:jc w:val="center"/>
              <w:cnfStyle w:val="000000000000"/>
            </w:pPr>
            <w:r>
              <w:t>56</w:t>
            </w:r>
          </w:p>
        </w:tc>
        <w:tc>
          <w:tcPr>
            <w:tcW w:w="1310" w:type="pct"/>
            <w:tcBorders>
              <w:bottom w:val="single" w:sz="4" w:space="0" w:color="auto"/>
            </w:tcBorders>
          </w:tcPr>
          <w:p w:rsidR="006C1F91" w:rsidRDefault="006C1F91">
            <w:pPr>
              <w:spacing w:line="240" w:lineRule="auto"/>
              <w:ind w:firstLine="0"/>
              <w:jc w:val="center"/>
              <w:cnfStyle w:val="000000000000"/>
            </w:pPr>
            <w:r>
              <w:t>100</w:t>
            </w:r>
          </w:p>
        </w:tc>
      </w:tr>
      <w:tr w:rsidR="006C1F91" w:rsidTr="009E447C">
        <w:tc>
          <w:tcPr>
            <w:cnfStyle w:val="001000000000"/>
            <w:tcW w:w="1865" w:type="pct"/>
            <w:tcBorders>
              <w:top w:val="single" w:sz="4" w:space="0" w:color="auto"/>
            </w:tcBorders>
          </w:tcPr>
          <w:p w:rsidR="006C1F91" w:rsidRDefault="006C1F91">
            <w:pPr>
              <w:spacing w:line="240" w:lineRule="auto"/>
              <w:ind w:firstLine="0"/>
            </w:pPr>
            <w:r>
              <w:rPr>
                <w:b w:val="0"/>
              </w:rPr>
              <w:t>Efek Samping</w:t>
            </w:r>
          </w:p>
        </w:tc>
        <w:tc>
          <w:tcPr>
            <w:tcW w:w="1371" w:type="pct"/>
            <w:tcBorders>
              <w:top w:val="single" w:sz="4" w:space="0" w:color="auto"/>
            </w:tcBorders>
          </w:tcPr>
          <w:p w:rsidR="006C1F91" w:rsidRDefault="006C1F91">
            <w:pPr>
              <w:spacing w:line="240" w:lineRule="auto"/>
              <w:ind w:firstLine="0"/>
              <w:jc w:val="left"/>
              <w:cnfStyle w:val="000000000000"/>
            </w:pPr>
            <w:r>
              <w:t>Ringan</w:t>
            </w:r>
          </w:p>
          <w:p w:rsidR="006C1F91" w:rsidRDefault="006C1F91">
            <w:pPr>
              <w:spacing w:line="240" w:lineRule="auto"/>
              <w:ind w:firstLine="0"/>
              <w:jc w:val="left"/>
              <w:cnfStyle w:val="000000000000"/>
            </w:pPr>
            <w:r>
              <w:t xml:space="preserve">Berat </w:t>
            </w:r>
          </w:p>
        </w:tc>
        <w:tc>
          <w:tcPr>
            <w:tcW w:w="454" w:type="pct"/>
            <w:tcBorders>
              <w:top w:val="single" w:sz="4" w:space="0" w:color="auto"/>
            </w:tcBorders>
          </w:tcPr>
          <w:p w:rsidR="006C1F91" w:rsidRDefault="006C1F91">
            <w:pPr>
              <w:spacing w:line="240" w:lineRule="auto"/>
              <w:ind w:firstLine="0"/>
              <w:jc w:val="center"/>
              <w:cnfStyle w:val="000000000000"/>
            </w:pPr>
            <w:r>
              <w:t>44</w:t>
            </w:r>
          </w:p>
          <w:p w:rsidR="006C1F91" w:rsidRDefault="006C1F91">
            <w:pPr>
              <w:spacing w:line="240" w:lineRule="auto"/>
              <w:ind w:firstLine="0"/>
              <w:jc w:val="center"/>
              <w:cnfStyle w:val="000000000000"/>
            </w:pPr>
            <w:r>
              <w:t>12</w:t>
            </w:r>
          </w:p>
        </w:tc>
        <w:tc>
          <w:tcPr>
            <w:tcW w:w="1310" w:type="pct"/>
            <w:tcBorders>
              <w:top w:val="single" w:sz="4" w:space="0" w:color="auto"/>
            </w:tcBorders>
          </w:tcPr>
          <w:p w:rsidR="006C1F91" w:rsidRDefault="006C1F91">
            <w:pPr>
              <w:spacing w:line="240" w:lineRule="auto"/>
              <w:ind w:firstLine="0"/>
              <w:jc w:val="center"/>
              <w:cnfStyle w:val="000000000000"/>
            </w:pPr>
            <w:r>
              <w:t>78,6</w:t>
            </w:r>
          </w:p>
          <w:p w:rsidR="006C1F91" w:rsidRDefault="006C1F91">
            <w:pPr>
              <w:spacing w:line="240" w:lineRule="auto"/>
              <w:ind w:firstLine="0"/>
              <w:jc w:val="center"/>
              <w:cnfStyle w:val="000000000000"/>
            </w:pPr>
            <w:r>
              <w:t>21,4</w:t>
            </w:r>
          </w:p>
        </w:tc>
      </w:tr>
      <w:tr w:rsidR="006C1F91" w:rsidTr="009E447C">
        <w:tc>
          <w:tcPr>
            <w:cnfStyle w:val="001000000000"/>
            <w:tcW w:w="1865" w:type="pct"/>
            <w:tcBorders>
              <w:bottom w:val="single" w:sz="4" w:space="0" w:color="auto"/>
            </w:tcBorders>
          </w:tcPr>
          <w:p w:rsidR="006C1F91" w:rsidRDefault="006C1F91">
            <w:pPr>
              <w:spacing w:line="240" w:lineRule="auto"/>
              <w:ind w:firstLine="0"/>
            </w:pPr>
            <w:r>
              <w:rPr>
                <w:b w:val="0"/>
              </w:rPr>
              <w:t>Total</w:t>
            </w:r>
          </w:p>
        </w:tc>
        <w:tc>
          <w:tcPr>
            <w:tcW w:w="1371" w:type="pct"/>
            <w:tcBorders>
              <w:bottom w:val="single" w:sz="4" w:space="0" w:color="auto"/>
            </w:tcBorders>
          </w:tcPr>
          <w:p w:rsidR="006C1F91" w:rsidRDefault="006C1F91">
            <w:pPr>
              <w:spacing w:line="240" w:lineRule="auto"/>
              <w:ind w:firstLine="0"/>
              <w:jc w:val="left"/>
              <w:cnfStyle w:val="000000000000"/>
            </w:pPr>
          </w:p>
        </w:tc>
        <w:tc>
          <w:tcPr>
            <w:tcW w:w="454" w:type="pct"/>
            <w:tcBorders>
              <w:bottom w:val="single" w:sz="4" w:space="0" w:color="auto"/>
            </w:tcBorders>
          </w:tcPr>
          <w:p w:rsidR="006C1F91" w:rsidRDefault="006C1F91">
            <w:pPr>
              <w:spacing w:line="240" w:lineRule="auto"/>
              <w:ind w:firstLine="0"/>
              <w:jc w:val="center"/>
              <w:cnfStyle w:val="000000000000"/>
            </w:pPr>
            <w:r>
              <w:t>56</w:t>
            </w:r>
          </w:p>
        </w:tc>
        <w:tc>
          <w:tcPr>
            <w:tcW w:w="1310" w:type="pct"/>
            <w:tcBorders>
              <w:bottom w:val="single" w:sz="4" w:space="0" w:color="auto"/>
            </w:tcBorders>
          </w:tcPr>
          <w:p w:rsidR="006C1F91" w:rsidRDefault="006C1F91">
            <w:pPr>
              <w:spacing w:line="240" w:lineRule="auto"/>
              <w:ind w:firstLine="0"/>
              <w:jc w:val="center"/>
              <w:cnfStyle w:val="000000000000"/>
            </w:pPr>
            <w:r>
              <w:t>100</w:t>
            </w:r>
          </w:p>
        </w:tc>
      </w:tr>
      <w:tr w:rsidR="006C1F91" w:rsidTr="009E447C">
        <w:tc>
          <w:tcPr>
            <w:cnfStyle w:val="001000000000"/>
            <w:tcW w:w="1865" w:type="pct"/>
            <w:tcBorders>
              <w:top w:val="single" w:sz="4" w:space="0" w:color="auto"/>
            </w:tcBorders>
          </w:tcPr>
          <w:p w:rsidR="006C1F91" w:rsidRDefault="006C1F91">
            <w:pPr>
              <w:spacing w:line="240" w:lineRule="auto"/>
              <w:ind w:firstLine="0"/>
            </w:pPr>
            <w:r>
              <w:rPr>
                <w:b w:val="0"/>
              </w:rPr>
              <w:t>Peran petugas</w:t>
            </w:r>
          </w:p>
        </w:tc>
        <w:tc>
          <w:tcPr>
            <w:tcW w:w="1371" w:type="pct"/>
            <w:tcBorders>
              <w:top w:val="single" w:sz="4" w:space="0" w:color="auto"/>
            </w:tcBorders>
          </w:tcPr>
          <w:p w:rsidR="006C1F91" w:rsidRDefault="006C1F91">
            <w:pPr>
              <w:spacing w:line="240" w:lineRule="auto"/>
              <w:ind w:firstLine="0"/>
              <w:jc w:val="left"/>
              <w:cnfStyle w:val="000000000000"/>
            </w:pPr>
            <w:r>
              <w:t>Tidak Baik</w:t>
            </w:r>
          </w:p>
          <w:p w:rsidR="006C1F91" w:rsidRDefault="006C1F91">
            <w:pPr>
              <w:spacing w:line="240" w:lineRule="auto"/>
              <w:ind w:firstLine="0"/>
              <w:jc w:val="left"/>
              <w:cnfStyle w:val="000000000000"/>
            </w:pPr>
            <w:r>
              <w:t>Baik</w:t>
            </w:r>
          </w:p>
        </w:tc>
        <w:tc>
          <w:tcPr>
            <w:tcW w:w="454" w:type="pct"/>
            <w:tcBorders>
              <w:top w:val="single" w:sz="4" w:space="0" w:color="auto"/>
            </w:tcBorders>
          </w:tcPr>
          <w:p w:rsidR="006C1F91" w:rsidRDefault="006C1F91">
            <w:pPr>
              <w:spacing w:line="240" w:lineRule="auto"/>
              <w:ind w:firstLine="0"/>
              <w:jc w:val="center"/>
              <w:cnfStyle w:val="000000000000"/>
            </w:pPr>
            <w:r>
              <w:t>18</w:t>
            </w:r>
          </w:p>
          <w:p w:rsidR="006C1F91" w:rsidRDefault="006C1F91">
            <w:pPr>
              <w:spacing w:line="240" w:lineRule="auto"/>
              <w:ind w:firstLine="0"/>
              <w:jc w:val="center"/>
              <w:cnfStyle w:val="000000000000"/>
            </w:pPr>
            <w:r>
              <w:t>38</w:t>
            </w:r>
          </w:p>
        </w:tc>
        <w:tc>
          <w:tcPr>
            <w:tcW w:w="1310" w:type="pct"/>
            <w:tcBorders>
              <w:top w:val="single" w:sz="4" w:space="0" w:color="auto"/>
            </w:tcBorders>
          </w:tcPr>
          <w:p w:rsidR="006C1F91" w:rsidRDefault="006C1F91">
            <w:pPr>
              <w:spacing w:line="240" w:lineRule="auto"/>
              <w:ind w:firstLine="0"/>
              <w:jc w:val="center"/>
              <w:cnfStyle w:val="000000000000"/>
            </w:pPr>
            <w:r>
              <w:t>32,1</w:t>
            </w:r>
          </w:p>
          <w:p w:rsidR="006C1F91" w:rsidRDefault="006C1F91">
            <w:pPr>
              <w:spacing w:line="240" w:lineRule="auto"/>
              <w:ind w:firstLine="0"/>
              <w:jc w:val="center"/>
              <w:cnfStyle w:val="000000000000"/>
            </w:pPr>
            <w:r>
              <w:t>67,9</w:t>
            </w:r>
          </w:p>
        </w:tc>
      </w:tr>
      <w:tr w:rsidR="006C1F91" w:rsidTr="009E447C">
        <w:tc>
          <w:tcPr>
            <w:cnfStyle w:val="001000000000"/>
            <w:tcW w:w="1865" w:type="pct"/>
            <w:tcBorders>
              <w:bottom w:val="single" w:sz="4" w:space="0" w:color="auto"/>
            </w:tcBorders>
          </w:tcPr>
          <w:p w:rsidR="006C1F91" w:rsidRDefault="006C1F91">
            <w:pPr>
              <w:spacing w:line="240" w:lineRule="auto"/>
              <w:ind w:firstLine="0"/>
            </w:pPr>
            <w:r>
              <w:rPr>
                <w:b w:val="0"/>
              </w:rPr>
              <w:t>Total</w:t>
            </w:r>
          </w:p>
        </w:tc>
        <w:tc>
          <w:tcPr>
            <w:tcW w:w="1371" w:type="pct"/>
            <w:tcBorders>
              <w:bottom w:val="single" w:sz="4" w:space="0" w:color="auto"/>
            </w:tcBorders>
          </w:tcPr>
          <w:p w:rsidR="006C1F91" w:rsidRDefault="006C1F91">
            <w:pPr>
              <w:spacing w:line="240" w:lineRule="auto"/>
              <w:ind w:firstLine="0"/>
              <w:jc w:val="left"/>
              <w:cnfStyle w:val="000000000000"/>
            </w:pPr>
          </w:p>
        </w:tc>
        <w:tc>
          <w:tcPr>
            <w:tcW w:w="454" w:type="pct"/>
            <w:tcBorders>
              <w:bottom w:val="single" w:sz="4" w:space="0" w:color="auto"/>
            </w:tcBorders>
          </w:tcPr>
          <w:p w:rsidR="006C1F91" w:rsidRDefault="006C1F91">
            <w:pPr>
              <w:spacing w:line="240" w:lineRule="auto"/>
              <w:ind w:firstLine="0"/>
              <w:jc w:val="center"/>
              <w:cnfStyle w:val="000000000000"/>
            </w:pPr>
            <w:r>
              <w:t>56</w:t>
            </w:r>
          </w:p>
        </w:tc>
        <w:tc>
          <w:tcPr>
            <w:tcW w:w="1310" w:type="pct"/>
            <w:tcBorders>
              <w:bottom w:val="single" w:sz="4" w:space="0" w:color="auto"/>
            </w:tcBorders>
          </w:tcPr>
          <w:p w:rsidR="006C1F91" w:rsidRDefault="006C1F91">
            <w:pPr>
              <w:spacing w:line="240" w:lineRule="auto"/>
              <w:ind w:firstLine="0"/>
              <w:jc w:val="center"/>
              <w:cnfStyle w:val="000000000000"/>
            </w:pPr>
            <w:r>
              <w:t>100</w:t>
            </w:r>
          </w:p>
        </w:tc>
      </w:tr>
      <w:tr w:rsidR="006C1F91" w:rsidTr="009E447C">
        <w:tc>
          <w:tcPr>
            <w:cnfStyle w:val="001000000000"/>
            <w:tcW w:w="1865" w:type="pct"/>
            <w:tcBorders>
              <w:top w:val="single" w:sz="4" w:space="0" w:color="auto"/>
            </w:tcBorders>
          </w:tcPr>
          <w:p w:rsidR="006C1F91" w:rsidRDefault="006C1F91">
            <w:pPr>
              <w:spacing w:line="240" w:lineRule="auto"/>
              <w:ind w:firstLine="0"/>
            </w:pPr>
            <w:r>
              <w:rPr>
                <w:b w:val="0"/>
              </w:rPr>
              <w:t>Motivasi</w:t>
            </w:r>
          </w:p>
        </w:tc>
        <w:tc>
          <w:tcPr>
            <w:tcW w:w="1371" w:type="pct"/>
            <w:tcBorders>
              <w:top w:val="single" w:sz="4" w:space="0" w:color="auto"/>
            </w:tcBorders>
          </w:tcPr>
          <w:p w:rsidR="006C1F91" w:rsidRDefault="006C1F91">
            <w:pPr>
              <w:spacing w:line="240" w:lineRule="auto"/>
              <w:ind w:firstLine="0"/>
              <w:jc w:val="left"/>
              <w:cnfStyle w:val="000000000000"/>
            </w:pPr>
            <w:r>
              <w:t>Tidak Baik</w:t>
            </w:r>
          </w:p>
          <w:p w:rsidR="006C1F91" w:rsidRDefault="006C1F91">
            <w:pPr>
              <w:spacing w:line="240" w:lineRule="auto"/>
              <w:ind w:firstLine="0"/>
              <w:jc w:val="left"/>
              <w:cnfStyle w:val="000000000000"/>
            </w:pPr>
            <w:r>
              <w:t>Baik</w:t>
            </w:r>
          </w:p>
        </w:tc>
        <w:tc>
          <w:tcPr>
            <w:tcW w:w="454" w:type="pct"/>
            <w:tcBorders>
              <w:top w:val="single" w:sz="4" w:space="0" w:color="auto"/>
            </w:tcBorders>
          </w:tcPr>
          <w:p w:rsidR="006C1F91" w:rsidRDefault="006C1F91">
            <w:pPr>
              <w:spacing w:line="240" w:lineRule="auto"/>
              <w:ind w:firstLine="0"/>
              <w:jc w:val="center"/>
              <w:cnfStyle w:val="000000000000"/>
            </w:pPr>
            <w:r>
              <w:t>16</w:t>
            </w:r>
          </w:p>
          <w:p w:rsidR="006C1F91" w:rsidRDefault="006C1F91">
            <w:pPr>
              <w:spacing w:line="240" w:lineRule="auto"/>
              <w:ind w:firstLine="0"/>
              <w:jc w:val="center"/>
              <w:cnfStyle w:val="000000000000"/>
            </w:pPr>
            <w:r>
              <w:t>40</w:t>
            </w:r>
          </w:p>
        </w:tc>
        <w:tc>
          <w:tcPr>
            <w:tcW w:w="1310" w:type="pct"/>
            <w:tcBorders>
              <w:top w:val="single" w:sz="4" w:space="0" w:color="auto"/>
            </w:tcBorders>
          </w:tcPr>
          <w:p w:rsidR="006C1F91" w:rsidRDefault="006C1F91">
            <w:pPr>
              <w:spacing w:line="240" w:lineRule="auto"/>
              <w:ind w:firstLine="0"/>
              <w:jc w:val="center"/>
              <w:cnfStyle w:val="000000000000"/>
            </w:pPr>
            <w:r>
              <w:t>28,6</w:t>
            </w:r>
          </w:p>
          <w:p w:rsidR="006C1F91" w:rsidRDefault="006C1F91">
            <w:pPr>
              <w:spacing w:line="240" w:lineRule="auto"/>
              <w:ind w:firstLine="0"/>
              <w:jc w:val="center"/>
              <w:cnfStyle w:val="000000000000"/>
            </w:pPr>
            <w:r>
              <w:t>71,4</w:t>
            </w:r>
          </w:p>
        </w:tc>
      </w:tr>
      <w:tr w:rsidR="006C1F91" w:rsidTr="009E447C">
        <w:tc>
          <w:tcPr>
            <w:cnfStyle w:val="001000000000"/>
            <w:tcW w:w="1865" w:type="pct"/>
            <w:tcBorders>
              <w:bottom w:val="single" w:sz="4" w:space="0" w:color="auto"/>
            </w:tcBorders>
          </w:tcPr>
          <w:p w:rsidR="006C1F91" w:rsidRDefault="006C1F91">
            <w:pPr>
              <w:spacing w:line="240" w:lineRule="auto"/>
              <w:ind w:firstLine="0"/>
            </w:pPr>
            <w:r>
              <w:rPr>
                <w:b w:val="0"/>
              </w:rPr>
              <w:t>Total</w:t>
            </w:r>
          </w:p>
        </w:tc>
        <w:tc>
          <w:tcPr>
            <w:tcW w:w="1371" w:type="pct"/>
            <w:tcBorders>
              <w:bottom w:val="single" w:sz="4" w:space="0" w:color="auto"/>
            </w:tcBorders>
          </w:tcPr>
          <w:p w:rsidR="006C1F91" w:rsidRDefault="006C1F91">
            <w:pPr>
              <w:spacing w:line="240" w:lineRule="auto"/>
              <w:ind w:firstLine="0"/>
              <w:jc w:val="left"/>
              <w:cnfStyle w:val="000000000000"/>
            </w:pPr>
          </w:p>
        </w:tc>
        <w:tc>
          <w:tcPr>
            <w:tcW w:w="454" w:type="pct"/>
            <w:tcBorders>
              <w:bottom w:val="single" w:sz="4" w:space="0" w:color="auto"/>
            </w:tcBorders>
          </w:tcPr>
          <w:p w:rsidR="006C1F91" w:rsidRDefault="006C1F91">
            <w:pPr>
              <w:spacing w:line="240" w:lineRule="auto"/>
              <w:ind w:firstLine="0"/>
              <w:jc w:val="center"/>
              <w:cnfStyle w:val="000000000000"/>
            </w:pPr>
            <w:r>
              <w:t>56</w:t>
            </w:r>
          </w:p>
        </w:tc>
        <w:tc>
          <w:tcPr>
            <w:tcW w:w="1310" w:type="pct"/>
            <w:tcBorders>
              <w:bottom w:val="single" w:sz="4" w:space="0" w:color="auto"/>
            </w:tcBorders>
          </w:tcPr>
          <w:p w:rsidR="006C1F91" w:rsidRDefault="006C1F91">
            <w:pPr>
              <w:spacing w:line="240" w:lineRule="auto"/>
              <w:ind w:firstLine="0"/>
              <w:jc w:val="center"/>
              <w:cnfStyle w:val="000000000000"/>
            </w:pPr>
            <w:r>
              <w:t>100</w:t>
            </w:r>
          </w:p>
        </w:tc>
      </w:tr>
      <w:tr w:rsidR="006C1F91" w:rsidTr="009E447C">
        <w:tc>
          <w:tcPr>
            <w:cnfStyle w:val="001000000000"/>
            <w:tcW w:w="1865" w:type="pct"/>
            <w:tcBorders>
              <w:top w:val="single" w:sz="4" w:space="0" w:color="auto"/>
            </w:tcBorders>
          </w:tcPr>
          <w:p w:rsidR="006C1F91" w:rsidRDefault="006C1F91">
            <w:pPr>
              <w:spacing w:line="240" w:lineRule="auto"/>
              <w:ind w:firstLine="0"/>
            </w:pPr>
            <w:r>
              <w:rPr>
                <w:b w:val="0"/>
              </w:rPr>
              <w:t>Akses pelayanan</w:t>
            </w:r>
          </w:p>
        </w:tc>
        <w:tc>
          <w:tcPr>
            <w:tcW w:w="1371" w:type="pct"/>
            <w:tcBorders>
              <w:top w:val="single" w:sz="4" w:space="0" w:color="auto"/>
            </w:tcBorders>
          </w:tcPr>
          <w:p w:rsidR="006C1F91" w:rsidRDefault="006C1F91">
            <w:pPr>
              <w:spacing w:line="240" w:lineRule="auto"/>
              <w:ind w:firstLine="0"/>
              <w:jc w:val="left"/>
              <w:cnfStyle w:val="000000000000"/>
            </w:pPr>
            <w:r>
              <w:t>Tidak Baik</w:t>
            </w:r>
          </w:p>
          <w:p w:rsidR="006C1F91" w:rsidRDefault="006C1F91">
            <w:pPr>
              <w:spacing w:line="240" w:lineRule="auto"/>
              <w:ind w:firstLine="0"/>
              <w:jc w:val="left"/>
              <w:cnfStyle w:val="000000000000"/>
            </w:pPr>
            <w:r>
              <w:lastRenderedPageBreak/>
              <w:t>Baik</w:t>
            </w:r>
          </w:p>
        </w:tc>
        <w:tc>
          <w:tcPr>
            <w:tcW w:w="454" w:type="pct"/>
            <w:tcBorders>
              <w:top w:val="single" w:sz="4" w:space="0" w:color="auto"/>
            </w:tcBorders>
          </w:tcPr>
          <w:p w:rsidR="006C1F91" w:rsidRDefault="006C1F91">
            <w:pPr>
              <w:spacing w:line="240" w:lineRule="auto"/>
              <w:ind w:firstLine="0"/>
              <w:jc w:val="center"/>
              <w:cnfStyle w:val="000000000000"/>
            </w:pPr>
            <w:r>
              <w:lastRenderedPageBreak/>
              <w:t>2</w:t>
            </w:r>
          </w:p>
          <w:p w:rsidR="006C1F91" w:rsidRDefault="006C1F91">
            <w:pPr>
              <w:spacing w:line="240" w:lineRule="auto"/>
              <w:ind w:firstLine="0"/>
              <w:jc w:val="center"/>
              <w:cnfStyle w:val="000000000000"/>
            </w:pPr>
            <w:r>
              <w:lastRenderedPageBreak/>
              <w:t>54</w:t>
            </w:r>
          </w:p>
        </w:tc>
        <w:tc>
          <w:tcPr>
            <w:tcW w:w="1310" w:type="pct"/>
            <w:tcBorders>
              <w:top w:val="single" w:sz="4" w:space="0" w:color="auto"/>
            </w:tcBorders>
          </w:tcPr>
          <w:p w:rsidR="006C1F91" w:rsidRDefault="006C1F91">
            <w:pPr>
              <w:spacing w:line="240" w:lineRule="auto"/>
              <w:ind w:firstLine="0"/>
              <w:jc w:val="center"/>
              <w:cnfStyle w:val="000000000000"/>
            </w:pPr>
            <w:r>
              <w:lastRenderedPageBreak/>
              <w:t>3,6</w:t>
            </w:r>
          </w:p>
          <w:p w:rsidR="006C1F91" w:rsidRDefault="006C1F91">
            <w:pPr>
              <w:spacing w:line="240" w:lineRule="auto"/>
              <w:ind w:firstLine="0"/>
              <w:jc w:val="center"/>
              <w:cnfStyle w:val="000000000000"/>
            </w:pPr>
            <w:r>
              <w:lastRenderedPageBreak/>
              <w:t>96,4</w:t>
            </w:r>
          </w:p>
        </w:tc>
      </w:tr>
      <w:tr w:rsidR="006C1F91" w:rsidTr="009E447C">
        <w:tc>
          <w:tcPr>
            <w:cnfStyle w:val="001000000000"/>
            <w:tcW w:w="1865" w:type="pct"/>
            <w:tcBorders>
              <w:bottom w:val="single" w:sz="4" w:space="0" w:color="auto"/>
            </w:tcBorders>
          </w:tcPr>
          <w:p w:rsidR="006C1F91" w:rsidRDefault="006C1F91">
            <w:pPr>
              <w:spacing w:line="240" w:lineRule="auto"/>
              <w:ind w:firstLine="0"/>
            </w:pPr>
            <w:r>
              <w:rPr>
                <w:b w:val="0"/>
              </w:rPr>
              <w:lastRenderedPageBreak/>
              <w:t>Total</w:t>
            </w:r>
          </w:p>
        </w:tc>
        <w:tc>
          <w:tcPr>
            <w:tcW w:w="1371" w:type="pct"/>
            <w:tcBorders>
              <w:bottom w:val="single" w:sz="4" w:space="0" w:color="auto"/>
            </w:tcBorders>
          </w:tcPr>
          <w:p w:rsidR="006C1F91" w:rsidRDefault="006C1F91">
            <w:pPr>
              <w:spacing w:line="240" w:lineRule="auto"/>
              <w:ind w:firstLine="0"/>
              <w:jc w:val="left"/>
              <w:cnfStyle w:val="000000000000"/>
            </w:pPr>
          </w:p>
        </w:tc>
        <w:tc>
          <w:tcPr>
            <w:tcW w:w="454" w:type="pct"/>
            <w:tcBorders>
              <w:bottom w:val="single" w:sz="4" w:space="0" w:color="auto"/>
            </w:tcBorders>
          </w:tcPr>
          <w:p w:rsidR="006C1F91" w:rsidRDefault="006C1F91">
            <w:pPr>
              <w:spacing w:line="240" w:lineRule="auto"/>
              <w:ind w:firstLine="0"/>
              <w:jc w:val="center"/>
              <w:cnfStyle w:val="000000000000"/>
            </w:pPr>
            <w:r>
              <w:t>56</w:t>
            </w:r>
          </w:p>
        </w:tc>
        <w:tc>
          <w:tcPr>
            <w:tcW w:w="1310" w:type="pct"/>
            <w:tcBorders>
              <w:bottom w:val="single" w:sz="4" w:space="0" w:color="auto"/>
            </w:tcBorders>
          </w:tcPr>
          <w:p w:rsidR="006C1F91" w:rsidRDefault="006C1F91">
            <w:pPr>
              <w:spacing w:line="240" w:lineRule="auto"/>
              <w:ind w:firstLine="0"/>
              <w:jc w:val="center"/>
              <w:cnfStyle w:val="000000000000"/>
            </w:pPr>
            <w:r>
              <w:t>100</w:t>
            </w:r>
          </w:p>
        </w:tc>
      </w:tr>
      <w:tr w:rsidR="006C1F91" w:rsidTr="009E447C">
        <w:tc>
          <w:tcPr>
            <w:cnfStyle w:val="001000000000"/>
            <w:tcW w:w="1865" w:type="pct"/>
            <w:tcBorders>
              <w:top w:val="single" w:sz="4" w:space="0" w:color="auto"/>
            </w:tcBorders>
          </w:tcPr>
          <w:p w:rsidR="006C1F91" w:rsidRDefault="006C1F91">
            <w:pPr>
              <w:spacing w:line="240" w:lineRule="auto"/>
              <w:ind w:firstLine="0"/>
            </w:pPr>
            <w:r>
              <w:rPr>
                <w:b w:val="0"/>
              </w:rPr>
              <w:t>Kepatuhan</w:t>
            </w:r>
          </w:p>
        </w:tc>
        <w:tc>
          <w:tcPr>
            <w:tcW w:w="1371" w:type="pct"/>
            <w:tcBorders>
              <w:top w:val="single" w:sz="4" w:space="0" w:color="auto"/>
            </w:tcBorders>
          </w:tcPr>
          <w:p w:rsidR="006C1F91" w:rsidRDefault="006C1F91">
            <w:pPr>
              <w:spacing w:line="240" w:lineRule="auto"/>
              <w:ind w:firstLine="0"/>
              <w:jc w:val="left"/>
              <w:cnfStyle w:val="000000000000"/>
            </w:pPr>
            <w:r>
              <w:t>Tidak Patuh</w:t>
            </w:r>
          </w:p>
          <w:p w:rsidR="006C1F91" w:rsidRDefault="006C1F91">
            <w:pPr>
              <w:spacing w:line="240" w:lineRule="auto"/>
              <w:ind w:firstLine="0"/>
              <w:jc w:val="left"/>
              <w:cnfStyle w:val="000000000000"/>
            </w:pPr>
            <w:r>
              <w:t>Patuh</w:t>
            </w:r>
          </w:p>
        </w:tc>
        <w:tc>
          <w:tcPr>
            <w:tcW w:w="454" w:type="pct"/>
            <w:tcBorders>
              <w:top w:val="single" w:sz="4" w:space="0" w:color="auto"/>
            </w:tcBorders>
          </w:tcPr>
          <w:p w:rsidR="006C1F91" w:rsidRDefault="006C1F91">
            <w:pPr>
              <w:spacing w:line="240" w:lineRule="auto"/>
              <w:ind w:firstLine="0"/>
              <w:jc w:val="center"/>
              <w:cnfStyle w:val="000000000000"/>
            </w:pPr>
            <w:r>
              <w:t>31</w:t>
            </w:r>
          </w:p>
          <w:p w:rsidR="006C1F91" w:rsidRDefault="006C1F91">
            <w:pPr>
              <w:spacing w:line="240" w:lineRule="auto"/>
              <w:ind w:firstLine="0"/>
              <w:jc w:val="center"/>
              <w:cnfStyle w:val="000000000000"/>
            </w:pPr>
            <w:r>
              <w:t>25</w:t>
            </w:r>
          </w:p>
        </w:tc>
        <w:tc>
          <w:tcPr>
            <w:tcW w:w="1310" w:type="pct"/>
            <w:tcBorders>
              <w:top w:val="single" w:sz="4" w:space="0" w:color="auto"/>
            </w:tcBorders>
          </w:tcPr>
          <w:p w:rsidR="006C1F91" w:rsidRDefault="006C1F91">
            <w:pPr>
              <w:spacing w:line="240" w:lineRule="auto"/>
              <w:ind w:firstLine="0"/>
              <w:jc w:val="center"/>
              <w:cnfStyle w:val="000000000000"/>
            </w:pPr>
            <w:r>
              <w:t>55,4</w:t>
            </w:r>
          </w:p>
          <w:p w:rsidR="006C1F91" w:rsidRDefault="006C1F91">
            <w:pPr>
              <w:spacing w:line="240" w:lineRule="auto"/>
              <w:ind w:firstLine="0"/>
              <w:jc w:val="center"/>
              <w:cnfStyle w:val="000000000000"/>
            </w:pPr>
            <w:r>
              <w:t>44,6</w:t>
            </w:r>
          </w:p>
        </w:tc>
      </w:tr>
      <w:tr w:rsidR="006C1F91" w:rsidTr="009E447C">
        <w:tc>
          <w:tcPr>
            <w:cnfStyle w:val="001000000000"/>
            <w:tcW w:w="1865" w:type="pct"/>
          </w:tcPr>
          <w:p w:rsidR="006C1F91" w:rsidRDefault="006C1F91">
            <w:pPr>
              <w:spacing w:line="240" w:lineRule="auto"/>
              <w:ind w:firstLine="0"/>
            </w:pPr>
            <w:r>
              <w:rPr>
                <w:b w:val="0"/>
              </w:rPr>
              <w:t>Total</w:t>
            </w:r>
          </w:p>
        </w:tc>
        <w:tc>
          <w:tcPr>
            <w:tcW w:w="1371" w:type="pct"/>
          </w:tcPr>
          <w:p w:rsidR="006C1F91" w:rsidRDefault="006C1F91">
            <w:pPr>
              <w:spacing w:line="240" w:lineRule="auto"/>
              <w:ind w:firstLine="0"/>
              <w:jc w:val="left"/>
              <w:cnfStyle w:val="000000000000"/>
            </w:pPr>
          </w:p>
        </w:tc>
        <w:tc>
          <w:tcPr>
            <w:tcW w:w="454" w:type="pct"/>
          </w:tcPr>
          <w:p w:rsidR="006C1F91" w:rsidRDefault="006C1F91">
            <w:pPr>
              <w:spacing w:line="240" w:lineRule="auto"/>
              <w:ind w:firstLine="0"/>
              <w:jc w:val="center"/>
              <w:cnfStyle w:val="000000000000"/>
            </w:pPr>
            <w:r>
              <w:t>56</w:t>
            </w:r>
          </w:p>
        </w:tc>
        <w:tc>
          <w:tcPr>
            <w:tcW w:w="1310" w:type="pct"/>
          </w:tcPr>
          <w:p w:rsidR="006C1F91" w:rsidRDefault="006C1F91">
            <w:pPr>
              <w:spacing w:line="240" w:lineRule="auto"/>
              <w:ind w:firstLine="0"/>
              <w:jc w:val="center"/>
              <w:cnfStyle w:val="000000000000"/>
            </w:pPr>
            <w:r>
              <w:t>100</w:t>
            </w:r>
          </w:p>
        </w:tc>
      </w:tr>
    </w:tbl>
    <w:p w:rsidR="006C1F91" w:rsidRDefault="006C1F91">
      <w:pPr>
        <w:pStyle w:val="Caption"/>
        <w:jc w:val="center"/>
        <w:rPr>
          <w:i w:val="0"/>
          <w:color w:val="000000"/>
          <w:sz w:val="22"/>
          <w:szCs w:val="22"/>
        </w:rPr>
      </w:pPr>
      <w:bookmarkStart w:id="116" w:name="_Toc137766061"/>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9</w:t>
      </w:r>
      <w:r w:rsidR="002A04C9">
        <w:rPr>
          <w:b/>
          <w:i w:val="0"/>
          <w:color w:val="000000"/>
          <w:sz w:val="22"/>
          <w:szCs w:val="22"/>
        </w:rPr>
        <w:fldChar w:fldCharType="end"/>
      </w:r>
      <w:r>
        <w:rPr>
          <w:i w:val="0"/>
          <w:color w:val="000000"/>
          <w:sz w:val="22"/>
          <w:szCs w:val="22"/>
        </w:rPr>
        <w:t xml:space="preserve"> Frekuensi Faktor Eksternal</w:t>
      </w:r>
      <w:bookmarkEnd w:id="116"/>
    </w:p>
    <w:p w:rsidR="006C1F91" w:rsidRDefault="006C1F91">
      <w:pPr>
        <w:pStyle w:val="Heading3"/>
        <w:ind w:firstLine="0"/>
        <w:rPr>
          <w:rFonts w:ascii="Arial" w:hAnsi="Arial" w:cs="Arial"/>
          <w:b/>
          <w:color w:val="auto"/>
        </w:rPr>
      </w:pPr>
      <w:bookmarkStart w:id="117" w:name="_Toc143520796"/>
      <w:r>
        <w:rPr>
          <w:rFonts w:ascii="Arial" w:hAnsi="Arial" w:cs="Arial"/>
          <w:b/>
          <w:color w:val="auto"/>
        </w:rPr>
        <w:t>4.4.1 Faktor Eksternal Pengetahuan Pasien</w:t>
      </w:r>
      <w:bookmarkEnd w:id="117"/>
    </w:p>
    <w:p w:rsidR="006C1F91" w:rsidRDefault="006C1F91">
      <w:r>
        <w:t>Pada Tabel 4.9 menyatakan bahwasannya pasien dengan tingkat pengetahuan yang baik sebesar 43 pasien (76,8%) sedangkan pada pasien dengan tingkat pengetahuan yang tidak baik sebesar 13 pasien (23,2%) hal ini menyatakan bahwa tingkat pengetahuan yang baik lebih banyak daripada tingkat pendidikan yang tidak baik.</w:t>
      </w:r>
    </w:p>
    <w:p w:rsidR="006C1F91" w:rsidRDefault="006C1F91">
      <w:pPr>
        <w:pStyle w:val="Heading3"/>
        <w:ind w:firstLine="0"/>
        <w:rPr>
          <w:rFonts w:ascii="Arial" w:hAnsi="Arial" w:cs="Arial"/>
          <w:b/>
          <w:color w:val="auto"/>
        </w:rPr>
      </w:pPr>
      <w:bookmarkStart w:id="118" w:name="_Toc143520797"/>
      <w:r>
        <w:rPr>
          <w:rFonts w:ascii="Arial" w:hAnsi="Arial" w:cs="Arial"/>
          <w:b/>
          <w:color w:val="auto"/>
        </w:rPr>
        <w:t>4.4.2 Faktor Eksternal Efek Samping Pasien</w:t>
      </w:r>
      <w:bookmarkEnd w:id="118"/>
    </w:p>
    <w:p w:rsidR="006C1F91" w:rsidRDefault="006C1F91">
      <w:r>
        <w:t>Pada Tabel 4.9 menyatakan bahwa efek samping dengan tingkat efek yang ringan sebesar 44 pasien (78,6%) dan dengan efek samping yang berat sebesar 12 pasien (21,4%), terlihat bahwa hasil data pada penelitian ini menyatakan bahwasannya paling besar pasien hanya mengalami efek samping yang ringan daripada efek yang berat.</w:t>
      </w:r>
    </w:p>
    <w:p w:rsidR="006C1F91" w:rsidRDefault="006C1F91">
      <w:pPr>
        <w:pStyle w:val="Heading3"/>
        <w:ind w:firstLine="0"/>
        <w:rPr>
          <w:rFonts w:ascii="Arial" w:hAnsi="Arial" w:cs="Arial"/>
          <w:b/>
          <w:color w:val="auto"/>
        </w:rPr>
      </w:pPr>
      <w:bookmarkStart w:id="119" w:name="_Toc143520798"/>
      <w:r>
        <w:rPr>
          <w:rFonts w:ascii="Arial" w:hAnsi="Arial" w:cs="Arial"/>
          <w:b/>
          <w:color w:val="auto"/>
        </w:rPr>
        <w:t>4.4.3 Faktor Eksternal Peran Petugas</w:t>
      </w:r>
      <w:bookmarkEnd w:id="119"/>
    </w:p>
    <w:p w:rsidR="006C1F91" w:rsidRDefault="006C1F91">
      <w:r>
        <w:t>Berdasarkan Tabel 4.9 bahwa yang merasakan peran petugas dengan kategori baik ada 38 pasien (67,9%) dan dengan kategori tidak baik ada 18 pasien (32,1%). Dari hasil penelitian ini menyatakan bahwa peran petugas dengan kategori yang baik lebih banyak daripada dengan kategori tidak baik sehingga dapat disimpulkan bahwa peran petugas di UPT. Puskesmas PB Selayang II sudah dilakukan dengan baik.</w:t>
      </w:r>
    </w:p>
    <w:p w:rsidR="006C1F91" w:rsidRDefault="006C1F91">
      <w:pPr>
        <w:pStyle w:val="Heading3"/>
        <w:ind w:firstLine="0"/>
        <w:rPr>
          <w:rFonts w:ascii="Arial" w:hAnsi="Arial" w:cs="Arial"/>
          <w:b/>
          <w:color w:val="000000"/>
        </w:rPr>
      </w:pPr>
      <w:bookmarkStart w:id="120" w:name="_Toc143520799"/>
      <w:r>
        <w:rPr>
          <w:rFonts w:ascii="Arial" w:hAnsi="Arial" w:cs="Arial"/>
          <w:b/>
          <w:color w:val="000000"/>
        </w:rPr>
        <w:t>4.4.4 Faktor Eksternal Motivasi</w:t>
      </w:r>
      <w:bookmarkEnd w:id="120"/>
    </w:p>
    <w:p w:rsidR="006C1F91" w:rsidRDefault="006C1F91">
      <w:r>
        <w:t>Berdasarkan pada Tabel 4.9 menyatakan bahwa motivasi dengan kategori yang baik ada 40 pasien (71,4%) dan pada kategori tidak baik 16 pasien (28,6%). Hasil data menyatakan bahwa motivasi berperan penting bagi pasien dalam kepatuhan terapi pengobatan TBC dilihat dari hasil penelitian yang menyatakan bahwa motivasi dengan kategori yang baik lebih besar daripada kategori yang tidak baik.</w:t>
      </w:r>
    </w:p>
    <w:p w:rsidR="006C1F91" w:rsidRDefault="006C1F91">
      <w:pPr>
        <w:pStyle w:val="Heading3"/>
        <w:ind w:firstLine="0"/>
        <w:rPr>
          <w:rFonts w:ascii="Arial" w:hAnsi="Arial" w:cs="Arial"/>
          <w:b/>
          <w:color w:val="000000"/>
        </w:rPr>
      </w:pPr>
      <w:bookmarkStart w:id="121" w:name="_Toc143520800"/>
      <w:r>
        <w:rPr>
          <w:rFonts w:ascii="Arial" w:hAnsi="Arial" w:cs="Arial"/>
          <w:b/>
          <w:color w:val="000000"/>
        </w:rPr>
        <w:lastRenderedPageBreak/>
        <w:t>4.4.5 Faktor Eksternal Akses Pelayanan</w:t>
      </w:r>
      <w:bookmarkEnd w:id="121"/>
    </w:p>
    <w:p w:rsidR="006C1F91" w:rsidRDefault="006C1F91">
      <w:r>
        <w:t>Berdasakan pada Tabel 4.9 menyatakan bahwa akses pelayanan dengan kategori baik sebesar 54 pasien (96,4%) dan dengan kategori tidak baik sebesar 2 pasien (3,6%). Dari hasil data dapat dilihat bahwasannya akses pelayanan dengan kategori baik lebih tinggi daripada kategori tidak baik, hal ini dikarenakan tidak ada halangan dengan kepatuhan karena kebanyakan pasien TBC di UPT. Puskesmas PB Selayang II memiliki kendaraan sehingga tidak adanya kesulitan dalam segi transportasi dan juga dalam sistem pelayanan di UPT. Puskesmas PB Selayang II baik sehingga banyak pasien yang mengatakan akses pelayanan baik yang diisi didalam kuisioner.</w:t>
      </w:r>
    </w:p>
    <w:p w:rsidR="006C1F91" w:rsidRDefault="006C1F91">
      <w:pPr>
        <w:pStyle w:val="Heading3"/>
        <w:ind w:firstLine="0"/>
        <w:rPr>
          <w:rFonts w:ascii="Arial" w:hAnsi="Arial" w:cs="Arial"/>
          <w:b/>
          <w:color w:val="000000"/>
        </w:rPr>
      </w:pPr>
      <w:bookmarkStart w:id="122" w:name="_Toc143520801"/>
      <w:r>
        <w:rPr>
          <w:rFonts w:ascii="Arial" w:hAnsi="Arial" w:cs="Arial"/>
          <w:b/>
          <w:color w:val="000000"/>
        </w:rPr>
        <w:t>4.4.6 Faktor Eksternal Kepatuhan</w:t>
      </w:r>
      <w:bookmarkEnd w:id="122"/>
    </w:p>
    <w:p w:rsidR="006C1F91" w:rsidRDefault="006C1F91">
      <w:r>
        <w:t>Berdasarkan pada Tabel 4.9 menyatakan bahwa pada pasien patuh terdapat 25 pasien (44,5%) dan dengan pasien yang tidak patuh sebesar 31 pasien (55,4%). Pasien yang tidak patuh lebih banyak daripada pasien yang patuh.</w:t>
      </w:r>
    </w:p>
    <w:p w:rsidR="006C1F91" w:rsidRDefault="006C1F91">
      <w:pPr>
        <w:pStyle w:val="Heading2"/>
        <w:ind w:firstLine="0"/>
        <w:rPr>
          <w:rFonts w:ascii="Arial" w:hAnsi="Arial" w:cs="Arial"/>
          <w:b/>
          <w:color w:val="auto"/>
        </w:rPr>
      </w:pPr>
      <w:bookmarkStart w:id="123" w:name="_Toc143520802"/>
      <w:r>
        <w:rPr>
          <w:rFonts w:ascii="Arial" w:hAnsi="Arial" w:cs="Arial"/>
          <w:b/>
          <w:color w:val="auto"/>
        </w:rPr>
        <w:t>4.5 Analisis Hubungan Faktor Eksternal dengan Kepatuhan</w:t>
      </w:r>
      <w:bookmarkEnd w:id="123"/>
    </w:p>
    <w:p w:rsidR="006C1F91" w:rsidRDefault="006C1F91">
      <w:r>
        <w:t>Untuk melihat adanya hubungan antara faktor eksternal dengan kepatuhan maka dilakukan analisis, untuk membuktikannya dengan cara menggunakan uji Chi Square, dengan persen kesalahan (α) apabila jika p&gt;α atau p&gt;0,05 yang berarti tidak ada hubungan yang bermakna, tetapi jika p&lt;0,05 maka adanya hubungan yang bermakna</w:t>
      </w:r>
    </w:p>
    <w:p w:rsidR="006C1F91" w:rsidRDefault="006C1F91">
      <w:pPr>
        <w:pStyle w:val="Heading3"/>
        <w:ind w:firstLine="0"/>
        <w:rPr>
          <w:rFonts w:ascii="Arial" w:hAnsi="Arial" w:cs="Arial"/>
          <w:b/>
          <w:color w:val="auto"/>
        </w:rPr>
      </w:pPr>
      <w:bookmarkStart w:id="124" w:name="_Toc143520803"/>
      <w:r>
        <w:rPr>
          <w:rFonts w:ascii="Arial" w:hAnsi="Arial" w:cs="Arial"/>
          <w:b/>
          <w:color w:val="auto"/>
        </w:rPr>
        <w:t>4.5.1 Hubungan Pengetahuan dengan Kepatuhan</w:t>
      </w:r>
      <w:bookmarkEnd w:id="124"/>
    </w:p>
    <w:tbl>
      <w:tblPr>
        <w:tblStyle w:val="PlainTable21"/>
        <w:tblW w:w="0" w:type="auto"/>
        <w:tblLook w:val="04A0"/>
      </w:tblPr>
      <w:tblGrid>
        <w:gridCol w:w="1527"/>
        <w:gridCol w:w="1025"/>
        <w:gridCol w:w="1046"/>
        <w:gridCol w:w="1080"/>
        <w:gridCol w:w="1081"/>
        <w:gridCol w:w="1072"/>
        <w:gridCol w:w="1107"/>
      </w:tblGrid>
      <w:tr w:rsidR="006C1F91" w:rsidTr="009E447C">
        <w:trPr>
          <w:cnfStyle w:val="100000000000"/>
        </w:trPr>
        <w:tc>
          <w:tcPr>
            <w:cnfStyle w:val="001000000000"/>
            <w:tcW w:w="1527" w:type="dxa"/>
            <w:vMerge w:val="restart"/>
            <w:tcBorders>
              <w:top w:val="single" w:sz="4" w:space="0" w:color="auto"/>
            </w:tcBorders>
          </w:tcPr>
          <w:p w:rsidR="006C1F91" w:rsidRDefault="006C1F91">
            <w:pPr>
              <w:spacing w:line="240" w:lineRule="auto"/>
              <w:ind w:firstLine="0"/>
              <w:jc w:val="center"/>
            </w:pPr>
          </w:p>
          <w:p w:rsidR="006C1F91" w:rsidRDefault="006C1F91">
            <w:pPr>
              <w:spacing w:line="240" w:lineRule="auto"/>
              <w:ind w:firstLine="0"/>
              <w:jc w:val="center"/>
            </w:pPr>
            <w:r>
              <w:rPr>
                <w:b w:val="0"/>
              </w:rPr>
              <w:t>Pengetahuan</w:t>
            </w:r>
          </w:p>
        </w:tc>
        <w:tc>
          <w:tcPr>
            <w:tcW w:w="4232" w:type="dxa"/>
            <w:gridSpan w:val="4"/>
            <w:tcBorders>
              <w:top w:val="single" w:sz="4" w:space="0" w:color="auto"/>
            </w:tcBorders>
          </w:tcPr>
          <w:p w:rsidR="006C1F91" w:rsidRDefault="006C1F91">
            <w:pPr>
              <w:spacing w:line="240" w:lineRule="auto"/>
              <w:ind w:firstLine="0"/>
              <w:jc w:val="center"/>
              <w:cnfStyle w:val="100000000000"/>
            </w:pPr>
            <w:r>
              <w:rPr>
                <w:b w:val="0"/>
              </w:rPr>
              <w:t>Kepatuhan</w:t>
            </w:r>
          </w:p>
        </w:tc>
        <w:tc>
          <w:tcPr>
            <w:tcW w:w="1072" w:type="dxa"/>
            <w:vMerge w:val="restart"/>
            <w:tcBorders>
              <w:top w:val="single" w:sz="4" w:space="0" w:color="auto"/>
            </w:tcBorders>
          </w:tcPr>
          <w:p w:rsidR="006C1F91" w:rsidRDefault="006C1F91">
            <w:pPr>
              <w:spacing w:line="240" w:lineRule="auto"/>
              <w:ind w:firstLine="0"/>
              <w:jc w:val="center"/>
              <w:cnfStyle w:val="100000000000"/>
            </w:pPr>
          </w:p>
          <w:p w:rsidR="006C1F91" w:rsidRDefault="006C1F91">
            <w:pPr>
              <w:spacing w:line="240" w:lineRule="auto"/>
              <w:ind w:firstLine="0"/>
              <w:jc w:val="center"/>
              <w:cnfStyle w:val="100000000000"/>
            </w:pPr>
            <w:r>
              <w:rPr>
                <w:b w:val="0"/>
              </w:rPr>
              <w:t>Total</w:t>
            </w:r>
          </w:p>
        </w:tc>
        <w:tc>
          <w:tcPr>
            <w:tcW w:w="1107" w:type="dxa"/>
            <w:vMerge w:val="restart"/>
            <w:tcBorders>
              <w:top w:val="single" w:sz="4" w:space="0" w:color="auto"/>
            </w:tcBorders>
          </w:tcPr>
          <w:p w:rsidR="006C1F91" w:rsidRDefault="006C1F91">
            <w:pPr>
              <w:spacing w:line="240" w:lineRule="auto"/>
              <w:ind w:firstLine="0"/>
              <w:jc w:val="center"/>
              <w:cnfStyle w:val="100000000000"/>
            </w:pPr>
          </w:p>
          <w:p w:rsidR="006C1F91" w:rsidRDefault="006C1F91">
            <w:pPr>
              <w:spacing w:line="240" w:lineRule="auto"/>
              <w:ind w:firstLine="0"/>
              <w:jc w:val="center"/>
              <w:cnfStyle w:val="100000000000"/>
            </w:pPr>
            <w:r>
              <w:rPr>
                <w:b w:val="0"/>
              </w:rPr>
              <w:t>P value</w:t>
            </w:r>
          </w:p>
        </w:tc>
      </w:tr>
      <w:tr w:rsidR="006C1F91" w:rsidTr="009E447C">
        <w:trPr>
          <w:trHeight w:val="369"/>
        </w:trPr>
        <w:tc>
          <w:tcPr>
            <w:cnfStyle w:val="001000000000"/>
            <w:tcW w:w="1527" w:type="dxa"/>
            <w:vMerge/>
          </w:tcPr>
          <w:p w:rsidR="006C1F91" w:rsidRDefault="006C1F91">
            <w:pPr>
              <w:spacing w:line="240" w:lineRule="auto"/>
              <w:ind w:firstLine="0"/>
            </w:pPr>
          </w:p>
        </w:tc>
        <w:tc>
          <w:tcPr>
            <w:tcW w:w="2071" w:type="dxa"/>
            <w:gridSpan w:val="2"/>
            <w:tcBorders>
              <w:top w:val="single" w:sz="4" w:space="0" w:color="auto"/>
              <w:bottom w:val="single" w:sz="4" w:space="0" w:color="auto"/>
            </w:tcBorders>
          </w:tcPr>
          <w:p w:rsidR="006C1F91" w:rsidRDefault="006C1F91">
            <w:pPr>
              <w:spacing w:line="240" w:lineRule="auto"/>
              <w:ind w:firstLine="0"/>
              <w:jc w:val="center"/>
              <w:cnfStyle w:val="000000000000"/>
            </w:pPr>
            <w:r>
              <w:t>Tidak Patuh</w:t>
            </w:r>
          </w:p>
        </w:tc>
        <w:tc>
          <w:tcPr>
            <w:tcW w:w="2161" w:type="dxa"/>
            <w:gridSpan w:val="2"/>
            <w:tcBorders>
              <w:top w:val="single" w:sz="4" w:space="0" w:color="auto"/>
              <w:bottom w:val="single" w:sz="4" w:space="0" w:color="auto"/>
            </w:tcBorders>
          </w:tcPr>
          <w:p w:rsidR="006C1F91" w:rsidRDefault="006C1F91">
            <w:pPr>
              <w:spacing w:line="240" w:lineRule="auto"/>
              <w:ind w:firstLine="0"/>
              <w:jc w:val="center"/>
              <w:cnfStyle w:val="000000000000"/>
            </w:pPr>
            <w:r>
              <w:t>Patuh</w:t>
            </w:r>
          </w:p>
        </w:tc>
        <w:tc>
          <w:tcPr>
            <w:tcW w:w="1072" w:type="dxa"/>
            <w:vMerge/>
          </w:tcPr>
          <w:p w:rsidR="006C1F91" w:rsidRDefault="006C1F91">
            <w:pPr>
              <w:spacing w:line="240" w:lineRule="auto"/>
              <w:ind w:firstLine="0"/>
              <w:cnfStyle w:val="000000000000"/>
            </w:pPr>
          </w:p>
        </w:tc>
        <w:tc>
          <w:tcPr>
            <w:tcW w:w="1107" w:type="dxa"/>
            <w:vMerge/>
          </w:tcPr>
          <w:p w:rsidR="006C1F91" w:rsidRDefault="006C1F91">
            <w:pPr>
              <w:spacing w:line="240" w:lineRule="auto"/>
              <w:ind w:firstLine="0"/>
              <w:cnfStyle w:val="000000000000"/>
            </w:pPr>
          </w:p>
        </w:tc>
      </w:tr>
      <w:tr w:rsidR="006C1F91" w:rsidTr="009E447C">
        <w:trPr>
          <w:trHeight w:val="369"/>
        </w:trPr>
        <w:tc>
          <w:tcPr>
            <w:cnfStyle w:val="001000000000"/>
            <w:tcW w:w="1527" w:type="dxa"/>
            <w:vMerge/>
            <w:tcBorders>
              <w:bottom w:val="single" w:sz="4" w:space="0" w:color="auto"/>
            </w:tcBorders>
          </w:tcPr>
          <w:p w:rsidR="006C1F91" w:rsidRDefault="006C1F91">
            <w:pPr>
              <w:spacing w:line="240" w:lineRule="auto"/>
              <w:ind w:firstLine="0"/>
            </w:pPr>
          </w:p>
        </w:tc>
        <w:tc>
          <w:tcPr>
            <w:tcW w:w="1025"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046" w:type="dxa"/>
            <w:tcBorders>
              <w:top w:val="single" w:sz="4" w:space="0" w:color="auto"/>
              <w:bottom w:val="single" w:sz="4" w:space="0" w:color="auto"/>
            </w:tcBorders>
          </w:tcPr>
          <w:p w:rsidR="006C1F91" w:rsidRDefault="006C1F91">
            <w:pPr>
              <w:spacing w:line="240" w:lineRule="auto"/>
              <w:ind w:firstLine="0"/>
              <w:jc w:val="center"/>
              <w:cnfStyle w:val="000000000000"/>
            </w:pPr>
            <w:r>
              <w:t>p (%)</w:t>
            </w:r>
          </w:p>
        </w:tc>
        <w:tc>
          <w:tcPr>
            <w:tcW w:w="1080" w:type="dxa"/>
            <w:tcBorders>
              <w:top w:val="single" w:sz="4" w:space="0" w:color="auto"/>
              <w:bottom w:val="single" w:sz="4" w:space="0" w:color="auto"/>
            </w:tcBorders>
          </w:tcPr>
          <w:p w:rsidR="006C1F91" w:rsidRDefault="006C1F91">
            <w:pPr>
              <w:spacing w:line="240" w:lineRule="auto"/>
              <w:ind w:firstLine="0"/>
              <w:jc w:val="center"/>
              <w:cnfStyle w:val="000000000000"/>
            </w:pPr>
            <w:r>
              <w:t>f (n)</w:t>
            </w:r>
          </w:p>
        </w:tc>
        <w:tc>
          <w:tcPr>
            <w:tcW w:w="1081" w:type="dxa"/>
            <w:tcBorders>
              <w:bottom w:val="single" w:sz="4" w:space="0" w:color="auto"/>
            </w:tcBorders>
          </w:tcPr>
          <w:p w:rsidR="006C1F91" w:rsidRDefault="006C1F91">
            <w:pPr>
              <w:spacing w:line="240" w:lineRule="auto"/>
              <w:ind w:firstLine="0"/>
              <w:cnfStyle w:val="000000000000"/>
            </w:pPr>
            <w:r>
              <w:t>p (%)</w:t>
            </w:r>
          </w:p>
        </w:tc>
        <w:tc>
          <w:tcPr>
            <w:tcW w:w="1072" w:type="dxa"/>
            <w:vMerge/>
            <w:tcBorders>
              <w:bottom w:val="single" w:sz="4" w:space="0" w:color="auto"/>
            </w:tcBorders>
          </w:tcPr>
          <w:p w:rsidR="006C1F91" w:rsidRDefault="006C1F91">
            <w:pPr>
              <w:spacing w:line="240" w:lineRule="auto"/>
              <w:ind w:firstLine="0"/>
              <w:cnfStyle w:val="000000000000"/>
            </w:pPr>
          </w:p>
        </w:tc>
        <w:tc>
          <w:tcPr>
            <w:tcW w:w="1107" w:type="dxa"/>
            <w:vMerge/>
            <w:tcBorders>
              <w:bottom w:val="single" w:sz="4" w:space="0" w:color="auto"/>
            </w:tcBorders>
          </w:tcPr>
          <w:p w:rsidR="006C1F91" w:rsidRDefault="006C1F91">
            <w:pPr>
              <w:spacing w:line="240" w:lineRule="auto"/>
              <w:ind w:firstLine="0"/>
              <w:cnfStyle w:val="000000000000"/>
            </w:pPr>
          </w:p>
        </w:tc>
      </w:tr>
      <w:tr w:rsidR="006C1F91" w:rsidTr="009E447C">
        <w:tc>
          <w:tcPr>
            <w:cnfStyle w:val="001000000000"/>
            <w:tcW w:w="1527" w:type="dxa"/>
            <w:tcBorders>
              <w:top w:val="single" w:sz="4" w:space="0" w:color="auto"/>
            </w:tcBorders>
          </w:tcPr>
          <w:p w:rsidR="006C1F91" w:rsidRDefault="006C1F91">
            <w:pPr>
              <w:spacing w:line="240" w:lineRule="auto"/>
              <w:ind w:firstLine="0"/>
            </w:pPr>
            <w:r>
              <w:rPr>
                <w:b w:val="0"/>
              </w:rPr>
              <w:t>Tidak Baik</w:t>
            </w:r>
          </w:p>
        </w:tc>
        <w:tc>
          <w:tcPr>
            <w:tcW w:w="1025" w:type="dxa"/>
            <w:tcBorders>
              <w:top w:val="single" w:sz="4" w:space="0" w:color="auto"/>
            </w:tcBorders>
          </w:tcPr>
          <w:p w:rsidR="006C1F91" w:rsidRDefault="006C1F91">
            <w:pPr>
              <w:spacing w:line="240" w:lineRule="auto"/>
              <w:ind w:firstLine="0"/>
              <w:jc w:val="center"/>
              <w:cnfStyle w:val="000000000000"/>
            </w:pPr>
            <w:r>
              <w:t xml:space="preserve">7 </w:t>
            </w:r>
          </w:p>
        </w:tc>
        <w:tc>
          <w:tcPr>
            <w:tcW w:w="1046" w:type="dxa"/>
            <w:tcBorders>
              <w:top w:val="single" w:sz="4" w:space="0" w:color="auto"/>
            </w:tcBorders>
          </w:tcPr>
          <w:p w:rsidR="006C1F91" w:rsidRDefault="006C1F91">
            <w:pPr>
              <w:spacing w:line="240" w:lineRule="auto"/>
              <w:ind w:firstLine="0"/>
              <w:jc w:val="center"/>
              <w:cnfStyle w:val="000000000000"/>
            </w:pPr>
            <w:r>
              <w:t>53,8 %</w:t>
            </w:r>
          </w:p>
        </w:tc>
        <w:tc>
          <w:tcPr>
            <w:tcW w:w="1080" w:type="dxa"/>
            <w:tcBorders>
              <w:top w:val="single" w:sz="4" w:space="0" w:color="auto"/>
            </w:tcBorders>
          </w:tcPr>
          <w:p w:rsidR="006C1F91" w:rsidRDefault="006C1F91">
            <w:pPr>
              <w:spacing w:line="240" w:lineRule="auto"/>
              <w:ind w:firstLine="0"/>
              <w:jc w:val="center"/>
              <w:cnfStyle w:val="000000000000"/>
            </w:pPr>
            <w:r>
              <w:t xml:space="preserve">6 </w:t>
            </w:r>
          </w:p>
        </w:tc>
        <w:tc>
          <w:tcPr>
            <w:tcW w:w="1081" w:type="dxa"/>
            <w:tcBorders>
              <w:top w:val="single" w:sz="4" w:space="0" w:color="auto"/>
            </w:tcBorders>
          </w:tcPr>
          <w:p w:rsidR="006C1F91" w:rsidRDefault="006C1F91">
            <w:pPr>
              <w:spacing w:line="240" w:lineRule="auto"/>
              <w:ind w:firstLine="0"/>
              <w:jc w:val="center"/>
              <w:cnfStyle w:val="000000000000"/>
            </w:pPr>
            <w:r>
              <w:t>46,2 %</w:t>
            </w:r>
          </w:p>
        </w:tc>
        <w:tc>
          <w:tcPr>
            <w:tcW w:w="1072" w:type="dxa"/>
            <w:tcBorders>
              <w:top w:val="single" w:sz="4" w:space="0" w:color="auto"/>
            </w:tcBorders>
          </w:tcPr>
          <w:p w:rsidR="006C1F91" w:rsidRDefault="006C1F91">
            <w:pPr>
              <w:spacing w:line="240" w:lineRule="auto"/>
              <w:ind w:firstLine="0"/>
              <w:jc w:val="center"/>
              <w:cnfStyle w:val="000000000000"/>
            </w:pPr>
            <w:r>
              <w:t>13</w:t>
            </w:r>
          </w:p>
        </w:tc>
        <w:tc>
          <w:tcPr>
            <w:tcW w:w="1107" w:type="dxa"/>
            <w:tcBorders>
              <w:top w:val="single" w:sz="4" w:space="0" w:color="auto"/>
            </w:tcBorders>
          </w:tcPr>
          <w:p w:rsidR="006C1F91" w:rsidRDefault="006C1F91">
            <w:pPr>
              <w:spacing w:line="240" w:lineRule="auto"/>
              <w:ind w:firstLine="0"/>
              <w:jc w:val="center"/>
              <w:cnfStyle w:val="000000000000"/>
            </w:pPr>
            <w:r>
              <w:t>0,900</w:t>
            </w:r>
          </w:p>
        </w:tc>
      </w:tr>
      <w:tr w:rsidR="006C1F91" w:rsidTr="009E447C">
        <w:tc>
          <w:tcPr>
            <w:cnfStyle w:val="001000000000"/>
            <w:tcW w:w="1527" w:type="dxa"/>
          </w:tcPr>
          <w:p w:rsidR="006C1F91" w:rsidRDefault="006C1F91">
            <w:pPr>
              <w:spacing w:line="240" w:lineRule="auto"/>
              <w:ind w:firstLine="0"/>
            </w:pPr>
            <w:r>
              <w:rPr>
                <w:b w:val="0"/>
              </w:rPr>
              <w:t>Baik</w:t>
            </w:r>
          </w:p>
        </w:tc>
        <w:tc>
          <w:tcPr>
            <w:tcW w:w="1025" w:type="dxa"/>
          </w:tcPr>
          <w:p w:rsidR="006C1F91" w:rsidRDefault="006C1F91">
            <w:pPr>
              <w:spacing w:line="240" w:lineRule="auto"/>
              <w:ind w:firstLine="0"/>
              <w:jc w:val="center"/>
              <w:cnfStyle w:val="000000000000"/>
            </w:pPr>
            <w:r>
              <w:t xml:space="preserve">24 </w:t>
            </w:r>
          </w:p>
        </w:tc>
        <w:tc>
          <w:tcPr>
            <w:tcW w:w="1046" w:type="dxa"/>
          </w:tcPr>
          <w:p w:rsidR="006C1F91" w:rsidRDefault="006C1F91">
            <w:pPr>
              <w:spacing w:line="240" w:lineRule="auto"/>
              <w:ind w:firstLine="0"/>
              <w:jc w:val="center"/>
              <w:cnfStyle w:val="000000000000"/>
            </w:pPr>
            <w:r>
              <w:t>55,8%</w:t>
            </w:r>
          </w:p>
        </w:tc>
        <w:tc>
          <w:tcPr>
            <w:tcW w:w="1080" w:type="dxa"/>
          </w:tcPr>
          <w:p w:rsidR="006C1F91" w:rsidRDefault="006C1F91">
            <w:pPr>
              <w:spacing w:line="240" w:lineRule="auto"/>
              <w:ind w:firstLine="0"/>
              <w:jc w:val="center"/>
              <w:cnfStyle w:val="000000000000"/>
            </w:pPr>
            <w:r>
              <w:t xml:space="preserve">19 </w:t>
            </w:r>
          </w:p>
        </w:tc>
        <w:tc>
          <w:tcPr>
            <w:tcW w:w="1081" w:type="dxa"/>
          </w:tcPr>
          <w:p w:rsidR="006C1F91" w:rsidRDefault="006C1F91">
            <w:pPr>
              <w:spacing w:line="240" w:lineRule="auto"/>
              <w:ind w:firstLine="0"/>
              <w:jc w:val="center"/>
              <w:cnfStyle w:val="000000000000"/>
            </w:pPr>
            <w:r>
              <w:t>24%</w:t>
            </w:r>
          </w:p>
        </w:tc>
        <w:tc>
          <w:tcPr>
            <w:tcW w:w="1072" w:type="dxa"/>
          </w:tcPr>
          <w:p w:rsidR="006C1F91" w:rsidRDefault="006C1F91">
            <w:pPr>
              <w:spacing w:line="240" w:lineRule="auto"/>
              <w:ind w:firstLine="0"/>
              <w:jc w:val="center"/>
              <w:cnfStyle w:val="000000000000"/>
            </w:pPr>
            <w:r>
              <w:t>43</w:t>
            </w:r>
          </w:p>
        </w:tc>
        <w:tc>
          <w:tcPr>
            <w:tcW w:w="1107" w:type="dxa"/>
          </w:tcPr>
          <w:p w:rsidR="006C1F91" w:rsidRDefault="006C1F91">
            <w:pPr>
              <w:spacing w:line="240" w:lineRule="auto"/>
              <w:ind w:firstLine="0"/>
              <w:jc w:val="center"/>
              <w:cnfStyle w:val="000000000000"/>
            </w:pPr>
          </w:p>
        </w:tc>
      </w:tr>
    </w:tbl>
    <w:p w:rsidR="006C1F91" w:rsidRDefault="006C1F91">
      <w:pPr>
        <w:pStyle w:val="Caption"/>
        <w:jc w:val="center"/>
        <w:rPr>
          <w:i w:val="0"/>
          <w:color w:val="000000"/>
          <w:sz w:val="22"/>
          <w:szCs w:val="22"/>
        </w:rPr>
      </w:pPr>
      <w:bookmarkStart w:id="125" w:name="_Toc137766062"/>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10</w:t>
      </w:r>
      <w:r w:rsidR="002A04C9">
        <w:rPr>
          <w:b/>
          <w:i w:val="0"/>
          <w:color w:val="000000"/>
          <w:sz w:val="22"/>
          <w:szCs w:val="22"/>
        </w:rPr>
        <w:fldChar w:fldCharType="end"/>
      </w:r>
      <w:r>
        <w:rPr>
          <w:i w:val="0"/>
          <w:color w:val="000000"/>
          <w:sz w:val="22"/>
          <w:szCs w:val="22"/>
        </w:rPr>
        <w:t xml:space="preserve"> Hasil Hubungan Pengetahuan dengan Kepatuhan</w:t>
      </w:r>
      <w:bookmarkEnd w:id="125"/>
    </w:p>
    <w:p w:rsidR="006C1F91" w:rsidRDefault="006C1F91">
      <w:r>
        <w:t xml:space="preserve">Dari hasil tabulasi pada Tabel 4.10, dapat diketahui bahwa 56 pasien yang diteliti mayoritas pasien yang memiliki pengetahuan baik sebanyak 24 pasien (55,8%) dengan kategori tidak patuh dan 19 pasien (24%) dengan kategori patuh. Hasil nilai p=0,900 (p&gt;0,05), yang artinya tidak memiliki hubungan antara pengetahuan dengan kepatuhan terapi pengobatan TBC di UPT. Puskesmas PB Selayang II. Hal ini sesuai dengan berdasarkan penelitian </w:t>
      </w:r>
      <w:r w:rsidR="002A04C9">
        <w:lastRenderedPageBreak/>
        <w:fldChar w:fldCharType="begin"/>
      </w:r>
      <w:r>
        <w:instrText>ADDIN CSL_CITATION {"citationItems":[{"id":"ITEM-1","itemData":{"DOI":"10.22435/mpk.v26i4.4619.243-248","ISSN":"0853-9987","abstract":"Abstrak Tuberkulosis paru adalah suatu penyakit menular yang disebabkan oleh kuman Mycrobacterium tuberkulosis. Angka kesembuhan TB paru di daerah tertentu di Indonesia masih rendah. Tujuan penelitian adalah untuk mengetahui hubungan antara pengetahuan, sikap dan kepatuhan berobat jalan pasien TB paru di 5 RSUD Jakarta. Penelitian ini menggunakan desain cross sectional dengan masing-masing 10 sampel di setiap RSUD Kota Jakarta. Kriteria inklusi adalah pasien dewasa TB paru kategori I yang diobservasi selama 7-8 bulan. Pengumpulan data menggunakan kuesioner dan kartu rekam medik pasien, dan analisis data menggunakan uji Chi Square. Kesimpulan penelitian menunjukkan bahwa angka kepatuhan berobat sebesar 72,7%. Tidak ada hubungan yang signifikan antara pengetahuan, sikap dan kepatuhan berobat jalan pasien TB paru (p &gt; 0,05). Kata Kunci: pengetahuan, sikap, kepatuhan, TB paru, pasien rawat jalan RS Abstract Pulmonary tuberculosis is an infectious disease caused by the Mycrobacterium tuberculosis. Pulmonary TB cure rate in certain areas in Indonesia is still low.The research objective was to determine the relationship between knowledge, attitudes and compliance outpatient pulmonary tuberculosis in 5 regional public hospitals in Jakarta. This study used a cross-sectional design with each of the 10 samples in each of regional public hospital in Jakarta. The inclusion criteria were adult patients with TB category I observed during 7-8 months. Collecting data using questionnaires and medical records of the patients, and data analysis using Chi Square test. Conclusion of the study shows that the rate of 72,7% adherence to treatment. There is no significant relationship between knowledge, attitudes and compliance of outpatient pulmonary tuberculosis patients (p &gt; 0.05)","author":[{"dropping-particle":"","family":"Sari","given":"Ida Diana","non-dropping-particle":"","parse-names":false,"suffix":""},{"dropping-particle":"","family":"Mubasyiroh","given":"Rofingatul","non-dropping-particle":"","parse-names":false,"suffix":""},{"dropping-particle":"","family":"Supardi","given":"Sudibyo","non-dropping-particle":"","parse-names":false,"suffix":""}],"container-title":"Media Penelitian dan Pengembangan Kesehatan","id":"ITEM-1","issue":"4","issued":{"date-parts":[["2017"]]},"page":"243-248","title":"Hubungan Pengetahuan dan Sikap dengan Kepatuhan Berobat pada Pasien TB Paru yang Rawat Jalan di Jakarta Tahun 2014","type":"article-journal","volume":"26"},"uris":["http://www.mendeley.com/documents/?uuid=e5a50a3f-16f3-4d64-a41f-c50f35e66818"]}],"mendeley":{"formattedCitation":"(Sari et al., 2017)","plainTextFormattedCitation":"(Sari et al., 2017)","previouslyFormattedCitation":"(Sari et al., 2017)"},"properties":{"noteIndex":0},"schema":"https://github.com/citation-style-language/schema/raw/master/csl-citation.json"}</w:instrText>
      </w:r>
      <w:r w:rsidR="002A04C9">
        <w:fldChar w:fldCharType="separate"/>
      </w:r>
      <w:r>
        <w:rPr>
          <w:noProof/>
        </w:rPr>
        <w:t>(Sari et al., 2017)</w:t>
      </w:r>
      <w:r w:rsidR="002A04C9">
        <w:fldChar w:fldCharType="end"/>
      </w:r>
      <w:r>
        <w:t xml:space="preserve"> menyatakan tidak adanya suatu hubungan dimana antara pengetahuan dengan kepatuhan, akan tetapi hal ini berbeda pada penelitian </w:t>
      </w:r>
      <w:r w:rsidR="002A04C9">
        <w:fldChar w:fldCharType="begin"/>
      </w:r>
      <w:r>
        <w:instrText>ADDIN CSL_CITATION {"citationItems":[{"id":"ITEM-1","itemData":{"abstract":"… 2015. Pedoman Nasional Penanggulangan Tuberkulosis Tahun 2008. Jakarta : Gerdunas TB … 6 Ratnawati. 2015. Pengetahuan Dan Motivasi Dengan Kepatuhan Minum Obat Penderita TB Paru di Kelurahan Tegalsari Kecamatan Candisari Kota Semarang. Skripsi …","author":[{"dropping-particle":"","family":"Mamahit","given":"A Y","non-dropping-particle":"","parse-names":false,"suffix":""},{"dropping-particle":"","family":"Amisi","given":"P Y","non-dropping-particle":"","parse-names":false,"suffix":""},{"dropping-particle":"","family":"Karame","given":"V","non-dropping-particle":"","parse-names":false,"suffix":""}],"container-title":"Journal Of Community and Emergency","id":"ITEM-1","issue":"1","issued":{"date-parts":[["2019"]]},"page":"1-9","title":"Hubungan Pengetahuan Dan Motivasi Penderita Tuberkulosis Paru Dengan Kepatuhan Minum Obat","type":"article-journal","volume":"7"},"uris":["http://www.mendeley.com/documents/?uuid=8e78b2a6-45b1-4b47-8c86-4f6b4cfeecb0"]}],"mendeley":{"formattedCitation":"(Mamahit et al., 2019)","plainTextFormattedCitation":"(Mamahit et al., 2019)","previouslyFormattedCitation":"(Mamahit et al., 2019)"},"properties":{"noteIndex":0},"schema":"https://github.com/citation-style-language/schema/raw/master/csl-citation.json"}</w:instrText>
      </w:r>
      <w:r w:rsidR="002A04C9">
        <w:fldChar w:fldCharType="separate"/>
      </w:r>
      <w:r>
        <w:rPr>
          <w:noProof/>
        </w:rPr>
        <w:t>(Mamahit et al., 2019)</w:t>
      </w:r>
      <w:r w:rsidR="002A04C9">
        <w:fldChar w:fldCharType="end"/>
      </w:r>
      <w:r>
        <w:t xml:space="preserve"> yang menyatakan bahwasannya adanya hubungan antara pengetahuan dengan kepatuhan terapi pengobatan TBC.</w:t>
      </w:r>
    </w:p>
    <w:p w:rsidR="006C1F91" w:rsidRDefault="006C1F91">
      <w:pPr>
        <w:pStyle w:val="Heading3"/>
        <w:ind w:firstLine="0"/>
        <w:rPr>
          <w:rFonts w:ascii="Arial" w:hAnsi="Arial" w:cs="Arial"/>
          <w:b/>
          <w:color w:val="auto"/>
        </w:rPr>
      </w:pPr>
      <w:bookmarkStart w:id="126" w:name="_Toc143520804"/>
      <w:r>
        <w:rPr>
          <w:rFonts w:ascii="Arial" w:hAnsi="Arial" w:cs="Arial"/>
          <w:b/>
          <w:color w:val="auto"/>
        </w:rPr>
        <w:t>4.5.2 Hubungan Efek Samping dengan Kepatuhan</w:t>
      </w:r>
      <w:bookmarkEnd w:id="126"/>
    </w:p>
    <w:tbl>
      <w:tblPr>
        <w:tblStyle w:val="PlainTable21"/>
        <w:tblW w:w="0" w:type="auto"/>
        <w:tblLook w:val="04A0"/>
      </w:tblPr>
      <w:tblGrid>
        <w:gridCol w:w="1689"/>
        <w:gridCol w:w="863"/>
        <w:gridCol w:w="1276"/>
        <w:gridCol w:w="1134"/>
        <w:gridCol w:w="1174"/>
        <w:gridCol w:w="852"/>
        <w:gridCol w:w="950"/>
      </w:tblGrid>
      <w:tr w:rsidR="006C1F91" w:rsidTr="009E447C">
        <w:trPr>
          <w:cnfStyle w:val="100000000000"/>
        </w:trPr>
        <w:tc>
          <w:tcPr>
            <w:cnfStyle w:val="001000000000"/>
            <w:tcW w:w="1689" w:type="dxa"/>
            <w:vMerge w:val="restart"/>
            <w:tcBorders>
              <w:top w:val="single" w:sz="4" w:space="0" w:color="auto"/>
            </w:tcBorders>
          </w:tcPr>
          <w:p w:rsidR="006C1F91" w:rsidRDefault="006C1F91">
            <w:pPr>
              <w:spacing w:after="0" w:line="240" w:lineRule="auto"/>
              <w:ind w:firstLine="0"/>
              <w:jc w:val="center"/>
            </w:pPr>
            <w:r>
              <w:rPr>
                <w:b w:val="0"/>
              </w:rPr>
              <w:t>Efek Samping</w:t>
            </w:r>
          </w:p>
        </w:tc>
        <w:tc>
          <w:tcPr>
            <w:tcW w:w="4447" w:type="dxa"/>
            <w:gridSpan w:val="4"/>
            <w:tcBorders>
              <w:top w:val="single" w:sz="4" w:space="0" w:color="auto"/>
            </w:tcBorders>
          </w:tcPr>
          <w:p w:rsidR="006C1F91" w:rsidRDefault="006C1F91">
            <w:pPr>
              <w:spacing w:after="0" w:line="240" w:lineRule="auto"/>
              <w:ind w:firstLine="0"/>
              <w:jc w:val="center"/>
              <w:cnfStyle w:val="100000000000"/>
            </w:pPr>
            <w:r>
              <w:rPr>
                <w:b w:val="0"/>
              </w:rPr>
              <w:t>Kepatuhan</w:t>
            </w:r>
          </w:p>
        </w:tc>
        <w:tc>
          <w:tcPr>
            <w:tcW w:w="852" w:type="dxa"/>
            <w:vMerge w:val="restart"/>
            <w:tcBorders>
              <w:top w:val="single" w:sz="4" w:space="0" w:color="auto"/>
            </w:tcBorders>
          </w:tcPr>
          <w:p w:rsidR="006C1F91" w:rsidRDefault="006C1F91">
            <w:pPr>
              <w:spacing w:after="0" w:line="240" w:lineRule="auto"/>
              <w:ind w:firstLine="0"/>
              <w:jc w:val="center"/>
              <w:cnfStyle w:val="100000000000"/>
            </w:pPr>
            <w:r>
              <w:rPr>
                <w:b w:val="0"/>
              </w:rPr>
              <w:t>Total</w:t>
            </w:r>
          </w:p>
        </w:tc>
        <w:tc>
          <w:tcPr>
            <w:tcW w:w="950" w:type="dxa"/>
            <w:vMerge w:val="restart"/>
            <w:tcBorders>
              <w:top w:val="single" w:sz="4" w:space="0" w:color="auto"/>
            </w:tcBorders>
          </w:tcPr>
          <w:p w:rsidR="006C1F91" w:rsidRDefault="006C1F91">
            <w:pPr>
              <w:spacing w:after="0" w:line="240" w:lineRule="auto"/>
              <w:ind w:firstLine="0"/>
              <w:jc w:val="center"/>
              <w:cnfStyle w:val="100000000000"/>
            </w:pPr>
            <w:r>
              <w:rPr>
                <w:b w:val="0"/>
              </w:rPr>
              <w:t>P value</w:t>
            </w:r>
          </w:p>
        </w:tc>
      </w:tr>
      <w:tr w:rsidR="006C1F91" w:rsidTr="009E447C">
        <w:tc>
          <w:tcPr>
            <w:cnfStyle w:val="001000000000"/>
            <w:tcW w:w="1689" w:type="dxa"/>
            <w:vMerge/>
          </w:tcPr>
          <w:p w:rsidR="006C1F91" w:rsidRDefault="006C1F91">
            <w:pPr>
              <w:spacing w:after="0" w:line="240" w:lineRule="auto"/>
              <w:ind w:firstLine="0"/>
              <w:jc w:val="center"/>
            </w:pPr>
          </w:p>
        </w:tc>
        <w:tc>
          <w:tcPr>
            <w:tcW w:w="2139" w:type="dxa"/>
            <w:gridSpan w:val="2"/>
            <w:tcBorders>
              <w:top w:val="single" w:sz="4" w:space="0" w:color="auto"/>
              <w:bottom w:val="single" w:sz="4" w:space="0" w:color="auto"/>
            </w:tcBorders>
          </w:tcPr>
          <w:p w:rsidR="006C1F91" w:rsidRDefault="006C1F91">
            <w:pPr>
              <w:spacing w:after="0" w:line="240" w:lineRule="auto"/>
              <w:ind w:firstLine="0"/>
              <w:jc w:val="center"/>
              <w:cnfStyle w:val="000000000000"/>
            </w:pPr>
            <w:r>
              <w:t>Tidak Patuh</w:t>
            </w:r>
          </w:p>
        </w:tc>
        <w:tc>
          <w:tcPr>
            <w:tcW w:w="2308" w:type="dxa"/>
            <w:gridSpan w:val="2"/>
            <w:tcBorders>
              <w:top w:val="single" w:sz="4" w:space="0" w:color="auto"/>
              <w:bottom w:val="single" w:sz="4" w:space="0" w:color="auto"/>
            </w:tcBorders>
          </w:tcPr>
          <w:p w:rsidR="006C1F91" w:rsidRDefault="006C1F91">
            <w:pPr>
              <w:spacing w:after="0" w:line="240" w:lineRule="auto"/>
              <w:ind w:firstLine="0"/>
              <w:jc w:val="center"/>
              <w:cnfStyle w:val="000000000000"/>
            </w:pPr>
            <w:r>
              <w:t>Patuh</w:t>
            </w:r>
          </w:p>
        </w:tc>
        <w:tc>
          <w:tcPr>
            <w:tcW w:w="852" w:type="dxa"/>
            <w:vMerge/>
          </w:tcPr>
          <w:p w:rsidR="006C1F91" w:rsidRDefault="006C1F91">
            <w:pPr>
              <w:spacing w:after="0" w:line="240" w:lineRule="auto"/>
              <w:ind w:firstLine="0"/>
              <w:jc w:val="center"/>
              <w:cnfStyle w:val="000000000000"/>
            </w:pPr>
          </w:p>
        </w:tc>
        <w:tc>
          <w:tcPr>
            <w:tcW w:w="950" w:type="dxa"/>
            <w:vMerge/>
          </w:tcPr>
          <w:p w:rsidR="006C1F91" w:rsidRDefault="006C1F91">
            <w:pPr>
              <w:spacing w:after="0" w:line="240" w:lineRule="auto"/>
              <w:ind w:firstLine="0"/>
              <w:jc w:val="center"/>
              <w:cnfStyle w:val="000000000000"/>
            </w:pPr>
          </w:p>
        </w:tc>
      </w:tr>
      <w:tr w:rsidR="006C1F91" w:rsidTr="009E447C">
        <w:tc>
          <w:tcPr>
            <w:cnfStyle w:val="001000000000"/>
            <w:tcW w:w="1689" w:type="dxa"/>
            <w:vMerge/>
            <w:tcBorders>
              <w:bottom w:val="single" w:sz="4" w:space="0" w:color="auto"/>
            </w:tcBorders>
          </w:tcPr>
          <w:p w:rsidR="006C1F91" w:rsidRDefault="006C1F91">
            <w:pPr>
              <w:spacing w:after="0" w:line="240" w:lineRule="auto"/>
              <w:ind w:firstLine="0"/>
              <w:jc w:val="center"/>
            </w:pPr>
          </w:p>
        </w:tc>
        <w:tc>
          <w:tcPr>
            <w:tcW w:w="863" w:type="dxa"/>
            <w:tcBorders>
              <w:top w:val="single" w:sz="4" w:space="0" w:color="auto"/>
              <w:bottom w:val="single" w:sz="4" w:space="0" w:color="auto"/>
            </w:tcBorders>
          </w:tcPr>
          <w:p w:rsidR="006C1F91" w:rsidRDefault="006C1F91">
            <w:pPr>
              <w:spacing w:after="0" w:line="240" w:lineRule="auto"/>
              <w:ind w:firstLine="0"/>
              <w:jc w:val="center"/>
              <w:cnfStyle w:val="000000000000"/>
            </w:pPr>
            <w:r>
              <w:t>f (n)</w:t>
            </w:r>
          </w:p>
        </w:tc>
        <w:tc>
          <w:tcPr>
            <w:tcW w:w="1276" w:type="dxa"/>
            <w:tcBorders>
              <w:top w:val="single" w:sz="4" w:space="0" w:color="auto"/>
              <w:bottom w:val="single" w:sz="4" w:space="0" w:color="auto"/>
            </w:tcBorders>
          </w:tcPr>
          <w:p w:rsidR="006C1F91" w:rsidRDefault="006C1F91">
            <w:pPr>
              <w:spacing w:after="0" w:line="240" w:lineRule="auto"/>
              <w:ind w:firstLine="0"/>
              <w:jc w:val="center"/>
              <w:cnfStyle w:val="000000000000"/>
            </w:pPr>
            <w:r>
              <w:t>p (%)</w:t>
            </w:r>
          </w:p>
        </w:tc>
        <w:tc>
          <w:tcPr>
            <w:tcW w:w="1134" w:type="dxa"/>
            <w:tcBorders>
              <w:top w:val="single" w:sz="4" w:space="0" w:color="auto"/>
              <w:bottom w:val="single" w:sz="4" w:space="0" w:color="auto"/>
            </w:tcBorders>
          </w:tcPr>
          <w:p w:rsidR="006C1F91" w:rsidRDefault="006C1F91">
            <w:pPr>
              <w:spacing w:after="0" w:line="240" w:lineRule="auto"/>
              <w:ind w:firstLine="0"/>
              <w:jc w:val="center"/>
              <w:cnfStyle w:val="000000000000"/>
            </w:pPr>
            <w:r>
              <w:t>f (n)</w:t>
            </w:r>
          </w:p>
        </w:tc>
        <w:tc>
          <w:tcPr>
            <w:tcW w:w="1174" w:type="dxa"/>
            <w:tcBorders>
              <w:bottom w:val="single" w:sz="4" w:space="0" w:color="auto"/>
            </w:tcBorders>
          </w:tcPr>
          <w:p w:rsidR="006C1F91" w:rsidRDefault="006C1F91">
            <w:pPr>
              <w:spacing w:after="0" w:line="240" w:lineRule="auto"/>
              <w:ind w:firstLine="0"/>
              <w:jc w:val="center"/>
              <w:cnfStyle w:val="000000000000"/>
            </w:pPr>
            <w:r>
              <w:t>P (%)</w:t>
            </w:r>
          </w:p>
        </w:tc>
        <w:tc>
          <w:tcPr>
            <w:tcW w:w="852" w:type="dxa"/>
            <w:vMerge/>
            <w:tcBorders>
              <w:bottom w:val="single" w:sz="4" w:space="0" w:color="auto"/>
            </w:tcBorders>
          </w:tcPr>
          <w:p w:rsidR="006C1F91" w:rsidRDefault="006C1F91">
            <w:pPr>
              <w:spacing w:after="0" w:line="240" w:lineRule="auto"/>
              <w:ind w:firstLine="0"/>
              <w:jc w:val="center"/>
              <w:cnfStyle w:val="000000000000"/>
            </w:pPr>
          </w:p>
        </w:tc>
        <w:tc>
          <w:tcPr>
            <w:tcW w:w="950" w:type="dxa"/>
            <w:vMerge/>
            <w:tcBorders>
              <w:bottom w:val="single" w:sz="4" w:space="0" w:color="auto"/>
            </w:tcBorders>
          </w:tcPr>
          <w:p w:rsidR="006C1F91" w:rsidRDefault="006C1F91">
            <w:pPr>
              <w:spacing w:after="0" w:line="240" w:lineRule="auto"/>
              <w:ind w:firstLine="0"/>
              <w:jc w:val="center"/>
              <w:cnfStyle w:val="000000000000"/>
            </w:pPr>
          </w:p>
        </w:tc>
      </w:tr>
      <w:tr w:rsidR="006C1F91" w:rsidTr="009E447C">
        <w:tc>
          <w:tcPr>
            <w:cnfStyle w:val="001000000000"/>
            <w:tcW w:w="1689" w:type="dxa"/>
            <w:tcBorders>
              <w:top w:val="single" w:sz="4" w:space="0" w:color="auto"/>
            </w:tcBorders>
          </w:tcPr>
          <w:p w:rsidR="006C1F91" w:rsidRDefault="006C1F91">
            <w:pPr>
              <w:spacing w:after="0" w:line="240" w:lineRule="auto"/>
              <w:ind w:firstLine="0"/>
              <w:jc w:val="left"/>
            </w:pPr>
            <w:r>
              <w:rPr>
                <w:b w:val="0"/>
              </w:rPr>
              <w:t>Ringan</w:t>
            </w:r>
          </w:p>
        </w:tc>
        <w:tc>
          <w:tcPr>
            <w:tcW w:w="863" w:type="dxa"/>
            <w:tcBorders>
              <w:top w:val="single" w:sz="4" w:space="0" w:color="auto"/>
            </w:tcBorders>
          </w:tcPr>
          <w:p w:rsidR="006C1F91" w:rsidRDefault="006C1F91">
            <w:pPr>
              <w:spacing w:after="0" w:line="240" w:lineRule="auto"/>
              <w:ind w:firstLine="0"/>
              <w:jc w:val="center"/>
              <w:cnfStyle w:val="000000000000"/>
            </w:pPr>
            <w:r>
              <w:t xml:space="preserve">24 </w:t>
            </w:r>
          </w:p>
        </w:tc>
        <w:tc>
          <w:tcPr>
            <w:tcW w:w="1276" w:type="dxa"/>
            <w:tcBorders>
              <w:top w:val="single" w:sz="4" w:space="0" w:color="auto"/>
            </w:tcBorders>
          </w:tcPr>
          <w:p w:rsidR="006C1F91" w:rsidRDefault="006C1F91">
            <w:pPr>
              <w:spacing w:after="0" w:line="240" w:lineRule="auto"/>
              <w:ind w:firstLine="0"/>
              <w:jc w:val="center"/>
              <w:cnfStyle w:val="000000000000"/>
            </w:pPr>
            <w:r>
              <w:t>54,5%</w:t>
            </w:r>
          </w:p>
        </w:tc>
        <w:tc>
          <w:tcPr>
            <w:tcW w:w="1134" w:type="dxa"/>
            <w:tcBorders>
              <w:top w:val="single" w:sz="4" w:space="0" w:color="auto"/>
            </w:tcBorders>
          </w:tcPr>
          <w:p w:rsidR="006C1F91" w:rsidRDefault="006C1F91">
            <w:pPr>
              <w:spacing w:after="0" w:line="240" w:lineRule="auto"/>
              <w:ind w:firstLine="0"/>
              <w:jc w:val="center"/>
              <w:cnfStyle w:val="000000000000"/>
            </w:pPr>
            <w:r>
              <w:t xml:space="preserve">20 </w:t>
            </w:r>
          </w:p>
        </w:tc>
        <w:tc>
          <w:tcPr>
            <w:tcW w:w="1174" w:type="dxa"/>
            <w:tcBorders>
              <w:top w:val="single" w:sz="4" w:space="0" w:color="auto"/>
            </w:tcBorders>
          </w:tcPr>
          <w:p w:rsidR="006C1F91" w:rsidRDefault="006C1F91">
            <w:pPr>
              <w:spacing w:after="0" w:line="240" w:lineRule="auto"/>
              <w:ind w:firstLine="0"/>
              <w:jc w:val="center"/>
              <w:cnfStyle w:val="000000000000"/>
            </w:pPr>
            <w:r>
              <w:t>45,5 %</w:t>
            </w:r>
          </w:p>
        </w:tc>
        <w:tc>
          <w:tcPr>
            <w:tcW w:w="852" w:type="dxa"/>
            <w:tcBorders>
              <w:top w:val="single" w:sz="4" w:space="0" w:color="auto"/>
            </w:tcBorders>
          </w:tcPr>
          <w:p w:rsidR="006C1F91" w:rsidRDefault="006C1F91">
            <w:pPr>
              <w:spacing w:after="0" w:line="240" w:lineRule="auto"/>
              <w:ind w:firstLine="0"/>
              <w:jc w:val="center"/>
              <w:cnfStyle w:val="000000000000"/>
            </w:pPr>
            <w:r>
              <w:t>44</w:t>
            </w:r>
          </w:p>
        </w:tc>
        <w:tc>
          <w:tcPr>
            <w:tcW w:w="950" w:type="dxa"/>
            <w:tcBorders>
              <w:top w:val="single" w:sz="4" w:space="0" w:color="auto"/>
            </w:tcBorders>
          </w:tcPr>
          <w:p w:rsidR="006C1F91" w:rsidRDefault="006C1F91">
            <w:pPr>
              <w:spacing w:after="0" w:line="240" w:lineRule="auto"/>
              <w:ind w:firstLine="0"/>
              <w:jc w:val="center"/>
              <w:cnfStyle w:val="000000000000"/>
            </w:pPr>
            <w:r>
              <w:t>0,815</w:t>
            </w:r>
          </w:p>
        </w:tc>
      </w:tr>
      <w:tr w:rsidR="006C1F91" w:rsidTr="009E447C">
        <w:tc>
          <w:tcPr>
            <w:cnfStyle w:val="001000000000"/>
            <w:tcW w:w="1689" w:type="dxa"/>
          </w:tcPr>
          <w:p w:rsidR="006C1F91" w:rsidRDefault="006C1F91">
            <w:pPr>
              <w:spacing w:after="0" w:line="240" w:lineRule="auto"/>
              <w:ind w:firstLine="0"/>
              <w:jc w:val="left"/>
            </w:pPr>
            <w:r>
              <w:rPr>
                <w:b w:val="0"/>
              </w:rPr>
              <w:t>Berat</w:t>
            </w:r>
          </w:p>
        </w:tc>
        <w:tc>
          <w:tcPr>
            <w:tcW w:w="863" w:type="dxa"/>
          </w:tcPr>
          <w:p w:rsidR="006C1F91" w:rsidRDefault="006C1F91">
            <w:pPr>
              <w:spacing w:after="0" w:line="240" w:lineRule="auto"/>
              <w:ind w:firstLine="0"/>
              <w:jc w:val="center"/>
              <w:cnfStyle w:val="000000000000"/>
            </w:pPr>
            <w:r>
              <w:t xml:space="preserve">7 </w:t>
            </w:r>
          </w:p>
        </w:tc>
        <w:tc>
          <w:tcPr>
            <w:tcW w:w="1276" w:type="dxa"/>
          </w:tcPr>
          <w:p w:rsidR="006C1F91" w:rsidRDefault="006C1F91">
            <w:pPr>
              <w:spacing w:after="0" w:line="240" w:lineRule="auto"/>
              <w:ind w:firstLine="0"/>
              <w:jc w:val="center"/>
              <w:cnfStyle w:val="000000000000"/>
            </w:pPr>
            <w:r>
              <w:t>58,3%</w:t>
            </w:r>
          </w:p>
        </w:tc>
        <w:tc>
          <w:tcPr>
            <w:tcW w:w="1134" w:type="dxa"/>
          </w:tcPr>
          <w:p w:rsidR="006C1F91" w:rsidRDefault="006C1F91">
            <w:pPr>
              <w:spacing w:after="0" w:line="240" w:lineRule="auto"/>
              <w:ind w:firstLine="0"/>
              <w:jc w:val="center"/>
              <w:cnfStyle w:val="000000000000"/>
            </w:pPr>
            <w:r>
              <w:t>5</w:t>
            </w:r>
          </w:p>
        </w:tc>
        <w:tc>
          <w:tcPr>
            <w:tcW w:w="1174" w:type="dxa"/>
          </w:tcPr>
          <w:p w:rsidR="006C1F91" w:rsidRDefault="006C1F91">
            <w:pPr>
              <w:spacing w:after="0" w:line="240" w:lineRule="auto"/>
              <w:ind w:firstLine="0"/>
              <w:jc w:val="center"/>
              <w:cnfStyle w:val="000000000000"/>
            </w:pPr>
            <w:r>
              <w:t>41,7 %</w:t>
            </w:r>
          </w:p>
        </w:tc>
        <w:tc>
          <w:tcPr>
            <w:tcW w:w="852" w:type="dxa"/>
          </w:tcPr>
          <w:p w:rsidR="006C1F91" w:rsidRDefault="006C1F91">
            <w:pPr>
              <w:spacing w:after="0" w:line="240" w:lineRule="auto"/>
              <w:ind w:firstLine="0"/>
              <w:jc w:val="center"/>
              <w:cnfStyle w:val="000000000000"/>
            </w:pPr>
            <w:r>
              <w:t>12</w:t>
            </w:r>
          </w:p>
        </w:tc>
        <w:tc>
          <w:tcPr>
            <w:tcW w:w="950" w:type="dxa"/>
          </w:tcPr>
          <w:p w:rsidR="006C1F91" w:rsidRDefault="006C1F91">
            <w:pPr>
              <w:spacing w:after="0" w:line="240" w:lineRule="auto"/>
              <w:ind w:firstLine="0"/>
              <w:jc w:val="center"/>
              <w:cnfStyle w:val="000000000000"/>
            </w:pPr>
          </w:p>
        </w:tc>
      </w:tr>
    </w:tbl>
    <w:p w:rsidR="006C1F91" w:rsidRDefault="006C1F91">
      <w:pPr>
        <w:pStyle w:val="Caption"/>
        <w:jc w:val="center"/>
        <w:rPr>
          <w:i w:val="0"/>
          <w:color w:val="000000"/>
          <w:sz w:val="22"/>
          <w:szCs w:val="22"/>
        </w:rPr>
      </w:pPr>
      <w:bookmarkStart w:id="127" w:name="_Toc137766063"/>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11</w:t>
      </w:r>
      <w:r w:rsidR="002A04C9">
        <w:rPr>
          <w:b/>
          <w:i w:val="0"/>
          <w:color w:val="000000"/>
          <w:sz w:val="22"/>
          <w:szCs w:val="22"/>
        </w:rPr>
        <w:fldChar w:fldCharType="end"/>
      </w:r>
      <w:r>
        <w:rPr>
          <w:i w:val="0"/>
          <w:color w:val="000000"/>
          <w:sz w:val="22"/>
          <w:szCs w:val="22"/>
        </w:rPr>
        <w:t xml:space="preserve"> Hasil Hubungan ES dengan Kepatuhan</w:t>
      </w:r>
      <w:bookmarkEnd w:id="127"/>
    </w:p>
    <w:p w:rsidR="006C1F91" w:rsidRDefault="006C1F91">
      <w:pPr>
        <w:spacing w:after="0"/>
        <w:jc w:val="left"/>
      </w:pPr>
      <w:r>
        <w:t>Berdasarkan hasil tabulasi uji statistik pada Tabel 4.11 diperoleh hasil bahwa pasien yang memiliki efek samping ringan dengan kategori patuh ada 20 pasien (45,5%) dan dengan kategori tidak patuh ada 24 pasien (54,5%. Kemudian pasien dengan efek samping berat pada kategori patuh ada 5 pasien (41,7%) dan yang tidak patuh 7 pasien (58,3%). Hasil tabulasi menyatakan bahwa nilai p=0,815 (p&gt;0,05) yang artinya tidak memiliki hubungan yang bermakna dengan kepatuhan dalam terapi pengobatan TBC di UPT. Puskesmas PB Selayang II.</w:t>
      </w:r>
    </w:p>
    <w:p w:rsidR="006C1F91" w:rsidRDefault="006C1F91">
      <w:pPr>
        <w:pStyle w:val="Heading3"/>
        <w:ind w:firstLine="0"/>
        <w:rPr>
          <w:rFonts w:ascii="Arial" w:hAnsi="Arial" w:cs="Arial"/>
          <w:b/>
          <w:color w:val="auto"/>
        </w:rPr>
      </w:pPr>
      <w:bookmarkStart w:id="128" w:name="_Toc143520805"/>
      <w:r>
        <w:rPr>
          <w:rFonts w:ascii="Arial" w:hAnsi="Arial" w:cs="Arial"/>
          <w:b/>
          <w:color w:val="auto"/>
        </w:rPr>
        <w:t>4.5.3 Hubungan Peran Petugas dengan Kepatuhan</w:t>
      </w:r>
      <w:bookmarkEnd w:id="128"/>
    </w:p>
    <w:tbl>
      <w:tblPr>
        <w:tblStyle w:val="PlainTable21"/>
        <w:tblW w:w="0" w:type="auto"/>
        <w:tblLook w:val="04A0"/>
      </w:tblPr>
      <w:tblGrid>
        <w:gridCol w:w="1399"/>
        <w:gridCol w:w="1153"/>
        <w:gridCol w:w="998"/>
        <w:gridCol w:w="986"/>
        <w:gridCol w:w="1307"/>
        <w:gridCol w:w="1032"/>
        <w:gridCol w:w="1063"/>
      </w:tblGrid>
      <w:tr w:rsidR="006C1F91" w:rsidTr="009E447C">
        <w:trPr>
          <w:cnfStyle w:val="100000000000"/>
        </w:trPr>
        <w:tc>
          <w:tcPr>
            <w:cnfStyle w:val="001000000000"/>
            <w:tcW w:w="1399" w:type="dxa"/>
            <w:vMerge w:val="restart"/>
            <w:tcBorders>
              <w:top w:val="single" w:sz="4" w:space="0" w:color="auto"/>
            </w:tcBorders>
          </w:tcPr>
          <w:p w:rsidR="006C1F91" w:rsidRDefault="006C1F91">
            <w:pPr>
              <w:spacing w:after="0" w:line="240" w:lineRule="auto"/>
              <w:ind w:firstLine="0"/>
              <w:jc w:val="center"/>
              <w:rPr>
                <w:rFonts w:eastAsia="SimSun"/>
                <w:lang w:bidi="hi-IN"/>
              </w:rPr>
            </w:pPr>
            <w:r>
              <w:rPr>
                <w:rFonts w:eastAsia="SimSun"/>
                <w:b w:val="0"/>
                <w:lang w:bidi="hi-IN"/>
              </w:rPr>
              <w:t>Peran Petugas</w:t>
            </w:r>
          </w:p>
        </w:tc>
        <w:tc>
          <w:tcPr>
            <w:tcW w:w="4444" w:type="dxa"/>
            <w:gridSpan w:val="4"/>
            <w:tcBorders>
              <w:top w:val="single" w:sz="4" w:space="0" w:color="auto"/>
            </w:tcBorders>
          </w:tcPr>
          <w:p w:rsidR="006C1F91" w:rsidRDefault="006C1F91">
            <w:pPr>
              <w:spacing w:after="0" w:line="240" w:lineRule="auto"/>
              <w:ind w:firstLine="0"/>
              <w:jc w:val="center"/>
              <w:cnfStyle w:val="100000000000"/>
              <w:rPr>
                <w:rFonts w:eastAsia="SimSun"/>
                <w:lang w:bidi="hi-IN"/>
              </w:rPr>
            </w:pPr>
            <w:r>
              <w:rPr>
                <w:rFonts w:eastAsia="SimSun"/>
                <w:b w:val="0"/>
                <w:lang w:bidi="hi-IN"/>
              </w:rPr>
              <w:t>Kepatuhan</w:t>
            </w:r>
          </w:p>
        </w:tc>
        <w:tc>
          <w:tcPr>
            <w:tcW w:w="1032" w:type="dxa"/>
            <w:vMerge w:val="restart"/>
            <w:tcBorders>
              <w:top w:val="single" w:sz="4" w:space="0" w:color="auto"/>
            </w:tcBorders>
          </w:tcPr>
          <w:p w:rsidR="006C1F91" w:rsidRDefault="006C1F91">
            <w:pPr>
              <w:spacing w:after="0" w:line="240" w:lineRule="auto"/>
              <w:ind w:firstLine="0"/>
              <w:jc w:val="center"/>
              <w:cnfStyle w:val="100000000000"/>
              <w:rPr>
                <w:rFonts w:eastAsia="SimSun"/>
                <w:lang w:bidi="hi-IN"/>
              </w:rPr>
            </w:pPr>
            <w:r>
              <w:rPr>
                <w:rFonts w:eastAsia="SimSun"/>
                <w:b w:val="0"/>
                <w:lang w:bidi="hi-IN"/>
              </w:rPr>
              <w:t>Total</w:t>
            </w:r>
          </w:p>
        </w:tc>
        <w:tc>
          <w:tcPr>
            <w:tcW w:w="1063" w:type="dxa"/>
            <w:vMerge w:val="restart"/>
            <w:tcBorders>
              <w:top w:val="single" w:sz="4" w:space="0" w:color="auto"/>
            </w:tcBorders>
          </w:tcPr>
          <w:p w:rsidR="006C1F91" w:rsidRDefault="006C1F91">
            <w:pPr>
              <w:spacing w:after="0" w:line="240" w:lineRule="auto"/>
              <w:ind w:firstLine="0"/>
              <w:jc w:val="center"/>
              <w:cnfStyle w:val="100000000000"/>
              <w:rPr>
                <w:rFonts w:eastAsia="SimSun"/>
                <w:lang w:bidi="hi-IN"/>
              </w:rPr>
            </w:pPr>
            <w:r>
              <w:rPr>
                <w:rFonts w:eastAsia="SimSun"/>
                <w:b w:val="0"/>
                <w:lang w:bidi="hi-IN"/>
              </w:rPr>
              <w:t>P value</w:t>
            </w:r>
          </w:p>
        </w:tc>
      </w:tr>
      <w:tr w:rsidR="006C1F91" w:rsidTr="009E447C">
        <w:tc>
          <w:tcPr>
            <w:cnfStyle w:val="001000000000"/>
            <w:tcW w:w="1399" w:type="dxa"/>
            <w:vMerge/>
          </w:tcPr>
          <w:p w:rsidR="006C1F91" w:rsidRDefault="006C1F91">
            <w:pPr>
              <w:spacing w:after="0" w:line="240" w:lineRule="auto"/>
              <w:ind w:firstLine="0"/>
              <w:jc w:val="left"/>
              <w:rPr>
                <w:rFonts w:eastAsia="SimSun"/>
                <w:lang w:bidi="hi-IN"/>
              </w:rPr>
            </w:pPr>
          </w:p>
        </w:tc>
        <w:tc>
          <w:tcPr>
            <w:tcW w:w="2151" w:type="dxa"/>
            <w:gridSpan w:val="2"/>
            <w:tcBorders>
              <w:top w:val="single" w:sz="4" w:space="0" w:color="auto"/>
              <w:bottom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Tidak Patuh</w:t>
            </w:r>
          </w:p>
        </w:tc>
        <w:tc>
          <w:tcPr>
            <w:tcW w:w="2293" w:type="dxa"/>
            <w:gridSpan w:val="2"/>
            <w:tcBorders>
              <w:top w:val="single" w:sz="4" w:space="0" w:color="auto"/>
              <w:bottom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Patuh</w:t>
            </w:r>
          </w:p>
        </w:tc>
        <w:tc>
          <w:tcPr>
            <w:tcW w:w="1032" w:type="dxa"/>
            <w:vMerge/>
          </w:tcPr>
          <w:p w:rsidR="006C1F91" w:rsidRDefault="006C1F91">
            <w:pPr>
              <w:spacing w:after="0" w:line="240" w:lineRule="auto"/>
              <w:ind w:firstLine="0"/>
              <w:jc w:val="left"/>
              <w:cnfStyle w:val="000000000000"/>
              <w:rPr>
                <w:rFonts w:eastAsia="SimSun"/>
                <w:lang w:bidi="hi-IN"/>
              </w:rPr>
            </w:pPr>
          </w:p>
        </w:tc>
        <w:tc>
          <w:tcPr>
            <w:tcW w:w="1063" w:type="dxa"/>
            <w:vMerge/>
          </w:tcPr>
          <w:p w:rsidR="006C1F91" w:rsidRDefault="006C1F91">
            <w:pPr>
              <w:spacing w:after="0" w:line="240" w:lineRule="auto"/>
              <w:ind w:firstLine="0"/>
              <w:jc w:val="left"/>
              <w:cnfStyle w:val="000000000000"/>
              <w:rPr>
                <w:rFonts w:eastAsia="SimSun"/>
                <w:lang w:bidi="hi-IN"/>
              </w:rPr>
            </w:pPr>
          </w:p>
        </w:tc>
      </w:tr>
      <w:tr w:rsidR="006C1F91" w:rsidTr="009E447C">
        <w:tc>
          <w:tcPr>
            <w:cnfStyle w:val="001000000000"/>
            <w:tcW w:w="1399" w:type="dxa"/>
            <w:vMerge/>
            <w:tcBorders>
              <w:bottom w:val="single" w:sz="4" w:space="0" w:color="auto"/>
            </w:tcBorders>
          </w:tcPr>
          <w:p w:rsidR="006C1F91" w:rsidRDefault="006C1F91">
            <w:pPr>
              <w:spacing w:after="0" w:line="240" w:lineRule="auto"/>
              <w:ind w:firstLine="0"/>
              <w:jc w:val="left"/>
              <w:rPr>
                <w:rFonts w:eastAsia="SimSun"/>
                <w:lang w:bidi="hi-IN"/>
              </w:rPr>
            </w:pPr>
          </w:p>
        </w:tc>
        <w:tc>
          <w:tcPr>
            <w:tcW w:w="1153" w:type="dxa"/>
            <w:tcBorders>
              <w:top w:val="single" w:sz="4" w:space="0" w:color="auto"/>
              <w:bottom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f (n)</w:t>
            </w:r>
          </w:p>
        </w:tc>
        <w:tc>
          <w:tcPr>
            <w:tcW w:w="998" w:type="dxa"/>
            <w:tcBorders>
              <w:top w:val="single" w:sz="4" w:space="0" w:color="auto"/>
              <w:bottom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p (%)</w:t>
            </w:r>
          </w:p>
        </w:tc>
        <w:tc>
          <w:tcPr>
            <w:tcW w:w="986" w:type="dxa"/>
            <w:tcBorders>
              <w:top w:val="single" w:sz="4" w:space="0" w:color="auto"/>
              <w:bottom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f (n)</w:t>
            </w:r>
          </w:p>
        </w:tc>
        <w:tc>
          <w:tcPr>
            <w:tcW w:w="1307" w:type="dxa"/>
            <w:tcBorders>
              <w:bottom w:val="single" w:sz="4" w:space="0" w:color="auto"/>
            </w:tcBorders>
          </w:tcPr>
          <w:p w:rsidR="006C1F91" w:rsidRDefault="006C1F91">
            <w:pPr>
              <w:spacing w:after="0" w:line="240" w:lineRule="auto"/>
              <w:ind w:firstLine="0"/>
              <w:jc w:val="left"/>
              <w:cnfStyle w:val="000000000000"/>
              <w:rPr>
                <w:rFonts w:eastAsia="SimSun"/>
                <w:lang w:bidi="hi-IN"/>
              </w:rPr>
            </w:pPr>
            <w:r>
              <w:rPr>
                <w:rFonts w:eastAsia="SimSun"/>
                <w:lang w:bidi="hi-IN"/>
              </w:rPr>
              <w:t>p (%)</w:t>
            </w:r>
          </w:p>
        </w:tc>
        <w:tc>
          <w:tcPr>
            <w:tcW w:w="1032" w:type="dxa"/>
            <w:vMerge/>
            <w:tcBorders>
              <w:bottom w:val="single" w:sz="4" w:space="0" w:color="auto"/>
            </w:tcBorders>
          </w:tcPr>
          <w:p w:rsidR="006C1F91" w:rsidRDefault="006C1F91">
            <w:pPr>
              <w:spacing w:after="0" w:line="240" w:lineRule="auto"/>
              <w:ind w:firstLine="0"/>
              <w:jc w:val="left"/>
              <w:cnfStyle w:val="000000000000"/>
              <w:rPr>
                <w:rFonts w:eastAsia="SimSun"/>
                <w:lang w:bidi="hi-IN"/>
              </w:rPr>
            </w:pPr>
          </w:p>
        </w:tc>
        <w:tc>
          <w:tcPr>
            <w:tcW w:w="1063" w:type="dxa"/>
            <w:vMerge/>
            <w:tcBorders>
              <w:bottom w:val="single" w:sz="4" w:space="0" w:color="auto"/>
            </w:tcBorders>
          </w:tcPr>
          <w:p w:rsidR="006C1F91" w:rsidRDefault="006C1F91">
            <w:pPr>
              <w:spacing w:after="0" w:line="240" w:lineRule="auto"/>
              <w:ind w:firstLine="0"/>
              <w:jc w:val="left"/>
              <w:cnfStyle w:val="000000000000"/>
              <w:rPr>
                <w:rFonts w:eastAsia="SimSun"/>
                <w:lang w:bidi="hi-IN"/>
              </w:rPr>
            </w:pPr>
          </w:p>
        </w:tc>
      </w:tr>
      <w:tr w:rsidR="006C1F91" w:rsidTr="009E447C">
        <w:tc>
          <w:tcPr>
            <w:cnfStyle w:val="001000000000"/>
            <w:tcW w:w="1399" w:type="dxa"/>
            <w:tcBorders>
              <w:top w:val="single" w:sz="4" w:space="0" w:color="auto"/>
            </w:tcBorders>
          </w:tcPr>
          <w:p w:rsidR="006C1F91" w:rsidRDefault="006C1F91">
            <w:pPr>
              <w:spacing w:after="0" w:line="240" w:lineRule="auto"/>
              <w:ind w:firstLine="0"/>
              <w:jc w:val="left"/>
              <w:rPr>
                <w:rFonts w:eastAsia="SimSun"/>
                <w:lang w:bidi="hi-IN"/>
              </w:rPr>
            </w:pPr>
            <w:r>
              <w:rPr>
                <w:rFonts w:eastAsia="SimSun"/>
                <w:b w:val="0"/>
                <w:lang w:bidi="hi-IN"/>
              </w:rPr>
              <w:t>Tidak Baik</w:t>
            </w:r>
          </w:p>
        </w:tc>
        <w:tc>
          <w:tcPr>
            <w:tcW w:w="1153" w:type="dxa"/>
            <w:tcBorders>
              <w:top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18</w:t>
            </w:r>
          </w:p>
        </w:tc>
        <w:tc>
          <w:tcPr>
            <w:tcW w:w="998" w:type="dxa"/>
            <w:tcBorders>
              <w:top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100 %</w:t>
            </w:r>
          </w:p>
        </w:tc>
        <w:tc>
          <w:tcPr>
            <w:tcW w:w="986" w:type="dxa"/>
            <w:tcBorders>
              <w:top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0</w:t>
            </w:r>
          </w:p>
        </w:tc>
        <w:tc>
          <w:tcPr>
            <w:tcW w:w="1307" w:type="dxa"/>
            <w:tcBorders>
              <w:top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0 %</w:t>
            </w:r>
          </w:p>
        </w:tc>
        <w:tc>
          <w:tcPr>
            <w:tcW w:w="1032" w:type="dxa"/>
            <w:tcBorders>
              <w:top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18</w:t>
            </w:r>
          </w:p>
        </w:tc>
        <w:tc>
          <w:tcPr>
            <w:tcW w:w="1063" w:type="dxa"/>
            <w:tcBorders>
              <w:top w:val="single" w:sz="4" w:space="0" w:color="auto"/>
            </w:tcBorders>
          </w:tcPr>
          <w:p w:rsidR="006C1F91" w:rsidRDefault="006C1F91">
            <w:pPr>
              <w:spacing w:after="0" w:line="240" w:lineRule="auto"/>
              <w:ind w:firstLine="0"/>
              <w:jc w:val="center"/>
              <w:cnfStyle w:val="000000000000"/>
              <w:rPr>
                <w:rFonts w:eastAsia="SimSun"/>
                <w:lang w:bidi="hi-IN"/>
              </w:rPr>
            </w:pPr>
            <w:r>
              <w:rPr>
                <w:rFonts w:eastAsia="SimSun"/>
                <w:lang w:bidi="hi-IN"/>
              </w:rPr>
              <w:t>0,000</w:t>
            </w:r>
          </w:p>
        </w:tc>
      </w:tr>
      <w:tr w:rsidR="006C1F91" w:rsidTr="009E447C">
        <w:tc>
          <w:tcPr>
            <w:cnfStyle w:val="001000000000"/>
            <w:tcW w:w="1399" w:type="dxa"/>
          </w:tcPr>
          <w:p w:rsidR="006C1F91" w:rsidRDefault="006C1F91">
            <w:pPr>
              <w:spacing w:after="0" w:line="240" w:lineRule="auto"/>
              <w:ind w:firstLine="0"/>
              <w:jc w:val="left"/>
              <w:rPr>
                <w:rFonts w:eastAsia="SimSun"/>
                <w:lang w:bidi="hi-IN"/>
              </w:rPr>
            </w:pPr>
            <w:r>
              <w:rPr>
                <w:rFonts w:eastAsia="SimSun"/>
                <w:b w:val="0"/>
                <w:lang w:bidi="hi-IN"/>
              </w:rPr>
              <w:t>Baik</w:t>
            </w:r>
          </w:p>
        </w:tc>
        <w:tc>
          <w:tcPr>
            <w:tcW w:w="1153" w:type="dxa"/>
          </w:tcPr>
          <w:p w:rsidR="006C1F91" w:rsidRDefault="006C1F91">
            <w:pPr>
              <w:spacing w:after="0" w:line="240" w:lineRule="auto"/>
              <w:ind w:firstLine="0"/>
              <w:jc w:val="center"/>
              <w:cnfStyle w:val="000000000000"/>
              <w:rPr>
                <w:rFonts w:eastAsia="SimSun"/>
                <w:lang w:bidi="hi-IN"/>
              </w:rPr>
            </w:pPr>
            <w:r>
              <w:rPr>
                <w:rFonts w:eastAsia="SimSun"/>
                <w:lang w:bidi="hi-IN"/>
              </w:rPr>
              <w:t xml:space="preserve">13 </w:t>
            </w:r>
          </w:p>
        </w:tc>
        <w:tc>
          <w:tcPr>
            <w:tcW w:w="998" w:type="dxa"/>
          </w:tcPr>
          <w:p w:rsidR="006C1F91" w:rsidRDefault="006C1F91">
            <w:pPr>
              <w:spacing w:after="0" w:line="240" w:lineRule="auto"/>
              <w:ind w:firstLine="0"/>
              <w:jc w:val="center"/>
              <w:cnfStyle w:val="000000000000"/>
              <w:rPr>
                <w:rFonts w:eastAsia="SimSun"/>
                <w:lang w:bidi="hi-IN"/>
              </w:rPr>
            </w:pPr>
            <w:r>
              <w:rPr>
                <w:rFonts w:eastAsia="SimSun"/>
                <w:lang w:bidi="hi-IN"/>
              </w:rPr>
              <w:t>34,2 %</w:t>
            </w:r>
          </w:p>
        </w:tc>
        <w:tc>
          <w:tcPr>
            <w:tcW w:w="986" w:type="dxa"/>
          </w:tcPr>
          <w:p w:rsidR="006C1F91" w:rsidRDefault="006C1F91">
            <w:pPr>
              <w:spacing w:after="0" w:line="240" w:lineRule="auto"/>
              <w:ind w:firstLine="0"/>
              <w:jc w:val="center"/>
              <w:cnfStyle w:val="000000000000"/>
              <w:rPr>
                <w:rFonts w:eastAsia="SimSun"/>
                <w:lang w:bidi="hi-IN"/>
              </w:rPr>
            </w:pPr>
            <w:r>
              <w:rPr>
                <w:rFonts w:eastAsia="SimSun"/>
                <w:lang w:bidi="hi-IN"/>
              </w:rPr>
              <w:t>25</w:t>
            </w:r>
          </w:p>
        </w:tc>
        <w:tc>
          <w:tcPr>
            <w:tcW w:w="1307" w:type="dxa"/>
          </w:tcPr>
          <w:p w:rsidR="006C1F91" w:rsidRDefault="006C1F91">
            <w:pPr>
              <w:spacing w:after="0" w:line="240" w:lineRule="auto"/>
              <w:ind w:firstLine="0"/>
              <w:jc w:val="center"/>
              <w:cnfStyle w:val="000000000000"/>
              <w:rPr>
                <w:rFonts w:eastAsia="SimSun"/>
                <w:lang w:bidi="hi-IN"/>
              </w:rPr>
            </w:pPr>
            <w:r>
              <w:rPr>
                <w:rFonts w:eastAsia="SimSun"/>
                <w:lang w:bidi="hi-IN"/>
              </w:rPr>
              <w:t>65,8%</w:t>
            </w:r>
          </w:p>
        </w:tc>
        <w:tc>
          <w:tcPr>
            <w:tcW w:w="1032" w:type="dxa"/>
          </w:tcPr>
          <w:p w:rsidR="006C1F91" w:rsidRDefault="006C1F91">
            <w:pPr>
              <w:spacing w:after="0" w:line="240" w:lineRule="auto"/>
              <w:ind w:firstLine="0"/>
              <w:jc w:val="center"/>
              <w:cnfStyle w:val="000000000000"/>
              <w:rPr>
                <w:rFonts w:eastAsia="SimSun"/>
                <w:lang w:bidi="hi-IN"/>
              </w:rPr>
            </w:pPr>
            <w:r>
              <w:rPr>
                <w:rFonts w:eastAsia="SimSun"/>
                <w:lang w:bidi="hi-IN"/>
              </w:rPr>
              <w:t>38</w:t>
            </w:r>
          </w:p>
        </w:tc>
        <w:tc>
          <w:tcPr>
            <w:tcW w:w="1063" w:type="dxa"/>
          </w:tcPr>
          <w:p w:rsidR="006C1F91" w:rsidRDefault="006C1F91">
            <w:pPr>
              <w:spacing w:after="0" w:line="240" w:lineRule="auto"/>
              <w:ind w:firstLine="0"/>
              <w:jc w:val="center"/>
              <w:cnfStyle w:val="000000000000"/>
              <w:rPr>
                <w:rFonts w:eastAsia="SimSun"/>
                <w:lang w:bidi="hi-IN"/>
              </w:rPr>
            </w:pPr>
          </w:p>
        </w:tc>
      </w:tr>
    </w:tbl>
    <w:p w:rsidR="006C1F91" w:rsidRDefault="006C1F91">
      <w:pPr>
        <w:pStyle w:val="Caption"/>
        <w:jc w:val="center"/>
        <w:rPr>
          <w:rFonts w:eastAsia="SimSun"/>
          <w:i w:val="0"/>
          <w:color w:val="000000"/>
          <w:sz w:val="22"/>
          <w:szCs w:val="22"/>
          <w:lang w:bidi="hi-IN"/>
        </w:rPr>
      </w:pPr>
      <w:bookmarkStart w:id="129" w:name="_Toc137766064"/>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12</w:t>
      </w:r>
      <w:r w:rsidR="002A04C9">
        <w:rPr>
          <w:b/>
          <w:i w:val="0"/>
          <w:color w:val="000000"/>
          <w:sz w:val="22"/>
          <w:szCs w:val="22"/>
        </w:rPr>
        <w:fldChar w:fldCharType="end"/>
      </w:r>
      <w:r>
        <w:rPr>
          <w:i w:val="0"/>
          <w:color w:val="000000"/>
          <w:sz w:val="22"/>
          <w:szCs w:val="22"/>
        </w:rPr>
        <w:t xml:space="preserve"> Hasil Hubungan Peran Petugas dengan Kepatuhan</w:t>
      </w:r>
      <w:bookmarkEnd w:id="129"/>
    </w:p>
    <w:p w:rsidR="006C1F91" w:rsidRDefault="006C1F91">
      <w:pPr>
        <w:rPr>
          <w:rFonts w:eastAsia="SimSun" w:cs="SimSun"/>
          <w:lang w:bidi="hi-IN"/>
        </w:rPr>
      </w:pPr>
      <w:r>
        <w:rPr>
          <w:rFonts w:eastAsia="SimSun" w:cs="SimSun"/>
          <w:lang w:bidi="hi-IN"/>
        </w:rPr>
        <w:t>Berdasarkan pada Tabel 4.12, dari hasil tabulasi uji statistik diperoleh bahwa peran petugas yang baik pada kategori patuh ada 25 pasien (65,8%) dan dengan kategori tidak patuh ada 13 pasien (34,2%). Kemudian peran petugas tidak baik pada kategori patuh ada 0 pasien (0%) dan dengan kategori tidak patuh ada 18 pasien (100%). Dari hasil data diperoleh nilai p=0,000 (p&lt;0,05), yang berarti memiliki hubungan yang bermakna antara peran petugas kesehatan dengan kepatuhan dalam terapi pengobatan TBC di UPT. Puskesmas PB Selayang II.</w:t>
      </w:r>
    </w:p>
    <w:p w:rsidR="006C1F91" w:rsidRDefault="006C1F91">
      <w:pPr>
        <w:pStyle w:val="Heading3"/>
        <w:ind w:firstLine="0"/>
        <w:rPr>
          <w:rFonts w:ascii="Arial" w:hAnsi="Arial" w:cs="Arial"/>
          <w:b/>
          <w:color w:val="auto"/>
          <w:lang w:bidi="hi-IN"/>
        </w:rPr>
      </w:pPr>
      <w:bookmarkStart w:id="130" w:name="_Toc143520806"/>
      <w:r>
        <w:rPr>
          <w:rFonts w:ascii="Arial" w:hAnsi="Arial" w:cs="Arial"/>
          <w:b/>
          <w:color w:val="auto"/>
          <w:lang w:bidi="hi-IN"/>
        </w:rPr>
        <w:t>4.5.4 Hubungan Motivasi dengan Kepatuhan</w:t>
      </w:r>
      <w:bookmarkEnd w:id="130"/>
    </w:p>
    <w:tbl>
      <w:tblPr>
        <w:tblStyle w:val="PlainTable21"/>
        <w:tblW w:w="0" w:type="auto"/>
        <w:tblLook w:val="04A0"/>
      </w:tblPr>
      <w:tblGrid>
        <w:gridCol w:w="1284"/>
        <w:gridCol w:w="1265"/>
        <w:gridCol w:w="910"/>
        <w:gridCol w:w="1250"/>
        <w:gridCol w:w="967"/>
        <w:gridCol w:w="1115"/>
        <w:gridCol w:w="1147"/>
      </w:tblGrid>
      <w:tr w:rsidR="006C1F91" w:rsidTr="009E447C">
        <w:trPr>
          <w:cnfStyle w:val="100000000000"/>
        </w:trPr>
        <w:tc>
          <w:tcPr>
            <w:cnfStyle w:val="001000000000"/>
            <w:tcW w:w="1284" w:type="dxa"/>
            <w:vMerge w:val="restart"/>
            <w:tcBorders>
              <w:top w:val="single" w:sz="4" w:space="0" w:color="auto"/>
            </w:tcBorders>
          </w:tcPr>
          <w:p w:rsidR="006C1F91" w:rsidRDefault="006C1F91">
            <w:pPr>
              <w:spacing w:line="240" w:lineRule="auto"/>
              <w:ind w:firstLine="0"/>
              <w:jc w:val="center"/>
              <w:rPr>
                <w:lang w:bidi="hi-IN"/>
              </w:rPr>
            </w:pPr>
            <w:r>
              <w:rPr>
                <w:b w:val="0"/>
                <w:lang w:bidi="hi-IN"/>
              </w:rPr>
              <w:t>Motivasi</w:t>
            </w:r>
          </w:p>
        </w:tc>
        <w:tc>
          <w:tcPr>
            <w:tcW w:w="4392" w:type="dxa"/>
            <w:gridSpan w:val="4"/>
            <w:tcBorders>
              <w:top w:val="single" w:sz="4" w:space="0" w:color="auto"/>
            </w:tcBorders>
          </w:tcPr>
          <w:p w:rsidR="006C1F91" w:rsidRDefault="006C1F91">
            <w:pPr>
              <w:spacing w:line="240" w:lineRule="auto"/>
              <w:ind w:firstLine="0"/>
              <w:jc w:val="center"/>
              <w:cnfStyle w:val="100000000000"/>
              <w:rPr>
                <w:lang w:bidi="hi-IN"/>
              </w:rPr>
            </w:pPr>
            <w:r>
              <w:rPr>
                <w:b w:val="0"/>
                <w:lang w:bidi="hi-IN"/>
              </w:rPr>
              <w:t>Kepatuhan</w:t>
            </w:r>
          </w:p>
        </w:tc>
        <w:tc>
          <w:tcPr>
            <w:tcW w:w="1115" w:type="dxa"/>
            <w:vMerge w:val="restart"/>
            <w:tcBorders>
              <w:top w:val="single" w:sz="4" w:space="0" w:color="auto"/>
            </w:tcBorders>
          </w:tcPr>
          <w:p w:rsidR="006C1F91" w:rsidRDefault="006C1F91">
            <w:pPr>
              <w:spacing w:line="240" w:lineRule="auto"/>
              <w:ind w:firstLine="0"/>
              <w:jc w:val="center"/>
              <w:cnfStyle w:val="100000000000"/>
              <w:rPr>
                <w:lang w:bidi="hi-IN"/>
              </w:rPr>
            </w:pPr>
            <w:r>
              <w:rPr>
                <w:b w:val="0"/>
                <w:lang w:bidi="hi-IN"/>
              </w:rPr>
              <w:t>Total</w:t>
            </w:r>
          </w:p>
        </w:tc>
        <w:tc>
          <w:tcPr>
            <w:tcW w:w="1147" w:type="dxa"/>
            <w:vMerge w:val="restart"/>
            <w:tcBorders>
              <w:top w:val="single" w:sz="4" w:space="0" w:color="auto"/>
            </w:tcBorders>
          </w:tcPr>
          <w:p w:rsidR="006C1F91" w:rsidRDefault="006C1F91">
            <w:pPr>
              <w:spacing w:line="240" w:lineRule="auto"/>
              <w:ind w:firstLine="0"/>
              <w:jc w:val="center"/>
              <w:cnfStyle w:val="100000000000"/>
              <w:rPr>
                <w:lang w:bidi="hi-IN"/>
              </w:rPr>
            </w:pPr>
            <w:r>
              <w:rPr>
                <w:b w:val="0"/>
                <w:lang w:bidi="hi-IN"/>
              </w:rPr>
              <w:t>P value</w:t>
            </w:r>
          </w:p>
        </w:tc>
      </w:tr>
      <w:tr w:rsidR="006C1F91" w:rsidTr="009E447C">
        <w:tc>
          <w:tcPr>
            <w:cnfStyle w:val="001000000000"/>
            <w:tcW w:w="1284" w:type="dxa"/>
            <w:vMerge/>
          </w:tcPr>
          <w:p w:rsidR="006C1F91" w:rsidRDefault="006C1F91">
            <w:pPr>
              <w:spacing w:line="240" w:lineRule="auto"/>
              <w:ind w:firstLine="0"/>
              <w:rPr>
                <w:lang w:bidi="hi-IN"/>
              </w:rPr>
            </w:pPr>
          </w:p>
        </w:tc>
        <w:tc>
          <w:tcPr>
            <w:tcW w:w="2175" w:type="dxa"/>
            <w:gridSpan w:val="2"/>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Tidak Patuh</w:t>
            </w:r>
          </w:p>
        </w:tc>
        <w:tc>
          <w:tcPr>
            <w:tcW w:w="2217" w:type="dxa"/>
            <w:gridSpan w:val="2"/>
            <w:tcBorders>
              <w:top w:val="single" w:sz="4" w:space="0" w:color="auto"/>
              <w:bottom w:val="single" w:sz="4" w:space="0" w:color="auto"/>
            </w:tcBorders>
          </w:tcPr>
          <w:p w:rsidR="006C1F91" w:rsidRDefault="006C1F91">
            <w:pPr>
              <w:spacing w:line="240" w:lineRule="auto"/>
              <w:ind w:firstLine="0"/>
              <w:jc w:val="center"/>
              <w:cnfStyle w:val="000000000000"/>
              <w:rPr>
                <w:b/>
                <w:lang w:bidi="hi-IN"/>
              </w:rPr>
            </w:pPr>
            <w:r>
              <w:rPr>
                <w:lang w:bidi="hi-IN"/>
              </w:rPr>
              <w:t>Patuh</w:t>
            </w:r>
          </w:p>
        </w:tc>
        <w:tc>
          <w:tcPr>
            <w:tcW w:w="1115" w:type="dxa"/>
            <w:vMerge/>
          </w:tcPr>
          <w:p w:rsidR="006C1F91" w:rsidRDefault="006C1F91">
            <w:pPr>
              <w:spacing w:line="240" w:lineRule="auto"/>
              <w:ind w:firstLine="0"/>
              <w:cnfStyle w:val="000000000000"/>
              <w:rPr>
                <w:b/>
                <w:lang w:bidi="hi-IN"/>
              </w:rPr>
            </w:pPr>
          </w:p>
        </w:tc>
        <w:tc>
          <w:tcPr>
            <w:tcW w:w="1147" w:type="dxa"/>
            <w:vMerge/>
          </w:tcPr>
          <w:p w:rsidR="006C1F91" w:rsidRDefault="006C1F91">
            <w:pPr>
              <w:spacing w:line="240" w:lineRule="auto"/>
              <w:ind w:firstLine="0"/>
              <w:cnfStyle w:val="000000000000"/>
              <w:rPr>
                <w:b/>
                <w:lang w:bidi="hi-IN"/>
              </w:rPr>
            </w:pPr>
          </w:p>
        </w:tc>
      </w:tr>
      <w:tr w:rsidR="006C1F91" w:rsidTr="009E447C">
        <w:tc>
          <w:tcPr>
            <w:cnfStyle w:val="001000000000"/>
            <w:tcW w:w="1284" w:type="dxa"/>
            <w:vMerge/>
            <w:tcBorders>
              <w:bottom w:val="single" w:sz="4" w:space="0" w:color="auto"/>
            </w:tcBorders>
          </w:tcPr>
          <w:p w:rsidR="006C1F91" w:rsidRDefault="006C1F91">
            <w:pPr>
              <w:spacing w:line="240" w:lineRule="auto"/>
              <w:ind w:firstLine="0"/>
              <w:rPr>
                <w:lang w:bidi="hi-IN"/>
              </w:rPr>
            </w:pPr>
          </w:p>
        </w:tc>
        <w:tc>
          <w:tcPr>
            <w:tcW w:w="1265" w:type="dxa"/>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f (n)</w:t>
            </w:r>
          </w:p>
        </w:tc>
        <w:tc>
          <w:tcPr>
            <w:tcW w:w="910" w:type="dxa"/>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p (%)</w:t>
            </w:r>
          </w:p>
        </w:tc>
        <w:tc>
          <w:tcPr>
            <w:tcW w:w="1250" w:type="dxa"/>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f (n)</w:t>
            </w:r>
          </w:p>
        </w:tc>
        <w:tc>
          <w:tcPr>
            <w:tcW w:w="967" w:type="dxa"/>
            <w:tcBorders>
              <w:bottom w:val="single" w:sz="4" w:space="0" w:color="auto"/>
            </w:tcBorders>
          </w:tcPr>
          <w:p w:rsidR="006C1F91" w:rsidRDefault="006C1F91">
            <w:pPr>
              <w:spacing w:line="240" w:lineRule="auto"/>
              <w:ind w:firstLine="0"/>
              <w:cnfStyle w:val="000000000000"/>
              <w:rPr>
                <w:lang w:bidi="hi-IN"/>
              </w:rPr>
            </w:pPr>
            <w:r>
              <w:rPr>
                <w:lang w:bidi="hi-IN"/>
              </w:rPr>
              <w:t>p (%)</w:t>
            </w:r>
          </w:p>
        </w:tc>
        <w:tc>
          <w:tcPr>
            <w:tcW w:w="1115" w:type="dxa"/>
            <w:vMerge/>
            <w:tcBorders>
              <w:bottom w:val="single" w:sz="4" w:space="0" w:color="auto"/>
            </w:tcBorders>
          </w:tcPr>
          <w:p w:rsidR="006C1F91" w:rsidRDefault="006C1F91">
            <w:pPr>
              <w:spacing w:line="240" w:lineRule="auto"/>
              <w:ind w:firstLine="0"/>
              <w:cnfStyle w:val="000000000000"/>
              <w:rPr>
                <w:b/>
                <w:lang w:bidi="hi-IN"/>
              </w:rPr>
            </w:pPr>
          </w:p>
        </w:tc>
        <w:tc>
          <w:tcPr>
            <w:tcW w:w="1147" w:type="dxa"/>
            <w:vMerge/>
            <w:tcBorders>
              <w:bottom w:val="single" w:sz="4" w:space="0" w:color="auto"/>
            </w:tcBorders>
          </w:tcPr>
          <w:p w:rsidR="006C1F91" w:rsidRDefault="006C1F91">
            <w:pPr>
              <w:spacing w:line="240" w:lineRule="auto"/>
              <w:ind w:firstLine="0"/>
              <w:cnfStyle w:val="000000000000"/>
              <w:rPr>
                <w:b/>
                <w:lang w:bidi="hi-IN"/>
              </w:rPr>
            </w:pPr>
          </w:p>
        </w:tc>
      </w:tr>
      <w:tr w:rsidR="006C1F91" w:rsidTr="009E447C">
        <w:tc>
          <w:tcPr>
            <w:cnfStyle w:val="001000000000"/>
            <w:tcW w:w="1284" w:type="dxa"/>
            <w:tcBorders>
              <w:top w:val="single" w:sz="4" w:space="0" w:color="auto"/>
            </w:tcBorders>
          </w:tcPr>
          <w:p w:rsidR="006C1F91" w:rsidRDefault="006C1F91">
            <w:pPr>
              <w:spacing w:line="240" w:lineRule="auto"/>
              <w:ind w:firstLine="0"/>
              <w:rPr>
                <w:lang w:bidi="hi-IN"/>
              </w:rPr>
            </w:pPr>
            <w:r>
              <w:rPr>
                <w:b w:val="0"/>
                <w:lang w:bidi="hi-IN"/>
              </w:rPr>
              <w:t>Tidak Baik</w:t>
            </w:r>
          </w:p>
        </w:tc>
        <w:tc>
          <w:tcPr>
            <w:tcW w:w="1265" w:type="dxa"/>
            <w:tcBorders>
              <w:top w:val="single" w:sz="4" w:space="0" w:color="auto"/>
            </w:tcBorders>
          </w:tcPr>
          <w:p w:rsidR="006C1F91" w:rsidRDefault="006C1F91">
            <w:pPr>
              <w:spacing w:line="240" w:lineRule="auto"/>
              <w:ind w:firstLine="0"/>
              <w:jc w:val="center"/>
              <w:cnfStyle w:val="000000000000"/>
              <w:rPr>
                <w:lang w:bidi="hi-IN"/>
              </w:rPr>
            </w:pPr>
            <w:r>
              <w:rPr>
                <w:lang w:bidi="hi-IN"/>
              </w:rPr>
              <w:t xml:space="preserve">15 </w:t>
            </w:r>
          </w:p>
        </w:tc>
        <w:tc>
          <w:tcPr>
            <w:tcW w:w="910" w:type="dxa"/>
            <w:tcBorders>
              <w:top w:val="single" w:sz="4" w:space="0" w:color="auto"/>
            </w:tcBorders>
          </w:tcPr>
          <w:p w:rsidR="006C1F91" w:rsidRDefault="006C1F91">
            <w:pPr>
              <w:spacing w:line="240" w:lineRule="auto"/>
              <w:ind w:firstLine="0"/>
              <w:jc w:val="center"/>
              <w:cnfStyle w:val="000000000000"/>
              <w:rPr>
                <w:lang w:bidi="hi-IN"/>
              </w:rPr>
            </w:pPr>
            <w:r>
              <w:rPr>
                <w:lang w:bidi="hi-IN"/>
              </w:rPr>
              <w:t>93,8%</w:t>
            </w:r>
          </w:p>
        </w:tc>
        <w:tc>
          <w:tcPr>
            <w:tcW w:w="1250" w:type="dxa"/>
            <w:tcBorders>
              <w:top w:val="single" w:sz="4" w:space="0" w:color="auto"/>
            </w:tcBorders>
          </w:tcPr>
          <w:p w:rsidR="006C1F91" w:rsidRDefault="006C1F91">
            <w:pPr>
              <w:spacing w:line="240" w:lineRule="auto"/>
              <w:ind w:firstLine="0"/>
              <w:jc w:val="center"/>
              <w:cnfStyle w:val="000000000000"/>
              <w:rPr>
                <w:lang w:bidi="hi-IN"/>
              </w:rPr>
            </w:pPr>
            <w:r>
              <w:rPr>
                <w:lang w:bidi="hi-IN"/>
              </w:rPr>
              <w:t xml:space="preserve">1 </w:t>
            </w:r>
          </w:p>
        </w:tc>
        <w:tc>
          <w:tcPr>
            <w:tcW w:w="967" w:type="dxa"/>
            <w:tcBorders>
              <w:top w:val="single" w:sz="4" w:space="0" w:color="auto"/>
            </w:tcBorders>
          </w:tcPr>
          <w:p w:rsidR="006C1F91" w:rsidRDefault="006C1F91">
            <w:pPr>
              <w:spacing w:line="240" w:lineRule="auto"/>
              <w:ind w:firstLine="0"/>
              <w:jc w:val="center"/>
              <w:cnfStyle w:val="000000000000"/>
              <w:rPr>
                <w:lang w:bidi="hi-IN"/>
              </w:rPr>
            </w:pPr>
            <w:r>
              <w:rPr>
                <w:lang w:bidi="hi-IN"/>
              </w:rPr>
              <w:t>6,3%</w:t>
            </w:r>
          </w:p>
        </w:tc>
        <w:tc>
          <w:tcPr>
            <w:tcW w:w="1115" w:type="dxa"/>
            <w:tcBorders>
              <w:top w:val="single" w:sz="4" w:space="0" w:color="auto"/>
            </w:tcBorders>
          </w:tcPr>
          <w:p w:rsidR="006C1F91" w:rsidRDefault="006C1F91">
            <w:pPr>
              <w:spacing w:line="240" w:lineRule="auto"/>
              <w:ind w:firstLine="0"/>
              <w:jc w:val="center"/>
              <w:cnfStyle w:val="000000000000"/>
              <w:rPr>
                <w:lang w:bidi="hi-IN"/>
              </w:rPr>
            </w:pPr>
            <w:r>
              <w:rPr>
                <w:lang w:bidi="hi-IN"/>
              </w:rPr>
              <w:t>16</w:t>
            </w:r>
          </w:p>
        </w:tc>
        <w:tc>
          <w:tcPr>
            <w:tcW w:w="1147" w:type="dxa"/>
            <w:tcBorders>
              <w:top w:val="single" w:sz="4" w:space="0" w:color="auto"/>
            </w:tcBorders>
          </w:tcPr>
          <w:p w:rsidR="006C1F91" w:rsidRDefault="006C1F91">
            <w:pPr>
              <w:spacing w:line="240" w:lineRule="auto"/>
              <w:ind w:firstLine="0"/>
              <w:jc w:val="center"/>
              <w:cnfStyle w:val="000000000000"/>
              <w:rPr>
                <w:lang w:bidi="hi-IN"/>
              </w:rPr>
            </w:pPr>
            <w:r>
              <w:rPr>
                <w:lang w:bidi="hi-IN"/>
              </w:rPr>
              <w:t>0,000</w:t>
            </w:r>
          </w:p>
        </w:tc>
      </w:tr>
      <w:tr w:rsidR="006C1F91" w:rsidTr="009E447C">
        <w:tc>
          <w:tcPr>
            <w:cnfStyle w:val="001000000000"/>
            <w:tcW w:w="1284" w:type="dxa"/>
          </w:tcPr>
          <w:p w:rsidR="006C1F91" w:rsidRDefault="006C1F91">
            <w:pPr>
              <w:spacing w:line="240" w:lineRule="auto"/>
              <w:ind w:firstLine="0"/>
              <w:rPr>
                <w:lang w:bidi="hi-IN"/>
              </w:rPr>
            </w:pPr>
            <w:r>
              <w:rPr>
                <w:b w:val="0"/>
                <w:lang w:bidi="hi-IN"/>
              </w:rPr>
              <w:t>Baik</w:t>
            </w:r>
          </w:p>
        </w:tc>
        <w:tc>
          <w:tcPr>
            <w:tcW w:w="1265" w:type="dxa"/>
          </w:tcPr>
          <w:p w:rsidR="006C1F91" w:rsidRDefault="006C1F91">
            <w:pPr>
              <w:spacing w:line="240" w:lineRule="auto"/>
              <w:ind w:firstLine="0"/>
              <w:jc w:val="center"/>
              <w:cnfStyle w:val="000000000000"/>
              <w:rPr>
                <w:lang w:bidi="hi-IN"/>
              </w:rPr>
            </w:pPr>
            <w:r>
              <w:rPr>
                <w:lang w:bidi="hi-IN"/>
              </w:rPr>
              <w:t xml:space="preserve">16 </w:t>
            </w:r>
          </w:p>
        </w:tc>
        <w:tc>
          <w:tcPr>
            <w:tcW w:w="910" w:type="dxa"/>
          </w:tcPr>
          <w:p w:rsidR="006C1F91" w:rsidRDefault="006C1F91">
            <w:pPr>
              <w:spacing w:line="240" w:lineRule="auto"/>
              <w:ind w:firstLine="0"/>
              <w:jc w:val="center"/>
              <w:cnfStyle w:val="000000000000"/>
              <w:rPr>
                <w:lang w:bidi="hi-IN"/>
              </w:rPr>
            </w:pPr>
            <w:r>
              <w:rPr>
                <w:lang w:bidi="hi-IN"/>
              </w:rPr>
              <w:t>40%</w:t>
            </w:r>
          </w:p>
        </w:tc>
        <w:tc>
          <w:tcPr>
            <w:tcW w:w="1250" w:type="dxa"/>
          </w:tcPr>
          <w:p w:rsidR="006C1F91" w:rsidRDefault="006C1F91">
            <w:pPr>
              <w:spacing w:line="240" w:lineRule="auto"/>
              <w:ind w:firstLine="0"/>
              <w:jc w:val="center"/>
              <w:cnfStyle w:val="000000000000"/>
              <w:rPr>
                <w:lang w:bidi="hi-IN"/>
              </w:rPr>
            </w:pPr>
            <w:r>
              <w:rPr>
                <w:lang w:bidi="hi-IN"/>
              </w:rPr>
              <w:t xml:space="preserve">24 </w:t>
            </w:r>
          </w:p>
        </w:tc>
        <w:tc>
          <w:tcPr>
            <w:tcW w:w="967" w:type="dxa"/>
          </w:tcPr>
          <w:p w:rsidR="006C1F91" w:rsidRDefault="006C1F91">
            <w:pPr>
              <w:spacing w:line="240" w:lineRule="auto"/>
              <w:ind w:firstLine="0"/>
              <w:jc w:val="center"/>
              <w:cnfStyle w:val="000000000000"/>
              <w:rPr>
                <w:lang w:bidi="hi-IN"/>
              </w:rPr>
            </w:pPr>
            <w:r>
              <w:rPr>
                <w:lang w:bidi="hi-IN"/>
              </w:rPr>
              <w:t>60%</w:t>
            </w:r>
          </w:p>
        </w:tc>
        <w:tc>
          <w:tcPr>
            <w:tcW w:w="1115" w:type="dxa"/>
          </w:tcPr>
          <w:p w:rsidR="006C1F91" w:rsidRDefault="006C1F91">
            <w:pPr>
              <w:spacing w:line="240" w:lineRule="auto"/>
              <w:ind w:firstLine="0"/>
              <w:jc w:val="center"/>
              <w:cnfStyle w:val="000000000000"/>
              <w:rPr>
                <w:lang w:bidi="hi-IN"/>
              </w:rPr>
            </w:pPr>
            <w:r>
              <w:rPr>
                <w:lang w:bidi="hi-IN"/>
              </w:rPr>
              <w:t>40</w:t>
            </w:r>
          </w:p>
        </w:tc>
        <w:tc>
          <w:tcPr>
            <w:tcW w:w="1147" w:type="dxa"/>
          </w:tcPr>
          <w:p w:rsidR="006C1F91" w:rsidRDefault="006C1F91">
            <w:pPr>
              <w:spacing w:line="240" w:lineRule="auto"/>
              <w:ind w:firstLine="0"/>
              <w:jc w:val="center"/>
              <w:cnfStyle w:val="000000000000"/>
              <w:rPr>
                <w:lang w:bidi="hi-IN"/>
              </w:rPr>
            </w:pPr>
          </w:p>
        </w:tc>
      </w:tr>
    </w:tbl>
    <w:p w:rsidR="006C1F91" w:rsidRDefault="006C1F91">
      <w:pPr>
        <w:pStyle w:val="Caption"/>
        <w:jc w:val="center"/>
        <w:rPr>
          <w:i w:val="0"/>
          <w:color w:val="000000"/>
          <w:sz w:val="22"/>
          <w:szCs w:val="22"/>
          <w:lang w:bidi="hi-IN"/>
        </w:rPr>
      </w:pPr>
      <w:bookmarkStart w:id="131" w:name="_Toc137766065"/>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13</w:t>
      </w:r>
      <w:r w:rsidR="002A04C9">
        <w:rPr>
          <w:b/>
          <w:i w:val="0"/>
          <w:color w:val="000000"/>
          <w:sz w:val="22"/>
          <w:szCs w:val="22"/>
        </w:rPr>
        <w:fldChar w:fldCharType="end"/>
      </w:r>
      <w:r>
        <w:rPr>
          <w:i w:val="0"/>
          <w:color w:val="000000"/>
          <w:sz w:val="22"/>
          <w:szCs w:val="22"/>
        </w:rPr>
        <w:t xml:space="preserve"> Hasil Hubungan Motivasi dengan Kepatuhan</w:t>
      </w:r>
      <w:bookmarkEnd w:id="131"/>
    </w:p>
    <w:p w:rsidR="006C1F91" w:rsidRDefault="006C1F91">
      <w:pPr>
        <w:rPr>
          <w:lang w:bidi="hi-IN"/>
        </w:rPr>
      </w:pPr>
      <w:r>
        <w:rPr>
          <w:lang w:bidi="hi-IN"/>
        </w:rPr>
        <w:t>Berdasarkan hasil uji statistik pada Tabel 4.13, diperoleh bahwasannya pasien yang motivasinya baik dengan kategori patuh ada 24 pasien (60%) dan jumlah pasien dengan kategori tidak patuh 16 pasien (40%). Kemudian dengan motivasi yang tidak baik dengan kategori tidak patuh (93,8%) dan dengan kategori patuh 1 pasien (6,3%). Hasil data tersebut menyatakan nilai p=0,000 (p&lt;0,05), yang berarti adanya hubungan antara motivasi dengan kepatuhan terapi pengobatan TBC di UPT. Puskesmas PB Selayang II.</w:t>
      </w:r>
    </w:p>
    <w:p w:rsidR="006C1F91" w:rsidRDefault="006C1F91">
      <w:pPr>
        <w:pStyle w:val="Heading3"/>
        <w:ind w:firstLine="0"/>
        <w:rPr>
          <w:rFonts w:ascii="Arial" w:hAnsi="Arial" w:cs="Arial"/>
          <w:b/>
          <w:color w:val="auto"/>
          <w:lang w:bidi="hi-IN"/>
        </w:rPr>
      </w:pPr>
      <w:bookmarkStart w:id="132" w:name="_Toc143520807"/>
      <w:r>
        <w:rPr>
          <w:rFonts w:ascii="Arial" w:hAnsi="Arial" w:cs="Arial"/>
          <w:b/>
          <w:color w:val="auto"/>
          <w:lang w:bidi="hi-IN"/>
        </w:rPr>
        <w:t>4.5.5 Hubungan Akses Pelayanan dengan Kepatuhan</w:t>
      </w:r>
      <w:bookmarkEnd w:id="132"/>
    </w:p>
    <w:tbl>
      <w:tblPr>
        <w:tblStyle w:val="PlainTable21"/>
        <w:tblW w:w="0" w:type="auto"/>
        <w:tblLook w:val="04A0"/>
      </w:tblPr>
      <w:tblGrid>
        <w:gridCol w:w="1574"/>
        <w:gridCol w:w="996"/>
        <w:gridCol w:w="1259"/>
        <w:gridCol w:w="818"/>
        <w:gridCol w:w="1095"/>
        <w:gridCol w:w="1081"/>
        <w:gridCol w:w="1115"/>
      </w:tblGrid>
      <w:tr w:rsidR="006C1F91" w:rsidTr="009E447C">
        <w:trPr>
          <w:cnfStyle w:val="100000000000"/>
        </w:trPr>
        <w:tc>
          <w:tcPr>
            <w:cnfStyle w:val="001000000000"/>
            <w:tcW w:w="1574" w:type="dxa"/>
            <w:vMerge w:val="restart"/>
            <w:tcBorders>
              <w:top w:val="single" w:sz="4" w:space="0" w:color="auto"/>
            </w:tcBorders>
          </w:tcPr>
          <w:p w:rsidR="006C1F91" w:rsidRDefault="006C1F91">
            <w:pPr>
              <w:spacing w:line="240" w:lineRule="auto"/>
              <w:ind w:firstLine="0"/>
              <w:rPr>
                <w:lang w:bidi="hi-IN"/>
              </w:rPr>
            </w:pPr>
            <w:r>
              <w:rPr>
                <w:b w:val="0"/>
                <w:lang w:bidi="hi-IN"/>
              </w:rPr>
              <w:t>Akses Pelayanan</w:t>
            </w:r>
          </w:p>
        </w:tc>
        <w:tc>
          <w:tcPr>
            <w:tcW w:w="4168" w:type="dxa"/>
            <w:gridSpan w:val="4"/>
            <w:tcBorders>
              <w:top w:val="single" w:sz="4" w:space="0" w:color="auto"/>
            </w:tcBorders>
          </w:tcPr>
          <w:p w:rsidR="006C1F91" w:rsidRDefault="006C1F91">
            <w:pPr>
              <w:spacing w:line="240" w:lineRule="auto"/>
              <w:ind w:firstLine="0"/>
              <w:jc w:val="center"/>
              <w:cnfStyle w:val="100000000000"/>
              <w:rPr>
                <w:lang w:bidi="hi-IN"/>
              </w:rPr>
            </w:pPr>
            <w:r>
              <w:rPr>
                <w:b w:val="0"/>
                <w:lang w:bidi="hi-IN"/>
              </w:rPr>
              <w:t>Kepatuhan</w:t>
            </w:r>
          </w:p>
        </w:tc>
        <w:tc>
          <w:tcPr>
            <w:tcW w:w="1081" w:type="dxa"/>
            <w:vMerge w:val="restart"/>
            <w:tcBorders>
              <w:top w:val="single" w:sz="4" w:space="0" w:color="auto"/>
            </w:tcBorders>
          </w:tcPr>
          <w:p w:rsidR="006C1F91" w:rsidRDefault="006C1F91">
            <w:pPr>
              <w:spacing w:line="240" w:lineRule="auto"/>
              <w:ind w:firstLine="0"/>
              <w:jc w:val="center"/>
              <w:cnfStyle w:val="100000000000"/>
              <w:rPr>
                <w:lang w:bidi="hi-IN"/>
              </w:rPr>
            </w:pPr>
            <w:r>
              <w:rPr>
                <w:b w:val="0"/>
                <w:lang w:bidi="hi-IN"/>
              </w:rPr>
              <w:t>Total</w:t>
            </w:r>
          </w:p>
        </w:tc>
        <w:tc>
          <w:tcPr>
            <w:tcW w:w="1115" w:type="dxa"/>
            <w:vMerge w:val="restart"/>
            <w:tcBorders>
              <w:top w:val="single" w:sz="4" w:space="0" w:color="auto"/>
            </w:tcBorders>
          </w:tcPr>
          <w:p w:rsidR="006C1F91" w:rsidRDefault="006C1F91">
            <w:pPr>
              <w:spacing w:line="240" w:lineRule="auto"/>
              <w:ind w:firstLine="0"/>
              <w:jc w:val="center"/>
              <w:cnfStyle w:val="100000000000"/>
              <w:rPr>
                <w:lang w:bidi="hi-IN"/>
              </w:rPr>
            </w:pPr>
            <w:r>
              <w:rPr>
                <w:b w:val="0"/>
                <w:lang w:bidi="hi-IN"/>
              </w:rPr>
              <w:t>P value</w:t>
            </w:r>
          </w:p>
        </w:tc>
      </w:tr>
      <w:tr w:rsidR="006C1F91" w:rsidTr="009E447C">
        <w:tc>
          <w:tcPr>
            <w:cnfStyle w:val="001000000000"/>
            <w:tcW w:w="1574" w:type="dxa"/>
            <w:vMerge/>
          </w:tcPr>
          <w:p w:rsidR="006C1F91" w:rsidRDefault="006C1F91">
            <w:pPr>
              <w:spacing w:line="240" w:lineRule="auto"/>
              <w:ind w:firstLine="0"/>
              <w:rPr>
                <w:lang w:bidi="hi-IN"/>
              </w:rPr>
            </w:pPr>
          </w:p>
        </w:tc>
        <w:tc>
          <w:tcPr>
            <w:tcW w:w="2255" w:type="dxa"/>
            <w:gridSpan w:val="2"/>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Tidak Patuh</w:t>
            </w:r>
          </w:p>
        </w:tc>
        <w:tc>
          <w:tcPr>
            <w:tcW w:w="1913" w:type="dxa"/>
            <w:gridSpan w:val="2"/>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Patuh</w:t>
            </w:r>
          </w:p>
        </w:tc>
        <w:tc>
          <w:tcPr>
            <w:tcW w:w="1081" w:type="dxa"/>
            <w:vMerge/>
          </w:tcPr>
          <w:p w:rsidR="006C1F91" w:rsidRDefault="006C1F91">
            <w:pPr>
              <w:spacing w:line="240" w:lineRule="auto"/>
              <w:ind w:firstLine="0"/>
              <w:jc w:val="center"/>
              <w:cnfStyle w:val="000000000000"/>
              <w:rPr>
                <w:lang w:bidi="hi-IN"/>
              </w:rPr>
            </w:pPr>
          </w:p>
        </w:tc>
        <w:tc>
          <w:tcPr>
            <w:tcW w:w="1115" w:type="dxa"/>
            <w:vMerge/>
          </w:tcPr>
          <w:p w:rsidR="006C1F91" w:rsidRDefault="006C1F91">
            <w:pPr>
              <w:spacing w:line="240" w:lineRule="auto"/>
              <w:ind w:firstLine="0"/>
              <w:jc w:val="center"/>
              <w:cnfStyle w:val="000000000000"/>
              <w:rPr>
                <w:lang w:bidi="hi-IN"/>
              </w:rPr>
            </w:pPr>
          </w:p>
        </w:tc>
      </w:tr>
      <w:tr w:rsidR="006C1F91" w:rsidTr="009E447C">
        <w:tc>
          <w:tcPr>
            <w:cnfStyle w:val="001000000000"/>
            <w:tcW w:w="1574" w:type="dxa"/>
            <w:vMerge/>
            <w:tcBorders>
              <w:bottom w:val="single" w:sz="4" w:space="0" w:color="auto"/>
            </w:tcBorders>
          </w:tcPr>
          <w:p w:rsidR="006C1F91" w:rsidRDefault="006C1F91">
            <w:pPr>
              <w:spacing w:line="240" w:lineRule="auto"/>
              <w:ind w:firstLine="0"/>
              <w:rPr>
                <w:lang w:bidi="hi-IN"/>
              </w:rPr>
            </w:pPr>
          </w:p>
        </w:tc>
        <w:tc>
          <w:tcPr>
            <w:tcW w:w="996" w:type="dxa"/>
            <w:tcBorders>
              <w:bottom w:val="single" w:sz="4" w:space="0" w:color="auto"/>
            </w:tcBorders>
          </w:tcPr>
          <w:p w:rsidR="006C1F91" w:rsidRDefault="006C1F91">
            <w:pPr>
              <w:spacing w:line="240" w:lineRule="auto"/>
              <w:ind w:firstLine="0"/>
              <w:jc w:val="center"/>
              <w:cnfStyle w:val="000000000000"/>
              <w:rPr>
                <w:lang w:bidi="hi-IN"/>
              </w:rPr>
            </w:pPr>
            <w:r>
              <w:rPr>
                <w:lang w:bidi="hi-IN"/>
              </w:rPr>
              <w:t>f (n)</w:t>
            </w:r>
          </w:p>
        </w:tc>
        <w:tc>
          <w:tcPr>
            <w:tcW w:w="1259" w:type="dxa"/>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p %)</w:t>
            </w:r>
          </w:p>
        </w:tc>
        <w:tc>
          <w:tcPr>
            <w:tcW w:w="818" w:type="dxa"/>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f (n)</w:t>
            </w:r>
          </w:p>
        </w:tc>
        <w:tc>
          <w:tcPr>
            <w:tcW w:w="1095" w:type="dxa"/>
            <w:tcBorders>
              <w:top w:val="single" w:sz="4" w:space="0" w:color="auto"/>
              <w:bottom w:val="single" w:sz="4" w:space="0" w:color="auto"/>
            </w:tcBorders>
          </w:tcPr>
          <w:p w:rsidR="006C1F91" w:rsidRDefault="006C1F91">
            <w:pPr>
              <w:spacing w:line="240" w:lineRule="auto"/>
              <w:ind w:firstLine="0"/>
              <w:jc w:val="center"/>
              <w:cnfStyle w:val="000000000000"/>
              <w:rPr>
                <w:lang w:bidi="hi-IN"/>
              </w:rPr>
            </w:pPr>
            <w:r>
              <w:rPr>
                <w:lang w:bidi="hi-IN"/>
              </w:rPr>
              <w:t>p (%)</w:t>
            </w:r>
          </w:p>
        </w:tc>
        <w:tc>
          <w:tcPr>
            <w:tcW w:w="1081" w:type="dxa"/>
            <w:vMerge/>
            <w:tcBorders>
              <w:bottom w:val="single" w:sz="4" w:space="0" w:color="auto"/>
            </w:tcBorders>
          </w:tcPr>
          <w:p w:rsidR="006C1F91" w:rsidRDefault="006C1F91">
            <w:pPr>
              <w:spacing w:line="240" w:lineRule="auto"/>
              <w:ind w:firstLine="0"/>
              <w:jc w:val="center"/>
              <w:cnfStyle w:val="000000000000"/>
              <w:rPr>
                <w:lang w:bidi="hi-IN"/>
              </w:rPr>
            </w:pPr>
          </w:p>
        </w:tc>
        <w:tc>
          <w:tcPr>
            <w:tcW w:w="1115" w:type="dxa"/>
            <w:vMerge/>
            <w:tcBorders>
              <w:bottom w:val="single" w:sz="4" w:space="0" w:color="auto"/>
            </w:tcBorders>
          </w:tcPr>
          <w:p w:rsidR="006C1F91" w:rsidRDefault="006C1F91">
            <w:pPr>
              <w:spacing w:line="240" w:lineRule="auto"/>
              <w:ind w:firstLine="0"/>
              <w:jc w:val="center"/>
              <w:cnfStyle w:val="000000000000"/>
              <w:rPr>
                <w:lang w:bidi="hi-IN"/>
              </w:rPr>
            </w:pPr>
          </w:p>
        </w:tc>
      </w:tr>
      <w:tr w:rsidR="006C1F91" w:rsidTr="009E447C">
        <w:tc>
          <w:tcPr>
            <w:cnfStyle w:val="001000000000"/>
            <w:tcW w:w="1574" w:type="dxa"/>
            <w:tcBorders>
              <w:top w:val="single" w:sz="4" w:space="0" w:color="auto"/>
            </w:tcBorders>
          </w:tcPr>
          <w:p w:rsidR="006C1F91" w:rsidRDefault="006C1F91">
            <w:pPr>
              <w:spacing w:line="240" w:lineRule="auto"/>
              <w:ind w:firstLine="0"/>
              <w:rPr>
                <w:lang w:bidi="hi-IN"/>
              </w:rPr>
            </w:pPr>
            <w:r>
              <w:rPr>
                <w:b w:val="0"/>
                <w:lang w:bidi="hi-IN"/>
              </w:rPr>
              <w:t>Tidak Baik</w:t>
            </w:r>
          </w:p>
        </w:tc>
        <w:tc>
          <w:tcPr>
            <w:tcW w:w="996" w:type="dxa"/>
            <w:tcBorders>
              <w:top w:val="single" w:sz="4" w:space="0" w:color="auto"/>
            </w:tcBorders>
          </w:tcPr>
          <w:p w:rsidR="006C1F91" w:rsidRDefault="006C1F91">
            <w:pPr>
              <w:spacing w:line="240" w:lineRule="auto"/>
              <w:ind w:firstLine="0"/>
              <w:jc w:val="center"/>
              <w:cnfStyle w:val="000000000000"/>
              <w:rPr>
                <w:lang w:bidi="hi-IN"/>
              </w:rPr>
            </w:pPr>
            <w:r>
              <w:rPr>
                <w:lang w:bidi="hi-IN"/>
              </w:rPr>
              <w:t>1</w:t>
            </w:r>
          </w:p>
        </w:tc>
        <w:tc>
          <w:tcPr>
            <w:tcW w:w="1259" w:type="dxa"/>
            <w:tcBorders>
              <w:top w:val="single" w:sz="4" w:space="0" w:color="auto"/>
            </w:tcBorders>
          </w:tcPr>
          <w:p w:rsidR="006C1F91" w:rsidRDefault="006C1F91">
            <w:pPr>
              <w:spacing w:line="240" w:lineRule="auto"/>
              <w:ind w:firstLine="0"/>
              <w:jc w:val="center"/>
              <w:cnfStyle w:val="000000000000"/>
              <w:rPr>
                <w:lang w:bidi="hi-IN"/>
              </w:rPr>
            </w:pPr>
            <w:r>
              <w:rPr>
                <w:lang w:bidi="hi-IN"/>
              </w:rPr>
              <w:t>50%</w:t>
            </w:r>
          </w:p>
        </w:tc>
        <w:tc>
          <w:tcPr>
            <w:tcW w:w="818" w:type="dxa"/>
            <w:tcBorders>
              <w:top w:val="single" w:sz="4" w:space="0" w:color="auto"/>
            </w:tcBorders>
          </w:tcPr>
          <w:p w:rsidR="006C1F91" w:rsidRDefault="006C1F91">
            <w:pPr>
              <w:spacing w:line="240" w:lineRule="auto"/>
              <w:ind w:firstLine="0"/>
              <w:jc w:val="center"/>
              <w:cnfStyle w:val="000000000000"/>
              <w:rPr>
                <w:lang w:bidi="hi-IN"/>
              </w:rPr>
            </w:pPr>
            <w:r>
              <w:rPr>
                <w:lang w:bidi="hi-IN"/>
              </w:rPr>
              <w:t>1</w:t>
            </w:r>
          </w:p>
        </w:tc>
        <w:tc>
          <w:tcPr>
            <w:tcW w:w="1095" w:type="dxa"/>
            <w:tcBorders>
              <w:top w:val="single" w:sz="4" w:space="0" w:color="auto"/>
            </w:tcBorders>
          </w:tcPr>
          <w:p w:rsidR="006C1F91" w:rsidRDefault="006C1F91">
            <w:pPr>
              <w:spacing w:line="240" w:lineRule="auto"/>
              <w:ind w:firstLine="0"/>
              <w:jc w:val="center"/>
              <w:cnfStyle w:val="000000000000"/>
              <w:rPr>
                <w:lang w:bidi="hi-IN"/>
              </w:rPr>
            </w:pPr>
            <w:r>
              <w:rPr>
                <w:lang w:bidi="hi-IN"/>
              </w:rPr>
              <w:t>50%</w:t>
            </w:r>
          </w:p>
        </w:tc>
        <w:tc>
          <w:tcPr>
            <w:tcW w:w="1081" w:type="dxa"/>
            <w:tcBorders>
              <w:top w:val="single" w:sz="4" w:space="0" w:color="auto"/>
            </w:tcBorders>
          </w:tcPr>
          <w:p w:rsidR="006C1F91" w:rsidRDefault="006C1F91">
            <w:pPr>
              <w:spacing w:line="240" w:lineRule="auto"/>
              <w:ind w:firstLine="0"/>
              <w:jc w:val="center"/>
              <w:cnfStyle w:val="000000000000"/>
              <w:rPr>
                <w:lang w:bidi="hi-IN"/>
              </w:rPr>
            </w:pPr>
            <w:r>
              <w:rPr>
                <w:lang w:bidi="hi-IN"/>
              </w:rPr>
              <w:t>2</w:t>
            </w:r>
          </w:p>
        </w:tc>
        <w:tc>
          <w:tcPr>
            <w:tcW w:w="1115" w:type="dxa"/>
            <w:tcBorders>
              <w:top w:val="single" w:sz="4" w:space="0" w:color="auto"/>
            </w:tcBorders>
          </w:tcPr>
          <w:p w:rsidR="006C1F91" w:rsidRDefault="006C1F91">
            <w:pPr>
              <w:spacing w:line="240" w:lineRule="auto"/>
              <w:ind w:firstLine="0"/>
              <w:jc w:val="center"/>
              <w:cnfStyle w:val="000000000000"/>
              <w:rPr>
                <w:lang w:bidi="hi-IN"/>
              </w:rPr>
            </w:pPr>
            <w:r>
              <w:rPr>
                <w:lang w:bidi="hi-IN"/>
              </w:rPr>
              <w:t>0,887</w:t>
            </w:r>
          </w:p>
        </w:tc>
      </w:tr>
      <w:tr w:rsidR="006C1F91" w:rsidTr="009E447C">
        <w:tc>
          <w:tcPr>
            <w:cnfStyle w:val="001000000000"/>
            <w:tcW w:w="1574" w:type="dxa"/>
          </w:tcPr>
          <w:p w:rsidR="006C1F91" w:rsidRDefault="006C1F91">
            <w:pPr>
              <w:spacing w:line="240" w:lineRule="auto"/>
              <w:ind w:firstLine="0"/>
              <w:rPr>
                <w:lang w:bidi="hi-IN"/>
              </w:rPr>
            </w:pPr>
            <w:r>
              <w:rPr>
                <w:b w:val="0"/>
                <w:lang w:bidi="hi-IN"/>
              </w:rPr>
              <w:t>Baik</w:t>
            </w:r>
          </w:p>
        </w:tc>
        <w:tc>
          <w:tcPr>
            <w:tcW w:w="996" w:type="dxa"/>
          </w:tcPr>
          <w:p w:rsidR="006C1F91" w:rsidRDefault="006C1F91">
            <w:pPr>
              <w:spacing w:line="240" w:lineRule="auto"/>
              <w:ind w:firstLine="0"/>
              <w:jc w:val="center"/>
              <w:cnfStyle w:val="000000000000"/>
              <w:rPr>
                <w:lang w:bidi="hi-IN"/>
              </w:rPr>
            </w:pPr>
            <w:r>
              <w:rPr>
                <w:lang w:bidi="hi-IN"/>
              </w:rPr>
              <w:t>30</w:t>
            </w:r>
          </w:p>
        </w:tc>
        <w:tc>
          <w:tcPr>
            <w:tcW w:w="1259" w:type="dxa"/>
          </w:tcPr>
          <w:p w:rsidR="006C1F91" w:rsidRDefault="006C1F91">
            <w:pPr>
              <w:spacing w:line="240" w:lineRule="auto"/>
              <w:ind w:firstLine="0"/>
              <w:jc w:val="center"/>
              <w:cnfStyle w:val="000000000000"/>
              <w:rPr>
                <w:lang w:bidi="hi-IN"/>
              </w:rPr>
            </w:pPr>
            <w:r>
              <w:rPr>
                <w:lang w:bidi="hi-IN"/>
              </w:rPr>
              <w:t>55,6%</w:t>
            </w:r>
          </w:p>
        </w:tc>
        <w:tc>
          <w:tcPr>
            <w:tcW w:w="818" w:type="dxa"/>
          </w:tcPr>
          <w:p w:rsidR="006C1F91" w:rsidRDefault="006C1F91">
            <w:pPr>
              <w:spacing w:line="240" w:lineRule="auto"/>
              <w:ind w:firstLine="0"/>
              <w:jc w:val="center"/>
              <w:cnfStyle w:val="000000000000"/>
              <w:rPr>
                <w:lang w:bidi="hi-IN"/>
              </w:rPr>
            </w:pPr>
            <w:r>
              <w:rPr>
                <w:lang w:bidi="hi-IN"/>
              </w:rPr>
              <w:t>24</w:t>
            </w:r>
          </w:p>
        </w:tc>
        <w:tc>
          <w:tcPr>
            <w:tcW w:w="1095" w:type="dxa"/>
          </w:tcPr>
          <w:p w:rsidR="006C1F91" w:rsidRDefault="006C1F91">
            <w:pPr>
              <w:spacing w:line="240" w:lineRule="auto"/>
              <w:ind w:firstLine="0"/>
              <w:jc w:val="center"/>
              <w:cnfStyle w:val="000000000000"/>
              <w:rPr>
                <w:lang w:bidi="hi-IN"/>
              </w:rPr>
            </w:pPr>
            <w:r>
              <w:rPr>
                <w:lang w:bidi="hi-IN"/>
              </w:rPr>
              <w:t>44,4%</w:t>
            </w:r>
          </w:p>
        </w:tc>
        <w:tc>
          <w:tcPr>
            <w:tcW w:w="1081" w:type="dxa"/>
          </w:tcPr>
          <w:p w:rsidR="006C1F91" w:rsidRDefault="006C1F91">
            <w:pPr>
              <w:spacing w:line="240" w:lineRule="auto"/>
              <w:ind w:firstLine="0"/>
              <w:jc w:val="center"/>
              <w:cnfStyle w:val="000000000000"/>
              <w:rPr>
                <w:lang w:bidi="hi-IN"/>
              </w:rPr>
            </w:pPr>
            <w:r>
              <w:rPr>
                <w:lang w:bidi="hi-IN"/>
              </w:rPr>
              <w:t>54</w:t>
            </w:r>
          </w:p>
        </w:tc>
        <w:tc>
          <w:tcPr>
            <w:tcW w:w="1115" w:type="dxa"/>
          </w:tcPr>
          <w:p w:rsidR="006C1F91" w:rsidRDefault="006C1F91">
            <w:pPr>
              <w:spacing w:line="240" w:lineRule="auto"/>
              <w:ind w:firstLine="0"/>
              <w:jc w:val="center"/>
              <w:cnfStyle w:val="000000000000"/>
              <w:rPr>
                <w:lang w:bidi="hi-IN"/>
              </w:rPr>
            </w:pPr>
          </w:p>
        </w:tc>
      </w:tr>
    </w:tbl>
    <w:p w:rsidR="006C1F91" w:rsidRDefault="006C1F91">
      <w:pPr>
        <w:pStyle w:val="Caption"/>
        <w:jc w:val="center"/>
        <w:rPr>
          <w:i w:val="0"/>
          <w:color w:val="000000"/>
          <w:sz w:val="22"/>
          <w:szCs w:val="22"/>
        </w:rPr>
      </w:pPr>
      <w:bookmarkStart w:id="133" w:name="_Toc137766066"/>
      <w:r>
        <w:rPr>
          <w:b/>
          <w:i w:val="0"/>
          <w:color w:val="000000"/>
          <w:sz w:val="22"/>
          <w:szCs w:val="22"/>
        </w:rPr>
        <w:t xml:space="preserve">Tabel 4. </w:t>
      </w:r>
      <w:r w:rsidR="002A04C9">
        <w:rPr>
          <w:b/>
          <w:i w:val="0"/>
          <w:color w:val="000000"/>
          <w:sz w:val="22"/>
          <w:szCs w:val="22"/>
        </w:rPr>
        <w:fldChar w:fldCharType="begin"/>
      </w:r>
      <w:r>
        <w:rPr>
          <w:b/>
          <w:i w:val="0"/>
          <w:color w:val="000000"/>
          <w:sz w:val="22"/>
          <w:szCs w:val="22"/>
        </w:rPr>
        <w:instrText xml:space="preserve"> SEQ Tabel_4._ \* ARABIC </w:instrText>
      </w:r>
      <w:r w:rsidR="002A04C9">
        <w:rPr>
          <w:b/>
          <w:i w:val="0"/>
          <w:color w:val="000000"/>
          <w:sz w:val="22"/>
          <w:szCs w:val="22"/>
        </w:rPr>
        <w:fldChar w:fldCharType="separate"/>
      </w:r>
      <w:r w:rsidR="00640BF7">
        <w:rPr>
          <w:b/>
          <w:i w:val="0"/>
          <w:noProof/>
          <w:color w:val="000000"/>
          <w:sz w:val="22"/>
          <w:szCs w:val="22"/>
        </w:rPr>
        <w:t>14</w:t>
      </w:r>
      <w:r w:rsidR="002A04C9">
        <w:rPr>
          <w:b/>
          <w:i w:val="0"/>
          <w:color w:val="000000"/>
          <w:sz w:val="22"/>
          <w:szCs w:val="22"/>
        </w:rPr>
        <w:fldChar w:fldCharType="end"/>
      </w:r>
      <w:r>
        <w:rPr>
          <w:i w:val="0"/>
          <w:color w:val="000000"/>
          <w:sz w:val="22"/>
          <w:szCs w:val="22"/>
        </w:rPr>
        <w:t xml:space="preserve"> Hasil Hubungan Akses Pelayanan dengan Kepatuhan</w:t>
      </w:r>
      <w:bookmarkEnd w:id="133"/>
    </w:p>
    <w:p w:rsidR="006C1F91" w:rsidRDefault="006C1F91">
      <w:pPr>
        <w:rPr>
          <w:lang w:bidi="hi-IN"/>
        </w:rPr>
      </w:pPr>
      <w:r>
        <w:rPr>
          <w:lang w:bidi="hi-IN"/>
        </w:rPr>
        <w:t>Berdasarkan Tabel 4.14, hasil uji statistik diperoleh bahwa pasien yang menyatakan bahwa akses pelayanan yang baik dengan kategori patuh berjumlah 24 pasien (44,4%) dan dengan kategori tidak patuh 30 pasien (55,6%). Kemudian pada akses pelayanan yang tidak baik dengan kategori patuh maupun tidak patuh memiliki jumlah pasien yang sama yaitu 1 pasien (50%). Hasil data ini menyatakan bahwa nilai p=0,887 (p&gt;0,05) yang artinya tidak terdapat hubungan antara akses pelayanan dengan kepatuhan terapi pengobatan TBC di UPT. Puskesmas PB Selayang II.</w:t>
      </w:r>
    </w:p>
    <w:p w:rsidR="006C1F91" w:rsidRDefault="006C1F91">
      <w:pPr>
        <w:pStyle w:val="Heading2"/>
        <w:ind w:firstLine="0"/>
        <w:rPr>
          <w:rFonts w:ascii="Arial" w:hAnsi="Arial" w:cs="Arial"/>
          <w:b/>
          <w:color w:val="000000"/>
          <w:sz w:val="24"/>
          <w:szCs w:val="24"/>
          <w:lang w:bidi="hi-IN"/>
        </w:rPr>
      </w:pPr>
      <w:bookmarkStart w:id="134" w:name="_Toc143520808"/>
      <w:r>
        <w:rPr>
          <w:rFonts w:ascii="Arial" w:hAnsi="Arial" w:cs="Arial"/>
          <w:b/>
          <w:color w:val="000000"/>
          <w:sz w:val="24"/>
          <w:szCs w:val="24"/>
          <w:lang w:bidi="hi-IN"/>
        </w:rPr>
        <w:t>4.6 Pembahasan</w:t>
      </w:r>
      <w:bookmarkEnd w:id="134"/>
    </w:p>
    <w:p w:rsidR="006C1F91" w:rsidRDefault="006C1F91">
      <w:pPr>
        <w:rPr>
          <w:lang w:bidi="hi-IN"/>
        </w:rPr>
      </w:pPr>
      <w:r>
        <w:rPr>
          <w:lang w:bidi="hi-IN"/>
        </w:rPr>
        <w:t xml:space="preserve">Hasil penelitian menjelaskan bahwa sebagian besar responden yang terkena TBC adalah kelompok umur dewasa 18-65 tahun dengan jumlah pasien 41 orang (73,2%), berjenis kelamin laki-laki yang berjumlah 32 pasien (57,1%), dengan pendidikan SMA/SMK yang berjumlah 27 pasien (48,2%), yang bekerja sebagai wiraswasta dengan jumlah pasien 28 orang (50%), dengan penghasilan Rp. 1 juta-3 Juta dan tidak berpenghasilan yang memiliki jumlah pasien yang </w:t>
      </w:r>
      <w:r>
        <w:rPr>
          <w:lang w:bidi="hi-IN"/>
        </w:rPr>
        <w:lastRenderedPageBreak/>
        <w:t>sama yaitu 18 pasien (32,1%), yang di diagnosa pada pasien TBC Baru 49 pasien (87,5%) dan pengambilan OAT &gt;6 kali yang berjumlah 18 pasien (32,1%).</w:t>
      </w:r>
    </w:p>
    <w:p w:rsidR="006C1F91" w:rsidRDefault="006C1F91">
      <w:pPr>
        <w:rPr>
          <w:lang w:bidi="hi-IN"/>
        </w:rPr>
      </w:pPr>
      <w:r>
        <w:rPr>
          <w:lang w:bidi="hi-IN"/>
        </w:rPr>
        <w:t xml:space="preserve">Hasil penelitian ini menyatakan bahwa pengetahuan tidak terdapat hubungan dengan kepatuhan dikarenakan nilai p&gt;0,05 yaitu p=900 hal ini sesuai dengan penelitian </w:t>
      </w:r>
      <w:r w:rsidR="002A04C9">
        <w:rPr>
          <w:lang w:bidi="hi-IN"/>
        </w:rPr>
        <w:fldChar w:fldCharType="begin"/>
      </w:r>
      <w:r>
        <w:rPr>
          <w:lang w:bidi="hi-IN"/>
        </w:rPr>
        <w:instrText>ADDIN CSL_CITATION {"citationItems":[{"id":"ITEM-1","itemData":{"DOI":"10.22435/mpk.v26i4.4619.243-248","ISSN":"0853-9987","abstract":"Abstrak Tuberkulosis paru adalah suatu penyakit menular yang disebabkan oleh kuman Mycrobacterium tuberkulosis. Angka kesembuhan TB paru di daerah tertentu di Indonesia masih rendah. Tujuan penelitian adalah untuk mengetahui hubungan antara pengetahuan, sikap dan kepatuhan berobat jalan pasien TB paru di 5 RSUD Jakarta. Penelitian ini menggunakan desain cross sectional dengan masing-masing 10 sampel di setiap RSUD Kota Jakarta. Kriteria inklusi adalah pasien dewasa TB paru kategori I yang diobservasi selama 7-8 bulan. Pengumpulan data menggunakan kuesioner dan kartu rekam medik pasien, dan analisis data menggunakan uji Chi Square. Kesimpulan penelitian menunjukkan bahwa angka kepatuhan berobat sebesar 72,7%. Tidak ada hubungan yang signifikan antara pengetahuan, sikap dan kepatuhan berobat jalan pasien TB paru (p &gt; 0,05). Kata Kunci: pengetahuan, sikap, kepatuhan, TB paru, pasien rawat jalan RS Abstract Pulmonary tuberculosis is an infectious disease caused by the Mycrobacterium tuberculosis. Pulmonary TB cure rate in certain areas in Indonesia is still low.The research objective was to determine the relationship between knowledge, attitudes and compliance outpatient pulmonary tuberculosis in 5 regional public hospitals in Jakarta. This study used a cross-sectional design with each of the 10 samples in each of regional public hospital in Jakarta. The inclusion criteria were adult patients with TB category I observed during 7-8 months. Collecting data using questionnaires and medical records of the patients, and data analysis using Chi Square test. Conclusion of the study shows that the rate of 72,7% adherence to treatment. There is no significant relationship between knowledge, attitudes and compliance of outpatient pulmonary tuberculosis patients (p &gt; 0.05)","author":[{"dropping-particle":"","family":"Sari","given":"Ida Diana","non-dropping-particle":"","parse-names":false,"suffix":""},{"dropping-particle":"","family":"Mubasyiroh","given":"Rofingatul","non-dropping-particle":"","parse-names":false,"suffix":""},{"dropping-particle":"","family":"Supardi","given":"Sudibyo","non-dropping-particle":"","parse-names":false,"suffix":""}],"container-title":"Media Penelitian dan Pengembangan Kesehatan","id":"ITEM-1","issue":"4","issued":{"date-parts":[["2017"]]},"page":"243-248","title":"Hubungan Pengetahuan dan Sikap dengan Kepatuhan Berobat pada Pasien TB Paru yang Rawat Jalan di Jakarta Tahun 2014","type":"article-journal","volume":"26"},"uris":["http://www.mendeley.com/documents/?uuid=e5a50a3f-16f3-4d64-a41f-c50f35e66818"]}],"mendeley":{"formattedCitation":"(Sari et al., 2017)","plainTextFormattedCitation":"(Sari et al., 2017)","previouslyFormattedCitation":"(Sari et al., 2017)"},"properties":{"noteIndex":0},"schema":"https://github.com/citation-style-language/schema/raw/master/csl-citation.json"}</w:instrText>
      </w:r>
      <w:r w:rsidR="002A04C9">
        <w:rPr>
          <w:lang w:bidi="hi-IN"/>
        </w:rPr>
        <w:fldChar w:fldCharType="separate"/>
      </w:r>
      <w:r>
        <w:rPr>
          <w:noProof/>
          <w:lang w:bidi="hi-IN"/>
        </w:rPr>
        <w:t>(Sari et al., 2017)</w:t>
      </w:r>
      <w:r w:rsidR="002A04C9">
        <w:rPr>
          <w:lang w:bidi="hi-IN"/>
        </w:rPr>
        <w:fldChar w:fldCharType="end"/>
      </w:r>
      <w:r>
        <w:rPr>
          <w:lang w:bidi="hi-IN"/>
        </w:rPr>
        <w:t xml:space="preserve"> yang menyatakan tidak adanya hubungan antara pengetahuan dengan kepatuhan terapi pengobatan TBC dengan hasil P=0,619 (p&gt;0,05), tetapi berbeda pada penelitian </w:t>
      </w:r>
      <w:r w:rsidR="002A04C9">
        <w:rPr>
          <w:lang w:bidi="hi-IN"/>
        </w:rPr>
        <w:fldChar w:fldCharType="begin"/>
      </w:r>
      <w:r>
        <w:rPr>
          <w:lang w:bidi="hi-IN"/>
        </w:rPr>
        <w:instrText>ADDIN CSL_CITATION {"citationItems":[{"id":"ITEM-1","itemData":{"abstract":"pendidikan, pekerjaan, tingkat pendapatan, pengetahuan, dan efek samping obat anti tuberkulosis (OAT","author":[{"dropping-particle":"","family":"Kondoy","given":"P. P. H.","non-dropping-particle":"","parse-names":false,"suffix":""},{"dropping-particle":"V.","family":"Rombot","given":"D.","non-dropping-particle":"","parse-names":false,"suffix":""},{"dropping-particle":"","family":"Palandeng","given":"H. M. F.","non-dropping-particle":"","parse-names":false,"suffix":""},{"dropping-particle":"","family":"Pakasi","given":"T. A.","non-dropping-particle":"","parse-names":false,"suffix":""}],"container-title":"Jurnal Kedokteran Komunitas dan Tropik","id":"ITEM-1","issued":{"date-parts":[["2014"]]},"page":"1-8","title":"Faktor-Faktor Yang Berhubungan Dengan Kepatuhan Berobat Pasien Tuberkulosis Paru di Lima Puskesmas di Kota Manado","type":"article-journal","volume":"II"},"uris":["http://www.mendeley.com/documents/?uuid=5f8761b0-9eeb-438f-bcaf-013f6618807b"]}],"mendeley":{"formattedCitation":"(Kondoy et al., 2014)","plainTextFormattedCitation":"(Kondoy et al., 2014)","previouslyFormattedCitation":"(Kondoy et al., 2014)"},"properties":{"noteIndex":0},"schema":"https://github.com/citation-style-language/schema/raw/master/csl-citation.json"}</w:instrText>
      </w:r>
      <w:r w:rsidR="002A04C9">
        <w:rPr>
          <w:lang w:bidi="hi-IN"/>
        </w:rPr>
        <w:fldChar w:fldCharType="separate"/>
      </w:r>
      <w:r>
        <w:rPr>
          <w:noProof/>
          <w:lang w:bidi="hi-IN"/>
        </w:rPr>
        <w:t>(Kondoy et al., 2014)</w:t>
      </w:r>
      <w:r w:rsidR="002A04C9">
        <w:rPr>
          <w:lang w:bidi="hi-IN"/>
        </w:rPr>
        <w:fldChar w:fldCharType="end"/>
      </w:r>
      <w:r>
        <w:rPr>
          <w:lang w:bidi="hi-IN"/>
        </w:rPr>
        <w:t xml:space="preserve"> yang menyatakan adanya hubungan antara pengetahuan dengan kepatuhan dengan hasil p=000 (p&lt;0,05). Hal ini dikarenakan pengetahuan pasien yang sudah baik sehingga tidak adanya hubungan dengan kepatuhan terapi pengobatan TBC di UPT. Puskesmas PB Selayang II. Pasien yang tidak patuh terbesar pada tingkat pengetahuan yang baik dengan jumlah 24 pasien (55,8%) dan pada pasien yang patuh terbesar pada pasien dengan pengetahuan yang baik dengan jumlah 19 pasien (24%) hanya berbeda sedikit antara pasien yang tidak patuh dan pasien yang patuh. Pengetahuan yang baik belum tentu akan patuh dalam mengkonsumsi obat yang baik dan benar akan tetapi ada beberapa pasien dengan pengetahuan yang baik patuh dalam pengobatan. Penyebab mereka tidak patuh dikarenakan mereka tau mengenai TBC tapi meraka mengabaikan tentang pengobatan ini.</w:t>
      </w:r>
    </w:p>
    <w:p w:rsidR="006C1F91" w:rsidRDefault="006C1F91">
      <w:pPr>
        <w:rPr>
          <w:lang w:bidi="hi-IN"/>
        </w:rPr>
      </w:pPr>
      <w:r>
        <w:rPr>
          <w:lang w:bidi="hi-IN"/>
        </w:rPr>
        <w:t xml:space="preserve">Hasil penelitian pada efek samping menyatakan bahwa tidak terdapat hubungan antara efek samping dengan kepatuhan, dengan hasil yang di dapat p=0,815 (p&gt;0,815), hal ini sejalan dengan penelitian </w:t>
      </w:r>
      <w:r w:rsidR="002A04C9">
        <w:rPr>
          <w:lang w:bidi="hi-IN"/>
        </w:rPr>
        <w:fldChar w:fldCharType="begin"/>
      </w:r>
      <w:r>
        <w:rPr>
          <w:lang w:bidi="hi-IN"/>
        </w:rPr>
        <w:instrText>ADDIN CSL_CITATION {"citationItems":[{"id":"ITEM-1","itemData":{"abstract":"pendidikan, pekerjaan, tingkat pendapatan, pengetahuan, dan efek samping obat anti tuberkulosis (OAT","author":[{"dropping-particle":"","family":"Kondoy","given":"P. P. H.","non-dropping-particle":"","parse-names":false,"suffix":""},{"dropping-particle":"V.","family":"Rombot","given":"D.","non-dropping-particle":"","parse-names":false,"suffix":""},{"dropping-particle":"","family":"Palandeng","given":"H. M. F.","non-dropping-particle":"","parse-names":false,"suffix":""},{"dropping-particle":"","family":"Pakasi","given":"T. A.","non-dropping-particle":"","parse-names":false,"suffix":""}],"container-title":"Jurnal Kedokteran Komunitas dan Tropik","id":"ITEM-1","issued":{"date-parts":[["2014"]]},"page":"1-8","title":"Faktor-Faktor Yang Berhubungan Dengan Kepatuhan Berobat Pasien Tuberkulosis Paru di Lima Puskesmas di Kota Manado","type":"article-journal","volume":"II"},"uris":["http://www.mendeley.com/documents/?uuid=5f8761b0-9eeb-438f-bcaf-013f6618807b"]}],"mendeley":{"formattedCitation":"(Kondoy et al., 2014)","plainTextFormattedCitation":"(Kondoy et al., 2014)","previouslyFormattedCitation":"(Kondoy et al., 2014)"},"properties":{"noteIndex":0},"schema":"https://github.com/citation-style-language/schema/raw/master/csl-citation.json"}</w:instrText>
      </w:r>
      <w:r w:rsidR="002A04C9">
        <w:rPr>
          <w:lang w:bidi="hi-IN"/>
        </w:rPr>
        <w:fldChar w:fldCharType="separate"/>
      </w:r>
      <w:r>
        <w:rPr>
          <w:noProof/>
          <w:lang w:bidi="hi-IN"/>
        </w:rPr>
        <w:t>(Kondoy et al., 2014)</w:t>
      </w:r>
      <w:r w:rsidR="002A04C9">
        <w:rPr>
          <w:lang w:bidi="hi-IN"/>
        </w:rPr>
        <w:fldChar w:fldCharType="end"/>
      </w:r>
      <w:r>
        <w:rPr>
          <w:lang w:bidi="hi-IN"/>
        </w:rPr>
        <w:t xml:space="preserve"> yang menyatakan tidak adanya hubungan antara efek samping dengan kepatuhan dengan hasil p=0,460 (p&gt;0,05). Berdasarkan pengamatan saya di lapangan, sebagian besar tidak merasakan efek samping atau efek samping ringan dimana berjumlah 44 pasien (78,57%), Pasien menyatakan bahwa mereka tidak mengalami efek samping, paling hanya beberapa efek samping yang hanya dirasakan. Pasien yang tidak patuh terbesar pada pasien dengan efek samping ringan dengan jumlah 24 pasien (54,5%) dan pasien yang patuh terbesar pada efek samping yang ringan dengan jumlah 20 pasien (45,5%).</w:t>
      </w:r>
    </w:p>
    <w:p w:rsidR="006C1F91" w:rsidRDefault="006C1F91">
      <w:pPr>
        <w:rPr>
          <w:lang w:bidi="hi-IN"/>
        </w:rPr>
      </w:pPr>
      <w:r>
        <w:rPr>
          <w:lang w:bidi="hi-IN"/>
        </w:rPr>
        <w:t xml:space="preserve">Hasil penelitian pada peran petugas menyatakan bahwa terdapat hubungan dengan kepatuhan, dengan hasil yang di dapat p=0,000 (p&lt;0,005) . Hasil ini sejalan dengan penelitian </w:t>
      </w:r>
      <w:r w:rsidR="002A04C9">
        <w:rPr>
          <w:lang w:bidi="hi-IN"/>
        </w:rPr>
        <w:fldChar w:fldCharType="begin"/>
      </w:r>
      <w:r>
        <w:rPr>
          <w:lang w:bidi="hi-IN"/>
        </w:rPr>
        <w:instrText>ADDIN CSL_CITATION {"citationItems":[{"id":"ITEM-1","itemData":{"abstract":"Bahkan berdasarkan Survei Prevalensi Tuberkulosis prevalensi pada laki-laki 3 kali lebih tinggi dibandingkan pada perempuan … Penggunaan obat yang benar sesuai dengan jadwal (kepatuhan) sangat penting untuk menghindari timbulnya Tuberculosis baru yang","author":[{"dropping-particle":"","family":"Wulandini","given":"P","non-dropping-particle":"","parse-names":false,"suffix":""},{"dropping-particle":"","family":"Saputra","given":"R","non-dropping-particle":"","parse-names":false,"suffix":""},{"dropping-particle":"","family":"Sartika","given":"W","non-dropping-particle":"","parse-names":false,"suffix":""}],"container-title":"Jurnal Kesehatan","id":"ITEM-1","issue":"3","issued":{"date-parts":[["2020"]]},"page":"155-160","title":"Hubungan peran pengawasan petugas kesehatan terhadap kepatuhan konsumsi obat pasien TBC di wilayah kerja Puskesmas Perawang Kec. Tualang Kabupaten Siak","type":"article-journal","volume":"3"},"uris":["http://www.mendeley.com/documents/?uuid=2b911a26-2132-409e-984b-aa576ae76f2d"]}],"mendeley":{"formattedCitation":"(Wulandini et al., 2020)","plainTextFormattedCitation":"(Wulandini et al., 2020)","previouslyFormattedCitation":"(Wulandini et al., 2020)"},"properties":{"noteIndex":0},"schema":"https://github.com/citation-style-language/schema/raw/master/csl-citation.json"}</w:instrText>
      </w:r>
      <w:r w:rsidR="002A04C9">
        <w:rPr>
          <w:lang w:bidi="hi-IN"/>
        </w:rPr>
        <w:fldChar w:fldCharType="separate"/>
      </w:r>
      <w:r>
        <w:rPr>
          <w:noProof/>
          <w:lang w:bidi="hi-IN"/>
        </w:rPr>
        <w:t>(Wulandini et al., 2020)</w:t>
      </w:r>
      <w:r w:rsidR="002A04C9">
        <w:rPr>
          <w:lang w:bidi="hi-IN"/>
        </w:rPr>
        <w:fldChar w:fldCharType="end"/>
      </w:r>
      <w:r>
        <w:rPr>
          <w:lang w:bidi="hi-IN"/>
        </w:rPr>
        <w:t xml:space="preserve"> yang menyatakan terdapat hubungan antara peran petugas kesehatan dengan kepatuhan dimana </w:t>
      </w:r>
      <w:r>
        <w:rPr>
          <w:lang w:bidi="hi-IN"/>
        </w:rPr>
        <w:lastRenderedPageBreak/>
        <w:t xml:space="preserve">nilai p=0,000 (p&lt;0,005), dan penelitian ini juga sejalan dengan </w:t>
      </w:r>
      <w:r w:rsidR="002A04C9">
        <w:rPr>
          <w:lang w:bidi="hi-IN"/>
        </w:rPr>
        <w:fldChar w:fldCharType="begin"/>
      </w:r>
      <w:r>
        <w:rPr>
          <w:lang w:bidi="hi-IN"/>
        </w:rPr>
        <w:instrText>ADDIN CSL_CITATION {"citationItems":[{"id":"ITEM-1","itemData":{"DOI":"10.31602/ann.v5i1.1728","abstract":"Salah satu upaya penyembuhan TB paru sangat tergantung dengan kepatuhan penderita untuk minum obat dan berobat secara teratur, karena kepatuhan pengobatan TB merupakan hal yang sangat penting dalam mengurangi penularan TB  dan mengurangi angka kasus TB paru di masyarakat. Tujuan penelitian adalah untuk mengetahui hubungan peran petugas kesehatan dan dukungan keluarga dengan tingkat kepatuhan minum obat pada penderita tuberkulosis (TB) paru BTA positif di wilayah kerja UPT. Puskesmas Martapura 1. Analisis data menggunakan analisis univariat dan uji Chi Square pada analisis bivariat. Hasil penelitian persentase responden yaitu patuh (65,9%) , tidak patuh (34,1 %), peran petugas kesehatan kategori baik (81,8%), peran petugas kesehatan kategori kurang (18,2 %), dukungan keluarga kategori dukungan baik (70,5%) dan dukungan kurang (29,5 %). Hasil penelitian terdapat hubungan antara peran petugas kesehatan (P value = 0,001) dan dukungan keluarga (P value = 0,019) dengan tingkat kepatuhan minum obat pada penderita tuberkulosis (TB) paru BTA positif di UPT. Puskesmas Martapura 1. Disarankan melibatkan keluarga selama pengobatan TB dan petugas kesehatan survei jika penderita tidak datang berobat agar penyebaran penyakit TB dapat dicegah..","author":[{"dropping-particle":"","family":"Netty","given":"Netty","non-dropping-particle":"","parse-names":false,"suffix":""},{"dropping-particle":"","family":"Kasman","given":"Kasman","non-dropping-particle":"","parse-names":false,"suffix":""},{"dropping-particle":"","family":"Ayu","given":"Selly Dwi","non-dropping-particle":"","parse-names":false,"suffix":""}],"container-title":"An-Nadaa: Jurnal Kesehatan Masyarakat","id":"ITEM-1","issue":"1","issued":{"date-parts":[["2018"]]},"title":"Hubungan Peran Petugas Kesehatan Dan Dukungan Keluarga Dengan Tingkat Kepatuhan Minum Obat Pada Penderita Tuberkulosis (Tb) Paru Bta Positif Di Wilayah Kerja Upt. Puskesmas Martapura 1","type":"article-journal","volume":"5"},"uris":["http://www.mendeley.com/documents/?uuid=65f34363-17fa-4b51-a392-87d6affd4cbc"]}],"mendeley":{"formattedCitation":"(Netty et al., 2018)","plainTextFormattedCitation":"(Netty et al., 2018)","previouslyFormattedCitation":"(Netty et al., 2018)"},"properties":{"noteIndex":0},"schema":"https://github.com/citation-style-language/schema/raw/master/csl-citation.json"}</w:instrText>
      </w:r>
      <w:r w:rsidR="002A04C9">
        <w:rPr>
          <w:lang w:bidi="hi-IN"/>
        </w:rPr>
        <w:fldChar w:fldCharType="separate"/>
      </w:r>
      <w:r>
        <w:rPr>
          <w:noProof/>
          <w:lang w:bidi="hi-IN"/>
        </w:rPr>
        <w:t>(Netty et al., 2018)</w:t>
      </w:r>
      <w:r w:rsidR="002A04C9">
        <w:rPr>
          <w:lang w:bidi="hi-IN"/>
        </w:rPr>
        <w:fldChar w:fldCharType="end"/>
      </w:r>
      <w:r>
        <w:rPr>
          <w:lang w:bidi="hi-IN"/>
        </w:rPr>
        <w:t xml:space="preserve"> yang menyatakan bahwa terdapat hubungan antara peran petugas kesehatan dengan kepatuhan dengan nilai p=0,001 (p&lt;0,05). Pasien yang tidak patuh terbesar dengan kategori peran petugas yang tidak baik dengan jumlah 18 pasien (100%) dan pasien yang patuh terbesar dengan kategori peran petugas yang baik dengan jumlah 25 pasien (65,8%) hal ini disebabkan adanya pasien yang tidak patuh karena peran petugas yang  galak dalam pelayanan pengobatan, akan tetapi pasien yang patuh tidak mempengaruhi peran petugas itu galak ataupun tidak, pasien UPT. Puskesmas PB Selayang II mengatakan bahwa </w:t>
      </w:r>
      <w:r>
        <w:rPr>
          <w:i/>
          <w:lang w:bidi="hi-IN"/>
        </w:rPr>
        <w:t>“peran petugas sangat penting karena jika tidak adanya peran petugas yang mengingatkan saya dalam minum obat dan cara minum obat yang benar, walaupun memang galak petugas disini tapi ini demi kebaikan saya juga dalam pengobatan”</w:t>
      </w:r>
      <w:r>
        <w:rPr>
          <w:lang w:bidi="hi-IN"/>
        </w:rPr>
        <w:t xml:space="preserve"> tutur salah satu pasien.</w:t>
      </w:r>
    </w:p>
    <w:p w:rsidR="006C1F91" w:rsidRDefault="006C1F91">
      <w:pPr>
        <w:rPr>
          <w:lang w:bidi="hi-IN"/>
        </w:rPr>
      </w:pPr>
      <w:r>
        <w:rPr>
          <w:lang w:bidi="hi-IN"/>
        </w:rPr>
        <w:t xml:space="preserve">Hasil penelitian pada motivasi menyatakan bahwa terdapat hubungan dengan kepatuhan dengan nilai p=0,000 (p&lt;0,05). Hasil ini sejalan dengan penelitian </w:t>
      </w:r>
      <w:r w:rsidR="002A04C9">
        <w:rPr>
          <w:lang w:bidi="hi-IN"/>
        </w:rPr>
        <w:fldChar w:fldCharType="begin"/>
      </w:r>
      <w:r>
        <w:rPr>
          <w:lang w:bidi="hi-IN"/>
        </w:rPr>
        <w:instrText>ADDIN CSL_CITATION {"citationItems":[{"id":"ITEM-1","itemData":{"author":[{"dropping-particle":"","family":"Faridah","given":"Ida","non-dropping-particle":"","parse-names":false,"suffix":""}],"id":"ITEM-1","issue":"1","issued":{"date-parts":[["2021"]]},"title":"Hubungan Motivasi Dengan Kepatuhan Minum Obat PADA Penderita Tuberkulosis Di UPT Puskesmas Karang Tengah KOTA Tangerang Tahun 2020","type":"article-journal","volume":"2"},"uris":["http://www.mendeley.com/documents/?uuid=3f050455-ac29-4e6b-b32a-ca878e42b538"]}],"mendeley":{"formattedCitation":"(Faridah, 2021)","plainTextFormattedCitation":"(Faridah, 2021)","previouslyFormattedCitation":"(Faridah, 2021)"},"properties":{"noteIndex":0},"schema":"https://github.com/citation-style-language/schema/raw/master/csl-citation.json"}</w:instrText>
      </w:r>
      <w:r w:rsidR="002A04C9">
        <w:rPr>
          <w:lang w:bidi="hi-IN"/>
        </w:rPr>
        <w:fldChar w:fldCharType="separate"/>
      </w:r>
      <w:r>
        <w:rPr>
          <w:noProof/>
          <w:lang w:bidi="hi-IN"/>
        </w:rPr>
        <w:t>(Faridah, 2021)</w:t>
      </w:r>
      <w:r w:rsidR="002A04C9">
        <w:rPr>
          <w:lang w:bidi="hi-IN"/>
        </w:rPr>
        <w:fldChar w:fldCharType="end"/>
      </w:r>
      <w:r>
        <w:rPr>
          <w:lang w:bidi="hi-IN"/>
        </w:rPr>
        <w:t xml:space="preserve"> yang menyatakan terdapat adanya suatu hubungan antara peran petugas kesehatan dengan kepatuhan, diperoleh nilai p=0,00 (p&lt;0,05). Pada penderita TBC di UPT. Puskesmas PB Selayang II memiliki motivasi yang baik dengan kategori patuh terdapat 24 pasien (60%) dan dengan kategori tidak patuh 16 pasien (40%). Menurut Niven dalam </w:t>
      </w:r>
      <w:r w:rsidR="002A04C9">
        <w:rPr>
          <w:lang w:bidi="hi-IN"/>
        </w:rPr>
        <w:fldChar w:fldCharType="begin"/>
      </w:r>
      <w:r>
        <w:rPr>
          <w:lang w:bidi="hi-IN"/>
        </w:rPr>
        <w:instrText>ADDIN CSL_CITATION {"citationItems":[{"id":"ITEM-1","itemData":{"author":[{"dropping-particle":"","family":"Faridah","given":"Ida","non-dropping-particle":"","parse-names":false,"suffix":""}],"id":"ITEM-1","issue":"1","issued":{"date-parts":[["2021"]]},"title":"Hubungan Motivasi Dengan Kepatuhan Minum Obat PADA Penderita Tuberkulosis Di UPT Puskesmas Karang Tengah KOTA Tangerang Tahun 2020","type":"article-journal","volume":"2"},"uris":["http://www.mendeley.com/documents/?uuid=3f050455-ac29-4e6b-b32a-ca878e42b538"]}],"mendeley":{"formattedCitation":"(Faridah, 2021)","plainTextFormattedCitation":"(Faridah, 2021)","previouslyFormattedCitation":"(Faridah, 2021)"},"properties":{"noteIndex":0},"schema":"https://github.com/citation-style-language/schema/raw/master/csl-citation.json"}</w:instrText>
      </w:r>
      <w:r w:rsidR="002A04C9">
        <w:rPr>
          <w:lang w:bidi="hi-IN"/>
        </w:rPr>
        <w:fldChar w:fldCharType="separate"/>
      </w:r>
      <w:r>
        <w:rPr>
          <w:noProof/>
          <w:lang w:bidi="hi-IN"/>
        </w:rPr>
        <w:t>(Faridah, 2021)</w:t>
      </w:r>
      <w:r w:rsidR="002A04C9">
        <w:rPr>
          <w:lang w:bidi="hi-IN"/>
        </w:rPr>
        <w:fldChar w:fldCharType="end"/>
      </w:r>
      <w:r>
        <w:rPr>
          <w:lang w:bidi="hi-IN"/>
        </w:rPr>
        <w:t xml:space="preserve"> kepatuhan penderita TBC terhadap pengobatan sangat berpengaruh dengan motivasi untuk mempertahankan kesehatannya sehingga adanya gerakan untuk melakukan pengobatan. Hal ini menyatakan bahwasannya motivasi mampu mempengaruhi kepatuhan pasien, dilihat dari hasil </w:t>
      </w:r>
      <w:r>
        <w:rPr>
          <w:b/>
          <w:lang w:bidi="hi-IN"/>
        </w:rPr>
        <w:t>Tabel 4.13</w:t>
      </w:r>
      <w:r>
        <w:rPr>
          <w:lang w:bidi="hi-IN"/>
        </w:rPr>
        <w:t xml:space="preserve"> pasien patuh yang terbesar berjumlah 24 pasien (60%) dengan kategori baik atau yang merasa termotivasi, banyak pasien yang tidak patuh karena kurangnya motivasi atau dukungan dari keluarga sendiri. </w:t>
      </w:r>
    </w:p>
    <w:p w:rsidR="006C1F91" w:rsidRDefault="006C1F91">
      <w:pPr>
        <w:rPr>
          <w:lang w:bidi="hi-IN"/>
        </w:rPr>
      </w:pPr>
      <w:r>
        <w:rPr>
          <w:lang w:bidi="hi-IN"/>
        </w:rPr>
        <w:t xml:space="preserve">Hasil penelitian pada akses pelayanan kesehatan menyatakan tidak terdapat hubungan dengan kepatuhan dengan diperoleh hasil p=0,887 (p&gt;0,887) hal ini dikarenakan pasien menggunakan transportasi kendaraan pribadi untuk melakukan pengobatan di Puskesmas PB Selayang II sehingga tidak ada kesulitan dalam akses pelayanan kesehatan terhadap kepatuhan pengambilan OAT. Dari hasil penelitian pada </w:t>
      </w:r>
      <w:r>
        <w:rPr>
          <w:b/>
          <w:lang w:bidi="hi-IN"/>
        </w:rPr>
        <w:t>Tabel 4.14</w:t>
      </w:r>
      <w:r>
        <w:rPr>
          <w:lang w:bidi="hi-IN"/>
        </w:rPr>
        <w:t xml:space="preserve"> menyatakan ketidakpatuhan pasien dikarenakan bahwasannya pengambilan obat yang panjang membuat pasien suka malas datang ke puskesmas dilihat dari hasil pengisian kuisioner akan </w:t>
      </w:r>
      <w:r>
        <w:rPr>
          <w:lang w:bidi="hi-IN"/>
        </w:rPr>
        <w:lastRenderedPageBreak/>
        <w:t>tetapi sistem kerja di Puskesmas PB Selayang II sangat cepat sehingga banyak pasien yang patuh terhadap pengobatan terapi TBC.</w:t>
      </w:r>
    </w:p>
    <w:p w:rsidR="006C1F91" w:rsidRDefault="006C1F91">
      <w:pPr>
        <w:tabs>
          <w:tab w:val="left" w:pos="885"/>
        </w:tabs>
        <w:rPr>
          <w:lang w:bidi="hi-IN"/>
        </w:rPr>
        <w:sectPr w:rsidR="006C1F91">
          <w:pgSz w:w="11907" w:h="16840" w:code="9"/>
          <w:pgMar w:top="1701" w:right="1701" w:bottom="1701" w:left="2268" w:header="708" w:footer="708" w:gutter="0"/>
          <w:cols w:space="708"/>
          <w:docGrid w:linePitch="360"/>
        </w:sectPr>
      </w:pPr>
      <w:r>
        <w:rPr>
          <w:lang w:bidi="hi-IN"/>
        </w:rPr>
        <w:tab/>
      </w:r>
    </w:p>
    <w:p w:rsidR="006C1F91" w:rsidRDefault="006C1F91">
      <w:pPr>
        <w:pStyle w:val="Heading1"/>
        <w:tabs>
          <w:tab w:val="left" w:pos="2575"/>
          <w:tab w:val="center" w:pos="4697"/>
        </w:tabs>
        <w:spacing w:line="240" w:lineRule="auto"/>
        <w:ind w:left="0" w:firstLine="0"/>
      </w:pPr>
      <w:bookmarkStart w:id="135" w:name="_Toc137765846"/>
      <w:bookmarkStart w:id="136" w:name="_Toc143520809"/>
      <w:r>
        <w:lastRenderedPageBreak/>
        <w:t>BAB V</w:t>
      </w:r>
      <w:bookmarkEnd w:id="135"/>
      <w:bookmarkEnd w:id="136"/>
    </w:p>
    <w:p w:rsidR="006C1F91" w:rsidRDefault="006C1F91">
      <w:pPr>
        <w:pStyle w:val="Heading1"/>
        <w:tabs>
          <w:tab w:val="left" w:pos="2575"/>
          <w:tab w:val="center" w:pos="4697"/>
        </w:tabs>
        <w:spacing w:line="240" w:lineRule="auto"/>
        <w:ind w:left="0" w:firstLine="0"/>
      </w:pPr>
      <w:bookmarkStart w:id="137" w:name="_Toc143520810"/>
      <w:r>
        <w:t>KESIMPULAN DAN SARAN</w:t>
      </w:r>
      <w:bookmarkEnd w:id="137"/>
    </w:p>
    <w:p w:rsidR="006C1F91" w:rsidRDefault="006C1F91">
      <w:pPr>
        <w:pStyle w:val="Heading2"/>
        <w:spacing w:before="0" w:line="276" w:lineRule="auto"/>
        <w:ind w:firstLine="0"/>
        <w:rPr>
          <w:rFonts w:ascii="Arial" w:hAnsi="Arial" w:cs="Arial"/>
          <w:b/>
          <w:color w:val="000000"/>
          <w:lang w:bidi="hi-IN"/>
        </w:rPr>
      </w:pPr>
      <w:bookmarkStart w:id="138" w:name="_Toc143520811"/>
      <w:r>
        <w:rPr>
          <w:rFonts w:ascii="Arial" w:hAnsi="Arial" w:cs="Arial"/>
          <w:b/>
          <w:color w:val="000000"/>
          <w:lang w:bidi="hi-IN"/>
        </w:rPr>
        <w:t>5.1 Kesimpulan</w:t>
      </w:r>
      <w:bookmarkEnd w:id="138"/>
    </w:p>
    <w:p w:rsidR="006C1F91" w:rsidRDefault="006C1F91">
      <w:pPr>
        <w:rPr>
          <w:lang w:bidi="hi-IN"/>
        </w:rPr>
      </w:pPr>
      <w:r>
        <w:rPr>
          <w:lang w:bidi="hi-IN"/>
        </w:rPr>
        <w:t>Terdapat adanya suatu hubungan antara motivasi dengan kepatuhan dan terdapat adanya suatu hubungan antara peran petugas dengan kepatuhan dengan nilai signifikasi 0,000, hal ini disebabkan bahwasannya motivasi dan peran petugas berpengaruh besar bagi pasien TBC dalam masa pengobatan. Dari hasil yang diperoleh faktor eksternal yang cukup mempengaruhi kepatuhan terapi TBC dimana ada 2 kategori yang berhubungan dengan kepatuhan yaitu peran petugas dan motivasi.</w:t>
      </w:r>
    </w:p>
    <w:p w:rsidR="006C1F91" w:rsidRDefault="006C1F91">
      <w:pPr>
        <w:pStyle w:val="Heading2"/>
        <w:ind w:firstLine="0"/>
        <w:rPr>
          <w:rFonts w:ascii="Arial" w:hAnsi="Arial" w:cs="Arial"/>
          <w:b/>
          <w:color w:val="000000"/>
          <w:lang w:bidi="hi-IN"/>
        </w:rPr>
      </w:pPr>
      <w:bookmarkStart w:id="139" w:name="_Toc143520812"/>
      <w:r>
        <w:rPr>
          <w:rFonts w:ascii="Arial" w:hAnsi="Arial" w:cs="Arial"/>
          <w:b/>
          <w:color w:val="000000"/>
          <w:lang w:bidi="hi-IN"/>
        </w:rPr>
        <w:t>5.2 Saran</w:t>
      </w:r>
      <w:bookmarkEnd w:id="139"/>
    </w:p>
    <w:p w:rsidR="006C1F91" w:rsidRDefault="006C1F91">
      <w:pPr>
        <w:rPr>
          <w:lang w:bidi="hi-IN"/>
        </w:rPr>
      </w:pPr>
      <w:r>
        <w:rPr>
          <w:lang w:bidi="hi-IN"/>
        </w:rPr>
        <w:t>Adapun saran dari penelitian ini sebagai berikut :</w:t>
      </w:r>
    </w:p>
    <w:p w:rsidR="006C1F91" w:rsidRDefault="006C1F91" w:rsidP="006C1F91">
      <w:pPr>
        <w:pStyle w:val="ListParagraph"/>
        <w:numPr>
          <w:ilvl w:val="0"/>
          <w:numId w:val="46"/>
        </w:numPr>
        <w:rPr>
          <w:lang w:bidi="hi-IN"/>
        </w:rPr>
      </w:pPr>
      <w:r>
        <w:rPr>
          <w:lang w:bidi="hi-IN"/>
        </w:rPr>
        <w:t>Bagi Pasien</w:t>
      </w:r>
    </w:p>
    <w:p w:rsidR="006C1F91" w:rsidRDefault="006C1F91">
      <w:pPr>
        <w:pStyle w:val="ListParagraph"/>
        <w:ind w:firstLine="0"/>
        <w:rPr>
          <w:lang w:bidi="hi-IN"/>
        </w:rPr>
      </w:pPr>
      <w:r>
        <w:rPr>
          <w:lang w:bidi="hi-IN"/>
        </w:rPr>
        <w:t>Agar pasien patuh dalam mengkonsumsi obat sesuai arahan petugas kesehatan yang sudah ditentukan. Pasien juga diharapkan untuk menggunakan masker selama masa pengobatan dan tidak membuang dahak di sembarang tempat dan juga untuk keluarga pasien untuk mengawasi pasien dan beri motivasi agar pasien semangat dalam melakukan pengobatan.</w:t>
      </w:r>
    </w:p>
    <w:p w:rsidR="006C1F91" w:rsidRDefault="006C1F91" w:rsidP="006C1F91">
      <w:pPr>
        <w:pStyle w:val="ListParagraph"/>
        <w:numPr>
          <w:ilvl w:val="0"/>
          <w:numId w:val="46"/>
        </w:numPr>
        <w:rPr>
          <w:lang w:bidi="hi-IN"/>
        </w:rPr>
      </w:pPr>
      <w:r>
        <w:rPr>
          <w:lang w:bidi="hi-IN"/>
        </w:rPr>
        <w:t>Bagi Tempat Penelitian</w:t>
      </w:r>
    </w:p>
    <w:p w:rsidR="006C1F91" w:rsidRDefault="006C1F91">
      <w:pPr>
        <w:pStyle w:val="ListParagraph"/>
        <w:ind w:firstLine="0"/>
        <w:rPr>
          <w:lang w:bidi="hi-IN"/>
        </w:rPr>
      </w:pPr>
      <w:r>
        <w:rPr>
          <w:lang w:bidi="hi-IN"/>
        </w:rPr>
        <w:t>Sebaiknya membuat program pemberantasan penyakit TBC harus ditingkatkan mengingat banyaknya pasien yang terkena TBC dan banyak yang tidak patuh selama masa pengobatan dan juga perlu mengadakan kegiatan perbaikan lingkungan dikarenakan lingkungan juga mempengaruhi terkena TBC terutama rumah-rumah yang terkena penyakit TBC.</w:t>
      </w:r>
    </w:p>
    <w:p w:rsidR="006C1F91" w:rsidRDefault="006C1F91" w:rsidP="006C1F91">
      <w:pPr>
        <w:pStyle w:val="ListParagraph"/>
        <w:numPr>
          <w:ilvl w:val="0"/>
          <w:numId w:val="46"/>
        </w:numPr>
        <w:rPr>
          <w:lang w:bidi="hi-IN"/>
        </w:rPr>
      </w:pPr>
      <w:r>
        <w:rPr>
          <w:lang w:bidi="hi-IN"/>
        </w:rPr>
        <w:t>Bagi Peneliti Selanjutnya</w:t>
      </w:r>
    </w:p>
    <w:p w:rsidR="006C1F91" w:rsidRDefault="006C1F91">
      <w:pPr>
        <w:pStyle w:val="ListParagraph"/>
        <w:ind w:firstLine="0"/>
        <w:rPr>
          <w:lang w:bidi="hi-IN"/>
        </w:rPr>
      </w:pPr>
      <w:r>
        <w:rPr>
          <w:lang w:bidi="hi-IN"/>
        </w:rPr>
        <w:t>Agar penelitian ini selanjutnya menjadikan penelitian ini sebagai referensi untuk penelitian selanjutnya, serta diharapkan bagi peneliti selanjutnya untuk melakukan penelitian keberhasilan pengobatan TBC secara home visite dan menambahkan jumlah sampel untuk lebih mengemukakan faktor mencapai keberhasilan terapi pengobatan TBC.</w:t>
      </w:r>
    </w:p>
    <w:p w:rsidR="006C1F91" w:rsidRDefault="006C1F91">
      <w:pPr>
        <w:spacing w:after="0" w:line="240" w:lineRule="auto"/>
        <w:ind w:firstLine="0"/>
        <w:jc w:val="left"/>
        <w:rPr>
          <w:rFonts w:eastAsia="SimSun" w:cs="SimSun"/>
          <w:b/>
          <w:sz w:val="24"/>
          <w:szCs w:val="29"/>
          <w:lang w:bidi="hi-IN"/>
        </w:rPr>
      </w:pPr>
    </w:p>
    <w:p w:rsidR="006C1F91" w:rsidRDefault="006C1F91">
      <w:pPr>
        <w:pStyle w:val="Heading1"/>
        <w:ind w:left="0" w:firstLine="0"/>
        <w:sectPr w:rsidR="006C1F91">
          <w:pgSz w:w="11907" w:h="16840" w:code="9"/>
          <w:pgMar w:top="1701" w:right="1701" w:bottom="1701" w:left="2268" w:header="708" w:footer="708" w:gutter="0"/>
          <w:cols w:space="708"/>
          <w:docGrid w:linePitch="360"/>
        </w:sectPr>
      </w:pPr>
    </w:p>
    <w:p w:rsidR="003B58FB" w:rsidRPr="006C1F91" w:rsidRDefault="002A04C9" w:rsidP="006C1F91">
      <w:pPr>
        <w:jc w:val="center"/>
        <w:rPr>
          <w:b/>
          <w:sz w:val="24"/>
          <w:szCs w:val="24"/>
        </w:rPr>
      </w:pPr>
      <w:r>
        <w:rPr>
          <w:lang w:bidi="hi-IN"/>
        </w:rPr>
        <w:lastRenderedPageBreak/>
        <w:fldChar w:fldCharType="end"/>
      </w:r>
      <w:r w:rsidR="009B3EB8" w:rsidRPr="006C1F91">
        <w:rPr>
          <w:b/>
          <w:sz w:val="24"/>
          <w:szCs w:val="24"/>
        </w:rPr>
        <w:t xml:space="preserve">DAFTAR </w:t>
      </w:r>
      <w:r w:rsidR="008C07AD" w:rsidRPr="006C1F91">
        <w:rPr>
          <w:b/>
          <w:sz w:val="24"/>
          <w:szCs w:val="24"/>
        </w:rPr>
        <w:t>PUSTAKA</w:t>
      </w:r>
    </w:p>
    <w:p w:rsidR="004773E1" w:rsidRPr="004773E1" w:rsidRDefault="002A04C9" w:rsidP="004773E1">
      <w:pPr>
        <w:widowControl w:val="0"/>
        <w:autoSpaceDE w:val="0"/>
        <w:autoSpaceDN w:val="0"/>
        <w:adjustRightInd w:val="0"/>
        <w:spacing w:line="240" w:lineRule="auto"/>
        <w:ind w:left="480" w:hanging="480"/>
        <w:rPr>
          <w:noProof/>
          <w:szCs w:val="24"/>
        </w:rPr>
      </w:pPr>
      <w:r>
        <w:fldChar w:fldCharType="begin" w:fldLock="1"/>
      </w:r>
      <w:r w:rsidR="008C07AD">
        <w:instrText xml:space="preserve">ADDIN Mendeley Bibliography CSL_BIBLIOGRAPHY </w:instrText>
      </w:r>
      <w:r>
        <w:fldChar w:fldCharType="separate"/>
      </w:r>
      <w:r w:rsidR="004773E1" w:rsidRPr="004773E1">
        <w:rPr>
          <w:noProof/>
          <w:szCs w:val="24"/>
        </w:rPr>
        <w:t xml:space="preserve">Asien, S. K. (2019). </w:t>
      </w:r>
      <w:r w:rsidR="004773E1" w:rsidRPr="004773E1">
        <w:rPr>
          <w:i/>
          <w:iCs/>
          <w:noProof/>
          <w:szCs w:val="24"/>
        </w:rPr>
        <w:t>Hubungan Jarak Rumah Dengan Kepatuhan Minum Obat</w:t>
      </w:r>
      <w:r w:rsidR="004773E1" w:rsidRPr="004773E1">
        <w:rPr>
          <w:noProof/>
          <w:szCs w:val="24"/>
        </w:rPr>
        <w:t xml:space="preserve">. </w:t>
      </w:r>
      <w:r w:rsidR="004773E1" w:rsidRPr="004773E1">
        <w:rPr>
          <w:i/>
          <w:iCs/>
          <w:noProof/>
          <w:szCs w:val="24"/>
        </w:rPr>
        <w:t>10</w:t>
      </w:r>
      <w:r w:rsidR="004773E1" w:rsidRPr="004773E1">
        <w:rPr>
          <w:noProof/>
          <w:szCs w:val="24"/>
        </w:rPr>
        <w:t>(1), 248–255.</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Assosiated, F., Patiens, C., Tuberculosis, L., Swallowing, T., At, D., Sehat, R., Hospital, T., &amp; Wulandari, D. H. (2015). Analisis Faktor-Faktor yang Berhubungan dengan Kepatuhan Pasien Tuberkulosis Paru Tahap Lanjutan Untuk Minum Obat di RS Rumah Sehat Terpadu Tahun 2015. </w:t>
      </w:r>
      <w:r w:rsidRPr="004773E1">
        <w:rPr>
          <w:i/>
          <w:iCs/>
          <w:noProof/>
          <w:szCs w:val="24"/>
        </w:rPr>
        <w:t>Jurnal Administrasi Rumah Sakit Indonesia</w:t>
      </w:r>
      <w:r w:rsidRPr="004773E1">
        <w:rPr>
          <w:noProof/>
          <w:szCs w:val="24"/>
        </w:rPr>
        <w:t xml:space="preserve">, </w:t>
      </w:r>
      <w:r w:rsidRPr="004773E1">
        <w:rPr>
          <w:i/>
          <w:iCs/>
          <w:noProof/>
          <w:szCs w:val="24"/>
        </w:rPr>
        <w:t>2</w:t>
      </w:r>
      <w:r w:rsidRPr="004773E1">
        <w:rPr>
          <w:noProof/>
          <w:szCs w:val="24"/>
        </w:rPr>
        <w:t>(1), 17–28. https://doi.org/10.7454/arsi.v2i1.2186</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Damanik, B. N. (2023). </w:t>
      </w:r>
      <w:r w:rsidRPr="004773E1">
        <w:rPr>
          <w:i/>
          <w:iCs/>
          <w:noProof/>
          <w:szCs w:val="24"/>
        </w:rPr>
        <w:t>Analisis Pelaksanaan Strategi Directly Observed Treatment Shortcourse (DOTS) dalam Program Penanggulangan TB di Puskesmas Bromo Kecamatan Medan Denai Tahun 2023</w:t>
      </w:r>
      <w:r w:rsidRPr="004773E1">
        <w:rPr>
          <w:noProof/>
          <w:szCs w:val="24"/>
        </w:rPr>
        <w:t xml:space="preserve">. </w:t>
      </w:r>
      <w:r w:rsidRPr="004773E1">
        <w:rPr>
          <w:i/>
          <w:iCs/>
          <w:noProof/>
          <w:szCs w:val="24"/>
        </w:rPr>
        <w:t>1</w:t>
      </w:r>
      <w:r w:rsidRPr="004773E1">
        <w:rPr>
          <w:noProof/>
          <w:szCs w:val="24"/>
        </w:rPr>
        <w:t>(1), 1–8.</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Faridah, I. (2021). </w:t>
      </w:r>
      <w:r w:rsidRPr="004773E1">
        <w:rPr>
          <w:i/>
          <w:iCs/>
          <w:noProof/>
          <w:szCs w:val="24"/>
        </w:rPr>
        <w:t>Hubungan Motivasi Dengan Kepatuhan Minum Obat PADA Penderita Tuberkulosis Di UPT Puskesmas Karang Tengah KOTA Tangerang Tahun 2020</w:t>
      </w:r>
      <w:r w:rsidRPr="004773E1">
        <w:rPr>
          <w:noProof/>
          <w:szCs w:val="24"/>
        </w:rPr>
        <w:t xml:space="preserve">. </w:t>
      </w:r>
      <w:r w:rsidRPr="004773E1">
        <w:rPr>
          <w:i/>
          <w:iCs/>
          <w:noProof/>
          <w:szCs w:val="24"/>
        </w:rPr>
        <w:t>2</w:t>
      </w:r>
      <w:r w:rsidRPr="004773E1">
        <w:rPr>
          <w:noProof/>
          <w:szCs w:val="24"/>
        </w:rPr>
        <w:t>(1).</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Fitri, L. D. (2018). Kepatuhan Minum Obat pada Pasien Tuberkulosis Paru. </w:t>
      </w:r>
      <w:r w:rsidRPr="004773E1">
        <w:rPr>
          <w:i/>
          <w:iCs/>
          <w:noProof/>
          <w:szCs w:val="24"/>
        </w:rPr>
        <w:t>Jurnal Ilmu Kesehatan Masyarakat</w:t>
      </w:r>
      <w:r w:rsidRPr="004773E1">
        <w:rPr>
          <w:noProof/>
          <w:szCs w:val="24"/>
        </w:rPr>
        <w:t xml:space="preserve">, </w:t>
      </w:r>
      <w:r w:rsidRPr="004773E1">
        <w:rPr>
          <w:i/>
          <w:iCs/>
          <w:noProof/>
          <w:szCs w:val="24"/>
        </w:rPr>
        <w:t>7</w:t>
      </w:r>
      <w:r w:rsidRPr="004773E1">
        <w:rPr>
          <w:noProof/>
          <w:szCs w:val="24"/>
        </w:rPr>
        <w:t>(01), 33–42. https://doi.org/10.33221/jikm.v7i01.50</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Fortuna, T. A., Rachmawati, H., Hasmono, D., &amp; Karuniawati, H. (2022). Studi Penggunaan Obat Anti Tuberkulosis (OAT) Tahap Lanjutan pada Pasien Baru BTA Positif. </w:t>
      </w:r>
      <w:r w:rsidRPr="004773E1">
        <w:rPr>
          <w:i/>
          <w:iCs/>
          <w:noProof/>
          <w:szCs w:val="24"/>
        </w:rPr>
        <w:t>Pharmacon: Jurnal Farmasi Indonesia</w:t>
      </w:r>
      <w:r w:rsidRPr="004773E1">
        <w:rPr>
          <w:noProof/>
          <w:szCs w:val="24"/>
        </w:rPr>
        <w:t xml:space="preserve">, </w:t>
      </w:r>
      <w:r w:rsidRPr="004773E1">
        <w:rPr>
          <w:i/>
          <w:iCs/>
          <w:noProof/>
          <w:szCs w:val="24"/>
        </w:rPr>
        <w:t>19</w:t>
      </w:r>
      <w:r w:rsidRPr="004773E1">
        <w:rPr>
          <w:noProof/>
          <w:szCs w:val="24"/>
        </w:rPr>
        <w:t>(1), 62–71. https://doi.org/10.23917/pharmacon.v19i1.17907</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Hilda, S. (2016). </w:t>
      </w:r>
      <w:r w:rsidRPr="004773E1">
        <w:rPr>
          <w:i/>
          <w:iCs/>
          <w:noProof/>
          <w:szCs w:val="24"/>
        </w:rPr>
        <w:t>Kepuasan Pasien Diabetes Melitus Rujuk Balik Peserta BPJS Kesehatan Terhadap Pelayanan Kefarmasian Di Klinik dan Apotek Kota Yogyakarta</w:t>
      </w:r>
      <w:r w:rsidRPr="004773E1">
        <w:rPr>
          <w:noProof/>
          <w:szCs w:val="24"/>
        </w:rPr>
        <w:t>. 1–23.</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Ilmu, D., &amp; Komunitas, K. (1995). </w:t>
      </w:r>
      <w:r w:rsidRPr="004773E1">
        <w:rPr>
          <w:i/>
          <w:iCs/>
          <w:noProof/>
          <w:szCs w:val="24"/>
        </w:rPr>
        <w:t>Patofisiologi, Diagnosis, Dan Klasifikasi Tuberkulosis</w:t>
      </w:r>
      <w:r w:rsidRPr="004773E1">
        <w:rPr>
          <w:noProof/>
          <w:szCs w:val="24"/>
        </w:rPr>
        <w:t>. 1–18.</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Kemenkes. (2021). </w:t>
      </w:r>
      <w:r w:rsidRPr="004773E1">
        <w:rPr>
          <w:i/>
          <w:iCs/>
          <w:noProof/>
          <w:szCs w:val="24"/>
        </w:rPr>
        <w:t>Laporan Program Penanggulangan Tuberkulosis Padang Pariaman</w:t>
      </w:r>
      <w:r w:rsidRPr="004773E1">
        <w:rPr>
          <w:noProof/>
          <w:szCs w:val="24"/>
        </w:rPr>
        <w:t>.</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Kemenkes RI. (2019). Profil Kesehatan Indonesia 2019. In  kementerian kesehatan republik Indonesia (Ed.), </w:t>
      </w:r>
      <w:r w:rsidRPr="004773E1">
        <w:rPr>
          <w:i/>
          <w:iCs/>
          <w:noProof/>
          <w:szCs w:val="24"/>
        </w:rPr>
        <w:t>Kementrian Kesehatan Republik Indonesia</w:t>
      </w:r>
      <w:r w:rsidRPr="004773E1">
        <w:rPr>
          <w:noProof/>
          <w:szCs w:val="24"/>
        </w:rPr>
        <w:t>. 2019. https://pusdatin.kemkes.go.id/resources/download/pusdatin/profil-kesehatan-indonesia/Profil-Kesehatan-indonesia-2019.pdf</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Kondoy, P. P. H., Rombot, D. V., Palandeng, H. M. F., &amp; Pakasi, T. A. (2014). Faktor-Faktor Yang Berhubungan Dengan Kepatuhan Berobat Pasien Tuberkulosis Paru di Lima Puskesmas di Kota Manado. </w:t>
      </w:r>
      <w:r w:rsidRPr="004773E1">
        <w:rPr>
          <w:i/>
          <w:iCs/>
          <w:noProof/>
          <w:szCs w:val="24"/>
        </w:rPr>
        <w:t>Jurnal Kedokteran Komunitas Dan Tropik</w:t>
      </w:r>
      <w:r w:rsidRPr="004773E1">
        <w:rPr>
          <w:noProof/>
          <w:szCs w:val="24"/>
        </w:rPr>
        <w:t xml:space="preserve">, </w:t>
      </w:r>
      <w:r w:rsidRPr="004773E1">
        <w:rPr>
          <w:i/>
          <w:iCs/>
          <w:noProof/>
          <w:szCs w:val="24"/>
        </w:rPr>
        <w:t>II</w:t>
      </w:r>
      <w:r w:rsidRPr="004773E1">
        <w:rPr>
          <w:noProof/>
          <w:szCs w:val="24"/>
        </w:rPr>
        <w:t>, 1–8.</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Lia, S. (2022). Gambaran Pengetahuan Dan Sikap Pasien Tuberkulosis Paru Dalam Kepatuhan Mengkonsumsi Obat Anti Tuberkulosis Di RSUD Dr. Pirngadi Medan Tahun 2022. In </w:t>
      </w:r>
      <w:r w:rsidRPr="004773E1">
        <w:rPr>
          <w:i/>
          <w:iCs/>
          <w:noProof/>
          <w:szCs w:val="24"/>
        </w:rPr>
        <w:t>הארץ</w:t>
      </w:r>
      <w:r w:rsidRPr="004773E1">
        <w:rPr>
          <w:noProof/>
          <w:szCs w:val="24"/>
        </w:rPr>
        <w:t xml:space="preserve"> (Issue 8.5.2017). https://www.who.int/news-room/fact-sheets/detail/autism-spectrum-disorders</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Mamahit, A. Y., Amisi, P. Y., &amp; Karame, V. (2019). Hubungan Pengetahuan Dan Motivasi Penderita Tuberkulosis Paru Dengan Kepatuhan Minum Obat. </w:t>
      </w:r>
      <w:r w:rsidRPr="004773E1">
        <w:rPr>
          <w:i/>
          <w:iCs/>
          <w:noProof/>
          <w:szCs w:val="24"/>
        </w:rPr>
        <w:t>Journal Of Community and Emergency</w:t>
      </w:r>
      <w:r w:rsidRPr="004773E1">
        <w:rPr>
          <w:noProof/>
          <w:szCs w:val="24"/>
        </w:rPr>
        <w:t xml:space="preserve">, </w:t>
      </w:r>
      <w:r w:rsidRPr="004773E1">
        <w:rPr>
          <w:i/>
          <w:iCs/>
          <w:noProof/>
          <w:szCs w:val="24"/>
        </w:rPr>
        <w:t>7</w:t>
      </w:r>
      <w:r w:rsidRPr="004773E1">
        <w:rPr>
          <w:noProof/>
          <w:szCs w:val="24"/>
        </w:rPr>
        <w:t>(1), 1–9.</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lastRenderedPageBreak/>
        <w:t xml:space="preserve">Menkes, R. (2019). Undang-Undang Tata Laksana Pelayanan Tuberkulosis. </w:t>
      </w:r>
      <w:r w:rsidRPr="004773E1">
        <w:rPr>
          <w:i/>
          <w:iCs/>
          <w:noProof/>
          <w:szCs w:val="24"/>
        </w:rPr>
        <w:t>Αγαη</w:t>
      </w:r>
      <w:r w:rsidRPr="004773E1">
        <w:rPr>
          <w:noProof/>
          <w:szCs w:val="24"/>
        </w:rPr>
        <w:t xml:space="preserve">, </w:t>
      </w:r>
      <w:r w:rsidRPr="004773E1">
        <w:rPr>
          <w:i/>
          <w:iCs/>
          <w:noProof/>
          <w:szCs w:val="24"/>
        </w:rPr>
        <w:t>8</w:t>
      </w:r>
      <w:r w:rsidRPr="004773E1">
        <w:rPr>
          <w:noProof/>
          <w:szCs w:val="24"/>
        </w:rPr>
        <w:t>(5), 55.</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Muafiah, A. F. (2019). Hubungan PMO Dengan Kepatuhan Minum Obat Pada Pasien Tuberkulosis Di Wilayah Kerja Puskesmas Dimong Kabupaten Madiun. </w:t>
      </w:r>
      <w:r w:rsidRPr="004773E1">
        <w:rPr>
          <w:i/>
          <w:iCs/>
          <w:noProof/>
          <w:szCs w:val="24"/>
        </w:rPr>
        <w:t>Αγαη</w:t>
      </w:r>
      <w:r w:rsidRPr="004773E1">
        <w:rPr>
          <w:noProof/>
          <w:szCs w:val="24"/>
        </w:rPr>
        <w:t xml:space="preserve">, </w:t>
      </w:r>
      <w:r w:rsidRPr="004773E1">
        <w:rPr>
          <w:i/>
          <w:iCs/>
          <w:noProof/>
          <w:szCs w:val="24"/>
        </w:rPr>
        <w:t>8</w:t>
      </w:r>
      <w:r w:rsidRPr="004773E1">
        <w:rPr>
          <w:noProof/>
          <w:szCs w:val="24"/>
        </w:rPr>
        <w:t>(5), 55.</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Netty, N., Kasman, K., &amp; Ayu, S. D. (2018). Hubungan Peran Petugas Kesehatan Dan Dukungan Keluarga Dengan Tingkat Kepatuhan Minum Obat Pada Penderita Tuberkulosis (Tb) Paru Bta Positif Di Wilayah Kerja Upt. Puskesmas Martapura 1. </w:t>
      </w:r>
      <w:r w:rsidRPr="004773E1">
        <w:rPr>
          <w:i/>
          <w:iCs/>
          <w:noProof/>
          <w:szCs w:val="24"/>
        </w:rPr>
        <w:t>An-Nadaa: Jurnal Kesehatan Masyarakat</w:t>
      </w:r>
      <w:r w:rsidRPr="004773E1">
        <w:rPr>
          <w:noProof/>
          <w:szCs w:val="24"/>
        </w:rPr>
        <w:t xml:space="preserve">, </w:t>
      </w:r>
      <w:r w:rsidRPr="004773E1">
        <w:rPr>
          <w:i/>
          <w:iCs/>
          <w:noProof/>
          <w:szCs w:val="24"/>
        </w:rPr>
        <w:t>5</w:t>
      </w:r>
      <w:r w:rsidRPr="004773E1">
        <w:rPr>
          <w:noProof/>
          <w:szCs w:val="24"/>
        </w:rPr>
        <w:t>(1). https://doi.org/10.31602/ann.v5i1.1728</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Nuraini, Y. R. (2015). </w:t>
      </w:r>
      <w:r w:rsidRPr="004773E1">
        <w:rPr>
          <w:i/>
          <w:iCs/>
          <w:noProof/>
          <w:szCs w:val="24"/>
        </w:rPr>
        <w:t>Hubungan Karakteristik Dan Kepatuhan Minum Obat Penderita TB Paru Di Puskesmas Makrayu Kota Palembang Tahun 2013-2014</w:t>
      </w:r>
      <w:r w:rsidRPr="004773E1">
        <w:rPr>
          <w:noProof/>
          <w:szCs w:val="24"/>
        </w:rPr>
        <w:t xml:space="preserve"> (p. 39).</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Nuruzzamania, F. (2022). </w:t>
      </w:r>
      <w:r w:rsidRPr="004773E1">
        <w:rPr>
          <w:i/>
          <w:iCs/>
          <w:noProof/>
          <w:szCs w:val="24"/>
        </w:rPr>
        <w:t>Tingkat Kepatuhan Penggunaan Obat TB Paru Pada Penderita Penyakit TB Paru Di Puskesmas Bareng Jobang</w:t>
      </w:r>
      <w:r w:rsidRPr="004773E1">
        <w:rPr>
          <w:noProof/>
          <w:szCs w:val="24"/>
        </w:rPr>
        <w:t>.</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Pan, I. M. (2019). Program studi analis kesehatan politeknik kesehatan kemenkes kupang 2019. </w:t>
      </w:r>
      <w:r w:rsidRPr="004773E1">
        <w:rPr>
          <w:i/>
          <w:iCs/>
          <w:noProof/>
          <w:szCs w:val="24"/>
        </w:rPr>
        <w:t>Karya Tulis Ilmiah</w:t>
      </w:r>
      <w:r w:rsidRPr="004773E1">
        <w:rPr>
          <w:noProof/>
          <w:szCs w:val="24"/>
        </w:rPr>
        <w:t>, 1–50.</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Permenkes. (2019). Pusat Kesehatan Masyarakat. </w:t>
      </w:r>
      <w:r w:rsidRPr="004773E1">
        <w:rPr>
          <w:i/>
          <w:iCs/>
          <w:noProof/>
          <w:szCs w:val="24"/>
        </w:rPr>
        <w:t>Αγαη</w:t>
      </w:r>
      <w:r w:rsidRPr="004773E1">
        <w:rPr>
          <w:noProof/>
          <w:szCs w:val="24"/>
        </w:rPr>
        <w:t xml:space="preserve">, </w:t>
      </w:r>
      <w:r w:rsidRPr="004773E1">
        <w:rPr>
          <w:i/>
          <w:iCs/>
          <w:noProof/>
          <w:szCs w:val="24"/>
        </w:rPr>
        <w:t>8</w:t>
      </w:r>
      <w:r w:rsidRPr="004773E1">
        <w:rPr>
          <w:noProof/>
          <w:szCs w:val="24"/>
        </w:rPr>
        <w:t>(5), 55.</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Ruditya, D. N. (2015). Hubungan Antara Karakteristik Penderita Tb Dengan. </w:t>
      </w:r>
      <w:r w:rsidRPr="004773E1">
        <w:rPr>
          <w:i/>
          <w:iCs/>
          <w:noProof/>
          <w:szCs w:val="24"/>
        </w:rPr>
        <w:t>Jurnal Berkala Epidemologi</w:t>
      </w:r>
      <w:r w:rsidRPr="004773E1">
        <w:rPr>
          <w:noProof/>
          <w:szCs w:val="24"/>
        </w:rPr>
        <w:t>, 122–133.</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Sari, I. D., Mubasyiroh, R., &amp; Supardi, S. (2017). Hubungan Pengetahuan dan Sikap dengan Kepatuhan Berobat pada Pasien TB Paru yang Rawat Jalan di Jakarta Tahun 2014. </w:t>
      </w:r>
      <w:r w:rsidRPr="004773E1">
        <w:rPr>
          <w:i/>
          <w:iCs/>
          <w:noProof/>
          <w:szCs w:val="24"/>
        </w:rPr>
        <w:t>Media Penelitian Dan Pengembangan Kesehatan</w:t>
      </w:r>
      <w:r w:rsidRPr="004773E1">
        <w:rPr>
          <w:noProof/>
          <w:szCs w:val="24"/>
        </w:rPr>
        <w:t xml:space="preserve">, </w:t>
      </w:r>
      <w:r w:rsidRPr="004773E1">
        <w:rPr>
          <w:i/>
          <w:iCs/>
          <w:noProof/>
          <w:szCs w:val="24"/>
        </w:rPr>
        <w:t>26</w:t>
      </w:r>
      <w:r w:rsidRPr="004773E1">
        <w:rPr>
          <w:noProof/>
          <w:szCs w:val="24"/>
        </w:rPr>
        <w:t>(4), 243–248. https://doi.org/10.22435/mpk.v26i4.4619.243-248</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Sugiyono. (2013). Non probability sampling Menurut Sugiyono (2017). </w:t>
      </w:r>
      <w:r w:rsidRPr="004773E1">
        <w:rPr>
          <w:i/>
          <w:iCs/>
          <w:noProof/>
          <w:szCs w:val="24"/>
        </w:rPr>
        <w:t>Jurnal Manajemen Bisnis</w:t>
      </w:r>
      <w:r w:rsidRPr="004773E1">
        <w:rPr>
          <w:noProof/>
          <w:szCs w:val="24"/>
        </w:rPr>
        <w:t>, 31–44. http://repository.untag-sby.ac.id/8172/27/BAB 3.pdf</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Triningsih, April, T., Agus, F., &amp; Irsan, A. (2017). </w:t>
      </w:r>
      <w:r w:rsidRPr="004773E1">
        <w:rPr>
          <w:i/>
          <w:iCs/>
          <w:noProof/>
          <w:szCs w:val="24"/>
        </w:rPr>
        <w:t>Gambaran Keberhasilan Pengobatan Pada Pasien Tuberkulosis Paru BTA Positif Di Wilayah Kerja Puskesmas Sungai Kakap Kabupaten Kubu Raya</w:t>
      </w:r>
      <w:r w:rsidRPr="004773E1">
        <w:rPr>
          <w:noProof/>
          <w:szCs w:val="24"/>
        </w:rPr>
        <w:t>. 1–21.</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WHO. (2021). </w:t>
      </w:r>
      <w:r w:rsidRPr="004773E1">
        <w:rPr>
          <w:i/>
          <w:iCs/>
          <w:noProof/>
          <w:szCs w:val="24"/>
        </w:rPr>
        <w:t>Global Tuberkulosis 2021</w:t>
      </w:r>
      <w:r w:rsidRPr="004773E1">
        <w:rPr>
          <w:noProof/>
          <w:szCs w:val="24"/>
        </w:rPr>
        <w:t>.</w:t>
      </w:r>
    </w:p>
    <w:p w:rsidR="004773E1" w:rsidRPr="004773E1" w:rsidRDefault="004773E1" w:rsidP="004773E1">
      <w:pPr>
        <w:widowControl w:val="0"/>
        <w:autoSpaceDE w:val="0"/>
        <w:autoSpaceDN w:val="0"/>
        <w:adjustRightInd w:val="0"/>
        <w:spacing w:line="240" w:lineRule="auto"/>
        <w:ind w:left="480" w:hanging="480"/>
        <w:rPr>
          <w:noProof/>
          <w:szCs w:val="24"/>
        </w:rPr>
      </w:pPr>
      <w:r w:rsidRPr="004773E1">
        <w:rPr>
          <w:noProof/>
          <w:szCs w:val="24"/>
        </w:rPr>
        <w:t xml:space="preserve">WHO. (2022). </w:t>
      </w:r>
      <w:r w:rsidRPr="004773E1">
        <w:rPr>
          <w:i/>
          <w:iCs/>
          <w:noProof/>
          <w:szCs w:val="24"/>
        </w:rPr>
        <w:t>World Health Statistics. World Health, 1-177</w:t>
      </w:r>
      <w:r w:rsidRPr="004773E1">
        <w:rPr>
          <w:noProof/>
          <w:szCs w:val="24"/>
        </w:rPr>
        <w:t>.</w:t>
      </w:r>
    </w:p>
    <w:p w:rsidR="004773E1" w:rsidRPr="004773E1" w:rsidRDefault="004773E1" w:rsidP="004773E1">
      <w:pPr>
        <w:widowControl w:val="0"/>
        <w:autoSpaceDE w:val="0"/>
        <w:autoSpaceDN w:val="0"/>
        <w:adjustRightInd w:val="0"/>
        <w:spacing w:line="240" w:lineRule="auto"/>
        <w:ind w:left="480" w:hanging="480"/>
        <w:rPr>
          <w:noProof/>
        </w:rPr>
      </w:pPr>
      <w:r w:rsidRPr="004773E1">
        <w:rPr>
          <w:noProof/>
          <w:szCs w:val="24"/>
        </w:rPr>
        <w:t xml:space="preserve">Wulandini, P., Saputra, R., &amp; Sartika, W. (2020). Hubungan peran pengawasan petugas kesehatan terhadap kepatuhan konsumsi obat pasien TBC di wilayah kerja Puskesmas Perawang Kec. Tualang Kabupaten Siak. </w:t>
      </w:r>
      <w:r w:rsidRPr="004773E1">
        <w:rPr>
          <w:i/>
          <w:iCs/>
          <w:noProof/>
          <w:szCs w:val="24"/>
        </w:rPr>
        <w:t>Jurnal Kesehatan</w:t>
      </w:r>
      <w:r w:rsidRPr="004773E1">
        <w:rPr>
          <w:noProof/>
          <w:szCs w:val="24"/>
        </w:rPr>
        <w:t xml:space="preserve">, </w:t>
      </w:r>
      <w:r w:rsidRPr="004773E1">
        <w:rPr>
          <w:i/>
          <w:iCs/>
          <w:noProof/>
          <w:szCs w:val="24"/>
        </w:rPr>
        <w:t>3</w:t>
      </w:r>
      <w:r w:rsidRPr="004773E1">
        <w:rPr>
          <w:noProof/>
          <w:szCs w:val="24"/>
        </w:rPr>
        <w:t>(3), 155–160. https://journal.unhas.ac.id/index.php/jkmmunhas/article/view/12218</w:t>
      </w:r>
    </w:p>
    <w:p w:rsidR="00F67CEE" w:rsidRPr="00F542D3" w:rsidRDefault="002A04C9" w:rsidP="00F542D3">
      <w:pPr>
        <w:spacing w:line="240" w:lineRule="auto"/>
        <w:sectPr w:rsidR="00F67CEE" w:rsidRPr="00F542D3" w:rsidSect="00950312">
          <w:pgSz w:w="11907" w:h="16840" w:code="9"/>
          <w:pgMar w:top="1701" w:right="1701" w:bottom="1701" w:left="2268" w:header="708" w:footer="708" w:gutter="0"/>
          <w:cols w:space="708"/>
          <w:docGrid w:linePitch="360"/>
        </w:sectPr>
      </w:pPr>
      <w:r>
        <w:fldChar w:fldCharType="end"/>
      </w:r>
    </w:p>
    <w:p w:rsidR="00F1571B" w:rsidRPr="00F1571B" w:rsidRDefault="00F1571B" w:rsidP="00F1571B">
      <w:pPr>
        <w:pStyle w:val="Caption"/>
        <w:ind w:firstLine="0"/>
        <w:rPr>
          <w:i w:val="0"/>
          <w:color w:val="auto"/>
          <w:sz w:val="22"/>
          <w:szCs w:val="22"/>
        </w:rPr>
      </w:pPr>
      <w:bookmarkStart w:id="140" w:name="_Toc137764583"/>
      <w:r w:rsidRPr="00F1571B">
        <w:rPr>
          <w:i w:val="0"/>
          <w:color w:val="auto"/>
          <w:sz w:val="22"/>
          <w:szCs w:val="22"/>
        </w:rPr>
        <w:lastRenderedPageBreak/>
        <w:t xml:space="preserve">Lampiran </w:t>
      </w:r>
      <w:r w:rsidR="002A04C9">
        <w:rPr>
          <w:i w:val="0"/>
          <w:color w:val="auto"/>
          <w:sz w:val="22"/>
          <w:szCs w:val="22"/>
        </w:rPr>
        <w:fldChar w:fldCharType="begin"/>
      </w:r>
      <w:r>
        <w:rPr>
          <w:i w:val="0"/>
          <w:color w:val="auto"/>
          <w:sz w:val="22"/>
          <w:szCs w:val="22"/>
        </w:rPr>
        <w:instrText xml:space="preserve"> SEQ Lampiran \* ARABIC </w:instrText>
      </w:r>
      <w:r w:rsidR="002A04C9">
        <w:rPr>
          <w:i w:val="0"/>
          <w:color w:val="auto"/>
          <w:sz w:val="22"/>
          <w:szCs w:val="22"/>
        </w:rPr>
        <w:fldChar w:fldCharType="separate"/>
      </w:r>
      <w:r w:rsidR="00640BF7">
        <w:rPr>
          <w:i w:val="0"/>
          <w:noProof/>
          <w:color w:val="auto"/>
          <w:sz w:val="22"/>
          <w:szCs w:val="22"/>
        </w:rPr>
        <w:t>1</w:t>
      </w:r>
      <w:r w:rsidR="002A04C9">
        <w:rPr>
          <w:i w:val="0"/>
          <w:color w:val="auto"/>
          <w:sz w:val="22"/>
          <w:szCs w:val="22"/>
        </w:rPr>
        <w:fldChar w:fldCharType="end"/>
      </w:r>
      <w:r>
        <w:rPr>
          <w:i w:val="0"/>
          <w:color w:val="auto"/>
          <w:sz w:val="22"/>
          <w:szCs w:val="22"/>
        </w:rPr>
        <w:t>. Kuisioner</w:t>
      </w:r>
      <w:bookmarkEnd w:id="140"/>
    </w:p>
    <w:p w:rsidR="003B58FB" w:rsidRDefault="008C07AD" w:rsidP="009B3EB8">
      <w:pPr>
        <w:pStyle w:val="Caption"/>
        <w:ind w:firstLine="0"/>
        <w:jc w:val="center"/>
        <w:rPr>
          <w:b/>
          <w:bCs/>
          <w:sz w:val="24"/>
          <w:szCs w:val="24"/>
          <w:lang w:val="en-GB"/>
        </w:rPr>
      </w:pPr>
      <w:r w:rsidRPr="00F1571B">
        <w:rPr>
          <w:b/>
          <w:bCs/>
          <w:i w:val="0"/>
          <w:color w:val="auto"/>
          <w:sz w:val="24"/>
          <w:szCs w:val="24"/>
          <w:lang w:val="en-GB"/>
        </w:rPr>
        <w:t>KUISIONER</w:t>
      </w:r>
    </w:p>
    <w:p w:rsidR="003B58FB" w:rsidRDefault="008C07AD" w:rsidP="009B3EB8">
      <w:pPr>
        <w:spacing w:line="240" w:lineRule="auto"/>
        <w:jc w:val="center"/>
        <w:rPr>
          <w:b/>
          <w:bCs/>
          <w:sz w:val="24"/>
          <w:szCs w:val="24"/>
          <w:lang w:val="en-GB"/>
        </w:rPr>
      </w:pPr>
      <w:r>
        <w:rPr>
          <w:b/>
          <w:bCs/>
          <w:sz w:val="24"/>
          <w:szCs w:val="24"/>
          <w:lang w:val="en-GB"/>
        </w:rPr>
        <w:t>FAKTOR-FAKTOR YANG MEMPENGARUHI</w:t>
      </w:r>
    </w:p>
    <w:p w:rsidR="003B58FB" w:rsidRDefault="008C07AD" w:rsidP="009B3EB8">
      <w:pPr>
        <w:spacing w:line="240" w:lineRule="auto"/>
        <w:jc w:val="center"/>
        <w:rPr>
          <w:b/>
          <w:bCs/>
          <w:sz w:val="24"/>
          <w:szCs w:val="24"/>
          <w:lang w:val="en-GB"/>
        </w:rPr>
      </w:pPr>
      <w:r>
        <w:rPr>
          <w:b/>
          <w:bCs/>
          <w:sz w:val="24"/>
          <w:szCs w:val="24"/>
          <w:lang w:val="en-GB"/>
        </w:rPr>
        <w:t xml:space="preserve">KEPATUHAN TERAPI TUBERKULOSIS </w:t>
      </w:r>
    </w:p>
    <w:p w:rsidR="003B58FB" w:rsidRDefault="008C07AD" w:rsidP="009B3EB8">
      <w:pPr>
        <w:spacing w:line="240" w:lineRule="auto"/>
        <w:jc w:val="center"/>
        <w:rPr>
          <w:b/>
          <w:bCs/>
          <w:sz w:val="24"/>
          <w:szCs w:val="24"/>
          <w:lang w:val="en-GB"/>
        </w:rPr>
      </w:pPr>
      <w:r>
        <w:rPr>
          <w:b/>
          <w:bCs/>
          <w:sz w:val="24"/>
          <w:szCs w:val="24"/>
          <w:lang w:val="en-GB"/>
        </w:rPr>
        <w:t>DI UPT. PUSKESMAS</w:t>
      </w:r>
    </w:p>
    <w:p w:rsidR="003B58FB" w:rsidRDefault="008C07AD" w:rsidP="009B3EB8">
      <w:pPr>
        <w:spacing w:line="240" w:lineRule="auto"/>
        <w:jc w:val="center"/>
        <w:rPr>
          <w:b/>
          <w:bCs/>
          <w:sz w:val="24"/>
          <w:szCs w:val="24"/>
          <w:lang w:val="en-GB"/>
        </w:rPr>
      </w:pPr>
      <w:r>
        <w:rPr>
          <w:b/>
          <w:bCs/>
          <w:sz w:val="24"/>
          <w:szCs w:val="24"/>
          <w:lang w:val="en-GB"/>
        </w:rPr>
        <w:t>PB SELAYANG II</w:t>
      </w:r>
    </w:p>
    <w:p w:rsidR="003B58FB" w:rsidRDefault="00F542D3" w:rsidP="00F542D3">
      <w:pPr>
        <w:tabs>
          <w:tab w:val="left" w:pos="425"/>
        </w:tabs>
        <w:spacing w:after="0"/>
        <w:ind w:firstLine="0"/>
        <w:rPr>
          <w:b/>
          <w:bCs/>
          <w:sz w:val="24"/>
          <w:szCs w:val="24"/>
          <w:lang w:val="en-GB"/>
        </w:rPr>
      </w:pPr>
      <w:r>
        <w:rPr>
          <w:b/>
          <w:bCs/>
          <w:sz w:val="24"/>
          <w:szCs w:val="24"/>
          <w:lang w:val="en-GB"/>
        </w:rPr>
        <w:t xml:space="preserve">A. </w:t>
      </w:r>
      <w:r w:rsidR="008C07AD">
        <w:rPr>
          <w:b/>
          <w:bCs/>
          <w:sz w:val="24"/>
          <w:szCs w:val="24"/>
          <w:lang w:val="en-GB"/>
        </w:rPr>
        <w:t>Karakteristik Responden</w:t>
      </w:r>
    </w:p>
    <w:p w:rsidR="003B58FB" w:rsidRDefault="008C07AD" w:rsidP="006C1F91">
      <w:pPr>
        <w:pStyle w:val="ListParagraph"/>
        <w:numPr>
          <w:ilvl w:val="0"/>
          <w:numId w:val="1"/>
        </w:numPr>
        <w:spacing w:after="0"/>
        <w:rPr>
          <w:sz w:val="24"/>
          <w:szCs w:val="24"/>
          <w:lang w:val="en-GB"/>
        </w:rPr>
      </w:pPr>
      <w:r>
        <w:rPr>
          <w:sz w:val="24"/>
          <w:szCs w:val="24"/>
          <w:lang w:val="en-GB"/>
        </w:rPr>
        <w:t xml:space="preserve">Nama Responden </w:t>
      </w:r>
      <w:r>
        <w:rPr>
          <w:sz w:val="24"/>
          <w:szCs w:val="24"/>
          <w:lang w:val="en-GB"/>
        </w:rPr>
        <w:tab/>
        <w:t xml:space="preserve">: </w:t>
      </w:r>
    </w:p>
    <w:p w:rsidR="003B58FB" w:rsidRDefault="008C07AD" w:rsidP="006C1F91">
      <w:pPr>
        <w:pStyle w:val="ListParagraph"/>
        <w:numPr>
          <w:ilvl w:val="0"/>
          <w:numId w:val="1"/>
        </w:numPr>
        <w:spacing w:after="0"/>
        <w:rPr>
          <w:sz w:val="24"/>
          <w:szCs w:val="24"/>
          <w:lang w:val="en-GB"/>
        </w:rPr>
      </w:pPr>
      <w:r>
        <w:rPr>
          <w:sz w:val="24"/>
          <w:szCs w:val="24"/>
          <w:lang w:val="en-GB"/>
        </w:rPr>
        <w:t>Alamat</w:t>
      </w:r>
      <w:r>
        <w:rPr>
          <w:sz w:val="24"/>
          <w:szCs w:val="24"/>
          <w:lang w:val="en-GB"/>
        </w:rPr>
        <w:tab/>
      </w:r>
      <w:r>
        <w:rPr>
          <w:sz w:val="24"/>
          <w:szCs w:val="24"/>
          <w:lang w:val="en-GB"/>
        </w:rPr>
        <w:tab/>
        <w:t>:</w:t>
      </w:r>
    </w:p>
    <w:p w:rsidR="003B58FB" w:rsidRDefault="008C07AD" w:rsidP="006C1F91">
      <w:pPr>
        <w:pStyle w:val="ListParagraph"/>
        <w:numPr>
          <w:ilvl w:val="0"/>
          <w:numId w:val="1"/>
        </w:numPr>
        <w:spacing w:after="0"/>
        <w:rPr>
          <w:sz w:val="24"/>
          <w:szCs w:val="24"/>
          <w:lang w:val="en-GB"/>
        </w:rPr>
      </w:pPr>
      <w:r>
        <w:rPr>
          <w:sz w:val="24"/>
          <w:szCs w:val="24"/>
          <w:lang w:val="en-GB"/>
        </w:rPr>
        <w:t xml:space="preserve">Umur </w:t>
      </w:r>
      <w:r>
        <w:rPr>
          <w:sz w:val="24"/>
          <w:szCs w:val="24"/>
          <w:lang w:val="en-GB"/>
        </w:rPr>
        <w:tab/>
      </w:r>
      <w:r>
        <w:rPr>
          <w:sz w:val="24"/>
          <w:szCs w:val="24"/>
          <w:lang w:val="en-GB"/>
        </w:rPr>
        <w:tab/>
      </w:r>
      <w:r>
        <w:rPr>
          <w:sz w:val="24"/>
          <w:szCs w:val="24"/>
          <w:lang w:val="en-GB"/>
        </w:rPr>
        <w:tab/>
        <w:t xml:space="preserve">: </w:t>
      </w:r>
    </w:p>
    <w:p w:rsidR="003B58FB" w:rsidRDefault="002A04C9">
      <w:pPr>
        <w:tabs>
          <w:tab w:val="left" w:pos="3476"/>
        </w:tabs>
        <w:rPr>
          <w:sz w:val="24"/>
          <w:szCs w:val="24"/>
          <w:lang w:val="en-GB"/>
        </w:rPr>
      </w:pPr>
      <w:r w:rsidRPr="002A04C9">
        <w:rPr>
          <w:noProof/>
          <w:sz w:val="24"/>
          <w:szCs w:val="24"/>
        </w:rPr>
        <w:pict>
          <v:rect id="Persegi panjang 23" o:spid="_x0000_s1067" style="position:absolute;left:0;text-align:left;margin-left:154.15pt;margin-top:.95pt;width:16pt;height:14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" fillcolor="white [3201]" strokecolor="black [3200]" strokeweight="1pt"/>
        </w:pict>
      </w:r>
      <w:r w:rsidR="008C07AD">
        <w:rPr>
          <w:sz w:val="24"/>
          <w:szCs w:val="24"/>
          <w:lang w:val="en-GB"/>
        </w:rPr>
        <w:tab/>
      </w:r>
      <w:r w:rsidR="008C07AD">
        <w:rPr>
          <w:sz w:val="24"/>
          <w:szCs w:val="24"/>
          <w:lang w:val="en-GB"/>
        </w:rPr>
        <w:tab/>
      </w:r>
      <w:r w:rsidR="00131DE8">
        <w:rPr>
          <w:sz w:val="24"/>
          <w:szCs w:val="24"/>
          <w:lang w:val="en-GB"/>
        </w:rPr>
        <w:t>Bayi = &lt;1</w:t>
      </w:r>
      <w:r w:rsidR="008C07AD">
        <w:rPr>
          <w:sz w:val="24"/>
          <w:szCs w:val="24"/>
          <w:lang w:val="en-GB"/>
        </w:rPr>
        <w:t xml:space="preserve"> Tahun</w:t>
      </w:r>
    </w:p>
    <w:p w:rsidR="003B58FB" w:rsidRDefault="002A04C9">
      <w:pPr>
        <w:tabs>
          <w:tab w:val="left" w:pos="3476"/>
        </w:tabs>
        <w:rPr>
          <w:sz w:val="24"/>
          <w:szCs w:val="24"/>
          <w:lang w:val="en-GB"/>
        </w:rPr>
      </w:pPr>
      <w:r w:rsidRPr="002A04C9">
        <w:rPr>
          <w:noProof/>
          <w:sz w:val="24"/>
          <w:szCs w:val="24"/>
        </w:rPr>
        <w:pict>
          <v:rect id="_x0000_s1066" style="position:absolute;left:0;text-align:left;margin-left:153.8pt;margin-top:.75pt;width:16pt;height:14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" fillcolor="white [3201]" strokecolor="black [3200]" strokeweight="1pt"/>
        </w:pict>
      </w:r>
      <w:r w:rsidR="008C07AD">
        <w:rPr>
          <w:sz w:val="24"/>
          <w:szCs w:val="24"/>
          <w:lang w:val="en-GB"/>
        </w:rPr>
        <w:tab/>
      </w:r>
      <w:r w:rsidR="008C07AD">
        <w:rPr>
          <w:sz w:val="24"/>
          <w:szCs w:val="24"/>
          <w:lang w:val="en-GB"/>
        </w:rPr>
        <w:tab/>
      </w:r>
      <w:r w:rsidR="0040185C">
        <w:rPr>
          <w:sz w:val="24"/>
          <w:szCs w:val="24"/>
          <w:lang w:val="en-GB"/>
        </w:rPr>
        <w:t>Balita = 1 - 5</w:t>
      </w:r>
      <w:r w:rsidR="008C07AD">
        <w:rPr>
          <w:sz w:val="24"/>
          <w:szCs w:val="24"/>
          <w:lang w:val="en-GB"/>
        </w:rPr>
        <w:t xml:space="preserve"> Tahun</w:t>
      </w:r>
    </w:p>
    <w:p w:rsidR="003B58FB" w:rsidRDefault="002A04C9">
      <w:pPr>
        <w:tabs>
          <w:tab w:val="left" w:pos="3476"/>
        </w:tabs>
        <w:rPr>
          <w:sz w:val="24"/>
          <w:szCs w:val="24"/>
          <w:lang w:val="en-GB"/>
        </w:rPr>
      </w:pPr>
      <w:r w:rsidRPr="002A04C9">
        <w:rPr>
          <w:noProof/>
          <w:sz w:val="24"/>
          <w:szCs w:val="24"/>
        </w:rPr>
        <w:pict>
          <v:rect id="Persegi panjang 22" o:spid="_x0000_s1065" style="position:absolute;left:0;text-align:left;margin-left:154.75pt;margin-top:.85pt;width:16pt;height:1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" fillcolor="white [3201]" strokecolor="black [3200]" strokeweight="1pt"/>
        </w:pict>
      </w:r>
      <w:r w:rsidR="0040185C">
        <w:rPr>
          <w:sz w:val="24"/>
          <w:szCs w:val="24"/>
          <w:lang w:val="en-GB"/>
        </w:rPr>
        <w:tab/>
      </w:r>
      <w:r w:rsidR="0040185C">
        <w:rPr>
          <w:sz w:val="24"/>
          <w:szCs w:val="24"/>
          <w:lang w:val="en-GB"/>
        </w:rPr>
        <w:tab/>
        <w:t>Anak = 6</w:t>
      </w:r>
      <w:r w:rsidR="00131DE8">
        <w:rPr>
          <w:sz w:val="24"/>
          <w:szCs w:val="24"/>
          <w:lang w:val="en-GB"/>
        </w:rPr>
        <w:t xml:space="preserve"> - 12</w:t>
      </w:r>
      <w:r w:rsidR="008C07AD">
        <w:rPr>
          <w:sz w:val="24"/>
          <w:szCs w:val="24"/>
          <w:lang w:val="en-GB"/>
        </w:rPr>
        <w:t xml:space="preserve"> Tahun</w:t>
      </w:r>
    </w:p>
    <w:p w:rsidR="003B58FB" w:rsidRDefault="002A04C9">
      <w:pPr>
        <w:tabs>
          <w:tab w:val="left" w:pos="3476"/>
        </w:tabs>
        <w:rPr>
          <w:sz w:val="24"/>
          <w:szCs w:val="24"/>
          <w:lang w:val="en-GB"/>
        </w:rPr>
      </w:pPr>
      <w:r w:rsidRPr="002A04C9">
        <w:rPr>
          <w:noProof/>
          <w:sz w:val="24"/>
          <w:szCs w:val="24"/>
        </w:rPr>
        <w:pict>
          <v:rect id="_x0000_s1064" style="position:absolute;left:0;text-align:left;margin-left:154.25pt;margin-top:.9pt;width:16pt;height:14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" fillcolor="white [3201]" strokecolor="black [3200]" strokeweight="1pt"/>
        </w:pict>
      </w:r>
      <w:r w:rsidR="00131DE8">
        <w:rPr>
          <w:sz w:val="24"/>
          <w:szCs w:val="24"/>
          <w:lang w:val="en-GB"/>
        </w:rPr>
        <w:tab/>
      </w:r>
      <w:r w:rsidR="00131DE8">
        <w:rPr>
          <w:sz w:val="24"/>
          <w:szCs w:val="24"/>
          <w:lang w:val="en-GB"/>
        </w:rPr>
        <w:tab/>
        <w:t xml:space="preserve">Remaja= </w:t>
      </w:r>
      <w:r w:rsidR="0040185C">
        <w:rPr>
          <w:sz w:val="24"/>
          <w:szCs w:val="24"/>
          <w:lang w:val="en-GB"/>
        </w:rPr>
        <w:t>&gt;12</w:t>
      </w:r>
      <w:r w:rsidR="00131DE8">
        <w:rPr>
          <w:sz w:val="24"/>
          <w:szCs w:val="24"/>
          <w:lang w:val="en-GB"/>
        </w:rPr>
        <w:t xml:space="preserve"> - 18</w:t>
      </w:r>
      <w:r w:rsidR="008C07AD">
        <w:rPr>
          <w:sz w:val="24"/>
          <w:szCs w:val="24"/>
          <w:lang w:val="en-GB"/>
        </w:rPr>
        <w:t xml:space="preserve"> Tahun</w:t>
      </w:r>
    </w:p>
    <w:p w:rsidR="003B58FB" w:rsidRDefault="002A04C9">
      <w:pPr>
        <w:tabs>
          <w:tab w:val="left" w:pos="3476"/>
        </w:tabs>
        <w:rPr>
          <w:sz w:val="24"/>
          <w:szCs w:val="24"/>
          <w:lang w:val="en-GB"/>
        </w:rPr>
      </w:pPr>
      <w:r w:rsidRPr="002A04C9">
        <w:rPr>
          <w:noProof/>
          <w:sz w:val="24"/>
          <w:szCs w:val="24"/>
        </w:rPr>
        <w:pict>
          <v:rect id="_x0000_s1063" style="position:absolute;left:0;text-align:left;margin-left:154.25pt;margin-top:.95pt;width:16pt;height:1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" fillcolor="white [3201]" strokecolor="black [3200]" strokeweight="1pt"/>
        </w:pict>
      </w:r>
      <w:r w:rsidR="008C07AD">
        <w:rPr>
          <w:sz w:val="24"/>
          <w:szCs w:val="24"/>
          <w:lang w:val="en-GB"/>
        </w:rPr>
        <w:tab/>
      </w:r>
      <w:r w:rsidR="008C07AD">
        <w:rPr>
          <w:sz w:val="24"/>
          <w:szCs w:val="24"/>
          <w:lang w:val="en-GB"/>
        </w:rPr>
        <w:tab/>
      </w:r>
      <w:r w:rsidR="00131DE8">
        <w:rPr>
          <w:sz w:val="24"/>
          <w:szCs w:val="24"/>
          <w:lang w:val="en-GB"/>
        </w:rPr>
        <w:t>Dewasa =</w:t>
      </w:r>
      <w:r w:rsidR="0040185C">
        <w:rPr>
          <w:sz w:val="24"/>
          <w:szCs w:val="24"/>
          <w:lang w:val="en-GB"/>
        </w:rPr>
        <w:t>&gt;18</w:t>
      </w:r>
      <w:r w:rsidR="00344E26">
        <w:rPr>
          <w:sz w:val="24"/>
          <w:szCs w:val="24"/>
          <w:lang w:val="en-GB"/>
        </w:rPr>
        <w:t xml:space="preserve"> - 65</w:t>
      </w:r>
      <w:r w:rsidR="008C07AD">
        <w:rPr>
          <w:sz w:val="24"/>
          <w:szCs w:val="24"/>
          <w:lang w:val="en-GB"/>
        </w:rPr>
        <w:t>Tahun</w:t>
      </w:r>
    </w:p>
    <w:p w:rsidR="003B58FB" w:rsidRDefault="002A04C9" w:rsidP="00344E26">
      <w:pPr>
        <w:tabs>
          <w:tab w:val="left" w:pos="3476"/>
        </w:tabs>
        <w:rPr>
          <w:sz w:val="24"/>
          <w:szCs w:val="24"/>
          <w:lang w:val="en-GB"/>
        </w:rPr>
      </w:pPr>
      <w:r w:rsidRPr="002A04C9">
        <w:rPr>
          <w:noProof/>
          <w:sz w:val="24"/>
          <w:szCs w:val="24"/>
        </w:rPr>
        <w:pict>
          <v:rect id="_x0000_s1062" style="position:absolute;left:0;text-align:left;margin-left:154.55pt;margin-top:.7pt;width:16pt;height:14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" fillcolor="white [3201]" strokecolor="black [3200]" strokeweight="1pt"/>
        </w:pict>
      </w:r>
      <w:r w:rsidR="008C07AD">
        <w:rPr>
          <w:sz w:val="24"/>
          <w:szCs w:val="24"/>
          <w:lang w:val="en-GB"/>
        </w:rPr>
        <w:tab/>
      </w:r>
      <w:r w:rsidR="008C07AD">
        <w:rPr>
          <w:sz w:val="24"/>
          <w:szCs w:val="24"/>
          <w:lang w:val="en-GB"/>
        </w:rPr>
        <w:tab/>
      </w:r>
      <w:r w:rsidR="00344E26">
        <w:rPr>
          <w:sz w:val="24"/>
          <w:szCs w:val="24"/>
          <w:lang w:val="en-GB"/>
        </w:rPr>
        <w:t>Lansia = &gt;65</w:t>
      </w:r>
      <w:r w:rsidR="008C07AD">
        <w:rPr>
          <w:sz w:val="24"/>
          <w:szCs w:val="24"/>
          <w:lang w:val="en-GB"/>
        </w:rPr>
        <w:t xml:space="preserve"> Tahun</w:t>
      </w:r>
      <w:r w:rsidRPr="002A04C9">
        <w:rPr>
          <w:noProof/>
          <w:sz w:val="24"/>
          <w:szCs w:val="24"/>
        </w:rPr>
        <w:pict>
          <v:rect id="_x0000_s1061" style="position:absolute;left:0;text-align:left;margin-left:154.8pt;margin-top:.8pt;width:16pt;height:14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" fillcolor="white [3201]" strokecolor="black [3200]" strokeweight="1pt"/>
        </w:pict>
      </w:r>
    </w:p>
    <w:p w:rsidR="003B58FB" w:rsidRDefault="003B58FB">
      <w:pPr>
        <w:tabs>
          <w:tab w:val="left" w:pos="3476"/>
        </w:tabs>
        <w:rPr>
          <w:sz w:val="24"/>
          <w:szCs w:val="24"/>
          <w:lang w:val="en-GB"/>
        </w:rPr>
      </w:pPr>
    </w:p>
    <w:p w:rsidR="003B58FB" w:rsidRDefault="002A04C9" w:rsidP="006C1F91">
      <w:pPr>
        <w:pStyle w:val="ListParagraph"/>
        <w:numPr>
          <w:ilvl w:val="0"/>
          <w:numId w:val="1"/>
        </w:numPr>
        <w:spacing w:after="0"/>
        <w:rPr>
          <w:sz w:val="24"/>
          <w:szCs w:val="24"/>
          <w:lang w:val="en-GB"/>
        </w:rPr>
      </w:pPr>
      <w:r w:rsidRPr="002A04C9">
        <w:rPr>
          <w:noProof/>
          <w:sz w:val="24"/>
          <w:szCs w:val="24"/>
        </w:rPr>
        <w:pict>
          <v:rect id="_x0000_s1060" style="position:absolute;left:0;text-align:left;margin-left:154.8pt;margin-top:.65pt;width:16pt;height:14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" fillcolor="white [3201]" strokecolor="black [3200]" strokeweight="1pt"/>
        </w:pict>
      </w:r>
      <w:r w:rsidR="008C07AD">
        <w:rPr>
          <w:sz w:val="24"/>
          <w:szCs w:val="24"/>
          <w:lang w:val="en-GB"/>
        </w:rPr>
        <w:t>Jenis Kelamin</w:t>
      </w:r>
      <w:r w:rsidR="008C07AD">
        <w:rPr>
          <w:sz w:val="24"/>
          <w:szCs w:val="24"/>
          <w:lang w:val="en-GB"/>
        </w:rPr>
        <w:tab/>
        <w:t xml:space="preserve"> :</w:t>
      </w:r>
      <w:r w:rsidR="008C07AD">
        <w:rPr>
          <w:sz w:val="24"/>
          <w:szCs w:val="24"/>
          <w:lang w:val="en-GB"/>
        </w:rPr>
        <w:tab/>
      </w:r>
      <w:r w:rsidR="008C07AD">
        <w:rPr>
          <w:lang w:val="en-GB"/>
        </w:rPr>
        <w:t>Laki-Laki</w:t>
      </w:r>
    </w:p>
    <w:p w:rsidR="003B58FB" w:rsidRDefault="002A04C9">
      <w:pPr>
        <w:tabs>
          <w:tab w:val="left" w:pos="3495"/>
        </w:tabs>
        <w:rPr>
          <w:sz w:val="24"/>
          <w:szCs w:val="24"/>
          <w:lang w:val="en-GB"/>
        </w:rPr>
      </w:pPr>
      <w:r w:rsidRPr="002A04C9">
        <w:rPr>
          <w:noProof/>
          <w:sz w:val="24"/>
          <w:szCs w:val="24"/>
        </w:rPr>
        <w:pict>
          <v:rect id="_x0000_s1059" style="position:absolute;left:0;text-align:left;margin-left:154.8pt;margin-top:.95pt;width:16pt;height:14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" fillcolor="white [3201]" strokecolor="black [3200]" strokeweight="1pt"/>
        </w:pict>
      </w:r>
      <w:r w:rsidR="008C07AD">
        <w:rPr>
          <w:sz w:val="24"/>
          <w:szCs w:val="24"/>
          <w:lang w:val="en-GB"/>
        </w:rPr>
        <w:tab/>
      </w:r>
      <w:r w:rsidR="008C07AD">
        <w:rPr>
          <w:sz w:val="24"/>
          <w:szCs w:val="24"/>
          <w:lang w:val="en-GB"/>
        </w:rPr>
        <w:tab/>
        <w:t>Perempuan</w:t>
      </w:r>
    </w:p>
    <w:p w:rsidR="003B58FB" w:rsidRDefault="003B58FB">
      <w:pPr>
        <w:rPr>
          <w:sz w:val="24"/>
          <w:szCs w:val="24"/>
          <w:lang w:val="en-GB"/>
        </w:rPr>
      </w:pPr>
    </w:p>
    <w:p w:rsidR="003B58FB" w:rsidRDefault="008C07AD" w:rsidP="006C1F91">
      <w:pPr>
        <w:pStyle w:val="ListParagraph"/>
        <w:numPr>
          <w:ilvl w:val="0"/>
          <w:numId w:val="1"/>
        </w:numPr>
        <w:spacing w:after="0"/>
        <w:rPr>
          <w:sz w:val="24"/>
          <w:szCs w:val="24"/>
          <w:lang w:val="en-GB"/>
        </w:rPr>
      </w:pPr>
      <w:r>
        <w:rPr>
          <w:sz w:val="24"/>
          <w:szCs w:val="24"/>
          <w:lang w:val="en-GB"/>
        </w:rPr>
        <w:t xml:space="preserve">Pendidikan </w:t>
      </w:r>
      <w:r>
        <w:rPr>
          <w:sz w:val="24"/>
          <w:szCs w:val="24"/>
          <w:lang w:val="en-GB"/>
        </w:rPr>
        <w:tab/>
      </w:r>
      <w:r>
        <w:rPr>
          <w:sz w:val="24"/>
          <w:szCs w:val="24"/>
          <w:lang w:val="en-GB"/>
        </w:rPr>
        <w:tab/>
        <w:t>:</w:t>
      </w:r>
    </w:p>
    <w:p w:rsidR="003B58FB" w:rsidRDefault="002A04C9">
      <w:pPr>
        <w:tabs>
          <w:tab w:val="left" w:pos="3464"/>
        </w:tabs>
        <w:rPr>
          <w:sz w:val="24"/>
          <w:szCs w:val="24"/>
          <w:lang w:val="en-GB"/>
        </w:rPr>
      </w:pPr>
      <w:r w:rsidRPr="002A04C9">
        <w:rPr>
          <w:noProof/>
          <w:sz w:val="24"/>
          <w:szCs w:val="24"/>
        </w:rPr>
        <w:pict>
          <v:rect id="Persegi panjang 2" o:spid="_x0000_s1058" style="position:absolute;left:0;text-align:left;margin-left:154.85pt;margin-top:.7pt;width:16pt;height:14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" fillcolor="white [3201]" strokecolor="black [3200]" strokeweight="1pt"/>
        </w:pict>
      </w:r>
      <w:r w:rsidR="00344E26">
        <w:rPr>
          <w:sz w:val="24"/>
          <w:szCs w:val="24"/>
          <w:lang w:val="en-GB"/>
        </w:rPr>
        <w:tab/>
      </w:r>
      <w:r w:rsidR="00344E26">
        <w:rPr>
          <w:sz w:val="24"/>
          <w:szCs w:val="24"/>
          <w:lang w:val="en-GB"/>
        </w:rPr>
        <w:tab/>
        <w:t>Tidak sekolah</w:t>
      </w:r>
    </w:p>
    <w:p w:rsidR="003B58FB" w:rsidRDefault="002A04C9" w:rsidP="0040185C">
      <w:pPr>
        <w:tabs>
          <w:tab w:val="left" w:pos="3464"/>
        </w:tabs>
        <w:rPr>
          <w:sz w:val="24"/>
          <w:szCs w:val="24"/>
          <w:lang w:val="en-GB"/>
        </w:rPr>
      </w:pPr>
      <w:r w:rsidRPr="002A04C9">
        <w:rPr>
          <w:noProof/>
          <w:sz w:val="24"/>
          <w:szCs w:val="24"/>
        </w:rPr>
        <w:pict>
          <v:rect id="_x0000_s1057" style="position:absolute;left:0;text-align:left;margin-left:154.7pt;margin-top:.6pt;width:16pt;height:14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" fillcolor="white [3201]" strokecolor="black [3200]" strokeweight="1pt"/>
        </w:pict>
      </w:r>
      <w:r w:rsidR="008C07AD">
        <w:rPr>
          <w:sz w:val="24"/>
          <w:szCs w:val="24"/>
          <w:lang w:val="en-GB"/>
        </w:rPr>
        <w:tab/>
      </w:r>
      <w:r w:rsidR="008C07AD">
        <w:rPr>
          <w:sz w:val="24"/>
          <w:szCs w:val="24"/>
          <w:lang w:val="en-GB"/>
        </w:rPr>
        <w:tab/>
        <w:t>SD</w:t>
      </w:r>
      <w:r w:rsidR="0040185C">
        <w:rPr>
          <w:sz w:val="24"/>
          <w:szCs w:val="24"/>
          <w:lang w:val="en-GB"/>
        </w:rPr>
        <w:t>/SMP</w:t>
      </w:r>
      <w:r w:rsidRPr="002A04C9">
        <w:rPr>
          <w:noProof/>
          <w:sz w:val="24"/>
          <w:szCs w:val="24"/>
        </w:rPr>
        <w:pict>
          <v:rect id="_x0000_s1056" style="position:absolute;left:0;text-align:left;margin-left:155.2pt;margin-top:.8pt;width:16pt;height:14pt;z-index:251678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" fillcolor="white [3201]" strokecolor="black [3200]" strokeweight="1pt"/>
        </w:pict>
      </w:r>
    </w:p>
    <w:p w:rsidR="003B58FB" w:rsidRDefault="002A04C9">
      <w:pPr>
        <w:tabs>
          <w:tab w:val="left" w:pos="3464"/>
        </w:tabs>
        <w:rPr>
          <w:sz w:val="24"/>
          <w:szCs w:val="24"/>
          <w:lang w:val="en-GB"/>
        </w:rPr>
      </w:pPr>
      <w:r w:rsidRPr="002A04C9">
        <w:rPr>
          <w:noProof/>
          <w:sz w:val="24"/>
          <w:szCs w:val="24"/>
        </w:rPr>
        <w:pict>
          <v:rect id="_x0000_s1055" style="position:absolute;left:0;text-align:left;margin-left:155.35pt;margin-top:.75pt;width:16pt;height:14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" fillcolor="white [3201]" strokecolor="black [3200]" strokeweight="1pt"/>
        </w:pict>
      </w:r>
      <w:r w:rsidR="008C07AD">
        <w:rPr>
          <w:sz w:val="24"/>
          <w:szCs w:val="24"/>
          <w:lang w:val="en-GB"/>
        </w:rPr>
        <w:tab/>
      </w:r>
      <w:r w:rsidR="008C07AD">
        <w:rPr>
          <w:sz w:val="24"/>
          <w:szCs w:val="24"/>
          <w:lang w:val="en-GB"/>
        </w:rPr>
        <w:tab/>
        <w:t>SMA/SMK</w:t>
      </w:r>
    </w:p>
    <w:p w:rsidR="003B58FB" w:rsidRDefault="002A04C9" w:rsidP="00344E26">
      <w:pPr>
        <w:tabs>
          <w:tab w:val="left" w:pos="3464"/>
        </w:tabs>
        <w:rPr>
          <w:sz w:val="24"/>
          <w:szCs w:val="24"/>
          <w:lang w:val="en-GB"/>
        </w:rPr>
      </w:pPr>
      <w:r w:rsidRPr="002A04C9">
        <w:rPr>
          <w:noProof/>
          <w:sz w:val="24"/>
          <w:szCs w:val="24"/>
        </w:rPr>
        <w:pict>
          <v:rect id="_x0000_s1054" style="position:absolute;left:0;text-align:left;margin-left:155.35pt;margin-top:.7pt;width:16pt;height:14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" fillcolor="white [3201]" strokecolor="black [3200]" strokeweight="1pt"/>
        </w:pict>
      </w:r>
      <w:r w:rsidR="008C07AD">
        <w:rPr>
          <w:sz w:val="24"/>
          <w:szCs w:val="24"/>
          <w:lang w:val="en-GB"/>
        </w:rPr>
        <w:tab/>
      </w:r>
      <w:r w:rsidR="008C07AD">
        <w:rPr>
          <w:sz w:val="24"/>
          <w:szCs w:val="24"/>
          <w:lang w:val="en-GB"/>
        </w:rPr>
        <w:tab/>
        <w:t>Diploma</w:t>
      </w:r>
      <w:r w:rsidR="00344E26">
        <w:rPr>
          <w:sz w:val="24"/>
          <w:szCs w:val="24"/>
          <w:lang w:val="en-GB"/>
        </w:rPr>
        <w:t>/Sarjana</w:t>
      </w:r>
      <w:r w:rsidRPr="002A04C9">
        <w:rPr>
          <w:noProof/>
          <w:sz w:val="24"/>
          <w:szCs w:val="24"/>
        </w:rPr>
        <w:pict>
          <v:rect id="_x0000_s1053" style="position:absolute;left:0;text-align:left;margin-left:155.25pt;margin-top:.6pt;width:16pt;height:14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" fillcolor="white [3201]" strokecolor="black [3200]" strokeweight="1pt"/>
        </w:pict>
      </w:r>
    </w:p>
    <w:p w:rsidR="003B58FB" w:rsidRDefault="008C07AD" w:rsidP="006C1F91">
      <w:pPr>
        <w:pStyle w:val="ListParagraph"/>
        <w:numPr>
          <w:ilvl w:val="0"/>
          <w:numId w:val="1"/>
        </w:numPr>
        <w:spacing w:after="0"/>
        <w:rPr>
          <w:sz w:val="24"/>
          <w:szCs w:val="24"/>
          <w:lang w:val="en-GB"/>
        </w:rPr>
      </w:pPr>
      <w:r>
        <w:rPr>
          <w:sz w:val="24"/>
          <w:szCs w:val="24"/>
          <w:lang w:val="en-GB"/>
        </w:rPr>
        <w:t>Pekerjaan</w:t>
      </w:r>
      <w:r>
        <w:rPr>
          <w:sz w:val="24"/>
          <w:szCs w:val="24"/>
          <w:lang w:val="en-GB"/>
        </w:rPr>
        <w:tab/>
      </w:r>
      <w:r>
        <w:rPr>
          <w:sz w:val="24"/>
          <w:szCs w:val="24"/>
          <w:lang w:val="en-GB"/>
        </w:rPr>
        <w:tab/>
      </w:r>
      <w:r>
        <w:rPr>
          <w:sz w:val="24"/>
          <w:szCs w:val="24"/>
          <w:lang w:val="en-GB"/>
        </w:rPr>
        <w:tab/>
        <w:t xml:space="preserve">: </w:t>
      </w:r>
    </w:p>
    <w:p w:rsidR="003B58FB" w:rsidRDefault="002A04C9">
      <w:pPr>
        <w:tabs>
          <w:tab w:val="left" w:pos="720"/>
          <w:tab w:val="left" w:pos="1440"/>
          <w:tab w:val="left" w:pos="2160"/>
          <w:tab w:val="left" w:pos="3476"/>
        </w:tabs>
        <w:rPr>
          <w:sz w:val="24"/>
          <w:szCs w:val="24"/>
          <w:lang w:val="en-GB"/>
        </w:rPr>
      </w:pPr>
      <w:r w:rsidRPr="002A04C9">
        <w:rPr>
          <w:noProof/>
          <w:sz w:val="24"/>
          <w:szCs w:val="24"/>
        </w:rPr>
        <w:pict>
          <v:rect id="Persegi panjang 1" o:spid="_x0000_s1032" style="position:absolute;left:0;text-align:left;margin-left:155pt;margin-top:.9pt;width:16pt;height:14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" fillcolor="white [3201]" strokecolor="black [3200]" strokeweight="1pt">
            <v:textbox>
              <w:txbxContent>
                <w:p w:rsidR="00831112" w:rsidRDefault="00831112">
                  <w:pPr>
                    <w:jc w:val="center"/>
                    <w:rPr>
                      <w:lang w:val="en-GB"/>
                    </w:rPr>
                  </w:pPr>
                </w:p>
              </w:txbxContent>
            </v:textbox>
          </v:rect>
        </w:pict>
      </w:r>
      <w:r w:rsidR="008C07AD">
        <w:rPr>
          <w:b/>
          <w:bCs/>
          <w:sz w:val="24"/>
          <w:szCs w:val="24"/>
          <w:lang w:val="en-GB"/>
        </w:rPr>
        <w:tab/>
      </w:r>
      <w:r w:rsidR="008C07AD">
        <w:rPr>
          <w:b/>
          <w:bCs/>
          <w:sz w:val="24"/>
          <w:szCs w:val="24"/>
          <w:lang w:val="en-GB"/>
        </w:rPr>
        <w:tab/>
      </w:r>
      <w:r w:rsidR="008C07AD">
        <w:rPr>
          <w:b/>
          <w:bCs/>
          <w:sz w:val="24"/>
          <w:szCs w:val="24"/>
          <w:lang w:val="en-GB"/>
        </w:rPr>
        <w:tab/>
      </w:r>
      <w:r w:rsidR="008C07AD">
        <w:rPr>
          <w:b/>
          <w:bCs/>
          <w:sz w:val="24"/>
          <w:szCs w:val="24"/>
          <w:lang w:val="en-GB"/>
        </w:rPr>
        <w:tab/>
      </w:r>
      <w:r w:rsidR="008C07AD">
        <w:rPr>
          <w:bCs/>
          <w:sz w:val="24"/>
          <w:szCs w:val="24"/>
          <w:lang w:val="en-GB"/>
        </w:rPr>
        <w:t>Tidak bekerja/Ibu rumah tangga</w:t>
      </w:r>
    </w:p>
    <w:p w:rsidR="003B58FB" w:rsidRDefault="002A04C9">
      <w:pPr>
        <w:tabs>
          <w:tab w:val="left" w:pos="3476"/>
        </w:tabs>
        <w:rPr>
          <w:sz w:val="24"/>
          <w:szCs w:val="24"/>
          <w:lang w:val="en-GB"/>
        </w:rPr>
      </w:pPr>
      <w:r w:rsidRPr="002A04C9">
        <w:rPr>
          <w:noProof/>
          <w:sz w:val="24"/>
          <w:szCs w:val="24"/>
        </w:rPr>
        <w:pict>
          <v:rect id="Persegi panjang 8" o:spid="_x0000_s1052" style="position:absolute;left:0;text-align:left;margin-left:154.35pt;margin-top:.9pt;width:16pt;height:1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" fillcolor="white [3201]" strokecolor="black [3200]" strokeweight="1pt"/>
        </w:pict>
      </w:r>
      <w:r w:rsidR="008C07AD">
        <w:rPr>
          <w:sz w:val="24"/>
          <w:szCs w:val="24"/>
          <w:lang w:val="en-GB"/>
        </w:rPr>
        <w:tab/>
      </w:r>
      <w:r w:rsidR="008C07AD">
        <w:rPr>
          <w:sz w:val="24"/>
          <w:szCs w:val="24"/>
          <w:lang w:val="en-GB"/>
        </w:rPr>
        <w:tab/>
        <w:t>Pelajar/mahasiswa</w:t>
      </w:r>
    </w:p>
    <w:p w:rsidR="003B58FB" w:rsidRDefault="002A04C9">
      <w:pPr>
        <w:tabs>
          <w:tab w:val="left" w:pos="3119"/>
        </w:tabs>
        <w:rPr>
          <w:sz w:val="24"/>
          <w:szCs w:val="24"/>
          <w:lang w:val="en-GB"/>
        </w:rPr>
      </w:pPr>
      <w:r w:rsidRPr="002A04C9">
        <w:rPr>
          <w:noProof/>
          <w:sz w:val="24"/>
          <w:szCs w:val="24"/>
        </w:rPr>
        <w:lastRenderedPageBreak/>
        <w:pict>
          <v:rect id="_x0000_s1051" style="position:absolute;left:0;text-align:left;margin-left:154.35pt;margin-top:.75pt;width:16pt;height:14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" fillcolor="white [3201]" strokecolor="black [3200]" strokeweight="1pt"/>
        </w:pict>
      </w:r>
      <w:r w:rsidR="008C07AD">
        <w:rPr>
          <w:sz w:val="24"/>
          <w:szCs w:val="24"/>
          <w:lang w:val="en-GB"/>
        </w:rPr>
        <w:tab/>
      </w:r>
      <w:r w:rsidR="008C07AD">
        <w:rPr>
          <w:sz w:val="24"/>
          <w:szCs w:val="24"/>
          <w:lang w:val="en-GB"/>
        </w:rPr>
        <w:tab/>
        <w:t>PNS</w:t>
      </w:r>
    </w:p>
    <w:p w:rsidR="003B58FB" w:rsidRDefault="002A04C9">
      <w:pPr>
        <w:tabs>
          <w:tab w:val="left" w:pos="3501"/>
        </w:tabs>
        <w:rPr>
          <w:sz w:val="24"/>
          <w:szCs w:val="24"/>
          <w:lang w:val="en-GB"/>
        </w:rPr>
      </w:pPr>
      <w:r w:rsidRPr="002A04C9">
        <w:rPr>
          <w:noProof/>
          <w:sz w:val="24"/>
          <w:szCs w:val="24"/>
        </w:rPr>
        <w:pict>
          <v:rect id="_x0000_s1050" style="position:absolute;left:0;text-align:left;margin-left:154.35pt;margin-top:.8pt;width:16pt;height:14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" fillcolor="white [3201]" strokecolor="black [3200]" strokeweight="1pt"/>
        </w:pict>
      </w:r>
      <w:r w:rsidR="00344E26">
        <w:rPr>
          <w:sz w:val="24"/>
          <w:szCs w:val="24"/>
          <w:lang w:val="en-GB"/>
        </w:rPr>
        <w:tab/>
      </w:r>
      <w:r w:rsidR="00344E26">
        <w:rPr>
          <w:sz w:val="24"/>
          <w:szCs w:val="24"/>
          <w:lang w:val="en-GB"/>
        </w:rPr>
        <w:tab/>
        <w:t>Wiraswasta</w:t>
      </w:r>
    </w:p>
    <w:p w:rsidR="003B58FB" w:rsidRDefault="002A04C9" w:rsidP="0040185C">
      <w:pPr>
        <w:tabs>
          <w:tab w:val="left" w:pos="3501"/>
        </w:tabs>
        <w:rPr>
          <w:sz w:val="24"/>
          <w:szCs w:val="24"/>
          <w:lang w:val="en-GB"/>
        </w:rPr>
      </w:pPr>
      <w:r w:rsidRPr="002A04C9">
        <w:rPr>
          <w:noProof/>
          <w:sz w:val="24"/>
          <w:szCs w:val="24"/>
        </w:rPr>
        <w:pict>
          <v:rect id="_x0000_s1049" style="position:absolute;left:0;text-align:left;margin-left:154.65pt;margin-top:.55pt;width:16pt;height:14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" fillcolor="white [3201]" strokecolor="black [3200]" strokeweight="1pt"/>
        </w:pict>
      </w:r>
      <w:r w:rsidR="0040185C">
        <w:rPr>
          <w:sz w:val="24"/>
          <w:szCs w:val="24"/>
          <w:lang w:val="en-GB"/>
        </w:rPr>
        <w:tab/>
      </w:r>
      <w:r w:rsidR="0040185C">
        <w:rPr>
          <w:sz w:val="24"/>
          <w:szCs w:val="24"/>
          <w:lang w:val="en-GB"/>
        </w:rPr>
        <w:tab/>
        <w:t>Karyawan Swasta</w:t>
      </w:r>
      <w:r w:rsidRPr="002A04C9">
        <w:rPr>
          <w:noProof/>
          <w:sz w:val="24"/>
          <w:szCs w:val="24"/>
        </w:rPr>
        <w:pict>
          <v:rect id="_x0000_s1048" style="position:absolute;left:0;text-align:left;margin-left:154.6pt;margin-top:1pt;width:16pt;height:14pt;z-index:251687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" fillcolor="white [3201]" strokecolor="black [3200]" strokeweight="1pt"/>
        </w:pict>
      </w:r>
    </w:p>
    <w:p w:rsidR="003B58FB" w:rsidRDefault="008C07AD" w:rsidP="006C1F91">
      <w:pPr>
        <w:pStyle w:val="ListParagraph"/>
        <w:numPr>
          <w:ilvl w:val="0"/>
          <w:numId w:val="1"/>
        </w:numPr>
        <w:spacing w:after="0"/>
        <w:rPr>
          <w:sz w:val="24"/>
          <w:szCs w:val="24"/>
          <w:lang w:val="en-GB"/>
        </w:rPr>
      </w:pPr>
      <w:r>
        <w:rPr>
          <w:sz w:val="24"/>
          <w:szCs w:val="24"/>
          <w:lang w:val="en-GB"/>
        </w:rPr>
        <w:t>Penghasilan</w:t>
      </w:r>
      <w:r>
        <w:rPr>
          <w:sz w:val="24"/>
          <w:szCs w:val="24"/>
          <w:lang w:val="en-GB"/>
        </w:rPr>
        <w:tab/>
      </w:r>
      <w:r>
        <w:rPr>
          <w:sz w:val="24"/>
          <w:szCs w:val="24"/>
          <w:lang w:val="en-GB"/>
        </w:rPr>
        <w:tab/>
        <w:t>:</w:t>
      </w:r>
    </w:p>
    <w:p w:rsidR="003B58FB" w:rsidRDefault="002A04C9">
      <w:pPr>
        <w:tabs>
          <w:tab w:val="left" w:pos="720"/>
          <w:tab w:val="left" w:pos="1440"/>
          <w:tab w:val="left" w:pos="3488"/>
        </w:tabs>
        <w:rPr>
          <w:bCs/>
          <w:lang w:val="en-GB"/>
        </w:rPr>
      </w:pPr>
      <w:r w:rsidRPr="002A04C9">
        <w:rPr>
          <w:noProof/>
          <w:sz w:val="24"/>
          <w:szCs w:val="24"/>
        </w:rPr>
        <w:pict>
          <v:rect id="Persegi panjang 11" o:spid="_x0000_s1047" style="position:absolute;left:0;text-align:left;margin-left:154pt;margin-top:1.15pt;width:16pt;height:14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" fillcolor="white [3201]" strokecolor="black [3200]" strokeweight="1pt"/>
        </w:pict>
      </w:r>
      <w:r w:rsidR="008C07AD">
        <w:rPr>
          <w:b/>
          <w:bCs/>
          <w:sz w:val="24"/>
          <w:szCs w:val="24"/>
          <w:lang w:val="en-GB"/>
        </w:rPr>
        <w:tab/>
      </w:r>
      <w:r w:rsidR="008C07AD">
        <w:rPr>
          <w:b/>
          <w:bCs/>
          <w:sz w:val="24"/>
          <w:szCs w:val="24"/>
          <w:lang w:val="en-GB"/>
        </w:rPr>
        <w:tab/>
      </w:r>
      <w:r w:rsidR="008C07AD">
        <w:rPr>
          <w:b/>
          <w:bCs/>
          <w:sz w:val="24"/>
          <w:szCs w:val="24"/>
          <w:lang w:val="en-GB"/>
        </w:rPr>
        <w:tab/>
      </w:r>
      <w:r w:rsidR="008C07AD">
        <w:rPr>
          <w:bCs/>
          <w:lang w:val="en-GB"/>
        </w:rPr>
        <w:t>Tidak berpenghasilan</w:t>
      </w:r>
      <w:r w:rsidRPr="002A04C9">
        <w:rPr>
          <w:noProof/>
        </w:rPr>
        <w:pict>
          <v:rect id="_x0000_s1046" style="position:absolute;left:0;text-align:left;margin-left:154pt;margin-top:.75pt;width:16pt;height:14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" fillcolor="white [3201]" strokecolor="black [3200]" strokeweight="1pt"/>
        </w:pict>
      </w:r>
    </w:p>
    <w:p w:rsidR="003B58FB" w:rsidRDefault="002A04C9">
      <w:pPr>
        <w:tabs>
          <w:tab w:val="left" w:pos="720"/>
          <w:tab w:val="left" w:pos="3488"/>
        </w:tabs>
        <w:rPr>
          <w:bCs/>
          <w:lang w:val="en-GB"/>
        </w:rPr>
      </w:pPr>
      <w:r w:rsidRPr="002A04C9">
        <w:rPr>
          <w:noProof/>
          <w:sz w:val="24"/>
          <w:szCs w:val="24"/>
        </w:rPr>
        <w:pict>
          <v:rect id="_x0000_s1045" style="position:absolute;left:0;text-align:left;margin-left:153.85pt;margin-top:1.15pt;width:16pt;height:14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" fillcolor="white [3201]" strokecolor="black [3200]" strokeweight="1pt"/>
        </w:pict>
      </w:r>
      <w:r w:rsidR="008C07AD">
        <w:rPr>
          <w:b/>
          <w:bCs/>
          <w:sz w:val="24"/>
          <w:szCs w:val="24"/>
          <w:lang w:val="en-GB"/>
        </w:rPr>
        <w:tab/>
      </w:r>
      <w:r w:rsidR="008C07AD">
        <w:rPr>
          <w:b/>
          <w:bCs/>
          <w:sz w:val="24"/>
          <w:szCs w:val="24"/>
          <w:lang w:val="en-GB"/>
        </w:rPr>
        <w:tab/>
      </w:r>
      <w:r w:rsidR="009922D3">
        <w:rPr>
          <w:bCs/>
          <w:lang w:val="en-GB"/>
        </w:rPr>
        <w:t>Rp. &lt; 1.0</w:t>
      </w:r>
      <w:r w:rsidR="008C07AD">
        <w:rPr>
          <w:bCs/>
          <w:lang w:val="en-GB"/>
        </w:rPr>
        <w:t>00.000</w:t>
      </w:r>
    </w:p>
    <w:p w:rsidR="003B58FB" w:rsidRDefault="002A04C9">
      <w:pPr>
        <w:tabs>
          <w:tab w:val="left" w:pos="3488"/>
        </w:tabs>
        <w:rPr>
          <w:bCs/>
          <w:lang w:val="en-GB"/>
        </w:rPr>
      </w:pPr>
      <w:r w:rsidRPr="002A04C9">
        <w:rPr>
          <w:noProof/>
          <w:sz w:val="24"/>
          <w:szCs w:val="24"/>
        </w:rPr>
        <w:pict>
          <v:rect id="_x0000_s1044" style="position:absolute;left:0;text-align:left;margin-left:153.85pt;margin-top:.65pt;width:16pt;height:14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" fillcolor="white [3201]" strokecolor="black [3200]" strokeweight="1pt"/>
        </w:pict>
      </w:r>
      <w:r w:rsidR="008C07AD">
        <w:rPr>
          <w:b/>
          <w:bCs/>
          <w:sz w:val="24"/>
          <w:szCs w:val="24"/>
          <w:lang w:val="en-GB"/>
        </w:rPr>
        <w:tab/>
      </w:r>
      <w:r w:rsidR="008C07AD">
        <w:rPr>
          <w:b/>
          <w:bCs/>
          <w:sz w:val="24"/>
          <w:szCs w:val="24"/>
          <w:lang w:val="en-GB"/>
        </w:rPr>
        <w:tab/>
      </w:r>
      <w:r w:rsidR="008C07AD">
        <w:rPr>
          <w:bCs/>
          <w:lang w:val="en-GB"/>
        </w:rPr>
        <w:t xml:space="preserve">Rp. </w:t>
      </w:r>
      <w:r w:rsidR="009922D3">
        <w:rPr>
          <w:bCs/>
          <w:lang w:val="en-GB"/>
        </w:rPr>
        <w:t>&gt;</w:t>
      </w:r>
      <w:r w:rsidR="008C07AD">
        <w:rPr>
          <w:bCs/>
          <w:lang w:val="en-GB"/>
        </w:rPr>
        <w:t>1.000.000</w:t>
      </w:r>
      <w:r w:rsidR="009922D3">
        <w:rPr>
          <w:bCs/>
          <w:lang w:val="en-GB"/>
        </w:rPr>
        <w:t>, - Rp. 3.000.000</w:t>
      </w:r>
    </w:p>
    <w:p w:rsidR="003B58FB" w:rsidRDefault="002A04C9">
      <w:pPr>
        <w:tabs>
          <w:tab w:val="left" w:pos="3488"/>
        </w:tabs>
        <w:rPr>
          <w:bCs/>
          <w:lang w:val="en-GB"/>
        </w:rPr>
      </w:pPr>
      <w:r w:rsidRPr="002A04C9">
        <w:rPr>
          <w:noProof/>
          <w:sz w:val="24"/>
          <w:szCs w:val="24"/>
        </w:rPr>
        <w:pict>
          <v:rect id="_x0000_s1043" style="position:absolute;left:0;text-align:left;margin-left:153.85pt;margin-top:.7pt;width:16pt;height:14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" fillcolor="white [3201]" strokecolor="black [3200]" strokeweight="1pt"/>
        </w:pict>
      </w:r>
      <w:r w:rsidR="008C07AD">
        <w:rPr>
          <w:b/>
          <w:bCs/>
          <w:sz w:val="24"/>
          <w:szCs w:val="24"/>
          <w:lang w:val="en-GB"/>
        </w:rPr>
        <w:tab/>
      </w:r>
      <w:r w:rsidR="008C07AD">
        <w:rPr>
          <w:b/>
          <w:bCs/>
          <w:sz w:val="24"/>
          <w:szCs w:val="24"/>
          <w:lang w:val="en-GB"/>
        </w:rPr>
        <w:tab/>
      </w:r>
      <w:r w:rsidR="009922D3">
        <w:rPr>
          <w:bCs/>
          <w:lang w:val="en-GB"/>
        </w:rPr>
        <w:t>Rp. &gt; 3</w:t>
      </w:r>
      <w:r w:rsidR="005D25FB">
        <w:rPr>
          <w:bCs/>
          <w:lang w:val="en-GB"/>
        </w:rPr>
        <w:t>.000.000, - Rp. 5</w:t>
      </w:r>
      <w:r w:rsidR="008C07AD">
        <w:rPr>
          <w:bCs/>
          <w:lang w:val="en-GB"/>
        </w:rPr>
        <w:t>.000.000</w:t>
      </w:r>
    </w:p>
    <w:p w:rsidR="003B58FB" w:rsidRPr="00344E26" w:rsidRDefault="002A04C9" w:rsidP="009922D3">
      <w:pPr>
        <w:tabs>
          <w:tab w:val="left" w:pos="3488"/>
        </w:tabs>
        <w:rPr>
          <w:sz w:val="24"/>
          <w:szCs w:val="24"/>
          <w:lang w:val="en-GB"/>
        </w:rPr>
      </w:pPr>
      <w:r w:rsidRPr="002A04C9">
        <w:rPr>
          <w:noProof/>
          <w:sz w:val="24"/>
          <w:szCs w:val="24"/>
        </w:rPr>
        <w:pict>
          <v:rect id="_x0000_s1042" style="position:absolute;left:0;text-align:left;margin-left:153.7pt;margin-top:.7pt;width:16pt;height:14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" fillcolor="white [3201]" strokecolor="black [3200]" strokeweight="1pt"/>
        </w:pict>
      </w:r>
      <w:r w:rsidR="009922D3">
        <w:rPr>
          <w:sz w:val="24"/>
          <w:szCs w:val="24"/>
          <w:lang w:val="en-GB"/>
        </w:rPr>
        <w:tab/>
      </w:r>
      <w:r w:rsidR="009922D3">
        <w:rPr>
          <w:sz w:val="24"/>
          <w:szCs w:val="24"/>
          <w:lang w:val="en-GB"/>
        </w:rPr>
        <w:tab/>
        <w:t>Rp. &gt; 5.000.00</w:t>
      </w:r>
      <w:r w:rsidRPr="002A04C9">
        <w:rPr>
          <w:noProof/>
          <w:sz w:val="24"/>
          <w:szCs w:val="24"/>
        </w:rPr>
        <w:pict>
          <v:rect id="_x0000_s1041" style="position:absolute;left:0;text-align:left;margin-left:154pt;margin-top:.7pt;width:16pt;height:14pt;z-index:251694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" fillcolor="white [3201]" strokecolor="black [3200]" strokeweight="1pt"/>
        </w:pict>
      </w:r>
      <w:r w:rsidR="009922D3">
        <w:rPr>
          <w:sz w:val="24"/>
          <w:szCs w:val="24"/>
          <w:lang w:val="en-GB"/>
        </w:rPr>
        <w:t>0</w:t>
      </w:r>
    </w:p>
    <w:p w:rsidR="003B58FB" w:rsidRDefault="002A04C9" w:rsidP="006C1F91">
      <w:pPr>
        <w:pStyle w:val="ListParagraph"/>
        <w:numPr>
          <w:ilvl w:val="0"/>
          <w:numId w:val="1"/>
        </w:numPr>
        <w:spacing w:after="0"/>
        <w:rPr>
          <w:sz w:val="24"/>
          <w:szCs w:val="24"/>
          <w:lang w:val="en-GB"/>
        </w:rPr>
      </w:pPr>
      <w:r w:rsidRPr="002A04C9">
        <w:rPr>
          <w:noProof/>
        </w:rPr>
        <w:pict>
          <v:rect id="Persegi panjang 15" o:spid="_x0000_s1040" style="position:absolute;left:0;text-align:left;margin-left:178.6pt;margin-top:20.2pt;width:16pt;height:14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" fillcolor="white [3201]" strokecolor="black [3200]" strokeweight="1pt"/>
        </w:pict>
      </w:r>
      <w:r w:rsidRPr="002A04C9">
        <w:rPr>
          <w:noProof/>
        </w:rPr>
        <w:pict>
          <v:rect id="Persegi panjang 7" o:spid="_x0000_s1039" style="position:absolute;left:0;text-align:left;margin-left:75.1pt;margin-top:19.25pt;width:16pt;height:14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" fillcolor="white [3201]" strokecolor="black [3200]" strokeweight="1pt"/>
        </w:pict>
      </w:r>
      <w:r w:rsidR="00B13542">
        <w:rPr>
          <w:sz w:val="24"/>
          <w:szCs w:val="24"/>
          <w:lang w:val="en-GB"/>
        </w:rPr>
        <w:t>Saya</w:t>
      </w:r>
      <w:r w:rsidR="009922D3">
        <w:rPr>
          <w:sz w:val="24"/>
          <w:szCs w:val="24"/>
          <w:lang w:val="en-GB"/>
        </w:rPr>
        <w:t xml:space="preserve"> datang berobat sebagai pasien yang didiagnosa</w:t>
      </w:r>
    </w:p>
    <w:p w:rsidR="003B58FB" w:rsidRDefault="008C07AD" w:rsidP="009922D3">
      <w:pPr>
        <w:rPr>
          <w:sz w:val="24"/>
          <w:szCs w:val="24"/>
          <w:lang w:val="en-GB"/>
        </w:rPr>
      </w:pPr>
      <w:r>
        <w:rPr>
          <w:b/>
          <w:bCs/>
          <w:sz w:val="24"/>
          <w:szCs w:val="24"/>
          <w:lang w:val="en-GB"/>
        </w:rPr>
        <w:tab/>
      </w:r>
      <w:r>
        <w:rPr>
          <w:b/>
          <w:bCs/>
          <w:sz w:val="24"/>
          <w:szCs w:val="24"/>
          <w:lang w:val="en-GB"/>
        </w:rPr>
        <w:tab/>
      </w:r>
      <w:r w:rsidR="009922D3">
        <w:rPr>
          <w:bCs/>
          <w:sz w:val="24"/>
          <w:szCs w:val="24"/>
          <w:lang w:val="en-GB"/>
        </w:rPr>
        <w:t>TBC baru</w:t>
      </w:r>
      <w:r w:rsidR="009922D3">
        <w:rPr>
          <w:sz w:val="24"/>
          <w:szCs w:val="24"/>
          <w:lang w:val="en-GB"/>
        </w:rPr>
        <w:tab/>
      </w:r>
      <w:r w:rsidR="009922D3">
        <w:rPr>
          <w:sz w:val="24"/>
          <w:szCs w:val="24"/>
          <w:lang w:val="en-GB"/>
        </w:rPr>
        <w:tab/>
        <w:t>TBC kambuh</w:t>
      </w:r>
    </w:p>
    <w:p w:rsidR="003B58FB" w:rsidRDefault="008C07AD" w:rsidP="006C1F91">
      <w:pPr>
        <w:pStyle w:val="ListParagraph"/>
        <w:numPr>
          <w:ilvl w:val="0"/>
          <w:numId w:val="1"/>
        </w:numPr>
        <w:spacing w:after="0"/>
        <w:rPr>
          <w:sz w:val="24"/>
          <w:szCs w:val="24"/>
          <w:lang w:val="en-GB"/>
        </w:rPr>
      </w:pPr>
      <w:r>
        <w:rPr>
          <w:sz w:val="24"/>
          <w:szCs w:val="24"/>
          <w:lang w:val="en-GB"/>
        </w:rPr>
        <w:t>Sudah berapa kali anda datang ke Puskesmas ini untuk mengambil Obat Anti Tuberkulosis (OAT).</w:t>
      </w:r>
    </w:p>
    <w:p w:rsidR="003B58FB" w:rsidRDefault="002A04C9">
      <w:pPr>
        <w:pStyle w:val="ListParagraph"/>
        <w:tabs>
          <w:tab w:val="left" w:pos="3200"/>
        </w:tabs>
        <w:rPr>
          <w:lang w:val="en-GB"/>
        </w:rPr>
      </w:pPr>
      <w:r w:rsidRPr="002A04C9">
        <w:rPr>
          <w:noProof/>
        </w:rPr>
        <w:pict>
          <v:rect id="_x0000_s1038" style="position:absolute;left:0;text-align:left;margin-left:141.5pt;margin-top:1pt;width:16pt;height:14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" fillcolor="white [3201]" strokecolor="black [3200]" strokeweight="1pt"/>
        </w:pict>
      </w:r>
      <w:r w:rsidR="008C07AD">
        <w:rPr>
          <w:sz w:val="24"/>
          <w:szCs w:val="24"/>
          <w:lang w:val="en-GB"/>
        </w:rPr>
        <w:tab/>
      </w:r>
      <w:r w:rsidR="008C07AD">
        <w:rPr>
          <w:sz w:val="24"/>
          <w:szCs w:val="24"/>
          <w:lang w:val="en-GB"/>
        </w:rPr>
        <w:tab/>
      </w:r>
      <w:r w:rsidR="008C07AD">
        <w:rPr>
          <w:lang w:val="en-GB"/>
        </w:rPr>
        <w:t>2 kali</w:t>
      </w:r>
    </w:p>
    <w:p w:rsidR="003B58FB" w:rsidRDefault="002A04C9">
      <w:pPr>
        <w:tabs>
          <w:tab w:val="left" w:pos="3200"/>
        </w:tabs>
        <w:rPr>
          <w:bCs/>
          <w:lang w:val="en-GB"/>
        </w:rPr>
      </w:pPr>
      <w:r w:rsidRPr="002A04C9">
        <w:rPr>
          <w:noProof/>
        </w:rPr>
        <w:pict>
          <v:rect id="_x0000_s1037" style="position:absolute;left:0;text-align:left;margin-left:141.7pt;margin-top:20.55pt;width:16pt;height:14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" fillcolor="white [3201]" strokecolor="black [3200]" strokeweight="1pt"/>
        </w:pict>
      </w:r>
      <w:r w:rsidRPr="002A04C9">
        <w:rPr>
          <w:noProof/>
        </w:rPr>
        <w:pict>
          <v:rect id="_x0000_s1036" style="position:absolute;left:0;text-align:left;margin-left:141.1pt;margin-top:.9pt;width:16pt;height:14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" fillcolor="white [3201]" strokecolor="black [3200]" strokeweight="1pt"/>
        </w:pict>
      </w:r>
      <w:r w:rsidR="008C07AD">
        <w:rPr>
          <w:b/>
          <w:bCs/>
          <w:lang w:val="en-GB"/>
        </w:rPr>
        <w:tab/>
      </w:r>
      <w:r w:rsidR="008C07AD">
        <w:rPr>
          <w:b/>
          <w:bCs/>
          <w:lang w:val="en-GB"/>
        </w:rPr>
        <w:tab/>
      </w:r>
      <w:r w:rsidR="008C07AD">
        <w:rPr>
          <w:bCs/>
          <w:lang w:val="en-GB"/>
        </w:rPr>
        <w:t>3 kali</w:t>
      </w:r>
    </w:p>
    <w:p w:rsidR="003B58FB" w:rsidRDefault="008C07AD">
      <w:pPr>
        <w:tabs>
          <w:tab w:val="left" w:pos="3200"/>
        </w:tabs>
        <w:rPr>
          <w:bCs/>
          <w:lang w:val="en-GB"/>
        </w:rPr>
      </w:pPr>
      <w:r>
        <w:rPr>
          <w:bCs/>
          <w:lang w:val="en-GB"/>
        </w:rPr>
        <w:tab/>
      </w:r>
      <w:r>
        <w:rPr>
          <w:bCs/>
          <w:lang w:val="en-GB"/>
        </w:rPr>
        <w:tab/>
        <w:t>4 kali</w:t>
      </w:r>
    </w:p>
    <w:p w:rsidR="003B58FB" w:rsidRDefault="002A04C9">
      <w:pPr>
        <w:tabs>
          <w:tab w:val="left" w:pos="3200"/>
        </w:tabs>
        <w:rPr>
          <w:bCs/>
          <w:lang w:val="en-GB"/>
        </w:rPr>
      </w:pPr>
      <w:r w:rsidRPr="002A04C9">
        <w:rPr>
          <w:noProof/>
        </w:rPr>
        <w:pict>
          <v:rect id="_x0000_s1035" style="position:absolute;left:0;text-align:left;margin-left:141.65pt;margin-top:.65pt;width:16pt;height:14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" fillcolor="white [3201]" strokecolor="black [3200]" strokeweight="1pt"/>
        </w:pict>
      </w:r>
      <w:r w:rsidR="008C07AD">
        <w:rPr>
          <w:bCs/>
          <w:lang w:val="en-GB"/>
        </w:rPr>
        <w:tab/>
      </w:r>
      <w:r w:rsidR="008C07AD">
        <w:rPr>
          <w:bCs/>
          <w:lang w:val="en-GB"/>
        </w:rPr>
        <w:tab/>
        <w:t>5 kali</w:t>
      </w:r>
    </w:p>
    <w:p w:rsidR="003B58FB" w:rsidRDefault="002A04C9">
      <w:pPr>
        <w:tabs>
          <w:tab w:val="left" w:pos="3200"/>
        </w:tabs>
        <w:rPr>
          <w:bCs/>
          <w:lang w:val="en-GB"/>
        </w:rPr>
      </w:pPr>
      <w:r w:rsidRPr="002A04C9">
        <w:rPr>
          <w:noProof/>
        </w:rPr>
        <w:pict>
          <v:rect id="_x0000_s1034" style="position:absolute;left:0;text-align:left;margin-left:141.3pt;margin-top:.7pt;width:16pt;height:14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" fillcolor="white [3201]" strokecolor="black [3200]" strokeweight="1pt"/>
        </w:pict>
      </w:r>
      <w:r w:rsidR="008C07AD">
        <w:rPr>
          <w:b/>
          <w:bCs/>
          <w:sz w:val="24"/>
          <w:szCs w:val="24"/>
          <w:lang w:val="en-GB"/>
        </w:rPr>
        <w:tab/>
      </w:r>
      <w:r w:rsidR="008C07AD">
        <w:rPr>
          <w:b/>
          <w:bCs/>
          <w:sz w:val="24"/>
          <w:szCs w:val="24"/>
          <w:lang w:val="en-GB"/>
        </w:rPr>
        <w:tab/>
      </w:r>
      <w:r w:rsidR="008C07AD">
        <w:rPr>
          <w:bCs/>
          <w:lang w:val="en-GB"/>
        </w:rPr>
        <w:t>6 kali</w:t>
      </w:r>
    </w:p>
    <w:p w:rsidR="009922D3" w:rsidRDefault="002A04C9" w:rsidP="009922D3">
      <w:pPr>
        <w:tabs>
          <w:tab w:val="left" w:pos="3200"/>
        </w:tabs>
        <w:rPr>
          <w:bCs/>
          <w:lang w:val="en-GB"/>
        </w:rPr>
      </w:pPr>
      <w:r w:rsidRPr="002A04C9">
        <w:rPr>
          <w:noProof/>
        </w:rPr>
        <w:pict>
          <v:rect id="_x0000_s1033" style="position:absolute;left:0;text-align:left;margin-left:141.5pt;margin-top:.6pt;width:16pt;height:14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" fillcolor="white [3201]" strokecolor="black [3200]" strokeweight="1pt"/>
        </w:pict>
      </w:r>
      <w:r w:rsidR="008C07AD">
        <w:rPr>
          <w:bCs/>
          <w:lang w:val="en-GB"/>
        </w:rPr>
        <w:tab/>
      </w:r>
      <w:r w:rsidR="008C07AD">
        <w:rPr>
          <w:bCs/>
          <w:lang w:val="en-GB"/>
        </w:rPr>
        <w:tab/>
        <w:t>&gt; 6 kali</w:t>
      </w:r>
    </w:p>
    <w:p w:rsidR="0040185C" w:rsidRDefault="0040185C" w:rsidP="009922D3">
      <w:pPr>
        <w:tabs>
          <w:tab w:val="left" w:pos="3200"/>
        </w:tabs>
        <w:ind w:firstLine="0"/>
        <w:rPr>
          <w:bCs/>
          <w:lang w:val="en-GB"/>
        </w:rPr>
      </w:pPr>
    </w:p>
    <w:p w:rsidR="00F542D3" w:rsidRDefault="00F542D3">
      <w:pPr>
        <w:spacing w:after="0" w:line="240" w:lineRule="auto"/>
        <w:ind w:firstLine="0"/>
        <w:jc w:val="left"/>
        <w:rPr>
          <w:bCs/>
          <w:lang w:val="en-GB"/>
        </w:rPr>
      </w:pPr>
      <w:r>
        <w:rPr>
          <w:bCs/>
          <w:lang w:val="en-GB"/>
        </w:rPr>
        <w:br w:type="page"/>
      </w:r>
    </w:p>
    <w:p w:rsidR="003B58FB" w:rsidRPr="00F542D3" w:rsidRDefault="00F542D3" w:rsidP="00F542D3">
      <w:pPr>
        <w:spacing w:after="0"/>
        <w:ind w:firstLine="0"/>
        <w:jc w:val="left"/>
        <w:rPr>
          <w:bCs/>
          <w:lang w:val="en-GB"/>
        </w:rPr>
      </w:pPr>
      <w:r>
        <w:rPr>
          <w:b/>
          <w:bCs/>
          <w:sz w:val="24"/>
          <w:szCs w:val="24"/>
          <w:lang w:val="en-GB"/>
        </w:rPr>
        <w:lastRenderedPageBreak/>
        <w:t xml:space="preserve">B. </w:t>
      </w:r>
      <w:r w:rsidR="008C07AD" w:rsidRPr="00F542D3">
        <w:rPr>
          <w:b/>
          <w:bCs/>
          <w:sz w:val="24"/>
          <w:szCs w:val="24"/>
          <w:lang w:val="en-GB"/>
        </w:rPr>
        <w:t>Pengetahuan Pasien Dalam Pengobatan</w:t>
      </w:r>
    </w:p>
    <w:p w:rsidR="003B58FB" w:rsidRDefault="008C07AD" w:rsidP="00F542D3">
      <w:pPr>
        <w:ind w:firstLine="0"/>
        <w:rPr>
          <w:rFonts w:eastAsia="SimSun"/>
          <w:color w:val="000000"/>
          <w:lang/>
        </w:rPr>
      </w:pPr>
      <w:r>
        <w:rPr>
          <w:rFonts w:eastAsia="SimSun"/>
          <w:color w:val="000000"/>
          <w:lang/>
        </w:rPr>
        <w:t>Petunjuk :</w:t>
      </w:r>
    </w:p>
    <w:p w:rsidR="003B58FB" w:rsidRDefault="008C07AD">
      <w:pPr>
        <w:ind w:firstLine="0"/>
        <w:rPr>
          <w:rFonts w:eastAsia="SimSun"/>
          <w:color w:val="000000"/>
          <w:lang/>
        </w:rPr>
      </w:pPr>
      <w:r>
        <w:rPr>
          <w:rFonts w:eastAsia="SimSun"/>
          <w:color w:val="000000"/>
          <w:lang/>
        </w:rPr>
        <w:t xml:space="preserve">Bacalah pernyataan dibawah ini kemudian berikan tanda check list (√) pada kolom jawaban yang anda anggap benar ! </w:t>
      </w:r>
    </w:p>
    <w:tbl>
      <w:tblPr>
        <w:tblW w:w="796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5369"/>
        <w:gridCol w:w="1005"/>
        <w:gridCol w:w="975"/>
      </w:tblGrid>
      <w:tr w:rsidR="003B58FB" w:rsidRPr="00B70A2F" w:rsidTr="00B70A2F">
        <w:trPr>
          <w:trHeight w:val="474"/>
        </w:trPr>
        <w:tc>
          <w:tcPr>
            <w:tcW w:w="615" w:type="dxa"/>
          </w:tcPr>
          <w:p w:rsidR="003B58FB" w:rsidRPr="00B70A2F" w:rsidRDefault="008C07AD">
            <w:pPr>
              <w:ind w:firstLine="0"/>
              <w:jc w:val="center"/>
              <w:rPr>
                <w:lang w:val="en-GB"/>
              </w:rPr>
            </w:pPr>
            <w:r w:rsidRPr="00B70A2F">
              <w:rPr>
                <w:lang w:val="en-GB"/>
              </w:rPr>
              <w:t>No</w:t>
            </w:r>
          </w:p>
        </w:tc>
        <w:tc>
          <w:tcPr>
            <w:tcW w:w="5369" w:type="dxa"/>
          </w:tcPr>
          <w:p w:rsidR="003B58FB" w:rsidRPr="00B70A2F" w:rsidRDefault="008C07AD">
            <w:pPr>
              <w:ind w:firstLine="0"/>
              <w:jc w:val="center"/>
              <w:rPr>
                <w:lang w:val="en-GB"/>
              </w:rPr>
            </w:pPr>
            <w:r w:rsidRPr="00B70A2F">
              <w:rPr>
                <w:lang w:val="en-GB"/>
              </w:rPr>
              <w:t>Pernyataan</w:t>
            </w:r>
          </w:p>
        </w:tc>
        <w:tc>
          <w:tcPr>
            <w:tcW w:w="1005" w:type="dxa"/>
          </w:tcPr>
          <w:p w:rsidR="003B58FB" w:rsidRPr="00B70A2F" w:rsidRDefault="008C07AD">
            <w:pPr>
              <w:ind w:firstLine="0"/>
              <w:jc w:val="center"/>
              <w:rPr>
                <w:lang w:val="en-GB"/>
              </w:rPr>
            </w:pPr>
            <w:r w:rsidRPr="00B70A2F">
              <w:rPr>
                <w:lang w:val="en-GB"/>
              </w:rPr>
              <w:t>Ya</w:t>
            </w:r>
          </w:p>
        </w:tc>
        <w:tc>
          <w:tcPr>
            <w:tcW w:w="975" w:type="dxa"/>
          </w:tcPr>
          <w:p w:rsidR="003B58FB" w:rsidRPr="00B70A2F" w:rsidRDefault="008C07AD">
            <w:pPr>
              <w:ind w:firstLine="0"/>
              <w:jc w:val="center"/>
              <w:rPr>
                <w:lang w:val="en-GB"/>
              </w:rPr>
            </w:pPr>
            <w:r w:rsidRPr="00B70A2F">
              <w:rPr>
                <w:lang w:val="en-GB"/>
              </w:rPr>
              <w:t>Tidak</w:t>
            </w:r>
          </w:p>
        </w:tc>
      </w:tr>
      <w:tr w:rsidR="003B58FB" w:rsidRPr="00B70A2F" w:rsidTr="00B70A2F">
        <w:trPr>
          <w:trHeight w:val="756"/>
        </w:trPr>
        <w:tc>
          <w:tcPr>
            <w:tcW w:w="615" w:type="dxa"/>
          </w:tcPr>
          <w:p w:rsidR="003B58FB" w:rsidRPr="00B70A2F" w:rsidRDefault="003B58FB" w:rsidP="006C1F91">
            <w:pPr>
              <w:pStyle w:val="ListParagraph"/>
              <w:numPr>
                <w:ilvl w:val="0"/>
                <w:numId w:val="2"/>
              </w:numPr>
              <w:spacing w:after="0"/>
              <w:jc w:val="left"/>
              <w:rPr>
                <w:lang w:val="en-GB"/>
              </w:rPr>
            </w:pPr>
          </w:p>
        </w:tc>
        <w:tc>
          <w:tcPr>
            <w:tcW w:w="5369" w:type="dxa"/>
          </w:tcPr>
          <w:p w:rsidR="003B58FB" w:rsidRPr="00B70A2F" w:rsidRDefault="008C07AD">
            <w:pPr>
              <w:ind w:firstLine="0"/>
              <w:rPr>
                <w:lang w:val="en-GB"/>
              </w:rPr>
            </w:pPr>
            <w:r w:rsidRPr="00B70A2F">
              <w:rPr>
                <w:lang w:val="en-GB"/>
              </w:rPr>
              <w:t xml:space="preserve">TBC merupakan salah satu penyakit menular yang disebabkan karena bakteri </w:t>
            </w:r>
            <w:r w:rsidRPr="00B70A2F">
              <w:rPr>
                <w:i/>
                <w:iCs/>
                <w:lang w:val="en-GB"/>
              </w:rPr>
              <w:t>Mycobacterium tuberculosis.</w:t>
            </w:r>
          </w:p>
        </w:tc>
        <w:tc>
          <w:tcPr>
            <w:tcW w:w="1005" w:type="dxa"/>
          </w:tcPr>
          <w:p w:rsidR="003B58FB" w:rsidRPr="00B70A2F" w:rsidRDefault="003B58FB">
            <w:pPr>
              <w:spacing w:after="0"/>
              <w:rPr>
                <w:lang w:val="en-GB"/>
              </w:rPr>
            </w:pPr>
          </w:p>
        </w:tc>
        <w:tc>
          <w:tcPr>
            <w:tcW w:w="975" w:type="dxa"/>
          </w:tcPr>
          <w:p w:rsidR="003B58FB" w:rsidRPr="00B70A2F" w:rsidRDefault="003B58FB">
            <w:pPr>
              <w:spacing w:after="0"/>
              <w:rPr>
                <w:lang w:val="en-GB"/>
              </w:rPr>
            </w:pPr>
          </w:p>
        </w:tc>
      </w:tr>
      <w:tr w:rsidR="003B58FB" w:rsidRPr="00B70A2F" w:rsidTr="00B70A2F">
        <w:trPr>
          <w:trHeight w:val="511"/>
        </w:trPr>
        <w:tc>
          <w:tcPr>
            <w:tcW w:w="615" w:type="dxa"/>
          </w:tcPr>
          <w:p w:rsidR="003B58FB" w:rsidRPr="00B70A2F" w:rsidRDefault="003B58FB" w:rsidP="006C1F91">
            <w:pPr>
              <w:pStyle w:val="ListParagraph"/>
              <w:numPr>
                <w:ilvl w:val="0"/>
                <w:numId w:val="2"/>
              </w:numPr>
              <w:spacing w:after="0"/>
              <w:rPr>
                <w:lang w:val="en-GB"/>
              </w:rPr>
            </w:pPr>
          </w:p>
        </w:tc>
        <w:tc>
          <w:tcPr>
            <w:tcW w:w="5369" w:type="dxa"/>
          </w:tcPr>
          <w:p w:rsidR="003B58FB" w:rsidRPr="00B70A2F" w:rsidRDefault="008C07AD">
            <w:pPr>
              <w:spacing w:after="0"/>
              <w:ind w:firstLine="0"/>
              <w:rPr>
                <w:lang w:val="en-GB"/>
              </w:rPr>
            </w:pPr>
            <w:r w:rsidRPr="00B70A2F">
              <w:rPr>
                <w:lang w:val="en-GB"/>
              </w:rPr>
              <w:t>Penularan TBC dapat melalui keringat tubuh pasien</w:t>
            </w:r>
          </w:p>
        </w:tc>
        <w:tc>
          <w:tcPr>
            <w:tcW w:w="1005" w:type="dxa"/>
          </w:tcPr>
          <w:p w:rsidR="003B58FB" w:rsidRPr="00B70A2F" w:rsidRDefault="003B58FB">
            <w:pPr>
              <w:spacing w:after="0"/>
              <w:rPr>
                <w:lang w:val="en-GB"/>
              </w:rPr>
            </w:pPr>
          </w:p>
        </w:tc>
        <w:tc>
          <w:tcPr>
            <w:tcW w:w="975" w:type="dxa"/>
          </w:tcPr>
          <w:p w:rsidR="003B58FB" w:rsidRPr="00B70A2F" w:rsidRDefault="003B58FB">
            <w:pPr>
              <w:spacing w:after="0"/>
              <w:rPr>
                <w:lang w:val="en-GB"/>
              </w:rPr>
            </w:pPr>
          </w:p>
        </w:tc>
      </w:tr>
      <w:tr w:rsidR="003B58FB" w:rsidRPr="00B70A2F" w:rsidTr="00B70A2F">
        <w:trPr>
          <w:trHeight w:val="474"/>
        </w:trPr>
        <w:tc>
          <w:tcPr>
            <w:tcW w:w="615" w:type="dxa"/>
          </w:tcPr>
          <w:p w:rsidR="003B58FB" w:rsidRPr="00B70A2F" w:rsidRDefault="003B58FB" w:rsidP="006C1F91">
            <w:pPr>
              <w:pStyle w:val="ListParagraph"/>
              <w:numPr>
                <w:ilvl w:val="0"/>
                <w:numId w:val="2"/>
              </w:numPr>
              <w:spacing w:after="0"/>
              <w:rPr>
                <w:lang w:val="en-GB"/>
              </w:rPr>
            </w:pPr>
          </w:p>
        </w:tc>
        <w:tc>
          <w:tcPr>
            <w:tcW w:w="5369" w:type="dxa"/>
          </w:tcPr>
          <w:p w:rsidR="003B58FB" w:rsidRPr="00B70A2F" w:rsidRDefault="008C07AD">
            <w:pPr>
              <w:spacing w:after="0"/>
              <w:ind w:firstLine="0"/>
              <w:rPr>
                <w:lang w:val="en-GB"/>
              </w:rPr>
            </w:pPr>
            <w:r w:rsidRPr="00B70A2F">
              <w:rPr>
                <w:lang w:val="en-GB"/>
              </w:rPr>
              <w:t>Seorang perokok aktif lebih rentan terserang penyakit TBC.</w:t>
            </w:r>
          </w:p>
        </w:tc>
        <w:tc>
          <w:tcPr>
            <w:tcW w:w="1005" w:type="dxa"/>
          </w:tcPr>
          <w:p w:rsidR="003B58FB" w:rsidRPr="00B70A2F" w:rsidRDefault="003B58FB">
            <w:pPr>
              <w:spacing w:after="0"/>
              <w:rPr>
                <w:lang w:val="en-GB"/>
              </w:rPr>
            </w:pPr>
          </w:p>
        </w:tc>
        <w:tc>
          <w:tcPr>
            <w:tcW w:w="975" w:type="dxa"/>
          </w:tcPr>
          <w:p w:rsidR="003B58FB" w:rsidRPr="00B70A2F" w:rsidRDefault="003B58FB">
            <w:pPr>
              <w:spacing w:after="0"/>
              <w:rPr>
                <w:lang w:val="en-GB"/>
              </w:rPr>
            </w:pPr>
          </w:p>
        </w:tc>
      </w:tr>
      <w:tr w:rsidR="005D25FB" w:rsidRPr="00B70A2F" w:rsidTr="00B70A2F">
        <w:trPr>
          <w:trHeight w:val="486"/>
        </w:trPr>
        <w:tc>
          <w:tcPr>
            <w:tcW w:w="615" w:type="dxa"/>
          </w:tcPr>
          <w:p w:rsidR="005D25FB" w:rsidRPr="00B70A2F" w:rsidRDefault="005D25FB" w:rsidP="006C1F91">
            <w:pPr>
              <w:pStyle w:val="ListParagraph"/>
              <w:numPr>
                <w:ilvl w:val="0"/>
                <w:numId w:val="2"/>
              </w:numPr>
              <w:spacing w:after="0"/>
              <w:rPr>
                <w:lang w:val="en-GB"/>
              </w:rPr>
            </w:pPr>
          </w:p>
        </w:tc>
        <w:tc>
          <w:tcPr>
            <w:tcW w:w="5369" w:type="dxa"/>
          </w:tcPr>
          <w:p w:rsidR="005D25FB" w:rsidRPr="00B70A2F" w:rsidRDefault="005D25FB">
            <w:pPr>
              <w:spacing w:after="0"/>
              <w:ind w:firstLine="0"/>
              <w:rPr>
                <w:lang w:val="en-GB"/>
              </w:rPr>
            </w:pPr>
            <w:r w:rsidRPr="00B70A2F">
              <w:rPr>
                <w:lang w:val="en-GB"/>
              </w:rPr>
              <w:t>Penyakit TBC dapat disembuhkan dengan menggunakan satu antibiotik</w:t>
            </w:r>
          </w:p>
        </w:tc>
        <w:tc>
          <w:tcPr>
            <w:tcW w:w="1005" w:type="dxa"/>
          </w:tcPr>
          <w:p w:rsidR="005D25FB" w:rsidRPr="00B70A2F" w:rsidRDefault="005D25FB">
            <w:pPr>
              <w:spacing w:after="0"/>
              <w:rPr>
                <w:lang w:val="en-GB"/>
              </w:rPr>
            </w:pPr>
          </w:p>
        </w:tc>
        <w:tc>
          <w:tcPr>
            <w:tcW w:w="975" w:type="dxa"/>
          </w:tcPr>
          <w:p w:rsidR="005D25FB" w:rsidRPr="00B70A2F" w:rsidRDefault="005D25FB">
            <w:pPr>
              <w:spacing w:after="0"/>
              <w:rPr>
                <w:lang w:val="en-GB"/>
              </w:rPr>
            </w:pPr>
          </w:p>
        </w:tc>
      </w:tr>
      <w:tr w:rsidR="003B58FB" w:rsidRPr="00B70A2F" w:rsidTr="00B70A2F">
        <w:trPr>
          <w:trHeight w:val="486"/>
        </w:trPr>
        <w:tc>
          <w:tcPr>
            <w:tcW w:w="615" w:type="dxa"/>
          </w:tcPr>
          <w:p w:rsidR="003B58FB" w:rsidRPr="00B70A2F" w:rsidRDefault="003B58FB" w:rsidP="006C1F91">
            <w:pPr>
              <w:pStyle w:val="ListParagraph"/>
              <w:numPr>
                <w:ilvl w:val="0"/>
                <w:numId w:val="2"/>
              </w:numPr>
              <w:spacing w:after="0"/>
              <w:rPr>
                <w:lang w:val="en-GB"/>
              </w:rPr>
            </w:pPr>
          </w:p>
        </w:tc>
        <w:tc>
          <w:tcPr>
            <w:tcW w:w="5369" w:type="dxa"/>
          </w:tcPr>
          <w:p w:rsidR="003B58FB" w:rsidRPr="00B70A2F" w:rsidRDefault="008C07AD">
            <w:pPr>
              <w:spacing w:after="0"/>
              <w:ind w:firstLine="0"/>
              <w:rPr>
                <w:lang w:val="en-GB"/>
              </w:rPr>
            </w:pPr>
            <w:r w:rsidRPr="00B70A2F">
              <w:rPr>
                <w:lang w:val="en-GB"/>
              </w:rPr>
              <w:t>Seseorang hanya dapat menderita penyakit TBC satu kali dalam seumur hidup</w:t>
            </w:r>
          </w:p>
        </w:tc>
        <w:tc>
          <w:tcPr>
            <w:tcW w:w="1005" w:type="dxa"/>
          </w:tcPr>
          <w:p w:rsidR="003B58FB" w:rsidRPr="00B70A2F" w:rsidRDefault="003B58FB">
            <w:pPr>
              <w:spacing w:after="0"/>
              <w:rPr>
                <w:lang w:val="en-GB"/>
              </w:rPr>
            </w:pPr>
          </w:p>
        </w:tc>
        <w:tc>
          <w:tcPr>
            <w:tcW w:w="975" w:type="dxa"/>
          </w:tcPr>
          <w:p w:rsidR="003B58FB" w:rsidRPr="00B70A2F" w:rsidRDefault="003B58FB">
            <w:pPr>
              <w:spacing w:after="0"/>
              <w:rPr>
                <w:lang w:val="en-GB"/>
              </w:rPr>
            </w:pPr>
          </w:p>
        </w:tc>
      </w:tr>
      <w:tr w:rsidR="003B58FB" w:rsidRPr="00B70A2F" w:rsidTr="00B70A2F">
        <w:trPr>
          <w:trHeight w:val="495"/>
        </w:trPr>
        <w:tc>
          <w:tcPr>
            <w:tcW w:w="615" w:type="dxa"/>
          </w:tcPr>
          <w:p w:rsidR="003B58FB" w:rsidRPr="00B70A2F" w:rsidRDefault="003B58FB" w:rsidP="006C1F91">
            <w:pPr>
              <w:pStyle w:val="ListParagraph"/>
              <w:numPr>
                <w:ilvl w:val="0"/>
                <w:numId w:val="2"/>
              </w:numPr>
              <w:spacing w:after="0"/>
              <w:jc w:val="center"/>
              <w:rPr>
                <w:lang w:val="en-GB"/>
              </w:rPr>
            </w:pPr>
          </w:p>
        </w:tc>
        <w:tc>
          <w:tcPr>
            <w:tcW w:w="5369" w:type="dxa"/>
          </w:tcPr>
          <w:p w:rsidR="003B58FB" w:rsidRPr="00B70A2F" w:rsidRDefault="008C07AD">
            <w:pPr>
              <w:spacing w:after="0"/>
              <w:ind w:firstLine="0"/>
              <w:rPr>
                <w:lang w:val="en-GB"/>
              </w:rPr>
            </w:pPr>
            <w:r w:rsidRPr="00B70A2F">
              <w:rPr>
                <w:lang w:val="en-GB"/>
              </w:rPr>
              <w:t>Minum obat secara teratur merupakan pencegahan dari penyakit TBC.</w:t>
            </w:r>
          </w:p>
        </w:tc>
        <w:tc>
          <w:tcPr>
            <w:tcW w:w="1005" w:type="dxa"/>
          </w:tcPr>
          <w:p w:rsidR="003B58FB" w:rsidRPr="00B70A2F" w:rsidRDefault="003B58FB">
            <w:pPr>
              <w:spacing w:after="0"/>
              <w:rPr>
                <w:lang w:val="en-GB"/>
              </w:rPr>
            </w:pPr>
          </w:p>
        </w:tc>
        <w:tc>
          <w:tcPr>
            <w:tcW w:w="975" w:type="dxa"/>
          </w:tcPr>
          <w:p w:rsidR="003B58FB" w:rsidRPr="00B70A2F" w:rsidRDefault="003B58FB">
            <w:pPr>
              <w:spacing w:after="0"/>
              <w:rPr>
                <w:lang w:val="en-GB"/>
              </w:rPr>
            </w:pPr>
          </w:p>
        </w:tc>
      </w:tr>
      <w:tr w:rsidR="003B58FB" w:rsidRPr="00B70A2F" w:rsidTr="00B70A2F">
        <w:trPr>
          <w:trHeight w:val="495"/>
        </w:trPr>
        <w:tc>
          <w:tcPr>
            <w:tcW w:w="615" w:type="dxa"/>
          </w:tcPr>
          <w:p w:rsidR="003B58FB" w:rsidRPr="00B70A2F" w:rsidRDefault="003B58FB" w:rsidP="006C1F91">
            <w:pPr>
              <w:pStyle w:val="ListParagraph"/>
              <w:numPr>
                <w:ilvl w:val="0"/>
                <w:numId w:val="2"/>
              </w:numPr>
              <w:spacing w:after="0"/>
              <w:jc w:val="center"/>
              <w:rPr>
                <w:lang w:val="en-GB"/>
              </w:rPr>
            </w:pPr>
          </w:p>
        </w:tc>
        <w:tc>
          <w:tcPr>
            <w:tcW w:w="5369" w:type="dxa"/>
          </w:tcPr>
          <w:p w:rsidR="003B58FB" w:rsidRPr="00B70A2F" w:rsidRDefault="008C07AD">
            <w:pPr>
              <w:spacing w:after="0"/>
              <w:ind w:firstLine="0"/>
              <w:rPr>
                <w:lang w:val="en-GB"/>
              </w:rPr>
            </w:pPr>
            <w:r w:rsidRPr="00B70A2F">
              <w:rPr>
                <w:lang w:val="en-GB"/>
              </w:rPr>
              <w:t>Pengobatan TBC minimal selama 6 bulan secara teratur.</w:t>
            </w:r>
          </w:p>
        </w:tc>
        <w:tc>
          <w:tcPr>
            <w:tcW w:w="1005" w:type="dxa"/>
          </w:tcPr>
          <w:p w:rsidR="003B58FB" w:rsidRPr="00B70A2F" w:rsidRDefault="003B58FB">
            <w:pPr>
              <w:spacing w:after="0"/>
              <w:rPr>
                <w:lang w:val="en-GB"/>
              </w:rPr>
            </w:pPr>
          </w:p>
        </w:tc>
        <w:tc>
          <w:tcPr>
            <w:tcW w:w="975" w:type="dxa"/>
          </w:tcPr>
          <w:p w:rsidR="003B58FB" w:rsidRPr="00B70A2F" w:rsidRDefault="003B58FB">
            <w:pPr>
              <w:spacing w:after="0"/>
              <w:rPr>
                <w:lang w:val="en-GB"/>
              </w:rPr>
            </w:pPr>
          </w:p>
        </w:tc>
      </w:tr>
      <w:tr w:rsidR="003B58FB" w:rsidRPr="00B70A2F" w:rsidTr="00B70A2F">
        <w:trPr>
          <w:trHeight w:val="495"/>
        </w:trPr>
        <w:tc>
          <w:tcPr>
            <w:tcW w:w="615" w:type="dxa"/>
          </w:tcPr>
          <w:p w:rsidR="003B58FB" w:rsidRPr="00B70A2F" w:rsidRDefault="003B58FB" w:rsidP="006C1F91">
            <w:pPr>
              <w:pStyle w:val="ListParagraph"/>
              <w:numPr>
                <w:ilvl w:val="0"/>
                <w:numId w:val="2"/>
              </w:numPr>
              <w:spacing w:after="0" w:line="240" w:lineRule="auto"/>
              <w:jc w:val="center"/>
              <w:rPr>
                <w:lang w:val="en-GB"/>
              </w:rPr>
            </w:pPr>
          </w:p>
        </w:tc>
        <w:tc>
          <w:tcPr>
            <w:tcW w:w="5369" w:type="dxa"/>
          </w:tcPr>
          <w:p w:rsidR="003B58FB" w:rsidRPr="00B70A2F" w:rsidRDefault="008C07AD">
            <w:pPr>
              <w:spacing w:after="0" w:line="240" w:lineRule="auto"/>
              <w:ind w:firstLine="0"/>
              <w:rPr>
                <w:lang w:val="en-GB"/>
              </w:rPr>
            </w:pPr>
            <w:r w:rsidRPr="00B70A2F">
              <w:rPr>
                <w:lang w:val="en-GB"/>
              </w:rPr>
              <w:t>TBC hanya terkena di bagian paru saja.</w:t>
            </w:r>
          </w:p>
        </w:tc>
        <w:tc>
          <w:tcPr>
            <w:tcW w:w="1005" w:type="dxa"/>
          </w:tcPr>
          <w:p w:rsidR="003B58FB" w:rsidRPr="00B70A2F" w:rsidRDefault="003B58FB">
            <w:pPr>
              <w:spacing w:after="0" w:line="240" w:lineRule="auto"/>
              <w:rPr>
                <w:lang w:val="en-GB"/>
              </w:rPr>
            </w:pPr>
          </w:p>
        </w:tc>
        <w:tc>
          <w:tcPr>
            <w:tcW w:w="975" w:type="dxa"/>
          </w:tcPr>
          <w:p w:rsidR="003B58FB" w:rsidRPr="00B70A2F" w:rsidRDefault="003B58FB">
            <w:pPr>
              <w:spacing w:after="0" w:line="240" w:lineRule="auto"/>
              <w:rPr>
                <w:lang w:val="en-GB"/>
              </w:rPr>
            </w:pPr>
          </w:p>
        </w:tc>
      </w:tr>
      <w:tr w:rsidR="003B58FB" w:rsidRPr="00B70A2F" w:rsidTr="00B70A2F">
        <w:trPr>
          <w:trHeight w:val="566"/>
        </w:trPr>
        <w:tc>
          <w:tcPr>
            <w:tcW w:w="615" w:type="dxa"/>
          </w:tcPr>
          <w:p w:rsidR="003B58FB" w:rsidRPr="00B70A2F" w:rsidRDefault="003B58FB" w:rsidP="006C1F91">
            <w:pPr>
              <w:pStyle w:val="ListParagraph"/>
              <w:numPr>
                <w:ilvl w:val="0"/>
                <w:numId w:val="2"/>
              </w:numPr>
              <w:spacing w:after="0" w:line="240" w:lineRule="auto"/>
              <w:jc w:val="center"/>
              <w:rPr>
                <w:lang w:val="en-GB"/>
              </w:rPr>
            </w:pPr>
          </w:p>
        </w:tc>
        <w:tc>
          <w:tcPr>
            <w:tcW w:w="5369" w:type="dxa"/>
          </w:tcPr>
          <w:p w:rsidR="003B58FB" w:rsidRPr="00B70A2F" w:rsidRDefault="008C07AD">
            <w:pPr>
              <w:spacing w:after="0"/>
              <w:ind w:firstLine="0"/>
              <w:rPr>
                <w:lang w:val="en-GB"/>
              </w:rPr>
            </w:pPr>
            <w:r w:rsidRPr="00B70A2F">
              <w:rPr>
                <w:lang w:val="en-GB"/>
              </w:rPr>
              <w:t>TBC menyerang bagian organ lain seperti tulang dan kelenjar.</w:t>
            </w:r>
          </w:p>
        </w:tc>
        <w:tc>
          <w:tcPr>
            <w:tcW w:w="1005" w:type="dxa"/>
          </w:tcPr>
          <w:p w:rsidR="003B58FB" w:rsidRPr="00B70A2F" w:rsidRDefault="003B58FB">
            <w:pPr>
              <w:spacing w:after="0" w:line="240" w:lineRule="auto"/>
              <w:rPr>
                <w:lang w:val="en-GB"/>
              </w:rPr>
            </w:pPr>
          </w:p>
        </w:tc>
        <w:tc>
          <w:tcPr>
            <w:tcW w:w="975" w:type="dxa"/>
          </w:tcPr>
          <w:p w:rsidR="003B58FB" w:rsidRPr="00B70A2F" w:rsidRDefault="003B58FB">
            <w:pPr>
              <w:spacing w:after="0" w:line="240" w:lineRule="auto"/>
              <w:rPr>
                <w:lang w:val="en-GB"/>
              </w:rPr>
            </w:pPr>
          </w:p>
        </w:tc>
      </w:tr>
    </w:tbl>
    <w:p w:rsidR="003B58FB" w:rsidRPr="00B70A2F" w:rsidRDefault="003B58FB">
      <w:pPr>
        <w:ind w:firstLine="0"/>
        <w:rPr>
          <w:b/>
          <w:bCs/>
          <w:lang w:val="en-GB"/>
        </w:rPr>
        <w:sectPr w:rsidR="003B58FB" w:rsidRPr="00B70A2F" w:rsidSect="00950312">
          <w:pgSz w:w="11907" w:h="16840" w:code="9"/>
          <w:pgMar w:top="1701" w:right="1701" w:bottom="1701" w:left="2268" w:header="708" w:footer="708" w:gutter="0"/>
          <w:cols w:space="708"/>
          <w:docGrid w:linePitch="360"/>
        </w:sectPr>
      </w:pPr>
    </w:p>
    <w:p w:rsidR="003B58FB" w:rsidRPr="00B70A2F" w:rsidRDefault="00F542D3" w:rsidP="00F542D3">
      <w:pPr>
        <w:ind w:firstLine="0"/>
        <w:rPr>
          <w:bCs/>
          <w:lang w:val="en-GB"/>
        </w:rPr>
      </w:pPr>
      <w:r w:rsidRPr="00B70A2F">
        <w:rPr>
          <w:b/>
          <w:bCs/>
          <w:lang w:val="en-GB"/>
        </w:rPr>
        <w:lastRenderedPageBreak/>
        <w:t xml:space="preserve">C. </w:t>
      </w:r>
      <w:r w:rsidR="008C07AD" w:rsidRPr="00B70A2F">
        <w:rPr>
          <w:b/>
          <w:bCs/>
          <w:lang w:val="en-GB"/>
        </w:rPr>
        <w:t>Efek Samping OAT Pasien dalam Pengobatan</w:t>
      </w:r>
    </w:p>
    <w:p w:rsidR="003B58FB" w:rsidRPr="00B70A2F" w:rsidRDefault="008C07AD">
      <w:pPr>
        <w:ind w:firstLine="0"/>
        <w:rPr>
          <w:lang w:val="en-GB"/>
        </w:rPr>
      </w:pPr>
      <w:r w:rsidRPr="00B70A2F">
        <w:rPr>
          <w:lang w:val="en-GB"/>
        </w:rPr>
        <w:t>Petunjuk :</w:t>
      </w:r>
    </w:p>
    <w:p w:rsidR="003B58FB" w:rsidRPr="00B70A2F" w:rsidRDefault="008C07AD">
      <w:pPr>
        <w:ind w:firstLine="0"/>
        <w:rPr>
          <w:lang w:val="en-GB"/>
        </w:rPr>
      </w:pPr>
      <w:r w:rsidRPr="00B70A2F">
        <w:rPr>
          <w:lang w:val="en-GB"/>
        </w:rPr>
        <w:t>Bacalah pertanyaan dibawah ini kemudian berikan tanda check list () pada kolom jawaban yang anda anggap benar!.</w:t>
      </w:r>
    </w:p>
    <w:tbl>
      <w:tblPr>
        <w:tblW w:w="800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5471"/>
        <w:gridCol w:w="1005"/>
        <w:gridCol w:w="1005"/>
      </w:tblGrid>
      <w:tr w:rsidR="003B58FB" w:rsidRPr="00B70A2F" w:rsidTr="00B70A2F">
        <w:tc>
          <w:tcPr>
            <w:tcW w:w="528" w:type="dxa"/>
          </w:tcPr>
          <w:p w:rsidR="003B58FB" w:rsidRPr="00B70A2F" w:rsidRDefault="008C07AD">
            <w:pPr>
              <w:spacing w:after="0"/>
              <w:ind w:firstLine="0"/>
              <w:jc w:val="center"/>
              <w:rPr>
                <w:lang w:val="en-GB"/>
              </w:rPr>
            </w:pPr>
            <w:r w:rsidRPr="00B70A2F">
              <w:rPr>
                <w:lang w:val="en-GB"/>
              </w:rPr>
              <w:t>No</w:t>
            </w:r>
          </w:p>
        </w:tc>
        <w:tc>
          <w:tcPr>
            <w:tcW w:w="5471" w:type="dxa"/>
          </w:tcPr>
          <w:p w:rsidR="003B58FB" w:rsidRPr="00B70A2F" w:rsidRDefault="008C07AD">
            <w:pPr>
              <w:spacing w:after="0"/>
              <w:ind w:firstLine="0"/>
              <w:jc w:val="center"/>
              <w:rPr>
                <w:lang w:val="en-GB"/>
              </w:rPr>
            </w:pPr>
            <w:r w:rsidRPr="00B70A2F">
              <w:rPr>
                <w:lang w:val="en-GB"/>
              </w:rPr>
              <w:t>Pernyataan</w:t>
            </w:r>
          </w:p>
        </w:tc>
        <w:tc>
          <w:tcPr>
            <w:tcW w:w="1005" w:type="dxa"/>
          </w:tcPr>
          <w:p w:rsidR="003B58FB" w:rsidRPr="00B70A2F" w:rsidRDefault="008C07AD">
            <w:pPr>
              <w:spacing w:after="0"/>
              <w:ind w:firstLine="0"/>
              <w:jc w:val="center"/>
              <w:rPr>
                <w:lang w:val="en-GB"/>
              </w:rPr>
            </w:pPr>
            <w:r w:rsidRPr="00B70A2F">
              <w:rPr>
                <w:lang w:val="en-GB"/>
              </w:rPr>
              <w:t>Ya</w:t>
            </w:r>
          </w:p>
        </w:tc>
        <w:tc>
          <w:tcPr>
            <w:tcW w:w="1005" w:type="dxa"/>
          </w:tcPr>
          <w:p w:rsidR="003B58FB" w:rsidRPr="00B70A2F" w:rsidRDefault="008C07AD">
            <w:pPr>
              <w:spacing w:after="0"/>
              <w:ind w:firstLine="0"/>
              <w:jc w:val="center"/>
              <w:rPr>
                <w:lang w:val="en-GB"/>
              </w:rPr>
            </w:pPr>
            <w:r w:rsidRPr="00B70A2F">
              <w:rPr>
                <w:lang w:val="en-GB"/>
              </w:rPr>
              <w:t>Tidak</w:t>
            </w: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tcPr>
          <w:p w:rsidR="003B58FB" w:rsidRPr="00B70A2F" w:rsidRDefault="008C07AD">
            <w:pPr>
              <w:spacing w:after="0"/>
              <w:ind w:firstLine="0"/>
              <w:rPr>
                <w:lang w:val="en-GB"/>
              </w:rPr>
            </w:pPr>
            <w:r w:rsidRPr="00B70A2F">
              <w:rPr>
                <w:lang w:val="en-GB"/>
              </w:rPr>
              <w:t>Selama pengobatan membuat saya tidak nafsu makan.</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tcPr>
          <w:p w:rsidR="003B58FB" w:rsidRPr="00B70A2F" w:rsidRDefault="008C07AD">
            <w:pPr>
              <w:spacing w:after="0"/>
              <w:ind w:firstLine="0"/>
              <w:rPr>
                <w:lang w:val="en-GB"/>
              </w:rPr>
            </w:pPr>
            <w:r w:rsidRPr="00B70A2F">
              <w:rPr>
                <w:lang w:val="en-GB"/>
              </w:rPr>
              <w:t>Selama pengobatan membuat saya merasa mual.</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tcPr>
          <w:p w:rsidR="003B58FB" w:rsidRPr="00B70A2F" w:rsidRDefault="008C07AD">
            <w:pPr>
              <w:spacing w:after="0"/>
              <w:ind w:firstLine="0"/>
              <w:rPr>
                <w:lang w:val="en-GB"/>
              </w:rPr>
            </w:pPr>
            <w:r w:rsidRPr="00B70A2F">
              <w:rPr>
                <w:lang w:val="en-GB"/>
              </w:rPr>
              <w:t>Selama pengobatan membuat saya mengalami nyeri pada sendi.</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tcPr>
          <w:p w:rsidR="003B58FB" w:rsidRPr="00B70A2F" w:rsidRDefault="008C07AD">
            <w:pPr>
              <w:spacing w:after="0"/>
              <w:ind w:firstLine="0"/>
              <w:rPr>
                <w:lang w:val="en-GB"/>
              </w:rPr>
            </w:pPr>
            <w:r w:rsidRPr="00B70A2F">
              <w:rPr>
                <w:lang w:val="en-GB"/>
              </w:rPr>
              <w:t>Selama pengobatan saya merasakan kesemutan dan kebas-kebas</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tcPr>
          <w:p w:rsidR="003B58FB" w:rsidRPr="00B70A2F" w:rsidRDefault="008C07AD">
            <w:pPr>
              <w:spacing w:after="0"/>
              <w:ind w:firstLine="0"/>
              <w:rPr>
                <w:lang w:val="en-GB"/>
              </w:rPr>
            </w:pPr>
            <w:r w:rsidRPr="00B70A2F">
              <w:rPr>
                <w:lang w:val="en-GB"/>
              </w:rPr>
              <w:t>Selama pengobatan saya merasa berkurangnya pendengaran</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tcPr>
          <w:p w:rsidR="003B58FB" w:rsidRPr="00B70A2F" w:rsidRDefault="008C07AD">
            <w:pPr>
              <w:spacing w:after="0"/>
              <w:ind w:firstLine="0"/>
              <w:rPr>
                <w:lang w:val="en-GB"/>
              </w:rPr>
            </w:pPr>
            <w:r w:rsidRPr="00B70A2F">
              <w:rPr>
                <w:lang w:val="en-GB"/>
              </w:rPr>
              <w:t>Selama pengobatan membuat saya merasakan adanya gangguan penglihatan</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line="240" w:lineRule="auto"/>
              <w:rPr>
                <w:lang w:val="en-GB"/>
              </w:rPr>
            </w:pPr>
          </w:p>
        </w:tc>
        <w:tc>
          <w:tcPr>
            <w:tcW w:w="5471" w:type="dxa"/>
          </w:tcPr>
          <w:p w:rsidR="003B58FB" w:rsidRPr="00B70A2F" w:rsidRDefault="008C07AD">
            <w:pPr>
              <w:spacing w:after="0"/>
              <w:ind w:firstLine="0"/>
              <w:rPr>
                <w:lang w:val="en-GB"/>
              </w:rPr>
            </w:pPr>
            <w:r w:rsidRPr="00B70A2F">
              <w:rPr>
                <w:lang w:val="en-GB"/>
              </w:rPr>
              <w:t>Selama pengobatan membuat asam usat saya naik</w:t>
            </w:r>
          </w:p>
        </w:tc>
        <w:tc>
          <w:tcPr>
            <w:tcW w:w="1005" w:type="dxa"/>
          </w:tcPr>
          <w:p w:rsidR="003B58FB" w:rsidRPr="00B70A2F" w:rsidRDefault="003B58FB">
            <w:pPr>
              <w:spacing w:after="0" w:line="240" w:lineRule="auto"/>
              <w:rPr>
                <w:lang w:val="en-GB"/>
              </w:rPr>
            </w:pPr>
          </w:p>
        </w:tc>
        <w:tc>
          <w:tcPr>
            <w:tcW w:w="1005" w:type="dxa"/>
          </w:tcPr>
          <w:p w:rsidR="003B58FB" w:rsidRPr="00B70A2F" w:rsidRDefault="003B58FB">
            <w:pPr>
              <w:spacing w:after="0" w:line="240" w:lineRule="auto"/>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line="240" w:lineRule="auto"/>
              <w:rPr>
                <w:lang w:val="en-GB"/>
              </w:rPr>
            </w:pPr>
          </w:p>
        </w:tc>
        <w:tc>
          <w:tcPr>
            <w:tcW w:w="5471" w:type="dxa"/>
            <w:shd w:val="clear" w:color="auto" w:fill="auto"/>
          </w:tcPr>
          <w:p w:rsidR="003B58FB" w:rsidRPr="00B70A2F" w:rsidRDefault="008C07AD">
            <w:pPr>
              <w:spacing w:after="0"/>
              <w:ind w:firstLine="0"/>
              <w:rPr>
                <w:lang w:val="en-GB"/>
              </w:rPr>
            </w:pPr>
            <w:r w:rsidRPr="00B70A2F">
              <w:rPr>
                <w:lang w:val="en-GB"/>
              </w:rPr>
              <w:t>Selama pengobatan kepala saya sangat sakit seperti ingin pingsan</w:t>
            </w:r>
          </w:p>
        </w:tc>
        <w:tc>
          <w:tcPr>
            <w:tcW w:w="1005" w:type="dxa"/>
          </w:tcPr>
          <w:p w:rsidR="003B58FB" w:rsidRPr="00B70A2F" w:rsidRDefault="003B58FB">
            <w:pPr>
              <w:spacing w:after="0" w:line="240" w:lineRule="auto"/>
              <w:rPr>
                <w:lang w:val="en-GB"/>
              </w:rPr>
            </w:pPr>
          </w:p>
        </w:tc>
        <w:tc>
          <w:tcPr>
            <w:tcW w:w="1005" w:type="dxa"/>
          </w:tcPr>
          <w:p w:rsidR="003B58FB" w:rsidRPr="00B70A2F" w:rsidRDefault="003B58FB">
            <w:pPr>
              <w:spacing w:after="0" w:line="240" w:lineRule="auto"/>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shd w:val="clear" w:color="auto" w:fill="auto"/>
          </w:tcPr>
          <w:p w:rsidR="003B58FB" w:rsidRPr="00B70A2F" w:rsidRDefault="008C07AD">
            <w:pPr>
              <w:spacing w:after="0"/>
              <w:ind w:firstLine="0"/>
              <w:rPr>
                <w:lang w:val="en-GB"/>
              </w:rPr>
            </w:pPr>
            <w:r w:rsidRPr="00B70A2F">
              <w:rPr>
                <w:lang w:val="en-GB"/>
              </w:rPr>
              <w:t>Selama pengobatan saya sering merasa mengantuk</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c>
          <w:tcPr>
            <w:tcW w:w="528" w:type="dxa"/>
          </w:tcPr>
          <w:p w:rsidR="003B58FB" w:rsidRPr="00B70A2F" w:rsidRDefault="003B58FB" w:rsidP="006C1F91">
            <w:pPr>
              <w:pStyle w:val="ListParagraph"/>
              <w:numPr>
                <w:ilvl w:val="0"/>
                <w:numId w:val="3"/>
              </w:numPr>
              <w:spacing w:after="0"/>
              <w:rPr>
                <w:lang w:val="en-GB"/>
              </w:rPr>
            </w:pPr>
          </w:p>
        </w:tc>
        <w:tc>
          <w:tcPr>
            <w:tcW w:w="5471" w:type="dxa"/>
            <w:shd w:val="clear" w:color="auto" w:fill="auto"/>
          </w:tcPr>
          <w:p w:rsidR="003B58FB" w:rsidRPr="00B70A2F" w:rsidRDefault="008C07AD">
            <w:pPr>
              <w:spacing w:after="0"/>
              <w:ind w:firstLine="0"/>
              <w:rPr>
                <w:lang w:val="en-GB"/>
              </w:rPr>
            </w:pPr>
            <w:r w:rsidRPr="00B70A2F">
              <w:rPr>
                <w:lang w:val="en-GB"/>
              </w:rPr>
              <w:t>Selama pengobatan membuat keringat saya menjadi merah</w:t>
            </w:r>
          </w:p>
        </w:tc>
        <w:tc>
          <w:tcPr>
            <w:tcW w:w="100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bl>
    <w:p w:rsidR="003B58FB" w:rsidRPr="00B70A2F" w:rsidRDefault="003B58FB">
      <w:pPr>
        <w:ind w:firstLine="0"/>
        <w:rPr>
          <w:lang w:val="en-GB"/>
        </w:rPr>
        <w:sectPr w:rsidR="003B58FB" w:rsidRPr="00B70A2F" w:rsidSect="00950312">
          <w:pgSz w:w="11907" w:h="16840" w:code="9"/>
          <w:pgMar w:top="1701" w:right="1701" w:bottom="1701" w:left="2268" w:header="708" w:footer="708" w:gutter="0"/>
          <w:cols w:space="708"/>
          <w:docGrid w:linePitch="360"/>
        </w:sectPr>
      </w:pPr>
    </w:p>
    <w:p w:rsidR="003B58FB" w:rsidRPr="00B70A2F" w:rsidRDefault="00F542D3" w:rsidP="00F542D3">
      <w:pPr>
        <w:tabs>
          <w:tab w:val="left" w:pos="425"/>
        </w:tabs>
        <w:spacing w:after="0"/>
        <w:ind w:firstLine="0"/>
        <w:rPr>
          <w:bCs/>
          <w:lang w:val="en-GB"/>
        </w:rPr>
      </w:pPr>
      <w:r w:rsidRPr="00B70A2F">
        <w:rPr>
          <w:b/>
          <w:bCs/>
          <w:lang w:val="en-GB"/>
        </w:rPr>
        <w:lastRenderedPageBreak/>
        <w:t xml:space="preserve">D. </w:t>
      </w:r>
      <w:r w:rsidR="008C07AD" w:rsidRPr="00B70A2F">
        <w:rPr>
          <w:b/>
          <w:bCs/>
          <w:lang w:val="en-GB"/>
        </w:rPr>
        <w:t>Peran Petugas Kesehatan dalam Pengobatan TBC</w:t>
      </w:r>
    </w:p>
    <w:p w:rsidR="003B58FB" w:rsidRPr="00B70A2F" w:rsidRDefault="008C07AD">
      <w:pPr>
        <w:ind w:firstLine="0"/>
        <w:rPr>
          <w:rFonts w:eastAsia="SimSun"/>
          <w:color w:val="000000"/>
          <w:lang/>
        </w:rPr>
      </w:pPr>
      <w:r w:rsidRPr="00B70A2F">
        <w:rPr>
          <w:rFonts w:eastAsia="SimSun"/>
          <w:color w:val="000000"/>
          <w:lang/>
        </w:rPr>
        <w:t>Petunjuk :</w:t>
      </w:r>
    </w:p>
    <w:p w:rsidR="003B58FB" w:rsidRPr="00B70A2F" w:rsidRDefault="008C07AD">
      <w:pPr>
        <w:ind w:firstLine="0"/>
        <w:rPr>
          <w:rFonts w:eastAsia="SimSun"/>
          <w:color w:val="000000"/>
          <w:lang/>
        </w:rPr>
      </w:pPr>
      <w:r w:rsidRPr="00B70A2F">
        <w:rPr>
          <w:rFonts w:eastAsia="SimSun"/>
          <w:color w:val="000000"/>
          <w:lang/>
        </w:rPr>
        <w:t xml:space="preserve">Bacalah pernyataan dibawah ini kemudian berikan tanda check list (√) pada kolom jawaban yang anda anggap benar ! </w:t>
      </w:r>
    </w:p>
    <w:tbl>
      <w:tblPr>
        <w:tblW w:w="800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5447"/>
        <w:gridCol w:w="1035"/>
        <w:gridCol w:w="1005"/>
      </w:tblGrid>
      <w:tr w:rsidR="003B58FB" w:rsidRPr="00B70A2F" w:rsidTr="00B70A2F">
        <w:trPr>
          <w:trHeight w:val="471"/>
        </w:trPr>
        <w:tc>
          <w:tcPr>
            <w:tcW w:w="522" w:type="dxa"/>
          </w:tcPr>
          <w:p w:rsidR="003B58FB" w:rsidRPr="00B70A2F" w:rsidRDefault="008C07AD">
            <w:pPr>
              <w:spacing w:after="0"/>
              <w:ind w:firstLine="0"/>
              <w:jc w:val="center"/>
              <w:rPr>
                <w:lang w:val="en-GB"/>
              </w:rPr>
            </w:pPr>
            <w:r w:rsidRPr="00B70A2F">
              <w:rPr>
                <w:lang w:val="en-GB"/>
              </w:rPr>
              <w:t>No</w:t>
            </w:r>
          </w:p>
        </w:tc>
        <w:tc>
          <w:tcPr>
            <w:tcW w:w="5447" w:type="dxa"/>
          </w:tcPr>
          <w:p w:rsidR="003B58FB" w:rsidRPr="00B70A2F" w:rsidRDefault="008C07AD">
            <w:pPr>
              <w:spacing w:after="0"/>
              <w:ind w:firstLine="0"/>
              <w:jc w:val="center"/>
              <w:rPr>
                <w:lang w:val="en-GB"/>
              </w:rPr>
            </w:pPr>
            <w:r w:rsidRPr="00B70A2F">
              <w:rPr>
                <w:lang w:val="en-GB"/>
              </w:rPr>
              <w:t>Pernyataan</w:t>
            </w:r>
          </w:p>
        </w:tc>
        <w:tc>
          <w:tcPr>
            <w:tcW w:w="1035" w:type="dxa"/>
          </w:tcPr>
          <w:p w:rsidR="003B58FB" w:rsidRPr="00B70A2F" w:rsidRDefault="008C07AD">
            <w:pPr>
              <w:spacing w:after="0"/>
              <w:ind w:firstLine="0"/>
              <w:jc w:val="center"/>
              <w:rPr>
                <w:lang w:val="en-GB"/>
              </w:rPr>
            </w:pPr>
            <w:r w:rsidRPr="00B70A2F">
              <w:rPr>
                <w:lang w:val="en-GB"/>
              </w:rPr>
              <w:t>Ya</w:t>
            </w:r>
          </w:p>
        </w:tc>
        <w:tc>
          <w:tcPr>
            <w:tcW w:w="1005" w:type="dxa"/>
          </w:tcPr>
          <w:p w:rsidR="003B58FB" w:rsidRPr="00B70A2F" w:rsidRDefault="008C07AD">
            <w:pPr>
              <w:spacing w:after="0"/>
              <w:ind w:firstLine="0"/>
              <w:jc w:val="center"/>
              <w:rPr>
                <w:lang w:val="en-GB"/>
              </w:rPr>
            </w:pPr>
            <w:r w:rsidRPr="00B70A2F">
              <w:rPr>
                <w:lang w:val="en-GB"/>
              </w:rPr>
              <w:t>Tidak</w:t>
            </w:r>
          </w:p>
        </w:tc>
      </w:tr>
      <w:tr w:rsidR="003B58FB" w:rsidRPr="00B70A2F" w:rsidTr="00B70A2F">
        <w:trPr>
          <w:trHeight w:val="471"/>
        </w:trPr>
        <w:tc>
          <w:tcPr>
            <w:tcW w:w="522" w:type="dxa"/>
          </w:tcPr>
          <w:p w:rsidR="003B58FB" w:rsidRPr="00B70A2F" w:rsidRDefault="003B58FB" w:rsidP="006C1F91">
            <w:pPr>
              <w:pStyle w:val="ListParagraph"/>
              <w:numPr>
                <w:ilvl w:val="0"/>
                <w:numId w:val="4"/>
              </w:numPr>
              <w:spacing w:after="0"/>
              <w:rPr>
                <w:lang w:val="en-GB"/>
              </w:rPr>
            </w:pPr>
          </w:p>
        </w:tc>
        <w:tc>
          <w:tcPr>
            <w:tcW w:w="5447" w:type="dxa"/>
          </w:tcPr>
          <w:p w:rsidR="003B58FB" w:rsidRPr="00B70A2F" w:rsidRDefault="008C07AD">
            <w:pPr>
              <w:spacing w:after="0"/>
              <w:ind w:firstLine="0"/>
              <w:rPr>
                <w:i/>
                <w:iCs/>
                <w:lang w:val="en-GB"/>
              </w:rPr>
            </w:pPr>
            <w:r w:rsidRPr="00B70A2F">
              <w:rPr>
                <w:lang w:val="en-GB"/>
              </w:rPr>
              <w:t>Petugas kesehatan selalu mengingatkan saya agar mengkonsumsi obat secara teratur sampai selesai masa pengobatan.</w:t>
            </w:r>
          </w:p>
        </w:tc>
        <w:tc>
          <w:tcPr>
            <w:tcW w:w="103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rPr>
          <w:trHeight w:val="769"/>
        </w:trPr>
        <w:tc>
          <w:tcPr>
            <w:tcW w:w="522" w:type="dxa"/>
          </w:tcPr>
          <w:p w:rsidR="003B58FB" w:rsidRPr="00B70A2F" w:rsidRDefault="003B58FB" w:rsidP="006C1F91">
            <w:pPr>
              <w:pStyle w:val="ListParagraph"/>
              <w:numPr>
                <w:ilvl w:val="0"/>
                <w:numId w:val="4"/>
              </w:numPr>
              <w:spacing w:after="0"/>
              <w:rPr>
                <w:lang w:val="en-GB"/>
              </w:rPr>
            </w:pPr>
          </w:p>
        </w:tc>
        <w:tc>
          <w:tcPr>
            <w:tcW w:w="5447" w:type="dxa"/>
          </w:tcPr>
          <w:p w:rsidR="003B58FB" w:rsidRPr="00B70A2F" w:rsidRDefault="008C07AD" w:rsidP="007D55E3">
            <w:pPr>
              <w:spacing w:after="0"/>
              <w:ind w:firstLine="0"/>
              <w:rPr>
                <w:lang w:val="en-GB"/>
              </w:rPr>
            </w:pPr>
            <w:r w:rsidRPr="00B70A2F">
              <w:rPr>
                <w:lang w:val="en-GB"/>
              </w:rPr>
              <w:t>Petugas kesehatan memberikan penyuluhan pada anggota keluarg</w:t>
            </w:r>
            <w:r w:rsidR="007D55E3" w:rsidRPr="00B70A2F">
              <w:rPr>
                <w:lang w:val="en-GB"/>
              </w:rPr>
              <w:t>a pasien TBC.</w:t>
            </w:r>
          </w:p>
        </w:tc>
        <w:tc>
          <w:tcPr>
            <w:tcW w:w="103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rPr>
          <w:trHeight w:val="769"/>
        </w:trPr>
        <w:tc>
          <w:tcPr>
            <w:tcW w:w="522" w:type="dxa"/>
          </w:tcPr>
          <w:p w:rsidR="003B58FB" w:rsidRPr="00B70A2F" w:rsidRDefault="003B58FB" w:rsidP="006C1F91">
            <w:pPr>
              <w:pStyle w:val="ListParagraph"/>
              <w:numPr>
                <w:ilvl w:val="0"/>
                <w:numId w:val="4"/>
              </w:numPr>
              <w:spacing w:after="0"/>
              <w:rPr>
                <w:lang w:val="en-GB"/>
              </w:rPr>
            </w:pPr>
          </w:p>
        </w:tc>
        <w:tc>
          <w:tcPr>
            <w:tcW w:w="5447" w:type="dxa"/>
          </w:tcPr>
          <w:p w:rsidR="003B58FB" w:rsidRPr="00B70A2F" w:rsidRDefault="008C07AD">
            <w:pPr>
              <w:spacing w:after="0"/>
              <w:ind w:firstLine="0"/>
              <w:rPr>
                <w:lang w:val="en-GB"/>
              </w:rPr>
            </w:pPr>
            <w:r w:rsidRPr="00B70A2F">
              <w:rPr>
                <w:lang w:val="en-GB"/>
              </w:rPr>
              <w:t>Petugas kesehatan membantu dan mendampingi saya dalam pengambilan obat di pelayanan kesehatan.</w:t>
            </w:r>
          </w:p>
        </w:tc>
        <w:tc>
          <w:tcPr>
            <w:tcW w:w="103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rPr>
          <w:trHeight w:val="471"/>
        </w:trPr>
        <w:tc>
          <w:tcPr>
            <w:tcW w:w="522" w:type="dxa"/>
          </w:tcPr>
          <w:p w:rsidR="003B58FB" w:rsidRPr="00B70A2F" w:rsidRDefault="003B58FB" w:rsidP="006C1F91">
            <w:pPr>
              <w:pStyle w:val="ListParagraph"/>
              <w:numPr>
                <w:ilvl w:val="0"/>
                <w:numId w:val="4"/>
              </w:numPr>
              <w:spacing w:after="0"/>
              <w:rPr>
                <w:lang w:val="en-GB"/>
              </w:rPr>
            </w:pPr>
          </w:p>
        </w:tc>
        <w:tc>
          <w:tcPr>
            <w:tcW w:w="5447" w:type="dxa"/>
          </w:tcPr>
          <w:p w:rsidR="003B58FB" w:rsidRPr="00B70A2F" w:rsidRDefault="008C07AD">
            <w:pPr>
              <w:spacing w:after="0"/>
              <w:ind w:firstLine="0"/>
              <w:rPr>
                <w:lang w:val="en-GB"/>
              </w:rPr>
            </w:pPr>
            <w:r w:rsidRPr="00B70A2F">
              <w:rPr>
                <w:lang w:val="en-GB"/>
              </w:rPr>
              <w:t>Petugas kesehatan menginformasikan efek samping yang ditimbulkan ketika mengkonsumsi obat.</w:t>
            </w:r>
          </w:p>
        </w:tc>
        <w:tc>
          <w:tcPr>
            <w:tcW w:w="103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8F0A42" w:rsidRPr="00B70A2F" w:rsidTr="00B70A2F">
        <w:trPr>
          <w:trHeight w:val="471"/>
        </w:trPr>
        <w:tc>
          <w:tcPr>
            <w:tcW w:w="522" w:type="dxa"/>
          </w:tcPr>
          <w:p w:rsidR="008F0A42" w:rsidRPr="00B70A2F" w:rsidRDefault="008F0A42" w:rsidP="006C1F91">
            <w:pPr>
              <w:pStyle w:val="ListParagraph"/>
              <w:numPr>
                <w:ilvl w:val="0"/>
                <w:numId w:val="4"/>
              </w:numPr>
              <w:spacing w:after="0"/>
              <w:rPr>
                <w:lang w:val="en-GB"/>
              </w:rPr>
            </w:pPr>
          </w:p>
        </w:tc>
        <w:tc>
          <w:tcPr>
            <w:tcW w:w="5447" w:type="dxa"/>
          </w:tcPr>
          <w:p w:rsidR="008F0A42" w:rsidRPr="00B70A2F" w:rsidRDefault="008F0A42">
            <w:pPr>
              <w:spacing w:after="0"/>
              <w:ind w:firstLine="0"/>
              <w:rPr>
                <w:lang w:val="en-GB"/>
              </w:rPr>
            </w:pPr>
            <w:r w:rsidRPr="00B70A2F">
              <w:rPr>
                <w:lang w:val="en-GB"/>
              </w:rPr>
              <w:t>Petugas kesehatan selalu menunjukkan hasil laboraturium kepada saya.</w:t>
            </w:r>
          </w:p>
        </w:tc>
        <w:tc>
          <w:tcPr>
            <w:tcW w:w="1035" w:type="dxa"/>
          </w:tcPr>
          <w:p w:rsidR="008F0A42" w:rsidRPr="00B70A2F" w:rsidRDefault="008F0A42">
            <w:pPr>
              <w:spacing w:after="0"/>
              <w:rPr>
                <w:lang w:val="en-GB"/>
              </w:rPr>
            </w:pPr>
          </w:p>
        </w:tc>
        <w:tc>
          <w:tcPr>
            <w:tcW w:w="1005" w:type="dxa"/>
          </w:tcPr>
          <w:p w:rsidR="008F0A42" w:rsidRPr="00B70A2F" w:rsidRDefault="008F0A42">
            <w:pPr>
              <w:spacing w:after="0"/>
              <w:rPr>
                <w:lang w:val="en-GB"/>
              </w:rPr>
            </w:pPr>
          </w:p>
        </w:tc>
      </w:tr>
      <w:tr w:rsidR="003B58FB" w:rsidRPr="00B70A2F" w:rsidTr="00B70A2F">
        <w:trPr>
          <w:trHeight w:val="483"/>
        </w:trPr>
        <w:tc>
          <w:tcPr>
            <w:tcW w:w="522" w:type="dxa"/>
          </w:tcPr>
          <w:p w:rsidR="003B58FB" w:rsidRPr="00B70A2F" w:rsidRDefault="003B58FB" w:rsidP="006C1F91">
            <w:pPr>
              <w:pStyle w:val="ListParagraph"/>
              <w:numPr>
                <w:ilvl w:val="0"/>
                <w:numId w:val="4"/>
              </w:numPr>
              <w:spacing w:after="0"/>
              <w:rPr>
                <w:lang w:val="en-GB"/>
              </w:rPr>
            </w:pPr>
          </w:p>
        </w:tc>
        <w:tc>
          <w:tcPr>
            <w:tcW w:w="5447" w:type="dxa"/>
          </w:tcPr>
          <w:p w:rsidR="003B58FB" w:rsidRPr="00B70A2F" w:rsidRDefault="008C07AD">
            <w:pPr>
              <w:spacing w:after="0"/>
              <w:ind w:firstLine="0"/>
              <w:rPr>
                <w:lang w:val="en-GB"/>
              </w:rPr>
            </w:pPr>
            <w:r w:rsidRPr="00B70A2F">
              <w:rPr>
                <w:lang w:val="en-GB"/>
              </w:rPr>
              <w:t>Petugas kesehatan menginformasikan kepada saya tentang cara pengobatan TBC secara lengkap.</w:t>
            </w:r>
          </w:p>
        </w:tc>
        <w:tc>
          <w:tcPr>
            <w:tcW w:w="103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rPr>
          <w:trHeight w:val="483"/>
        </w:trPr>
        <w:tc>
          <w:tcPr>
            <w:tcW w:w="522" w:type="dxa"/>
          </w:tcPr>
          <w:p w:rsidR="003B58FB" w:rsidRPr="00B70A2F" w:rsidRDefault="003B58FB" w:rsidP="006C1F91">
            <w:pPr>
              <w:pStyle w:val="ListParagraph"/>
              <w:numPr>
                <w:ilvl w:val="0"/>
                <w:numId w:val="4"/>
              </w:numPr>
              <w:spacing w:after="0" w:line="240" w:lineRule="auto"/>
              <w:rPr>
                <w:lang w:val="en-GB"/>
              </w:rPr>
            </w:pPr>
          </w:p>
        </w:tc>
        <w:tc>
          <w:tcPr>
            <w:tcW w:w="5447" w:type="dxa"/>
          </w:tcPr>
          <w:p w:rsidR="003B58FB" w:rsidRPr="00B70A2F" w:rsidRDefault="008C07AD">
            <w:pPr>
              <w:spacing w:after="0"/>
              <w:ind w:firstLine="0"/>
              <w:rPr>
                <w:lang w:val="en-GB"/>
              </w:rPr>
            </w:pPr>
            <w:r w:rsidRPr="00B70A2F">
              <w:rPr>
                <w:lang w:val="en-GB"/>
              </w:rPr>
              <w:t>Petugas kesehatan melaksanakan tugas dalam memberikan perawatan kepada saya</w:t>
            </w:r>
          </w:p>
        </w:tc>
        <w:tc>
          <w:tcPr>
            <w:tcW w:w="103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r w:rsidR="003B58FB" w:rsidRPr="00B70A2F" w:rsidTr="00B70A2F">
        <w:trPr>
          <w:trHeight w:val="483"/>
        </w:trPr>
        <w:tc>
          <w:tcPr>
            <w:tcW w:w="522" w:type="dxa"/>
          </w:tcPr>
          <w:p w:rsidR="003B58FB" w:rsidRPr="00B70A2F" w:rsidRDefault="003B58FB" w:rsidP="006C1F91">
            <w:pPr>
              <w:pStyle w:val="ListParagraph"/>
              <w:numPr>
                <w:ilvl w:val="0"/>
                <w:numId w:val="4"/>
              </w:numPr>
              <w:spacing w:after="0" w:line="240" w:lineRule="auto"/>
              <w:rPr>
                <w:lang w:val="en-GB"/>
              </w:rPr>
            </w:pPr>
          </w:p>
        </w:tc>
        <w:tc>
          <w:tcPr>
            <w:tcW w:w="5447" w:type="dxa"/>
          </w:tcPr>
          <w:p w:rsidR="003B58FB" w:rsidRPr="00B70A2F" w:rsidRDefault="008C07AD">
            <w:pPr>
              <w:spacing w:after="0"/>
              <w:ind w:firstLine="0"/>
              <w:rPr>
                <w:lang w:val="en-GB"/>
              </w:rPr>
            </w:pPr>
            <w:r w:rsidRPr="00B70A2F">
              <w:rPr>
                <w:lang w:val="en-GB"/>
              </w:rPr>
              <w:t>Petugas kesehatan menanyakan perkembangan dalam pengobatan</w:t>
            </w:r>
          </w:p>
        </w:tc>
        <w:tc>
          <w:tcPr>
            <w:tcW w:w="1035" w:type="dxa"/>
          </w:tcPr>
          <w:p w:rsidR="003B58FB" w:rsidRPr="00B70A2F" w:rsidRDefault="003B58FB">
            <w:pPr>
              <w:spacing w:after="0"/>
              <w:rPr>
                <w:lang w:val="en-GB"/>
              </w:rPr>
            </w:pPr>
          </w:p>
        </w:tc>
        <w:tc>
          <w:tcPr>
            <w:tcW w:w="1005" w:type="dxa"/>
          </w:tcPr>
          <w:p w:rsidR="003B58FB" w:rsidRPr="00B70A2F" w:rsidRDefault="003B58FB">
            <w:pPr>
              <w:spacing w:after="0"/>
              <w:rPr>
                <w:lang w:val="en-GB"/>
              </w:rPr>
            </w:pPr>
          </w:p>
        </w:tc>
      </w:tr>
    </w:tbl>
    <w:p w:rsidR="003B58FB" w:rsidRPr="00B70A2F" w:rsidRDefault="003B58FB">
      <w:pPr>
        <w:ind w:firstLine="0"/>
        <w:rPr>
          <w:b/>
          <w:bCs/>
          <w:lang w:val="en-GB"/>
        </w:rPr>
        <w:sectPr w:rsidR="003B58FB" w:rsidRPr="00B70A2F" w:rsidSect="00950312">
          <w:pgSz w:w="11907" w:h="16840" w:code="9"/>
          <w:pgMar w:top="1701" w:right="1701" w:bottom="1701" w:left="2268" w:header="708" w:footer="708" w:gutter="0"/>
          <w:cols w:space="708"/>
          <w:docGrid w:linePitch="360"/>
        </w:sectPr>
      </w:pPr>
    </w:p>
    <w:p w:rsidR="003B58FB" w:rsidRPr="00B70A2F" w:rsidRDefault="00F542D3" w:rsidP="00F542D3">
      <w:pPr>
        <w:ind w:firstLine="0"/>
        <w:rPr>
          <w:bCs/>
          <w:lang w:val="en-GB"/>
        </w:rPr>
      </w:pPr>
      <w:r w:rsidRPr="00B70A2F">
        <w:rPr>
          <w:b/>
          <w:bCs/>
          <w:lang w:val="en-GB"/>
        </w:rPr>
        <w:lastRenderedPageBreak/>
        <w:t xml:space="preserve">E. </w:t>
      </w:r>
      <w:r w:rsidR="008C07AD" w:rsidRPr="00B70A2F">
        <w:rPr>
          <w:b/>
          <w:bCs/>
          <w:lang w:val="en-GB"/>
        </w:rPr>
        <w:t>Motivasi dalam Pengobatan TBC</w:t>
      </w:r>
    </w:p>
    <w:p w:rsidR="003B58FB" w:rsidRPr="00B70A2F" w:rsidRDefault="008C07AD">
      <w:pPr>
        <w:ind w:firstLine="0"/>
        <w:rPr>
          <w:rFonts w:eastAsia="SimSun"/>
          <w:color w:val="000000"/>
          <w:lang/>
        </w:rPr>
      </w:pPr>
      <w:r w:rsidRPr="00B70A2F">
        <w:rPr>
          <w:rFonts w:eastAsia="SimSun"/>
          <w:color w:val="000000"/>
          <w:lang/>
        </w:rPr>
        <w:t>Petunjuk :</w:t>
      </w:r>
    </w:p>
    <w:p w:rsidR="003B58FB" w:rsidRPr="00B70A2F" w:rsidRDefault="008C07AD">
      <w:pPr>
        <w:ind w:firstLine="0"/>
        <w:rPr>
          <w:rFonts w:eastAsia="SimSun"/>
          <w:color w:val="000000"/>
          <w:lang/>
        </w:rPr>
      </w:pPr>
      <w:r w:rsidRPr="00B70A2F">
        <w:rPr>
          <w:rFonts w:eastAsia="SimSun"/>
          <w:color w:val="000000"/>
          <w:lang/>
        </w:rPr>
        <w:t>Bacalah pernyataan dibawah ini kemudian berikan tanda check list (√) pada kolom jawaban yang anda anggap benar !</w:t>
      </w:r>
    </w:p>
    <w:tbl>
      <w:tblPr>
        <w:tblW w:w="803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5668"/>
        <w:gridCol w:w="900"/>
        <w:gridCol w:w="900"/>
      </w:tblGrid>
      <w:tr w:rsidR="003B58FB" w:rsidRPr="00B70A2F" w:rsidTr="00B70A2F">
        <w:trPr>
          <w:trHeight w:val="278"/>
        </w:trPr>
        <w:tc>
          <w:tcPr>
            <w:tcW w:w="571" w:type="dxa"/>
          </w:tcPr>
          <w:p w:rsidR="003B58FB" w:rsidRPr="00B70A2F" w:rsidRDefault="008C07AD">
            <w:pPr>
              <w:spacing w:after="0"/>
              <w:ind w:firstLine="0"/>
              <w:jc w:val="center"/>
              <w:rPr>
                <w:lang w:val="en-GB"/>
              </w:rPr>
            </w:pPr>
            <w:r w:rsidRPr="00B70A2F">
              <w:rPr>
                <w:lang w:val="en-GB"/>
              </w:rPr>
              <w:t>No</w:t>
            </w:r>
          </w:p>
        </w:tc>
        <w:tc>
          <w:tcPr>
            <w:tcW w:w="5668" w:type="dxa"/>
          </w:tcPr>
          <w:p w:rsidR="003B58FB" w:rsidRPr="00B70A2F" w:rsidRDefault="008C07AD">
            <w:pPr>
              <w:spacing w:after="0"/>
              <w:ind w:firstLine="0"/>
              <w:jc w:val="center"/>
              <w:rPr>
                <w:lang w:val="en-GB"/>
              </w:rPr>
            </w:pPr>
            <w:r w:rsidRPr="00B70A2F">
              <w:rPr>
                <w:lang w:val="en-GB"/>
              </w:rPr>
              <w:t>Pernyataan</w:t>
            </w:r>
          </w:p>
        </w:tc>
        <w:tc>
          <w:tcPr>
            <w:tcW w:w="900" w:type="dxa"/>
          </w:tcPr>
          <w:p w:rsidR="003B58FB" w:rsidRPr="00B70A2F" w:rsidRDefault="008C07AD">
            <w:pPr>
              <w:spacing w:after="0"/>
              <w:ind w:firstLine="0"/>
              <w:jc w:val="center"/>
              <w:rPr>
                <w:lang w:val="en-GB"/>
              </w:rPr>
            </w:pPr>
            <w:r w:rsidRPr="00B70A2F">
              <w:rPr>
                <w:lang w:val="en-GB"/>
              </w:rPr>
              <w:t>Ya</w:t>
            </w:r>
          </w:p>
        </w:tc>
        <w:tc>
          <w:tcPr>
            <w:tcW w:w="900" w:type="dxa"/>
          </w:tcPr>
          <w:p w:rsidR="003B58FB" w:rsidRPr="00B70A2F" w:rsidRDefault="008C07AD">
            <w:pPr>
              <w:spacing w:after="0" w:line="240" w:lineRule="auto"/>
              <w:ind w:firstLine="0"/>
              <w:jc w:val="center"/>
              <w:rPr>
                <w:lang w:val="en-GB"/>
              </w:rPr>
            </w:pPr>
            <w:r w:rsidRPr="00B70A2F">
              <w:rPr>
                <w:lang w:val="en-GB"/>
              </w:rPr>
              <w:t>Tidak</w:t>
            </w:r>
          </w:p>
        </w:tc>
      </w:tr>
      <w:tr w:rsidR="003B58FB" w:rsidRPr="00B70A2F" w:rsidTr="00B70A2F">
        <w:trPr>
          <w:trHeight w:val="679"/>
        </w:trPr>
        <w:tc>
          <w:tcPr>
            <w:tcW w:w="571" w:type="dxa"/>
          </w:tcPr>
          <w:p w:rsidR="003B58FB" w:rsidRPr="00B70A2F" w:rsidRDefault="003B58FB" w:rsidP="006C1F91">
            <w:pPr>
              <w:pStyle w:val="ListParagraph"/>
              <w:numPr>
                <w:ilvl w:val="0"/>
                <w:numId w:val="5"/>
              </w:numPr>
              <w:spacing w:after="0"/>
              <w:rPr>
                <w:lang w:val="en-GB"/>
              </w:rPr>
            </w:pPr>
          </w:p>
        </w:tc>
        <w:tc>
          <w:tcPr>
            <w:tcW w:w="5668" w:type="dxa"/>
          </w:tcPr>
          <w:p w:rsidR="003B58FB" w:rsidRPr="00B70A2F" w:rsidRDefault="008C07AD">
            <w:pPr>
              <w:spacing w:after="0"/>
              <w:ind w:firstLine="0"/>
            </w:pPr>
            <w:r w:rsidRPr="00B70A2F">
              <w:t xml:space="preserve">Saya merasa termotivasi untuk berobat jika keluarga  </w:t>
            </w:r>
          </w:p>
          <w:p w:rsidR="003B58FB" w:rsidRPr="00B70A2F" w:rsidRDefault="008C07AD">
            <w:pPr>
              <w:spacing w:after="0"/>
              <w:ind w:firstLine="0"/>
            </w:pPr>
            <w:r w:rsidRPr="00B70A2F">
              <w:t>Mengantarkan ke Puskesmas</w:t>
            </w:r>
          </w:p>
        </w:tc>
        <w:tc>
          <w:tcPr>
            <w:tcW w:w="900" w:type="dxa"/>
          </w:tcPr>
          <w:p w:rsidR="003B58FB" w:rsidRPr="00B70A2F" w:rsidRDefault="003B58FB">
            <w:pPr>
              <w:spacing w:after="0"/>
              <w:rPr>
                <w:lang w:val="en-GB"/>
              </w:rPr>
            </w:pPr>
          </w:p>
        </w:tc>
        <w:tc>
          <w:tcPr>
            <w:tcW w:w="900" w:type="dxa"/>
          </w:tcPr>
          <w:p w:rsidR="003B58FB" w:rsidRPr="00B70A2F" w:rsidRDefault="003B58FB">
            <w:pPr>
              <w:spacing w:after="0" w:line="240" w:lineRule="auto"/>
              <w:rPr>
                <w:lang w:val="en-GB"/>
              </w:rPr>
            </w:pPr>
          </w:p>
        </w:tc>
      </w:tr>
      <w:tr w:rsidR="003B58FB" w:rsidRPr="00B70A2F" w:rsidTr="00B70A2F">
        <w:trPr>
          <w:trHeight w:val="591"/>
        </w:trPr>
        <w:tc>
          <w:tcPr>
            <w:tcW w:w="571" w:type="dxa"/>
          </w:tcPr>
          <w:p w:rsidR="003B58FB" w:rsidRPr="00B70A2F" w:rsidRDefault="003B58FB" w:rsidP="006C1F91">
            <w:pPr>
              <w:pStyle w:val="ListParagraph"/>
              <w:numPr>
                <w:ilvl w:val="0"/>
                <w:numId w:val="5"/>
              </w:numPr>
              <w:spacing w:after="0"/>
              <w:rPr>
                <w:lang w:val="en-GB"/>
              </w:rPr>
            </w:pPr>
          </w:p>
        </w:tc>
        <w:tc>
          <w:tcPr>
            <w:tcW w:w="5668" w:type="dxa"/>
          </w:tcPr>
          <w:p w:rsidR="003B58FB" w:rsidRPr="00B70A2F" w:rsidRDefault="008C07AD">
            <w:pPr>
              <w:spacing w:after="0"/>
              <w:ind w:firstLine="0"/>
              <w:rPr>
                <w:lang w:val="en-GB"/>
              </w:rPr>
            </w:pPr>
            <w:r w:rsidRPr="00B70A2F">
              <w:rPr>
                <w:lang w:val="en-GB"/>
              </w:rPr>
              <w:t>Saya merasa termotivasi jika petugas kesehatan mendukung saya dengan mendengarkan keluhan saya</w:t>
            </w:r>
          </w:p>
        </w:tc>
        <w:tc>
          <w:tcPr>
            <w:tcW w:w="900" w:type="dxa"/>
          </w:tcPr>
          <w:p w:rsidR="003B58FB" w:rsidRPr="00B70A2F" w:rsidRDefault="003B58FB">
            <w:pPr>
              <w:spacing w:after="0"/>
              <w:rPr>
                <w:lang w:val="en-GB"/>
              </w:rPr>
            </w:pPr>
          </w:p>
        </w:tc>
        <w:tc>
          <w:tcPr>
            <w:tcW w:w="900" w:type="dxa"/>
          </w:tcPr>
          <w:p w:rsidR="003B58FB" w:rsidRPr="00B70A2F" w:rsidRDefault="003B58FB">
            <w:pPr>
              <w:spacing w:after="0" w:line="240" w:lineRule="auto"/>
              <w:rPr>
                <w:lang w:val="en-GB"/>
              </w:rPr>
            </w:pPr>
          </w:p>
        </w:tc>
      </w:tr>
      <w:tr w:rsidR="003B58FB" w:rsidRPr="00B70A2F" w:rsidTr="00B70A2F">
        <w:trPr>
          <w:trHeight w:val="501"/>
        </w:trPr>
        <w:tc>
          <w:tcPr>
            <w:tcW w:w="571" w:type="dxa"/>
          </w:tcPr>
          <w:p w:rsidR="003B58FB" w:rsidRPr="00B70A2F" w:rsidRDefault="003B58FB" w:rsidP="006C1F91">
            <w:pPr>
              <w:pStyle w:val="ListParagraph"/>
              <w:numPr>
                <w:ilvl w:val="0"/>
                <w:numId w:val="5"/>
              </w:numPr>
              <w:spacing w:after="0"/>
              <w:rPr>
                <w:lang w:val="en-GB"/>
              </w:rPr>
            </w:pPr>
          </w:p>
        </w:tc>
        <w:tc>
          <w:tcPr>
            <w:tcW w:w="5668" w:type="dxa"/>
          </w:tcPr>
          <w:p w:rsidR="003B58FB" w:rsidRPr="00B70A2F" w:rsidRDefault="008C07AD">
            <w:pPr>
              <w:spacing w:after="0"/>
              <w:ind w:firstLine="0"/>
              <w:rPr>
                <w:lang w:val="en-GB"/>
              </w:rPr>
            </w:pPr>
            <w:r w:rsidRPr="00B70A2F">
              <w:rPr>
                <w:lang w:val="en-GB"/>
              </w:rPr>
              <w:t>Saya akan semakin termotivasi untuk berobat jika keluarga mendampingi saya pada saat berobat</w:t>
            </w:r>
          </w:p>
        </w:tc>
        <w:tc>
          <w:tcPr>
            <w:tcW w:w="900" w:type="dxa"/>
          </w:tcPr>
          <w:p w:rsidR="003B58FB" w:rsidRPr="00B70A2F" w:rsidRDefault="003B58FB">
            <w:pPr>
              <w:spacing w:after="0"/>
              <w:rPr>
                <w:lang w:val="en-GB"/>
              </w:rPr>
            </w:pPr>
          </w:p>
        </w:tc>
        <w:tc>
          <w:tcPr>
            <w:tcW w:w="900" w:type="dxa"/>
          </w:tcPr>
          <w:p w:rsidR="003B58FB" w:rsidRPr="00B70A2F" w:rsidRDefault="003B58FB">
            <w:pPr>
              <w:spacing w:after="0" w:line="240" w:lineRule="auto"/>
              <w:rPr>
                <w:lang w:val="en-GB"/>
              </w:rPr>
            </w:pPr>
          </w:p>
        </w:tc>
      </w:tr>
      <w:tr w:rsidR="003B58FB" w:rsidRPr="00B70A2F" w:rsidTr="00B70A2F">
        <w:trPr>
          <w:trHeight w:val="471"/>
        </w:trPr>
        <w:tc>
          <w:tcPr>
            <w:tcW w:w="571" w:type="dxa"/>
          </w:tcPr>
          <w:p w:rsidR="003B58FB" w:rsidRPr="00B70A2F" w:rsidRDefault="003B58FB" w:rsidP="006C1F91">
            <w:pPr>
              <w:pStyle w:val="ListParagraph"/>
              <w:numPr>
                <w:ilvl w:val="0"/>
                <w:numId w:val="5"/>
              </w:numPr>
              <w:spacing w:after="0"/>
              <w:rPr>
                <w:lang w:val="en-GB"/>
              </w:rPr>
            </w:pPr>
          </w:p>
        </w:tc>
        <w:tc>
          <w:tcPr>
            <w:tcW w:w="5668" w:type="dxa"/>
          </w:tcPr>
          <w:p w:rsidR="003B58FB" w:rsidRPr="00B70A2F" w:rsidRDefault="008C07AD">
            <w:pPr>
              <w:spacing w:after="0"/>
              <w:ind w:firstLine="0"/>
              <w:rPr>
                <w:lang w:val="en-GB"/>
              </w:rPr>
            </w:pPr>
            <w:r w:rsidRPr="00B70A2F">
              <w:rPr>
                <w:lang w:val="en-GB"/>
              </w:rPr>
              <w:t>Saya merasa bahwa keluarga tidak mengeluh tentang biaya berobat saya</w:t>
            </w:r>
          </w:p>
        </w:tc>
        <w:tc>
          <w:tcPr>
            <w:tcW w:w="900" w:type="dxa"/>
          </w:tcPr>
          <w:p w:rsidR="003B58FB" w:rsidRPr="00B70A2F" w:rsidRDefault="003B58FB">
            <w:pPr>
              <w:spacing w:after="0"/>
              <w:rPr>
                <w:lang w:val="en-GB"/>
              </w:rPr>
            </w:pPr>
          </w:p>
        </w:tc>
        <w:tc>
          <w:tcPr>
            <w:tcW w:w="900" w:type="dxa"/>
          </w:tcPr>
          <w:p w:rsidR="003B58FB" w:rsidRPr="00B70A2F" w:rsidRDefault="003B58FB">
            <w:pPr>
              <w:spacing w:after="0" w:line="240" w:lineRule="auto"/>
              <w:rPr>
                <w:lang w:val="en-GB"/>
              </w:rPr>
            </w:pPr>
          </w:p>
        </w:tc>
      </w:tr>
      <w:tr w:rsidR="003B58FB" w:rsidRPr="00B70A2F" w:rsidTr="00B70A2F">
        <w:trPr>
          <w:trHeight w:val="471"/>
        </w:trPr>
        <w:tc>
          <w:tcPr>
            <w:tcW w:w="571" w:type="dxa"/>
          </w:tcPr>
          <w:p w:rsidR="003B58FB" w:rsidRPr="00B70A2F" w:rsidRDefault="003B58FB" w:rsidP="006C1F91">
            <w:pPr>
              <w:pStyle w:val="ListParagraph"/>
              <w:numPr>
                <w:ilvl w:val="0"/>
                <w:numId w:val="5"/>
              </w:numPr>
              <w:spacing w:after="0"/>
              <w:rPr>
                <w:lang w:val="en-GB"/>
              </w:rPr>
            </w:pPr>
          </w:p>
        </w:tc>
        <w:tc>
          <w:tcPr>
            <w:tcW w:w="5668" w:type="dxa"/>
          </w:tcPr>
          <w:p w:rsidR="003B58FB" w:rsidRPr="00B70A2F" w:rsidRDefault="008C07AD">
            <w:pPr>
              <w:spacing w:after="0"/>
              <w:ind w:firstLine="0"/>
              <w:rPr>
                <w:lang w:val="en-GB"/>
              </w:rPr>
            </w:pPr>
            <w:r w:rsidRPr="00B70A2F">
              <w:rPr>
                <w:lang w:val="en-GB"/>
              </w:rPr>
              <w:t>Saya merasa mampu untuk memelihara lingkungan di sekitar rumah.</w:t>
            </w:r>
          </w:p>
        </w:tc>
        <w:tc>
          <w:tcPr>
            <w:tcW w:w="900" w:type="dxa"/>
          </w:tcPr>
          <w:p w:rsidR="003B58FB" w:rsidRPr="00B70A2F" w:rsidRDefault="003B58FB">
            <w:pPr>
              <w:spacing w:after="0"/>
              <w:jc w:val="center"/>
              <w:rPr>
                <w:lang w:val="en-GB"/>
              </w:rPr>
            </w:pPr>
          </w:p>
        </w:tc>
        <w:tc>
          <w:tcPr>
            <w:tcW w:w="900" w:type="dxa"/>
          </w:tcPr>
          <w:p w:rsidR="003B58FB" w:rsidRPr="00B70A2F" w:rsidRDefault="003B58FB">
            <w:pPr>
              <w:spacing w:after="0" w:line="240" w:lineRule="auto"/>
              <w:jc w:val="center"/>
              <w:rPr>
                <w:lang w:val="en-GB"/>
              </w:rPr>
            </w:pPr>
          </w:p>
        </w:tc>
      </w:tr>
      <w:tr w:rsidR="003B58FB" w:rsidRPr="00B70A2F" w:rsidTr="00B70A2F">
        <w:trPr>
          <w:trHeight w:val="483"/>
        </w:trPr>
        <w:tc>
          <w:tcPr>
            <w:tcW w:w="571" w:type="dxa"/>
          </w:tcPr>
          <w:p w:rsidR="003B58FB" w:rsidRPr="00B70A2F" w:rsidRDefault="003B58FB" w:rsidP="006C1F91">
            <w:pPr>
              <w:pStyle w:val="ListParagraph"/>
              <w:numPr>
                <w:ilvl w:val="0"/>
                <w:numId w:val="5"/>
              </w:numPr>
              <w:spacing w:after="0"/>
              <w:rPr>
                <w:lang w:val="en-GB"/>
              </w:rPr>
            </w:pPr>
          </w:p>
        </w:tc>
        <w:tc>
          <w:tcPr>
            <w:tcW w:w="5668" w:type="dxa"/>
          </w:tcPr>
          <w:p w:rsidR="003B58FB" w:rsidRPr="00B70A2F" w:rsidRDefault="008C07AD">
            <w:pPr>
              <w:spacing w:after="0"/>
              <w:ind w:firstLine="0"/>
              <w:rPr>
                <w:lang w:val="en-GB"/>
              </w:rPr>
            </w:pPr>
            <w:r w:rsidRPr="00B70A2F">
              <w:rPr>
                <w:lang w:val="en-GB"/>
              </w:rPr>
              <w:t>Saya merasa tidak dijauhi oleh orang yang berada di lingkungan saya</w:t>
            </w:r>
          </w:p>
        </w:tc>
        <w:tc>
          <w:tcPr>
            <w:tcW w:w="900" w:type="dxa"/>
          </w:tcPr>
          <w:p w:rsidR="003B58FB" w:rsidRPr="00B70A2F" w:rsidRDefault="003B58FB">
            <w:pPr>
              <w:spacing w:after="0"/>
              <w:jc w:val="center"/>
              <w:rPr>
                <w:lang w:val="en-GB"/>
              </w:rPr>
            </w:pPr>
          </w:p>
        </w:tc>
        <w:tc>
          <w:tcPr>
            <w:tcW w:w="900" w:type="dxa"/>
          </w:tcPr>
          <w:p w:rsidR="003B58FB" w:rsidRPr="00B70A2F" w:rsidRDefault="003B58FB">
            <w:pPr>
              <w:spacing w:after="0" w:line="240" w:lineRule="auto"/>
              <w:jc w:val="center"/>
              <w:rPr>
                <w:lang w:val="en-GB"/>
              </w:rPr>
            </w:pPr>
          </w:p>
        </w:tc>
      </w:tr>
      <w:tr w:rsidR="003B58FB" w:rsidRPr="00B70A2F" w:rsidTr="00B70A2F">
        <w:trPr>
          <w:trHeight w:val="483"/>
        </w:trPr>
        <w:tc>
          <w:tcPr>
            <w:tcW w:w="571" w:type="dxa"/>
          </w:tcPr>
          <w:p w:rsidR="003B58FB" w:rsidRPr="00B70A2F" w:rsidRDefault="003B58FB" w:rsidP="006C1F91">
            <w:pPr>
              <w:pStyle w:val="ListParagraph"/>
              <w:numPr>
                <w:ilvl w:val="0"/>
                <w:numId w:val="5"/>
              </w:numPr>
              <w:spacing w:after="0"/>
              <w:rPr>
                <w:lang w:val="en-GB"/>
              </w:rPr>
            </w:pPr>
          </w:p>
        </w:tc>
        <w:tc>
          <w:tcPr>
            <w:tcW w:w="5668" w:type="dxa"/>
          </w:tcPr>
          <w:p w:rsidR="003B58FB" w:rsidRPr="00B70A2F" w:rsidRDefault="008C07AD">
            <w:pPr>
              <w:spacing w:after="0"/>
              <w:ind w:firstLine="0"/>
              <w:rPr>
                <w:lang w:val="en-GB"/>
              </w:rPr>
            </w:pPr>
            <w:r w:rsidRPr="00B70A2F">
              <w:rPr>
                <w:lang w:val="en-GB"/>
              </w:rPr>
              <w:t>Saya merasa termotivasi jika petugas kesehatan memberikan kesempatan untuk bertanya tentang hal yang tidak saya pahami</w:t>
            </w:r>
          </w:p>
        </w:tc>
        <w:tc>
          <w:tcPr>
            <w:tcW w:w="900" w:type="dxa"/>
          </w:tcPr>
          <w:p w:rsidR="003B58FB" w:rsidRPr="00B70A2F" w:rsidRDefault="003B58FB">
            <w:pPr>
              <w:spacing w:after="0"/>
              <w:jc w:val="center"/>
              <w:rPr>
                <w:lang w:val="en-GB"/>
              </w:rPr>
            </w:pPr>
          </w:p>
        </w:tc>
        <w:tc>
          <w:tcPr>
            <w:tcW w:w="900" w:type="dxa"/>
          </w:tcPr>
          <w:p w:rsidR="003B58FB" w:rsidRPr="00B70A2F" w:rsidRDefault="003B58FB">
            <w:pPr>
              <w:spacing w:after="0" w:line="240" w:lineRule="auto"/>
              <w:jc w:val="center"/>
              <w:rPr>
                <w:lang w:val="en-GB"/>
              </w:rPr>
            </w:pPr>
          </w:p>
        </w:tc>
      </w:tr>
    </w:tbl>
    <w:p w:rsidR="003B58FB" w:rsidRPr="00B70A2F" w:rsidRDefault="003B58FB">
      <w:pPr>
        <w:ind w:firstLine="0"/>
        <w:rPr>
          <w:b/>
          <w:bCs/>
          <w:lang w:val="en-GB"/>
        </w:rPr>
        <w:sectPr w:rsidR="003B58FB" w:rsidRPr="00B70A2F" w:rsidSect="00950312">
          <w:pgSz w:w="11907" w:h="16840" w:code="9"/>
          <w:pgMar w:top="1701" w:right="1701" w:bottom="1701" w:left="2268" w:header="708" w:footer="708" w:gutter="0"/>
          <w:cols w:space="708"/>
          <w:docGrid w:linePitch="360"/>
        </w:sectPr>
      </w:pPr>
    </w:p>
    <w:p w:rsidR="003B58FB" w:rsidRPr="00B70A2F" w:rsidRDefault="00F542D3">
      <w:pPr>
        <w:ind w:firstLine="0"/>
        <w:rPr>
          <w:bCs/>
          <w:lang w:val="en-GB"/>
        </w:rPr>
      </w:pPr>
      <w:r w:rsidRPr="00B70A2F">
        <w:rPr>
          <w:b/>
          <w:bCs/>
          <w:lang w:val="en-GB"/>
        </w:rPr>
        <w:lastRenderedPageBreak/>
        <w:t xml:space="preserve">F. </w:t>
      </w:r>
      <w:r w:rsidR="008C07AD" w:rsidRPr="00B70A2F">
        <w:rPr>
          <w:b/>
          <w:bCs/>
          <w:lang w:val="en-GB"/>
        </w:rPr>
        <w:t>Akses Pelayanan Kesehatan</w:t>
      </w:r>
    </w:p>
    <w:p w:rsidR="003B58FB" w:rsidRPr="00B70A2F" w:rsidRDefault="008C07AD">
      <w:pPr>
        <w:ind w:firstLine="0"/>
        <w:rPr>
          <w:bCs/>
          <w:lang w:val="en-GB"/>
        </w:rPr>
      </w:pPr>
      <w:r w:rsidRPr="00B70A2F">
        <w:rPr>
          <w:bCs/>
          <w:lang w:val="en-GB"/>
        </w:rPr>
        <w:t>Petunjuk :</w:t>
      </w:r>
    </w:p>
    <w:p w:rsidR="003B58FB" w:rsidRPr="00B70A2F" w:rsidRDefault="008C07AD">
      <w:pPr>
        <w:ind w:firstLine="0"/>
        <w:rPr>
          <w:bCs/>
          <w:lang w:val="en-GB"/>
        </w:rPr>
      </w:pPr>
      <w:r w:rsidRPr="00B70A2F">
        <w:rPr>
          <w:bCs/>
          <w:lang w:val="en-GB"/>
        </w:rPr>
        <w:t>Bacalah pernyataan dibawah ini kemudian berikan tanda check list (√) pada kolom jawaban yang anda anggap benar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5528"/>
        <w:gridCol w:w="709"/>
        <w:gridCol w:w="851"/>
      </w:tblGrid>
      <w:tr w:rsidR="003B58FB" w:rsidRPr="00B70A2F" w:rsidTr="00B70A2F">
        <w:tc>
          <w:tcPr>
            <w:tcW w:w="704" w:type="dxa"/>
          </w:tcPr>
          <w:p w:rsidR="003B58FB" w:rsidRPr="00B70A2F" w:rsidRDefault="008C07AD">
            <w:pPr>
              <w:spacing w:after="0"/>
              <w:ind w:firstLine="0"/>
              <w:jc w:val="center"/>
              <w:rPr>
                <w:bCs/>
                <w:lang w:val="en-GB"/>
              </w:rPr>
            </w:pPr>
            <w:r w:rsidRPr="00B70A2F">
              <w:rPr>
                <w:bCs/>
                <w:lang w:val="en-GB"/>
              </w:rPr>
              <w:t>No</w:t>
            </w:r>
          </w:p>
        </w:tc>
        <w:tc>
          <w:tcPr>
            <w:tcW w:w="5528" w:type="dxa"/>
          </w:tcPr>
          <w:p w:rsidR="003B58FB" w:rsidRPr="00B70A2F" w:rsidRDefault="008C07AD">
            <w:pPr>
              <w:spacing w:after="0"/>
              <w:ind w:firstLine="0"/>
              <w:jc w:val="center"/>
              <w:rPr>
                <w:bCs/>
                <w:lang w:val="en-GB"/>
              </w:rPr>
            </w:pPr>
            <w:r w:rsidRPr="00B70A2F">
              <w:rPr>
                <w:bCs/>
                <w:lang w:val="en-GB"/>
              </w:rPr>
              <w:t>Pernyataan</w:t>
            </w:r>
          </w:p>
        </w:tc>
        <w:tc>
          <w:tcPr>
            <w:tcW w:w="709" w:type="dxa"/>
          </w:tcPr>
          <w:p w:rsidR="003B58FB" w:rsidRPr="00B70A2F" w:rsidRDefault="008C07AD">
            <w:pPr>
              <w:spacing w:after="0"/>
              <w:ind w:firstLine="0"/>
              <w:jc w:val="center"/>
              <w:rPr>
                <w:bCs/>
                <w:lang w:val="en-GB"/>
              </w:rPr>
            </w:pPr>
            <w:r w:rsidRPr="00B70A2F">
              <w:rPr>
                <w:bCs/>
                <w:lang w:val="en-GB"/>
              </w:rPr>
              <w:t>Ya</w:t>
            </w:r>
          </w:p>
        </w:tc>
        <w:tc>
          <w:tcPr>
            <w:tcW w:w="851" w:type="dxa"/>
          </w:tcPr>
          <w:p w:rsidR="003B58FB" w:rsidRPr="00B70A2F" w:rsidRDefault="008C07AD">
            <w:pPr>
              <w:spacing w:after="0"/>
              <w:ind w:firstLine="0"/>
              <w:jc w:val="center"/>
              <w:rPr>
                <w:bCs/>
                <w:lang w:val="en-GB"/>
              </w:rPr>
            </w:pPr>
            <w:r w:rsidRPr="00B70A2F">
              <w:rPr>
                <w:bCs/>
                <w:lang w:val="en-GB"/>
              </w:rPr>
              <w:t>Tidak</w:t>
            </w:r>
          </w:p>
        </w:tc>
      </w:tr>
      <w:tr w:rsidR="003B58FB" w:rsidRPr="00B70A2F" w:rsidTr="00B70A2F">
        <w:tc>
          <w:tcPr>
            <w:tcW w:w="704" w:type="dxa"/>
          </w:tcPr>
          <w:p w:rsidR="003B58FB" w:rsidRPr="00B70A2F" w:rsidRDefault="003B58FB" w:rsidP="006C1F91">
            <w:pPr>
              <w:pStyle w:val="ListParagraph"/>
              <w:numPr>
                <w:ilvl w:val="0"/>
                <w:numId w:val="6"/>
              </w:numPr>
              <w:spacing w:after="0"/>
              <w:rPr>
                <w:bCs/>
                <w:lang w:val="en-GB"/>
              </w:rPr>
            </w:pPr>
          </w:p>
        </w:tc>
        <w:tc>
          <w:tcPr>
            <w:tcW w:w="5528" w:type="dxa"/>
          </w:tcPr>
          <w:p w:rsidR="003B58FB" w:rsidRPr="00B70A2F" w:rsidRDefault="008C07AD">
            <w:pPr>
              <w:spacing w:after="0"/>
              <w:ind w:firstLine="0"/>
              <w:rPr>
                <w:bCs/>
                <w:lang w:val="en-GB"/>
              </w:rPr>
            </w:pPr>
            <w:r w:rsidRPr="00B70A2F">
              <w:rPr>
                <w:bCs/>
                <w:lang w:val="en-GB"/>
              </w:rPr>
              <w:t>Jarak dari rumah ke puskesmas membuat saya kesulitan dalam mendapatkan transportasi.</w:t>
            </w:r>
          </w:p>
        </w:tc>
        <w:tc>
          <w:tcPr>
            <w:tcW w:w="709" w:type="dxa"/>
          </w:tcPr>
          <w:p w:rsidR="003B58FB" w:rsidRPr="00B70A2F" w:rsidRDefault="003B58FB">
            <w:pPr>
              <w:spacing w:after="0"/>
              <w:rPr>
                <w:bCs/>
                <w:lang w:val="en-GB"/>
              </w:rPr>
            </w:pPr>
          </w:p>
        </w:tc>
        <w:tc>
          <w:tcPr>
            <w:tcW w:w="851" w:type="dxa"/>
          </w:tcPr>
          <w:p w:rsidR="003B58FB" w:rsidRPr="00B70A2F" w:rsidRDefault="003B58FB">
            <w:pPr>
              <w:spacing w:after="0"/>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rPr>
                <w:bCs/>
                <w:lang w:val="en-GB"/>
              </w:rPr>
            </w:pPr>
          </w:p>
        </w:tc>
        <w:tc>
          <w:tcPr>
            <w:tcW w:w="5528" w:type="dxa"/>
          </w:tcPr>
          <w:p w:rsidR="003B58FB" w:rsidRPr="00B70A2F" w:rsidRDefault="00802137">
            <w:pPr>
              <w:spacing w:after="0"/>
              <w:ind w:firstLine="0"/>
              <w:rPr>
                <w:bCs/>
                <w:lang w:val="en-GB"/>
              </w:rPr>
            </w:pPr>
            <w:r w:rsidRPr="00B70A2F">
              <w:rPr>
                <w:bCs/>
                <w:lang w:val="en-GB"/>
              </w:rPr>
              <w:t>Ketersediaan obat yang lengkap membuat saya mudah dalam pengambilan obat</w:t>
            </w:r>
          </w:p>
        </w:tc>
        <w:tc>
          <w:tcPr>
            <w:tcW w:w="709" w:type="dxa"/>
          </w:tcPr>
          <w:p w:rsidR="003B58FB" w:rsidRPr="00B70A2F" w:rsidRDefault="003B58FB">
            <w:pPr>
              <w:spacing w:after="0"/>
              <w:rPr>
                <w:bCs/>
                <w:lang w:val="en-GB"/>
              </w:rPr>
            </w:pPr>
          </w:p>
        </w:tc>
        <w:tc>
          <w:tcPr>
            <w:tcW w:w="851" w:type="dxa"/>
          </w:tcPr>
          <w:p w:rsidR="003B58FB" w:rsidRPr="00B70A2F" w:rsidRDefault="003B58FB">
            <w:pPr>
              <w:spacing w:after="0"/>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rPr>
                <w:bCs/>
                <w:lang w:val="en-GB"/>
              </w:rPr>
            </w:pPr>
          </w:p>
        </w:tc>
        <w:tc>
          <w:tcPr>
            <w:tcW w:w="5528" w:type="dxa"/>
          </w:tcPr>
          <w:p w:rsidR="003B58FB" w:rsidRPr="00B70A2F" w:rsidRDefault="008C07AD">
            <w:pPr>
              <w:spacing w:after="0"/>
              <w:ind w:firstLine="0"/>
              <w:rPr>
                <w:bCs/>
                <w:lang w:val="en-GB"/>
              </w:rPr>
            </w:pPr>
            <w:r w:rsidRPr="00B70A2F">
              <w:rPr>
                <w:bCs/>
                <w:lang w:val="en-GB"/>
              </w:rPr>
              <w:t>Pelayanan di puskesmas sangat ramah dalam melayani.</w:t>
            </w:r>
          </w:p>
        </w:tc>
        <w:tc>
          <w:tcPr>
            <w:tcW w:w="709" w:type="dxa"/>
          </w:tcPr>
          <w:p w:rsidR="003B58FB" w:rsidRPr="00B70A2F" w:rsidRDefault="003B58FB">
            <w:pPr>
              <w:spacing w:after="0"/>
              <w:rPr>
                <w:bCs/>
                <w:lang w:val="en-GB"/>
              </w:rPr>
            </w:pPr>
          </w:p>
        </w:tc>
        <w:tc>
          <w:tcPr>
            <w:tcW w:w="851" w:type="dxa"/>
          </w:tcPr>
          <w:p w:rsidR="003B58FB" w:rsidRPr="00B70A2F" w:rsidRDefault="003B58FB">
            <w:pPr>
              <w:spacing w:after="0"/>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rPr>
                <w:bCs/>
                <w:lang w:val="en-GB"/>
              </w:rPr>
            </w:pPr>
          </w:p>
        </w:tc>
        <w:tc>
          <w:tcPr>
            <w:tcW w:w="5528" w:type="dxa"/>
          </w:tcPr>
          <w:p w:rsidR="003B58FB" w:rsidRPr="00B70A2F" w:rsidRDefault="008C07AD">
            <w:pPr>
              <w:spacing w:after="0"/>
              <w:ind w:firstLine="0"/>
              <w:rPr>
                <w:bCs/>
                <w:lang w:val="en-GB"/>
              </w:rPr>
            </w:pPr>
            <w:r w:rsidRPr="00B70A2F">
              <w:rPr>
                <w:bCs/>
                <w:lang w:val="en-GB"/>
              </w:rPr>
              <w:t>Pelayanan pemeriksaan dan pemberian obat dilakukan sangat cepat dan tepat.</w:t>
            </w:r>
          </w:p>
        </w:tc>
        <w:tc>
          <w:tcPr>
            <w:tcW w:w="709" w:type="dxa"/>
          </w:tcPr>
          <w:p w:rsidR="003B58FB" w:rsidRPr="00B70A2F" w:rsidRDefault="003B58FB">
            <w:pPr>
              <w:spacing w:after="0"/>
              <w:rPr>
                <w:bCs/>
                <w:lang w:val="en-GB"/>
              </w:rPr>
            </w:pPr>
          </w:p>
        </w:tc>
        <w:tc>
          <w:tcPr>
            <w:tcW w:w="851" w:type="dxa"/>
          </w:tcPr>
          <w:p w:rsidR="003B58FB" w:rsidRPr="00B70A2F" w:rsidRDefault="003B58FB">
            <w:pPr>
              <w:spacing w:after="0"/>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rPr>
                <w:bCs/>
                <w:lang w:val="en-GB"/>
              </w:rPr>
            </w:pPr>
          </w:p>
        </w:tc>
        <w:tc>
          <w:tcPr>
            <w:tcW w:w="5528" w:type="dxa"/>
          </w:tcPr>
          <w:p w:rsidR="003B58FB" w:rsidRPr="00B70A2F" w:rsidRDefault="008C07AD">
            <w:pPr>
              <w:spacing w:after="0"/>
              <w:ind w:firstLine="0"/>
              <w:rPr>
                <w:bCs/>
                <w:lang w:val="en-GB"/>
              </w:rPr>
            </w:pPr>
            <w:r w:rsidRPr="00B70A2F">
              <w:rPr>
                <w:bCs/>
                <w:lang w:val="en-GB"/>
              </w:rPr>
              <w:t>Lokasi puskesmas mudah ditemukan.</w:t>
            </w:r>
          </w:p>
        </w:tc>
        <w:tc>
          <w:tcPr>
            <w:tcW w:w="709" w:type="dxa"/>
          </w:tcPr>
          <w:p w:rsidR="003B58FB" w:rsidRPr="00B70A2F" w:rsidRDefault="003B58FB">
            <w:pPr>
              <w:spacing w:after="0"/>
              <w:rPr>
                <w:bCs/>
                <w:lang w:val="en-GB"/>
              </w:rPr>
            </w:pPr>
          </w:p>
        </w:tc>
        <w:tc>
          <w:tcPr>
            <w:tcW w:w="851" w:type="dxa"/>
          </w:tcPr>
          <w:p w:rsidR="003B58FB" w:rsidRPr="00B70A2F" w:rsidRDefault="003B58FB">
            <w:pPr>
              <w:spacing w:after="0"/>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line="240" w:lineRule="auto"/>
              <w:rPr>
                <w:bCs/>
                <w:lang w:val="en-GB"/>
              </w:rPr>
            </w:pPr>
          </w:p>
        </w:tc>
        <w:tc>
          <w:tcPr>
            <w:tcW w:w="5528" w:type="dxa"/>
          </w:tcPr>
          <w:p w:rsidR="003B58FB" w:rsidRPr="00B70A2F" w:rsidRDefault="008C07AD">
            <w:pPr>
              <w:tabs>
                <w:tab w:val="left" w:pos="1035"/>
              </w:tabs>
              <w:spacing w:after="0"/>
              <w:ind w:firstLine="0"/>
              <w:rPr>
                <w:bCs/>
                <w:lang w:val="en-GB"/>
              </w:rPr>
            </w:pPr>
            <w:r w:rsidRPr="00B70A2F">
              <w:rPr>
                <w:bCs/>
                <w:lang w:val="en-GB"/>
              </w:rPr>
              <w:t>Petugas yang melayani TBC mudah ditemui</w:t>
            </w:r>
          </w:p>
        </w:tc>
        <w:tc>
          <w:tcPr>
            <w:tcW w:w="709" w:type="dxa"/>
          </w:tcPr>
          <w:p w:rsidR="003B58FB" w:rsidRPr="00B70A2F" w:rsidRDefault="003B58FB">
            <w:pPr>
              <w:spacing w:after="0" w:line="240" w:lineRule="auto"/>
              <w:rPr>
                <w:bCs/>
                <w:lang w:val="en-GB"/>
              </w:rPr>
            </w:pPr>
          </w:p>
        </w:tc>
        <w:tc>
          <w:tcPr>
            <w:tcW w:w="851" w:type="dxa"/>
          </w:tcPr>
          <w:p w:rsidR="003B58FB" w:rsidRPr="00B70A2F" w:rsidRDefault="003B58FB">
            <w:pPr>
              <w:spacing w:after="0" w:line="240" w:lineRule="auto"/>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line="240" w:lineRule="auto"/>
              <w:rPr>
                <w:bCs/>
                <w:lang w:val="en-GB"/>
              </w:rPr>
            </w:pPr>
          </w:p>
        </w:tc>
        <w:tc>
          <w:tcPr>
            <w:tcW w:w="5528" w:type="dxa"/>
          </w:tcPr>
          <w:p w:rsidR="003B58FB" w:rsidRPr="00B70A2F" w:rsidRDefault="008C07AD">
            <w:pPr>
              <w:tabs>
                <w:tab w:val="left" w:pos="1035"/>
              </w:tabs>
              <w:spacing w:after="0"/>
              <w:ind w:firstLine="0"/>
              <w:rPr>
                <w:bCs/>
                <w:lang w:val="en-GB"/>
              </w:rPr>
            </w:pPr>
            <w:r w:rsidRPr="00B70A2F">
              <w:rPr>
                <w:bCs/>
                <w:lang w:val="en-GB"/>
              </w:rPr>
              <w:t>Petugas menjelaskan alur pendaftaran dan pelayanan TBC dengan sistematis dan jelas.</w:t>
            </w:r>
          </w:p>
        </w:tc>
        <w:tc>
          <w:tcPr>
            <w:tcW w:w="709" w:type="dxa"/>
          </w:tcPr>
          <w:p w:rsidR="003B58FB" w:rsidRPr="00B70A2F" w:rsidRDefault="003B58FB">
            <w:pPr>
              <w:spacing w:after="0" w:line="240" w:lineRule="auto"/>
              <w:rPr>
                <w:bCs/>
                <w:lang w:val="en-GB"/>
              </w:rPr>
            </w:pPr>
          </w:p>
        </w:tc>
        <w:tc>
          <w:tcPr>
            <w:tcW w:w="851" w:type="dxa"/>
          </w:tcPr>
          <w:p w:rsidR="003B58FB" w:rsidRPr="00B70A2F" w:rsidRDefault="003B58FB">
            <w:pPr>
              <w:spacing w:after="0" w:line="240" w:lineRule="auto"/>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line="240" w:lineRule="auto"/>
              <w:rPr>
                <w:bCs/>
                <w:lang w:val="en-GB"/>
              </w:rPr>
            </w:pPr>
          </w:p>
        </w:tc>
        <w:tc>
          <w:tcPr>
            <w:tcW w:w="5528" w:type="dxa"/>
          </w:tcPr>
          <w:p w:rsidR="003B58FB" w:rsidRPr="00B70A2F" w:rsidRDefault="008C07AD">
            <w:pPr>
              <w:tabs>
                <w:tab w:val="left" w:pos="1035"/>
              </w:tabs>
              <w:spacing w:after="0"/>
              <w:ind w:firstLine="0"/>
              <w:rPr>
                <w:bCs/>
                <w:lang w:val="en-GB"/>
              </w:rPr>
            </w:pPr>
            <w:r w:rsidRPr="00B70A2F">
              <w:rPr>
                <w:bCs/>
                <w:lang w:val="en-GB"/>
              </w:rPr>
              <w:t>Pengambilan obat yang relatif panjang membuat saya menghindari datang ke puskesmas</w:t>
            </w:r>
          </w:p>
        </w:tc>
        <w:tc>
          <w:tcPr>
            <w:tcW w:w="709" w:type="dxa"/>
          </w:tcPr>
          <w:p w:rsidR="003B58FB" w:rsidRPr="00B70A2F" w:rsidRDefault="003B58FB">
            <w:pPr>
              <w:spacing w:after="0" w:line="240" w:lineRule="auto"/>
              <w:rPr>
                <w:bCs/>
                <w:lang w:val="en-GB"/>
              </w:rPr>
            </w:pPr>
          </w:p>
        </w:tc>
        <w:tc>
          <w:tcPr>
            <w:tcW w:w="851" w:type="dxa"/>
          </w:tcPr>
          <w:p w:rsidR="003B58FB" w:rsidRPr="00B70A2F" w:rsidRDefault="003B58FB">
            <w:pPr>
              <w:spacing w:after="0" w:line="240" w:lineRule="auto"/>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line="240" w:lineRule="auto"/>
              <w:rPr>
                <w:bCs/>
                <w:lang w:val="en-GB"/>
              </w:rPr>
            </w:pPr>
          </w:p>
        </w:tc>
        <w:tc>
          <w:tcPr>
            <w:tcW w:w="5528" w:type="dxa"/>
          </w:tcPr>
          <w:p w:rsidR="003B58FB" w:rsidRPr="00B70A2F" w:rsidRDefault="008C07AD">
            <w:pPr>
              <w:tabs>
                <w:tab w:val="left" w:pos="1035"/>
              </w:tabs>
              <w:spacing w:after="0"/>
              <w:ind w:firstLine="0"/>
              <w:rPr>
                <w:bCs/>
                <w:lang w:val="en-GB"/>
              </w:rPr>
            </w:pPr>
            <w:r w:rsidRPr="00B70A2F">
              <w:rPr>
                <w:bCs/>
                <w:lang w:val="en-GB"/>
              </w:rPr>
              <w:t>Petugas kesehatan memberikan konseling dan edukasi mengenai TBC</w:t>
            </w:r>
          </w:p>
        </w:tc>
        <w:tc>
          <w:tcPr>
            <w:tcW w:w="709" w:type="dxa"/>
          </w:tcPr>
          <w:p w:rsidR="003B58FB" w:rsidRPr="00B70A2F" w:rsidRDefault="003B58FB">
            <w:pPr>
              <w:spacing w:after="0" w:line="240" w:lineRule="auto"/>
              <w:rPr>
                <w:bCs/>
                <w:lang w:val="en-GB"/>
              </w:rPr>
            </w:pPr>
          </w:p>
        </w:tc>
        <w:tc>
          <w:tcPr>
            <w:tcW w:w="851" w:type="dxa"/>
          </w:tcPr>
          <w:p w:rsidR="003B58FB" w:rsidRPr="00B70A2F" w:rsidRDefault="003B58FB">
            <w:pPr>
              <w:spacing w:after="0" w:line="240" w:lineRule="auto"/>
              <w:rPr>
                <w:bCs/>
                <w:lang w:val="en-GB"/>
              </w:rPr>
            </w:pPr>
          </w:p>
        </w:tc>
      </w:tr>
      <w:tr w:rsidR="003B58FB" w:rsidRPr="00B70A2F" w:rsidTr="00B70A2F">
        <w:tc>
          <w:tcPr>
            <w:tcW w:w="704" w:type="dxa"/>
          </w:tcPr>
          <w:p w:rsidR="003B58FB" w:rsidRPr="00B70A2F" w:rsidRDefault="003B58FB" w:rsidP="006C1F91">
            <w:pPr>
              <w:pStyle w:val="ListParagraph"/>
              <w:numPr>
                <w:ilvl w:val="0"/>
                <w:numId w:val="6"/>
              </w:numPr>
              <w:spacing w:after="0"/>
              <w:rPr>
                <w:bCs/>
                <w:lang w:val="en-GB"/>
              </w:rPr>
            </w:pPr>
          </w:p>
        </w:tc>
        <w:tc>
          <w:tcPr>
            <w:tcW w:w="5528" w:type="dxa"/>
          </w:tcPr>
          <w:p w:rsidR="003B58FB" w:rsidRPr="00B70A2F" w:rsidRDefault="008C07AD">
            <w:pPr>
              <w:tabs>
                <w:tab w:val="left" w:pos="1035"/>
              </w:tabs>
              <w:spacing w:after="0"/>
              <w:ind w:firstLine="0"/>
              <w:rPr>
                <w:bCs/>
                <w:lang w:val="en-GB"/>
              </w:rPr>
            </w:pPr>
            <w:r w:rsidRPr="00B70A2F">
              <w:rPr>
                <w:bCs/>
                <w:lang w:val="en-GB"/>
              </w:rPr>
              <w:t>Petugas kesehatan menghubungi saya untuk melakukan pengambilan OAT</w:t>
            </w:r>
          </w:p>
        </w:tc>
        <w:tc>
          <w:tcPr>
            <w:tcW w:w="709" w:type="dxa"/>
          </w:tcPr>
          <w:p w:rsidR="003B58FB" w:rsidRPr="00B70A2F" w:rsidRDefault="003B58FB">
            <w:pPr>
              <w:spacing w:after="0"/>
              <w:rPr>
                <w:bCs/>
                <w:lang w:val="en-GB"/>
              </w:rPr>
            </w:pPr>
          </w:p>
        </w:tc>
        <w:tc>
          <w:tcPr>
            <w:tcW w:w="851" w:type="dxa"/>
          </w:tcPr>
          <w:p w:rsidR="003B58FB" w:rsidRPr="00B70A2F" w:rsidRDefault="003B58FB">
            <w:pPr>
              <w:spacing w:after="0"/>
              <w:rPr>
                <w:bCs/>
                <w:lang w:val="en-GB"/>
              </w:rPr>
            </w:pPr>
          </w:p>
        </w:tc>
      </w:tr>
    </w:tbl>
    <w:p w:rsidR="003B58FB" w:rsidRPr="00B70A2F" w:rsidRDefault="003B58FB">
      <w:pPr>
        <w:ind w:firstLine="0"/>
        <w:rPr>
          <w:bCs/>
          <w:lang w:val="en-GB"/>
        </w:rPr>
      </w:pPr>
    </w:p>
    <w:p w:rsidR="0006036E" w:rsidRPr="00B70A2F" w:rsidRDefault="0006036E">
      <w:pPr>
        <w:ind w:firstLine="0"/>
        <w:rPr>
          <w:bCs/>
          <w:lang w:val="en-GB"/>
        </w:rPr>
      </w:pPr>
    </w:p>
    <w:p w:rsidR="0006036E" w:rsidRPr="00B70A2F" w:rsidRDefault="0006036E">
      <w:pPr>
        <w:ind w:firstLine="0"/>
        <w:rPr>
          <w:bCs/>
          <w:lang w:val="en-GB"/>
        </w:rPr>
      </w:pPr>
    </w:p>
    <w:p w:rsidR="0006036E" w:rsidRPr="00B70A2F" w:rsidRDefault="0006036E">
      <w:pPr>
        <w:ind w:firstLine="0"/>
        <w:rPr>
          <w:bCs/>
          <w:lang w:val="en-GB"/>
        </w:rPr>
      </w:pPr>
    </w:p>
    <w:p w:rsidR="0040185C" w:rsidRPr="00B70A2F" w:rsidRDefault="0040185C">
      <w:pPr>
        <w:ind w:firstLine="0"/>
        <w:rPr>
          <w:bCs/>
          <w:lang w:val="en-GB"/>
        </w:rPr>
      </w:pPr>
    </w:p>
    <w:p w:rsidR="00F542D3" w:rsidRPr="00B70A2F" w:rsidRDefault="00F542D3">
      <w:pPr>
        <w:spacing w:after="0" w:line="240" w:lineRule="auto"/>
        <w:ind w:firstLine="0"/>
        <w:jc w:val="left"/>
        <w:rPr>
          <w:bCs/>
          <w:lang w:val="en-GB"/>
        </w:rPr>
      </w:pPr>
      <w:r w:rsidRPr="00B70A2F">
        <w:rPr>
          <w:bCs/>
          <w:lang w:val="en-GB"/>
        </w:rPr>
        <w:br w:type="page"/>
      </w:r>
    </w:p>
    <w:p w:rsidR="003B58FB" w:rsidRPr="00B70A2F" w:rsidRDefault="00F542D3">
      <w:pPr>
        <w:ind w:firstLine="0"/>
        <w:rPr>
          <w:bCs/>
          <w:lang w:val="en-GB"/>
        </w:rPr>
      </w:pPr>
      <w:r w:rsidRPr="00B70A2F">
        <w:rPr>
          <w:b/>
          <w:bCs/>
          <w:lang w:val="en-GB"/>
        </w:rPr>
        <w:lastRenderedPageBreak/>
        <w:t xml:space="preserve">G. </w:t>
      </w:r>
      <w:r w:rsidR="008C07AD" w:rsidRPr="00B70A2F">
        <w:rPr>
          <w:b/>
          <w:bCs/>
          <w:lang w:val="en-GB"/>
        </w:rPr>
        <w:t>Kepatuhan dalam Pengobatan TBC</w:t>
      </w:r>
    </w:p>
    <w:p w:rsidR="003B58FB" w:rsidRPr="00B70A2F" w:rsidRDefault="008C07AD">
      <w:pPr>
        <w:ind w:firstLine="0"/>
        <w:rPr>
          <w:bCs/>
          <w:lang w:val="en-GB"/>
        </w:rPr>
      </w:pPr>
      <w:r w:rsidRPr="00B70A2F">
        <w:rPr>
          <w:bCs/>
          <w:lang w:val="en-GB"/>
        </w:rPr>
        <w:t>Petunjuk :</w:t>
      </w:r>
    </w:p>
    <w:p w:rsidR="003B58FB" w:rsidRPr="00B70A2F" w:rsidRDefault="008C07AD">
      <w:pPr>
        <w:ind w:firstLine="0"/>
        <w:rPr>
          <w:b/>
          <w:bCs/>
          <w:lang w:val="en-GB"/>
        </w:rPr>
      </w:pPr>
      <w:r w:rsidRPr="00B70A2F">
        <w:rPr>
          <w:rFonts w:eastAsia="SimSun"/>
          <w:color w:val="000000"/>
          <w:lang/>
        </w:rPr>
        <w:t>Bacalah pernyataan dibawah ini kemudian berikan tanda check list (√) pada kolom jawaban yang anda anggap benar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5475"/>
        <w:gridCol w:w="833"/>
        <w:gridCol w:w="812"/>
      </w:tblGrid>
      <w:tr w:rsidR="003B58FB" w:rsidRPr="00B70A2F" w:rsidTr="00B70A2F">
        <w:trPr>
          <w:trHeight w:val="431"/>
        </w:trPr>
        <w:tc>
          <w:tcPr>
            <w:tcW w:w="564" w:type="dxa"/>
          </w:tcPr>
          <w:p w:rsidR="003B58FB" w:rsidRPr="00B70A2F" w:rsidRDefault="008C07AD">
            <w:pPr>
              <w:spacing w:after="0"/>
              <w:ind w:firstLine="0"/>
              <w:jc w:val="center"/>
              <w:rPr>
                <w:bCs/>
                <w:lang w:val="en-GB"/>
              </w:rPr>
            </w:pPr>
            <w:r w:rsidRPr="00B70A2F">
              <w:rPr>
                <w:bCs/>
                <w:lang w:val="en-GB"/>
              </w:rPr>
              <w:t>No</w:t>
            </w:r>
          </w:p>
        </w:tc>
        <w:tc>
          <w:tcPr>
            <w:tcW w:w="5475" w:type="dxa"/>
          </w:tcPr>
          <w:p w:rsidR="003B58FB" w:rsidRPr="00B70A2F" w:rsidRDefault="008C07AD">
            <w:pPr>
              <w:spacing w:after="0"/>
              <w:ind w:firstLine="0"/>
              <w:jc w:val="center"/>
              <w:rPr>
                <w:bCs/>
                <w:lang w:val="en-GB"/>
              </w:rPr>
            </w:pPr>
            <w:r w:rsidRPr="00B70A2F">
              <w:rPr>
                <w:bCs/>
                <w:lang w:val="en-GB"/>
              </w:rPr>
              <w:t>Pernyataan</w:t>
            </w:r>
          </w:p>
        </w:tc>
        <w:tc>
          <w:tcPr>
            <w:tcW w:w="833" w:type="dxa"/>
          </w:tcPr>
          <w:p w:rsidR="003B58FB" w:rsidRPr="00B70A2F" w:rsidRDefault="008C07AD">
            <w:pPr>
              <w:spacing w:after="0"/>
              <w:ind w:firstLine="0"/>
              <w:jc w:val="center"/>
              <w:rPr>
                <w:bCs/>
                <w:lang w:val="en-GB"/>
              </w:rPr>
            </w:pPr>
            <w:r w:rsidRPr="00B70A2F">
              <w:rPr>
                <w:bCs/>
                <w:lang w:val="en-GB"/>
              </w:rPr>
              <w:t>Ya</w:t>
            </w:r>
          </w:p>
        </w:tc>
        <w:tc>
          <w:tcPr>
            <w:tcW w:w="812" w:type="dxa"/>
          </w:tcPr>
          <w:p w:rsidR="003B58FB" w:rsidRPr="00B70A2F" w:rsidRDefault="008C07AD">
            <w:pPr>
              <w:spacing w:after="0"/>
              <w:ind w:firstLine="0"/>
              <w:jc w:val="center"/>
              <w:rPr>
                <w:bCs/>
                <w:lang w:val="en-GB"/>
              </w:rPr>
            </w:pPr>
            <w:r w:rsidRPr="00B70A2F">
              <w:rPr>
                <w:bCs/>
                <w:lang w:val="en-GB"/>
              </w:rPr>
              <w:t>Tidak</w:t>
            </w:r>
          </w:p>
        </w:tc>
      </w:tr>
      <w:tr w:rsidR="003B58FB" w:rsidRPr="00B70A2F" w:rsidTr="00B70A2F">
        <w:tc>
          <w:tcPr>
            <w:tcW w:w="564" w:type="dxa"/>
          </w:tcPr>
          <w:p w:rsidR="003B58FB" w:rsidRPr="00B70A2F" w:rsidRDefault="003B58FB" w:rsidP="006C1F91">
            <w:pPr>
              <w:pStyle w:val="ListParagraph"/>
              <w:numPr>
                <w:ilvl w:val="0"/>
                <w:numId w:val="7"/>
              </w:numPr>
              <w:spacing w:after="0"/>
              <w:rPr>
                <w:bCs/>
                <w:lang w:val="en-GB"/>
              </w:rPr>
            </w:pPr>
          </w:p>
        </w:tc>
        <w:tc>
          <w:tcPr>
            <w:tcW w:w="5475" w:type="dxa"/>
          </w:tcPr>
          <w:p w:rsidR="003B58FB" w:rsidRPr="00B70A2F" w:rsidRDefault="00177DC6">
            <w:pPr>
              <w:spacing w:after="0"/>
              <w:ind w:firstLine="0"/>
              <w:rPr>
                <w:bCs/>
                <w:lang w:val="en-GB"/>
              </w:rPr>
            </w:pPr>
            <w:r w:rsidRPr="00B70A2F">
              <w:rPr>
                <w:bCs/>
                <w:lang w:val="en-GB"/>
              </w:rPr>
              <w:t>Saya mampu menjalani semua program pengobatan.</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r w:rsidR="003B58FB" w:rsidRPr="00B70A2F" w:rsidTr="00B70A2F">
        <w:tc>
          <w:tcPr>
            <w:tcW w:w="564" w:type="dxa"/>
          </w:tcPr>
          <w:p w:rsidR="003B58FB" w:rsidRPr="00B70A2F" w:rsidRDefault="003B58FB" w:rsidP="006C1F91">
            <w:pPr>
              <w:pStyle w:val="ListParagraph"/>
              <w:numPr>
                <w:ilvl w:val="0"/>
                <w:numId w:val="7"/>
              </w:numPr>
              <w:spacing w:after="0"/>
              <w:rPr>
                <w:bCs/>
                <w:lang w:val="en-GB"/>
              </w:rPr>
            </w:pPr>
          </w:p>
        </w:tc>
        <w:tc>
          <w:tcPr>
            <w:tcW w:w="5475" w:type="dxa"/>
          </w:tcPr>
          <w:p w:rsidR="003B58FB" w:rsidRPr="00B70A2F" w:rsidRDefault="008C07AD">
            <w:pPr>
              <w:spacing w:after="0"/>
              <w:ind w:firstLine="0"/>
              <w:rPr>
                <w:bCs/>
                <w:lang w:val="en-GB"/>
              </w:rPr>
            </w:pPr>
            <w:r w:rsidRPr="00B70A2F">
              <w:rPr>
                <w:bCs/>
                <w:lang w:val="en-GB"/>
              </w:rPr>
              <w:t>Terkadang saya merasa terganggu dengan jadwal minum obat yang rutin.</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r w:rsidR="003B58FB" w:rsidRPr="00B70A2F" w:rsidTr="00B70A2F">
        <w:tc>
          <w:tcPr>
            <w:tcW w:w="564" w:type="dxa"/>
          </w:tcPr>
          <w:p w:rsidR="003B58FB" w:rsidRPr="00B70A2F" w:rsidRDefault="003B58FB" w:rsidP="006C1F91">
            <w:pPr>
              <w:pStyle w:val="ListParagraph"/>
              <w:numPr>
                <w:ilvl w:val="0"/>
                <w:numId w:val="7"/>
              </w:numPr>
              <w:spacing w:after="0"/>
              <w:rPr>
                <w:bCs/>
                <w:lang w:val="en-GB"/>
              </w:rPr>
            </w:pPr>
          </w:p>
        </w:tc>
        <w:tc>
          <w:tcPr>
            <w:tcW w:w="5475" w:type="dxa"/>
          </w:tcPr>
          <w:p w:rsidR="003B58FB" w:rsidRPr="00B70A2F" w:rsidRDefault="008C07AD">
            <w:pPr>
              <w:spacing w:after="0"/>
              <w:ind w:firstLine="0"/>
              <w:rPr>
                <w:bCs/>
                <w:lang w:val="en-GB"/>
              </w:rPr>
            </w:pPr>
            <w:r w:rsidRPr="00B70A2F">
              <w:rPr>
                <w:bCs/>
                <w:lang w:val="en-GB"/>
              </w:rPr>
              <w:t>Saya pernah lupa mengkonsumsi obat anti tuberculosis</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r w:rsidR="003B58FB" w:rsidRPr="00B70A2F" w:rsidTr="00B70A2F">
        <w:tc>
          <w:tcPr>
            <w:tcW w:w="564" w:type="dxa"/>
          </w:tcPr>
          <w:p w:rsidR="003B58FB" w:rsidRPr="00B70A2F" w:rsidRDefault="003B58FB" w:rsidP="006C1F91">
            <w:pPr>
              <w:pStyle w:val="ListParagraph"/>
              <w:numPr>
                <w:ilvl w:val="0"/>
                <w:numId w:val="7"/>
              </w:numPr>
              <w:spacing w:after="0"/>
              <w:rPr>
                <w:bCs/>
                <w:lang w:val="en-GB"/>
              </w:rPr>
            </w:pPr>
          </w:p>
        </w:tc>
        <w:tc>
          <w:tcPr>
            <w:tcW w:w="5475" w:type="dxa"/>
          </w:tcPr>
          <w:p w:rsidR="003B58FB" w:rsidRPr="00B70A2F" w:rsidRDefault="00177DC6" w:rsidP="00177DC6">
            <w:pPr>
              <w:tabs>
                <w:tab w:val="left" w:pos="1050"/>
              </w:tabs>
              <w:spacing w:after="0"/>
              <w:ind w:firstLine="0"/>
              <w:rPr>
                <w:bCs/>
                <w:lang w:val="en-GB"/>
              </w:rPr>
            </w:pPr>
            <w:r w:rsidRPr="00B70A2F">
              <w:rPr>
                <w:bCs/>
                <w:lang w:val="en-GB"/>
              </w:rPr>
              <w:t>Ketika saya berpergian, saya membawa obat anti tuberkulosis</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r w:rsidR="003B58FB" w:rsidRPr="00B70A2F" w:rsidTr="00B70A2F">
        <w:tc>
          <w:tcPr>
            <w:tcW w:w="564" w:type="dxa"/>
          </w:tcPr>
          <w:p w:rsidR="003B58FB" w:rsidRPr="00B70A2F" w:rsidRDefault="003B58FB" w:rsidP="006C1F91">
            <w:pPr>
              <w:pStyle w:val="ListParagraph"/>
              <w:numPr>
                <w:ilvl w:val="0"/>
                <w:numId w:val="7"/>
              </w:numPr>
              <w:spacing w:after="0"/>
              <w:rPr>
                <w:bCs/>
                <w:lang w:val="en-GB"/>
              </w:rPr>
            </w:pPr>
          </w:p>
        </w:tc>
        <w:tc>
          <w:tcPr>
            <w:tcW w:w="5475" w:type="dxa"/>
          </w:tcPr>
          <w:p w:rsidR="003B58FB" w:rsidRPr="00B70A2F" w:rsidRDefault="00177DC6">
            <w:pPr>
              <w:spacing w:after="0"/>
              <w:ind w:firstLine="0"/>
              <w:rPr>
                <w:bCs/>
                <w:lang w:val="en-GB"/>
              </w:rPr>
            </w:pPr>
            <w:r w:rsidRPr="00B70A2F">
              <w:rPr>
                <w:bCs/>
                <w:lang w:val="en-GB"/>
              </w:rPr>
              <w:t>Saya rutin melakukan pemeriksaan ke laboraturium di puskesmas</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r w:rsidR="00D540B1" w:rsidRPr="00B70A2F" w:rsidTr="00B70A2F">
        <w:tc>
          <w:tcPr>
            <w:tcW w:w="564" w:type="dxa"/>
          </w:tcPr>
          <w:p w:rsidR="00D540B1" w:rsidRPr="00B70A2F" w:rsidRDefault="00D540B1" w:rsidP="006C1F91">
            <w:pPr>
              <w:pStyle w:val="ListParagraph"/>
              <w:numPr>
                <w:ilvl w:val="0"/>
                <w:numId w:val="7"/>
              </w:numPr>
              <w:spacing w:after="0"/>
              <w:rPr>
                <w:bCs/>
                <w:lang w:val="en-GB"/>
              </w:rPr>
            </w:pPr>
          </w:p>
        </w:tc>
        <w:tc>
          <w:tcPr>
            <w:tcW w:w="5475" w:type="dxa"/>
          </w:tcPr>
          <w:p w:rsidR="00D540B1" w:rsidRPr="00B70A2F" w:rsidRDefault="00D540B1">
            <w:pPr>
              <w:spacing w:after="0"/>
              <w:ind w:firstLine="0"/>
              <w:rPr>
                <w:bCs/>
                <w:lang w:val="en-GB"/>
              </w:rPr>
            </w:pPr>
            <w:r w:rsidRPr="00B70A2F">
              <w:rPr>
                <w:bCs/>
                <w:lang w:val="en-GB"/>
              </w:rPr>
              <w:t>Minum obat secara terus menerus dengan waktu yang lama membuat saya merasa bosan dan malas untuk minum obat.</w:t>
            </w:r>
          </w:p>
        </w:tc>
        <w:tc>
          <w:tcPr>
            <w:tcW w:w="833" w:type="dxa"/>
          </w:tcPr>
          <w:p w:rsidR="00D540B1" w:rsidRPr="00B70A2F" w:rsidRDefault="00D540B1">
            <w:pPr>
              <w:spacing w:after="0"/>
              <w:rPr>
                <w:b/>
                <w:bCs/>
                <w:lang w:val="en-GB"/>
              </w:rPr>
            </w:pPr>
          </w:p>
        </w:tc>
        <w:tc>
          <w:tcPr>
            <w:tcW w:w="812" w:type="dxa"/>
          </w:tcPr>
          <w:p w:rsidR="00D540B1" w:rsidRPr="00B70A2F" w:rsidRDefault="00D540B1">
            <w:pPr>
              <w:spacing w:after="0"/>
              <w:rPr>
                <w:b/>
                <w:bCs/>
                <w:lang w:val="en-GB"/>
              </w:rPr>
            </w:pPr>
          </w:p>
        </w:tc>
      </w:tr>
      <w:tr w:rsidR="003B58FB" w:rsidRPr="00B70A2F" w:rsidTr="00B70A2F">
        <w:tc>
          <w:tcPr>
            <w:tcW w:w="564" w:type="dxa"/>
          </w:tcPr>
          <w:p w:rsidR="003B58FB" w:rsidRPr="00B70A2F" w:rsidRDefault="003B58FB" w:rsidP="006C1F91">
            <w:pPr>
              <w:pStyle w:val="ListParagraph"/>
              <w:numPr>
                <w:ilvl w:val="0"/>
                <w:numId w:val="7"/>
              </w:numPr>
              <w:spacing w:after="0"/>
              <w:rPr>
                <w:bCs/>
                <w:lang w:val="en-GB"/>
              </w:rPr>
            </w:pPr>
          </w:p>
        </w:tc>
        <w:tc>
          <w:tcPr>
            <w:tcW w:w="5475" w:type="dxa"/>
          </w:tcPr>
          <w:p w:rsidR="003B58FB" w:rsidRPr="00B70A2F" w:rsidRDefault="00177DC6">
            <w:pPr>
              <w:spacing w:after="0"/>
              <w:ind w:firstLine="0"/>
              <w:rPr>
                <w:bCs/>
                <w:lang w:val="en-GB"/>
              </w:rPr>
            </w:pPr>
            <w:r w:rsidRPr="00B70A2F">
              <w:rPr>
                <w:bCs/>
                <w:lang w:val="en-GB"/>
              </w:rPr>
              <w:t>Saya rutin dalam pengambilan obat anti tuberculosis selama 6 bulan</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r w:rsidR="003B58FB" w:rsidRPr="00B70A2F" w:rsidTr="00B70A2F">
        <w:tc>
          <w:tcPr>
            <w:tcW w:w="564" w:type="dxa"/>
          </w:tcPr>
          <w:p w:rsidR="003B58FB" w:rsidRPr="00B70A2F" w:rsidRDefault="003B58FB" w:rsidP="006C1F91">
            <w:pPr>
              <w:pStyle w:val="ListParagraph"/>
              <w:numPr>
                <w:ilvl w:val="0"/>
                <w:numId w:val="7"/>
              </w:numPr>
              <w:spacing w:after="0" w:line="240" w:lineRule="auto"/>
              <w:rPr>
                <w:bCs/>
                <w:lang w:val="en-GB"/>
              </w:rPr>
            </w:pPr>
          </w:p>
        </w:tc>
        <w:tc>
          <w:tcPr>
            <w:tcW w:w="5475" w:type="dxa"/>
          </w:tcPr>
          <w:p w:rsidR="003B58FB" w:rsidRPr="00B70A2F" w:rsidRDefault="00177DC6">
            <w:pPr>
              <w:spacing w:after="0"/>
              <w:ind w:firstLine="0"/>
              <w:rPr>
                <w:bCs/>
                <w:lang w:val="en-GB"/>
              </w:rPr>
            </w:pPr>
            <w:r w:rsidRPr="00B70A2F">
              <w:rPr>
                <w:bCs/>
                <w:lang w:val="en-GB"/>
              </w:rPr>
              <w:t>Saya tidak pernah terlambat meminum obat anti tuberkulosis</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r w:rsidR="003B58FB" w:rsidRPr="00B70A2F" w:rsidTr="00B70A2F">
        <w:tc>
          <w:tcPr>
            <w:tcW w:w="564" w:type="dxa"/>
          </w:tcPr>
          <w:p w:rsidR="003B58FB" w:rsidRPr="00B70A2F" w:rsidRDefault="003B58FB" w:rsidP="006C1F91">
            <w:pPr>
              <w:pStyle w:val="ListParagraph"/>
              <w:numPr>
                <w:ilvl w:val="0"/>
                <w:numId w:val="7"/>
              </w:numPr>
              <w:spacing w:after="0" w:line="240" w:lineRule="auto"/>
              <w:rPr>
                <w:bCs/>
                <w:lang w:val="en-GB"/>
              </w:rPr>
            </w:pPr>
          </w:p>
        </w:tc>
        <w:tc>
          <w:tcPr>
            <w:tcW w:w="5475" w:type="dxa"/>
          </w:tcPr>
          <w:p w:rsidR="003B58FB" w:rsidRPr="00B70A2F" w:rsidRDefault="00177DC6">
            <w:pPr>
              <w:spacing w:after="0"/>
              <w:ind w:firstLine="0"/>
              <w:rPr>
                <w:bCs/>
                <w:lang w:val="en-GB"/>
              </w:rPr>
            </w:pPr>
            <w:r w:rsidRPr="00B70A2F">
              <w:rPr>
                <w:bCs/>
                <w:lang w:val="en-GB"/>
              </w:rPr>
              <w:t>Saya pernah mengurangi jumlah obat tanpa pengetahuan dokter</w:t>
            </w:r>
          </w:p>
        </w:tc>
        <w:tc>
          <w:tcPr>
            <w:tcW w:w="833" w:type="dxa"/>
          </w:tcPr>
          <w:p w:rsidR="003B58FB" w:rsidRPr="00B70A2F" w:rsidRDefault="003B58FB">
            <w:pPr>
              <w:spacing w:after="0"/>
              <w:rPr>
                <w:b/>
                <w:bCs/>
                <w:lang w:val="en-GB"/>
              </w:rPr>
            </w:pPr>
          </w:p>
        </w:tc>
        <w:tc>
          <w:tcPr>
            <w:tcW w:w="812" w:type="dxa"/>
          </w:tcPr>
          <w:p w:rsidR="003B58FB" w:rsidRPr="00B70A2F" w:rsidRDefault="003B58FB">
            <w:pPr>
              <w:spacing w:after="0"/>
              <w:rPr>
                <w:b/>
                <w:bCs/>
                <w:lang w:val="en-GB"/>
              </w:rPr>
            </w:pPr>
          </w:p>
        </w:tc>
      </w:tr>
    </w:tbl>
    <w:p w:rsidR="003B58FB" w:rsidRPr="00B70A2F" w:rsidRDefault="003B58FB">
      <w:pPr>
        <w:rPr>
          <w:b/>
          <w:bCs/>
          <w:lang w:val="en-GB"/>
        </w:rPr>
      </w:pPr>
    </w:p>
    <w:p w:rsidR="00AB0906" w:rsidRPr="00B70A2F" w:rsidRDefault="00AB0906">
      <w:pPr>
        <w:jc w:val="center"/>
        <w:sectPr w:rsidR="00AB0906" w:rsidRPr="00B70A2F" w:rsidSect="00950312">
          <w:pgSz w:w="11907" w:h="16840" w:code="9"/>
          <w:pgMar w:top="1701" w:right="1701" w:bottom="1701" w:left="2268" w:header="708" w:footer="708" w:gutter="0"/>
          <w:cols w:space="708"/>
          <w:docGrid w:linePitch="360"/>
        </w:sectPr>
      </w:pPr>
    </w:p>
    <w:p w:rsidR="00F542D3" w:rsidRPr="00B70A2F" w:rsidRDefault="00F1571B" w:rsidP="00F1571B">
      <w:pPr>
        <w:pStyle w:val="Caption"/>
        <w:ind w:firstLine="0"/>
        <w:rPr>
          <w:i w:val="0"/>
          <w:color w:val="auto"/>
          <w:sz w:val="22"/>
          <w:szCs w:val="22"/>
        </w:rPr>
      </w:pPr>
      <w:bookmarkStart w:id="141" w:name="_Toc137764584"/>
      <w:r w:rsidRPr="00B70A2F">
        <w:rPr>
          <w:i w:val="0"/>
          <w:color w:val="auto"/>
          <w:sz w:val="22"/>
          <w:szCs w:val="22"/>
        </w:rPr>
        <w:lastRenderedPageBreak/>
        <w:t xml:space="preserve">Lampiran </w:t>
      </w:r>
      <w:r w:rsidR="002A04C9" w:rsidRPr="00B70A2F">
        <w:rPr>
          <w:i w:val="0"/>
          <w:color w:val="auto"/>
          <w:sz w:val="22"/>
          <w:szCs w:val="22"/>
        </w:rPr>
        <w:fldChar w:fldCharType="begin"/>
      </w:r>
      <w:r w:rsidRPr="00B70A2F">
        <w:rPr>
          <w:i w:val="0"/>
          <w:color w:val="auto"/>
          <w:sz w:val="22"/>
          <w:szCs w:val="22"/>
        </w:rPr>
        <w:instrText xml:space="preserve"> SEQ Lampiran \* ARABIC </w:instrText>
      </w:r>
      <w:r w:rsidR="002A04C9" w:rsidRPr="00B70A2F">
        <w:rPr>
          <w:i w:val="0"/>
          <w:color w:val="auto"/>
          <w:sz w:val="22"/>
          <w:szCs w:val="22"/>
        </w:rPr>
        <w:fldChar w:fldCharType="separate"/>
      </w:r>
      <w:r w:rsidR="00640BF7">
        <w:rPr>
          <w:i w:val="0"/>
          <w:noProof/>
          <w:color w:val="auto"/>
          <w:sz w:val="22"/>
          <w:szCs w:val="22"/>
        </w:rPr>
        <w:t>2</w:t>
      </w:r>
      <w:r w:rsidR="002A04C9" w:rsidRPr="00B70A2F">
        <w:rPr>
          <w:i w:val="0"/>
          <w:color w:val="auto"/>
          <w:sz w:val="22"/>
          <w:szCs w:val="22"/>
        </w:rPr>
        <w:fldChar w:fldCharType="end"/>
      </w:r>
      <w:r w:rsidRPr="00B70A2F">
        <w:rPr>
          <w:i w:val="0"/>
          <w:color w:val="auto"/>
          <w:sz w:val="22"/>
          <w:szCs w:val="22"/>
        </w:rPr>
        <w:t>. Hasil Uji Validasi</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567"/>
        <w:gridCol w:w="3402"/>
        <w:gridCol w:w="992"/>
        <w:gridCol w:w="850"/>
        <w:gridCol w:w="895"/>
      </w:tblGrid>
      <w:tr w:rsidR="00F542D3" w:rsidRPr="00B70A2F" w:rsidTr="00B70A2F">
        <w:trPr>
          <w:trHeight w:val="659"/>
        </w:trPr>
        <w:tc>
          <w:tcPr>
            <w:tcW w:w="1555" w:type="dxa"/>
          </w:tcPr>
          <w:p w:rsidR="00F542D3" w:rsidRPr="00B70A2F" w:rsidRDefault="00F542D3" w:rsidP="005B67FE">
            <w:pPr>
              <w:spacing w:line="240" w:lineRule="auto"/>
              <w:ind w:firstLine="0"/>
              <w:jc w:val="center"/>
            </w:pPr>
            <w:r w:rsidRPr="00B70A2F">
              <w:t>Variabel</w:t>
            </w:r>
          </w:p>
        </w:tc>
        <w:tc>
          <w:tcPr>
            <w:tcW w:w="567" w:type="dxa"/>
          </w:tcPr>
          <w:p w:rsidR="00F542D3" w:rsidRPr="00B70A2F" w:rsidRDefault="00F542D3" w:rsidP="005B67FE">
            <w:pPr>
              <w:spacing w:line="240" w:lineRule="auto"/>
              <w:ind w:firstLine="0"/>
              <w:jc w:val="center"/>
            </w:pPr>
            <w:r w:rsidRPr="00B70A2F">
              <w:t>No</w:t>
            </w:r>
          </w:p>
        </w:tc>
        <w:tc>
          <w:tcPr>
            <w:tcW w:w="3402" w:type="dxa"/>
          </w:tcPr>
          <w:p w:rsidR="00F542D3" w:rsidRPr="00B70A2F" w:rsidRDefault="00F542D3" w:rsidP="005B67FE">
            <w:pPr>
              <w:spacing w:line="240" w:lineRule="auto"/>
              <w:ind w:firstLine="0"/>
              <w:jc w:val="center"/>
            </w:pPr>
            <w:r w:rsidRPr="00B70A2F">
              <w:t>Pernyataan</w:t>
            </w:r>
          </w:p>
        </w:tc>
        <w:tc>
          <w:tcPr>
            <w:tcW w:w="992" w:type="dxa"/>
          </w:tcPr>
          <w:p w:rsidR="00F542D3" w:rsidRPr="00B70A2F" w:rsidRDefault="00F542D3" w:rsidP="005B67FE">
            <w:pPr>
              <w:spacing w:line="240" w:lineRule="auto"/>
              <w:ind w:firstLine="0"/>
              <w:jc w:val="center"/>
            </w:pPr>
            <w:r w:rsidRPr="00B70A2F">
              <w:t>R</w:t>
            </w:r>
          </w:p>
          <w:p w:rsidR="00F542D3" w:rsidRPr="00B70A2F" w:rsidRDefault="00F542D3" w:rsidP="005B67FE">
            <w:pPr>
              <w:spacing w:line="240" w:lineRule="auto"/>
              <w:ind w:firstLine="0"/>
              <w:jc w:val="center"/>
            </w:pPr>
            <w:r w:rsidRPr="00B70A2F">
              <w:t>Hitung</w:t>
            </w:r>
          </w:p>
        </w:tc>
        <w:tc>
          <w:tcPr>
            <w:tcW w:w="850" w:type="dxa"/>
          </w:tcPr>
          <w:p w:rsidR="00F542D3" w:rsidRPr="00B70A2F" w:rsidRDefault="00F542D3" w:rsidP="005B67FE">
            <w:pPr>
              <w:spacing w:line="240" w:lineRule="auto"/>
              <w:ind w:firstLine="0"/>
              <w:jc w:val="center"/>
            </w:pPr>
            <w:r w:rsidRPr="00B70A2F">
              <w:t>R</w:t>
            </w:r>
          </w:p>
          <w:p w:rsidR="00F542D3" w:rsidRPr="00B70A2F" w:rsidRDefault="00F542D3" w:rsidP="005B67FE">
            <w:pPr>
              <w:spacing w:line="240" w:lineRule="auto"/>
              <w:ind w:firstLine="0"/>
              <w:jc w:val="center"/>
            </w:pPr>
            <w:r w:rsidRPr="00B70A2F">
              <w:t>Tabel</w:t>
            </w:r>
          </w:p>
        </w:tc>
        <w:tc>
          <w:tcPr>
            <w:tcW w:w="895" w:type="dxa"/>
          </w:tcPr>
          <w:p w:rsidR="00F542D3" w:rsidRPr="00B70A2F" w:rsidRDefault="00F542D3" w:rsidP="005B67FE">
            <w:pPr>
              <w:spacing w:line="240" w:lineRule="auto"/>
              <w:ind w:firstLine="0"/>
              <w:jc w:val="center"/>
            </w:pPr>
            <w:r w:rsidRPr="00B70A2F">
              <w:t>Ket</w:t>
            </w:r>
          </w:p>
        </w:tc>
      </w:tr>
      <w:tr w:rsidR="00F542D3" w:rsidRPr="00B70A2F" w:rsidTr="00B70A2F">
        <w:trPr>
          <w:trHeight w:val="911"/>
        </w:trPr>
        <w:tc>
          <w:tcPr>
            <w:tcW w:w="1555" w:type="dxa"/>
            <w:vMerge w:val="restart"/>
          </w:tcPr>
          <w:p w:rsidR="00F542D3" w:rsidRPr="00B70A2F" w:rsidRDefault="00F542D3" w:rsidP="005B67FE">
            <w:pPr>
              <w:ind w:firstLine="0"/>
            </w:pPr>
          </w:p>
          <w:p w:rsidR="00F542D3" w:rsidRPr="00B70A2F" w:rsidRDefault="00F542D3" w:rsidP="00C6657A"/>
          <w:p w:rsidR="00F542D3" w:rsidRPr="00B70A2F" w:rsidRDefault="00F542D3" w:rsidP="00C6657A"/>
          <w:p w:rsidR="00F542D3" w:rsidRPr="00B70A2F" w:rsidRDefault="00F542D3" w:rsidP="00C6657A"/>
          <w:p w:rsidR="00F542D3" w:rsidRPr="00B70A2F" w:rsidRDefault="00F542D3" w:rsidP="00C6657A"/>
          <w:p w:rsidR="00F542D3" w:rsidRPr="00B70A2F" w:rsidRDefault="00F542D3" w:rsidP="00C6657A"/>
          <w:p w:rsidR="00F542D3" w:rsidRPr="00B70A2F" w:rsidRDefault="00F542D3" w:rsidP="00C6657A"/>
          <w:p w:rsidR="00F542D3" w:rsidRPr="00B70A2F" w:rsidRDefault="00F542D3" w:rsidP="00C6657A"/>
          <w:p w:rsidR="00F542D3" w:rsidRPr="00B70A2F" w:rsidRDefault="00F542D3" w:rsidP="00C6657A">
            <w:pPr>
              <w:ind w:firstLine="0"/>
            </w:pPr>
            <w:r w:rsidRPr="00B70A2F">
              <w:t>Pengetahuan</w:t>
            </w:r>
          </w:p>
          <w:p w:rsidR="00F542D3" w:rsidRPr="00B70A2F" w:rsidRDefault="00F542D3" w:rsidP="00C6657A"/>
        </w:tc>
        <w:tc>
          <w:tcPr>
            <w:tcW w:w="567" w:type="dxa"/>
          </w:tcPr>
          <w:p w:rsidR="00F542D3" w:rsidRPr="00B70A2F" w:rsidRDefault="00F542D3" w:rsidP="00C30DBB">
            <w:pPr>
              <w:ind w:firstLine="0"/>
              <w:jc w:val="center"/>
            </w:pPr>
            <w:r w:rsidRPr="00B70A2F">
              <w:t>1.</w:t>
            </w:r>
          </w:p>
        </w:tc>
        <w:tc>
          <w:tcPr>
            <w:tcW w:w="3402" w:type="dxa"/>
          </w:tcPr>
          <w:p w:rsidR="00F542D3" w:rsidRPr="00B70A2F" w:rsidRDefault="00F542D3" w:rsidP="00C30DBB">
            <w:pPr>
              <w:spacing w:line="240" w:lineRule="auto"/>
              <w:ind w:firstLine="0"/>
            </w:pPr>
            <w:r w:rsidRPr="00B70A2F">
              <w:t>TBC merupakan salah satu penyakit menular yang disebabkan karena bakteri Mycobacterium tuberculosis</w:t>
            </w:r>
          </w:p>
        </w:tc>
        <w:tc>
          <w:tcPr>
            <w:tcW w:w="992" w:type="dxa"/>
          </w:tcPr>
          <w:p w:rsidR="00F542D3" w:rsidRPr="00B70A2F" w:rsidRDefault="00F542D3" w:rsidP="00CB54B8">
            <w:pPr>
              <w:ind w:firstLine="0"/>
              <w:jc w:val="center"/>
            </w:pPr>
            <w:r w:rsidRPr="00B70A2F">
              <w:t>0,706</w:t>
            </w:r>
          </w:p>
        </w:tc>
        <w:tc>
          <w:tcPr>
            <w:tcW w:w="850" w:type="dxa"/>
            <w:vMerge w:val="restart"/>
          </w:tcPr>
          <w:p w:rsidR="00F542D3" w:rsidRPr="00B70A2F" w:rsidRDefault="00F542D3" w:rsidP="005B67FE">
            <w:pPr>
              <w:ind w:firstLine="0"/>
            </w:pPr>
          </w:p>
          <w:p w:rsidR="00F542D3" w:rsidRPr="00B70A2F" w:rsidRDefault="00F542D3" w:rsidP="00C30DBB"/>
          <w:p w:rsidR="00F542D3" w:rsidRPr="00B70A2F" w:rsidRDefault="00F542D3" w:rsidP="00C30DBB"/>
          <w:p w:rsidR="00F542D3" w:rsidRPr="00B70A2F" w:rsidRDefault="00F542D3" w:rsidP="00C30DBB"/>
          <w:p w:rsidR="00F542D3" w:rsidRPr="00B70A2F" w:rsidRDefault="00F542D3" w:rsidP="00C30DBB"/>
          <w:p w:rsidR="00F542D3" w:rsidRPr="00B70A2F" w:rsidRDefault="00F542D3" w:rsidP="00C30DBB"/>
          <w:p w:rsidR="00F542D3" w:rsidRPr="00B70A2F" w:rsidRDefault="00F542D3" w:rsidP="00C30DBB"/>
          <w:p w:rsidR="00F542D3" w:rsidRPr="00B70A2F" w:rsidRDefault="00F542D3" w:rsidP="00C30DBB"/>
          <w:p w:rsidR="00F542D3" w:rsidRPr="00B70A2F" w:rsidRDefault="00F542D3" w:rsidP="00C30DBB">
            <w:pPr>
              <w:ind w:firstLine="0"/>
            </w:pPr>
            <w:r w:rsidRPr="00B70A2F">
              <w:t>0,361</w:t>
            </w:r>
          </w:p>
        </w:tc>
        <w:tc>
          <w:tcPr>
            <w:tcW w:w="895" w:type="dxa"/>
          </w:tcPr>
          <w:p w:rsidR="00F542D3" w:rsidRPr="00B70A2F" w:rsidRDefault="00F542D3" w:rsidP="00CB54B8">
            <w:pPr>
              <w:ind w:firstLine="0"/>
              <w:jc w:val="center"/>
            </w:pPr>
            <w:r w:rsidRPr="00B70A2F">
              <w:t>Valid</w:t>
            </w:r>
          </w:p>
        </w:tc>
      </w:tr>
      <w:tr w:rsidR="00F542D3" w:rsidRPr="00B70A2F" w:rsidTr="00B70A2F">
        <w:trPr>
          <w:trHeight w:val="824"/>
        </w:trPr>
        <w:tc>
          <w:tcPr>
            <w:tcW w:w="1555" w:type="dxa"/>
            <w:vMerge/>
          </w:tcPr>
          <w:p w:rsidR="00F542D3" w:rsidRPr="00B70A2F" w:rsidRDefault="00F542D3" w:rsidP="00283B65">
            <w:pPr>
              <w:ind w:firstLine="0"/>
              <w:jc w:val="center"/>
            </w:pPr>
          </w:p>
        </w:tc>
        <w:tc>
          <w:tcPr>
            <w:tcW w:w="567" w:type="dxa"/>
          </w:tcPr>
          <w:p w:rsidR="00F542D3" w:rsidRPr="00B70A2F" w:rsidRDefault="00F542D3" w:rsidP="00C30DBB">
            <w:pPr>
              <w:ind w:firstLine="0"/>
              <w:jc w:val="center"/>
            </w:pPr>
            <w:r w:rsidRPr="00B70A2F">
              <w:t>2.</w:t>
            </w:r>
          </w:p>
        </w:tc>
        <w:tc>
          <w:tcPr>
            <w:tcW w:w="3402" w:type="dxa"/>
          </w:tcPr>
          <w:p w:rsidR="00F542D3" w:rsidRPr="00B70A2F" w:rsidRDefault="00F542D3" w:rsidP="00C30DBB">
            <w:pPr>
              <w:spacing w:line="240" w:lineRule="auto"/>
              <w:ind w:firstLine="0"/>
            </w:pPr>
            <w:r w:rsidRPr="00B70A2F">
              <w:t>Batuk berdahak selama 2 minggu bahkan lebih merupakan salah satu gejala TBC.</w:t>
            </w:r>
          </w:p>
        </w:tc>
        <w:tc>
          <w:tcPr>
            <w:tcW w:w="992" w:type="dxa"/>
          </w:tcPr>
          <w:p w:rsidR="00F542D3" w:rsidRPr="00B70A2F" w:rsidRDefault="00F542D3" w:rsidP="00CB54B8">
            <w:pPr>
              <w:ind w:firstLine="0"/>
              <w:jc w:val="center"/>
            </w:pPr>
            <w:r w:rsidRPr="00B70A2F">
              <w:t>0,243</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3.</w:t>
            </w:r>
          </w:p>
        </w:tc>
        <w:tc>
          <w:tcPr>
            <w:tcW w:w="3402" w:type="dxa"/>
          </w:tcPr>
          <w:p w:rsidR="00F542D3" w:rsidRPr="00B70A2F" w:rsidRDefault="00F542D3" w:rsidP="00C30DBB">
            <w:pPr>
              <w:spacing w:line="240" w:lineRule="auto"/>
              <w:ind w:firstLine="0"/>
            </w:pPr>
            <w:r w:rsidRPr="00B70A2F">
              <w:t xml:space="preserve">Penularan TBC dapat melalui keringat tubuh pasien </w:t>
            </w:r>
          </w:p>
        </w:tc>
        <w:tc>
          <w:tcPr>
            <w:tcW w:w="992" w:type="dxa"/>
          </w:tcPr>
          <w:p w:rsidR="00F542D3" w:rsidRPr="00B70A2F" w:rsidRDefault="00F542D3" w:rsidP="00CB54B8">
            <w:pPr>
              <w:ind w:firstLine="0"/>
              <w:jc w:val="center"/>
            </w:pPr>
            <w:r w:rsidRPr="00B70A2F">
              <w:t>0,408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4.</w:t>
            </w:r>
          </w:p>
        </w:tc>
        <w:tc>
          <w:tcPr>
            <w:tcW w:w="3402" w:type="dxa"/>
          </w:tcPr>
          <w:p w:rsidR="00F542D3" w:rsidRPr="00B70A2F" w:rsidRDefault="00F542D3" w:rsidP="00C30DBB">
            <w:pPr>
              <w:spacing w:line="240" w:lineRule="auto"/>
              <w:ind w:firstLine="0"/>
            </w:pPr>
            <w:r w:rsidRPr="00B70A2F">
              <w:t>Penyakit TBC merupakan penyakit genetik dari orang tua kepada anaknya</w:t>
            </w:r>
          </w:p>
        </w:tc>
        <w:tc>
          <w:tcPr>
            <w:tcW w:w="992" w:type="dxa"/>
          </w:tcPr>
          <w:p w:rsidR="00F542D3" w:rsidRPr="00B70A2F" w:rsidRDefault="00F542D3" w:rsidP="00CB54B8">
            <w:pPr>
              <w:ind w:firstLine="0"/>
              <w:jc w:val="center"/>
            </w:pPr>
            <w:r w:rsidRPr="00B70A2F">
              <w:t>0,290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5.</w:t>
            </w:r>
          </w:p>
        </w:tc>
        <w:tc>
          <w:tcPr>
            <w:tcW w:w="3402" w:type="dxa"/>
          </w:tcPr>
          <w:p w:rsidR="00F542D3" w:rsidRPr="00B70A2F" w:rsidRDefault="00F542D3" w:rsidP="00C30DBB">
            <w:pPr>
              <w:spacing w:line="240" w:lineRule="auto"/>
              <w:ind w:firstLine="0"/>
            </w:pPr>
            <w:r w:rsidRPr="00B70A2F">
              <w:t>Seorang perokok aktif lebih rentan terserang penyakit TBC</w:t>
            </w:r>
          </w:p>
        </w:tc>
        <w:tc>
          <w:tcPr>
            <w:tcW w:w="992" w:type="dxa"/>
          </w:tcPr>
          <w:p w:rsidR="00F542D3" w:rsidRPr="00B70A2F" w:rsidRDefault="00F542D3" w:rsidP="00CB54B8">
            <w:pPr>
              <w:ind w:firstLine="0"/>
              <w:jc w:val="center"/>
            </w:pPr>
            <w:r w:rsidRPr="00B70A2F">
              <w:t>0,574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6.</w:t>
            </w:r>
          </w:p>
        </w:tc>
        <w:tc>
          <w:tcPr>
            <w:tcW w:w="3402" w:type="dxa"/>
          </w:tcPr>
          <w:p w:rsidR="00F542D3" w:rsidRPr="00B70A2F" w:rsidRDefault="00F542D3" w:rsidP="00C30DBB">
            <w:pPr>
              <w:spacing w:line="240" w:lineRule="auto"/>
              <w:ind w:firstLine="0"/>
            </w:pPr>
            <w:r w:rsidRPr="00B70A2F">
              <w:t>Penyakit TBC dapat disembuhkan dengan mengguna kan satu antibiotik</w:t>
            </w:r>
          </w:p>
        </w:tc>
        <w:tc>
          <w:tcPr>
            <w:tcW w:w="992" w:type="dxa"/>
          </w:tcPr>
          <w:p w:rsidR="00F542D3" w:rsidRPr="00B70A2F" w:rsidRDefault="00F542D3" w:rsidP="00CB54B8">
            <w:pPr>
              <w:ind w:firstLine="0"/>
              <w:jc w:val="center"/>
            </w:pPr>
            <w:r w:rsidRPr="00B70A2F">
              <w:t>0,623</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rPr>
          <w:trHeight w:val="910"/>
        </w:trPr>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7.</w:t>
            </w:r>
          </w:p>
        </w:tc>
        <w:tc>
          <w:tcPr>
            <w:tcW w:w="3402" w:type="dxa"/>
          </w:tcPr>
          <w:p w:rsidR="00F542D3" w:rsidRPr="00B70A2F" w:rsidRDefault="00F542D3" w:rsidP="00C30DBB">
            <w:pPr>
              <w:spacing w:line="240" w:lineRule="auto"/>
              <w:ind w:firstLine="0"/>
            </w:pPr>
            <w:r w:rsidRPr="00B70A2F">
              <w:t>Seseorang hanya dapat menderita penyakit TBC satu kali dalam seumur hidup.</w:t>
            </w:r>
          </w:p>
        </w:tc>
        <w:tc>
          <w:tcPr>
            <w:tcW w:w="992" w:type="dxa"/>
          </w:tcPr>
          <w:p w:rsidR="00F542D3" w:rsidRPr="00B70A2F" w:rsidRDefault="00F542D3" w:rsidP="00CB54B8">
            <w:pPr>
              <w:ind w:firstLine="0"/>
              <w:jc w:val="center"/>
            </w:pPr>
            <w:r w:rsidRPr="00B70A2F">
              <w:t>0,529</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rPr>
          <w:trHeight w:val="781"/>
        </w:trPr>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8.</w:t>
            </w:r>
          </w:p>
        </w:tc>
        <w:tc>
          <w:tcPr>
            <w:tcW w:w="3402" w:type="dxa"/>
          </w:tcPr>
          <w:p w:rsidR="00F542D3" w:rsidRPr="00B70A2F" w:rsidRDefault="00F542D3" w:rsidP="00C30DBB">
            <w:pPr>
              <w:spacing w:line="240" w:lineRule="auto"/>
              <w:ind w:firstLine="0"/>
            </w:pPr>
            <w:r w:rsidRPr="00B70A2F">
              <w:t>Minum obat secara teratur merupakan pencegahan dari penyakit TBC</w:t>
            </w:r>
          </w:p>
        </w:tc>
        <w:tc>
          <w:tcPr>
            <w:tcW w:w="992" w:type="dxa"/>
          </w:tcPr>
          <w:p w:rsidR="00F542D3" w:rsidRPr="00B70A2F" w:rsidRDefault="00F542D3" w:rsidP="00CB54B8">
            <w:pPr>
              <w:ind w:firstLine="0"/>
              <w:jc w:val="center"/>
            </w:pPr>
            <w:r w:rsidRPr="00B70A2F">
              <w:t>0,514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9.</w:t>
            </w:r>
          </w:p>
        </w:tc>
        <w:tc>
          <w:tcPr>
            <w:tcW w:w="3402" w:type="dxa"/>
          </w:tcPr>
          <w:p w:rsidR="00F542D3" w:rsidRPr="00B70A2F" w:rsidRDefault="00F542D3" w:rsidP="00C30DBB">
            <w:pPr>
              <w:spacing w:line="240" w:lineRule="auto"/>
              <w:ind w:firstLine="0"/>
            </w:pPr>
            <w:r w:rsidRPr="00B70A2F">
              <w:t>Pengobatan TBC minimal selama 6 bulan secara teratur</w:t>
            </w:r>
          </w:p>
        </w:tc>
        <w:tc>
          <w:tcPr>
            <w:tcW w:w="992" w:type="dxa"/>
          </w:tcPr>
          <w:p w:rsidR="00F542D3" w:rsidRPr="00B70A2F" w:rsidRDefault="00F542D3" w:rsidP="00CB54B8">
            <w:pPr>
              <w:ind w:firstLine="0"/>
              <w:jc w:val="center"/>
            </w:pPr>
            <w:r w:rsidRPr="00B70A2F">
              <w:t>0,514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10.</w:t>
            </w:r>
          </w:p>
        </w:tc>
        <w:tc>
          <w:tcPr>
            <w:tcW w:w="3402" w:type="dxa"/>
          </w:tcPr>
          <w:p w:rsidR="00F542D3" w:rsidRPr="00B70A2F" w:rsidRDefault="00F542D3" w:rsidP="00C30DBB">
            <w:pPr>
              <w:spacing w:line="240" w:lineRule="auto"/>
              <w:ind w:firstLine="0"/>
            </w:pPr>
            <w:r w:rsidRPr="00B70A2F">
              <w:t>Menutup mulut saat batuk merupakan salah satu upaya pencegahan penularan TBC</w:t>
            </w:r>
          </w:p>
        </w:tc>
        <w:tc>
          <w:tcPr>
            <w:tcW w:w="992" w:type="dxa"/>
          </w:tcPr>
          <w:p w:rsidR="00F542D3" w:rsidRPr="00B70A2F" w:rsidRDefault="00F542D3" w:rsidP="00CB54B8">
            <w:pPr>
              <w:ind w:firstLine="0"/>
              <w:jc w:val="center"/>
            </w:pPr>
            <w:r w:rsidRPr="00B70A2F">
              <w:t>0,243</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rPr>
          <w:trHeight w:val="390"/>
        </w:trPr>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11.</w:t>
            </w:r>
          </w:p>
        </w:tc>
        <w:tc>
          <w:tcPr>
            <w:tcW w:w="3402" w:type="dxa"/>
          </w:tcPr>
          <w:p w:rsidR="00F542D3" w:rsidRPr="00B70A2F" w:rsidRDefault="00F542D3" w:rsidP="00C30DBB">
            <w:pPr>
              <w:spacing w:line="240" w:lineRule="auto"/>
              <w:ind w:firstLine="0"/>
            </w:pPr>
            <w:r w:rsidRPr="00B70A2F">
              <w:t>TBC hanya terkena dibagian paru</w:t>
            </w:r>
          </w:p>
        </w:tc>
        <w:tc>
          <w:tcPr>
            <w:tcW w:w="992" w:type="dxa"/>
          </w:tcPr>
          <w:p w:rsidR="00F542D3" w:rsidRPr="00B70A2F" w:rsidRDefault="00F542D3" w:rsidP="00CB54B8">
            <w:pPr>
              <w:ind w:firstLine="0"/>
              <w:jc w:val="center"/>
            </w:pPr>
            <w:r w:rsidRPr="00B70A2F">
              <w:t>0,736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12.</w:t>
            </w:r>
          </w:p>
        </w:tc>
        <w:tc>
          <w:tcPr>
            <w:tcW w:w="3402" w:type="dxa"/>
          </w:tcPr>
          <w:p w:rsidR="00F542D3" w:rsidRPr="00B70A2F" w:rsidRDefault="00F542D3" w:rsidP="00C30DBB">
            <w:pPr>
              <w:spacing w:line="240" w:lineRule="auto"/>
              <w:ind w:firstLine="0"/>
            </w:pPr>
            <w:r w:rsidRPr="00B70A2F">
              <w:t>TBC menyerang bagian organ lain seperti tulang dan kelenjar</w:t>
            </w:r>
          </w:p>
        </w:tc>
        <w:tc>
          <w:tcPr>
            <w:tcW w:w="992" w:type="dxa"/>
          </w:tcPr>
          <w:p w:rsidR="00F542D3" w:rsidRPr="00B70A2F" w:rsidRDefault="00F542D3" w:rsidP="00CB54B8">
            <w:pPr>
              <w:ind w:firstLine="0"/>
              <w:jc w:val="center"/>
            </w:pPr>
            <w:r w:rsidRPr="00B70A2F">
              <w:t>0,671</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val="restart"/>
          </w:tcPr>
          <w:p w:rsidR="00F542D3" w:rsidRPr="00B70A2F" w:rsidRDefault="00F542D3" w:rsidP="005B67FE">
            <w:pPr>
              <w:ind w:firstLine="0"/>
            </w:pPr>
          </w:p>
          <w:p w:rsidR="00F542D3" w:rsidRPr="00B70A2F" w:rsidRDefault="00F542D3" w:rsidP="00366D3F"/>
          <w:p w:rsidR="00F542D3" w:rsidRPr="00B70A2F" w:rsidRDefault="00F542D3" w:rsidP="00366D3F"/>
          <w:p w:rsidR="00F542D3" w:rsidRPr="00B70A2F" w:rsidRDefault="00F542D3" w:rsidP="00366D3F"/>
          <w:p w:rsidR="00F542D3" w:rsidRPr="00B70A2F" w:rsidRDefault="00F542D3" w:rsidP="00366D3F"/>
          <w:p w:rsidR="00F542D3" w:rsidRPr="00B70A2F" w:rsidRDefault="00F542D3" w:rsidP="00366D3F">
            <w:pPr>
              <w:ind w:firstLine="0"/>
            </w:pPr>
            <w:r w:rsidRPr="00B70A2F">
              <w:t>Efek samping Obat Anti Tuberkulosis pasien dalam pengobatan</w:t>
            </w:r>
          </w:p>
        </w:tc>
        <w:tc>
          <w:tcPr>
            <w:tcW w:w="567" w:type="dxa"/>
          </w:tcPr>
          <w:p w:rsidR="00F542D3" w:rsidRPr="00B70A2F" w:rsidRDefault="00F542D3" w:rsidP="00C30DBB">
            <w:pPr>
              <w:ind w:firstLine="0"/>
              <w:jc w:val="center"/>
            </w:pPr>
            <w:r w:rsidRPr="00B70A2F">
              <w:lastRenderedPageBreak/>
              <w:t>1.</w:t>
            </w:r>
          </w:p>
        </w:tc>
        <w:tc>
          <w:tcPr>
            <w:tcW w:w="3402" w:type="dxa"/>
          </w:tcPr>
          <w:p w:rsidR="00F542D3" w:rsidRPr="00B70A2F" w:rsidRDefault="00F542D3" w:rsidP="00C30DBB">
            <w:pPr>
              <w:spacing w:line="240" w:lineRule="auto"/>
              <w:ind w:firstLine="0"/>
            </w:pPr>
            <w:r w:rsidRPr="00B70A2F">
              <w:t>Selama pengobatan membuat saya tidak nafsu makan.</w:t>
            </w:r>
          </w:p>
        </w:tc>
        <w:tc>
          <w:tcPr>
            <w:tcW w:w="992" w:type="dxa"/>
          </w:tcPr>
          <w:p w:rsidR="00F542D3" w:rsidRPr="00B70A2F" w:rsidRDefault="00F542D3" w:rsidP="00CB54B8">
            <w:pPr>
              <w:ind w:firstLine="0"/>
              <w:jc w:val="center"/>
            </w:pPr>
            <w:r w:rsidRPr="00B70A2F">
              <w:t>0,364</w:t>
            </w:r>
          </w:p>
        </w:tc>
        <w:tc>
          <w:tcPr>
            <w:tcW w:w="850" w:type="dxa"/>
            <w:vMerge w:val="restart"/>
          </w:tcPr>
          <w:p w:rsidR="00F542D3" w:rsidRPr="00B70A2F" w:rsidRDefault="00F542D3" w:rsidP="005B67FE">
            <w:pPr>
              <w:ind w:firstLine="0"/>
            </w:pPr>
          </w:p>
          <w:p w:rsidR="00F542D3" w:rsidRPr="00B70A2F" w:rsidRDefault="00F542D3" w:rsidP="00C30DBB"/>
          <w:p w:rsidR="00F542D3" w:rsidRPr="00B70A2F" w:rsidRDefault="00F542D3" w:rsidP="00C30DBB"/>
          <w:p w:rsidR="00F542D3" w:rsidRPr="00B70A2F" w:rsidRDefault="00F542D3" w:rsidP="00C30DBB"/>
          <w:p w:rsidR="00F542D3" w:rsidRPr="00B70A2F" w:rsidRDefault="00F542D3" w:rsidP="00C30DBB"/>
          <w:p w:rsidR="00F542D3" w:rsidRPr="00B70A2F" w:rsidRDefault="00F542D3" w:rsidP="00C30DBB">
            <w:r w:rsidRPr="00B70A2F">
              <w:t>00,361</w:t>
            </w:r>
          </w:p>
          <w:p w:rsidR="00F542D3" w:rsidRPr="00B70A2F" w:rsidRDefault="00F542D3" w:rsidP="00C30DBB"/>
          <w:p w:rsidR="00F542D3" w:rsidRPr="00B70A2F" w:rsidRDefault="00F542D3" w:rsidP="00C30DBB"/>
        </w:tc>
        <w:tc>
          <w:tcPr>
            <w:tcW w:w="895" w:type="dxa"/>
          </w:tcPr>
          <w:p w:rsidR="00F542D3" w:rsidRPr="00B70A2F" w:rsidRDefault="00F542D3" w:rsidP="00CB54B8">
            <w:pPr>
              <w:ind w:firstLine="0"/>
              <w:jc w:val="center"/>
            </w:pPr>
            <w:r w:rsidRPr="00B70A2F">
              <w:lastRenderedPageBreak/>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2.</w:t>
            </w:r>
          </w:p>
        </w:tc>
        <w:tc>
          <w:tcPr>
            <w:tcW w:w="3402" w:type="dxa"/>
          </w:tcPr>
          <w:p w:rsidR="00F542D3" w:rsidRPr="00B70A2F" w:rsidRDefault="00F542D3" w:rsidP="00C30DBB">
            <w:pPr>
              <w:spacing w:line="240" w:lineRule="auto"/>
              <w:ind w:firstLine="0"/>
            </w:pPr>
            <w:r w:rsidRPr="00B70A2F">
              <w:t>Selama pengobatan membuat saya merasa mual</w:t>
            </w:r>
          </w:p>
        </w:tc>
        <w:tc>
          <w:tcPr>
            <w:tcW w:w="992" w:type="dxa"/>
          </w:tcPr>
          <w:p w:rsidR="00F542D3" w:rsidRPr="00B70A2F" w:rsidRDefault="00F542D3" w:rsidP="00CB54B8">
            <w:pPr>
              <w:ind w:firstLine="0"/>
              <w:jc w:val="center"/>
            </w:pPr>
            <w:r w:rsidRPr="00B70A2F">
              <w:t>0,578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3</w:t>
            </w:r>
          </w:p>
        </w:tc>
        <w:tc>
          <w:tcPr>
            <w:tcW w:w="3402" w:type="dxa"/>
          </w:tcPr>
          <w:p w:rsidR="00F542D3" w:rsidRPr="00B70A2F" w:rsidRDefault="00F542D3" w:rsidP="00C30DBB">
            <w:pPr>
              <w:spacing w:line="240" w:lineRule="auto"/>
              <w:ind w:firstLine="0"/>
            </w:pPr>
            <w:r w:rsidRPr="00B70A2F">
              <w:t>Selama pengobatan membuat saya mengalami sakit perut</w:t>
            </w:r>
          </w:p>
        </w:tc>
        <w:tc>
          <w:tcPr>
            <w:tcW w:w="992" w:type="dxa"/>
          </w:tcPr>
          <w:p w:rsidR="00F542D3" w:rsidRPr="00B70A2F" w:rsidRDefault="00F542D3" w:rsidP="00CB54B8">
            <w:pPr>
              <w:ind w:firstLine="0"/>
              <w:jc w:val="center"/>
            </w:pPr>
            <w:r w:rsidRPr="00B70A2F">
              <w:t>0,094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4.</w:t>
            </w:r>
          </w:p>
        </w:tc>
        <w:tc>
          <w:tcPr>
            <w:tcW w:w="3402" w:type="dxa"/>
          </w:tcPr>
          <w:p w:rsidR="00F542D3" w:rsidRPr="00B70A2F" w:rsidRDefault="00F542D3" w:rsidP="00C30DBB">
            <w:pPr>
              <w:spacing w:line="240" w:lineRule="auto"/>
              <w:ind w:firstLine="0"/>
            </w:pPr>
            <w:r w:rsidRPr="00B70A2F">
              <w:t>Selama pengobatan membuat saya mengalami nyeri pada sendi</w:t>
            </w:r>
          </w:p>
        </w:tc>
        <w:tc>
          <w:tcPr>
            <w:tcW w:w="992" w:type="dxa"/>
          </w:tcPr>
          <w:p w:rsidR="00F542D3" w:rsidRPr="00B70A2F" w:rsidRDefault="00F542D3" w:rsidP="00CB54B8">
            <w:pPr>
              <w:ind w:firstLine="0"/>
              <w:jc w:val="center"/>
            </w:pPr>
            <w:r w:rsidRPr="00B70A2F">
              <w:t>0,672</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5.</w:t>
            </w:r>
          </w:p>
        </w:tc>
        <w:tc>
          <w:tcPr>
            <w:tcW w:w="3402" w:type="dxa"/>
          </w:tcPr>
          <w:p w:rsidR="00F542D3" w:rsidRPr="00B70A2F" w:rsidRDefault="00F542D3" w:rsidP="00C30DBB">
            <w:pPr>
              <w:spacing w:line="240" w:lineRule="auto"/>
              <w:ind w:firstLine="0"/>
            </w:pPr>
            <w:r w:rsidRPr="00B70A2F">
              <w:t>Selama pengobatan membuat urine saya berubah menjadi merah</w:t>
            </w:r>
          </w:p>
        </w:tc>
        <w:tc>
          <w:tcPr>
            <w:tcW w:w="992" w:type="dxa"/>
          </w:tcPr>
          <w:p w:rsidR="00F542D3" w:rsidRPr="00B70A2F" w:rsidRDefault="00F542D3" w:rsidP="00CB54B8">
            <w:pPr>
              <w:ind w:firstLine="0"/>
              <w:jc w:val="center"/>
            </w:pPr>
            <w:r w:rsidRPr="00B70A2F">
              <w:t>0,184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6.</w:t>
            </w:r>
          </w:p>
        </w:tc>
        <w:tc>
          <w:tcPr>
            <w:tcW w:w="3402" w:type="dxa"/>
          </w:tcPr>
          <w:p w:rsidR="00F542D3" w:rsidRPr="00B70A2F" w:rsidRDefault="00F542D3" w:rsidP="00C30DBB">
            <w:pPr>
              <w:spacing w:line="240" w:lineRule="auto"/>
              <w:ind w:firstLine="0"/>
            </w:pPr>
            <w:r w:rsidRPr="00B70A2F">
              <w:t>Selama pengobatan membuat saya mengalami demam disertai menggigil</w:t>
            </w:r>
          </w:p>
        </w:tc>
        <w:tc>
          <w:tcPr>
            <w:tcW w:w="992" w:type="dxa"/>
          </w:tcPr>
          <w:p w:rsidR="00F542D3" w:rsidRPr="00B70A2F" w:rsidRDefault="00F542D3" w:rsidP="00CB54B8">
            <w:pPr>
              <w:ind w:firstLine="0"/>
              <w:jc w:val="center"/>
            </w:pPr>
            <w:r w:rsidRPr="00B70A2F">
              <w:t>0,018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7.</w:t>
            </w:r>
          </w:p>
        </w:tc>
        <w:tc>
          <w:tcPr>
            <w:tcW w:w="3402" w:type="dxa"/>
          </w:tcPr>
          <w:p w:rsidR="00F542D3" w:rsidRPr="00B70A2F" w:rsidRDefault="00F542D3" w:rsidP="00C30DBB">
            <w:pPr>
              <w:spacing w:line="240" w:lineRule="auto"/>
              <w:ind w:firstLine="0"/>
            </w:pPr>
            <w:r w:rsidRPr="00B70A2F">
              <w:t>Selama pengobatan membuat saya merasa kesemutan dan kebas-kebas</w:t>
            </w:r>
          </w:p>
        </w:tc>
        <w:tc>
          <w:tcPr>
            <w:tcW w:w="992" w:type="dxa"/>
          </w:tcPr>
          <w:p w:rsidR="00F542D3" w:rsidRPr="00B70A2F" w:rsidRDefault="00F542D3" w:rsidP="00CB54B8">
            <w:pPr>
              <w:ind w:firstLine="0"/>
              <w:jc w:val="center"/>
            </w:pPr>
            <w:r w:rsidRPr="00B70A2F">
              <w:t>0,646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8.</w:t>
            </w:r>
          </w:p>
        </w:tc>
        <w:tc>
          <w:tcPr>
            <w:tcW w:w="3402" w:type="dxa"/>
          </w:tcPr>
          <w:p w:rsidR="00F542D3" w:rsidRPr="00B70A2F" w:rsidRDefault="00F542D3" w:rsidP="00C30DBB">
            <w:pPr>
              <w:spacing w:line="240" w:lineRule="auto"/>
              <w:ind w:firstLine="0"/>
            </w:pPr>
            <w:r w:rsidRPr="00B70A2F">
              <w:t>Selama pengobatan munculnya kemerahan pada kulit saya</w:t>
            </w:r>
          </w:p>
        </w:tc>
        <w:tc>
          <w:tcPr>
            <w:tcW w:w="992" w:type="dxa"/>
          </w:tcPr>
          <w:p w:rsidR="00F542D3" w:rsidRPr="00B70A2F" w:rsidRDefault="00F542D3" w:rsidP="00CB54B8">
            <w:pPr>
              <w:ind w:firstLine="0"/>
              <w:jc w:val="center"/>
            </w:pPr>
            <w:r w:rsidRPr="00B70A2F">
              <w:t>0,004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9.</w:t>
            </w:r>
          </w:p>
        </w:tc>
        <w:tc>
          <w:tcPr>
            <w:tcW w:w="3402" w:type="dxa"/>
          </w:tcPr>
          <w:p w:rsidR="00F542D3" w:rsidRPr="00B70A2F" w:rsidRDefault="00F542D3" w:rsidP="00C30DBB">
            <w:pPr>
              <w:spacing w:line="240" w:lineRule="auto"/>
              <w:ind w:firstLine="0"/>
            </w:pPr>
            <w:r w:rsidRPr="00B70A2F">
              <w:t>Selama pengobatan saya merasa berkurangnya pendengaran</w:t>
            </w:r>
          </w:p>
        </w:tc>
        <w:tc>
          <w:tcPr>
            <w:tcW w:w="992" w:type="dxa"/>
          </w:tcPr>
          <w:p w:rsidR="00F542D3" w:rsidRPr="00B70A2F" w:rsidRDefault="00F542D3" w:rsidP="00CB54B8">
            <w:pPr>
              <w:ind w:firstLine="0"/>
              <w:jc w:val="center"/>
            </w:pPr>
            <w:r w:rsidRPr="00B70A2F">
              <w:t>0,452</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10.</w:t>
            </w:r>
          </w:p>
        </w:tc>
        <w:tc>
          <w:tcPr>
            <w:tcW w:w="3402" w:type="dxa"/>
          </w:tcPr>
          <w:p w:rsidR="00F542D3" w:rsidRPr="00B70A2F" w:rsidRDefault="00F542D3" w:rsidP="00C30DBB">
            <w:pPr>
              <w:spacing w:line="240" w:lineRule="auto"/>
              <w:ind w:firstLine="0"/>
            </w:pPr>
            <w:r w:rsidRPr="00B70A2F">
              <w:t>Selama pengobatan membuat saya merasakan adanya gangguan penglihatan</w:t>
            </w:r>
          </w:p>
        </w:tc>
        <w:tc>
          <w:tcPr>
            <w:tcW w:w="992" w:type="dxa"/>
          </w:tcPr>
          <w:p w:rsidR="00F542D3" w:rsidRPr="00B70A2F" w:rsidRDefault="00F542D3" w:rsidP="00CB54B8">
            <w:pPr>
              <w:ind w:firstLine="0"/>
              <w:jc w:val="center"/>
            </w:pPr>
            <w:r w:rsidRPr="00B70A2F">
              <w:t>0,433</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11.</w:t>
            </w:r>
          </w:p>
        </w:tc>
        <w:tc>
          <w:tcPr>
            <w:tcW w:w="3402" w:type="dxa"/>
          </w:tcPr>
          <w:p w:rsidR="00F542D3" w:rsidRPr="00B70A2F" w:rsidRDefault="00F542D3" w:rsidP="00C30DBB">
            <w:pPr>
              <w:spacing w:line="240" w:lineRule="auto"/>
              <w:ind w:firstLine="0"/>
            </w:pPr>
            <w:r w:rsidRPr="00B70A2F">
              <w:t>Selama pengobatan membuat asam urat saya naik</w:t>
            </w:r>
          </w:p>
        </w:tc>
        <w:tc>
          <w:tcPr>
            <w:tcW w:w="992" w:type="dxa"/>
          </w:tcPr>
          <w:p w:rsidR="00F542D3" w:rsidRPr="00B70A2F" w:rsidRDefault="00F542D3" w:rsidP="00CB54B8">
            <w:pPr>
              <w:ind w:firstLine="0"/>
              <w:jc w:val="center"/>
            </w:pPr>
            <w:r w:rsidRPr="00B70A2F">
              <w:t>0,657</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12.</w:t>
            </w:r>
          </w:p>
        </w:tc>
        <w:tc>
          <w:tcPr>
            <w:tcW w:w="3402" w:type="dxa"/>
            <w:shd w:val="clear" w:color="auto" w:fill="auto"/>
          </w:tcPr>
          <w:p w:rsidR="00F542D3" w:rsidRPr="00B70A2F" w:rsidRDefault="00F542D3" w:rsidP="00C30DBB">
            <w:pPr>
              <w:spacing w:line="240" w:lineRule="auto"/>
              <w:ind w:firstLine="0"/>
            </w:pPr>
            <w:r w:rsidRPr="00B70A2F">
              <w:t>Selama pengobatan kepala saya sangat sakit seperti ingin pingsan</w:t>
            </w:r>
          </w:p>
        </w:tc>
        <w:tc>
          <w:tcPr>
            <w:tcW w:w="992" w:type="dxa"/>
          </w:tcPr>
          <w:p w:rsidR="00F542D3" w:rsidRPr="00B70A2F" w:rsidRDefault="00F542D3" w:rsidP="00CB54B8">
            <w:pPr>
              <w:ind w:firstLine="0"/>
              <w:jc w:val="center"/>
            </w:pPr>
            <w:r w:rsidRPr="00B70A2F">
              <w:t>0,456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13.</w:t>
            </w:r>
          </w:p>
        </w:tc>
        <w:tc>
          <w:tcPr>
            <w:tcW w:w="3402" w:type="dxa"/>
          </w:tcPr>
          <w:p w:rsidR="00F542D3" w:rsidRPr="00B70A2F" w:rsidRDefault="00F542D3" w:rsidP="00C30DBB">
            <w:pPr>
              <w:spacing w:line="240" w:lineRule="auto"/>
              <w:ind w:firstLine="0"/>
            </w:pPr>
            <w:r w:rsidRPr="00B70A2F">
              <w:t>Selama pengobatan saya sering merasa mengantuk</w:t>
            </w:r>
          </w:p>
        </w:tc>
        <w:tc>
          <w:tcPr>
            <w:tcW w:w="992" w:type="dxa"/>
          </w:tcPr>
          <w:p w:rsidR="00F542D3" w:rsidRPr="00B70A2F" w:rsidRDefault="00F542D3" w:rsidP="00CB54B8">
            <w:pPr>
              <w:ind w:firstLine="0"/>
              <w:jc w:val="center"/>
            </w:pPr>
            <w:r w:rsidRPr="00B70A2F">
              <w:t>0,456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C30DBB">
            <w:pPr>
              <w:ind w:firstLine="0"/>
              <w:jc w:val="center"/>
            </w:pPr>
            <w:r w:rsidRPr="00B70A2F">
              <w:t>14.</w:t>
            </w:r>
          </w:p>
        </w:tc>
        <w:tc>
          <w:tcPr>
            <w:tcW w:w="3402" w:type="dxa"/>
          </w:tcPr>
          <w:p w:rsidR="00F542D3" w:rsidRPr="00B70A2F" w:rsidRDefault="00F542D3" w:rsidP="00C30DBB">
            <w:pPr>
              <w:spacing w:line="240" w:lineRule="auto"/>
              <w:ind w:firstLine="0"/>
            </w:pPr>
            <w:r w:rsidRPr="00B70A2F">
              <w:t>Selama pengobatan membuat keringat saya menjadi merah</w:t>
            </w:r>
          </w:p>
          <w:p w:rsidR="00F542D3" w:rsidRPr="00B70A2F" w:rsidRDefault="00F542D3" w:rsidP="00C30DBB">
            <w:pPr>
              <w:spacing w:line="240" w:lineRule="auto"/>
              <w:ind w:firstLine="0"/>
            </w:pPr>
          </w:p>
        </w:tc>
        <w:tc>
          <w:tcPr>
            <w:tcW w:w="992" w:type="dxa"/>
          </w:tcPr>
          <w:p w:rsidR="00F542D3" w:rsidRPr="00B70A2F" w:rsidRDefault="00F542D3" w:rsidP="00CB54B8">
            <w:pPr>
              <w:ind w:firstLine="0"/>
              <w:jc w:val="center"/>
            </w:pPr>
            <w:r w:rsidRPr="00B70A2F">
              <w:t>0,421</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val="restart"/>
          </w:tcPr>
          <w:p w:rsidR="00F542D3" w:rsidRPr="00B70A2F" w:rsidRDefault="00F542D3" w:rsidP="005B67FE">
            <w:pPr>
              <w:ind w:firstLine="0"/>
            </w:pPr>
          </w:p>
          <w:p w:rsidR="00F542D3" w:rsidRPr="00B70A2F" w:rsidRDefault="00F542D3" w:rsidP="008A3253"/>
          <w:p w:rsidR="00F542D3" w:rsidRPr="00B70A2F" w:rsidRDefault="00F542D3" w:rsidP="008A3253"/>
          <w:p w:rsidR="00F542D3" w:rsidRPr="00B70A2F" w:rsidRDefault="00F542D3" w:rsidP="008A3253"/>
          <w:p w:rsidR="00F542D3" w:rsidRPr="00B70A2F" w:rsidRDefault="00F542D3" w:rsidP="008A3253"/>
          <w:p w:rsidR="00F542D3" w:rsidRPr="00B70A2F" w:rsidRDefault="00F542D3" w:rsidP="008A3253"/>
          <w:p w:rsidR="00F542D3" w:rsidRPr="00B70A2F" w:rsidRDefault="00F542D3" w:rsidP="008A3253"/>
          <w:p w:rsidR="00F542D3" w:rsidRPr="00B70A2F" w:rsidRDefault="00F542D3" w:rsidP="008A3253"/>
          <w:p w:rsidR="00F542D3" w:rsidRPr="00B70A2F" w:rsidRDefault="00F542D3" w:rsidP="008A3253">
            <w:pPr>
              <w:ind w:firstLine="0"/>
            </w:pPr>
            <w:r w:rsidRPr="00B70A2F">
              <w:t>Peran petugas kesehatan dalam pengobatan TBC</w:t>
            </w:r>
          </w:p>
        </w:tc>
        <w:tc>
          <w:tcPr>
            <w:tcW w:w="567" w:type="dxa"/>
          </w:tcPr>
          <w:p w:rsidR="00F542D3" w:rsidRPr="00B70A2F" w:rsidRDefault="00F542D3" w:rsidP="005B67FE">
            <w:pPr>
              <w:ind w:firstLine="0"/>
            </w:pPr>
            <w:r w:rsidRPr="00B70A2F">
              <w:lastRenderedPageBreak/>
              <w:t>1.</w:t>
            </w:r>
          </w:p>
        </w:tc>
        <w:tc>
          <w:tcPr>
            <w:tcW w:w="3402" w:type="dxa"/>
          </w:tcPr>
          <w:p w:rsidR="00F542D3" w:rsidRPr="00B70A2F" w:rsidRDefault="00F542D3" w:rsidP="009A33A6">
            <w:pPr>
              <w:spacing w:line="240" w:lineRule="auto"/>
              <w:ind w:firstLine="0"/>
            </w:pPr>
            <w:r w:rsidRPr="00B70A2F">
              <w:t>Petugas kesehatan selalu mengingatkan saya agar mengkonsumsi obat secara teratur sampai selesai masa pengobatan</w:t>
            </w:r>
          </w:p>
        </w:tc>
        <w:tc>
          <w:tcPr>
            <w:tcW w:w="992" w:type="dxa"/>
          </w:tcPr>
          <w:p w:rsidR="00F542D3" w:rsidRPr="00B70A2F" w:rsidRDefault="00F542D3" w:rsidP="00CB54B8">
            <w:pPr>
              <w:ind w:firstLine="0"/>
              <w:jc w:val="center"/>
            </w:pPr>
            <w:r w:rsidRPr="00B70A2F">
              <w:t>0,458</w:t>
            </w:r>
          </w:p>
        </w:tc>
        <w:tc>
          <w:tcPr>
            <w:tcW w:w="850" w:type="dxa"/>
            <w:vMerge w:val="restart"/>
          </w:tcPr>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r w:rsidRPr="00B70A2F">
              <w:t>0,361</w:t>
            </w:r>
          </w:p>
        </w:tc>
        <w:tc>
          <w:tcPr>
            <w:tcW w:w="895" w:type="dxa"/>
          </w:tcPr>
          <w:p w:rsidR="00F542D3" w:rsidRPr="00B70A2F" w:rsidRDefault="00F542D3" w:rsidP="00CB54B8">
            <w:pPr>
              <w:ind w:firstLine="0"/>
              <w:jc w:val="center"/>
            </w:pPr>
            <w:r w:rsidRPr="00B70A2F">
              <w:lastRenderedPageBreak/>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2.</w:t>
            </w:r>
          </w:p>
        </w:tc>
        <w:tc>
          <w:tcPr>
            <w:tcW w:w="3402" w:type="dxa"/>
          </w:tcPr>
          <w:p w:rsidR="00F542D3" w:rsidRPr="00B70A2F" w:rsidRDefault="00F542D3" w:rsidP="008A3253">
            <w:pPr>
              <w:spacing w:line="240" w:lineRule="auto"/>
              <w:ind w:firstLine="0"/>
            </w:pPr>
            <w:r w:rsidRPr="00B70A2F">
              <w:t>Petugas kesehatan memberikan dukungan agar saya mau melakukan pengobatan secara teratur</w:t>
            </w:r>
          </w:p>
        </w:tc>
        <w:tc>
          <w:tcPr>
            <w:tcW w:w="992" w:type="dxa"/>
          </w:tcPr>
          <w:p w:rsidR="00F542D3" w:rsidRPr="00B70A2F" w:rsidRDefault="00F542D3" w:rsidP="00CB54B8">
            <w:pPr>
              <w:ind w:firstLine="0"/>
              <w:jc w:val="center"/>
            </w:pPr>
            <w:r w:rsidRPr="00B70A2F">
              <w:t>0,189</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3.</w:t>
            </w:r>
          </w:p>
        </w:tc>
        <w:tc>
          <w:tcPr>
            <w:tcW w:w="3402" w:type="dxa"/>
          </w:tcPr>
          <w:p w:rsidR="00F542D3" w:rsidRPr="00B70A2F" w:rsidRDefault="00F542D3" w:rsidP="008A3253">
            <w:pPr>
              <w:spacing w:line="240" w:lineRule="auto"/>
              <w:ind w:firstLine="0"/>
            </w:pPr>
            <w:r w:rsidRPr="00B70A2F">
              <w:t>Petugas kesehatan memberikan penyuluhan pada anggota keluarga pasien TBC</w:t>
            </w:r>
          </w:p>
        </w:tc>
        <w:tc>
          <w:tcPr>
            <w:tcW w:w="992" w:type="dxa"/>
          </w:tcPr>
          <w:p w:rsidR="00F542D3" w:rsidRPr="00B70A2F" w:rsidRDefault="00F542D3" w:rsidP="00CB54B8">
            <w:pPr>
              <w:ind w:firstLine="0"/>
              <w:jc w:val="center"/>
            </w:pPr>
            <w:r w:rsidRPr="00B70A2F">
              <w:t>0,458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4.</w:t>
            </w:r>
          </w:p>
        </w:tc>
        <w:tc>
          <w:tcPr>
            <w:tcW w:w="3402" w:type="dxa"/>
          </w:tcPr>
          <w:p w:rsidR="00F542D3" w:rsidRPr="00B70A2F" w:rsidRDefault="00F542D3" w:rsidP="008A3253">
            <w:pPr>
              <w:spacing w:line="240" w:lineRule="auto"/>
              <w:ind w:firstLine="0"/>
            </w:pPr>
            <w:r w:rsidRPr="00B70A2F">
              <w:t xml:space="preserve">Petugas kesehatan membantu dan mendampingi saya salam </w:t>
            </w:r>
            <w:r w:rsidRPr="00B70A2F">
              <w:lastRenderedPageBreak/>
              <w:t>pengambilan obat di pelayanan kesehatan</w:t>
            </w:r>
          </w:p>
        </w:tc>
        <w:tc>
          <w:tcPr>
            <w:tcW w:w="992" w:type="dxa"/>
          </w:tcPr>
          <w:p w:rsidR="00F542D3" w:rsidRPr="00B70A2F" w:rsidRDefault="00F542D3" w:rsidP="00CB54B8">
            <w:pPr>
              <w:ind w:firstLine="0"/>
              <w:jc w:val="center"/>
            </w:pPr>
            <w:r w:rsidRPr="00B70A2F">
              <w:lastRenderedPageBreak/>
              <w:t>0,606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9A33A6">
            <w:pPr>
              <w:ind w:firstLine="0"/>
              <w:jc w:val="center"/>
            </w:pPr>
          </w:p>
        </w:tc>
        <w:tc>
          <w:tcPr>
            <w:tcW w:w="567" w:type="dxa"/>
          </w:tcPr>
          <w:p w:rsidR="00F542D3" w:rsidRPr="00B70A2F" w:rsidRDefault="00F542D3" w:rsidP="005B67FE">
            <w:pPr>
              <w:ind w:firstLine="0"/>
            </w:pPr>
            <w:r w:rsidRPr="00B70A2F">
              <w:t>5.</w:t>
            </w:r>
          </w:p>
        </w:tc>
        <w:tc>
          <w:tcPr>
            <w:tcW w:w="3402" w:type="dxa"/>
          </w:tcPr>
          <w:p w:rsidR="00F542D3" w:rsidRPr="00B70A2F" w:rsidRDefault="00F542D3" w:rsidP="008A3253">
            <w:pPr>
              <w:spacing w:line="240" w:lineRule="auto"/>
              <w:ind w:firstLine="0"/>
            </w:pPr>
            <w:r w:rsidRPr="00B70A2F">
              <w:t xml:space="preserve">Petugas kesehatan menyampai kan kepada saya bahwa TBC dapat disembuhkan </w:t>
            </w:r>
          </w:p>
        </w:tc>
        <w:tc>
          <w:tcPr>
            <w:tcW w:w="992" w:type="dxa"/>
          </w:tcPr>
          <w:p w:rsidR="00F542D3" w:rsidRPr="00B70A2F" w:rsidRDefault="00F542D3" w:rsidP="00CB54B8">
            <w:pPr>
              <w:ind w:firstLine="0"/>
              <w:jc w:val="center"/>
            </w:pPr>
            <w:r w:rsidRPr="00B70A2F">
              <w:t>0,200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6.</w:t>
            </w:r>
          </w:p>
        </w:tc>
        <w:tc>
          <w:tcPr>
            <w:tcW w:w="3402" w:type="dxa"/>
          </w:tcPr>
          <w:p w:rsidR="00F542D3" w:rsidRPr="00B70A2F" w:rsidRDefault="00F542D3" w:rsidP="008A3253">
            <w:pPr>
              <w:spacing w:line="240" w:lineRule="auto"/>
              <w:ind w:firstLine="0"/>
            </w:pPr>
            <w:r w:rsidRPr="00B70A2F">
              <w:t>Petugas kesehatan meng informasikan efek samping yang ditimbulkan setelah meng konsumsi obat</w:t>
            </w:r>
          </w:p>
        </w:tc>
        <w:tc>
          <w:tcPr>
            <w:tcW w:w="992" w:type="dxa"/>
          </w:tcPr>
          <w:p w:rsidR="00F542D3" w:rsidRPr="00B70A2F" w:rsidRDefault="00F542D3" w:rsidP="00CB54B8">
            <w:pPr>
              <w:ind w:firstLine="0"/>
              <w:jc w:val="center"/>
            </w:pPr>
            <w:r w:rsidRPr="00B70A2F">
              <w:t>0,714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7.</w:t>
            </w:r>
          </w:p>
        </w:tc>
        <w:tc>
          <w:tcPr>
            <w:tcW w:w="3402" w:type="dxa"/>
          </w:tcPr>
          <w:p w:rsidR="00F542D3" w:rsidRPr="00B70A2F" w:rsidRDefault="00F542D3" w:rsidP="008A3253">
            <w:pPr>
              <w:spacing w:line="240" w:lineRule="auto"/>
              <w:ind w:firstLine="0"/>
            </w:pPr>
            <w:r w:rsidRPr="00B70A2F">
              <w:t>Petugas kesehatan meng informasikan terkait resiko yang akan dialami ketika menelan obat secara tidak teratur</w:t>
            </w:r>
          </w:p>
        </w:tc>
        <w:tc>
          <w:tcPr>
            <w:tcW w:w="992" w:type="dxa"/>
          </w:tcPr>
          <w:p w:rsidR="00F542D3" w:rsidRPr="00B70A2F" w:rsidRDefault="00F542D3" w:rsidP="00CB54B8">
            <w:pPr>
              <w:ind w:firstLine="0"/>
              <w:jc w:val="center"/>
            </w:pPr>
            <w:r w:rsidRPr="00B70A2F">
              <w:t>0,220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8.</w:t>
            </w:r>
          </w:p>
        </w:tc>
        <w:tc>
          <w:tcPr>
            <w:tcW w:w="3402" w:type="dxa"/>
          </w:tcPr>
          <w:p w:rsidR="00F542D3" w:rsidRPr="00B70A2F" w:rsidRDefault="00F542D3" w:rsidP="000F0A40">
            <w:pPr>
              <w:spacing w:line="240" w:lineRule="auto"/>
              <w:ind w:firstLine="0"/>
            </w:pPr>
            <w:r w:rsidRPr="00B70A2F">
              <w:t>Petugas kesehatan selalu menunjukkan hasil laboraturium kepada saya</w:t>
            </w:r>
          </w:p>
        </w:tc>
        <w:tc>
          <w:tcPr>
            <w:tcW w:w="992" w:type="dxa"/>
          </w:tcPr>
          <w:p w:rsidR="00F542D3" w:rsidRPr="00B70A2F" w:rsidRDefault="00F542D3" w:rsidP="00CB54B8">
            <w:pPr>
              <w:ind w:firstLine="0"/>
              <w:jc w:val="center"/>
            </w:pPr>
            <w:r w:rsidRPr="00B70A2F">
              <w:t>0,701</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9.</w:t>
            </w:r>
          </w:p>
        </w:tc>
        <w:tc>
          <w:tcPr>
            <w:tcW w:w="3402" w:type="dxa"/>
          </w:tcPr>
          <w:p w:rsidR="00F542D3" w:rsidRPr="00B70A2F" w:rsidRDefault="00F542D3" w:rsidP="008A3253">
            <w:pPr>
              <w:spacing w:line="240" w:lineRule="auto"/>
              <w:ind w:firstLine="0"/>
            </w:pPr>
            <w:r w:rsidRPr="00B70A2F">
              <w:t>Petugas kesehatan meng informasikan kepada saya tentang cara pengobatan TBC secara lengkap</w:t>
            </w:r>
          </w:p>
        </w:tc>
        <w:tc>
          <w:tcPr>
            <w:tcW w:w="992" w:type="dxa"/>
          </w:tcPr>
          <w:p w:rsidR="00F542D3" w:rsidRPr="00B70A2F" w:rsidRDefault="00F542D3" w:rsidP="00CB54B8">
            <w:pPr>
              <w:ind w:firstLine="0"/>
              <w:jc w:val="center"/>
            </w:pPr>
            <w:r w:rsidRPr="00B70A2F">
              <w:t>0,696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10.</w:t>
            </w:r>
          </w:p>
        </w:tc>
        <w:tc>
          <w:tcPr>
            <w:tcW w:w="3402" w:type="dxa"/>
          </w:tcPr>
          <w:p w:rsidR="00F542D3" w:rsidRPr="00B70A2F" w:rsidRDefault="00F542D3" w:rsidP="008A3253">
            <w:pPr>
              <w:spacing w:line="240" w:lineRule="auto"/>
              <w:ind w:firstLine="0"/>
            </w:pPr>
            <w:r w:rsidRPr="00B70A2F">
              <w:t>Petugas kesehatan mem beritahukan untuk pemeriksaan ulang dahak pada waktu yang telah ditentukan</w:t>
            </w:r>
          </w:p>
        </w:tc>
        <w:tc>
          <w:tcPr>
            <w:tcW w:w="992" w:type="dxa"/>
          </w:tcPr>
          <w:p w:rsidR="00F542D3" w:rsidRPr="00B70A2F" w:rsidRDefault="00F542D3" w:rsidP="00CB54B8">
            <w:pPr>
              <w:ind w:firstLine="0"/>
              <w:jc w:val="center"/>
            </w:pPr>
            <w:r w:rsidRPr="00B70A2F">
              <w:t>0,285</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11.</w:t>
            </w:r>
          </w:p>
        </w:tc>
        <w:tc>
          <w:tcPr>
            <w:tcW w:w="3402" w:type="dxa"/>
          </w:tcPr>
          <w:p w:rsidR="00F542D3" w:rsidRPr="00B70A2F" w:rsidRDefault="00F542D3" w:rsidP="008A3253">
            <w:pPr>
              <w:spacing w:line="240" w:lineRule="auto"/>
              <w:ind w:firstLine="0"/>
            </w:pPr>
            <w:r w:rsidRPr="00B70A2F">
              <w:t>Petugas kesehatan melaksana kan kunjungan kerumah untuk mendistribusikan OAT</w:t>
            </w:r>
          </w:p>
        </w:tc>
        <w:tc>
          <w:tcPr>
            <w:tcW w:w="992" w:type="dxa"/>
          </w:tcPr>
          <w:p w:rsidR="00F542D3" w:rsidRPr="00B70A2F" w:rsidRDefault="00F542D3" w:rsidP="00CB54B8">
            <w:pPr>
              <w:ind w:firstLine="0"/>
              <w:jc w:val="center"/>
            </w:pPr>
            <w:r w:rsidRPr="00B70A2F">
              <w:t>0,308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12.</w:t>
            </w:r>
          </w:p>
        </w:tc>
        <w:tc>
          <w:tcPr>
            <w:tcW w:w="3402" w:type="dxa"/>
          </w:tcPr>
          <w:p w:rsidR="00F542D3" w:rsidRPr="00B70A2F" w:rsidRDefault="00F542D3" w:rsidP="008A3253">
            <w:pPr>
              <w:spacing w:line="240" w:lineRule="auto"/>
              <w:ind w:firstLine="0"/>
            </w:pPr>
            <w:r w:rsidRPr="00B70A2F">
              <w:t>Petugas kesehatan melaksana kan tugas dalam memberikan perawatan kepada saya</w:t>
            </w:r>
          </w:p>
        </w:tc>
        <w:tc>
          <w:tcPr>
            <w:tcW w:w="992" w:type="dxa"/>
          </w:tcPr>
          <w:p w:rsidR="00F542D3" w:rsidRPr="00B70A2F" w:rsidRDefault="00F542D3" w:rsidP="00CB54B8">
            <w:pPr>
              <w:ind w:firstLine="0"/>
              <w:jc w:val="center"/>
            </w:pPr>
            <w:r w:rsidRPr="00B70A2F">
              <w:t>0,486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13.</w:t>
            </w:r>
          </w:p>
        </w:tc>
        <w:tc>
          <w:tcPr>
            <w:tcW w:w="3402" w:type="dxa"/>
          </w:tcPr>
          <w:p w:rsidR="00F542D3" w:rsidRPr="00B70A2F" w:rsidRDefault="00F542D3" w:rsidP="008A3253">
            <w:pPr>
              <w:spacing w:line="240" w:lineRule="auto"/>
              <w:ind w:firstLine="0"/>
            </w:pPr>
            <w:r w:rsidRPr="00B70A2F">
              <w:t xml:space="preserve">Petugas kesehatan menanyakan perkembangan dalam pengobat an </w:t>
            </w:r>
          </w:p>
        </w:tc>
        <w:tc>
          <w:tcPr>
            <w:tcW w:w="992" w:type="dxa"/>
          </w:tcPr>
          <w:p w:rsidR="00F542D3" w:rsidRPr="00B70A2F" w:rsidRDefault="00F542D3" w:rsidP="00CB54B8">
            <w:pPr>
              <w:ind w:firstLine="0"/>
              <w:jc w:val="center"/>
            </w:pPr>
            <w:r w:rsidRPr="00B70A2F">
              <w:t>0,486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14.</w:t>
            </w:r>
          </w:p>
        </w:tc>
        <w:tc>
          <w:tcPr>
            <w:tcW w:w="3402" w:type="dxa"/>
          </w:tcPr>
          <w:p w:rsidR="00F542D3" w:rsidRPr="00B70A2F" w:rsidRDefault="00F542D3" w:rsidP="008A3253">
            <w:pPr>
              <w:spacing w:line="240" w:lineRule="auto"/>
              <w:ind w:firstLine="0"/>
            </w:pPr>
            <w:r w:rsidRPr="00B70A2F">
              <w:t>Petugas kesehatan memberikan nasihat agar cepat sembuh</w:t>
            </w:r>
          </w:p>
        </w:tc>
        <w:tc>
          <w:tcPr>
            <w:tcW w:w="992" w:type="dxa"/>
          </w:tcPr>
          <w:p w:rsidR="00F542D3" w:rsidRPr="00B70A2F" w:rsidRDefault="00F542D3" w:rsidP="00CB54B8">
            <w:pPr>
              <w:ind w:firstLine="0"/>
              <w:jc w:val="center"/>
            </w:pPr>
            <w:r w:rsidRPr="00B70A2F">
              <w:t>0,220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val="restart"/>
          </w:tcPr>
          <w:p w:rsidR="00F542D3" w:rsidRPr="00B70A2F" w:rsidRDefault="00F542D3" w:rsidP="005B67FE">
            <w:pPr>
              <w:ind w:firstLine="0"/>
            </w:pPr>
          </w:p>
          <w:p w:rsidR="00F542D3" w:rsidRPr="00B70A2F" w:rsidRDefault="00F542D3" w:rsidP="00FE021B"/>
          <w:p w:rsidR="00F542D3" w:rsidRPr="00B70A2F" w:rsidRDefault="00F542D3" w:rsidP="00FE021B"/>
          <w:p w:rsidR="00F542D3" w:rsidRPr="00B70A2F" w:rsidRDefault="00F542D3" w:rsidP="00FE021B"/>
          <w:p w:rsidR="00F542D3" w:rsidRPr="00B70A2F" w:rsidRDefault="00F542D3" w:rsidP="00FE021B"/>
          <w:p w:rsidR="00F542D3" w:rsidRPr="00B70A2F" w:rsidRDefault="00F542D3" w:rsidP="00FE021B"/>
          <w:p w:rsidR="00F542D3" w:rsidRPr="00B70A2F" w:rsidRDefault="00F542D3" w:rsidP="00FE021B"/>
          <w:p w:rsidR="00F542D3" w:rsidRPr="00B70A2F" w:rsidRDefault="00F542D3" w:rsidP="00FE021B">
            <w:pPr>
              <w:ind w:firstLine="0"/>
            </w:pPr>
            <w:r w:rsidRPr="00B70A2F">
              <w:t>Motivasi dalam pengobatan TBC</w:t>
            </w:r>
          </w:p>
        </w:tc>
        <w:tc>
          <w:tcPr>
            <w:tcW w:w="567" w:type="dxa"/>
          </w:tcPr>
          <w:p w:rsidR="00F542D3" w:rsidRPr="00B70A2F" w:rsidRDefault="00F542D3" w:rsidP="005B67FE">
            <w:pPr>
              <w:ind w:firstLine="0"/>
            </w:pPr>
            <w:r w:rsidRPr="00B70A2F">
              <w:lastRenderedPageBreak/>
              <w:t>1.</w:t>
            </w:r>
          </w:p>
        </w:tc>
        <w:tc>
          <w:tcPr>
            <w:tcW w:w="3402" w:type="dxa"/>
          </w:tcPr>
          <w:p w:rsidR="00F542D3" w:rsidRPr="00B70A2F" w:rsidRDefault="00F542D3" w:rsidP="00FE021B">
            <w:pPr>
              <w:spacing w:line="240" w:lineRule="auto"/>
              <w:ind w:firstLine="0"/>
            </w:pPr>
            <w:r w:rsidRPr="00B70A2F">
              <w:t>Saya merasa termotivasi untuk berobat jika keluarga mengantar kan ke puskesmas</w:t>
            </w:r>
          </w:p>
        </w:tc>
        <w:tc>
          <w:tcPr>
            <w:tcW w:w="992" w:type="dxa"/>
          </w:tcPr>
          <w:p w:rsidR="00F542D3" w:rsidRPr="00B70A2F" w:rsidRDefault="00F542D3" w:rsidP="00CB54B8">
            <w:pPr>
              <w:ind w:firstLine="0"/>
              <w:jc w:val="center"/>
            </w:pPr>
            <w:r w:rsidRPr="00B70A2F">
              <w:t>0,470</w:t>
            </w:r>
          </w:p>
        </w:tc>
        <w:tc>
          <w:tcPr>
            <w:tcW w:w="850" w:type="dxa"/>
            <w:vMerge w:val="restart"/>
          </w:tcPr>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r w:rsidRPr="00B70A2F">
              <w:t>0,361</w:t>
            </w:r>
          </w:p>
        </w:tc>
        <w:tc>
          <w:tcPr>
            <w:tcW w:w="895" w:type="dxa"/>
          </w:tcPr>
          <w:p w:rsidR="00F542D3" w:rsidRPr="00B70A2F" w:rsidRDefault="00F542D3" w:rsidP="00CB54B8">
            <w:pPr>
              <w:ind w:firstLine="0"/>
              <w:jc w:val="center"/>
            </w:pPr>
            <w:r w:rsidRPr="00B70A2F">
              <w:lastRenderedPageBreak/>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2.</w:t>
            </w:r>
          </w:p>
        </w:tc>
        <w:tc>
          <w:tcPr>
            <w:tcW w:w="3402" w:type="dxa"/>
          </w:tcPr>
          <w:p w:rsidR="00F542D3" w:rsidRPr="00B70A2F" w:rsidRDefault="00F542D3" w:rsidP="00FE021B">
            <w:pPr>
              <w:spacing w:line="240" w:lineRule="auto"/>
              <w:ind w:firstLine="0"/>
            </w:pPr>
            <w:r w:rsidRPr="00B70A2F">
              <w:t>Saya merasa termotivasi jika petugas yang meyalani bersikap sopan dan ramah</w:t>
            </w:r>
          </w:p>
        </w:tc>
        <w:tc>
          <w:tcPr>
            <w:tcW w:w="992" w:type="dxa"/>
          </w:tcPr>
          <w:p w:rsidR="00F542D3" w:rsidRPr="00B70A2F" w:rsidRDefault="00F542D3" w:rsidP="00CB54B8">
            <w:pPr>
              <w:ind w:firstLine="0"/>
              <w:jc w:val="center"/>
            </w:pPr>
            <w:r w:rsidRPr="00B70A2F">
              <w:t>0,314</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3.</w:t>
            </w:r>
          </w:p>
        </w:tc>
        <w:tc>
          <w:tcPr>
            <w:tcW w:w="3402" w:type="dxa"/>
          </w:tcPr>
          <w:p w:rsidR="00F542D3" w:rsidRPr="00B70A2F" w:rsidRDefault="00F542D3" w:rsidP="00FE021B">
            <w:pPr>
              <w:spacing w:line="240" w:lineRule="auto"/>
              <w:ind w:firstLine="0"/>
            </w:pPr>
            <w:r w:rsidRPr="00B70A2F">
              <w:t xml:space="preserve">Saya merasa termotivasi untuk berobat petugas kesehatan mendukung saya dengan </w:t>
            </w:r>
            <w:r w:rsidRPr="00B70A2F">
              <w:lastRenderedPageBreak/>
              <w:t>mendengarkan keluhan saya</w:t>
            </w:r>
          </w:p>
        </w:tc>
        <w:tc>
          <w:tcPr>
            <w:tcW w:w="992" w:type="dxa"/>
          </w:tcPr>
          <w:p w:rsidR="00F542D3" w:rsidRPr="00B70A2F" w:rsidRDefault="00F542D3" w:rsidP="00CB54B8">
            <w:pPr>
              <w:ind w:firstLine="0"/>
              <w:jc w:val="center"/>
            </w:pPr>
            <w:r w:rsidRPr="00B70A2F">
              <w:lastRenderedPageBreak/>
              <w:t>0,469</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4.</w:t>
            </w:r>
          </w:p>
        </w:tc>
        <w:tc>
          <w:tcPr>
            <w:tcW w:w="3402" w:type="dxa"/>
          </w:tcPr>
          <w:p w:rsidR="00F542D3" w:rsidRPr="00B70A2F" w:rsidRDefault="00F542D3" w:rsidP="00FE021B">
            <w:pPr>
              <w:spacing w:line="240" w:lineRule="auto"/>
              <w:ind w:firstLine="0"/>
            </w:pPr>
            <w:r w:rsidRPr="00B70A2F">
              <w:t>Saya akan termotivasi untuk berobat jika keluarga mendampingi saya pada saat berobat</w:t>
            </w:r>
          </w:p>
        </w:tc>
        <w:tc>
          <w:tcPr>
            <w:tcW w:w="992" w:type="dxa"/>
          </w:tcPr>
          <w:p w:rsidR="00F542D3" w:rsidRPr="00B70A2F" w:rsidRDefault="00F542D3" w:rsidP="00CB54B8">
            <w:pPr>
              <w:ind w:firstLine="0"/>
              <w:jc w:val="center"/>
            </w:pPr>
            <w:r w:rsidRPr="00B70A2F">
              <w:t>0,635</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5.</w:t>
            </w:r>
          </w:p>
        </w:tc>
        <w:tc>
          <w:tcPr>
            <w:tcW w:w="3402" w:type="dxa"/>
          </w:tcPr>
          <w:p w:rsidR="00F542D3" w:rsidRPr="00B70A2F" w:rsidRDefault="00F542D3" w:rsidP="00FE021B">
            <w:pPr>
              <w:spacing w:line="240" w:lineRule="auto"/>
              <w:ind w:firstLine="0"/>
            </w:pPr>
            <w:r w:rsidRPr="00B70A2F">
              <w:t>Saya merasa bahwa keluarga tidak mengeluh tentang biaya berobat saya</w:t>
            </w:r>
          </w:p>
        </w:tc>
        <w:tc>
          <w:tcPr>
            <w:tcW w:w="992" w:type="dxa"/>
          </w:tcPr>
          <w:p w:rsidR="00F542D3" w:rsidRPr="00B70A2F" w:rsidRDefault="00F542D3" w:rsidP="00CB54B8">
            <w:pPr>
              <w:ind w:firstLine="0"/>
              <w:jc w:val="center"/>
            </w:pPr>
            <w:r w:rsidRPr="00B70A2F">
              <w:t>0,741</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6.</w:t>
            </w:r>
          </w:p>
        </w:tc>
        <w:tc>
          <w:tcPr>
            <w:tcW w:w="3402" w:type="dxa"/>
          </w:tcPr>
          <w:p w:rsidR="00F542D3" w:rsidRPr="00B70A2F" w:rsidRDefault="00F542D3" w:rsidP="00FE021B">
            <w:pPr>
              <w:spacing w:line="240" w:lineRule="auto"/>
              <w:ind w:firstLine="0"/>
            </w:pPr>
            <w:r w:rsidRPr="00B70A2F">
              <w:t>Saya merasa mampu untuk memelihara lingkungan di sekitar rumah</w:t>
            </w:r>
          </w:p>
        </w:tc>
        <w:tc>
          <w:tcPr>
            <w:tcW w:w="992" w:type="dxa"/>
          </w:tcPr>
          <w:p w:rsidR="00F542D3" w:rsidRPr="00B70A2F" w:rsidRDefault="00F542D3" w:rsidP="00CB54B8">
            <w:pPr>
              <w:ind w:firstLine="0"/>
              <w:jc w:val="center"/>
            </w:pPr>
            <w:r w:rsidRPr="00B70A2F">
              <w:t>0,576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7.</w:t>
            </w:r>
          </w:p>
        </w:tc>
        <w:tc>
          <w:tcPr>
            <w:tcW w:w="3402" w:type="dxa"/>
          </w:tcPr>
          <w:p w:rsidR="00F542D3" w:rsidRPr="00B70A2F" w:rsidRDefault="00F542D3" w:rsidP="00FE021B">
            <w:pPr>
              <w:spacing w:line="240" w:lineRule="auto"/>
              <w:ind w:firstLine="0"/>
            </w:pPr>
            <w:r w:rsidRPr="00B70A2F">
              <w:t>Saya merasa keluarga tidak pernah mengeluh dengan kondisi saya</w:t>
            </w:r>
          </w:p>
        </w:tc>
        <w:tc>
          <w:tcPr>
            <w:tcW w:w="992" w:type="dxa"/>
          </w:tcPr>
          <w:p w:rsidR="00F542D3" w:rsidRPr="00B70A2F" w:rsidRDefault="00F542D3" w:rsidP="00CB54B8">
            <w:pPr>
              <w:ind w:firstLine="0"/>
              <w:jc w:val="center"/>
            </w:pPr>
            <w:r w:rsidRPr="00B70A2F">
              <w:t>0,275</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8.</w:t>
            </w:r>
          </w:p>
        </w:tc>
        <w:tc>
          <w:tcPr>
            <w:tcW w:w="3402" w:type="dxa"/>
          </w:tcPr>
          <w:p w:rsidR="00F542D3" w:rsidRPr="00B70A2F" w:rsidRDefault="00F542D3" w:rsidP="00FE021B">
            <w:pPr>
              <w:spacing w:line="240" w:lineRule="auto"/>
              <w:ind w:firstLine="0"/>
            </w:pPr>
            <w:r w:rsidRPr="00B70A2F">
              <w:t>Saya merasa tidak dijauhi oleh orang yang berada di lingkungan saya</w:t>
            </w:r>
          </w:p>
        </w:tc>
        <w:tc>
          <w:tcPr>
            <w:tcW w:w="992" w:type="dxa"/>
          </w:tcPr>
          <w:p w:rsidR="00F542D3" w:rsidRPr="00B70A2F" w:rsidRDefault="00F542D3" w:rsidP="00CB54B8">
            <w:pPr>
              <w:ind w:firstLine="0"/>
              <w:jc w:val="center"/>
            </w:pPr>
            <w:r w:rsidRPr="00B70A2F">
              <w:t>0,736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9.</w:t>
            </w:r>
          </w:p>
        </w:tc>
        <w:tc>
          <w:tcPr>
            <w:tcW w:w="3402" w:type="dxa"/>
          </w:tcPr>
          <w:p w:rsidR="00F542D3" w:rsidRPr="00B70A2F" w:rsidRDefault="00F542D3" w:rsidP="00FE021B">
            <w:pPr>
              <w:spacing w:line="240" w:lineRule="auto"/>
              <w:ind w:firstLine="0"/>
            </w:pPr>
            <w:r w:rsidRPr="00B70A2F">
              <w:t>Saya merasa termotivasi jika petugas kesehatan memberikan kesempatan untuk bertanya tentang hal yang tidak saya pahami</w:t>
            </w:r>
          </w:p>
        </w:tc>
        <w:tc>
          <w:tcPr>
            <w:tcW w:w="992" w:type="dxa"/>
          </w:tcPr>
          <w:p w:rsidR="00F542D3" w:rsidRPr="00B70A2F" w:rsidRDefault="00F542D3" w:rsidP="00CB54B8">
            <w:pPr>
              <w:ind w:firstLine="0"/>
              <w:jc w:val="center"/>
            </w:pPr>
            <w:r w:rsidRPr="00B70A2F">
              <w:t>0.736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val="restart"/>
          </w:tcPr>
          <w:p w:rsidR="00F542D3" w:rsidRPr="00B70A2F" w:rsidRDefault="00F542D3" w:rsidP="005B67FE">
            <w:pPr>
              <w:ind w:firstLine="0"/>
            </w:pPr>
          </w:p>
          <w:p w:rsidR="00F542D3" w:rsidRPr="00B70A2F" w:rsidRDefault="00F542D3" w:rsidP="00036C55"/>
          <w:p w:rsidR="00F542D3" w:rsidRPr="00B70A2F" w:rsidRDefault="00F542D3" w:rsidP="00036C55"/>
          <w:p w:rsidR="00F542D3" w:rsidRPr="00B70A2F" w:rsidRDefault="00F542D3" w:rsidP="00036C55"/>
          <w:p w:rsidR="00F542D3" w:rsidRPr="00B70A2F" w:rsidRDefault="00F542D3" w:rsidP="00036C55"/>
          <w:p w:rsidR="00F542D3" w:rsidRPr="00B70A2F" w:rsidRDefault="00F542D3" w:rsidP="00036C55"/>
          <w:p w:rsidR="00F542D3" w:rsidRPr="00B70A2F" w:rsidRDefault="00F542D3" w:rsidP="00036C55"/>
          <w:p w:rsidR="00F542D3" w:rsidRPr="00B70A2F" w:rsidRDefault="00F542D3" w:rsidP="00036C55">
            <w:pPr>
              <w:ind w:firstLine="0"/>
            </w:pPr>
            <w:r w:rsidRPr="00B70A2F">
              <w:t>Akses Pelayanan Kesehatan</w:t>
            </w:r>
          </w:p>
        </w:tc>
        <w:tc>
          <w:tcPr>
            <w:tcW w:w="567" w:type="dxa"/>
          </w:tcPr>
          <w:p w:rsidR="00F542D3" w:rsidRPr="00B70A2F" w:rsidRDefault="00F542D3" w:rsidP="005B67FE">
            <w:pPr>
              <w:ind w:firstLine="0"/>
            </w:pPr>
            <w:r w:rsidRPr="00B70A2F">
              <w:t>1.</w:t>
            </w:r>
          </w:p>
        </w:tc>
        <w:tc>
          <w:tcPr>
            <w:tcW w:w="3402" w:type="dxa"/>
          </w:tcPr>
          <w:p w:rsidR="00F542D3" w:rsidRPr="00B70A2F" w:rsidRDefault="00F542D3" w:rsidP="00036C55">
            <w:pPr>
              <w:spacing w:line="240" w:lineRule="auto"/>
              <w:ind w:firstLine="0"/>
            </w:pPr>
            <w:r w:rsidRPr="00B70A2F">
              <w:t>Jarak dari rumah ke puskesmas membuat saya kesulitan dalam mendapatkan transformasi</w:t>
            </w:r>
          </w:p>
        </w:tc>
        <w:tc>
          <w:tcPr>
            <w:tcW w:w="992" w:type="dxa"/>
          </w:tcPr>
          <w:p w:rsidR="00F542D3" w:rsidRPr="00B70A2F" w:rsidRDefault="00F542D3" w:rsidP="00CB54B8">
            <w:pPr>
              <w:ind w:firstLine="0"/>
              <w:jc w:val="center"/>
            </w:pPr>
            <w:r w:rsidRPr="00B70A2F">
              <w:t>0,375</w:t>
            </w:r>
          </w:p>
        </w:tc>
        <w:tc>
          <w:tcPr>
            <w:tcW w:w="850" w:type="dxa"/>
            <w:vMerge w:val="restart"/>
          </w:tcPr>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r w:rsidRPr="00B70A2F">
              <w:t>0,361</w:t>
            </w: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2.</w:t>
            </w:r>
          </w:p>
        </w:tc>
        <w:tc>
          <w:tcPr>
            <w:tcW w:w="3402" w:type="dxa"/>
          </w:tcPr>
          <w:p w:rsidR="00F542D3" w:rsidRPr="00B70A2F" w:rsidRDefault="00F542D3" w:rsidP="00036C55">
            <w:pPr>
              <w:spacing w:line="240" w:lineRule="auto"/>
              <w:ind w:firstLine="0"/>
            </w:pPr>
            <w:r w:rsidRPr="00B70A2F">
              <w:t>Jarak dari rumah ke puskesmas sangat dekat sehingga saya rutin melakukan pemeriksaan ulang</w:t>
            </w:r>
          </w:p>
        </w:tc>
        <w:tc>
          <w:tcPr>
            <w:tcW w:w="992" w:type="dxa"/>
          </w:tcPr>
          <w:p w:rsidR="00F542D3" w:rsidRPr="00B70A2F" w:rsidRDefault="00F542D3" w:rsidP="00CB54B8">
            <w:pPr>
              <w:ind w:firstLine="0"/>
              <w:jc w:val="center"/>
            </w:pPr>
            <w:r w:rsidRPr="00B70A2F">
              <w:t>0,080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3.</w:t>
            </w:r>
          </w:p>
        </w:tc>
        <w:tc>
          <w:tcPr>
            <w:tcW w:w="3402" w:type="dxa"/>
          </w:tcPr>
          <w:p w:rsidR="00F542D3" w:rsidRPr="00B70A2F" w:rsidRDefault="00F542D3" w:rsidP="00036C55">
            <w:pPr>
              <w:spacing w:line="240" w:lineRule="auto"/>
              <w:ind w:firstLine="0"/>
            </w:pPr>
            <w:r w:rsidRPr="00B70A2F">
              <w:t>Ketersediaan obat yang lengkap membuat saya mudah dalam pengambilan obat</w:t>
            </w:r>
          </w:p>
        </w:tc>
        <w:tc>
          <w:tcPr>
            <w:tcW w:w="992" w:type="dxa"/>
          </w:tcPr>
          <w:p w:rsidR="00F542D3" w:rsidRPr="00B70A2F" w:rsidRDefault="00F542D3" w:rsidP="00CB54B8">
            <w:pPr>
              <w:ind w:firstLine="0"/>
              <w:jc w:val="center"/>
            </w:pPr>
            <w:r w:rsidRPr="00B70A2F">
              <w:t>0,452</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4.</w:t>
            </w:r>
          </w:p>
        </w:tc>
        <w:tc>
          <w:tcPr>
            <w:tcW w:w="3402" w:type="dxa"/>
          </w:tcPr>
          <w:p w:rsidR="00F542D3" w:rsidRPr="00B70A2F" w:rsidRDefault="00F542D3" w:rsidP="00036C55">
            <w:pPr>
              <w:spacing w:line="240" w:lineRule="auto"/>
              <w:ind w:firstLine="0"/>
            </w:pPr>
            <w:r w:rsidRPr="00B70A2F">
              <w:t>Pelayanan pemeriksaan dan pemberian obat dilakukan sangat cepat</w:t>
            </w:r>
          </w:p>
        </w:tc>
        <w:tc>
          <w:tcPr>
            <w:tcW w:w="992" w:type="dxa"/>
          </w:tcPr>
          <w:p w:rsidR="00F542D3" w:rsidRPr="00B70A2F" w:rsidRDefault="00F542D3" w:rsidP="00CB54B8">
            <w:pPr>
              <w:ind w:firstLine="0"/>
              <w:jc w:val="center"/>
            </w:pPr>
            <w:r w:rsidRPr="00B70A2F">
              <w:t>0,370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5.</w:t>
            </w:r>
          </w:p>
        </w:tc>
        <w:tc>
          <w:tcPr>
            <w:tcW w:w="3402" w:type="dxa"/>
          </w:tcPr>
          <w:p w:rsidR="00F542D3" w:rsidRPr="00B70A2F" w:rsidRDefault="00F542D3" w:rsidP="00036C55">
            <w:pPr>
              <w:spacing w:line="240" w:lineRule="auto"/>
              <w:ind w:firstLine="0"/>
            </w:pPr>
            <w:r w:rsidRPr="00B70A2F">
              <w:t>Saya mendapatkan buku panduan tentang pemberian obat anti tuberkulosis</w:t>
            </w:r>
          </w:p>
        </w:tc>
        <w:tc>
          <w:tcPr>
            <w:tcW w:w="992" w:type="dxa"/>
          </w:tcPr>
          <w:p w:rsidR="00F542D3" w:rsidRPr="00B70A2F" w:rsidRDefault="00F542D3" w:rsidP="00CB54B8">
            <w:pPr>
              <w:ind w:firstLine="0"/>
              <w:jc w:val="center"/>
            </w:pPr>
            <w:r w:rsidRPr="00B70A2F">
              <w:t>0,253</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6.</w:t>
            </w:r>
          </w:p>
        </w:tc>
        <w:tc>
          <w:tcPr>
            <w:tcW w:w="3402" w:type="dxa"/>
          </w:tcPr>
          <w:p w:rsidR="00F542D3" w:rsidRPr="00B70A2F" w:rsidRDefault="00F542D3" w:rsidP="00036C55">
            <w:pPr>
              <w:spacing w:line="240" w:lineRule="auto"/>
              <w:ind w:firstLine="0"/>
            </w:pPr>
            <w:r w:rsidRPr="00B70A2F">
              <w:t>Lokasi puskesmas mudah ditemukan</w:t>
            </w:r>
          </w:p>
        </w:tc>
        <w:tc>
          <w:tcPr>
            <w:tcW w:w="992" w:type="dxa"/>
          </w:tcPr>
          <w:p w:rsidR="00F542D3" w:rsidRPr="00B70A2F" w:rsidRDefault="00F542D3" w:rsidP="00CB54B8">
            <w:pPr>
              <w:ind w:firstLine="0"/>
              <w:jc w:val="center"/>
            </w:pPr>
            <w:r w:rsidRPr="00B70A2F">
              <w:t>0,478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7.</w:t>
            </w:r>
          </w:p>
        </w:tc>
        <w:tc>
          <w:tcPr>
            <w:tcW w:w="3402" w:type="dxa"/>
          </w:tcPr>
          <w:p w:rsidR="00F542D3" w:rsidRPr="00B70A2F" w:rsidRDefault="00F542D3" w:rsidP="00036C55">
            <w:pPr>
              <w:spacing w:line="240" w:lineRule="auto"/>
              <w:ind w:firstLine="0"/>
            </w:pPr>
            <w:r w:rsidRPr="00B70A2F">
              <w:t>Petugas yang melayani TBC mudah ditemui</w:t>
            </w:r>
          </w:p>
        </w:tc>
        <w:tc>
          <w:tcPr>
            <w:tcW w:w="992" w:type="dxa"/>
          </w:tcPr>
          <w:p w:rsidR="00F542D3" w:rsidRPr="00B70A2F" w:rsidRDefault="00F542D3" w:rsidP="00CB54B8">
            <w:pPr>
              <w:ind w:firstLine="0"/>
              <w:jc w:val="center"/>
            </w:pPr>
            <w:r w:rsidRPr="00B70A2F">
              <w:t>0,370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8.</w:t>
            </w:r>
          </w:p>
        </w:tc>
        <w:tc>
          <w:tcPr>
            <w:tcW w:w="3402" w:type="dxa"/>
          </w:tcPr>
          <w:p w:rsidR="00F542D3" w:rsidRPr="00B70A2F" w:rsidRDefault="00F542D3" w:rsidP="00036C55">
            <w:pPr>
              <w:spacing w:line="240" w:lineRule="auto"/>
              <w:ind w:firstLine="0"/>
            </w:pPr>
            <w:r w:rsidRPr="00B70A2F">
              <w:t>Petugas menjelaskan alur pendaftaran dan pelayanan TBC dengan sistematis dan jelas</w:t>
            </w:r>
          </w:p>
        </w:tc>
        <w:tc>
          <w:tcPr>
            <w:tcW w:w="992" w:type="dxa"/>
          </w:tcPr>
          <w:p w:rsidR="00F542D3" w:rsidRPr="00B70A2F" w:rsidRDefault="00F542D3" w:rsidP="00CB54B8">
            <w:pPr>
              <w:ind w:firstLine="0"/>
              <w:jc w:val="center"/>
            </w:pPr>
            <w:r w:rsidRPr="00B70A2F">
              <w:t>0,672</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9.</w:t>
            </w:r>
          </w:p>
        </w:tc>
        <w:tc>
          <w:tcPr>
            <w:tcW w:w="3402" w:type="dxa"/>
          </w:tcPr>
          <w:p w:rsidR="00F542D3" w:rsidRPr="00B70A2F" w:rsidRDefault="00F542D3" w:rsidP="00036C55">
            <w:pPr>
              <w:spacing w:line="240" w:lineRule="auto"/>
              <w:ind w:firstLine="0"/>
            </w:pPr>
            <w:r w:rsidRPr="00B70A2F">
              <w:t>Pengambilan obat yang relatif panjang membuat saya menghindari datang ke puskesmas</w:t>
            </w:r>
          </w:p>
        </w:tc>
        <w:tc>
          <w:tcPr>
            <w:tcW w:w="992" w:type="dxa"/>
          </w:tcPr>
          <w:p w:rsidR="00F542D3" w:rsidRPr="00B70A2F" w:rsidRDefault="00F542D3" w:rsidP="00CB54B8">
            <w:pPr>
              <w:ind w:firstLine="0"/>
              <w:jc w:val="center"/>
            </w:pPr>
            <w:r w:rsidRPr="00B70A2F">
              <w:t>0,370</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10.</w:t>
            </w:r>
          </w:p>
        </w:tc>
        <w:tc>
          <w:tcPr>
            <w:tcW w:w="3402" w:type="dxa"/>
          </w:tcPr>
          <w:p w:rsidR="00F542D3" w:rsidRPr="00B70A2F" w:rsidRDefault="00F542D3" w:rsidP="00036C55">
            <w:pPr>
              <w:spacing w:line="240" w:lineRule="auto"/>
              <w:ind w:firstLine="0"/>
            </w:pPr>
            <w:r w:rsidRPr="00B70A2F">
              <w:t>Biaya transportasi yang cenderung mahal membuat saya terhambat untuk ke puskesmas</w:t>
            </w:r>
          </w:p>
        </w:tc>
        <w:tc>
          <w:tcPr>
            <w:tcW w:w="992" w:type="dxa"/>
          </w:tcPr>
          <w:p w:rsidR="00F542D3" w:rsidRPr="00B70A2F" w:rsidRDefault="00F542D3" w:rsidP="00CB54B8">
            <w:pPr>
              <w:ind w:firstLine="0"/>
              <w:jc w:val="center"/>
            </w:pPr>
            <w:r w:rsidRPr="00B70A2F">
              <w:t>0,102</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11.</w:t>
            </w:r>
          </w:p>
        </w:tc>
        <w:tc>
          <w:tcPr>
            <w:tcW w:w="3402" w:type="dxa"/>
          </w:tcPr>
          <w:p w:rsidR="00F542D3" w:rsidRPr="00B70A2F" w:rsidRDefault="00F542D3" w:rsidP="00036C55">
            <w:pPr>
              <w:spacing w:line="240" w:lineRule="auto"/>
              <w:ind w:firstLine="0"/>
            </w:pPr>
            <w:r w:rsidRPr="00B70A2F">
              <w:t>Prosedur dalam pelayanan TBC tidak terbelit-belit</w:t>
            </w:r>
          </w:p>
        </w:tc>
        <w:tc>
          <w:tcPr>
            <w:tcW w:w="992" w:type="dxa"/>
          </w:tcPr>
          <w:p w:rsidR="00F542D3" w:rsidRPr="00B70A2F" w:rsidRDefault="00F542D3" w:rsidP="00CB54B8">
            <w:pPr>
              <w:ind w:firstLine="0"/>
              <w:jc w:val="center"/>
            </w:pPr>
            <w:r w:rsidRPr="00B70A2F">
              <w:t>0,098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12.</w:t>
            </w:r>
          </w:p>
        </w:tc>
        <w:tc>
          <w:tcPr>
            <w:tcW w:w="3402" w:type="dxa"/>
          </w:tcPr>
          <w:p w:rsidR="00F542D3" w:rsidRPr="00B70A2F" w:rsidRDefault="00F542D3" w:rsidP="00036C55">
            <w:pPr>
              <w:spacing w:line="240" w:lineRule="auto"/>
              <w:ind w:firstLine="0"/>
            </w:pPr>
            <w:r w:rsidRPr="00B70A2F">
              <w:t>Petugas kesehatan memberikan konseling dan edukasi mengenai TBC</w:t>
            </w:r>
          </w:p>
        </w:tc>
        <w:tc>
          <w:tcPr>
            <w:tcW w:w="992" w:type="dxa"/>
          </w:tcPr>
          <w:p w:rsidR="00F542D3" w:rsidRPr="00B70A2F" w:rsidRDefault="00F542D3" w:rsidP="00CB54B8">
            <w:pPr>
              <w:ind w:firstLine="0"/>
              <w:jc w:val="center"/>
            </w:pPr>
            <w:r w:rsidRPr="00B70A2F">
              <w:t>0,385</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13.</w:t>
            </w:r>
          </w:p>
        </w:tc>
        <w:tc>
          <w:tcPr>
            <w:tcW w:w="3402" w:type="dxa"/>
          </w:tcPr>
          <w:p w:rsidR="00F542D3" w:rsidRPr="00B70A2F" w:rsidRDefault="00F542D3" w:rsidP="003466D9">
            <w:pPr>
              <w:spacing w:line="240" w:lineRule="auto"/>
              <w:ind w:firstLine="0"/>
            </w:pPr>
            <w:r w:rsidRPr="00B70A2F">
              <w:t>Petugas kesehatan meng hubungi saya untuk melakukan pengambilan OAT</w:t>
            </w:r>
          </w:p>
        </w:tc>
        <w:tc>
          <w:tcPr>
            <w:tcW w:w="992" w:type="dxa"/>
          </w:tcPr>
          <w:p w:rsidR="00F542D3" w:rsidRPr="00B70A2F" w:rsidRDefault="00F542D3" w:rsidP="00CB54B8">
            <w:pPr>
              <w:ind w:firstLine="0"/>
              <w:jc w:val="center"/>
            </w:pPr>
            <w:r w:rsidRPr="00B70A2F">
              <w:t>0,452</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14.</w:t>
            </w:r>
          </w:p>
        </w:tc>
        <w:tc>
          <w:tcPr>
            <w:tcW w:w="3402" w:type="dxa"/>
          </w:tcPr>
          <w:p w:rsidR="00F542D3" w:rsidRPr="00B70A2F" w:rsidRDefault="00F542D3" w:rsidP="003466D9">
            <w:pPr>
              <w:spacing w:line="240" w:lineRule="auto"/>
              <w:ind w:firstLine="0"/>
            </w:pPr>
            <w:r w:rsidRPr="00B70A2F">
              <w:t>Pelayanan di puskesmas sangat ramah dalam melayani</w:t>
            </w:r>
          </w:p>
        </w:tc>
        <w:tc>
          <w:tcPr>
            <w:tcW w:w="992" w:type="dxa"/>
          </w:tcPr>
          <w:p w:rsidR="00F542D3" w:rsidRPr="00B70A2F" w:rsidRDefault="00F542D3" w:rsidP="00CB54B8">
            <w:pPr>
              <w:ind w:firstLine="0"/>
              <w:jc w:val="center"/>
            </w:pPr>
            <w:r w:rsidRPr="00B70A2F">
              <w:t>0,559</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val="restart"/>
          </w:tcPr>
          <w:p w:rsidR="00F542D3" w:rsidRPr="00B70A2F" w:rsidRDefault="00F542D3" w:rsidP="005B67FE">
            <w:pPr>
              <w:ind w:firstLine="0"/>
            </w:pPr>
          </w:p>
          <w:p w:rsidR="00F542D3" w:rsidRPr="00B70A2F" w:rsidRDefault="00F542D3" w:rsidP="002D6A6A"/>
          <w:p w:rsidR="00F542D3" w:rsidRPr="00B70A2F" w:rsidRDefault="00F542D3" w:rsidP="002D6A6A"/>
          <w:p w:rsidR="00F542D3" w:rsidRPr="00B70A2F" w:rsidRDefault="00F542D3" w:rsidP="002D6A6A"/>
          <w:p w:rsidR="00F542D3" w:rsidRPr="00B70A2F" w:rsidRDefault="00F542D3" w:rsidP="002D6A6A"/>
          <w:p w:rsidR="00F542D3" w:rsidRPr="00B70A2F" w:rsidRDefault="00F542D3" w:rsidP="002D6A6A"/>
          <w:p w:rsidR="00F542D3" w:rsidRPr="00B70A2F" w:rsidRDefault="00F542D3" w:rsidP="002D6A6A"/>
          <w:p w:rsidR="00F542D3" w:rsidRPr="00B70A2F" w:rsidRDefault="00F542D3" w:rsidP="002D6A6A">
            <w:pPr>
              <w:ind w:firstLine="0"/>
            </w:pPr>
          </w:p>
          <w:p w:rsidR="00F542D3" w:rsidRPr="00B70A2F" w:rsidRDefault="00F542D3" w:rsidP="002D6A6A">
            <w:pPr>
              <w:ind w:firstLine="0"/>
            </w:pPr>
          </w:p>
          <w:p w:rsidR="00F542D3" w:rsidRPr="00B70A2F" w:rsidRDefault="00F542D3" w:rsidP="002D6A6A">
            <w:pPr>
              <w:ind w:firstLine="0"/>
            </w:pPr>
          </w:p>
          <w:p w:rsidR="00F542D3" w:rsidRPr="00B70A2F" w:rsidRDefault="00F542D3" w:rsidP="002D6A6A">
            <w:pPr>
              <w:ind w:firstLine="0"/>
            </w:pPr>
            <w:r w:rsidRPr="00B70A2F">
              <w:t>Kepatuhan</w:t>
            </w:r>
          </w:p>
        </w:tc>
        <w:tc>
          <w:tcPr>
            <w:tcW w:w="567" w:type="dxa"/>
          </w:tcPr>
          <w:p w:rsidR="00F542D3" w:rsidRPr="00B70A2F" w:rsidRDefault="00F542D3" w:rsidP="005B67FE">
            <w:pPr>
              <w:ind w:firstLine="0"/>
            </w:pPr>
            <w:r w:rsidRPr="00B70A2F">
              <w:t>1.</w:t>
            </w:r>
          </w:p>
        </w:tc>
        <w:tc>
          <w:tcPr>
            <w:tcW w:w="3402" w:type="dxa"/>
          </w:tcPr>
          <w:p w:rsidR="00F542D3" w:rsidRPr="00B70A2F" w:rsidRDefault="00F542D3" w:rsidP="00D21201">
            <w:pPr>
              <w:spacing w:line="240" w:lineRule="auto"/>
              <w:ind w:firstLine="0"/>
            </w:pPr>
            <w:r w:rsidRPr="00B70A2F">
              <w:t>Saya pernah lupa meng konsumsi obat kemudian ketika saya ingat untuk meminum obat secara double</w:t>
            </w:r>
          </w:p>
        </w:tc>
        <w:tc>
          <w:tcPr>
            <w:tcW w:w="992" w:type="dxa"/>
          </w:tcPr>
          <w:p w:rsidR="00F542D3" w:rsidRPr="00B70A2F" w:rsidRDefault="00F542D3" w:rsidP="00CB54B8">
            <w:pPr>
              <w:ind w:firstLine="0"/>
              <w:jc w:val="center"/>
            </w:pPr>
            <w:r w:rsidRPr="00B70A2F">
              <w:t>0,087</w:t>
            </w:r>
          </w:p>
        </w:tc>
        <w:tc>
          <w:tcPr>
            <w:tcW w:w="850" w:type="dxa"/>
            <w:vMerge w:val="restart"/>
          </w:tcPr>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p>
          <w:p w:rsidR="00F542D3" w:rsidRPr="00B70A2F" w:rsidRDefault="00F542D3" w:rsidP="005B67FE">
            <w:pPr>
              <w:ind w:firstLine="0"/>
            </w:pPr>
            <w:r w:rsidRPr="00B70A2F">
              <w:t>0,361</w:t>
            </w: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2.</w:t>
            </w:r>
          </w:p>
        </w:tc>
        <w:tc>
          <w:tcPr>
            <w:tcW w:w="3402" w:type="dxa"/>
          </w:tcPr>
          <w:p w:rsidR="00F542D3" w:rsidRPr="00B70A2F" w:rsidRDefault="00F542D3" w:rsidP="00D21201">
            <w:pPr>
              <w:spacing w:line="240" w:lineRule="auto"/>
              <w:ind w:firstLine="0"/>
            </w:pPr>
            <w:r w:rsidRPr="00B70A2F">
              <w:t>Saya mampu menjalani semua program pengobatan</w:t>
            </w:r>
          </w:p>
        </w:tc>
        <w:tc>
          <w:tcPr>
            <w:tcW w:w="992" w:type="dxa"/>
          </w:tcPr>
          <w:p w:rsidR="00F542D3" w:rsidRPr="00B70A2F" w:rsidRDefault="00F542D3" w:rsidP="00CB54B8">
            <w:pPr>
              <w:ind w:firstLine="0"/>
              <w:jc w:val="center"/>
            </w:pPr>
            <w:r w:rsidRPr="00B70A2F">
              <w:t>0,645</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3.</w:t>
            </w:r>
          </w:p>
        </w:tc>
        <w:tc>
          <w:tcPr>
            <w:tcW w:w="3402" w:type="dxa"/>
          </w:tcPr>
          <w:p w:rsidR="00F542D3" w:rsidRPr="00B70A2F" w:rsidRDefault="00F542D3" w:rsidP="00D21201">
            <w:pPr>
              <w:spacing w:line="240" w:lineRule="auto"/>
              <w:ind w:firstLine="0"/>
            </w:pPr>
            <w:r w:rsidRPr="00B70A2F">
              <w:t>Terkadang saya merasa terganggu dengan jadwal minum obat yang rutin</w:t>
            </w:r>
          </w:p>
        </w:tc>
        <w:tc>
          <w:tcPr>
            <w:tcW w:w="992" w:type="dxa"/>
          </w:tcPr>
          <w:p w:rsidR="00F542D3" w:rsidRPr="00B70A2F" w:rsidRDefault="00F542D3" w:rsidP="00CB54B8">
            <w:pPr>
              <w:ind w:firstLine="0"/>
              <w:jc w:val="center"/>
            </w:pPr>
            <w:r w:rsidRPr="00B70A2F">
              <w:t>0,487</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4.</w:t>
            </w:r>
          </w:p>
        </w:tc>
        <w:tc>
          <w:tcPr>
            <w:tcW w:w="3402" w:type="dxa"/>
          </w:tcPr>
          <w:p w:rsidR="00F542D3" w:rsidRPr="00B70A2F" w:rsidRDefault="00F542D3" w:rsidP="00D21201">
            <w:pPr>
              <w:spacing w:line="240" w:lineRule="auto"/>
              <w:ind w:firstLine="0"/>
            </w:pPr>
            <w:r w:rsidRPr="00B70A2F">
              <w:t>Saya telah mengkonsumsi obat sesuai dosis dan waktu yang telah dianjurkan</w:t>
            </w:r>
          </w:p>
        </w:tc>
        <w:tc>
          <w:tcPr>
            <w:tcW w:w="992" w:type="dxa"/>
          </w:tcPr>
          <w:p w:rsidR="00F542D3" w:rsidRPr="00B70A2F" w:rsidRDefault="00F542D3" w:rsidP="00CB54B8">
            <w:pPr>
              <w:ind w:firstLine="0"/>
              <w:jc w:val="center"/>
            </w:pPr>
            <w:r w:rsidRPr="00B70A2F">
              <w:t>0,317</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5.</w:t>
            </w:r>
          </w:p>
        </w:tc>
        <w:tc>
          <w:tcPr>
            <w:tcW w:w="3402" w:type="dxa"/>
          </w:tcPr>
          <w:p w:rsidR="00F542D3" w:rsidRPr="00B70A2F" w:rsidRDefault="00F542D3" w:rsidP="00D21201">
            <w:pPr>
              <w:spacing w:line="240" w:lineRule="auto"/>
              <w:ind w:firstLine="0"/>
            </w:pPr>
            <w:r w:rsidRPr="00B70A2F">
              <w:t>Saya pernah lupa mengkonsumsi obat anti tuberkulosis</w:t>
            </w:r>
          </w:p>
        </w:tc>
        <w:tc>
          <w:tcPr>
            <w:tcW w:w="992" w:type="dxa"/>
          </w:tcPr>
          <w:p w:rsidR="00F542D3" w:rsidRPr="00B70A2F" w:rsidRDefault="00F542D3" w:rsidP="00CB54B8">
            <w:pPr>
              <w:ind w:firstLine="0"/>
              <w:jc w:val="center"/>
            </w:pPr>
            <w:r w:rsidRPr="00B70A2F">
              <w:t>0,587</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6.</w:t>
            </w:r>
          </w:p>
        </w:tc>
        <w:tc>
          <w:tcPr>
            <w:tcW w:w="3402" w:type="dxa"/>
          </w:tcPr>
          <w:p w:rsidR="00F542D3" w:rsidRPr="00B70A2F" w:rsidRDefault="00F542D3" w:rsidP="00D21201">
            <w:pPr>
              <w:spacing w:line="240" w:lineRule="auto"/>
              <w:ind w:firstLine="0"/>
            </w:pPr>
            <w:r w:rsidRPr="00B70A2F">
              <w:t>Ketika kondisi saya merasa lebih baik, saya tidak mengkonsumsi obat</w:t>
            </w:r>
          </w:p>
        </w:tc>
        <w:tc>
          <w:tcPr>
            <w:tcW w:w="992" w:type="dxa"/>
          </w:tcPr>
          <w:p w:rsidR="00F542D3" w:rsidRPr="00B70A2F" w:rsidRDefault="00F542D3" w:rsidP="00CB54B8">
            <w:pPr>
              <w:ind w:firstLine="0"/>
              <w:jc w:val="center"/>
            </w:pPr>
            <w:r w:rsidRPr="00B70A2F">
              <w:t>0,045</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7.</w:t>
            </w:r>
          </w:p>
        </w:tc>
        <w:tc>
          <w:tcPr>
            <w:tcW w:w="3402" w:type="dxa"/>
          </w:tcPr>
          <w:p w:rsidR="00F542D3" w:rsidRPr="00B70A2F" w:rsidRDefault="00F542D3" w:rsidP="00D21201">
            <w:pPr>
              <w:spacing w:line="240" w:lineRule="auto"/>
              <w:ind w:firstLine="0"/>
            </w:pPr>
            <w:r w:rsidRPr="00B70A2F">
              <w:t>Ketika saya bepergian, saya membawa obat anti tuberkulosis</w:t>
            </w:r>
          </w:p>
        </w:tc>
        <w:tc>
          <w:tcPr>
            <w:tcW w:w="992" w:type="dxa"/>
          </w:tcPr>
          <w:p w:rsidR="00F542D3" w:rsidRPr="00B70A2F" w:rsidRDefault="00F542D3" w:rsidP="00CB54B8">
            <w:pPr>
              <w:ind w:firstLine="0"/>
              <w:jc w:val="center"/>
            </w:pPr>
            <w:r w:rsidRPr="00B70A2F">
              <w:t>0,582</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8.</w:t>
            </w:r>
          </w:p>
        </w:tc>
        <w:tc>
          <w:tcPr>
            <w:tcW w:w="3402" w:type="dxa"/>
          </w:tcPr>
          <w:p w:rsidR="00F542D3" w:rsidRPr="00B70A2F" w:rsidRDefault="00F542D3" w:rsidP="003D4E24">
            <w:pPr>
              <w:spacing w:line="240" w:lineRule="auto"/>
              <w:ind w:firstLine="0"/>
            </w:pPr>
            <w:r w:rsidRPr="00B70A2F">
              <w:t>Saya rutin melakukan pemeriksaan ke laboraturium di puskesmas</w:t>
            </w:r>
          </w:p>
        </w:tc>
        <w:tc>
          <w:tcPr>
            <w:tcW w:w="992" w:type="dxa"/>
          </w:tcPr>
          <w:p w:rsidR="00F542D3" w:rsidRPr="00B70A2F" w:rsidRDefault="00F542D3" w:rsidP="00CB54B8">
            <w:pPr>
              <w:ind w:firstLine="0"/>
              <w:jc w:val="center"/>
            </w:pPr>
            <w:r w:rsidRPr="00B70A2F">
              <w:t>0,719</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9.</w:t>
            </w:r>
          </w:p>
        </w:tc>
        <w:tc>
          <w:tcPr>
            <w:tcW w:w="3402" w:type="dxa"/>
          </w:tcPr>
          <w:p w:rsidR="00F542D3" w:rsidRPr="00B70A2F" w:rsidRDefault="00F542D3" w:rsidP="003D4E24">
            <w:pPr>
              <w:spacing w:line="240" w:lineRule="auto"/>
              <w:ind w:firstLine="0"/>
            </w:pPr>
            <w:r w:rsidRPr="00B70A2F">
              <w:t>Saya pernah tidak meminum obat dan tidak memberitahu dokter</w:t>
            </w:r>
          </w:p>
        </w:tc>
        <w:tc>
          <w:tcPr>
            <w:tcW w:w="992" w:type="dxa"/>
          </w:tcPr>
          <w:p w:rsidR="00F542D3" w:rsidRPr="00B70A2F" w:rsidRDefault="00F542D3" w:rsidP="00CB54B8">
            <w:pPr>
              <w:ind w:firstLine="0"/>
              <w:jc w:val="center"/>
            </w:pPr>
            <w:r w:rsidRPr="00B70A2F">
              <w:t>0,298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Tidak 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10.</w:t>
            </w:r>
          </w:p>
        </w:tc>
        <w:tc>
          <w:tcPr>
            <w:tcW w:w="3402" w:type="dxa"/>
          </w:tcPr>
          <w:p w:rsidR="00F542D3" w:rsidRPr="00B70A2F" w:rsidRDefault="00F542D3" w:rsidP="003D4E24">
            <w:pPr>
              <w:spacing w:line="240" w:lineRule="auto"/>
              <w:ind w:firstLine="0"/>
            </w:pPr>
            <w:r w:rsidRPr="00B70A2F">
              <w:t>Minum obat secara terus menerus dengan waktu yang lama membuat saya merasa bosan dan malas untuk minum obat</w:t>
            </w:r>
          </w:p>
        </w:tc>
        <w:tc>
          <w:tcPr>
            <w:tcW w:w="992" w:type="dxa"/>
          </w:tcPr>
          <w:p w:rsidR="00F542D3" w:rsidRPr="00B70A2F" w:rsidRDefault="00F542D3" w:rsidP="00CB54B8">
            <w:pPr>
              <w:ind w:firstLine="0"/>
              <w:jc w:val="center"/>
            </w:pPr>
            <w:r w:rsidRPr="00B70A2F">
              <w:t>0,383</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11.</w:t>
            </w:r>
          </w:p>
        </w:tc>
        <w:tc>
          <w:tcPr>
            <w:tcW w:w="3402" w:type="dxa"/>
          </w:tcPr>
          <w:p w:rsidR="00F542D3" w:rsidRPr="00B70A2F" w:rsidRDefault="00F542D3" w:rsidP="003D4E24">
            <w:pPr>
              <w:spacing w:line="240" w:lineRule="auto"/>
              <w:ind w:firstLine="0"/>
            </w:pPr>
            <w:r w:rsidRPr="00B70A2F">
              <w:t>Saya rutin dalam pengambilan OAT selama 6 bulan</w:t>
            </w:r>
          </w:p>
        </w:tc>
        <w:tc>
          <w:tcPr>
            <w:tcW w:w="992" w:type="dxa"/>
          </w:tcPr>
          <w:p w:rsidR="00F542D3" w:rsidRPr="00B70A2F" w:rsidRDefault="00F542D3" w:rsidP="00CB54B8">
            <w:pPr>
              <w:ind w:firstLine="0"/>
              <w:jc w:val="center"/>
            </w:pPr>
            <w:r w:rsidRPr="00B70A2F">
              <w:t>0,758</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12.</w:t>
            </w:r>
          </w:p>
        </w:tc>
        <w:tc>
          <w:tcPr>
            <w:tcW w:w="3402" w:type="dxa"/>
          </w:tcPr>
          <w:p w:rsidR="00F542D3" w:rsidRPr="00B70A2F" w:rsidRDefault="00F542D3" w:rsidP="003D4E24">
            <w:pPr>
              <w:spacing w:line="240" w:lineRule="auto"/>
              <w:ind w:firstLine="0"/>
            </w:pPr>
            <w:r w:rsidRPr="00B70A2F">
              <w:t>Saya tidak pernah terlambat dalam mengkonsumsi OAT</w:t>
            </w:r>
          </w:p>
        </w:tc>
        <w:tc>
          <w:tcPr>
            <w:tcW w:w="992" w:type="dxa"/>
          </w:tcPr>
          <w:p w:rsidR="00F542D3" w:rsidRPr="00B70A2F" w:rsidRDefault="00F542D3" w:rsidP="00CB54B8">
            <w:pPr>
              <w:ind w:firstLine="0"/>
              <w:jc w:val="center"/>
            </w:pPr>
            <w:r w:rsidRPr="00B70A2F">
              <w:t>0,486</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r w:rsidR="00F542D3" w:rsidRPr="00B70A2F" w:rsidTr="00B70A2F">
        <w:tc>
          <w:tcPr>
            <w:tcW w:w="1555" w:type="dxa"/>
            <w:vMerge/>
          </w:tcPr>
          <w:p w:rsidR="00F542D3" w:rsidRPr="00B70A2F" w:rsidRDefault="00F542D3" w:rsidP="005B67FE">
            <w:pPr>
              <w:ind w:firstLine="0"/>
            </w:pPr>
          </w:p>
        </w:tc>
        <w:tc>
          <w:tcPr>
            <w:tcW w:w="567" w:type="dxa"/>
          </w:tcPr>
          <w:p w:rsidR="00F542D3" w:rsidRPr="00B70A2F" w:rsidRDefault="00F542D3" w:rsidP="005B67FE">
            <w:pPr>
              <w:ind w:firstLine="0"/>
            </w:pPr>
            <w:r w:rsidRPr="00B70A2F">
              <w:t>13.</w:t>
            </w:r>
          </w:p>
        </w:tc>
        <w:tc>
          <w:tcPr>
            <w:tcW w:w="3402" w:type="dxa"/>
          </w:tcPr>
          <w:p w:rsidR="00F542D3" w:rsidRPr="00B70A2F" w:rsidRDefault="00F542D3" w:rsidP="003D4E24">
            <w:pPr>
              <w:spacing w:line="240" w:lineRule="auto"/>
              <w:ind w:firstLine="0"/>
            </w:pPr>
            <w:r w:rsidRPr="00B70A2F">
              <w:t>Saya pernah mengurangi jumlah obat tanpa pengetahuan dokter</w:t>
            </w:r>
          </w:p>
        </w:tc>
        <w:tc>
          <w:tcPr>
            <w:tcW w:w="992" w:type="dxa"/>
          </w:tcPr>
          <w:p w:rsidR="00F542D3" w:rsidRPr="00B70A2F" w:rsidRDefault="00F542D3" w:rsidP="00CB54B8">
            <w:pPr>
              <w:ind w:firstLine="0"/>
              <w:jc w:val="center"/>
            </w:pPr>
            <w:r w:rsidRPr="00B70A2F">
              <w:t>0,645</w:t>
            </w:r>
          </w:p>
        </w:tc>
        <w:tc>
          <w:tcPr>
            <w:tcW w:w="850" w:type="dxa"/>
            <w:vMerge/>
          </w:tcPr>
          <w:p w:rsidR="00F542D3" w:rsidRPr="00B70A2F" w:rsidRDefault="00F542D3" w:rsidP="005B67FE">
            <w:pPr>
              <w:ind w:firstLine="0"/>
            </w:pPr>
          </w:p>
        </w:tc>
        <w:tc>
          <w:tcPr>
            <w:tcW w:w="895" w:type="dxa"/>
          </w:tcPr>
          <w:p w:rsidR="00F542D3" w:rsidRPr="00B70A2F" w:rsidRDefault="00F542D3" w:rsidP="00CB54B8">
            <w:pPr>
              <w:ind w:firstLine="0"/>
              <w:jc w:val="center"/>
            </w:pPr>
            <w:r w:rsidRPr="00B70A2F">
              <w:t>Valid</w:t>
            </w:r>
          </w:p>
        </w:tc>
      </w:tr>
    </w:tbl>
    <w:p w:rsidR="007602BC" w:rsidRDefault="007602BC" w:rsidP="00483C77">
      <w:pPr>
        <w:spacing w:line="240" w:lineRule="auto"/>
        <w:ind w:firstLine="0"/>
        <w:jc w:val="left"/>
      </w:pPr>
    </w:p>
    <w:p w:rsidR="007602BC" w:rsidRDefault="00F1571B" w:rsidP="007602BC">
      <w:pPr>
        <w:spacing w:after="0" w:line="240" w:lineRule="auto"/>
        <w:ind w:firstLine="0"/>
        <w:jc w:val="left"/>
        <w:sectPr w:rsidR="007602BC" w:rsidSect="00950312">
          <w:pgSz w:w="11907" w:h="16840" w:code="9"/>
          <w:pgMar w:top="1701" w:right="1701" w:bottom="1701" w:left="2268" w:header="708" w:footer="708" w:gutter="0"/>
          <w:cols w:space="708"/>
          <w:docGrid w:linePitch="360"/>
        </w:sectPr>
      </w:pPr>
      <w:r>
        <w:br w:type="page"/>
      </w:r>
    </w:p>
    <w:p w:rsidR="00F1571B" w:rsidRPr="00F1571B" w:rsidRDefault="00F1571B" w:rsidP="00F1571B">
      <w:pPr>
        <w:pStyle w:val="Caption"/>
        <w:ind w:firstLine="0"/>
        <w:rPr>
          <w:i w:val="0"/>
          <w:color w:val="auto"/>
          <w:sz w:val="22"/>
          <w:szCs w:val="22"/>
        </w:rPr>
      </w:pPr>
      <w:bookmarkStart w:id="142" w:name="_Toc137764585"/>
      <w:r w:rsidRPr="00F1571B">
        <w:rPr>
          <w:i w:val="0"/>
          <w:color w:val="auto"/>
          <w:sz w:val="22"/>
          <w:szCs w:val="22"/>
        </w:rPr>
        <w:lastRenderedPageBreak/>
        <w:t xml:space="preserve">Lampiran </w:t>
      </w:r>
      <w:r w:rsidR="002A04C9" w:rsidRPr="00F1571B">
        <w:rPr>
          <w:i w:val="0"/>
          <w:color w:val="auto"/>
          <w:sz w:val="22"/>
          <w:szCs w:val="22"/>
        </w:rPr>
        <w:fldChar w:fldCharType="begin"/>
      </w:r>
      <w:r w:rsidRPr="00F1571B">
        <w:rPr>
          <w:i w:val="0"/>
          <w:color w:val="auto"/>
          <w:sz w:val="22"/>
          <w:szCs w:val="22"/>
        </w:rPr>
        <w:instrText xml:space="preserve"> SEQ Lampiran \* ARABIC </w:instrText>
      </w:r>
      <w:r w:rsidR="002A04C9" w:rsidRPr="00F1571B">
        <w:rPr>
          <w:i w:val="0"/>
          <w:color w:val="auto"/>
          <w:sz w:val="22"/>
          <w:szCs w:val="22"/>
        </w:rPr>
        <w:fldChar w:fldCharType="separate"/>
      </w:r>
      <w:r w:rsidR="00640BF7">
        <w:rPr>
          <w:i w:val="0"/>
          <w:noProof/>
          <w:color w:val="auto"/>
          <w:sz w:val="22"/>
          <w:szCs w:val="22"/>
        </w:rPr>
        <w:t>3</w:t>
      </w:r>
      <w:r w:rsidR="002A04C9" w:rsidRPr="00F1571B">
        <w:rPr>
          <w:i w:val="0"/>
          <w:color w:val="auto"/>
          <w:sz w:val="22"/>
          <w:szCs w:val="22"/>
        </w:rPr>
        <w:fldChar w:fldCharType="end"/>
      </w:r>
      <w:r>
        <w:rPr>
          <w:i w:val="0"/>
          <w:color w:val="auto"/>
          <w:sz w:val="22"/>
          <w:szCs w:val="22"/>
        </w:rPr>
        <w:t>. Master Tabel</w:t>
      </w:r>
      <w:bookmarkEnd w:id="142"/>
    </w:p>
    <w:p w:rsidR="00CE6CB0" w:rsidRDefault="00CE6CB0" w:rsidP="007602BC">
      <w:pPr>
        <w:ind w:firstLine="0"/>
      </w:pPr>
      <w:r>
        <w:t>Pengetahuan</w:t>
      </w:r>
    </w:p>
    <w:tbl>
      <w:tblPr>
        <w:tblW w:w="0" w:type="auto"/>
        <w:tblInd w:w="-5" w:type="dxa"/>
        <w:tblLayout w:type="fixed"/>
        <w:tblLook w:val="04A0"/>
      </w:tblPr>
      <w:tblGrid>
        <w:gridCol w:w="519"/>
        <w:gridCol w:w="826"/>
        <w:gridCol w:w="498"/>
        <w:gridCol w:w="940"/>
        <w:gridCol w:w="1038"/>
        <w:gridCol w:w="1201"/>
        <w:gridCol w:w="947"/>
        <w:gridCol w:w="1216"/>
        <w:gridCol w:w="386"/>
        <w:gridCol w:w="386"/>
        <w:gridCol w:w="386"/>
        <w:gridCol w:w="386"/>
        <w:gridCol w:w="386"/>
        <w:gridCol w:w="386"/>
        <w:gridCol w:w="386"/>
        <w:gridCol w:w="386"/>
        <w:gridCol w:w="386"/>
        <w:gridCol w:w="662"/>
        <w:gridCol w:w="609"/>
        <w:gridCol w:w="931"/>
      </w:tblGrid>
      <w:tr w:rsidR="00720EC7" w:rsidRPr="00B70A2F" w:rsidTr="00720EC7">
        <w:trPr>
          <w:trHeight w:val="300"/>
        </w:trPr>
        <w:tc>
          <w:tcPr>
            <w:tcW w:w="519" w:type="dxa"/>
            <w:vMerge w:val="restart"/>
            <w:tcBorders>
              <w:top w:val="single" w:sz="4" w:space="0" w:color="auto"/>
              <w:left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No</w:t>
            </w:r>
          </w:p>
          <w:p w:rsidR="00CE6CB0" w:rsidRPr="00B70A2F" w:rsidRDefault="00CE6CB0" w:rsidP="00A52A31">
            <w:pPr>
              <w:spacing w:after="0" w:line="240" w:lineRule="auto"/>
              <w:jc w:val="center"/>
              <w:rPr>
                <w:rFonts w:eastAsia="Times New Roman"/>
                <w:bCs/>
                <w:color w:val="000000"/>
                <w:sz w:val="16"/>
                <w:szCs w:val="16"/>
              </w:rPr>
            </w:pPr>
          </w:p>
        </w:tc>
        <w:tc>
          <w:tcPr>
            <w:tcW w:w="826"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UMUR</w:t>
            </w:r>
          </w:p>
          <w:p w:rsidR="00CE6CB0" w:rsidRPr="00B70A2F" w:rsidRDefault="00CE6CB0" w:rsidP="00A52A31">
            <w:pPr>
              <w:spacing w:after="0" w:line="240" w:lineRule="auto"/>
              <w:jc w:val="left"/>
              <w:rPr>
                <w:rFonts w:eastAsia="Times New Roman"/>
                <w:bCs/>
                <w:color w:val="000000"/>
                <w:sz w:val="16"/>
                <w:szCs w:val="16"/>
              </w:rPr>
            </w:pPr>
          </w:p>
        </w:tc>
        <w:tc>
          <w:tcPr>
            <w:tcW w:w="498"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JK</w:t>
            </w:r>
          </w:p>
          <w:p w:rsidR="00CE6CB0" w:rsidRPr="00B70A2F" w:rsidRDefault="00CE6CB0" w:rsidP="00A52A31">
            <w:pPr>
              <w:spacing w:after="0" w:line="240" w:lineRule="auto"/>
              <w:jc w:val="left"/>
              <w:rPr>
                <w:rFonts w:eastAsia="Times New Roman"/>
                <w:bCs/>
                <w:color w:val="000000"/>
                <w:sz w:val="16"/>
                <w:szCs w:val="16"/>
              </w:rPr>
            </w:pPr>
          </w:p>
        </w:tc>
        <w:tc>
          <w:tcPr>
            <w:tcW w:w="940"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PENDIDIKAN</w:t>
            </w:r>
          </w:p>
          <w:p w:rsidR="00CE6CB0" w:rsidRPr="00B70A2F" w:rsidRDefault="00CE6CB0" w:rsidP="00720EC7">
            <w:pPr>
              <w:spacing w:after="0" w:line="240" w:lineRule="auto"/>
              <w:ind w:firstLine="0"/>
              <w:jc w:val="left"/>
              <w:rPr>
                <w:rFonts w:eastAsia="Times New Roman"/>
                <w:bCs/>
                <w:color w:val="000000"/>
                <w:sz w:val="16"/>
                <w:szCs w:val="16"/>
              </w:rPr>
            </w:pPr>
            <w:r w:rsidRPr="00B70A2F">
              <w:rPr>
                <w:rFonts w:eastAsia="Times New Roman"/>
                <w:bCs/>
                <w:color w:val="000000"/>
                <w:sz w:val="16"/>
                <w:szCs w:val="16"/>
              </w:rPr>
              <w:t> </w:t>
            </w:r>
          </w:p>
        </w:tc>
        <w:tc>
          <w:tcPr>
            <w:tcW w:w="1038"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PEKERJAAN</w:t>
            </w:r>
          </w:p>
          <w:p w:rsidR="00CE6CB0" w:rsidRPr="00B70A2F" w:rsidRDefault="00CE6CB0" w:rsidP="00CE6CB0">
            <w:pPr>
              <w:spacing w:after="0" w:line="240" w:lineRule="auto"/>
              <w:ind w:firstLine="0"/>
              <w:jc w:val="left"/>
              <w:rPr>
                <w:rFonts w:eastAsia="Times New Roman"/>
                <w:bCs/>
                <w:color w:val="000000"/>
                <w:sz w:val="16"/>
                <w:szCs w:val="16"/>
              </w:rPr>
            </w:pPr>
            <w:r w:rsidRPr="00B70A2F">
              <w:rPr>
                <w:rFonts w:eastAsia="Times New Roman"/>
                <w:bCs/>
                <w:color w:val="000000"/>
                <w:sz w:val="16"/>
                <w:szCs w:val="16"/>
              </w:rPr>
              <w:t> </w:t>
            </w:r>
          </w:p>
        </w:tc>
        <w:tc>
          <w:tcPr>
            <w:tcW w:w="1201"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PENGHASILAN</w:t>
            </w:r>
          </w:p>
          <w:p w:rsidR="00CE6CB0" w:rsidRPr="00B70A2F" w:rsidRDefault="00CE6CB0" w:rsidP="00A52A31">
            <w:pPr>
              <w:spacing w:after="0" w:line="240" w:lineRule="auto"/>
              <w:jc w:val="left"/>
              <w:rPr>
                <w:rFonts w:eastAsia="Times New Roman"/>
                <w:bCs/>
                <w:color w:val="000000"/>
                <w:sz w:val="16"/>
                <w:szCs w:val="16"/>
              </w:rPr>
            </w:pPr>
            <w:r w:rsidRPr="00B70A2F">
              <w:rPr>
                <w:rFonts w:eastAsia="Times New Roman"/>
                <w:bCs/>
                <w:color w:val="000000"/>
                <w:sz w:val="16"/>
                <w:szCs w:val="16"/>
              </w:rPr>
              <w:t> </w:t>
            </w:r>
          </w:p>
        </w:tc>
        <w:tc>
          <w:tcPr>
            <w:tcW w:w="947"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DIAGNOSA</w:t>
            </w:r>
          </w:p>
          <w:p w:rsidR="00CE6CB0" w:rsidRPr="00B70A2F" w:rsidRDefault="00CE6CB0" w:rsidP="00A52A31">
            <w:pPr>
              <w:spacing w:after="0" w:line="240" w:lineRule="auto"/>
              <w:jc w:val="left"/>
              <w:rPr>
                <w:rFonts w:eastAsia="Times New Roman"/>
                <w:bCs/>
                <w:color w:val="000000"/>
                <w:sz w:val="16"/>
                <w:szCs w:val="16"/>
              </w:rPr>
            </w:pPr>
          </w:p>
        </w:tc>
        <w:tc>
          <w:tcPr>
            <w:tcW w:w="1216"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PENGAMBILAN</w:t>
            </w:r>
          </w:p>
          <w:p w:rsidR="00CE6CB0" w:rsidRPr="00B70A2F" w:rsidRDefault="00CE6CB0" w:rsidP="00A52A31">
            <w:pPr>
              <w:spacing w:after="0" w:line="240" w:lineRule="auto"/>
              <w:jc w:val="left"/>
              <w:rPr>
                <w:rFonts w:eastAsia="Times New Roman"/>
                <w:bCs/>
                <w:color w:val="000000"/>
                <w:sz w:val="16"/>
                <w:szCs w:val="16"/>
              </w:rPr>
            </w:pPr>
            <w:r w:rsidRPr="00B70A2F">
              <w:rPr>
                <w:rFonts w:eastAsia="Times New Roman"/>
                <w:bCs/>
                <w:color w:val="000000"/>
                <w:sz w:val="16"/>
                <w:szCs w:val="16"/>
              </w:rPr>
              <w:t> </w:t>
            </w:r>
          </w:p>
        </w:tc>
        <w:tc>
          <w:tcPr>
            <w:tcW w:w="3474" w:type="dxa"/>
            <w:gridSpan w:val="9"/>
            <w:tcBorders>
              <w:top w:val="single" w:sz="4" w:space="0" w:color="auto"/>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p w:rsidR="00CE6CB0" w:rsidRPr="00B70A2F" w:rsidRDefault="00CE6CB0" w:rsidP="00CE6CB0">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PENGETAHUAN</w:t>
            </w:r>
          </w:p>
          <w:p w:rsidR="00CE6CB0" w:rsidRPr="00B70A2F" w:rsidRDefault="00CE6CB0" w:rsidP="00A52A31">
            <w:pPr>
              <w:spacing w:after="0" w:line="240" w:lineRule="auto"/>
              <w:ind w:firstLine="0"/>
              <w:jc w:val="left"/>
              <w:rPr>
                <w:rFonts w:eastAsia="Times New Roman"/>
                <w:bCs/>
                <w:color w:val="000000"/>
                <w:sz w:val="16"/>
                <w:szCs w:val="16"/>
              </w:rPr>
            </w:pPr>
            <w:r w:rsidRPr="00B70A2F">
              <w:rPr>
                <w:rFonts w:eastAsia="Times New Roman"/>
                <w:bCs/>
                <w:color w:val="000000"/>
                <w:sz w:val="16"/>
                <w:szCs w:val="16"/>
              </w:rPr>
              <w:t> </w:t>
            </w:r>
          </w:p>
        </w:tc>
        <w:tc>
          <w:tcPr>
            <w:tcW w:w="662"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TOTAL</w:t>
            </w:r>
          </w:p>
          <w:p w:rsidR="00CE6CB0" w:rsidRPr="00B70A2F" w:rsidRDefault="00CE6CB0" w:rsidP="00A52A31">
            <w:pPr>
              <w:spacing w:after="0" w:line="240" w:lineRule="auto"/>
              <w:jc w:val="left"/>
              <w:rPr>
                <w:rFonts w:eastAsia="Times New Roman"/>
                <w:bCs/>
                <w:color w:val="000000"/>
                <w:sz w:val="16"/>
                <w:szCs w:val="16"/>
              </w:rPr>
            </w:pPr>
          </w:p>
        </w:tc>
        <w:tc>
          <w:tcPr>
            <w:tcW w:w="609"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r w:rsidRPr="00B70A2F">
              <w:rPr>
                <w:rFonts w:eastAsia="Times New Roman"/>
                <w:bCs/>
                <w:color w:val="000000"/>
                <w:sz w:val="16"/>
                <w:szCs w:val="16"/>
              </w:rPr>
              <w:t>KODE</w:t>
            </w:r>
          </w:p>
          <w:p w:rsidR="00CE6CB0" w:rsidRPr="00B70A2F" w:rsidRDefault="00CE6CB0" w:rsidP="00A52A31">
            <w:pPr>
              <w:spacing w:after="0" w:line="240" w:lineRule="auto"/>
              <w:jc w:val="left"/>
              <w:rPr>
                <w:rFonts w:eastAsia="Times New Roman"/>
                <w:bCs/>
                <w:color w:val="000000"/>
                <w:sz w:val="16"/>
                <w:szCs w:val="16"/>
              </w:rPr>
            </w:pPr>
          </w:p>
        </w:tc>
        <w:tc>
          <w:tcPr>
            <w:tcW w:w="931" w:type="dxa"/>
            <w:vMerge w:val="restart"/>
            <w:tcBorders>
              <w:top w:val="single" w:sz="4" w:space="0" w:color="auto"/>
              <w:left w:val="nil"/>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r w:rsidRPr="00B70A2F">
              <w:rPr>
                <w:rFonts w:eastAsia="Times New Roman"/>
                <w:bCs/>
                <w:color w:val="000000"/>
                <w:sz w:val="16"/>
                <w:szCs w:val="16"/>
              </w:rPr>
              <w:t>KATEGORI</w:t>
            </w:r>
          </w:p>
          <w:p w:rsidR="00CE6CB0" w:rsidRPr="00B70A2F" w:rsidRDefault="00CE6CB0" w:rsidP="00A52A31">
            <w:pPr>
              <w:spacing w:after="0" w:line="240" w:lineRule="auto"/>
              <w:jc w:val="left"/>
              <w:rPr>
                <w:rFonts w:eastAsia="Times New Roman"/>
                <w:bCs/>
                <w:color w:val="000000"/>
                <w:sz w:val="16"/>
                <w:szCs w:val="16"/>
              </w:rPr>
            </w:pPr>
          </w:p>
        </w:tc>
      </w:tr>
      <w:tr w:rsidR="00720EC7" w:rsidRPr="00B70A2F" w:rsidTr="00720EC7">
        <w:trPr>
          <w:trHeight w:val="300"/>
        </w:trPr>
        <w:tc>
          <w:tcPr>
            <w:tcW w:w="519" w:type="dxa"/>
            <w:vMerge/>
            <w:tcBorders>
              <w:left w:val="single" w:sz="4" w:space="0" w:color="auto"/>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p>
        </w:tc>
        <w:tc>
          <w:tcPr>
            <w:tcW w:w="826"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498"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940"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1038"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1201"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947"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1216"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P1</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P2</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P3</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P4</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P5</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P6</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P7</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P8</w:t>
            </w:r>
          </w:p>
        </w:tc>
        <w:tc>
          <w:tcPr>
            <w:tcW w:w="386" w:type="dxa"/>
            <w:tcBorders>
              <w:top w:val="nil"/>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center"/>
              <w:rPr>
                <w:rFonts w:eastAsia="Times New Roman"/>
                <w:bCs/>
                <w:color w:val="000000"/>
                <w:sz w:val="16"/>
                <w:szCs w:val="16"/>
              </w:rPr>
            </w:pPr>
            <w:r w:rsidRPr="00B70A2F">
              <w:rPr>
                <w:rFonts w:eastAsia="Times New Roman"/>
                <w:bCs/>
                <w:color w:val="000000"/>
                <w:sz w:val="16"/>
                <w:szCs w:val="16"/>
              </w:rPr>
              <w:t>P9</w:t>
            </w:r>
          </w:p>
        </w:tc>
        <w:tc>
          <w:tcPr>
            <w:tcW w:w="662"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609"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c>
          <w:tcPr>
            <w:tcW w:w="931" w:type="dxa"/>
            <w:vMerge/>
            <w:tcBorders>
              <w:left w:val="nil"/>
              <w:bottom w:val="single" w:sz="4" w:space="0" w:color="auto"/>
              <w:right w:val="single" w:sz="4" w:space="0" w:color="auto"/>
            </w:tcBorders>
            <w:shd w:val="clear" w:color="000000" w:fill="92D050"/>
            <w:noWrap/>
            <w:vAlign w:val="bottom"/>
            <w:hideMark/>
          </w:tcPr>
          <w:p w:rsidR="00CE6CB0" w:rsidRPr="00B70A2F" w:rsidRDefault="00CE6CB0" w:rsidP="00A52A31">
            <w:pPr>
              <w:spacing w:after="0" w:line="240" w:lineRule="auto"/>
              <w:ind w:firstLine="0"/>
              <w:jc w:val="left"/>
              <w:rPr>
                <w:rFonts w:eastAsia="Times New Roman"/>
                <w:bCs/>
                <w:color w:val="000000"/>
                <w:sz w:val="16"/>
                <w:szCs w:val="16"/>
              </w:rPr>
            </w:pPr>
          </w:p>
        </w:tc>
      </w:tr>
      <w:tr w:rsidR="00720EC7" w:rsidRPr="00B70A2F" w:rsidTr="00720EC7">
        <w:trPr>
          <w:trHeight w:val="6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4" w:space="0" w:color="auto"/>
              <w:right w:val="single" w:sz="4"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4" w:space="0" w:color="auto"/>
              <w:right w:val="single" w:sz="4"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4" w:space="0" w:color="auto"/>
              <w:right w:val="single" w:sz="4"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4" w:space="0" w:color="auto"/>
              <w:right w:val="single" w:sz="4"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10</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11</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12</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13</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14</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lastRenderedPageBreak/>
              <w:t>15</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16</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17</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18</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19</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20</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21</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22</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23</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24</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25</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26</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27</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28</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29</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30</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31</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32</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33</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lastRenderedPageBreak/>
              <w:t>34</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35</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36</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37</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38</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39</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40</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41</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42</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43</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44</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45</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46</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47</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48</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49</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50</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51</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6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52</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Tidak 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53</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7</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lastRenderedPageBreak/>
              <w:t>54</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2</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6</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0</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8</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55</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3</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r w:rsidR="00720EC7" w:rsidRPr="00B70A2F" w:rsidTr="00720EC7">
        <w:trPr>
          <w:trHeight w:val="315"/>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56</w:t>
            </w:r>
          </w:p>
        </w:tc>
        <w:tc>
          <w:tcPr>
            <w:tcW w:w="82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49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4</w:t>
            </w:r>
          </w:p>
        </w:tc>
        <w:tc>
          <w:tcPr>
            <w:tcW w:w="1038"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1201"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947"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121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5</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386"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662"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9</w:t>
            </w:r>
          </w:p>
        </w:tc>
        <w:tc>
          <w:tcPr>
            <w:tcW w:w="609" w:type="dxa"/>
            <w:tcBorders>
              <w:top w:val="nil"/>
              <w:left w:val="nil"/>
              <w:bottom w:val="single" w:sz="4" w:space="0" w:color="auto"/>
              <w:right w:val="single" w:sz="4" w:space="0" w:color="auto"/>
            </w:tcBorders>
            <w:shd w:val="clear" w:color="auto" w:fill="auto"/>
            <w:noWrap/>
            <w:vAlign w:val="bottom"/>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1</w:t>
            </w:r>
          </w:p>
        </w:tc>
        <w:tc>
          <w:tcPr>
            <w:tcW w:w="931" w:type="dxa"/>
            <w:tcBorders>
              <w:top w:val="nil"/>
              <w:left w:val="nil"/>
              <w:bottom w:val="single" w:sz="8" w:space="0" w:color="auto"/>
              <w:right w:val="single" w:sz="8" w:space="0" w:color="auto"/>
            </w:tcBorders>
            <w:shd w:val="clear" w:color="auto" w:fill="auto"/>
            <w:vAlign w:val="center"/>
            <w:hideMark/>
          </w:tcPr>
          <w:p w:rsidR="00A52A31" w:rsidRPr="00B70A2F" w:rsidRDefault="00A52A31" w:rsidP="00A52A31">
            <w:pPr>
              <w:spacing w:after="0" w:line="240" w:lineRule="auto"/>
              <w:ind w:firstLine="0"/>
              <w:jc w:val="center"/>
              <w:rPr>
                <w:rFonts w:eastAsia="Times New Roman"/>
                <w:color w:val="000000"/>
                <w:sz w:val="16"/>
                <w:szCs w:val="16"/>
              </w:rPr>
            </w:pPr>
            <w:r w:rsidRPr="00B70A2F">
              <w:rPr>
                <w:rFonts w:eastAsia="Times New Roman"/>
                <w:color w:val="000000"/>
                <w:sz w:val="16"/>
                <w:szCs w:val="16"/>
              </w:rPr>
              <w:t>Baik</w:t>
            </w:r>
          </w:p>
        </w:tc>
      </w:tr>
    </w:tbl>
    <w:p w:rsidR="00CE6CB0" w:rsidRPr="00F844C7" w:rsidRDefault="00CE6CB0" w:rsidP="00A52A31">
      <w:pPr>
        <w:tabs>
          <w:tab w:val="left" w:pos="4755"/>
        </w:tabs>
        <w:ind w:firstLine="0"/>
      </w:pPr>
    </w:p>
    <w:p w:rsidR="00CE6CB0" w:rsidRPr="00F844C7" w:rsidRDefault="00CE6CB0" w:rsidP="00A52A31">
      <w:pPr>
        <w:tabs>
          <w:tab w:val="left" w:pos="4755"/>
        </w:tabs>
        <w:ind w:firstLine="0"/>
      </w:pPr>
      <w:r w:rsidRPr="00F844C7">
        <w:t>Efek Samping</w:t>
      </w:r>
    </w:p>
    <w:tbl>
      <w:tblPr>
        <w:tblW w:w="0" w:type="auto"/>
        <w:tblInd w:w="-5" w:type="dxa"/>
        <w:tblLayout w:type="fixed"/>
        <w:tblLook w:val="04A0"/>
      </w:tblPr>
      <w:tblGrid>
        <w:gridCol w:w="567"/>
        <w:gridCol w:w="709"/>
        <w:gridCol w:w="567"/>
        <w:gridCol w:w="992"/>
        <w:gridCol w:w="993"/>
        <w:gridCol w:w="1057"/>
        <w:gridCol w:w="993"/>
        <w:gridCol w:w="1293"/>
        <w:gridCol w:w="394"/>
        <w:gridCol w:w="394"/>
        <w:gridCol w:w="394"/>
        <w:gridCol w:w="394"/>
        <w:gridCol w:w="394"/>
        <w:gridCol w:w="394"/>
        <w:gridCol w:w="394"/>
        <w:gridCol w:w="394"/>
        <w:gridCol w:w="394"/>
        <w:gridCol w:w="477"/>
        <w:gridCol w:w="676"/>
        <w:gridCol w:w="616"/>
        <w:gridCol w:w="947"/>
      </w:tblGrid>
      <w:tr w:rsidR="00CE6CB0" w:rsidRPr="006E57FA" w:rsidTr="00F844C7">
        <w:trPr>
          <w:trHeight w:val="300"/>
        </w:trPr>
        <w:tc>
          <w:tcPr>
            <w:tcW w:w="567" w:type="dxa"/>
            <w:vMerge w:val="restart"/>
            <w:tcBorders>
              <w:top w:val="single" w:sz="4" w:space="0" w:color="auto"/>
              <w:left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NO</w:t>
            </w:r>
          </w:p>
          <w:p w:rsidR="00CE6CB0" w:rsidRPr="006E57FA" w:rsidRDefault="00CE6CB0"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tc>
        <w:tc>
          <w:tcPr>
            <w:tcW w:w="709"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UMUR</w:t>
            </w:r>
          </w:p>
          <w:p w:rsidR="00CE6CB0" w:rsidRPr="006E57FA" w:rsidRDefault="00CE6CB0" w:rsidP="006E57FA">
            <w:pPr>
              <w:spacing w:after="0" w:line="240" w:lineRule="auto"/>
              <w:jc w:val="left"/>
              <w:rPr>
                <w:rFonts w:eastAsia="Times New Roman"/>
                <w:bCs/>
                <w:color w:val="000000"/>
                <w:sz w:val="16"/>
                <w:szCs w:val="16"/>
              </w:rPr>
            </w:pPr>
          </w:p>
        </w:tc>
        <w:tc>
          <w:tcPr>
            <w:tcW w:w="567"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JK</w:t>
            </w:r>
          </w:p>
          <w:p w:rsidR="00CE6CB0" w:rsidRPr="006E57FA" w:rsidRDefault="00CE6CB0" w:rsidP="006E57FA">
            <w:pPr>
              <w:spacing w:after="0" w:line="240" w:lineRule="auto"/>
              <w:jc w:val="left"/>
              <w:rPr>
                <w:rFonts w:eastAsia="Times New Roman"/>
                <w:bCs/>
                <w:color w:val="000000"/>
                <w:sz w:val="16"/>
                <w:szCs w:val="16"/>
              </w:rPr>
            </w:pPr>
          </w:p>
        </w:tc>
        <w:tc>
          <w:tcPr>
            <w:tcW w:w="992"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PENDIDIKAN</w:t>
            </w:r>
          </w:p>
          <w:p w:rsidR="00CE6CB0" w:rsidRPr="006E57FA" w:rsidRDefault="00CE6CB0" w:rsidP="006E57FA">
            <w:pPr>
              <w:spacing w:after="0" w:line="240" w:lineRule="auto"/>
              <w:jc w:val="left"/>
              <w:rPr>
                <w:rFonts w:eastAsia="Times New Roman"/>
                <w:bCs/>
                <w:color w:val="000000"/>
                <w:sz w:val="16"/>
                <w:szCs w:val="16"/>
              </w:rPr>
            </w:pPr>
          </w:p>
        </w:tc>
        <w:tc>
          <w:tcPr>
            <w:tcW w:w="993"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PEKERJAAN</w:t>
            </w:r>
          </w:p>
          <w:p w:rsidR="00CE6CB0" w:rsidRPr="006E57FA" w:rsidRDefault="00CE6CB0" w:rsidP="006E57FA">
            <w:pPr>
              <w:spacing w:after="0" w:line="240" w:lineRule="auto"/>
              <w:jc w:val="left"/>
              <w:rPr>
                <w:rFonts w:eastAsia="Times New Roman"/>
                <w:bCs/>
                <w:color w:val="000000"/>
                <w:sz w:val="16"/>
                <w:szCs w:val="16"/>
              </w:rPr>
            </w:pPr>
          </w:p>
        </w:tc>
        <w:tc>
          <w:tcPr>
            <w:tcW w:w="1057"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PENGHASILAN</w:t>
            </w:r>
          </w:p>
          <w:p w:rsidR="00CE6CB0" w:rsidRPr="006E57FA" w:rsidRDefault="00CE6CB0" w:rsidP="006E57FA">
            <w:pPr>
              <w:spacing w:after="0" w:line="240" w:lineRule="auto"/>
              <w:jc w:val="left"/>
              <w:rPr>
                <w:rFonts w:eastAsia="Times New Roman"/>
                <w:bCs/>
                <w:color w:val="000000"/>
                <w:sz w:val="16"/>
                <w:szCs w:val="16"/>
              </w:rPr>
            </w:pPr>
            <w:r w:rsidRPr="006E57FA">
              <w:rPr>
                <w:rFonts w:eastAsia="Times New Roman"/>
                <w:bCs/>
                <w:color w:val="000000"/>
                <w:sz w:val="16"/>
                <w:szCs w:val="16"/>
              </w:rPr>
              <w:t> </w:t>
            </w:r>
          </w:p>
        </w:tc>
        <w:tc>
          <w:tcPr>
            <w:tcW w:w="993"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DIAGNOSA</w:t>
            </w:r>
          </w:p>
          <w:p w:rsidR="00CE6CB0" w:rsidRPr="006E57FA" w:rsidRDefault="00CE6CB0" w:rsidP="006E57FA">
            <w:pPr>
              <w:spacing w:after="0" w:line="240" w:lineRule="auto"/>
              <w:jc w:val="left"/>
              <w:rPr>
                <w:rFonts w:eastAsia="Times New Roman"/>
                <w:bCs/>
                <w:color w:val="000000"/>
                <w:sz w:val="16"/>
                <w:szCs w:val="16"/>
              </w:rPr>
            </w:pPr>
          </w:p>
        </w:tc>
        <w:tc>
          <w:tcPr>
            <w:tcW w:w="1293"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PENGAMBILAN</w:t>
            </w:r>
          </w:p>
          <w:p w:rsidR="00CE6CB0" w:rsidRPr="006E57FA" w:rsidRDefault="00CE6CB0" w:rsidP="006E57FA">
            <w:pPr>
              <w:spacing w:after="0" w:line="240" w:lineRule="auto"/>
              <w:jc w:val="left"/>
              <w:rPr>
                <w:rFonts w:eastAsia="Times New Roman"/>
                <w:bCs/>
                <w:color w:val="000000"/>
                <w:sz w:val="16"/>
                <w:szCs w:val="16"/>
              </w:rPr>
            </w:pPr>
            <w:r w:rsidRPr="006E57FA">
              <w:rPr>
                <w:rFonts w:eastAsia="Times New Roman"/>
                <w:bCs/>
                <w:color w:val="000000"/>
                <w:sz w:val="16"/>
                <w:szCs w:val="16"/>
              </w:rPr>
              <w:t> </w:t>
            </w:r>
          </w:p>
        </w:tc>
        <w:tc>
          <w:tcPr>
            <w:tcW w:w="4023" w:type="dxa"/>
            <w:gridSpan w:val="10"/>
            <w:tcBorders>
              <w:top w:val="single" w:sz="4" w:space="0" w:color="auto"/>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EFEK SAMPING</w:t>
            </w:r>
            <w:r w:rsidRPr="006E57FA">
              <w:rPr>
                <w:rFonts w:eastAsia="Times New Roman"/>
                <w:color w:val="000000"/>
                <w:sz w:val="16"/>
                <w:szCs w:val="16"/>
              </w:rPr>
              <w:t> </w:t>
            </w:r>
          </w:p>
        </w:tc>
        <w:tc>
          <w:tcPr>
            <w:tcW w:w="676"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TOTAL</w:t>
            </w:r>
          </w:p>
          <w:p w:rsidR="00CE6CB0" w:rsidRPr="006E57FA" w:rsidRDefault="00CE6CB0" w:rsidP="006E57FA">
            <w:pPr>
              <w:spacing w:after="0" w:line="240" w:lineRule="auto"/>
              <w:jc w:val="left"/>
              <w:rPr>
                <w:rFonts w:eastAsia="Times New Roman"/>
                <w:color w:val="000000"/>
                <w:sz w:val="16"/>
                <w:szCs w:val="16"/>
              </w:rPr>
            </w:pPr>
          </w:p>
        </w:tc>
        <w:tc>
          <w:tcPr>
            <w:tcW w:w="616"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Cs/>
                <w:color w:val="000000"/>
                <w:sz w:val="16"/>
                <w:szCs w:val="16"/>
              </w:rPr>
            </w:pPr>
            <w:r w:rsidRPr="006E57FA">
              <w:rPr>
                <w:rFonts w:eastAsia="Times New Roman"/>
                <w:bCs/>
                <w:color w:val="000000"/>
                <w:sz w:val="16"/>
                <w:szCs w:val="16"/>
              </w:rPr>
              <w:t>KODE</w:t>
            </w:r>
          </w:p>
          <w:p w:rsidR="00CE6CB0" w:rsidRPr="006E57FA" w:rsidRDefault="00CE6CB0" w:rsidP="006E57FA">
            <w:pPr>
              <w:spacing w:after="0" w:line="240" w:lineRule="auto"/>
              <w:jc w:val="left"/>
              <w:rPr>
                <w:rFonts w:eastAsia="Times New Roman"/>
                <w:bCs/>
                <w:color w:val="000000"/>
                <w:sz w:val="16"/>
                <w:szCs w:val="16"/>
              </w:rPr>
            </w:pPr>
          </w:p>
        </w:tc>
        <w:tc>
          <w:tcPr>
            <w:tcW w:w="947" w:type="dxa"/>
            <w:vMerge w:val="restart"/>
            <w:tcBorders>
              <w:top w:val="single" w:sz="4" w:space="0" w:color="auto"/>
              <w:left w:val="nil"/>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Cs/>
                <w:color w:val="000000"/>
                <w:sz w:val="16"/>
                <w:szCs w:val="16"/>
              </w:rPr>
            </w:pPr>
            <w:r w:rsidRPr="006E57FA">
              <w:rPr>
                <w:rFonts w:eastAsia="Times New Roman"/>
                <w:bCs/>
                <w:color w:val="000000"/>
                <w:sz w:val="16"/>
                <w:szCs w:val="16"/>
              </w:rPr>
              <w:t>KATEGORI</w:t>
            </w:r>
          </w:p>
          <w:p w:rsidR="00CE6CB0" w:rsidRPr="006E57FA" w:rsidRDefault="00CE6CB0" w:rsidP="006E57FA">
            <w:pPr>
              <w:spacing w:after="0" w:line="240" w:lineRule="auto"/>
              <w:jc w:val="left"/>
              <w:rPr>
                <w:rFonts w:eastAsia="Times New Roman"/>
                <w:bCs/>
                <w:color w:val="000000"/>
                <w:sz w:val="16"/>
                <w:szCs w:val="16"/>
              </w:rPr>
            </w:pPr>
          </w:p>
        </w:tc>
      </w:tr>
      <w:tr w:rsidR="00CE6CB0" w:rsidRPr="006E57FA" w:rsidTr="00F844C7">
        <w:trPr>
          <w:trHeight w:val="300"/>
        </w:trPr>
        <w:tc>
          <w:tcPr>
            <w:tcW w:w="567" w:type="dxa"/>
            <w:vMerge/>
            <w:tcBorders>
              <w:left w:val="single" w:sz="4" w:space="0" w:color="auto"/>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
                <w:bCs/>
                <w:color w:val="000000"/>
                <w:sz w:val="16"/>
                <w:szCs w:val="16"/>
              </w:rPr>
            </w:pPr>
          </w:p>
        </w:tc>
        <w:tc>
          <w:tcPr>
            <w:tcW w:w="709"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c>
          <w:tcPr>
            <w:tcW w:w="567"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c>
          <w:tcPr>
            <w:tcW w:w="992"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c>
          <w:tcPr>
            <w:tcW w:w="993"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c>
          <w:tcPr>
            <w:tcW w:w="1057"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c>
          <w:tcPr>
            <w:tcW w:w="993"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c>
          <w:tcPr>
            <w:tcW w:w="1293"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P1</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P2</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P3</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P4</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P5</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P6</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P7</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P8</w:t>
            </w:r>
          </w:p>
        </w:tc>
        <w:tc>
          <w:tcPr>
            <w:tcW w:w="394"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P9</w:t>
            </w:r>
          </w:p>
        </w:tc>
        <w:tc>
          <w:tcPr>
            <w:tcW w:w="477" w:type="dxa"/>
            <w:tcBorders>
              <w:top w:val="nil"/>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P10</w:t>
            </w:r>
          </w:p>
        </w:tc>
        <w:tc>
          <w:tcPr>
            <w:tcW w:w="676"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color w:val="000000"/>
                <w:sz w:val="16"/>
                <w:szCs w:val="16"/>
              </w:rPr>
            </w:pPr>
          </w:p>
        </w:tc>
        <w:tc>
          <w:tcPr>
            <w:tcW w:w="616"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color w:val="000000"/>
                <w:sz w:val="16"/>
                <w:szCs w:val="16"/>
              </w:rPr>
            </w:pPr>
          </w:p>
        </w:tc>
        <w:tc>
          <w:tcPr>
            <w:tcW w:w="947" w:type="dxa"/>
            <w:vMerge/>
            <w:tcBorders>
              <w:left w:val="nil"/>
              <w:bottom w:val="single" w:sz="4" w:space="0" w:color="auto"/>
              <w:right w:val="single" w:sz="4" w:space="0" w:color="auto"/>
            </w:tcBorders>
            <w:shd w:val="clear" w:color="000000" w:fill="92D050"/>
            <w:noWrap/>
            <w:vAlign w:val="bottom"/>
            <w:hideMark/>
          </w:tcPr>
          <w:p w:rsidR="00CE6CB0" w:rsidRPr="006E57FA" w:rsidRDefault="00CE6CB0" w:rsidP="006E57FA">
            <w:pPr>
              <w:spacing w:after="0" w:line="240" w:lineRule="auto"/>
              <w:ind w:firstLine="0"/>
              <w:jc w:val="left"/>
              <w:rPr>
                <w:rFonts w:eastAsia="Times New Roman"/>
                <w:b/>
                <w:bCs/>
                <w:color w:val="000000"/>
                <w:sz w:val="16"/>
                <w:szCs w:val="16"/>
              </w:rPr>
            </w:pP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13</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14</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15</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17</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19</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21</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22</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23</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24</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25</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27</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28</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29</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30</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31</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33</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34</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35</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37</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38</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39</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41</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42</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43</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44</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45</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46</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47</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rPr>
                <w:rFonts w:eastAsia="Times New Roman"/>
                <w:color w:val="000000"/>
                <w:sz w:val="16"/>
                <w:szCs w:val="16"/>
              </w:rPr>
            </w:pPr>
            <w:r w:rsidRPr="006E57FA">
              <w:rPr>
                <w:rFonts w:eastAsia="Times New Roman"/>
                <w:color w:val="000000"/>
                <w:sz w:val="16"/>
                <w:szCs w:val="16"/>
              </w:rPr>
              <w:t xml:space="preserve"> 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49</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50</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Berat</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51</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52</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53</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54</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55</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r w:rsidR="00CE6CB0" w:rsidRPr="006E57FA" w:rsidTr="00F844C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5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3"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4"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77"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7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6" w:type="dxa"/>
            <w:tcBorders>
              <w:top w:val="nil"/>
              <w:left w:val="nil"/>
              <w:bottom w:val="single" w:sz="4" w:space="0" w:color="auto"/>
              <w:right w:val="single" w:sz="4" w:space="0" w:color="auto"/>
            </w:tcBorders>
            <w:shd w:val="clear" w:color="auto" w:fill="auto"/>
            <w:noWrap/>
            <w:vAlign w:val="bottom"/>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7" w:type="dxa"/>
            <w:tcBorders>
              <w:top w:val="nil"/>
              <w:left w:val="nil"/>
              <w:bottom w:val="single" w:sz="4" w:space="0" w:color="auto"/>
              <w:right w:val="single" w:sz="4" w:space="0" w:color="auto"/>
            </w:tcBorders>
            <w:shd w:val="clear" w:color="auto" w:fill="auto"/>
            <w:vAlign w:val="center"/>
            <w:hideMark/>
          </w:tcPr>
          <w:p w:rsidR="00CE6CB0" w:rsidRPr="006E57FA" w:rsidRDefault="00CE6CB0"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Ringan</w:t>
            </w:r>
          </w:p>
        </w:tc>
      </w:tr>
    </w:tbl>
    <w:p w:rsidR="005214EA" w:rsidRPr="00F844C7" w:rsidRDefault="005214EA" w:rsidP="00A52A31">
      <w:pPr>
        <w:tabs>
          <w:tab w:val="left" w:pos="4755"/>
        </w:tabs>
        <w:ind w:firstLine="0"/>
      </w:pPr>
    </w:p>
    <w:p w:rsidR="005214EA" w:rsidRPr="00F844C7" w:rsidRDefault="005214EA" w:rsidP="00A52A31">
      <w:pPr>
        <w:tabs>
          <w:tab w:val="left" w:pos="4755"/>
        </w:tabs>
        <w:ind w:firstLine="0"/>
      </w:pPr>
      <w:r w:rsidRPr="00F844C7">
        <w:t>Peran Petugas Kesehatan</w:t>
      </w:r>
    </w:p>
    <w:tbl>
      <w:tblPr>
        <w:tblW w:w="13428" w:type="dxa"/>
        <w:tblLayout w:type="fixed"/>
        <w:tblLook w:val="04A0"/>
      </w:tblPr>
      <w:tblGrid>
        <w:gridCol w:w="562"/>
        <w:gridCol w:w="844"/>
        <w:gridCol w:w="574"/>
        <w:gridCol w:w="1292"/>
        <w:gridCol w:w="1099"/>
        <w:gridCol w:w="1271"/>
        <w:gridCol w:w="1000"/>
        <w:gridCol w:w="1288"/>
        <w:gridCol w:w="398"/>
        <w:gridCol w:w="398"/>
        <w:gridCol w:w="398"/>
        <w:gridCol w:w="398"/>
        <w:gridCol w:w="398"/>
        <w:gridCol w:w="398"/>
        <w:gridCol w:w="398"/>
        <w:gridCol w:w="398"/>
        <w:gridCol w:w="694"/>
        <w:gridCol w:w="637"/>
        <w:gridCol w:w="983"/>
      </w:tblGrid>
      <w:tr w:rsidR="00F844C7" w:rsidRPr="006E57FA" w:rsidTr="006E57FA">
        <w:trPr>
          <w:trHeight w:val="300"/>
        </w:trPr>
        <w:tc>
          <w:tcPr>
            <w:tcW w:w="562" w:type="dxa"/>
            <w:vMerge w:val="restart"/>
            <w:tcBorders>
              <w:top w:val="single" w:sz="4" w:space="0" w:color="auto"/>
              <w:left w:val="single" w:sz="4" w:space="0" w:color="auto"/>
              <w:right w:val="single" w:sz="4" w:space="0" w:color="auto"/>
            </w:tcBorders>
            <w:shd w:val="clear" w:color="000000" w:fill="92D050"/>
            <w:noWrap/>
            <w:vAlign w:val="bottom"/>
            <w:hideMark/>
          </w:tcPr>
          <w:p w:rsidR="005214EA" w:rsidRPr="006E57FA" w:rsidRDefault="00F844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NO</w:t>
            </w:r>
          </w:p>
          <w:p w:rsidR="005214EA" w:rsidRPr="006E57FA" w:rsidRDefault="005214EA" w:rsidP="006E57FA">
            <w:pPr>
              <w:spacing w:after="0" w:line="240" w:lineRule="auto"/>
              <w:ind w:firstLine="0"/>
              <w:rPr>
                <w:rFonts w:eastAsia="Times New Roman"/>
                <w:bCs/>
                <w:color w:val="000000"/>
                <w:sz w:val="16"/>
                <w:szCs w:val="16"/>
              </w:rPr>
            </w:pPr>
            <w:r w:rsidRPr="006E57FA">
              <w:rPr>
                <w:rFonts w:eastAsia="Times New Roman"/>
                <w:color w:val="000000"/>
                <w:sz w:val="16"/>
                <w:szCs w:val="16"/>
              </w:rPr>
              <w:t> </w:t>
            </w:r>
          </w:p>
        </w:tc>
        <w:tc>
          <w:tcPr>
            <w:tcW w:w="844"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UMUR</w:t>
            </w:r>
          </w:p>
          <w:p w:rsidR="005214EA" w:rsidRPr="006E57FA" w:rsidRDefault="005214EA" w:rsidP="006E57FA">
            <w:pPr>
              <w:spacing w:after="0" w:line="240" w:lineRule="auto"/>
              <w:jc w:val="left"/>
              <w:rPr>
                <w:rFonts w:eastAsia="Times New Roman"/>
                <w:bCs/>
                <w:color w:val="000000"/>
                <w:sz w:val="16"/>
                <w:szCs w:val="16"/>
              </w:rPr>
            </w:pPr>
          </w:p>
        </w:tc>
        <w:tc>
          <w:tcPr>
            <w:tcW w:w="574"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F844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JK</w:t>
            </w:r>
          </w:p>
          <w:p w:rsidR="005214EA" w:rsidRPr="006E57FA" w:rsidRDefault="005214EA" w:rsidP="006E57FA">
            <w:pPr>
              <w:spacing w:after="0" w:line="240" w:lineRule="auto"/>
              <w:ind w:firstLine="0"/>
              <w:jc w:val="left"/>
              <w:rPr>
                <w:rFonts w:eastAsia="Times New Roman"/>
                <w:bCs/>
                <w:color w:val="000000"/>
                <w:sz w:val="16"/>
                <w:szCs w:val="16"/>
              </w:rPr>
            </w:pPr>
            <w:r w:rsidRPr="006E57FA">
              <w:rPr>
                <w:rFonts w:eastAsia="Times New Roman"/>
                <w:color w:val="000000"/>
                <w:sz w:val="16"/>
                <w:szCs w:val="16"/>
              </w:rPr>
              <w:t> </w:t>
            </w:r>
          </w:p>
        </w:tc>
        <w:tc>
          <w:tcPr>
            <w:tcW w:w="1292"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PENDIDIKAN</w:t>
            </w:r>
          </w:p>
          <w:p w:rsidR="005214EA" w:rsidRPr="006E57FA" w:rsidRDefault="005214EA" w:rsidP="006E57FA">
            <w:pPr>
              <w:spacing w:after="0" w:line="240" w:lineRule="auto"/>
              <w:jc w:val="left"/>
              <w:rPr>
                <w:rFonts w:eastAsia="Times New Roman"/>
                <w:bCs/>
                <w:color w:val="000000"/>
                <w:sz w:val="16"/>
                <w:szCs w:val="16"/>
              </w:rPr>
            </w:pPr>
            <w:r w:rsidRPr="006E57FA">
              <w:rPr>
                <w:rFonts w:eastAsia="Times New Roman"/>
                <w:color w:val="000000"/>
                <w:sz w:val="16"/>
                <w:szCs w:val="16"/>
              </w:rPr>
              <w:t> </w:t>
            </w:r>
          </w:p>
        </w:tc>
        <w:tc>
          <w:tcPr>
            <w:tcW w:w="1099"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PEKERJAAN</w:t>
            </w:r>
          </w:p>
          <w:p w:rsidR="005214EA" w:rsidRPr="006E57FA" w:rsidRDefault="005214EA" w:rsidP="006E57FA">
            <w:pPr>
              <w:spacing w:after="0" w:line="240" w:lineRule="auto"/>
              <w:jc w:val="left"/>
              <w:rPr>
                <w:rFonts w:eastAsia="Times New Roman"/>
                <w:bCs/>
                <w:color w:val="000000"/>
                <w:sz w:val="16"/>
                <w:szCs w:val="16"/>
              </w:rPr>
            </w:pPr>
          </w:p>
        </w:tc>
        <w:tc>
          <w:tcPr>
            <w:tcW w:w="1271"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PENGHASILAN</w:t>
            </w:r>
          </w:p>
          <w:p w:rsidR="005214EA" w:rsidRPr="006E57FA" w:rsidRDefault="005214EA" w:rsidP="006E57FA">
            <w:pPr>
              <w:spacing w:after="0" w:line="240" w:lineRule="auto"/>
              <w:jc w:val="left"/>
              <w:rPr>
                <w:rFonts w:eastAsia="Times New Roman"/>
                <w:bCs/>
                <w:color w:val="000000"/>
                <w:sz w:val="16"/>
                <w:szCs w:val="16"/>
              </w:rPr>
            </w:pPr>
            <w:r w:rsidRPr="006E57FA">
              <w:rPr>
                <w:rFonts w:eastAsia="Times New Roman"/>
                <w:color w:val="000000"/>
                <w:sz w:val="16"/>
                <w:szCs w:val="16"/>
              </w:rPr>
              <w:t> </w:t>
            </w:r>
          </w:p>
        </w:tc>
        <w:tc>
          <w:tcPr>
            <w:tcW w:w="1000"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DIAGNOSA</w:t>
            </w:r>
          </w:p>
          <w:p w:rsidR="005214EA" w:rsidRPr="006E57FA" w:rsidRDefault="005214EA" w:rsidP="006E57FA">
            <w:pPr>
              <w:spacing w:after="0" w:line="240" w:lineRule="auto"/>
              <w:jc w:val="left"/>
              <w:rPr>
                <w:rFonts w:eastAsia="Times New Roman"/>
                <w:bCs/>
                <w:color w:val="000000"/>
                <w:sz w:val="16"/>
                <w:szCs w:val="16"/>
              </w:rPr>
            </w:pPr>
          </w:p>
        </w:tc>
        <w:tc>
          <w:tcPr>
            <w:tcW w:w="1288"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PENGAMBILAN</w:t>
            </w:r>
          </w:p>
          <w:p w:rsidR="005214EA" w:rsidRPr="006E57FA" w:rsidRDefault="005214EA"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3184" w:type="dxa"/>
            <w:gridSpan w:val="8"/>
            <w:tcBorders>
              <w:top w:val="single" w:sz="4" w:space="0" w:color="auto"/>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 PERAN PETUGAS KESEHATAN </w:t>
            </w:r>
          </w:p>
        </w:tc>
        <w:tc>
          <w:tcPr>
            <w:tcW w:w="694"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TOTAL</w:t>
            </w:r>
          </w:p>
          <w:p w:rsidR="005214EA" w:rsidRPr="006E57FA" w:rsidRDefault="005214EA" w:rsidP="006E57FA">
            <w:pPr>
              <w:spacing w:after="0" w:line="240" w:lineRule="auto"/>
              <w:jc w:val="center"/>
              <w:rPr>
                <w:rFonts w:eastAsia="Times New Roman"/>
                <w:bCs/>
                <w:color w:val="000000"/>
                <w:sz w:val="16"/>
                <w:szCs w:val="16"/>
              </w:rPr>
            </w:pPr>
          </w:p>
        </w:tc>
        <w:tc>
          <w:tcPr>
            <w:tcW w:w="637"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bCs/>
                <w:color w:val="000000"/>
                <w:sz w:val="16"/>
                <w:szCs w:val="16"/>
              </w:rPr>
            </w:pPr>
            <w:r w:rsidRPr="006E57FA">
              <w:rPr>
                <w:rFonts w:eastAsia="Times New Roman"/>
                <w:bCs/>
                <w:color w:val="000000"/>
                <w:sz w:val="16"/>
                <w:szCs w:val="16"/>
              </w:rPr>
              <w:t>KODE</w:t>
            </w:r>
          </w:p>
          <w:p w:rsidR="005214EA" w:rsidRPr="006E57FA" w:rsidRDefault="005214EA" w:rsidP="006E57FA">
            <w:pPr>
              <w:spacing w:after="0" w:line="240" w:lineRule="auto"/>
              <w:jc w:val="left"/>
              <w:rPr>
                <w:rFonts w:eastAsia="Times New Roman"/>
                <w:bCs/>
                <w:color w:val="000000"/>
                <w:sz w:val="16"/>
                <w:szCs w:val="16"/>
              </w:rPr>
            </w:pPr>
          </w:p>
        </w:tc>
        <w:tc>
          <w:tcPr>
            <w:tcW w:w="983" w:type="dxa"/>
            <w:vMerge w:val="restart"/>
            <w:tcBorders>
              <w:top w:val="single" w:sz="4" w:space="0" w:color="auto"/>
              <w:left w:val="nil"/>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KATEGORI</w:t>
            </w:r>
          </w:p>
          <w:p w:rsidR="005214EA" w:rsidRPr="006E57FA" w:rsidRDefault="005214EA" w:rsidP="006E57FA">
            <w:pPr>
              <w:spacing w:after="0" w:line="240" w:lineRule="auto"/>
              <w:jc w:val="left"/>
              <w:rPr>
                <w:rFonts w:eastAsia="Times New Roman"/>
                <w:color w:val="000000"/>
                <w:sz w:val="16"/>
                <w:szCs w:val="16"/>
              </w:rPr>
            </w:pPr>
          </w:p>
        </w:tc>
      </w:tr>
      <w:tr w:rsidR="00F844C7" w:rsidRPr="006E57FA" w:rsidTr="006E57FA">
        <w:trPr>
          <w:trHeight w:val="300"/>
        </w:trPr>
        <w:tc>
          <w:tcPr>
            <w:tcW w:w="562" w:type="dxa"/>
            <w:vMerge/>
            <w:tcBorders>
              <w:left w:val="single" w:sz="4" w:space="0" w:color="auto"/>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p>
        </w:tc>
        <w:tc>
          <w:tcPr>
            <w:tcW w:w="844"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p>
        </w:tc>
        <w:tc>
          <w:tcPr>
            <w:tcW w:w="574"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p>
        </w:tc>
        <w:tc>
          <w:tcPr>
            <w:tcW w:w="1292"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p>
        </w:tc>
        <w:tc>
          <w:tcPr>
            <w:tcW w:w="1099"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p>
        </w:tc>
        <w:tc>
          <w:tcPr>
            <w:tcW w:w="1271"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p>
        </w:tc>
        <w:tc>
          <w:tcPr>
            <w:tcW w:w="1000"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p>
        </w:tc>
        <w:tc>
          <w:tcPr>
            <w:tcW w:w="1288"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P1</w:t>
            </w: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P2</w:t>
            </w: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P3</w:t>
            </w: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P4</w:t>
            </w: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P5</w:t>
            </w: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P6</w:t>
            </w: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P7</w:t>
            </w:r>
          </w:p>
        </w:tc>
        <w:tc>
          <w:tcPr>
            <w:tcW w:w="398" w:type="dxa"/>
            <w:tcBorders>
              <w:top w:val="nil"/>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P8</w:t>
            </w:r>
          </w:p>
        </w:tc>
        <w:tc>
          <w:tcPr>
            <w:tcW w:w="694"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center"/>
              <w:rPr>
                <w:rFonts w:eastAsia="Times New Roman"/>
                <w:bCs/>
                <w:color w:val="000000"/>
                <w:sz w:val="16"/>
                <w:szCs w:val="16"/>
              </w:rPr>
            </w:pPr>
          </w:p>
        </w:tc>
        <w:tc>
          <w:tcPr>
            <w:tcW w:w="637"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bCs/>
                <w:color w:val="000000"/>
                <w:sz w:val="16"/>
                <w:szCs w:val="16"/>
              </w:rPr>
            </w:pPr>
          </w:p>
        </w:tc>
        <w:tc>
          <w:tcPr>
            <w:tcW w:w="983" w:type="dxa"/>
            <w:vMerge/>
            <w:tcBorders>
              <w:left w:val="nil"/>
              <w:bottom w:val="single" w:sz="4" w:space="0" w:color="auto"/>
              <w:right w:val="single" w:sz="4" w:space="0" w:color="auto"/>
            </w:tcBorders>
            <w:shd w:val="clear" w:color="000000" w:fill="92D050"/>
            <w:noWrap/>
            <w:vAlign w:val="bottom"/>
            <w:hideMark/>
          </w:tcPr>
          <w:p w:rsidR="005214EA" w:rsidRPr="006E57FA" w:rsidRDefault="005214EA" w:rsidP="006E57FA">
            <w:pPr>
              <w:spacing w:after="0" w:line="240" w:lineRule="auto"/>
              <w:ind w:firstLine="0"/>
              <w:jc w:val="left"/>
              <w:rPr>
                <w:rFonts w:eastAsia="Times New Roman"/>
                <w:color w:val="000000"/>
                <w:sz w:val="16"/>
                <w:szCs w:val="16"/>
              </w:rPr>
            </w:pP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6</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11</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12</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13</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14</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15</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16</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17</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18</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19</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20</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21</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22</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23</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24</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25</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26</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27</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28</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29</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30</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o</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31</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32</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33</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34</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35</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36</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37</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38</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39</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40</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41</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42</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43</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44</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45</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46</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47</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48</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49</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50</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51</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52</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53</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54</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55</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F844C7" w:rsidRPr="006E57FA" w:rsidTr="006E57F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56</w:t>
            </w:r>
          </w:p>
        </w:tc>
        <w:tc>
          <w:tcPr>
            <w:tcW w:w="84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2"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99"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71"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98"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37"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3" w:type="dxa"/>
            <w:tcBorders>
              <w:top w:val="nil"/>
              <w:left w:val="nil"/>
              <w:bottom w:val="single" w:sz="4" w:space="0" w:color="auto"/>
              <w:right w:val="single" w:sz="4" w:space="0" w:color="auto"/>
            </w:tcBorders>
            <w:shd w:val="clear" w:color="auto" w:fill="auto"/>
            <w:noWrap/>
            <w:vAlign w:val="bottom"/>
            <w:hideMark/>
          </w:tcPr>
          <w:p w:rsidR="005214EA" w:rsidRPr="006E57FA" w:rsidRDefault="005214EA"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bl>
    <w:p w:rsidR="00627077" w:rsidRDefault="00627077" w:rsidP="00A52A31">
      <w:pPr>
        <w:tabs>
          <w:tab w:val="left" w:pos="4755"/>
        </w:tabs>
        <w:ind w:firstLine="0"/>
      </w:pPr>
    </w:p>
    <w:p w:rsidR="0072199E" w:rsidRDefault="0072199E" w:rsidP="00A52A31">
      <w:pPr>
        <w:tabs>
          <w:tab w:val="left" w:pos="4755"/>
        </w:tabs>
        <w:ind w:firstLine="0"/>
      </w:pPr>
      <w:r>
        <w:t>Motivasi</w:t>
      </w:r>
    </w:p>
    <w:tbl>
      <w:tblPr>
        <w:tblW w:w="0" w:type="auto"/>
        <w:tblLayout w:type="fixed"/>
        <w:tblLook w:val="04A0"/>
      </w:tblPr>
      <w:tblGrid>
        <w:gridCol w:w="704"/>
        <w:gridCol w:w="816"/>
        <w:gridCol w:w="886"/>
        <w:gridCol w:w="1072"/>
        <w:gridCol w:w="1049"/>
        <w:gridCol w:w="1213"/>
        <w:gridCol w:w="956"/>
        <w:gridCol w:w="1228"/>
        <w:gridCol w:w="388"/>
        <w:gridCol w:w="388"/>
        <w:gridCol w:w="388"/>
        <w:gridCol w:w="388"/>
        <w:gridCol w:w="388"/>
        <w:gridCol w:w="388"/>
        <w:gridCol w:w="388"/>
        <w:gridCol w:w="668"/>
        <w:gridCol w:w="613"/>
        <w:gridCol w:w="940"/>
      </w:tblGrid>
      <w:tr w:rsidR="0072199E" w:rsidRPr="006E57FA" w:rsidTr="006E57FA">
        <w:trPr>
          <w:trHeight w:val="300"/>
        </w:trPr>
        <w:tc>
          <w:tcPr>
            <w:tcW w:w="704" w:type="dxa"/>
            <w:vMerge w:val="restart"/>
            <w:tcBorders>
              <w:top w:val="single" w:sz="4" w:space="0" w:color="auto"/>
              <w:left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NO</w:t>
            </w:r>
          </w:p>
          <w:p w:rsidR="0072199E" w:rsidRPr="006E57FA" w:rsidRDefault="0072199E" w:rsidP="006E57FA">
            <w:pPr>
              <w:spacing w:after="0" w:line="240" w:lineRule="auto"/>
              <w:jc w:val="center"/>
              <w:rPr>
                <w:rFonts w:eastAsia="Times New Roman"/>
                <w:bCs/>
                <w:color w:val="000000"/>
                <w:sz w:val="16"/>
                <w:szCs w:val="16"/>
              </w:rPr>
            </w:pPr>
          </w:p>
        </w:tc>
        <w:tc>
          <w:tcPr>
            <w:tcW w:w="816"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UMUR</w:t>
            </w:r>
          </w:p>
          <w:p w:rsidR="0072199E" w:rsidRPr="006E57FA" w:rsidRDefault="0072199E" w:rsidP="006E57FA">
            <w:pPr>
              <w:spacing w:after="0" w:line="240" w:lineRule="auto"/>
              <w:jc w:val="center"/>
              <w:rPr>
                <w:rFonts w:eastAsia="Times New Roman"/>
                <w:bCs/>
                <w:color w:val="000000"/>
                <w:sz w:val="16"/>
                <w:szCs w:val="16"/>
              </w:rPr>
            </w:pPr>
          </w:p>
        </w:tc>
        <w:tc>
          <w:tcPr>
            <w:tcW w:w="886"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JK</w:t>
            </w:r>
          </w:p>
          <w:p w:rsidR="0072199E" w:rsidRPr="006E57FA" w:rsidRDefault="0072199E" w:rsidP="006E57FA">
            <w:pPr>
              <w:spacing w:after="0" w:line="240" w:lineRule="auto"/>
              <w:jc w:val="center"/>
              <w:rPr>
                <w:rFonts w:eastAsia="Times New Roman"/>
                <w:bCs/>
                <w:color w:val="000000"/>
                <w:sz w:val="16"/>
                <w:szCs w:val="16"/>
              </w:rPr>
            </w:pPr>
          </w:p>
        </w:tc>
        <w:tc>
          <w:tcPr>
            <w:tcW w:w="1072"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PENDIDIKAN</w:t>
            </w:r>
          </w:p>
          <w:p w:rsidR="0072199E" w:rsidRPr="006E57FA" w:rsidRDefault="0072199E"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1049"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PEKERJAAN</w:t>
            </w:r>
          </w:p>
          <w:p w:rsidR="0072199E" w:rsidRPr="006E57FA" w:rsidRDefault="0072199E"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1213"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PENGHASILAN</w:t>
            </w:r>
          </w:p>
          <w:p w:rsidR="0072199E" w:rsidRPr="006E57FA" w:rsidRDefault="0072199E"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956"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DIAGNOSA</w:t>
            </w:r>
          </w:p>
          <w:p w:rsidR="0072199E" w:rsidRPr="006E57FA" w:rsidRDefault="0072199E"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tc>
        <w:tc>
          <w:tcPr>
            <w:tcW w:w="1228"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PENGAMBILAN</w:t>
            </w:r>
          </w:p>
          <w:p w:rsidR="0072199E" w:rsidRPr="006E57FA" w:rsidRDefault="0072199E"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2716" w:type="dxa"/>
            <w:gridSpan w:val="7"/>
            <w:tcBorders>
              <w:top w:val="single" w:sz="4" w:space="0" w:color="auto"/>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MOTIVASI</w:t>
            </w:r>
          </w:p>
        </w:tc>
        <w:tc>
          <w:tcPr>
            <w:tcW w:w="668"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TOTAL</w:t>
            </w:r>
          </w:p>
          <w:p w:rsidR="0072199E" w:rsidRPr="006E57FA" w:rsidRDefault="0072199E" w:rsidP="006E57FA">
            <w:pPr>
              <w:spacing w:after="0" w:line="240" w:lineRule="auto"/>
              <w:jc w:val="center"/>
              <w:rPr>
                <w:rFonts w:eastAsia="Times New Roman"/>
                <w:bCs/>
                <w:color w:val="000000"/>
                <w:sz w:val="16"/>
                <w:szCs w:val="16"/>
              </w:rPr>
            </w:pPr>
          </w:p>
        </w:tc>
        <w:tc>
          <w:tcPr>
            <w:tcW w:w="613"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KODE</w:t>
            </w:r>
          </w:p>
          <w:p w:rsidR="0072199E" w:rsidRPr="006E57FA" w:rsidRDefault="0072199E" w:rsidP="006E57FA">
            <w:pPr>
              <w:spacing w:after="0" w:line="240" w:lineRule="auto"/>
              <w:jc w:val="center"/>
              <w:rPr>
                <w:rFonts w:eastAsia="Times New Roman"/>
                <w:bCs/>
                <w:color w:val="000000"/>
                <w:sz w:val="16"/>
                <w:szCs w:val="16"/>
              </w:rPr>
            </w:pPr>
          </w:p>
        </w:tc>
        <w:tc>
          <w:tcPr>
            <w:tcW w:w="940" w:type="dxa"/>
            <w:vMerge w:val="restart"/>
            <w:tcBorders>
              <w:top w:val="single" w:sz="4" w:space="0" w:color="auto"/>
              <w:left w:val="nil"/>
              <w:right w:val="single" w:sz="4" w:space="0" w:color="auto"/>
            </w:tcBorders>
            <w:shd w:val="clear" w:color="000000" w:fill="92D050"/>
            <w:noWrap/>
            <w:vAlign w:val="bottom"/>
            <w:hideMark/>
          </w:tcPr>
          <w:p w:rsidR="0072199E" w:rsidRPr="006E57FA" w:rsidRDefault="0072199E" w:rsidP="006E57FA">
            <w:pPr>
              <w:spacing w:after="0" w:line="240" w:lineRule="auto"/>
              <w:ind w:firstLine="0"/>
              <w:jc w:val="left"/>
              <w:rPr>
                <w:rFonts w:eastAsia="Times New Roman"/>
                <w:bCs/>
                <w:color w:val="000000"/>
                <w:sz w:val="16"/>
                <w:szCs w:val="16"/>
              </w:rPr>
            </w:pPr>
            <w:r w:rsidRPr="006E57FA">
              <w:rPr>
                <w:rFonts w:eastAsia="Times New Roman"/>
                <w:bCs/>
                <w:color w:val="000000"/>
                <w:sz w:val="16"/>
                <w:szCs w:val="16"/>
              </w:rPr>
              <w:t>KATEGORI</w:t>
            </w:r>
          </w:p>
          <w:p w:rsidR="0072199E" w:rsidRPr="006E57FA" w:rsidRDefault="0072199E" w:rsidP="006E57FA">
            <w:pPr>
              <w:spacing w:after="0" w:line="240" w:lineRule="auto"/>
              <w:jc w:val="left"/>
              <w:rPr>
                <w:rFonts w:eastAsia="Times New Roman"/>
                <w:bCs/>
                <w:color w:val="000000"/>
                <w:sz w:val="16"/>
                <w:szCs w:val="16"/>
              </w:rPr>
            </w:pPr>
          </w:p>
        </w:tc>
      </w:tr>
      <w:tr w:rsidR="0072199E" w:rsidRPr="006E57FA" w:rsidTr="006E57FA">
        <w:trPr>
          <w:trHeight w:val="300"/>
        </w:trPr>
        <w:tc>
          <w:tcPr>
            <w:tcW w:w="704" w:type="dxa"/>
            <w:vMerge/>
            <w:tcBorders>
              <w:left w:val="single" w:sz="4" w:space="0" w:color="auto"/>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816"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886"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1072"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1049"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1213"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956"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1228"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388" w:type="dxa"/>
            <w:tcBorders>
              <w:top w:val="nil"/>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P1</w:t>
            </w:r>
          </w:p>
        </w:tc>
        <w:tc>
          <w:tcPr>
            <w:tcW w:w="388" w:type="dxa"/>
            <w:tcBorders>
              <w:top w:val="nil"/>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P2</w:t>
            </w:r>
          </w:p>
        </w:tc>
        <w:tc>
          <w:tcPr>
            <w:tcW w:w="388" w:type="dxa"/>
            <w:tcBorders>
              <w:top w:val="nil"/>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P3</w:t>
            </w:r>
          </w:p>
        </w:tc>
        <w:tc>
          <w:tcPr>
            <w:tcW w:w="388" w:type="dxa"/>
            <w:tcBorders>
              <w:top w:val="nil"/>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P4</w:t>
            </w:r>
          </w:p>
        </w:tc>
        <w:tc>
          <w:tcPr>
            <w:tcW w:w="388" w:type="dxa"/>
            <w:tcBorders>
              <w:top w:val="nil"/>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P5</w:t>
            </w:r>
          </w:p>
        </w:tc>
        <w:tc>
          <w:tcPr>
            <w:tcW w:w="388" w:type="dxa"/>
            <w:tcBorders>
              <w:top w:val="nil"/>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P6</w:t>
            </w:r>
          </w:p>
        </w:tc>
        <w:tc>
          <w:tcPr>
            <w:tcW w:w="388" w:type="dxa"/>
            <w:tcBorders>
              <w:top w:val="nil"/>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P7</w:t>
            </w:r>
          </w:p>
        </w:tc>
        <w:tc>
          <w:tcPr>
            <w:tcW w:w="668"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613"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center"/>
              <w:rPr>
                <w:rFonts w:eastAsia="Times New Roman"/>
                <w:bCs/>
                <w:color w:val="000000"/>
                <w:sz w:val="16"/>
                <w:szCs w:val="16"/>
              </w:rPr>
            </w:pPr>
          </w:p>
        </w:tc>
        <w:tc>
          <w:tcPr>
            <w:tcW w:w="940" w:type="dxa"/>
            <w:vMerge/>
            <w:tcBorders>
              <w:left w:val="nil"/>
              <w:bottom w:val="single" w:sz="4" w:space="0" w:color="auto"/>
              <w:right w:val="single" w:sz="4" w:space="0" w:color="auto"/>
            </w:tcBorders>
            <w:shd w:val="clear" w:color="000000" w:fill="92D050"/>
            <w:noWrap/>
            <w:vAlign w:val="bottom"/>
            <w:hideMark/>
          </w:tcPr>
          <w:p w:rsidR="0072199E" w:rsidRPr="006E57FA" w:rsidRDefault="0072199E" w:rsidP="006E57FA">
            <w:pPr>
              <w:spacing w:after="0" w:line="240" w:lineRule="auto"/>
              <w:ind w:firstLine="0"/>
              <w:jc w:val="left"/>
              <w:rPr>
                <w:rFonts w:eastAsia="Times New Roman"/>
                <w:bCs/>
                <w:color w:val="000000"/>
                <w:sz w:val="16"/>
                <w:szCs w:val="16"/>
              </w:rPr>
            </w:pP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11</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12</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13</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14</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15</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16</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17</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18</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19</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20</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21</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22</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23</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24</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25</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26</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27</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28</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29</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30</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31</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32</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33</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34</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35</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36</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37</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38</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39</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40</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41</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42</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 xml:space="preserve">Tidak </w:t>
            </w:r>
            <w:r w:rsidRPr="006E57FA">
              <w:rPr>
                <w:rFonts w:eastAsia="Times New Roman"/>
                <w:color w:val="000000"/>
                <w:sz w:val="16"/>
                <w:szCs w:val="16"/>
              </w:rPr>
              <w:lastRenderedPageBreak/>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43</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44</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45</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46</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47</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48</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49</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50</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51</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52</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53</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54</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55</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r w:rsidR="0072199E" w:rsidRPr="006E57FA" w:rsidTr="006E57FA">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56</w:t>
            </w:r>
          </w:p>
        </w:tc>
        <w:tc>
          <w:tcPr>
            <w:tcW w:w="81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88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72"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49"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56"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2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8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8"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13"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72199E" w:rsidRPr="006E57FA" w:rsidRDefault="0072199E"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Baik</w:t>
            </w:r>
          </w:p>
        </w:tc>
      </w:tr>
    </w:tbl>
    <w:p w:rsidR="0072199E" w:rsidRDefault="0072199E" w:rsidP="00A52A31">
      <w:pPr>
        <w:tabs>
          <w:tab w:val="left" w:pos="4755"/>
        </w:tabs>
        <w:ind w:firstLine="0"/>
      </w:pPr>
    </w:p>
    <w:p w:rsidR="00627077" w:rsidRDefault="00627077" w:rsidP="00A52A31">
      <w:pPr>
        <w:tabs>
          <w:tab w:val="left" w:pos="4755"/>
        </w:tabs>
        <w:ind w:firstLine="0"/>
      </w:pPr>
      <w:r>
        <w:t>Akses Pelayanan Kesehatan</w:t>
      </w:r>
    </w:p>
    <w:tbl>
      <w:tblPr>
        <w:tblW w:w="0" w:type="auto"/>
        <w:tblLayout w:type="fixed"/>
        <w:tblLook w:val="04A0"/>
      </w:tblPr>
      <w:tblGrid>
        <w:gridCol w:w="562"/>
        <w:gridCol w:w="709"/>
        <w:gridCol w:w="979"/>
        <w:gridCol w:w="1032"/>
        <w:gridCol w:w="961"/>
        <w:gridCol w:w="1140"/>
        <w:gridCol w:w="919"/>
        <w:gridCol w:w="1191"/>
        <w:gridCol w:w="377"/>
        <w:gridCol w:w="377"/>
        <w:gridCol w:w="377"/>
        <w:gridCol w:w="377"/>
        <w:gridCol w:w="377"/>
        <w:gridCol w:w="377"/>
        <w:gridCol w:w="377"/>
        <w:gridCol w:w="377"/>
        <w:gridCol w:w="377"/>
        <w:gridCol w:w="455"/>
        <w:gridCol w:w="632"/>
        <w:gridCol w:w="578"/>
        <w:gridCol w:w="877"/>
      </w:tblGrid>
      <w:tr w:rsidR="00627077" w:rsidRPr="006E57FA" w:rsidTr="006B6F2A">
        <w:trPr>
          <w:trHeight w:val="300"/>
        </w:trPr>
        <w:tc>
          <w:tcPr>
            <w:tcW w:w="562" w:type="dxa"/>
            <w:vMerge w:val="restart"/>
            <w:tcBorders>
              <w:top w:val="single" w:sz="4" w:space="0" w:color="auto"/>
              <w:left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NO</w:t>
            </w:r>
          </w:p>
          <w:p w:rsidR="00627077" w:rsidRPr="006E57FA" w:rsidRDefault="00627077"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tc>
        <w:tc>
          <w:tcPr>
            <w:tcW w:w="709"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UMUR</w:t>
            </w:r>
          </w:p>
          <w:p w:rsidR="00627077" w:rsidRPr="006E57FA" w:rsidRDefault="00627077" w:rsidP="006E57FA">
            <w:pPr>
              <w:spacing w:after="0" w:line="240" w:lineRule="auto"/>
              <w:jc w:val="center"/>
              <w:rPr>
                <w:rFonts w:eastAsia="Times New Roman"/>
                <w:bCs/>
                <w:color w:val="000000"/>
                <w:sz w:val="16"/>
                <w:szCs w:val="16"/>
              </w:rPr>
            </w:pPr>
          </w:p>
        </w:tc>
        <w:tc>
          <w:tcPr>
            <w:tcW w:w="979"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B6F2A"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JK</w:t>
            </w:r>
          </w:p>
          <w:p w:rsidR="00627077" w:rsidRPr="006E57FA" w:rsidRDefault="00627077" w:rsidP="006E57FA">
            <w:pPr>
              <w:spacing w:after="0" w:line="240" w:lineRule="auto"/>
              <w:jc w:val="center"/>
              <w:rPr>
                <w:rFonts w:eastAsia="Times New Roman"/>
                <w:bCs/>
                <w:color w:val="000000"/>
                <w:sz w:val="16"/>
                <w:szCs w:val="16"/>
              </w:rPr>
            </w:pPr>
          </w:p>
        </w:tc>
        <w:tc>
          <w:tcPr>
            <w:tcW w:w="1032"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PENDIDIKAN</w:t>
            </w:r>
          </w:p>
          <w:p w:rsidR="00627077" w:rsidRPr="006E57FA" w:rsidRDefault="00627077"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961"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PEKERJAAN</w:t>
            </w:r>
          </w:p>
          <w:p w:rsidR="00627077" w:rsidRPr="006E57FA" w:rsidRDefault="00627077" w:rsidP="006E57FA">
            <w:pPr>
              <w:spacing w:after="0" w:line="240" w:lineRule="auto"/>
              <w:jc w:val="center"/>
              <w:rPr>
                <w:rFonts w:eastAsia="Times New Roman"/>
                <w:bCs/>
                <w:color w:val="000000"/>
                <w:sz w:val="16"/>
                <w:szCs w:val="16"/>
              </w:rPr>
            </w:pPr>
          </w:p>
        </w:tc>
        <w:tc>
          <w:tcPr>
            <w:tcW w:w="1140"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PENGHASILAN</w:t>
            </w:r>
          </w:p>
          <w:p w:rsidR="00627077" w:rsidRPr="006E57FA" w:rsidRDefault="00627077"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919"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DIAGNOSA</w:t>
            </w:r>
          </w:p>
          <w:p w:rsidR="00627077" w:rsidRPr="006E57FA" w:rsidRDefault="00627077" w:rsidP="006E57FA">
            <w:pPr>
              <w:spacing w:after="0" w:line="240" w:lineRule="auto"/>
              <w:jc w:val="center"/>
              <w:rPr>
                <w:rFonts w:eastAsia="Times New Roman"/>
                <w:bCs/>
                <w:color w:val="000000"/>
                <w:sz w:val="16"/>
                <w:szCs w:val="16"/>
              </w:rPr>
            </w:pPr>
          </w:p>
        </w:tc>
        <w:tc>
          <w:tcPr>
            <w:tcW w:w="1191"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PENGAMBILAN</w:t>
            </w:r>
          </w:p>
          <w:p w:rsidR="00627077" w:rsidRPr="006E57FA" w:rsidRDefault="00627077"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3848" w:type="dxa"/>
            <w:gridSpan w:val="10"/>
            <w:tcBorders>
              <w:top w:val="single" w:sz="4" w:space="0" w:color="auto"/>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AKSES PELAYANAN KESEHATAN</w:t>
            </w:r>
          </w:p>
        </w:tc>
        <w:tc>
          <w:tcPr>
            <w:tcW w:w="632"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left"/>
              <w:rPr>
                <w:rFonts w:eastAsia="Times New Roman"/>
                <w:bCs/>
                <w:color w:val="000000"/>
                <w:sz w:val="16"/>
                <w:szCs w:val="16"/>
              </w:rPr>
            </w:pPr>
            <w:r w:rsidRPr="006E57FA">
              <w:rPr>
                <w:rFonts w:eastAsia="Times New Roman"/>
                <w:bCs/>
                <w:color w:val="000000"/>
                <w:sz w:val="16"/>
                <w:szCs w:val="16"/>
              </w:rPr>
              <w:t>TOTAL</w:t>
            </w:r>
          </w:p>
          <w:p w:rsidR="00627077" w:rsidRPr="006E57FA" w:rsidRDefault="00627077" w:rsidP="006E57FA">
            <w:pPr>
              <w:spacing w:after="0" w:line="240" w:lineRule="auto"/>
              <w:ind w:firstLine="0"/>
              <w:jc w:val="left"/>
              <w:rPr>
                <w:rFonts w:eastAsia="Times New Roman"/>
                <w:bCs/>
                <w:color w:val="000000"/>
                <w:sz w:val="16"/>
                <w:szCs w:val="16"/>
              </w:rPr>
            </w:pPr>
          </w:p>
        </w:tc>
        <w:tc>
          <w:tcPr>
            <w:tcW w:w="578" w:type="dxa"/>
            <w:vMerge w:val="restart"/>
            <w:tcBorders>
              <w:top w:val="single" w:sz="4" w:space="0" w:color="auto"/>
              <w:left w:val="nil"/>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KODE</w:t>
            </w:r>
          </w:p>
          <w:p w:rsidR="00627077" w:rsidRPr="006E57FA" w:rsidRDefault="00627077" w:rsidP="006E57FA">
            <w:pPr>
              <w:spacing w:after="0" w:line="240" w:lineRule="auto"/>
              <w:rPr>
                <w:rFonts w:eastAsia="Times New Roman"/>
                <w:bCs/>
                <w:color w:val="000000"/>
                <w:sz w:val="16"/>
                <w:szCs w:val="16"/>
              </w:rPr>
            </w:pPr>
          </w:p>
        </w:tc>
        <w:tc>
          <w:tcPr>
            <w:tcW w:w="877" w:type="dxa"/>
            <w:vMerge w:val="restart"/>
            <w:tcBorders>
              <w:top w:val="nil"/>
              <w:left w:val="nil"/>
              <w:right w:val="nil"/>
            </w:tcBorders>
            <w:shd w:val="clear" w:color="000000" w:fill="92D050"/>
            <w:noWrap/>
            <w:vAlign w:val="bottom"/>
            <w:hideMark/>
          </w:tcPr>
          <w:p w:rsidR="00627077" w:rsidRPr="006E57FA" w:rsidRDefault="00627077" w:rsidP="006E57FA">
            <w:pPr>
              <w:spacing w:after="0" w:line="240" w:lineRule="auto"/>
              <w:ind w:firstLine="0"/>
              <w:jc w:val="left"/>
              <w:rPr>
                <w:rFonts w:eastAsia="Times New Roman"/>
                <w:bCs/>
                <w:color w:val="000000"/>
                <w:sz w:val="16"/>
                <w:szCs w:val="16"/>
              </w:rPr>
            </w:pPr>
            <w:r w:rsidRPr="006E57FA">
              <w:rPr>
                <w:rFonts w:eastAsia="Times New Roman"/>
                <w:bCs/>
                <w:color w:val="000000"/>
                <w:sz w:val="16"/>
                <w:szCs w:val="16"/>
              </w:rPr>
              <w:t>KATEGORI</w:t>
            </w:r>
          </w:p>
          <w:p w:rsidR="00627077" w:rsidRPr="006E57FA" w:rsidRDefault="00627077" w:rsidP="006E57FA">
            <w:pPr>
              <w:spacing w:after="0" w:line="240" w:lineRule="auto"/>
              <w:ind w:firstLine="0"/>
              <w:jc w:val="left"/>
              <w:rPr>
                <w:rFonts w:eastAsia="Times New Roman"/>
                <w:bCs/>
                <w:color w:val="000000"/>
                <w:sz w:val="16"/>
                <w:szCs w:val="16"/>
              </w:rPr>
            </w:pPr>
          </w:p>
        </w:tc>
      </w:tr>
      <w:tr w:rsidR="00627077" w:rsidRPr="006E57FA" w:rsidTr="006B6F2A">
        <w:trPr>
          <w:trHeight w:val="300"/>
        </w:trPr>
        <w:tc>
          <w:tcPr>
            <w:tcW w:w="562" w:type="dxa"/>
            <w:vMerge/>
            <w:tcBorders>
              <w:left w:val="single" w:sz="4" w:space="0" w:color="auto"/>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709"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979"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1032"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961"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1140"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919"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1191"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P1</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P2</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P3</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P4</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P5</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P6</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P7</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P8</w:t>
            </w:r>
          </w:p>
        </w:tc>
        <w:tc>
          <w:tcPr>
            <w:tcW w:w="377"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P9</w:t>
            </w:r>
          </w:p>
        </w:tc>
        <w:tc>
          <w:tcPr>
            <w:tcW w:w="455" w:type="dxa"/>
            <w:tcBorders>
              <w:top w:val="nil"/>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P10</w:t>
            </w:r>
          </w:p>
        </w:tc>
        <w:tc>
          <w:tcPr>
            <w:tcW w:w="632"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left"/>
              <w:rPr>
                <w:rFonts w:eastAsia="Times New Roman"/>
                <w:bCs/>
                <w:color w:val="000000"/>
                <w:sz w:val="16"/>
                <w:szCs w:val="16"/>
              </w:rPr>
            </w:pPr>
          </w:p>
        </w:tc>
        <w:tc>
          <w:tcPr>
            <w:tcW w:w="578"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center"/>
              <w:rPr>
                <w:rFonts w:eastAsia="Times New Roman"/>
                <w:bCs/>
                <w:color w:val="000000"/>
                <w:sz w:val="16"/>
                <w:szCs w:val="16"/>
              </w:rPr>
            </w:pPr>
          </w:p>
        </w:tc>
        <w:tc>
          <w:tcPr>
            <w:tcW w:w="877" w:type="dxa"/>
            <w:vMerge/>
            <w:tcBorders>
              <w:left w:val="nil"/>
              <w:bottom w:val="single" w:sz="4" w:space="0" w:color="auto"/>
              <w:right w:val="single" w:sz="4" w:space="0" w:color="auto"/>
            </w:tcBorders>
            <w:shd w:val="clear" w:color="000000" w:fill="92D050"/>
            <w:noWrap/>
            <w:vAlign w:val="bottom"/>
            <w:hideMark/>
          </w:tcPr>
          <w:p w:rsidR="00627077" w:rsidRPr="006E57FA" w:rsidRDefault="00627077" w:rsidP="006E57FA">
            <w:pPr>
              <w:spacing w:after="0" w:line="240" w:lineRule="auto"/>
              <w:ind w:firstLine="0"/>
              <w:jc w:val="left"/>
              <w:rPr>
                <w:rFonts w:eastAsia="Times New Roman"/>
                <w:bCs/>
                <w:color w:val="000000"/>
                <w:sz w:val="16"/>
                <w:szCs w:val="16"/>
              </w:rPr>
            </w:pP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 </w:t>
            </w:r>
            <w:r w:rsidR="00D110FF">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D110FF" w:rsidP="006E57FA">
            <w:pPr>
              <w:spacing w:after="0" w:line="240" w:lineRule="auto"/>
              <w:ind w:firstLine="0"/>
              <w:jc w:val="center"/>
              <w:rPr>
                <w:rFonts w:eastAsia="Times New Roman"/>
                <w:color w:val="000000"/>
                <w:sz w:val="16"/>
                <w:szCs w:val="16"/>
              </w:rPr>
            </w:pPr>
            <w:r>
              <w:rPr>
                <w:rFonts w:eastAsia="Times New Roman"/>
                <w:color w:val="000000"/>
                <w:sz w:val="16"/>
                <w:szCs w:val="16"/>
              </w:rPr>
              <w:t>0</w:t>
            </w:r>
            <w:r w:rsidR="00627077" w:rsidRPr="006E57FA">
              <w:rPr>
                <w:rFonts w:eastAsia="Times New Roman"/>
                <w:color w:val="000000"/>
                <w:sz w:val="16"/>
                <w:szCs w:val="16"/>
              </w:rPr>
              <w:t> </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5</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13</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14</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15</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17</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19</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21</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22</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23</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24</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25</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Tidak 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27</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28</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29</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30</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31</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TidakBaik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33</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34</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35</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37</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38</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39</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41</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42</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43</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44</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45</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46</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47</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49</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50</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51</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52</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53</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54</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55</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r w:rsidR="00627077" w:rsidRPr="006E57FA" w:rsidTr="006B6F2A">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7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140"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919"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91"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7"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55"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32"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578" w:type="dxa"/>
            <w:tcBorders>
              <w:top w:val="nil"/>
              <w:left w:val="nil"/>
              <w:bottom w:val="single" w:sz="4" w:space="0" w:color="auto"/>
              <w:right w:val="single" w:sz="4" w:space="0" w:color="auto"/>
            </w:tcBorders>
            <w:shd w:val="clear" w:color="auto" w:fill="auto"/>
            <w:noWrap/>
            <w:vAlign w:val="bottom"/>
            <w:hideMark/>
          </w:tcPr>
          <w:p w:rsidR="00627077" w:rsidRPr="006E57FA" w:rsidRDefault="0062707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877" w:type="dxa"/>
            <w:tcBorders>
              <w:top w:val="nil"/>
              <w:left w:val="nil"/>
              <w:bottom w:val="single" w:sz="4" w:space="0" w:color="auto"/>
              <w:right w:val="single" w:sz="4" w:space="0" w:color="auto"/>
            </w:tcBorders>
            <w:shd w:val="clear" w:color="auto" w:fill="auto"/>
            <w:noWrap/>
            <w:vAlign w:val="center"/>
            <w:hideMark/>
          </w:tcPr>
          <w:p w:rsidR="00627077" w:rsidRPr="006E57FA" w:rsidRDefault="00627077" w:rsidP="006E57FA">
            <w:pPr>
              <w:spacing w:after="0" w:line="240" w:lineRule="auto"/>
              <w:ind w:firstLine="0"/>
              <w:jc w:val="left"/>
              <w:rPr>
                <w:rFonts w:eastAsia="Times New Roman"/>
                <w:color w:val="000000"/>
                <w:sz w:val="16"/>
                <w:szCs w:val="16"/>
              </w:rPr>
            </w:pPr>
            <w:r w:rsidRPr="006E57FA">
              <w:rPr>
                <w:rFonts w:eastAsia="Times New Roman"/>
                <w:color w:val="000000"/>
                <w:sz w:val="16"/>
                <w:szCs w:val="16"/>
              </w:rPr>
              <w:t>Baik</w:t>
            </w:r>
          </w:p>
        </w:tc>
      </w:tr>
    </w:tbl>
    <w:p w:rsidR="00F876C7" w:rsidRDefault="00F876C7" w:rsidP="00A52A31">
      <w:pPr>
        <w:tabs>
          <w:tab w:val="left" w:pos="4755"/>
        </w:tabs>
        <w:ind w:firstLine="0"/>
      </w:pPr>
    </w:p>
    <w:p w:rsidR="00F876C7" w:rsidRDefault="00F876C7" w:rsidP="00A52A31">
      <w:pPr>
        <w:tabs>
          <w:tab w:val="left" w:pos="4755"/>
        </w:tabs>
        <w:ind w:firstLine="0"/>
      </w:pPr>
      <w:r>
        <w:t>Kepatuhan</w:t>
      </w:r>
    </w:p>
    <w:tbl>
      <w:tblPr>
        <w:tblW w:w="0" w:type="auto"/>
        <w:tblLayout w:type="fixed"/>
        <w:tblLook w:val="04A0"/>
      </w:tblPr>
      <w:tblGrid>
        <w:gridCol w:w="747"/>
        <w:gridCol w:w="664"/>
        <w:gridCol w:w="569"/>
        <w:gridCol w:w="952"/>
        <w:gridCol w:w="1106"/>
        <w:gridCol w:w="1280"/>
        <w:gridCol w:w="1006"/>
        <w:gridCol w:w="1297"/>
        <w:gridCol w:w="400"/>
        <w:gridCol w:w="400"/>
        <w:gridCol w:w="400"/>
        <w:gridCol w:w="400"/>
        <w:gridCol w:w="400"/>
        <w:gridCol w:w="370"/>
        <w:gridCol w:w="370"/>
        <w:gridCol w:w="370"/>
        <w:gridCol w:w="370"/>
        <w:gridCol w:w="698"/>
        <w:gridCol w:w="640"/>
        <w:gridCol w:w="989"/>
      </w:tblGrid>
      <w:tr w:rsidR="00F876C7" w:rsidRPr="006E57FA" w:rsidTr="00F876C7">
        <w:trPr>
          <w:trHeight w:val="300"/>
        </w:trPr>
        <w:tc>
          <w:tcPr>
            <w:tcW w:w="747" w:type="dxa"/>
            <w:vMerge w:val="restart"/>
            <w:tcBorders>
              <w:top w:val="single" w:sz="4" w:space="0" w:color="auto"/>
              <w:left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NO</w:t>
            </w:r>
          </w:p>
          <w:p w:rsidR="00F876C7" w:rsidRPr="006E57FA" w:rsidRDefault="00F876C7" w:rsidP="006E57FA">
            <w:pPr>
              <w:spacing w:after="0" w:line="240" w:lineRule="auto"/>
              <w:jc w:val="center"/>
              <w:rPr>
                <w:rFonts w:eastAsia="Times New Roman"/>
                <w:bCs/>
                <w:color w:val="000000"/>
                <w:sz w:val="16"/>
                <w:szCs w:val="16"/>
              </w:rPr>
            </w:pPr>
            <w:r w:rsidRPr="006E57FA">
              <w:rPr>
                <w:rFonts w:eastAsia="Times New Roman"/>
                <w:color w:val="000000"/>
                <w:sz w:val="16"/>
                <w:szCs w:val="16"/>
              </w:rPr>
              <w:t> </w:t>
            </w:r>
          </w:p>
        </w:tc>
        <w:tc>
          <w:tcPr>
            <w:tcW w:w="664"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UMUR</w:t>
            </w:r>
          </w:p>
          <w:p w:rsidR="00F876C7" w:rsidRPr="006E57FA" w:rsidRDefault="00F876C7" w:rsidP="006E57FA">
            <w:pPr>
              <w:spacing w:after="0" w:line="240" w:lineRule="auto"/>
              <w:ind w:firstLine="0"/>
              <w:jc w:val="left"/>
              <w:rPr>
                <w:rFonts w:eastAsia="Times New Roman"/>
                <w:bCs/>
                <w:color w:val="000000"/>
                <w:sz w:val="16"/>
                <w:szCs w:val="16"/>
              </w:rPr>
            </w:pPr>
            <w:r w:rsidRPr="006E57FA">
              <w:rPr>
                <w:rFonts w:eastAsia="Times New Roman"/>
                <w:color w:val="000000"/>
                <w:sz w:val="16"/>
                <w:szCs w:val="16"/>
              </w:rPr>
              <w:t> </w:t>
            </w:r>
          </w:p>
        </w:tc>
        <w:tc>
          <w:tcPr>
            <w:tcW w:w="569"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JK</w:t>
            </w:r>
          </w:p>
          <w:p w:rsidR="00F876C7" w:rsidRPr="006E57FA" w:rsidRDefault="00F876C7" w:rsidP="006E57FA">
            <w:pPr>
              <w:spacing w:after="0" w:line="240" w:lineRule="auto"/>
              <w:jc w:val="center"/>
              <w:rPr>
                <w:rFonts w:eastAsia="Times New Roman"/>
                <w:bCs/>
                <w:color w:val="000000"/>
                <w:sz w:val="16"/>
                <w:szCs w:val="16"/>
              </w:rPr>
            </w:pPr>
          </w:p>
        </w:tc>
        <w:tc>
          <w:tcPr>
            <w:tcW w:w="952"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PENDIDIKAN</w:t>
            </w:r>
          </w:p>
          <w:p w:rsidR="00F876C7" w:rsidRPr="006E57FA" w:rsidRDefault="00F876C7"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tc>
        <w:tc>
          <w:tcPr>
            <w:tcW w:w="1106"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PEKERJAAN</w:t>
            </w:r>
          </w:p>
          <w:p w:rsidR="00F876C7" w:rsidRPr="006E57FA" w:rsidRDefault="00F876C7"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1280"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PENGHASILAN</w:t>
            </w:r>
          </w:p>
          <w:p w:rsidR="00F876C7" w:rsidRPr="006E57FA" w:rsidRDefault="00F876C7"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1006"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DIAGNOSA</w:t>
            </w:r>
          </w:p>
          <w:p w:rsidR="00F876C7" w:rsidRPr="006E57FA" w:rsidRDefault="00F876C7" w:rsidP="006E57FA">
            <w:pPr>
              <w:spacing w:after="0" w:line="240" w:lineRule="auto"/>
              <w:jc w:val="center"/>
              <w:rPr>
                <w:rFonts w:eastAsia="Times New Roman"/>
                <w:bCs/>
                <w:color w:val="000000"/>
                <w:sz w:val="16"/>
                <w:szCs w:val="16"/>
              </w:rPr>
            </w:pPr>
          </w:p>
        </w:tc>
        <w:tc>
          <w:tcPr>
            <w:tcW w:w="1297"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PENGAMBILAN</w:t>
            </w:r>
          </w:p>
          <w:p w:rsidR="00F876C7" w:rsidRPr="006E57FA" w:rsidRDefault="00F876C7" w:rsidP="006E57FA">
            <w:pPr>
              <w:spacing w:after="0" w:line="240" w:lineRule="auto"/>
              <w:jc w:val="center"/>
              <w:rPr>
                <w:rFonts w:eastAsia="Times New Roman"/>
                <w:bCs/>
                <w:color w:val="000000"/>
                <w:sz w:val="16"/>
                <w:szCs w:val="16"/>
              </w:rPr>
            </w:pPr>
            <w:r w:rsidRPr="006E57FA">
              <w:rPr>
                <w:rFonts w:eastAsia="Times New Roman"/>
                <w:bCs/>
                <w:color w:val="000000"/>
                <w:sz w:val="16"/>
                <w:szCs w:val="16"/>
              </w:rPr>
              <w:t> </w:t>
            </w:r>
          </w:p>
        </w:tc>
        <w:tc>
          <w:tcPr>
            <w:tcW w:w="3480" w:type="dxa"/>
            <w:gridSpan w:val="9"/>
            <w:tcBorders>
              <w:top w:val="single" w:sz="4" w:space="0" w:color="auto"/>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KEPATUHAN</w:t>
            </w:r>
          </w:p>
        </w:tc>
        <w:tc>
          <w:tcPr>
            <w:tcW w:w="698"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TOTAL</w:t>
            </w:r>
          </w:p>
          <w:p w:rsidR="00F876C7" w:rsidRPr="006E57FA" w:rsidRDefault="00F876C7"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tc>
        <w:tc>
          <w:tcPr>
            <w:tcW w:w="640"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KODE</w:t>
            </w:r>
          </w:p>
          <w:p w:rsidR="00F876C7" w:rsidRPr="006E57FA" w:rsidRDefault="00F876C7"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tc>
        <w:tc>
          <w:tcPr>
            <w:tcW w:w="989" w:type="dxa"/>
            <w:vMerge w:val="restart"/>
            <w:tcBorders>
              <w:top w:val="single" w:sz="4" w:space="0" w:color="auto"/>
              <w:left w:val="nil"/>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KATEGORI</w:t>
            </w:r>
          </w:p>
          <w:p w:rsidR="00F876C7" w:rsidRPr="006E57FA" w:rsidRDefault="00F876C7" w:rsidP="006E57FA">
            <w:pPr>
              <w:spacing w:after="0" w:line="240" w:lineRule="auto"/>
              <w:ind w:firstLine="0"/>
              <w:rPr>
                <w:rFonts w:eastAsia="Times New Roman"/>
                <w:bCs/>
                <w:color w:val="000000"/>
                <w:sz w:val="16"/>
                <w:szCs w:val="16"/>
              </w:rPr>
            </w:pPr>
            <w:r w:rsidRPr="006E57FA">
              <w:rPr>
                <w:rFonts w:eastAsia="Times New Roman"/>
                <w:bCs/>
                <w:color w:val="000000"/>
                <w:sz w:val="16"/>
                <w:szCs w:val="16"/>
              </w:rPr>
              <w:t> </w:t>
            </w:r>
          </w:p>
        </w:tc>
      </w:tr>
      <w:tr w:rsidR="00F876C7" w:rsidRPr="006E57FA" w:rsidTr="00F876C7">
        <w:trPr>
          <w:trHeight w:val="300"/>
        </w:trPr>
        <w:tc>
          <w:tcPr>
            <w:tcW w:w="747" w:type="dxa"/>
            <w:vMerge/>
            <w:tcBorders>
              <w:left w:val="single" w:sz="4" w:space="0" w:color="auto"/>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p>
        </w:tc>
        <w:tc>
          <w:tcPr>
            <w:tcW w:w="664"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left"/>
              <w:rPr>
                <w:rFonts w:eastAsia="Times New Roman"/>
                <w:color w:val="000000"/>
                <w:sz w:val="16"/>
                <w:szCs w:val="16"/>
              </w:rPr>
            </w:pPr>
          </w:p>
        </w:tc>
        <w:tc>
          <w:tcPr>
            <w:tcW w:w="569"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952"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1106"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1280"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1006"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1297"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40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P1</w:t>
            </w:r>
          </w:p>
        </w:tc>
        <w:tc>
          <w:tcPr>
            <w:tcW w:w="40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P2</w:t>
            </w:r>
          </w:p>
        </w:tc>
        <w:tc>
          <w:tcPr>
            <w:tcW w:w="40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P3</w:t>
            </w:r>
          </w:p>
        </w:tc>
        <w:tc>
          <w:tcPr>
            <w:tcW w:w="40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P4</w:t>
            </w:r>
          </w:p>
        </w:tc>
        <w:tc>
          <w:tcPr>
            <w:tcW w:w="40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P5</w:t>
            </w:r>
          </w:p>
        </w:tc>
        <w:tc>
          <w:tcPr>
            <w:tcW w:w="37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P6</w:t>
            </w:r>
          </w:p>
        </w:tc>
        <w:tc>
          <w:tcPr>
            <w:tcW w:w="37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P7</w:t>
            </w:r>
          </w:p>
        </w:tc>
        <w:tc>
          <w:tcPr>
            <w:tcW w:w="37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P8</w:t>
            </w:r>
          </w:p>
        </w:tc>
        <w:tc>
          <w:tcPr>
            <w:tcW w:w="370" w:type="dxa"/>
            <w:tcBorders>
              <w:top w:val="nil"/>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r w:rsidRPr="006E57FA">
              <w:rPr>
                <w:rFonts w:eastAsia="Times New Roman"/>
                <w:bCs/>
                <w:color w:val="000000"/>
                <w:sz w:val="16"/>
                <w:szCs w:val="16"/>
              </w:rPr>
              <w:t>P9</w:t>
            </w:r>
          </w:p>
        </w:tc>
        <w:tc>
          <w:tcPr>
            <w:tcW w:w="698"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640"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c>
          <w:tcPr>
            <w:tcW w:w="989" w:type="dxa"/>
            <w:vMerge/>
            <w:tcBorders>
              <w:left w:val="nil"/>
              <w:bottom w:val="single" w:sz="4" w:space="0" w:color="auto"/>
              <w:right w:val="single" w:sz="4" w:space="0" w:color="auto"/>
            </w:tcBorders>
            <w:shd w:val="clear" w:color="000000" w:fill="92D050"/>
            <w:noWrap/>
            <w:vAlign w:val="bottom"/>
            <w:hideMark/>
          </w:tcPr>
          <w:p w:rsidR="00F876C7" w:rsidRPr="006E57FA" w:rsidRDefault="00F876C7" w:rsidP="006E57FA">
            <w:pPr>
              <w:spacing w:after="0" w:line="240" w:lineRule="auto"/>
              <w:ind w:firstLine="0"/>
              <w:jc w:val="center"/>
              <w:rPr>
                <w:rFonts w:eastAsia="Times New Roman"/>
                <w:bCs/>
                <w:color w:val="000000"/>
                <w:sz w:val="16"/>
                <w:szCs w:val="16"/>
              </w:rPr>
            </w:pP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10</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11</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12</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13</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14</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15</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16</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17</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18</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19</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20</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21</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22</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23</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24</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25</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26</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27</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28</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29</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30</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31</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32</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33</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34</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35</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36</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37</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8</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38</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39</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 xml:space="preserve">Tidak </w:t>
            </w:r>
            <w:r w:rsidRPr="006E57FA">
              <w:rPr>
                <w:rFonts w:eastAsia="Times New Roman"/>
                <w:color w:val="000000"/>
                <w:sz w:val="16"/>
                <w:szCs w:val="16"/>
              </w:rPr>
              <w:lastRenderedPageBreak/>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lastRenderedPageBreak/>
              <w:t>40</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41</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42</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43</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44</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45</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46</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47</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48</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49</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50</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7</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51</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52</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53</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54</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2</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6</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55</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3</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9</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Patuh</w:t>
            </w:r>
          </w:p>
        </w:tc>
      </w:tr>
      <w:tr w:rsidR="00F876C7" w:rsidRPr="006E57FA" w:rsidTr="00F876C7">
        <w:trPr>
          <w:trHeight w:val="300"/>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56</w:t>
            </w:r>
          </w:p>
        </w:tc>
        <w:tc>
          <w:tcPr>
            <w:tcW w:w="664"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56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952"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4</w:t>
            </w:r>
          </w:p>
        </w:tc>
        <w:tc>
          <w:tcPr>
            <w:tcW w:w="11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28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1006"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1297"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40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5</w:t>
            </w:r>
          </w:p>
        </w:tc>
        <w:tc>
          <w:tcPr>
            <w:tcW w:w="640"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0</w:t>
            </w:r>
          </w:p>
        </w:tc>
        <w:tc>
          <w:tcPr>
            <w:tcW w:w="989" w:type="dxa"/>
            <w:tcBorders>
              <w:top w:val="nil"/>
              <w:left w:val="nil"/>
              <w:bottom w:val="single" w:sz="4" w:space="0" w:color="auto"/>
              <w:right w:val="single" w:sz="4" w:space="0" w:color="auto"/>
            </w:tcBorders>
            <w:shd w:val="clear" w:color="auto" w:fill="auto"/>
            <w:noWrap/>
            <w:vAlign w:val="bottom"/>
            <w:hideMark/>
          </w:tcPr>
          <w:p w:rsidR="00F876C7" w:rsidRPr="006E57FA" w:rsidRDefault="00F876C7" w:rsidP="006E57FA">
            <w:pPr>
              <w:spacing w:after="0" w:line="240" w:lineRule="auto"/>
              <w:ind w:firstLine="0"/>
              <w:jc w:val="center"/>
              <w:rPr>
                <w:rFonts w:eastAsia="Times New Roman"/>
                <w:color w:val="000000"/>
                <w:sz w:val="16"/>
                <w:szCs w:val="16"/>
              </w:rPr>
            </w:pPr>
            <w:r w:rsidRPr="006E57FA">
              <w:rPr>
                <w:rFonts w:eastAsia="Times New Roman"/>
                <w:color w:val="000000"/>
                <w:sz w:val="16"/>
                <w:szCs w:val="16"/>
              </w:rPr>
              <w:t>Tidak Patuh</w:t>
            </w:r>
          </w:p>
        </w:tc>
      </w:tr>
    </w:tbl>
    <w:p w:rsidR="006350EE" w:rsidRDefault="006350EE" w:rsidP="00A52A31">
      <w:pPr>
        <w:tabs>
          <w:tab w:val="left" w:pos="4755"/>
        </w:tabs>
        <w:ind w:firstLine="0"/>
        <w:sectPr w:rsidR="006350EE" w:rsidSect="00950312">
          <w:pgSz w:w="16840" w:h="11907" w:orient="landscape" w:code="9"/>
          <w:pgMar w:top="1701" w:right="1701" w:bottom="2268" w:left="2268" w:header="709" w:footer="709" w:gutter="0"/>
          <w:cols w:space="708"/>
          <w:docGrid w:linePitch="360"/>
        </w:sectPr>
      </w:pPr>
    </w:p>
    <w:p w:rsidR="006350EE" w:rsidRDefault="00F1571B" w:rsidP="00F1571B">
      <w:pPr>
        <w:pStyle w:val="Caption"/>
        <w:ind w:firstLine="0"/>
        <w:rPr>
          <w:i w:val="0"/>
          <w:color w:val="auto"/>
          <w:sz w:val="22"/>
          <w:szCs w:val="22"/>
        </w:rPr>
      </w:pPr>
      <w:bookmarkStart w:id="143" w:name="_Toc137764586"/>
      <w:r w:rsidRPr="00F1571B">
        <w:rPr>
          <w:i w:val="0"/>
          <w:color w:val="auto"/>
          <w:sz w:val="22"/>
          <w:szCs w:val="22"/>
        </w:rPr>
        <w:lastRenderedPageBreak/>
        <w:t xml:space="preserve">Lampiran </w:t>
      </w:r>
      <w:r w:rsidR="002A04C9" w:rsidRPr="00F1571B">
        <w:rPr>
          <w:i w:val="0"/>
          <w:color w:val="auto"/>
          <w:sz w:val="22"/>
          <w:szCs w:val="22"/>
        </w:rPr>
        <w:fldChar w:fldCharType="begin"/>
      </w:r>
      <w:r w:rsidRPr="00F1571B">
        <w:rPr>
          <w:i w:val="0"/>
          <w:color w:val="auto"/>
          <w:sz w:val="22"/>
          <w:szCs w:val="22"/>
        </w:rPr>
        <w:instrText xml:space="preserve"> SEQ Lampiran \* ARABIC </w:instrText>
      </w:r>
      <w:r w:rsidR="002A04C9" w:rsidRPr="00F1571B">
        <w:rPr>
          <w:i w:val="0"/>
          <w:color w:val="auto"/>
          <w:sz w:val="22"/>
          <w:szCs w:val="22"/>
        </w:rPr>
        <w:fldChar w:fldCharType="separate"/>
      </w:r>
      <w:r w:rsidR="00640BF7">
        <w:rPr>
          <w:i w:val="0"/>
          <w:noProof/>
          <w:color w:val="auto"/>
          <w:sz w:val="22"/>
          <w:szCs w:val="22"/>
        </w:rPr>
        <w:t>4</w:t>
      </w:r>
      <w:r w:rsidR="002A04C9" w:rsidRPr="00F1571B">
        <w:rPr>
          <w:i w:val="0"/>
          <w:color w:val="auto"/>
          <w:sz w:val="22"/>
          <w:szCs w:val="22"/>
        </w:rPr>
        <w:fldChar w:fldCharType="end"/>
      </w:r>
      <w:r>
        <w:rPr>
          <w:i w:val="0"/>
          <w:color w:val="auto"/>
          <w:sz w:val="22"/>
          <w:szCs w:val="22"/>
        </w:rPr>
        <w:t>. Hasil SPSS</w:t>
      </w:r>
      <w:bookmarkEnd w:id="143"/>
    </w:p>
    <w:p w:rsidR="00F1571B" w:rsidRPr="006E57FA" w:rsidRDefault="00F1571B" w:rsidP="00950312">
      <w:pPr>
        <w:ind w:firstLine="0"/>
        <w:jc w:val="center"/>
        <w:rPr>
          <w:sz w:val="20"/>
          <w:szCs w:val="20"/>
        </w:rPr>
      </w:pPr>
      <w:r w:rsidRPr="006E57FA">
        <w:rPr>
          <w:sz w:val="20"/>
          <w:szCs w:val="20"/>
        </w:rPr>
        <w:t>Pengetahuan dengan Kepatuhan</w:t>
      </w:r>
    </w:p>
    <w:tbl>
      <w:tblPr>
        <w:tblW w:w="7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17"/>
        <w:gridCol w:w="1077"/>
        <w:gridCol w:w="2013"/>
        <w:gridCol w:w="1190"/>
        <w:gridCol w:w="950"/>
        <w:gridCol w:w="952"/>
      </w:tblGrid>
      <w:tr w:rsidR="006350EE" w:rsidRPr="006E57FA" w:rsidTr="00950312">
        <w:trPr>
          <w:cantSplit/>
          <w:trHeight w:val="328"/>
        </w:trPr>
        <w:tc>
          <w:tcPr>
            <w:tcW w:w="4407" w:type="dxa"/>
            <w:gridSpan w:val="3"/>
            <w:vMerge w:val="restart"/>
            <w:tcBorders>
              <w:top w:val="nil"/>
              <w:left w:val="nil"/>
              <w:bottom w:val="nil"/>
              <w:right w:val="nil"/>
            </w:tcBorders>
            <w:shd w:val="clear" w:color="auto" w:fill="FFFFFF"/>
            <w:vAlign w:val="bottom"/>
          </w:tcPr>
          <w:p w:rsidR="006350EE" w:rsidRPr="006E57FA" w:rsidRDefault="006350EE" w:rsidP="006E57FA">
            <w:pPr>
              <w:autoSpaceDE w:val="0"/>
              <w:autoSpaceDN w:val="0"/>
              <w:adjustRightInd w:val="0"/>
              <w:spacing w:after="0" w:line="240" w:lineRule="auto"/>
              <w:ind w:firstLine="0"/>
              <w:jc w:val="left"/>
              <w:rPr>
                <w:sz w:val="16"/>
                <w:szCs w:val="16"/>
              </w:rPr>
            </w:pPr>
          </w:p>
        </w:tc>
        <w:tc>
          <w:tcPr>
            <w:tcW w:w="2140" w:type="dxa"/>
            <w:gridSpan w:val="2"/>
            <w:tcBorders>
              <w:top w:val="nil"/>
              <w:left w:val="nil"/>
              <w:bottom w:val="nil"/>
              <w:right w:val="single" w:sz="8" w:space="0" w:color="E0E0E0"/>
            </w:tcBorders>
            <w:shd w:val="clear" w:color="auto" w:fill="FFFFFF"/>
            <w:vAlign w:val="bottom"/>
          </w:tcPr>
          <w:p w:rsidR="006350EE" w:rsidRPr="006E57FA" w:rsidRDefault="006350EE" w:rsidP="006E57FA">
            <w:pPr>
              <w:autoSpaceDE w:val="0"/>
              <w:autoSpaceDN w:val="0"/>
              <w:adjustRightInd w:val="0"/>
              <w:spacing w:after="0" w:line="240" w:lineRule="auto"/>
              <w:ind w:left="60" w:right="60" w:firstLine="0"/>
              <w:jc w:val="center"/>
              <w:rPr>
                <w:sz w:val="16"/>
                <w:szCs w:val="16"/>
              </w:rPr>
            </w:pPr>
            <w:r w:rsidRPr="006E57FA">
              <w:rPr>
                <w:sz w:val="16"/>
                <w:szCs w:val="16"/>
              </w:rPr>
              <w:t>Kepatuhan</w:t>
            </w:r>
          </w:p>
        </w:tc>
        <w:tc>
          <w:tcPr>
            <w:tcW w:w="952" w:type="dxa"/>
            <w:vMerge w:val="restart"/>
            <w:tcBorders>
              <w:top w:val="nil"/>
              <w:left w:val="single" w:sz="8" w:space="0" w:color="E0E0E0"/>
              <w:bottom w:val="nil"/>
              <w:right w:val="nil"/>
            </w:tcBorders>
            <w:shd w:val="clear" w:color="auto" w:fill="FFFFFF"/>
            <w:vAlign w:val="bottom"/>
          </w:tcPr>
          <w:p w:rsidR="006350EE" w:rsidRPr="006E57FA" w:rsidRDefault="006350EE" w:rsidP="006E57FA">
            <w:pPr>
              <w:autoSpaceDE w:val="0"/>
              <w:autoSpaceDN w:val="0"/>
              <w:adjustRightInd w:val="0"/>
              <w:spacing w:after="0" w:line="240" w:lineRule="auto"/>
              <w:ind w:left="60" w:right="60" w:firstLine="0"/>
              <w:jc w:val="center"/>
              <w:rPr>
                <w:sz w:val="16"/>
                <w:szCs w:val="16"/>
              </w:rPr>
            </w:pPr>
            <w:r w:rsidRPr="006E57FA">
              <w:rPr>
                <w:sz w:val="16"/>
                <w:szCs w:val="16"/>
              </w:rPr>
              <w:t>Total</w:t>
            </w:r>
          </w:p>
        </w:tc>
      </w:tr>
      <w:tr w:rsidR="006350EE" w:rsidRPr="006E57FA" w:rsidTr="00950312">
        <w:trPr>
          <w:cantSplit/>
          <w:trHeight w:val="314"/>
        </w:trPr>
        <w:tc>
          <w:tcPr>
            <w:tcW w:w="4407" w:type="dxa"/>
            <w:gridSpan w:val="3"/>
            <w:vMerge/>
            <w:tcBorders>
              <w:top w:val="nil"/>
              <w:left w:val="nil"/>
              <w:bottom w:val="nil"/>
              <w:right w:val="nil"/>
            </w:tcBorders>
            <w:shd w:val="clear" w:color="auto" w:fill="FFFFFF"/>
            <w:vAlign w:val="bottom"/>
          </w:tcPr>
          <w:p w:rsidR="006350EE" w:rsidRPr="006E57FA" w:rsidRDefault="006350EE" w:rsidP="006E57FA">
            <w:pPr>
              <w:autoSpaceDE w:val="0"/>
              <w:autoSpaceDN w:val="0"/>
              <w:adjustRightInd w:val="0"/>
              <w:spacing w:after="0" w:line="240" w:lineRule="auto"/>
              <w:ind w:firstLine="0"/>
              <w:jc w:val="left"/>
              <w:rPr>
                <w:sz w:val="16"/>
                <w:szCs w:val="16"/>
              </w:rPr>
            </w:pPr>
          </w:p>
        </w:tc>
        <w:tc>
          <w:tcPr>
            <w:tcW w:w="1190" w:type="dxa"/>
            <w:tcBorders>
              <w:top w:val="nil"/>
              <w:left w:val="nil"/>
              <w:bottom w:val="single" w:sz="8" w:space="0" w:color="152935"/>
              <w:right w:val="single" w:sz="8" w:space="0" w:color="E0E0E0"/>
            </w:tcBorders>
            <w:shd w:val="clear" w:color="auto" w:fill="FFFFFF"/>
            <w:vAlign w:val="bottom"/>
          </w:tcPr>
          <w:p w:rsidR="006350EE" w:rsidRPr="006E57FA" w:rsidRDefault="006350EE" w:rsidP="006E57FA">
            <w:pPr>
              <w:autoSpaceDE w:val="0"/>
              <w:autoSpaceDN w:val="0"/>
              <w:adjustRightInd w:val="0"/>
              <w:spacing w:after="0" w:line="240" w:lineRule="auto"/>
              <w:ind w:left="60" w:right="60" w:firstLine="0"/>
              <w:jc w:val="center"/>
              <w:rPr>
                <w:sz w:val="16"/>
                <w:szCs w:val="16"/>
              </w:rPr>
            </w:pPr>
            <w:r w:rsidRPr="006E57FA">
              <w:rPr>
                <w:sz w:val="16"/>
                <w:szCs w:val="16"/>
              </w:rPr>
              <w:t>Tidak Patuh</w:t>
            </w:r>
          </w:p>
        </w:tc>
        <w:tc>
          <w:tcPr>
            <w:tcW w:w="950" w:type="dxa"/>
            <w:tcBorders>
              <w:top w:val="nil"/>
              <w:left w:val="single" w:sz="8" w:space="0" w:color="E0E0E0"/>
              <w:bottom w:val="single" w:sz="8" w:space="0" w:color="152935"/>
              <w:right w:val="single" w:sz="8" w:space="0" w:color="E0E0E0"/>
            </w:tcBorders>
            <w:shd w:val="clear" w:color="auto" w:fill="FFFFFF"/>
            <w:vAlign w:val="bottom"/>
          </w:tcPr>
          <w:p w:rsidR="006350EE" w:rsidRPr="006E57FA" w:rsidRDefault="006350EE" w:rsidP="006E57FA">
            <w:pPr>
              <w:autoSpaceDE w:val="0"/>
              <w:autoSpaceDN w:val="0"/>
              <w:adjustRightInd w:val="0"/>
              <w:spacing w:after="0" w:line="240" w:lineRule="auto"/>
              <w:ind w:left="60" w:right="60" w:firstLine="0"/>
              <w:jc w:val="center"/>
              <w:rPr>
                <w:sz w:val="16"/>
                <w:szCs w:val="16"/>
              </w:rPr>
            </w:pPr>
            <w:r w:rsidRPr="006E57FA">
              <w:rPr>
                <w:sz w:val="16"/>
                <w:szCs w:val="16"/>
              </w:rPr>
              <w:t>Patuh</w:t>
            </w:r>
          </w:p>
        </w:tc>
        <w:tc>
          <w:tcPr>
            <w:tcW w:w="952" w:type="dxa"/>
            <w:vMerge/>
            <w:tcBorders>
              <w:top w:val="nil"/>
              <w:left w:val="single" w:sz="8" w:space="0" w:color="E0E0E0"/>
              <w:bottom w:val="nil"/>
              <w:right w:val="nil"/>
            </w:tcBorders>
            <w:shd w:val="clear" w:color="auto" w:fill="FFFFFF"/>
            <w:vAlign w:val="bottom"/>
          </w:tcPr>
          <w:p w:rsidR="006350EE" w:rsidRPr="006E57FA" w:rsidRDefault="006350EE" w:rsidP="006E57FA">
            <w:pPr>
              <w:autoSpaceDE w:val="0"/>
              <w:autoSpaceDN w:val="0"/>
              <w:adjustRightInd w:val="0"/>
              <w:spacing w:after="0" w:line="240" w:lineRule="auto"/>
              <w:ind w:firstLine="0"/>
              <w:jc w:val="left"/>
              <w:rPr>
                <w:sz w:val="16"/>
                <w:szCs w:val="16"/>
              </w:rPr>
            </w:pPr>
          </w:p>
        </w:tc>
      </w:tr>
      <w:tr w:rsidR="006350EE" w:rsidRPr="006E57FA" w:rsidTr="00950312">
        <w:trPr>
          <w:cantSplit/>
          <w:trHeight w:val="328"/>
        </w:trPr>
        <w:tc>
          <w:tcPr>
            <w:tcW w:w="1317" w:type="dxa"/>
            <w:vMerge w:val="restart"/>
            <w:tcBorders>
              <w:top w:val="single" w:sz="8" w:space="0" w:color="152935"/>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Pengetahuan</w:t>
            </w:r>
          </w:p>
        </w:tc>
        <w:tc>
          <w:tcPr>
            <w:tcW w:w="1077" w:type="dxa"/>
            <w:vMerge w:val="restart"/>
            <w:tcBorders>
              <w:top w:val="single" w:sz="8" w:space="0" w:color="152935"/>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Tidak Baik</w:t>
            </w:r>
          </w:p>
        </w:tc>
        <w:tc>
          <w:tcPr>
            <w:tcW w:w="2013" w:type="dxa"/>
            <w:tcBorders>
              <w:top w:val="single" w:sz="8" w:space="0" w:color="152935"/>
              <w:left w:val="nil"/>
              <w:bottom w:val="single" w:sz="8" w:space="0" w:color="AEAEAE"/>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Count</w:t>
            </w:r>
          </w:p>
        </w:tc>
        <w:tc>
          <w:tcPr>
            <w:tcW w:w="1190" w:type="dxa"/>
            <w:tcBorders>
              <w:top w:val="single" w:sz="8" w:space="0" w:color="152935"/>
              <w:left w:val="nil"/>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7</w:t>
            </w:r>
          </w:p>
        </w:tc>
        <w:tc>
          <w:tcPr>
            <w:tcW w:w="950" w:type="dxa"/>
            <w:tcBorders>
              <w:top w:val="single" w:sz="8" w:space="0" w:color="152935"/>
              <w:left w:val="single" w:sz="8" w:space="0" w:color="E0E0E0"/>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6</w:t>
            </w:r>
          </w:p>
        </w:tc>
        <w:tc>
          <w:tcPr>
            <w:tcW w:w="952" w:type="dxa"/>
            <w:tcBorders>
              <w:top w:val="single" w:sz="8" w:space="0" w:color="152935"/>
              <w:left w:val="single" w:sz="8" w:space="0" w:color="E0E0E0"/>
              <w:bottom w:val="single" w:sz="8" w:space="0" w:color="AEAEAE"/>
              <w:right w:val="nil"/>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13</w:t>
            </w:r>
          </w:p>
        </w:tc>
      </w:tr>
      <w:tr w:rsidR="006350EE" w:rsidRPr="006E57FA" w:rsidTr="00950312">
        <w:trPr>
          <w:cantSplit/>
          <w:trHeight w:val="328"/>
        </w:trPr>
        <w:tc>
          <w:tcPr>
            <w:tcW w:w="1317" w:type="dxa"/>
            <w:vMerge/>
            <w:tcBorders>
              <w:top w:val="single" w:sz="8" w:space="0" w:color="152935"/>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firstLine="0"/>
              <w:jc w:val="left"/>
              <w:rPr>
                <w:sz w:val="16"/>
                <w:szCs w:val="16"/>
              </w:rPr>
            </w:pPr>
          </w:p>
        </w:tc>
        <w:tc>
          <w:tcPr>
            <w:tcW w:w="1077" w:type="dxa"/>
            <w:vMerge/>
            <w:tcBorders>
              <w:top w:val="single" w:sz="8" w:space="0" w:color="152935"/>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firstLine="0"/>
              <w:jc w:val="left"/>
              <w:rPr>
                <w:sz w:val="16"/>
                <w:szCs w:val="16"/>
              </w:rPr>
            </w:pPr>
          </w:p>
        </w:tc>
        <w:tc>
          <w:tcPr>
            <w:tcW w:w="2013" w:type="dxa"/>
            <w:tcBorders>
              <w:top w:val="single" w:sz="8" w:space="0" w:color="AEAEAE"/>
              <w:left w:val="nil"/>
              <w:bottom w:val="single" w:sz="8" w:space="0" w:color="AEAEAE"/>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 within Pengetahuan</w:t>
            </w:r>
          </w:p>
        </w:tc>
        <w:tc>
          <w:tcPr>
            <w:tcW w:w="1190" w:type="dxa"/>
            <w:tcBorders>
              <w:top w:val="single" w:sz="8" w:space="0" w:color="AEAEAE"/>
              <w:left w:val="nil"/>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53.8%</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46.2%</w:t>
            </w:r>
          </w:p>
        </w:tc>
        <w:tc>
          <w:tcPr>
            <w:tcW w:w="952" w:type="dxa"/>
            <w:tcBorders>
              <w:top w:val="single" w:sz="8" w:space="0" w:color="AEAEAE"/>
              <w:left w:val="single" w:sz="8" w:space="0" w:color="E0E0E0"/>
              <w:bottom w:val="single" w:sz="8" w:space="0" w:color="AEAEAE"/>
              <w:right w:val="nil"/>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r w:rsidR="006350EE" w:rsidRPr="006E57FA" w:rsidTr="00950312">
        <w:trPr>
          <w:cantSplit/>
          <w:trHeight w:val="328"/>
        </w:trPr>
        <w:tc>
          <w:tcPr>
            <w:tcW w:w="1317" w:type="dxa"/>
            <w:vMerge/>
            <w:tcBorders>
              <w:top w:val="single" w:sz="8" w:space="0" w:color="152935"/>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firstLine="0"/>
              <w:jc w:val="left"/>
              <w:rPr>
                <w:sz w:val="16"/>
                <w:szCs w:val="16"/>
              </w:rPr>
            </w:pPr>
          </w:p>
        </w:tc>
        <w:tc>
          <w:tcPr>
            <w:tcW w:w="1077" w:type="dxa"/>
            <w:vMerge w:val="restart"/>
            <w:tcBorders>
              <w:top w:val="single" w:sz="8" w:space="0" w:color="AEAEAE"/>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Baik</w:t>
            </w:r>
          </w:p>
        </w:tc>
        <w:tc>
          <w:tcPr>
            <w:tcW w:w="2013" w:type="dxa"/>
            <w:tcBorders>
              <w:top w:val="single" w:sz="8" w:space="0" w:color="AEAEAE"/>
              <w:left w:val="nil"/>
              <w:bottom w:val="single" w:sz="8" w:space="0" w:color="AEAEAE"/>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Count</w:t>
            </w:r>
          </w:p>
        </w:tc>
        <w:tc>
          <w:tcPr>
            <w:tcW w:w="1190" w:type="dxa"/>
            <w:tcBorders>
              <w:top w:val="single" w:sz="8" w:space="0" w:color="AEAEAE"/>
              <w:left w:val="nil"/>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24</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19</w:t>
            </w:r>
          </w:p>
        </w:tc>
        <w:tc>
          <w:tcPr>
            <w:tcW w:w="952" w:type="dxa"/>
            <w:tcBorders>
              <w:top w:val="single" w:sz="8" w:space="0" w:color="AEAEAE"/>
              <w:left w:val="single" w:sz="8" w:space="0" w:color="E0E0E0"/>
              <w:bottom w:val="single" w:sz="8" w:space="0" w:color="AEAEAE"/>
              <w:right w:val="nil"/>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43</w:t>
            </w:r>
          </w:p>
        </w:tc>
      </w:tr>
      <w:tr w:rsidR="006350EE" w:rsidRPr="006E57FA" w:rsidTr="00950312">
        <w:trPr>
          <w:cantSplit/>
          <w:trHeight w:val="343"/>
        </w:trPr>
        <w:tc>
          <w:tcPr>
            <w:tcW w:w="1317" w:type="dxa"/>
            <w:vMerge/>
            <w:tcBorders>
              <w:top w:val="single" w:sz="8" w:space="0" w:color="152935"/>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firstLine="0"/>
              <w:jc w:val="left"/>
              <w:rPr>
                <w:sz w:val="16"/>
                <w:szCs w:val="16"/>
              </w:rPr>
            </w:pPr>
          </w:p>
        </w:tc>
        <w:tc>
          <w:tcPr>
            <w:tcW w:w="1077" w:type="dxa"/>
            <w:vMerge/>
            <w:tcBorders>
              <w:top w:val="single" w:sz="8" w:space="0" w:color="AEAEAE"/>
              <w:left w:val="nil"/>
              <w:bottom w:val="nil"/>
              <w:right w:val="nil"/>
            </w:tcBorders>
            <w:shd w:val="clear" w:color="auto" w:fill="E0E0E0"/>
          </w:tcPr>
          <w:p w:rsidR="006350EE" w:rsidRPr="006E57FA" w:rsidRDefault="006350EE" w:rsidP="006E57FA">
            <w:pPr>
              <w:autoSpaceDE w:val="0"/>
              <w:autoSpaceDN w:val="0"/>
              <w:adjustRightInd w:val="0"/>
              <w:spacing w:after="0" w:line="240" w:lineRule="auto"/>
              <w:ind w:firstLine="0"/>
              <w:jc w:val="left"/>
              <w:rPr>
                <w:sz w:val="16"/>
                <w:szCs w:val="16"/>
              </w:rPr>
            </w:pPr>
          </w:p>
        </w:tc>
        <w:tc>
          <w:tcPr>
            <w:tcW w:w="2013" w:type="dxa"/>
            <w:tcBorders>
              <w:top w:val="single" w:sz="8" w:space="0" w:color="AEAEAE"/>
              <w:left w:val="nil"/>
              <w:bottom w:val="single" w:sz="8" w:space="0" w:color="AEAEAE"/>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 within Pengetahuan</w:t>
            </w:r>
          </w:p>
        </w:tc>
        <w:tc>
          <w:tcPr>
            <w:tcW w:w="1190" w:type="dxa"/>
            <w:tcBorders>
              <w:top w:val="single" w:sz="8" w:space="0" w:color="AEAEAE"/>
              <w:left w:val="nil"/>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55.8%</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44.2%</w:t>
            </w:r>
          </w:p>
        </w:tc>
        <w:tc>
          <w:tcPr>
            <w:tcW w:w="952" w:type="dxa"/>
            <w:tcBorders>
              <w:top w:val="single" w:sz="8" w:space="0" w:color="AEAEAE"/>
              <w:left w:val="single" w:sz="8" w:space="0" w:color="E0E0E0"/>
              <w:bottom w:val="single" w:sz="8" w:space="0" w:color="AEAEAE"/>
              <w:right w:val="nil"/>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r w:rsidR="006350EE" w:rsidRPr="006E57FA" w:rsidTr="00950312">
        <w:trPr>
          <w:cantSplit/>
          <w:trHeight w:val="328"/>
        </w:trPr>
        <w:tc>
          <w:tcPr>
            <w:tcW w:w="2394" w:type="dxa"/>
            <w:gridSpan w:val="2"/>
            <w:vMerge w:val="restart"/>
            <w:tcBorders>
              <w:top w:val="single" w:sz="8" w:space="0" w:color="AEAEAE"/>
              <w:left w:val="nil"/>
              <w:bottom w:val="single" w:sz="8" w:space="0" w:color="152935"/>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Total</w:t>
            </w:r>
          </w:p>
        </w:tc>
        <w:tc>
          <w:tcPr>
            <w:tcW w:w="2013" w:type="dxa"/>
            <w:tcBorders>
              <w:top w:val="single" w:sz="8" w:space="0" w:color="AEAEAE"/>
              <w:left w:val="nil"/>
              <w:bottom w:val="single" w:sz="8" w:space="0" w:color="AEAEAE"/>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Count</w:t>
            </w:r>
          </w:p>
        </w:tc>
        <w:tc>
          <w:tcPr>
            <w:tcW w:w="1190" w:type="dxa"/>
            <w:tcBorders>
              <w:top w:val="single" w:sz="8" w:space="0" w:color="AEAEAE"/>
              <w:left w:val="nil"/>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31</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25</w:t>
            </w:r>
          </w:p>
        </w:tc>
        <w:tc>
          <w:tcPr>
            <w:tcW w:w="952" w:type="dxa"/>
            <w:tcBorders>
              <w:top w:val="single" w:sz="8" w:space="0" w:color="AEAEAE"/>
              <w:left w:val="single" w:sz="8" w:space="0" w:color="E0E0E0"/>
              <w:bottom w:val="single" w:sz="8" w:space="0" w:color="AEAEAE"/>
              <w:right w:val="nil"/>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56</w:t>
            </w:r>
          </w:p>
        </w:tc>
      </w:tr>
      <w:tr w:rsidR="006350EE" w:rsidRPr="006E57FA" w:rsidTr="00950312">
        <w:trPr>
          <w:cantSplit/>
          <w:trHeight w:val="343"/>
        </w:trPr>
        <w:tc>
          <w:tcPr>
            <w:tcW w:w="2394" w:type="dxa"/>
            <w:gridSpan w:val="2"/>
            <w:vMerge/>
            <w:tcBorders>
              <w:top w:val="single" w:sz="8" w:space="0" w:color="AEAEAE"/>
              <w:left w:val="nil"/>
              <w:bottom w:val="single" w:sz="8" w:space="0" w:color="152935"/>
              <w:right w:val="nil"/>
            </w:tcBorders>
            <w:shd w:val="clear" w:color="auto" w:fill="E0E0E0"/>
          </w:tcPr>
          <w:p w:rsidR="006350EE" w:rsidRPr="006E57FA" w:rsidRDefault="006350EE" w:rsidP="006E57FA">
            <w:pPr>
              <w:autoSpaceDE w:val="0"/>
              <w:autoSpaceDN w:val="0"/>
              <w:adjustRightInd w:val="0"/>
              <w:spacing w:after="0" w:line="240" w:lineRule="auto"/>
              <w:ind w:firstLine="0"/>
              <w:jc w:val="left"/>
              <w:rPr>
                <w:sz w:val="16"/>
                <w:szCs w:val="16"/>
              </w:rPr>
            </w:pPr>
          </w:p>
        </w:tc>
        <w:tc>
          <w:tcPr>
            <w:tcW w:w="2013" w:type="dxa"/>
            <w:tcBorders>
              <w:top w:val="single" w:sz="8" w:space="0" w:color="AEAEAE"/>
              <w:left w:val="nil"/>
              <w:bottom w:val="single" w:sz="8" w:space="0" w:color="AEAEAE"/>
              <w:right w:val="nil"/>
            </w:tcBorders>
            <w:shd w:val="clear" w:color="auto" w:fill="E0E0E0"/>
          </w:tcPr>
          <w:p w:rsidR="006350EE" w:rsidRPr="006E57FA" w:rsidRDefault="006350EE" w:rsidP="006E57FA">
            <w:pPr>
              <w:autoSpaceDE w:val="0"/>
              <w:autoSpaceDN w:val="0"/>
              <w:adjustRightInd w:val="0"/>
              <w:spacing w:after="0" w:line="240" w:lineRule="auto"/>
              <w:ind w:left="60" w:right="60" w:firstLine="0"/>
              <w:jc w:val="left"/>
              <w:rPr>
                <w:sz w:val="16"/>
                <w:szCs w:val="16"/>
              </w:rPr>
            </w:pPr>
            <w:r w:rsidRPr="006E57FA">
              <w:rPr>
                <w:sz w:val="16"/>
                <w:szCs w:val="16"/>
              </w:rPr>
              <w:t>% within Pengetahuan</w:t>
            </w:r>
          </w:p>
        </w:tc>
        <w:tc>
          <w:tcPr>
            <w:tcW w:w="1190" w:type="dxa"/>
            <w:tcBorders>
              <w:top w:val="single" w:sz="8" w:space="0" w:color="AEAEAE"/>
              <w:left w:val="nil"/>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55.4%</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44.6%</w:t>
            </w:r>
          </w:p>
        </w:tc>
        <w:tc>
          <w:tcPr>
            <w:tcW w:w="952" w:type="dxa"/>
            <w:tcBorders>
              <w:top w:val="single" w:sz="8" w:space="0" w:color="AEAEAE"/>
              <w:left w:val="single" w:sz="8" w:space="0" w:color="E0E0E0"/>
              <w:bottom w:val="single" w:sz="8" w:space="0" w:color="AEAEAE"/>
              <w:right w:val="nil"/>
            </w:tcBorders>
            <w:shd w:val="clear" w:color="auto" w:fill="FFFFFF"/>
          </w:tcPr>
          <w:p w:rsidR="006350EE" w:rsidRPr="006E57FA" w:rsidRDefault="006350EE"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bl>
    <w:p w:rsidR="004307F9" w:rsidRPr="004307F9" w:rsidRDefault="004307F9" w:rsidP="004307F9">
      <w:pPr>
        <w:autoSpaceDE w:val="0"/>
        <w:autoSpaceDN w:val="0"/>
        <w:adjustRightInd w:val="0"/>
        <w:spacing w:after="0" w:line="240" w:lineRule="auto"/>
        <w:ind w:firstLine="0"/>
        <w:jc w:val="left"/>
        <w:rPr>
          <w:rFonts w:ascii="Times New Roman" w:hAnsi="Times New Roman" w:cs="Times New Roman"/>
          <w:sz w:val="24"/>
          <w:szCs w:val="24"/>
        </w:rPr>
      </w:pPr>
    </w:p>
    <w:tbl>
      <w:tblPr>
        <w:tblW w:w="4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37"/>
        <w:gridCol w:w="852"/>
        <w:gridCol w:w="852"/>
        <w:gridCol w:w="1222"/>
      </w:tblGrid>
      <w:tr w:rsidR="006E57FA" w:rsidRPr="006E57FA" w:rsidTr="006E57FA">
        <w:trPr>
          <w:cantSplit/>
          <w:trHeight w:val="797"/>
        </w:trPr>
        <w:tc>
          <w:tcPr>
            <w:tcW w:w="2037" w:type="dxa"/>
            <w:tcBorders>
              <w:top w:val="nil"/>
              <w:left w:val="nil"/>
              <w:bottom w:val="single" w:sz="8" w:space="0" w:color="152935"/>
              <w:right w:val="nil"/>
            </w:tcBorders>
            <w:shd w:val="clear" w:color="auto" w:fill="FFFFFF"/>
            <w:vAlign w:val="bottom"/>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c>
          <w:tcPr>
            <w:tcW w:w="852" w:type="dxa"/>
            <w:tcBorders>
              <w:top w:val="nil"/>
              <w:left w:val="nil"/>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Value</w:t>
            </w:r>
          </w:p>
        </w:tc>
        <w:tc>
          <w:tcPr>
            <w:tcW w:w="852"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df</w:t>
            </w:r>
          </w:p>
        </w:tc>
        <w:tc>
          <w:tcPr>
            <w:tcW w:w="1222"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Asymptotic Significance (2-sided)</w:t>
            </w:r>
          </w:p>
        </w:tc>
      </w:tr>
      <w:tr w:rsidR="006E57FA" w:rsidRPr="006E57FA" w:rsidTr="006E57FA">
        <w:trPr>
          <w:cantSplit/>
          <w:trHeight w:val="273"/>
        </w:trPr>
        <w:tc>
          <w:tcPr>
            <w:tcW w:w="2037" w:type="dxa"/>
            <w:tcBorders>
              <w:top w:val="single" w:sz="8" w:space="0" w:color="152935"/>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Pearson Chi-Square</w:t>
            </w:r>
          </w:p>
        </w:tc>
        <w:tc>
          <w:tcPr>
            <w:tcW w:w="852" w:type="dxa"/>
            <w:tcBorders>
              <w:top w:val="single" w:sz="8" w:space="0" w:color="152935"/>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.016</w:t>
            </w:r>
            <w:r w:rsidRPr="006E57FA">
              <w:rPr>
                <w:sz w:val="16"/>
                <w:szCs w:val="16"/>
                <w:vertAlign w:val="superscript"/>
              </w:rPr>
              <w:t>a</w:t>
            </w:r>
          </w:p>
        </w:tc>
        <w:tc>
          <w:tcPr>
            <w:tcW w:w="852"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w:t>
            </w:r>
          </w:p>
        </w:tc>
        <w:tc>
          <w:tcPr>
            <w:tcW w:w="1222"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.900</w:t>
            </w:r>
          </w:p>
        </w:tc>
      </w:tr>
      <w:tr w:rsidR="006E57FA" w:rsidRPr="006E57FA" w:rsidTr="006E57FA">
        <w:trPr>
          <w:cantSplit/>
          <w:trHeight w:val="273"/>
        </w:trPr>
        <w:tc>
          <w:tcPr>
            <w:tcW w:w="2037" w:type="dxa"/>
            <w:tcBorders>
              <w:top w:val="single" w:sz="8" w:space="0" w:color="AEAEAE"/>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Continuity Correction</w:t>
            </w:r>
            <w:r w:rsidRPr="006E57FA">
              <w:rPr>
                <w:sz w:val="16"/>
                <w:szCs w:val="16"/>
                <w:vertAlign w:val="superscript"/>
              </w:rPr>
              <w:t>b</w:t>
            </w:r>
          </w:p>
        </w:tc>
        <w:tc>
          <w:tcPr>
            <w:tcW w:w="852" w:type="dxa"/>
            <w:tcBorders>
              <w:top w:val="single" w:sz="8" w:space="0" w:color="AEAEAE"/>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.000</w:t>
            </w:r>
          </w:p>
        </w:tc>
        <w:tc>
          <w:tcPr>
            <w:tcW w:w="852"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w:t>
            </w:r>
          </w:p>
        </w:tc>
        <w:tc>
          <w:tcPr>
            <w:tcW w:w="1222"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r w:rsidR="006E57FA" w:rsidRPr="006E57FA" w:rsidTr="006E57FA">
        <w:trPr>
          <w:cantSplit/>
          <w:trHeight w:val="261"/>
        </w:trPr>
        <w:tc>
          <w:tcPr>
            <w:tcW w:w="2037" w:type="dxa"/>
            <w:tcBorders>
              <w:top w:val="single" w:sz="8" w:space="0" w:color="AEAEAE"/>
              <w:left w:val="nil"/>
              <w:bottom w:val="single" w:sz="8" w:space="0" w:color="152935"/>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N of Valid Cases</w:t>
            </w:r>
          </w:p>
        </w:tc>
        <w:tc>
          <w:tcPr>
            <w:tcW w:w="852" w:type="dxa"/>
            <w:tcBorders>
              <w:top w:val="single" w:sz="8" w:space="0" w:color="AEAEAE"/>
              <w:left w:val="nil"/>
              <w:bottom w:val="single" w:sz="8" w:space="0" w:color="152935"/>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56</w:t>
            </w:r>
          </w:p>
        </w:tc>
        <w:tc>
          <w:tcPr>
            <w:tcW w:w="85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c>
          <w:tcPr>
            <w:tcW w:w="122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r>
    </w:tbl>
    <w:p w:rsidR="004307F9" w:rsidRPr="006E57FA" w:rsidRDefault="004307F9" w:rsidP="006E57FA">
      <w:pPr>
        <w:autoSpaceDE w:val="0"/>
        <w:autoSpaceDN w:val="0"/>
        <w:adjustRightInd w:val="0"/>
        <w:spacing w:after="0" w:line="240" w:lineRule="auto"/>
        <w:ind w:firstLine="0"/>
        <w:jc w:val="center"/>
        <w:rPr>
          <w:sz w:val="20"/>
          <w:szCs w:val="20"/>
        </w:rPr>
      </w:pPr>
      <w:r w:rsidRPr="006E57FA">
        <w:rPr>
          <w:sz w:val="20"/>
          <w:szCs w:val="20"/>
        </w:rPr>
        <w:t>Efek samping dengan Kepatuhan</w:t>
      </w:r>
    </w:p>
    <w:p w:rsidR="004307F9" w:rsidRPr="00BB2AF1" w:rsidRDefault="004307F9" w:rsidP="004307F9">
      <w:pPr>
        <w:autoSpaceDE w:val="0"/>
        <w:autoSpaceDN w:val="0"/>
        <w:adjustRightInd w:val="0"/>
        <w:spacing w:after="0" w:line="240" w:lineRule="auto"/>
        <w:ind w:firstLine="0"/>
        <w:jc w:val="left"/>
      </w:pPr>
    </w:p>
    <w:tbl>
      <w:tblPr>
        <w:tblW w:w="7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27"/>
        <w:gridCol w:w="815"/>
        <w:gridCol w:w="2007"/>
        <w:gridCol w:w="1162"/>
        <w:gridCol w:w="927"/>
        <w:gridCol w:w="927"/>
      </w:tblGrid>
      <w:tr w:rsidR="004307F9" w:rsidRPr="006E57FA" w:rsidTr="00E34C8B">
        <w:trPr>
          <w:cantSplit/>
          <w:trHeight w:val="302"/>
        </w:trPr>
        <w:tc>
          <w:tcPr>
            <w:tcW w:w="4149" w:type="dxa"/>
            <w:gridSpan w:val="3"/>
            <w:vMerge w:val="restart"/>
            <w:tcBorders>
              <w:top w:val="nil"/>
              <w:left w:val="nil"/>
              <w:bottom w:val="nil"/>
              <w:right w:val="nil"/>
            </w:tcBorders>
            <w:shd w:val="clear" w:color="auto" w:fill="FFFFFF"/>
            <w:vAlign w:val="bottom"/>
          </w:tcPr>
          <w:p w:rsidR="004307F9" w:rsidRPr="006E57FA" w:rsidRDefault="004307F9" w:rsidP="006E57FA">
            <w:pPr>
              <w:autoSpaceDE w:val="0"/>
              <w:autoSpaceDN w:val="0"/>
              <w:adjustRightInd w:val="0"/>
              <w:spacing w:after="0" w:line="240" w:lineRule="auto"/>
              <w:ind w:firstLine="0"/>
              <w:jc w:val="left"/>
              <w:rPr>
                <w:rFonts w:ascii="Times New Roman" w:hAnsi="Times New Roman" w:cs="Times New Roman"/>
                <w:sz w:val="16"/>
                <w:szCs w:val="16"/>
              </w:rPr>
            </w:pPr>
          </w:p>
        </w:tc>
        <w:tc>
          <w:tcPr>
            <w:tcW w:w="2089" w:type="dxa"/>
            <w:gridSpan w:val="2"/>
            <w:tcBorders>
              <w:top w:val="nil"/>
              <w:left w:val="nil"/>
              <w:bottom w:val="nil"/>
              <w:right w:val="single" w:sz="8" w:space="0" w:color="E0E0E0"/>
            </w:tcBorders>
            <w:shd w:val="clear" w:color="auto" w:fill="FFFFFF"/>
            <w:vAlign w:val="bottom"/>
          </w:tcPr>
          <w:p w:rsidR="004307F9" w:rsidRPr="006E57FA" w:rsidRDefault="004307F9" w:rsidP="006E57FA">
            <w:pPr>
              <w:autoSpaceDE w:val="0"/>
              <w:autoSpaceDN w:val="0"/>
              <w:adjustRightInd w:val="0"/>
              <w:spacing w:after="0" w:line="240" w:lineRule="auto"/>
              <w:ind w:left="60" w:right="60" w:firstLine="0"/>
              <w:jc w:val="center"/>
              <w:rPr>
                <w:sz w:val="16"/>
                <w:szCs w:val="16"/>
              </w:rPr>
            </w:pPr>
            <w:r w:rsidRPr="006E57FA">
              <w:rPr>
                <w:sz w:val="16"/>
                <w:szCs w:val="16"/>
              </w:rPr>
              <w:t>Kepatuhan</w:t>
            </w:r>
          </w:p>
        </w:tc>
        <w:tc>
          <w:tcPr>
            <w:tcW w:w="927" w:type="dxa"/>
            <w:vMerge w:val="restart"/>
            <w:tcBorders>
              <w:top w:val="nil"/>
              <w:left w:val="single" w:sz="8" w:space="0" w:color="E0E0E0"/>
              <w:bottom w:val="nil"/>
              <w:right w:val="nil"/>
            </w:tcBorders>
            <w:shd w:val="clear" w:color="auto" w:fill="FFFFFF"/>
            <w:vAlign w:val="bottom"/>
          </w:tcPr>
          <w:p w:rsidR="004307F9" w:rsidRPr="006E57FA" w:rsidRDefault="004307F9" w:rsidP="006E57FA">
            <w:pPr>
              <w:autoSpaceDE w:val="0"/>
              <w:autoSpaceDN w:val="0"/>
              <w:adjustRightInd w:val="0"/>
              <w:spacing w:after="0" w:line="240" w:lineRule="auto"/>
              <w:ind w:left="60" w:right="60" w:firstLine="0"/>
              <w:jc w:val="center"/>
              <w:rPr>
                <w:sz w:val="16"/>
                <w:szCs w:val="16"/>
              </w:rPr>
            </w:pPr>
            <w:r w:rsidRPr="006E57FA">
              <w:rPr>
                <w:sz w:val="16"/>
                <w:szCs w:val="16"/>
              </w:rPr>
              <w:t>Total</w:t>
            </w:r>
          </w:p>
        </w:tc>
      </w:tr>
      <w:tr w:rsidR="004307F9" w:rsidRPr="006E57FA" w:rsidTr="00E34C8B">
        <w:trPr>
          <w:cantSplit/>
          <w:trHeight w:val="288"/>
        </w:trPr>
        <w:tc>
          <w:tcPr>
            <w:tcW w:w="4149" w:type="dxa"/>
            <w:gridSpan w:val="3"/>
            <w:vMerge/>
            <w:tcBorders>
              <w:top w:val="nil"/>
              <w:left w:val="nil"/>
              <w:bottom w:val="nil"/>
              <w:right w:val="nil"/>
            </w:tcBorders>
            <w:shd w:val="clear" w:color="auto" w:fill="FFFFFF"/>
            <w:vAlign w:val="bottom"/>
          </w:tcPr>
          <w:p w:rsidR="004307F9" w:rsidRPr="006E57FA" w:rsidRDefault="004307F9" w:rsidP="006E57FA">
            <w:pPr>
              <w:autoSpaceDE w:val="0"/>
              <w:autoSpaceDN w:val="0"/>
              <w:adjustRightInd w:val="0"/>
              <w:spacing w:after="0" w:line="240" w:lineRule="auto"/>
              <w:ind w:firstLine="0"/>
              <w:jc w:val="left"/>
              <w:rPr>
                <w:sz w:val="16"/>
                <w:szCs w:val="16"/>
              </w:rPr>
            </w:pPr>
          </w:p>
        </w:tc>
        <w:tc>
          <w:tcPr>
            <w:tcW w:w="1162" w:type="dxa"/>
            <w:tcBorders>
              <w:top w:val="nil"/>
              <w:left w:val="nil"/>
              <w:bottom w:val="single" w:sz="8" w:space="0" w:color="152935"/>
              <w:right w:val="single" w:sz="8" w:space="0" w:color="E0E0E0"/>
            </w:tcBorders>
            <w:shd w:val="clear" w:color="auto" w:fill="FFFFFF"/>
            <w:vAlign w:val="bottom"/>
          </w:tcPr>
          <w:p w:rsidR="004307F9" w:rsidRPr="006E57FA" w:rsidRDefault="004307F9" w:rsidP="006E57FA">
            <w:pPr>
              <w:autoSpaceDE w:val="0"/>
              <w:autoSpaceDN w:val="0"/>
              <w:adjustRightInd w:val="0"/>
              <w:spacing w:after="0" w:line="240" w:lineRule="auto"/>
              <w:ind w:left="60" w:right="60" w:firstLine="0"/>
              <w:jc w:val="center"/>
              <w:rPr>
                <w:sz w:val="16"/>
                <w:szCs w:val="16"/>
              </w:rPr>
            </w:pPr>
            <w:r w:rsidRPr="006E57FA">
              <w:rPr>
                <w:sz w:val="16"/>
                <w:szCs w:val="16"/>
              </w:rPr>
              <w:t>Tidak Patuh</w:t>
            </w:r>
          </w:p>
        </w:tc>
        <w:tc>
          <w:tcPr>
            <w:tcW w:w="927" w:type="dxa"/>
            <w:tcBorders>
              <w:top w:val="nil"/>
              <w:left w:val="single" w:sz="8" w:space="0" w:color="E0E0E0"/>
              <w:bottom w:val="single" w:sz="8" w:space="0" w:color="152935"/>
              <w:right w:val="single" w:sz="8" w:space="0" w:color="E0E0E0"/>
            </w:tcBorders>
            <w:shd w:val="clear" w:color="auto" w:fill="FFFFFF"/>
            <w:vAlign w:val="bottom"/>
          </w:tcPr>
          <w:p w:rsidR="004307F9" w:rsidRPr="006E57FA" w:rsidRDefault="004307F9" w:rsidP="006E57FA">
            <w:pPr>
              <w:autoSpaceDE w:val="0"/>
              <w:autoSpaceDN w:val="0"/>
              <w:adjustRightInd w:val="0"/>
              <w:spacing w:after="0" w:line="240" w:lineRule="auto"/>
              <w:ind w:left="60" w:right="60" w:firstLine="0"/>
              <w:jc w:val="center"/>
              <w:rPr>
                <w:sz w:val="16"/>
                <w:szCs w:val="16"/>
              </w:rPr>
            </w:pPr>
            <w:r w:rsidRPr="006E57FA">
              <w:rPr>
                <w:sz w:val="16"/>
                <w:szCs w:val="16"/>
              </w:rPr>
              <w:t>Patuh</w:t>
            </w:r>
          </w:p>
        </w:tc>
        <w:tc>
          <w:tcPr>
            <w:tcW w:w="927" w:type="dxa"/>
            <w:vMerge/>
            <w:tcBorders>
              <w:top w:val="nil"/>
              <w:left w:val="single" w:sz="8" w:space="0" w:color="E0E0E0"/>
              <w:bottom w:val="nil"/>
              <w:right w:val="nil"/>
            </w:tcBorders>
            <w:shd w:val="clear" w:color="auto" w:fill="FFFFFF"/>
            <w:vAlign w:val="bottom"/>
          </w:tcPr>
          <w:p w:rsidR="004307F9" w:rsidRPr="006E57FA" w:rsidRDefault="004307F9" w:rsidP="006E57FA">
            <w:pPr>
              <w:autoSpaceDE w:val="0"/>
              <w:autoSpaceDN w:val="0"/>
              <w:adjustRightInd w:val="0"/>
              <w:spacing w:after="0" w:line="240" w:lineRule="auto"/>
              <w:ind w:firstLine="0"/>
              <w:jc w:val="left"/>
              <w:rPr>
                <w:sz w:val="16"/>
                <w:szCs w:val="16"/>
              </w:rPr>
            </w:pPr>
          </w:p>
        </w:tc>
      </w:tr>
      <w:tr w:rsidR="004307F9" w:rsidRPr="006E57FA" w:rsidTr="00083581">
        <w:trPr>
          <w:cantSplit/>
          <w:trHeight w:val="302"/>
        </w:trPr>
        <w:tc>
          <w:tcPr>
            <w:tcW w:w="1327" w:type="dxa"/>
            <w:vMerge w:val="restart"/>
            <w:tcBorders>
              <w:top w:val="single" w:sz="8" w:space="0" w:color="152935"/>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Efek Samping</w:t>
            </w:r>
          </w:p>
        </w:tc>
        <w:tc>
          <w:tcPr>
            <w:tcW w:w="815" w:type="dxa"/>
            <w:vMerge w:val="restart"/>
            <w:tcBorders>
              <w:top w:val="single" w:sz="8" w:space="0" w:color="152935"/>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Ringan</w:t>
            </w:r>
          </w:p>
        </w:tc>
        <w:tc>
          <w:tcPr>
            <w:tcW w:w="2007" w:type="dxa"/>
            <w:tcBorders>
              <w:top w:val="single" w:sz="8" w:space="0" w:color="152935"/>
              <w:left w:val="nil"/>
              <w:bottom w:val="single" w:sz="8" w:space="0" w:color="AEAEAE"/>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Count</w:t>
            </w:r>
          </w:p>
        </w:tc>
        <w:tc>
          <w:tcPr>
            <w:tcW w:w="1162" w:type="dxa"/>
            <w:tcBorders>
              <w:top w:val="single" w:sz="8" w:space="0" w:color="152935"/>
              <w:left w:val="nil"/>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24</w:t>
            </w:r>
          </w:p>
        </w:tc>
        <w:tc>
          <w:tcPr>
            <w:tcW w:w="927" w:type="dxa"/>
            <w:tcBorders>
              <w:top w:val="single" w:sz="8" w:space="0" w:color="152935"/>
              <w:left w:val="single" w:sz="8" w:space="0" w:color="E0E0E0"/>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20</w:t>
            </w:r>
          </w:p>
        </w:tc>
        <w:tc>
          <w:tcPr>
            <w:tcW w:w="927" w:type="dxa"/>
            <w:tcBorders>
              <w:top w:val="single" w:sz="8" w:space="0" w:color="152935"/>
              <w:left w:val="single" w:sz="8" w:space="0" w:color="E0E0E0"/>
              <w:bottom w:val="single" w:sz="8" w:space="0" w:color="AEAEAE"/>
              <w:right w:val="nil"/>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44</w:t>
            </w:r>
          </w:p>
        </w:tc>
      </w:tr>
      <w:tr w:rsidR="004307F9" w:rsidRPr="006E57FA" w:rsidTr="00083581">
        <w:trPr>
          <w:cantSplit/>
          <w:trHeight w:val="329"/>
        </w:trPr>
        <w:tc>
          <w:tcPr>
            <w:tcW w:w="1327" w:type="dxa"/>
            <w:vMerge/>
            <w:tcBorders>
              <w:top w:val="single" w:sz="8" w:space="0" w:color="152935"/>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firstLine="0"/>
              <w:jc w:val="left"/>
              <w:rPr>
                <w:sz w:val="16"/>
                <w:szCs w:val="16"/>
              </w:rPr>
            </w:pPr>
          </w:p>
        </w:tc>
        <w:tc>
          <w:tcPr>
            <w:tcW w:w="815" w:type="dxa"/>
            <w:vMerge/>
            <w:tcBorders>
              <w:top w:val="single" w:sz="8" w:space="0" w:color="152935"/>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firstLine="0"/>
              <w:jc w:val="left"/>
              <w:rPr>
                <w:sz w:val="16"/>
                <w:szCs w:val="16"/>
              </w:rPr>
            </w:pPr>
          </w:p>
        </w:tc>
        <w:tc>
          <w:tcPr>
            <w:tcW w:w="2007" w:type="dxa"/>
            <w:tcBorders>
              <w:top w:val="single" w:sz="8" w:space="0" w:color="AEAEAE"/>
              <w:left w:val="nil"/>
              <w:bottom w:val="single" w:sz="8" w:space="0" w:color="AEAEAE"/>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 within Efek Samping</w:t>
            </w:r>
          </w:p>
        </w:tc>
        <w:tc>
          <w:tcPr>
            <w:tcW w:w="1162" w:type="dxa"/>
            <w:tcBorders>
              <w:top w:val="single" w:sz="8" w:space="0" w:color="AEAEAE"/>
              <w:left w:val="nil"/>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54.5%</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45.5%</w:t>
            </w:r>
          </w:p>
        </w:tc>
        <w:tc>
          <w:tcPr>
            <w:tcW w:w="927" w:type="dxa"/>
            <w:tcBorders>
              <w:top w:val="single" w:sz="8" w:space="0" w:color="AEAEAE"/>
              <w:left w:val="single" w:sz="8" w:space="0" w:color="E0E0E0"/>
              <w:bottom w:val="single" w:sz="8" w:space="0" w:color="AEAEAE"/>
              <w:right w:val="nil"/>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r w:rsidR="004307F9" w:rsidRPr="006E57FA" w:rsidTr="00083581">
        <w:trPr>
          <w:cantSplit/>
          <w:trHeight w:val="302"/>
        </w:trPr>
        <w:tc>
          <w:tcPr>
            <w:tcW w:w="1327" w:type="dxa"/>
            <w:vMerge/>
            <w:tcBorders>
              <w:top w:val="single" w:sz="8" w:space="0" w:color="152935"/>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firstLine="0"/>
              <w:jc w:val="left"/>
              <w:rPr>
                <w:sz w:val="16"/>
                <w:szCs w:val="16"/>
              </w:rPr>
            </w:pPr>
          </w:p>
        </w:tc>
        <w:tc>
          <w:tcPr>
            <w:tcW w:w="815" w:type="dxa"/>
            <w:vMerge w:val="restart"/>
            <w:tcBorders>
              <w:top w:val="single" w:sz="8" w:space="0" w:color="AEAEAE"/>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Berat</w:t>
            </w:r>
          </w:p>
        </w:tc>
        <w:tc>
          <w:tcPr>
            <w:tcW w:w="2007" w:type="dxa"/>
            <w:tcBorders>
              <w:top w:val="single" w:sz="8" w:space="0" w:color="AEAEAE"/>
              <w:left w:val="nil"/>
              <w:bottom w:val="single" w:sz="8" w:space="0" w:color="AEAEAE"/>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Count</w:t>
            </w:r>
          </w:p>
        </w:tc>
        <w:tc>
          <w:tcPr>
            <w:tcW w:w="1162" w:type="dxa"/>
            <w:tcBorders>
              <w:top w:val="single" w:sz="8" w:space="0" w:color="AEAEAE"/>
              <w:left w:val="nil"/>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7</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5</w:t>
            </w:r>
          </w:p>
        </w:tc>
        <w:tc>
          <w:tcPr>
            <w:tcW w:w="927" w:type="dxa"/>
            <w:tcBorders>
              <w:top w:val="single" w:sz="8" w:space="0" w:color="AEAEAE"/>
              <w:left w:val="single" w:sz="8" w:space="0" w:color="E0E0E0"/>
              <w:bottom w:val="single" w:sz="8" w:space="0" w:color="AEAEAE"/>
              <w:right w:val="nil"/>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12</w:t>
            </w:r>
          </w:p>
        </w:tc>
      </w:tr>
      <w:tr w:rsidR="004307F9" w:rsidRPr="006E57FA" w:rsidTr="00083581">
        <w:trPr>
          <w:cantSplit/>
          <w:trHeight w:val="302"/>
        </w:trPr>
        <w:tc>
          <w:tcPr>
            <w:tcW w:w="1327" w:type="dxa"/>
            <w:vMerge/>
            <w:tcBorders>
              <w:top w:val="single" w:sz="8" w:space="0" w:color="152935"/>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firstLine="0"/>
              <w:jc w:val="left"/>
              <w:rPr>
                <w:sz w:val="16"/>
                <w:szCs w:val="16"/>
              </w:rPr>
            </w:pPr>
          </w:p>
        </w:tc>
        <w:tc>
          <w:tcPr>
            <w:tcW w:w="815" w:type="dxa"/>
            <w:vMerge/>
            <w:tcBorders>
              <w:top w:val="single" w:sz="8" w:space="0" w:color="AEAEAE"/>
              <w:left w:val="nil"/>
              <w:bottom w:val="nil"/>
              <w:right w:val="nil"/>
            </w:tcBorders>
            <w:shd w:val="clear" w:color="auto" w:fill="E0E0E0"/>
          </w:tcPr>
          <w:p w:rsidR="004307F9" w:rsidRPr="006E57FA" w:rsidRDefault="004307F9" w:rsidP="006E57FA">
            <w:pPr>
              <w:autoSpaceDE w:val="0"/>
              <w:autoSpaceDN w:val="0"/>
              <w:adjustRightInd w:val="0"/>
              <w:spacing w:after="0" w:line="240" w:lineRule="auto"/>
              <w:ind w:firstLine="0"/>
              <w:jc w:val="left"/>
              <w:rPr>
                <w:sz w:val="16"/>
                <w:szCs w:val="16"/>
              </w:rPr>
            </w:pPr>
          </w:p>
        </w:tc>
        <w:tc>
          <w:tcPr>
            <w:tcW w:w="2007" w:type="dxa"/>
            <w:tcBorders>
              <w:top w:val="single" w:sz="8" w:space="0" w:color="AEAEAE"/>
              <w:left w:val="nil"/>
              <w:bottom w:val="single" w:sz="8" w:space="0" w:color="AEAEAE"/>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 within Efek Samping</w:t>
            </w:r>
          </w:p>
        </w:tc>
        <w:tc>
          <w:tcPr>
            <w:tcW w:w="1162" w:type="dxa"/>
            <w:tcBorders>
              <w:top w:val="single" w:sz="8" w:space="0" w:color="AEAEAE"/>
              <w:left w:val="nil"/>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58.3%</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41.7%</w:t>
            </w:r>
          </w:p>
        </w:tc>
        <w:tc>
          <w:tcPr>
            <w:tcW w:w="927" w:type="dxa"/>
            <w:tcBorders>
              <w:top w:val="single" w:sz="8" w:space="0" w:color="AEAEAE"/>
              <w:left w:val="single" w:sz="8" w:space="0" w:color="E0E0E0"/>
              <w:bottom w:val="single" w:sz="8" w:space="0" w:color="AEAEAE"/>
              <w:right w:val="nil"/>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r w:rsidR="004307F9" w:rsidRPr="006E57FA" w:rsidTr="00083581">
        <w:trPr>
          <w:cantSplit/>
          <w:trHeight w:val="302"/>
        </w:trPr>
        <w:tc>
          <w:tcPr>
            <w:tcW w:w="2142" w:type="dxa"/>
            <w:gridSpan w:val="2"/>
            <w:vMerge w:val="restart"/>
            <w:tcBorders>
              <w:top w:val="single" w:sz="8" w:space="0" w:color="AEAEAE"/>
              <w:left w:val="nil"/>
              <w:bottom w:val="single" w:sz="8" w:space="0" w:color="152935"/>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Total</w:t>
            </w:r>
          </w:p>
        </w:tc>
        <w:tc>
          <w:tcPr>
            <w:tcW w:w="2007" w:type="dxa"/>
            <w:tcBorders>
              <w:top w:val="single" w:sz="8" w:space="0" w:color="AEAEAE"/>
              <w:left w:val="nil"/>
              <w:bottom w:val="single" w:sz="8" w:space="0" w:color="AEAEAE"/>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Count</w:t>
            </w:r>
          </w:p>
        </w:tc>
        <w:tc>
          <w:tcPr>
            <w:tcW w:w="1162" w:type="dxa"/>
            <w:tcBorders>
              <w:top w:val="single" w:sz="8" w:space="0" w:color="AEAEAE"/>
              <w:left w:val="nil"/>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31</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25</w:t>
            </w:r>
          </w:p>
        </w:tc>
        <w:tc>
          <w:tcPr>
            <w:tcW w:w="927" w:type="dxa"/>
            <w:tcBorders>
              <w:top w:val="single" w:sz="8" w:space="0" w:color="AEAEAE"/>
              <w:left w:val="single" w:sz="8" w:space="0" w:color="E0E0E0"/>
              <w:bottom w:val="single" w:sz="8" w:space="0" w:color="AEAEAE"/>
              <w:right w:val="nil"/>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56</w:t>
            </w:r>
          </w:p>
        </w:tc>
      </w:tr>
      <w:tr w:rsidR="004307F9" w:rsidRPr="006E57FA" w:rsidTr="00083581">
        <w:trPr>
          <w:cantSplit/>
          <w:trHeight w:val="302"/>
        </w:trPr>
        <w:tc>
          <w:tcPr>
            <w:tcW w:w="2142" w:type="dxa"/>
            <w:gridSpan w:val="2"/>
            <w:vMerge/>
            <w:tcBorders>
              <w:top w:val="single" w:sz="8" w:space="0" w:color="AEAEAE"/>
              <w:left w:val="nil"/>
              <w:bottom w:val="single" w:sz="8" w:space="0" w:color="152935"/>
              <w:right w:val="nil"/>
            </w:tcBorders>
            <w:shd w:val="clear" w:color="auto" w:fill="E0E0E0"/>
          </w:tcPr>
          <w:p w:rsidR="004307F9" w:rsidRPr="006E57FA" w:rsidRDefault="004307F9" w:rsidP="006E57FA">
            <w:pPr>
              <w:autoSpaceDE w:val="0"/>
              <w:autoSpaceDN w:val="0"/>
              <w:adjustRightInd w:val="0"/>
              <w:spacing w:after="0" w:line="240" w:lineRule="auto"/>
              <w:ind w:firstLine="0"/>
              <w:jc w:val="left"/>
              <w:rPr>
                <w:sz w:val="16"/>
                <w:szCs w:val="16"/>
              </w:rPr>
            </w:pPr>
          </w:p>
        </w:tc>
        <w:tc>
          <w:tcPr>
            <w:tcW w:w="2007" w:type="dxa"/>
            <w:tcBorders>
              <w:top w:val="single" w:sz="8" w:space="0" w:color="AEAEAE"/>
              <w:left w:val="nil"/>
              <w:bottom w:val="single" w:sz="8" w:space="0" w:color="AEAEAE"/>
              <w:right w:val="nil"/>
            </w:tcBorders>
            <w:shd w:val="clear" w:color="auto" w:fill="E0E0E0"/>
          </w:tcPr>
          <w:p w:rsidR="004307F9" w:rsidRPr="006E57FA" w:rsidRDefault="004307F9" w:rsidP="006E57FA">
            <w:pPr>
              <w:autoSpaceDE w:val="0"/>
              <w:autoSpaceDN w:val="0"/>
              <w:adjustRightInd w:val="0"/>
              <w:spacing w:after="0" w:line="240" w:lineRule="auto"/>
              <w:ind w:left="60" w:right="60" w:firstLine="0"/>
              <w:jc w:val="left"/>
              <w:rPr>
                <w:sz w:val="16"/>
                <w:szCs w:val="16"/>
              </w:rPr>
            </w:pPr>
            <w:r w:rsidRPr="006E57FA">
              <w:rPr>
                <w:sz w:val="16"/>
                <w:szCs w:val="16"/>
              </w:rPr>
              <w:t>% within Efek Samping</w:t>
            </w:r>
          </w:p>
        </w:tc>
        <w:tc>
          <w:tcPr>
            <w:tcW w:w="1162" w:type="dxa"/>
            <w:tcBorders>
              <w:top w:val="single" w:sz="8" w:space="0" w:color="AEAEAE"/>
              <w:left w:val="nil"/>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55.4%</w:t>
            </w:r>
          </w:p>
        </w:tc>
        <w:tc>
          <w:tcPr>
            <w:tcW w:w="927" w:type="dxa"/>
            <w:tcBorders>
              <w:top w:val="single" w:sz="8" w:space="0" w:color="AEAEAE"/>
              <w:left w:val="single" w:sz="8" w:space="0" w:color="E0E0E0"/>
              <w:bottom w:val="single" w:sz="8" w:space="0" w:color="AEAEAE"/>
              <w:right w:val="single" w:sz="8" w:space="0" w:color="E0E0E0"/>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44.6%</w:t>
            </w:r>
          </w:p>
        </w:tc>
        <w:tc>
          <w:tcPr>
            <w:tcW w:w="927" w:type="dxa"/>
            <w:tcBorders>
              <w:top w:val="single" w:sz="8" w:space="0" w:color="AEAEAE"/>
              <w:left w:val="single" w:sz="8" w:space="0" w:color="E0E0E0"/>
              <w:bottom w:val="single" w:sz="8" w:space="0" w:color="AEAEAE"/>
              <w:right w:val="nil"/>
            </w:tcBorders>
            <w:shd w:val="clear" w:color="auto" w:fill="FFFFFF"/>
          </w:tcPr>
          <w:p w:rsidR="004307F9" w:rsidRPr="006E57FA" w:rsidRDefault="004307F9"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bl>
    <w:p w:rsidR="00083581" w:rsidRPr="00BB2AF1" w:rsidRDefault="00083581" w:rsidP="00083581">
      <w:pPr>
        <w:autoSpaceDE w:val="0"/>
        <w:autoSpaceDN w:val="0"/>
        <w:adjustRightInd w:val="0"/>
        <w:spacing w:after="0" w:line="240" w:lineRule="auto"/>
        <w:ind w:firstLine="0"/>
        <w:jc w:val="left"/>
        <w:rPr>
          <w:rFonts w:ascii="Times New Roman" w:hAnsi="Times New Roman" w:cs="Times New Roman"/>
          <w:sz w:val="24"/>
          <w:szCs w:val="24"/>
        </w:rPr>
      </w:pPr>
    </w:p>
    <w:tbl>
      <w:tblPr>
        <w:tblW w:w="4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2"/>
        <w:gridCol w:w="854"/>
        <w:gridCol w:w="854"/>
        <w:gridCol w:w="1225"/>
      </w:tblGrid>
      <w:tr w:rsidR="006E57FA" w:rsidRPr="006E57FA" w:rsidTr="006E57FA">
        <w:trPr>
          <w:cantSplit/>
          <w:trHeight w:val="726"/>
        </w:trPr>
        <w:tc>
          <w:tcPr>
            <w:tcW w:w="2042" w:type="dxa"/>
            <w:tcBorders>
              <w:top w:val="nil"/>
              <w:left w:val="nil"/>
              <w:bottom w:val="single" w:sz="8" w:space="0" w:color="152935"/>
              <w:right w:val="nil"/>
            </w:tcBorders>
            <w:shd w:val="clear" w:color="auto" w:fill="FFFFFF"/>
            <w:vAlign w:val="bottom"/>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c>
          <w:tcPr>
            <w:tcW w:w="854" w:type="dxa"/>
            <w:tcBorders>
              <w:top w:val="nil"/>
              <w:left w:val="nil"/>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Value</w:t>
            </w:r>
          </w:p>
        </w:tc>
        <w:tc>
          <w:tcPr>
            <w:tcW w:w="854"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df</w:t>
            </w:r>
          </w:p>
        </w:tc>
        <w:tc>
          <w:tcPr>
            <w:tcW w:w="1225"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Asymptotic Significance (2-sided)</w:t>
            </w:r>
          </w:p>
        </w:tc>
      </w:tr>
      <w:tr w:rsidR="006E57FA" w:rsidRPr="006E57FA" w:rsidTr="006E57FA">
        <w:trPr>
          <w:cantSplit/>
          <w:trHeight w:val="249"/>
        </w:trPr>
        <w:tc>
          <w:tcPr>
            <w:tcW w:w="2042" w:type="dxa"/>
            <w:tcBorders>
              <w:top w:val="single" w:sz="8" w:space="0" w:color="152935"/>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Pearson Chi-Square</w:t>
            </w:r>
          </w:p>
        </w:tc>
        <w:tc>
          <w:tcPr>
            <w:tcW w:w="854" w:type="dxa"/>
            <w:tcBorders>
              <w:top w:val="single" w:sz="8" w:space="0" w:color="152935"/>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.055</w:t>
            </w:r>
            <w:r w:rsidRPr="006E57FA">
              <w:rPr>
                <w:sz w:val="16"/>
                <w:szCs w:val="16"/>
                <w:vertAlign w:val="superscript"/>
              </w:rPr>
              <w:t>a</w:t>
            </w:r>
          </w:p>
        </w:tc>
        <w:tc>
          <w:tcPr>
            <w:tcW w:w="854"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w:t>
            </w:r>
          </w:p>
        </w:tc>
        <w:tc>
          <w:tcPr>
            <w:tcW w:w="1225"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.815</w:t>
            </w:r>
          </w:p>
        </w:tc>
      </w:tr>
      <w:tr w:rsidR="006E57FA" w:rsidRPr="006E57FA" w:rsidTr="006E57FA">
        <w:trPr>
          <w:cantSplit/>
          <w:trHeight w:val="249"/>
        </w:trPr>
        <w:tc>
          <w:tcPr>
            <w:tcW w:w="2042" w:type="dxa"/>
            <w:tcBorders>
              <w:top w:val="single" w:sz="8" w:space="0" w:color="AEAEAE"/>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Continuity Correction</w:t>
            </w:r>
            <w:r w:rsidRPr="006E57FA">
              <w:rPr>
                <w:sz w:val="16"/>
                <w:szCs w:val="16"/>
                <w:vertAlign w:val="superscript"/>
              </w:rPr>
              <w:t>b</w:t>
            </w:r>
          </w:p>
        </w:tc>
        <w:tc>
          <w:tcPr>
            <w:tcW w:w="854" w:type="dxa"/>
            <w:tcBorders>
              <w:top w:val="single" w:sz="8" w:space="0" w:color="AEAEAE"/>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.000</w:t>
            </w:r>
          </w:p>
        </w:tc>
        <w:tc>
          <w:tcPr>
            <w:tcW w:w="854"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w:t>
            </w:r>
          </w:p>
        </w:tc>
        <w:tc>
          <w:tcPr>
            <w:tcW w:w="1225"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1.000</w:t>
            </w:r>
          </w:p>
        </w:tc>
      </w:tr>
      <w:tr w:rsidR="006E57FA" w:rsidRPr="006E57FA" w:rsidTr="006E57FA">
        <w:trPr>
          <w:cantSplit/>
          <w:trHeight w:val="249"/>
        </w:trPr>
        <w:tc>
          <w:tcPr>
            <w:tcW w:w="2042" w:type="dxa"/>
            <w:tcBorders>
              <w:top w:val="single" w:sz="8" w:space="0" w:color="AEAEAE"/>
              <w:left w:val="nil"/>
              <w:bottom w:val="single" w:sz="8" w:space="0" w:color="152935"/>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N of Valid Cases</w:t>
            </w:r>
          </w:p>
        </w:tc>
        <w:tc>
          <w:tcPr>
            <w:tcW w:w="854" w:type="dxa"/>
            <w:tcBorders>
              <w:top w:val="single" w:sz="8" w:space="0" w:color="AEAEAE"/>
              <w:left w:val="nil"/>
              <w:bottom w:val="single" w:sz="8" w:space="0" w:color="152935"/>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56</w:t>
            </w:r>
          </w:p>
        </w:tc>
        <w:tc>
          <w:tcPr>
            <w:tcW w:w="85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c>
          <w:tcPr>
            <w:tcW w:w="12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r>
    </w:tbl>
    <w:p w:rsidR="006E57FA" w:rsidRDefault="006E57FA" w:rsidP="006E57FA">
      <w:pPr>
        <w:autoSpaceDE w:val="0"/>
        <w:autoSpaceDN w:val="0"/>
        <w:adjustRightInd w:val="0"/>
        <w:spacing w:after="0" w:line="240" w:lineRule="auto"/>
        <w:ind w:firstLine="0"/>
        <w:rPr>
          <w:rFonts w:ascii="Times New Roman" w:hAnsi="Times New Roman" w:cs="Times New Roman"/>
          <w:sz w:val="24"/>
          <w:szCs w:val="24"/>
        </w:rPr>
      </w:pPr>
    </w:p>
    <w:p w:rsidR="00083581" w:rsidRPr="006E57FA" w:rsidRDefault="00083581" w:rsidP="006E57FA">
      <w:pPr>
        <w:autoSpaceDE w:val="0"/>
        <w:autoSpaceDN w:val="0"/>
        <w:adjustRightInd w:val="0"/>
        <w:spacing w:after="0" w:line="240" w:lineRule="auto"/>
        <w:ind w:firstLine="0"/>
        <w:jc w:val="center"/>
        <w:rPr>
          <w:sz w:val="20"/>
          <w:szCs w:val="20"/>
        </w:rPr>
      </w:pPr>
      <w:r w:rsidRPr="006E57FA">
        <w:rPr>
          <w:sz w:val="20"/>
          <w:szCs w:val="20"/>
        </w:rPr>
        <w:t>Peran Petugas dengan Kepatuhan</w:t>
      </w:r>
    </w:p>
    <w:tbl>
      <w:tblPr>
        <w:tblW w:w="75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04"/>
        <w:gridCol w:w="1058"/>
        <w:gridCol w:w="2087"/>
        <w:gridCol w:w="1168"/>
        <w:gridCol w:w="931"/>
        <w:gridCol w:w="931"/>
      </w:tblGrid>
      <w:tr w:rsidR="00BB2AF1" w:rsidRPr="006E57FA" w:rsidTr="00BB2AF1">
        <w:trPr>
          <w:cantSplit/>
          <w:trHeight w:val="265"/>
          <w:jc w:val="center"/>
        </w:trPr>
        <w:tc>
          <w:tcPr>
            <w:tcW w:w="4549" w:type="dxa"/>
            <w:gridSpan w:val="3"/>
            <w:vMerge w:val="restart"/>
            <w:tcBorders>
              <w:top w:val="nil"/>
              <w:left w:val="nil"/>
              <w:bottom w:val="nil"/>
              <w:right w:val="nil"/>
            </w:tcBorders>
            <w:shd w:val="clear" w:color="auto" w:fill="FFFFFF"/>
            <w:vAlign w:val="bottom"/>
          </w:tcPr>
          <w:p w:rsidR="00083581" w:rsidRPr="006E57FA" w:rsidRDefault="00083581" w:rsidP="006E57FA">
            <w:pPr>
              <w:autoSpaceDE w:val="0"/>
              <w:autoSpaceDN w:val="0"/>
              <w:adjustRightInd w:val="0"/>
              <w:spacing w:after="0" w:line="240" w:lineRule="auto"/>
              <w:ind w:firstLine="0"/>
              <w:jc w:val="center"/>
              <w:rPr>
                <w:rFonts w:ascii="Times New Roman" w:hAnsi="Times New Roman" w:cs="Times New Roman"/>
                <w:sz w:val="16"/>
                <w:szCs w:val="16"/>
              </w:rPr>
            </w:pPr>
          </w:p>
        </w:tc>
        <w:tc>
          <w:tcPr>
            <w:tcW w:w="2099" w:type="dxa"/>
            <w:gridSpan w:val="2"/>
            <w:tcBorders>
              <w:top w:val="nil"/>
              <w:left w:val="nil"/>
              <w:bottom w:val="nil"/>
              <w:right w:val="single" w:sz="8" w:space="0" w:color="E0E0E0"/>
            </w:tcBorders>
            <w:shd w:val="clear" w:color="auto" w:fill="FFFFFF"/>
            <w:vAlign w:val="bottom"/>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Kepatuhan</w:t>
            </w:r>
          </w:p>
        </w:tc>
        <w:tc>
          <w:tcPr>
            <w:tcW w:w="931" w:type="dxa"/>
            <w:vMerge w:val="restart"/>
            <w:tcBorders>
              <w:top w:val="nil"/>
              <w:left w:val="single" w:sz="8" w:space="0" w:color="E0E0E0"/>
              <w:bottom w:val="nil"/>
              <w:right w:val="nil"/>
            </w:tcBorders>
            <w:shd w:val="clear" w:color="auto" w:fill="FFFFFF"/>
            <w:vAlign w:val="bottom"/>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Total</w:t>
            </w:r>
          </w:p>
        </w:tc>
      </w:tr>
      <w:tr w:rsidR="00BB2AF1" w:rsidRPr="006E57FA" w:rsidTr="00BB2AF1">
        <w:trPr>
          <w:cantSplit/>
          <w:trHeight w:val="253"/>
          <w:jc w:val="center"/>
        </w:trPr>
        <w:tc>
          <w:tcPr>
            <w:tcW w:w="4549" w:type="dxa"/>
            <w:gridSpan w:val="3"/>
            <w:vMerge/>
            <w:tcBorders>
              <w:top w:val="nil"/>
              <w:left w:val="nil"/>
              <w:bottom w:val="nil"/>
              <w:right w:val="nil"/>
            </w:tcBorders>
            <w:shd w:val="clear" w:color="auto" w:fill="FFFFFF"/>
            <w:vAlign w:val="bottom"/>
          </w:tcPr>
          <w:p w:rsidR="00083581" w:rsidRPr="006E57FA" w:rsidRDefault="00083581" w:rsidP="006E57FA">
            <w:pPr>
              <w:autoSpaceDE w:val="0"/>
              <w:autoSpaceDN w:val="0"/>
              <w:adjustRightInd w:val="0"/>
              <w:spacing w:after="0" w:line="240" w:lineRule="auto"/>
              <w:ind w:firstLine="0"/>
              <w:jc w:val="center"/>
              <w:rPr>
                <w:sz w:val="16"/>
                <w:szCs w:val="16"/>
              </w:rPr>
            </w:pPr>
          </w:p>
        </w:tc>
        <w:tc>
          <w:tcPr>
            <w:tcW w:w="1168" w:type="dxa"/>
            <w:tcBorders>
              <w:top w:val="nil"/>
              <w:left w:val="nil"/>
              <w:bottom w:val="single" w:sz="8" w:space="0" w:color="152935"/>
              <w:right w:val="single" w:sz="8" w:space="0" w:color="E0E0E0"/>
            </w:tcBorders>
            <w:shd w:val="clear" w:color="auto" w:fill="FFFFFF"/>
            <w:vAlign w:val="bottom"/>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Tidak Patuh</w:t>
            </w:r>
          </w:p>
        </w:tc>
        <w:tc>
          <w:tcPr>
            <w:tcW w:w="931" w:type="dxa"/>
            <w:tcBorders>
              <w:top w:val="nil"/>
              <w:left w:val="single" w:sz="8" w:space="0" w:color="E0E0E0"/>
              <w:bottom w:val="single" w:sz="8" w:space="0" w:color="152935"/>
              <w:right w:val="single" w:sz="8" w:space="0" w:color="E0E0E0"/>
            </w:tcBorders>
            <w:shd w:val="clear" w:color="auto" w:fill="FFFFFF"/>
            <w:vAlign w:val="bottom"/>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Patuh</w:t>
            </w:r>
          </w:p>
        </w:tc>
        <w:tc>
          <w:tcPr>
            <w:tcW w:w="931" w:type="dxa"/>
            <w:vMerge/>
            <w:tcBorders>
              <w:top w:val="nil"/>
              <w:left w:val="single" w:sz="8" w:space="0" w:color="E0E0E0"/>
              <w:bottom w:val="nil"/>
              <w:right w:val="nil"/>
            </w:tcBorders>
            <w:shd w:val="clear" w:color="auto" w:fill="FFFFFF"/>
            <w:vAlign w:val="bottom"/>
          </w:tcPr>
          <w:p w:rsidR="00083581" w:rsidRPr="006E57FA" w:rsidRDefault="00083581" w:rsidP="006E57FA">
            <w:pPr>
              <w:autoSpaceDE w:val="0"/>
              <w:autoSpaceDN w:val="0"/>
              <w:adjustRightInd w:val="0"/>
              <w:spacing w:after="0" w:line="240" w:lineRule="auto"/>
              <w:ind w:firstLine="0"/>
              <w:jc w:val="center"/>
              <w:rPr>
                <w:sz w:val="16"/>
                <w:szCs w:val="16"/>
              </w:rPr>
            </w:pPr>
          </w:p>
        </w:tc>
      </w:tr>
      <w:tr w:rsidR="00BB2AF1" w:rsidRPr="006E57FA" w:rsidTr="00BB2AF1">
        <w:trPr>
          <w:cantSplit/>
          <w:trHeight w:val="265"/>
          <w:jc w:val="center"/>
        </w:trPr>
        <w:tc>
          <w:tcPr>
            <w:tcW w:w="1404" w:type="dxa"/>
            <w:vMerge w:val="restart"/>
            <w:tcBorders>
              <w:top w:val="single" w:sz="8" w:space="0" w:color="152935"/>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Peran Petugas</w:t>
            </w:r>
          </w:p>
        </w:tc>
        <w:tc>
          <w:tcPr>
            <w:tcW w:w="1057" w:type="dxa"/>
            <w:vMerge w:val="restart"/>
            <w:tcBorders>
              <w:top w:val="single" w:sz="8" w:space="0" w:color="152935"/>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Tidak Baik</w:t>
            </w:r>
          </w:p>
        </w:tc>
        <w:tc>
          <w:tcPr>
            <w:tcW w:w="2086" w:type="dxa"/>
            <w:tcBorders>
              <w:top w:val="single" w:sz="8" w:space="0" w:color="152935"/>
              <w:left w:val="nil"/>
              <w:bottom w:val="single" w:sz="8" w:space="0" w:color="AEAEAE"/>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Count</w:t>
            </w:r>
          </w:p>
        </w:tc>
        <w:tc>
          <w:tcPr>
            <w:tcW w:w="1168" w:type="dxa"/>
            <w:tcBorders>
              <w:top w:val="single" w:sz="8" w:space="0" w:color="152935"/>
              <w:left w:val="nil"/>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18</w:t>
            </w:r>
          </w:p>
        </w:tc>
        <w:tc>
          <w:tcPr>
            <w:tcW w:w="931" w:type="dxa"/>
            <w:tcBorders>
              <w:top w:val="single" w:sz="8" w:space="0" w:color="152935"/>
              <w:left w:val="single" w:sz="8" w:space="0" w:color="E0E0E0"/>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0</w:t>
            </w:r>
          </w:p>
        </w:tc>
        <w:tc>
          <w:tcPr>
            <w:tcW w:w="931" w:type="dxa"/>
            <w:tcBorders>
              <w:top w:val="single" w:sz="8" w:space="0" w:color="152935"/>
              <w:left w:val="single" w:sz="8" w:space="0" w:color="E0E0E0"/>
              <w:bottom w:val="single" w:sz="8" w:space="0" w:color="AEAEAE"/>
              <w:right w:val="nil"/>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18</w:t>
            </w:r>
          </w:p>
        </w:tc>
      </w:tr>
      <w:tr w:rsidR="00BB2AF1" w:rsidRPr="006E57FA" w:rsidTr="00BB2AF1">
        <w:trPr>
          <w:cantSplit/>
          <w:trHeight w:val="265"/>
          <w:jc w:val="center"/>
        </w:trPr>
        <w:tc>
          <w:tcPr>
            <w:tcW w:w="1404" w:type="dxa"/>
            <w:vMerge/>
            <w:tcBorders>
              <w:top w:val="single" w:sz="8" w:space="0" w:color="152935"/>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firstLine="0"/>
              <w:jc w:val="center"/>
              <w:rPr>
                <w:sz w:val="16"/>
                <w:szCs w:val="16"/>
              </w:rPr>
            </w:pPr>
          </w:p>
        </w:tc>
        <w:tc>
          <w:tcPr>
            <w:tcW w:w="1057" w:type="dxa"/>
            <w:vMerge/>
            <w:tcBorders>
              <w:top w:val="single" w:sz="8" w:space="0" w:color="152935"/>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firstLine="0"/>
              <w:jc w:val="center"/>
              <w:rPr>
                <w:sz w:val="16"/>
                <w:szCs w:val="16"/>
              </w:rPr>
            </w:pPr>
          </w:p>
        </w:tc>
        <w:tc>
          <w:tcPr>
            <w:tcW w:w="2086" w:type="dxa"/>
            <w:tcBorders>
              <w:top w:val="single" w:sz="8" w:space="0" w:color="AEAEAE"/>
              <w:left w:val="nil"/>
              <w:bottom w:val="single" w:sz="8" w:space="0" w:color="AEAEAE"/>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 within Peran Petugas</w:t>
            </w:r>
          </w:p>
        </w:tc>
        <w:tc>
          <w:tcPr>
            <w:tcW w:w="1168" w:type="dxa"/>
            <w:tcBorders>
              <w:top w:val="single" w:sz="8" w:space="0" w:color="AEAEAE"/>
              <w:left w:val="nil"/>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100.0%</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0.0%</w:t>
            </w:r>
          </w:p>
        </w:tc>
        <w:tc>
          <w:tcPr>
            <w:tcW w:w="931" w:type="dxa"/>
            <w:tcBorders>
              <w:top w:val="single" w:sz="8" w:space="0" w:color="AEAEAE"/>
              <w:left w:val="single" w:sz="8" w:space="0" w:color="E0E0E0"/>
              <w:bottom w:val="single" w:sz="8" w:space="0" w:color="AEAEAE"/>
              <w:right w:val="nil"/>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100.0%</w:t>
            </w:r>
          </w:p>
        </w:tc>
      </w:tr>
      <w:tr w:rsidR="00BB2AF1" w:rsidRPr="006E57FA" w:rsidTr="00BB2AF1">
        <w:trPr>
          <w:cantSplit/>
          <w:trHeight w:val="265"/>
          <w:jc w:val="center"/>
        </w:trPr>
        <w:tc>
          <w:tcPr>
            <w:tcW w:w="1404" w:type="dxa"/>
            <w:vMerge/>
            <w:tcBorders>
              <w:top w:val="single" w:sz="8" w:space="0" w:color="152935"/>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firstLine="0"/>
              <w:jc w:val="center"/>
              <w:rPr>
                <w:sz w:val="16"/>
                <w:szCs w:val="16"/>
              </w:rPr>
            </w:pPr>
          </w:p>
        </w:tc>
        <w:tc>
          <w:tcPr>
            <w:tcW w:w="1057" w:type="dxa"/>
            <w:vMerge w:val="restart"/>
            <w:tcBorders>
              <w:top w:val="single" w:sz="8" w:space="0" w:color="AEAEAE"/>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Baik</w:t>
            </w:r>
          </w:p>
        </w:tc>
        <w:tc>
          <w:tcPr>
            <w:tcW w:w="2086" w:type="dxa"/>
            <w:tcBorders>
              <w:top w:val="single" w:sz="8" w:space="0" w:color="AEAEAE"/>
              <w:left w:val="nil"/>
              <w:bottom w:val="single" w:sz="8" w:space="0" w:color="AEAEAE"/>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Count</w:t>
            </w:r>
          </w:p>
        </w:tc>
        <w:tc>
          <w:tcPr>
            <w:tcW w:w="1168" w:type="dxa"/>
            <w:tcBorders>
              <w:top w:val="single" w:sz="8" w:space="0" w:color="AEAEAE"/>
              <w:left w:val="nil"/>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13</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25</w:t>
            </w:r>
          </w:p>
        </w:tc>
        <w:tc>
          <w:tcPr>
            <w:tcW w:w="931" w:type="dxa"/>
            <w:tcBorders>
              <w:top w:val="single" w:sz="8" w:space="0" w:color="AEAEAE"/>
              <w:left w:val="single" w:sz="8" w:space="0" w:color="E0E0E0"/>
              <w:bottom w:val="single" w:sz="8" w:space="0" w:color="AEAEAE"/>
              <w:right w:val="nil"/>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38</w:t>
            </w:r>
          </w:p>
        </w:tc>
      </w:tr>
      <w:tr w:rsidR="00BB2AF1" w:rsidRPr="006E57FA" w:rsidTr="00BB2AF1">
        <w:trPr>
          <w:cantSplit/>
          <w:trHeight w:val="278"/>
          <w:jc w:val="center"/>
        </w:trPr>
        <w:tc>
          <w:tcPr>
            <w:tcW w:w="1404" w:type="dxa"/>
            <w:vMerge/>
            <w:tcBorders>
              <w:top w:val="single" w:sz="8" w:space="0" w:color="152935"/>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firstLine="0"/>
              <w:jc w:val="center"/>
              <w:rPr>
                <w:sz w:val="16"/>
                <w:szCs w:val="16"/>
              </w:rPr>
            </w:pPr>
          </w:p>
        </w:tc>
        <w:tc>
          <w:tcPr>
            <w:tcW w:w="1057" w:type="dxa"/>
            <w:vMerge/>
            <w:tcBorders>
              <w:top w:val="single" w:sz="8" w:space="0" w:color="AEAEAE"/>
              <w:left w:val="nil"/>
              <w:bottom w:val="nil"/>
              <w:right w:val="nil"/>
            </w:tcBorders>
            <w:shd w:val="clear" w:color="auto" w:fill="E0E0E0"/>
          </w:tcPr>
          <w:p w:rsidR="00083581" w:rsidRPr="006E57FA" w:rsidRDefault="00083581" w:rsidP="006E57FA">
            <w:pPr>
              <w:autoSpaceDE w:val="0"/>
              <w:autoSpaceDN w:val="0"/>
              <w:adjustRightInd w:val="0"/>
              <w:spacing w:after="0" w:line="240" w:lineRule="auto"/>
              <w:ind w:firstLine="0"/>
              <w:jc w:val="center"/>
              <w:rPr>
                <w:sz w:val="16"/>
                <w:szCs w:val="16"/>
              </w:rPr>
            </w:pPr>
          </w:p>
        </w:tc>
        <w:tc>
          <w:tcPr>
            <w:tcW w:w="2086" w:type="dxa"/>
            <w:tcBorders>
              <w:top w:val="single" w:sz="8" w:space="0" w:color="AEAEAE"/>
              <w:left w:val="nil"/>
              <w:bottom w:val="single" w:sz="8" w:space="0" w:color="AEAEAE"/>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 within Peran Petugas</w:t>
            </w:r>
          </w:p>
        </w:tc>
        <w:tc>
          <w:tcPr>
            <w:tcW w:w="1168" w:type="dxa"/>
            <w:tcBorders>
              <w:top w:val="single" w:sz="8" w:space="0" w:color="AEAEAE"/>
              <w:left w:val="nil"/>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34.2%</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65.8%</w:t>
            </w:r>
          </w:p>
        </w:tc>
        <w:tc>
          <w:tcPr>
            <w:tcW w:w="931" w:type="dxa"/>
            <w:tcBorders>
              <w:top w:val="single" w:sz="8" w:space="0" w:color="AEAEAE"/>
              <w:left w:val="single" w:sz="8" w:space="0" w:color="E0E0E0"/>
              <w:bottom w:val="single" w:sz="8" w:space="0" w:color="AEAEAE"/>
              <w:right w:val="nil"/>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100.0%</w:t>
            </w:r>
          </w:p>
        </w:tc>
      </w:tr>
      <w:tr w:rsidR="00BB2AF1" w:rsidRPr="006E57FA" w:rsidTr="00BB2AF1">
        <w:trPr>
          <w:cantSplit/>
          <w:trHeight w:val="265"/>
          <w:jc w:val="center"/>
        </w:trPr>
        <w:tc>
          <w:tcPr>
            <w:tcW w:w="2462" w:type="dxa"/>
            <w:gridSpan w:val="2"/>
            <w:vMerge w:val="restart"/>
            <w:tcBorders>
              <w:top w:val="single" w:sz="8" w:space="0" w:color="AEAEAE"/>
              <w:left w:val="nil"/>
              <w:bottom w:val="single" w:sz="8" w:space="0" w:color="152935"/>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Total</w:t>
            </w:r>
          </w:p>
        </w:tc>
        <w:tc>
          <w:tcPr>
            <w:tcW w:w="2086" w:type="dxa"/>
            <w:tcBorders>
              <w:top w:val="single" w:sz="8" w:space="0" w:color="AEAEAE"/>
              <w:left w:val="nil"/>
              <w:bottom w:val="single" w:sz="8" w:space="0" w:color="AEAEAE"/>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Count</w:t>
            </w:r>
          </w:p>
        </w:tc>
        <w:tc>
          <w:tcPr>
            <w:tcW w:w="1168" w:type="dxa"/>
            <w:tcBorders>
              <w:top w:val="single" w:sz="8" w:space="0" w:color="AEAEAE"/>
              <w:left w:val="nil"/>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31</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25</w:t>
            </w:r>
          </w:p>
        </w:tc>
        <w:tc>
          <w:tcPr>
            <w:tcW w:w="931" w:type="dxa"/>
            <w:tcBorders>
              <w:top w:val="single" w:sz="8" w:space="0" w:color="AEAEAE"/>
              <w:left w:val="single" w:sz="8" w:space="0" w:color="E0E0E0"/>
              <w:bottom w:val="single" w:sz="8" w:space="0" w:color="AEAEAE"/>
              <w:right w:val="nil"/>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56</w:t>
            </w:r>
          </w:p>
        </w:tc>
      </w:tr>
      <w:tr w:rsidR="00BB2AF1" w:rsidRPr="006E57FA" w:rsidTr="00BB2AF1">
        <w:trPr>
          <w:cantSplit/>
          <w:trHeight w:val="290"/>
          <w:jc w:val="center"/>
        </w:trPr>
        <w:tc>
          <w:tcPr>
            <w:tcW w:w="2462" w:type="dxa"/>
            <w:gridSpan w:val="2"/>
            <w:vMerge/>
            <w:tcBorders>
              <w:top w:val="single" w:sz="8" w:space="0" w:color="AEAEAE"/>
              <w:left w:val="nil"/>
              <w:bottom w:val="single" w:sz="8" w:space="0" w:color="152935"/>
              <w:right w:val="nil"/>
            </w:tcBorders>
            <w:shd w:val="clear" w:color="auto" w:fill="E0E0E0"/>
          </w:tcPr>
          <w:p w:rsidR="00083581" w:rsidRPr="006E57FA" w:rsidRDefault="00083581" w:rsidP="006E57FA">
            <w:pPr>
              <w:autoSpaceDE w:val="0"/>
              <w:autoSpaceDN w:val="0"/>
              <w:adjustRightInd w:val="0"/>
              <w:spacing w:after="0" w:line="240" w:lineRule="auto"/>
              <w:ind w:firstLine="0"/>
              <w:jc w:val="center"/>
              <w:rPr>
                <w:sz w:val="16"/>
                <w:szCs w:val="16"/>
              </w:rPr>
            </w:pPr>
          </w:p>
        </w:tc>
        <w:tc>
          <w:tcPr>
            <w:tcW w:w="2086" w:type="dxa"/>
            <w:tcBorders>
              <w:top w:val="single" w:sz="8" w:space="0" w:color="AEAEAE"/>
              <w:left w:val="nil"/>
              <w:bottom w:val="single" w:sz="8" w:space="0" w:color="AEAEAE"/>
              <w:right w:val="nil"/>
            </w:tcBorders>
            <w:shd w:val="clear" w:color="auto" w:fill="E0E0E0"/>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 within Peran Petugas</w:t>
            </w:r>
          </w:p>
        </w:tc>
        <w:tc>
          <w:tcPr>
            <w:tcW w:w="1168" w:type="dxa"/>
            <w:tcBorders>
              <w:top w:val="single" w:sz="8" w:space="0" w:color="AEAEAE"/>
              <w:left w:val="nil"/>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55.4%</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44.6%</w:t>
            </w:r>
          </w:p>
        </w:tc>
        <w:tc>
          <w:tcPr>
            <w:tcW w:w="931" w:type="dxa"/>
            <w:tcBorders>
              <w:top w:val="single" w:sz="8" w:space="0" w:color="AEAEAE"/>
              <w:left w:val="single" w:sz="8" w:space="0" w:color="E0E0E0"/>
              <w:bottom w:val="single" w:sz="8" w:space="0" w:color="AEAEAE"/>
              <w:right w:val="nil"/>
            </w:tcBorders>
            <w:shd w:val="clear" w:color="auto" w:fill="FFFFFF"/>
          </w:tcPr>
          <w:p w:rsidR="00083581" w:rsidRPr="006E57FA" w:rsidRDefault="00083581" w:rsidP="006E57FA">
            <w:pPr>
              <w:autoSpaceDE w:val="0"/>
              <w:autoSpaceDN w:val="0"/>
              <w:adjustRightInd w:val="0"/>
              <w:spacing w:after="0" w:line="240" w:lineRule="auto"/>
              <w:ind w:left="60" w:right="60" w:firstLine="0"/>
              <w:jc w:val="center"/>
              <w:rPr>
                <w:sz w:val="16"/>
                <w:szCs w:val="16"/>
              </w:rPr>
            </w:pPr>
            <w:r w:rsidRPr="006E57FA">
              <w:rPr>
                <w:sz w:val="16"/>
                <w:szCs w:val="16"/>
              </w:rPr>
              <w:t>100.0%</w:t>
            </w:r>
          </w:p>
        </w:tc>
      </w:tr>
    </w:tbl>
    <w:p w:rsidR="00950312" w:rsidRPr="00950312" w:rsidRDefault="00950312" w:rsidP="00950312">
      <w:pPr>
        <w:autoSpaceDE w:val="0"/>
        <w:autoSpaceDN w:val="0"/>
        <w:adjustRightInd w:val="0"/>
        <w:spacing w:after="0" w:line="240" w:lineRule="auto"/>
        <w:ind w:firstLine="0"/>
        <w:jc w:val="left"/>
        <w:rPr>
          <w:rFonts w:ascii="Times New Roman" w:hAnsi="Times New Roman" w:cs="Times New Roman"/>
          <w:sz w:val="24"/>
          <w:szCs w:val="24"/>
        </w:rPr>
      </w:pPr>
    </w:p>
    <w:tbl>
      <w:tblPr>
        <w:tblW w:w="50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62"/>
        <w:gridCol w:w="862"/>
        <w:gridCol w:w="862"/>
        <w:gridCol w:w="1237"/>
      </w:tblGrid>
      <w:tr w:rsidR="006E57FA" w:rsidRPr="006E57FA" w:rsidTr="006E57FA">
        <w:trPr>
          <w:cantSplit/>
          <w:trHeight w:val="636"/>
          <w:jc w:val="center"/>
        </w:trPr>
        <w:tc>
          <w:tcPr>
            <w:tcW w:w="2062" w:type="dxa"/>
            <w:tcBorders>
              <w:top w:val="nil"/>
              <w:left w:val="nil"/>
              <w:bottom w:val="single" w:sz="8" w:space="0" w:color="152935"/>
              <w:right w:val="nil"/>
            </w:tcBorders>
            <w:shd w:val="clear" w:color="auto" w:fill="FFFFFF"/>
            <w:vAlign w:val="bottom"/>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c>
          <w:tcPr>
            <w:tcW w:w="862" w:type="dxa"/>
            <w:tcBorders>
              <w:top w:val="nil"/>
              <w:left w:val="nil"/>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Value</w:t>
            </w:r>
          </w:p>
        </w:tc>
        <w:tc>
          <w:tcPr>
            <w:tcW w:w="862"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df</w:t>
            </w:r>
          </w:p>
        </w:tc>
        <w:tc>
          <w:tcPr>
            <w:tcW w:w="1237"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sz w:val="16"/>
                <w:szCs w:val="16"/>
              </w:rPr>
            </w:pPr>
            <w:r w:rsidRPr="006E57FA">
              <w:rPr>
                <w:sz w:val="16"/>
                <w:szCs w:val="16"/>
              </w:rPr>
              <w:t>Asymptotic Significance (2-sided)</w:t>
            </w:r>
          </w:p>
        </w:tc>
      </w:tr>
      <w:tr w:rsidR="006E57FA" w:rsidRPr="006E57FA" w:rsidTr="006E57FA">
        <w:trPr>
          <w:cantSplit/>
          <w:trHeight w:val="218"/>
          <w:jc w:val="center"/>
        </w:trPr>
        <w:tc>
          <w:tcPr>
            <w:tcW w:w="2062" w:type="dxa"/>
            <w:tcBorders>
              <w:top w:val="single" w:sz="8" w:space="0" w:color="152935"/>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Pearson Chi-Square</w:t>
            </w:r>
          </w:p>
        </w:tc>
        <w:tc>
          <w:tcPr>
            <w:tcW w:w="862" w:type="dxa"/>
            <w:tcBorders>
              <w:top w:val="single" w:sz="8" w:space="0" w:color="152935"/>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21.392</w:t>
            </w:r>
            <w:r w:rsidRPr="006E57FA">
              <w:rPr>
                <w:sz w:val="16"/>
                <w:szCs w:val="16"/>
                <w:vertAlign w:val="superscript"/>
              </w:rPr>
              <w:t>a</w:t>
            </w:r>
          </w:p>
        </w:tc>
        <w:tc>
          <w:tcPr>
            <w:tcW w:w="862"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w:t>
            </w:r>
          </w:p>
        </w:tc>
        <w:tc>
          <w:tcPr>
            <w:tcW w:w="1237"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.000</w:t>
            </w:r>
          </w:p>
        </w:tc>
      </w:tr>
      <w:tr w:rsidR="006E57FA" w:rsidRPr="006E57FA" w:rsidTr="006E57FA">
        <w:trPr>
          <w:cantSplit/>
          <w:trHeight w:val="218"/>
          <w:jc w:val="center"/>
        </w:trPr>
        <w:tc>
          <w:tcPr>
            <w:tcW w:w="2062" w:type="dxa"/>
            <w:tcBorders>
              <w:top w:val="single" w:sz="8" w:space="0" w:color="AEAEAE"/>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Continuity Correction</w:t>
            </w:r>
            <w:r w:rsidRPr="006E57FA">
              <w:rPr>
                <w:sz w:val="16"/>
                <w:szCs w:val="16"/>
                <w:vertAlign w:val="superscript"/>
              </w:rPr>
              <w:t>b</w:t>
            </w:r>
          </w:p>
        </w:tc>
        <w:tc>
          <w:tcPr>
            <w:tcW w:w="862" w:type="dxa"/>
            <w:tcBorders>
              <w:top w:val="single" w:sz="8" w:space="0" w:color="AEAEAE"/>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18.813</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1</w:t>
            </w:r>
          </w:p>
        </w:tc>
        <w:tc>
          <w:tcPr>
            <w:tcW w:w="1237"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.000</w:t>
            </w:r>
          </w:p>
        </w:tc>
      </w:tr>
      <w:tr w:rsidR="006E57FA" w:rsidRPr="006E57FA" w:rsidTr="006E57FA">
        <w:trPr>
          <w:cantSplit/>
          <w:trHeight w:val="218"/>
          <w:jc w:val="center"/>
        </w:trPr>
        <w:tc>
          <w:tcPr>
            <w:tcW w:w="2062" w:type="dxa"/>
            <w:tcBorders>
              <w:top w:val="single" w:sz="8" w:space="0" w:color="AEAEAE"/>
              <w:left w:val="nil"/>
              <w:bottom w:val="single" w:sz="8" w:space="0" w:color="152935"/>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sz w:val="16"/>
                <w:szCs w:val="16"/>
              </w:rPr>
            </w:pPr>
            <w:r w:rsidRPr="006E57FA">
              <w:rPr>
                <w:sz w:val="16"/>
                <w:szCs w:val="16"/>
              </w:rPr>
              <w:t>N of Valid Cases</w:t>
            </w:r>
          </w:p>
        </w:tc>
        <w:tc>
          <w:tcPr>
            <w:tcW w:w="862" w:type="dxa"/>
            <w:tcBorders>
              <w:top w:val="single" w:sz="8" w:space="0" w:color="AEAEAE"/>
              <w:left w:val="nil"/>
              <w:bottom w:val="single" w:sz="8" w:space="0" w:color="152935"/>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sz w:val="16"/>
                <w:szCs w:val="16"/>
              </w:rPr>
            </w:pPr>
            <w:r w:rsidRPr="006E57FA">
              <w:rPr>
                <w:sz w:val="16"/>
                <w:szCs w:val="16"/>
              </w:rPr>
              <w:t>56</w:t>
            </w:r>
          </w:p>
        </w:tc>
        <w:tc>
          <w:tcPr>
            <w:tcW w:w="86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c>
          <w:tcPr>
            <w:tcW w:w="123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sz w:val="16"/>
                <w:szCs w:val="16"/>
              </w:rPr>
            </w:pPr>
          </w:p>
        </w:tc>
      </w:tr>
    </w:tbl>
    <w:p w:rsidR="00BB2AF1" w:rsidRPr="006E57FA" w:rsidRDefault="00BB2AF1" w:rsidP="006E57FA">
      <w:pPr>
        <w:tabs>
          <w:tab w:val="left" w:pos="3075"/>
          <w:tab w:val="center" w:pos="3969"/>
          <w:tab w:val="left" w:pos="4755"/>
        </w:tabs>
        <w:ind w:firstLine="0"/>
        <w:jc w:val="center"/>
        <w:rPr>
          <w:sz w:val="20"/>
          <w:szCs w:val="20"/>
        </w:rPr>
      </w:pPr>
      <w:r w:rsidRPr="006E57FA">
        <w:rPr>
          <w:sz w:val="20"/>
          <w:szCs w:val="20"/>
        </w:rPr>
        <w:t>Motivasi dengan Kepatuhan</w:t>
      </w:r>
    </w:p>
    <w:tbl>
      <w:tblPr>
        <w:tblW w:w="69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0"/>
        <w:gridCol w:w="1086"/>
        <w:gridCol w:w="1829"/>
        <w:gridCol w:w="1200"/>
        <w:gridCol w:w="957"/>
        <w:gridCol w:w="957"/>
      </w:tblGrid>
      <w:tr w:rsidR="00BB2AF1" w:rsidRPr="006E57FA" w:rsidTr="00BB2AF1">
        <w:trPr>
          <w:cantSplit/>
          <w:trHeight w:val="343"/>
          <w:jc w:val="center"/>
        </w:trPr>
        <w:tc>
          <w:tcPr>
            <w:tcW w:w="3815" w:type="dxa"/>
            <w:gridSpan w:val="3"/>
            <w:vMerge w:val="restart"/>
            <w:tcBorders>
              <w:top w:val="nil"/>
              <w:left w:val="nil"/>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firstLine="0"/>
              <w:jc w:val="center"/>
              <w:rPr>
                <w:rFonts w:ascii="Times New Roman" w:hAnsi="Times New Roman" w:cs="Times New Roman"/>
                <w:sz w:val="16"/>
                <w:szCs w:val="16"/>
              </w:rPr>
            </w:pPr>
          </w:p>
        </w:tc>
        <w:tc>
          <w:tcPr>
            <w:tcW w:w="2157" w:type="dxa"/>
            <w:gridSpan w:val="2"/>
            <w:tcBorders>
              <w:top w:val="nil"/>
              <w:left w:val="nil"/>
              <w:bottom w:val="nil"/>
              <w:right w:val="single" w:sz="8" w:space="0" w:color="E0E0E0"/>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Kepatuhan</w:t>
            </w:r>
          </w:p>
        </w:tc>
        <w:tc>
          <w:tcPr>
            <w:tcW w:w="957" w:type="dxa"/>
            <w:vMerge w:val="restart"/>
            <w:tcBorders>
              <w:top w:val="nil"/>
              <w:left w:val="single" w:sz="8" w:space="0" w:color="E0E0E0"/>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Total</w:t>
            </w:r>
          </w:p>
        </w:tc>
      </w:tr>
      <w:tr w:rsidR="00BB2AF1" w:rsidRPr="006E57FA" w:rsidTr="00BB2AF1">
        <w:trPr>
          <w:cantSplit/>
          <w:trHeight w:val="328"/>
          <w:jc w:val="center"/>
        </w:trPr>
        <w:tc>
          <w:tcPr>
            <w:tcW w:w="3815" w:type="dxa"/>
            <w:gridSpan w:val="3"/>
            <w:vMerge/>
            <w:tcBorders>
              <w:top w:val="nil"/>
              <w:left w:val="nil"/>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firstLine="0"/>
              <w:jc w:val="center"/>
              <w:rPr>
                <w:sz w:val="16"/>
                <w:szCs w:val="16"/>
              </w:rPr>
            </w:pPr>
          </w:p>
        </w:tc>
        <w:tc>
          <w:tcPr>
            <w:tcW w:w="1200" w:type="dxa"/>
            <w:tcBorders>
              <w:top w:val="nil"/>
              <w:left w:val="nil"/>
              <w:bottom w:val="single" w:sz="8" w:space="0" w:color="152935"/>
              <w:right w:val="single" w:sz="8" w:space="0" w:color="E0E0E0"/>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Tidak Patuh</w:t>
            </w:r>
          </w:p>
        </w:tc>
        <w:tc>
          <w:tcPr>
            <w:tcW w:w="957" w:type="dxa"/>
            <w:tcBorders>
              <w:top w:val="nil"/>
              <w:left w:val="single" w:sz="8" w:space="0" w:color="E0E0E0"/>
              <w:bottom w:val="single" w:sz="8" w:space="0" w:color="152935"/>
              <w:right w:val="single" w:sz="8" w:space="0" w:color="E0E0E0"/>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Patuh</w:t>
            </w:r>
          </w:p>
        </w:tc>
        <w:tc>
          <w:tcPr>
            <w:tcW w:w="957" w:type="dxa"/>
            <w:vMerge/>
            <w:tcBorders>
              <w:top w:val="nil"/>
              <w:left w:val="single" w:sz="8" w:space="0" w:color="E0E0E0"/>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firstLine="0"/>
              <w:jc w:val="center"/>
              <w:rPr>
                <w:sz w:val="16"/>
                <w:szCs w:val="16"/>
              </w:rPr>
            </w:pPr>
          </w:p>
        </w:tc>
      </w:tr>
      <w:tr w:rsidR="00BB2AF1" w:rsidRPr="006E57FA" w:rsidTr="00BB2AF1">
        <w:trPr>
          <w:cantSplit/>
          <w:trHeight w:val="343"/>
          <w:jc w:val="center"/>
        </w:trPr>
        <w:tc>
          <w:tcPr>
            <w:tcW w:w="900" w:type="dxa"/>
            <w:vMerge w:val="restart"/>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Motivasi</w:t>
            </w:r>
          </w:p>
        </w:tc>
        <w:tc>
          <w:tcPr>
            <w:tcW w:w="1086" w:type="dxa"/>
            <w:vMerge w:val="restart"/>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Tidak Baik</w:t>
            </w:r>
          </w:p>
        </w:tc>
        <w:tc>
          <w:tcPr>
            <w:tcW w:w="1829" w:type="dxa"/>
            <w:tcBorders>
              <w:top w:val="single" w:sz="8" w:space="0" w:color="152935"/>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Count</w:t>
            </w:r>
          </w:p>
        </w:tc>
        <w:tc>
          <w:tcPr>
            <w:tcW w:w="1200" w:type="dxa"/>
            <w:tcBorders>
              <w:top w:val="single" w:sz="8" w:space="0" w:color="152935"/>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15</w:t>
            </w:r>
          </w:p>
        </w:tc>
        <w:tc>
          <w:tcPr>
            <w:tcW w:w="957" w:type="dxa"/>
            <w:tcBorders>
              <w:top w:val="single" w:sz="8" w:space="0" w:color="152935"/>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1</w:t>
            </w:r>
          </w:p>
        </w:tc>
        <w:tc>
          <w:tcPr>
            <w:tcW w:w="957" w:type="dxa"/>
            <w:tcBorders>
              <w:top w:val="single" w:sz="8" w:space="0" w:color="152935"/>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16</w:t>
            </w:r>
          </w:p>
        </w:tc>
      </w:tr>
      <w:tr w:rsidR="00BB2AF1" w:rsidRPr="006E57FA" w:rsidTr="00BB2AF1">
        <w:trPr>
          <w:cantSplit/>
          <w:trHeight w:val="343"/>
          <w:jc w:val="center"/>
        </w:trPr>
        <w:tc>
          <w:tcPr>
            <w:tcW w:w="900"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center"/>
              <w:rPr>
                <w:sz w:val="16"/>
                <w:szCs w:val="16"/>
              </w:rPr>
            </w:pPr>
          </w:p>
        </w:tc>
        <w:tc>
          <w:tcPr>
            <w:tcW w:w="1086"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center"/>
              <w:rPr>
                <w:sz w:val="16"/>
                <w:szCs w:val="16"/>
              </w:rPr>
            </w:pPr>
          </w:p>
        </w:tc>
        <w:tc>
          <w:tcPr>
            <w:tcW w:w="1829"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 within Motivasi</w:t>
            </w:r>
          </w:p>
        </w:tc>
        <w:tc>
          <w:tcPr>
            <w:tcW w:w="1200"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93.8%</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6.3%</w:t>
            </w:r>
          </w:p>
        </w:tc>
        <w:tc>
          <w:tcPr>
            <w:tcW w:w="957"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100.0%</w:t>
            </w:r>
          </w:p>
        </w:tc>
      </w:tr>
      <w:tr w:rsidR="00BB2AF1" w:rsidRPr="006E57FA" w:rsidTr="00BB2AF1">
        <w:trPr>
          <w:cantSplit/>
          <w:trHeight w:val="343"/>
          <w:jc w:val="center"/>
        </w:trPr>
        <w:tc>
          <w:tcPr>
            <w:tcW w:w="900"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center"/>
              <w:rPr>
                <w:sz w:val="16"/>
                <w:szCs w:val="16"/>
              </w:rPr>
            </w:pPr>
          </w:p>
        </w:tc>
        <w:tc>
          <w:tcPr>
            <w:tcW w:w="1086" w:type="dxa"/>
            <w:vMerge w:val="restart"/>
            <w:tcBorders>
              <w:top w:val="single" w:sz="8" w:space="0" w:color="AEAEAE"/>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Baik</w:t>
            </w:r>
          </w:p>
        </w:tc>
        <w:tc>
          <w:tcPr>
            <w:tcW w:w="1829"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Count</w:t>
            </w:r>
          </w:p>
        </w:tc>
        <w:tc>
          <w:tcPr>
            <w:tcW w:w="1200"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16</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24</w:t>
            </w:r>
          </w:p>
        </w:tc>
        <w:tc>
          <w:tcPr>
            <w:tcW w:w="957"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40</w:t>
            </w:r>
          </w:p>
        </w:tc>
      </w:tr>
      <w:tr w:rsidR="00BB2AF1" w:rsidRPr="006E57FA" w:rsidTr="00BB2AF1">
        <w:trPr>
          <w:cantSplit/>
          <w:trHeight w:val="359"/>
          <w:jc w:val="center"/>
        </w:trPr>
        <w:tc>
          <w:tcPr>
            <w:tcW w:w="900"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center"/>
              <w:rPr>
                <w:sz w:val="16"/>
                <w:szCs w:val="16"/>
              </w:rPr>
            </w:pPr>
          </w:p>
        </w:tc>
        <w:tc>
          <w:tcPr>
            <w:tcW w:w="1086" w:type="dxa"/>
            <w:vMerge/>
            <w:tcBorders>
              <w:top w:val="single" w:sz="8" w:space="0" w:color="AEAEAE"/>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center"/>
              <w:rPr>
                <w:sz w:val="16"/>
                <w:szCs w:val="16"/>
              </w:rPr>
            </w:pPr>
          </w:p>
        </w:tc>
        <w:tc>
          <w:tcPr>
            <w:tcW w:w="1829"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 within Motivasi</w:t>
            </w:r>
          </w:p>
        </w:tc>
        <w:tc>
          <w:tcPr>
            <w:tcW w:w="1200"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40.0%</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60.0%</w:t>
            </w:r>
          </w:p>
        </w:tc>
        <w:tc>
          <w:tcPr>
            <w:tcW w:w="957"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100.0%</w:t>
            </w:r>
          </w:p>
        </w:tc>
      </w:tr>
      <w:tr w:rsidR="00BB2AF1" w:rsidRPr="006E57FA" w:rsidTr="00BB2AF1">
        <w:trPr>
          <w:cantSplit/>
          <w:trHeight w:val="343"/>
          <w:jc w:val="center"/>
        </w:trPr>
        <w:tc>
          <w:tcPr>
            <w:tcW w:w="1986" w:type="dxa"/>
            <w:gridSpan w:val="2"/>
            <w:vMerge w:val="restart"/>
            <w:tcBorders>
              <w:top w:val="single" w:sz="8" w:space="0" w:color="AEAEAE"/>
              <w:left w:val="nil"/>
              <w:bottom w:val="single" w:sz="8" w:space="0" w:color="152935"/>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Total</w:t>
            </w:r>
          </w:p>
        </w:tc>
        <w:tc>
          <w:tcPr>
            <w:tcW w:w="1829"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Count</w:t>
            </w:r>
          </w:p>
        </w:tc>
        <w:tc>
          <w:tcPr>
            <w:tcW w:w="1200"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31</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25</w:t>
            </w:r>
          </w:p>
        </w:tc>
        <w:tc>
          <w:tcPr>
            <w:tcW w:w="957"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56</w:t>
            </w:r>
          </w:p>
        </w:tc>
      </w:tr>
      <w:tr w:rsidR="00BB2AF1" w:rsidRPr="006E57FA" w:rsidTr="00BB2AF1">
        <w:trPr>
          <w:cantSplit/>
          <w:trHeight w:val="359"/>
          <w:jc w:val="center"/>
        </w:trPr>
        <w:tc>
          <w:tcPr>
            <w:tcW w:w="1986" w:type="dxa"/>
            <w:gridSpan w:val="2"/>
            <w:vMerge/>
            <w:tcBorders>
              <w:top w:val="single" w:sz="8" w:space="0" w:color="AEAEAE"/>
              <w:left w:val="nil"/>
              <w:bottom w:val="single" w:sz="8" w:space="0" w:color="152935"/>
              <w:right w:val="nil"/>
            </w:tcBorders>
            <w:shd w:val="clear" w:color="auto" w:fill="E0E0E0"/>
          </w:tcPr>
          <w:p w:rsidR="00BB2AF1" w:rsidRPr="006E57FA" w:rsidRDefault="00BB2AF1" w:rsidP="006E57FA">
            <w:pPr>
              <w:autoSpaceDE w:val="0"/>
              <w:autoSpaceDN w:val="0"/>
              <w:adjustRightInd w:val="0"/>
              <w:spacing w:after="0" w:line="240" w:lineRule="auto"/>
              <w:ind w:firstLine="0"/>
              <w:jc w:val="center"/>
              <w:rPr>
                <w:sz w:val="16"/>
                <w:szCs w:val="16"/>
              </w:rPr>
            </w:pPr>
          </w:p>
        </w:tc>
        <w:tc>
          <w:tcPr>
            <w:tcW w:w="1829"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 within Motivasi</w:t>
            </w:r>
          </w:p>
        </w:tc>
        <w:tc>
          <w:tcPr>
            <w:tcW w:w="1200"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55.4%</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44.6%</w:t>
            </w:r>
          </w:p>
        </w:tc>
        <w:tc>
          <w:tcPr>
            <w:tcW w:w="957"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center"/>
              <w:rPr>
                <w:sz w:val="16"/>
                <w:szCs w:val="16"/>
              </w:rPr>
            </w:pPr>
            <w:r w:rsidRPr="006E57FA">
              <w:rPr>
                <w:sz w:val="16"/>
                <w:szCs w:val="16"/>
              </w:rPr>
              <w:t>100.0%</w:t>
            </w:r>
          </w:p>
        </w:tc>
      </w:tr>
    </w:tbl>
    <w:p w:rsidR="00BB2AF1" w:rsidRPr="00BB2AF1" w:rsidRDefault="00BB2AF1" w:rsidP="00BB2AF1">
      <w:pPr>
        <w:autoSpaceDE w:val="0"/>
        <w:autoSpaceDN w:val="0"/>
        <w:adjustRightInd w:val="0"/>
        <w:spacing w:after="0" w:line="240" w:lineRule="auto"/>
        <w:ind w:firstLine="0"/>
        <w:jc w:val="left"/>
        <w:rPr>
          <w:rFonts w:ascii="Times New Roman" w:hAnsi="Times New Roman" w:cs="Times New Roman"/>
          <w:sz w:val="24"/>
          <w:szCs w:val="24"/>
        </w:rPr>
      </w:pPr>
    </w:p>
    <w:tbl>
      <w:tblPr>
        <w:tblW w:w="49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21"/>
        <w:gridCol w:w="845"/>
        <w:gridCol w:w="845"/>
        <w:gridCol w:w="1212"/>
      </w:tblGrid>
      <w:tr w:rsidR="006E57FA" w:rsidRPr="006E57FA" w:rsidTr="006E57FA">
        <w:trPr>
          <w:cantSplit/>
          <w:trHeight w:val="627"/>
          <w:jc w:val="center"/>
        </w:trPr>
        <w:tc>
          <w:tcPr>
            <w:tcW w:w="2021" w:type="dxa"/>
            <w:tcBorders>
              <w:top w:val="nil"/>
              <w:left w:val="nil"/>
              <w:bottom w:val="single" w:sz="8" w:space="0" w:color="152935"/>
              <w:right w:val="nil"/>
            </w:tcBorders>
            <w:shd w:val="clear" w:color="auto" w:fill="FFFFFF"/>
            <w:vAlign w:val="bottom"/>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color w:val="000000" w:themeColor="text1"/>
                <w:sz w:val="16"/>
                <w:szCs w:val="16"/>
              </w:rPr>
            </w:pPr>
          </w:p>
        </w:tc>
        <w:tc>
          <w:tcPr>
            <w:tcW w:w="845" w:type="dxa"/>
            <w:tcBorders>
              <w:top w:val="nil"/>
              <w:left w:val="nil"/>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Value</w:t>
            </w:r>
          </w:p>
        </w:tc>
        <w:tc>
          <w:tcPr>
            <w:tcW w:w="845"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df</w:t>
            </w:r>
          </w:p>
        </w:tc>
        <w:tc>
          <w:tcPr>
            <w:tcW w:w="1212"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Asymptotic Significance (2-sided)</w:t>
            </w:r>
          </w:p>
        </w:tc>
      </w:tr>
      <w:tr w:rsidR="006E57FA" w:rsidRPr="006E57FA" w:rsidTr="006E57FA">
        <w:trPr>
          <w:cantSplit/>
          <w:trHeight w:val="215"/>
          <w:jc w:val="center"/>
        </w:trPr>
        <w:tc>
          <w:tcPr>
            <w:tcW w:w="2021" w:type="dxa"/>
            <w:tcBorders>
              <w:top w:val="single" w:sz="8" w:space="0" w:color="152935"/>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Pearson Chi-Square</w:t>
            </w:r>
          </w:p>
        </w:tc>
        <w:tc>
          <w:tcPr>
            <w:tcW w:w="845" w:type="dxa"/>
            <w:tcBorders>
              <w:top w:val="single" w:sz="8" w:space="0" w:color="152935"/>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13.361</w:t>
            </w:r>
            <w:r w:rsidRPr="006E57FA">
              <w:rPr>
                <w:color w:val="000000" w:themeColor="text1"/>
                <w:sz w:val="16"/>
                <w:szCs w:val="16"/>
                <w:vertAlign w:val="superscript"/>
              </w:rPr>
              <w:t>a</w:t>
            </w:r>
          </w:p>
        </w:tc>
        <w:tc>
          <w:tcPr>
            <w:tcW w:w="845"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w:t>
            </w:r>
          </w:p>
        </w:tc>
        <w:tc>
          <w:tcPr>
            <w:tcW w:w="1212"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.000</w:t>
            </w:r>
          </w:p>
        </w:tc>
      </w:tr>
      <w:tr w:rsidR="006E57FA" w:rsidRPr="006E57FA" w:rsidTr="006E57FA">
        <w:trPr>
          <w:cantSplit/>
          <w:trHeight w:val="215"/>
          <w:jc w:val="center"/>
        </w:trPr>
        <w:tc>
          <w:tcPr>
            <w:tcW w:w="2021" w:type="dxa"/>
            <w:tcBorders>
              <w:top w:val="single" w:sz="8" w:space="0" w:color="AEAEAE"/>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Continuity Correction</w:t>
            </w:r>
            <w:r w:rsidRPr="006E57FA">
              <w:rPr>
                <w:color w:val="000000" w:themeColor="text1"/>
                <w:sz w:val="16"/>
                <w:szCs w:val="16"/>
                <w:vertAlign w:val="superscript"/>
              </w:rPr>
              <w:t>b</w:t>
            </w:r>
          </w:p>
        </w:tc>
        <w:tc>
          <w:tcPr>
            <w:tcW w:w="845" w:type="dxa"/>
            <w:tcBorders>
              <w:top w:val="single" w:sz="8" w:space="0" w:color="AEAEAE"/>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11.274</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w:t>
            </w:r>
          </w:p>
        </w:tc>
        <w:tc>
          <w:tcPr>
            <w:tcW w:w="1212"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.001</w:t>
            </w:r>
          </w:p>
        </w:tc>
      </w:tr>
      <w:tr w:rsidR="006E57FA" w:rsidRPr="006E57FA" w:rsidTr="006E57FA">
        <w:trPr>
          <w:cantSplit/>
          <w:trHeight w:val="215"/>
          <w:jc w:val="center"/>
        </w:trPr>
        <w:tc>
          <w:tcPr>
            <w:tcW w:w="2021" w:type="dxa"/>
            <w:tcBorders>
              <w:top w:val="single" w:sz="8" w:space="0" w:color="AEAEAE"/>
              <w:left w:val="nil"/>
              <w:bottom w:val="single" w:sz="8" w:space="0" w:color="152935"/>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N of Valid Cases</w:t>
            </w:r>
          </w:p>
        </w:tc>
        <w:tc>
          <w:tcPr>
            <w:tcW w:w="845" w:type="dxa"/>
            <w:tcBorders>
              <w:top w:val="single" w:sz="8" w:space="0" w:color="AEAEAE"/>
              <w:left w:val="nil"/>
              <w:bottom w:val="single" w:sz="8" w:space="0" w:color="152935"/>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56</w:t>
            </w:r>
          </w:p>
        </w:tc>
        <w:tc>
          <w:tcPr>
            <w:tcW w:w="84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color w:val="000000" w:themeColor="text1"/>
                <w:sz w:val="16"/>
                <w:szCs w:val="16"/>
              </w:rPr>
            </w:pPr>
          </w:p>
        </w:tc>
        <w:tc>
          <w:tcPr>
            <w:tcW w:w="121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color w:val="000000" w:themeColor="text1"/>
                <w:sz w:val="16"/>
                <w:szCs w:val="16"/>
              </w:rPr>
            </w:pPr>
          </w:p>
        </w:tc>
      </w:tr>
    </w:tbl>
    <w:p w:rsidR="007602BC" w:rsidRPr="006E57FA" w:rsidRDefault="006E57FA" w:rsidP="006E57FA">
      <w:pPr>
        <w:autoSpaceDE w:val="0"/>
        <w:autoSpaceDN w:val="0"/>
        <w:adjustRightInd w:val="0"/>
        <w:spacing w:after="0" w:line="400" w:lineRule="atLeast"/>
        <w:ind w:firstLine="0"/>
        <w:jc w:val="center"/>
        <w:rPr>
          <w:sz w:val="20"/>
          <w:szCs w:val="20"/>
        </w:rPr>
      </w:pPr>
      <w:r w:rsidRPr="006E57FA">
        <w:rPr>
          <w:sz w:val="20"/>
          <w:szCs w:val="20"/>
        </w:rPr>
        <w:t>A</w:t>
      </w:r>
      <w:r w:rsidR="00BB2AF1" w:rsidRPr="006E57FA">
        <w:rPr>
          <w:sz w:val="20"/>
          <w:szCs w:val="20"/>
        </w:rPr>
        <w:t>kses Pelayanan Kesehatan dengan Kepatuhan</w:t>
      </w:r>
    </w:p>
    <w:p w:rsidR="00BB2AF1" w:rsidRPr="006E57FA" w:rsidRDefault="00BB2AF1" w:rsidP="006E57FA">
      <w:pPr>
        <w:autoSpaceDE w:val="0"/>
        <w:autoSpaceDN w:val="0"/>
        <w:adjustRightInd w:val="0"/>
        <w:spacing w:after="0" w:line="240" w:lineRule="auto"/>
        <w:ind w:firstLine="0"/>
        <w:jc w:val="center"/>
        <w:rPr>
          <w:rFonts w:ascii="Times New Roman" w:hAnsi="Times New Roman" w:cs="Times New Roman"/>
          <w:sz w:val="20"/>
          <w:szCs w:val="20"/>
        </w:rPr>
      </w:pPr>
    </w:p>
    <w:tbl>
      <w:tblPr>
        <w:tblW w:w="7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41"/>
        <w:gridCol w:w="922"/>
        <w:gridCol w:w="1942"/>
        <w:gridCol w:w="1018"/>
        <w:gridCol w:w="812"/>
        <w:gridCol w:w="813"/>
      </w:tblGrid>
      <w:tr w:rsidR="00BB2AF1" w:rsidRPr="006E57FA" w:rsidTr="00E906E5">
        <w:trPr>
          <w:cantSplit/>
          <w:trHeight w:val="229"/>
          <w:jc w:val="center"/>
        </w:trPr>
        <w:tc>
          <w:tcPr>
            <w:tcW w:w="4805" w:type="dxa"/>
            <w:gridSpan w:val="3"/>
            <w:vMerge w:val="restart"/>
            <w:tcBorders>
              <w:top w:val="nil"/>
              <w:left w:val="nil"/>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firstLine="0"/>
              <w:jc w:val="left"/>
              <w:rPr>
                <w:rFonts w:ascii="Times New Roman" w:hAnsi="Times New Roman" w:cs="Times New Roman"/>
                <w:color w:val="000000" w:themeColor="text1"/>
                <w:sz w:val="16"/>
                <w:szCs w:val="16"/>
              </w:rPr>
            </w:pPr>
          </w:p>
        </w:tc>
        <w:tc>
          <w:tcPr>
            <w:tcW w:w="1830" w:type="dxa"/>
            <w:gridSpan w:val="2"/>
            <w:tcBorders>
              <w:top w:val="nil"/>
              <w:left w:val="nil"/>
              <w:bottom w:val="nil"/>
              <w:right w:val="single" w:sz="8" w:space="0" w:color="E0E0E0"/>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Kepatuhan</w:t>
            </w:r>
          </w:p>
        </w:tc>
        <w:tc>
          <w:tcPr>
            <w:tcW w:w="813" w:type="dxa"/>
            <w:vMerge w:val="restart"/>
            <w:tcBorders>
              <w:top w:val="nil"/>
              <w:left w:val="single" w:sz="8" w:space="0" w:color="E0E0E0"/>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Total</w:t>
            </w:r>
          </w:p>
        </w:tc>
      </w:tr>
      <w:tr w:rsidR="00BB2AF1" w:rsidRPr="006E57FA" w:rsidTr="00E906E5">
        <w:trPr>
          <w:cantSplit/>
          <w:trHeight w:val="219"/>
          <w:jc w:val="center"/>
        </w:trPr>
        <w:tc>
          <w:tcPr>
            <w:tcW w:w="4805" w:type="dxa"/>
            <w:gridSpan w:val="3"/>
            <w:vMerge/>
            <w:tcBorders>
              <w:top w:val="nil"/>
              <w:left w:val="nil"/>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c>
          <w:tcPr>
            <w:tcW w:w="1018" w:type="dxa"/>
            <w:tcBorders>
              <w:top w:val="nil"/>
              <w:left w:val="nil"/>
              <w:bottom w:val="single" w:sz="8" w:space="0" w:color="152935"/>
              <w:right w:val="single" w:sz="8" w:space="0" w:color="E0E0E0"/>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Tidak Patuh</w:t>
            </w:r>
          </w:p>
        </w:tc>
        <w:tc>
          <w:tcPr>
            <w:tcW w:w="812" w:type="dxa"/>
            <w:tcBorders>
              <w:top w:val="nil"/>
              <w:left w:val="single" w:sz="8" w:space="0" w:color="E0E0E0"/>
              <w:bottom w:val="single" w:sz="8" w:space="0" w:color="152935"/>
              <w:right w:val="single" w:sz="8" w:space="0" w:color="E0E0E0"/>
            </w:tcBorders>
            <w:shd w:val="clear" w:color="auto" w:fill="FFFFFF"/>
            <w:vAlign w:val="bottom"/>
          </w:tcPr>
          <w:p w:rsidR="00BB2AF1" w:rsidRPr="006E57FA" w:rsidRDefault="00BB2AF1"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Patuh</w:t>
            </w:r>
          </w:p>
        </w:tc>
        <w:tc>
          <w:tcPr>
            <w:tcW w:w="813" w:type="dxa"/>
            <w:vMerge/>
            <w:tcBorders>
              <w:top w:val="nil"/>
              <w:left w:val="single" w:sz="8" w:space="0" w:color="E0E0E0"/>
              <w:bottom w:val="nil"/>
              <w:right w:val="nil"/>
            </w:tcBorders>
            <w:shd w:val="clear" w:color="auto" w:fill="FFFFFF"/>
            <w:vAlign w:val="bottom"/>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r>
      <w:tr w:rsidR="00BB2AF1" w:rsidRPr="006E57FA" w:rsidTr="00E906E5">
        <w:trPr>
          <w:cantSplit/>
          <w:trHeight w:val="229"/>
          <w:jc w:val="center"/>
        </w:trPr>
        <w:tc>
          <w:tcPr>
            <w:tcW w:w="1941" w:type="dxa"/>
            <w:vMerge w:val="restart"/>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Akses Pelayanan Kesehatan</w:t>
            </w:r>
          </w:p>
        </w:tc>
        <w:tc>
          <w:tcPr>
            <w:tcW w:w="922" w:type="dxa"/>
            <w:vMerge w:val="restart"/>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Tidak Baik</w:t>
            </w:r>
          </w:p>
        </w:tc>
        <w:tc>
          <w:tcPr>
            <w:tcW w:w="1942" w:type="dxa"/>
            <w:tcBorders>
              <w:top w:val="single" w:sz="8" w:space="0" w:color="152935"/>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Count</w:t>
            </w:r>
          </w:p>
        </w:tc>
        <w:tc>
          <w:tcPr>
            <w:tcW w:w="1018" w:type="dxa"/>
            <w:tcBorders>
              <w:top w:val="single" w:sz="8" w:space="0" w:color="152935"/>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w:t>
            </w:r>
          </w:p>
        </w:tc>
        <w:tc>
          <w:tcPr>
            <w:tcW w:w="812" w:type="dxa"/>
            <w:tcBorders>
              <w:top w:val="single" w:sz="8" w:space="0" w:color="152935"/>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w:t>
            </w:r>
          </w:p>
        </w:tc>
        <w:tc>
          <w:tcPr>
            <w:tcW w:w="813" w:type="dxa"/>
            <w:tcBorders>
              <w:top w:val="single" w:sz="8" w:space="0" w:color="152935"/>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2</w:t>
            </w:r>
          </w:p>
        </w:tc>
      </w:tr>
      <w:tr w:rsidR="00BB2AF1" w:rsidRPr="006E57FA" w:rsidTr="00E906E5">
        <w:trPr>
          <w:cantSplit/>
          <w:trHeight w:val="460"/>
          <w:jc w:val="center"/>
        </w:trPr>
        <w:tc>
          <w:tcPr>
            <w:tcW w:w="1941"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c>
          <w:tcPr>
            <w:tcW w:w="922"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c>
          <w:tcPr>
            <w:tcW w:w="1942"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 within Akses Pelayanan Kesehatan</w:t>
            </w:r>
          </w:p>
        </w:tc>
        <w:tc>
          <w:tcPr>
            <w:tcW w:w="1018"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50.0%</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50.0%</w:t>
            </w:r>
          </w:p>
        </w:tc>
        <w:tc>
          <w:tcPr>
            <w:tcW w:w="813"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100.0%</w:t>
            </w:r>
          </w:p>
        </w:tc>
      </w:tr>
      <w:tr w:rsidR="00BB2AF1" w:rsidRPr="006E57FA" w:rsidTr="00E906E5">
        <w:trPr>
          <w:cantSplit/>
          <w:trHeight w:val="239"/>
          <w:jc w:val="center"/>
        </w:trPr>
        <w:tc>
          <w:tcPr>
            <w:tcW w:w="1941"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c>
          <w:tcPr>
            <w:tcW w:w="922" w:type="dxa"/>
            <w:vMerge w:val="restart"/>
            <w:tcBorders>
              <w:top w:val="single" w:sz="8" w:space="0" w:color="AEAEAE"/>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Baik</w:t>
            </w:r>
          </w:p>
        </w:tc>
        <w:tc>
          <w:tcPr>
            <w:tcW w:w="1942"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Count</w:t>
            </w:r>
          </w:p>
        </w:tc>
        <w:tc>
          <w:tcPr>
            <w:tcW w:w="1018"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30</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24</w:t>
            </w:r>
          </w:p>
        </w:tc>
        <w:tc>
          <w:tcPr>
            <w:tcW w:w="813"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54</w:t>
            </w:r>
          </w:p>
        </w:tc>
      </w:tr>
      <w:tr w:rsidR="00BB2AF1" w:rsidRPr="006E57FA" w:rsidTr="00E906E5">
        <w:trPr>
          <w:cantSplit/>
          <w:trHeight w:val="460"/>
          <w:jc w:val="center"/>
        </w:trPr>
        <w:tc>
          <w:tcPr>
            <w:tcW w:w="1941" w:type="dxa"/>
            <w:vMerge/>
            <w:tcBorders>
              <w:top w:val="single" w:sz="8" w:space="0" w:color="152935"/>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c>
          <w:tcPr>
            <w:tcW w:w="922" w:type="dxa"/>
            <w:vMerge/>
            <w:tcBorders>
              <w:top w:val="single" w:sz="8" w:space="0" w:color="AEAEAE"/>
              <w:left w:val="nil"/>
              <w:bottom w:val="nil"/>
              <w:right w:val="nil"/>
            </w:tcBorders>
            <w:shd w:val="clear" w:color="auto" w:fill="E0E0E0"/>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c>
          <w:tcPr>
            <w:tcW w:w="1942"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 within Akses Pelayanan Kesehatan</w:t>
            </w:r>
          </w:p>
        </w:tc>
        <w:tc>
          <w:tcPr>
            <w:tcW w:w="1018"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55.6%</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44.4%</w:t>
            </w:r>
          </w:p>
        </w:tc>
        <w:tc>
          <w:tcPr>
            <w:tcW w:w="813"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100.0%</w:t>
            </w:r>
          </w:p>
        </w:tc>
      </w:tr>
      <w:tr w:rsidR="00BB2AF1" w:rsidRPr="006E57FA" w:rsidTr="00E906E5">
        <w:trPr>
          <w:cantSplit/>
          <w:trHeight w:val="229"/>
          <w:jc w:val="center"/>
        </w:trPr>
        <w:tc>
          <w:tcPr>
            <w:tcW w:w="2863" w:type="dxa"/>
            <w:gridSpan w:val="2"/>
            <w:vMerge w:val="restart"/>
            <w:tcBorders>
              <w:top w:val="single" w:sz="8" w:space="0" w:color="AEAEAE"/>
              <w:left w:val="nil"/>
              <w:bottom w:val="single" w:sz="8" w:space="0" w:color="152935"/>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Total</w:t>
            </w:r>
          </w:p>
        </w:tc>
        <w:tc>
          <w:tcPr>
            <w:tcW w:w="1942"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Count</w:t>
            </w:r>
          </w:p>
        </w:tc>
        <w:tc>
          <w:tcPr>
            <w:tcW w:w="1018"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31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25</w:t>
            </w:r>
          </w:p>
        </w:tc>
        <w:tc>
          <w:tcPr>
            <w:tcW w:w="813"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56</w:t>
            </w:r>
          </w:p>
        </w:tc>
      </w:tr>
      <w:tr w:rsidR="00BB2AF1" w:rsidRPr="006E57FA" w:rsidTr="00E906E5">
        <w:trPr>
          <w:cantSplit/>
          <w:trHeight w:val="460"/>
          <w:jc w:val="center"/>
        </w:trPr>
        <w:tc>
          <w:tcPr>
            <w:tcW w:w="2863" w:type="dxa"/>
            <w:gridSpan w:val="2"/>
            <w:vMerge/>
            <w:tcBorders>
              <w:top w:val="single" w:sz="8" w:space="0" w:color="AEAEAE"/>
              <w:left w:val="nil"/>
              <w:bottom w:val="single" w:sz="8" w:space="0" w:color="152935"/>
              <w:right w:val="nil"/>
            </w:tcBorders>
            <w:shd w:val="clear" w:color="auto" w:fill="E0E0E0"/>
          </w:tcPr>
          <w:p w:rsidR="00BB2AF1" w:rsidRPr="006E57FA" w:rsidRDefault="00BB2AF1" w:rsidP="006E57FA">
            <w:pPr>
              <w:autoSpaceDE w:val="0"/>
              <w:autoSpaceDN w:val="0"/>
              <w:adjustRightInd w:val="0"/>
              <w:spacing w:after="0" w:line="240" w:lineRule="auto"/>
              <w:ind w:firstLine="0"/>
              <w:jc w:val="left"/>
              <w:rPr>
                <w:color w:val="000000" w:themeColor="text1"/>
                <w:sz w:val="16"/>
                <w:szCs w:val="16"/>
              </w:rPr>
            </w:pPr>
          </w:p>
        </w:tc>
        <w:tc>
          <w:tcPr>
            <w:tcW w:w="1942" w:type="dxa"/>
            <w:tcBorders>
              <w:top w:val="single" w:sz="8" w:space="0" w:color="AEAEAE"/>
              <w:left w:val="nil"/>
              <w:bottom w:val="single" w:sz="8" w:space="0" w:color="AEAEAE"/>
              <w:right w:val="nil"/>
            </w:tcBorders>
            <w:shd w:val="clear" w:color="auto" w:fill="E0E0E0"/>
          </w:tcPr>
          <w:p w:rsidR="00BB2AF1" w:rsidRPr="006E57FA" w:rsidRDefault="00BB2AF1"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 within Akses Pelayanan Kesehatan</w:t>
            </w:r>
          </w:p>
        </w:tc>
        <w:tc>
          <w:tcPr>
            <w:tcW w:w="1018" w:type="dxa"/>
            <w:tcBorders>
              <w:top w:val="single" w:sz="8" w:space="0" w:color="AEAEAE"/>
              <w:left w:val="nil"/>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55.4%</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44.6%</w:t>
            </w:r>
          </w:p>
        </w:tc>
        <w:tc>
          <w:tcPr>
            <w:tcW w:w="813" w:type="dxa"/>
            <w:tcBorders>
              <w:top w:val="single" w:sz="8" w:space="0" w:color="AEAEAE"/>
              <w:left w:val="single" w:sz="8" w:space="0" w:color="E0E0E0"/>
              <w:bottom w:val="single" w:sz="8" w:space="0" w:color="AEAEAE"/>
              <w:right w:val="nil"/>
            </w:tcBorders>
            <w:shd w:val="clear" w:color="auto" w:fill="FFFFFF"/>
          </w:tcPr>
          <w:p w:rsidR="00BB2AF1" w:rsidRPr="006E57FA" w:rsidRDefault="00BB2AF1"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100.0%</w:t>
            </w:r>
          </w:p>
        </w:tc>
      </w:tr>
    </w:tbl>
    <w:p w:rsidR="00E906E5" w:rsidRPr="00E906E5" w:rsidRDefault="00E906E5" w:rsidP="00E906E5">
      <w:pPr>
        <w:autoSpaceDE w:val="0"/>
        <w:autoSpaceDN w:val="0"/>
        <w:adjustRightInd w:val="0"/>
        <w:spacing w:after="0" w:line="240" w:lineRule="auto"/>
        <w:ind w:firstLine="0"/>
        <w:jc w:val="left"/>
        <w:rPr>
          <w:rFonts w:ascii="Times New Roman" w:hAnsi="Times New Roman" w:cs="Times New Roman"/>
          <w:sz w:val="24"/>
          <w:szCs w:val="24"/>
        </w:rPr>
      </w:pPr>
    </w:p>
    <w:tbl>
      <w:tblPr>
        <w:tblW w:w="5004" w:type="dxa"/>
        <w:tblInd w:w="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54"/>
        <w:gridCol w:w="859"/>
        <w:gridCol w:w="859"/>
        <w:gridCol w:w="1232"/>
      </w:tblGrid>
      <w:tr w:rsidR="006E57FA" w:rsidRPr="006E57FA" w:rsidTr="006E57FA">
        <w:trPr>
          <w:cantSplit/>
          <w:trHeight w:val="848"/>
        </w:trPr>
        <w:tc>
          <w:tcPr>
            <w:tcW w:w="2054" w:type="dxa"/>
            <w:tcBorders>
              <w:top w:val="nil"/>
              <w:left w:val="nil"/>
              <w:bottom w:val="single" w:sz="8" w:space="0" w:color="152935"/>
              <w:right w:val="nil"/>
            </w:tcBorders>
            <w:shd w:val="clear" w:color="auto" w:fill="FFFFFF"/>
            <w:vAlign w:val="bottom"/>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color w:val="000000" w:themeColor="text1"/>
                <w:sz w:val="16"/>
                <w:szCs w:val="16"/>
              </w:rPr>
            </w:pPr>
          </w:p>
        </w:tc>
        <w:tc>
          <w:tcPr>
            <w:tcW w:w="859" w:type="dxa"/>
            <w:tcBorders>
              <w:top w:val="nil"/>
              <w:left w:val="nil"/>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Value</w:t>
            </w:r>
          </w:p>
        </w:tc>
        <w:tc>
          <w:tcPr>
            <w:tcW w:w="859"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df</w:t>
            </w:r>
          </w:p>
        </w:tc>
        <w:tc>
          <w:tcPr>
            <w:tcW w:w="1232" w:type="dxa"/>
            <w:tcBorders>
              <w:top w:val="nil"/>
              <w:left w:val="single" w:sz="8" w:space="0" w:color="E0E0E0"/>
              <w:bottom w:val="single" w:sz="8" w:space="0" w:color="152935"/>
              <w:right w:val="single" w:sz="8" w:space="0" w:color="E0E0E0"/>
            </w:tcBorders>
            <w:shd w:val="clear" w:color="auto" w:fill="FFFFFF"/>
            <w:vAlign w:val="bottom"/>
          </w:tcPr>
          <w:p w:rsidR="006E57FA" w:rsidRPr="006E57FA" w:rsidRDefault="006E57FA" w:rsidP="006E57FA">
            <w:pPr>
              <w:autoSpaceDE w:val="0"/>
              <w:autoSpaceDN w:val="0"/>
              <w:adjustRightInd w:val="0"/>
              <w:spacing w:after="0" w:line="240" w:lineRule="auto"/>
              <w:ind w:left="60" w:right="60" w:firstLine="0"/>
              <w:jc w:val="center"/>
              <w:rPr>
                <w:color w:val="000000" w:themeColor="text1"/>
                <w:sz w:val="16"/>
                <w:szCs w:val="16"/>
              </w:rPr>
            </w:pPr>
            <w:r w:rsidRPr="006E57FA">
              <w:rPr>
                <w:color w:val="000000" w:themeColor="text1"/>
                <w:sz w:val="16"/>
                <w:szCs w:val="16"/>
              </w:rPr>
              <w:t>Asymptotic Significance (2-sided)</w:t>
            </w:r>
          </w:p>
        </w:tc>
      </w:tr>
      <w:tr w:rsidR="006E57FA" w:rsidRPr="006E57FA" w:rsidTr="006E57FA">
        <w:trPr>
          <w:cantSplit/>
          <w:trHeight w:val="291"/>
        </w:trPr>
        <w:tc>
          <w:tcPr>
            <w:tcW w:w="2054" w:type="dxa"/>
            <w:tcBorders>
              <w:top w:val="single" w:sz="8" w:space="0" w:color="152935"/>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Pearson Chi-Square</w:t>
            </w:r>
          </w:p>
        </w:tc>
        <w:tc>
          <w:tcPr>
            <w:tcW w:w="859" w:type="dxa"/>
            <w:tcBorders>
              <w:top w:val="single" w:sz="8" w:space="0" w:color="152935"/>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.024</w:t>
            </w:r>
            <w:r w:rsidRPr="006E57FA">
              <w:rPr>
                <w:color w:val="000000" w:themeColor="text1"/>
                <w:sz w:val="16"/>
                <w:szCs w:val="16"/>
                <w:vertAlign w:val="superscript"/>
              </w:rPr>
              <w:t>a</w:t>
            </w:r>
          </w:p>
        </w:tc>
        <w:tc>
          <w:tcPr>
            <w:tcW w:w="859"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w:t>
            </w:r>
          </w:p>
        </w:tc>
        <w:tc>
          <w:tcPr>
            <w:tcW w:w="1232" w:type="dxa"/>
            <w:tcBorders>
              <w:top w:val="single" w:sz="8" w:space="0" w:color="152935"/>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.877</w:t>
            </w:r>
          </w:p>
        </w:tc>
      </w:tr>
      <w:tr w:rsidR="006E57FA" w:rsidRPr="006E57FA" w:rsidTr="006E57FA">
        <w:trPr>
          <w:cantSplit/>
          <w:trHeight w:val="291"/>
        </w:trPr>
        <w:tc>
          <w:tcPr>
            <w:tcW w:w="2054" w:type="dxa"/>
            <w:tcBorders>
              <w:top w:val="single" w:sz="8" w:space="0" w:color="AEAEAE"/>
              <w:left w:val="nil"/>
              <w:bottom w:val="single" w:sz="8" w:space="0" w:color="AEAEAE"/>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Continuity Correction</w:t>
            </w:r>
            <w:r w:rsidRPr="006E57FA">
              <w:rPr>
                <w:color w:val="000000" w:themeColor="text1"/>
                <w:sz w:val="16"/>
                <w:szCs w:val="16"/>
                <w:vertAlign w:val="superscript"/>
              </w:rPr>
              <w:t>b</w:t>
            </w:r>
          </w:p>
        </w:tc>
        <w:tc>
          <w:tcPr>
            <w:tcW w:w="859" w:type="dxa"/>
            <w:tcBorders>
              <w:top w:val="single" w:sz="8" w:space="0" w:color="AEAEAE"/>
              <w:left w:val="nil"/>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.000</w:t>
            </w:r>
          </w:p>
        </w:tc>
        <w:tc>
          <w:tcPr>
            <w:tcW w:w="859"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w:t>
            </w:r>
          </w:p>
        </w:tc>
        <w:tc>
          <w:tcPr>
            <w:tcW w:w="1232" w:type="dxa"/>
            <w:tcBorders>
              <w:top w:val="single" w:sz="8" w:space="0" w:color="AEAEAE"/>
              <w:left w:val="single" w:sz="8" w:space="0" w:color="E0E0E0"/>
              <w:bottom w:val="single" w:sz="8" w:space="0" w:color="AEAEAE"/>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1.000</w:t>
            </w:r>
          </w:p>
        </w:tc>
      </w:tr>
      <w:tr w:rsidR="006E57FA" w:rsidRPr="006E57FA" w:rsidTr="006E57FA">
        <w:trPr>
          <w:cantSplit/>
          <w:trHeight w:val="278"/>
        </w:trPr>
        <w:tc>
          <w:tcPr>
            <w:tcW w:w="2054" w:type="dxa"/>
            <w:tcBorders>
              <w:top w:val="single" w:sz="8" w:space="0" w:color="AEAEAE"/>
              <w:left w:val="nil"/>
              <w:bottom w:val="single" w:sz="8" w:space="0" w:color="152935"/>
              <w:right w:val="nil"/>
            </w:tcBorders>
            <w:shd w:val="clear" w:color="auto" w:fill="E0E0E0"/>
          </w:tcPr>
          <w:p w:rsidR="006E57FA" w:rsidRPr="006E57FA" w:rsidRDefault="006E57FA" w:rsidP="006E57FA">
            <w:pPr>
              <w:autoSpaceDE w:val="0"/>
              <w:autoSpaceDN w:val="0"/>
              <w:adjustRightInd w:val="0"/>
              <w:spacing w:after="0" w:line="240" w:lineRule="auto"/>
              <w:ind w:left="60" w:right="60" w:firstLine="0"/>
              <w:jc w:val="left"/>
              <w:rPr>
                <w:color w:val="000000" w:themeColor="text1"/>
                <w:sz w:val="16"/>
                <w:szCs w:val="16"/>
              </w:rPr>
            </w:pPr>
            <w:r w:rsidRPr="006E57FA">
              <w:rPr>
                <w:color w:val="000000" w:themeColor="text1"/>
                <w:sz w:val="16"/>
                <w:szCs w:val="16"/>
              </w:rPr>
              <w:t>N of Valid Cases</w:t>
            </w:r>
          </w:p>
        </w:tc>
        <w:tc>
          <w:tcPr>
            <w:tcW w:w="859" w:type="dxa"/>
            <w:tcBorders>
              <w:top w:val="single" w:sz="8" w:space="0" w:color="AEAEAE"/>
              <w:left w:val="nil"/>
              <w:bottom w:val="single" w:sz="8" w:space="0" w:color="152935"/>
              <w:right w:val="single" w:sz="8" w:space="0" w:color="E0E0E0"/>
            </w:tcBorders>
            <w:shd w:val="clear" w:color="auto" w:fill="FFFFFF"/>
          </w:tcPr>
          <w:p w:rsidR="006E57FA" w:rsidRPr="006E57FA" w:rsidRDefault="006E57FA" w:rsidP="006E57FA">
            <w:pPr>
              <w:autoSpaceDE w:val="0"/>
              <w:autoSpaceDN w:val="0"/>
              <w:adjustRightInd w:val="0"/>
              <w:spacing w:after="0" w:line="240" w:lineRule="auto"/>
              <w:ind w:left="60" w:right="60" w:firstLine="0"/>
              <w:jc w:val="right"/>
              <w:rPr>
                <w:color w:val="000000" w:themeColor="text1"/>
                <w:sz w:val="16"/>
                <w:szCs w:val="16"/>
              </w:rPr>
            </w:pPr>
            <w:r w:rsidRPr="006E57FA">
              <w:rPr>
                <w:color w:val="000000" w:themeColor="text1"/>
                <w:sz w:val="16"/>
                <w:szCs w:val="16"/>
              </w:rPr>
              <w:t>56</w:t>
            </w:r>
          </w:p>
        </w:tc>
        <w:tc>
          <w:tcPr>
            <w:tcW w:w="85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color w:val="000000" w:themeColor="text1"/>
                <w:sz w:val="16"/>
                <w:szCs w:val="16"/>
              </w:rPr>
            </w:pPr>
          </w:p>
        </w:tc>
        <w:tc>
          <w:tcPr>
            <w:tcW w:w="123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E57FA" w:rsidRPr="006E57FA" w:rsidRDefault="006E57FA" w:rsidP="006E57FA">
            <w:pPr>
              <w:autoSpaceDE w:val="0"/>
              <w:autoSpaceDN w:val="0"/>
              <w:adjustRightInd w:val="0"/>
              <w:spacing w:after="0" w:line="240" w:lineRule="auto"/>
              <w:ind w:firstLine="0"/>
              <w:jc w:val="left"/>
              <w:rPr>
                <w:rFonts w:ascii="Times New Roman" w:hAnsi="Times New Roman" w:cs="Times New Roman"/>
                <w:color w:val="000000" w:themeColor="text1"/>
                <w:sz w:val="16"/>
                <w:szCs w:val="16"/>
              </w:rPr>
            </w:pPr>
          </w:p>
        </w:tc>
      </w:tr>
    </w:tbl>
    <w:p w:rsidR="00E906E5" w:rsidRDefault="00E906E5" w:rsidP="00F1571B">
      <w:pPr>
        <w:pStyle w:val="Caption"/>
        <w:ind w:firstLine="0"/>
        <w:rPr>
          <w:i w:val="0"/>
          <w:color w:val="auto"/>
          <w:sz w:val="22"/>
          <w:szCs w:val="22"/>
        </w:rPr>
      </w:pPr>
    </w:p>
    <w:p w:rsidR="00E906E5" w:rsidRDefault="00E906E5" w:rsidP="00E906E5">
      <w:r>
        <w:br w:type="page"/>
      </w:r>
    </w:p>
    <w:p w:rsidR="007602BC" w:rsidRPr="00F1571B" w:rsidRDefault="00F1571B" w:rsidP="00F1571B">
      <w:pPr>
        <w:pStyle w:val="Caption"/>
        <w:ind w:firstLine="0"/>
        <w:rPr>
          <w:i w:val="0"/>
          <w:color w:val="auto"/>
          <w:sz w:val="22"/>
          <w:szCs w:val="22"/>
        </w:rPr>
      </w:pPr>
      <w:bookmarkStart w:id="144" w:name="_Toc137764587"/>
      <w:r w:rsidRPr="00F1571B">
        <w:rPr>
          <w:i w:val="0"/>
          <w:color w:val="auto"/>
          <w:sz w:val="22"/>
          <w:szCs w:val="22"/>
        </w:rPr>
        <w:lastRenderedPageBreak/>
        <w:t xml:space="preserve">Lampiran </w:t>
      </w:r>
      <w:r w:rsidR="002A04C9" w:rsidRPr="00F1571B">
        <w:rPr>
          <w:i w:val="0"/>
          <w:color w:val="auto"/>
          <w:sz w:val="22"/>
          <w:szCs w:val="22"/>
        </w:rPr>
        <w:fldChar w:fldCharType="begin"/>
      </w:r>
      <w:r w:rsidRPr="00F1571B">
        <w:rPr>
          <w:i w:val="0"/>
          <w:color w:val="auto"/>
          <w:sz w:val="22"/>
          <w:szCs w:val="22"/>
        </w:rPr>
        <w:instrText xml:space="preserve"> SEQ Lampiran \* ARABIC </w:instrText>
      </w:r>
      <w:r w:rsidR="002A04C9" w:rsidRPr="00F1571B">
        <w:rPr>
          <w:i w:val="0"/>
          <w:color w:val="auto"/>
          <w:sz w:val="22"/>
          <w:szCs w:val="22"/>
        </w:rPr>
        <w:fldChar w:fldCharType="separate"/>
      </w:r>
      <w:r w:rsidR="00640BF7">
        <w:rPr>
          <w:i w:val="0"/>
          <w:noProof/>
          <w:color w:val="auto"/>
          <w:sz w:val="22"/>
          <w:szCs w:val="22"/>
        </w:rPr>
        <w:t>5</w:t>
      </w:r>
      <w:r w:rsidR="002A04C9" w:rsidRPr="00F1571B">
        <w:rPr>
          <w:i w:val="0"/>
          <w:color w:val="auto"/>
          <w:sz w:val="22"/>
          <w:szCs w:val="22"/>
        </w:rPr>
        <w:fldChar w:fldCharType="end"/>
      </w:r>
      <w:r>
        <w:rPr>
          <w:i w:val="0"/>
          <w:color w:val="auto"/>
          <w:sz w:val="22"/>
          <w:szCs w:val="22"/>
        </w:rPr>
        <w:t xml:space="preserve">. </w:t>
      </w:r>
      <w:r w:rsidR="007602BC" w:rsidRPr="00F1571B">
        <w:rPr>
          <w:i w:val="0"/>
          <w:color w:val="auto"/>
          <w:sz w:val="22"/>
          <w:szCs w:val="22"/>
        </w:rPr>
        <w:t>Surat Pengantar Penelitian dari Jurusan</w:t>
      </w:r>
      <w:bookmarkEnd w:id="144"/>
    </w:p>
    <w:p w:rsidR="00870EE4" w:rsidRDefault="00870EE4" w:rsidP="007602BC">
      <w:pPr>
        <w:spacing w:after="0" w:line="240" w:lineRule="auto"/>
        <w:ind w:firstLine="0"/>
        <w:jc w:val="left"/>
      </w:pPr>
    </w:p>
    <w:p w:rsidR="00870EE4" w:rsidRDefault="00870EE4" w:rsidP="007602BC">
      <w:pPr>
        <w:spacing w:after="0" w:line="240" w:lineRule="auto"/>
        <w:ind w:firstLine="0"/>
        <w:jc w:val="left"/>
      </w:pPr>
      <w:r>
        <w:rPr>
          <w:noProof/>
          <w:lang w:val="id-ID" w:eastAsia="id-ID"/>
        </w:rPr>
        <w:drawing>
          <wp:inline distT="0" distB="0" distL="0" distR="0">
            <wp:extent cx="5040630" cy="7096760"/>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mScanner 20-05-2023 08.57.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096760"/>
                    </a:xfrm>
                    <a:prstGeom prst="rect">
                      <a:avLst/>
                    </a:prstGeom>
                  </pic:spPr>
                </pic:pic>
              </a:graphicData>
            </a:graphic>
          </wp:inline>
        </w:drawing>
      </w:r>
    </w:p>
    <w:p w:rsidR="00F542D3" w:rsidRPr="00F1571B" w:rsidRDefault="007602BC" w:rsidP="00F1571B">
      <w:pPr>
        <w:pStyle w:val="Caption"/>
        <w:ind w:firstLine="0"/>
        <w:rPr>
          <w:i w:val="0"/>
          <w:sz w:val="22"/>
          <w:szCs w:val="22"/>
        </w:rPr>
      </w:pPr>
      <w:r w:rsidRPr="007602BC">
        <w:br w:type="page"/>
      </w:r>
      <w:bookmarkStart w:id="145" w:name="_Toc137764588"/>
      <w:r w:rsidR="00F1571B" w:rsidRPr="00F1571B">
        <w:rPr>
          <w:i w:val="0"/>
          <w:color w:val="auto"/>
          <w:sz w:val="22"/>
          <w:szCs w:val="22"/>
        </w:rPr>
        <w:lastRenderedPageBreak/>
        <w:t xml:space="preserve">Lampiran </w:t>
      </w:r>
      <w:r w:rsidR="002A04C9" w:rsidRPr="00F1571B">
        <w:rPr>
          <w:i w:val="0"/>
          <w:color w:val="auto"/>
          <w:sz w:val="22"/>
          <w:szCs w:val="22"/>
        </w:rPr>
        <w:fldChar w:fldCharType="begin"/>
      </w:r>
      <w:r w:rsidR="00F1571B" w:rsidRPr="00F1571B">
        <w:rPr>
          <w:i w:val="0"/>
          <w:color w:val="auto"/>
          <w:sz w:val="22"/>
          <w:szCs w:val="22"/>
        </w:rPr>
        <w:instrText xml:space="preserve"> SEQ Lampiran \* ARABIC </w:instrText>
      </w:r>
      <w:r w:rsidR="002A04C9" w:rsidRPr="00F1571B">
        <w:rPr>
          <w:i w:val="0"/>
          <w:color w:val="auto"/>
          <w:sz w:val="22"/>
          <w:szCs w:val="22"/>
        </w:rPr>
        <w:fldChar w:fldCharType="separate"/>
      </w:r>
      <w:r w:rsidR="00640BF7">
        <w:rPr>
          <w:i w:val="0"/>
          <w:noProof/>
          <w:color w:val="auto"/>
          <w:sz w:val="22"/>
          <w:szCs w:val="22"/>
        </w:rPr>
        <w:t>6</w:t>
      </w:r>
      <w:r w:rsidR="002A04C9" w:rsidRPr="00F1571B">
        <w:rPr>
          <w:i w:val="0"/>
          <w:color w:val="auto"/>
          <w:sz w:val="22"/>
          <w:szCs w:val="22"/>
        </w:rPr>
        <w:fldChar w:fldCharType="end"/>
      </w:r>
      <w:r w:rsidR="00870EE4" w:rsidRPr="00F1571B">
        <w:rPr>
          <w:i w:val="0"/>
          <w:color w:val="auto"/>
          <w:sz w:val="22"/>
          <w:szCs w:val="22"/>
        </w:rPr>
        <w:t>. Surat Izin Penelitian dari Dinkes</w:t>
      </w:r>
      <w:bookmarkEnd w:id="145"/>
    </w:p>
    <w:p w:rsidR="00870EE4" w:rsidRDefault="00870EE4" w:rsidP="007602BC">
      <w:pPr>
        <w:spacing w:after="0" w:line="240" w:lineRule="auto"/>
        <w:ind w:firstLine="0"/>
        <w:jc w:val="left"/>
      </w:pPr>
    </w:p>
    <w:p w:rsidR="00870EE4" w:rsidRDefault="00870EE4" w:rsidP="007602BC">
      <w:pPr>
        <w:spacing w:after="0" w:line="240" w:lineRule="auto"/>
        <w:ind w:firstLine="0"/>
        <w:jc w:val="left"/>
        <w:sectPr w:rsidR="00870EE4" w:rsidSect="00950312">
          <w:pgSz w:w="11907" w:h="16840" w:code="9"/>
          <w:pgMar w:top="1701" w:right="1701" w:bottom="1701" w:left="2268" w:header="708" w:footer="708" w:gutter="0"/>
          <w:cols w:space="708"/>
          <w:docGrid w:linePitch="360"/>
        </w:sectPr>
      </w:pPr>
      <w:r>
        <w:rPr>
          <w:noProof/>
          <w:lang w:val="id-ID" w:eastAsia="id-ID"/>
        </w:rPr>
        <w:drawing>
          <wp:inline distT="0" distB="0" distL="0" distR="0">
            <wp:extent cx="5040630" cy="7885430"/>
            <wp:effectExtent l="0" t="0" r="762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rat Dinkes (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885430"/>
                    </a:xfrm>
                    <a:prstGeom prst="rect">
                      <a:avLst/>
                    </a:prstGeom>
                  </pic:spPr>
                </pic:pic>
              </a:graphicData>
            </a:graphic>
          </wp:inline>
        </w:drawing>
      </w:r>
    </w:p>
    <w:p w:rsidR="007602BC" w:rsidRPr="00F1571B" w:rsidRDefault="00F1571B" w:rsidP="00F1571B">
      <w:pPr>
        <w:pStyle w:val="Caption"/>
        <w:ind w:firstLine="0"/>
        <w:rPr>
          <w:i w:val="0"/>
          <w:color w:val="auto"/>
          <w:sz w:val="22"/>
          <w:szCs w:val="22"/>
        </w:rPr>
      </w:pPr>
      <w:bookmarkStart w:id="146" w:name="_Toc137764589"/>
      <w:r w:rsidRPr="00F1571B">
        <w:rPr>
          <w:i w:val="0"/>
          <w:color w:val="auto"/>
          <w:sz w:val="22"/>
          <w:szCs w:val="22"/>
        </w:rPr>
        <w:lastRenderedPageBreak/>
        <w:t xml:space="preserve">Lampiran </w:t>
      </w:r>
      <w:r w:rsidR="002A04C9" w:rsidRPr="00F1571B">
        <w:rPr>
          <w:i w:val="0"/>
          <w:color w:val="auto"/>
          <w:sz w:val="22"/>
          <w:szCs w:val="22"/>
        </w:rPr>
        <w:fldChar w:fldCharType="begin"/>
      </w:r>
      <w:r w:rsidRPr="00F1571B">
        <w:rPr>
          <w:i w:val="0"/>
          <w:color w:val="auto"/>
          <w:sz w:val="22"/>
          <w:szCs w:val="22"/>
        </w:rPr>
        <w:instrText xml:space="preserve"> SEQ Lampiran \* ARABIC </w:instrText>
      </w:r>
      <w:r w:rsidR="002A04C9" w:rsidRPr="00F1571B">
        <w:rPr>
          <w:i w:val="0"/>
          <w:color w:val="auto"/>
          <w:sz w:val="22"/>
          <w:szCs w:val="22"/>
        </w:rPr>
        <w:fldChar w:fldCharType="separate"/>
      </w:r>
      <w:r w:rsidR="00640BF7">
        <w:rPr>
          <w:i w:val="0"/>
          <w:noProof/>
          <w:color w:val="auto"/>
          <w:sz w:val="22"/>
          <w:szCs w:val="22"/>
        </w:rPr>
        <w:t>7</w:t>
      </w:r>
      <w:r w:rsidR="002A04C9" w:rsidRPr="00F1571B">
        <w:rPr>
          <w:i w:val="0"/>
          <w:color w:val="auto"/>
          <w:sz w:val="22"/>
          <w:szCs w:val="22"/>
        </w:rPr>
        <w:fldChar w:fldCharType="end"/>
      </w:r>
      <w:r w:rsidR="00870EE4" w:rsidRPr="00F1571B">
        <w:rPr>
          <w:i w:val="0"/>
          <w:color w:val="auto"/>
          <w:sz w:val="22"/>
          <w:szCs w:val="22"/>
        </w:rPr>
        <w:t>. Ethical Clearence</w:t>
      </w:r>
      <w:bookmarkEnd w:id="146"/>
    </w:p>
    <w:p w:rsidR="00870EE4" w:rsidRDefault="00870EE4" w:rsidP="00870EE4">
      <w:pPr>
        <w:tabs>
          <w:tab w:val="left" w:pos="2505"/>
        </w:tabs>
        <w:ind w:firstLine="0"/>
      </w:pPr>
      <w:r>
        <w:rPr>
          <w:noProof/>
          <w:lang w:val="id-ID" w:eastAsia="id-ID"/>
        </w:rPr>
        <w:drawing>
          <wp:inline distT="0" distB="0" distL="0" distR="0">
            <wp:extent cx="5040630" cy="7384415"/>
            <wp:effectExtent l="0" t="0" r="762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mScanner 06-06-2023 07.00_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384415"/>
                    </a:xfrm>
                    <a:prstGeom prst="rect">
                      <a:avLst/>
                    </a:prstGeom>
                  </pic:spPr>
                </pic:pic>
              </a:graphicData>
            </a:graphic>
          </wp:inline>
        </w:drawing>
      </w:r>
    </w:p>
    <w:p w:rsidR="00885482" w:rsidRPr="007602BC" w:rsidRDefault="00885482" w:rsidP="00870EE4">
      <w:pPr>
        <w:tabs>
          <w:tab w:val="left" w:pos="2505"/>
        </w:tabs>
        <w:ind w:firstLine="0"/>
        <w:sectPr w:rsidR="00885482" w:rsidRPr="007602BC" w:rsidSect="00950312">
          <w:pgSz w:w="11907" w:h="16840" w:code="9"/>
          <w:pgMar w:top="1701" w:right="1701" w:bottom="1701" w:left="2268" w:header="708" w:footer="708" w:gutter="0"/>
          <w:cols w:space="708"/>
          <w:docGrid w:linePitch="360"/>
        </w:sectPr>
      </w:pPr>
    </w:p>
    <w:p w:rsidR="00885482" w:rsidRPr="00F1571B" w:rsidRDefault="00F1571B" w:rsidP="00F1571B">
      <w:pPr>
        <w:pStyle w:val="Caption"/>
        <w:ind w:firstLine="0"/>
        <w:rPr>
          <w:i w:val="0"/>
          <w:color w:val="auto"/>
          <w:sz w:val="22"/>
          <w:szCs w:val="22"/>
        </w:rPr>
      </w:pPr>
      <w:bookmarkStart w:id="147" w:name="_Toc137764590"/>
      <w:r w:rsidRPr="00F1571B">
        <w:rPr>
          <w:i w:val="0"/>
          <w:color w:val="auto"/>
          <w:sz w:val="22"/>
          <w:szCs w:val="22"/>
        </w:rPr>
        <w:lastRenderedPageBreak/>
        <w:t xml:space="preserve">Lampiran </w:t>
      </w:r>
      <w:r w:rsidR="002A04C9" w:rsidRPr="00F1571B">
        <w:rPr>
          <w:i w:val="0"/>
          <w:color w:val="auto"/>
          <w:sz w:val="22"/>
          <w:szCs w:val="22"/>
        </w:rPr>
        <w:fldChar w:fldCharType="begin"/>
      </w:r>
      <w:r w:rsidRPr="00F1571B">
        <w:rPr>
          <w:i w:val="0"/>
          <w:color w:val="auto"/>
          <w:sz w:val="22"/>
          <w:szCs w:val="22"/>
        </w:rPr>
        <w:instrText xml:space="preserve"> SEQ Lampiran \* ARABIC </w:instrText>
      </w:r>
      <w:r w:rsidR="002A04C9" w:rsidRPr="00F1571B">
        <w:rPr>
          <w:i w:val="0"/>
          <w:color w:val="auto"/>
          <w:sz w:val="22"/>
          <w:szCs w:val="22"/>
        </w:rPr>
        <w:fldChar w:fldCharType="separate"/>
      </w:r>
      <w:r w:rsidR="00640BF7">
        <w:rPr>
          <w:i w:val="0"/>
          <w:noProof/>
          <w:color w:val="auto"/>
          <w:sz w:val="22"/>
          <w:szCs w:val="22"/>
        </w:rPr>
        <w:t>8</w:t>
      </w:r>
      <w:r w:rsidR="002A04C9" w:rsidRPr="00F1571B">
        <w:rPr>
          <w:i w:val="0"/>
          <w:color w:val="auto"/>
          <w:sz w:val="22"/>
          <w:szCs w:val="22"/>
        </w:rPr>
        <w:fldChar w:fldCharType="end"/>
      </w:r>
      <w:r w:rsidR="00885482" w:rsidRPr="00F1571B">
        <w:rPr>
          <w:i w:val="0"/>
          <w:color w:val="auto"/>
          <w:sz w:val="22"/>
          <w:szCs w:val="22"/>
        </w:rPr>
        <w:t>. Surat Balasan Telah Melakukan Penelitian</w:t>
      </w:r>
      <w:bookmarkEnd w:id="147"/>
    </w:p>
    <w:p w:rsidR="00885482" w:rsidRPr="00885482" w:rsidRDefault="00885482" w:rsidP="00885482">
      <w:pPr>
        <w:ind w:firstLine="0"/>
        <w:sectPr w:rsidR="00885482" w:rsidRPr="00885482" w:rsidSect="00950312">
          <w:pgSz w:w="11907" w:h="16840" w:code="9"/>
          <w:pgMar w:top="1701" w:right="1701" w:bottom="1701" w:left="2268" w:header="708" w:footer="708" w:gutter="0"/>
          <w:cols w:space="708"/>
          <w:docGrid w:linePitch="360"/>
        </w:sectPr>
      </w:pPr>
      <w:r>
        <w:rPr>
          <w:noProof/>
          <w:lang w:val="id-ID" w:eastAsia="id-ID"/>
        </w:rPr>
        <w:drawing>
          <wp:inline distT="0" distB="0" distL="0" distR="0">
            <wp:extent cx="5040630" cy="7707630"/>
            <wp:effectExtent l="0" t="0" r="762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mScanner 06-06-2023 07.00_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707630"/>
                    </a:xfrm>
                    <a:prstGeom prst="rect">
                      <a:avLst/>
                    </a:prstGeom>
                  </pic:spPr>
                </pic:pic>
              </a:graphicData>
            </a:graphic>
          </wp:inline>
        </w:drawing>
      </w:r>
    </w:p>
    <w:p w:rsidR="00885482" w:rsidRDefault="002274A0" w:rsidP="004307F9">
      <w:pPr>
        <w:pStyle w:val="Caption"/>
        <w:ind w:firstLine="0"/>
        <w:rPr>
          <w:i w:val="0"/>
          <w:color w:val="auto"/>
          <w:sz w:val="22"/>
          <w:szCs w:val="22"/>
        </w:rPr>
      </w:pPr>
      <w:bookmarkStart w:id="148" w:name="_Toc137764591"/>
      <w:r w:rsidRPr="002274A0">
        <w:rPr>
          <w:noProof/>
          <w:lang w:val="id-ID" w:eastAsia="id-ID"/>
        </w:rPr>
        <w:lastRenderedPageBreak/>
        <w:drawing>
          <wp:anchor distT="0" distB="0" distL="114300" distR="114300" simplePos="0" relativeHeight="251710464" behindDoc="0" locked="0" layoutInCell="1" allowOverlap="1">
            <wp:simplePos x="0" y="0"/>
            <wp:positionH relativeFrom="margin">
              <wp:align>left</wp:align>
            </wp:positionH>
            <wp:positionV relativeFrom="paragraph">
              <wp:posOffset>344805</wp:posOffset>
            </wp:positionV>
            <wp:extent cx="5040630" cy="6509385"/>
            <wp:effectExtent l="0" t="0" r="762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mScanner 14-06-2023 23.2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6509385"/>
                    </a:xfrm>
                    <a:prstGeom prst="rect">
                      <a:avLst/>
                    </a:prstGeom>
                  </pic:spPr>
                </pic:pic>
              </a:graphicData>
            </a:graphic>
          </wp:anchor>
        </w:drawing>
      </w:r>
      <w:r w:rsidR="004307F9" w:rsidRPr="004307F9">
        <w:rPr>
          <w:i w:val="0"/>
          <w:color w:val="auto"/>
          <w:sz w:val="22"/>
          <w:szCs w:val="22"/>
        </w:rPr>
        <w:t xml:space="preserve">Lampiran </w:t>
      </w:r>
      <w:r w:rsidR="002A04C9" w:rsidRPr="004307F9">
        <w:rPr>
          <w:i w:val="0"/>
          <w:color w:val="auto"/>
          <w:sz w:val="22"/>
          <w:szCs w:val="22"/>
        </w:rPr>
        <w:fldChar w:fldCharType="begin"/>
      </w:r>
      <w:r w:rsidR="004307F9" w:rsidRPr="004307F9">
        <w:rPr>
          <w:i w:val="0"/>
          <w:color w:val="auto"/>
          <w:sz w:val="22"/>
          <w:szCs w:val="22"/>
        </w:rPr>
        <w:instrText xml:space="preserve"> SEQ Lampiran \* ARABIC </w:instrText>
      </w:r>
      <w:r w:rsidR="002A04C9" w:rsidRPr="004307F9">
        <w:rPr>
          <w:i w:val="0"/>
          <w:color w:val="auto"/>
          <w:sz w:val="22"/>
          <w:szCs w:val="22"/>
        </w:rPr>
        <w:fldChar w:fldCharType="separate"/>
      </w:r>
      <w:r w:rsidR="00640BF7">
        <w:rPr>
          <w:i w:val="0"/>
          <w:noProof/>
          <w:color w:val="auto"/>
          <w:sz w:val="22"/>
          <w:szCs w:val="22"/>
        </w:rPr>
        <w:t>9</w:t>
      </w:r>
      <w:r w:rsidR="002A04C9" w:rsidRPr="004307F9">
        <w:rPr>
          <w:i w:val="0"/>
          <w:color w:val="auto"/>
          <w:sz w:val="22"/>
          <w:szCs w:val="22"/>
        </w:rPr>
        <w:fldChar w:fldCharType="end"/>
      </w:r>
      <w:r w:rsidR="00885482" w:rsidRPr="004307F9">
        <w:rPr>
          <w:i w:val="0"/>
          <w:color w:val="auto"/>
          <w:sz w:val="22"/>
          <w:szCs w:val="22"/>
        </w:rPr>
        <w:t>.</w:t>
      </w:r>
      <w:r w:rsidR="00E906E5">
        <w:rPr>
          <w:i w:val="0"/>
          <w:color w:val="auto"/>
          <w:sz w:val="22"/>
          <w:szCs w:val="22"/>
        </w:rPr>
        <w:t xml:space="preserve"> Kartu</w:t>
      </w:r>
      <w:r w:rsidR="004307F9" w:rsidRPr="004307F9">
        <w:rPr>
          <w:i w:val="0"/>
          <w:color w:val="auto"/>
          <w:sz w:val="22"/>
          <w:szCs w:val="22"/>
        </w:rPr>
        <w:t xml:space="preserve"> Konsultasi Bimbingan</w:t>
      </w:r>
      <w:bookmarkEnd w:id="148"/>
    </w:p>
    <w:p w:rsidR="002274A0" w:rsidRPr="002274A0" w:rsidRDefault="002274A0" w:rsidP="002274A0">
      <w:pPr>
        <w:jc w:val="left"/>
        <w:sectPr w:rsidR="002274A0" w:rsidRPr="002274A0" w:rsidSect="00950312">
          <w:pgSz w:w="11907" w:h="16840" w:code="9"/>
          <w:pgMar w:top="1701" w:right="1701" w:bottom="1701" w:left="2268" w:header="708" w:footer="708" w:gutter="0"/>
          <w:cols w:space="708"/>
          <w:docGrid w:linePitch="360"/>
        </w:sectPr>
      </w:pPr>
      <w:r>
        <w:br w:type="textWrapping" w:clear="all"/>
      </w:r>
    </w:p>
    <w:p w:rsidR="00F67CEE" w:rsidRPr="004307F9" w:rsidRDefault="004307F9" w:rsidP="004307F9">
      <w:pPr>
        <w:pStyle w:val="Caption"/>
        <w:ind w:firstLine="0"/>
        <w:rPr>
          <w:i w:val="0"/>
          <w:color w:val="auto"/>
          <w:sz w:val="22"/>
          <w:szCs w:val="22"/>
        </w:rPr>
      </w:pPr>
      <w:bookmarkStart w:id="149" w:name="_Toc137764592"/>
      <w:r w:rsidRPr="004307F9">
        <w:rPr>
          <w:i w:val="0"/>
          <w:color w:val="auto"/>
          <w:sz w:val="22"/>
          <w:szCs w:val="22"/>
        </w:rPr>
        <w:lastRenderedPageBreak/>
        <w:t xml:space="preserve">Lampiran </w:t>
      </w:r>
      <w:r w:rsidR="002A04C9" w:rsidRPr="004307F9">
        <w:rPr>
          <w:i w:val="0"/>
          <w:color w:val="auto"/>
          <w:sz w:val="22"/>
          <w:szCs w:val="22"/>
        </w:rPr>
        <w:fldChar w:fldCharType="begin"/>
      </w:r>
      <w:r w:rsidRPr="004307F9">
        <w:rPr>
          <w:i w:val="0"/>
          <w:color w:val="auto"/>
          <w:sz w:val="22"/>
          <w:szCs w:val="22"/>
        </w:rPr>
        <w:instrText xml:space="preserve"> SEQ Lampiran \* ARABIC </w:instrText>
      </w:r>
      <w:r w:rsidR="002A04C9" w:rsidRPr="004307F9">
        <w:rPr>
          <w:i w:val="0"/>
          <w:color w:val="auto"/>
          <w:sz w:val="22"/>
          <w:szCs w:val="22"/>
        </w:rPr>
        <w:fldChar w:fldCharType="separate"/>
      </w:r>
      <w:r w:rsidR="00640BF7">
        <w:rPr>
          <w:i w:val="0"/>
          <w:noProof/>
          <w:color w:val="auto"/>
          <w:sz w:val="22"/>
          <w:szCs w:val="22"/>
        </w:rPr>
        <w:t>10</w:t>
      </w:r>
      <w:r w:rsidR="002A04C9" w:rsidRPr="004307F9">
        <w:rPr>
          <w:i w:val="0"/>
          <w:color w:val="auto"/>
          <w:sz w:val="22"/>
          <w:szCs w:val="22"/>
        </w:rPr>
        <w:fldChar w:fldCharType="end"/>
      </w:r>
      <w:r w:rsidR="007602BC" w:rsidRPr="004307F9">
        <w:rPr>
          <w:i w:val="0"/>
          <w:color w:val="auto"/>
          <w:sz w:val="22"/>
          <w:szCs w:val="22"/>
        </w:rPr>
        <w:t xml:space="preserve">. </w:t>
      </w:r>
      <w:r w:rsidR="00F67CEE" w:rsidRPr="004307F9">
        <w:rPr>
          <w:i w:val="0"/>
          <w:color w:val="auto"/>
          <w:sz w:val="22"/>
          <w:szCs w:val="22"/>
        </w:rPr>
        <w:t>Dokumentasi</w:t>
      </w:r>
      <w:r w:rsidR="00483C77" w:rsidRPr="004307F9">
        <w:rPr>
          <w:i w:val="0"/>
          <w:color w:val="auto"/>
          <w:sz w:val="22"/>
          <w:szCs w:val="22"/>
        </w:rPr>
        <w:t xml:space="preserve"> Penelitian</w:t>
      </w:r>
      <w:bookmarkEnd w:id="149"/>
    </w:p>
    <w:p w:rsidR="00483C77" w:rsidRPr="00483C77" w:rsidRDefault="00483C77" w:rsidP="00483C77">
      <w:pPr>
        <w:spacing w:line="240" w:lineRule="auto"/>
        <w:ind w:firstLine="0"/>
        <w:jc w:val="left"/>
      </w:pPr>
    </w:p>
    <w:p w:rsidR="00885482" w:rsidRDefault="00F67CEE" w:rsidP="00885482">
      <w:pPr>
        <w:spacing w:line="240" w:lineRule="auto"/>
        <w:jc w:val="left"/>
        <w:rPr>
          <w:noProof/>
          <w:sz w:val="24"/>
          <w:szCs w:val="24"/>
        </w:rPr>
      </w:pPr>
      <w:r>
        <w:rPr>
          <w:noProof/>
          <w:sz w:val="24"/>
          <w:szCs w:val="24"/>
          <w:lang w:val="id-ID" w:eastAsia="id-ID"/>
        </w:rPr>
        <w:drawing>
          <wp:inline distT="0" distB="0" distL="0" distR="0">
            <wp:extent cx="1417423"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D0B4EA1-8CB5-40DB-9295-4CD7765E2952.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423" cy="2520000"/>
                    </a:xfrm>
                    <a:prstGeom prst="rect">
                      <a:avLst/>
                    </a:prstGeom>
                  </pic:spPr>
                </pic:pic>
              </a:graphicData>
            </a:graphic>
          </wp:inline>
        </w:drawing>
      </w:r>
      <w:r>
        <w:rPr>
          <w:noProof/>
          <w:sz w:val="24"/>
          <w:szCs w:val="24"/>
          <w:lang w:val="id-ID" w:eastAsia="id-ID"/>
        </w:rPr>
        <w:drawing>
          <wp:inline distT="0" distB="0" distL="0" distR="0">
            <wp:extent cx="1417424"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492720-FA38-4543-AD8C-BD9E9288553A.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424" cy="2520000"/>
                    </a:xfrm>
                    <a:prstGeom prst="rect">
                      <a:avLst/>
                    </a:prstGeom>
                  </pic:spPr>
                </pic:pic>
              </a:graphicData>
            </a:graphic>
          </wp:inline>
        </w:drawing>
      </w:r>
    </w:p>
    <w:p w:rsidR="00885482" w:rsidRDefault="00885482" w:rsidP="00885482">
      <w:pPr>
        <w:spacing w:line="240" w:lineRule="auto"/>
        <w:jc w:val="left"/>
        <w:rPr>
          <w:noProof/>
          <w:sz w:val="24"/>
          <w:szCs w:val="24"/>
        </w:rPr>
      </w:pPr>
    </w:p>
    <w:p w:rsidR="00885482" w:rsidRDefault="00F67CEE" w:rsidP="00885482">
      <w:pPr>
        <w:spacing w:line="240" w:lineRule="auto"/>
        <w:jc w:val="left"/>
        <w:rPr>
          <w:noProof/>
          <w:sz w:val="24"/>
          <w:szCs w:val="24"/>
        </w:rPr>
      </w:pPr>
      <w:r>
        <w:rPr>
          <w:noProof/>
          <w:sz w:val="24"/>
          <w:szCs w:val="24"/>
          <w:lang w:val="id-ID" w:eastAsia="id-ID"/>
        </w:rPr>
        <w:drawing>
          <wp:inline distT="0" distB="0" distL="0" distR="0">
            <wp:extent cx="1417424"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D963A9F-A5BE-4A99-87A8-FD07C2CFFD5E.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424" cy="2520000"/>
                    </a:xfrm>
                    <a:prstGeom prst="rect">
                      <a:avLst/>
                    </a:prstGeom>
                  </pic:spPr>
                </pic:pic>
              </a:graphicData>
            </a:graphic>
          </wp:inline>
        </w:drawing>
      </w:r>
      <w:r>
        <w:rPr>
          <w:noProof/>
          <w:sz w:val="24"/>
          <w:szCs w:val="24"/>
          <w:lang w:val="id-ID" w:eastAsia="id-ID"/>
        </w:rPr>
        <w:drawing>
          <wp:inline distT="0" distB="0" distL="0" distR="0">
            <wp:extent cx="1417424"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FD40637-6730-4D01-9CA2-E762CEAD3E7E.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424" cy="2520000"/>
                    </a:xfrm>
                    <a:prstGeom prst="rect">
                      <a:avLst/>
                    </a:prstGeom>
                  </pic:spPr>
                </pic:pic>
              </a:graphicData>
            </a:graphic>
          </wp:inline>
        </w:drawing>
      </w:r>
    </w:p>
    <w:p w:rsidR="00F67CEE" w:rsidRDefault="00F67CEE" w:rsidP="00885482">
      <w:pPr>
        <w:spacing w:line="240" w:lineRule="auto"/>
        <w:jc w:val="left"/>
        <w:rPr>
          <w:noProof/>
          <w:sz w:val="24"/>
          <w:szCs w:val="24"/>
        </w:rPr>
      </w:pPr>
      <w:r>
        <w:rPr>
          <w:noProof/>
          <w:sz w:val="24"/>
          <w:szCs w:val="24"/>
          <w:lang w:val="id-ID" w:eastAsia="id-ID"/>
        </w:rPr>
        <w:drawing>
          <wp:inline distT="0" distB="0" distL="0" distR="0">
            <wp:extent cx="1417424"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B73DA44-601A-42C8-8BDE-C54088F48BE5.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424" cy="2520000"/>
                    </a:xfrm>
                    <a:prstGeom prst="rect">
                      <a:avLst/>
                    </a:prstGeom>
                  </pic:spPr>
                </pic:pic>
              </a:graphicData>
            </a:graphic>
          </wp:inline>
        </w:drawing>
      </w:r>
      <w:r w:rsidR="0035313B">
        <w:rPr>
          <w:noProof/>
          <w:sz w:val="24"/>
          <w:szCs w:val="24"/>
          <w:lang w:val="id-ID" w:eastAsia="id-ID"/>
        </w:rPr>
        <w:drawing>
          <wp:inline distT="0" distB="0" distL="0" distR="0">
            <wp:extent cx="1417424" cy="252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19DE9B1-5485-41C8-BD99-E06BBF23DEE0.jpe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424" cy="2520000"/>
                    </a:xfrm>
                    <a:prstGeom prst="rect">
                      <a:avLst/>
                    </a:prstGeom>
                  </pic:spPr>
                </pic:pic>
              </a:graphicData>
            </a:graphic>
          </wp:inline>
        </w:drawing>
      </w:r>
    </w:p>
    <w:p w:rsidR="0035313B" w:rsidRDefault="00885482" w:rsidP="00F67CEE">
      <w:pPr>
        <w:spacing w:line="240" w:lineRule="auto"/>
        <w:jc w:val="left"/>
        <w:rPr>
          <w:noProof/>
          <w:sz w:val="24"/>
          <w:szCs w:val="24"/>
        </w:rPr>
      </w:pPr>
      <w:r>
        <w:rPr>
          <w:noProof/>
          <w:sz w:val="24"/>
          <w:szCs w:val="24"/>
          <w:lang w:val="id-ID" w:eastAsia="id-ID"/>
        </w:rPr>
        <w:lastRenderedPageBreak/>
        <w:drawing>
          <wp:inline distT="0" distB="0" distL="0" distR="0">
            <wp:extent cx="1417523" cy="252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FA2032-4BA0-4444-ABAA-F023AFDBB8FF.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523" cy="2520000"/>
                    </a:xfrm>
                    <a:prstGeom prst="rect">
                      <a:avLst/>
                    </a:prstGeom>
                  </pic:spPr>
                </pic:pic>
              </a:graphicData>
            </a:graphic>
          </wp:inline>
        </w:drawing>
      </w:r>
      <w:r>
        <w:rPr>
          <w:noProof/>
          <w:sz w:val="24"/>
          <w:szCs w:val="24"/>
          <w:lang w:val="id-ID" w:eastAsia="id-ID"/>
        </w:rPr>
        <w:drawing>
          <wp:inline distT="0" distB="0" distL="0" distR="0">
            <wp:extent cx="1417523" cy="252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A0D3F50-E985-4ECC-9A23-A3DBDF41DADA.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523" cy="2520000"/>
                    </a:xfrm>
                    <a:prstGeom prst="rect">
                      <a:avLst/>
                    </a:prstGeom>
                  </pic:spPr>
                </pic:pic>
              </a:graphicData>
            </a:graphic>
          </wp:inline>
        </w:drawing>
      </w:r>
    </w:p>
    <w:p w:rsidR="00885482" w:rsidRDefault="00885482" w:rsidP="00F67CEE">
      <w:pPr>
        <w:spacing w:line="240" w:lineRule="auto"/>
        <w:jc w:val="left"/>
        <w:rPr>
          <w:noProof/>
          <w:sz w:val="24"/>
          <w:szCs w:val="24"/>
        </w:rPr>
      </w:pPr>
    </w:p>
    <w:p w:rsidR="0035313B" w:rsidRDefault="0035313B" w:rsidP="00F67CEE">
      <w:pPr>
        <w:spacing w:line="240" w:lineRule="auto"/>
        <w:jc w:val="left"/>
        <w:rPr>
          <w:noProof/>
          <w:sz w:val="24"/>
          <w:szCs w:val="24"/>
        </w:rPr>
      </w:pPr>
      <w:r>
        <w:rPr>
          <w:noProof/>
          <w:sz w:val="24"/>
          <w:szCs w:val="24"/>
          <w:lang w:val="id-ID" w:eastAsia="id-ID"/>
        </w:rPr>
        <w:drawing>
          <wp:inline distT="0" distB="0" distL="0" distR="0">
            <wp:extent cx="3840361" cy="216000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E097645-B962-4C3A-AB5C-007C74DF4176.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0361" cy="2160000"/>
                    </a:xfrm>
                    <a:prstGeom prst="rect">
                      <a:avLst/>
                    </a:prstGeom>
                  </pic:spPr>
                </pic:pic>
              </a:graphicData>
            </a:graphic>
          </wp:inline>
        </w:drawing>
      </w:r>
    </w:p>
    <w:p w:rsidR="0035313B" w:rsidRDefault="0035313B" w:rsidP="00F67CEE">
      <w:pPr>
        <w:spacing w:line="240" w:lineRule="auto"/>
        <w:jc w:val="left"/>
        <w:rPr>
          <w:noProof/>
          <w:sz w:val="24"/>
          <w:szCs w:val="24"/>
        </w:rPr>
      </w:pPr>
    </w:p>
    <w:p w:rsidR="0035313B" w:rsidRDefault="0035313B" w:rsidP="00F67CEE">
      <w:pPr>
        <w:spacing w:line="240" w:lineRule="auto"/>
        <w:jc w:val="left"/>
        <w:rPr>
          <w:noProof/>
          <w:sz w:val="24"/>
          <w:szCs w:val="24"/>
        </w:rPr>
      </w:pPr>
      <w:r>
        <w:rPr>
          <w:noProof/>
          <w:sz w:val="24"/>
          <w:szCs w:val="24"/>
          <w:lang w:val="id-ID" w:eastAsia="id-ID"/>
        </w:rPr>
        <w:drawing>
          <wp:inline distT="0" distB="0" distL="0" distR="0">
            <wp:extent cx="3840361" cy="2160000"/>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4D4D5BC-DE0B-4D79-9523-8DCC05156230.jpe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0361" cy="2160000"/>
                    </a:xfrm>
                    <a:prstGeom prst="rect">
                      <a:avLst/>
                    </a:prstGeom>
                  </pic:spPr>
                </pic:pic>
              </a:graphicData>
            </a:graphic>
          </wp:inline>
        </w:drawing>
      </w:r>
    </w:p>
    <w:p w:rsidR="0035313B" w:rsidRDefault="0035313B" w:rsidP="00F67CEE">
      <w:pPr>
        <w:spacing w:line="240" w:lineRule="auto"/>
        <w:jc w:val="left"/>
        <w:rPr>
          <w:noProof/>
          <w:sz w:val="24"/>
          <w:szCs w:val="24"/>
        </w:rPr>
      </w:pPr>
    </w:p>
    <w:sectPr w:rsidR="0035313B" w:rsidSect="00950312">
      <w:pgSz w:w="11907" w:h="16840" w:code="9"/>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DF1" w:rsidRDefault="00FC4DF1">
      <w:pPr>
        <w:spacing w:line="240" w:lineRule="auto"/>
      </w:pPr>
      <w:r>
        <w:separator/>
      </w:r>
    </w:p>
  </w:endnote>
  <w:endnote w:type="continuationSeparator" w:id="1">
    <w:p w:rsidR="00FC4DF1" w:rsidRDefault="00FC4D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867462"/>
      <w:docPartObj>
        <w:docPartGallery w:val="AutoText"/>
      </w:docPartObj>
    </w:sdtPr>
    <w:sdtContent>
      <w:p w:rsidR="00831112" w:rsidRDefault="002A04C9" w:rsidP="00B4037C">
        <w:pPr>
          <w:pStyle w:val="Footer"/>
          <w:ind w:left="0" w:firstLine="0"/>
          <w:jc w:val="center"/>
        </w:pPr>
        <w:r>
          <w:fldChar w:fldCharType="begin"/>
        </w:r>
        <w:r w:rsidR="00831112">
          <w:instrText xml:space="preserve"> PAGE   \* MERGEFORMAT </w:instrText>
        </w:r>
        <w:r>
          <w:fldChar w:fldCharType="separate"/>
        </w:r>
        <w:r w:rsidR="005B318E">
          <w:rPr>
            <w:noProof/>
          </w:rPr>
          <w:t>v</w:t>
        </w:r>
        <w:r>
          <w:fldChar w:fldCharType="end"/>
        </w:r>
      </w:p>
    </w:sdtContent>
  </w:sdt>
  <w:p w:rsidR="00831112" w:rsidRDefault="008311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12" w:rsidRDefault="002A04C9">
    <w:pPr>
      <w:pStyle w:val="Footer"/>
      <w:ind w:left="0" w:firstLine="0"/>
      <w:jc w:val="center"/>
    </w:pPr>
    <w:r>
      <w:fldChar w:fldCharType="begin"/>
    </w:r>
    <w:r w:rsidR="00831112">
      <w:instrText xml:space="preserve"> PAGE   \* MERGEFORMAT </w:instrText>
    </w:r>
    <w:r>
      <w:fldChar w:fldCharType="separate"/>
    </w:r>
    <w:r w:rsidR="007C4357">
      <w:rPr>
        <w:noProof/>
      </w:rPr>
      <w:t>84</w:t>
    </w:r>
    <w:r>
      <w:fldChar w:fldCharType="end"/>
    </w:r>
  </w:p>
  <w:p w:rsidR="00831112" w:rsidRDefault="008311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DF1" w:rsidRDefault="00FC4DF1">
      <w:pPr>
        <w:spacing w:after="0"/>
      </w:pPr>
      <w:r>
        <w:separator/>
      </w:r>
    </w:p>
  </w:footnote>
  <w:footnote w:type="continuationSeparator" w:id="1">
    <w:p w:rsidR="00FC4DF1" w:rsidRDefault="00FC4DF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6896B2D"/>
    <w:lvl w:ilvl="0">
      <w:start w:val="1"/>
      <w:numFmt w:val="lowerRoman"/>
      <w:lvlText w:val="%1."/>
      <w:lvlJc w:val="right"/>
      <w:pPr>
        <w:ind w:left="1440" w:hanging="360"/>
      </w:pPr>
      <w:rPr>
        <w:b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000002"/>
    <w:multiLevelType w:val="multilevel"/>
    <w:tmpl w:val="07491B8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00000004"/>
    <w:multiLevelType w:val="multilevel"/>
    <w:tmpl w:val="0B3A6C81"/>
    <w:lvl w:ilvl="0">
      <w:start w:val="4"/>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6"/>
    <w:multiLevelType w:val="multilevel"/>
    <w:tmpl w:val="1A2416C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7"/>
    <w:multiLevelType w:val="hybridMultilevel"/>
    <w:tmpl w:val="B2AE3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9"/>
    <w:multiLevelType w:val="multilevel"/>
    <w:tmpl w:val="1D6D14FD"/>
    <w:lvl w:ilvl="0">
      <w:start w:val="1"/>
      <w:numFmt w:val="lowerRoman"/>
      <w:lvlText w:val="%1."/>
      <w:lvlJc w:val="righ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000000A"/>
    <w:multiLevelType w:val="multilevel"/>
    <w:tmpl w:val="22F01CB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000000B"/>
    <w:multiLevelType w:val="multilevel"/>
    <w:tmpl w:val="24F90C1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000000D"/>
    <w:multiLevelType w:val="multilevel"/>
    <w:tmpl w:val="26E1482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F"/>
    <w:multiLevelType w:val="multilevel"/>
    <w:tmpl w:val="29C93B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00000010"/>
    <w:multiLevelType w:val="multilevel"/>
    <w:tmpl w:val="305559B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0000011"/>
    <w:multiLevelType w:val="multilevel"/>
    <w:tmpl w:val="305A18E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0000012"/>
    <w:multiLevelType w:val="multilevel"/>
    <w:tmpl w:val="331A2DAB"/>
    <w:lvl w:ilvl="0">
      <w:start w:val="4"/>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0000013"/>
    <w:multiLevelType w:val="multilevel"/>
    <w:tmpl w:val="342B138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0000014"/>
    <w:multiLevelType w:val="multilevel"/>
    <w:tmpl w:val="34A557D1"/>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00000015"/>
    <w:multiLevelType w:val="multilevel"/>
    <w:tmpl w:val="38DE6C7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0000016"/>
    <w:multiLevelType w:val="multilevel"/>
    <w:tmpl w:val="3A894B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8"/>
    <w:multiLevelType w:val="multilevel"/>
    <w:tmpl w:val="3F7E733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0000019"/>
    <w:multiLevelType w:val="multilevel"/>
    <w:tmpl w:val="43F37F4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000001A"/>
    <w:multiLevelType w:val="multilevel"/>
    <w:tmpl w:val="4F2049C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0000001B"/>
    <w:multiLevelType w:val="multilevel"/>
    <w:tmpl w:val="520A14B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000001C"/>
    <w:multiLevelType w:val="multilevel"/>
    <w:tmpl w:val="53E25A1C"/>
    <w:lvl w:ilvl="0">
      <w:start w:val="1"/>
      <w:numFmt w:val="lowerLetter"/>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000001E"/>
    <w:multiLevelType w:val="multilevel"/>
    <w:tmpl w:val="559C77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000001F"/>
    <w:multiLevelType w:val="multilevel"/>
    <w:tmpl w:val="575F11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0000020"/>
    <w:multiLevelType w:val="multilevel"/>
    <w:tmpl w:val="57786A8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00000021"/>
    <w:multiLevelType w:val="multilevel"/>
    <w:tmpl w:val="595D11EF"/>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nsid w:val="00000022"/>
    <w:multiLevelType w:val="multilevel"/>
    <w:tmpl w:val="5A1A6A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0000023"/>
    <w:multiLevelType w:val="multilevel"/>
    <w:tmpl w:val="5C9B0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0000024"/>
    <w:multiLevelType w:val="multilevel"/>
    <w:tmpl w:val="5E7E4A8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0000025"/>
    <w:multiLevelType w:val="multilevel"/>
    <w:tmpl w:val="60D21C9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00000026"/>
    <w:multiLevelType w:val="multilevel"/>
    <w:tmpl w:val="64C10275"/>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nsid w:val="00000027"/>
    <w:multiLevelType w:val="multilevel"/>
    <w:tmpl w:val="6ADC44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0000029"/>
    <w:multiLevelType w:val="multilevel"/>
    <w:tmpl w:val="6DC438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A"/>
    <w:multiLevelType w:val="multilevel"/>
    <w:tmpl w:val="6EB308B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0000002B"/>
    <w:multiLevelType w:val="multilevel"/>
    <w:tmpl w:val="706D4A4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0000002D"/>
    <w:multiLevelType w:val="multilevel"/>
    <w:tmpl w:val="7A71072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0000002E"/>
    <w:multiLevelType w:val="multilevel"/>
    <w:tmpl w:val="7D266F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0000002F"/>
    <w:multiLevelType w:val="multilevel"/>
    <w:tmpl w:val="7E1A067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00C07983"/>
    <w:multiLevelType w:val="hybridMultilevel"/>
    <w:tmpl w:val="79CC2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088511D6"/>
    <w:multiLevelType w:val="hybridMultilevel"/>
    <w:tmpl w:val="EACAD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16650A"/>
    <w:multiLevelType w:val="hybridMultilevel"/>
    <w:tmpl w:val="FE00D3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D545A7D"/>
    <w:multiLevelType w:val="multilevel"/>
    <w:tmpl w:val="1D545A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6AE29F6"/>
    <w:multiLevelType w:val="hybridMultilevel"/>
    <w:tmpl w:val="6B783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E003D56"/>
    <w:multiLevelType w:val="hybridMultilevel"/>
    <w:tmpl w:val="B192B8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43001D6"/>
    <w:multiLevelType w:val="hybridMultilevel"/>
    <w:tmpl w:val="84E609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2C42933"/>
    <w:multiLevelType w:val="hybridMultilevel"/>
    <w:tmpl w:val="B1FEC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38"/>
  </w:num>
  <w:num w:numId="3">
    <w:abstractNumId w:val="45"/>
  </w:num>
  <w:num w:numId="4">
    <w:abstractNumId w:val="40"/>
  </w:num>
  <w:num w:numId="5">
    <w:abstractNumId w:val="42"/>
  </w:num>
  <w:num w:numId="6">
    <w:abstractNumId w:val="43"/>
  </w:num>
  <w:num w:numId="7">
    <w:abstractNumId w:val="44"/>
  </w:num>
  <w:num w:numId="8">
    <w:abstractNumId w:val="39"/>
  </w:num>
  <w:num w:numId="9">
    <w:abstractNumId w:val="17"/>
  </w:num>
  <w:num w:numId="10">
    <w:abstractNumId w:val="24"/>
  </w:num>
  <w:num w:numId="11">
    <w:abstractNumId w:val="30"/>
  </w:num>
  <w:num w:numId="12">
    <w:abstractNumId w:val="1"/>
  </w:num>
  <w:num w:numId="13">
    <w:abstractNumId w:val="6"/>
  </w:num>
  <w:num w:numId="14">
    <w:abstractNumId w:val="19"/>
  </w:num>
  <w:num w:numId="15">
    <w:abstractNumId w:val="7"/>
  </w:num>
  <w:num w:numId="16">
    <w:abstractNumId w:val="14"/>
  </w:num>
  <w:num w:numId="17">
    <w:abstractNumId w:val="35"/>
  </w:num>
  <w:num w:numId="18">
    <w:abstractNumId w:val="27"/>
  </w:num>
  <w:num w:numId="19">
    <w:abstractNumId w:val="23"/>
  </w:num>
  <w:num w:numId="20">
    <w:abstractNumId w:val="15"/>
  </w:num>
  <w:num w:numId="21">
    <w:abstractNumId w:val="34"/>
  </w:num>
  <w:num w:numId="22">
    <w:abstractNumId w:val="8"/>
  </w:num>
  <w:num w:numId="23">
    <w:abstractNumId w:val="13"/>
  </w:num>
  <w:num w:numId="24">
    <w:abstractNumId w:val="18"/>
  </w:num>
  <w:num w:numId="25">
    <w:abstractNumId w:val="16"/>
  </w:num>
  <w:num w:numId="26">
    <w:abstractNumId w:val="11"/>
  </w:num>
  <w:num w:numId="27">
    <w:abstractNumId w:val="32"/>
  </w:num>
  <w:num w:numId="28">
    <w:abstractNumId w:val="33"/>
  </w:num>
  <w:num w:numId="29">
    <w:abstractNumId w:val="9"/>
  </w:num>
  <w:num w:numId="30">
    <w:abstractNumId w:val="26"/>
  </w:num>
  <w:num w:numId="31">
    <w:abstractNumId w:val="36"/>
  </w:num>
  <w:num w:numId="32">
    <w:abstractNumId w:val="10"/>
  </w:num>
  <w:num w:numId="33">
    <w:abstractNumId w:val="29"/>
  </w:num>
  <w:num w:numId="34">
    <w:abstractNumId w:val="25"/>
  </w:num>
  <w:num w:numId="35">
    <w:abstractNumId w:val="20"/>
  </w:num>
  <w:num w:numId="36">
    <w:abstractNumId w:val="28"/>
  </w:num>
  <w:num w:numId="37">
    <w:abstractNumId w:val="12"/>
  </w:num>
  <w:num w:numId="38">
    <w:abstractNumId w:val="2"/>
  </w:num>
  <w:num w:numId="39">
    <w:abstractNumId w:val="21"/>
  </w:num>
  <w:num w:numId="40">
    <w:abstractNumId w:val="0"/>
  </w:num>
  <w:num w:numId="41">
    <w:abstractNumId w:val="5"/>
  </w:num>
  <w:num w:numId="42">
    <w:abstractNumId w:val="22"/>
  </w:num>
  <w:num w:numId="43">
    <w:abstractNumId w:val="37"/>
  </w:num>
  <w:num w:numId="44">
    <w:abstractNumId w:val="31"/>
  </w:num>
  <w:num w:numId="45">
    <w:abstractNumId w:val="3"/>
  </w:num>
  <w:num w:numId="46">
    <w:abstractNumId w:val="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61442" fillcolor="white">
      <v:fill color="white"/>
    </o:shapedefaults>
  </w:hdrShapeDefaults>
  <w:footnotePr>
    <w:footnote w:id="0"/>
    <w:footnote w:id="1"/>
  </w:footnotePr>
  <w:endnotePr>
    <w:endnote w:id="0"/>
    <w:endnote w:id="1"/>
  </w:endnotePr>
  <w:compat/>
  <w:rsids>
    <w:rsidRoot w:val="00666C33"/>
    <w:rsid w:val="00001458"/>
    <w:rsid w:val="000038CE"/>
    <w:rsid w:val="00003916"/>
    <w:rsid w:val="00010CFC"/>
    <w:rsid w:val="00012DF6"/>
    <w:rsid w:val="00013211"/>
    <w:rsid w:val="0001530D"/>
    <w:rsid w:val="00025BCB"/>
    <w:rsid w:val="00031700"/>
    <w:rsid w:val="000331CB"/>
    <w:rsid w:val="00036C55"/>
    <w:rsid w:val="00036CD5"/>
    <w:rsid w:val="0003790D"/>
    <w:rsid w:val="000415E5"/>
    <w:rsid w:val="00041613"/>
    <w:rsid w:val="00042796"/>
    <w:rsid w:val="00046798"/>
    <w:rsid w:val="0004782C"/>
    <w:rsid w:val="000522AF"/>
    <w:rsid w:val="000536F3"/>
    <w:rsid w:val="00056197"/>
    <w:rsid w:val="00056481"/>
    <w:rsid w:val="000565F8"/>
    <w:rsid w:val="0006036E"/>
    <w:rsid w:val="0007088C"/>
    <w:rsid w:val="000729C4"/>
    <w:rsid w:val="0007371C"/>
    <w:rsid w:val="00076CD0"/>
    <w:rsid w:val="00081D8C"/>
    <w:rsid w:val="00083581"/>
    <w:rsid w:val="00086C9C"/>
    <w:rsid w:val="000A1107"/>
    <w:rsid w:val="000C0E20"/>
    <w:rsid w:val="000C61B1"/>
    <w:rsid w:val="000D4AAD"/>
    <w:rsid w:val="000D7A22"/>
    <w:rsid w:val="000F0816"/>
    <w:rsid w:val="000F0A40"/>
    <w:rsid w:val="000F3018"/>
    <w:rsid w:val="000F7471"/>
    <w:rsid w:val="00101D4B"/>
    <w:rsid w:val="00102158"/>
    <w:rsid w:val="00112F62"/>
    <w:rsid w:val="00114809"/>
    <w:rsid w:val="0012117E"/>
    <w:rsid w:val="00131DE8"/>
    <w:rsid w:val="0015153D"/>
    <w:rsid w:val="00153EA6"/>
    <w:rsid w:val="00154F35"/>
    <w:rsid w:val="00157D02"/>
    <w:rsid w:val="00160BF2"/>
    <w:rsid w:val="00161CC4"/>
    <w:rsid w:val="00163EF7"/>
    <w:rsid w:val="00170838"/>
    <w:rsid w:val="00176CD9"/>
    <w:rsid w:val="00176F67"/>
    <w:rsid w:val="0017750F"/>
    <w:rsid w:val="00177DC6"/>
    <w:rsid w:val="00181472"/>
    <w:rsid w:val="001841DD"/>
    <w:rsid w:val="00186924"/>
    <w:rsid w:val="0019035F"/>
    <w:rsid w:val="001927D3"/>
    <w:rsid w:val="001A3592"/>
    <w:rsid w:val="001A7355"/>
    <w:rsid w:val="001B21DB"/>
    <w:rsid w:val="001B40F0"/>
    <w:rsid w:val="001C3F68"/>
    <w:rsid w:val="001E0282"/>
    <w:rsid w:val="001E05C4"/>
    <w:rsid w:val="001E1460"/>
    <w:rsid w:val="001E208B"/>
    <w:rsid w:val="001E3D56"/>
    <w:rsid w:val="001E72B7"/>
    <w:rsid w:val="001F5427"/>
    <w:rsid w:val="001F6E46"/>
    <w:rsid w:val="00204D8D"/>
    <w:rsid w:val="00211C43"/>
    <w:rsid w:val="00214EE1"/>
    <w:rsid w:val="00215DAA"/>
    <w:rsid w:val="0022073A"/>
    <w:rsid w:val="0022377E"/>
    <w:rsid w:val="002274A0"/>
    <w:rsid w:val="00232408"/>
    <w:rsid w:val="00234BC0"/>
    <w:rsid w:val="00242218"/>
    <w:rsid w:val="00242877"/>
    <w:rsid w:val="002518AF"/>
    <w:rsid w:val="00253954"/>
    <w:rsid w:val="002618F2"/>
    <w:rsid w:val="00270D0E"/>
    <w:rsid w:val="00274CCC"/>
    <w:rsid w:val="00274FEF"/>
    <w:rsid w:val="002774A5"/>
    <w:rsid w:val="00282709"/>
    <w:rsid w:val="00282DD8"/>
    <w:rsid w:val="0028304F"/>
    <w:rsid w:val="00283B65"/>
    <w:rsid w:val="0028532B"/>
    <w:rsid w:val="002864B1"/>
    <w:rsid w:val="002A04C9"/>
    <w:rsid w:val="002A18AC"/>
    <w:rsid w:val="002B2617"/>
    <w:rsid w:val="002B2C31"/>
    <w:rsid w:val="002B4DF0"/>
    <w:rsid w:val="002C7D68"/>
    <w:rsid w:val="002D1317"/>
    <w:rsid w:val="002D3170"/>
    <w:rsid w:val="002D3657"/>
    <w:rsid w:val="002D435F"/>
    <w:rsid w:val="002D6A6A"/>
    <w:rsid w:val="002E0A88"/>
    <w:rsid w:val="002E31B8"/>
    <w:rsid w:val="002E7479"/>
    <w:rsid w:val="002F1A7C"/>
    <w:rsid w:val="002F2A5B"/>
    <w:rsid w:val="002F2B5F"/>
    <w:rsid w:val="002F473F"/>
    <w:rsid w:val="002F5CC2"/>
    <w:rsid w:val="002F765C"/>
    <w:rsid w:val="002F7D81"/>
    <w:rsid w:val="003202AC"/>
    <w:rsid w:val="00323548"/>
    <w:rsid w:val="003241FF"/>
    <w:rsid w:val="00332F55"/>
    <w:rsid w:val="00333D1F"/>
    <w:rsid w:val="003352E1"/>
    <w:rsid w:val="00344E26"/>
    <w:rsid w:val="00346436"/>
    <w:rsid w:val="003466D9"/>
    <w:rsid w:val="00347FD1"/>
    <w:rsid w:val="00351491"/>
    <w:rsid w:val="0035207F"/>
    <w:rsid w:val="00352515"/>
    <w:rsid w:val="0035313B"/>
    <w:rsid w:val="00355B12"/>
    <w:rsid w:val="003610F7"/>
    <w:rsid w:val="00362BF4"/>
    <w:rsid w:val="003635EE"/>
    <w:rsid w:val="003655EF"/>
    <w:rsid w:val="00366D3F"/>
    <w:rsid w:val="00370033"/>
    <w:rsid w:val="003745E9"/>
    <w:rsid w:val="0037463C"/>
    <w:rsid w:val="003761E4"/>
    <w:rsid w:val="00383744"/>
    <w:rsid w:val="00392BF6"/>
    <w:rsid w:val="003A5942"/>
    <w:rsid w:val="003A6252"/>
    <w:rsid w:val="003B003D"/>
    <w:rsid w:val="003B0CF6"/>
    <w:rsid w:val="003B434E"/>
    <w:rsid w:val="003B58FB"/>
    <w:rsid w:val="003B6D24"/>
    <w:rsid w:val="003B6E49"/>
    <w:rsid w:val="003C549C"/>
    <w:rsid w:val="003C5B90"/>
    <w:rsid w:val="003C6D6A"/>
    <w:rsid w:val="003C7DCB"/>
    <w:rsid w:val="003D4B1E"/>
    <w:rsid w:val="003D4E24"/>
    <w:rsid w:val="003D5BB6"/>
    <w:rsid w:val="003F0962"/>
    <w:rsid w:val="003F1734"/>
    <w:rsid w:val="003F207D"/>
    <w:rsid w:val="003F3A4B"/>
    <w:rsid w:val="004015FC"/>
    <w:rsid w:val="0040185C"/>
    <w:rsid w:val="00402911"/>
    <w:rsid w:val="004121E2"/>
    <w:rsid w:val="004147B4"/>
    <w:rsid w:val="004177B7"/>
    <w:rsid w:val="00422199"/>
    <w:rsid w:val="00422AB6"/>
    <w:rsid w:val="00424214"/>
    <w:rsid w:val="00427364"/>
    <w:rsid w:val="00427BDB"/>
    <w:rsid w:val="00427EE5"/>
    <w:rsid w:val="004307F9"/>
    <w:rsid w:val="00432BE2"/>
    <w:rsid w:val="004418A4"/>
    <w:rsid w:val="00442782"/>
    <w:rsid w:val="004464C7"/>
    <w:rsid w:val="004505AB"/>
    <w:rsid w:val="004524C3"/>
    <w:rsid w:val="00452808"/>
    <w:rsid w:val="00452CAC"/>
    <w:rsid w:val="00457806"/>
    <w:rsid w:val="00460FB2"/>
    <w:rsid w:val="00464A36"/>
    <w:rsid w:val="004661E7"/>
    <w:rsid w:val="00470A2B"/>
    <w:rsid w:val="004773E1"/>
    <w:rsid w:val="00483B91"/>
    <w:rsid w:val="00483C77"/>
    <w:rsid w:val="00484DC9"/>
    <w:rsid w:val="00484EC1"/>
    <w:rsid w:val="0048645F"/>
    <w:rsid w:val="004870A3"/>
    <w:rsid w:val="004917ED"/>
    <w:rsid w:val="0049218D"/>
    <w:rsid w:val="0049751E"/>
    <w:rsid w:val="00497D45"/>
    <w:rsid w:val="004B03BB"/>
    <w:rsid w:val="004B0790"/>
    <w:rsid w:val="004B6539"/>
    <w:rsid w:val="004D6A66"/>
    <w:rsid w:val="004E0A4B"/>
    <w:rsid w:val="004E23AA"/>
    <w:rsid w:val="004E7167"/>
    <w:rsid w:val="004F4A1E"/>
    <w:rsid w:val="004F5458"/>
    <w:rsid w:val="005003FC"/>
    <w:rsid w:val="00500574"/>
    <w:rsid w:val="00501973"/>
    <w:rsid w:val="00502D20"/>
    <w:rsid w:val="00504CC9"/>
    <w:rsid w:val="00514A9F"/>
    <w:rsid w:val="005214EA"/>
    <w:rsid w:val="00534AEC"/>
    <w:rsid w:val="00536AE7"/>
    <w:rsid w:val="00540166"/>
    <w:rsid w:val="00545C21"/>
    <w:rsid w:val="00551AD4"/>
    <w:rsid w:val="0055240E"/>
    <w:rsid w:val="00554469"/>
    <w:rsid w:val="005555EE"/>
    <w:rsid w:val="005608C5"/>
    <w:rsid w:val="00566E8E"/>
    <w:rsid w:val="00573B76"/>
    <w:rsid w:val="005826F5"/>
    <w:rsid w:val="0058466A"/>
    <w:rsid w:val="00593AA3"/>
    <w:rsid w:val="005946BC"/>
    <w:rsid w:val="005A2180"/>
    <w:rsid w:val="005A5109"/>
    <w:rsid w:val="005B318E"/>
    <w:rsid w:val="005B67FE"/>
    <w:rsid w:val="005C049B"/>
    <w:rsid w:val="005D25FB"/>
    <w:rsid w:val="005D35C3"/>
    <w:rsid w:val="005E7906"/>
    <w:rsid w:val="005F7814"/>
    <w:rsid w:val="006020B0"/>
    <w:rsid w:val="00613C0B"/>
    <w:rsid w:val="00615160"/>
    <w:rsid w:val="00625B29"/>
    <w:rsid w:val="00627077"/>
    <w:rsid w:val="006326DB"/>
    <w:rsid w:val="006350EE"/>
    <w:rsid w:val="006406B1"/>
    <w:rsid w:val="00640BF7"/>
    <w:rsid w:val="006412FE"/>
    <w:rsid w:val="006435FB"/>
    <w:rsid w:val="006472F5"/>
    <w:rsid w:val="00650ED5"/>
    <w:rsid w:val="006553B6"/>
    <w:rsid w:val="0066515C"/>
    <w:rsid w:val="00666C33"/>
    <w:rsid w:val="0066752F"/>
    <w:rsid w:val="00671C3F"/>
    <w:rsid w:val="00682717"/>
    <w:rsid w:val="0068379C"/>
    <w:rsid w:val="00684D40"/>
    <w:rsid w:val="00687016"/>
    <w:rsid w:val="00690A8C"/>
    <w:rsid w:val="00690CA7"/>
    <w:rsid w:val="006A4027"/>
    <w:rsid w:val="006B2C03"/>
    <w:rsid w:val="006B4586"/>
    <w:rsid w:val="006B630D"/>
    <w:rsid w:val="006B6F2A"/>
    <w:rsid w:val="006C1F91"/>
    <w:rsid w:val="006E57FA"/>
    <w:rsid w:val="006F16EB"/>
    <w:rsid w:val="006F399E"/>
    <w:rsid w:val="006F4733"/>
    <w:rsid w:val="006F6F74"/>
    <w:rsid w:val="00701639"/>
    <w:rsid w:val="00715A4D"/>
    <w:rsid w:val="00715ED0"/>
    <w:rsid w:val="00717725"/>
    <w:rsid w:val="00720EC7"/>
    <w:rsid w:val="0072199E"/>
    <w:rsid w:val="00724E0F"/>
    <w:rsid w:val="007349BC"/>
    <w:rsid w:val="007374F1"/>
    <w:rsid w:val="00740000"/>
    <w:rsid w:val="00742A38"/>
    <w:rsid w:val="00743272"/>
    <w:rsid w:val="00753C12"/>
    <w:rsid w:val="007602BC"/>
    <w:rsid w:val="007621C4"/>
    <w:rsid w:val="007650F3"/>
    <w:rsid w:val="00765709"/>
    <w:rsid w:val="00765DC6"/>
    <w:rsid w:val="00766E72"/>
    <w:rsid w:val="0077530F"/>
    <w:rsid w:val="00775738"/>
    <w:rsid w:val="00785B80"/>
    <w:rsid w:val="00786D47"/>
    <w:rsid w:val="0079233B"/>
    <w:rsid w:val="0079244F"/>
    <w:rsid w:val="00793F0D"/>
    <w:rsid w:val="00794C8B"/>
    <w:rsid w:val="007A1E04"/>
    <w:rsid w:val="007A73AB"/>
    <w:rsid w:val="007B01B0"/>
    <w:rsid w:val="007B179E"/>
    <w:rsid w:val="007B23C7"/>
    <w:rsid w:val="007B418A"/>
    <w:rsid w:val="007B47D7"/>
    <w:rsid w:val="007B5BB7"/>
    <w:rsid w:val="007C40A9"/>
    <w:rsid w:val="007C4357"/>
    <w:rsid w:val="007C59D8"/>
    <w:rsid w:val="007C5B53"/>
    <w:rsid w:val="007D1FE3"/>
    <w:rsid w:val="007D242C"/>
    <w:rsid w:val="007D4EBE"/>
    <w:rsid w:val="007D55E3"/>
    <w:rsid w:val="007E4461"/>
    <w:rsid w:val="007E633B"/>
    <w:rsid w:val="007E7140"/>
    <w:rsid w:val="007F20C0"/>
    <w:rsid w:val="007F6EDE"/>
    <w:rsid w:val="00800079"/>
    <w:rsid w:val="00801210"/>
    <w:rsid w:val="008012F6"/>
    <w:rsid w:val="00802137"/>
    <w:rsid w:val="0081007F"/>
    <w:rsid w:val="00810C24"/>
    <w:rsid w:val="00810D92"/>
    <w:rsid w:val="008112BB"/>
    <w:rsid w:val="00812CFE"/>
    <w:rsid w:val="00814E08"/>
    <w:rsid w:val="00816EDD"/>
    <w:rsid w:val="00817124"/>
    <w:rsid w:val="008213D1"/>
    <w:rsid w:val="00821796"/>
    <w:rsid w:val="0082373C"/>
    <w:rsid w:val="0082571F"/>
    <w:rsid w:val="00831112"/>
    <w:rsid w:val="00832A83"/>
    <w:rsid w:val="00834142"/>
    <w:rsid w:val="0083471D"/>
    <w:rsid w:val="00837911"/>
    <w:rsid w:val="00844354"/>
    <w:rsid w:val="00862852"/>
    <w:rsid w:val="00870EE4"/>
    <w:rsid w:val="0087307D"/>
    <w:rsid w:val="008730B2"/>
    <w:rsid w:val="0088427C"/>
    <w:rsid w:val="00885482"/>
    <w:rsid w:val="008924C0"/>
    <w:rsid w:val="00893E0F"/>
    <w:rsid w:val="00895344"/>
    <w:rsid w:val="00896CE6"/>
    <w:rsid w:val="008A1104"/>
    <w:rsid w:val="008A3253"/>
    <w:rsid w:val="008A46B9"/>
    <w:rsid w:val="008B2937"/>
    <w:rsid w:val="008B2D68"/>
    <w:rsid w:val="008B3C2B"/>
    <w:rsid w:val="008B56D4"/>
    <w:rsid w:val="008B6C2E"/>
    <w:rsid w:val="008C07AD"/>
    <w:rsid w:val="008C541D"/>
    <w:rsid w:val="008D20AD"/>
    <w:rsid w:val="008D2BB9"/>
    <w:rsid w:val="008D34FD"/>
    <w:rsid w:val="008D5A3A"/>
    <w:rsid w:val="008D6A90"/>
    <w:rsid w:val="008E73B4"/>
    <w:rsid w:val="008F0A42"/>
    <w:rsid w:val="008F32BB"/>
    <w:rsid w:val="008F5CFB"/>
    <w:rsid w:val="009002D2"/>
    <w:rsid w:val="00901D8F"/>
    <w:rsid w:val="009057EB"/>
    <w:rsid w:val="00911ECC"/>
    <w:rsid w:val="00913F15"/>
    <w:rsid w:val="009150BA"/>
    <w:rsid w:val="009167AF"/>
    <w:rsid w:val="009168B9"/>
    <w:rsid w:val="009248C0"/>
    <w:rsid w:val="009304DA"/>
    <w:rsid w:val="00932971"/>
    <w:rsid w:val="0093535B"/>
    <w:rsid w:val="00940808"/>
    <w:rsid w:val="009414FC"/>
    <w:rsid w:val="00943927"/>
    <w:rsid w:val="00947297"/>
    <w:rsid w:val="00950312"/>
    <w:rsid w:val="00951F22"/>
    <w:rsid w:val="00955688"/>
    <w:rsid w:val="00956AE8"/>
    <w:rsid w:val="00966F9E"/>
    <w:rsid w:val="0096771E"/>
    <w:rsid w:val="00972D4B"/>
    <w:rsid w:val="0097466D"/>
    <w:rsid w:val="0098135C"/>
    <w:rsid w:val="00982BA2"/>
    <w:rsid w:val="009922D3"/>
    <w:rsid w:val="00992855"/>
    <w:rsid w:val="00993E52"/>
    <w:rsid w:val="00995A94"/>
    <w:rsid w:val="00996783"/>
    <w:rsid w:val="009A199C"/>
    <w:rsid w:val="009A33A6"/>
    <w:rsid w:val="009B2FB9"/>
    <w:rsid w:val="009B3EB8"/>
    <w:rsid w:val="009C051B"/>
    <w:rsid w:val="009C091F"/>
    <w:rsid w:val="009C5E89"/>
    <w:rsid w:val="009C5F15"/>
    <w:rsid w:val="009C6FBF"/>
    <w:rsid w:val="009D246F"/>
    <w:rsid w:val="009D2699"/>
    <w:rsid w:val="009D4E39"/>
    <w:rsid w:val="009E108D"/>
    <w:rsid w:val="009E1B4D"/>
    <w:rsid w:val="009E447C"/>
    <w:rsid w:val="009E483E"/>
    <w:rsid w:val="009E5A74"/>
    <w:rsid w:val="009F138B"/>
    <w:rsid w:val="009F4D62"/>
    <w:rsid w:val="00A0158D"/>
    <w:rsid w:val="00A04DD8"/>
    <w:rsid w:val="00A061C1"/>
    <w:rsid w:val="00A12E39"/>
    <w:rsid w:val="00A15543"/>
    <w:rsid w:val="00A1681F"/>
    <w:rsid w:val="00A22487"/>
    <w:rsid w:val="00A242AC"/>
    <w:rsid w:val="00A24B51"/>
    <w:rsid w:val="00A2544F"/>
    <w:rsid w:val="00A3104A"/>
    <w:rsid w:val="00A33877"/>
    <w:rsid w:val="00A4048D"/>
    <w:rsid w:val="00A40A07"/>
    <w:rsid w:val="00A41415"/>
    <w:rsid w:val="00A41BBC"/>
    <w:rsid w:val="00A44F67"/>
    <w:rsid w:val="00A455D2"/>
    <w:rsid w:val="00A5097E"/>
    <w:rsid w:val="00A52A31"/>
    <w:rsid w:val="00A700E0"/>
    <w:rsid w:val="00A73610"/>
    <w:rsid w:val="00A75EBE"/>
    <w:rsid w:val="00A80552"/>
    <w:rsid w:val="00A80582"/>
    <w:rsid w:val="00A91C01"/>
    <w:rsid w:val="00A93C21"/>
    <w:rsid w:val="00A93EFE"/>
    <w:rsid w:val="00A96C64"/>
    <w:rsid w:val="00AA61CB"/>
    <w:rsid w:val="00AA6BB0"/>
    <w:rsid w:val="00AB00FF"/>
    <w:rsid w:val="00AB06DE"/>
    <w:rsid w:val="00AB0906"/>
    <w:rsid w:val="00AB794E"/>
    <w:rsid w:val="00AC1370"/>
    <w:rsid w:val="00AC7627"/>
    <w:rsid w:val="00AD556A"/>
    <w:rsid w:val="00AE0F95"/>
    <w:rsid w:val="00AE7FE1"/>
    <w:rsid w:val="00AF0A42"/>
    <w:rsid w:val="00AF1166"/>
    <w:rsid w:val="00AF6308"/>
    <w:rsid w:val="00B00BE5"/>
    <w:rsid w:val="00B01DE3"/>
    <w:rsid w:val="00B02DBA"/>
    <w:rsid w:val="00B07D44"/>
    <w:rsid w:val="00B12F56"/>
    <w:rsid w:val="00B13542"/>
    <w:rsid w:val="00B1456C"/>
    <w:rsid w:val="00B3081B"/>
    <w:rsid w:val="00B30C27"/>
    <w:rsid w:val="00B335AF"/>
    <w:rsid w:val="00B33789"/>
    <w:rsid w:val="00B36A21"/>
    <w:rsid w:val="00B4037C"/>
    <w:rsid w:val="00B46945"/>
    <w:rsid w:val="00B51CF9"/>
    <w:rsid w:val="00B521F5"/>
    <w:rsid w:val="00B60121"/>
    <w:rsid w:val="00B60B93"/>
    <w:rsid w:val="00B65B4C"/>
    <w:rsid w:val="00B70A2F"/>
    <w:rsid w:val="00B7273E"/>
    <w:rsid w:val="00B73850"/>
    <w:rsid w:val="00B76752"/>
    <w:rsid w:val="00B84B96"/>
    <w:rsid w:val="00B96E18"/>
    <w:rsid w:val="00B97542"/>
    <w:rsid w:val="00BA63B4"/>
    <w:rsid w:val="00BB2AF1"/>
    <w:rsid w:val="00BB76EE"/>
    <w:rsid w:val="00BC0575"/>
    <w:rsid w:val="00BC434E"/>
    <w:rsid w:val="00BC779E"/>
    <w:rsid w:val="00BD3A76"/>
    <w:rsid w:val="00BE14EA"/>
    <w:rsid w:val="00BE19DA"/>
    <w:rsid w:val="00BE1A08"/>
    <w:rsid w:val="00BE1F68"/>
    <w:rsid w:val="00BE454F"/>
    <w:rsid w:val="00BE50F9"/>
    <w:rsid w:val="00BE6389"/>
    <w:rsid w:val="00BF44B2"/>
    <w:rsid w:val="00BF7066"/>
    <w:rsid w:val="00BF7F55"/>
    <w:rsid w:val="00C02627"/>
    <w:rsid w:val="00C04A43"/>
    <w:rsid w:val="00C24C74"/>
    <w:rsid w:val="00C26C72"/>
    <w:rsid w:val="00C30ABF"/>
    <w:rsid w:val="00C30DBB"/>
    <w:rsid w:val="00C40249"/>
    <w:rsid w:val="00C465BB"/>
    <w:rsid w:val="00C54651"/>
    <w:rsid w:val="00C54C3D"/>
    <w:rsid w:val="00C55CA9"/>
    <w:rsid w:val="00C6657A"/>
    <w:rsid w:val="00C71CD2"/>
    <w:rsid w:val="00C7668F"/>
    <w:rsid w:val="00C77C51"/>
    <w:rsid w:val="00C81F7F"/>
    <w:rsid w:val="00C94DC2"/>
    <w:rsid w:val="00C97415"/>
    <w:rsid w:val="00C97AA8"/>
    <w:rsid w:val="00CA1DF4"/>
    <w:rsid w:val="00CA29D4"/>
    <w:rsid w:val="00CA453C"/>
    <w:rsid w:val="00CA73B4"/>
    <w:rsid w:val="00CB54B8"/>
    <w:rsid w:val="00CB60AD"/>
    <w:rsid w:val="00CC5176"/>
    <w:rsid w:val="00CC75AF"/>
    <w:rsid w:val="00CD0CC1"/>
    <w:rsid w:val="00CD15E9"/>
    <w:rsid w:val="00CD392C"/>
    <w:rsid w:val="00CD4E13"/>
    <w:rsid w:val="00CE58B8"/>
    <w:rsid w:val="00CE6CB0"/>
    <w:rsid w:val="00CE79A5"/>
    <w:rsid w:val="00CF1123"/>
    <w:rsid w:val="00CF20DF"/>
    <w:rsid w:val="00CF5782"/>
    <w:rsid w:val="00D01593"/>
    <w:rsid w:val="00D06B04"/>
    <w:rsid w:val="00D07B88"/>
    <w:rsid w:val="00D10398"/>
    <w:rsid w:val="00D110FF"/>
    <w:rsid w:val="00D140C6"/>
    <w:rsid w:val="00D1676C"/>
    <w:rsid w:val="00D21201"/>
    <w:rsid w:val="00D23DCB"/>
    <w:rsid w:val="00D257DE"/>
    <w:rsid w:val="00D2698D"/>
    <w:rsid w:val="00D35FD5"/>
    <w:rsid w:val="00D4121A"/>
    <w:rsid w:val="00D41905"/>
    <w:rsid w:val="00D44622"/>
    <w:rsid w:val="00D45807"/>
    <w:rsid w:val="00D469EC"/>
    <w:rsid w:val="00D540B1"/>
    <w:rsid w:val="00D6286E"/>
    <w:rsid w:val="00D74459"/>
    <w:rsid w:val="00D754BF"/>
    <w:rsid w:val="00D77643"/>
    <w:rsid w:val="00D80094"/>
    <w:rsid w:val="00D97484"/>
    <w:rsid w:val="00DA0762"/>
    <w:rsid w:val="00DA15F7"/>
    <w:rsid w:val="00DA2822"/>
    <w:rsid w:val="00DA74D7"/>
    <w:rsid w:val="00DA7D99"/>
    <w:rsid w:val="00DB42DD"/>
    <w:rsid w:val="00DB52AF"/>
    <w:rsid w:val="00DB60DB"/>
    <w:rsid w:val="00DC4C54"/>
    <w:rsid w:val="00DC5473"/>
    <w:rsid w:val="00DD4782"/>
    <w:rsid w:val="00DD5A95"/>
    <w:rsid w:val="00DE6ED0"/>
    <w:rsid w:val="00DF1DE4"/>
    <w:rsid w:val="00DF5793"/>
    <w:rsid w:val="00E00CB8"/>
    <w:rsid w:val="00E07E77"/>
    <w:rsid w:val="00E11EC8"/>
    <w:rsid w:val="00E13F42"/>
    <w:rsid w:val="00E15A5B"/>
    <w:rsid w:val="00E15FB0"/>
    <w:rsid w:val="00E17978"/>
    <w:rsid w:val="00E20581"/>
    <w:rsid w:val="00E26EC1"/>
    <w:rsid w:val="00E3329A"/>
    <w:rsid w:val="00E34C8B"/>
    <w:rsid w:val="00E36CF5"/>
    <w:rsid w:val="00E41E09"/>
    <w:rsid w:val="00E44E88"/>
    <w:rsid w:val="00E46FB1"/>
    <w:rsid w:val="00E509CF"/>
    <w:rsid w:val="00E62461"/>
    <w:rsid w:val="00E65BB7"/>
    <w:rsid w:val="00E73578"/>
    <w:rsid w:val="00E76BFB"/>
    <w:rsid w:val="00E8313B"/>
    <w:rsid w:val="00E8475D"/>
    <w:rsid w:val="00E906E5"/>
    <w:rsid w:val="00E937A7"/>
    <w:rsid w:val="00E96CD9"/>
    <w:rsid w:val="00EA0DA6"/>
    <w:rsid w:val="00EA2CE1"/>
    <w:rsid w:val="00EA608A"/>
    <w:rsid w:val="00EC154F"/>
    <w:rsid w:val="00EC3017"/>
    <w:rsid w:val="00EC7CC6"/>
    <w:rsid w:val="00ED2359"/>
    <w:rsid w:val="00ED3A5A"/>
    <w:rsid w:val="00ED5D88"/>
    <w:rsid w:val="00EF3173"/>
    <w:rsid w:val="00EF3F16"/>
    <w:rsid w:val="00F0143E"/>
    <w:rsid w:val="00F03707"/>
    <w:rsid w:val="00F04877"/>
    <w:rsid w:val="00F06B1E"/>
    <w:rsid w:val="00F13475"/>
    <w:rsid w:val="00F1571B"/>
    <w:rsid w:val="00F16930"/>
    <w:rsid w:val="00F1698E"/>
    <w:rsid w:val="00F27572"/>
    <w:rsid w:val="00F3701D"/>
    <w:rsid w:val="00F402D1"/>
    <w:rsid w:val="00F46286"/>
    <w:rsid w:val="00F53514"/>
    <w:rsid w:val="00F5368B"/>
    <w:rsid w:val="00F542D3"/>
    <w:rsid w:val="00F61BD4"/>
    <w:rsid w:val="00F6516D"/>
    <w:rsid w:val="00F67CEE"/>
    <w:rsid w:val="00F71C54"/>
    <w:rsid w:val="00F81B49"/>
    <w:rsid w:val="00F844C7"/>
    <w:rsid w:val="00F876C7"/>
    <w:rsid w:val="00F95241"/>
    <w:rsid w:val="00FA123D"/>
    <w:rsid w:val="00FA2A57"/>
    <w:rsid w:val="00FA6E49"/>
    <w:rsid w:val="00FB1C55"/>
    <w:rsid w:val="00FB241B"/>
    <w:rsid w:val="00FB66E3"/>
    <w:rsid w:val="00FC2CFE"/>
    <w:rsid w:val="00FC4DF1"/>
    <w:rsid w:val="00FD6D20"/>
    <w:rsid w:val="00FE021B"/>
    <w:rsid w:val="00FE0597"/>
    <w:rsid w:val="00FE1BDF"/>
    <w:rsid w:val="00FE1D1B"/>
    <w:rsid w:val="00FE6D91"/>
    <w:rsid w:val="00FF2CA7"/>
    <w:rsid w:val="00FF4118"/>
    <w:rsid w:val="00FF59A0"/>
    <w:rsid w:val="712F50C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42" fillcolor="white">
      <v:fill color="white"/>
    </o:shapedefaults>
    <o:shapelayout v:ext="edit">
      <o:idmap v:ext="edit" data="1"/>
      <o:rules v:ext="edit">
        <o:r id="V:Rule1" type="connector" idref="#Straight Arrow Connector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738"/>
    <w:pPr>
      <w:spacing w:after="120" w:line="360" w:lineRule="auto"/>
      <w:ind w:firstLine="720"/>
      <w:jc w:val="both"/>
    </w:pPr>
  </w:style>
  <w:style w:type="paragraph" w:styleId="Heading1">
    <w:name w:val="heading 1"/>
    <w:basedOn w:val="Normal"/>
    <w:next w:val="Normal"/>
    <w:link w:val="Heading1Char"/>
    <w:uiPriority w:val="9"/>
    <w:qFormat/>
    <w:rsid w:val="002A04C9"/>
    <w:pPr>
      <w:keepNext/>
      <w:keepLines/>
      <w:spacing w:before="120"/>
      <w:ind w:left="403"/>
      <w:jc w:val="center"/>
      <w:outlineLvl w:val="0"/>
    </w:pPr>
    <w:rPr>
      <w:rFonts w:eastAsiaTheme="majorEastAsia" w:cstheme="majorBidi"/>
      <w:b/>
      <w:sz w:val="24"/>
      <w:szCs w:val="29"/>
      <w:lang w:bidi="hi-IN"/>
    </w:rPr>
  </w:style>
  <w:style w:type="paragraph" w:styleId="Heading2">
    <w:name w:val="heading 2"/>
    <w:basedOn w:val="Normal"/>
    <w:next w:val="Normal"/>
    <w:link w:val="Heading2Char"/>
    <w:uiPriority w:val="9"/>
    <w:unhideWhenUsed/>
    <w:qFormat/>
    <w:rsid w:val="002A04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04C9"/>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4C9"/>
    <w:rPr>
      <w:rFonts w:ascii="Arial" w:eastAsiaTheme="majorEastAsia" w:hAnsi="Arial" w:cstheme="majorBidi"/>
      <w:b/>
      <w:sz w:val="24"/>
      <w:szCs w:val="29"/>
      <w:lang w:bidi="hi-IN"/>
    </w:rPr>
  </w:style>
  <w:style w:type="character" w:customStyle="1" w:styleId="Heading2Char">
    <w:name w:val="Heading 2 Char"/>
    <w:basedOn w:val="DefaultParagraphFont"/>
    <w:link w:val="Heading2"/>
    <w:uiPriority w:val="9"/>
    <w:rsid w:val="002A04C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A04C9"/>
    <w:rPr>
      <w:rFonts w:asciiTheme="majorHAnsi" w:eastAsiaTheme="majorEastAsia" w:hAnsiTheme="majorHAnsi" w:cstheme="majorBidi"/>
      <w:color w:val="1F4E79" w:themeColor="accent1" w:themeShade="80"/>
      <w:sz w:val="24"/>
      <w:szCs w:val="24"/>
    </w:rPr>
  </w:style>
  <w:style w:type="paragraph" w:styleId="Footer">
    <w:name w:val="footer"/>
    <w:basedOn w:val="Normal"/>
    <w:link w:val="FooterChar"/>
    <w:uiPriority w:val="99"/>
    <w:unhideWhenUsed/>
    <w:rsid w:val="002A04C9"/>
    <w:pPr>
      <w:tabs>
        <w:tab w:val="center" w:pos="4680"/>
        <w:tab w:val="right" w:pos="9360"/>
      </w:tabs>
      <w:spacing w:after="0" w:line="240" w:lineRule="auto"/>
      <w:ind w:left="403"/>
    </w:pPr>
    <w:rPr>
      <w:rFonts w:cs="Mangal"/>
      <w:szCs w:val="24"/>
      <w:lang w:bidi="hi-IN"/>
    </w:rPr>
  </w:style>
  <w:style w:type="character" w:customStyle="1" w:styleId="FooterChar">
    <w:name w:val="Footer Char"/>
    <w:basedOn w:val="DefaultParagraphFont"/>
    <w:link w:val="Footer"/>
    <w:uiPriority w:val="99"/>
    <w:rsid w:val="002A04C9"/>
    <w:rPr>
      <w:rFonts w:ascii="Arial" w:hAnsi="Arial" w:cs="Mangal"/>
      <w:szCs w:val="24"/>
      <w:lang w:bidi="hi-IN"/>
    </w:rPr>
  </w:style>
  <w:style w:type="paragraph" w:styleId="Header">
    <w:name w:val="header"/>
    <w:basedOn w:val="Normal"/>
    <w:link w:val="HeaderChar"/>
    <w:uiPriority w:val="99"/>
    <w:unhideWhenUsed/>
    <w:rsid w:val="002A0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4C9"/>
  </w:style>
  <w:style w:type="character" w:styleId="Hyperlink">
    <w:name w:val="Hyperlink"/>
    <w:basedOn w:val="DefaultParagraphFont"/>
    <w:uiPriority w:val="99"/>
    <w:unhideWhenUsed/>
    <w:qFormat/>
    <w:rsid w:val="002A04C9"/>
    <w:rPr>
      <w:color w:val="0563C1" w:themeColor="hyperlink"/>
      <w:u w:val="single"/>
    </w:rPr>
  </w:style>
  <w:style w:type="table" w:styleId="TableGrid">
    <w:name w:val="Table Grid"/>
    <w:basedOn w:val="TableNormal"/>
    <w:qFormat/>
    <w:rsid w:val="002A0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rsid w:val="002A04C9"/>
    <w:pPr>
      <w:tabs>
        <w:tab w:val="right" w:leader="dot" w:pos="9350"/>
      </w:tabs>
      <w:spacing w:after="100"/>
    </w:pPr>
    <w:rPr>
      <w:b/>
      <w:color w:val="000000" w:themeColor="text1"/>
      <w:lang w:bidi="hi-IN"/>
    </w:rPr>
  </w:style>
  <w:style w:type="paragraph" w:styleId="TOC2">
    <w:name w:val="toc 2"/>
    <w:basedOn w:val="Normal"/>
    <w:next w:val="Normal"/>
    <w:uiPriority w:val="39"/>
    <w:unhideWhenUsed/>
    <w:rsid w:val="002A04C9"/>
    <w:pPr>
      <w:tabs>
        <w:tab w:val="right" w:leader="dot" w:pos="9350"/>
      </w:tabs>
      <w:spacing w:after="100"/>
      <w:ind w:left="220"/>
    </w:pPr>
  </w:style>
  <w:style w:type="paragraph" w:styleId="TOC3">
    <w:name w:val="toc 3"/>
    <w:basedOn w:val="Normal"/>
    <w:next w:val="Normal"/>
    <w:uiPriority w:val="39"/>
    <w:unhideWhenUsed/>
    <w:rsid w:val="002A04C9"/>
    <w:pPr>
      <w:spacing w:after="100"/>
      <w:ind w:left="440"/>
    </w:pPr>
  </w:style>
  <w:style w:type="paragraph" w:styleId="ListParagraph">
    <w:name w:val="List Paragraph"/>
    <w:basedOn w:val="Normal"/>
    <w:uiPriority w:val="99"/>
    <w:qFormat/>
    <w:rsid w:val="002A04C9"/>
    <w:pPr>
      <w:ind w:left="720"/>
      <w:contextualSpacing/>
    </w:pPr>
  </w:style>
  <w:style w:type="paragraph" w:customStyle="1" w:styleId="SubJudul11">
    <w:name w:val="Sub Judul 1.1"/>
    <w:basedOn w:val="Normal"/>
    <w:rsid w:val="002A04C9"/>
    <w:pPr>
      <w:ind w:left="403" w:firstLine="23"/>
    </w:pPr>
    <w:rPr>
      <w:szCs w:val="24"/>
      <w:lang w:bidi="hi-IN"/>
    </w:rPr>
  </w:style>
  <w:style w:type="paragraph" w:customStyle="1" w:styleId="TOCHeading1">
    <w:name w:val="TOC Heading1"/>
    <w:basedOn w:val="Heading1"/>
    <w:next w:val="Normal"/>
    <w:uiPriority w:val="39"/>
    <w:unhideWhenUsed/>
    <w:qFormat/>
    <w:rsid w:val="002A04C9"/>
    <w:pPr>
      <w:spacing w:before="240" w:after="0" w:line="259" w:lineRule="auto"/>
      <w:ind w:left="0"/>
      <w:jc w:val="left"/>
      <w:outlineLvl w:val="9"/>
    </w:pPr>
    <w:rPr>
      <w:rFonts w:asciiTheme="majorHAnsi" w:hAnsiTheme="majorHAnsi"/>
      <w:b w:val="0"/>
      <w:color w:val="2E74B5" w:themeColor="accent1" w:themeShade="BF"/>
      <w:sz w:val="32"/>
      <w:szCs w:val="32"/>
      <w:lang w:bidi="ar-SA"/>
    </w:rPr>
  </w:style>
  <w:style w:type="table" w:customStyle="1" w:styleId="PlainTable21">
    <w:name w:val="Plain Table 21"/>
    <w:basedOn w:val="TableNormal"/>
    <w:uiPriority w:val="42"/>
    <w:rsid w:val="002A04C9"/>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rsid w:val="002A04C9"/>
    <w:rPr>
      <w:color w:val="808080"/>
    </w:rPr>
  </w:style>
  <w:style w:type="paragraph" w:styleId="BalloonText">
    <w:name w:val="Balloon Text"/>
    <w:basedOn w:val="Normal"/>
    <w:link w:val="BalloonTextChar"/>
    <w:uiPriority w:val="99"/>
    <w:unhideWhenUsed/>
    <w:rsid w:val="002D43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D435F"/>
    <w:rPr>
      <w:rFonts w:ascii="Segoe UI" w:hAnsi="Segoe UI" w:cs="Segoe UI"/>
      <w:sz w:val="18"/>
      <w:szCs w:val="18"/>
    </w:rPr>
  </w:style>
  <w:style w:type="paragraph" w:styleId="Caption">
    <w:name w:val="caption"/>
    <w:basedOn w:val="Normal"/>
    <w:next w:val="Normal"/>
    <w:uiPriority w:val="35"/>
    <w:unhideWhenUsed/>
    <w:qFormat/>
    <w:rsid w:val="00FE1BDF"/>
    <w:pPr>
      <w:spacing w:after="200" w:line="240" w:lineRule="auto"/>
    </w:pPr>
    <w:rPr>
      <w:i/>
      <w:iCs/>
      <w:color w:val="44546A" w:themeColor="text2"/>
      <w:sz w:val="18"/>
      <w:szCs w:val="18"/>
    </w:rPr>
  </w:style>
  <w:style w:type="paragraph" w:styleId="TableofFigures">
    <w:name w:val="table of figures"/>
    <w:basedOn w:val="Normal"/>
    <w:next w:val="Normal"/>
    <w:autoRedefine/>
    <w:uiPriority w:val="99"/>
    <w:unhideWhenUsed/>
    <w:rsid w:val="00B02DBA"/>
    <w:pPr>
      <w:spacing w:after="0"/>
    </w:pPr>
  </w:style>
  <w:style w:type="character" w:styleId="FollowedHyperlink">
    <w:name w:val="FollowedHyperlink"/>
    <w:basedOn w:val="DefaultParagraphFont"/>
    <w:uiPriority w:val="99"/>
    <w:unhideWhenUsed/>
    <w:rsid w:val="00E44E88"/>
    <w:rPr>
      <w:color w:val="954F72"/>
      <w:u w:val="single"/>
    </w:rPr>
  </w:style>
  <w:style w:type="paragraph" w:customStyle="1" w:styleId="xl65">
    <w:name w:val="xl65"/>
    <w:basedOn w:val="Normal"/>
    <w:rsid w:val="00E4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rPr>
  </w:style>
  <w:style w:type="paragraph" w:customStyle="1" w:styleId="xl66">
    <w:name w:val="xl66"/>
    <w:basedOn w:val="Normal"/>
    <w:rsid w:val="00E44E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rFonts w:ascii="Times New Roman" w:eastAsia="Times New Roman" w:hAnsi="Times New Roman" w:cs="Times New Roman"/>
      <w:b/>
      <w:bCs/>
      <w:sz w:val="24"/>
      <w:szCs w:val="24"/>
    </w:rPr>
  </w:style>
  <w:style w:type="paragraph" w:customStyle="1" w:styleId="xl67">
    <w:name w:val="xl67"/>
    <w:basedOn w:val="Normal"/>
    <w:rsid w:val="00E44E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ascii="Times New Roman" w:eastAsia="Times New Roman" w:hAnsi="Times New Roman" w:cs="Times New Roman"/>
      <w:b/>
      <w:bCs/>
      <w:sz w:val="24"/>
      <w:szCs w:val="24"/>
    </w:rPr>
  </w:style>
  <w:style w:type="paragraph" w:customStyle="1" w:styleId="xl68">
    <w:name w:val="xl68"/>
    <w:basedOn w:val="Normal"/>
    <w:rsid w:val="000522A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69">
    <w:name w:val="xl69"/>
    <w:basedOn w:val="Normal"/>
    <w:rsid w:val="000522A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rFonts w:ascii="Times New Roman" w:eastAsia="Times New Roman" w:hAnsi="Times New Roman" w:cs="Times New Roman"/>
      <w:b/>
      <w:bCs/>
      <w:sz w:val="24"/>
      <w:szCs w:val="24"/>
    </w:rPr>
  </w:style>
  <w:style w:type="paragraph" w:customStyle="1" w:styleId="xl70">
    <w:name w:val="xl70"/>
    <w:basedOn w:val="Normal"/>
    <w:rsid w:val="000522A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ascii="Times New Roman" w:eastAsia="Times New Roman" w:hAnsi="Times New Roman" w:cs="Times New Roman"/>
      <w:b/>
      <w:bCs/>
      <w:sz w:val="24"/>
      <w:szCs w:val="24"/>
    </w:rPr>
  </w:style>
  <w:style w:type="paragraph" w:customStyle="1" w:styleId="xl71">
    <w:name w:val="xl71"/>
    <w:basedOn w:val="Normal"/>
    <w:rsid w:val="000522AF"/>
    <w:pPr>
      <w:pBdr>
        <w:lef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rPr>
  </w:style>
  <w:style w:type="paragraph" w:customStyle="1" w:styleId="xl72">
    <w:name w:val="xl72"/>
    <w:basedOn w:val="Normal"/>
    <w:rsid w:val="000522AF"/>
    <w:pPr>
      <w:shd w:val="clear" w:color="000000" w:fill="92D050"/>
      <w:spacing w:before="100" w:beforeAutospacing="1" w:after="100" w:afterAutospacing="1" w:line="240" w:lineRule="auto"/>
      <w:ind w:firstLine="0"/>
      <w:jc w:val="left"/>
    </w:pPr>
    <w:rPr>
      <w:rFonts w:ascii="Times New Roman" w:eastAsia="Times New Roman" w:hAnsi="Times New Roman" w:cs="Times New Roman"/>
      <w:b/>
      <w:bCs/>
      <w:sz w:val="24"/>
      <w:szCs w:val="24"/>
    </w:rPr>
  </w:style>
  <w:style w:type="paragraph" w:customStyle="1" w:styleId="xl73">
    <w:name w:val="xl73"/>
    <w:basedOn w:val="Normal"/>
    <w:rsid w:val="000522AF"/>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4"/>
      <w:szCs w:val="24"/>
    </w:rPr>
  </w:style>
  <w:style w:type="paragraph" w:customStyle="1" w:styleId="xl74">
    <w:name w:val="xl74"/>
    <w:basedOn w:val="Normal"/>
    <w:rsid w:val="000522AF"/>
    <w:pPr>
      <w:shd w:val="clear" w:color="000000" w:fill="92D050"/>
      <w:spacing w:before="100" w:beforeAutospacing="1" w:after="100" w:afterAutospacing="1" w:line="240" w:lineRule="auto"/>
      <w:ind w:firstLine="0"/>
      <w:jc w:val="left"/>
    </w:pPr>
    <w:rPr>
      <w:rFonts w:ascii="Times New Roman" w:eastAsia="Times New Roman" w:hAnsi="Times New Roman" w:cs="Times New Roman"/>
      <w:sz w:val="24"/>
      <w:szCs w:val="24"/>
    </w:rPr>
  </w:style>
  <w:style w:type="table" w:customStyle="1" w:styleId="PlainTable211">
    <w:name w:val="Plain Table 211"/>
    <w:basedOn w:val="TableNormal"/>
    <w:uiPriority w:val="42"/>
    <w:rsid w:val="00A8055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2">
    <w:name w:val="Plain Table 212"/>
    <w:basedOn w:val="TableNormal"/>
    <w:uiPriority w:val="42"/>
    <w:rsid w:val="00422AB6"/>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3">
    <w:name w:val="Plain Table 213"/>
    <w:basedOn w:val="TableNormal"/>
    <w:uiPriority w:val="42"/>
    <w:rsid w:val="00422AB6"/>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4">
    <w:name w:val="Plain Table 214"/>
    <w:basedOn w:val="TableNormal"/>
    <w:uiPriority w:val="42"/>
    <w:rsid w:val="00BF7F55"/>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5">
    <w:name w:val="Plain Table 215"/>
    <w:basedOn w:val="TableNormal"/>
    <w:uiPriority w:val="42"/>
    <w:rsid w:val="008D5A3A"/>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6">
    <w:name w:val="Plain Table 216"/>
    <w:basedOn w:val="TableNormal"/>
    <w:uiPriority w:val="42"/>
    <w:rsid w:val="00816EDD"/>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FA2A57"/>
    <w:pPr>
      <w:spacing w:after="100" w:line="259" w:lineRule="auto"/>
      <w:ind w:left="660" w:firstLine="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FA2A57"/>
    <w:pPr>
      <w:spacing w:after="100" w:line="259" w:lineRule="auto"/>
      <w:ind w:left="880" w:firstLine="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FA2A57"/>
    <w:pPr>
      <w:spacing w:after="100" w:line="259" w:lineRule="auto"/>
      <w:ind w:left="1100" w:firstLine="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FA2A57"/>
    <w:pPr>
      <w:spacing w:after="100" w:line="259" w:lineRule="auto"/>
      <w:ind w:left="1320" w:firstLine="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FA2A57"/>
    <w:pPr>
      <w:spacing w:after="100" w:line="259" w:lineRule="auto"/>
      <w:ind w:left="1540" w:firstLine="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FA2A57"/>
    <w:pPr>
      <w:spacing w:after="100" w:line="259" w:lineRule="auto"/>
      <w:ind w:left="1760" w:firstLine="0"/>
      <w:jc w:val="left"/>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13457958">
      <w:bodyDiv w:val="1"/>
      <w:marLeft w:val="0"/>
      <w:marRight w:val="0"/>
      <w:marTop w:val="0"/>
      <w:marBottom w:val="0"/>
      <w:divBdr>
        <w:top w:val="none" w:sz="0" w:space="0" w:color="auto"/>
        <w:left w:val="none" w:sz="0" w:space="0" w:color="auto"/>
        <w:bottom w:val="none" w:sz="0" w:space="0" w:color="auto"/>
        <w:right w:val="none" w:sz="0" w:space="0" w:color="auto"/>
      </w:divBdr>
    </w:div>
    <w:div w:id="369305774">
      <w:bodyDiv w:val="1"/>
      <w:marLeft w:val="0"/>
      <w:marRight w:val="0"/>
      <w:marTop w:val="0"/>
      <w:marBottom w:val="0"/>
      <w:divBdr>
        <w:top w:val="none" w:sz="0" w:space="0" w:color="auto"/>
        <w:left w:val="none" w:sz="0" w:space="0" w:color="auto"/>
        <w:bottom w:val="none" w:sz="0" w:space="0" w:color="auto"/>
        <w:right w:val="none" w:sz="0" w:space="0" w:color="auto"/>
      </w:divBdr>
    </w:div>
    <w:div w:id="443620870">
      <w:bodyDiv w:val="1"/>
      <w:marLeft w:val="0"/>
      <w:marRight w:val="0"/>
      <w:marTop w:val="0"/>
      <w:marBottom w:val="0"/>
      <w:divBdr>
        <w:top w:val="none" w:sz="0" w:space="0" w:color="auto"/>
        <w:left w:val="none" w:sz="0" w:space="0" w:color="auto"/>
        <w:bottom w:val="none" w:sz="0" w:space="0" w:color="auto"/>
        <w:right w:val="none" w:sz="0" w:space="0" w:color="auto"/>
      </w:divBdr>
    </w:div>
    <w:div w:id="748235408">
      <w:bodyDiv w:val="1"/>
      <w:marLeft w:val="0"/>
      <w:marRight w:val="0"/>
      <w:marTop w:val="0"/>
      <w:marBottom w:val="0"/>
      <w:divBdr>
        <w:top w:val="none" w:sz="0" w:space="0" w:color="auto"/>
        <w:left w:val="none" w:sz="0" w:space="0" w:color="auto"/>
        <w:bottom w:val="none" w:sz="0" w:space="0" w:color="auto"/>
        <w:right w:val="none" w:sz="0" w:space="0" w:color="auto"/>
      </w:divBdr>
    </w:div>
    <w:div w:id="872114975">
      <w:bodyDiv w:val="1"/>
      <w:marLeft w:val="0"/>
      <w:marRight w:val="0"/>
      <w:marTop w:val="0"/>
      <w:marBottom w:val="0"/>
      <w:divBdr>
        <w:top w:val="none" w:sz="0" w:space="0" w:color="auto"/>
        <w:left w:val="none" w:sz="0" w:space="0" w:color="auto"/>
        <w:bottom w:val="none" w:sz="0" w:space="0" w:color="auto"/>
        <w:right w:val="none" w:sz="0" w:space="0" w:color="auto"/>
      </w:divBdr>
    </w:div>
    <w:div w:id="1072653570">
      <w:bodyDiv w:val="1"/>
      <w:marLeft w:val="0"/>
      <w:marRight w:val="0"/>
      <w:marTop w:val="0"/>
      <w:marBottom w:val="0"/>
      <w:divBdr>
        <w:top w:val="none" w:sz="0" w:space="0" w:color="auto"/>
        <w:left w:val="none" w:sz="0" w:space="0" w:color="auto"/>
        <w:bottom w:val="none" w:sz="0" w:space="0" w:color="auto"/>
        <w:right w:val="none" w:sz="0" w:space="0" w:color="auto"/>
      </w:divBdr>
    </w:div>
    <w:div w:id="1474639275">
      <w:bodyDiv w:val="1"/>
      <w:marLeft w:val="0"/>
      <w:marRight w:val="0"/>
      <w:marTop w:val="0"/>
      <w:marBottom w:val="0"/>
      <w:divBdr>
        <w:top w:val="none" w:sz="0" w:space="0" w:color="auto"/>
        <w:left w:val="none" w:sz="0" w:space="0" w:color="auto"/>
        <w:bottom w:val="none" w:sz="0" w:space="0" w:color="auto"/>
        <w:right w:val="none" w:sz="0" w:space="0" w:color="auto"/>
      </w:divBdr>
    </w:div>
    <w:div w:id="1501509182">
      <w:bodyDiv w:val="1"/>
      <w:marLeft w:val="0"/>
      <w:marRight w:val="0"/>
      <w:marTop w:val="0"/>
      <w:marBottom w:val="0"/>
      <w:divBdr>
        <w:top w:val="none" w:sz="0" w:space="0" w:color="auto"/>
        <w:left w:val="none" w:sz="0" w:space="0" w:color="auto"/>
        <w:bottom w:val="none" w:sz="0" w:space="0" w:color="auto"/>
        <w:right w:val="none" w:sz="0" w:space="0" w:color="auto"/>
      </w:divBdr>
    </w:div>
    <w:div w:id="179733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EC5F83B-0AE6-4BD1-B03E-2A050E79E8F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29685</Words>
  <Characters>169210</Characters>
  <Application>Microsoft Office Word</Application>
  <DocSecurity>0</DocSecurity>
  <Lines>1410</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PERPUSTAKAAN FARMASI</cp:lastModifiedBy>
  <cp:revision>2</cp:revision>
  <cp:lastPrinted>2023-08-22T03:42:00Z</cp:lastPrinted>
  <dcterms:created xsi:type="dcterms:W3CDTF">2023-08-30T05:00:00Z</dcterms:created>
  <dcterms:modified xsi:type="dcterms:W3CDTF">2023-08-30T05:00:00Z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f9993e65-0fe8-3e16-8f0e-38ea6bb37f50</vt:lpwstr>
  </property>
  <property fmtid="{D5CDD505-2E9C-101B-9397-08002B2CF9AE}" pid="24" name="Mendeley Citation Style_1">
    <vt:lpwstr>http://www.zotero.org/styles/apa</vt:lpwstr>
  </property>
  <property fmtid="{D5CDD505-2E9C-101B-9397-08002B2CF9AE}" pid="25" name="KSOProductBuildVer">
    <vt:lpwstr>1057-11.2.0.11388</vt:lpwstr>
  </property>
  <property fmtid="{D5CDD505-2E9C-101B-9397-08002B2CF9AE}" pid="26" name="ICV">
    <vt:lpwstr>867969EC1AE749B3BC0456F5CAB05297</vt:lpwstr>
  </property>
</Properties>
</file>