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E84" w:rsidRPr="005A72CE" w:rsidRDefault="00DA3E84" w:rsidP="00DA3E84">
      <w:pPr>
        <w:pStyle w:val="NoSpacing"/>
        <w:jc w:val="center"/>
        <w:rPr>
          <w:rFonts w:ascii="Arial" w:hAnsi="Arial" w:cs="Arial"/>
          <w:b/>
          <w:bCs/>
          <w:sz w:val="28"/>
          <w:szCs w:val="28"/>
          <w:lang w:val="id-ID"/>
        </w:rPr>
      </w:pPr>
      <w:r w:rsidRPr="005A72CE">
        <w:rPr>
          <w:rFonts w:ascii="Arial" w:hAnsi="Arial" w:cs="Arial"/>
          <w:b/>
          <w:bCs/>
          <w:sz w:val="28"/>
          <w:szCs w:val="28"/>
          <w:lang w:val="id-ID"/>
        </w:rPr>
        <w:t>KARYA TULIS ILMIAH</w:t>
      </w:r>
    </w:p>
    <w:p w:rsidR="00DA3E84" w:rsidRPr="005A72CE" w:rsidRDefault="00DA3E84" w:rsidP="00DA3E84">
      <w:pPr>
        <w:pStyle w:val="NoSpacing"/>
        <w:jc w:val="center"/>
        <w:rPr>
          <w:rFonts w:ascii="Arial" w:hAnsi="Arial" w:cs="Arial"/>
          <w:b/>
          <w:bCs/>
          <w:sz w:val="28"/>
          <w:szCs w:val="28"/>
          <w:lang w:val="id-ID"/>
        </w:rPr>
      </w:pPr>
    </w:p>
    <w:p w:rsidR="00DA3E84" w:rsidRPr="005A72CE" w:rsidRDefault="00DA3E84" w:rsidP="00DA3E84">
      <w:pPr>
        <w:spacing w:after="0"/>
        <w:jc w:val="center"/>
        <w:rPr>
          <w:rFonts w:cs="Arial"/>
          <w:b/>
          <w:sz w:val="28"/>
          <w:szCs w:val="28"/>
          <w:lang w:val="id-ID"/>
        </w:rPr>
      </w:pPr>
      <w:r w:rsidRPr="005A72CE">
        <w:rPr>
          <w:rFonts w:cs="Arial"/>
          <w:b/>
          <w:sz w:val="28"/>
          <w:szCs w:val="28"/>
          <w:lang w:val="id-ID"/>
        </w:rPr>
        <w:t xml:space="preserve">HUBUNGAN PENGETAHUAN DAN SIKAP TERHADAP KEPATUHAN MENGKONSUMSI OBAT ANTIDIABETES ORAL PADA PASIEN DIABETES MELITUS DI UPT PUSKESMAS SUKARAMAI KECAMATAN </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MEDAN AREA TAHUN 2023</w:t>
      </w:r>
    </w:p>
    <w:p w:rsidR="00DA3E84" w:rsidRPr="005A72CE" w:rsidRDefault="00DA3E84" w:rsidP="00DA3E84">
      <w:pPr>
        <w:spacing w:after="0"/>
        <w:jc w:val="center"/>
        <w:rPr>
          <w:rFonts w:cs="Arial"/>
          <w:b/>
          <w:sz w:val="28"/>
          <w:szCs w:val="28"/>
          <w:lang w:val="id-ID"/>
        </w:rPr>
      </w:pPr>
    </w:p>
    <w:p w:rsidR="00DA3E84" w:rsidRPr="005A72CE" w:rsidRDefault="00DA3E84" w:rsidP="00DA3E84">
      <w:pPr>
        <w:spacing w:after="0"/>
        <w:jc w:val="center"/>
        <w:rPr>
          <w:rFonts w:cs="Arial"/>
          <w:b/>
          <w:sz w:val="28"/>
          <w:szCs w:val="28"/>
          <w:lang w:val="id-ID"/>
        </w:rPr>
      </w:pPr>
    </w:p>
    <w:p w:rsidR="00DA3E84" w:rsidRPr="005A72CE" w:rsidRDefault="00DA3E84" w:rsidP="00DA3E84">
      <w:pPr>
        <w:spacing w:after="0"/>
        <w:rPr>
          <w:rFonts w:cs="Arial"/>
          <w:b/>
          <w:sz w:val="28"/>
          <w:szCs w:val="28"/>
          <w:lang w:val="id-ID"/>
        </w:rPr>
      </w:pPr>
    </w:p>
    <w:p w:rsidR="00DA3E84" w:rsidRPr="005A72CE" w:rsidRDefault="00DA3E84" w:rsidP="00DA3E84">
      <w:pPr>
        <w:spacing w:after="0"/>
        <w:jc w:val="center"/>
        <w:rPr>
          <w:rFonts w:cs="Arial"/>
          <w:b/>
          <w:sz w:val="28"/>
          <w:szCs w:val="28"/>
          <w:lang w:val="id-ID"/>
        </w:rPr>
      </w:pPr>
    </w:p>
    <w:p w:rsidR="00DA3E84" w:rsidRPr="005A72CE" w:rsidRDefault="00DA3E84" w:rsidP="00DA3E84">
      <w:pPr>
        <w:jc w:val="center"/>
        <w:rPr>
          <w:rFonts w:cs="Arial"/>
          <w:b/>
          <w:sz w:val="28"/>
          <w:szCs w:val="28"/>
          <w:lang w:val="id-ID"/>
        </w:rPr>
      </w:pPr>
    </w:p>
    <w:p w:rsidR="00DA3E84" w:rsidRPr="005A72CE" w:rsidRDefault="00DA3E84" w:rsidP="00DA3E84">
      <w:pPr>
        <w:jc w:val="center"/>
        <w:rPr>
          <w:rFonts w:cs="Arial"/>
          <w:b/>
          <w:sz w:val="28"/>
          <w:szCs w:val="28"/>
          <w:lang w:val="id-ID"/>
        </w:rPr>
      </w:pPr>
      <w:r w:rsidRPr="005A72CE">
        <w:rPr>
          <w:rFonts w:cs="Arial"/>
          <w:b/>
          <w:noProof/>
          <w:sz w:val="28"/>
          <w:szCs w:val="28"/>
          <w:lang w:val="id-ID" w:eastAsia="id-ID"/>
        </w:rPr>
        <w:drawing>
          <wp:inline distT="0" distB="0" distL="0" distR="0" wp14:anchorId="76AB367D" wp14:editId="21563E44">
            <wp:extent cx="1866900" cy="1891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9 at 17.43.2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845" cy="1915961"/>
                    </a:xfrm>
                    <a:prstGeom prst="rect">
                      <a:avLst/>
                    </a:prstGeom>
                  </pic:spPr>
                </pic:pic>
              </a:graphicData>
            </a:graphic>
          </wp:inline>
        </w:drawing>
      </w: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jc w:val="center"/>
        <w:rPr>
          <w:rFonts w:cs="Arial"/>
          <w:b/>
          <w:sz w:val="28"/>
          <w:szCs w:val="28"/>
          <w:lang w:val="id-ID"/>
        </w:rPr>
      </w:pPr>
    </w:p>
    <w:p w:rsidR="00DA3E84" w:rsidRPr="005A72CE" w:rsidRDefault="00DA3E84" w:rsidP="00DA3E84">
      <w:pPr>
        <w:spacing w:after="0"/>
        <w:jc w:val="center"/>
        <w:rPr>
          <w:rFonts w:cs="Arial"/>
          <w:b/>
          <w:sz w:val="28"/>
          <w:szCs w:val="28"/>
          <w:lang w:val="id-ID"/>
        </w:rPr>
      </w:pPr>
      <w:r w:rsidRPr="005A72CE">
        <w:rPr>
          <w:rFonts w:cs="Arial"/>
          <w:b/>
          <w:sz w:val="28"/>
          <w:szCs w:val="28"/>
          <w:lang w:val="id-ID"/>
        </w:rPr>
        <w:t>SILVIA IMAN</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NIM : P07539020035</w:t>
      </w:r>
    </w:p>
    <w:p w:rsidR="00DA3E84" w:rsidRPr="005A72CE" w:rsidRDefault="00DA3E84" w:rsidP="00DA3E84">
      <w:pPr>
        <w:jc w:val="cente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spacing w:after="0"/>
        <w:jc w:val="center"/>
        <w:rPr>
          <w:rFonts w:cs="Arial"/>
          <w:b/>
          <w:sz w:val="28"/>
          <w:szCs w:val="28"/>
          <w:lang w:val="id-ID"/>
        </w:rPr>
      </w:pPr>
      <w:r w:rsidRPr="005A72CE">
        <w:rPr>
          <w:rFonts w:cs="Arial"/>
          <w:b/>
          <w:sz w:val="28"/>
          <w:szCs w:val="28"/>
          <w:lang w:val="id-ID"/>
        </w:rPr>
        <w:t xml:space="preserve">POLITEKNIK KESEHATAN KEMENKES MEDAN </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JURUSAN FARMASI</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2023</w:t>
      </w:r>
    </w:p>
    <w:p w:rsidR="00DA3E84" w:rsidRPr="005A72CE" w:rsidRDefault="00DA3E84" w:rsidP="00DA3E84">
      <w:pPr>
        <w:spacing w:after="0"/>
        <w:jc w:val="center"/>
        <w:rPr>
          <w:rFonts w:cs="Arial"/>
          <w:b/>
          <w:sz w:val="28"/>
          <w:szCs w:val="28"/>
          <w:lang w:val="id-ID"/>
        </w:rPr>
      </w:pPr>
    </w:p>
    <w:p w:rsidR="00DA3E84" w:rsidRPr="005A72CE" w:rsidRDefault="00DA3E84" w:rsidP="00DA3E84">
      <w:pPr>
        <w:pStyle w:val="NoSpacing"/>
        <w:jc w:val="center"/>
        <w:rPr>
          <w:rFonts w:ascii="Arial" w:hAnsi="Arial" w:cs="Arial"/>
          <w:b/>
          <w:bCs/>
          <w:sz w:val="28"/>
          <w:szCs w:val="28"/>
          <w:lang w:val="id-ID"/>
        </w:rPr>
      </w:pPr>
    </w:p>
    <w:p w:rsidR="00E913FB" w:rsidRPr="005A72CE" w:rsidRDefault="00E913FB" w:rsidP="00DA3E84">
      <w:pPr>
        <w:pStyle w:val="NoSpacing"/>
        <w:jc w:val="center"/>
        <w:rPr>
          <w:rFonts w:ascii="Arial" w:hAnsi="Arial" w:cs="Arial"/>
          <w:b/>
          <w:bCs/>
          <w:sz w:val="28"/>
          <w:szCs w:val="28"/>
          <w:lang w:val="id-ID"/>
        </w:rPr>
        <w:sectPr w:rsidR="00E913FB" w:rsidRPr="005A72CE" w:rsidSect="00E913FB">
          <w:footerReference w:type="default" r:id="rId10"/>
          <w:pgSz w:w="11906" w:h="16838" w:code="9"/>
          <w:pgMar w:top="1701" w:right="1701" w:bottom="1701" w:left="2268" w:header="709" w:footer="709" w:gutter="0"/>
          <w:cols w:space="708"/>
          <w:titlePg/>
          <w:docGrid w:linePitch="360"/>
        </w:sectPr>
      </w:pPr>
    </w:p>
    <w:p w:rsidR="00DA3E84" w:rsidRPr="005A72CE" w:rsidRDefault="00DA3E84" w:rsidP="00DA3E84">
      <w:pPr>
        <w:pStyle w:val="NoSpacing"/>
        <w:jc w:val="center"/>
        <w:rPr>
          <w:rFonts w:ascii="Arial" w:hAnsi="Arial" w:cs="Arial"/>
          <w:b/>
          <w:bCs/>
          <w:sz w:val="28"/>
          <w:szCs w:val="28"/>
          <w:lang w:val="id-ID"/>
        </w:rPr>
      </w:pPr>
      <w:r w:rsidRPr="005A72CE">
        <w:rPr>
          <w:rFonts w:ascii="Arial" w:hAnsi="Arial" w:cs="Arial"/>
          <w:b/>
          <w:bCs/>
          <w:sz w:val="28"/>
          <w:szCs w:val="28"/>
          <w:lang w:val="id-ID"/>
        </w:rPr>
        <w:lastRenderedPageBreak/>
        <w:t>KARYA TULIS ILMIAH</w:t>
      </w:r>
    </w:p>
    <w:p w:rsidR="00DA3E84" w:rsidRPr="005A72CE" w:rsidRDefault="00DA3E84" w:rsidP="00DA3E84">
      <w:pPr>
        <w:pStyle w:val="NoSpacing"/>
        <w:jc w:val="center"/>
        <w:rPr>
          <w:rFonts w:ascii="Arial" w:hAnsi="Arial" w:cs="Arial"/>
          <w:b/>
          <w:bCs/>
          <w:sz w:val="28"/>
          <w:szCs w:val="28"/>
          <w:lang w:val="id-ID"/>
        </w:rPr>
      </w:pPr>
    </w:p>
    <w:p w:rsidR="00E913FB" w:rsidRPr="005A72CE" w:rsidRDefault="00E913FB" w:rsidP="00DA3E84">
      <w:pPr>
        <w:pStyle w:val="NoSpacing"/>
        <w:jc w:val="center"/>
        <w:rPr>
          <w:rFonts w:ascii="Arial" w:hAnsi="Arial" w:cs="Arial"/>
          <w:b/>
          <w:bCs/>
          <w:sz w:val="28"/>
          <w:szCs w:val="28"/>
          <w:lang w:val="id-ID"/>
        </w:rPr>
      </w:pPr>
    </w:p>
    <w:p w:rsidR="00DA3E84" w:rsidRPr="005A72CE" w:rsidRDefault="00DA3E84" w:rsidP="00DA3E84">
      <w:pPr>
        <w:spacing w:after="0"/>
        <w:jc w:val="center"/>
        <w:rPr>
          <w:rFonts w:cs="Arial"/>
          <w:b/>
          <w:sz w:val="28"/>
          <w:szCs w:val="28"/>
          <w:lang w:val="id-ID"/>
        </w:rPr>
      </w:pPr>
      <w:r w:rsidRPr="005A72CE">
        <w:rPr>
          <w:rFonts w:cs="Arial"/>
          <w:b/>
          <w:sz w:val="28"/>
          <w:szCs w:val="28"/>
          <w:lang w:val="id-ID"/>
        </w:rPr>
        <w:t xml:space="preserve">HUBUNGAN PENGETAHUAN DAN SIKAP TERHADAP KEPATUHAN MENGKONSUMSI OBAT ANTIDIABETES ORAL PADA PASIEN DIABETES MELITUS DI UPT PUSKESMAS SUKARAMAI KECAMATAN </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MEDAN AREA TAHUN 2023</w:t>
      </w:r>
    </w:p>
    <w:p w:rsidR="00DA3E84" w:rsidRPr="005A72CE" w:rsidRDefault="00DA3E84" w:rsidP="00DA3E84">
      <w:pPr>
        <w:spacing w:after="0"/>
        <w:jc w:val="center"/>
        <w:rPr>
          <w:rFonts w:cs="Arial"/>
          <w:b/>
          <w:sz w:val="28"/>
          <w:szCs w:val="28"/>
          <w:lang w:val="id-ID"/>
        </w:rPr>
      </w:pPr>
    </w:p>
    <w:p w:rsidR="00DA3E84" w:rsidRPr="005A72CE" w:rsidRDefault="00DA3E84" w:rsidP="00DA3E84">
      <w:pPr>
        <w:spacing w:after="0"/>
        <w:jc w:val="center"/>
        <w:rPr>
          <w:rFonts w:cs="Arial"/>
          <w:bCs/>
          <w:sz w:val="28"/>
          <w:szCs w:val="28"/>
          <w:lang w:val="id-ID"/>
        </w:rPr>
      </w:pPr>
      <w:r w:rsidRPr="005A72CE">
        <w:rPr>
          <w:rFonts w:cs="Arial"/>
          <w:bCs/>
          <w:sz w:val="28"/>
          <w:szCs w:val="28"/>
          <w:lang w:val="id-ID"/>
        </w:rPr>
        <w:t xml:space="preserve">Sebagai Syarat Menyelesaikan pendidikan Program Studi Diploma III Farmasi </w:t>
      </w:r>
    </w:p>
    <w:p w:rsidR="00DA3E84" w:rsidRPr="005A72CE" w:rsidRDefault="00DA3E84" w:rsidP="00DA3E84">
      <w:pPr>
        <w:spacing w:after="0"/>
        <w:jc w:val="center"/>
        <w:rPr>
          <w:rFonts w:cs="Arial"/>
          <w:b/>
          <w:sz w:val="28"/>
          <w:szCs w:val="28"/>
          <w:lang w:val="id-ID"/>
        </w:rPr>
      </w:pPr>
    </w:p>
    <w:p w:rsidR="00DA3E84" w:rsidRPr="005A72CE" w:rsidRDefault="00DA3E84" w:rsidP="00DA3E84">
      <w:pPr>
        <w:spacing w:after="0"/>
        <w:rPr>
          <w:rFonts w:cs="Arial"/>
          <w:b/>
          <w:sz w:val="28"/>
          <w:szCs w:val="28"/>
          <w:lang w:val="id-ID"/>
        </w:rPr>
      </w:pPr>
    </w:p>
    <w:p w:rsidR="00DA3E84" w:rsidRPr="005A72CE" w:rsidRDefault="00DA3E84" w:rsidP="00DA3E84">
      <w:pPr>
        <w:jc w:val="center"/>
        <w:rPr>
          <w:rFonts w:cs="Arial"/>
          <w:b/>
          <w:sz w:val="28"/>
          <w:szCs w:val="28"/>
          <w:lang w:val="id-ID"/>
        </w:rPr>
      </w:pPr>
    </w:p>
    <w:p w:rsidR="00DA3E84" w:rsidRPr="005A72CE" w:rsidRDefault="00DA3E84" w:rsidP="00DA3E84">
      <w:pPr>
        <w:jc w:val="center"/>
        <w:rPr>
          <w:rFonts w:cs="Arial"/>
          <w:b/>
          <w:sz w:val="28"/>
          <w:szCs w:val="28"/>
          <w:lang w:val="id-ID"/>
        </w:rPr>
      </w:pPr>
      <w:r w:rsidRPr="005A72CE">
        <w:rPr>
          <w:rFonts w:cs="Arial"/>
          <w:b/>
          <w:noProof/>
          <w:sz w:val="28"/>
          <w:szCs w:val="28"/>
          <w:lang w:val="id-ID" w:eastAsia="id-ID"/>
        </w:rPr>
        <w:drawing>
          <wp:inline distT="0" distB="0" distL="0" distR="0" wp14:anchorId="049F7D11" wp14:editId="758D97CA">
            <wp:extent cx="1866900" cy="1891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9 at 17.43.2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845" cy="1915961"/>
                    </a:xfrm>
                    <a:prstGeom prst="rect">
                      <a:avLst/>
                    </a:prstGeom>
                  </pic:spPr>
                </pic:pic>
              </a:graphicData>
            </a:graphic>
          </wp:inline>
        </w:drawing>
      </w: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jc w:val="center"/>
        <w:rPr>
          <w:rFonts w:cs="Arial"/>
          <w:b/>
          <w:sz w:val="28"/>
          <w:szCs w:val="28"/>
          <w:lang w:val="id-ID"/>
        </w:rPr>
      </w:pPr>
    </w:p>
    <w:p w:rsidR="00DA3E84" w:rsidRPr="005A72CE" w:rsidRDefault="00DA3E84" w:rsidP="00DA3E84">
      <w:pPr>
        <w:spacing w:after="0"/>
        <w:jc w:val="center"/>
        <w:rPr>
          <w:rFonts w:cs="Arial"/>
          <w:b/>
          <w:sz w:val="28"/>
          <w:szCs w:val="28"/>
          <w:lang w:val="id-ID"/>
        </w:rPr>
      </w:pPr>
      <w:r w:rsidRPr="005A72CE">
        <w:rPr>
          <w:rFonts w:cs="Arial"/>
          <w:b/>
          <w:sz w:val="28"/>
          <w:szCs w:val="28"/>
          <w:lang w:val="id-ID"/>
        </w:rPr>
        <w:t>SILVIA IMAN</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NIM : P07539020035</w:t>
      </w:r>
    </w:p>
    <w:p w:rsidR="00DA3E84" w:rsidRPr="005A72CE" w:rsidRDefault="00DA3E84" w:rsidP="00DA3E84">
      <w:pPr>
        <w:jc w:val="cente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rPr>
          <w:rFonts w:cs="Arial"/>
          <w:b/>
          <w:sz w:val="28"/>
          <w:szCs w:val="28"/>
          <w:lang w:val="id-ID"/>
        </w:rPr>
      </w:pPr>
    </w:p>
    <w:p w:rsidR="00DA3E84" w:rsidRPr="005A72CE" w:rsidRDefault="00DA3E84" w:rsidP="00DA3E84">
      <w:pPr>
        <w:spacing w:after="0"/>
        <w:jc w:val="center"/>
        <w:rPr>
          <w:rFonts w:cs="Arial"/>
          <w:b/>
          <w:sz w:val="28"/>
          <w:szCs w:val="28"/>
          <w:lang w:val="id-ID"/>
        </w:rPr>
      </w:pPr>
      <w:r w:rsidRPr="005A72CE">
        <w:rPr>
          <w:rFonts w:cs="Arial"/>
          <w:b/>
          <w:sz w:val="28"/>
          <w:szCs w:val="28"/>
          <w:lang w:val="id-ID"/>
        </w:rPr>
        <w:t xml:space="preserve">POLITEKNIK KESEHATAN KEMENKES MEDAN </w:t>
      </w:r>
    </w:p>
    <w:p w:rsidR="00E913FB" w:rsidRPr="005A72CE" w:rsidRDefault="00DA3E84" w:rsidP="00DA3E84">
      <w:pPr>
        <w:spacing w:after="0"/>
        <w:jc w:val="center"/>
        <w:rPr>
          <w:rFonts w:cs="Arial"/>
          <w:b/>
          <w:sz w:val="28"/>
          <w:szCs w:val="28"/>
          <w:lang w:val="id-ID"/>
        </w:rPr>
      </w:pPr>
      <w:r w:rsidRPr="005A72CE">
        <w:rPr>
          <w:rFonts w:cs="Arial"/>
          <w:b/>
          <w:sz w:val="28"/>
          <w:szCs w:val="28"/>
          <w:lang w:val="id-ID"/>
        </w:rPr>
        <w:t>JURUSAN FARMASI</w:t>
      </w:r>
    </w:p>
    <w:p w:rsidR="00DA3E84" w:rsidRPr="005A72CE" w:rsidRDefault="00DA3E84" w:rsidP="00DA3E84">
      <w:pPr>
        <w:spacing w:after="0"/>
        <w:jc w:val="center"/>
        <w:rPr>
          <w:rFonts w:cs="Arial"/>
          <w:b/>
          <w:sz w:val="28"/>
          <w:szCs w:val="28"/>
          <w:lang w:val="id-ID"/>
        </w:rPr>
      </w:pPr>
      <w:r w:rsidRPr="005A72CE">
        <w:rPr>
          <w:rFonts w:cs="Arial"/>
          <w:b/>
          <w:sz w:val="28"/>
          <w:szCs w:val="28"/>
          <w:lang w:val="id-ID"/>
        </w:rPr>
        <w:t>2023</w:t>
      </w:r>
    </w:p>
    <w:p w:rsidR="00CE044B" w:rsidRDefault="008F5E7B" w:rsidP="008F5E7B">
      <w:pPr>
        <w:pStyle w:val="BAB12"/>
        <w:spacing w:line="480" w:lineRule="auto"/>
      </w:pPr>
      <w:bookmarkStart w:id="0" w:name="_Hlk139415700"/>
      <w:bookmarkStart w:id="1" w:name="_Toc144207163"/>
      <w:bookmarkEnd w:id="0"/>
      <w:r>
        <w:lastRenderedPageBreak/>
        <w:t>LEMBAR PERSETUJUAN</w:t>
      </w:r>
      <w:bookmarkEnd w:id="1"/>
    </w:p>
    <w:p w:rsidR="00CE044B" w:rsidRDefault="00CE044B" w:rsidP="00CE044B">
      <w:pPr>
        <w:spacing w:line="259" w:lineRule="auto"/>
        <w:jc w:val="center"/>
        <w:rPr>
          <w:lang w:val="id-ID"/>
        </w:rPr>
      </w:pPr>
      <w:r>
        <w:rPr>
          <w:noProof/>
          <w:lang w:val="id-ID" w:eastAsia="id-ID"/>
        </w:rPr>
        <w:drawing>
          <wp:inline distT="0" distB="0" distL="0" distR="0">
            <wp:extent cx="5029200" cy="7772400"/>
            <wp:effectExtent l="0" t="0" r="0" b="0"/>
            <wp:docPr id="56" name="Picture 56" descr="C:\Users\siti nurhalizah sili\Pictures\Persetujuan si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ti nurhalizah sili\Pictures\Persetujuan silv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789083"/>
                    </a:xfrm>
                    <a:prstGeom prst="rect">
                      <a:avLst/>
                    </a:prstGeom>
                    <a:noFill/>
                    <a:ln>
                      <a:noFill/>
                    </a:ln>
                  </pic:spPr>
                </pic:pic>
              </a:graphicData>
            </a:graphic>
          </wp:inline>
        </w:drawing>
      </w:r>
      <w:r>
        <w:rPr>
          <w:lang w:val="id-ID"/>
        </w:rPr>
        <w:br w:type="page"/>
      </w:r>
    </w:p>
    <w:p w:rsidR="00FA37BC" w:rsidRPr="005A72CE" w:rsidRDefault="008F5E7B" w:rsidP="008F5E7B">
      <w:pPr>
        <w:pStyle w:val="BAB12"/>
        <w:spacing w:line="480" w:lineRule="auto"/>
      </w:pPr>
      <w:bookmarkStart w:id="2" w:name="_Toc144207164"/>
      <w:r>
        <w:lastRenderedPageBreak/>
        <w:t>LEMBAR PENGESAHAN</w:t>
      </w:r>
      <w:bookmarkEnd w:id="2"/>
    </w:p>
    <w:p w:rsidR="00CE044B" w:rsidRDefault="00CE044B" w:rsidP="00DA3E84">
      <w:pPr>
        <w:pStyle w:val="BAB12"/>
      </w:pPr>
      <w:bookmarkStart w:id="3" w:name="_Toc137628213"/>
      <w:bookmarkStart w:id="4" w:name="_Toc139442863"/>
      <w:bookmarkStart w:id="5" w:name="_Toc143682926"/>
      <w:bookmarkStart w:id="6" w:name="_Toc144207165"/>
      <w:r>
        <w:rPr>
          <w:noProof/>
          <w:lang w:eastAsia="id-ID"/>
        </w:rPr>
        <w:drawing>
          <wp:inline distT="0" distB="0" distL="0" distR="0" wp14:anchorId="4A625E97" wp14:editId="3AD39F0C">
            <wp:extent cx="5039995" cy="7843726"/>
            <wp:effectExtent l="0" t="0" r="8255" b="5080"/>
            <wp:docPr id="55" name="Picture 55" descr="C:\Users\siti nurhalizah sili\Pictures\Pengesahan si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i nurhalizah sili\Pictures\Pengesahan silv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843726"/>
                    </a:xfrm>
                    <a:prstGeom prst="rect">
                      <a:avLst/>
                    </a:prstGeom>
                    <a:noFill/>
                    <a:ln>
                      <a:noFill/>
                    </a:ln>
                  </pic:spPr>
                </pic:pic>
              </a:graphicData>
            </a:graphic>
          </wp:inline>
        </w:drawing>
      </w:r>
      <w:bookmarkEnd w:id="6"/>
    </w:p>
    <w:p w:rsidR="00DA3E84" w:rsidRPr="005A72CE" w:rsidRDefault="00CE044B" w:rsidP="008F5E7B">
      <w:pPr>
        <w:pStyle w:val="BAB12"/>
        <w:spacing w:line="480" w:lineRule="auto"/>
      </w:pPr>
      <w:r>
        <w:br w:type="page"/>
      </w:r>
      <w:bookmarkStart w:id="7" w:name="_Toc144207166"/>
      <w:r w:rsidR="00DA3E84" w:rsidRPr="005A72CE">
        <w:lastRenderedPageBreak/>
        <w:t>SURAT PERNYATAAN</w:t>
      </w:r>
      <w:bookmarkEnd w:id="3"/>
      <w:bookmarkEnd w:id="4"/>
      <w:bookmarkEnd w:id="5"/>
      <w:bookmarkEnd w:id="7"/>
    </w:p>
    <w:p w:rsidR="00DA3E84" w:rsidRPr="005A72CE" w:rsidRDefault="00341E08" w:rsidP="00DA3E84">
      <w:pPr>
        <w:spacing w:after="0" w:line="360" w:lineRule="auto"/>
        <w:jc w:val="both"/>
        <w:rPr>
          <w:rFonts w:cs="Arial"/>
          <w:lang w:val="id-ID"/>
        </w:rPr>
      </w:pPr>
      <w:r w:rsidRPr="005A72CE">
        <w:rPr>
          <w:rFonts w:cs="Arial"/>
          <w:lang w:val="id-ID"/>
        </w:rPr>
        <w:t>HUBUNGAN PENGETAHUAN DAN SIKAP TERHADAP KEPATUHAN MENGKONSUMSI OBAT ANTIDIABETES ORAL PADA PASIEN DIABETES MELITUS DI UPT.PUSKESMAS SUKARAMAI KECAMATAN MEDAN AREA TAHUN 2023.</w:t>
      </w:r>
    </w:p>
    <w:p w:rsidR="00DA3E84" w:rsidRPr="005A72CE" w:rsidRDefault="00DA3E84" w:rsidP="00DA3E84">
      <w:pPr>
        <w:spacing w:after="0" w:line="360" w:lineRule="auto"/>
        <w:jc w:val="both"/>
        <w:rPr>
          <w:rFonts w:cs="Arial"/>
          <w:lang w:val="id-ID"/>
        </w:rPr>
      </w:pPr>
    </w:p>
    <w:p w:rsidR="00DA3E84" w:rsidRPr="005A72CE" w:rsidRDefault="00DA3E84" w:rsidP="00DA3E84">
      <w:pPr>
        <w:spacing w:after="0" w:line="360" w:lineRule="auto"/>
        <w:jc w:val="both"/>
        <w:rPr>
          <w:rFonts w:cs="Arial"/>
          <w:lang w:val="id-ID"/>
        </w:rPr>
      </w:pPr>
      <w:r w:rsidRPr="005A72CE">
        <w:rPr>
          <w:rFonts w:cs="Arial"/>
          <w:lang w:val="id-ID"/>
        </w:rPr>
        <w:t xml:space="preserve">Dengan ini Saya menyatakan bahwa Karya Tulis Ilmiah ini belum pernah diajukan pada Perguruan Tinggi dan sepanjang pengetahuan Saya juga tidak terdapat karya atau pendapat yang pernah ditulis atau diterbitkan oleh orang lain kecuali yang secara tertulis diacu dalam naskah ini. </w:t>
      </w:r>
    </w:p>
    <w:p w:rsidR="00DA3E84" w:rsidRPr="005A72CE" w:rsidRDefault="00DA3E84" w:rsidP="00DA3E84">
      <w:pPr>
        <w:spacing w:after="0"/>
        <w:rPr>
          <w:rFonts w:cs="Arial"/>
          <w:lang w:val="id-ID"/>
        </w:rPr>
      </w:pPr>
    </w:p>
    <w:p w:rsidR="00DA3E84" w:rsidRPr="005A72CE" w:rsidRDefault="00DA3E84" w:rsidP="00DA3E84">
      <w:pPr>
        <w:spacing w:after="0"/>
        <w:rPr>
          <w:rFonts w:cs="Arial"/>
          <w:lang w:val="id-ID"/>
        </w:rPr>
      </w:pPr>
    </w:p>
    <w:p w:rsidR="00DA3E84" w:rsidRPr="005A72CE" w:rsidRDefault="00DA3E84" w:rsidP="00DA3E84">
      <w:pPr>
        <w:spacing w:after="0"/>
        <w:rPr>
          <w:rFonts w:cs="Arial"/>
          <w:lang w:val="id-ID"/>
        </w:rPr>
      </w:pPr>
    </w:p>
    <w:p w:rsidR="00DA3E84" w:rsidRPr="005A72CE" w:rsidRDefault="00DA3E84" w:rsidP="00DA3E84">
      <w:pPr>
        <w:spacing w:after="0"/>
        <w:rPr>
          <w:rFonts w:cs="Arial"/>
          <w:lang w:val="id-ID"/>
        </w:rPr>
      </w:pPr>
    </w:p>
    <w:p w:rsidR="00DA3E84" w:rsidRPr="005A72CE" w:rsidRDefault="00DA3E84" w:rsidP="00DA3E84">
      <w:pPr>
        <w:spacing w:after="0"/>
        <w:rPr>
          <w:rFonts w:cs="Arial"/>
          <w:lang w:val="id-ID"/>
        </w:rPr>
      </w:pPr>
    </w:p>
    <w:p w:rsidR="00DA3E84" w:rsidRPr="005A72CE" w:rsidRDefault="00DA3E84" w:rsidP="00DA3E84">
      <w:pPr>
        <w:spacing w:after="0"/>
        <w:jc w:val="center"/>
        <w:rPr>
          <w:rFonts w:cs="Arial"/>
          <w:lang w:val="id-ID"/>
        </w:rPr>
      </w:pP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t>Medan,   Juni 2023</w:t>
      </w:r>
    </w:p>
    <w:p w:rsidR="00DA3E84" w:rsidRPr="005A72CE" w:rsidRDefault="00DA3E84" w:rsidP="00DA3E84">
      <w:pPr>
        <w:spacing w:after="0"/>
        <w:jc w:val="center"/>
        <w:rPr>
          <w:rFonts w:cs="Arial"/>
          <w:lang w:val="id-ID"/>
        </w:rPr>
      </w:pPr>
    </w:p>
    <w:p w:rsidR="00DA3E84" w:rsidRPr="005A72CE" w:rsidRDefault="00DA3E84" w:rsidP="00DA3E84">
      <w:pPr>
        <w:spacing w:after="0"/>
        <w:jc w:val="center"/>
        <w:rPr>
          <w:rFonts w:cs="Arial"/>
          <w:lang w:val="id-ID"/>
        </w:rPr>
      </w:pPr>
    </w:p>
    <w:p w:rsidR="00DA3E84" w:rsidRPr="005A72CE" w:rsidRDefault="00DA3E84" w:rsidP="00DA3E84">
      <w:pPr>
        <w:spacing w:after="0"/>
        <w:jc w:val="center"/>
        <w:rPr>
          <w:rFonts w:cs="Arial"/>
          <w:lang w:val="id-ID"/>
        </w:rPr>
      </w:pPr>
    </w:p>
    <w:p w:rsidR="00DA3E84" w:rsidRPr="005A72CE" w:rsidRDefault="00DA3E84" w:rsidP="00DA3E84">
      <w:pPr>
        <w:spacing w:after="0"/>
        <w:jc w:val="center"/>
        <w:rPr>
          <w:rFonts w:cs="Arial"/>
          <w:lang w:val="id-ID"/>
        </w:rPr>
      </w:pPr>
    </w:p>
    <w:p w:rsidR="00DA3E84" w:rsidRPr="005A72CE" w:rsidRDefault="00DA3E84" w:rsidP="00DA3E84">
      <w:pPr>
        <w:spacing w:after="0"/>
        <w:jc w:val="center"/>
        <w:rPr>
          <w:rFonts w:cs="Arial"/>
          <w:lang w:val="id-ID"/>
        </w:rPr>
      </w:pPr>
    </w:p>
    <w:p w:rsidR="00DA3E84" w:rsidRPr="005A72CE" w:rsidRDefault="00DA3E84" w:rsidP="00DA3E84">
      <w:pPr>
        <w:spacing w:after="0"/>
        <w:jc w:val="center"/>
        <w:rPr>
          <w:rFonts w:cs="Arial"/>
          <w:lang w:val="id-ID"/>
        </w:rPr>
      </w:pPr>
    </w:p>
    <w:p w:rsidR="00DA3E84" w:rsidRPr="005A72CE" w:rsidRDefault="00DA3E84" w:rsidP="00DA3E84">
      <w:pPr>
        <w:spacing w:after="0"/>
        <w:jc w:val="center"/>
        <w:rPr>
          <w:rFonts w:cs="Arial"/>
          <w:lang w:val="id-ID"/>
        </w:rPr>
      </w:pP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t xml:space="preserve">Silvia Iman </w:t>
      </w:r>
    </w:p>
    <w:p w:rsidR="00DA3E84" w:rsidRPr="005A72CE" w:rsidRDefault="00DA3E84" w:rsidP="00DA3E84">
      <w:pPr>
        <w:spacing w:after="0"/>
        <w:jc w:val="center"/>
        <w:rPr>
          <w:rFonts w:cs="Arial"/>
          <w:lang w:val="id-ID"/>
        </w:rPr>
      </w:pP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r>
      <w:r w:rsidRPr="005A72CE">
        <w:rPr>
          <w:rFonts w:cs="Arial"/>
          <w:lang w:val="id-ID"/>
        </w:rPr>
        <w:tab/>
        <w:t>NIM P07539020035</w:t>
      </w: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pPr>
        <w:rPr>
          <w:lang w:val="id-ID"/>
        </w:rPr>
      </w:pPr>
    </w:p>
    <w:p w:rsidR="00DA3E84" w:rsidRPr="005A72CE" w:rsidRDefault="00DA3E84" w:rsidP="00DA3E84">
      <w:pPr>
        <w:rPr>
          <w:rFonts w:cs="Arial"/>
          <w:bCs/>
          <w:sz w:val="24"/>
          <w:szCs w:val="28"/>
          <w:lang w:val="id-ID"/>
        </w:rPr>
      </w:pPr>
      <w:r w:rsidRPr="005A72CE">
        <w:rPr>
          <w:rFonts w:cs="Arial"/>
          <w:bCs/>
          <w:sz w:val="24"/>
          <w:szCs w:val="28"/>
          <w:lang w:val="id-ID"/>
        </w:rPr>
        <w:t>POLITEKNIK KESEHATAN KEMENKES MEDAN</w:t>
      </w:r>
    </w:p>
    <w:p w:rsidR="00DA3E84" w:rsidRPr="005A72CE" w:rsidRDefault="00DA3E84" w:rsidP="00DA3E84">
      <w:pPr>
        <w:rPr>
          <w:rFonts w:cs="Arial"/>
          <w:bCs/>
          <w:sz w:val="24"/>
          <w:szCs w:val="28"/>
          <w:lang w:val="id-ID"/>
        </w:rPr>
      </w:pPr>
      <w:r w:rsidRPr="005A72CE">
        <w:rPr>
          <w:rFonts w:cs="Arial"/>
          <w:bCs/>
          <w:sz w:val="24"/>
          <w:szCs w:val="28"/>
          <w:lang w:val="id-ID"/>
        </w:rPr>
        <w:t>JURUSAN FARMASI</w:t>
      </w:r>
    </w:p>
    <w:p w:rsidR="00DA3E84" w:rsidRPr="005A72CE" w:rsidRDefault="00DA3E84" w:rsidP="00DA3E84">
      <w:pPr>
        <w:rPr>
          <w:rFonts w:cs="Arial"/>
          <w:bCs/>
          <w:sz w:val="24"/>
          <w:szCs w:val="28"/>
          <w:lang w:val="id-ID"/>
        </w:rPr>
      </w:pPr>
      <w:r w:rsidRPr="005A72CE">
        <w:rPr>
          <w:rFonts w:cs="Arial"/>
          <w:bCs/>
          <w:sz w:val="24"/>
          <w:szCs w:val="28"/>
          <w:lang w:val="id-ID"/>
        </w:rPr>
        <w:t>KTI, Juni 2023</w:t>
      </w:r>
    </w:p>
    <w:p w:rsidR="00DA3E84" w:rsidRPr="005A72CE" w:rsidRDefault="00DA3E84" w:rsidP="00DA3E84">
      <w:pPr>
        <w:rPr>
          <w:rFonts w:cs="Arial"/>
          <w:bCs/>
          <w:sz w:val="24"/>
          <w:szCs w:val="28"/>
          <w:lang w:val="id-ID"/>
        </w:rPr>
      </w:pPr>
      <w:r w:rsidRPr="005A72CE">
        <w:rPr>
          <w:rFonts w:cs="Arial"/>
          <w:bCs/>
          <w:sz w:val="24"/>
          <w:szCs w:val="28"/>
          <w:lang w:val="id-ID"/>
        </w:rPr>
        <w:t xml:space="preserve">Silvia Iman </w:t>
      </w:r>
    </w:p>
    <w:p w:rsidR="00DA3E84" w:rsidRPr="005A72CE" w:rsidRDefault="00DA3E84" w:rsidP="00DA3E84">
      <w:pPr>
        <w:rPr>
          <w:rFonts w:cs="Arial"/>
          <w:bCs/>
          <w:sz w:val="24"/>
          <w:szCs w:val="28"/>
          <w:lang w:val="id-ID"/>
        </w:rPr>
      </w:pPr>
    </w:p>
    <w:p w:rsidR="00DA3E84" w:rsidRPr="005A72CE" w:rsidRDefault="00DA3E84" w:rsidP="00DA3E84">
      <w:pPr>
        <w:spacing w:after="0"/>
        <w:rPr>
          <w:rFonts w:cs="Arial"/>
          <w:b/>
          <w:sz w:val="24"/>
          <w:szCs w:val="28"/>
          <w:lang w:val="id-ID"/>
        </w:rPr>
      </w:pPr>
      <w:r w:rsidRPr="005A72CE">
        <w:rPr>
          <w:rFonts w:cs="Arial"/>
          <w:b/>
          <w:sz w:val="24"/>
          <w:szCs w:val="28"/>
          <w:lang w:val="id-ID"/>
        </w:rPr>
        <w:t xml:space="preserve">HUBUNGAN PENGETAHUAN DAN SIKAP TERHADAP KEPATUHAN MENGKONSUMSI OBAT ANTIDIABETES ORAL PADA PASIEN DIABETES MELITUS DI UPT PUSKESMAS SUKARAMAI KECAMATAN MEDAN AREA TAHUN 2023 </w:t>
      </w:r>
    </w:p>
    <w:p w:rsidR="00DA3E84" w:rsidRPr="005A72CE" w:rsidRDefault="00DA3E84" w:rsidP="00DA3E84">
      <w:pPr>
        <w:spacing w:after="0"/>
        <w:rPr>
          <w:rFonts w:cs="Arial"/>
          <w:bCs/>
          <w:sz w:val="24"/>
          <w:szCs w:val="28"/>
          <w:lang w:val="id-ID"/>
        </w:rPr>
      </w:pPr>
      <w:r w:rsidRPr="005A72CE">
        <w:rPr>
          <w:rFonts w:cs="Arial"/>
          <w:bCs/>
          <w:sz w:val="24"/>
          <w:szCs w:val="28"/>
          <w:lang w:val="id-ID"/>
        </w:rPr>
        <w:t>Xii + 43 halaman, 9 tabel, 2 gambar, 11 lampiran</w:t>
      </w:r>
    </w:p>
    <w:p w:rsidR="00DA3E84" w:rsidRPr="005A72CE" w:rsidRDefault="00DA3E84" w:rsidP="00DA3E84">
      <w:pPr>
        <w:rPr>
          <w:lang w:val="id-ID"/>
        </w:rPr>
      </w:pPr>
    </w:p>
    <w:p w:rsidR="00DA3E84" w:rsidRPr="005A72CE" w:rsidRDefault="00DA3E84" w:rsidP="00DA3E84">
      <w:pPr>
        <w:pStyle w:val="BAB12"/>
      </w:pPr>
      <w:bookmarkStart w:id="8" w:name="_Toc137153683"/>
      <w:bookmarkStart w:id="9" w:name="_Toc137628214"/>
      <w:bookmarkStart w:id="10" w:name="_Toc139442864"/>
      <w:bookmarkStart w:id="11" w:name="_Toc143682927"/>
      <w:bookmarkStart w:id="12" w:name="_Toc144207167"/>
      <w:r w:rsidRPr="005A72CE">
        <w:t>ABSTRAK</w:t>
      </w:r>
      <w:bookmarkEnd w:id="8"/>
      <w:bookmarkEnd w:id="9"/>
      <w:bookmarkEnd w:id="10"/>
      <w:bookmarkEnd w:id="11"/>
      <w:bookmarkEnd w:id="12"/>
    </w:p>
    <w:p w:rsidR="00DA3E84" w:rsidRPr="005A72CE" w:rsidRDefault="00DA3E84" w:rsidP="00DA3E84">
      <w:pPr>
        <w:spacing w:after="0"/>
        <w:jc w:val="both"/>
        <w:rPr>
          <w:rFonts w:cs="Arial"/>
          <w:szCs w:val="24"/>
          <w:lang w:val="id-ID"/>
        </w:rPr>
      </w:pPr>
      <w:r w:rsidRPr="005A72CE">
        <w:rPr>
          <w:rFonts w:cs="Arial"/>
          <w:lang w:val="id-ID"/>
        </w:rPr>
        <w:t xml:space="preserve">            Diabetes melitus (DM) atau yang bisa disebut kencing manis, adalah kondisi kronis serius yang terjadi ketika pankreas tidak memproduksi cukup insulin atau ketika tubuh tidak dapat secara efektif menggunakan insulin yang dihasilkannya. </w:t>
      </w:r>
      <w:r w:rsidRPr="005A72CE">
        <w:rPr>
          <w:rFonts w:cs="Arial"/>
          <w:i/>
          <w:lang w:val="id-ID"/>
        </w:rPr>
        <w:t xml:space="preserve">Diabetes Melitus </w:t>
      </w:r>
      <w:r w:rsidRPr="005A72CE">
        <w:rPr>
          <w:rFonts w:cs="Arial"/>
          <w:lang w:val="id-ID"/>
        </w:rPr>
        <w:t xml:space="preserve">masih menjadi masalah utama kesehatan di seluruh dunia, termasuk Indonesia. Tujuan penelitian ini adalah </w:t>
      </w:r>
      <w:r w:rsidRPr="005A72CE">
        <w:rPr>
          <w:rFonts w:cs="Arial"/>
          <w:szCs w:val="24"/>
          <w:lang w:val="id-ID"/>
        </w:rPr>
        <w:t>untuk mengetahui hubungan pengetahuan dan sikap pasien Diabetes melitus terhadap kepatuhan mengkonsumsi obat Antidiabetes Oral  di UPT Puskesmas Sukaramai.</w:t>
      </w:r>
    </w:p>
    <w:p w:rsidR="00DA3E84" w:rsidRPr="005A72CE" w:rsidRDefault="00DA3E84" w:rsidP="00DA3E84">
      <w:pPr>
        <w:spacing w:after="0"/>
        <w:jc w:val="both"/>
        <w:rPr>
          <w:rFonts w:cs="Arial"/>
          <w:lang w:val="id-ID"/>
        </w:rPr>
      </w:pPr>
      <w:r w:rsidRPr="005A72CE">
        <w:rPr>
          <w:rFonts w:cs="Arial"/>
          <w:szCs w:val="24"/>
          <w:lang w:val="id-ID"/>
        </w:rPr>
        <w:t xml:space="preserve">          </w:t>
      </w:r>
      <w:r w:rsidRPr="005A72CE">
        <w:rPr>
          <w:rFonts w:cs="Arial"/>
          <w:lang w:val="id-ID"/>
        </w:rPr>
        <w:t>Jenis Penelitian ini menggunakan metode observasional analitik, dengan metode pengambilan sampel yaitu kuota sampel, dengan jumlah 80 responden. Pengumpulan data dalam penelitian ini menggunakan lembar formulir berupa kuesioner yang diberikan kepada responden secara langsung.</w:t>
      </w:r>
    </w:p>
    <w:p w:rsidR="00DA3E84" w:rsidRPr="005A72CE" w:rsidRDefault="00DA3E84" w:rsidP="00DA3E84">
      <w:pPr>
        <w:spacing w:after="0"/>
        <w:jc w:val="both"/>
        <w:rPr>
          <w:rFonts w:cs="Arial"/>
          <w:lang w:val="id-ID"/>
        </w:rPr>
      </w:pPr>
      <w:r w:rsidRPr="005A72CE">
        <w:rPr>
          <w:rFonts w:cs="Arial"/>
          <w:lang w:val="id-ID"/>
        </w:rPr>
        <w:t xml:space="preserve">           Hasil penelitian menunjukkan responden dengan pengetahuan baik yaitu 11 responden (13,8%), cukup baik 54 responden (67,5%), kurang baik 10 responden (12,5%), tidak baik 5 responden (6,3%). Sikap baik 49 responden (61,3%), cukup baik 27 responden (33,8%), kurang baik 3 responden (3,8%), tidak baik 1 responden (1,3%). Kepatuhan rendah  24 responden (30,0%), kepatuhan sedang 33 responden (41,3%), dan kepatuhan tinggi 23 responden (28,8%).</w:t>
      </w:r>
    </w:p>
    <w:p w:rsidR="00DA3E84" w:rsidRPr="005A72CE" w:rsidRDefault="00DA3E84" w:rsidP="00DA3E84">
      <w:pPr>
        <w:spacing w:after="0"/>
        <w:jc w:val="both"/>
        <w:rPr>
          <w:rFonts w:cs="Arial"/>
          <w:lang w:val="id-ID"/>
        </w:rPr>
      </w:pPr>
      <w:r w:rsidRPr="005A72CE">
        <w:rPr>
          <w:rFonts w:cs="Arial"/>
          <w:lang w:val="id-ID"/>
        </w:rPr>
        <w:t>Nilai value hubungan pengetahuan terhadap kepatuhan mengkonsumsi obat antidiabetes oral yaitu 0.025&lt;0.05,sedangkan nilai value hubungan sikap terhadap kepatuhan mengkonsumsi obat antidiabetes oral yaitu 0.002&lt;0.05.</w:t>
      </w:r>
    </w:p>
    <w:p w:rsidR="00DA3E84" w:rsidRPr="005A72CE" w:rsidRDefault="00DA3E84" w:rsidP="00DA3E84">
      <w:pPr>
        <w:spacing w:after="0"/>
        <w:jc w:val="both"/>
        <w:rPr>
          <w:rFonts w:cs="Arial"/>
          <w:lang w:val="id-ID"/>
        </w:rPr>
      </w:pPr>
      <w:r w:rsidRPr="005A72CE">
        <w:rPr>
          <w:rFonts w:cs="Arial"/>
          <w:lang w:val="id-ID"/>
        </w:rPr>
        <w:t xml:space="preserve">           Kesimpulan dari penelitian ini adalah pengetahuan memiliki hubungan yang signifikan dengan kepatuhan mengkonsumsi obat Antidiabetes oral,dan sikap juga memiliki hubungan yang signifikan dengan kepatuhan mengkonsumsi obat antidiabetes oral.</w:t>
      </w:r>
    </w:p>
    <w:p w:rsidR="00DA3E84" w:rsidRPr="005A72CE" w:rsidRDefault="00DA3E84" w:rsidP="00DA3E84">
      <w:pPr>
        <w:spacing w:after="0"/>
        <w:jc w:val="both"/>
        <w:rPr>
          <w:rFonts w:cs="Arial"/>
          <w:lang w:val="id-ID"/>
        </w:rPr>
      </w:pPr>
    </w:p>
    <w:p w:rsidR="00DA3E84" w:rsidRPr="005A72CE" w:rsidRDefault="00DA3E84" w:rsidP="00DA3E84">
      <w:pPr>
        <w:spacing w:after="0"/>
        <w:jc w:val="both"/>
        <w:rPr>
          <w:rFonts w:cs="Arial"/>
          <w:lang w:val="id-ID"/>
        </w:rPr>
      </w:pPr>
    </w:p>
    <w:p w:rsidR="00DA3E84" w:rsidRPr="005A72CE" w:rsidRDefault="00DA3E84" w:rsidP="00DA3E84">
      <w:pPr>
        <w:spacing w:after="0" w:line="360" w:lineRule="auto"/>
        <w:jc w:val="both"/>
        <w:rPr>
          <w:rFonts w:cs="Arial"/>
          <w:lang w:val="id-ID"/>
        </w:rPr>
      </w:pPr>
      <w:r w:rsidRPr="005A72CE">
        <w:rPr>
          <w:rFonts w:cs="Arial"/>
          <w:b/>
          <w:bCs/>
          <w:lang w:val="id-ID"/>
        </w:rPr>
        <w:t>Kata kunci</w:t>
      </w:r>
      <w:r w:rsidRPr="005A72CE">
        <w:rPr>
          <w:rFonts w:cs="Arial"/>
          <w:lang w:val="id-ID"/>
        </w:rPr>
        <w:t xml:space="preserve"> : Pengetahuan, Sikap, Kepatuhan, Diabetes Melitus </w:t>
      </w:r>
    </w:p>
    <w:p w:rsidR="00DA3E84" w:rsidRPr="005A72CE" w:rsidRDefault="00DA3E84" w:rsidP="00DA3E84">
      <w:pPr>
        <w:spacing w:after="0" w:line="360" w:lineRule="auto"/>
        <w:jc w:val="both"/>
        <w:rPr>
          <w:rFonts w:cs="Arial"/>
          <w:lang w:val="id-ID"/>
        </w:rPr>
      </w:pPr>
      <w:r w:rsidRPr="005A72CE">
        <w:rPr>
          <w:rFonts w:cs="Arial"/>
          <w:lang w:val="id-ID"/>
        </w:rPr>
        <w:t>Daftar bacaan : 13 (2015-2022)</w:t>
      </w:r>
    </w:p>
    <w:p w:rsidR="00DA3E84" w:rsidRPr="005A72CE" w:rsidRDefault="00DA3E84">
      <w:pPr>
        <w:rPr>
          <w:lang w:val="id-ID"/>
        </w:rPr>
      </w:pPr>
    </w:p>
    <w:p w:rsidR="00DA3E84" w:rsidRPr="005A72CE" w:rsidRDefault="00DA3E84">
      <w:pPr>
        <w:rPr>
          <w:lang w:val="id-ID"/>
        </w:rPr>
      </w:pPr>
    </w:p>
    <w:p w:rsidR="00FD1D26" w:rsidRPr="005A72CE" w:rsidRDefault="00FD1D26" w:rsidP="00FD1D26">
      <w:pPr>
        <w:spacing w:after="0"/>
        <w:ind w:left="-567"/>
        <w:jc w:val="both"/>
        <w:rPr>
          <w:rFonts w:ascii="Times New Roman" w:hAnsi="Times New Roman" w:cs="Times New Roman"/>
          <w:b/>
          <w:bCs/>
          <w:sz w:val="24"/>
          <w:szCs w:val="24"/>
          <w:lang w:val="id-ID"/>
        </w:rPr>
      </w:pPr>
      <w:r w:rsidRPr="005A72CE">
        <w:rPr>
          <w:rFonts w:ascii="Times New Roman" w:hAnsi="Times New Roman" w:cs="Times New Roman"/>
          <w:b/>
          <w:bCs/>
          <w:sz w:val="24"/>
          <w:szCs w:val="24"/>
          <w:lang w:val="id-ID"/>
        </w:rPr>
        <w:lastRenderedPageBreak/>
        <w:t xml:space="preserve">MEDAN HEALTH POLYTECHNIC OF MINISTRY OF HEALTH </w:t>
      </w:r>
    </w:p>
    <w:p w:rsidR="00FD1D26" w:rsidRPr="005A72CE" w:rsidRDefault="00FD1D26" w:rsidP="00FD1D26">
      <w:pPr>
        <w:spacing w:after="0"/>
        <w:ind w:left="-567"/>
        <w:jc w:val="both"/>
        <w:rPr>
          <w:rFonts w:ascii="Times New Roman" w:hAnsi="Times New Roman" w:cs="Times New Roman"/>
          <w:b/>
          <w:bCs/>
          <w:sz w:val="24"/>
          <w:szCs w:val="24"/>
          <w:lang w:val="id-ID"/>
        </w:rPr>
      </w:pPr>
      <w:r w:rsidRPr="005A72CE">
        <w:rPr>
          <w:rFonts w:ascii="Times New Roman" w:hAnsi="Times New Roman" w:cs="Times New Roman"/>
          <w:b/>
          <w:bCs/>
          <w:sz w:val="24"/>
          <w:szCs w:val="24"/>
          <w:lang w:val="id-ID"/>
        </w:rPr>
        <w:t>PHARMACY DEPARTMENT</w:t>
      </w:r>
    </w:p>
    <w:p w:rsidR="00FD1D26" w:rsidRPr="005A72CE" w:rsidRDefault="00FD1D26" w:rsidP="00FD1D26">
      <w:pPr>
        <w:spacing w:after="0"/>
        <w:ind w:left="-567"/>
        <w:jc w:val="both"/>
        <w:rPr>
          <w:rFonts w:ascii="Times New Roman" w:hAnsi="Times New Roman" w:cs="Times New Roman"/>
          <w:b/>
          <w:bCs/>
          <w:sz w:val="24"/>
          <w:szCs w:val="24"/>
          <w:lang w:val="id-ID"/>
        </w:rPr>
      </w:pPr>
      <w:r w:rsidRPr="005A72CE">
        <w:rPr>
          <w:rFonts w:ascii="Times New Roman" w:hAnsi="Times New Roman" w:cs="Times New Roman"/>
          <w:b/>
          <w:bCs/>
          <w:color w:val="000000"/>
          <w:sz w:val="24"/>
          <w:szCs w:val="24"/>
          <w:lang w:val="id-ID"/>
        </w:rPr>
        <w:t>SCIENTIFIC WRITING</w:t>
      </w:r>
      <w:r w:rsidRPr="005A72CE">
        <w:rPr>
          <w:rFonts w:ascii="Times New Roman" w:hAnsi="Times New Roman" w:cs="Times New Roman"/>
          <w:b/>
          <w:bCs/>
          <w:sz w:val="24"/>
          <w:szCs w:val="24"/>
          <w:lang w:val="id-ID"/>
        </w:rPr>
        <w:t>, June 2023</w:t>
      </w:r>
    </w:p>
    <w:p w:rsidR="00FD1D26" w:rsidRPr="005A72CE" w:rsidRDefault="00FD1D26" w:rsidP="00FD1D26">
      <w:pPr>
        <w:spacing w:after="0"/>
        <w:ind w:left="-567"/>
        <w:jc w:val="both"/>
        <w:rPr>
          <w:rFonts w:ascii="Times New Roman" w:hAnsi="Times New Roman" w:cs="Times New Roman"/>
          <w:b/>
          <w:bCs/>
          <w:sz w:val="24"/>
          <w:szCs w:val="24"/>
          <w:lang w:val="id-ID"/>
        </w:rPr>
      </w:pPr>
    </w:p>
    <w:p w:rsidR="00FD1D26" w:rsidRPr="005A72CE" w:rsidRDefault="00FD1D26" w:rsidP="00FD1D26">
      <w:pPr>
        <w:spacing w:after="0"/>
        <w:ind w:left="-567"/>
        <w:jc w:val="both"/>
        <w:rPr>
          <w:rFonts w:ascii="Times New Roman" w:hAnsi="Times New Roman" w:cs="Times New Roman"/>
          <w:b/>
          <w:bCs/>
          <w:sz w:val="24"/>
          <w:szCs w:val="24"/>
          <w:lang w:val="id-ID"/>
        </w:rPr>
      </w:pPr>
      <w:r w:rsidRPr="005A72CE">
        <w:rPr>
          <w:rFonts w:ascii="Times New Roman" w:hAnsi="Times New Roman" w:cs="Times New Roman"/>
          <w:b/>
          <w:bCs/>
          <w:sz w:val="24"/>
          <w:szCs w:val="24"/>
          <w:lang w:val="id-ID"/>
        </w:rPr>
        <w:t>SILVIA  IMAN</w:t>
      </w:r>
    </w:p>
    <w:p w:rsidR="00FD1D26" w:rsidRPr="005A72CE" w:rsidRDefault="00FD1D26" w:rsidP="00FD1D26">
      <w:pPr>
        <w:spacing w:after="0"/>
        <w:ind w:left="-567"/>
        <w:jc w:val="both"/>
        <w:rPr>
          <w:rFonts w:ascii="Times New Roman" w:hAnsi="Times New Roman" w:cs="Times New Roman"/>
          <w:b/>
          <w:bCs/>
          <w:sz w:val="24"/>
          <w:szCs w:val="24"/>
          <w:lang w:val="id-ID"/>
        </w:rPr>
      </w:pPr>
    </w:p>
    <w:p w:rsidR="00FD1D26" w:rsidRPr="005A72CE" w:rsidRDefault="00FD1D26" w:rsidP="00FD1D26">
      <w:pPr>
        <w:spacing w:after="0"/>
        <w:ind w:left="-567"/>
        <w:jc w:val="both"/>
        <w:rPr>
          <w:rFonts w:ascii="Times New Roman" w:hAnsi="Times New Roman" w:cs="Times New Roman"/>
          <w:b/>
          <w:bCs/>
          <w:sz w:val="24"/>
          <w:szCs w:val="24"/>
          <w:lang w:val="id-ID"/>
        </w:rPr>
      </w:pPr>
      <w:r w:rsidRPr="005A72CE">
        <w:rPr>
          <w:rFonts w:ascii="Times New Roman" w:hAnsi="Times New Roman" w:cs="Times New Roman"/>
          <w:b/>
          <w:bCs/>
          <w:sz w:val="24"/>
          <w:szCs w:val="24"/>
          <w:lang w:val="id-ID"/>
        </w:rPr>
        <w:t>CORRELATION BETWEEN KNOWLEDGE AND ATTITUDES TOWARDS COMPLIANCE WITH ORAL ANTI-DIABETIC DRUG CONSUMPTION IN PATIENTS WITH DIABETES MELLITUS IN SUKARAMAI COMMUNITY HEALTH CENTER, MEDAN AREA SUB DISTRICT, 2023</w:t>
      </w:r>
    </w:p>
    <w:p w:rsidR="00FD1D26" w:rsidRPr="005A72CE" w:rsidRDefault="00FD1D26" w:rsidP="00FD1D26">
      <w:pPr>
        <w:spacing w:after="0"/>
        <w:ind w:left="-567"/>
        <w:jc w:val="both"/>
        <w:rPr>
          <w:rFonts w:ascii="Times New Roman" w:hAnsi="Times New Roman" w:cs="Times New Roman"/>
          <w:b/>
          <w:bCs/>
          <w:sz w:val="24"/>
          <w:szCs w:val="24"/>
          <w:lang w:val="id-ID"/>
        </w:rPr>
      </w:pPr>
    </w:p>
    <w:p w:rsidR="00FD1D26" w:rsidRPr="005A72CE" w:rsidRDefault="00FD1D26" w:rsidP="00FD1D26">
      <w:pPr>
        <w:spacing w:after="0"/>
        <w:ind w:left="-567"/>
        <w:jc w:val="both"/>
        <w:rPr>
          <w:rFonts w:ascii="Times New Roman" w:hAnsi="Times New Roman" w:cs="Times New Roman"/>
          <w:b/>
          <w:bCs/>
          <w:sz w:val="24"/>
          <w:szCs w:val="24"/>
          <w:lang w:val="id-ID"/>
        </w:rPr>
      </w:pPr>
      <w:r w:rsidRPr="005A72CE">
        <w:rPr>
          <w:rFonts w:ascii="Times New Roman" w:hAnsi="Times New Roman" w:cs="Times New Roman"/>
          <w:b/>
          <w:bCs/>
          <w:sz w:val="24"/>
          <w:szCs w:val="24"/>
          <w:lang w:val="id-ID"/>
        </w:rPr>
        <w:t>Xii + 43 pages, 9 tables, 2 figures, 11 attachments</w:t>
      </w:r>
    </w:p>
    <w:p w:rsidR="00FD1D26" w:rsidRPr="005A72CE" w:rsidRDefault="00FD1D26" w:rsidP="00FD1D26">
      <w:pPr>
        <w:spacing w:after="0"/>
        <w:ind w:left="-567"/>
        <w:jc w:val="both"/>
        <w:rPr>
          <w:rFonts w:ascii="Times New Roman" w:hAnsi="Times New Roman" w:cs="Times New Roman"/>
          <w:b/>
          <w:bCs/>
          <w:sz w:val="24"/>
          <w:szCs w:val="24"/>
          <w:lang w:val="id-ID"/>
        </w:rPr>
      </w:pPr>
    </w:p>
    <w:p w:rsidR="00FD1D26" w:rsidRPr="005A72CE" w:rsidRDefault="00FD1D26" w:rsidP="00FD1D26">
      <w:pPr>
        <w:spacing w:after="0"/>
        <w:jc w:val="center"/>
        <w:rPr>
          <w:rFonts w:ascii="Times New Roman" w:hAnsi="Times New Roman" w:cs="Times New Roman"/>
          <w:b/>
          <w:bCs/>
          <w:sz w:val="24"/>
          <w:szCs w:val="24"/>
          <w:lang w:val="id-ID"/>
        </w:rPr>
      </w:pPr>
      <w:r w:rsidRPr="005A72CE">
        <w:rPr>
          <w:rFonts w:ascii="Times New Roman" w:hAnsi="Times New Roman" w:cs="Times New Roman"/>
          <w:b/>
          <w:bCs/>
          <w:sz w:val="24"/>
          <w:szCs w:val="24"/>
          <w:lang w:val="id-ID"/>
        </w:rPr>
        <w:t>ABSTRACT</w:t>
      </w:r>
    </w:p>
    <w:p w:rsidR="00FD1D26" w:rsidRPr="005A72CE" w:rsidRDefault="00FD1D26" w:rsidP="00FD1D26">
      <w:pPr>
        <w:spacing w:after="0"/>
        <w:jc w:val="center"/>
        <w:rPr>
          <w:rFonts w:ascii="Times New Roman" w:hAnsi="Times New Roman" w:cs="Times New Roman"/>
          <w:b/>
          <w:bCs/>
          <w:sz w:val="24"/>
          <w:szCs w:val="24"/>
          <w:lang w:val="id-ID"/>
        </w:rPr>
      </w:pPr>
    </w:p>
    <w:p w:rsidR="00FD1D26" w:rsidRPr="005A72CE" w:rsidRDefault="00FD1D26" w:rsidP="00FD1D26">
      <w:pPr>
        <w:spacing w:after="0"/>
        <w:jc w:val="both"/>
        <w:rPr>
          <w:rFonts w:ascii="Times New Roman" w:hAnsi="Times New Roman" w:cs="Times New Roman"/>
          <w:sz w:val="24"/>
          <w:szCs w:val="24"/>
          <w:lang w:val="id-ID"/>
        </w:rPr>
      </w:pPr>
      <w:r w:rsidRPr="005A72CE">
        <w:rPr>
          <w:rFonts w:ascii="Times New Roman" w:hAnsi="Times New Roman" w:cs="Times New Roman"/>
          <w:sz w:val="24"/>
          <w:szCs w:val="24"/>
          <w:lang w:val="id-ID"/>
        </w:rPr>
        <w:t xml:space="preserve">             Diabetes mellitus (DM) or what can be called diabetes, is a serious chronic condition that occurs when the pancreas does not produce enough insulin or when the body cannot effectively use the insulin it produces. Diabetes Mellitus is still a major health problem throughout the world, including Indonesia. The aim of this study was to determine the correlation between knowledge and attitudes of Diabetes Mellitus patients towards adherence to taking Oral Antidiabetic Drugs at Sukaramai community health .</w:t>
      </w:r>
    </w:p>
    <w:p w:rsidR="00FD1D26" w:rsidRPr="005A72CE" w:rsidRDefault="00FD1D26" w:rsidP="00FD1D26">
      <w:pPr>
        <w:spacing w:after="0"/>
        <w:jc w:val="both"/>
        <w:rPr>
          <w:rFonts w:ascii="Times New Roman" w:hAnsi="Times New Roman" w:cs="Times New Roman"/>
          <w:sz w:val="24"/>
          <w:szCs w:val="24"/>
          <w:lang w:val="id-ID"/>
        </w:rPr>
      </w:pPr>
      <w:r w:rsidRPr="005A72CE">
        <w:rPr>
          <w:rFonts w:ascii="Times New Roman" w:hAnsi="Times New Roman" w:cs="Times New Roman"/>
          <w:sz w:val="24"/>
          <w:szCs w:val="24"/>
          <w:lang w:val="id-ID"/>
        </w:rPr>
        <w:t xml:space="preserve">           This type of research used an analytic observational method, with a sampling method of sample quota, with a total of 80 respondents. Collecting data in this study used form sheets in the form of questionnaires which were given to the respondents directly.</w:t>
      </w:r>
    </w:p>
    <w:p w:rsidR="00FD1D26" w:rsidRPr="005A72CE" w:rsidRDefault="00FD1D26" w:rsidP="00FD1D26">
      <w:pPr>
        <w:spacing w:after="0"/>
        <w:jc w:val="both"/>
        <w:rPr>
          <w:rFonts w:ascii="Times New Roman" w:hAnsi="Times New Roman" w:cs="Times New Roman"/>
          <w:sz w:val="24"/>
          <w:szCs w:val="24"/>
          <w:lang w:val="id-ID"/>
        </w:rPr>
      </w:pPr>
      <w:r w:rsidRPr="005A72CE">
        <w:rPr>
          <w:rFonts w:ascii="Times New Roman" w:hAnsi="Times New Roman" w:cs="Times New Roman"/>
          <w:sz w:val="24"/>
          <w:szCs w:val="24"/>
          <w:lang w:val="id-ID"/>
        </w:rPr>
        <w:t xml:space="preserve">            The results showed that 11 respondents (13.8%) had good knowledge, 54 respondents (67.5%) were quite good, 10 respondents (12.5%) were not good, 5 respondents (6.3%) were not good. Good attitude of 49 respondents (61.3%), quite good of 27 respondents (33.8%), n good 3 respondents (3.8%), not good 1 respondent (1.3%). Low adherence of 24 respondents (30.0%), moderate adherence of 33 respondents (41.3%), and high adherence of 23 respondents (28.8%). The value of correlation between knowledge and adherence to taking oral antidiabetic drugs was 0.025 &lt;0.05, while the value of correlation between attitudes towards adherence to taking oral antidiabetic drugs was 0.002 &lt;0.05.</w:t>
      </w:r>
    </w:p>
    <w:p w:rsidR="00FD1D26" w:rsidRPr="005A72CE" w:rsidRDefault="00FD1D26" w:rsidP="00FD1D26">
      <w:pPr>
        <w:spacing w:after="0"/>
        <w:jc w:val="both"/>
        <w:rPr>
          <w:rFonts w:ascii="Times New Roman" w:hAnsi="Times New Roman" w:cs="Times New Roman"/>
          <w:sz w:val="24"/>
          <w:szCs w:val="24"/>
          <w:lang w:val="id-ID"/>
        </w:rPr>
      </w:pPr>
      <w:r w:rsidRPr="005A72CE">
        <w:rPr>
          <w:rFonts w:ascii="Times New Roman" w:hAnsi="Times New Roman" w:cs="Times New Roman"/>
          <w:sz w:val="24"/>
          <w:szCs w:val="24"/>
          <w:lang w:val="id-ID"/>
        </w:rPr>
        <w:t xml:space="preserve">            The conclusion of this study is that knowledge has a significant correlation with adherence to taking oral antidiabetic drugs, and attitude also has a significant correlation with adherence to taking oral antidiabetic drugs.</w:t>
      </w:r>
    </w:p>
    <w:p w:rsidR="00FD1D26" w:rsidRPr="005A72CE" w:rsidRDefault="00FD1D26" w:rsidP="00FD1D26">
      <w:pPr>
        <w:spacing w:after="0"/>
        <w:jc w:val="both"/>
        <w:rPr>
          <w:rFonts w:ascii="Times New Roman" w:hAnsi="Times New Roman" w:cs="Times New Roman"/>
          <w:sz w:val="24"/>
          <w:szCs w:val="24"/>
          <w:lang w:val="id-ID"/>
        </w:rPr>
      </w:pPr>
    </w:p>
    <w:p w:rsidR="00FD1D26" w:rsidRPr="005A72CE" w:rsidRDefault="00FD1D26" w:rsidP="00FD1D26">
      <w:pPr>
        <w:spacing w:after="0"/>
        <w:jc w:val="both"/>
        <w:rPr>
          <w:rFonts w:ascii="Times New Roman" w:hAnsi="Times New Roman" w:cs="Times New Roman"/>
          <w:sz w:val="24"/>
          <w:szCs w:val="24"/>
          <w:lang w:val="id-ID"/>
        </w:rPr>
      </w:pPr>
      <w:r w:rsidRPr="005A72CE">
        <w:rPr>
          <w:rFonts w:ascii="Times New Roman" w:hAnsi="Times New Roman" w:cs="Times New Roman"/>
          <w:sz w:val="24"/>
          <w:szCs w:val="24"/>
          <w:lang w:val="id-ID"/>
        </w:rPr>
        <w:t>Keywords</w:t>
      </w:r>
      <w:r w:rsidRPr="005A72CE">
        <w:rPr>
          <w:rFonts w:ascii="Times New Roman" w:hAnsi="Times New Roman" w:cs="Times New Roman"/>
          <w:sz w:val="24"/>
          <w:szCs w:val="24"/>
          <w:lang w:val="id-ID"/>
        </w:rPr>
        <w:tab/>
        <w:t>: Knowledge, Attitude, Compliance, Diabetes Mellitus</w:t>
      </w:r>
    </w:p>
    <w:p w:rsidR="00FD1D26" w:rsidRPr="005A72CE" w:rsidRDefault="00FD1D26" w:rsidP="00FD1D26">
      <w:pPr>
        <w:spacing w:after="0"/>
        <w:jc w:val="both"/>
        <w:rPr>
          <w:rFonts w:ascii="Times New Roman" w:hAnsi="Times New Roman" w:cs="Times New Roman"/>
          <w:sz w:val="24"/>
          <w:szCs w:val="24"/>
          <w:lang w:val="id-ID"/>
        </w:rPr>
      </w:pPr>
      <w:r w:rsidRPr="005A72CE">
        <w:rPr>
          <w:rFonts w:ascii="Times New Roman" w:hAnsi="Times New Roman" w:cs="Times New Roman"/>
          <w:sz w:val="24"/>
          <w:szCs w:val="24"/>
          <w:lang w:val="id-ID"/>
        </w:rPr>
        <w:t>References</w:t>
      </w:r>
      <w:r w:rsidRPr="005A72CE">
        <w:rPr>
          <w:rFonts w:ascii="Times New Roman" w:hAnsi="Times New Roman" w:cs="Times New Roman"/>
          <w:sz w:val="24"/>
          <w:szCs w:val="24"/>
          <w:lang w:val="id-ID"/>
        </w:rPr>
        <w:tab/>
        <w:t>: 13 (2015-2022)</w:t>
      </w:r>
    </w:p>
    <w:p w:rsidR="00DA3E84" w:rsidRPr="00CE044B" w:rsidRDefault="00CE044B" w:rsidP="00CE044B">
      <w:pPr>
        <w:spacing w:after="0"/>
        <w:jc w:val="center"/>
        <w:rPr>
          <w:rFonts w:ascii="Times New Roman" w:hAnsi="Times New Roman" w:cs="Times New Roman"/>
          <w:sz w:val="24"/>
          <w:szCs w:val="24"/>
          <w:lang w:val="id-ID"/>
        </w:rPr>
      </w:pPr>
      <w:r w:rsidRPr="005A72CE">
        <w:rPr>
          <w:rFonts w:cs="Arial"/>
          <w:noProof/>
          <w:color w:val="000000"/>
          <w:bdr w:val="none" w:sz="0" w:space="0" w:color="auto" w:frame="1"/>
          <w:lang w:val="id-ID" w:eastAsia="id-ID"/>
        </w:rPr>
        <w:drawing>
          <wp:inline distT="0" distB="0" distL="0" distR="0" wp14:anchorId="5276480B" wp14:editId="1EB6B7F2">
            <wp:extent cx="2238704" cy="1036256"/>
            <wp:effectExtent l="0" t="0" r="0" b="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704" cy="1036256"/>
                    </a:xfrm>
                    <a:prstGeom prst="rect">
                      <a:avLst/>
                    </a:prstGeom>
                    <a:noFill/>
                    <a:ln>
                      <a:noFill/>
                    </a:ln>
                  </pic:spPr>
                </pic:pic>
              </a:graphicData>
            </a:graphic>
          </wp:inline>
        </w:drawing>
      </w:r>
    </w:p>
    <w:p w:rsidR="00641C44" w:rsidRDefault="00641C44" w:rsidP="00FD1D26">
      <w:pPr>
        <w:pStyle w:val="BAB12"/>
      </w:pPr>
      <w:bookmarkStart w:id="13" w:name="_Toc137628215"/>
      <w:bookmarkStart w:id="14" w:name="_Toc139442865"/>
      <w:bookmarkStart w:id="15" w:name="_Toc143682928"/>
      <w:bookmarkStart w:id="16" w:name="_Toc144207168"/>
    </w:p>
    <w:p w:rsidR="00FD1D26" w:rsidRPr="005A72CE" w:rsidRDefault="00FD1D26" w:rsidP="00FD1D26">
      <w:pPr>
        <w:pStyle w:val="BAB12"/>
      </w:pPr>
      <w:r w:rsidRPr="005A72CE">
        <w:lastRenderedPageBreak/>
        <w:t>KATA PENGANTAR</w:t>
      </w:r>
      <w:bookmarkEnd w:id="13"/>
      <w:bookmarkEnd w:id="14"/>
      <w:bookmarkEnd w:id="15"/>
      <w:bookmarkEnd w:id="16"/>
    </w:p>
    <w:p w:rsidR="00FD1D26" w:rsidRPr="005A72CE" w:rsidRDefault="00FD1D26" w:rsidP="00FD1D26">
      <w:pPr>
        <w:spacing w:after="0" w:line="360" w:lineRule="auto"/>
        <w:jc w:val="both"/>
        <w:rPr>
          <w:rFonts w:cs="Arial"/>
          <w:bCs/>
          <w:szCs w:val="24"/>
          <w:lang w:val="id-ID"/>
        </w:rPr>
      </w:pPr>
      <w:r w:rsidRPr="005A72CE">
        <w:rPr>
          <w:lang w:val="id-ID"/>
        </w:rPr>
        <w:tab/>
      </w:r>
      <w:r w:rsidRPr="005A72CE">
        <w:rPr>
          <w:rFonts w:cs="Arial"/>
          <w:bCs/>
          <w:szCs w:val="24"/>
          <w:lang w:val="id-ID"/>
        </w:rPr>
        <w:t xml:space="preserve">Puji Syukur Penulis panjatkan kehadirat Allah SWT atas segala berkat dan rahmat-Nya sehingga Penulis dapat menyelesaikan </w:t>
      </w:r>
      <w:r w:rsidR="00641C44">
        <w:rPr>
          <w:rFonts w:cs="Arial"/>
          <w:bCs/>
          <w:szCs w:val="24"/>
          <w:lang w:val="id-ID"/>
        </w:rPr>
        <w:t xml:space="preserve">Karya Tulis Ilmiah dengan judul </w:t>
      </w:r>
      <w:r w:rsidRPr="005A72CE">
        <w:rPr>
          <w:rFonts w:cs="Arial"/>
          <w:b/>
          <w:szCs w:val="24"/>
          <w:lang w:val="id-ID"/>
        </w:rPr>
        <w:t>“Hubungan Pengetahuan dan Sikap Terhadap Kepatuhan Mengkonsumsi Obat Antidiabetes Oral Pada Pasien Diabetes Melitus Melitus Di UPT Puskesmas Sukaramai Kecamatan Medan Area Tahun 2023 ”</w:t>
      </w:r>
      <w:r w:rsidRPr="005A72CE">
        <w:rPr>
          <w:rFonts w:cs="Arial"/>
          <w:bCs/>
          <w:szCs w:val="24"/>
          <w:lang w:val="id-ID"/>
        </w:rPr>
        <w:t xml:space="preserve">. </w:t>
      </w:r>
    </w:p>
    <w:p w:rsidR="00FD1D26" w:rsidRPr="005A72CE" w:rsidRDefault="00FD1D26" w:rsidP="00FD1D26">
      <w:pPr>
        <w:spacing w:after="0" w:line="360" w:lineRule="auto"/>
        <w:jc w:val="both"/>
        <w:rPr>
          <w:rFonts w:cs="Arial"/>
          <w:bCs/>
          <w:szCs w:val="24"/>
          <w:lang w:val="id-ID"/>
        </w:rPr>
      </w:pPr>
      <w:r w:rsidRPr="005A72CE">
        <w:rPr>
          <w:rFonts w:cs="Arial"/>
          <w:bCs/>
          <w:szCs w:val="24"/>
          <w:lang w:val="id-ID"/>
        </w:rPr>
        <w:t xml:space="preserve">      Karya Tulis Ilmiah ini disusun sebagai salah satu persyaratan untuk dalam menyelesaikan pendidikan program Diploma III di Jurusan Farmasi Poltekkes Kemenkes Medan. </w:t>
      </w:r>
    </w:p>
    <w:p w:rsidR="00FD1D26" w:rsidRPr="005A72CE" w:rsidRDefault="00FD1D26" w:rsidP="00FD1D26">
      <w:pPr>
        <w:spacing w:after="0" w:line="360" w:lineRule="auto"/>
        <w:jc w:val="both"/>
        <w:rPr>
          <w:rFonts w:cs="Arial"/>
          <w:bCs/>
          <w:szCs w:val="24"/>
          <w:lang w:val="id-ID"/>
        </w:rPr>
      </w:pPr>
      <w:r w:rsidRPr="005A72CE">
        <w:rPr>
          <w:rFonts w:cs="Arial"/>
          <w:bCs/>
          <w:szCs w:val="24"/>
          <w:lang w:val="id-ID"/>
        </w:rPr>
        <w:t xml:space="preserve">      Pada penyelesaiannya, Penulis banyak mendapatkan bimbingan dan bantuan, saran, dukungan doa dan dorongan dari berbagai pihak yang begitu besar. Oleh sebab itu Penulis menyampaikan terima kasih kepada:</w:t>
      </w:r>
    </w:p>
    <w:p w:rsidR="00FD1D26" w:rsidRPr="005A72CE" w:rsidRDefault="00FD1D26" w:rsidP="00FD1D26">
      <w:pPr>
        <w:pStyle w:val="ListParagraph"/>
        <w:numPr>
          <w:ilvl w:val="0"/>
          <w:numId w:val="1"/>
        </w:numPr>
        <w:spacing w:after="0" w:line="360" w:lineRule="auto"/>
        <w:jc w:val="both"/>
        <w:rPr>
          <w:rFonts w:cs="Arial"/>
          <w:bCs/>
          <w:szCs w:val="24"/>
        </w:rPr>
      </w:pPr>
      <w:r w:rsidRPr="005A72CE">
        <w:rPr>
          <w:rFonts w:cs="Arial"/>
          <w:bCs/>
          <w:szCs w:val="24"/>
        </w:rPr>
        <w:t>Ibu RR. Sri Arini Winarti Rinawati, SKM, M.Kep., selaku Direktur Poltekkes Kemenkes Medan.</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4"/>
        </w:rPr>
        <w:t>Ibu Nadroh Br. Sitepu, M.Si., selaku Ketua Jurusan Farmasi Poltekkes Kemenkes Medan yang telah memberikan masukan dan saran kepada penulis.</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4"/>
        </w:rPr>
        <w:t>Bapak Zulfikri M. Si.,Apt selaku Dosen Pembimbing Akademik yang telah banyak memberi arahan dan bimbingan kepada penulis selama Kegiatan Belajar mengajar sebagai mahasiswa.</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4"/>
        </w:rPr>
        <w:t>Ibu dr. Fera Margaretha Manalu,M. Kes selaku Kepala UPT Puskesmas Sukaramai  yang telah memberikan saya kesempatan untuk melakukan Survei penelitian di Puskesmas Sukaramai.</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4"/>
        </w:rPr>
        <w:t xml:space="preserve">Ibu </w:t>
      </w:r>
      <w:r w:rsidRPr="005A72CE">
        <w:rPr>
          <w:rFonts w:cs="Arial"/>
          <w:bCs/>
          <w:szCs w:val="28"/>
        </w:rPr>
        <w:t>Rosnike Merly Panjaitan,St.,M. Si. selaku Dosen Bembimbing yang telah memberikan masukan dan saran kepada penulis.</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8"/>
        </w:rPr>
        <w:t>Ibu Rini Andarwati,SKM,M.Kes selaku dosen penguji I saya yang telah memberikan masukan dan saran kepada penulis, dan Kepada Bapak Jhonson P. Sihombing,S.Si,M.Sc,Apt. Selaku dosen penguji II saya yang telah memberikan masukan dan saran kepada penulis.</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8"/>
        </w:rPr>
        <w:t>Kepada Seluruh Dosen dan Staf Poltekkes Kemenkes Medan Jurusan Farmasi yang telah meberikan banyak ilmu kepada penulis.</w:t>
      </w:r>
    </w:p>
    <w:p w:rsidR="00A0112E" w:rsidRPr="005A72CE" w:rsidRDefault="00A0112E" w:rsidP="00A0112E">
      <w:pPr>
        <w:spacing w:after="0" w:line="360" w:lineRule="auto"/>
        <w:jc w:val="both"/>
        <w:rPr>
          <w:rFonts w:cs="Arial"/>
          <w:bCs/>
          <w:sz w:val="24"/>
          <w:szCs w:val="28"/>
          <w:lang w:val="id-ID"/>
        </w:rPr>
      </w:pPr>
    </w:p>
    <w:p w:rsidR="00A0112E" w:rsidRPr="005A72CE" w:rsidRDefault="00A0112E" w:rsidP="00A0112E">
      <w:pPr>
        <w:spacing w:after="0" w:line="360" w:lineRule="auto"/>
        <w:jc w:val="both"/>
        <w:rPr>
          <w:rFonts w:cs="Arial"/>
          <w:bCs/>
          <w:sz w:val="24"/>
          <w:szCs w:val="28"/>
          <w:lang w:val="id-ID"/>
        </w:rPr>
      </w:pPr>
    </w:p>
    <w:p w:rsidR="00A0112E" w:rsidRPr="005A72CE" w:rsidRDefault="00A0112E" w:rsidP="00A0112E">
      <w:pPr>
        <w:spacing w:after="0" w:line="360" w:lineRule="auto"/>
        <w:jc w:val="both"/>
        <w:rPr>
          <w:rFonts w:cs="Arial"/>
          <w:bCs/>
          <w:sz w:val="24"/>
          <w:szCs w:val="28"/>
          <w:lang w:val="id-ID"/>
        </w:rPr>
      </w:pP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8"/>
        </w:rPr>
        <w:lastRenderedPageBreak/>
        <w:t>Terkhusus untuk kedua orang tua dan seluruh anggota keluarga yang penulis sayangi dan cintai, ayah Saiman dan Ibu Jannah yang tiada hentinya memberikan doa, nasehat, semangat, dan dukungan baik moral maupun material kepada penulis selama melaksanakan perkuliahan sampai pada penyusunan Karya Tulis Ilmiah ini.</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szCs w:val="28"/>
        </w:rPr>
        <w:t xml:space="preserve">Teristimewa untuk rekan </w:t>
      </w:r>
      <w:r w:rsidRPr="005A72CE">
        <w:rPr>
          <w:rFonts w:cs="Arial"/>
          <w:bCs/>
        </w:rPr>
        <w:t>sepembimbingan penulis dan rekan-rekan mahasiswa/i Jurusan Farmasi Poltekkes Kemenkes Medan Angkatan 2020 Khusunya kelas III-A yang berjuang Bersama dalam melaksanakan penelitian hingga selesainya penyusunan KTI ini.</w:t>
      </w:r>
    </w:p>
    <w:p w:rsidR="00FD1D26" w:rsidRPr="005A72CE" w:rsidRDefault="00FD1D26" w:rsidP="00FD1D26">
      <w:pPr>
        <w:pStyle w:val="ListParagraph"/>
        <w:numPr>
          <w:ilvl w:val="0"/>
          <w:numId w:val="1"/>
        </w:numPr>
        <w:spacing w:after="0" w:line="360" w:lineRule="auto"/>
        <w:jc w:val="both"/>
        <w:rPr>
          <w:rFonts w:cs="Arial"/>
          <w:bCs/>
          <w:sz w:val="24"/>
          <w:szCs w:val="28"/>
        </w:rPr>
      </w:pPr>
      <w:r w:rsidRPr="005A72CE">
        <w:rPr>
          <w:rFonts w:cs="Arial"/>
          <w:bCs/>
        </w:rPr>
        <w:t>Kepada teman saya yakni Siti Nurhalizah Silitonga yang membantu penulis dan memberikan semangat serta masukan kepada penulis dari awal membuat proposal sampai dengan penyusunan KTI.</w:t>
      </w:r>
    </w:p>
    <w:p w:rsidR="00FD1D26" w:rsidRPr="005A72CE" w:rsidRDefault="00FD1D26" w:rsidP="00FD1D26">
      <w:pPr>
        <w:pStyle w:val="ListParagraph"/>
        <w:spacing w:after="0" w:line="360" w:lineRule="auto"/>
        <w:jc w:val="both"/>
        <w:rPr>
          <w:rFonts w:cs="Arial"/>
          <w:bCs/>
          <w:szCs w:val="24"/>
        </w:rPr>
      </w:pPr>
      <w:r w:rsidRPr="005A72CE">
        <w:rPr>
          <w:rFonts w:cs="Arial"/>
          <w:bCs/>
          <w:sz w:val="24"/>
          <w:szCs w:val="28"/>
        </w:rPr>
        <w:t xml:space="preserve">      </w:t>
      </w:r>
      <w:r w:rsidRPr="005A72CE">
        <w:rPr>
          <w:rFonts w:cs="Arial"/>
          <w:bCs/>
          <w:szCs w:val="24"/>
        </w:rPr>
        <w:t xml:space="preserve">Penulis menyadari sepenuhnya bahwa Karya Tulis Ilmih ini masih banyak kekurangan, hal ini tidak lepas dari keterbatasan Penulis, maka Penulis mengharapkan kritik dan saran yang bersifat membangun dari pembaca demi kesempurnaan Karya Tulis Ilmiah ini. </w:t>
      </w:r>
    </w:p>
    <w:p w:rsidR="00FD1D26" w:rsidRPr="005A72CE" w:rsidRDefault="00FD1D26" w:rsidP="00FD1D26">
      <w:pPr>
        <w:pStyle w:val="ListParagraph"/>
        <w:spacing w:after="0" w:line="360" w:lineRule="auto"/>
        <w:jc w:val="both"/>
        <w:rPr>
          <w:rFonts w:cs="Arial"/>
          <w:bCs/>
          <w:szCs w:val="24"/>
        </w:rPr>
      </w:pPr>
      <w:r w:rsidRPr="005A72CE">
        <w:rPr>
          <w:rFonts w:cs="Arial"/>
          <w:bCs/>
          <w:szCs w:val="24"/>
        </w:rPr>
        <w:t xml:space="preserve">      Akhir kata semoga Tuhan yang Maha Esa selalu melimpahkan rahmat dan karunia-Nya kepada kita semua dan Penulis berharap semoga Karya Tulis ini bermanfaat terutama bagi Penulis, pembaca dan pihak yang memerlukan.</w:t>
      </w:r>
    </w:p>
    <w:p w:rsidR="00FD1D26" w:rsidRPr="005A72CE" w:rsidRDefault="00FD1D26" w:rsidP="00FD1D26">
      <w:pPr>
        <w:pStyle w:val="ListParagraph"/>
        <w:spacing w:after="0"/>
        <w:jc w:val="center"/>
        <w:rPr>
          <w:rFonts w:cs="Arial"/>
          <w:bCs/>
          <w:szCs w:val="24"/>
        </w:rPr>
      </w:pPr>
      <w:r w:rsidRPr="005A72CE">
        <w:rPr>
          <w:rFonts w:cs="Arial"/>
          <w:bCs/>
          <w:szCs w:val="24"/>
        </w:rPr>
        <w:t xml:space="preserve">                                                                </w:t>
      </w:r>
    </w:p>
    <w:p w:rsidR="00FD1D26" w:rsidRPr="005A72CE" w:rsidRDefault="00FD1D26" w:rsidP="00FD1D26">
      <w:pPr>
        <w:pStyle w:val="ListParagraph"/>
        <w:spacing w:after="0"/>
        <w:jc w:val="center"/>
        <w:rPr>
          <w:rFonts w:cs="Arial"/>
          <w:bCs/>
          <w:szCs w:val="24"/>
        </w:rPr>
      </w:pPr>
    </w:p>
    <w:p w:rsidR="00FD1D26" w:rsidRPr="005A72CE" w:rsidRDefault="00FD1D26" w:rsidP="00FD1D26">
      <w:pPr>
        <w:pStyle w:val="ListParagraph"/>
        <w:spacing w:after="0"/>
        <w:jc w:val="center"/>
        <w:rPr>
          <w:rFonts w:cs="Arial"/>
          <w:bCs/>
          <w:szCs w:val="24"/>
        </w:rPr>
      </w:pPr>
      <w:r w:rsidRPr="005A72CE">
        <w:rPr>
          <w:rFonts w:cs="Arial"/>
          <w:bCs/>
          <w:szCs w:val="24"/>
        </w:rPr>
        <w:tab/>
      </w:r>
      <w:r w:rsidRPr="005A72CE">
        <w:rPr>
          <w:rFonts w:cs="Arial"/>
          <w:bCs/>
          <w:szCs w:val="24"/>
        </w:rPr>
        <w:tab/>
      </w:r>
      <w:r w:rsidRPr="005A72CE">
        <w:rPr>
          <w:rFonts w:cs="Arial"/>
          <w:bCs/>
          <w:szCs w:val="24"/>
        </w:rPr>
        <w:tab/>
      </w:r>
      <w:r w:rsidRPr="005A72CE">
        <w:rPr>
          <w:rFonts w:cs="Arial"/>
          <w:bCs/>
          <w:szCs w:val="24"/>
        </w:rPr>
        <w:tab/>
      </w:r>
      <w:r w:rsidRPr="005A72CE">
        <w:rPr>
          <w:rFonts w:cs="Arial"/>
          <w:bCs/>
          <w:szCs w:val="24"/>
        </w:rPr>
        <w:tab/>
        <w:t xml:space="preserve">                 </w:t>
      </w:r>
      <w:r w:rsidRPr="005A72CE">
        <w:rPr>
          <w:rFonts w:cs="Arial"/>
          <w:bCs/>
          <w:szCs w:val="24"/>
        </w:rPr>
        <w:tab/>
        <w:t xml:space="preserve">  Medan,   Juni 2023</w:t>
      </w:r>
      <w:r w:rsidRPr="005A72CE">
        <w:rPr>
          <w:rFonts w:cs="Arial"/>
          <w:bCs/>
          <w:sz w:val="24"/>
          <w:szCs w:val="28"/>
        </w:rPr>
        <w:t xml:space="preserve"> </w:t>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t>Penulis</w:t>
      </w:r>
    </w:p>
    <w:p w:rsidR="00FD1D26" w:rsidRPr="005A72CE" w:rsidRDefault="00FD1D26" w:rsidP="00FD1D26">
      <w:pPr>
        <w:pStyle w:val="ListParagraph"/>
        <w:spacing w:after="0"/>
        <w:jc w:val="center"/>
        <w:rPr>
          <w:rFonts w:cs="Arial"/>
          <w:bCs/>
          <w:sz w:val="24"/>
          <w:szCs w:val="28"/>
        </w:rPr>
      </w:pPr>
    </w:p>
    <w:p w:rsidR="00FD1D26" w:rsidRPr="005A72CE" w:rsidRDefault="00FD1D26" w:rsidP="00FD1D26">
      <w:pPr>
        <w:pStyle w:val="ListParagraph"/>
        <w:spacing w:after="0"/>
        <w:jc w:val="center"/>
        <w:rPr>
          <w:rFonts w:cs="Arial"/>
          <w:bCs/>
          <w:sz w:val="24"/>
          <w:szCs w:val="28"/>
        </w:rPr>
      </w:pPr>
    </w:p>
    <w:p w:rsidR="00FD1D26" w:rsidRPr="005A72CE" w:rsidRDefault="00FD1D26" w:rsidP="00FD1D26">
      <w:pPr>
        <w:pStyle w:val="ListParagraph"/>
        <w:spacing w:after="0"/>
        <w:jc w:val="center"/>
        <w:rPr>
          <w:rFonts w:cs="Arial"/>
          <w:bCs/>
          <w:sz w:val="24"/>
          <w:szCs w:val="28"/>
        </w:rPr>
      </w:pPr>
    </w:p>
    <w:p w:rsidR="00FD1D26" w:rsidRPr="005A72CE" w:rsidRDefault="00FD1D26" w:rsidP="00FD1D26">
      <w:pPr>
        <w:pStyle w:val="ListParagraph"/>
        <w:spacing w:after="0"/>
        <w:jc w:val="center"/>
        <w:rPr>
          <w:rFonts w:cs="Arial"/>
          <w:bCs/>
          <w:sz w:val="24"/>
          <w:szCs w:val="28"/>
        </w:rPr>
      </w:pPr>
    </w:p>
    <w:p w:rsidR="00FD1D26" w:rsidRPr="005A72CE" w:rsidRDefault="00FD1D26" w:rsidP="00FD1D26">
      <w:pPr>
        <w:pStyle w:val="ListParagraph"/>
        <w:spacing w:after="0"/>
        <w:jc w:val="center"/>
        <w:rPr>
          <w:rFonts w:cs="Arial"/>
          <w:bCs/>
          <w:sz w:val="24"/>
          <w:szCs w:val="28"/>
        </w:rPr>
      </w:pPr>
    </w:p>
    <w:p w:rsidR="00FD1D26" w:rsidRPr="005A72CE" w:rsidRDefault="00FD1D26" w:rsidP="00FD1D26">
      <w:pPr>
        <w:pStyle w:val="ListParagraph"/>
        <w:spacing w:after="0"/>
        <w:jc w:val="center"/>
        <w:rPr>
          <w:rFonts w:cs="Arial"/>
          <w:bCs/>
          <w:sz w:val="24"/>
          <w:szCs w:val="28"/>
        </w:rPr>
      </w:pP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t xml:space="preserve">Silvia Iman </w:t>
      </w:r>
    </w:p>
    <w:p w:rsidR="00FD1D26" w:rsidRPr="005A72CE" w:rsidRDefault="00FD1D26" w:rsidP="00FD1D26">
      <w:pPr>
        <w:pStyle w:val="ListParagraph"/>
        <w:spacing w:after="0"/>
        <w:jc w:val="center"/>
        <w:rPr>
          <w:rFonts w:cs="Arial"/>
          <w:bCs/>
          <w:szCs w:val="24"/>
        </w:rPr>
      </w:pP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r>
      <w:r w:rsidRPr="005A72CE">
        <w:rPr>
          <w:rFonts w:cs="Arial"/>
          <w:bCs/>
          <w:sz w:val="24"/>
          <w:szCs w:val="28"/>
        </w:rPr>
        <w:tab/>
        <w:t xml:space="preserve">P07539020035     </w:t>
      </w:r>
    </w:p>
    <w:p w:rsidR="00DA3E84" w:rsidRPr="005A72CE" w:rsidRDefault="00DA3E84">
      <w:pPr>
        <w:rPr>
          <w:lang w:val="id-ID"/>
        </w:rPr>
      </w:pPr>
    </w:p>
    <w:p w:rsidR="00DA3E84" w:rsidRPr="005A72CE" w:rsidRDefault="00DA3E84">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641C44" w:rsidRDefault="00641C44" w:rsidP="00641C44">
      <w:pPr>
        <w:pStyle w:val="BAB12"/>
      </w:pPr>
      <w:r>
        <w:lastRenderedPageBreak/>
        <w:t xml:space="preserve">DAFTAR ISI </w:t>
      </w:r>
    </w:p>
    <w:p w:rsidR="00641C44" w:rsidRPr="00641C44" w:rsidRDefault="00641C44" w:rsidP="00641C44">
      <w:pPr>
        <w:pStyle w:val="BAB12"/>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Halaman</w:t>
      </w:r>
    </w:p>
    <w:p w:rsidR="008F5E7B" w:rsidRPr="008F5E7B" w:rsidRDefault="008F5E7B" w:rsidP="008F5E7B">
      <w:pPr>
        <w:pStyle w:val="TOC1"/>
        <w:rPr>
          <w:rFonts w:asciiTheme="minorHAnsi" w:eastAsiaTheme="minorEastAsia" w:hAnsiTheme="minorHAnsi"/>
          <w:lang w:eastAsia="id-ID"/>
        </w:rPr>
      </w:pPr>
      <w:r>
        <w:fldChar w:fldCharType="begin"/>
      </w:r>
      <w:r>
        <w:instrText xml:space="preserve"> TOC \h \z \t "BAB 12;1;SUB BAB 12;2;SUB JUDUL 1 .1;3" </w:instrText>
      </w:r>
      <w:r>
        <w:fldChar w:fldCharType="separate"/>
      </w:r>
      <w:hyperlink w:anchor="_Toc144207163" w:history="1">
        <w:r w:rsidRPr="008F5E7B">
          <w:rPr>
            <w:rStyle w:val="Hyperlink"/>
          </w:rPr>
          <w:t>LEMBAR PERSETUJUAN</w:t>
        </w:r>
        <w:r w:rsidRPr="008F5E7B">
          <w:rPr>
            <w:webHidden/>
          </w:rPr>
          <w:tab/>
        </w:r>
        <w:r w:rsidRPr="008F5E7B">
          <w:rPr>
            <w:webHidden/>
          </w:rPr>
          <w:fldChar w:fldCharType="begin"/>
        </w:r>
        <w:r w:rsidRPr="008F5E7B">
          <w:rPr>
            <w:webHidden/>
          </w:rPr>
          <w:instrText xml:space="preserve"> PAGEREF _Toc144207163 \h </w:instrText>
        </w:r>
        <w:r w:rsidRPr="008F5E7B">
          <w:rPr>
            <w:webHidden/>
          </w:rPr>
        </w:r>
        <w:r w:rsidRPr="008F5E7B">
          <w:rPr>
            <w:webHidden/>
          </w:rPr>
          <w:fldChar w:fldCharType="separate"/>
        </w:r>
        <w:r w:rsidR="006B3AD2">
          <w:rPr>
            <w:webHidden/>
          </w:rPr>
          <w:t>ii</w:t>
        </w:r>
        <w:r w:rsidRPr="008F5E7B">
          <w:rPr>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164" w:history="1">
        <w:r w:rsidRPr="008F5E7B">
          <w:rPr>
            <w:rStyle w:val="Hyperlink"/>
          </w:rPr>
          <w:t>LEMBAR PENGESAHAN</w:t>
        </w:r>
        <w:r w:rsidRPr="008F5E7B">
          <w:rPr>
            <w:webHidden/>
          </w:rPr>
          <w:tab/>
        </w:r>
        <w:r w:rsidRPr="008F5E7B">
          <w:rPr>
            <w:webHidden/>
          </w:rPr>
          <w:fldChar w:fldCharType="begin"/>
        </w:r>
        <w:r w:rsidRPr="008F5E7B">
          <w:rPr>
            <w:webHidden/>
          </w:rPr>
          <w:instrText xml:space="preserve"> PAGEREF _Toc144207164 \h </w:instrText>
        </w:r>
        <w:r w:rsidRPr="008F5E7B">
          <w:rPr>
            <w:webHidden/>
          </w:rPr>
        </w:r>
        <w:r w:rsidRPr="008F5E7B">
          <w:rPr>
            <w:webHidden/>
          </w:rPr>
          <w:fldChar w:fldCharType="separate"/>
        </w:r>
        <w:r w:rsidR="006B3AD2">
          <w:rPr>
            <w:webHidden/>
          </w:rPr>
          <w:t>iii</w:t>
        </w:r>
        <w:r w:rsidRPr="008F5E7B">
          <w:rPr>
            <w:webHidden/>
          </w:rPr>
          <w:fldChar w:fldCharType="end"/>
        </w:r>
      </w:hyperlink>
      <w:r w:rsidRPr="008F5E7B">
        <w:rPr>
          <w:rFonts w:asciiTheme="minorHAnsi" w:eastAsiaTheme="minorEastAsia" w:hAnsiTheme="minorHAnsi"/>
          <w:lang w:eastAsia="id-ID"/>
        </w:rPr>
        <w:t xml:space="preserve"> </w:t>
      </w:r>
    </w:p>
    <w:p w:rsidR="008F5E7B" w:rsidRPr="008F5E7B" w:rsidRDefault="008F5E7B" w:rsidP="008F5E7B">
      <w:pPr>
        <w:pStyle w:val="TOC1"/>
        <w:rPr>
          <w:rFonts w:asciiTheme="minorHAnsi" w:eastAsiaTheme="minorEastAsia" w:hAnsiTheme="minorHAnsi"/>
          <w:lang w:eastAsia="id-ID"/>
        </w:rPr>
      </w:pPr>
      <w:hyperlink w:anchor="_Toc144207166" w:history="1">
        <w:r w:rsidRPr="008F5E7B">
          <w:rPr>
            <w:rStyle w:val="Hyperlink"/>
          </w:rPr>
          <w:t>SURAT PERNYATAAN</w:t>
        </w:r>
        <w:r w:rsidRPr="008F5E7B">
          <w:rPr>
            <w:webHidden/>
          </w:rPr>
          <w:tab/>
        </w:r>
        <w:r w:rsidRPr="008F5E7B">
          <w:rPr>
            <w:webHidden/>
          </w:rPr>
          <w:fldChar w:fldCharType="begin"/>
        </w:r>
        <w:r w:rsidRPr="008F5E7B">
          <w:rPr>
            <w:webHidden/>
          </w:rPr>
          <w:instrText xml:space="preserve"> PAGEREF _Toc144207166 \h </w:instrText>
        </w:r>
        <w:r w:rsidRPr="008F5E7B">
          <w:rPr>
            <w:webHidden/>
          </w:rPr>
        </w:r>
        <w:r w:rsidRPr="008F5E7B">
          <w:rPr>
            <w:webHidden/>
          </w:rPr>
          <w:fldChar w:fldCharType="separate"/>
        </w:r>
        <w:r w:rsidR="006B3AD2">
          <w:rPr>
            <w:webHidden/>
          </w:rPr>
          <w:t>iv</w:t>
        </w:r>
        <w:r w:rsidRPr="008F5E7B">
          <w:rPr>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167" w:history="1">
        <w:r w:rsidRPr="008F5E7B">
          <w:rPr>
            <w:rStyle w:val="Hyperlink"/>
          </w:rPr>
          <w:t>ABSTRAK</w:t>
        </w:r>
        <w:r w:rsidRPr="008F5E7B">
          <w:rPr>
            <w:webHidden/>
          </w:rPr>
          <w:tab/>
        </w:r>
        <w:r w:rsidRPr="008F5E7B">
          <w:rPr>
            <w:webHidden/>
          </w:rPr>
          <w:fldChar w:fldCharType="begin"/>
        </w:r>
        <w:r w:rsidRPr="008F5E7B">
          <w:rPr>
            <w:webHidden/>
          </w:rPr>
          <w:instrText xml:space="preserve"> PAGEREF _Toc144207167 \h </w:instrText>
        </w:r>
        <w:r w:rsidRPr="008F5E7B">
          <w:rPr>
            <w:webHidden/>
          </w:rPr>
        </w:r>
        <w:r w:rsidRPr="008F5E7B">
          <w:rPr>
            <w:webHidden/>
          </w:rPr>
          <w:fldChar w:fldCharType="separate"/>
        </w:r>
        <w:r w:rsidR="006B3AD2">
          <w:rPr>
            <w:webHidden/>
          </w:rPr>
          <w:t>v</w:t>
        </w:r>
        <w:r w:rsidRPr="008F5E7B">
          <w:rPr>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168" w:history="1">
        <w:r w:rsidRPr="008F5E7B">
          <w:rPr>
            <w:rStyle w:val="Hyperlink"/>
          </w:rPr>
          <w:t>KATA PENGANTAR</w:t>
        </w:r>
        <w:r w:rsidRPr="008F5E7B">
          <w:rPr>
            <w:webHidden/>
          </w:rPr>
          <w:tab/>
        </w:r>
        <w:r w:rsidRPr="008F5E7B">
          <w:rPr>
            <w:webHidden/>
          </w:rPr>
          <w:fldChar w:fldCharType="begin"/>
        </w:r>
        <w:r w:rsidRPr="008F5E7B">
          <w:rPr>
            <w:webHidden/>
          </w:rPr>
          <w:instrText xml:space="preserve"> PAGEREF _Toc144207168 \h </w:instrText>
        </w:r>
        <w:r w:rsidRPr="008F5E7B">
          <w:rPr>
            <w:webHidden/>
          </w:rPr>
        </w:r>
        <w:r w:rsidRPr="008F5E7B">
          <w:rPr>
            <w:webHidden/>
          </w:rPr>
          <w:fldChar w:fldCharType="separate"/>
        </w:r>
        <w:r w:rsidR="006B3AD2">
          <w:rPr>
            <w:webHidden/>
          </w:rPr>
          <w:t>vii</w:t>
        </w:r>
        <w:r w:rsidRPr="008F5E7B">
          <w:rPr>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169" w:history="1">
        <w:r w:rsidRPr="008F5E7B">
          <w:rPr>
            <w:rStyle w:val="Hyperlink"/>
          </w:rPr>
          <w:t>DAFTAR TABEL</w:t>
        </w:r>
        <w:r w:rsidRPr="008F5E7B">
          <w:rPr>
            <w:webHidden/>
          </w:rPr>
          <w:tab/>
        </w:r>
        <w:r w:rsidRPr="008F5E7B">
          <w:rPr>
            <w:webHidden/>
          </w:rPr>
          <w:fldChar w:fldCharType="begin"/>
        </w:r>
        <w:r w:rsidRPr="008F5E7B">
          <w:rPr>
            <w:webHidden/>
          </w:rPr>
          <w:instrText xml:space="preserve"> PAGEREF _Toc144207169 \h </w:instrText>
        </w:r>
        <w:r w:rsidRPr="008F5E7B">
          <w:rPr>
            <w:webHidden/>
          </w:rPr>
        </w:r>
        <w:r w:rsidRPr="008F5E7B">
          <w:rPr>
            <w:webHidden/>
          </w:rPr>
          <w:fldChar w:fldCharType="separate"/>
        </w:r>
        <w:r w:rsidR="006B3AD2">
          <w:rPr>
            <w:webHidden/>
          </w:rPr>
          <w:t>xi</w:t>
        </w:r>
        <w:r w:rsidRPr="008F5E7B">
          <w:rPr>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171" w:history="1">
        <w:r w:rsidRPr="008F5E7B">
          <w:rPr>
            <w:rStyle w:val="Hyperlink"/>
          </w:rPr>
          <w:t>DAFTAR GAMBAR</w:t>
        </w:r>
        <w:r w:rsidRPr="008F5E7B">
          <w:rPr>
            <w:webHidden/>
          </w:rPr>
          <w:tab/>
        </w:r>
        <w:r w:rsidRPr="008F5E7B">
          <w:rPr>
            <w:webHidden/>
          </w:rPr>
          <w:fldChar w:fldCharType="begin"/>
        </w:r>
        <w:r w:rsidRPr="008F5E7B">
          <w:rPr>
            <w:webHidden/>
          </w:rPr>
          <w:instrText xml:space="preserve"> PAGEREF _Toc144207171 \h </w:instrText>
        </w:r>
        <w:r w:rsidRPr="008F5E7B">
          <w:rPr>
            <w:webHidden/>
          </w:rPr>
        </w:r>
        <w:r w:rsidRPr="008F5E7B">
          <w:rPr>
            <w:webHidden/>
          </w:rPr>
          <w:fldChar w:fldCharType="separate"/>
        </w:r>
        <w:r w:rsidR="006B3AD2">
          <w:rPr>
            <w:webHidden/>
          </w:rPr>
          <w:t>xii</w:t>
        </w:r>
        <w:r w:rsidRPr="008F5E7B">
          <w:rPr>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173" w:history="1">
        <w:r w:rsidRPr="008F5E7B">
          <w:rPr>
            <w:rStyle w:val="Hyperlink"/>
          </w:rPr>
          <w:t>DAFTAR LAMPIRAN</w:t>
        </w:r>
        <w:r w:rsidRPr="008F5E7B">
          <w:rPr>
            <w:webHidden/>
          </w:rPr>
          <w:tab/>
        </w:r>
        <w:r w:rsidRPr="008F5E7B">
          <w:rPr>
            <w:webHidden/>
          </w:rPr>
          <w:fldChar w:fldCharType="begin"/>
        </w:r>
        <w:r w:rsidRPr="008F5E7B">
          <w:rPr>
            <w:webHidden/>
          </w:rPr>
          <w:instrText xml:space="preserve"> PAGEREF _Toc144207173 \h </w:instrText>
        </w:r>
        <w:r w:rsidRPr="008F5E7B">
          <w:rPr>
            <w:webHidden/>
          </w:rPr>
        </w:r>
        <w:r w:rsidRPr="008F5E7B">
          <w:rPr>
            <w:webHidden/>
          </w:rPr>
          <w:fldChar w:fldCharType="separate"/>
        </w:r>
        <w:r w:rsidR="006B3AD2">
          <w:rPr>
            <w:webHidden/>
          </w:rPr>
          <w:t>xiii</w:t>
        </w:r>
        <w:r w:rsidRPr="008F5E7B">
          <w:rPr>
            <w:webHidden/>
          </w:rPr>
          <w:fldChar w:fldCharType="end"/>
        </w:r>
      </w:hyperlink>
    </w:p>
    <w:p w:rsidR="008F5E7B" w:rsidRDefault="008F5E7B" w:rsidP="008F5E7B">
      <w:pPr>
        <w:pStyle w:val="TOC1"/>
        <w:rPr>
          <w:rFonts w:asciiTheme="minorHAnsi" w:eastAsiaTheme="minorEastAsia" w:hAnsiTheme="minorHAnsi"/>
          <w:lang w:eastAsia="id-ID"/>
        </w:rPr>
      </w:pPr>
      <w:hyperlink w:anchor="_Toc144207175" w:history="1">
        <w:r w:rsidRPr="008F5E7B">
          <w:rPr>
            <w:rStyle w:val="Hyperlink"/>
          </w:rPr>
          <w:t xml:space="preserve">BAB I PENDAHULUAN </w:t>
        </w:r>
        <w:r w:rsidRPr="008F5E7B">
          <w:rPr>
            <w:webHidden/>
          </w:rPr>
          <w:tab/>
        </w:r>
        <w:r w:rsidRPr="008F5E7B">
          <w:rPr>
            <w:webHidden/>
          </w:rPr>
          <w:fldChar w:fldCharType="begin"/>
        </w:r>
        <w:r w:rsidRPr="008F5E7B">
          <w:rPr>
            <w:webHidden/>
          </w:rPr>
          <w:instrText xml:space="preserve"> PAGEREF _Toc144207175 \h </w:instrText>
        </w:r>
        <w:r w:rsidRPr="008F5E7B">
          <w:rPr>
            <w:webHidden/>
          </w:rPr>
        </w:r>
        <w:r w:rsidRPr="008F5E7B">
          <w:rPr>
            <w:webHidden/>
          </w:rPr>
          <w:fldChar w:fldCharType="separate"/>
        </w:r>
        <w:r w:rsidR="006B3AD2">
          <w:rPr>
            <w:webHidden/>
          </w:rPr>
          <w:t>1</w:t>
        </w:r>
        <w:r w:rsidRPr="008F5E7B">
          <w:rPr>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77" w:history="1">
        <w:r w:rsidRPr="0076395C">
          <w:rPr>
            <w:rStyle w:val="Hyperlink"/>
            <w:noProof/>
          </w:rPr>
          <w:t>1.1 Latar Belakang</w:t>
        </w:r>
        <w:r>
          <w:rPr>
            <w:noProof/>
            <w:webHidden/>
          </w:rPr>
          <w:tab/>
        </w:r>
        <w:r>
          <w:rPr>
            <w:noProof/>
            <w:webHidden/>
          </w:rPr>
          <w:fldChar w:fldCharType="begin"/>
        </w:r>
        <w:r>
          <w:rPr>
            <w:noProof/>
            <w:webHidden/>
          </w:rPr>
          <w:instrText xml:space="preserve"> PAGEREF _Toc144207177 \h </w:instrText>
        </w:r>
        <w:r>
          <w:rPr>
            <w:noProof/>
            <w:webHidden/>
          </w:rPr>
        </w:r>
        <w:r>
          <w:rPr>
            <w:noProof/>
            <w:webHidden/>
          </w:rPr>
          <w:fldChar w:fldCharType="separate"/>
        </w:r>
        <w:r w:rsidR="006B3AD2">
          <w:rPr>
            <w:noProof/>
            <w:webHidden/>
          </w:rPr>
          <w:t>1</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78" w:history="1">
        <w:r w:rsidRPr="0076395C">
          <w:rPr>
            <w:rStyle w:val="Hyperlink"/>
            <w:noProof/>
          </w:rPr>
          <w:t>1.2 Perumusan Masalah</w:t>
        </w:r>
        <w:r>
          <w:rPr>
            <w:noProof/>
            <w:webHidden/>
          </w:rPr>
          <w:tab/>
        </w:r>
        <w:r>
          <w:rPr>
            <w:noProof/>
            <w:webHidden/>
          </w:rPr>
          <w:fldChar w:fldCharType="begin"/>
        </w:r>
        <w:r>
          <w:rPr>
            <w:noProof/>
            <w:webHidden/>
          </w:rPr>
          <w:instrText xml:space="preserve"> PAGEREF _Toc144207178 \h </w:instrText>
        </w:r>
        <w:r>
          <w:rPr>
            <w:noProof/>
            <w:webHidden/>
          </w:rPr>
        </w:r>
        <w:r>
          <w:rPr>
            <w:noProof/>
            <w:webHidden/>
          </w:rPr>
          <w:fldChar w:fldCharType="separate"/>
        </w:r>
        <w:r w:rsidR="006B3AD2">
          <w:rPr>
            <w:noProof/>
            <w:webHidden/>
          </w:rPr>
          <w:t>3</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79" w:history="1">
        <w:r w:rsidRPr="0076395C">
          <w:rPr>
            <w:rStyle w:val="Hyperlink"/>
            <w:noProof/>
          </w:rPr>
          <w:t>1.3 Tujuan Penelitian</w:t>
        </w:r>
        <w:r>
          <w:rPr>
            <w:noProof/>
            <w:webHidden/>
          </w:rPr>
          <w:tab/>
        </w:r>
        <w:r>
          <w:rPr>
            <w:noProof/>
            <w:webHidden/>
          </w:rPr>
          <w:fldChar w:fldCharType="begin"/>
        </w:r>
        <w:r>
          <w:rPr>
            <w:noProof/>
            <w:webHidden/>
          </w:rPr>
          <w:instrText xml:space="preserve"> PAGEREF _Toc144207179 \h </w:instrText>
        </w:r>
        <w:r>
          <w:rPr>
            <w:noProof/>
            <w:webHidden/>
          </w:rPr>
        </w:r>
        <w:r>
          <w:rPr>
            <w:noProof/>
            <w:webHidden/>
          </w:rPr>
          <w:fldChar w:fldCharType="separate"/>
        </w:r>
        <w:r w:rsidR="006B3AD2">
          <w:rPr>
            <w:noProof/>
            <w:webHidden/>
          </w:rPr>
          <w:t>3</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0" w:history="1">
        <w:r w:rsidRPr="0076395C">
          <w:rPr>
            <w:rStyle w:val="Hyperlink"/>
            <w:noProof/>
          </w:rPr>
          <w:t>1.3.1 Tujuan umum</w:t>
        </w:r>
        <w:r>
          <w:rPr>
            <w:noProof/>
            <w:webHidden/>
          </w:rPr>
          <w:tab/>
        </w:r>
        <w:r>
          <w:rPr>
            <w:noProof/>
            <w:webHidden/>
          </w:rPr>
          <w:fldChar w:fldCharType="begin"/>
        </w:r>
        <w:r>
          <w:rPr>
            <w:noProof/>
            <w:webHidden/>
          </w:rPr>
          <w:instrText xml:space="preserve"> PAGEREF _Toc144207180 \h </w:instrText>
        </w:r>
        <w:r>
          <w:rPr>
            <w:noProof/>
            <w:webHidden/>
          </w:rPr>
        </w:r>
        <w:r>
          <w:rPr>
            <w:noProof/>
            <w:webHidden/>
          </w:rPr>
          <w:fldChar w:fldCharType="separate"/>
        </w:r>
        <w:r w:rsidR="006B3AD2">
          <w:rPr>
            <w:noProof/>
            <w:webHidden/>
          </w:rPr>
          <w:t>3</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1" w:history="1">
        <w:r w:rsidRPr="0076395C">
          <w:rPr>
            <w:rStyle w:val="Hyperlink"/>
            <w:noProof/>
          </w:rPr>
          <w:t>1.3.2 Tujuan Khusus</w:t>
        </w:r>
        <w:r>
          <w:rPr>
            <w:noProof/>
            <w:webHidden/>
          </w:rPr>
          <w:tab/>
        </w:r>
        <w:r>
          <w:rPr>
            <w:noProof/>
            <w:webHidden/>
          </w:rPr>
          <w:fldChar w:fldCharType="begin"/>
        </w:r>
        <w:r>
          <w:rPr>
            <w:noProof/>
            <w:webHidden/>
          </w:rPr>
          <w:instrText xml:space="preserve"> PAGEREF _Toc144207181 \h </w:instrText>
        </w:r>
        <w:r>
          <w:rPr>
            <w:noProof/>
            <w:webHidden/>
          </w:rPr>
        </w:r>
        <w:r>
          <w:rPr>
            <w:noProof/>
            <w:webHidden/>
          </w:rPr>
          <w:fldChar w:fldCharType="separate"/>
        </w:r>
        <w:r w:rsidR="006B3AD2">
          <w:rPr>
            <w:noProof/>
            <w:webHidden/>
          </w:rPr>
          <w:t>3</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2" w:history="1">
        <w:r w:rsidRPr="0076395C">
          <w:rPr>
            <w:rStyle w:val="Hyperlink"/>
            <w:noProof/>
          </w:rPr>
          <w:t>1.4 Manfaat Penelitian</w:t>
        </w:r>
        <w:r>
          <w:rPr>
            <w:noProof/>
            <w:webHidden/>
          </w:rPr>
          <w:tab/>
        </w:r>
        <w:r>
          <w:rPr>
            <w:noProof/>
            <w:webHidden/>
          </w:rPr>
          <w:fldChar w:fldCharType="begin"/>
        </w:r>
        <w:r>
          <w:rPr>
            <w:noProof/>
            <w:webHidden/>
          </w:rPr>
          <w:instrText xml:space="preserve"> PAGEREF _Toc144207182 \h </w:instrText>
        </w:r>
        <w:r>
          <w:rPr>
            <w:noProof/>
            <w:webHidden/>
          </w:rPr>
        </w:r>
        <w:r>
          <w:rPr>
            <w:noProof/>
            <w:webHidden/>
          </w:rPr>
          <w:fldChar w:fldCharType="separate"/>
        </w:r>
        <w:r w:rsidR="006B3AD2">
          <w:rPr>
            <w:noProof/>
            <w:webHidden/>
          </w:rPr>
          <w:t>3</w:t>
        </w:r>
        <w:r>
          <w:rPr>
            <w:noProof/>
            <w:webHidden/>
          </w:rPr>
          <w:fldChar w:fldCharType="end"/>
        </w:r>
      </w:hyperlink>
    </w:p>
    <w:p w:rsidR="008F5E7B" w:rsidRPr="008F5E7B" w:rsidRDefault="008F5E7B" w:rsidP="008F5E7B">
      <w:pPr>
        <w:pStyle w:val="TOC1"/>
        <w:rPr>
          <w:rFonts w:asciiTheme="minorHAnsi" w:eastAsiaTheme="minorEastAsia" w:hAnsiTheme="minorHAnsi"/>
          <w:lang w:eastAsia="id-ID"/>
        </w:rPr>
      </w:pPr>
      <w:r w:rsidRPr="008F5E7B">
        <w:rPr>
          <w:rStyle w:val="Hyperlink"/>
          <w:color w:val="auto"/>
          <w:u w:val="none"/>
        </w:rPr>
        <w:t xml:space="preserve">BAB II </w:t>
      </w:r>
      <w:hyperlink w:anchor="_Toc144207183" w:history="1">
        <w:r w:rsidRPr="008F5E7B">
          <w:rPr>
            <w:rStyle w:val="Hyperlink"/>
            <w:color w:val="auto"/>
            <w:u w:val="none"/>
          </w:rPr>
          <w:t>TINJAUAN PUSTAKA</w:t>
        </w:r>
        <w:r w:rsidRPr="008F5E7B">
          <w:rPr>
            <w:webHidden/>
          </w:rPr>
          <w:tab/>
        </w:r>
        <w:r w:rsidRPr="008F5E7B">
          <w:rPr>
            <w:webHidden/>
          </w:rPr>
          <w:fldChar w:fldCharType="begin"/>
        </w:r>
        <w:r w:rsidRPr="008F5E7B">
          <w:rPr>
            <w:webHidden/>
          </w:rPr>
          <w:instrText xml:space="preserve"> PAGEREF _Toc144207183 \h </w:instrText>
        </w:r>
        <w:r w:rsidRPr="008F5E7B">
          <w:rPr>
            <w:webHidden/>
          </w:rPr>
        </w:r>
        <w:r w:rsidRPr="008F5E7B">
          <w:rPr>
            <w:webHidden/>
          </w:rPr>
          <w:fldChar w:fldCharType="separate"/>
        </w:r>
        <w:r w:rsidR="006B3AD2">
          <w:rPr>
            <w:webHidden/>
          </w:rPr>
          <w:t>4</w:t>
        </w:r>
        <w:r w:rsidRPr="008F5E7B">
          <w:rPr>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4" w:history="1">
        <w:r w:rsidRPr="0076395C">
          <w:rPr>
            <w:rStyle w:val="Hyperlink"/>
            <w:noProof/>
          </w:rPr>
          <w:t>2.1 Pengertian Pengetahuan,Sikap,dan Kepatuhan</w:t>
        </w:r>
        <w:r>
          <w:rPr>
            <w:noProof/>
            <w:webHidden/>
          </w:rPr>
          <w:tab/>
        </w:r>
        <w:r>
          <w:rPr>
            <w:noProof/>
            <w:webHidden/>
          </w:rPr>
          <w:fldChar w:fldCharType="begin"/>
        </w:r>
        <w:r>
          <w:rPr>
            <w:noProof/>
            <w:webHidden/>
          </w:rPr>
          <w:instrText xml:space="preserve"> PAGEREF _Toc144207184 \h </w:instrText>
        </w:r>
        <w:r>
          <w:rPr>
            <w:noProof/>
            <w:webHidden/>
          </w:rPr>
        </w:r>
        <w:r>
          <w:rPr>
            <w:noProof/>
            <w:webHidden/>
          </w:rPr>
          <w:fldChar w:fldCharType="separate"/>
        </w:r>
        <w:r w:rsidR="006B3AD2">
          <w:rPr>
            <w:noProof/>
            <w:webHidden/>
          </w:rPr>
          <w:t>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5" w:history="1">
        <w:r w:rsidRPr="0076395C">
          <w:rPr>
            <w:rStyle w:val="Hyperlink"/>
            <w:noProof/>
          </w:rPr>
          <w:t>2.1.1 Pengertian Pengetahuan</w:t>
        </w:r>
        <w:r>
          <w:rPr>
            <w:noProof/>
            <w:webHidden/>
          </w:rPr>
          <w:tab/>
        </w:r>
        <w:r>
          <w:rPr>
            <w:noProof/>
            <w:webHidden/>
          </w:rPr>
          <w:fldChar w:fldCharType="begin"/>
        </w:r>
        <w:r>
          <w:rPr>
            <w:noProof/>
            <w:webHidden/>
          </w:rPr>
          <w:instrText xml:space="preserve"> PAGEREF _Toc144207185 \h </w:instrText>
        </w:r>
        <w:r>
          <w:rPr>
            <w:noProof/>
            <w:webHidden/>
          </w:rPr>
        </w:r>
        <w:r>
          <w:rPr>
            <w:noProof/>
            <w:webHidden/>
          </w:rPr>
          <w:fldChar w:fldCharType="separate"/>
        </w:r>
        <w:r w:rsidR="006B3AD2">
          <w:rPr>
            <w:noProof/>
            <w:webHidden/>
          </w:rPr>
          <w:t>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6" w:history="1">
        <w:r w:rsidRPr="0076395C">
          <w:rPr>
            <w:rStyle w:val="Hyperlink"/>
            <w:noProof/>
          </w:rPr>
          <w:t>2.1.1.1 Tingkat Pengetahuan</w:t>
        </w:r>
        <w:r>
          <w:rPr>
            <w:noProof/>
            <w:webHidden/>
          </w:rPr>
          <w:tab/>
        </w:r>
        <w:r>
          <w:rPr>
            <w:noProof/>
            <w:webHidden/>
          </w:rPr>
          <w:fldChar w:fldCharType="begin"/>
        </w:r>
        <w:r>
          <w:rPr>
            <w:noProof/>
            <w:webHidden/>
          </w:rPr>
          <w:instrText xml:space="preserve"> PAGEREF _Toc144207186 \h </w:instrText>
        </w:r>
        <w:r>
          <w:rPr>
            <w:noProof/>
            <w:webHidden/>
          </w:rPr>
        </w:r>
        <w:r>
          <w:rPr>
            <w:noProof/>
            <w:webHidden/>
          </w:rPr>
          <w:fldChar w:fldCharType="separate"/>
        </w:r>
        <w:r w:rsidR="006B3AD2">
          <w:rPr>
            <w:noProof/>
            <w:webHidden/>
          </w:rPr>
          <w:t>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7" w:history="1">
        <w:r w:rsidRPr="0076395C">
          <w:rPr>
            <w:rStyle w:val="Hyperlink"/>
            <w:noProof/>
          </w:rPr>
          <w:t>2.1.2 Pengertian Sikap</w:t>
        </w:r>
        <w:r>
          <w:rPr>
            <w:noProof/>
            <w:webHidden/>
          </w:rPr>
          <w:tab/>
        </w:r>
        <w:r>
          <w:rPr>
            <w:noProof/>
            <w:webHidden/>
          </w:rPr>
          <w:fldChar w:fldCharType="begin"/>
        </w:r>
        <w:r>
          <w:rPr>
            <w:noProof/>
            <w:webHidden/>
          </w:rPr>
          <w:instrText xml:space="preserve"> PAGEREF _Toc144207187 \h </w:instrText>
        </w:r>
        <w:r>
          <w:rPr>
            <w:noProof/>
            <w:webHidden/>
          </w:rPr>
        </w:r>
        <w:r>
          <w:rPr>
            <w:noProof/>
            <w:webHidden/>
          </w:rPr>
          <w:fldChar w:fldCharType="separate"/>
        </w:r>
        <w:r w:rsidR="006B3AD2">
          <w:rPr>
            <w:noProof/>
            <w:webHidden/>
          </w:rPr>
          <w:t>5</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8" w:history="1">
        <w:r w:rsidRPr="0076395C">
          <w:rPr>
            <w:rStyle w:val="Hyperlink"/>
            <w:noProof/>
          </w:rPr>
          <w:t>2.1.2.1 Tingkatan Sikap</w:t>
        </w:r>
        <w:r>
          <w:rPr>
            <w:noProof/>
            <w:webHidden/>
          </w:rPr>
          <w:tab/>
        </w:r>
        <w:r>
          <w:rPr>
            <w:noProof/>
            <w:webHidden/>
          </w:rPr>
          <w:fldChar w:fldCharType="begin"/>
        </w:r>
        <w:r>
          <w:rPr>
            <w:noProof/>
            <w:webHidden/>
          </w:rPr>
          <w:instrText xml:space="preserve"> PAGEREF _Toc144207188 \h </w:instrText>
        </w:r>
        <w:r>
          <w:rPr>
            <w:noProof/>
            <w:webHidden/>
          </w:rPr>
        </w:r>
        <w:r>
          <w:rPr>
            <w:noProof/>
            <w:webHidden/>
          </w:rPr>
          <w:fldChar w:fldCharType="separate"/>
        </w:r>
        <w:r w:rsidR="006B3AD2">
          <w:rPr>
            <w:noProof/>
            <w:webHidden/>
          </w:rPr>
          <w:t>5</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89" w:history="1">
        <w:r w:rsidRPr="0076395C">
          <w:rPr>
            <w:rStyle w:val="Hyperlink"/>
            <w:noProof/>
          </w:rPr>
          <w:t>2.1.3 Pengertian Kepatuhan</w:t>
        </w:r>
        <w:r>
          <w:rPr>
            <w:noProof/>
            <w:webHidden/>
          </w:rPr>
          <w:tab/>
        </w:r>
        <w:r>
          <w:rPr>
            <w:noProof/>
            <w:webHidden/>
          </w:rPr>
          <w:fldChar w:fldCharType="begin"/>
        </w:r>
        <w:r>
          <w:rPr>
            <w:noProof/>
            <w:webHidden/>
          </w:rPr>
          <w:instrText xml:space="preserve"> PAGEREF _Toc144207189 \h </w:instrText>
        </w:r>
        <w:r>
          <w:rPr>
            <w:noProof/>
            <w:webHidden/>
          </w:rPr>
        </w:r>
        <w:r>
          <w:rPr>
            <w:noProof/>
            <w:webHidden/>
          </w:rPr>
          <w:fldChar w:fldCharType="separate"/>
        </w:r>
        <w:r w:rsidR="006B3AD2">
          <w:rPr>
            <w:noProof/>
            <w:webHidden/>
          </w:rPr>
          <w:t>5</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0" w:history="1">
        <w:r w:rsidRPr="0076395C">
          <w:rPr>
            <w:rStyle w:val="Hyperlink"/>
            <w:noProof/>
          </w:rPr>
          <w:t>2.1.3.1 Kepatuhan Dalam Mengkonsumsi Obat Antidiabetes Oral</w:t>
        </w:r>
        <w:r>
          <w:rPr>
            <w:noProof/>
            <w:webHidden/>
          </w:rPr>
          <w:tab/>
        </w:r>
        <w:r>
          <w:rPr>
            <w:noProof/>
            <w:webHidden/>
          </w:rPr>
          <w:fldChar w:fldCharType="begin"/>
        </w:r>
        <w:r>
          <w:rPr>
            <w:noProof/>
            <w:webHidden/>
          </w:rPr>
          <w:instrText xml:space="preserve"> PAGEREF _Toc144207190 \h </w:instrText>
        </w:r>
        <w:r>
          <w:rPr>
            <w:noProof/>
            <w:webHidden/>
          </w:rPr>
        </w:r>
        <w:r>
          <w:rPr>
            <w:noProof/>
            <w:webHidden/>
          </w:rPr>
          <w:fldChar w:fldCharType="separate"/>
        </w:r>
        <w:r w:rsidR="006B3AD2">
          <w:rPr>
            <w:noProof/>
            <w:webHidden/>
          </w:rPr>
          <w:t>5</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1" w:history="1">
        <w:r w:rsidRPr="0076395C">
          <w:rPr>
            <w:rStyle w:val="Hyperlink"/>
            <w:noProof/>
          </w:rPr>
          <w:t>2.1.3.2 Faktor yang Mempengaruhi Kepatuhan Terhadap Aturan</w:t>
        </w:r>
        <w:r>
          <w:rPr>
            <w:noProof/>
            <w:webHidden/>
          </w:rPr>
          <w:tab/>
        </w:r>
        <w:r>
          <w:rPr>
            <w:noProof/>
            <w:webHidden/>
          </w:rPr>
          <w:fldChar w:fldCharType="begin"/>
        </w:r>
        <w:r>
          <w:rPr>
            <w:noProof/>
            <w:webHidden/>
          </w:rPr>
          <w:instrText xml:space="preserve"> PAGEREF _Toc144207191 \h </w:instrText>
        </w:r>
        <w:r>
          <w:rPr>
            <w:noProof/>
            <w:webHidden/>
          </w:rPr>
        </w:r>
        <w:r>
          <w:rPr>
            <w:noProof/>
            <w:webHidden/>
          </w:rPr>
          <w:fldChar w:fldCharType="separate"/>
        </w:r>
        <w:r w:rsidR="006B3AD2">
          <w:rPr>
            <w:noProof/>
            <w:webHidden/>
          </w:rPr>
          <w:t>6</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2" w:history="1">
        <w:r w:rsidRPr="0076395C">
          <w:rPr>
            <w:rStyle w:val="Hyperlink"/>
            <w:noProof/>
          </w:rPr>
          <w:t>2.1.3.3 Cara Meningkatkan Kepatuhan</w:t>
        </w:r>
        <w:r>
          <w:rPr>
            <w:noProof/>
            <w:webHidden/>
          </w:rPr>
          <w:tab/>
        </w:r>
        <w:r>
          <w:rPr>
            <w:noProof/>
            <w:webHidden/>
          </w:rPr>
          <w:fldChar w:fldCharType="begin"/>
        </w:r>
        <w:r>
          <w:rPr>
            <w:noProof/>
            <w:webHidden/>
          </w:rPr>
          <w:instrText xml:space="preserve"> PAGEREF _Toc144207192 \h </w:instrText>
        </w:r>
        <w:r>
          <w:rPr>
            <w:noProof/>
            <w:webHidden/>
          </w:rPr>
        </w:r>
        <w:r>
          <w:rPr>
            <w:noProof/>
            <w:webHidden/>
          </w:rPr>
          <w:fldChar w:fldCharType="separate"/>
        </w:r>
        <w:r w:rsidR="006B3AD2">
          <w:rPr>
            <w:noProof/>
            <w:webHidden/>
          </w:rPr>
          <w:t>9</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3" w:history="1">
        <w:r w:rsidRPr="0076395C">
          <w:rPr>
            <w:rStyle w:val="Hyperlink"/>
            <w:noProof/>
          </w:rPr>
          <w:t>2.1.3.4 Cara Mengatasi Ketidakpatuhan</w:t>
        </w:r>
        <w:r>
          <w:rPr>
            <w:noProof/>
            <w:webHidden/>
          </w:rPr>
          <w:tab/>
        </w:r>
        <w:r>
          <w:rPr>
            <w:noProof/>
            <w:webHidden/>
          </w:rPr>
          <w:fldChar w:fldCharType="begin"/>
        </w:r>
        <w:r>
          <w:rPr>
            <w:noProof/>
            <w:webHidden/>
          </w:rPr>
          <w:instrText xml:space="preserve"> PAGEREF _Toc144207193 \h </w:instrText>
        </w:r>
        <w:r>
          <w:rPr>
            <w:noProof/>
            <w:webHidden/>
          </w:rPr>
        </w:r>
        <w:r>
          <w:rPr>
            <w:noProof/>
            <w:webHidden/>
          </w:rPr>
          <w:fldChar w:fldCharType="separate"/>
        </w:r>
        <w:r w:rsidR="006B3AD2">
          <w:rPr>
            <w:noProof/>
            <w:webHidden/>
          </w:rPr>
          <w:t>9</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4" w:history="1">
        <w:r w:rsidRPr="0076395C">
          <w:rPr>
            <w:rStyle w:val="Hyperlink"/>
            <w:noProof/>
          </w:rPr>
          <w:t>2.2 Diabetes Melitus</w:t>
        </w:r>
        <w:r>
          <w:rPr>
            <w:noProof/>
            <w:webHidden/>
          </w:rPr>
          <w:tab/>
        </w:r>
        <w:r>
          <w:rPr>
            <w:noProof/>
            <w:webHidden/>
          </w:rPr>
          <w:fldChar w:fldCharType="begin"/>
        </w:r>
        <w:r>
          <w:rPr>
            <w:noProof/>
            <w:webHidden/>
          </w:rPr>
          <w:instrText xml:space="preserve"> PAGEREF _Toc144207194 \h </w:instrText>
        </w:r>
        <w:r>
          <w:rPr>
            <w:noProof/>
            <w:webHidden/>
          </w:rPr>
        </w:r>
        <w:r>
          <w:rPr>
            <w:noProof/>
            <w:webHidden/>
          </w:rPr>
          <w:fldChar w:fldCharType="separate"/>
        </w:r>
        <w:r w:rsidR="006B3AD2">
          <w:rPr>
            <w:noProof/>
            <w:webHidden/>
          </w:rPr>
          <w:t>10</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5" w:history="1">
        <w:r w:rsidRPr="0076395C">
          <w:rPr>
            <w:rStyle w:val="Hyperlink"/>
            <w:noProof/>
          </w:rPr>
          <w:t>2.2.1 Pengertian Diabetes Melitus</w:t>
        </w:r>
        <w:r>
          <w:rPr>
            <w:noProof/>
            <w:webHidden/>
          </w:rPr>
          <w:tab/>
        </w:r>
        <w:r>
          <w:rPr>
            <w:noProof/>
            <w:webHidden/>
          </w:rPr>
          <w:fldChar w:fldCharType="begin"/>
        </w:r>
        <w:r>
          <w:rPr>
            <w:noProof/>
            <w:webHidden/>
          </w:rPr>
          <w:instrText xml:space="preserve"> PAGEREF _Toc144207195 \h </w:instrText>
        </w:r>
        <w:r>
          <w:rPr>
            <w:noProof/>
            <w:webHidden/>
          </w:rPr>
        </w:r>
        <w:r>
          <w:rPr>
            <w:noProof/>
            <w:webHidden/>
          </w:rPr>
          <w:fldChar w:fldCharType="separate"/>
        </w:r>
        <w:r w:rsidR="006B3AD2">
          <w:rPr>
            <w:noProof/>
            <w:webHidden/>
          </w:rPr>
          <w:t>10</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6" w:history="1">
        <w:r w:rsidRPr="0076395C">
          <w:rPr>
            <w:rStyle w:val="Hyperlink"/>
            <w:noProof/>
          </w:rPr>
          <w:t>2.2.2 Klasifikasi Diabetes Melitus</w:t>
        </w:r>
        <w:r>
          <w:rPr>
            <w:noProof/>
            <w:webHidden/>
          </w:rPr>
          <w:tab/>
        </w:r>
        <w:r>
          <w:rPr>
            <w:noProof/>
            <w:webHidden/>
          </w:rPr>
          <w:fldChar w:fldCharType="begin"/>
        </w:r>
        <w:r>
          <w:rPr>
            <w:noProof/>
            <w:webHidden/>
          </w:rPr>
          <w:instrText xml:space="preserve"> PAGEREF _Toc144207196 \h </w:instrText>
        </w:r>
        <w:r>
          <w:rPr>
            <w:noProof/>
            <w:webHidden/>
          </w:rPr>
        </w:r>
        <w:r>
          <w:rPr>
            <w:noProof/>
            <w:webHidden/>
          </w:rPr>
          <w:fldChar w:fldCharType="separate"/>
        </w:r>
        <w:r w:rsidR="006B3AD2">
          <w:rPr>
            <w:noProof/>
            <w:webHidden/>
          </w:rPr>
          <w:t>10</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7" w:history="1">
        <w:r w:rsidRPr="0076395C">
          <w:rPr>
            <w:rStyle w:val="Hyperlink"/>
            <w:noProof/>
          </w:rPr>
          <w:t>2.2.3 Gejala Penyakit Diabetes Melitus</w:t>
        </w:r>
        <w:r>
          <w:rPr>
            <w:noProof/>
            <w:webHidden/>
          </w:rPr>
          <w:tab/>
        </w:r>
        <w:r>
          <w:rPr>
            <w:noProof/>
            <w:webHidden/>
          </w:rPr>
          <w:fldChar w:fldCharType="begin"/>
        </w:r>
        <w:r>
          <w:rPr>
            <w:noProof/>
            <w:webHidden/>
          </w:rPr>
          <w:instrText xml:space="preserve"> PAGEREF _Toc144207197 \h </w:instrText>
        </w:r>
        <w:r>
          <w:rPr>
            <w:noProof/>
            <w:webHidden/>
          </w:rPr>
        </w:r>
        <w:r>
          <w:rPr>
            <w:noProof/>
            <w:webHidden/>
          </w:rPr>
          <w:fldChar w:fldCharType="separate"/>
        </w:r>
        <w:r w:rsidR="006B3AD2">
          <w:rPr>
            <w:noProof/>
            <w:webHidden/>
          </w:rPr>
          <w:t>11</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8" w:history="1">
        <w:r w:rsidRPr="0076395C">
          <w:rPr>
            <w:rStyle w:val="Hyperlink"/>
            <w:noProof/>
          </w:rPr>
          <w:t>2.2.4 Faktor-faktor yang dapat menyebabkan diabetes</w:t>
        </w:r>
        <w:r>
          <w:rPr>
            <w:noProof/>
            <w:webHidden/>
          </w:rPr>
          <w:tab/>
        </w:r>
        <w:r>
          <w:rPr>
            <w:noProof/>
            <w:webHidden/>
          </w:rPr>
          <w:fldChar w:fldCharType="begin"/>
        </w:r>
        <w:r>
          <w:rPr>
            <w:noProof/>
            <w:webHidden/>
          </w:rPr>
          <w:instrText xml:space="preserve"> PAGEREF _Toc144207198 \h </w:instrText>
        </w:r>
        <w:r>
          <w:rPr>
            <w:noProof/>
            <w:webHidden/>
          </w:rPr>
        </w:r>
        <w:r>
          <w:rPr>
            <w:noProof/>
            <w:webHidden/>
          </w:rPr>
          <w:fldChar w:fldCharType="separate"/>
        </w:r>
        <w:r w:rsidR="006B3AD2">
          <w:rPr>
            <w:noProof/>
            <w:webHidden/>
          </w:rPr>
          <w:t>11</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199" w:history="1">
        <w:r w:rsidRPr="0076395C">
          <w:rPr>
            <w:rStyle w:val="Hyperlink"/>
            <w:noProof/>
          </w:rPr>
          <w:t>2.2.5 Diagnosis Diabetes Melitus</w:t>
        </w:r>
        <w:r>
          <w:rPr>
            <w:noProof/>
            <w:webHidden/>
          </w:rPr>
          <w:tab/>
        </w:r>
        <w:r>
          <w:rPr>
            <w:noProof/>
            <w:webHidden/>
          </w:rPr>
          <w:fldChar w:fldCharType="begin"/>
        </w:r>
        <w:r>
          <w:rPr>
            <w:noProof/>
            <w:webHidden/>
          </w:rPr>
          <w:instrText xml:space="preserve"> PAGEREF _Toc144207199 \h </w:instrText>
        </w:r>
        <w:r>
          <w:rPr>
            <w:noProof/>
            <w:webHidden/>
          </w:rPr>
        </w:r>
        <w:r>
          <w:rPr>
            <w:noProof/>
            <w:webHidden/>
          </w:rPr>
          <w:fldChar w:fldCharType="separate"/>
        </w:r>
        <w:r w:rsidR="006B3AD2">
          <w:rPr>
            <w:noProof/>
            <w:webHidden/>
          </w:rPr>
          <w:t>12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00" w:history="1">
        <w:r w:rsidRPr="0076395C">
          <w:rPr>
            <w:rStyle w:val="Hyperlink"/>
            <w:noProof/>
          </w:rPr>
          <w:t>2.2.6 Komplikasi Diabetes Melitus</w:t>
        </w:r>
        <w:r>
          <w:rPr>
            <w:noProof/>
            <w:webHidden/>
          </w:rPr>
          <w:tab/>
        </w:r>
        <w:r>
          <w:rPr>
            <w:noProof/>
            <w:webHidden/>
          </w:rPr>
          <w:fldChar w:fldCharType="begin"/>
        </w:r>
        <w:r>
          <w:rPr>
            <w:noProof/>
            <w:webHidden/>
          </w:rPr>
          <w:instrText xml:space="preserve"> PAGEREF _Toc144207200 \h </w:instrText>
        </w:r>
        <w:r>
          <w:rPr>
            <w:noProof/>
            <w:webHidden/>
          </w:rPr>
        </w:r>
        <w:r>
          <w:rPr>
            <w:noProof/>
            <w:webHidden/>
          </w:rPr>
          <w:fldChar w:fldCharType="separate"/>
        </w:r>
        <w:r w:rsidR="006B3AD2">
          <w:rPr>
            <w:noProof/>
            <w:webHidden/>
          </w:rPr>
          <w:t>13</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01" w:history="1">
        <w:r w:rsidRPr="0076395C">
          <w:rPr>
            <w:rStyle w:val="Hyperlink"/>
            <w:noProof/>
          </w:rPr>
          <w:t>2.2.7 Penatalaksanaan Diabetes Melitus</w:t>
        </w:r>
        <w:r>
          <w:rPr>
            <w:noProof/>
            <w:webHidden/>
          </w:rPr>
          <w:tab/>
        </w:r>
        <w:r>
          <w:rPr>
            <w:noProof/>
            <w:webHidden/>
          </w:rPr>
          <w:fldChar w:fldCharType="begin"/>
        </w:r>
        <w:r>
          <w:rPr>
            <w:noProof/>
            <w:webHidden/>
          </w:rPr>
          <w:instrText xml:space="preserve"> PAGEREF _Toc144207201 \h </w:instrText>
        </w:r>
        <w:r>
          <w:rPr>
            <w:noProof/>
            <w:webHidden/>
          </w:rPr>
        </w:r>
        <w:r>
          <w:rPr>
            <w:noProof/>
            <w:webHidden/>
          </w:rPr>
          <w:fldChar w:fldCharType="separate"/>
        </w:r>
        <w:r w:rsidR="006B3AD2">
          <w:rPr>
            <w:noProof/>
            <w:webHidden/>
          </w:rPr>
          <w:t>14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02" w:history="1">
        <w:r w:rsidRPr="0076395C">
          <w:rPr>
            <w:rStyle w:val="Hyperlink"/>
            <w:noProof/>
          </w:rPr>
          <w:t>2.2.8 Penggolongan Obat Antidiabetes Oral</w:t>
        </w:r>
        <w:r>
          <w:rPr>
            <w:noProof/>
            <w:webHidden/>
          </w:rPr>
          <w:tab/>
        </w:r>
        <w:r>
          <w:rPr>
            <w:noProof/>
            <w:webHidden/>
          </w:rPr>
          <w:fldChar w:fldCharType="begin"/>
        </w:r>
        <w:r>
          <w:rPr>
            <w:noProof/>
            <w:webHidden/>
          </w:rPr>
          <w:instrText xml:space="preserve"> PAGEREF _Toc144207202 \h </w:instrText>
        </w:r>
        <w:r>
          <w:rPr>
            <w:noProof/>
            <w:webHidden/>
          </w:rPr>
        </w:r>
        <w:r>
          <w:rPr>
            <w:noProof/>
            <w:webHidden/>
          </w:rPr>
          <w:fldChar w:fldCharType="separate"/>
        </w:r>
        <w:r w:rsidR="006B3AD2">
          <w:rPr>
            <w:noProof/>
            <w:webHidden/>
          </w:rPr>
          <w:t>16</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03" w:history="1">
        <w:r w:rsidRPr="0076395C">
          <w:rPr>
            <w:rStyle w:val="Hyperlink"/>
            <w:noProof/>
          </w:rPr>
          <w:t>2.3 Propil Puskesmas</w:t>
        </w:r>
        <w:r>
          <w:rPr>
            <w:noProof/>
            <w:webHidden/>
          </w:rPr>
          <w:tab/>
        </w:r>
        <w:r>
          <w:rPr>
            <w:noProof/>
            <w:webHidden/>
          </w:rPr>
          <w:fldChar w:fldCharType="begin"/>
        </w:r>
        <w:r>
          <w:rPr>
            <w:noProof/>
            <w:webHidden/>
          </w:rPr>
          <w:instrText xml:space="preserve"> PAGEREF _Toc144207203 \h </w:instrText>
        </w:r>
        <w:r>
          <w:rPr>
            <w:noProof/>
            <w:webHidden/>
          </w:rPr>
        </w:r>
        <w:r>
          <w:rPr>
            <w:noProof/>
            <w:webHidden/>
          </w:rPr>
          <w:fldChar w:fldCharType="separate"/>
        </w:r>
        <w:r w:rsidR="006B3AD2">
          <w:rPr>
            <w:noProof/>
            <w:webHidden/>
          </w:rPr>
          <w:t>19</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04" w:history="1">
        <w:r w:rsidRPr="0076395C">
          <w:rPr>
            <w:rStyle w:val="Hyperlink"/>
            <w:noProof/>
          </w:rPr>
          <w:t>2.4 Kerangka Konsep</w:t>
        </w:r>
        <w:r>
          <w:rPr>
            <w:noProof/>
            <w:webHidden/>
          </w:rPr>
          <w:tab/>
        </w:r>
        <w:r>
          <w:rPr>
            <w:noProof/>
            <w:webHidden/>
          </w:rPr>
          <w:fldChar w:fldCharType="begin"/>
        </w:r>
        <w:r>
          <w:rPr>
            <w:noProof/>
            <w:webHidden/>
          </w:rPr>
          <w:instrText xml:space="preserve"> PAGEREF _Toc144207204 \h </w:instrText>
        </w:r>
        <w:r>
          <w:rPr>
            <w:noProof/>
            <w:webHidden/>
          </w:rPr>
        </w:r>
        <w:r>
          <w:rPr>
            <w:noProof/>
            <w:webHidden/>
          </w:rPr>
          <w:fldChar w:fldCharType="separate"/>
        </w:r>
        <w:r w:rsidR="006B3AD2">
          <w:rPr>
            <w:noProof/>
            <w:webHidden/>
          </w:rPr>
          <w:t>20</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09" w:history="1">
        <w:r w:rsidRPr="0076395C">
          <w:rPr>
            <w:rStyle w:val="Hyperlink"/>
            <w:noProof/>
          </w:rPr>
          <w:t>2.5 Definisi Operasional</w:t>
        </w:r>
        <w:r>
          <w:rPr>
            <w:noProof/>
            <w:webHidden/>
          </w:rPr>
          <w:tab/>
        </w:r>
        <w:r>
          <w:rPr>
            <w:noProof/>
            <w:webHidden/>
          </w:rPr>
          <w:fldChar w:fldCharType="begin"/>
        </w:r>
        <w:r>
          <w:rPr>
            <w:noProof/>
            <w:webHidden/>
          </w:rPr>
          <w:instrText xml:space="preserve"> PAGEREF _Toc144207209 \h </w:instrText>
        </w:r>
        <w:r>
          <w:rPr>
            <w:noProof/>
            <w:webHidden/>
          </w:rPr>
        </w:r>
        <w:r>
          <w:rPr>
            <w:noProof/>
            <w:webHidden/>
          </w:rPr>
          <w:fldChar w:fldCharType="separate"/>
        </w:r>
        <w:r w:rsidR="006B3AD2">
          <w:rPr>
            <w:noProof/>
            <w:webHidden/>
          </w:rPr>
          <w:t>21</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10" w:history="1">
        <w:r w:rsidRPr="0076395C">
          <w:rPr>
            <w:rStyle w:val="Hyperlink"/>
            <w:noProof/>
          </w:rPr>
          <w:t>2.6 Hipotesis</w:t>
        </w:r>
        <w:r>
          <w:rPr>
            <w:noProof/>
            <w:webHidden/>
          </w:rPr>
          <w:tab/>
        </w:r>
        <w:r>
          <w:rPr>
            <w:noProof/>
            <w:webHidden/>
          </w:rPr>
          <w:fldChar w:fldCharType="begin"/>
        </w:r>
        <w:r>
          <w:rPr>
            <w:noProof/>
            <w:webHidden/>
          </w:rPr>
          <w:instrText xml:space="preserve"> PAGEREF _Toc144207210 \h </w:instrText>
        </w:r>
        <w:r>
          <w:rPr>
            <w:noProof/>
            <w:webHidden/>
          </w:rPr>
        </w:r>
        <w:r>
          <w:rPr>
            <w:noProof/>
            <w:webHidden/>
          </w:rPr>
          <w:fldChar w:fldCharType="separate"/>
        </w:r>
        <w:r w:rsidR="006B3AD2">
          <w:rPr>
            <w:noProof/>
            <w:webHidden/>
          </w:rPr>
          <w:t>21</w:t>
        </w:r>
        <w:r>
          <w:rPr>
            <w:noProof/>
            <w:webHidden/>
          </w:rPr>
          <w:fldChar w:fldCharType="end"/>
        </w:r>
      </w:hyperlink>
    </w:p>
    <w:p w:rsidR="008F5E7B" w:rsidRDefault="008F5E7B" w:rsidP="008F5E7B">
      <w:pPr>
        <w:pStyle w:val="TOC1"/>
        <w:rPr>
          <w:rFonts w:asciiTheme="minorHAnsi" w:eastAsiaTheme="minorEastAsia" w:hAnsiTheme="minorHAnsi"/>
          <w:lang w:eastAsia="id-ID"/>
        </w:rPr>
      </w:pPr>
      <w:hyperlink w:anchor="_Toc144207211" w:history="1">
        <w:r w:rsidRPr="0076395C">
          <w:rPr>
            <w:rStyle w:val="Hyperlink"/>
          </w:rPr>
          <w:t>BAB III</w:t>
        </w:r>
        <w:r w:rsidR="00641C44">
          <w:rPr>
            <w:rStyle w:val="Hyperlink"/>
          </w:rPr>
          <w:t xml:space="preserve"> METODE PENELITIAN</w:t>
        </w:r>
        <w:r>
          <w:rPr>
            <w:webHidden/>
          </w:rPr>
          <w:tab/>
        </w:r>
        <w:r>
          <w:rPr>
            <w:webHidden/>
          </w:rPr>
          <w:fldChar w:fldCharType="begin"/>
        </w:r>
        <w:r>
          <w:rPr>
            <w:webHidden/>
          </w:rPr>
          <w:instrText xml:space="preserve"> PAGEREF _Toc144207211 \h </w:instrText>
        </w:r>
        <w:r>
          <w:rPr>
            <w:webHidden/>
          </w:rPr>
        </w:r>
        <w:r>
          <w:rPr>
            <w:webHidden/>
          </w:rPr>
          <w:fldChar w:fldCharType="separate"/>
        </w:r>
        <w:r w:rsidR="006B3AD2">
          <w:rPr>
            <w:webHidden/>
          </w:rPr>
          <w:t>22</w:t>
        </w:r>
        <w:r>
          <w:rPr>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13" w:history="1">
        <w:r w:rsidRPr="0076395C">
          <w:rPr>
            <w:rStyle w:val="Hyperlink"/>
            <w:noProof/>
          </w:rPr>
          <w:t>3.1 Jenis dan Desain Penelitian</w:t>
        </w:r>
        <w:r>
          <w:rPr>
            <w:noProof/>
            <w:webHidden/>
          </w:rPr>
          <w:tab/>
        </w:r>
        <w:r>
          <w:rPr>
            <w:noProof/>
            <w:webHidden/>
          </w:rPr>
          <w:fldChar w:fldCharType="begin"/>
        </w:r>
        <w:r>
          <w:rPr>
            <w:noProof/>
            <w:webHidden/>
          </w:rPr>
          <w:instrText xml:space="preserve"> PAGEREF _Toc144207213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14" w:history="1">
        <w:r w:rsidRPr="0076395C">
          <w:rPr>
            <w:rStyle w:val="Hyperlink"/>
            <w:noProof/>
          </w:rPr>
          <w:t>3.1.1 Jenis Penelitian</w:t>
        </w:r>
        <w:r>
          <w:rPr>
            <w:noProof/>
            <w:webHidden/>
          </w:rPr>
          <w:tab/>
        </w:r>
        <w:r>
          <w:rPr>
            <w:noProof/>
            <w:webHidden/>
          </w:rPr>
          <w:fldChar w:fldCharType="begin"/>
        </w:r>
        <w:r>
          <w:rPr>
            <w:noProof/>
            <w:webHidden/>
          </w:rPr>
          <w:instrText xml:space="preserve"> PAGEREF _Toc144207214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16" w:history="1">
        <w:r w:rsidRPr="0076395C">
          <w:rPr>
            <w:rStyle w:val="Hyperlink"/>
            <w:rFonts w:cs="Arial"/>
            <w:noProof/>
          </w:rPr>
          <w:t>3.1.2 Desain Penelitian</w:t>
        </w:r>
        <w:r>
          <w:rPr>
            <w:noProof/>
            <w:webHidden/>
          </w:rPr>
          <w:tab/>
        </w:r>
        <w:r>
          <w:rPr>
            <w:noProof/>
            <w:webHidden/>
          </w:rPr>
          <w:fldChar w:fldCharType="begin"/>
        </w:r>
        <w:r>
          <w:rPr>
            <w:noProof/>
            <w:webHidden/>
          </w:rPr>
          <w:instrText xml:space="preserve"> PAGEREF _Toc144207216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18" w:history="1">
        <w:r w:rsidRPr="0076395C">
          <w:rPr>
            <w:rStyle w:val="Hyperlink"/>
            <w:noProof/>
          </w:rPr>
          <w:t>3.2 Lokasi dan Waktu Penelitian</w:t>
        </w:r>
        <w:r>
          <w:rPr>
            <w:noProof/>
            <w:webHidden/>
          </w:rPr>
          <w:tab/>
        </w:r>
        <w:r>
          <w:rPr>
            <w:noProof/>
            <w:webHidden/>
          </w:rPr>
          <w:fldChar w:fldCharType="begin"/>
        </w:r>
        <w:r>
          <w:rPr>
            <w:noProof/>
            <w:webHidden/>
          </w:rPr>
          <w:instrText xml:space="preserve"> PAGEREF _Toc144207218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19" w:history="1">
        <w:r w:rsidRPr="0076395C">
          <w:rPr>
            <w:rStyle w:val="Hyperlink"/>
            <w:noProof/>
          </w:rPr>
          <w:t>3.2.1 Lokasi Penelitian</w:t>
        </w:r>
        <w:r>
          <w:rPr>
            <w:noProof/>
            <w:webHidden/>
          </w:rPr>
          <w:tab/>
        </w:r>
        <w:r>
          <w:rPr>
            <w:noProof/>
            <w:webHidden/>
          </w:rPr>
          <w:fldChar w:fldCharType="begin"/>
        </w:r>
        <w:r>
          <w:rPr>
            <w:noProof/>
            <w:webHidden/>
          </w:rPr>
          <w:instrText xml:space="preserve"> PAGEREF _Toc144207219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0" w:history="1">
        <w:r w:rsidRPr="0076395C">
          <w:rPr>
            <w:rStyle w:val="Hyperlink"/>
            <w:noProof/>
          </w:rPr>
          <w:t>3.2.2 Waktu Penelitian</w:t>
        </w:r>
        <w:r>
          <w:rPr>
            <w:noProof/>
            <w:webHidden/>
          </w:rPr>
          <w:tab/>
        </w:r>
        <w:r>
          <w:rPr>
            <w:noProof/>
            <w:webHidden/>
          </w:rPr>
          <w:fldChar w:fldCharType="begin"/>
        </w:r>
        <w:r>
          <w:rPr>
            <w:noProof/>
            <w:webHidden/>
          </w:rPr>
          <w:instrText xml:space="preserve"> PAGEREF _Toc144207220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1" w:history="1">
        <w:r w:rsidRPr="0076395C">
          <w:rPr>
            <w:rStyle w:val="Hyperlink"/>
            <w:noProof/>
          </w:rPr>
          <w:t>3.3 Populasi dan Sampel Penelitian</w:t>
        </w:r>
        <w:r>
          <w:rPr>
            <w:noProof/>
            <w:webHidden/>
          </w:rPr>
          <w:tab/>
        </w:r>
        <w:r>
          <w:rPr>
            <w:noProof/>
            <w:webHidden/>
          </w:rPr>
          <w:fldChar w:fldCharType="begin"/>
        </w:r>
        <w:r>
          <w:rPr>
            <w:noProof/>
            <w:webHidden/>
          </w:rPr>
          <w:instrText xml:space="preserve"> PAGEREF _Toc144207221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2" w:history="1">
        <w:r w:rsidRPr="0076395C">
          <w:rPr>
            <w:rStyle w:val="Hyperlink"/>
            <w:noProof/>
          </w:rPr>
          <w:t>3.3.1 Populasi Penelitian</w:t>
        </w:r>
        <w:r>
          <w:rPr>
            <w:noProof/>
            <w:webHidden/>
          </w:rPr>
          <w:tab/>
        </w:r>
        <w:r>
          <w:rPr>
            <w:noProof/>
            <w:webHidden/>
          </w:rPr>
          <w:fldChar w:fldCharType="begin"/>
        </w:r>
        <w:r>
          <w:rPr>
            <w:noProof/>
            <w:webHidden/>
          </w:rPr>
          <w:instrText xml:space="preserve"> PAGEREF _Toc144207222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3" w:history="1">
        <w:r w:rsidRPr="0076395C">
          <w:rPr>
            <w:rStyle w:val="Hyperlink"/>
            <w:noProof/>
          </w:rPr>
          <w:t>3.3.2 Sampel Penelitian</w:t>
        </w:r>
        <w:r>
          <w:rPr>
            <w:noProof/>
            <w:webHidden/>
          </w:rPr>
          <w:tab/>
        </w:r>
        <w:r>
          <w:rPr>
            <w:noProof/>
            <w:webHidden/>
          </w:rPr>
          <w:fldChar w:fldCharType="begin"/>
        </w:r>
        <w:r>
          <w:rPr>
            <w:noProof/>
            <w:webHidden/>
          </w:rPr>
          <w:instrText xml:space="preserve"> PAGEREF _Toc144207223 \h </w:instrText>
        </w:r>
        <w:r>
          <w:rPr>
            <w:noProof/>
            <w:webHidden/>
          </w:rPr>
        </w:r>
        <w:r>
          <w:rPr>
            <w:noProof/>
            <w:webHidden/>
          </w:rPr>
          <w:fldChar w:fldCharType="separate"/>
        </w:r>
        <w:r w:rsidR="006B3AD2">
          <w:rPr>
            <w:noProof/>
            <w:webHidden/>
          </w:rPr>
          <w:t>22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4" w:history="1">
        <w:r w:rsidRPr="0076395C">
          <w:rPr>
            <w:rStyle w:val="Hyperlink"/>
            <w:noProof/>
          </w:rPr>
          <w:t>3.4 Jenis dan Cara Pengumpulan Data</w:t>
        </w:r>
        <w:r>
          <w:rPr>
            <w:noProof/>
            <w:webHidden/>
          </w:rPr>
          <w:tab/>
        </w:r>
        <w:r>
          <w:rPr>
            <w:noProof/>
            <w:webHidden/>
          </w:rPr>
          <w:fldChar w:fldCharType="begin"/>
        </w:r>
        <w:r>
          <w:rPr>
            <w:noProof/>
            <w:webHidden/>
          </w:rPr>
          <w:instrText xml:space="preserve"> PAGEREF _Toc144207224 \h </w:instrText>
        </w:r>
        <w:r>
          <w:rPr>
            <w:noProof/>
            <w:webHidden/>
          </w:rPr>
        </w:r>
        <w:r>
          <w:rPr>
            <w:noProof/>
            <w:webHidden/>
          </w:rPr>
          <w:fldChar w:fldCharType="separate"/>
        </w:r>
        <w:r w:rsidR="006B3AD2">
          <w:rPr>
            <w:noProof/>
            <w:webHidden/>
          </w:rPr>
          <w:t>24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5" w:history="1">
        <w:r w:rsidRPr="0076395C">
          <w:rPr>
            <w:rStyle w:val="Hyperlink"/>
            <w:noProof/>
          </w:rPr>
          <w:t>3.4.1 Jenis Data</w:t>
        </w:r>
        <w:r>
          <w:rPr>
            <w:noProof/>
            <w:webHidden/>
          </w:rPr>
          <w:tab/>
        </w:r>
        <w:r>
          <w:rPr>
            <w:noProof/>
            <w:webHidden/>
          </w:rPr>
          <w:fldChar w:fldCharType="begin"/>
        </w:r>
        <w:r>
          <w:rPr>
            <w:noProof/>
            <w:webHidden/>
          </w:rPr>
          <w:instrText xml:space="preserve"> PAGEREF _Toc144207225 \h </w:instrText>
        </w:r>
        <w:r>
          <w:rPr>
            <w:noProof/>
            <w:webHidden/>
          </w:rPr>
        </w:r>
        <w:r>
          <w:rPr>
            <w:noProof/>
            <w:webHidden/>
          </w:rPr>
          <w:fldChar w:fldCharType="separate"/>
        </w:r>
        <w:r w:rsidR="006B3AD2">
          <w:rPr>
            <w:noProof/>
            <w:webHidden/>
          </w:rPr>
          <w:t>24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7" w:history="1">
        <w:r w:rsidRPr="0076395C">
          <w:rPr>
            <w:rStyle w:val="Hyperlink"/>
            <w:noProof/>
          </w:rPr>
          <w:t>3.4.2 Pengumpulan Data</w:t>
        </w:r>
        <w:r>
          <w:rPr>
            <w:noProof/>
            <w:webHidden/>
          </w:rPr>
          <w:tab/>
        </w:r>
        <w:r>
          <w:rPr>
            <w:noProof/>
            <w:webHidden/>
          </w:rPr>
          <w:fldChar w:fldCharType="begin"/>
        </w:r>
        <w:r>
          <w:rPr>
            <w:noProof/>
            <w:webHidden/>
          </w:rPr>
          <w:instrText xml:space="preserve"> PAGEREF _Toc144207227 \h </w:instrText>
        </w:r>
        <w:r>
          <w:rPr>
            <w:noProof/>
            <w:webHidden/>
          </w:rPr>
        </w:r>
        <w:r>
          <w:rPr>
            <w:noProof/>
            <w:webHidden/>
          </w:rPr>
          <w:fldChar w:fldCharType="separate"/>
        </w:r>
        <w:r w:rsidR="006B3AD2">
          <w:rPr>
            <w:noProof/>
            <w:webHidden/>
          </w:rPr>
          <w:t>24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29" w:history="1">
        <w:r w:rsidRPr="0076395C">
          <w:rPr>
            <w:rStyle w:val="Hyperlink"/>
            <w:noProof/>
          </w:rPr>
          <w:t>3.5 Pengolahan dan Analisa Data</w:t>
        </w:r>
        <w:r>
          <w:rPr>
            <w:noProof/>
            <w:webHidden/>
          </w:rPr>
          <w:tab/>
        </w:r>
        <w:r>
          <w:rPr>
            <w:noProof/>
            <w:webHidden/>
          </w:rPr>
          <w:fldChar w:fldCharType="begin"/>
        </w:r>
        <w:r>
          <w:rPr>
            <w:noProof/>
            <w:webHidden/>
          </w:rPr>
          <w:instrText xml:space="preserve"> PAGEREF _Toc144207229 \h </w:instrText>
        </w:r>
        <w:r>
          <w:rPr>
            <w:noProof/>
            <w:webHidden/>
          </w:rPr>
        </w:r>
        <w:r>
          <w:rPr>
            <w:noProof/>
            <w:webHidden/>
          </w:rPr>
          <w:fldChar w:fldCharType="separate"/>
        </w:r>
        <w:r w:rsidR="006B3AD2">
          <w:rPr>
            <w:noProof/>
            <w:webHidden/>
          </w:rPr>
          <w:t>24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30" w:history="1">
        <w:r w:rsidRPr="0076395C">
          <w:rPr>
            <w:rStyle w:val="Hyperlink"/>
            <w:noProof/>
          </w:rPr>
          <w:t>3.5.1 Pengolahan Data</w:t>
        </w:r>
        <w:r>
          <w:rPr>
            <w:noProof/>
            <w:webHidden/>
          </w:rPr>
          <w:tab/>
        </w:r>
        <w:r>
          <w:rPr>
            <w:noProof/>
            <w:webHidden/>
          </w:rPr>
          <w:fldChar w:fldCharType="begin"/>
        </w:r>
        <w:r>
          <w:rPr>
            <w:noProof/>
            <w:webHidden/>
          </w:rPr>
          <w:instrText xml:space="preserve"> PAGEREF _Toc144207230 \h </w:instrText>
        </w:r>
        <w:r>
          <w:rPr>
            <w:noProof/>
            <w:webHidden/>
          </w:rPr>
        </w:r>
        <w:r>
          <w:rPr>
            <w:noProof/>
            <w:webHidden/>
          </w:rPr>
          <w:fldChar w:fldCharType="separate"/>
        </w:r>
        <w:r w:rsidR="006B3AD2">
          <w:rPr>
            <w:noProof/>
            <w:webHidden/>
          </w:rPr>
          <w:t>24</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31" w:history="1">
        <w:r w:rsidRPr="0076395C">
          <w:rPr>
            <w:rStyle w:val="Hyperlink"/>
            <w:noProof/>
          </w:rPr>
          <w:t>3.5.2 Analisa Data</w:t>
        </w:r>
        <w:r>
          <w:rPr>
            <w:noProof/>
            <w:webHidden/>
          </w:rPr>
          <w:tab/>
        </w:r>
        <w:r>
          <w:rPr>
            <w:noProof/>
            <w:webHidden/>
          </w:rPr>
          <w:fldChar w:fldCharType="begin"/>
        </w:r>
        <w:r>
          <w:rPr>
            <w:noProof/>
            <w:webHidden/>
          </w:rPr>
          <w:instrText xml:space="preserve"> PAGEREF _Toc144207231 \h </w:instrText>
        </w:r>
        <w:r>
          <w:rPr>
            <w:noProof/>
            <w:webHidden/>
          </w:rPr>
        </w:r>
        <w:r>
          <w:rPr>
            <w:noProof/>
            <w:webHidden/>
          </w:rPr>
          <w:fldChar w:fldCharType="separate"/>
        </w:r>
        <w:r w:rsidR="006B3AD2">
          <w:rPr>
            <w:noProof/>
            <w:webHidden/>
          </w:rPr>
          <w:t>25</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32" w:history="1">
        <w:r w:rsidRPr="0076395C">
          <w:rPr>
            <w:rStyle w:val="Hyperlink"/>
            <w:noProof/>
          </w:rPr>
          <w:t>3.6 Metode Pengukuran Variabel</w:t>
        </w:r>
        <w:r>
          <w:rPr>
            <w:noProof/>
            <w:webHidden/>
          </w:rPr>
          <w:tab/>
        </w:r>
        <w:r>
          <w:rPr>
            <w:noProof/>
            <w:webHidden/>
          </w:rPr>
          <w:fldChar w:fldCharType="begin"/>
        </w:r>
        <w:r>
          <w:rPr>
            <w:noProof/>
            <w:webHidden/>
          </w:rPr>
          <w:instrText xml:space="preserve"> PAGEREF _Toc144207232 \h </w:instrText>
        </w:r>
        <w:r>
          <w:rPr>
            <w:noProof/>
            <w:webHidden/>
          </w:rPr>
        </w:r>
        <w:r>
          <w:rPr>
            <w:noProof/>
            <w:webHidden/>
          </w:rPr>
          <w:fldChar w:fldCharType="separate"/>
        </w:r>
        <w:r w:rsidR="006B3AD2">
          <w:rPr>
            <w:noProof/>
            <w:webHidden/>
          </w:rPr>
          <w:t>25</w:t>
        </w:r>
        <w:r>
          <w:rPr>
            <w:noProof/>
            <w:webHidden/>
          </w:rPr>
          <w:fldChar w:fldCharType="end"/>
        </w:r>
      </w:hyperlink>
    </w:p>
    <w:p w:rsidR="008F5E7B" w:rsidRDefault="008F5E7B" w:rsidP="008F5E7B">
      <w:pPr>
        <w:pStyle w:val="TOC1"/>
        <w:rPr>
          <w:rFonts w:asciiTheme="minorHAnsi" w:eastAsiaTheme="minorEastAsia" w:hAnsiTheme="minorHAnsi"/>
          <w:lang w:eastAsia="id-ID"/>
        </w:rPr>
      </w:pPr>
      <w:hyperlink w:anchor="_Toc144207233" w:history="1">
        <w:r w:rsidRPr="0076395C">
          <w:rPr>
            <w:rStyle w:val="Hyperlink"/>
          </w:rPr>
          <w:t>BAB IV</w:t>
        </w:r>
        <w:r w:rsidR="00641C44">
          <w:rPr>
            <w:rStyle w:val="Hyperlink"/>
          </w:rPr>
          <w:t xml:space="preserve"> HASIL DAN PEMBAHASAN</w:t>
        </w:r>
        <w:r>
          <w:rPr>
            <w:webHidden/>
          </w:rPr>
          <w:tab/>
        </w:r>
        <w:r>
          <w:rPr>
            <w:webHidden/>
          </w:rPr>
          <w:fldChar w:fldCharType="begin"/>
        </w:r>
        <w:r>
          <w:rPr>
            <w:webHidden/>
          </w:rPr>
          <w:instrText xml:space="preserve"> PAGEREF _Toc144207233 \h </w:instrText>
        </w:r>
        <w:r>
          <w:rPr>
            <w:webHidden/>
          </w:rPr>
        </w:r>
        <w:r>
          <w:rPr>
            <w:webHidden/>
          </w:rPr>
          <w:fldChar w:fldCharType="separate"/>
        </w:r>
        <w:r w:rsidR="006B3AD2">
          <w:rPr>
            <w:webHidden/>
          </w:rPr>
          <w:t>27</w:t>
        </w:r>
        <w:r>
          <w:rPr>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35" w:history="1">
        <w:r w:rsidRPr="0076395C">
          <w:rPr>
            <w:rStyle w:val="Hyperlink"/>
            <w:noProof/>
          </w:rPr>
          <w:t>4.1 Hasil Penelitian</w:t>
        </w:r>
        <w:r>
          <w:rPr>
            <w:noProof/>
            <w:webHidden/>
          </w:rPr>
          <w:tab/>
        </w:r>
        <w:r>
          <w:rPr>
            <w:noProof/>
            <w:webHidden/>
          </w:rPr>
          <w:fldChar w:fldCharType="begin"/>
        </w:r>
        <w:r>
          <w:rPr>
            <w:noProof/>
            <w:webHidden/>
          </w:rPr>
          <w:instrText xml:space="preserve"> PAGEREF _Toc144207235 \h </w:instrText>
        </w:r>
        <w:r>
          <w:rPr>
            <w:noProof/>
            <w:webHidden/>
          </w:rPr>
        </w:r>
        <w:r>
          <w:rPr>
            <w:noProof/>
            <w:webHidden/>
          </w:rPr>
          <w:fldChar w:fldCharType="separate"/>
        </w:r>
        <w:r w:rsidR="006B3AD2">
          <w:rPr>
            <w:noProof/>
            <w:webHidden/>
          </w:rPr>
          <w:t>27</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41" w:history="1">
        <w:r w:rsidRPr="0076395C">
          <w:rPr>
            <w:rStyle w:val="Hyperlink"/>
            <w:noProof/>
          </w:rPr>
          <w:t>4.2. Analisa Data Bivariat</w:t>
        </w:r>
        <w:r>
          <w:rPr>
            <w:noProof/>
            <w:webHidden/>
          </w:rPr>
          <w:tab/>
        </w:r>
        <w:r>
          <w:rPr>
            <w:noProof/>
            <w:webHidden/>
          </w:rPr>
          <w:fldChar w:fldCharType="begin"/>
        </w:r>
        <w:r>
          <w:rPr>
            <w:noProof/>
            <w:webHidden/>
          </w:rPr>
          <w:instrText xml:space="preserve"> PAGEREF _Toc144207241 \h </w:instrText>
        </w:r>
        <w:r>
          <w:rPr>
            <w:noProof/>
            <w:webHidden/>
          </w:rPr>
        </w:r>
        <w:r>
          <w:rPr>
            <w:noProof/>
            <w:webHidden/>
          </w:rPr>
          <w:fldChar w:fldCharType="separate"/>
        </w:r>
        <w:r w:rsidR="006B3AD2">
          <w:rPr>
            <w:noProof/>
            <w:webHidden/>
          </w:rPr>
          <w:t>30</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42" w:history="1">
        <w:r w:rsidRPr="0076395C">
          <w:rPr>
            <w:rStyle w:val="Hyperlink"/>
            <w:noProof/>
          </w:rPr>
          <w:t>4.3 Pembahasan</w:t>
        </w:r>
        <w:r>
          <w:rPr>
            <w:noProof/>
            <w:webHidden/>
          </w:rPr>
          <w:tab/>
        </w:r>
        <w:r>
          <w:rPr>
            <w:noProof/>
            <w:webHidden/>
          </w:rPr>
          <w:fldChar w:fldCharType="begin"/>
        </w:r>
        <w:r>
          <w:rPr>
            <w:noProof/>
            <w:webHidden/>
          </w:rPr>
          <w:instrText xml:space="preserve"> PAGEREF _Toc144207242 \h </w:instrText>
        </w:r>
        <w:r>
          <w:rPr>
            <w:noProof/>
            <w:webHidden/>
          </w:rPr>
        </w:r>
        <w:r>
          <w:rPr>
            <w:noProof/>
            <w:webHidden/>
          </w:rPr>
          <w:fldChar w:fldCharType="separate"/>
        </w:r>
        <w:r w:rsidR="006B3AD2">
          <w:rPr>
            <w:noProof/>
            <w:webHidden/>
          </w:rPr>
          <w:t>32</w:t>
        </w:r>
        <w:r>
          <w:rPr>
            <w:noProof/>
            <w:webHidden/>
          </w:rPr>
          <w:fldChar w:fldCharType="end"/>
        </w:r>
      </w:hyperlink>
    </w:p>
    <w:p w:rsidR="008F5E7B" w:rsidRDefault="008F5E7B">
      <w:pPr>
        <w:pStyle w:val="TOC2"/>
        <w:tabs>
          <w:tab w:val="right" w:leader="dot" w:pos="7927"/>
        </w:tabs>
        <w:rPr>
          <w:rFonts w:asciiTheme="minorHAnsi" w:eastAsiaTheme="minorEastAsia" w:hAnsiTheme="minorHAnsi"/>
          <w:noProof/>
          <w:lang w:eastAsia="id-ID"/>
        </w:rPr>
      </w:pPr>
      <w:hyperlink w:anchor="_Toc144207247" w:history="1">
        <w:r w:rsidRPr="0076395C">
          <w:rPr>
            <w:rStyle w:val="Hyperlink"/>
            <w:noProof/>
          </w:rPr>
          <w:t>4.4 Analisis Data Bivariat</w:t>
        </w:r>
        <w:r>
          <w:rPr>
            <w:noProof/>
            <w:webHidden/>
          </w:rPr>
          <w:tab/>
        </w:r>
        <w:r>
          <w:rPr>
            <w:noProof/>
            <w:webHidden/>
          </w:rPr>
          <w:fldChar w:fldCharType="begin"/>
        </w:r>
        <w:r>
          <w:rPr>
            <w:noProof/>
            <w:webHidden/>
          </w:rPr>
          <w:instrText xml:space="preserve"> PAGEREF _Toc144207247 \h </w:instrText>
        </w:r>
        <w:r>
          <w:rPr>
            <w:noProof/>
            <w:webHidden/>
          </w:rPr>
        </w:r>
        <w:r>
          <w:rPr>
            <w:noProof/>
            <w:webHidden/>
          </w:rPr>
          <w:fldChar w:fldCharType="separate"/>
        </w:r>
        <w:r w:rsidR="006B3AD2">
          <w:rPr>
            <w:noProof/>
            <w:webHidden/>
          </w:rPr>
          <w:t>34</w:t>
        </w:r>
        <w:r>
          <w:rPr>
            <w:noProof/>
            <w:webHidden/>
          </w:rPr>
          <w:fldChar w:fldCharType="end"/>
        </w:r>
      </w:hyperlink>
    </w:p>
    <w:p w:rsidR="008F5E7B" w:rsidRPr="008F5E7B" w:rsidRDefault="008F5E7B" w:rsidP="008F5E7B">
      <w:pPr>
        <w:pStyle w:val="TOC1"/>
        <w:rPr>
          <w:rFonts w:asciiTheme="minorHAnsi" w:eastAsiaTheme="minorEastAsia" w:hAnsiTheme="minorHAnsi"/>
          <w:lang w:eastAsia="id-ID"/>
        </w:rPr>
      </w:pPr>
      <w:hyperlink w:anchor="_Toc144207248" w:history="1">
        <w:r w:rsidRPr="008F5E7B">
          <w:rPr>
            <w:rStyle w:val="Hyperlink"/>
          </w:rPr>
          <w:t>BAB V</w:t>
        </w:r>
        <w:r>
          <w:rPr>
            <w:rStyle w:val="Hyperlink"/>
          </w:rPr>
          <w:t xml:space="preserve"> KESIMPULAN DAN SARAN</w:t>
        </w:r>
        <w:r w:rsidRPr="008F5E7B">
          <w:rPr>
            <w:webHidden/>
          </w:rPr>
          <w:tab/>
        </w:r>
        <w:r w:rsidRPr="008F5E7B">
          <w:rPr>
            <w:webHidden/>
          </w:rPr>
          <w:fldChar w:fldCharType="begin"/>
        </w:r>
        <w:r w:rsidRPr="008F5E7B">
          <w:rPr>
            <w:webHidden/>
          </w:rPr>
          <w:instrText xml:space="preserve"> PAGEREF _Toc144207248 \h </w:instrText>
        </w:r>
        <w:r w:rsidRPr="008F5E7B">
          <w:rPr>
            <w:webHidden/>
          </w:rPr>
        </w:r>
        <w:r w:rsidRPr="008F5E7B">
          <w:rPr>
            <w:webHidden/>
          </w:rPr>
          <w:fldChar w:fldCharType="separate"/>
        </w:r>
        <w:r w:rsidR="006B3AD2">
          <w:rPr>
            <w:webHidden/>
          </w:rPr>
          <w:t>38</w:t>
        </w:r>
        <w:r w:rsidRPr="008F5E7B">
          <w:rPr>
            <w:webHidden/>
          </w:rPr>
          <w:fldChar w:fldCharType="end"/>
        </w:r>
      </w:hyperlink>
    </w:p>
    <w:p w:rsidR="008F5E7B" w:rsidRDefault="008F5E7B" w:rsidP="008F5E7B">
      <w:pPr>
        <w:pStyle w:val="TOC1"/>
        <w:rPr>
          <w:rFonts w:asciiTheme="minorHAnsi" w:eastAsiaTheme="minorEastAsia" w:hAnsiTheme="minorHAnsi"/>
          <w:lang w:eastAsia="id-ID"/>
        </w:rPr>
      </w:pPr>
      <w:hyperlink w:anchor="_Toc144207250" w:history="1">
        <w:r w:rsidRPr="0076395C">
          <w:rPr>
            <w:rStyle w:val="Hyperlink"/>
          </w:rPr>
          <w:t>DAFTAR PUSTAKA</w:t>
        </w:r>
        <w:r>
          <w:rPr>
            <w:webHidden/>
          </w:rPr>
          <w:tab/>
        </w:r>
        <w:r>
          <w:rPr>
            <w:webHidden/>
          </w:rPr>
          <w:fldChar w:fldCharType="begin"/>
        </w:r>
        <w:r>
          <w:rPr>
            <w:webHidden/>
          </w:rPr>
          <w:instrText xml:space="preserve"> PAGEREF _Toc144207250 \h </w:instrText>
        </w:r>
        <w:r>
          <w:rPr>
            <w:webHidden/>
          </w:rPr>
        </w:r>
        <w:r>
          <w:rPr>
            <w:webHidden/>
          </w:rPr>
          <w:fldChar w:fldCharType="separate"/>
        </w:r>
        <w:r w:rsidR="006B3AD2">
          <w:rPr>
            <w:webHidden/>
          </w:rPr>
          <w:t>39</w:t>
        </w:r>
        <w:r>
          <w:rPr>
            <w:webHidden/>
          </w:rPr>
          <w:fldChar w:fldCharType="end"/>
        </w:r>
      </w:hyperlink>
    </w:p>
    <w:p w:rsidR="008F5E7B" w:rsidRDefault="008F5E7B" w:rsidP="008F5E7B">
      <w:pPr>
        <w:pStyle w:val="TOC1"/>
        <w:rPr>
          <w:rFonts w:asciiTheme="minorHAnsi" w:eastAsiaTheme="minorEastAsia" w:hAnsiTheme="minorHAnsi"/>
          <w:lang w:eastAsia="id-ID"/>
        </w:rPr>
      </w:pPr>
      <w:hyperlink w:anchor="_Toc144207251" w:history="1">
        <w:r w:rsidRPr="0076395C">
          <w:rPr>
            <w:rStyle w:val="Hyperlink"/>
          </w:rPr>
          <w:t>LAMPIRAN</w:t>
        </w:r>
        <w:r>
          <w:rPr>
            <w:webHidden/>
          </w:rPr>
          <w:tab/>
        </w:r>
        <w:r>
          <w:rPr>
            <w:webHidden/>
          </w:rPr>
          <w:fldChar w:fldCharType="begin"/>
        </w:r>
        <w:r>
          <w:rPr>
            <w:webHidden/>
          </w:rPr>
          <w:instrText xml:space="preserve"> PAGEREF _Toc144207251 \h </w:instrText>
        </w:r>
        <w:r>
          <w:rPr>
            <w:webHidden/>
          </w:rPr>
        </w:r>
        <w:r>
          <w:rPr>
            <w:webHidden/>
          </w:rPr>
          <w:fldChar w:fldCharType="separate"/>
        </w:r>
        <w:r w:rsidR="006B3AD2">
          <w:rPr>
            <w:webHidden/>
          </w:rPr>
          <w:t>41</w:t>
        </w:r>
        <w:r>
          <w:rPr>
            <w:webHidden/>
          </w:rPr>
          <w:fldChar w:fldCharType="end"/>
        </w:r>
      </w:hyperlink>
    </w:p>
    <w:p w:rsidR="00A0112E" w:rsidRPr="005A72CE" w:rsidRDefault="008F5E7B" w:rsidP="00A0112E">
      <w:pPr>
        <w:pStyle w:val="BAB12"/>
      </w:pPr>
      <w:r>
        <w:fldChar w:fldCharType="end"/>
      </w:r>
    </w:p>
    <w:p w:rsidR="00A0112E" w:rsidRPr="005A72CE" w:rsidRDefault="00A0112E" w:rsidP="00A0112E">
      <w:pPr>
        <w:pStyle w:val="BAB12"/>
        <w:rPr>
          <w:b w:val="0"/>
          <w:bCs w:val="0"/>
        </w:rPr>
      </w:pPr>
      <w:r w:rsidRPr="005A72CE">
        <w:tab/>
      </w:r>
      <w:r w:rsidRPr="005A72CE">
        <w:tab/>
      </w:r>
      <w:r w:rsidRPr="005A72CE">
        <w:tab/>
      </w:r>
      <w:r w:rsidRPr="005A72CE">
        <w:tab/>
      </w:r>
      <w:r w:rsidRPr="005A72CE">
        <w:tab/>
      </w:r>
      <w:r w:rsidRPr="005A72CE">
        <w:tab/>
      </w:r>
      <w:r w:rsidRPr="005A72CE">
        <w:tab/>
      </w:r>
      <w:r w:rsidRPr="005A72CE">
        <w:tab/>
      </w:r>
      <w:r w:rsidRPr="005A72CE">
        <w:tab/>
      </w:r>
      <w:r w:rsidRPr="005A72CE">
        <w:rPr>
          <w:b w:val="0"/>
          <w:bCs w:val="0"/>
        </w:rPr>
        <w:t xml:space="preserve">      </w:t>
      </w:r>
    </w:p>
    <w:p w:rsidR="008F5E7B" w:rsidRDefault="008F5E7B">
      <w:pPr>
        <w:rPr>
          <w:lang w:val="id-ID"/>
        </w:rPr>
      </w:pPr>
    </w:p>
    <w:p w:rsidR="008F5E7B" w:rsidRDefault="008F5E7B">
      <w:pPr>
        <w:spacing w:line="259" w:lineRule="auto"/>
        <w:rPr>
          <w:lang w:val="id-ID"/>
        </w:rPr>
      </w:pPr>
      <w:r>
        <w:rPr>
          <w:lang w:val="id-ID"/>
        </w:rPr>
        <w:br w:type="page"/>
      </w:r>
    </w:p>
    <w:p w:rsidR="00A0112E" w:rsidRPr="005A72CE" w:rsidRDefault="00A0112E" w:rsidP="00A0112E">
      <w:pPr>
        <w:pStyle w:val="BAB12"/>
      </w:pPr>
      <w:bookmarkStart w:id="17" w:name="_Toc139442870"/>
      <w:bookmarkStart w:id="18" w:name="_Toc143682931"/>
      <w:bookmarkStart w:id="19" w:name="_Toc144207169"/>
      <w:r w:rsidRPr="005A72CE">
        <w:lastRenderedPageBreak/>
        <w:t>DAFTAR TABEL</w:t>
      </w:r>
      <w:bookmarkEnd w:id="17"/>
      <w:bookmarkEnd w:id="18"/>
      <w:bookmarkEnd w:id="19"/>
      <w:r w:rsidRPr="005A72CE">
        <w:tab/>
      </w:r>
      <w:r w:rsidRPr="005A72CE">
        <w:tab/>
      </w:r>
      <w:r w:rsidRPr="005A72CE">
        <w:tab/>
        <w:t xml:space="preserve"> </w:t>
      </w:r>
    </w:p>
    <w:p w:rsidR="00A0112E" w:rsidRPr="005A72CE" w:rsidRDefault="00A0112E" w:rsidP="00A0112E">
      <w:pPr>
        <w:pStyle w:val="BAB12"/>
        <w:rPr>
          <w:b w:val="0"/>
          <w:bCs w:val="0"/>
        </w:rPr>
      </w:pPr>
      <w:r w:rsidRPr="005A72CE">
        <w:tab/>
      </w:r>
      <w:r w:rsidRPr="005A72CE">
        <w:tab/>
      </w:r>
      <w:r w:rsidRPr="005A72CE">
        <w:tab/>
      </w:r>
      <w:r w:rsidRPr="005A72CE">
        <w:tab/>
      </w:r>
      <w:r w:rsidRPr="005A72CE">
        <w:tab/>
      </w:r>
      <w:r w:rsidRPr="005A72CE">
        <w:tab/>
      </w:r>
      <w:r w:rsidRPr="005A72CE">
        <w:tab/>
      </w:r>
      <w:r w:rsidRPr="005A72CE">
        <w:tab/>
      </w:r>
      <w:r w:rsidRPr="005A72CE">
        <w:tab/>
      </w:r>
      <w:r w:rsidRPr="005A72CE">
        <w:rPr>
          <w:b w:val="0"/>
          <w:bCs w:val="0"/>
        </w:rPr>
        <w:t xml:space="preserve">      </w:t>
      </w:r>
      <w:bookmarkStart w:id="20" w:name="_Toc139442871"/>
      <w:bookmarkStart w:id="21" w:name="_Toc143682932"/>
      <w:bookmarkStart w:id="22" w:name="_Toc144207170"/>
      <w:r w:rsidRPr="005A72CE">
        <w:rPr>
          <w:b w:val="0"/>
          <w:bCs w:val="0"/>
        </w:rPr>
        <w:t>Halaman</w:t>
      </w:r>
      <w:bookmarkEnd w:id="20"/>
      <w:bookmarkEnd w:id="21"/>
      <w:bookmarkEnd w:id="22"/>
    </w:p>
    <w:p w:rsidR="00A0112E" w:rsidRPr="005A72CE" w:rsidRDefault="00A0112E" w:rsidP="00A0112E">
      <w:pPr>
        <w:tabs>
          <w:tab w:val="right" w:leader="dot" w:pos="8505"/>
        </w:tabs>
        <w:rPr>
          <w:lang w:val="id-ID"/>
        </w:rPr>
      </w:pPr>
      <w:r w:rsidRPr="005A72CE">
        <w:rPr>
          <w:lang w:val="id-ID"/>
        </w:rPr>
        <w:t>Tabel 4.1 Distribusi frekuensi karakteristik responden berdasarkan usia</w:t>
      </w:r>
      <w:r w:rsidRPr="005A72CE">
        <w:rPr>
          <w:lang w:val="id-ID"/>
        </w:rPr>
        <w:tab/>
        <w:t xml:space="preserve">27 </w:t>
      </w:r>
    </w:p>
    <w:p w:rsidR="00A0112E" w:rsidRPr="005A72CE" w:rsidRDefault="00A0112E" w:rsidP="00A0112E">
      <w:pPr>
        <w:tabs>
          <w:tab w:val="right" w:leader="dot" w:pos="8505"/>
        </w:tabs>
        <w:rPr>
          <w:lang w:val="id-ID"/>
        </w:rPr>
      </w:pPr>
      <w:r w:rsidRPr="005A72CE">
        <w:rPr>
          <w:lang w:val="id-ID"/>
        </w:rPr>
        <w:t>Tabel 4.2 Distribusi frekuensi karakteristik responden</w:t>
      </w:r>
    </w:p>
    <w:p w:rsidR="00A0112E" w:rsidRPr="005A72CE" w:rsidRDefault="00A0112E" w:rsidP="00A0112E">
      <w:pPr>
        <w:tabs>
          <w:tab w:val="right" w:leader="dot" w:pos="8505"/>
        </w:tabs>
        <w:rPr>
          <w:lang w:val="id-ID"/>
        </w:rPr>
      </w:pPr>
      <w:r w:rsidRPr="005A72CE">
        <w:rPr>
          <w:lang w:val="id-ID"/>
        </w:rPr>
        <w:t xml:space="preserve">                berdasarkan jenis kelamin</w:t>
      </w:r>
      <w:r w:rsidRPr="005A72CE">
        <w:rPr>
          <w:lang w:val="id-ID"/>
        </w:rPr>
        <w:tab/>
        <w:t>28</w:t>
      </w:r>
    </w:p>
    <w:p w:rsidR="00A0112E" w:rsidRPr="005A72CE" w:rsidRDefault="00A0112E" w:rsidP="00A0112E">
      <w:pPr>
        <w:tabs>
          <w:tab w:val="right" w:leader="dot" w:pos="8505"/>
        </w:tabs>
        <w:rPr>
          <w:lang w:val="id-ID"/>
        </w:rPr>
      </w:pPr>
      <w:r w:rsidRPr="005A72CE">
        <w:rPr>
          <w:lang w:val="id-ID"/>
        </w:rPr>
        <w:t>Tabel 4.3 Distribusi frekuensi karakteristik responden</w:t>
      </w:r>
    </w:p>
    <w:p w:rsidR="00A0112E" w:rsidRPr="005A72CE" w:rsidRDefault="00A0112E" w:rsidP="00A0112E">
      <w:pPr>
        <w:tabs>
          <w:tab w:val="right" w:leader="dot" w:pos="8505"/>
        </w:tabs>
        <w:rPr>
          <w:lang w:val="id-ID"/>
        </w:rPr>
      </w:pPr>
      <w:r w:rsidRPr="005A72CE">
        <w:rPr>
          <w:lang w:val="id-ID"/>
        </w:rPr>
        <w:t xml:space="preserve">                 berdasarkan Pendidikan</w:t>
      </w:r>
      <w:r w:rsidRPr="005A72CE">
        <w:rPr>
          <w:lang w:val="id-ID"/>
        </w:rPr>
        <w:tab/>
        <w:t>28</w:t>
      </w:r>
    </w:p>
    <w:p w:rsidR="00A0112E" w:rsidRPr="005A72CE" w:rsidRDefault="00A0112E" w:rsidP="00A0112E">
      <w:pPr>
        <w:tabs>
          <w:tab w:val="right" w:leader="dot" w:pos="8505"/>
        </w:tabs>
        <w:rPr>
          <w:lang w:val="id-ID"/>
        </w:rPr>
      </w:pPr>
      <w:r w:rsidRPr="005A72CE">
        <w:rPr>
          <w:lang w:val="id-ID"/>
        </w:rPr>
        <w:t>Tabel 4.4 Distribusi frekuensi karakteristik responden</w:t>
      </w:r>
    </w:p>
    <w:p w:rsidR="00A0112E" w:rsidRPr="005A72CE" w:rsidRDefault="00A0112E" w:rsidP="00A0112E">
      <w:pPr>
        <w:tabs>
          <w:tab w:val="right" w:leader="dot" w:pos="8505"/>
        </w:tabs>
        <w:rPr>
          <w:lang w:val="id-ID"/>
        </w:rPr>
      </w:pPr>
      <w:r w:rsidRPr="005A72CE">
        <w:rPr>
          <w:lang w:val="id-ID"/>
        </w:rPr>
        <w:t xml:space="preserve">                berdasarkan pekerjaan </w:t>
      </w:r>
      <w:r w:rsidRPr="005A72CE">
        <w:rPr>
          <w:lang w:val="id-ID"/>
        </w:rPr>
        <w:tab/>
        <w:t>28</w:t>
      </w:r>
    </w:p>
    <w:p w:rsidR="00A0112E" w:rsidRPr="005A72CE" w:rsidRDefault="00A0112E" w:rsidP="00A0112E">
      <w:pPr>
        <w:tabs>
          <w:tab w:val="right" w:leader="dot" w:pos="8505"/>
        </w:tabs>
        <w:rPr>
          <w:lang w:val="id-ID"/>
        </w:rPr>
      </w:pPr>
      <w:r w:rsidRPr="005A72CE">
        <w:rPr>
          <w:lang w:val="id-ID"/>
        </w:rPr>
        <w:t>Tabel 4.5 Distribusi frekuensi tingkat pengetahuan responden</w:t>
      </w:r>
      <w:r w:rsidRPr="005A72CE">
        <w:rPr>
          <w:lang w:val="id-ID"/>
        </w:rPr>
        <w:tab/>
        <w:t xml:space="preserve">29 </w:t>
      </w:r>
    </w:p>
    <w:p w:rsidR="00A0112E" w:rsidRPr="005A72CE" w:rsidRDefault="00A0112E" w:rsidP="00A0112E">
      <w:pPr>
        <w:tabs>
          <w:tab w:val="right" w:leader="dot" w:pos="8505"/>
        </w:tabs>
        <w:rPr>
          <w:lang w:val="id-ID"/>
        </w:rPr>
      </w:pPr>
      <w:r w:rsidRPr="005A72CE">
        <w:rPr>
          <w:lang w:val="id-ID"/>
        </w:rPr>
        <w:t>Tabel 4.6 Distribusi frekuensi tingkat sikap  responden</w:t>
      </w:r>
      <w:r w:rsidRPr="005A72CE">
        <w:rPr>
          <w:lang w:val="id-ID"/>
        </w:rPr>
        <w:tab/>
        <w:t>29</w:t>
      </w:r>
    </w:p>
    <w:p w:rsidR="00A0112E" w:rsidRPr="005A72CE" w:rsidRDefault="00A0112E" w:rsidP="00A0112E">
      <w:pPr>
        <w:tabs>
          <w:tab w:val="right" w:leader="dot" w:pos="8505"/>
        </w:tabs>
        <w:rPr>
          <w:lang w:val="id-ID"/>
        </w:rPr>
      </w:pPr>
      <w:r w:rsidRPr="005A72CE">
        <w:rPr>
          <w:lang w:val="id-ID"/>
        </w:rPr>
        <w:t>Tabel 4.7 Distribusi frekuensi tingkat kepatuhan responden</w:t>
      </w:r>
      <w:r w:rsidRPr="005A72CE">
        <w:rPr>
          <w:lang w:val="id-ID"/>
        </w:rPr>
        <w:tab/>
        <w:t>30</w:t>
      </w:r>
    </w:p>
    <w:p w:rsidR="00A0112E" w:rsidRPr="005A72CE" w:rsidRDefault="00A0112E" w:rsidP="00A0112E">
      <w:pPr>
        <w:tabs>
          <w:tab w:val="right" w:leader="dot" w:pos="8505"/>
        </w:tabs>
        <w:spacing w:after="0" w:line="360" w:lineRule="auto"/>
        <w:rPr>
          <w:lang w:val="id-ID"/>
        </w:rPr>
      </w:pPr>
      <w:r w:rsidRPr="005A72CE">
        <w:rPr>
          <w:lang w:val="id-ID"/>
        </w:rPr>
        <w:t xml:space="preserve">Tabel 4.8 Hubungan pengetahuan terhadap kepatuhan mengkonsumsi </w:t>
      </w:r>
    </w:p>
    <w:p w:rsidR="00A0112E" w:rsidRPr="005A72CE" w:rsidRDefault="00A0112E" w:rsidP="00A0112E">
      <w:pPr>
        <w:tabs>
          <w:tab w:val="right" w:leader="dot" w:pos="8505"/>
        </w:tabs>
        <w:spacing w:after="0" w:line="360" w:lineRule="auto"/>
        <w:rPr>
          <w:lang w:val="id-ID"/>
        </w:rPr>
      </w:pPr>
      <w:r w:rsidRPr="005A72CE">
        <w:rPr>
          <w:lang w:val="id-ID"/>
        </w:rPr>
        <w:t xml:space="preserve">                obat antidiabetes oral</w:t>
      </w:r>
      <w:r w:rsidRPr="005A72CE">
        <w:rPr>
          <w:lang w:val="id-ID"/>
        </w:rPr>
        <w:tab/>
        <w:t>31</w:t>
      </w:r>
    </w:p>
    <w:p w:rsidR="00A0112E" w:rsidRPr="005A72CE" w:rsidRDefault="00A0112E" w:rsidP="00A0112E">
      <w:pPr>
        <w:tabs>
          <w:tab w:val="right" w:leader="dot" w:pos="8505"/>
        </w:tabs>
        <w:spacing w:after="0" w:line="360" w:lineRule="auto"/>
        <w:rPr>
          <w:lang w:val="id-ID"/>
        </w:rPr>
      </w:pPr>
      <w:r w:rsidRPr="005A72CE">
        <w:rPr>
          <w:lang w:val="id-ID"/>
        </w:rPr>
        <w:t xml:space="preserve">Tabel 4.9 Hubungan sikap terhadap kepatuhan mengkonsumsi </w:t>
      </w:r>
    </w:p>
    <w:p w:rsidR="00A0112E" w:rsidRPr="005A72CE" w:rsidRDefault="00A0112E" w:rsidP="00A0112E">
      <w:pPr>
        <w:tabs>
          <w:tab w:val="right" w:leader="dot" w:pos="8505"/>
        </w:tabs>
        <w:spacing w:line="360" w:lineRule="auto"/>
        <w:rPr>
          <w:lang w:val="id-ID"/>
        </w:rPr>
      </w:pPr>
      <w:r w:rsidRPr="005A72CE">
        <w:rPr>
          <w:lang w:val="id-ID"/>
        </w:rPr>
        <w:t xml:space="preserve">                 obat antidiabetes oral</w:t>
      </w:r>
      <w:r w:rsidRPr="005A72CE">
        <w:rPr>
          <w:lang w:val="id-ID"/>
        </w:rPr>
        <w:tab/>
        <w:t>32</w:t>
      </w:r>
    </w:p>
    <w:p w:rsidR="00A0112E" w:rsidRPr="005A72CE" w:rsidRDefault="00A0112E" w:rsidP="00A0112E">
      <w:pPr>
        <w:tabs>
          <w:tab w:val="right" w:leader="dot" w:pos="8505"/>
        </w:tabs>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rsidP="00A0112E">
      <w:pPr>
        <w:pStyle w:val="BAB12"/>
      </w:pPr>
      <w:r w:rsidRPr="005A72CE">
        <w:lastRenderedPageBreak/>
        <w:tab/>
      </w:r>
      <w:r w:rsidRPr="005A72CE">
        <w:tab/>
      </w:r>
      <w:bookmarkStart w:id="23" w:name="_Toc139442868"/>
      <w:bookmarkStart w:id="24" w:name="_Toc143682933"/>
      <w:bookmarkStart w:id="25" w:name="_Toc144207171"/>
      <w:r w:rsidRPr="005A72CE">
        <w:t>DAFTAR GAMBAR</w:t>
      </w:r>
      <w:bookmarkEnd w:id="23"/>
      <w:bookmarkEnd w:id="24"/>
      <w:bookmarkEnd w:id="25"/>
      <w:r w:rsidRPr="005A72CE">
        <w:tab/>
      </w:r>
      <w:r w:rsidRPr="005A72CE">
        <w:tab/>
      </w:r>
      <w:r w:rsidRPr="005A72CE">
        <w:tab/>
        <w:t xml:space="preserve"> </w:t>
      </w:r>
    </w:p>
    <w:p w:rsidR="00A0112E" w:rsidRPr="005A72CE" w:rsidRDefault="00A0112E" w:rsidP="00A0112E">
      <w:pPr>
        <w:pStyle w:val="BAB12"/>
        <w:rPr>
          <w:rFonts w:cs="Arial"/>
          <w:b w:val="0"/>
          <w:bCs w:val="0"/>
        </w:rPr>
      </w:pPr>
      <w:r w:rsidRPr="005A72CE">
        <w:tab/>
      </w:r>
      <w:r w:rsidRPr="005A72CE">
        <w:tab/>
      </w:r>
      <w:r w:rsidRPr="005A72CE">
        <w:tab/>
      </w:r>
      <w:r w:rsidRPr="005A72CE">
        <w:tab/>
      </w:r>
      <w:r w:rsidRPr="005A72CE">
        <w:tab/>
      </w:r>
      <w:r w:rsidRPr="005A72CE">
        <w:tab/>
      </w:r>
      <w:r w:rsidRPr="005A72CE">
        <w:tab/>
      </w:r>
      <w:r w:rsidRPr="005A72CE">
        <w:tab/>
      </w:r>
      <w:r w:rsidRPr="005A72CE">
        <w:tab/>
        <w:t xml:space="preserve">      </w:t>
      </w:r>
      <w:bookmarkStart w:id="26" w:name="_Toc139442869"/>
      <w:bookmarkStart w:id="27" w:name="_Toc143682934"/>
      <w:bookmarkStart w:id="28" w:name="_Toc144207172"/>
      <w:r w:rsidRPr="005A72CE">
        <w:rPr>
          <w:b w:val="0"/>
          <w:bCs w:val="0"/>
        </w:rPr>
        <w:t>Halaman</w:t>
      </w:r>
      <w:bookmarkEnd w:id="26"/>
      <w:bookmarkEnd w:id="27"/>
      <w:bookmarkEnd w:id="28"/>
      <w:r w:rsidRPr="005A72CE">
        <w:rPr>
          <w:b w:val="0"/>
          <w:bCs w:val="0"/>
        </w:rPr>
        <w:t xml:space="preserve"> </w:t>
      </w:r>
    </w:p>
    <w:p w:rsidR="00A0112E" w:rsidRPr="005A72CE" w:rsidRDefault="00A0112E" w:rsidP="00A0112E">
      <w:pPr>
        <w:tabs>
          <w:tab w:val="right" w:leader="dot" w:pos="8505"/>
        </w:tabs>
        <w:rPr>
          <w:lang w:val="id-ID"/>
        </w:rPr>
      </w:pPr>
      <w:r w:rsidRPr="005A72CE">
        <w:rPr>
          <w:lang w:val="id-ID"/>
        </w:rPr>
        <w:t xml:space="preserve">2.1 Struktur organisasi..................................................................................19 </w:t>
      </w:r>
    </w:p>
    <w:p w:rsidR="00A0112E" w:rsidRPr="005A72CE" w:rsidRDefault="00A0112E" w:rsidP="00A0112E">
      <w:pPr>
        <w:rPr>
          <w:lang w:val="id-ID"/>
        </w:rPr>
      </w:pPr>
      <w:r w:rsidRPr="005A72CE">
        <w:rPr>
          <w:lang w:val="id-ID"/>
        </w:rPr>
        <w:t>2.2 Gambar kerangka konsep......................................................................</w:t>
      </w:r>
      <w:r w:rsidRPr="005A72CE">
        <w:rPr>
          <w:lang w:val="id-ID"/>
        </w:rPr>
        <w:tab/>
        <w:t>20</w:t>
      </w: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pPr>
        <w:rPr>
          <w:lang w:val="id-ID"/>
        </w:rPr>
      </w:pPr>
    </w:p>
    <w:p w:rsidR="00A0112E" w:rsidRPr="005A72CE" w:rsidRDefault="00A0112E" w:rsidP="00A0112E">
      <w:pPr>
        <w:pStyle w:val="BAB12"/>
      </w:pPr>
      <w:r w:rsidRPr="005A72CE">
        <w:lastRenderedPageBreak/>
        <w:tab/>
      </w:r>
      <w:bookmarkStart w:id="29" w:name="_Toc139442872"/>
      <w:bookmarkStart w:id="30" w:name="_Toc143682935"/>
      <w:bookmarkStart w:id="31" w:name="_Toc144207173"/>
      <w:r w:rsidRPr="005A72CE">
        <w:t>DAFTAR LAMPIRAN</w:t>
      </w:r>
      <w:bookmarkEnd w:id="29"/>
      <w:bookmarkEnd w:id="30"/>
      <w:bookmarkEnd w:id="31"/>
      <w:r w:rsidRPr="005A72CE">
        <w:tab/>
      </w:r>
      <w:r w:rsidRPr="005A72CE">
        <w:tab/>
      </w:r>
      <w:r w:rsidRPr="005A72CE">
        <w:tab/>
      </w:r>
    </w:p>
    <w:p w:rsidR="00A0112E" w:rsidRPr="005A72CE" w:rsidRDefault="00A0112E" w:rsidP="00A0112E">
      <w:pPr>
        <w:pStyle w:val="BAB12"/>
        <w:rPr>
          <w:b w:val="0"/>
          <w:bCs w:val="0"/>
        </w:rPr>
      </w:pPr>
      <w:r w:rsidRPr="005A72CE">
        <w:tab/>
      </w:r>
      <w:r w:rsidRPr="005A72CE">
        <w:tab/>
      </w:r>
      <w:r w:rsidRPr="005A72CE">
        <w:tab/>
      </w:r>
      <w:r w:rsidRPr="005A72CE">
        <w:tab/>
      </w:r>
      <w:r w:rsidRPr="005A72CE">
        <w:tab/>
      </w:r>
      <w:r w:rsidRPr="005A72CE">
        <w:tab/>
      </w:r>
      <w:r w:rsidRPr="005A72CE">
        <w:tab/>
      </w:r>
      <w:r w:rsidRPr="005A72CE">
        <w:tab/>
      </w:r>
      <w:r w:rsidRPr="005A72CE">
        <w:tab/>
      </w:r>
      <w:r w:rsidRPr="005A72CE">
        <w:rPr>
          <w:b w:val="0"/>
          <w:bCs w:val="0"/>
        </w:rPr>
        <w:t xml:space="preserve">      </w:t>
      </w:r>
      <w:bookmarkStart w:id="32" w:name="_Toc139442873"/>
      <w:bookmarkStart w:id="33" w:name="_Toc143682936"/>
      <w:bookmarkStart w:id="34" w:name="_Toc144207174"/>
      <w:r w:rsidRPr="005A72CE">
        <w:rPr>
          <w:b w:val="0"/>
          <w:bCs w:val="0"/>
        </w:rPr>
        <w:t>Halaman</w:t>
      </w:r>
      <w:bookmarkEnd w:id="32"/>
      <w:bookmarkEnd w:id="33"/>
      <w:bookmarkEnd w:id="34"/>
      <w:r w:rsidRPr="005A72CE">
        <w:rPr>
          <w:b w:val="0"/>
          <w:bCs w:val="0"/>
        </w:rPr>
        <w:t xml:space="preserve"> </w:t>
      </w:r>
    </w:p>
    <w:p w:rsidR="00A0112E" w:rsidRPr="005A72CE" w:rsidRDefault="00A0112E" w:rsidP="00A0112E">
      <w:pPr>
        <w:tabs>
          <w:tab w:val="right" w:leader="dot" w:pos="8505"/>
        </w:tabs>
        <w:rPr>
          <w:lang w:val="id-ID"/>
        </w:rPr>
      </w:pPr>
      <w:r w:rsidRPr="005A72CE">
        <w:rPr>
          <w:lang w:val="id-ID"/>
        </w:rPr>
        <w:t>Lampiran 1 Surat persetujuan menjadi responden</w:t>
      </w:r>
      <w:r w:rsidRPr="005A72CE">
        <w:rPr>
          <w:lang w:val="id-ID"/>
        </w:rPr>
        <w:tab/>
        <w:t>43</w:t>
      </w:r>
    </w:p>
    <w:p w:rsidR="00A0112E" w:rsidRPr="005A72CE" w:rsidRDefault="00A0112E" w:rsidP="00A0112E">
      <w:pPr>
        <w:tabs>
          <w:tab w:val="right" w:leader="dot" w:pos="8505"/>
        </w:tabs>
        <w:rPr>
          <w:lang w:val="id-ID"/>
        </w:rPr>
      </w:pPr>
      <w:r w:rsidRPr="005A72CE">
        <w:rPr>
          <w:lang w:val="id-ID"/>
        </w:rPr>
        <w:t>Lampiran 2 Kuesioner penelitian</w:t>
      </w:r>
      <w:r w:rsidRPr="005A72CE">
        <w:rPr>
          <w:lang w:val="id-ID"/>
        </w:rPr>
        <w:tab/>
        <w:t>44</w:t>
      </w:r>
    </w:p>
    <w:p w:rsidR="00A0112E" w:rsidRPr="005A72CE" w:rsidRDefault="00A0112E" w:rsidP="00A0112E">
      <w:pPr>
        <w:tabs>
          <w:tab w:val="right" w:leader="dot" w:pos="8505"/>
        </w:tabs>
        <w:rPr>
          <w:lang w:val="id-ID"/>
        </w:rPr>
      </w:pPr>
      <w:r w:rsidRPr="005A72CE">
        <w:rPr>
          <w:lang w:val="id-ID"/>
        </w:rPr>
        <w:t>Lampiran 3 uji validasi data excel</w:t>
      </w:r>
      <w:r w:rsidRPr="005A72CE">
        <w:rPr>
          <w:lang w:val="id-ID"/>
        </w:rPr>
        <w:tab/>
        <w:t xml:space="preserve">48 </w:t>
      </w:r>
    </w:p>
    <w:p w:rsidR="00A0112E" w:rsidRPr="005A72CE" w:rsidRDefault="00A0112E" w:rsidP="00A0112E">
      <w:pPr>
        <w:tabs>
          <w:tab w:val="right" w:leader="dot" w:pos="8505"/>
        </w:tabs>
        <w:rPr>
          <w:lang w:val="id-ID"/>
        </w:rPr>
      </w:pPr>
      <w:r w:rsidRPr="005A72CE">
        <w:rPr>
          <w:lang w:val="id-ID"/>
        </w:rPr>
        <w:t>Lampiran 4 Hasil uji validasi pengetahuan dari data spss</w:t>
      </w:r>
      <w:r w:rsidRPr="005A72CE">
        <w:rPr>
          <w:lang w:val="id-ID"/>
        </w:rPr>
        <w:tab/>
        <w:t>48</w:t>
      </w:r>
    </w:p>
    <w:p w:rsidR="00A0112E" w:rsidRPr="005A72CE" w:rsidRDefault="00A0112E" w:rsidP="00A0112E">
      <w:pPr>
        <w:tabs>
          <w:tab w:val="right" w:leader="dot" w:pos="8505"/>
        </w:tabs>
        <w:rPr>
          <w:lang w:val="id-ID"/>
        </w:rPr>
      </w:pPr>
      <w:r w:rsidRPr="005A72CE">
        <w:rPr>
          <w:lang w:val="id-ID"/>
        </w:rPr>
        <w:t>Lampiran 5 Hasil uji validasi sikap dari data spss</w:t>
      </w:r>
      <w:r w:rsidRPr="005A72CE">
        <w:rPr>
          <w:lang w:val="id-ID"/>
        </w:rPr>
        <w:tab/>
        <w:t>52</w:t>
      </w:r>
    </w:p>
    <w:p w:rsidR="00A0112E" w:rsidRPr="005A72CE" w:rsidRDefault="00A0112E" w:rsidP="00A0112E">
      <w:pPr>
        <w:tabs>
          <w:tab w:val="right" w:leader="dot" w:pos="8505"/>
        </w:tabs>
        <w:spacing w:after="0" w:line="360" w:lineRule="auto"/>
        <w:rPr>
          <w:lang w:val="id-ID"/>
        </w:rPr>
      </w:pPr>
      <w:r w:rsidRPr="005A72CE">
        <w:rPr>
          <w:lang w:val="id-ID"/>
        </w:rPr>
        <w:t>Lampiran 6 Master tabel tabulasi penelitian pengetahuan  pasien</w:t>
      </w:r>
    </w:p>
    <w:p w:rsidR="00A0112E" w:rsidRPr="005A72CE" w:rsidRDefault="00A0112E" w:rsidP="00A0112E">
      <w:pPr>
        <w:tabs>
          <w:tab w:val="right" w:leader="dot" w:pos="8505"/>
        </w:tabs>
        <w:spacing w:after="0" w:line="360" w:lineRule="auto"/>
        <w:rPr>
          <w:lang w:val="id-ID"/>
        </w:rPr>
      </w:pPr>
      <w:r w:rsidRPr="005A72CE">
        <w:rPr>
          <w:lang w:val="id-ID"/>
        </w:rPr>
        <w:t xml:space="preserve">                  terhadap kepatuhan mengkonsumsi  obat antidiabetes oral</w:t>
      </w:r>
      <w:r w:rsidRPr="005A72CE">
        <w:rPr>
          <w:lang w:val="id-ID"/>
        </w:rPr>
        <w:tab/>
        <w:t>56</w:t>
      </w:r>
    </w:p>
    <w:p w:rsidR="00A0112E" w:rsidRPr="005A72CE" w:rsidRDefault="00A0112E" w:rsidP="00A0112E">
      <w:pPr>
        <w:tabs>
          <w:tab w:val="right" w:leader="dot" w:pos="8505"/>
        </w:tabs>
        <w:spacing w:after="0" w:line="360" w:lineRule="auto"/>
        <w:rPr>
          <w:lang w:val="id-ID"/>
        </w:rPr>
      </w:pPr>
      <w:r w:rsidRPr="005A72CE">
        <w:rPr>
          <w:lang w:val="id-ID"/>
        </w:rPr>
        <w:t>Lampiran 7 Master tabel tabulasi penelitian sikap  pasien terhadap</w:t>
      </w:r>
    </w:p>
    <w:p w:rsidR="00A0112E" w:rsidRPr="005A72CE" w:rsidRDefault="00A0112E" w:rsidP="00A0112E">
      <w:pPr>
        <w:tabs>
          <w:tab w:val="right" w:leader="dot" w:pos="8505"/>
        </w:tabs>
        <w:spacing w:after="0" w:line="360" w:lineRule="auto"/>
        <w:rPr>
          <w:lang w:val="id-ID"/>
        </w:rPr>
      </w:pPr>
      <w:r w:rsidRPr="005A72CE">
        <w:rPr>
          <w:lang w:val="id-ID"/>
        </w:rPr>
        <w:t xml:space="preserve">                   kepatuhan mengkonsumsi  obat antidiabetes oral</w:t>
      </w:r>
      <w:r w:rsidRPr="005A72CE">
        <w:rPr>
          <w:lang w:val="id-ID"/>
        </w:rPr>
        <w:tab/>
        <w:t>57</w:t>
      </w:r>
    </w:p>
    <w:p w:rsidR="00A0112E" w:rsidRPr="005A72CE" w:rsidRDefault="00A0112E" w:rsidP="00A0112E">
      <w:pPr>
        <w:tabs>
          <w:tab w:val="right" w:leader="dot" w:pos="8505"/>
        </w:tabs>
        <w:spacing w:after="0" w:line="360" w:lineRule="auto"/>
        <w:rPr>
          <w:lang w:val="id-ID"/>
        </w:rPr>
      </w:pPr>
      <w:r w:rsidRPr="005A72CE">
        <w:rPr>
          <w:lang w:val="id-ID"/>
        </w:rPr>
        <w:t xml:space="preserve">Lampiran 8 Master tabel tabulasi penelitian kepatuhan pasien </w:t>
      </w:r>
    </w:p>
    <w:p w:rsidR="00A0112E" w:rsidRPr="005A72CE" w:rsidRDefault="00A0112E" w:rsidP="00A0112E">
      <w:pPr>
        <w:tabs>
          <w:tab w:val="right" w:leader="dot" w:pos="8505"/>
        </w:tabs>
        <w:spacing w:after="0" w:line="360" w:lineRule="auto"/>
        <w:rPr>
          <w:lang w:val="id-ID"/>
        </w:rPr>
      </w:pPr>
      <w:r w:rsidRPr="005A72CE">
        <w:rPr>
          <w:lang w:val="id-ID"/>
        </w:rPr>
        <w:t xml:space="preserve">                   terhadap mengkonsumsi  obat antidiabetes oral</w:t>
      </w:r>
      <w:r w:rsidRPr="005A72CE">
        <w:rPr>
          <w:lang w:val="id-ID"/>
        </w:rPr>
        <w:tab/>
        <w:t>58</w:t>
      </w:r>
    </w:p>
    <w:p w:rsidR="00A0112E" w:rsidRPr="005A72CE" w:rsidRDefault="00A0112E" w:rsidP="00A0112E">
      <w:pPr>
        <w:tabs>
          <w:tab w:val="right" w:leader="dot" w:pos="8505"/>
        </w:tabs>
        <w:rPr>
          <w:lang w:val="id-ID"/>
        </w:rPr>
      </w:pPr>
      <w:r w:rsidRPr="005A72CE">
        <w:rPr>
          <w:lang w:val="id-ID"/>
        </w:rPr>
        <w:t>Lampiran 9 Uji statistika</w:t>
      </w:r>
      <w:r w:rsidRPr="005A72CE">
        <w:rPr>
          <w:lang w:val="id-ID"/>
        </w:rPr>
        <w:tab/>
        <w:t xml:space="preserve">59 </w:t>
      </w:r>
    </w:p>
    <w:p w:rsidR="00A0112E" w:rsidRPr="005A72CE" w:rsidRDefault="00A0112E" w:rsidP="00A0112E">
      <w:pPr>
        <w:tabs>
          <w:tab w:val="right" w:leader="dot" w:pos="8505"/>
        </w:tabs>
        <w:rPr>
          <w:lang w:val="id-ID"/>
        </w:rPr>
      </w:pPr>
      <w:r w:rsidRPr="005A72CE">
        <w:rPr>
          <w:lang w:val="id-ID"/>
        </w:rPr>
        <w:t xml:space="preserve">Lampiran 10 Surat ijin survei </w:t>
      </w:r>
      <w:r w:rsidRPr="005A72CE">
        <w:rPr>
          <w:lang w:val="id-ID"/>
        </w:rPr>
        <w:tab/>
        <w:t>61</w:t>
      </w:r>
    </w:p>
    <w:p w:rsidR="00A0112E" w:rsidRPr="005A72CE" w:rsidRDefault="00A0112E" w:rsidP="00A0112E">
      <w:pPr>
        <w:tabs>
          <w:tab w:val="right" w:leader="dot" w:pos="8505"/>
        </w:tabs>
        <w:rPr>
          <w:lang w:val="id-ID"/>
        </w:rPr>
      </w:pPr>
      <w:r w:rsidRPr="005A72CE">
        <w:rPr>
          <w:lang w:val="id-ID"/>
        </w:rPr>
        <w:t>Lampiran 11 Dokumentasi</w:t>
      </w:r>
      <w:r w:rsidRPr="005A72CE">
        <w:rPr>
          <w:lang w:val="id-ID"/>
        </w:rPr>
        <w:tab/>
        <w:t>64</w:t>
      </w:r>
    </w:p>
    <w:p w:rsidR="00E913FB" w:rsidRPr="005A72CE" w:rsidRDefault="00E913FB">
      <w:pPr>
        <w:spacing w:line="259" w:lineRule="auto"/>
        <w:rPr>
          <w:lang w:val="id-ID"/>
        </w:rPr>
      </w:pPr>
      <w:r w:rsidRPr="005A72CE">
        <w:rPr>
          <w:lang w:val="id-ID"/>
        </w:rPr>
        <w:br w:type="page"/>
      </w:r>
    </w:p>
    <w:p w:rsidR="00E913FB" w:rsidRPr="005A72CE" w:rsidRDefault="00E913FB" w:rsidP="00A0112E">
      <w:pPr>
        <w:tabs>
          <w:tab w:val="right" w:leader="dot" w:pos="8505"/>
        </w:tabs>
        <w:rPr>
          <w:lang w:val="id-ID"/>
        </w:rPr>
        <w:sectPr w:rsidR="00E913FB" w:rsidRPr="005A72CE" w:rsidSect="00E913FB">
          <w:pgSz w:w="11906" w:h="16838" w:code="9"/>
          <w:pgMar w:top="1701" w:right="1701" w:bottom="1701" w:left="2268" w:header="709" w:footer="709" w:gutter="0"/>
          <w:pgNumType w:fmt="lowerRoman" w:start="1"/>
          <w:cols w:space="708"/>
          <w:docGrid w:linePitch="360"/>
        </w:sectPr>
      </w:pPr>
    </w:p>
    <w:p w:rsidR="00341E08" w:rsidRPr="005A72CE" w:rsidRDefault="00341E08" w:rsidP="00341E08">
      <w:pPr>
        <w:pStyle w:val="BAB12"/>
      </w:pPr>
      <w:bookmarkStart w:id="35" w:name="_Toc137628216"/>
      <w:bookmarkStart w:id="36" w:name="_Toc139442874"/>
      <w:bookmarkStart w:id="37" w:name="_Toc143682937"/>
      <w:bookmarkStart w:id="38" w:name="_Toc144207175"/>
      <w:r w:rsidRPr="005A72CE">
        <w:lastRenderedPageBreak/>
        <w:t>BAB I</w:t>
      </w:r>
      <w:bookmarkEnd w:id="35"/>
      <w:bookmarkEnd w:id="36"/>
      <w:bookmarkEnd w:id="37"/>
      <w:bookmarkEnd w:id="38"/>
      <w:r w:rsidRPr="005A72CE">
        <w:t xml:space="preserve"> </w:t>
      </w:r>
    </w:p>
    <w:p w:rsidR="00341E08" w:rsidRPr="005A72CE" w:rsidRDefault="00341E08" w:rsidP="00341E08">
      <w:pPr>
        <w:pStyle w:val="BAB12"/>
      </w:pPr>
      <w:bookmarkStart w:id="39" w:name="_Toc137628217"/>
      <w:bookmarkStart w:id="40" w:name="_Toc139442875"/>
      <w:bookmarkStart w:id="41" w:name="_Toc143682938"/>
      <w:bookmarkStart w:id="42" w:name="_Toc144207176"/>
      <w:r w:rsidRPr="005A72CE">
        <w:t>PENDAHULUAN</w:t>
      </w:r>
      <w:bookmarkEnd w:id="39"/>
      <w:bookmarkEnd w:id="40"/>
      <w:bookmarkEnd w:id="41"/>
      <w:bookmarkEnd w:id="42"/>
    </w:p>
    <w:p w:rsidR="00341E08" w:rsidRPr="005A72CE" w:rsidRDefault="00341E08" w:rsidP="00341E08">
      <w:pPr>
        <w:pStyle w:val="SUBBAB12"/>
      </w:pPr>
      <w:bookmarkStart w:id="43" w:name="_Toc137628218"/>
      <w:bookmarkStart w:id="44" w:name="_Toc139442876"/>
      <w:bookmarkStart w:id="45" w:name="_Toc143682939"/>
      <w:bookmarkStart w:id="46" w:name="_Toc144207177"/>
      <w:r w:rsidRPr="005A72CE">
        <w:t>1.1 Latar Belakang</w:t>
      </w:r>
      <w:bookmarkEnd w:id="43"/>
      <w:bookmarkEnd w:id="44"/>
      <w:bookmarkEnd w:id="45"/>
      <w:bookmarkEnd w:id="46"/>
      <w:r w:rsidRPr="005A72CE">
        <w:t xml:space="preserve"> </w:t>
      </w:r>
    </w:p>
    <w:p w:rsidR="00341E08" w:rsidRPr="005A72CE" w:rsidRDefault="00341E08" w:rsidP="00341E08">
      <w:pPr>
        <w:spacing w:after="120" w:line="360" w:lineRule="auto"/>
        <w:ind w:firstLine="360"/>
        <w:jc w:val="both"/>
        <w:rPr>
          <w:lang w:val="id-ID"/>
        </w:rPr>
      </w:pPr>
      <w:r w:rsidRPr="005A72CE">
        <w:rPr>
          <w:lang w:val="id-ID"/>
        </w:rPr>
        <w:t>Menurut WHO (</w:t>
      </w:r>
      <w:r w:rsidRPr="005A72CE">
        <w:rPr>
          <w:i/>
          <w:iCs/>
          <w:lang w:val="id-ID"/>
        </w:rPr>
        <w:t>World Health Organization)</w:t>
      </w:r>
      <w:r w:rsidRPr="005A72CE">
        <w:rPr>
          <w:lang w:val="id-ID"/>
        </w:rPr>
        <w:t xml:space="preserve"> 2016, diabetes melitus (DM) atau yang bisa disebut kencing manis, adalah kondisi kronis serius yang terjadi ketika pankreas tidak memproduksi cukup insulin atau ketika tubuh tidak dapat secara efektif menggunakan insulin yang dihasilkannya </w:t>
      </w:r>
      <w:r w:rsidRPr="005A72CE">
        <w:rPr>
          <w:i/>
          <w:iCs/>
          <w:lang w:val="id-ID"/>
        </w:rPr>
        <w:fldChar w:fldCharType="begin" w:fldLock="1"/>
      </w:r>
      <w:r w:rsidRPr="005A72CE">
        <w:rPr>
          <w:i/>
          <w:iCs/>
          <w:lang w:val="id-ID"/>
        </w:rPr>
        <w:instrText>ADDIN CSL_CITATION {"citationItems":[{"id":"ITEM-1","itemData":{"ISBN":"1475362846","abstract":"The number of TB suspect findings at the Bandarharjo clinic has increased over the last three years, at 2014; 212 suspects, 2015; 348 suspects, and at 2016; 524 suspects. The purpose of this study was to determine the factors that influence the clinical symptoms of tuberculosis in families of tuberculosis smear positive patients. The study was conducted in 2017. This type of research was analytic observational with case control design. The samples were 18 cases and 18 controls by purposive sampling technique. The research instruments were questionnaire, roll meter, thermo-hygrometer, and lux meter. The data were analyzed using chi square test. The result showed that occupancy density (p = 0,007), ventilation (p = 0,003), and nutritional status (p = 0,030) with clinical symptoms of tuberculosis in families of positive smear tuberculosis patients. Whereas cigarette exposure variables (p = 0.148) were not associated with clinical symptoms of tuberculosis in families of positive smear tuberculosis patients. The conclusion of this study was the relationship of density, ventilation, and nutritional status with clinical symptoms of tuberculosis. ©","author":[{"dropping-particle":"","family":"Anggraini","given":"Dini Eka","non-dropping-particle":"","parse-names":false,"suffix":""},{"dropping-particle":"","family":"Rahayu","given":"Sri Ratna","non-dropping-particle":"","parse-names":false,"suffix":""}],"container-title":"Higeia Journal of Public Health Research and Development","id":"ITEM-1","issue":"3","issued":{"date-parts":[["2017"]]},"page":"84-94","title":"Higeia Journal of Public Health","type":"article-journal","volume":"1"},"uris":["http://www.mendeley.com/documents/?uuid=51a19005-8237-4c52-9b0c-957d5649b8a5"]}],"mendeley":{"formattedCitation":"(Anggraini &amp; Rahayu, 2017)","plainTextFormattedCitation":"(Anggraini &amp; Rahayu, 2017)","previouslyFormattedCitation":"(Anggraini &amp; Rahayu, 2017)"},"properties":{"noteIndex":0},"schema":"https://github.com/citation-style-language/schema/raw/master/csl-citation.json"}</w:instrText>
      </w:r>
      <w:r w:rsidRPr="005A72CE">
        <w:rPr>
          <w:i/>
          <w:iCs/>
          <w:lang w:val="id-ID"/>
        </w:rPr>
        <w:fldChar w:fldCharType="separate"/>
      </w:r>
      <w:r w:rsidRPr="005A72CE">
        <w:rPr>
          <w:i/>
          <w:iCs/>
          <w:noProof/>
          <w:lang w:val="id-ID"/>
        </w:rPr>
        <w:t>(</w:t>
      </w:r>
      <w:r w:rsidRPr="005A72CE">
        <w:rPr>
          <w:noProof/>
          <w:lang w:val="id-ID"/>
        </w:rPr>
        <w:t>Anggraini &amp; Rahayu, 2017</w:t>
      </w:r>
      <w:r w:rsidRPr="005A72CE">
        <w:rPr>
          <w:i/>
          <w:iCs/>
          <w:noProof/>
          <w:lang w:val="id-ID"/>
        </w:rPr>
        <w:t>)</w:t>
      </w:r>
      <w:r w:rsidRPr="005A72CE">
        <w:rPr>
          <w:i/>
          <w:iCs/>
          <w:lang w:val="id-ID"/>
        </w:rPr>
        <w:fldChar w:fldCharType="end"/>
      </w:r>
      <w:r w:rsidRPr="005A72CE">
        <w:rPr>
          <w:i/>
          <w:iCs/>
          <w:lang w:val="id-ID"/>
        </w:rPr>
        <w:t>.</w:t>
      </w:r>
    </w:p>
    <w:p w:rsidR="00341E08" w:rsidRPr="005A72CE" w:rsidRDefault="00341E08" w:rsidP="00341E08">
      <w:pPr>
        <w:spacing w:after="120" w:line="360" w:lineRule="auto"/>
        <w:ind w:firstLine="360"/>
        <w:jc w:val="both"/>
        <w:rPr>
          <w:lang w:val="id-ID"/>
        </w:rPr>
      </w:pPr>
      <w:r w:rsidRPr="005A72CE">
        <w:rPr>
          <w:lang w:val="id-ID"/>
        </w:rPr>
        <w:t>Peningkatan pasien DM di Indonesia dari 8,4 juta meningkat menjadi 21,3 juta pada tahun 2030, sebanyak 347 juta orang di dunia menderita diabetes dan Indonesia menempati urutan keempat terbesar di dunia setelah Amerika Serikat, China, dan India. Jumlah pasien DM di Kawasan Asia Tenggara pada tahun 2010 sebesar 10 juta kasus, diprediksi jumlah tersebut akan berlipat ganda pada tahun 2030 (WHO,2014). Pravelensi DM berdasarkan diagnosis medis tertinggi di DKI Jakarta(3,4%), Kalimantan Timur (3,1%), di Yogyakarta (3,1%), Sulawesi Utara (3%), JawaTimur (2,6%),dan Sumatera Utara (2%) (Riskesdas,2018).</w:t>
      </w:r>
    </w:p>
    <w:p w:rsidR="00341E08" w:rsidRPr="005A72CE" w:rsidRDefault="00341E08" w:rsidP="00341E08">
      <w:pPr>
        <w:spacing w:after="120" w:line="360" w:lineRule="auto"/>
        <w:ind w:firstLine="360"/>
        <w:jc w:val="both"/>
        <w:rPr>
          <w:lang w:val="id-ID"/>
        </w:rPr>
      </w:pPr>
      <w:r w:rsidRPr="005A72CE">
        <w:rPr>
          <w:lang w:val="id-ID"/>
        </w:rPr>
        <w:t>Berdasarkan data yang diperoleh dari Dinas Kesehatan Sumatera Utara, jumlah penderita diabetes melitus di provinsi Sumatera Utara  pada tahun 2020 diketahui sebanyak 161.267 penderita, dimana 144.433 orang diantaranya atau (sebesar 90,80%) telah mendapatkan pelayanan kesehatan. Sebanyak 14.834 penderita diketahui tidak memeriksakan diri ke fasilitas pelayanan kesehatan. (Dinkes Sumut,2020).</w:t>
      </w:r>
    </w:p>
    <w:p w:rsidR="00341E08" w:rsidRPr="005A72CE" w:rsidRDefault="00341E08" w:rsidP="00341E08">
      <w:pPr>
        <w:spacing w:after="120" w:line="360" w:lineRule="auto"/>
        <w:ind w:firstLine="360"/>
        <w:jc w:val="both"/>
        <w:rPr>
          <w:lang w:val="id-ID"/>
        </w:rPr>
      </w:pPr>
      <w:r w:rsidRPr="005A72CE">
        <w:rPr>
          <w:lang w:val="id-ID"/>
        </w:rPr>
        <w:t xml:space="preserve">Berdasarkan data yang diperoleh dari UPT Puskesmas Sukaramai, pada tahun 2021 Jumlah pasien penderita diabetes yang berobat di UPT Puskesmas Sukaramai sebanyak 408 Jiwa. Lalu di tahun 2022 pasien penderita diabetes di bulan Oktober berjumlah 454 jiwa, di bulan November meningkat menjadi 475 jiwa, dan pada bulan Desember meningkat mencapai 530 jiwa. Penyakit DM Merupakan Urutan Ke empat dari sepuluh penyakit terbesar di Wilayah kerja di UPT Puskesmas Sukaramai Kecamatan Medan Area. (Rekam Medik UPT Puskesmas Sukaramai). </w:t>
      </w:r>
    </w:p>
    <w:p w:rsidR="00341E08" w:rsidRPr="005A72CE" w:rsidRDefault="00341E08" w:rsidP="00341E08">
      <w:pPr>
        <w:spacing w:after="120" w:line="360" w:lineRule="auto"/>
        <w:ind w:firstLine="360"/>
        <w:jc w:val="both"/>
        <w:rPr>
          <w:lang w:val="id-ID"/>
        </w:rPr>
      </w:pPr>
      <w:r w:rsidRPr="005A72CE">
        <w:rPr>
          <w:lang w:val="id-ID"/>
        </w:rPr>
        <w:t xml:space="preserve"> Penelitian sebelumnya pernah dilakukan oleh Octaviani Bella pada tahun 2018 dengan judul “Faktor-Faktor Yang Berhubungan Dengan Pengobatan Diabetes Di Puskesmas Pudak Payum Kota Semarang”. Tujuan penelitian ini adalah untuk mengetahui faktor-faktor yang berhubungan dengan keikutsertaan pasien diabetes di Puskesmas Pudak Payung Kota Semarang. Penelitian ini </w:t>
      </w:r>
      <w:r w:rsidRPr="005A72CE">
        <w:rPr>
          <w:lang w:val="id-ID"/>
        </w:rPr>
        <w:lastRenderedPageBreak/>
        <w:t>merupakan penelitian deskriptif-analitik dengan desain cross sectional. Pada penelitian ini sampel terdiri dari penderita diabetes melitus di wilayah kerja puskesmas yaitu. 76 orang. Hasil penelitian ini menunjukkan adanya hubungan antara pengetahuan (p=0,001) dan tradisi (p=0,001) tentang kepatuhan pada pasien diabetes di Puskesmas Pudak Payung Kota Semarang dan variabel bebas yaitu sikap (p=0,539).(p=1,004), layanan infrastruktur (p=0,115), dukungan tenaga kesehatan (p=0,072), dan dukungan keluarga (p=0,578). Dapat disimpulkan bahwa faktor pengetahuan dan tradisi berhubungan dengan pengobatan penderita diabetes di Puskesmas Pudak Payung Kota Semarang. </w:t>
      </w:r>
    </w:p>
    <w:p w:rsidR="00341E08" w:rsidRPr="005A72CE" w:rsidRDefault="00341E08" w:rsidP="00341E08">
      <w:pPr>
        <w:spacing w:after="120" w:line="360" w:lineRule="auto"/>
        <w:ind w:firstLine="360"/>
        <w:jc w:val="both"/>
        <w:rPr>
          <w:lang w:val="id-ID"/>
        </w:rPr>
      </w:pPr>
      <w:r w:rsidRPr="005A72CE">
        <w:rPr>
          <w:lang w:val="id-ID"/>
        </w:rPr>
        <w:t>Penelitian yang dilakukan oleh Vera Tombokani pada tahun 2015 dengan judul “Faktor-Faktor Yang Berhubungan Dengan Kepatuhan Berobat Pasien Diabetes Mellitus Di Tempat Praktek Dokter Umum Kota Tomohon” Tujuan dari penelitian ini adalah untuk mengetahui hubungan antara pengetahuan, sikap, pendidikan dan pelatihan terhadap menganalisa. Termotivasi oleh dedikasi dalam merawat pasien diabetes melitus yang dirawat di Klinik Kedokteran Keluarga Kota Tomohon. Hasil penelitian menunjukkan bahwa ada hubungan antara pengetahuan, sikap dan motivasi dengan pendaftaran pasien diabetes melitus ke dokter umum di Kota Tomohon. Pengetahuan, sikap, dan motivasi berpengaruh signifikan terhadap kepatuhan terapi pada pasien diabetes di Puskesmas Kota Tomohon, dan pengetahuan merupakan variabel yang paling berpengaruh. </w:t>
      </w:r>
    </w:p>
    <w:p w:rsidR="00341E08" w:rsidRPr="005A72CE" w:rsidRDefault="00341E08" w:rsidP="00341E08">
      <w:pPr>
        <w:spacing w:line="360" w:lineRule="auto"/>
        <w:ind w:firstLine="360"/>
        <w:jc w:val="both"/>
        <w:rPr>
          <w:rFonts w:cs="Arial"/>
          <w:lang w:val="id-ID"/>
        </w:rPr>
      </w:pPr>
      <w:r w:rsidRPr="005A72CE">
        <w:rPr>
          <w:rFonts w:cs="Arial"/>
          <w:lang w:val="id-ID"/>
        </w:rPr>
        <w:t xml:space="preserve">Pengetahuan pasien tentang diabetes dapat membantu masyarakat menerapkan manajemen diabetes sehingga lebih banyak penderita diabetes dapat belajar tentang diabetes, mengubah perilakunya, dan mengelola penyakitnya </w:t>
      </w:r>
      <w:r w:rsidRPr="005A72CE">
        <w:rPr>
          <w:rFonts w:cs="Arial"/>
          <w:lang w:val="id-ID"/>
        </w:rPr>
        <w:fldChar w:fldCharType="begin" w:fldLock="1"/>
      </w:r>
      <w:r w:rsidRPr="005A72CE">
        <w:rPr>
          <w:rFonts w:cs="Arial"/>
          <w:lang w:val="id-ID"/>
        </w:rPr>
        <w:instrText>ADDIN CSL_CITATION {"citationItems":[{"id":"ITEM-1","itemData":{"author":[{"dropping-particle":"","family":"Perdana","given":"Ananda Asriany","non-dropping-particle":"","parse-names":false,"suffix":""},{"dropping-particle":"","family":"Ichsan","given":"Burhannudin","non-dropping-particle":"","parse-names":false,"suffix":""},{"dropping-particle":"","family":"Rosyidah","given":"Devi Usdiana","non-dropping-particle":"","parse-names":false,"suffix":""}],"id":"ITEM-1","issued":{"date-parts":[["2010"]]},"page":"17-21","title":"Hubungan tingkat pengetahuan tentang penyakit dm dengan pengendalian kadar glukosa darah pada pasien dm tipe ii di rsu pku muhammadiyah surakarta","type":"article-journal"},"uris":["http://www.mendeley.com/documents/?uuid=303b5ad6-b838-4951-9f41-a59de065b105"]}],"mendeley":{"formattedCitation":"(Perdana et al., 2010)","manualFormatting":"(Perdana dkk., 2010)","plainTextFormattedCitation":"(Perdana et al., 2010)","previouslyFormattedCitation":"(Perdana et al., 2010)"},"properties":{"noteIndex":0},"schema":"https://github.com/citation-style-language/schema/raw/master/csl-citation.json"}</w:instrText>
      </w:r>
      <w:r w:rsidRPr="005A72CE">
        <w:rPr>
          <w:rFonts w:cs="Arial"/>
          <w:lang w:val="id-ID"/>
        </w:rPr>
        <w:fldChar w:fldCharType="separate"/>
      </w:r>
      <w:r w:rsidRPr="005A72CE">
        <w:rPr>
          <w:rFonts w:cs="Arial"/>
          <w:noProof/>
          <w:lang w:val="id-ID"/>
        </w:rPr>
        <w:t>(Perdana dkk., 2010)</w:t>
      </w:r>
      <w:r w:rsidRPr="005A72CE">
        <w:rPr>
          <w:rFonts w:cs="Arial"/>
          <w:lang w:val="id-ID"/>
        </w:rPr>
        <w:fldChar w:fldCharType="end"/>
      </w:r>
      <w:r w:rsidRPr="005A72CE">
        <w:rPr>
          <w:rFonts w:cs="Arial"/>
          <w:lang w:val="id-ID"/>
        </w:rPr>
        <w:t xml:space="preserve">. Perilaku juga mempengaruhi keberhasilan terapi dan kepatuhan pasien terhadap terapi. Modifikasi perilaku mengacu pada kesamaan pemikiran, perasaan, dan perilaku yang terkontrol terhadap objek kognitif </w:t>
      </w:r>
      <w:r w:rsidRPr="005A72CE">
        <w:rPr>
          <w:rFonts w:cs="Arial"/>
          <w:lang w:val="id-ID"/>
        </w:rPr>
        <w:fldChar w:fldCharType="begin" w:fldLock="1"/>
      </w:r>
      <w:r w:rsidRPr="005A72CE">
        <w:rPr>
          <w:rFonts w:cs="Arial"/>
          <w:lang w:val="id-ID"/>
        </w:rPr>
        <w:instrText>ADDIN CSL_CITATION {"citationItems":[{"id":"ITEM-1","itemData":{"author":[{"dropping-particle":"","family":"Muhibuddin","given":"Nanang","non-dropping-particle":"","parse-names":false,"suffix":""},{"dropping-particle":"","family":"Wujoso","given":"Hari","non-dropping-particle":"","parse-names":false,"suffix":""}],"id":"ITEM-1","issued":{"date-parts":[["2016"]]},"page":"1-7","title":"Hubungan Pengetahuan dan Sikap Keluarga dengan Terkendalinya Kadar Gula Darah pada Pasien Diabetes Melitus Tipe 2 ( Studi di Rumah Sakit Umum Daerah Kabupaten Kediri ) ( Study in RSUD District Kediri )","type":"article-journal","volume":"2"},"uris":["http://www.mendeley.com/documents/?uuid=4a55cc58-6606-437c-ac64-a55206b4ffc6"]}],"mendeley":{"formattedCitation":"(Muhibuddin &amp; Wujoso, 2016)","plainTextFormattedCitation":"(Muhibuddin &amp; Wujoso, 2016)","previouslyFormattedCitation":"(Muhibuddin &amp; Wujoso, 2016)"},"properties":{"noteIndex":0},"schema":"https://github.com/citation-style-language/schema/raw/master/csl-citation.json"}</w:instrText>
      </w:r>
      <w:r w:rsidRPr="005A72CE">
        <w:rPr>
          <w:rFonts w:cs="Arial"/>
          <w:lang w:val="id-ID"/>
        </w:rPr>
        <w:fldChar w:fldCharType="separate"/>
      </w:r>
      <w:r w:rsidRPr="005A72CE">
        <w:rPr>
          <w:rFonts w:cs="Arial"/>
          <w:noProof/>
          <w:lang w:val="id-ID"/>
        </w:rPr>
        <w:t>(Muhibuddin &amp; Wujoso, 2016)</w:t>
      </w:r>
      <w:r w:rsidRPr="005A72CE">
        <w:rPr>
          <w:rFonts w:cs="Arial"/>
          <w:lang w:val="id-ID"/>
        </w:rPr>
        <w:fldChar w:fldCharType="end"/>
      </w:r>
      <w:r w:rsidRPr="005A72CE">
        <w:rPr>
          <w:rFonts w:cs="Arial"/>
          <w:lang w:val="id-ID"/>
        </w:rPr>
        <w:t xml:space="preserve">. Kepatuhan terhadap terapi merupakan hal yang penting bagi penderita diabetes melitus mencapai tujuan pengobatan dan secara efektif mencegah beberapa komplikasi diabetes, dimana pengobatan yang baik dan benar sangat penting dan bermanfaat bagi pasien dalam hal kesehatan dan perbaikan penyakit </w:t>
      </w:r>
      <w:r w:rsidRPr="005A72CE">
        <w:rPr>
          <w:rFonts w:cs="Arial"/>
          <w:lang w:val="id-ID"/>
        </w:rPr>
        <w:fldChar w:fldCharType="begin" w:fldLock="1"/>
      </w:r>
      <w:r w:rsidRPr="005A72CE">
        <w:rPr>
          <w:rFonts w:cs="Arial"/>
          <w:lang w:val="id-ID"/>
        </w:rPr>
        <w:instrText>ADDIN CSL_CITATION {"citationItems":[{"id":"ITEM-1","itemData":{"abstract":"Diabetes Mellitus is a state of chronic hyperglycemia accompanied by various metabolic disorders due to hormonal disturbances, which cause chronic complications in the eyes, kidneys, nerves and blood vessels. Of the four Community Health Centers in Solok City, the most diabetes patients were found at the Tanah Garam Health Center with a total of 410. The purpose of this study was to determine the factors related to client compliance in consuming diabetes drugs in the Work Area of the Tanah Garam Health Center, Solok City. This type of research is analytic in nature. The total population in this study was all Diabetes Mellitus patients from March to May 2021 totaling 72 people. Taking the number of samples in this study using the Slovin formula obtained 42 people. The samples were taken based on the probability sampling technique, namely simple random sampling. Data is collected and then the data is processed with a computerized system and then analyzed using bivariate analysis. One of the factors that influence patient adherence in taking medication is the reinforcing factor, namely family support and the attitude of the staff. The results of the study showed that there was a significant relationship between the attitude of officers and adherence to taking diabetes medication with a p value = 0.000 and there was a significant relationship between family support and adherence to taking diabetes medication with a p value = 0.001It is expected that health workers, especially nurses in the health promotion sector, will provide health education at least 2 times a month and motivate the public to know and avoid factors related to adherence in consuming diabetes drugs. .","author":[{"dropping-particle":"","family":"Komalasari¹","given":"Centia","non-dropping-particle":"","parse-names":false,"suffix":""},{"dropping-particle":"","family":"Keperawatan","given":"Netty Herawati²","non-dropping-particle":"","parse-names":false,"suffix":""},{"dropping-particle":"","family":"Keperawatan","given":"Akademi","non-dropping-particle":"","parse-names":false,"suffix":""},{"dropping-particle":"","family":"Solok","given":"Yptk","non-dropping-particle":"","parse-names":false,"suffix":""}],"container-title":"Netty Herawati² Jurnal Pustaka Keperawatan","id":"ITEM-1","issue":"2","issued":{"date-parts":[["2022"]]},"number-of-pages":"39-46","title":"Faktor-Faktor Yang Berhubungan Dengan Kepatuhan Klien Dalam Mengkonsumsi Obat Diabetes Di Rumah","type":"report","volume":"1"},"uris":["http://www.mendeley.com/documents/?uuid=9043aaa8-8a04-3870-aed5-fb287c0971db"]}],"mendeley":{"formattedCitation":"(Komalasari&lt;sup&gt;1&lt;/sup&gt; et al., 2022)","manualFormatting":"(Komalasari1 dkk., 2022)","plainTextFormattedCitation":"(Komalasari1 et al., 2022)","previouslyFormattedCitation":"(Komalasari&lt;sup&gt;1&lt;/sup&gt; et al., 2022)"},"properties":{"noteIndex":0},"schema":"https://github.com/citation-style-language/schema/raw/master/csl-citation.json"}</w:instrText>
      </w:r>
      <w:r w:rsidRPr="005A72CE">
        <w:rPr>
          <w:rFonts w:cs="Arial"/>
          <w:lang w:val="id-ID"/>
        </w:rPr>
        <w:fldChar w:fldCharType="separate"/>
      </w:r>
      <w:r w:rsidRPr="005A72CE">
        <w:rPr>
          <w:rFonts w:cs="Arial"/>
          <w:noProof/>
          <w:lang w:val="id-ID"/>
        </w:rPr>
        <w:t>(Komalasari</w:t>
      </w:r>
      <w:r w:rsidRPr="005A72CE">
        <w:rPr>
          <w:rFonts w:cs="Arial"/>
          <w:noProof/>
          <w:vertAlign w:val="superscript"/>
          <w:lang w:val="id-ID"/>
        </w:rPr>
        <w:t>1</w:t>
      </w:r>
      <w:r w:rsidRPr="005A72CE">
        <w:rPr>
          <w:rFonts w:cs="Arial"/>
          <w:noProof/>
          <w:lang w:val="id-ID"/>
        </w:rPr>
        <w:t xml:space="preserve"> dkk., 2022)</w:t>
      </w:r>
      <w:r w:rsidRPr="005A72CE">
        <w:rPr>
          <w:rFonts w:cs="Arial"/>
          <w:lang w:val="id-ID"/>
        </w:rPr>
        <w:fldChar w:fldCharType="end"/>
      </w:r>
      <w:r w:rsidRPr="005A72CE">
        <w:rPr>
          <w:rFonts w:cs="Arial"/>
          <w:lang w:val="id-ID"/>
        </w:rPr>
        <w:t>.</w:t>
      </w:r>
    </w:p>
    <w:p w:rsidR="00341E08" w:rsidRPr="005A72CE" w:rsidRDefault="00341E08" w:rsidP="00341E08">
      <w:pPr>
        <w:spacing w:line="360" w:lineRule="auto"/>
        <w:ind w:firstLine="360"/>
        <w:jc w:val="both"/>
        <w:rPr>
          <w:rFonts w:cs="Arial"/>
          <w:lang w:val="id-ID"/>
        </w:rPr>
      </w:pPr>
    </w:p>
    <w:p w:rsidR="00341E08" w:rsidRPr="005A72CE" w:rsidRDefault="00341E08" w:rsidP="00341E08">
      <w:pPr>
        <w:spacing w:line="360" w:lineRule="auto"/>
        <w:ind w:firstLine="360"/>
        <w:jc w:val="both"/>
        <w:rPr>
          <w:rFonts w:cs="Arial"/>
          <w:lang w:val="id-ID"/>
        </w:rPr>
      </w:pPr>
    </w:p>
    <w:p w:rsidR="00341E08" w:rsidRPr="005A72CE" w:rsidRDefault="00341E08" w:rsidP="00341E08">
      <w:pPr>
        <w:spacing w:line="360" w:lineRule="auto"/>
        <w:ind w:firstLine="360"/>
        <w:jc w:val="both"/>
        <w:rPr>
          <w:rFonts w:cs="Arial"/>
          <w:lang w:val="id-ID"/>
        </w:rPr>
      </w:pPr>
      <w:r w:rsidRPr="005A72CE">
        <w:rPr>
          <w:rFonts w:cs="Arial"/>
          <w:lang w:val="id-ID"/>
        </w:rPr>
        <w:lastRenderedPageBreak/>
        <w:t>Berdasarkan uraian di atas bahwa pengetahuan mempengaruhi perilaku dan sikap terhadap kepatuhan mengkonsumsi obat, maka peneliti tertarik untuk meneliti hubungan pengetahuan dan sikap terhadap kepatuhan mengkonsumsi obat diabetes oral pada pasien Diabetes Melitus di UPT Puskesmas Sukaramai kecamatan Medan Area Tahun 2023.</w:t>
      </w:r>
    </w:p>
    <w:p w:rsidR="00341E08" w:rsidRPr="005A72CE" w:rsidRDefault="00341E08" w:rsidP="00341E08">
      <w:pPr>
        <w:pStyle w:val="SUBBAB12"/>
      </w:pPr>
      <w:bookmarkStart w:id="47" w:name="_Toc137628219"/>
      <w:bookmarkStart w:id="48" w:name="_Toc139442877"/>
      <w:bookmarkStart w:id="49" w:name="_Toc143682940"/>
      <w:bookmarkStart w:id="50" w:name="_Toc144207178"/>
      <w:r w:rsidRPr="005A72CE">
        <w:t>1.2 Perumusan Masalah</w:t>
      </w:r>
      <w:bookmarkEnd w:id="47"/>
      <w:bookmarkEnd w:id="48"/>
      <w:bookmarkEnd w:id="49"/>
      <w:bookmarkEnd w:id="50"/>
      <w:r w:rsidRPr="005A72CE">
        <w:t xml:space="preserve"> </w:t>
      </w:r>
    </w:p>
    <w:p w:rsidR="00341E08" w:rsidRPr="005A72CE" w:rsidRDefault="00341E08" w:rsidP="00341E08">
      <w:pPr>
        <w:spacing w:after="120" w:line="360" w:lineRule="auto"/>
        <w:ind w:firstLine="360"/>
        <w:jc w:val="both"/>
        <w:rPr>
          <w:rFonts w:cs="Arial"/>
          <w:lang w:val="id-ID"/>
        </w:rPr>
      </w:pPr>
      <w:r w:rsidRPr="005A72CE">
        <w:rPr>
          <w:rFonts w:cs="Arial"/>
          <w:lang w:val="id-ID"/>
        </w:rPr>
        <w:t>Bagaimana hubungan pengetahuan dan sikap terhadap kepatuhan minum obat antidiabetes oral pada pasien diabetes melitus di UPT Puskesmas Sukaramai Kecamatan Medan Area.</w:t>
      </w:r>
    </w:p>
    <w:p w:rsidR="00341E08" w:rsidRPr="005A72CE" w:rsidRDefault="00341E08" w:rsidP="00341E08">
      <w:pPr>
        <w:pStyle w:val="SUBBAB12"/>
      </w:pPr>
      <w:bookmarkStart w:id="51" w:name="_Toc137628220"/>
      <w:bookmarkStart w:id="52" w:name="_Toc139442878"/>
      <w:bookmarkStart w:id="53" w:name="_Toc143682941"/>
      <w:bookmarkStart w:id="54" w:name="_Toc144207179"/>
      <w:r w:rsidRPr="005A72CE">
        <w:t>1.3 Tujuan Penelitian</w:t>
      </w:r>
      <w:bookmarkEnd w:id="51"/>
      <w:bookmarkEnd w:id="52"/>
      <w:bookmarkEnd w:id="53"/>
      <w:bookmarkEnd w:id="54"/>
      <w:r w:rsidRPr="005A72CE">
        <w:t xml:space="preserve"> </w:t>
      </w:r>
    </w:p>
    <w:p w:rsidR="00341E08" w:rsidRPr="005A72CE" w:rsidRDefault="00341E08" w:rsidP="00341E08">
      <w:pPr>
        <w:pStyle w:val="SUBBAB12"/>
      </w:pPr>
      <w:bookmarkStart w:id="55" w:name="_Toc137628221"/>
      <w:bookmarkStart w:id="56" w:name="_Toc139442879"/>
      <w:bookmarkStart w:id="57" w:name="_Toc143682942"/>
      <w:bookmarkStart w:id="58" w:name="_Toc144207180"/>
      <w:r w:rsidRPr="005A72CE">
        <w:t>1.3.1 Tujuan umum</w:t>
      </w:r>
      <w:bookmarkEnd w:id="55"/>
      <w:bookmarkEnd w:id="56"/>
      <w:bookmarkEnd w:id="57"/>
      <w:bookmarkEnd w:id="58"/>
      <w:r w:rsidRPr="005A72CE">
        <w:t xml:space="preserve"> </w:t>
      </w:r>
    </w:p>
    <w:p w:rsidR="00341E08" w:rsidRPr="005A72CE" w:rsidRDefault="00341E08" w:rsidP="00341E08">
      <w:pPr>
        <w:spacing w:after="120" w:line="360" w:lineRule="auto"/>
        <w:ind w:firstLine="360"/>
        <w:jc w:val="both"/>
        <w:rPr>
          <w:rFonts w:cs="Arial"/>
          <w:lang w:val="id-ID"/>
        </w:rPr>
      </w:pPr>
      <w:r w:rsidRPr="005A72CE">
        <w:rPr>
          <w:rFonts w:cs="Arial"/>
          <w:lang w:val="id-ID"/>
        </w:rPr>
        <w:t>Mengetahui hubungan pengetahuan dan sikap terhadap kepatuhan minum obat antidiabetes oral pada penderita diabetes melitus di UPT Puskesmas Sukaramai Kecamatan Medan Area.</w:t>
      </w:r>
    </w:p>
    <w:p w:rsidR="00341E08" w:rsidRPr="005A72CE" w:rsidRDefault="00341E08" w:rsidP="00341E08">
      <w:pPr>
        <w:pStyle w:val="SUBBAB12"/>
      </w:pPr>
      <w:bookmarkStart w:id="59" w:name="_Toc137628222"/>
      <w:bookmarkStart w:id="60" w:name="_Toc139442880"/>
      <w:bookmarkStart w:id="61" w:name="_Toc143682943"/>
      <w:bookmarkStart w:id="62" w:name="_Toc144207181"/>
      <w:r w:rsidRPr="005A72CE">
        <w:t>1.3.2 Tujuan Khusus</w:t>
      </w:r>
      <w:bookmarkEnd w:id="59"/>
      <w:bookmarkEnd w:id="60"/>
      <w:bookmarkEnd w:id="61"/>
      <w:bookmarkEnd w:id="62"/>
      <w:r w:rsidRPr="005A72CE">
        <w:t xml:space="preserve"> </w:t>
      </w:r>
    </w:p>
    <w:p w:rsidR="00341E08" w:rsidRPr="005A72CE" w:rsidRDefault="00341E08" w:rsidP="00341E08">
      <w:pPr>
        <w:pStyle w:val="ListParagraph"/>
        <w:numPr>
          <w:ilvl w:val="0"/>
          <w:numId w:val="2"/>
        </w:numPr>
        <w:spacing w:after="120" w:line="360" w:lineRule="auto"/>
        <w:jc w:val="both"/>
        <w:rPr>
          <w:rFonts w:cs="Arial"/>
        </w:rPr>
      </w:pPr>
      <w:r w:rsidRPr="005A72CE">
        <w:rPr>
          <w:rFonts w:cs="Arial"/>
        </w:rPr>
        <w:t>Untuk mengetahui tingkat pengetahuan pasien tentang kepatuhan penggunaan obat antidiabetes oral.</w:t>
      </w:r>
    </w:p>
    <w:p w:rsidR="00341E08" w:rsidRPr="005A72CE" w:rsidRDefault="00341E08" w:rsidP="00341E08">
      <w:pPr>
        <w:pStyle w:val="ListParagraph"/>
        <w:numPr>
          <w:ilvl w:val="0"/>
          <w:numId w:val="2"/>
        </w:numPr>
        <w:spacing w:after="120" w:line="360" w:lineRule="auto"/>
        <w:jc w:val="both"/>
        <w:rPr>
          <w:rFonts w:cs="Arial"/>
        </w:rPr>
      </w:pPr>
      <w:r w:rsidRPr="005A72CE">
        <w:rPr>
          <w:rFonts w:cs="Arial"/>
        </w:rPr>
        <w:t>Untuk mengetahui tingkat sikap pasien tentang kepatuhan penggunaan obat antidiabetes oral.</w:t>
      </w:r>
    </w:p>
    <w:p w:rsidR="00341E08" w:rsidRPr="005A72CE" w:rsidRDefault="00341E08" w:rsidP="00341E08">
      <w:pPr>
        <w:pStyle w:val="SUBBAB12"/>
      </w:pPr>
      <w:bookmarkStart w:id="63" w:name="_Toc137628223"/>
      <w:bookmarkStart w:id="64" w:name="_Toc139442881"/>
      <w:bookmarkStart w:id="65" w:name="_Toc143682944"/>
      <w:bookmarkStart w:id="66" w:name="_Toc144207182"/>
      <w:r w:rsidRPr="005A72CE">
        <w:t>1.4 Manfaat Penelitian</w:t>
      </w:r>
      <w:bookmarkEnd w:id="63"/>
      <w:bookmarkEnd w:id="64"/>
      <w:bookmarkEnd w:id="65"/>
      <w:bookmarkEnd w:id="66"/>
      <w:r w:rsidRPr="005A72CE">
        <w:t xml:space="preserve"> </w:t>
      </w:r>
    </w:p>
    <w:p w:rsidR="00341E08" w:rsidRPr="005A72CE" w:rsidRDefault="00341E08" w:rsidP="00341E08">
      <w:pPr>
        <w:pStyle w:val="ListParagraph"/>
        <w:numPr>
          <w:ilvl w:val="0"/>
          <w:numId w:val="3"/>
        </w:numPr>
        <w:spacing w:line="360" w:lineRule="auto"/>
        <w:jc w:val="both"/>
      </w:pPr>
      <w:r w:rsidRPr="005A72CE">
        <w:t>Sebagai bahan informasi dalam monitoring pengetahuan,sikap,dan kepatuhan terhadap penggunaan obat antidiabetes oral di UPT Puskesmas Sukaramai Kecamatan Medan Area.</w:t>
      </w:r>
    </w:p>
    <w:p w:rsidR="00341E08" w:rsidRPr="005A72CE" w:rsidRDefault="00341E08" w:rsidP="00341E08">
      <w:pPr>
        <w:pStyle w:val="ListParagraph"/>
        <w:numPr>
          <w:ilvl w:val="0"/>
          <w:numId w:val="3"/>
        </w:numPr>
        <w:spacing w:line="360" w:lineRule="auto"/>
        <w:jc w:val="both"/>
      </w:pPr>
      <w:r w:rsidRPr="005A72CE">
        <w:t>Dapat menjadi penambah ilmu pengetahuan dan pengalaman peneliti dari hasil penelitian  yang telah dilakukan.</w:t>
      </w:r>
    </w:p>
    <w:p w:rsidR="00A0112E" w:rsidRPr="005A72CE" w:rsidRDefault="00A0112E" w:rsidP="00341E08">
      <w:pPr>
        <w:tabs>
          <w:tab w:val="right" w:leader="dot" w:pos="8505"/>
        </w:tabs>
        <w:spacing w:line="360" w:lineRule="auto"/>
        <w:jc w:val="both"/>
        <w:rPr>
          <w:lang w:val="id-ID"/>
        </w:rPr>
      </w:pPr>
    </w:p>
    <w:p w:rsidR="00A0112E" w:rsidRPr="005A72CE" w:rsidRDefault="00A0112E">
      <w:pPr>
        <w:rPr>
          <w:lang w:val="id-ID"/>
        </w:rPr>
      </w:pPr>
    </w:p>
    <w:p w:rsidR="00A0112E" w:rsidRPr="005A72CE" w:rsidRDefault="00A0112E">
      <w:pPr>
        <w:rPr>
          <w:lang w:val="id-ID"/>
        </w:rPr>
      </w:pPr>
    </w:p>
    <w:p w:rsidR="00341E08" w:rsidRPr="005A72CE" w:rsidRDefault="00341E08">
      <w:pPr>
        <w:rPr>
          <w:lang w:val="id-ID"/>
        </w:rPr>
      </w:pPr>
    </w:p>
    <w:p w:rsidR="00341E08" w:rsidRPr="005A72CE" w:rsidRDefault="00341E08">
      <w:pPr>
        <w:rPr>
          <w:lang w:val="id-ID"/>
        </w:rPr>
      </w:pPr>
    </w:p>
    <w:p w:rsidR="00341E08" w:rsidRPr="005A72CE" w:rsidRDefault="00341E08">
      <w:pPr>
        <w:rPr>
          <w:lang w:val="id-ID"/>
        </w:rPr>
      </w:pPr>
    </w:p>
    <w:p w:rsidR="00341E08" w:rsidRPr="005A72CE" w:rsidRDefault="00341E08">
      <w:pPr>
        <w:rPr>
          <w:lang w:val="id-ID"/>
        </w:rPr>
      </w:pPr>
    </w:p>
    <w:p w:rsidR="00341E08" w:rsidRPr="005A72CE" w:rsidRDefault="00341E08" w:rsidP="00A02040">
      <w:pPr>
        <w:pStyle w:val="ListParagraph"/>
        <w:ind w:left="0"/>
        <w:jc w:val="center"/>
        <w:rPr>
          <w:b/>
          <w:bCs/>
        </w:rPr>
      </w:pPr>
      <w:r w:rsidRPr="005A72CE">
        <w:rPr>
          <w:b/>
          <w:bCs/>
        </w:rPr>
        <w:lastRenderedPageBreak/>
        <w:t>BAB II</w:t>
      </w:r>
    </w:p>
    <w:p w:rsidR="00341E08" w:rsidRPr="005A72CE" w:rsidRDefault="00341E08" w:rsidP="00A02040">
      <w:pPr>
        <w:pStyle w:val="BAB12"/>
      </w:pPr>
      <w:bookmarkStart w:id="67" w:name="_Toc137628224"/>
      <w:bookmarkStart w:id="68" w:name="_Toc139442882"/>
      <w:bookmarkStart w:id="69" w:name="_Toc143682945"/>
      <w:bookmarkStart w:id="70" w:name="_Toc144207183"/>
      <w:r w:rsidRPr="005A72CE">
        <w:t>TINJAUAN PUSTAKA</w:t>
      </w:r>
      <w:bookmarkEnd w:id="67"/>
      <w:bookmarkEnd w:id="68"/>
      <w:bookmarkEnd w:id="69"/>
      <w:bookmarkEnd w:id="70"/>
    </w:p>
    <w:p w:rsidR="00341E08" w:rsidRPr="005A72CE" w:rsidRDefault="00341E08" w:rsidP="00341E08">
      <w:pPr>
        <w:pStyle w:val="SUBBAB12"/>
      </w:pPr>
      <w:bookmarkStart w:id="71" w:name="_Toc137628225"/>
      <w:bookmarkStart w:id="72" w:name="_Toc139442883"/>
      <w:bookmarkStart w:id="73" w:name="_Toc143682946"/>
      <w:bookmarkStart w:id="74" w:name="_Toc144207184"/>
      <w:r w:rsidRPr="005A72CE">
        <w:t>2.1 P</w:t>
      </w:r>
      <w:bookmarkEnd w:id="71"/>
      <w:r w:rsidRPr="005A72CE">
        <w:t>engertian Pengetahuan,Sikap,dan Kepatuhan</w:t>
      </w:r>
      <w:bookmarkEnd w:id="72"/>
      <w:bookmarkEnd w:id="73"/>
      <w:bookmarkEnd w:id="74"/>
    </w:p>
    <w:p w:rsidR="00341E08" w:rsidRPr="005A72CE" w:rsidRDefault="00341E08" w:rsidP="00341E08">
      <w:pPr>
        <w:pStyle w:val="SUBBAB12"/>
      </w:pPr>
      <w:bookmarkStart w:id="75" w:name="_Toc137628226"/>
      <w:bookmarkStart w:id="76" w:name="_Toc139442884"/>
      <w:bookmarkStart w:id="77" w:name="_Toc143682947"/>
      <w:bookmarkStart w:id="78" w:name="_Toc144207185"/>
      <w:r w:rsidRPr="005A72CE">
        <w:t>2.1.1 Pengertian Pengetahuan</w:t>
      </w:r>
      <w:bookmarkEnd w:id="75"/>
      <w:bookmarkEnd w:id="76"/>
      <w:bookmarkEnd w:id="77"/>
      <w:bookmarkEnd w:id="78"/>
    </w:p>
    <w:p w:rsidR="00341E08" w:rsidRPr="005A72CE" w:rsidRDefault="00341E08" w:rsidP="00341E08">
      <w:pPr>
        <w:spacing w:after="120" w:line="360" w:lineRule="auto"/>
        <w:ind w:firstLine="720"/>
        <w:jc w:val="both"/>
        <w:rPr>
          <w:rFonts w:cs="Arial"/>
          <w:lang w:val="id-ID"/>
        </w:rPr>
      </w:pPr>
      <w:r w:rsidRPr="005A72CE">
        <w:rPr>
          <w:lang w:val="id-ID"/>
        </w:rPr>
        <w:t>Pengetahuan merupakan hasil dari tahu seseorang terhadap objek melalui indra yang dimilikinya yakni indra pendengaran, indra penciuman, indra penglihatan, dan indra peraba.( Menurut Notoatmodjo S, 2018 dalam Wulandari, 2020).</w:t>
      </w:r>
    </w:p>
    <w:p w:rsidR="00341E08" w:rsidRPr="005A72CE" w:rsidRDefault="00341E08" w:rsidP="00341E08">
      <w:pPr>
        <w:pStyle w:val="SUBBAB12"/>
      </w:pPr>
      <w:bookmarkStart w:id="79" w:name="_Toc137628227"/>
      <w:bookmarkStart w:id="80" w:name="_Toc139442885"/>
      <w:bookmarkStart w:id="81" w:name="_Toc143682948"/>
      <w:bookmarkStart w:id="82" w:name="_Toc144207186"/>
      <w:r w:rsidRPr="005A72CE">
        <w:t>2.1.1.1 Tingkat Pengetahuan</w:t>
      </w:r>
      <w:bookmarkEnd w:id="79"/>
      <w:bookmarkEnd w:id="80"/>
      <w:bookmarkEnd w:id="81"/>
      <w:bookmarkEnd w:id="82"/>
    </w:p>
    <w:p w:rsidR="00341E08" w:rsidRPr="005A72CE" w:rsidRDefault="00341E08" w:rsidP="00341E08">
      <w:pPr>
        <w:spacing w:after="120" w:line="360" w:lineRule="auto"/>
        <w:ind w:firstLine="709"/>
        <w:jc w:val="both"/>
        <w:rPr>
          <w:rFonts w:cs="Arial"/>
          <w:lang w:val="id-ID"/>
        </w:rPr>
      </w:pPr>
      <w:bookmarkStart w:id="83" w:name="_Hlk128835345"/>
      <w:r w:rsidRPr="005A72CE">
        <w:rPr>
          <w:rFonts w:cs="Arial"/>
          <w:lang w:val="id-ID"/>
        </w:rPr>
        <w:t>Dalam</w:t>
      </w:r>
      <w:r w:rsidRPr="005A72CE">
        <w:rPr>
          <w:rFonts w:cs="Arial"/>
          <w:spacing w:val="48"/>
          <w:lang w:val="id-ID"/>
        </w:rPr>
        <w:t xml:space="preserve"> </w:t>
      </w:r>
      <w:r w:rsidRPr="005A72CE">
        <w:rPr>
          <w:rFonts w:cs="Arial"/>
          <w:lang w:val="id-ID"/>
        </w:rPr>
        <w:t>perilaku, pengetahuan</w:t>
      </w:r>
      <w:r w:rsidRPr="005A72CE">
        <w:rPr>
          <w:rFonts w:cs="Arial"/>
          <w:spacing w:val="48"/>
          <w:lang w:val="id-ID"/>
        </w:rPr>
        <w:t xml:space="preserve"> </w:t>
      </w:r>
      <w:r w:rsidRPr="005A72CE">
        <w:rPr>
          <w:rFonts w:cs="Arial"/>
          <w:lang w:val="id-ID"/>
        </w:rPr>
        <w:t>dibagi</w:t>
      </w:r>
      <w:r w:rsidRPr="005A72CE">
        <w:rPr>
          <w:rFonts w:cs="Arial"/>
          <w:spacing w:val="47"/>
          <w:lang w:val="id-ID"/>
        </w:rPr>
        <w:t xml:space="preserve"> </w:t>
      </w:r>
      <w:r w:rsidRPr="005A72CE">
        <w:rPr>
          <w:rFonts w:cs="Arial"/>
          <w:lang w:val="id-ID"/>
        </w:rPr>
        <w:t>menjadi</w:t>
      </w:r>
      <w:r w:rsidRPr="005A72CE">
        <w:rPr>
          <w:rFonts w:cs="Arial"/>
          <w:spacing w:val="47"/>
          <w:lang w:val="id-ID"/>
        </w:rPr>
        <w:t xml:space="preserve"> </w:t>
      </w:r>
      <w:r w:rsidRPr="005A72CE">
        <w:rPr>
          <w:rFonts w:cs="Arial"/>
          <w:lang w:val="id-ID"/>
        </w:rPr>
        <w:t>enam</w:t>
      </w:r>
      <w:r w:rsidRPr="005A72CE">
        <w:rPr>
          <w:rFonts w:cs="Arial"/>
          <w:spacing w:val="48"/>
          <w:lang w:val="id-ID"/>
        </w:rPr>
        <w:t xml:space="preserve"> </w:t>
      </w:r>
      <w:r w:rsidRPr="005A72CE">
        <w:rPr>
          <w:rFonts w:cs="Arial"/>
          <w:lang w:val="id-ID"/>
        </w:rPr>
        <w:t>tingkatan:</w:t>
      </w:r>
    </w:p>
    <w:p w:rsidR="00341E08" w:rsidRPr="005A72CE" w:rsidRDefault="00341E08" w:rsidP="00341E08">
      <w:pPr>
        <w:spacing w:after="120" w:line="360" w:lineRule="auto"/>
        <w:ind w:firstLine="709"/>
        <w:jc w:val="both"/>
        <w:rPr>
          <w:rFonts w:cs="Arial"/>
          <w:spacing w:val="-57"/>
          <w:lang w:val="id-ID"/>
        </w:rPr>
      </w:pPr>
      <w:r w:rsidRPr="005A72CE">
        <w:rPr>
          <w:rFonts w:cs="Arial"/>
          <w:lang w:val="id-ID"/>
        </w:rPr>
        <w:fldChar w:fldCharType="begin" w:fldLock="1"/>
      </w:r>
      <w:r w:rsidRPr="005A72CE">
        <w:rPr>
          <w:rFonts w:cs="Arial"/>
          <w:lang w:val="id-ID"/>
        </w:rPr>
        <w:instrText>ADDIN CSL_CITATION {"citationItems":[{"id":"ITEM-1","itemData":{"author":[{"dropping-particle":"","family":"Nasrullah","given":"Mohammad","non-dropping-particle":"","parse-names":false,"suffix":""},{"dropping-particle":"","family":"Sumandi","given":"Tjipto","non-dropping-particle":"","parse-names":false,"suffix":""}],"id":"ITEM-1","issued":{"date-parts":[["2014"]]},"page":"82-93","title":"HUBUNGAN ANTARA KNOWLEDGE,ATTITUDE,PRACTICE SAFE BEHAVIOR PEKERJA DALAM UPAYA UNYTUK MENEGAKKAN KESELAMATAN DAN KESEHATAN KERJA","type":"article-journal"},"uris":["http://www.mendeley.com/documents/?uuid=19bd7342-1929-404e-a68e-c6c32a1f3175"]}],"mendeley":{"formattedCitation":"(Nasrullah &amp; Sumandi, 2014)","plainTextFormattedCitation":"(Nasrullah &amp; Sumandi, 2014)","previouslyFormattedCitation":"(Nasrullah &amp; Sumandi, 2014)"},"properties":{"noteIndex":0},"schema":"https://github.com/citation-style-language/schema/raw/master/csl-citation.json"}</w:instrText>
      </w:r>
      <w:r w:rsidRPr="005A72CE">
        <w:rPr>
          <w:rFonts w:cs="Arial"/>
          <w:lang w:val="id-ID"/>
        </w:rPr>
        <w:fldChar w:fldCharType="separate"/>
      </w:r>
      <w:r w:rsidRPr="005A72CE">
        <w:rPr>
          <w:rFonts w:cs="Arial"/>
          <w:noProof/>
          <w:lang w:val="id-ID"/>
        </w:rPr>
        <w:t>(Nasrullah &amp; Sumandi, 2014)</w:t>
      </w:r>
      <w:r w:rsidRPr="005A72CE">
        <w:rPr>
          <w:rFonts w:cs="Arial"/>
          <w:lang w:val="id-ID"/>
        </w:rPr>
        <w:fldChar w:fldCharType="end"/>
      </w:r>
      <w:r w:rsidRPr="005A72CE">
        <w:rPr>
          <w:rFonts w:cs="Arial"/>
          <w:spacing w:val="-57"/>
          <w:lang w:val="id-ID"/>
        </w:rPr>
        <w:t xml:space="preserve">      .</w:t>
      </w:r>
    </w:p>
    <w:p w:rsidR="00341E08" w:rsidRPr="005A72CE" w:rsidRDefault="00341E08" w:rsidP="00341E08">
      <w:pPr>
        <w:pStyle w:val="ListParagraph"/>
        <w:numPr>
          <w:ilvl w:val="0"/>
          <w:numId w:val="4"/>
        </w:numPr>
        <w:spacing w:after="120" w:line="360" w:lineRule="auto"/>
        <w:jc w:val="both"/>
        <w:rPr>
          <w:rFonts w:cs="Arial"/>
          <w:i/>
          <w:iCs/>
        </w:rPr>
      </w:pPr>
      <w:r w:rsidRPr="005A72CE">
        <w:rPr>
          <w:rFonts w:cs="Arial"/>
        </w:rPr>
        <w:t xml:space="preserve">Tahu </w:t>
      </w:r>
      <w:r w:rsidRPr="005A72CE">
        <w:rPr>
          <w:rFonts w:cs="Arial"/>
          <w:i/>
          <w:iCs/>
        </w:rPr>
        <w:t>(Know)</w:t>
      </w:r>
    </w:p>
    <w:p w:rsidR="00341E08" w:rsidRPr="005A72CE" w:rsidRDefault="00341E08" w:rsidP="00341E08">
      <w:pPr>
        <w:pStyle w:val="ListParagraph"/>
        <w:spacing w:after="120" w:line="360" w:lineRule="auto"/>
        <w:ind w:left="1058" w:firstLine="11"/>
        <w:jc w:val="both"/>
        <w:rPr>
          <w:rFonts w:cs="Arial"/>
        </w:rPr>
      </w:pPr>
      <w:r w:rsidRPr="005A72CE">
        <w:rPr>
          <w:rFonts w:cs="Arial"/>
        </w:rPr>
        <w:t>Mengetahui diartikan sebagai mengingat materi yang telah disepakati Sebelumnya.</w:t>
      </w:r>
    </w:p>
    <w:p w:rsidR="00341E08" w:rsidRPr="005A72CE" w:rsidRDefault="00341E08" w:rsidP="00341E08">
      <w:pPr>
        <w:pStyle w:val="ListParagraph"/>
        <w:numPr>
          <w:ilvl w:val="0"/>
          <w:numId w:val="4"/>
        </w:numPr>
        <w:spacing w:after="120" w:line="360" w:lineRule="auto"/>
        <w:jc w:val="both"/>
        <w:rPr>
          <w:rFonts w:cs="Arial"/>
        </w:rPr>
      </w:pPr>
      <w:r w:rsidRPr="005A72CE">
        <w:rPr>
          <w:rFonts w:cs="Arial"/>
        </w:rPr>
        <w:t xml:space="preserve">Memahami </w:t>
      </w:r>
      <w:r w:rsidRPr="005A72CE">
        <w:rPr>
          <w:rFonts w:cs="Arial"/>
          <w:i/>
          <w:iCs/>
        </w:rPr>
        <w:t>(Comprehension)</w:t>
      </w:r>
    </w:p>
    <w:p w:rsidR="00341E08" w:rsidRPr="005A72CE" w:rsidRDefault="00341E08" w:rsidP="00341E08">
      <w:pPr>
        <w:pStyle w:val="ListParagraph"/>
        <w:spacing w:after="120" w:line="360" w:lineRule="auto"/>
        <w:ind w:left="1058" w:firstLine="11"/>
        <w:jc w:val="both"/>
        <w:rPr>
          <w:rFonts w:cs="Arial"/>
        </w:rPr>
      </w:pPr>
      <w:r w:rsidRPr="005A72CE">
        <w:rPr>
          <w:rFonts w:cs="Arial"/>
        </w:rPr>
        <w:t>Pemahaman diartikan sebagai kemampuan untuk menjelaskan dengan jelas dan benar untuk objek yang diketahui.</w:t>
      </w:r>
    </w:p>
    <w:p w:rsidR="00341E08" w:rsidRPr="005A72CE" w:rsidRDefault="00341E08" w:rsidP="00341E08">
      <w:pPr>
        <w:pStyle w:val="ListParagraph"/>
        <w:numPr>
          <w:ilvl w:val="0"/>
          <w:numId w:val="4"/>
        </w:numPr>
        <w:spacing w:after="120" w:line="360" w:lineRule="auto"/>
        <w:jc w:val="both"/>
        <w:rPr>
          <w:rFonts w:cs="Arial"/>
          <w:i/>
          <w:iCs/>
        </w:rPr>
      </w:pPr>
      <w:r w:rsidRPr="005A72CE">
        <w:rPr>
          <w:rFonts w:cs="Arial"/>
        </w:rPr>
        <w:t xml:space="preserve"> Aplikasi </w:t>
      </w:r>
      <w:r w:rsidRPr="005A72CE">
        <w:rPr>
          <w:rFonts w:cs="Arial"/>
          <w:i/>
          <w:iCs/>
        </w:rPr>
        <w:t>(Application)</w:t>
      </w:r>
    </w:p>
    <w:p w:rsidR="00341E08" w:rsidRPr="005A72CE" w:rsidRDefault="00341E08" w:rsidP="00341E08">
      <w:pPr>
        <w:pStyle w:val="ListParagraph"/>
        <w:spacing w:after="120" w:line="360" w:lineRule="auto"/>
        <w:ind w:left="1058" w:firstLine="11"/>
        <w:jc w:val="both"/>
        <w:rPr>
          <w:rFonts w:cs="Arial"/>
        </w:rPr>
      </w:pPr>
      <w:r w:rsidRPr="005A72CE">
        <w:rPr>
          <w:rFonts w:cs="Arial"/>
        </w:rPr>
        <w:t>Aplikasi didefinisikan sebagai kemampuan untuk menggunakan bahan</w:t>
      </w:r>
    </w:p>
    <w:p w:rsidR="00341E08" w:rsidRPr="005A72CE" w:rsidRDefault="00341E08" w:rsidP="00341E08">
      <w:pPr>
        <w:pStyle w:val="ListParagraph"/>
        <w:spacing w:after="120" w:line="360" w:lineRule="auto"/>
        <w:ind w:left="1047" w:firstLine="11"/>
        <w:jc w:val="both"/>
        <w:rPr>
          <w:rFonts w:cs="Arial"/>
        </w:rPr>
      </w:pPr>
      <w:r w:rsidRPr="005A72CE">
        <w:rPr>
          <w:rFonts w:cs="Arial"/>
        </w:rPr>
        <w:t>sesuatu yang dipelajari dalam situasi atau kondisi yang nyata (aktual).</w:t>
      </w:r>
    </w:p>
    <w:p w:rsidR="00341E08" w:rsidRPr="005A72CE" w:rsidRDefault="00341E08" w:rsidP="00341E08">
      <w:pPr>
        <w:pStyle w:val="ListParagraph"/>
        <w:numPr>
          <w:ilvl w:val="0"/>
          <w:numId w:val="4"/>
        </w:numPr>
        <w:spacing w:after="120" w:line="360" w:lineRule="auto"/>
        <w:jc w:val="both"/>
        <w:rPr>
          <w:rFonts w:cs="Arial"/>
          <w:i/>
          <w:iCs/>
        </w:rPr>
      </w:pPr>
      <w:r w:rsidRPr="005A72CE">
        <w:rPr>
          <w:rFonts w:cs="Arial"/>
        </w:rPr>
        <w:t xml:space="preserve">Menganalisis </w:t>
      </w:r>
      <w:r w:rsidRPr="005A72CE">
        <w:rPr>
          <w:rFonts w:cs="Arial"/>
          <w:i/>
          <w:iCs/>
        </w:rPr>
        <w:t>(Analysis)</w:t>
      </w:r>
    </w:p>
    <w:p w:rsidR="00341E08" w:rsidRPr="005A72CE" w:rsidRDefault="00341E08" w:rsidP="00341E08">
      <w:pPr>
        <w:pStyle w:val="ListParagraph"/>
        <w:spacing w:after="120" w:line="360" w:lineRule="auto"/>
        <w:ind w:left="1058" w:firstLine="11"/>
        <w:jc w:val="both"/>
        <w:rPr>
          <w:rFonts w:cs="Arial"/>
        </w:rPr>
      </w:pPr>
      <w:r w:rsidRPr="005A72CE">
        <w:rPr>
          <w:rFonts w:cs="Arial"/>
        </w:rPr>
        <w:t>Analisis adalah kemampuan mengungkapkan materi atau benda Objek berubah menjadi komponen tetapi masih dalam struktur Organisasi-organisasi ini masih saling berhubungan.</w:t>
      </w:r>
    </w:p>
    <w:p w:rsidR="00341E08" w:rsidRPr="005A72CE" w:rsidRDefault="00341E08" w:rsidP="00341E08">
      <w:pPr>
        <w:pStyle w:val="ListParagraph"/>
        <w:numPr>
          <w:ilvl w:val="0"/>
          <w:numId w:val="4"/>
        </w:numPr>
        <w:spacing w:after="120" w:line="360" w:lineRule="auto"/>
        <w:jc w:val="both"/>
        <w:rPr>
          <w:rFonts w:cs="Arial"/>
          <w:i/>
          <w:iCs/>
        </w:rPr>
      </w:pPr>
      <w:r w:rsidRPr="005A72CE">
        <w:rPr>
          <w:rFonts w:cs="Arial"/>
        </w:rPr>
        <w:t xml:space="preserve">Sintesis </w:t>
      </w:r>
      <w:r w:rsidRPr="005A72CE">
        <w:rPr>
          <w:rFonts w:cs="Arial"/>
          <w:i/>
          <w:iCs/>
        </w:rPr>
        <w:t>(Syntesis)</w:t>
      </w:r>
    </w:p>
    <w:p w:rsidR="00341E08" w:rsidRPr="005A72CE" w:rsidRDefault="00341E08" w:rsidP="00341E08">
      <w:pPr>
        <w:pStyle w:val="ListParagraph"/>
        <w:spacing w:after="120" w:line="360" w:lineRule="auto"/>
        <w:ind w:left="1058" w:firstLine="11"/>
        <w:jc w:val="both"/>
        <w:rPr>
          <w:rFonts w:cs="Arial"/>
        </w:rPr>
      </w:pPr>
      <w:r w:rsidRPr="005A72CE">
        <w:rPr>
          <w:rFonts w:cs="Arial"/>
        </w:rPr>
        <w:t>Komposit mengungkapkan kemampuan untuk melakukan atau melakukan bagian dari keseluruhan yang baru. Atau mengembangkan formulasi baru dari yang sudah ada.</w:t>
      </w:r>
    </w:p>
    <w:p w:rsidR="00341E08" w:rsidRPr="005A72CE" w:rsidRDefault="00341E08" w:rsidP="00341E08">
      <w:pPr>
        <w:pStyle w:val="ListParagraph"/>
        <w:numPr>
          <w:ilvl w:val="0"/>
          <w:numId w:val="4"/>
        </w:numPr>
        <w:spacing w:after="120" w:line="360" w:lineRule="auto"/>
        <w:jc w:val="both"/>
        <w:rPr>
          <w:rFonts w:cs="Arial"/>
          <w:i/>
          <w:iCs/>
        </w:rPr>
      </w:pPr>
      <w:r w:rsidRPr="005A72CE">
        <w:rPr>
          <w:rFonts w:cs="Arial"/>
        </w:rPr>
        <w:t xml:space="preserve">Evaluasi </w:t>
      </w:r>
      <w:r w:rsidRPr="005A72CE">
        <w:rPr>
          <w:rFonts w:cs="Arial"/>
          <w:i/>
          <w:iCs/>
        </w:rPr>
        <w:t>(Evaluation)</w:t>
      </w:r>
    </w:p>
    <w:p w:rsidR="00341E08" w:rsidRPr="005A72CE" w:rsidRDefault="00341E08" w:rsidP="00341E08">
      <w:pPr>
        <w:pStyle w:val="ListParagraph"/>
        <w:spacing w:after="120" w:line="360" w:lineRule="auto"/>
        <w:ind w:left="1058" w:firstLine="11"/>
        <w:jc w:val="both"/>
        <w:rPr>
          <w:rFonts w:cs="Arial"/>
        </w:rPr>
      </w:pPr>
      <w:r w:rsidRPr="005A72CE">
        <w:rPr>
          <w:rFonts w:cs="Arial"/>
        </w:rPr>
        <w:t>Penilaian melibatkan menunjukkan kemampuan untuk mengevaluasi suatu bahan atau objek.</w:t>
      </w:r>
      <w:bookmarkEnd w:id="83"/>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pStyle w:val="SUBBAB12"/>
      </w:pPr>
      <w:bookmarkStart w:id="84" w:name="_Toc137628228"/>
      <w:bookmarkStart w:id="85" w:name="_Toc139442886"/>
      <w:bookmarkStart w:id="86" w:name="_Toc143682949"/>
      <w:bookmarkStart w:id="87" w:name="_Toc144207187"/>
      <w:r w:rsidRPr="005A72CE">
        <w:lastRenderedPageBreak/>
        <w:t>2.1.2 Pengertian Sikap</w:t>
      </w:r>
      <w:bookmarkEnd w:id="84"/>
      <w:bookmarkEnd w:id="85"/>
      <w:bookmarkEnd w:id="86"/>
      <w:bookmarkEnd w:id="87"/>
    </w:p>
    <w:p w:rsidR="00341E08" w:rsidRPr="005A72CE" w:rsidRDefault="00341E08" w:rsidP="00341E08">
      <w:pPr>
        <w:spacing w:after="120" w:line="360" w:lineRule="auto"/>
        <w:ind w:firstLine="720"/>
        <w:jc w:val="both"/>
        <w:rPr>
          <w:rFonts w:cs="Arial"/>
          <w:lang w:val="id-ID"/>
        </w:rPr>
      </w:pPr>
      <w:r w:rsidRPr="005A72CE">
        <w:rPr>
          <w:rFonts w:cs="Arial"/>
          <w:lang w:val="id-ID"/>
        </w:rPr>
        <w:t>Menurut Notoatmodjo dalam Shinta (2019), Sikap adalah Respon tertutup seseorang terhadap stimulus atau objek tertentu, yaitu sudah melibatkan pendapat yang dipertanyakan dan elemen emosional.</w:t>
      </w:r>
    </w:p>
    <w:p w:rsidR="00341E08" w:rsidRPr="005A72CE" w:rsidRDefault="00341E08" w:rsidP="00341E08">
      <w:pPr>
        <w:pStyle w:val="SUBBAB12"/>
      </w:pPr>
      <w:bookmarkStart w:id="88" w:name="_Toc137628229"/>
      <w:bookmarkStart w:id="89" w:name="_Toc139442887"/>
      <w:bookmarkStart w:id="90" w:name="_Toc143682950"/>
      <w:bookmarkStart w:id="91" w:name="_Toc144207188"/>
      <w:r w:rsidRPr="005A72CE">
        <w:t>2.1.2.1 Tingkatan Sikap</w:t>
      </w:r>
      <w:bookmarkEnd w:id="88"/>
      <w:bookmarkEnd w:id="89"/>
      <w:bookmarkEnd w:id="90"/>
      <w:bookmarkEnd w:id="91"/>
    </w:p>
    <w:p w:rsidR="00341E08" w:rsidRPr="005A72CE" w:rsidRDefault="00341E08" w:rsidP="00341E08">
      <w:pPr>
        <w:spacing w:after="120" w:line="360" w:lineRule="auto"/>
        <w:ind w:firstLine="633"/>
        <w:jc w:val="both"/>
        <w:rPr>
          <w:rFonts w:cs="Arial"/>
          <w:lang w:val="id-ID"/>
        </w:rPr>
      </w:pPr>
      <w:bookmarkStart w:id="92" w:name="_Hlk128836146"/>
      <w:r w:rsidRPr="005A72CE">
        <w:rPr>
          <w:rFonts w:cs="Arial"/>
          <w:lang w:val="id-ID"/>
        </w:rPr>
        <w:t>Menurut Notoatmodjo dalam Shinta (2019), Seperti halnya pengetahuan, Sikap juga mencakup tingkatan-tingkatan berdasarkan hal-hal berikut, yaitu:</w:t>
      </w:r>
    </w:p>
    <w:p w:rsidR="00341E08" w:rsidRPr="005A72CE" w:rsidRDefault="00341E08" w:rsidP="00341E08">
      <w:pPr>
        <w:pStyle w:val="ListParagraph"/>
        <w:numPr>
          <w:ilvl w:val="0"/>
          <w:numId w:val="5"/>
        </w:numPr>
        <w:spacing w:after="120" w:line="360" w:lineRule="auto"/>
        <w:ind w:left="993"/>
        <w:jc w:val="both"/>
        <w:rPr>
          <w:rFonts w:cs="Arial"/>
        </w:rPr>
      </w:pPr>
      <w:r w:rsidRPr="005A72CE">
        <w:rPr>
          <w:rFonts w:cs="Arial"/>
        </w:rPr>
        <w:t xml:space="preserve">Menerima </w:t>
      </w:r>
      <w:r w:rsidRPr="005A72CE">
        <w:rPr>
          <w:rFonts w:cs="Arial"/>
          <w:i/>
          <w:iCs/>
        </w:rPr>
        <w:t>(Receiving)</w:t>
      </w:r>
      <w:r w:rsidRPr="005A72CE">
        <w:rPr>
          <w:rFonts w:cs="Arial"/>
        </w:rPr>
        <w:t xml:space="preserve"> </w:t>
      </w:r>
    </w:p>
    <w:p w:rsidR="00341E08" w:rsidRPr="005A72CE" w:rsidRDefault="00341E08" w:rsidP="00341E08">
      <w:pPr>
        <w:pStyle w:val="ListParagraph"/>
        <w:spacing w:after="120" w:line="360" w:lineRule="auto"/>
        <w:ind w:left="1069"/>
        <w:jc w:val="both"/>
        <w:rPr>
          <w:rFonts w:cs="Arial"/>
        </w:rPr>
      </w:pPr>
      <w:r w:rsidRPr="005A72CE">
        <w:rPr>
          <w:rFonts w:cs="Arial"/>
        </w:rPr>
        <w:t>Penerimaan adalah ketika seseorang atau subjek menginginkan dan memperhatikan stimulus (objek) yang diberikan.</w:t>
      </w:r>
    </w:p>
    <w:p w:rsidR="00341E08" w:rsidRPr="005A72CE" w:rsidRDefault="00341E08" w:rsidP="00341E08">
      <w:pPr>
        <w:pStyle w:val="ListParagraph"/>
        <w:numPr>
          <w:ilvl w:val="0"/>
          <w:numId w:val="5"/>
        </w:numPr>
        <w:spacing w:after="120" w:line="360" w:lineRule="auto"/>
        <w:ind w:left="993" w:hanging="349"/>
        <w:jc w:val="both"/>
        <w:rPr>
          <w:rFonts w:cs="Arial"/>
        </w:rPr>
      </w:pPr>
      <w:r w:rsidRPr="005A72CE">
        <w:rPr>
          <w:rFonts w:cs="Arial"/>
        </w:rPr>
        <w:t xml:space="preserve">Merespon </w:t>
      </w:r>
      <w:r w:rsidRPr="005A72CE">
        <w:rPr>
          <w:rFonts w:cs="Arial"/>
          <w:i/>
          <w:iCs/>
        </w:rPr>
        <w:t>(Responding)</w:t>
      </w:r>
    </w:p>
    <w:p w:rsidR="00341E08" w:rsidRPr="005A72CE" w:rsidRDefault="00341E08" w:rsidP="00341E08">
      <w:pPr>
        <w:pStyle w:val="ListParagraph"/>
        <w:spacing w:after="120" w:line="360" w:lineRule="auto"/>
        <w:ind w:left="1069"/>
        <w:jc w:val="both"/>
        <w:rPr>
          <w:rFonts w:cs="Arial"/>
        </w:rPr>
      </w:pPr>
      <w:r w:rsidRPr="005A72CE">
        <w:rPr>
          <w:rFonts w:cs="Arial"/>
        </w:rPr>
        <w:t>Respon diartikan sebagai pemberian jawaban atau tanggapan terhadap suatu pertanyaan atau objek yang dihadapi.</w:t>
      </w:r>
    </w:p>
    <w:p w:rsidR="00341E08" w:rsidRPr="005A72CE" w:rsidRDefault="00341E08" w:rsidP="00341E08">
      <w:pPr>
        <w:pStyle w:val="ListParagraph"/>
        <w:numPr>
          <w:ilvl w:val="0"/>
          <w:numId w:val="5"/>
        </w:numPr>
        <w:spacing w:after="120" w:line="360" w:lineRule="auto"/>
        <w:ind w:left="993"/>
        <w:jc w:val="both"/>
        <w:rPr>
          <w:rFonts w:cs="Arial"/>
        </w:rPr>
      </w:pPr>
      <w:r w:rsidRPr="005A72CE">
        <w:rPr>
          <w:rFonts w:cs="Arial"/>
        </w:rPr>
        <w:t xml:space="preserve"> Menghargai </w:t>
      </w:r>
      <w:r w:rsidRPr="005A72CE">
        <w:rPr>
          <w:rFonts w:cs="Arial"/>
          <w:i/>
          <w:iCs/>
        </w:rPr>
        <w:t>(Valuing)</w:t>
      </w:r>
    </w:p>
    <w:p w:rsidR="00341E08" w:rsidRPr="005A72CE" w:rsidRDefault="00341E08" w:rsidP="00341E08">
      <w:pPr>
        <w:pStyle w:val="ListParagraph"/>
        <w:spacing w:after="120" w:line="360" w:lineRule="auto"/>
        <w:ind w:left="1069"/>
        <w:jc w:val="both"/>
        <w:rPr>
          <w:rFonts w:cs="Arial"/>
        </w:rPr>
      </w:pPr>
      <w:r w:rsidRPr="005A72CE">
        <w:rPr>
          <w:rFonts w:cs="Arial"/>
        </w:rPr>
        <w:t>Penghormatan mengandung arti bahwa subjek atau seseorang memberi nilai positif pada objek atau stimulus, dalam arti membicarakannya dengan orang lain, bahkan mengajak atau mempengaruhi atau mendorong orang lain untuk merespon.</w:t>
      </w:r>
    </w:p>
    <w:p w:rsidR="00341E08" w:rsidRPr="005A72CE" w:rsidRDefault="00341E08" w:rsidP="00341E08">
      <w:pPr>
        <w:pStyle w:val="ListParagraph"/>
        <w:numPr>
          <w:ilvl w:val="0"/>
          <w:numId w:val="5"/>
        </w:numPr>
        <w:spacing w:after="120" w:line="360" w:lineRule="auto"/>
        <w:ind w:left="993"/>
        <w:jc w:val="both"/>
        <w:rPr>
          <w:rFonts w:cs="Arial"/>
          <w:i/>
          <w:iCs/>
        </w:rPr>
      </w:pPr>
      <w:r w:rsidRPr="005A72CE">
        <w:rPr>
          <w:rFonts w:cs="Arial"/>
        </w:rPr>
        <w:t xml:space="preserve">Tanggung jawab </w:t>
      </w:r>
      <w:r w:rsidRPr="005A72CE">
        <w:rPr>
          <w:rFonts w:cs="Arial"/>
          <w:i/>
          <w:iCs/>
        </w:rPr>
        <w:t>(Responsible)</w:t>
      </w:r>
    </w:p>
    <w:p w:rsidR="00341E08" w:rsidRPr="005A72CE" w:rsidRDefault="00341E08" w:rsidP="00341E08">
      <w:pPr>
        <w:pStyle w:val="ListParagraph"/>
        <w:spacing w:after="120" w:line="360" w:lineRule="auto"/>
        <w:ind w:left="1069"/>
        <w:jc w:val="both"/>
        <w:rPr>
          <w:rFonts w:cs="Arial"/>
        </w:rPr>
      </w:pPr>
      <w:r w:rsidRPr="005A72CE">
        <w:rPr>
          <w:rFonts w:cs="Arial"/>
        </w:rPr>
        <w:t>Mempertaruhkan segalanya dan bertanggung jawab atas semua yang Anda yakini adalah sikap tertinggi. Sikap dapat diukur secara langsung maupun tidak langsung.</w:t>
      </w:r>
      <w:bookmarkEnd w:id="92"/>
    </w:p>
    <w:p w:rsidR="00341E08" w:rsidRPr="005A72CE" w:rsidRDefault="00341E08" w:rsidP="00341E08">
      <w:pPr>
        <w:pStyle w:val="SUBBAB12"/>
      </w:pPr>
      <w:bookmarkStart w:id="93" w:name="_Toc137628230"/>
      <w:bookmarkStart w:id="94" w:name="_Toc139442888"/>
      <w:bookmarkStart w:id="95" w:name="_Toc143682951"/>
      <w:bookmarkStart w:id="96" w:name="_Toc144207189"/>
      <w:r w:rsidRPr="005A72CE">
        <w:t>2.1.3 Pengertian Kepatuhan</w:t>
      </w:r>
      <w:bookmarkEnd w:id="93"/>
      <w:bookmarkEnd w:id="94"/>
      <w:bookmarkEnd w:id="95"/>
      <w:bookmarkEnd w:id="96"/>
      <w:r w:rsidRPr="005A72CE">
        <w:t xml:space="preserve"> </w:t>
      </w:r>
    </w:p>
    <w:p w:rsidR="00341E08" w:rsidRPr="005A72CE" w:rsidRDefault="00341E08" w:rsidP="00341E08">
      <w:pPr>
        <w:pStyle w:val="SUBBAB12"/>
      </w:pPr>
      <w:bookmarkStart w:id="97" w:name="_Toc137628231"/>
      <w:bookmarkStart w:id="98" w:name="_Toc139442889"/>
      <w:bookmarkStart w:id="99" w:name="_Toc143682952"/>
      <w:bookmarkStart w:id="100" w:name="_Toc144207190"/>
      <w:r w:rsidRPr="005A72CE">
        <w:t>2.1.3.1 Kepatuhan Dalam Mengkonsumsi Obat Antidiabetes Oral</w:t>
      </w:r>
      <w:bookmarkEnd w:id="97"/>
      <w:bookmarkEnd w:id="98"/>
      <w:bookmarkEnd w:id="99"/>
      <w:bookmarkEnd w:id="100"/>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Menurut Organisasi Kesehatan Dunia, kepatuhan secara umum didefinisikan sebagai perilaku seseorang menerima pengobatan, mengikuti diet dan mengikuti gaya hidup yang direkomendasikan oleh penyedia layanan kesehatan </w:t>
      </w:r>
      <w:r w:rsidRPr="005A72CE">
        <w:rPr>
          <w:rFonts w:cs="Arial"/>
          <w:lang w:val="id-ID"/>
        </w:rPr>
        <w:fldChar w:fldCharType="begin" w:fldLock="1"/>
      </w:r>
      <w:r w:rsidRPr="005A72CE">
        <w:rPr>
          <w:rFonts w:cs="Arial"/>
          <w:lang w:val="id-ID"/>
        </w:rPr>
        <w:instrText>ADDIN CSL_CITATION {"citationItems":[{"id":"ITEM-1","itemData":{"author":[{"dropping-particle":"","family":"Ilmah","given":"Farida","non-dropping-particle":"","parse-names":false,"suffix":""},{"dropping-particle":"","family":"Rochmah","given":"thinni nurul","non-dropping-particle":"","parse-names":false,"suffix":""}],"id":"ITEM-1","issued":{"date-parts":[["2015"]]},"page":"60-69","title":"KEPATUHAN PASIEN RAWAT IAP DIET DIABETES MELLITUS BERDASARKAN TEORI KEPATUHAN NIVEN","type":"article-journal","volume":"3"},"uris":["http://www.mendeley.com/documents/?uuid=37fb7c91-8590-4d99-8dae-30ae71658252"]}],"mendeley":{"formattedCitation":"(Ilmah &amp; Rochmah, 2015)","plainTextFormattedCitation":"(Ilmah &amp; Rochmah, 2015)","previouslyFormattedCitation":"(Ilmah &amp; Rochmah, 2015)"},"properties":{"noteIndex":0},"schema":"https://github.com/citation-style-language/schema/raw/master/csl-citation.json"}</w:instrText>
      </w:r>
      <w:r w:rsidRPr="005A72CE">
        <w:rPr>
          <w:rFonts w:cs="Arial"/>
          <w:lang w:val="id-ID"/>
        </w:rPr>
        <w:fldChar w:fldCharType="separate"/>
      </w:r>
      <w:r w:rsidRPr="005A72CE">
        <w:rPr>
          <w:rFonts w:cs="Arial"/>
          <w:noProof/>
          <w:lang w:val="id-ID"/>
        </w:rPr>
        <w:t>(Ilmah &amp; Rochmah, 2015)</w:t>
      </w:r>
      <w:r w:rsidRPr="005A72CE">
        <w:rPr>
          <w:rFonts w:cs="Arial"/>
          <w:lang w:val="id-ID"/>
        </w:rPr>
        <w:fldChar w:fldCharType="end"/>
      </w:r>
      <w:r w:rsidRPr="005A72CE">
        <w:rPr>
          <w:rFonts w:cs="Arial"/>
          <w:lang w:val="id-ID"/>
        </w:rPr>
        <w:t>.</w:t>
      </w:r>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Kepatuhan pengobatan berarti bahwa pasien mengikuti rekomendasi pengobatan yang ditentukan dalam hal waktu, dosis dan frekuensi. Keberhasilan pengobatan dipengaruhi oleh kepatuhan pasien yang merupakan faktor terpenting dalam hasil pengobatan dan salah satu upaya pencegahan komplikasi pada penderita diabetes </w:t>
      </w:r>
      <w:r w:rsidRPr="005A72CE">
        <w:rPr>
          <w:rFonts w:cs="Arial"/>
          <w:lang w:val="id-ID"/>
        </w:rPr>
        <w:fldChar w:fldCharType="begin" w:fldLock="1"/>
      </w:r>
      <w:r w:rsidRPr="005A72CE">
        <w:rPr>
          <w:rFonts w:cs="Arial"/>
          <w:lang w:val="id-ID"/>
        </w:rPr>
        <w:instrText>ADDIN CSL_CITATION {"citationItems":[{"id":"ITEM-1","itemData":{"DOI":"10.15416/ijcp.2016.5.4.249","author":[{"dropping-particle":"","family":"Rasdianah","given":"Nur","non-dropping-particle":"","parse-names":false,"suffix":""},{"dropping-particle":"","family":"Martodiharjo","given":"Suwaldi","non-dropping-particle":"","parse-names":false,"suffix":""},{"dropping-particle":"","family":"Andayani","given":"Tri M","non-dropping-particle":"","parse-names":false,"suffix":""},{"dropping-particle":"","family":"Hakim","given":"Lukman","non-dropping-particle":"","parse-names":false,"suffix":""}],"id":"ITEM-1","issue":"4","issued":{"date-parts":[["2016"]]},"title":"Gambaran Kepatuhan Pengobatan Pasien Diabetes Melitus Tipe 2 di Puskesmas Daerah Istimewa Yogyakarta The Description of Medication Adherence for Patients of Diabetes Mellitus Type 2 in Public Health Center Yogyakarta","type":"article-journal","volume":"5"},"uris":["http://www.mendeley.com/documents/?uuid=f7530ccc-3e23-4225-a33b-ee9fa6e17da4"]}],"mendeley":{"formattedCitation":"(Rasdianah et al., 2016)","manualFormatting":"(Rasdianah ., 2016)","plainTextFormattedCitation":"(Rasdianah et al., 2016)","previouslyFormattedCitation":"(Rasdianah et al., 2016)"},"properties":{"noteIndex":0},"schema":"https://github.com/citation-style-language/schema/raw/master/csl-citation.json"}</w:instrText>
      </w:r>
      <w:r w:rsidRPr="005A72CE">
        <w:rPr>
          <w:rFonts w:cs="Arial"/>
          <w:lang w:val="id-ID"/>
        </w:rPr>
        <w:fldChar w:fldCharType="separate"/>
      </w:r>
      <w:r w:rsidRPr="005A72CE">
        <w:rPr>
          <w:rFonts w:cs="Arial"/>
          <w:noProof/>
          <w:lang w:val="id-ID"/>
        </w:rPr>
        <w:t>(Rasdianah ., 2016)</w:t>
      </w:r>
      <w:r w:rsidRPr="005A72CE">
        <w:rPr>
          <w:rFonts w:cs="Arial"/>
          <w:lang w:val="id-ID"/>
        </w:rPr>
        <w:fldChar w:fldCharType="end"/>
      </w:r>
      <w:r w:rsidRPr="005A72CE">
        <w:rPr>
          <w:rFonts w:cs="Arial"/>
          <w:lang w:val="id-ID"/>
        </w:rPr>
        <w:t>. </w:t>
      </w:r>
    </w:p>
    <w:p w:rsidR="00341E08" w:rsidRPr="005A72CE" w:rsidRDefault="00341E08" w:rsidP="00341E08">
      <w:pPr>
        <w:spacing w:after="120" w:line="360" w:lineRule="auto"/>
        <w:ind w:firstLine="720"/>
        <w:jc w:val="both"/>
        <w:rPr>
          <w:rFonts w:cs="Arial"/>
          <w:lang w:val="id-ID"/>
        </w:rPr>
      </w:pPr>
      <w:r w:rsidRPr="005A72CE">
        <w:rPr>
          <w:rFonts w:cs="Arial"/>
          <w:lang w:val="id-ID"/>
        </w:rPr>
        <w:lastRenderedPageBreak/>
        <w:t>Berdasarkan penjelasan diatas dapat disimpulkan bahwa perilaku kepatuhan terhadap pengobatan adalah sejauh mana upaya dan perilaku seorang individu menunjukkan kesesuaian dengan peraturan atau anjuran yang diberikan oleh professional kesehatan untuk menunjang kesembuhannya.</w:t>
      </w:r>
    </w:p>
    <w:p w:rsidR="00341E08" w:rsidRPr="005A72CE" w:rsidRDefault="00341E08" w:rsidP="00341E08">
      <w:pPr>
        <w:pStyle w:val="SUBBAB12"/>
      </w:pPr>
      <w:bookmarkStart w:id="101" w:name="_Toc137628232"/>
      <w:bookmarkStart w:id="102" w:name="_Toc139442890"/>
      <w:bookmarkStart w:id="103" w:name="_Toc143682953"/>
      <w:bookmarkStart w:id="104" w:name="_Toc144207191"/>
      <w:r w:rsidRPr="005A72CE">
        <w:t>2.1.3.2 Faktor yang Mempengaruhi Kepatuhan Terhadap Aturan</w:t>
      </w:r>
      <w:bookmarkEnd w:id="101"/>
      <w:bookmarkEnd w:id="102"/>
      <w:bookmarkEnd w:id="103"/>
      <w:bookmarkEnd w:id="104"/>
    </w:p>
    <w:p w:rsidR="00341E08" w:rsidRPr="005A72CE" w:rsidRDefault="00341E08" w:rsidP="00341E08">
      <w:pPr>
        <w:spacing w:after="120" w:line="360" w:lineRule="auto"/>
        <w:ind w:firstLine="720"/>
        <w:jc w:val="both"/>
        <w:rPr>
          <w:rFonts w:cs="Arial"/>
          <w:lang w:val="id-ID"/>
        </w:rPr>
      </w:pPr>
      <w:r w:rsidRPr="005A72CE">
        <w:rPr>
          <w:lang w:val="id-ID"/>
        </w:rPr>
        <w:t xml:space="preserve"> </w:t>
      </w:r>
      <w:r w:rsidRPr="005A72CE">
        <w:rPr>
          <w:rFonts w:cs="Arial"/>
          <w:lang w:val="id-ID"/>
        </w:rPr>
        <w:t xml:space="preserve">Menurut </w:t>
      </w:r>
      <w:r w:rsidRPr="005A72CE">
        <w:rPr>
          <w:rFonts w:cs="Arial"/>
          <w:i/>
          <w:iCs/>
          <w:lang w:val="id-ID"/>
        </w:rPr>
        <w:t>World Health Organization</w:t>
      </w:r>
      <w:r w:rsidRPr="005A72CE">
        <w:rPr>
          <w:rFonts w:cs="Arial"/>
          <w:lang w:val="id-ID"/>
        </w:rPr>
        <w:t xml:space="preserve"> (2003), ada beberapa faktor yang menyebabkan rendahnya kepatuhan minum obat, antara lain karakteristik pengobatan dan penyakit, faktor intrapersonal, faktor interpersonal, dan faktor lingkungan. Pengobatan dengan obat biasanya dipengaruhi oleh beberapa faktor, seperti: Pendidikan, pengetahuan, sikap, motivasi dan persepsi pasien terhadap keparahan penyakit (Tombokan et al., 2015).</w:t>
      </w:r>
    </w:p>
    <w:p w:rsidR="00341E08" w:rsidRPr="005A72CE" w:rsidRDefault="00341E08" w:rsidP="00341E08">
      <w:pPr>
        <w:spacing w:after="120" w:line="360" w:lineRule="auto"/>
        <w:jc w:val="both"/>
        <w:rPr>
          <w:rFonts w:cs="Arial"/>
          <w:lang w:val="id-ID"/>
        </w:rPr>
      </w:pPr>
      <w:r w:rsidRPr="005A72CE">
        <w:rPr>
          <w:rFonts w:cs="Arial"/>
          <w:lang w:val="id-ID"/>
        </w:rPr>
        <w:t>A. Ciri-ciri penyakit dan pengobatannya</w:t>
      </w:r>
    </w:p>
    <w:p w:rsidR="00341E08" w:rsidRPr="005A72CE" w:rsidRDefault="00341E08" w:rsidP="00341E08">
      <w:pPr>
        <w:spacing w:after="120" w:line="360" w:lineRule="auto"/>
        <w:ind w:firstLine="567"/>
        <w:jc w:val="both"/>
        <w:rPr>
          <w:rFonts w:cs="Arial"/>
          <w:lang w:val="id-ID"/>
        </w:rPr>
      </w:pPr>
      <w:r w:rsidRPr="005A72CE">
        <w:rPr>
          <w:rFonts w:cs="Arial"/>
          <w:lang w:val="id-ID"/>
        </w:rPr>
        <w:t xml:space="preserve">Faktor karakteristik penyakit dan pengobatannya antara lain penyakit itu sendiri, lama menderita diabetes, kompleksitas pengobatan dan sifat pelayanan kesehatan (Fatmawati, 2017). </w:t>
      </w:r>
    </w:p>
    <w:p w:rsidR="00341E08" w:rsidRPr="005A72CE" w:rsidRDefault="00341E08" w:rsidP="00341E08">
      <w:pPr>
        <w:spacing w:after="120" w:line="360" w:lineRule="auto"/>
        <w:jc w:val="both"/>
        <w:rPr>
          <w:rFonts w:cs="Arial"/>
          <w:lang w:val="id-ID"/>
        </w:rPr>
      </w:pPr>
      <w:r w:rsidRPr="005A72CE">
        <w:rPr>
          <w:rFonts w:cs="Arial"/>
          <w:lang w:val="id-ID"/>
        </w:rPr>
        <w:t>B. Faktor internal manusia</w:t>
      </w:r>
    </w:p>
    <w:p w:rsidR="00341E08" w:rsidRPr="005A72CE" w:rsidRDefault="00341E08" w:rsidP="00341E08">
      <w:pPr>
        <w:spacing w:after="120" w:line="360" w:lineRule="auto"/>
        <w:ind w:firstLine="720"/>
        <w:jc w:val="both"/>
        <w:rPr>
          <w:rFonts w:cs="Arial"/>
          <w:lang w:val="id-ID"/>
        </w:rPr>
      </w:pPr>
      <w:r w:rsidRPr="005A72CE">
        <w:rPr>
          <w:rFonts w:cs="Arial"/>
          <w:lang w:val="id-ID"/>
        </w:rPr>
        <w:t>Faktor internal manusia meliputi jenis kelamin, usia, disiplin diri, stres, alkoholisme, kepercayaan diri dan depresi (Fatmawati, 2017).</w:t>
      </w:r>
    </w:p>
    <w:p w:rsidR="00341E08" w:rsidRPr="005A72CE" w:rsidRDefault="00341E08" w:rsidP="00341E08">
      <w:pPr>
        <w:spacing w:after="120" w:line="360" w:lineRule="auto"/>
        <w:jc w:val="both"/>
        <w:rPr>
          <w:rFonts w:cs="Arial"/>
          <w:lang w:val="id-ID"/>
        </w:rPr>
      </w:pPr>
      <w:r w:rsidRPr="005A72CE">
        <w:rPr>
          <w:rFonts w:cs="Arial"/>
          <w:lang w:val="id-ID"/>
        </w:rPr>
        <w:t>C. Faktor Interpersonal</w:t>
      </w:r>
    </w:p>
    <w:p w:rsidR="00341E08" w:rsidRPr="005A72CE" w:rsidRDefault="00341E08" w:rsidP="00341E08">
      <w:pPr>
        <w:spacing w:after="120" w:line="360" w:lineRule="auto"/>
        <w:ind w:firstLine="720"/>
        <w:jc w:val="both"/>
        <w:rPr>
          <w:rFonts w:cs="Arial"/>
          <w:lang w:val="id-ID"/>
        </w:rPr>
      </w:pPr>
      <w:r w:rsidRPr="005A72CE">
        <w:rPr>
          <w:rFonts w:cs="Arial"/>
          <w:lang w:val="id-ID"/>
        </w:rPr>
        <w:t>Faktor interpersonal ada pada kualitas hubungan antara tenaga medis dan pasien (Fatmawati, 2017).</w:t>
      </w:r>
    </w:p>
    <w:p w:rsidR="00341E08" w:rsidRPr="005A72CE" w:rsidRDefault="00341E08" w:rsidP="00341E08">
      <w:pPr>
        <w:spacing w:after="120" w:line="360" w:lineRule="auto"/>
        <w:jc w:val="both"/>
        <w:rPr>
          <w:rFonts w:cs="Arial"/>
          <w:lang w:val="id-ID"/>
        </w:rPr>
      </w:pPr>
      <w:r w:rsidRPr="005A72CE">
        <w:rPr>
          <w:rFonts w:cs="Arial"/>
          <w:lang w:val="id-ID"/>
        </w:rPr>
        <w:t>D. Faktor Lingkungan</w:t>
      </w:r>
    </w:p>
    <w:p w:rsidR="00341E08" w:rsidRPr="005A72CE" w:rsidRDefault="00341E08" w:rsidP="00341E08">
      <w:pPr>
        <w:spacing w:after="120" w:line="360" w:lineRule="auto"/>
        <w:ind w:firstLine="720"/>
        <w:jc w:val="both"/>
        <w:rPr>
          <w:rFonts w:cs="Arial"/>
          <w:lang w:val="id-ID"/>
        </w:rPr>
      </w:pPr>
      <w:r w:rsidRPr="005A72CE">
        <w:rPr>
          <w:rFonts w:cs="Arial"/>
          <w:lang w:val="id-ID"/>
        </w:rPr>
        <w:t>Faktor lingkungan terdiri dari situasi lingkungan yang berisiko dan sistem lingkungan (Fatmawati, 2017).</w:t>
      </w:r>
    </w:p>
    <w:p w:rsidR="00341E08" w:rsidRPr="005A72CE" w:rsidRDefault="00341E08" w:rsidP="00341E08">
      <w:pPr>
        <w:spacing w:after="120" w:line="360" w:lineRule="auto"/>
        <w:jc w:val="both"/>
        <w:rPr>
          <w:rFonts w:cs="Arial"/>
          <w:lang w:val="id-ID"/>
        </w:rPr>
      </w:pPr>
      <w:r w:rsidRPr="005A72CE">
        <w:rPr>
          <w:rFonts w:cs="Arial"/>
          <w:lang w:val="id-ID"/>
        </w:rPr>
        <w:t>E. Pelatihan</w:t>
      </w:r>
    </w:p>
    <w:p w:rsidR="00341E08" w:rsidRPr="005A72CE" w:rsidRDefault="00341E08" w:rsidP="00341E08">
      <w:pPr>
        <w:spacing w:after="120" w:line="360" w:lineRule="auto"/>
        <w:ind w:firstLine="720"/>
        <w:jc w:val="both"/>
        <w:rPr>
          <w:rFonts w:cs="Arial"/>
          <w:lang w:val="id-ID"/>
        </w:rPr>
      </w:pPr>
      <w:r w:rsidRPr="005A72CE">
        <w:rPr>
          <w:rFonts w:cs="Arial"/>
          <w:lang w:val="id-ID"/>
        </w:rPr>
        <w:t>Edukasi pasien dapat meningkatkan kepatuhan terhadap terapi, asalkan berupa edukasi aktif, misalkan penggunaan buku dan kaset atas inisiatif pasien sendiri. Upaya ini tidak berhasil, bisa menjadi tidak patuh jika situasinya memungkinkan. Teori terbaru menekankan faktor situasional dan pasien sebagai peserta aktif dalam proses pengobatan (Tombokan et al., 2015).</w:t>
      </w:r>
    </w:p>
    <w:p w:rsidR="00341E08" w:rsidRPr="005A72CE" w:rsidRDefault="00341E08" w:rsidP="00341E08">
      <w:pPr>
        <w:spacing w:after="120" w:line="360" w:lineRule="auto"/>
        <w:jc w:val="both"/>
        <w:rPr>
          <w:rFonts w:cs="Arial"/>
          <w:lang w:val="id-ID"/>
        </w:rPr>
      </w:pPr>
    </w:p>
    <w:p w:rsidR="00341E08" w:rsidRPr="005A72CE" w:rsidRDefault="00341E08" w:rsidP="00341E08">
      <w:pPr>
        <w:spacing w:after="120" w:line="360" w:lineRule="auto"/>
        <w:jc w:val="both"/>
        <w:rPr>
          <w:rFonts w:cs="Arial"/>
          <w:lang w:val="id-ID"/>
        </w:rPr>
      </w:pPr>
      <w:r w:rsidRPr="005A72CE">
        <w:rPr>
          <w:rFonts w:cs="Arial"/>
          <w:lang w:val="id-ID"/>
        </w:rPr>
        <w:lastRenderedPageBreak/>
        <w:t>F. Informasi</w:t>
      </w:r>
    </w:p>
    <w:p w:rsidR="00341E08" w:rsidRPr="005A72CE" w:rsidRDefault="00341E08" w:rsidP="00341E08">
      <w:pPr>
        <w:spacing w:after="120" w:line="360" w:lineRule="auto"/>
        <w:ind w:firstLine="720"/>
        <w:jc w:val="both"/>
        <w:rPr>
          <w:rFonts w:cs="Arial"/>
          <w:lang w:val="id-ID"/>
        </w:rPr>
      </w:pPr>
      <w:r w:rsidRPr="005A72CE">
        <w:rPr>
          <w:rFonts w:cs="Arial"/>
          <w:lang w:val="id-ID"/>
        </w:rPr>
        <w:t>Informasi diperlukan untuk tanggung jawab diri penderita diabetes, untuk menghindari kesalahan dalam penggunaan insulin dan untuk meningkatkan kepatuhan penderita diabetes. Pengetahuan itu sendiri merupakan dasar pelaksanaan perbuatan, sehingga setiap orang yang bertindak biasanya didahului dengan pengetahuan (Tombokan et al., 2015).</w:t>
      </w:r>
    </w:p>
    <w:p w:rsidR="00341E08" w:rsidRPr="005A72CE" w:rsidRDefault="00341E08" w:rsidP="00341E08">
      <w:pPr>
        <w:spacing w:after="120" w:line="360" w:lineRule="auto"/>
        <w:jc w:val="both"/>
        <w:rPr>
          <w:rFonts w:cs="Arial"/>
          <w:lang w:val="id-ID"/>
        </w:rPr>
      </w:pPr>
      <w:r w:rsidRPr="005A72CE">
        <w:rPr>
          <w:rFonts w:cs="Arial"/>
          <w:lang w:val="id-ID"/>
        </w:rPr>
        <w:t>G. Sikap</w:t>
      </w:r>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Menurut teori Ajzen (2005), sikap adalah kecenderungan untuk menanggapi perilaku secara positif atau negatif. Semakin banyak orang menilai bahwa suatu perilaku memiliki konsekuensi positif, semakin banyak orang yang terbuka terhadap perilaku tersebut. Sebaliknya, semakin banyak orang yang memberikan ulasan negatif, maka semakin besar kemungkinan orang akan bersikap terhadap perilaku tersebut (Septiyani, 2016). Penderita diabetes yang berencana makan sesuai menu sendiri, minum obat sesuai dosis dan jumlah, olahraga minimal 2 kali seminggu. Setelah semua pola perilaku positif diterapkan, pasien diabetes secara alami dapat dimasukkan dalam kelompok pasien diabetes dengan kemampuan bonding tingkat tinggi. Dampak dari kepatuhan adalah diabetes yang terkontrol (Septiyani, 2016). </w:t>
      </w:r>
    </w:p>
    <w:p w:rsidR="00341E08" w:rsidRPr="005A72CE" w:rsidRDefault="00341E08" w:rsidP="00341E08">
      <w:pPr>
        <w:spacing w:after="120" w:line="360" w:lineRule="auto"/>
        <w:jc w:val="both"/>
        <w:rPr>
          <w:rFonts w:cs="Arial"/>
          <w:lang w:val="id-ID"/>
        </w:rPr>
      </w:pPr>
      <w:r w:rsidRPr="005A72CE">
        <w:rPr>
          <w:rFonts w:cs="Arial"/>
          <w:lang w:val="id-ID"/>
        </w:rPr>
        <w:t>H. Motivasi</w:t>
      </w:r>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Motivasi diri adalah motivasi internal dan eksternal seseorang untuk berolahraga dan mempromosikan perubahan sikap dan perilaku. Motivasi ini didasarkan pada faktor internal individu yang bersifat psikologis dan dihasilkan dari internalisasi informasi dan pemikiran objek, menciptakan faktor perseptual untuk memotivasi individu melakukan atau melakukan sesuatu (Tombokan et al., 2015). </w:t>
      </w:r>
    </w:p>
    <w:p w:rsidR="00341E08" w:rsidRPr="005A72CE" w:rsidRDefault="00341E08" w:rsidP="00341E08">
      <w:pPr>
        <w:spacing w:after="120" w:line="360" w:lineRule="auto"/>
        <w:ind w:firstLine="720"/>
        <w:jc w:val="both"/>
        <w:rPr>
          <w:rFonts w:cs="Arial"/>
          <w:lang w:val="id-ID"/>
        </w:rPr>
      </w:pPr>
      <w:r w:rsidRPr="005A72CE">
        <w:rPr>
          <w:rFonts w:cs="Arial"/>
          <w:lang w:val="id-ID"/>
        </w:rPr>
        <w:t>Makna yang dikandungnya adalah motivasi yang memegang peranan penting karena motif termasuk perilaku, yaitu. mendasari keinginan pasien untuk sembuh dan mengurangi kecacatan yang disebabkan oleh diabetes dalam rangka perubahan pola makan pada diabetes yaitu mereka didorong untuk mengikuti diet. direkomendasikan oleh dokter. Motivasi yang baik bagi penderita diabetes adalah adanya tanggung jawab terhadap penyakitnya yaitu sebagai penerima pelayanan kesehatan (Tombokan et al., 2015).</w:t>
      </w:r>
    </w:p>
    <w:p w:rsidR="00341E08" w:rsidRPr="005A72CE" w:rsidRDefault="00341E08" w:rsidP="00341E08">
      <w:pPr>
        <w:spacing w:after="120" w:line="360" w:lineRule="auto"/>
        <w:jc w:val="both"/>
        <w:rPr>
          <w:rFonts w:cs="Arial"/>
          <w:lang w:val="id-ID"/>
        </w:rPr>
      </w:pPr>
    </w:p>
    <w:p w:rsidR="00341E08" w:rsidRPr="005A72CE" w:rsidRDefault="00341E08" w:rsidP="00341E08">
      <w:pPr>
        <w:spacing w:after="120" w:line="360" w:lineRule="auto"/>
        <w:jc w:val="both"/>
        <w:rPr>
          <w:rFonts w:cs="Arial"/>
          <w:lang w:val="id-ID"/>
        </w:rPr>
      </w:pPr>
      <w:r w:rsidRPr="005A72CE">
        <w:rPr>
          <w:rFonts w:cs="Arial"/>
          <w:lang w:val="id-ID"/>
        </w:rPr>
        <w:lastRenderedPageBreak/>
        <w:t>I. Persepsi pasien tentang keparahan penyakit.</w:t>
      </w:r>
    </w:p>
    <w:p w:rsidR="00341E08" w:rsidRPr="005A72CE" w:rsidRDefault="00341E08" w:rsidP="00341E08">
      <w:pPr>
        <w:spacing w:after="120" w:line="360" w:lineRule="auto"/>
        <w:ind w:firstLine="720"/>
        <w:jc w:val="both"/>
        <w:rPr>
          <w:rFonts w:cs="Arial"/>
          <w:lang w:val="id-ID"/>
        </w:rPr>
      </w:pPr>
      <w:r w:rsidRPr="005A72CE">
        <w:rPr>
          <w:rFonts w:cs="Arial"/>
          <w:lang w:val="id-ID"/>
        </w:rPr>
        <w:t>Konsep penyakit adalah pendekatan yang tersebar luas dalam psikologi kesehatan. Persepsi atau pemahaman tentang kesehatan dipengaruhi oleh seberapa percaya orang sakit terhadap kemampuannya untuk mengakses pengobatan, kehidupan, pendidikan psikososial dan dukungan keluarga (Rafi'ah dan Perwitasari, 2017). Kegagalan dalam mengelola aspek psikologis dapat mempengaruhi kual</w:t>
      </w:r>
      <w:r w:rsidR="005637CE">
        <w:rPr>
          <w:rFonts w:cs="Arial"/>
          <w:lang w:val="id-ID"/>
        </w:rPr>
        <w:t>itas hidup pasien diabetes,</w:t>
      </w:r>
      <w:r w:rsidRPr="005A72CE">
        <w:rPr>
          <w:rFonts w:cs="Arial"/>
          <w:lang w:val="id-ID"/>
        </w:rPr>
        <w:t>persepsi pasien terhadap penyakit tersebut mempengaruhi kualitas hidup pasien (Rafi’ah dan Perwitasari, 2017).</w:t>
      </w:r>
    </w:p>
    <w:p w:rsidR="00341E08" w:rsidRPr="005A72CE" w:rsidRDefault="00341E08" w:rsidP="00341E08">
      <w:pPr>
        <w:spacing w:after="120" w:line="360" w:lineRule="auto"/>
        <w:jc w:val="both"/>
        <w:rPr>
          <w:rFonts w:cs="Arial"/>
          <w:lang w:val="id-ID"/>
        </w:rPr>
      </w:pPr>
      <w:r w:rsidRPr="005A72CE">
        <w:rPr>
          <w:rFonts w:cs="Arial"/>
          <w:lang w:val="id-ID"/>
        </w:rPr>
        <w:t>J. Faktor-faktor yang Mempengaruhi Ketidakpatuhan</w:t>
      </w:r>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Penelantaran adalah perilaku individu dan/atau pengasuh yang gagal mengikuti rencana perawatan atau pengobatan yang telah disepakati dengan petugas kesehatan, sehingga mengakibatkan hasil perawatan atau pengobatan yang tidak efektif (Mekayani, 2018). </w:t>
      </w:r>
    </w:p>
    <w:p w:rsidR="00341E08" w:rsidRPr="005A72CE" w:rsidRDefault="00341E08" w:rsidP="00341E08">
      <w:pPr>
        <w:spacing w:after="120" w:line="360" w:lineRule="auto"/>
        <w:ind w:firstLine="720"/>
        <w:jc w:val="both"/>
        <w:rPr>
          <w:rFonts w:cs="Arial"/>
          <w:lang w:val="id-ID"/>
        </w:rPr>
      </w:pPr>
      <w:r w:rsidRPr="005A72CE">
        <w:rPr>
          <w:rFonts w:cs="Arial"/>
          <w:lang w:val="id-ID"/>
        </w:rPr>
        <w:t>Faktor-faktor penyebab pengabaian pengobatan dikelompokkan menjadi 4 bagian, antara lain:</w:t>
      </w:r>
    </w:p>
    <w:p w:rsidR="00341E08" w:rsidRPr="005A72CE" w:rsidRDefault="00341E08" w:rsidP="00341E08">
      <w:pPr>
        <w:spacing w:after="120" w:line="360" w:lineRule="auto"/>
        <w:ind w:firstLine="720"/>
        <w:jc w:val="both"/>
        <w:rPr>
          <w:rFonts w:cs="Arial"/>
          <w:lang w:val="id-ID"/>
        </w:rPr>
      </w:pPr>
      <w:r w:rsidRPr="005A72CE">
        <w:rPr>
          <w:rFonts w:cs="Arial"/>
          <w:lang w:val="id-ID"/>
        </w:rPr>
        <w:t>1. memahami instruksi</w:t>
      </w:r>
    </w:p>
    <w:p w:rsidR="00341E08" w:rsidRPr="005A72CE" w:rsidRDefault="00341E08" w:rsidP="00341E08">
      <w:pPr>
        <w:spacing w:after="120" w:line="360" w:lineRule="auto"/>
        <w:ind w:firstLine="720"/>
        <w:jc w:val="both"/>
        <w:rPr>
          <w:rFonts w:cs="Arial"/>
          <w:lang w:val="id-ID"/>
        </w:rPr>
      </w:pPr>
      <w:r w:rsidRPr="005A72CE">
        <w:rPr>
          <w:rFonts w:cs="Arial"/>
          <w:lang w:val="id-ID"/>
        </w:rPr>
        <w:t>Seseorang dapat bertindak bertentangan dengan instruksi jika instruksi yang diberikan disalahpahami. Hal ini karena tenaga kesehatan tidak dapat memberikan informasi yang lengkap, menggunakan istilah medis dan memberikan banyak instruksi untuk diingat.</w:t>
      </w:r>
    </w:p>
    <w:p w:rsidR="00341E08" w:rsidRPr="005A72CE" w:rsidRDefault="00341E08" w:rsidP="00341E08">
      <w:pPr>
        <w:spacing w:after="120" w:line="360" w:lineRule="auto"/>
        <w:ind w:firstLine="720"/>
        <w:jc w:val="both"/>
        <w:rPr>
          <w:rFonts w:cs="Arial"/>
          <w:lang w:val="id-ID"/>
        </w:rPr>
      </w:pPr>
      <w:r w:rsidRPr="005A72CE">
        <w:rPr>
          <w:rFonts w:cs="Arial"/>
          <w:lang w:val="id-ID"/>
        </w:rPr>
        <w:t>2. Kualitas Interaksi</w:t>
      </w:r>
    </w:p>
    <w:p w:rsidR="00341E08" w:rsidRPr="005A72CE" w:rsidRDefault="00341E08" w:rsidP="00341E08">
      <w:pPr>
        <w:spacing w:after="120" w:line="360" w:lineRule="auto"/>
        <w:ind w:firstLine="720"/>
        <w:jc w:val="both"/>
        <w:rPr>
          <w:rFonts w:cs="Arial"/>
          <w:lang w:val="id-ID"/>
        </w:rPr>
      </w:pPr>
      <w:r w:rsidRPr="005A72CE">
        <w:rPr>
          <w:rFonts w:cs="Arial"/>
          <w:lang w:val="id-ID"/>
        </w:rPr>
        <w:t>Kualitas interaksi antara profesional kesehatan dan pasien merupakan komponen penting dari tingkat kepatuhan terhadap terapi.</w:t>
      </w:r>
    </w:p>
    <w:p w:rsidR="00341E08" w:rsidRPr="005A72CE" w:rsidRDefault="00341E08" w:rsidP="00341E08">
      <w:pPr>
        <w:spacing w:after="120" w:line="360" w:lineRule="auto"/>
        <w:ind w:firstLine="720"/>
        <w:jc w:val="both"/>
        <w:rPr>
          <w:rFonts w:cs="Arial"/>
          <w:lang w:val="id-ID"/>
        </w:rPr>
      </w:pPr>
      <w:r w:rsidRPr="005A72CE">
        <w:rPr>
          <w:rFonts w:cs="Arial"/>
          <w:lang w:val="id-ID"/>
        </w:rPr>
        <w:t>3. Isolasi sosial dan keluarga</w:t>
      </w:r>
    </w:p>
    <w:p w:rsidR="005637CE" w:rsidRPr="005A72CE" w:rsidRDefault="00341E08" w:rsidP="00341E08">
      <w:pPr>
        <w:spacing w:after="120" w:line="360" w:lineRule="auto"/>
        <w:ind w:firstLine="720"/>
        <w:jc w:val="both"/>
        <w:rPr>
          <w:rFonts w:cs="Arial"/>
          <w:lang w:val="id-ID"/>
        </w:rPr>
      </w:pPr>
      <w:r w:rsidRPr="005A72CE">
        <w:rPr>
          <w:rFonts w:cs="Arial"/>
          <w:lang w:val="id-ID"/>
        </w:rPr>
        <w:t>Keluarga dapat menjadi faktor yang sangat berpengaruh dalam menentukan keyakinan dan nilai kesehatan seseorang, dan juga dapat menentukan keyakinan dan nilai kesehatan seseorang, serta program pengoba</w:t>
      </w:r>
      <w:r w:rsidR="005637CE">
        <w:rPr>
          <w:rFonts w:cs="Arial"/>
          <w:lang w:val="id-ID"/>
        </w:rPr>
        <w:t>tan yang mungkin mereka terima.</w:t>
      </w:r>
    </w:p>
    <w:p w:rsidR="00341E08" w:rsidRPr="005A72CE" w:rsidRDefault="00341E08" w:rsidP="00341E08">
      <w:pPr>
        <w:spacing w:after="120" w:line="360" w:lineRule="auto"/>
        <w:ind w:firstLine="720"/>
        <w:jc w:val="both"/>
        <w:rPr>
          <w:rFonts w:cs="Arial"/>
          <w:lang w:val="id-ID"/>
        </w:rPr>
      </w:pPr>
      <w:r w:rsidRPr="005A72CE">
        <w:rPr>
          <w:rFonts w:cs="Arial"/>
          <w:lang w:val="id-ID"/>
        </w:rPr>
        <w:t>4. Keyakinan, sikap dan kepribadian</w:t>
      </w:r>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Niven (2012) menyarankan bahwa model kepercayaan berbasis kesehatan berguna untuk memprediksi ketidakpatuhan pengobatan. Mereka </w:t>
      </w:r>
      <w:r w:rsidRPr="005A72CE">
        <w:rPr>
          <w:rFonts w:cs="Arial"/>
          <w:lang w:val="id-ID"/>
        </w:rPr>
        <w:lastRenderedPageBreak/>
        <w:t>ditanya tentang kepercayaan kesehatan mereka menggunakan model dan menemukan bahwa pengukuran dari masing-masing model sangat berguna sebagai prediktor kepatuhan pengobatan (Mekayani, 2018).</w:t>
      </w:r>
    </w:p>
    <w:p w:rsidR="00341E08" w:rsidRPr="005A72CE" w:rsidRDefault="00341E08" w:rsidP="00341E08">
      <w:pPr>
        <w:pStyle w:val="SUBBAB12"/>
      </w:pPr>
      <w:bookmarkStart w:id="105" w:name="_Toc137628233"/>
      <w:bookmarkStart w:id="106" w:name="_Toc139442891"/>
      <w:bookmarkStart w:id="107" w:name="_Toc143682954"/>
      <w:bookmarkStart w:id="108" w:name="_Toc144207192"/>
      <w:r w:rsidRPr="005A72CE">
        <w:t>2.1.3.3 Cara Meningkatkan Kepatuhan</w:t>
      </w:r>
      <w:bookmarkEnd w:id="105"/>
      <w:bookmarkEnd w:id="106"/>
      <w:bookmarkEnd w:id="107"/>
      <w:bookmarkEnd w:id="108"/>
    </w:p>
    <w:p w:rsidR="00341E08" w:rsidRPr="005A72CE" w:rsidRDefault="00341E08" w:rsidP="00341E08">
      <w:pPr>
        <w:spacing w:after="120" w:line="360" w:lineRule="auto"/>
        <w:jc w:val="both"/>
        <w:rPr>
          <w:rFonts w:cs="Arial"/>
          <w:lang w:val="id-ID"/>
        </w:rPr>
      </w:pPr>
      <w:r w:rsidRPr="005A72CE">
        <w:rPr>
          <w:rFonts w:cs="Arial"/>
          <w:lang w:val="id-ID"/>
        </w:rPr>
        <w:tab/>
        <w:t>Beberapa strategi telah dikembangkan untuk mengurangi ketidakpatuhan pengobatan. Berikut adalah lima cara untuk meningkatkan kepatuhan:(Irmawati et al., 2016).</w:t>
      </w:r>
    </w:p>
    <w:p w:rsidR="00341E08" w:rsidRPr="005A72CE" w:rsidRDefault="00341E08" w:rsidP="00341E08">
      <w:pPr>
        <w:pStyle w:val="ListParagraph"/>
        <w:numPr>
          <w:ilvl w:val="0"/>
          <w:numId w:val="6"/>
        </w:numPr>
        <w:spacing w:after="120" w:line="360" w:lineRule="auto"/>
        <w:jc w:val="both"/>
        <w:rPr>
          <w:rFonts w:cs="Arial"/>
        </w:rPr>
      </w:pPr>
      <w:r w:rsidRPr="005A72CE">
        <w:rPr>
          <w:rFonts w:cs="Arial"/>
        </w:rPr>
        <w:t>Mengembangkan tujuan eksekutif. Seseorang lebih cenderung mengungkapkan niat untuk mengikuti rekomendasi pengobatan ketika mereka memiliki keyakinan dan sikap positif tentang program pengobatan.</w:t>
      </w:r>
    </w:p>
    <w:p w:rsidR="00341E08" w:rsidRPr="005A72CE" w:rsidRDefault="00341E08" w:rsidP="00341E08">
      <w:pPr>
        <w:pStyle w:val="ListParagraph"/>
        <w:numPr>
          <w:ilvl w:val="0"/>
          <w:numId w:val="6"/>
        </w:numPr>
        <w:spacing w:after="120" w:line="360" w:lineRule="auto"/>
        <w:jc w:val="both"/>
        <w:rPr>
          <w:rFonts w:cs="Arial"/>
        </w:rPr>
      </w:pPr>
      <w:r w:rsidRPr="005A72CE">
        <w:rPr>
          <w:rFonts w:cs="Arial"/>
        </w:rPr>
        <w:t>Perilaku sehat harus dipertahankan. Kontrol diri membutuhkan pemantauan diri, evaluasi diri dan apresiasi terhadap perilaku baru.</w:t>
      </w:r>
    </w:p>
    <w:p w:rsidR="00341E08" w:rsidRPr="005A72CE" w:rsidRDefault="00341E08" w:rsidP="00341E08">
      <w:pPr>
        <w:pStyle w:val="ListParagraph"/>
        <w:numPr>
          <w:ilvl w:val="0"/>
          <w:numId w:val="6"/>
        </w:numPr>
        <w:spacing w:after="120" w:line="360" w:lineRule="auto"/>
        <w:jc w:val="both"/>
        <w:rPr>
          <w:rFonts w:cs="Arial"/>
        </w:rPr>
      </w:pPr>
      <w:r w:rsidRPr="005A72CE">
        <w:rPr>
          <w:rFonts w:cs="Arial"/>
        </w:rPr>
        <w:t>Faktor kognitif diperlukan untuk meningkatkan keterlibatan. Pasien perlu merasa bahwa dirinya memegang kendali dan percaya pada dirinya sendiri sehingga tidak memiliki pernyataan negatif yang dapat merugikan program pengobatannya.</w:t>
      </w:r>
    </w:p>
    <w:p w:rsidR="00341E08" w:rsidRPr="005A72CE" w:rsidRDefault="00341E08" w:rsidP="00341E08">
      <w:pPr>
        <w:pStyle w:val="ListParagraph"/>
        <w:numPr>
          <w:ilvl w:val="0"/>
          <w:numId w:val="6"/>
        </w:numPr>
        <w:spacing w:after="120" w:line="360" w:lineRule="auto"/>
        <w:jc w:val="both"/>
        <w:rPr>
          <w:rFonts w:cs="Arial"/>
        </w:rPr>
      </w:pPr>
      <w:r w:rsidRPr="005A72CE">
        <w:rPr>
          <w:rFonts w:cs="Arial"/>
        </w:rPr>
        <w:t xml:space="preserve">Dukungan sosial, baik dalam bentuk kenalan. Keluarga dan teman dapat membantu mengurangi kecemasan yang disebabkan oleh penyakit. </w:t>
      </w:r>
    </w:p>
    <w:p w:rsidR="00341E08" w:rsidRPr="005A72CE" w:rsidRDefault="00341E08" w:rsidP="00341E08">
      <w:pPr>
        <w:pStyle w:val="ListParagraph"/>
        <w:numPr>
          <w:ilvl w:val="0"/>
          <w:numId w:val="6"/>
        </w:numPr>
        <w:spacing w:after="120" w:line="360" w:lineRule="auto"/>
        <w:jc w:val="both"/>
        <w:rPr>
          <w:rFonts w:cs="Arial"/>
        </w:rPr>
      </w:pPr>
      <w:r w:rsidRPr="005A72CE">
        <w:rPr>
          <w:rFonts w:cs="Arial"/>
        </w:rPr>
        <w:t xml:space="preserve">Dukungan dari tenaga kesehatan merupakan faktor lain yang mempengaruhi perilaku kepatuhan. </w:t>
      </w:r>
    </w:p>
    <w:p w:rsidR="00341E08" w:rsidRPr="005A72CE" w:rsidRDefault="00341E08" w:rsidP="00341E08">
      <w:pPr>
        <w:pStyle w:val="SUBBAB12"/>
      </w:pPr>
      <w:bookmarkStart w:id="109" w:name="_Toc137628234"/>
      <w:bookmarkStart w:id="110" w:name="_Toc139442892"/>
      <w:bookmarkStart w:id="111" w:name="_Toc143682955"/>
      <w:bookmarkStart w:id="112" w:name="_Toc144207193"/>
      <w:r w:rsidRPr="005A72CE">
        <w:t>2.1.3.4 Cara Mengatasi Ketidakpatuhan</w:t>
      </w:r>
      <w:bookmarkEnd w:id="109"/>
      <w:bookmarkEnd w:id="110"/>
      <w:bookmarkEnd w:id="111"/>
      <w:bookmarkEnd w:id="112"/>
      <w:r w:rsidRPr="005A72CE">
        <w:t xml:space="preserve"> </w:t>
      </w:r>
    </w:p>
    <w:p w:rsidR="00341E08" w:rsidRPr="005A72CE" w:rsidRDefault="00341E08" w:rsidP="00341E08">
      <w:pPr>
        <w:pStyle w:val="ListParagraph"/>
        <w:spacing w:after="120" w:line="360" w:lineRule="auto"/>
        <w:ind w:left="142" w:firstLine="567"/>
        <w:jc w:val="both"/>
        <w:rPr>
          <w:rFonts w:cs="Arial"/>
        </w:rPr>
      </w:pPr>
      <w:r w:rsidRPr="005A72CE">
        <w:rPr>
          <w:rFonts w:cs="Arial"/>
        </w:rPr>
        <w:t>Irmawati et al., (2016). menjelaskan cara untuk mengatasi masalah ketidak sesuaian sebagai berikut:</w:t>
      </w:r>
    </w:p>
    <w:p w:rsidR="00341E08" w:rsidRPr="005A72CE" w:rsidRDefault="00341E08" w:rsidP="00341E08">
      <w:pPr>
        <w:pStyle w:val="ListParagraph"/>
        <w:numPr>
          <w:ilvl w:val="0"/>
          <w:numId w:val="7"/>
        </w:numPr>
        <w:spacing w:after="120" w:line="360" w:lineRule="auto"/>
        <w:jc w:val="both"/>
        <w:rPr>
          <w:rFonts w:cs="Arial"/>
        </w:rPr>
      </w:pPr>
      <w:r w:rsidRPr="005A72CE">
        <w:rPr>
          <w:rFonts w:cs="Arial"/>
        </w:rPr>
        <w:t>Komunikasikan manfaat dan pentingnya kepatuhan pengobatan dalam kaitannya dengan keberhasilan pengobatan.</w:t>
      </w:r>
    </w:p>
    <w:p w:rsidR="00341E08" w:rsidRPr="005A72CE" w:rsidRDefault="00341E08" w:rsidP="00341E08">
      <w:pPr>
        <w:pStyle w:val="ListParagraph"/>
        <w:numPr>
          <w:ilvl w:val="0"/>
          <w:numId w:val="7"/>
        </w:numPr>
        <w:spacing w:after="120" w:line="360" w:lineRule="auto"/>
        <w:jc w:val="both"/>
        <w:rPr>
          <w:rFonts w:cs="Arial"/>
        </w:rPr>
      </w:pPr>
      <w:r w:rsidRPr="005A72CE">
        <w:rPr>
          <w:rFonts w:cs="Arial"/>
        </w:rPr>
        <w:t xml:space="preserve">Sediakan kemasan obat yang sebenarnya atau bentuk asli obat. </w:t>
      </w:r>
    </w:p>
    <w:p w:rsidR="00341E08" w:rsidRPr="005A72CE" w:rsidRDefault="00341E08" w:rsidP="00341E08">
      <w:pPr>
        <w:pStyle w:val="ListParagraph"/>
        <w:numPr>
          <w:ilvl w:val="0"/>
          <w:numId w:val="7"/>
        </w:numPr>
        <w:spacing w:after="120" w:line="360" w:lineRule="auto"/>
        <w:jc w:val="both"/>
        <w:rPr>
          <w:rFonts w:cs="Arial"/>
        </w:rPr>
      </w:pPr>
      <w:r w:rsidRPr="005A72CE">
        <w:rPr>
          <w:rFonts w:cs="Arial"/>
        </w:rPr>
        <w:t>Membangun kepercayaan terhadap efektivitas obat dalam penyembuhan.</w:t>
      </w:r>
    </w:p>
    <w:p w:rsidR="00341E08" w:rsidRPr="005A72CE" w:rsidRDefault="00341E08" w:rsidP="00341E08">
      <w:pPr>
        <w:pStyle w:val="ListParagraph"/>
        <w:numPr>
          <w:ilvl w:val="0"/>
          <w:numId w:val="7"/>
        </w:numPr>
        <w:spacing w:after="120" w:line="360" w:lineRule="auto"/>
        <w:jc w:val="both"/>
        <w:rPr>
          <w:rFonts w:cs="Arial"/>
        </w:rPr>
      </w:pPr>
      <w:r w:rsidRPr="005A72CE">
        <w:rPr>
          <w:rFonts w:cs="Arial"/>
        </w:rPr>
        <w:t>Memberikan informasi tentang risiko atau implikasi ketidak patuhan pengobatan.</w:t>
      </w:r>
    </w:p>
    <w:p w:rsidR="00341E08" w:rsidRDefault="00341E08" w:rsidP="00341E08">
      <w:pPr>
        <w:pStyle w:val="ListParagraph"/>
        <w:numPr>
          <w:ilvl w:val="0"/>
          <w:numId w:val="7"/>
        </w:numPr>
        <w:spacing w:after="120" w:line="360" w:lineRule="auto"/>
        <w:jc w:val="both"/>
        <w:rPr>
          <w:rFonts w:cs="Arial"/>
        </w:rPr>
      </w:pPr>
      <w:r w:rsidRPr="005A72CE">
        <w:rPr>
          <w:rFonts w:cs="Arial"/>
        </w:rPr>
        <w:t>Dukungan dari keluarga, teman dan kerabat dekat harus diberikan untuk meningkatkan kepatuhan minum obat (Irmawati et al., 2016).  </w:t>
      </w:r>
    </w:p>
    <w:p w:rsidR="005637CE" w:rsidRPr="005637CE" w:rsidRDefault="005637CE" w:rsidP="005637CE">
      <w:pPr>
        <w:spacing w:after="120" w:line="360" w:lineRule="auto"/>
        <w:jc w:val="both"/>
        <w:rPr>
          <w:rFonts w:cs="Arial"/>
          <w:lang w:val="id-ID"/>
        </w:rPr>
      </w:pPr>
    </w:p>
    <w:p w:rsidR="00341E08" w:rsidRPr="005A72CE" w:rsidRDefault="00341E08" w:rsidP="00341E08">
      <w:pPr>
        <w:pStyle w:val="SUBBAB12"/>
      </w:pPr>
      <w:bookmarkStart w:id="113" w:name="_Toc137628235"/>
      <w:bookmarkStart w:id="114" w:name="_Toc139442893"/>
      <w:bookmarkStart w:id="115" w:name="_Toc143682956"/>
      <w:bookmarkStart w:id="116" w:name="_Toc144207194"/>
      <w:r w:rsidRPr="005A72CE">
        <w:lastRenderedPageBreak/>
        <w:t>2.2 Diabetes Melitus</w:t>
      </w:r>
      <w:bookmarkEnd w:id="113"/>
      <w:bookmarkEnd w:id="114"/>
      <w:bookmarkEnd w:id="115"/>
      <w:bookmarkEnd w:id="116"/>
    </w:p>
    <w:p w:rsidR="00341E08" w:rsidRPr="005A72CE" w:rsidRDefault="00341E08" w:rsidP="00341E08">
      <w:pPr>
        <w:pStyle w:val="SUBBAB12"/>
      </w:pPr>
      <w:bookmarkStart w:id="117" w:name="_Toc137628236"/>
      <w:bookmarkStart w:id="118" w:name="_Toc139442894"/>
      <w:bookmarkStart w:id="119" w:name="_Toc143682957"/>
      <w:bookmarkStart w:id="120" w:name="_Toc144207195"/>
      <w:r w:rsidRPr="005A72CE">
        <w:t>2.2.1 Pengertian Diabetes Melitus</w:t>
      </w:r>
      <w:bookmarkEnd w:id="117"/>
      <w:bookmarkEnd w:id="118"/>
      <w:bookmarkEnd w:id="119"/>
      <w:bookmarkEnd w:id="120"/>
    </w:p>
    <w:p w:rsidR="00341E08" w:rsidRPr="005A72CE" w:rsidRDefault="00341E08" w:rsidP="00341E08">
      <w:pPr>
        <w:spacing w:line="360" w:lineRule="auto"/>
        <w:ind w:firstLine="720"/>
        <w:jc w:val="both"/>
        <w:rPr>
          <w:lang w:val="id-ID"/>
        </w:rPr>
      </w:pPr>
      <w:r w:rsidRPr="005A72CE">
        <w:rPr>
          <w:lang w:val="id-ID"/>
        </w:rPr>
        <w:t xml:space="preserve">Diabetes adalah gangguan metabolisme yang ditandai dengan tingginya kadar glukosa darah secara kronis yang menyebabkan kelainan sekresi insulin, kerja insulin, atau keduanya </w:t>
      </w:r>
      <w:r w:rsidRPr="005A72CE">
        <w:rPr>
          <w:lang w:val="id-ID"/>
        </w:rPr>
        <w:fldChar w:fldCharType="begin" w:fldLock="1"/>
      </w:r>
      <w:r w:rsidRPr="005A72CE">
        <w:rPr>
          <w:lang w:val="id-ID"/>
        </w:rPr>
        <w:instrText>ADDIN CSL_CITATION {"citationItems":[{"id":"ITEM-1","itemData":{"ISBN":"9789791938860","author":[{"dropping-particle":"","family":"PERKENI","given":"2015","non-dropping-particle":"","parse-names":false,"suffix":""}],"id":"ITEM-1","issued":{"date-parts":[["2015"]]},"title":"Pengelolaan dan pencegahan diabetes melitus tipe 2 di indonesia 2015","type":"book"},"uris":["http://www.mendeley.com/documents/?uuid=c36c96de-0aae-4fea-8286-046a9fb3e1d7"]}],"mendeley":{"formattedCitation":"(PERKENI, 2015)","plainTextFormattedCitation":"(PERKENI, 2015)","previouslyFormattedCitation":"(PERKENI, 2015)"},"properties":{"noteIndex":0},"schema":"https://github.com/citation-style-language/schema/raw/master/csl-citation.json"}</w:instrText>
      </w:r>
      <w:r w:rsidRPr="005A72CE">
        <w:rPr>
          <w:lang w:val="id-ID"/>
        </w:rPr>
        <w:fldChar w:fldCharType="separate"/>
      </w:r>
      <w:r w:rsidRPr="005A72CE">
        <w:rPr>
          <w:noProof/>
          <w:lang w:val="id-ID"/>
        </w:rPr>
        <w:t>(PERKENI, 2015)</w:t>
      </w:r>
      <w:r w:rsidRPr="005A72CE">
        <w:rPr>
          <w:lang w:val="id-ID"/>
        </w:rPr>
        <w:fldChar w:fldCharType="end"/>
      </w:r>
      <w:r w:rsidRPr="005A72CE">
        <w:rPr>
          <w:lang w:val="id-ID"/>
        </w:rPr>
        <w:t>.</w:t>
      </w:r>
    </w:p>
    <w:p w:rsidR="00341E08" w:rsidRPr="005A72CE" w:rsidRDefault="00341E08" w:rsidP="00341E08">
      <w:pPr>
        <w:pStyle w:val="SUBBAB12"/>
      </w:pPr>
      <w:bookmarkStart w:id="121" w:name="_Toc137628237"/>
      <w:bookmarkStart w:id="122" w:name="_Toc139442895"/>
      <w:bookmarkStart w:id="123" w:name="_Toc143682958"/>
      <w:bookmarkStart w:id="124" w:name="_Toc144207196"/>
      <w:r w:rsidRPr="005A72CE">
        <w:t>2.2.2 Klasifikasi Diabetes Melitus</w:t>
      </w:r>
      <w:bookmarkEnd w:id="121"/>
      <w:bookmarkEnd w:id="122"/>
      <w:bookmarkEnd w:id="123"/>
      <w:bookmarkEnd w:id="124"/>
      <w:r w:rsidRPr="005A72CE">
        <w:t xml:space="preserve"> </w:t>
      </w:r>
    </w:p>
    <w:p w:rsidR="00341E08" w:rsidRPr="005A72CE" w:rsidRDefault="00341E08" w:rsidP="00341E08">
      <w:pPr>
        <w:rPr>
          <w:lang w:val="id-ID"/>
        </w:rPr>
      </w:pPr>
      <w:r w:rsidRPr="005A72CE">
        <w:rPr>
          <w:lang w:val="id-ID"/>
        </w:rPr>
        <w:t>Diabetes</w:t>
      </w:r>
      <w:r w:rsidRPr="005A72CE">
        <w:rPr>
          <w:spacing w:val="-9"/>
          <w:lang w:val="id-ID"/>
        </w:rPr>
        <w:t xml:space="preserve"> </w:t>
      </w:r>
      <w:r w:rsidRPr="005A72CE">
        <w:rPr>
          <w:lang w:val="id-ID"/>
        </w:rPr>
        <w:t>mellitus</w:t>
      </w:r>
      <w:r w:rsidRPr="005A72CE">
        <w:rPr>
          <w:spacing w:val="4"/>
          <w:lang w:val="id-ID"/>
        </w:rPr>
        <w:t xml:space="preserve"> </w:t>
      </w:r>
      <w:r w:rsidRPr="005A72CE">
        <w:rPr>
          <w:lang w:val="id-ID"/>
        </w:rPr>
        <w:t>dilkasifikasikan</w:t>
      </w:r>
      <w:r w:rsidRPr="005A72CE">
        <w:rPr>
          <w:spacing w:val="8"/>
          <w:lang w:val="id-ID"/>
        </w:rPr>
        <w:t xml:space="preserve"> </w:t>
      </w:r>
      <w:r w:rsidRPr="005A72CE">
        <w:rPr>
          <w:lang w:val="id-ID"/>
        </w:rPr>
        <w:t>menjadi</w:t>
      </w:r>
      <w:r w:rsidRPr="005A72CE">
        <w:rPr>
          <w:spacing w:val="1"/>
          <w:lang w:val="id-ID"/>
        </w:rPr>
        <w:t xml:space="preserve"> </w:t>
      </w:r>
      <w:r w:rsidRPr="005A72CE">
        <w:rPr>
          <w:lang w:val="id-ID"/>
        </w:rPr>
        <w:t>4</w:t>
      </w:r>
      <w:r w:rsidRPr="005A72CE">
        <w:rPr>
          <w:spacing w:val="-7"/>
          <w:lang w:val="id-ID"/>
        </w:rPr>
        <w:t xml:space="preserve"> </w:t>
      </w:r>
      <w:r w:rsidRPr="005A72CE">
        <w:rPr>
          <w:lang w:val="id-ID"/>
        </w:rPr>
        <w:t>bagian</w:t>
      </w:r>
      <w:r w:rsidRPr="005A72CE">
        <w:rPr>
          <w:spacing w:val="-6"/>
          <w:lang w:val="id-ID"/>
        </w:rPr>
        <w:t xml:space="preserve"> </w:t>
      </w:r>
      <w:r w:rsidRPr="005A72CE">
        <w:rPr>
          <w:lang w:val="id-ID"/>
        </w:rPr>
        <w:t>yaitu</w:t>
      </w:r>
      <w:r w:rsidRPr="005A72CE">
        <w:rPr>
          <w:spacing w:val="-7"/>
          <w:lang w:val="id-ID"/>
        </w:rPr>
        <w:t xml:space="preserve"> </w:t>
      </w:r>
      <w:r w:rsidRPr="005A72CE">
        <w:rPr>
          <w:lang w:val="id-ID"/>
        </w:rPr>
        <w:t>:</w:t>
      </w:r>
    </w:p>
    <w:p w:rsidR="00341E08" w:rsidRPr="005A72CE" w:rsidRDefault="00341E08" w:rsidP="00341E08">
      <w:pPr>
        <w:pStyle w:val="ListParagraph"/>
        <w:numPr>
          <w:ilvl w:val="1"/>
          <w:numId w:val="4"/>
        </w:numPr>
        <w:ind w:left="709" w:hanging="283"/>
        <w:jc w:val="both"/>
      </w:pPr>
      <w:r w:rsidRPr="005A72CE">
        <w:t>Diabetes</w:t>
      </w:r>
      <w:r w:rsidRPr="005A72CE">
        <w:rPr>
          <w:spacing w:val="-10"/>
        </w:rPr>
        <w:t xml:space="preserve"> </w:t>
      </w:r>
      <w:r w:rsidRPr="005A72CE">
        <w:t>Melitus</w:t>
      </w:r>
      <w:r w:rsidRPr="005A72CE">
        <w:rPr>
          <w:spacing w:val="4"/>
        </w:rPr>
        <w:t xml:space="preserve"> </w:t>
      </w:r>
      <w:r w:rsidRPr="005A72CE">
        <w:t>Tipe</w:t>
      </w:r>
      <w:r w:rsidRPr="005A72CE">
        <w:rPr>
          <w:spacing w:val="5"/>
        </w:rPr>
        <w:t xml:space="preserve"> </w:t>
      </w:r>
      <w:r w:rsidRPr="005A72CE">
        <w:t>1</w:t>
      </w:r>
    </w:p>
    <w:p w:rsidR="00341E08" w:rsidRPr="005A72CE" w:rsidRDefault="00341E08" w:rsidP="00341E08">
      <w:pPr>
        <w:spacing w:line="360" w:lineRule="auto"/>
        <w:ind w:firstLine="720"/>
        <w:jc w:val="both"/>
        <w:rPr>
          <w:lang w:val="id-ID"/>
        </w:rPr>
      </w:pPr>
      <w:r w:rsidRPr="005A72CE">
        <w:rPr>
          <w:lang w:val="id-ID"/>
        </w:rPr>
        <w:t>DM tipe 1 disebabkan oleh kelainan metabolisme glukosa yang ditandai dengan hiperglikemia kronis yang menyebabkan gangguan sistemik pada tubuh. Kondisi ini disebabkan oleh kerusakan sel-sel β pankreas dalam proses autoimun sehingga fungsi insulin tidak optimal dan dapat terhenti. Sekresi insulin yang buruk menyebabkan kelainan pada karbohidrat, lipid dan protein (Tridjaya dkk., 2015). </w:t>
      </w:r>
    </w:p>
    <w:p w:rsidR="00341E08" w:rsidRPr="005A72CE" w:rsidRDefault="00341E08" w:rsidP="00341E08">
      <w:pPr>
        <w:pStyle w:val="ListParagraph"/>
        <w:numPr>
          <w:ilvl w:val="1"/>
          <w:numId w:val="4"/>
        </w:numPr>
        <w:ind w:left="709" w:hanging="283"/>
        <w:jc w:val="both"/>
      </w:pPr>
      <w:r w:rsidRPr="005A72CE">
        <w:t xml:space="preserve">Diabetes Melitus Tipe 2 </w:t>
      </w:r>
    </w:p>
    <w:p w:rsidR="00341E08" w:rsidRPr="005A72CE" w:rsidRDefault="00341E08" w:rsidP="00341E08">
      <w:pPr>
        <w:spacing w:line="360" w:lineRule="auto"/>
        <w:ind w:firstLine="709"/>
        <w:jc w:val="both"/>
        <w:rPr>
          <w:lang w:val="id-ID"/>
        </w:rPr>
      </w:pPr>
      <w:r w:rsidRPr="005A72CE">
        <w:rPr>
          <w:lang w:val="id-ID"/>
        </w:rPr>
        <w:t>DM tipe 2 disebabkan secara genetik oleh dua hal, yaitu adanya resistensi insulin dan kelainan fungsi sel β pankreas. Resistensi insulin biasanya menyerang pasien obesitas. Dalam keadaan ini, Insulin tidak dapat bekerja dengan baik di jaringan otot, Lipid, dan hati. Ini merangsang pankreas untuk memproduksi terlalu banyak insulin. Disfungsi sel β pankreas terjadi ketika sel β pankreas tidak mampu memproduksi cukup insulin untuk mengurangi peningkatan resistensi insulin, karena fungsi β pankreas normal hanya 50% (Decroli, 2019).</w:t>
      </w:r>
    </w:p>
    <w:p w:rsidR="00341E08" w:rsidRPr="005A72CE" w:rsidRDefault="00341E08" w:rsidP="00341E08">
      <w:pPr>
        <w:pStyle w:val="ListParagraph"/>
        <w:numPr>
          <w:ilvl w:val="1"/>
          <w:numId w:val="4"/>
        </w:numPr>
        <w:spacing w:after="120" w:line="360" w:lineRule="auto"/>
        <w:ind w:left="709" w:hanging="283"/>
        <w:jc w:val="both"/>
      </w:pPr>
      <w:r w:rsidRPr="005A72CE">
        <w:t>Diabetes Gestasional   </w:t>
      </w:r>
    </w:p>
    <w:p w:rsidR="00341E08" w:rsidRPr="005A72CE" w:rsidRDefault="00341E08" w:rsidP="00341E08">
      <w:pPr>
        <w:spacing w:line="360" w:lineRule="auto"/>
        <w:ind w:firstLine="709"/>
        <w:jc w:val="both"/>
        <w:rPr>
          <w:lang w:val="id-ID"/>
        </w:rPr>
      </w:pPr>
      <w:r w:rsidRPr="005A72CE">
        <w:rPr>
          <w:lang w:val="id-ID"/>
        </w:rPr>
        <w:tab/>
        <w:t>Diabetes gestasional adalah kondisi ibu hamil yang normal, namun disertai dengan peningkatan resistensi insulin. Diabetes gestasional terjadi pada ibu hamil pada trimester kedua atau ketiga tanpa DMT 1 atau DMT 2 (ADA, 2015). Diabetes gestasional disebabkan oleh kelebihan karbohidrat selama kehamilan ketika glukosa darah &gt; 200 mg/dl selama kehamilan. Faktor risiko diabetes gestasional antara lain IMT(indeks masa tubuh) sebelum 24 kg/m2, riwayat DM keluarga. Hiperglikemia pada kehamilan sebelumnya dan kelahiran bayi besar atau ≥ 24 kg/m2 (Indah Cahyani dkk., 2017). </w:t>
      </w:r>
    </w:p>
    <w:p w:rsidR="00341E08" w:rsidRPr="005A72CE" w:rsidRDefault="00341E08" w:rsidP="00341E08">
      <w:pPr>
        <w:spacing w:line="360" w:lineRule="auto"/>
        <w:ind w:firstLine="709"/>
        <w:jc w:val="both"/>
        <w:rPr>
          <w:lang w:val="id-ID"/>
        </w:rPr>
      </w:pPr>
    </w:p>
    <w:p w:rsidR="00341E08" w:rsidRPr="005A72CE" w:rsidRDefault="00341E08" w:rsidP="00341E08">
      <w:pPr>
        <w:pStyle w:val="ListParagraph"/>
        <w:numPr>
          <w:ilvl w:val="1"/>
          <w:numId w:val="4"/>
        </w:numPr>
        <w:spacing w:line="360" w:lineRule="auto"/>
        <w:ind w:left="709" w:hanging="283"/>
        <w:jc w:val="both"/>
      </w:pPr>
      <w:r w:rsidRPr="005A72CE">
        <w:lastRenderedPageBreak/>
        <w:t xml:space="preserve">Diabetes Tipe Spesifik Lain </w:t>
      </w:r>
    </w:p>
    <w:p w:rsidR="00341E08" w:rsidRPr="005A72CE" w:rsidRDefault="00341E08" w:rsidP="00341E08">
      <w:pPr>
        <w:spacing w:line="360" w:lineRule="auto"/>
        <w:ind w:firstLine="720"/>
        <w:jc w:val="both"/>
        <w:rPr>
          <w:lang w:val="id-ID"/>
        </w:rPr>
      </w:pPr>
      <w:r w:rsidRPr="005A72CE">
        <w:rPr>
          <w:lang w:val="id-ID"/>
        </w:rPr>
        <w:t>Diabetes tipe ini biasanya disebabkan oleh kelainan genetik pada sel β, defisiensi genetik dalam kerja insulin, dan paparan obat atau bahan kimia (misalnya setelah mengonsumsi obat HIV/AIDS atau setelah transplantasi organ) (ADA., 2013). </w:t>
      </w:r>
    </w:p>
    <w:p w:rsidR="00341E08" w:rsidRPr="005A72CE" w:rsidRDefault="00341E08" w:rsidP="00341E08">
      <w:pPr>
        <w:pStyle w:val="SUBBAB12"/>
      </w:pPr>
      <w:bookmarkStart w:id="125" w:name="_Toc137628238"/>
      <w:bookmarkStart w:id="126" w:name="_Toc139442896"/>
      <w:bookmarkStart w:id="127" w:name="_Toc143682959"/>
      <w:bookmarkStart w:id="128" w:name="_Toc144207197"/>
      <w:r w:rsidRPr="005A72CE">
        <w:t>2.2.3 Gejala Penyakit Diabetes Melitus</w:t>
      </w:r>
      <w:bookmarkEnd w:id="125"/>
      <w:bookmarkEnd w:id="126"/>
      <w:bookmarkEnd w:id="127"/>
      <w:bookmarkEnd w:id="128"/>
      <w:r w:rsidRPr="005A72CE">
        <w:t xml:space="preserve"> </w:t>
      </w:r>
    </w:p>
    <w:p w:rsidR="00341E08" w:rsidRPr="005A72CE" w:rsidRDefault="00341E08" w:rsidP="00341E08">
      <w:pPr>
        <w:spacing w:line="360" w:lineRule="auto"/>
        <w:jc w:val="both"/>
        <w:rPr>
          <w:lang w:val="id-ID"/>
        </w:rPr>
      </w:pPr>
      <w:r w:rsidRPr="005A72CE">
        <w:rPr>
          <w:lang w:val="id-ID"/>
        </w:rPr>
        <w:t>Tanda dan gejala klinis diabetes dapat dibagi menjadi dua bagian, yaitu:</w:t>
      </w:r>
    </w:p>
    <w:p w:rsidR="00341E08" w:rsidRPr="005A72CE" w:rsidRDefault="00341E08" w:rsidP="00341E08">
      <w:pPr>
        <w:spacing w:line="360" w:lineRule="auto"/>
        <w:jc w:val="both"/>
        <w:rPr>
          <w:lang w:val="id-ID"/>
        </w:rPr>
      </w:pPr>
      <w:r w:rsidRPr="005A72CE">
        <w:rPr>
          <w:lang w:val="id-ID"/>
        </w:rPr>
        <w:t>A. gejala akut</w:t>
      </w:r>
    </w:p>
    <w:p w:rsidR="00341E08" w:rsidRPr="005A72CE" w:rsidRDefault="00341E08" w:rsidP="00341E08">
      <w:pPr>
        <w:spacing w:line="360" w:lineRule="auto"/>
        <w:ind w:firstLine="720"/>
        <w:jc w:val="both"/>
        <w:rPr>
          <w:lang w:val="id-ID"/>
        </w:rPr>
      </w:pPr>
      <w:r w:rsidRPr="005A72CE">
        <w:rPr>
          <w:lang w:val="id-ID"/>
        </w:rPr>
        <w:t xml:space="preserve">Gejala akut diabetes meliputi </w:t>
      </w:r>
      <w:r w:rsidRPr="005A72CE">
        <w:rPr>
          <w:i/>
          <w:iCs/>
          <w:lang w:val="id-ID"/>
        </w:rPr>
        <w:t xml:space="preserve">polifagia </w:t>
      </w:r>
      <w:r w:rsidRPr="005A72CE">
        <w:rPr>
          <w:lang w:val="id-ID"/>
        </w:rPr>
        <w:t xml:space="preserve">(sering makan), </w:t>
      </w:r>
      <w:r w:rsidRPr="005A72CE">
        <w:rPr>
          <w:i/>
          <w:iCs/>
          <w:lang w:val="id-ID"/>
        </w:rPr>
        <w:t>polidipsia</w:t>
      </w:r>
      <w:r w:rsidRPr="005A72CE">
        <w:rPr>
          <w:lang w:val="id-ID"/>
        </w:rPr>
        <w:t xml:space="preserve"> (sering minum), </w:t>
      </w:r>
      <w:r w:rsidRPr="005A72CE">
        <w:rPr>
          <w:i/>
          <w:iCs/>
          <w:lang w:val="id-ID"/>
        </w:rPr>
        <w:t>poliuria (</w:t>
      </w:r>
      <w:r w:rsidRPr="005A72CE">
        <w:rPr>
          <w:lang w:val="id-ID"/>
        </w:rPr>
        <w:t xml:space="preserve">sering buang air kecil di malam hari), nafsu makan tinggi tetapi penurunan berat badan yang cepat (5-10 kg dalam 2-4 minggu), dan sering merasa lelah </w:t>
      </w:r>
      <w:r w:rsidRPr="005A72CE">
        <w:rPr>
          <w:lang w:val="id-ID"/>
        </w:rPr>
        <w:fldChar w:fldCharType="begin" w:fldLock="1"/>
      </w:r>
      <w:r w:rsidRPr="005A72CE">
        <w:rPr>
          <w:lang w:val="id-ID"/>
        </w:rPr>
        <w:instrText>ADDIN CSL_CITATION {"citationItems":[{"id":"ITEM-1","itemData":{"author":[{"dropping-particle":"","family":"Fatimah","given":"Restyana Noor","non-dropping-particle":"","parse-names":false,"suffix":""}],"id":"ITEM-1","issued":{"date-parts":[["2015"]]},"page":"93-101","title":"DIABETES MELITUS TIPE 2","type":"article-journal","volume":"4"},"uris":["http://www.mendeley.com/documents/?uuid=51351f3c-ead1-47b0-a955-80bc0e8dc241"]}],"mendeley":{"formattedCitation":"(Fatimah, 2015)","plainTextFormattedCitation":"(Fatimah, 2015)","previouslyFormattedCitation":"(Fatimah, 2015)"},"properties":{"noteIndex":0},"schema":"https://github.com/citation-style-language/schema/raw/master/csl-citation.json"}</w:instrText>
      </w:r>
      <w:r w:rsidRPr="005A72CE">
        <w:rPr>
          <w:lang w:val="id-ID"/>
        </w:rPr>
        <w:fldChar w:fldCharType="separate"/>
      </w:r>
      <w:r w:rsidRPr="005A72CE">
        <w:rPr>
          <w:noProof/>
          <w:lang w:val="id-ID"/>
        </w:rPr>
        <w:t>(Fatimah., 2015)</w:t>
      </w:r>
      <w:r w:rsidRPr="005A72CE">
        <w:rPr>
          <w:lang w:val="id-ID"/>
        </w:rPr>
        <w:fldChar w:fldCharType="end"/>
      </w:r>
      <w:r w:rsidRPr="005A72CE">
        <w:rPr>
          <w:lang w:val="id-ID"/>
        </w:rPr>
        <w:t>.</w:t>
      </w:r>
    </w:p>
    <w:p w:rsidR="00341E08" w:rsidRPr="005A72CE" w:rsidRDefault="00341E08" w:rsidP="00341E08">
      <w:pPr>
        <w:spacing w:line="360" w:lineRule="auto"/>
        <w:jc w:val="both"/>
        <w:rPr>
          <w:lang w:val="id-ID"/>
        </w:rPr>
      </w:pPr>
      <w:r w:rsidRPr="005A72CE">
        <w:rPr>
          <w:lang w:val="id-ID"/>
        </w:rPr>
        <w:t>B. gejala kronis</w:t>
      </w:r>
    </w:p>
    <w:p w:rsidR="00341E08" w:rsidRPr="005A72CE" w:rsidRDefault="00341E08" w:rsidP="00341E08">
      <w:pPr>
        <w:spacing w:line="360" w:lineRule="auto"/>
        <w:ind w:firstLine="720"/>
        <w:jc w:val="both"/>
        <w:rPr>
          <w:lang w:val="id-ID"/>
        </w:rPr>
      </w:pPr>
      <w:r w:rsidRPr="005A72CE">
        <w:rPr>
          <w:lang w:val="id-ID"/>
        </w:rPr>
        <w:t xml:space="preserve">Gejala kronis penderita diabetes melitus biasanya berupa kesemutan pada kaki, sensasi kulit seperti terbakar/tertekan, mati rasa pada kulit, kram tubuh, kelelahan, mengantuk, penglihatan kabur, gigi goyang, penurunan gairah seksual. Wanita sering mengalami keguguran, bayi dengan berat ≥4 kg pada saat lahir, atau janin meninggal dalam kandungan </w:t>
      </w:r>
      <w:r w:rsidRPr="005A72CE">
        <w:rPr>
          <w:lang w:val="id-ID"/>
        </w:rPr>
        <w:fldChar w:fldCharType="begin" w:fldLock="1"/>
      </w:r>
      <w:r w:rsidRPr="005A72CE">
        <w:rPr>
          <w:lang w:val="id-ID"/>
        </w:rPr>
        <w:instrText>ADDIN CSL_CITATION {"citationItems":[{"id":"ITEM-1","itemData":{"author":[{"dropping-particle":"","family":"Fatimah","given":"Restyana Noor","non-dropping-particle":"","parse-names":false,"suffix":""}],"id":"ITEM-1","issued":{"date-parts":[["2015"]]},"page":"93-101","title":"DIABETES MELITUS TIPE 2","type":"article-journal","volume":"4"},"uris":["http://www.mendeley.com/documents/?uuid=51351f3c-ead1-47b0-a955-80bc0e8dc241"]}],"mendeley":{"formattedCitation":"(Fatimah, 2015)","plainTextFormattedCitation":"(Fatimah, 2015)","previouslyFormattedCitation":"(Fatimah, 2015)"},"properties":{"noteIndex":0},"schema":"https://github.com/citation-style-language/schema/raw/master/csl-citation.json"}</w:instrText>
      </w:r>
      <w:r w:rsidRPr="005A72CE">
        <w:rPr>
          <w:lang w:val="id-ID"/>
        </w:rPr>
        <w:fldChar w:fldCharType="separate"/>
      </w:r>
      <w:r w:rsidRPr="005A72CE">
        <w:rPr>
          <w:noProof/>
          <w:lang w:val="id-ID"/>
        </w:rPr>
        <w:t>(Fatimah, 2015)</w:t>
      </w:r>
      <w:r w:rsidRPr="005A72CE">
        <w:rPr>
          <w:lang w:val="id-ID"/>
        </w:rPr>
        <w:fldChar w:fldCharType="end"/>
      </w:r>
      <w:r w:rsidRPr="005A72CE">
        <w:rPr>
          <w:lang w:val="id-ID"/>
        </w:rPr>
        <w:t>.2.2.4 Faktor Resiko Diabetes Melitus.</w:t>
      </w:r>
    </w:p>
    <w:p w:rsidR="00341E08" w:rsidRPr="005A72CE" w:rsidRDefault="00341E08" w:rsidP="00341E08">
      <w:pPr>
        <w:spacing w:line="360" w:lineRule="auto"/>
        <w:jc w:val="both"/>
        <w:rPr>
          <w:lang w:val="id-ID"/>
        </w:rPr>
      </w:pPr>
      <w:bookmarkStart w:id="129" w:name="_Toc137628239"/>
      <w:bookmarkStart w:id="130" w:name="_Toc139442897"/>
      <w:bookmarkStart w:id="131" w:name="_Toc143682960"/>
      <w:bookmarkStart w:id="132" w:name="_Toc144207198"/>
      <w:r w:rsidRPr="005A72CE">
        <w:rPr>
          <w:rStyle w:val="SUBBAB12Char"/>
        </w:rPr>
        <w:t>2.2.4 Faktor-faktor yang dapat menyebabkan diabetes</w:t>
      </w:r>
      <w:bookmarkEnd w:id="129"/>
      <w:bookmarkEnd w:id="130"/>
      <w:bookmarkEnd w:id="131"/>
      <w:bookmarkEnd w:id="132"/>
      <w:r w:rsidRPr="005A72CE">
        <w:rPr>
          <w:lang w:val="id-ID"/>
        </w:rPr>
        <w:t xml:space="preserve"> </w:t>
      </w:r>
    </w:p>
    <w:p w:rsidR="00341E08" w:rsidRPr="005A72CE" w:rsidRDefault="00341E08" w:rsidP="00341E08">
      <w:pPr>
        <w:spacing w:line="360" w:lineRule="auto"/>
        <w:jc w:val="both"/>
        <w:rPr>
          <w:lang w:val="id-ID"/>
        </w:rPr>
      </w:pPr>
      <w:r w:rsidRPr="005A72CE">
        <w:rPr>
          <w:lang w:val="id-ID"/>
        </w:rPr>
        <w:t>A. Umur </w:t>
      </w:r>
    </w:p>
    <w:p w:rsidR="00341E08" w:rsidRPr="005A72CE" w:rsidRDefault="00341E08" w:rsidP="00341E08">
      <w:pPr>
        <w:spacing w:line="360" w:lineRule="auto"/>
        <w:ind w:firstLine="720"/>
        <w:jc w:val="both"/>
        <w:rPr>
          <w:lang w:val="id-ID"/>
        </w:rPr>
      </w:pPr>
      <w:r w:rsidRPr="005A72CE">
        <w:rPr>
          <w:lang w:val="id-ID"/>
        </w:rPr>
        <w:t xml:space="preserve">Hingga usia 40 tahun, seseorang dengan cepat mengalami perubahan fisiologis. Pada saat itu fungsi tubuh manusia melemah, terutama fungsi pankreas yang memproduksi insulin </w:t>
      </w:r>
      <w:r w:rsidRPr="005A72CE">
        <w:rPr>
          <w:lang w:val="id-ID"/>
        </w:rPr>
        <w:fldChar w:fldCharType="begin" w:fldLock="1"/>
      </w:r>
      <w:r w:rsidRPr="005A72CE">
        <w:rPr>
          <w:lang w:val="id-ID"/>
        </w:rPr>
        <w:instrText>ADDIN CSL_CITATION {"citationItems":[{"id":"ITEM-1","itemData":{"author":[{"dropping-particle":"","family":"Imelda","given":"Sonta","non-dropping-particle":"","parse-names":false,"suffix":""}],"id":"ITEM-1","issue":"1","issued":{"date-parts":[["2019"]]},"page":"28-39","title":"Faktor-Faktor Yang Mempengaruhi Terjadinya diabetes Melitus di Puskesmas Harapan Raya Tahun 2018","type":"article-journal","volume":"8"},"uris":["http://www.mendeley.com/documents/?uuid=a44510a1-62c6-4a5d-9a3e-c49ba4c5e132"]}],"mendeley":{"formattedCitation":"(Imelda, 2019)","plainTextFormattedCitation":"(Imelda, 2019)","previouslyFormattedCitation":"(Imelda, 2019)"},"properties":{"noteIndex":0},"schema":"https://github.com/citation-style-language/schema/raw/master/csl-citation.json"}</w:instrText>
      </w:r>
      <w:r w:rsidRPr="005A72CE">
        <w:rPr>
          <w:lang w:val="id-ID"/>
        </w:rPr>
        <w:fldChar w:fldCharType="separate"/>
      </w:r>
      <w:r w:rsidRPr="005A72CE">
        <w:rPr>
          <w:noProof/>
          <w:lang w:val="id-ID"/>
        </w:rPr>
        <w:t>(Imelda., 2019)</w:t>
      </w:r>
      <w:r w:rsidRPr="005A72CE">
        <w:rPr>
          <w:lang w:val="id-ID"/>
        </w:rPr>
        <w:fldChar w:fldCharType="end"/>
      </w:r>
      <w:r w:rsidRPr="005A72CE">
        <w:rPr>
          <w:lang w:val="id-ID"/>
        </w:rPr>
        <w:t xml:space="preserve">. Seiring bertambahnya usia, aktivitas organ tubuh menurun yang dapat meningkatkan risiko penyakit </w:t>
      </w:r>
      <w:r w:rsidRPr="005A72CE">
        <w:rPr>
          <w:lang w:val="id-ID"/>
        </w:rPr>
        <w:fldChar w:fldCharType="begin" w:fldLock="1"/>
      </w:r>
      <w:r w:rsidRPr="005A72CE">
        <w:rPr>
          <w:lang w:val="id-ID"/>
        </w:rPr>
        <w:instrText>ADDIN CSL_CITATION {"citationItems":[{"id":"ITEM-1","itemData":{"author":[{"dropping-particle":"","family":"Farmasi","given":"Jurnal Sains","non-dropping-particle":"","parse-names":false,"suffix":""}],"id":"ITEM-1","issue":"2","issued":{"date-parts":[["2018"]]},"page":"134-141","title":"Survei Risiko Penyakit Diabetes Melitus Terhadap Masyarakat Kota Padang","type":"article-journal","volume":"5"},"uris":["http://www.mendeley.com/documents/?uuid=213d4410-9e3b-4789-ade9-cf834458fcb4"]}],"mendeley":{"formattedCitation":"(Farmasi, 2018)","plainTextFormattedCitation":"(Farmasi, 2018)","previouslyFormattedCitation":"(Farmasi, 2018)"},"properties":{"noteIndex":0},"schema":"https://github.com/citation-style-language/schema/raw/master/csl-citation.json"}</w:instrText>
      </w:r>
      <w:r w:rsidRPr="005A72CE">
        <w:rPr>
          <w:lang w:val="id-ID"/>
        </w:rPr>
        <w:fldChar w:fldCharType="separate"/>
      </w:r>
      <w:r w:rsidRPr="005A72CE">
        <w:rPr>
          <w:noProof/>
          <w:lang w:val="id-ID"/>
        </w:rPr>
        <w:t>(Farmasi., 2018)</w:t>
      </w:r>
      <w:r w:rsidRPr="005A72CE">
        <w:rPr>
          <w:lang w:val="id-ID"/>
        </w:rPr>
        <w:fldChar w:fldCharType="end"/>
      </w:r>
      <w:r w:rsidRPr="005A72CE">
        <w:rPr>
          <w:lang w:val="id-ID"/>
        </w:rPr>
        <w:t>.</w:t>
      </w:r>
    </w:p>
    <w:p w:rsidR="00341E08" w:rsidRPr="005A72CE" w:rsidRDefault="00341E08" w:rsidP="00341E08">
      <w:pPr>
        <w:spacing w:line="360" w:lineRule="auto"/>
        <w:jc w:val="both"/>
        <w:rPr>
          <w:lang w:val="id-ID"/>
        </w:rPr>
      </w:pPr>
      <w:r w:rsidRPr="005A72CE">
        <w:rPr>
          <w:lang w:val="id-ID"/>
        </w:rPr>
        <w:t>B. Riwayat keluarga diabetes melitus</w:t>
      </w:r>
    </w:p>
    <w:p w:rsidR="00341E08" w:rsidRPr="005A72CE" w:rsidRDefault="00341E08" w:rsidP="00341E08">
      <w:pPr>
        <w:spacing w:line="360" w:lineRule="auto"/>
        <w:ind w:firstLine="720"/>
        <w:jc w:val="both"/>
        <w:rPr>
          <w:lang w:val="id-ID"/>
        </w:rPr>
      </w:pPr>
      <w:r w:rsidRPr="005A72CE">
        <w:rPr>
          <w:lang w:val="id-ID"/>
        </w:rPr>
        <w:t xml:space="preserve">Seseorang dengan riwayat keluarga diabetes memiliki risiko lebih tinggi terkena diabetes dibandingkan seseorang yang tidak memiliki keturunan dengan </w:t>
      </w:r>
      <w:r w:rsidRPr="005A72CE">
        <w:rPr>
          <w:lang w:val="id-ID"/>
        </w:rPr>
        <w:lastRenderedPageBreak/>
        <w:t xml:space="preserve">diabetes. Risiko DM tipe 2 bisa 2 sampai 6 kali lipat bila ada riwayat keluarga yang menderita diabetes </w:t>
      </w:r>
      <w:r w:rsidRPr="005A72CE">
        <w:rPr>
          <w:lang w:val="id-ID"/>
        </w:rPr>
        <w:fldChar w:fldCharType="begin" w:fldLock="1"/>
      </w:r>
      <w:r w:rsidRPr="005A72CE">
        <w:rPr>
          <w:lang w:val="id-ID"/>
        </w:rPr>
        <w:instrText>ADDIN CSL_CITATION {"citationItems":[{"id":"ITEM-1","itemData":{"author":[{"dropping-particle":"","family":"Kurniawaty","given":"Evi","non-dropping-particle":"","parse-names":false,"suffix":""},{"dropping-particle":"","family":"Yanita","given":"Bella","non-dropping-particle":"","parse-names":false,"suffix":""},{"dropping-particle":"","family":"Biokimia","given":"Bagian","non-dropping-particle":"","parse-names":false,"suffix":""},{"dropping-particle":"","family":"Kedokteran","given":"Fakultas","non-dropping-particle":"","parse-names":false,"suffix":""},{"dropping-particle":"","family":"Lampung","given":"Universitas","non-dropping-particle":"","parse-names":false,"suffix":""}],"id":"ITEM-1","issue":"April","issued":{"date-parts":[["2016"]]},"page":"27-31","title":"Faktor-Faktor yang Berhubungan dengan Kejadian Diabetes Melitus Tipe II Risk Factors Related Type 2 Diabetes Mellitus Evidance","type":"article-journal","volume":"5"},"uris":["http://www.mendeley.com/documents/?uuid=ebdb8c58-211f-4af7-b61f-b1f8f17ba1ea"]}],"mendeley":{"formattedCitation":"(Kurniawaty et al., 2016)","manualFormatting":"(Kurniawaty dkk., 2016)","plainTextFormattedCitation":"(Kurniawaty et al., 2016)","previouslyFormattedCitation":"(Kurniawaty et al., 2016)"},"properties":{"noteIndex":0},"schema":"https://github.com/citation-style-language/schema/raw/master/csl-citation.json"}</w:instrText>
      </w:r>
      <w:r w:rsidRPr="005A72CE">
        <w:rPr>
          <w:lang w:val="id-ID"/>
        </w:rPr>
        <w:fldChar w:fldCharType="separate"/>
      </w:r>
      <w:r w:rsidRPr="005A72CE">
        <w:rPr>
          <w:noProof/>
          <w:lang w:val="id-ID"/>
        </w:rPr>
        <w:t>(Kurniawaty dkk., 2016)</w:t>
      </w:r>
      <w:r w:rsidRPr="005A72CE">
        <w:rPr>
          <w:lang w:val="id-ID"/>
        </w:rPr>
        <w:fldChar w:fldCharType="end"/>
      </w:r>
      <w:r w:rsidRPr="005A72CE">
        <w:rPr>
          <w:lang w:val="id-ID"/>
        </w:rPr>
        <w:t>.</w:t>
      </w:r>
    </w:p>
    <w:p w:rsidR="00341E08" w:rsidRPr="005A72CE" w:rsidRDefault="00341E08" w:rsidP="00341E08">
      <w:pPr>
        <w:spacing w:line="360" w:lineRule="auto"/>
        <w:jc w:val="both"/>
        <w:rPr>
          <w:lang w:val="id-ID"/>
        </w:rPr>
      </w:pPr>
      <w:r w:rsidRPr="005A72CE">
        <w:rPr>
          <w:lang w:val="id-ID"/>
        </w:rPr>
        <w:t>C.Obesitas </w:t>
      </w:r>
    </w:p>
    <w:p w:rsidR="00341E08" w:rsidRPr="005A72CE" w:rsidRDefault="00341E08" w:rsidP="00341E08">
      <w:pPr>
        <w:spacing w:line="360" w:lineRule="auto"/>
        <w:ind w:firstLine="720"/>
        <w:jc w:val="both"/>
        <w:rPr>
          <w:lang w:val="id-ID"/>
        </w:rPr>
      </w:pPr>
      <w:r w:rsidRPr="005A72CE">
        <w:rPr>
          <w:lang w:val="id-ID"/>
        </w:rPr>
        <w:t xml:space="preserve">Obesitas dikaitkan dengan penurunan resistensi insulin atau sensitivitas insulin yang berujung pada penurunan kadar glukosa dalam tubuh. Seseorang dengan IMT ≥ 25 kg/m2 dapat meningkatkan risiko penyakit metabolik seperti diabetes melitus </w:t>
      </w:r>
      <w:r w:rsidRPr="005A72CE">
        <w:rPr>
          <w:lang w:val="id-ID"/>
        </w:rPr>
        <w:fldChar w:fldCharType="begin" w:fldLock="1"/>
      </w:r>
      <w:r w:rsidRPr="005A72CE">
        <w:rPr>
          <w:lang w:val="id-ID"/>
        </w:rPr>
        <w:instrText>ADDIN CSL_CITATION {"citationItems":[{"id":"ITEM-1","itemData":{"DOI":"10.33087/jiubj.v20i2.950","author":[{"dropping-particle":"","family":"Padang","given":"Kota","non-dropping-particle":"","parse-names":false,"suffix":""},{"dropping-particle":"","family":"Qifti","given":"Fauziah","non-dropping-particle":"","parse-names":false,"suffix":""},{"dropping-particle":"","family":"Malini","given":"Hema","non-dropping-particle":"","parse-names":false,"suffix":""},{"dropping-particle":"","family":"Yetti","given":"Hilda","non-dropping-particle":"","parse-names":false,"suffix":""}],"id":"ITEM-1","issue":"2","issued":{"date-parts":[["2020"]]},"page":"560-563","title":"Jiubj 1","type":"article-journal","volume":"20"},"uris":["http://www.mendeley.com/documents/?uuid=7acb9694-a575-4f78-8cde-ff5f7f2b3e0b"]}],"mendeley":{"formattedCitation":"(Padang et al., 2020)","manualFormatting":"(Padang dkk., 2020)","plainTextFormattedCitation":"(Padang et al., 2020)","previouslyFormattedCitation":"(Padang et al., 2020)"},"properties":{"noteIndex":0},"schema":"https://github.com/citation-style-language/schema/raw/master/csl-citation.json"}</w:instrText>
      </w:r>
      <w:r w:rsidRPr="005A72CE">
        <w:rPr>
          <w:lang w:val="id-ID"/>
        </w:rPr>
        <w:fldChar w:fldCharType="separate"/>
      </w:r>
      <w:r w:rsidRPr="005A72CE">
        <w:rPr>
          <w:noProof/>
          <w:lang w:val="id-ID"/>
        </w:rPr>
        <w:t>(Padang dkk., 2020)</w:t>
      </w:r>
      <w:r w:rsidRPr="005A72CE">
        <w:rPr>
          <w:lang w:val="id-ID"/>
        </w:rPr>
        <w:fldChar w:fldCharType="end"/>
      </w:r>
      <w:r w:rsidRPr="005A72CE">
        <w:rPr>
          <w:lang w:val="id-ID"/>
        </w:rPr>
        <w:t>.</w:t>
      </w:r>
    </w:p>
    <w:p w:rsidR="00341E08" w:rsidRPr="005A72CE" w:rsidRDefault="00341E08" w:rsidP="00341E08">
      <w:pPr>
        <w:spacing w:line="360" w:lineRule="auto"/>
        <w:jc w:val="both"/>
        <w:rPr>
          <w:lang w:val="id-ID"/>
        </w:rPr>
      </w:pPr>
      <w:r w:rsidRPr="005A72CE">
        <w:rPr>
          <w:lang w:val="id-ID"/>
        </w:rPr>
        <w:t>D. Pola Makan</w:t>
      </w:r>
    </w:p>
    <w:p w:rsidR="00341E08" w:rsidRPr="005A72CE" w:rsidRDefault="00341E08" w:rsidP="00341E08">
      <w:pPr>
        <w:spacing w:line="360" w:lineRule="auto"/>
        <w:ind w:firstLine="720"/>
        <w:jc w:val="both"/>
        <w:rPr>
          <w:lang w:val="id-ID"/>
        </w:rPr>
      </w:pPr>
      <w:r w:rsidRPr="005A72CE">
        <w:rPr>
          <w:lang w:val="id-ID"/>
        </w:rPr>
        <w:t xml:space="preserve">Pola makan sangat erat kaitannya dengan terjadinya penyakit diabetes, Karena seseorang yang cenderung mengkonsumsi makanan manis dan berlemak memiliki resiko lebih besar untuk terkena penyakit diabetes </w:t>
      </w:r>
      <w:r w:rsidRPr="005A72CE">
        <w:rPr>
          <w:lang w:val="id-ID"/>
        </w:rPr>
        <w:fldChar w:fldCharType="begin" w:fldLock="1"/>
      </w:r>
      <w:r w:rsidRPr="005A72CE">
        <w:rPr>
          <w:lang w:val="id-ID"/>
        </w:rPr>
        <w:instrText>ADDIN CSL_CITATION {"citationItems":[{"id":"ITEM-1","itemData":{"author":[{"dropping-particle":"","family":"Nur","given":"Abidah","non-dropping-particle":"","parse-names":false,"suffix":""},{"dropping-particle":"","family":"Fitria","given":"Eka","non-dropping-particle":"","parse-names":false,"suffix":""},{"dropping-particle":"","family":"Zulhaida","given":"Andi","non-dropping-particle":"","parse-names":false,"suffix":""},{"dropping-particle":"","family":"Hanum","given":"Sari","non-dropping-particle":"","parse-names":false,"suffix":""}],"id":"ITEM-1","issued":{"date-parts":[["2016"]]},"page":"145-150","title":"Hubungan Pola Konsumsi dengan Diabetes Melitus Tipe 2 pada Pasien Rawat Jalan di RSUD Dr . Fauziah Bireuen Provinsi Aceh","type":"article-journal"},"uris":["http://www.mendeley.com/documents/?uuid=656b6e4d-a01d-4690-bc95-e5cb3a0adf3e"]}],"mendeley":{"formattedCitation":"(Nur et al., 2016)","manualFormatting":"(Nur dkk.,2016)","plainTextFormattedCitation":"(Nur et al., 2016)","previouslyFormattedCitation":"(Nur et al., 2016)"},"properties":{"noteIndex":0},"schema":"https://github.com/citation-style-language/schema/raw/master/csl-citation.json"}</w:instrText>
      </w:r>
      <w:r w:rsidRPr="005A72CE">
        <w:rPr>
          <w:lang w:val="id-ID"/>
        </w:rPr>
        <w:fldChar w:fldCharType="separate"/>
      </w:r>
      <w:r w:rsidRPr="005A72CE">
        <w:rPr>
          <w:noProof/>
          <w:lang w:val="id-ID"/>
        </w:rPr>
        <w:t>(Nur dkk.,2016)</w:t>
      </w:r>
      <w:r w:rsidRPr="005A72CE">
        <w:rPr>
          <w:lang w:val="id-ID"/>
        </w:rPr>
        <w:fldChar w:fldCharType="end"/>
      </w:r>
      <w:r w:rsidRPr="005A72CE">
        <w:rPr>
          <w:lang w:val="id-ID"/>
        </w:rPr>
        <w:t xml:space="preserve"> Seseorang yang makan terlalu banyak karbohidrat dan gula menyebabkan kadar gula dalam tubuh meningkat (hiperglikemia), sedangkan seseorang yang makan lebih sedikit gula menyebabkan gula darah rendah (hipoglikemia) </w:t>
      </w:r>
      <w:r w:rsidRPr="005A72CE">
        <w:rPr>
          <w:lang w:val="id-ID"/>
        </w:rPr>
        <w:fldChar w:fldCharType="begin" w:fldLock="1"/>
      </w:r>
      <w:r w:rsidRPr="005A72CE">
        <w:rPr>
          <w:lang w:val="id-ID"/>
        </w:rPr>
        <w:instrText>ADDIN CSL_CITATION {"citationItems":[{"id":"ITEM-1","itemData":{"author":[{"dropping-particle":"","family":"Isnaini","given":"Nur","non-dropping-particle":"","parse-names":false,"suffix":""}],"id":"ITEM-1","issue":"1","issued":{"date-parts":[["2018"]]},"page":"59-68","title":"Faktor risiko mempengaruhi kejadian Diabetes mellitus tipe dua Risk factors was affects of diabetes mellitus type 2","type":"article-journal","volume":"14"},"uris":["http://www.mendeley.com/documents/?uuid=79958ab8-e189-4800-8d0c-cf020b54d7c6"]}],"mendeley":{"formattedCitation":"(Isnaini, 2018)","plainTextFormattedCitation":"(Isnaini, 2018)","previouslyFormattedCitation":"(Isnaini, 2018)"},"properties":{"noteIndex":0},"schema":"https://github.com/citation-style-language/schema/raw/master/csl-citation.json"}</w:instrText>
      </w:r>
      <w:r w:rsidRPr="005A72CE">
        <w:rPr>
          <w:lang w:val="id-ID"/>
        </w:rPr>
        <w:fldChar w:fldCharType="separate"/>
      </w:r>
      <w:r w:rsidRPr="005A72CE">
        <w:rPr>
          <w:noProof/>
          <w:lang w:val="id-ID"/>
        </w:rPr>
        <w:t>(Isnaini., 2018)</w:t>
      </w:r>
      <w:r w:rsidRPr="005A72CE">
        <w:rPr>
          <w:lang w:val="id-ID"/>
        </w:rPr>
        <w:fldChar w:fldCharType="end"/>
      </w:r>
      <w:r w:rsidRPr="005A72CE">
        <w:rPr>
          <w:lang w:val="id-ID"/>
        </w:rPr>
        <w:t>.</w:t>
      </w:r>
    </w:p>
    <w:p w:rsidR="00341E08" w:rsidRPr="005A72CE" w:rsidRDefault="00341E08" w:rsidP="00341E08">
      <w:pPr>
        <w:pStyle w:val="SUBBAB12"/>
      </w:pPr>
      <w:bookmarkStart w:id="133" w:name="_Toc137628240"/>
      <w:bookmarkStart w:id="134" w:name="_Toc139442898"/>
      <w:bookmarkStart w:id="135" w:name="_Toc143682961"/>
      <w:bookmarkStart w:id="136" w:name="_Toc144207199"/>
      <w:r w:rsidRPr="005A72CE">
        <w:t>2.2.5 Diagnosis Diabetes Melitus</w:t>
      </w:r>
      <w:bookmarkEnd w:id="133"/>
      <w:bookmarkEnd w:id="134"/>
      <w:bookmarkEnd w:id="135"/>
      <w:bookmarkEnd w:id="136"/>
    </w:p>
    <w:p w:rsidR="00341E08" w:rsidRPr="005A72CE" w:rsidRDefault="00341E08" w:rsidP="00341E08">
      <w:pPr>
        <w:jc w:val="center"/>
        <w:rPr>
          <w:b/>
          <w:bCs/>
          <w:lang w:val="id-ID"/>
        </w:rPr>
      </w:pPr>
      <w:r w:rsidRPr="005A72CE">
        <w:rPr>
          <w:b/>
          <w:bCs/>
          <w:lang w:val="id-ID"/>
        </w:rPr>
        <w:t>Nilai hasil</w:t>
      </w:r>
      <w:r w:rsidRPr="005A72CE">
        <w:rPr>
          <w:b/>
          <w:bCs/>
          <w:spacing w:val="-14"/>
          <w:lang w:val="id-ID"/>
        </w:rPr>
        <w:t xml:space="preserve"> </w:t>
      </w:r>
      <w:r w:rsidRPr="005A72CE">
        <w:rPr>
          <w:b/>
          <w:bCs/>
          <w:lang w:val="id-ID"/>
        </w:rPr>
        <w:t>tes</w:t>
      </w:r>
      <w:r w:rsidRPr="005A72CE">
        <w:rPr>
          <w:b/>
          <w:bCs/>
          <w:spacing w:val="2"/>
          <w:lang w:val="id-ID"/>
        </w:rPr>
        <w:t xml:space="preserve"> </w:t>
      </w:r>
      <w:r w:rsidRPr="005A72CE">
        <w:rPr>
          <w:b/>
          <w:bCs/>
          <w:lang w:val="id-ID"/>
        </w:rPr>
        <w:t>laboratorium</w:t>
      </w:r>
      <w:r w:rsidRPr="005A72CE">
        <w:rPr>
          <w:b/>
          <w:bCs/>
          <w:spacing w:val="2"/>
          <w:lang w:val="id-ID"/>
        </w:rPr>
        <w:t xml:space="preserve"> </w:t>
      </w:r>
      <w:r w:rsidRPr="005A72CE">
        <w:rPr>
          <w:b/>
          <w:bCs/>
          <w:lang w:val="id-ID"/>
        </w:rPr>
        <w:t>darah</w:t>
      </w:r>
      <w:r w:rsidRPr="005A72CE">
        <w:rPr>
          <w:b/>
          <w:bCs/>
          <w:spacing w:val="-7"/>
          <w:lang w:val="id-ID"/>
        </w:rPr>
        <w:t xml:space="preserve"> </w:t>
      </w:r>
      <w:r w:rsidRPr="005A72CE">
        <w:rPr>
          <w:b/>
          <w:bCs/>
          <w:lang w:val="id-ID"/>
        </w:rPr>
        <w:t>diabetes</w:t>
      </w:r>
      <w:r w:rsidRPr="005A72CE">
        <w:rPr>
          <w:b/>
          <w:bCs/>
          <w:spacing w:val="3"/>
          <w:lang w:val="id-ID"/>
        </w:rPr>
        <w:t xml:space="preserve"> </w:t>
      </w:r>
      <w:r w:rsidRPr="005A72CE">
        <w:rPr>
          <w:b/>
          <w:bCs/>
          <w:lang w:val="id-ID"/>
        </w:rPr>
        <w:t>dan</w:t>
      </w:r>
      <w:r w:rsidRPr="005A72CE">
        <w:rPr>
          <w:b/>
          <w:bCs/>
          <w:spacing w:val="-6"/>
          <w:lang w:val="id-ID"/>
        </w:rPr>
        <w:t xml:space="preserve"> </w:t>
      </w:r>
      <w:r w:rsidRPr="005A72CE">
        <w:rPr>
          <w:b/>
          <w:bCs/>
          <w:lang w:val="id-ID"/>
        </w:rPr>
        <w:t>prediabetes</w:t>
      </w:r>
    </w:p>
    <w:tbl>
      <w:tblPr>
        <w:tblW w:w="8100"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843"/>
        <w:gridCol w:w="1962"/>
        <w:gridCol w:w="23"/>
        <w:gridCol w:w="1862"/>
        <w:gridCol w:w="20"/>
        <w:gridCol w:w="25"/>
        <w:gridCol w:w="2345"/>
        <w:gridCol w:w="20"/>
      </w:tblGrid>
      <w:tr w:rsidR="00341E08" w:rsidRPr="005A72CE" w:rsidTr="00341E08">
        <w:trPr>
          <w:gridAfter w:val="1"/>
          <w:wAfter w:w="20" w:type="dxa"/>
          <w:trHeight w:val="451"/>
        </w:trPr>
        <w:tc>
          <w:tcPr>
            <w:tcW w:w="1843" w:type="dxa"/>
            <w:tcBorders>
              <w:top w:val="single" w:sz="4" w:space="0" w:color="auto"/>
              <w:left w:val="nil"/>
              <w:bottom w:val="single" w:sz="4" w:space="0" w:color="auto"/>
            </w:tcBorders>
          </w:tcPr>
          <w:p w:rsidR="00341E08" w:rsidRPr="005A72CE" w:rsidRDefault="00341E08" w:rsidP="00341E08">
            <w:pPr>
              <w:pStyle w:val="TableParagraph"/>
              <w:jc w:val="both"/>
              <w:rPr>
                <w:rFonts w:ascii="Arial" w:hAnsi="Arial" w:cs="Arial"/>
                <w:lang w:val="id-ID"/>
              </w:rPr>
            </w:pPr>
          </w:p>
        </w:tc>
        <w:tc>
          <w:tcPr>
            <w:tcW w:w="1962" w:type="dxa"/>
            <w:tcBorders>
              <w:top w:val="single" w:sz="4" w:space="0" w:color="auto"/>
              <w:bottom w:val="single" w:sz="4" w:space="0" w:color="auto"/>
            </w:tcBorders>
          </w:tcPr>
          <w:p w:rsidR="00341E08" w:rsidRPr="005A72CE" w:rsidRDefault="00341E08" w:rsidP="00341E08">
            <w:pPr>
              <w:pStyle w:val="TableParagraph"/>
              <w:spacing w:line="228" w:lineRule="exact"/>
              <w:jc w:val="center"/>
              <w:rPr>
                <w:rFonts w:ascii="Arial" w:hAnsi="Arial" w:cs="Arial"/>
                <w:b/>
                <w:lang w:val="id-ID"/>
              </w:rPr>
            </w:pPr>
            <w:r w:rsidRPr="005A72CE">
              <w:rPr>
                <w:rFonts w:ascii="Arial" w:hAnsi="Arial" w:cs="Arial"/>
                <w:b/>
                <w:lang w:val="id-ID"/>
              </w:rPr>
              <w:t>Diabetes</w:t>
            </w:r>
          </w:p>
        </w:tc>
        <w:tc>
          <w:tcPr>
            <w:tcW w:w="23" w:type="dxa"/>
            <w:tcBorders>
              <w:top w:val="single" w:sz="4" w:space="0" w:color="auto"/>
              <w:bottom w:val="single" w:sz="4" w:space="0" w:color="auto"/>
            </w:tcBorders>
          </w:tcPr>
          <w:p w:rsidR="00341E08" w:rsidRPr="005A72CE" w:rsidRDefault="00341E08" w:rsidP="00341E08">
            <w:pPr>
              <w:pStyle w:val="TableParagraph"/>
              <w:rPr>
                <w:rFonts w:ascii="Arial" w:hAnsi="Arial" w:cs="Arial"/>
                <w:lang w:val="id-ID"/>
              </w:rPr>
            </w:pPr>
          </w:p>
        </w:tc>
        <w:tc>
          <w:tcPr>
            <w:tcW w:w="1862" w:type="dxa"/>
            <w:tcBorders>
              <w:top w:val="single" w:sz="4" w:space="0" w:color="auto"/>
              <w:bottom w:val="single" w:sz="4" w:space="0" w:color="auto"/>
            </w:tcBorders>
          </w:tcPr>
          <w:p w:rsidR="00341E08" w:rsidRPr="005A72CE" w:rsidRDefault="00341E08" w:rsidP="00341E08">
            <w:pPr>
              <w:pStyle w:val="TableParagraph"/>
              <w:spacing w:line="228" w:lineRule="exact"/>
              <w:jc w:val="center"/>
              <w:rPr>
                <w:rFonts w:ascii="Arial" w:hAnsi="Arial" w:cs="Arial"/>
                <w:b/>
                <w:lang w:val="id-ID"/>
              </w:rPr>
            </w:pPr>
            <w:r w:rsidRPr="005A72CE">
              <w:rPr>
                <w:rFonts w:ascii="Arial" w:hAnsi="Arial" w:cs="Arial"/>
                <w:b/>
                <w:lang w:val="id-ID"/>
              </w:rPr>
              <w:t>Pradiabetes</w:t>
            </w:r>
          </w:p>
        </w:tc>
        <w:tc>
          <w:tcPr>
            <w:tcW w:w="45" w:type="dxa"/>
            <w:gridSpan w:val="2"/>
            <w:tcBorders>
              <w:top w:val="single" w:sz="4" w:space="0" w:color="auto"/>
              <w:bottom w:val="single" w:sz="4" w:space="0" w:color="auto"/>
            </w:tcBorders>
          </w:tcPr>
          <w:p w:rsidR="00341E08" w:rsidRPr="005A72CE" w:rsidRDefault="00341E08" w:rsidP="00341E08">
            <w:pPr>
              <w:pStyle w:val="TableParagraph"/>
              <w:rPr>
                <w:rFonts w:ascii="Arial" w:hAnsi="Arial" w:cs="Arial"/>
                <w:lang w:val="id-ID"/>
              </w:rPr>
            </w:pPr>
          </w:p>
        </w:tc>
        <w:tc>
          <w:tcPr>
            <w:tcW w:w="2345" w:type="dxa"/>
            <w:tcBorders>
              <w:top w:val="single" w:sz="4" w:space="0" w:color="auto"/>
              <w:bottom w:val="single" w:sz="4" w:space="0" w:color="auto"/>
            </w:tcBorders>
          </w:tcPr>
          <w:p w:rsidR="00341E08" w:rsidRPr="005A72CE" w:rsidRDefault="00341E08" w:rsidP="00341E08">
            <w:pPr>
              <w:pStyle w:val="TableParagraph"/>
              <w:spacing w:line="228" w:lineRule="exact"/>
              <w:ind w:left="478"/>
              <w:jc w:val="center"/>
              <w:rPr>
                <w:rFonts w:ascii="Arial" w:hAnsi="Arial" w:cs="Arial"/>
                <w:b/>
                <w:lang w:val="id-ID"/>
              </w:rPr>
            </w:pPr>
            <w:r w:rsidRPr="005A72CE">
              <w:rPr>
                <w:rFonts w:ascii="Arial" w:hAnsi="Arial" w:cs="Arial"/>
                <w:b/>
                <w:lang w:val="id-ID"/>
              </w:rPr>
              <w:t>Normal</w:t>
            </w:r>
          </w:p>
        </w:tc>
      </w:tr>
      <w:tr w:rsidR="00341E08" w:rsidRPr="005A72CE" w:rsidTr="00341E08">
        <w:trPr>
          <w:gridAfter w:val="1"/>
          <w:wAfter w:w="20" w:type="dxa"/>
          <w:trHeight w:val="1538"/>
        </w:trPr>
        <w:tc>
          <w:tcPr>
            <w:tcW w:w="1843" w:type="dxa"/>
            <w:tcBorders>
              <w:top w:val="single" w:sz="4" w:space="0" w:color="auto"/>
            </w:tcBorders>
          </w:tcPr>
          <w:p w:rsidR="00341E08" w:rsidRPr="005A72CE" w:rsidRDefault="00341E08" w:rsidP="00341E08">
            <w:pPr>
              <w:pStyle w:val="TableParagraph"/>
              <w:spacing w:line="228" w:lineRule="exact"/>
              <w:ind w:left="129"/>
              <w:jc w:val="both"/>
              <w:rPr>
                <w:rFonts w:ascii="Arial" w:hAnsi="Arial" w:cs="Arial"/>
                <w:lang w:val="id-ID"/>
              </w:rPr>
            </w:pPr>
            <w:r w:rsidRPr="005A72CE">
              <w:rPr>
                <w:rFonts w:ascii="Arial" w:hAnsi="Arial" w:cs="Arial"/>
                <w:lang w:val="id-ID"/>
              </w:rPr>
              <w:t>HbA1c</w:t>
            </w:r>
            <w:r w:rsidRPr="005A72CE">
              <w:rPr>
                <w:rFonts w:ascii="Arial" w:hAnsi="Arial" w:cs="Arial"/>
                <w:spacing w:val="16"/>
                <w:lang w:val="id-ID"/>
              </w:rPr>
              <w:t xml:space="preserve"> </w:t>
            </w:r>
            <w:r w:rsidRPr="005A72CE">
              <w:rPr>
                <w:rFonts w:ascii="Arial" w:hAnsi="Arial" w:cs="Arial"/>
                <w:lang w:val="id-ID"/>
              </w:rPr>
              <w:t>(%)</w:t>
            </w:r>
          </w:p>
          <w:p w:rsidR="00341E08" w:rsidRPr="005A72CE" w:rsidRDefault="00341E08" w:rsidP="00341E08">
            <w:pPr>
              <w:pStyle w:val="TableParagraph"/>
              <w:spacing w:line="228" w:lineRule="exact"/>
              <w:ind w:left="129"/>
              <w:jc w:val="both"/>
              <w:rPr>
                <w:rFonts w:ascii="Arial" w:hAnsi="Arial" w:cs="Arial"/>
                <w:lang w:val="id-ID"/>
              </w:rPr>
            </w:pPr>
          </w:p>
          <w:p w:rsidR="00341E08" w:rsidRPr="005A72CE" w:rsidRDefault="00341E08" w:rsidP="00341E08">
            <w:pPr>
              <w:pStyle w:val="TableParagraph"/>
              <w:spacing w:line="228" w:lineRule="exact"/>
              <w:ind w:left="129"/>
              <w:jc w:val="both"/>
              <w:rPr>
                <w:rFonts w:ascii="Arial" w:hAnsi="Arial" w:cs="Arial"/>
                <w:lang w:val="id-ID"/>
              </w:rPr>
            </w:pPr>
          </w:p>
          <w:p w:rsidR="00341E08" w:rsidRPr="005A72CE" w:rsidRDefault="00341E08" w:rsidP="00341E08">
            <w:pPr>
              <w:pStyle w:val="TableParagraph"/>
              <w:spacing w:before="1" w:line="250" w:lineRule="atLeast"/>
              <w:ind w:left="129" w:right="925"/>
              <w:jc w:val="both"/>
              <w:rPr>
                <w:rFonts w:ascii="Arial" w:hAnsi="Arial" w:cs="Arial"/>
                <w:lang w:val="id-ID"/>
              </w:rPr>
            </w:pPr>
            <w:r w:rsidRPr="005A72CE">
              <w:rPr>
                <w:rFonts w:ascii="Arial" w:hAnsi="Arial" w:cs="Arial"/>
                <w:lang w:val="id-ID"/>
              </w:rPr>
              <w:t>Wania</w:t>
            </w:r>
            <w:r w:rsidRPr="005A72CE">
              <w:rPr>
                <w:rFonts w:ascii="Arial" w:hAnsi="Arial" w:cs="Arial"/>
                <w:spacing w:val="-52"/>
                <w:lang w:val="id-ID"/>
              </w:rPr>
              <w:t xml:space="preserve"> </w:t>
            </w:r>
            <w:r w:rsidRPr="005A72CE">
              <w:rPr>
                <w:rFonts w:ascii="Arial" w:hAnsi="Arial" w:cs="Arial"/>
                <w:lang w:val="id-ID"/>
              </w:rPr>
              <w:t>Pria</w:t>
            </w:r>
          </w:p>
        </w:tc>
        <w:tc>
          <w:tcPr>
            <w:tcW w:w="1985" w:type="dxa"/>
            <w:gridSpan w:val="2"/>
          </w:tcPr>
          <w:p w:rsidR="00341E08" w:rsidRPr="005A72CE" w:rsidRDefault="00341E08" w:rsidP="00341E08">
            <w:pPr>
              <w:pStyle w:val="TableParagraph"/>
              <w:spacing w:line="242" w:lineRule="auto"/>
              <w:jc w:val="both"/>
              <w:rPr>
                <w:rFonts w:ascii="Arial" w:hAnsi="Arial" w:cs="Arial"/>
                <w:lang w:val="id-ID"/>
              </w:rPr>
            </w:pPr>
            <w:r w:rsidRPr="005A72CE">
              <w:rPr>
                <w:rFonts w:ascii="Arial" w:hAnsi="Arial" w:cs="Arial"/>
                <w:lang w:val="id-ID"/>
              </w:rPr>
              <w:fldChar w:fldCharType="begin" w:fldLock="1"/>
            </w:r>
            <w:r w:rsidRPr="005A72CE">
              <w:rPr>
                <w:rFonts w:ascii="Arial" w:hAnsi="Arial" w:cs="Arial"/>
                <w:lang w:val="id-ID"/>
              </w:rPr>
              <w:instrText>ADDIN CSL_CITATION {"citationItems":[{"id":"ITEM-1","itemData":{"author":[{"dropping-particle":"","family":"PERKENI","given":"2015","non-dropping-particle":"","parse-names":false,"suffix":""}],"id":"ITEM-1","issue":"1","issued":{"date-parts":[["2020"]]},"page":"71-75","title":"Program Studi Sarjana Kedokteran dan Profesi Dokter, Fakultas Kedokteran Universitas Udayana 2 Departemen Patologi Klinik Fakultas Kedokteran Universitas Udayana Koresponding author: Ida Ayu Trisna Wulandari","type":"article-journal","volume":"9"},"uris":["http://www.mendeley.com/documents/?uuid=a18fcdab-a593-4b5e-8851-c05e5c614d11"]}],"mendeley":{"formattedCitation":"(PERKENI, 2020)","plainTextFormattedCitation":"(PERKENI, 2020)","previouslyFormattedCitation":"(PERKENI, 2020)"},"properties":{"noteIndex":0},"schema":"https://github.com/citation-style-language/schema/raw/master/csl-citation.json"}</w:instrText>
            </w:r>
            <w:r w:rsidRPr="005A72CE">
              <w:rPr>
                <w:rFonts w:ascii="Arial" w:hAnsi="Arial" w:cs="Arial"/>
                <w:lang w:val="id-ID"/>
              </w:rPr>
              <w:fldChar w:fldCharType="separate"/>
            </w:r>
            <w:r w:rsidRPr="005A72CE">
              <w:rPr>
                <w:rFonts w:ascii="Arial" w:hAnsi="Arial" w:cs="Arial"/>
                <w:noProof/>
                <w:lang w:val="id-ID"/>
              </w:rPr>
              <w:t>(PERKENI, 2020)</w:t>
            </w:r>
            <w:r w:rsidRPr="005A72CE">
              <w:rPr>
                <w:rFonts w:ascii="Arial" w:hAnsi="Arial" w:cs="Arial"/>
                <w:lang w:val="id-ID"/>
              </w:rPr>
              <w:fldChar w:fldCharType="end"/>
            </w:r>
          </w:p>
          <w:p w:rsidR="00341E08" w:rsidRPr="005A72CE" w:rsidRDefault="00341E08" w:rsidP="00341E08">
            <w:pPr>
              <w:pStyle w:val="TableParagraph"/>
              <w:spacing w:line="242" w:lineRule="auto"/>
              <w:jc w:val="both"/>
              <w:rPr>
                <w:rFonts w:ascii="Arial" w:hAnsi="Arial" w:cs="Arial"/>
                <w:lang w:val="id-ID"/>
              </w:rPr>
            </w:pPr>
          </w:p>
          <w:p w:rsidR="00341E08" w:rsidRPr="005A72CE" w:rsidRDefault="00341E08" w:rsidP="00341E08">
            <w:pPr>
              <w:pStyle w:val="TableParagraph"/>
              <w:spacing w:line="242" w:lineRule="auto"/>
              <w:jc w:val="both"/>
              <w:rPr>
                <w:rFonts w:ascii="Arial" w:hAnsi="Arial" w:cs="Arial"/>
                <w:lang w:val="id-ID"/>
              </w:rPr>
            </w:pPr>
          </w:p>
          <w:p w:rsidR="00341E08" w:rsidRPr="005A72CE" w:rsidRDefault="00341E08" w:rsidP="00341E08">
            <w:pPr>
              <w:pStyle w:val="TableParagraph"/>
              <w:spacing w:line="246" w:lineRule="exact"/>
              <w:ind w:left="86"/>
              <w:jc w:val="both"/>
              <w:rPr>
                <w:rFonts w:ascii="Arial" w:hAnsi="Arial" w:cs="Arial"/>
                <w:lang w:val="id-ID"/>
              </w:rPr>
            </w:pPr>
            <w:r w:rsidRPr="005A72CE">
              <w:rPr>
                <w:rFonts w:ascii="Arial" w:hAnsi="Arial" w:cs="Arial"/>
                <w:lang w:val="id-ID"/>
              </w:rPr>
              <w:t>≥</w:t>
            </w:r>
            <w:r w:rsidRPr="005A72CE">
              <w:rPr>
                <w:rFonts w:ascii="Arial" w:hAnsi="Arial" w:cs="Arial"/>
                <w:spacing w:val="25"/>
                <w:lang w:val="id-ID"/>
              </w:rPr>
              <w:t xml:space="preserve"> </w:t>
            </w:r>
            <w:r w:rsidRPr="005A72CE">
              <w:rPr>
                <w:rFonts w:ascii="Arial" w:hAnsi="Arial" w:cs="Arial"/>
                <w:lang w:val="id-ID"/>
              </w:rPr>
              <w:t>7%</w:t>
            </w:r>
          </w:p>
          <w:p w:rsidR="00341E08" w:rsidRPr="005A72CE" w:rsidRDefault="00341E08" w:rsidP="00341E08">
            <w:pPr>
              <w:pStyle w:val="TableParagraph"/>
              <w:spacing w:line="231" w:lineRule="exact"/>
              <w:ind w:left="86"/>
              <w:jc w:val="both"/>
              <w:rPr>
                <w:rFonts w:ascii="Arial" w:hAnsi="Arial" w:cs="Arial"/>
                <w:lang w:val="id-ID"/>
              </w:rPr>
            </w:pPr>
            <w:r w:rsidRPr="005A72CE">
              <w:rPr>
                <w:rFonts w:ascii="Arial" w:hAnsi="Arial" w:cs="Arial"/>
                <w:lang w:val="id-ID"/>
              </w:rPr>
              <w:t>≥</w:t>
            </w:r>
            <w:r w:rsidRPr="005A72CE">
              <w:rPr>
                <w:rFonts w:ascii="Arial" w:hAnsi="Arial" w:cs="Arial"/>
                <w:spacing w:val="25"/>
                <w:lang w:val="id-ID"/>
              </w:rPr>
              <w:t xml:space="preserve"> </w:t>
            </w:r>
            <w:r w:rsidRPr="005A72CE">
              <w:rPr>
                <w:rFonts w:ascii="Arial" w:hAnsi="Arial" w:cs="Arial"/>
                <w:lang w:val="id-ID"/>
              </w:rPr>
              <w:t>7%</w:t>
            </w:r>
          </w:p>
        </w:tc>
        <w:tc>
          <w:tcPr>
            <w:tcW w:w="1862" w:type="dxa"/>
            <w:tcBorders>
              <w:top w:val="single" w:sz="4" w:space="0" w:color="auto"/>
            </w:tcBorders>
          </w:tcPr>
          <w:p w:rsidR="00341E08" w:rsidRPr="005A72CE" w:rsidRDefault="00341E08" w:rsidP="00341E08">
            <w:pPr>
              <w:pStyle w:val="TableParagraph"/>
              <w:spacing w:line="228" w:lineRule="exact"/>
              <w:ind w:left="109"/>
              <w:jc w:val="both"/>
              <w:rPr>
                <w:rFonts w:ascii="Arial" w:hAnsi="Arial" w:cs="Arial"/>
                <w:lang w:val="id-ID"/>
              </w:rPr>
            </w:pPr>
            <w:r w:rsidRPr="005A72CE">
              <w:rPr>
                <w:rFonts w:ascii="Arial" w:hAnsi="Arial" w:cs="Arial"/>
                <w:lang w:val="id-ID"/>
              </w:rPr>
              <w:fldChar w:fldCharType="begin" w:fldLock="1"/>
            </w:r>
            <w:r w:rsidRPr="005A72CE">
              <w:rPr>
                <w:rFonts w:ascii="Arial" w:hAnsi="Arial" w:cs="Arial"/>
                <w:lang w:val="id-ID"/>
              </w:rPr>
              <w:instrText>ADDIN CSL_CITATION {"citationItems":[{"id":"ITEM-1","itemData":{"author":[{"dropping-particle":"","family":"Widodo","given":"F Y","non-dropping-particle":"","parse-names":false,"suffix":""}],"id":"ITEM-1","issued":{"date-parts":[["0"]]},"page":"55-69","title":"Pemantauan penderita diabetes mellitus","type":"article-journal","volume":"3"},"uris":["http://www.mendeley.com/documents/?uuid=6c9fc313-3e43-47a8-91c3-bf2bf8f857d6"]}],"mendeley":{"formattedCitation":"(Widodo, n.d.)","plainTextFormattedCitation":"(Widodo, n.d.)","previouslyFormattedCitation":"(Widodo, n.d.)"},"properties":{"noteIndex":0},"schema":"https://github.com/citation-style-language/schema/raw/master/csl-citation.json"}</w:instrText>
            </w:r>
            <w:r w:rsidRPr="005A72CE">
              <w:rPr>
                <w:rFonts w:ascii="Arial" w:hAnsi="Arial" w:cs="Arial"/>
                <w:lang w:val="id-ID"/>
              </w:rPr>
              <w:fldChar w:fldCharType="separate"/>
            </w:r>
            <w:r w:rsidRPr="005A72CE">
              <w:rPr>
                <w:rFonts w:ascii="Arial" w:hAnsi="Arial" w:cs="Arial"/>
                <w:noProof/>
                <w:lang w:val="id-ID"/>
              </w:rPr>
              <w:t>(Widodo, n.d.)</w:t>
            </w:r>
            <w:r w:rsidRPr="005A72CE">
              <w:rPr>
                <w:rFonts w:ascii="Arial" w:hAnsi="Arial" w:cs="Arial"/>
                <w:lang w:val="id-ID"/>
              </w:rPr>
              <w:fldChar w:fldCharType="end"/>
            </w:r>
          </w:p>
          <w:p w:rsidR="00341E08" w:rsidRPr="005A72CE" w:rsidRDefault="00341E08" w:rsidP="00341E08">
            <w:pPr>
              <w:pStyle w:val="TableParagraph"/>
              <w:spacing w:before="4"/>
              <w:jc w:val="both"/>
              <w:rPr>
                <w:rFonts w:ascii="Arial" w:hAnsi="Arial" w:cs="Arial"/>
                <w:b/>
                <w:lang w:val="id-ID"/>
              </w:rPr>
            </w:pPr>
          </w:p>
          <w:p w:rsidR="00341E08" w:rsidRPr="005A72CE" w:rsidRDefault="00341E08" w:rsidP="00341E08">
            <w:pPr>
              <w:pStyle w:val="TableParagraph"/>
              <w:spacing w:before="4"/>
              <w:jc w:val="both"/>
              <w:rPr>
                <w:rFonts w:ascii="Arial" w:hAnsi="Arial" w:cs="Arial"/>
                <w:b/>
                <w:lang w:val="id-ID"/>
              </w:rPr>
            </w:pPr>
          </w:p>
          <w:p w:rsidR="00341E08" w:rsidRPr="005A72CE" w:rsidRDefault="00341E08" w:rsidP="00341E08">
            <w:pPr>
              <w:pStyle w:val="TableParagraph"/>
              <w:spacing w:line="247" w:lineRule="exact"/>
              <w:ind w:left="109"/>
              <w:jc w:val="both"/>
              <w:rPr>
                <w:rFonts w:ascii="Arial" w:hAnsi="Arial" w:cs="Arial"/>
                <w:lang w:val="id-ID"/>
              </w:rPr>
            </w:pPr>
            <w:r w:rsidRPr="005A72CE">
              <w:rPr>
                <w:rFonts w:ascii="Arial" w:hAnsi="Arial" w:cs="Arial"/>
                <w:lang w:val="id-ID"/>
              </w:rPr>
              <w:t>5,7</w:t>
            </w:r>
            <w:r w:rsidRPr="005A72CE">
              <w:rPr>
                <w:rFonts w:ascii="Arial" w:hAnsi="Arial" w:cs="Arial"/>
                <w:spacing w:val="21"/>
                <w:lang w:val="id-ID"/>
              </w:rPr>
              <w:t xml:space="preserve"> </w:t>
            </w:r>
            <w:r w:rsidRPr="005A72CE">
              <w:rPr>
                <w:rFonts w:ascii="Arial" w:hAnsi="Arial" w:cs="Arial"/>
                <w:lang w:val="id-ID"/>
              </w:rPr>
              <w:t>–</w:t>
            </w:r>
            <w:r w:rsidRPr="005A72CE">
              <w:rPr>
                <w:rFonts w:ascii="Arial" w:hAnsi="Arial" w:cs="Arial"/>
                <w:spacing w:val="21"/>
                <w:lang w:val="id-ID"/>
              </w:rPr>
              <w:t xml:space="preserve"> </w:t>
            </w:r>
            <w:r w:rsidRPr="005A72CE">
              <w:rPr>
                <w:rFonts w:ascii="Arial" w:hAnsi="Arial" w:cs="Arial"/>
                <w:lang w:val="id-ID"/>
              </w:rPr>
              <w:t>6,4%</w:t>
            </w:r>
          </w:p>
          <w:p w:rsidR="00341E08" w:rsidRPr="005A72CE" w:rsidRDefault="00341E08" w:rsidP="00341E08">
            <w:pPr>
              <w:pStyle w:val="TableParagraph"/>
              <w:spacing w:line="246" w:lineRule="exact"/>
              <w:ind w:left="109"/>
              <w:jc w:val="both"/>
              <w:rPr>
                <w:rFonts w:ascii="Arial" w:hAnsi="Arial" w:cs="Arial"/>
                <w:lang w:val="id-ID"/>
              </w:rPr>
            </w:pPr>
            <w:r w:rsidRPr="005A72CE">
              <w:rPr>
                <w:rFonts w:ascii="Arial" w:hAnsi="Arial" w:cs="Arial"/>
                <w:lang w:val="id-ID"/>
              </w:rPr>
              <w:t>5,7</w:t>
            </w:r>
            <w:r w:rsidRPr="005A72CE">
              <w:rPr>
                <w:rFonts w:ascii="Arial" w:hAnsi="Arial" w:cs="Arial"/>
                <w:spacing w:val="21"/>
                <w:lang w:val="id-ID"/>
              </w:rPr>
              <w:t xml:space="preserve"> </w:t>
            </w:r>
            <w:r w:rsidRPr="005A72CE">
              <w:rPr>
                <w:rFonts w:ascii="Arial" w:hAnsi="Arial" w:cs="Arial"/>
                <w:lang w:val="id-ID"/>
              </w:rPr>
              <w:t>–</w:t>
            </w:r>
            <w:r w:rsidRPr="005A72CE">
              <w:rPr>
                <w:rFonts w:ascii="Arial" w:hAnsi="Arial" w:cs="Arial"/>
                <w:spacing w:val="21"/>
                <w:lang w:val="id-ID"/>
              </w:rPr>
              <w:t xml:space="preserve"> </w:t>
            </w:r>
            <w:r w:rsidRPr="005A72CE">
              <w:rPr>
                <w:rFonts w:ascii="Arial" w:hAnsi="Arial" w:cs="Arial"/>
                <w:lang w:val="id-ID"/>
              </w:rPr>
              <w:t>6,4%</w:t>
            </w:r>
          </w:p>
        </w:tc>
        <w:tc>
          <w:tcPr>
            <w:tcW w:w="45" w:type="dxa"/>
            <w:gridSpan w:val="2"/>
            <w:tcBorders>
              <w:top w:val="single" w:sz="4" w:space="0" w:color="auto"/>
            </w:tcBorders>
          </w:tcPr>
          <w:p w:rsidR="00341E08" w:rsidRPr="005A72CE" w:rsidRDefault="00341E08" w:rsidP="00341E08">
            <w:pPr>
              <w:pStyle w:val="TableParagraph"/>
              <w:jc w:val="both"/>
              <w:rPr>
                <w:rFonts w:ascii="Arial" w:hAnsi="Arial" w:cs="Arial"/>
                <w:lang w:val="id-ID"/>
              </w:rPr>
            </w:pPr>
          </w:p>
        </w:tc>
        <w:tc>
          <w:tcPr>
            <w:tcW w:w="2345" w:type="dxa"/>
            <w:tcBorders>
              <w:top w:val="single" w:sz="4" w:space="0" w:color="auto"/>
            </w:tcBorders>
          </w:tcPr>
          <w:p w:rsidR="00341E08" w:rsidRPr="005A72CE" w:rsidRDefault="00341E08" w:rsidP="00341E08">
            <w:pPr>
              <w:pStyle w:val="TableParagraph"/>
              <w:tabs>
                <w:tab w:val="left" w:pos="1425"/>
              </w:tabs>
              <w:spacing w:line="242" w:lineRule="auto"/>
              <w:ind w:left="103" w:right="87"/>
              <w:jc w:val="both"/>
              <w:rPr>
                <w:rFonts w:ascii="Arial" w:hAnsi="Arial" w:cs="Arial"/>
                <w:lang w:val="id-ID"/>
              </w:rPr>
            </w:pPr>
            <w:r w:rsidRPr="005A72CE">
              <w:rPr>
                <w:rFonts w:ascii="Arial" w:hAnsi="Arial" w:cs="Arial"/>
                <w:lang w:val="id-ID"/>
              </w:rPr>
              <w:fldChar w:fldCharType="begin" w:fldLock="1"/>
            </w:r>
            <w:r w:rsidRPr="005A72CE">
              <w:rPr>
                <w:rFonts w:ascii="Arial" w:hAnsi="Arial" w:cs="Arial"/>
                <w:lang w:val="id-ID"/>
              </w:rPr>
              <w:instrText>ADDIN CSL_CITATION {"citationItems":[{"id":"ITEM-1","itemData":{"author":[{"dropping-particle":"","family":"Amran","given":"Prawansa","non-dropping-particle":"","parse-names":false,"suffix":""},{"dropping-particle":"","family":"Rahman","given":"","non-dropping-particle":"","parse-names":false,"suffix":""}],"id":"ITEM-1","issue":"2","issued":{"date-parts":[["2018"]]},"page":"149-155","title":"1,2 1 , 2","type":"article-journal","volume":"9"},"uris":["http://www.mendeley.com/documents/?uuid=67708e12-b4b8-4a74-ab41-16e2a1ff1fe8"]}],"mendeley":{"formattedCitation":"(Amran &amp; Rahman, 2018)","plainTextFormattedCitation":"(Amran &amp; Rahman, 2018)","previouslyFormattedCitation":"(Amran &amp; Rahman, 2018)"},"properties":{"noteIndex":0},"schema":"https://github.com/citation-style-language/schema/raw/master/csl-citation.json"}</w:instrText>
            </w:r>
            <w:r w:rsidRPr="005A72CE">
              <w:rPr>
                <w:rFonts w:ascii="Arial" w:hAnsi="Arial" w:cs="Arial"/>
                <w:lang w:val="id-ID"/>
              </w:rPr>
              <w:fldChar w:fldCharType="separate"/>
            </w:r>
            <w:r w:rsidRPr="005A72CE">
              <w:rPr>
                <w:rFonts w:ascii="Arial" w:hAnsi="Arial" w:cs="Arial"/>
                <w:noProof/>
                <w:lang w:val="id-ID"/>
              </w:rPr>
              <w:t>(Amran &amp; Rahman, 2018)</w:t>
            </w:r>
            <w:r w:rsidRPr="005A72CE">
              <w:rPr>
                <w:rFonts w:ascii="Arial" w:hAnsi="Arial" w:cs="Arial"/>
                <w:lang w:val="id-ID"/>
              </w:rPr>
              <w:fldChar w:fldCharType="end"/>
            </w:r>
          </w:p>
          <w:p w:rsidR="00341E08" w:rsidRPr="005A72CE" w:rsidRDefault="00341E08" w:rsidP="00341E08">
            <w:pPr>
              <w:pStyle w:val="TableParagraph"/>
              <w:tabs>
                <w:tab w:val="left" w:pos="1425"/>
              </w:tabs>
              <w:spacing w:line="242" w:lineRule="auto"/>
              <w:ind w:left="103" w:right="87"/>
              <w:jc w:val="both"/>
              <w:rPr>
                <w:rFonts w:ascii="Arial" w:hAnsi="Arial" w:cs="Arial"/>
                <w:lang w:val="id-ID"/>
              </w:rPr>
            </w:pPr>
          </w:p>
          <w:p w:rsidR="00341E08" w:rsidRPr="005A72CE" w:rsidRDefault="00341E08" w:rsidP="00341E08">
            <w:pPr>
              <w:pStyle w:val="TableParagraph"/>
              <w:spacing w:line="246" w:lineRule="exact"/>
              <w:ind w:left="103"/>
              <w:jc w:val="both"/>
              <w:rPr>
                <w:rFonts w:ascii="Arial" w:hAnsi="Arial" w:cs="Arial"/>
                <w:lang w:val="id-ID"/>
              </w:rPr>
            </w:pPr>
            <w:r w:rsidRPr="005A72CE">
              <w:rPr>
                <w:rFonts w:ascii="Arial" w:hAnsi="Arial" w:cs="Arial"/>
                <w:lang w:val="id-ID"/>
              </w:rPr>
              <w:t>4,1%</w:t>
            </w:r>
          </w:p>
          <w:p w:rsidR="00341E08" w:rsidRPr="005A72CE" w:rsidRDefault="00341E08" w:rsidP="00341E08">
            <w:pPr>
              <w:pStyle w:val="TableParagraph"/>
              <w:spacing w:line="231" w:lineRule="exact"/>
              <w:ind w:left="103"/>
              <w:jc w:val="both"/>
              <w:rPr>
                <w:rFonts w:ascii="Arial" w:hAnsi="Arial" w:cs="Arial"/>
                <w:lang w:val="id-ID"/>
              </w:rPr>
            </w:pPr>
            <w:r w:rsidRPr="005A72CE">
              <w:rPr>
                <w:rFonts w:ascii="Arial" w:hAnsi="Arial" w:cs="Arial"/>
                <w:lang w:val="id-ID"/>
              </w:rPr>
              <w:t>5,02%</w:t>
            </w:r>
          </w:p>
        </w:tc>
      </w:tr>
      <w:tr w:rsidR="00341E08" w:rsidRPr="005A72CE" w:rsidTr="00341E08">
        <w:trPr>
          <w:trHeight w:val="1569"/>
        </w:trPr>
        <w:tc>
          <w:tcPr>
            <w:tcW w:w="1843" w:type="dxa"/>
          </w:tcPr>
          <w:p w:rsidR="00341E08" w:rsidRPr="005A72CE" w:rsidRDefault="00341E08" w:rsidP="00341E08">
            <w:pPr>
              <w:pStyle w:val="TableParagraph"/>
              <w:tabs>
                <w:tab w:val="left" w:pos="1090"/>
              </w:tabs>
              <w:spacing w:line="242" w:lineRule="auto"/>
              <w:ind w:left="129" w:right="130"/>
              <w:jc w:val="both"/>
              <w:rPr>
                <w:rFonts w:ascii="Arial" w:hAnsi="Arial" w:cs="Arial"/>
                <w:spacing w:val="1"/>
                <w:lang w:val="id-ID"/>
              </w:rPr>
            </w:pPr>
            <w:r w:rsidRPr="005A72CE">
              <w:rPr>
                <w:rFonts w:ascii="Arial" w:hAnsi="Arial" w:cs="Arial"/>
                <w:lang w:val="id-ID"/>
              </w:rPr>
              <w:t xml:space="preserve">Gula </w:t>
            </w:r>
            <w:r w:rsidRPr="005A72CE">
              <w:rPr>
                <w:rFonts w:ascii="Arial" w:hAnsi="Arial" w:cs="Arial"/>
                <w:spacing w:val="-2"/>
                <w:lang w:val="id-ID"/>
              </w:rPr>
              <w:t>darah</w:t>
            </w:r>
            <w:r w:rsidRPr="005A72CE">
              <w:rPr>
                <w:rFonts w:ascii="Arial" w:hAnsi="Arial" w:cs="Arial"/>
                <w:spacing w:val="-52"/>
                <w:lang w:val="id-ID"/>
              </w:rPr>
              <w:t xml:space="preserve"> </w:t>
            </w:r>
            <w:r w:rsidRPr="005A72CE">
              <w:rPr>
                <w:rFonts w:ascii="Arial" w:hAnsi="Arial" w:cs="Arial"/>
                <w:lang w:val="id-ID"/>
              </w:rPr>
              <w:t>puasa</w:t>
            </w:r>
            <w:r w:rsidRPr="005A72CE">
              <w:rPr>
                <w:rFonts w:ascii="Arial" w:hAnsi="Arial" w:cs="Arial"/>
                <w:spacing w:val="9"/>
                <w:lang w:val="id-ID"/>
              </w:rPr>
              <w:t xml:space="preserve"> </w:t>
            </w:r>
            <w:r w:rsidRPr="005A72CE">
              <w:rPr>
                <w:rFonts w:ascii="Arial" w:hAnsi="Arial" w:cs="Arial"/>
                <w:lang w:val="id-ID"/>
              </w:rPr>
              <w:t>(mg/dL)</w:t>
            </w:r>
            <w:r w:rsidRPr="005A72CE">
              <w:rPr>
                <w:rFonts w:ascii="Arial" w:hAnsi="Arial" w:cs="Arial"/>
                <w:spacing w:val="1"/>
                <w:lang w:val="id-ID"/>
              </w:rPr>
              <w:t xml:space="preserve"> </w:t>
            </w:r>
          </w:p>
          <w:p w:rsidR="00341E08" w:rsidRPr="005A72CE" w:rsidRDefault="00341E08" w:rsidP="00341E08">
            <w:pPr>
              <w:pStyle w:val="TableParagraph"/>
              <w:tabs>
                <w:tab w:val="left" w:pos="1090"/>
              </w:tabs>
              <w:spacing w:line="242" w:lineRule="auto"/>
              <w:ind w:left="129" w:right="130"/>
              <w:jc w:val="both"/>
              <w:rPr>
                <w:rFonts w:ascii="Arial" w:hAnsi="Arial" w:cs="Arial"/>
                <w:spacing w:val="1"/>
                <w:lang w:val="id-ID"/>
              </w:rPr>
            </w:pPr>
          </w:p>
          <w:p w:rsidR="00341E08" w:rsidRPr="005A72CE" w:rsidRDefault="00341E08" w:rsidP="00341E08">
            <w:pPr>
              <w:pStyle w:val="TableParagraph"/>
              <w:tabs>
                <w:tab w:val="left" w:pos="1090"/>
              </w:tabs>
              <w:spacing w:line="242" w:lineRule="auto"/>
              <w:ind w:left="129" w:right="130"/>
              <w:jc w:val="both"/>
              <w:rPr>
                <w:rFonts w:ascii="Arial" w:hAnsi="Arial" w:cs="Arial"/>
                <w:lang w:val="id-ID"/>
              </w:rPr>
            </w:pPr>
            <w:r w:rsidRPr="005A72CE">
              <w:rPr>
                <w:rFonts w:ascii="Arial" w:hAnsi="Arial" w:cs="Arial"/>
                <w:lang w:val="id-ID"/>
              </w:rPr>
              <w:t>Wanita</w:t>
            </w:r>
          </w:p>
          <w:p w:rsidR="00341E08" w:rsidRPr="005A72CE" w:rsidRDefault="00341E08" w:rsidP="00341E08">
            <w:pPr>
              <w:pStyle w:val="TableParagraph"/>
              <w:spacing w:line="221" w:lineRule="exact"/>
              <w:ind w:left="129"/>
              <w:jc w:val="both"/>
              <w:rPr>
                <w:rFonts w:ascii="Arial" w:hAnsi="Arial" w:cs="Arial"/>
                <w:lang w:val="id-ID"/>
              </w:rPr>
            </w:pPr>
            <w:r w:rsidRPr="005A72CE">
              <w:rPr>
                <w:rFonts w:ascii="Arial" w:hAnsi="Arial" w:cs="Arial"/>
                <w:lang w:val="id-ID"/>
              </w:rPr>
              <w:t>Pria</w:t>
            </w:r>
          </w:p>
        </w:tc>
        <w:tc>
          <w:tcPr>
            <w:tcW w:w="1962" w:type="dxa"/>
          </w:tcPr>
          <w:p w:rsidR="00341E08" w:rsidRPr="005A72CE" w:rsidRDefault="00341E08" w:rsidP="00341E08">
            <w:pPr>
              <w:pStyle w:val="TableParagraph"/>
              <w:spacing w:line="251" w:lineRule="exact"/>
              <w:ind w:left="86"/>
              <w:jc w:val="both"/>
              <w:rPr>
                <w:rFonts w:ascii="Arial" w:hAnsi="Arial" w:cs="Arial"/>
                <w:lang w:val="id-ID"/>
              </w:rPr>
            </w:pPr>
            <w:r w:rsidRPr="005A72CE">
              <w:rPr>
                <w:rFonts w:ascii="Arial" w:hAnsi="Arial" w:cs="Arial"/>
                <w:lang w:val="id-ID"/>
              </w:rPr>
              <w:t>(Abdulmutali</w:t>
            </w:r>
            <w:r w:rsidRPr="005A72CE">
              <w:rPr>
                <w:rFonts w:ascii="Arial" w:hAnsi="Arial" w:cs="Arial"/>
                <w:i/>
                <w:lang w:val="id-ID"/>
              </w:rPr>
              <w:t>al.,</w:t>
            </w:r>
            <w:r w:rsidRPr="005A72CE">
              <w:rPr>
                <w:rFonts w:ascii="Arial" w:hAnsi="Arial" w:cs="Arial"/>
                <w:i/>
                <w:spacing w:val="18"/>
                <w:lang w:val="id-ID"/>
              </w:rPr>
              <w:t xml:space="preserve"> </w:t>
            </w:r>
            <w:r w:rsidRPr="005A72CE">
              <w:rPr>
                <w:rFonts w:ascii="Arial" w:hAnsi="Arial" w:cs="Arial"/>
                <w:lang w:val="id-ID"/>
              </w:rPr>
              <w:t>2014)</w:t>
            </w:r>
          </w:p>
          <w:p w:rsidR="00341E08" w:rsidRPr="005A72CE" w:rsidRDefault="00341E08" w:rsidP="00341E08">
            <w:pPr>
              <w:pStyle w:val="TableParagraph"/>
              <w:spacing w:line="251" w:lineRule="exact"/>
              <w:ind w:left="86"/>
              <w:jc w:val="both"/>
              <w:rPr>
                <w:rFonts w:ascii="Arial" w:hAnsi="Arial" w:cs="Arial"/>
                <w:lang w:val="id-ID"/>
              </w:rPr>
            </w:pPr>
          </w:p>
          <w:p w:rsidR="00341E08" w:rsidRPr="005A72CE" w:rsidRDefault="00341E08" w:rsidP="00341E08">
            <w:pPr>
              <w:pStyle w:val="TableParagraph"/>
              <w:spacing w:before="2" w:line="246" w:lineRule="exact"/>
              <w:ind w:left="86"/>
              <w:jc w:val="both"/>
              <w:rPr>
                <w:rFonts w:ascii="Arial" w:hAnsi="Arial" w:cs="Arial"/>
                <w:lang w:val="id-ID"/>
              </w:rPr>
            </w:pPr>
            <w:r w:rsidRPr="005A72CE">
              <w:rPr>
                <w:rFonts w:ascii="Arial" w:hAnsi="Arial" w:cs="Arial"/>
                <w:lang w:val="id-ID"/>
              </w:rPr>
              <w:t>≥</w:t>
            </w:r>
            <w:r w:rsidRPr="005A72CE">
              <w:rPr>
                <w:rFonts w:ascii="Arial" w:hAnsi="Arial" w:cs="Arial"/>
                <w:spacing w:val="3"/>
                <w:lang w:val="id-ID"/>
              </w:rPr>
              <w:t xml:space="preserve"> </w:t>
            </w:r>
            <w:r w:rsidRPr="005A72CE">
              <w:rPr>
                <w:rFonts w:ascii="Arial" w:hAnsi="Arial" w:cs="Arial"/>
                <w:lang w:val="id-ID"/>
              </w:rPr>
              <w:t>126</w:t>
            </w:r>
            <w:r w:rsidRPr="005A72CE">
              <w:rPr>
                <w:rFonts w:ascii="Arial" w:hAnsi="Arial" w:cs="Arial"/>
                <w:spacing w:val="18"/>
                <w:lang w:val="id-ID"/>
              </w:rPr>
              <w:t xml:space="preserve"> </w:t>
            </w:r>
            <w:r w:rsidRPr="005A72CE">
              <w:rPr>
                <w:rFonts w:ascii="Arial" w:hAnsi="Arial" w:cs="Arial"/>
                <w:lang w:val="id-ID"/>
              </w:rPr>
              <w:t>mg/dL</w:t>
            </w:r>
          </w:p>
          <w:p w:rsidR="00341E08" w:rsidRPr="005A72CE" w:rsidRDefault="00341E08" w:rsidP="00341E08">
            <w:pPr>
              <w:pStyle w:val="TableParagraph"/>
              <w:spacing w:line="231" w:lineRule="exact"/>
              <w:ind w:left="86"/>
              <w:jc w:val="both"/>
              <w:rPr>
                <w:rFonts w:ascii="Arial" w:hAnsi="Arial" w:cs="Arial"/>
                <w:lang w:val="id-ID"/>
              </w:rPr>
            </w:pPr>
            <w:r w:rsidRPr="005A72CE">
              <w:rPr>
                <w:rFonts w:ascii="Arial" w:hAnsi="Arial" w:cs="Arial"/>
                <w:lang w:val="id-ID"/>
              </w:rPr>
              <w:t>≥</w:t>
            </w:r>
            <w:r w:rsidRPr="005A72CE">
              <w:rPr>
                <w:rFonts w:ascii="Arial" w:hAnsi="Arial" w:cs="Arial"/>
                <w:spacing w:val="3"/>
                <w:lang w:val="id-ID"/>
              </w:rPr>
              <w:t xml:space="preserve"> </w:t>
            </w:r>
            <w:r w:rsidRPr="005A72CE">
              <w:rPr>
                <w:rFonts w:ascii="Arial" w:hAnsi="Arial" w:cs="Arial"/>
                <w:lang w:val="id-ID"/>
              </w:rPr>
              <w:t>126</w:t>
            </w:r>
            <w:r w:rsidRPr="005A72CE">
              <w:rPr>
                <w:rFonts w:ascii="Arial" w:hAnsi="Arial" w:cs="Arial"/>
                <w:spacing w:val="18"/>
                <w:lang w:val="id-ID"/>
              </w:rPr>
              <w:t xml:space="preserve"> </w:t>
            </w:r>
            <w:r w:rsidRPr="005A72CE">
              <w:rPr>
                <w:rFonts w:ascii="Arial" w:hAnsi="Arial" w:cs="Arial"/>
                <w:lang w:val="id-ID"/>
              </w:rPr>
              <w:t>mg/dL</w:t>
            </w:r>
          </w:p>
        </w:tc>
        <w:tc>
          <w:tcPr>
            <w:tcW w:w="23" w:type="dxa"/>
          </w:tcPr>
          <w:p w:rsidR="00341E08" w:rsidRPr="005A72CE" w:rsidRDefault="00341E08" w:rsidP="00341E08">
            <w:pPr>
              <w:pStyle w:val="TableParagraph"/>
              <w:spacing w:line="251" w:lineRule="exact"/>
              <w:ind w:right="106"/>
              <w:jc w:val="both"/>
              <w:rPr>
                <w:rFonts w:ascii="Arial" w:hAnsi="Arial" w:cs="Arial"/>
                <w:i/>
                <w:lang w:val="id-ID"/>
              </w:rPr>
            </w:pPr>
          </w:p>
        </w:tc>
        <w:tc>
          <w:tcPr>
            <w:tcW w:w="1862" w:type="dxa"/>
          </w:tcPr>
          <w:p w:rsidR="00341E08" w:rsidRPr="005A72CE" w:rsidRDefault="00341E08" w:rsidP="00341E08">
            <w:pPr>
              <w:pStyle w:val="TableParagraph"/>
              <w:spacing w:line="242" w:lineRule="auto"/>
              <w:ind w:left="109"/>
              <w:jc w:val="both"/>
              <w:rPr>
                <w:rFonts w:ascii="Arial" w:hAnsi="Arial" w:cs="Arial"/>
                <w:lang w:val="id-ID"/>
              </w:rPr>
            </w:pPr>
            <w:r w:rsidRPr="005A72CE">
              <w:rPr>
                <w:rFonts w:ascii="Arial" w:hAnsi="Arial" w:cs="Arial"/>
                <w:lang w:val="id-ID"/>
              </w:rPr>
              <w:fldChar w:fldCharType="begin" w:fldLock="1"/>
            </w:r>
            <w:r w:rsidRPr="005A72CE">
              <w:rPr>
                <w:rFonts w:ascii="Arial" w:hAnsi="Arial" w:cs="Arial"/>
                <w:lang w:val="id-ID"/>
              </w:rPr>
              <w:instrText>ADDIN CSL_CITATION {"citationItems":[{"id":"ITEM-1","itemData":{"author":[{"dropping-particle":"","family":"Frihastuti","given":"Nanda","non-dropping-particle":"","parse-names":false,"suffix":""}],"id":"ITEM-1","issued":{"date-parts":[["2010"]]},"title":"Survei kadar gula darah lansia pada komunitas senam lansia di kota malang","type":"article-journal"},"uris":["http://www.mendeley.com/documents/?uuid=814e9177-6ea7-43ba-866c-c4f6f684904d"]}],"mendeley":{"formattedCitation":"(Frihastuti, 2010)","plainTextFormattedCitation":"(Frihastuti, 2010)","previouslyFormattedCitation":"(Frihastuti, 2010)"},"properties":{"noteIndex":0},"schema":"https://github.com/citation-style-language/schema/raw/master/csl-citation.json"}</w:instrText>
            </w:r>
            <w:r w:rsidRPr="005A72CE">
              <w:rPr>
                <w:rFonts w:ascii="Arial" w:hAnsi="Arial" w:cs="Arial"/>
                <w:lang w:val="id-ID"/>
              </w:rPr>
              <w:fldChar w:fldCharType="separate"/>
            </w:r>
            <w:r w:rsidRPr="005A72CE">
              <w:rPr>
                <w:rFonts w:ascii="Arial" w:hAnsi="Arial" w:cs="Arial"/>
                <w:noProof/>
                <w:lang w:val="id-ID"/>
              </w:rPr>
              <w:t>(Frihastuti, 2010)</w:t>
            </w:r>
            <w:r w:rsidRPr="005A72CE">
              <w:rPr>
                <w:rFonts w:ascii="Arial" w:hAnsi="Arial" w:cs="Arial"/>
                <w:lang w:val="id-ID"/>
              </w:rPr>
              <w:fldChar w:fldCharType="end"/>
            </w:r>
          </w:p>
          <w:p w:rsidR="00341E08" w:rsidRPr="005A72CE" w:rsidRDefault="00341E08" w:rsidP="00341E08">
            <w:pPr>
              <w:pStyle w:val="TableParagraph"/>
              <w:spacing w:line="242" w:lineRule="auto"/>
              <w:jc w:val="both"/>
              <w:rPr>
                <w:rFonts w:ascii="Arial" w:hAnsi="Arial" w:cs="Arial"/>
                <w:lang w:val="id-ID"/>
              </w:rPr>
            </w:pPr>
          </w:p>
          <w:p w:rsidR="00341E08" w:rsidRPr="005A72CE" w:rsidRDefault="00341E08" w:rsidP="00341E08">
            <w:pPr>
              <w:pStyle w:val="TableParagraph"/>
              <w:spacing w:line="246" w:lineRule="exact"/>
              <w:ind w:left="109"/>
              <w:jc w:val="both"/>
              <w:rPr>
                <w:rFonts w:ascii="Arial" w:hAnsi="Arial" w:cs="Arial"/>
                <w:lang w:val="id-ID"/>
              </w:rPr>
            </w:pPr>
          </w:p>
          <w:p w:rsidR="00341E08" w:rsidRPr="005A72CE" w:rsidRDefault="00341E08" w:rsidP="00341E08">
            <w:pPr>
              <w:pStyle w:val="TableParagraph"/>
              <w:spacing w:line="246" w:lineRule="exact"/>
              <w:ind w:left="109"/>
              <w:jc w:val="both"/>
              <w:rPr>
                <w:rFonts w:ascii="Arial" w:hAnsi="Arial" w:cs="Arial"/>
                <w:lang w:val="id-ID"/>
              </w:rPr>
            </w:pPr>
            <w:r w:rsidRPr="005A72CE">
              <w:rPr>
                <w:rFonts w:ascii="Arial" w:hAnsi="Arial" w:cs="Arial"/>
                <w:lang w:val="id-ID"/>
              </w:rPr>
              <w:t>108 mg/dL</w:t>
            </w:r>
          </w:p>
          <w:p w:rsidR="00341E08" w:rsidRPr="005A72CE" w:rsidRDefault="00341E08" w:rsidP="00341E08">
            <w:pPr>
              <w:pStyle w:val="TableParagraph"/>
              <w:spacing w:line="231" w:lineRule="exact"/>
              <w:ind w:left="109"/>
              <w:jc w:val="both"/>
              <w:rPr>
                <w:rFonts w:ascii="Arial" w:hAnsi="Arial" w:cs="Arial"/>
                <w:lang w:val="id-ID"/>
              </w:rPr>
            </w:pPr>
            <w:r w:rsidRPr="005A72CE">
              <w:rPr>
                <w:rFonts w:ascii="Arial" w:hAnsi="Arial" w:cs="Arial"/>
                <w:lang w:val="id-ID"/>
              </w:rPr>
              <w:t>125 mg/Dl</w:t>
            </w:r>
          </w:p>
        </w:tc>
        <w:tc>
          <w:tcPr>
            <w:tcW w:w="20" w:type="dxa"/>
          </w:tcPr>
          <w:p w:rsidR="00341E08" w:rsidRPr="005A72CE" w:rsidRDefault="00341E08" w:rsidP="00341E08">
            <w:pPr>
              <w:pStyle w:val="TableParagraph"/>
              <w:spacing w:line="251" w:lineRule="exact"/>
              <w:jc w:val="both"/>
              <w:rPr>
                <w:rFonts w:ascii="Arial" w:hAnsi="Arial" w:cs="Arial"/>
                <w:i/>
                <w:lang w:val="id-ID"/>
              </w:rPr>
            </w:pPr>
          </w:p>
        </w:tc>
        <w:tc>
          <w:tcPr>
            <w:tcW w:w="25" w:type="dxa"/>
          </w:tcPr>
          <w:p w:rsidR="00341E08" w:rsidRPr="005A72CE" w:rsidRDefault="00341E08" w:rsidP="00341E08">
            <w:pPr>
              <w:pStyle w:val="TableParagraph"/>
              <w:spacing w:line="251" w:lineRule="exact"/>
              <w:jc w:val="both"/>
              <w:rPr>
                <w:rFonts w:ascii="Arial" w:hAnsi="Arial" w:cs="Arial"/>
                <w:i/>
                <w:lang w:val="id-ID"/>
              </w:rPr>
            </w:pPr>
          </w:p>
        </w:tc>
        <w:tc>
          <w:tcPr>
            <w:tcW w:w="2365" w:type="dxa"/>
            <w:gridSpan w:val="2"/>
          </w:tcPr>
          <w:p w:rsidR="00341E08" w:rsidRPr="005A72CE" w:rsidRDefault="00341E08" w:rsidP="00341E08">
            <w:pPr>
              <w:pStyle w:val="TableParagraph"/>
              <w:spacing w:line="251" w:lineRule="exact"/>
              <w:ind w:left="103"/>
              <w:jc w:val="both"/>
              <w:rPr>
                <w:rFonts w:ascii="Arial" w:hAnsi="Arial" w:cs="Arial"/>
                <w:i/>
                <w:lang w:val="id-ID"/>
              </w:rPr>
            </w:pPr>
            <w:r w:rsidRPr="005A72CE">
              <w:rPr>
                <w:rFonts w:ascii="Arial" w:hAnsi="Arial" w:cs="Arial"/>
                <w:lang w:val="id-ID"/>
              </w:rPr>
              <w:t>(Frihastuti</w:t>
            </w:r>
            <w:r w:rsidRPr="005A72CE">
              <w:rPr>
                <w:rFonts w:ascii="Arial" w:hAnsi="Arial" w:cs="Arial"/>
                <w:spacing w:val="2"/>
                <w:lang w:val="id-ID"/>
              </w:rPr>
              <w:t xml:space="preserve"> </w:t>
            </w:r>
            <w:r w:rsidRPr="005A72CE">
              <w:rPr>
                <w:rFonts w:ascii="Arial" w:hAnsi="Arial" w:cs="Arial"/>
                <w:i/>
                <w:lang w:val="id-ID"/>
              </w:rPr>
              <w:t>dkk., 2018)</w:t>
            </w:r>
          </w:p>
          <w:p w:rsidR="00341E08" w:rsidRPr="005A72CE" w:rsidRDefault="00341E08" w:rsidP="00341E08">
            <w:pPr>
              <w:pStyle w:val="TableParagraph"/>
              <w:spacing w:before="2"/>
              <w:ind w:left="103"/>
              <w:jc w:val="both"/>
              <w:rPr>
                <w:rFonts w:ascii="Arial" w:hAnsi="Arial" w:cs="Arial"/>
                <w:lang w:val="id-ID"/>
              </w:rPr>
            </w:pPr>
          </w:p>
          <w:p w:rsidR="00341E08" w:rsidRPr="005A72CE" w:rsidRDefault="00341E08" w:rsidP="00341E08">
            <w:pPr>
              <w:pStyle w:val="TableParagraph"/>
              <w:spacing w:before="2"/>
              <w:ind w:left="103"/>
              <w:jc w:val="both"/>
              <w:rPr>
                <w:rFonts w:ascii="Arial" w:hAnsi="Arial" w:cs="Arial"/>
                <w:lang w:val="id-ID"/>
              </w:rPr>
            </w:pPr>
          </w:p>
          <w:p w:rsidR="00341E08" w:rsidRPr="005A72CE" w:rsidRDefault="00341E08" w:rsidP="00341E08">
            <w:pPr>
              <w:pStyle w:val="TableParagraph"/>
              <w:spacing w:before="2" w:line="246" w:lineRule="exact"/>
              <w:ind w:left="103"/>
              <w:jc w:val="both"/>
              <w:rPr>
                <w:rFonts w:ascii="Arial" w:hAnsi="Arial" w:cs="Arial"/>
                <w:lang w:val="id-ID"/>
              </w:rPr>
            </w:pPr>
            <w:r w:rsidRPr="005A72CE">
              <w:rPr>
                <w:rFonts w:ascii="Arial" w:hAnsi="Arial" w:cs="Arial"/>
                <w:lang w:val="id-ID"/>
              </w:rPr>
              <w:t>59</w:t>
            </w:r>
            <w:r w:rsidRPr="005A72CE">
              <w:rPr>
                <w:rFonts w:ascii="Arial" w:hAnsi="Arial" w:cs="Arial"/>
                <w:spacing w:val="8"/>
                <w:lang w:val="id-ID"/>
              </w:rPr>
              <w:t xml:space="preserve"> </w:t>
            </w:r>
            <w:r w:rsidRPr="005A72CE">
              <w:rPr>
                <w:rFonts w:ascii="Arial" w:hAnsi="Arial" w:cs="Arial"/>
                <w:lang w:val="id-ID"/>
              </w:rPr>
              <w:t>mg/dL</w:t>
            </w:r>
          </w:p>
          <w:p w:rsidR="00341E08" w:rsidRPr="005A72CE" w:rsidRDefault="00341E08" w:rsidP="00341E08">
            <w:pPr>
              <w:pStyle w:val="TableParagraph"/>
              <w:spacing w:line="231" w:lineRule="exact"/>
              <w:ind w:left="103"/>
              <w:jc w:val="both"/>
              <w:rPr>
                <w:rFonts w:ascii="Arial" w:hAnsi="Arial" w:cs="Arial"/>
                <w:lang w:val="id-ID"/>
              </w:rPr>
            </w:pPr>
            <w:r w:rsidRPr="005A72CE">
              <w:rPr>
                <w:rFonts w:ascii="Arial" w:hAnsi="Arial" w:cs="Arial"/>
                <w:lang w:val="id-ID"/>
              </w:rPr>
              <w:t>94</w:t>
            </w:r>
            <w:r w:rsidRPr="005A72CE">
              <w:rPr>
                <w:rFonts w:ascii="Arial" w:hAnsi="Arial" w:cs="Arial"/>
                <w:spacing w:val="16"/>
                <w:lang w:val="id-ID"/>
              </w:rPr>
              <w:t xml:space="preserve"> </w:t>
            </w:r>
            <w:r w:rsidRPr="005A72CE">
              <w:rPr>
                <w:rFonts w:ascii="Arial" w:hAnsi="Arial" w:cs="Arial"/>
                <w:lang w:val="id-ID"/>
              </w:rPr>
              <w:t>mg/Dl</w:t>
            </w:r>
          </w:p>
        </w:tc>
      </w:tr>
      <w:tr w:rsidR="00341E08" w:rsidRPr="005A72CE" w:rsidTr="00341E08">
        <w:trPr>
          <w:gridAfter w:val="1"/>
          <w:wAfter w:w="20" w:type="dxa"/>
          <w:trHeight w:val="1513"/>
        </w:trPr>
        <w:tc>
          <w:tcPr>
            <w:tcW w:w="1843" w:type="dxa"/>
          </w:tcPr>
          <w:p w:rsidR="00341E08" w:rsidRPr="005A72CE" w:rsidRDefault="00341E08" w:rsidP="00341E08">
            <w:pPr>
              <w:pStyle w:val="TableParagraph"/>
              <w:spacing w:line="251" w:lineRule="exact"/>
              <w:ind w:left="129"/>
              <w:jc w:val="both"/>
              <w:rPr>
                <w:rFonts w:ascii="Arial" w:hAnsi="Arial" w:cs="Arial"/>
                <w:lang w:val="id-ID"/>
              </w:rPr>
            </w:pPr>
            <w:r w:rsidRPr="005A72CE">
              <w:rPr>
                <w:rFonts w:ascii="Arial" w:hAnsi="Arial" w:cs="Arial"/>
                <w:lang w:val="id-ID"/>
              </w:rPr>
              <w:t>Glukosa</w:t>
            </w:r>
            <w:r w:rsidRPr="005A72CE">
              <w:rPr>
                <w:rFonts w:ascii="Arial" w:hAnsi="Arial" w:cs="Arial"/>
                <w:spacing w:val="43"/>
                <w:lang w:val="id-ID"/>
              </w:rPr>
              <w:t xml:space="preserve"> </w:t>
            </w:r>
            <w:r w:rsidRPr="005A72CE">
              <w:rPr>
                <w:rFonts w:ascii="Arial" w:hAnsi="Arial" w:cs="Arial"/>
                <w:lang w:val="id-ID"/>
              </w:rPr>
              <w:t>plasma</w:t>
            </w:r>
          </w:p>
          <w:p w:rsidR="00341E08" w:rsidRPr="005A72CE" w:rsidRDefault="00341E08" w:rsidP="00341E08">
            <w:pPr>
              <w:pStyle w:val="TableParagraph"/>
              <w:spacing w:before="2" w:line="242" w:lineRule="auto"/>
              <w:ind w:left="129" w:right="184"/>
              <w:jc w:val="both"/>
              <w:rPr>
                <w:rFonts w:ascii="Arial" w:hAnsi="Arial" w:cs="Arial"/>
                <w:spacing w:val="-52"/>
                <w:lang w:val="id-ID"/>
              </w:rPr>
            </w:pPr>
            <w:r w:rsidRPr="005A72CE">
              <w:rPr>
                <w:rFonts w:ascii="Arial" w:hAnsi="Arial" w:cs="Arial"/>
                <w:lang w:val="id-ID"/>
              </w:rPr>
              <w:t>2</w:t>
            </w:r>
            <w:r w:rsidRPr="005A72CE">
              <w:rPr>
                <w:rFonts w:ascii="Arial" w:hAnsi="Arial" w:cs="Arial"/>
                <w:spacing w:val="1"/>
                <w:lang w:val="id-ID"/>
              </w:rPr>
              <w:t xml:space="preserve"> </w:t>
            </w:r>
            <w:r w:rsidRPr="005A72CE">
              <w:rPr>
                <w:rFonts w:ascii="Arial" w:hAnsi="Arial" w:cs="Arial"/>
                <w:lang w:val="id-ID"/>
              </w:rPr>
              <w:t>jam setelah</w:t>
            </w:r>
            <w:r w:rsidRPr="005A72CE">
              <w:rPr>
                <w:rFonts w:ascii="Arial" w:hAnsi="Arial" w:cs="Arial"/>
                <w:spacing w:val="1"/>
                <w:lang w:val="id-ID"/>
              </w:rPr>
              <w:t xml:space="preserve"> </w:t>
            </w:r>
            <w:r w:rsidRPr="005A72CE">
              <w:rPr>
                <w:rFonts w:ascii="Arial" w:hAnsi="Arial" w:cs="Arial"/>
                <w:lang w:val="id-ID"/>
              </w:rPr>
              <w:t>TTGO (mg/dL)</w:t>
            </w:r>
            <w:r w:rsidRPr="005A72CE">
              <w:rPr>
                <w:rFonts w:ascii="Arial" w:hAnsi="Arial" w:cs="Arial"/>
                <w:spacing w:val="-52"/>
                <w:lang w:val="id-ID"/>
              </w:rPr>
              <w:t xml:space="preserve"> </w:t>
            </w:r>
          </w:p>
          <w:p w:rsidR="00341E08" w:rsidRPr="005A72CE" w:rsidRDefault="00341E08" w:rsidP="00341E08">
            <w:pPr>
              <w:pStyle w:val="TableParagraph"/>
              <w:spacing w:before="2" w:line="242" w:lineRule="auto"/>
              <w:ind w:left="129" w:right="184"/>
              <w:jc w:val="both"/>
              <w:rPr>
                <w:rFonts w:ascii="Arial" w:hAnsi="Arial" w:cs="Arial"/>
                <w:spacing w:val="-52"/>
                <w:lang w:val="id-ID"/>
              </w:rPr>
            </w:pPr>
          </w:p>
          <w:p w:rsidR="00341E08" w:rsidRPr="005A72CE" w:rsidRDefault="00341E08" w:rsidP="00341E08">
            <w:pPr>
              <w:pStyle w:val="TableParagraph"/>
              <w:spacing w:before="2" w:line="242" w:lineRule="auto"/>
              <w:ind w:left="129" w:right="184"/>
              <w:jc w:val="both"/>
              <w:rPr>
                <w:rFonts w:ascii="Arial" w:hAnsi="Arial" w:cs="Arial"/>
                <w:lang w:val="id-ID"/>
              </w:rPr>
            </w:pPr>
            <w:r w:rsidRPr="005A72CE">
              <w:rPr>
                <w:rFonts w:ascii="Arial" w:hAnsi="Arial" w:cs="Arial"/>
                <w:lang w:val="id-ID"/>
              </w:rPr>
              <w:t>Wanita</w:t>
            </w:r>
          </w:p>
          <w:p w:rsidR="00341E08" w:rsidRPr="005A72CE" w:rsidRDefault="00341E08" w:rsidP="00341E08">
            <w:pPr>
              <w:pStyle w:val="TableParagraph"/>
              <w:spacing w:line="230" w:lineRule="exact"/>
              <w:ind w:left="129"/>
              <w:jc w:val="both"/>
              <w:rPr>
                <w:rFonts w:ascii="Arial" w:hAnsi="Arial" w:cs="Arial"/>
                <w:lang w:val="id-ID"/>
              </w:rPr>
            </w:pPr>
            <w:r w:rsidRPr="005A72CE">
              <w:rPr>
                <w:rFonts w:ascii="Arial" w:hAnsi="Arial" w:cs="Arial"/>
                <w:lang w:val="id-ID"/>
              </w:rPr>
              <w:t>Pria</w:t>
            </w:r>
          </w:p>
        </w:tc>
        <w:tc>
          <w:tcPr>
            <w:tcW w:w="1962" w:type="dxa"/>
          </w:tcPr>
          <w:p w:rsidR="00341E08" w:rsidRPr="005A72CE" w:rsidRDefault="00341E08" w:rsidP="00341E08">
            <w:pPr>
              <w:pStyle w:val="TableParagraph"/>
              <w:spacing w:line="251" w:lineRule="exact"/>
              <w:ind w:left="86"/>
              <w:jc w:val="both"/>
              <w:rPr>
                <w:rFonts w:ascii="Arial" w:hAnsi="Arial" w:cs="Arial"/>
                <w:lang w:val="id-ID"/>
              </w:rPr>
            </w:pPr>
            <w:r w:rsidRPr="005A72CE">
              <w:rPr>
                <w:rFonts w:ascii="Arial" w:hAnsi="Arial" w:cs="Arial"/>
                <w:lang w:val="id-ID"/>
              </w:rPr>
              <w:t>(Abdulmutali</w:t>
            </w:r>
            <w:r w:rsidRPr="005A72CE">
              <w:rPr>
                <w:rFonts w:ascii="Arial" w:hAnsi="Arial" w:cs="Arial"/>
                <w:i/>
                <w:lang w:val="id-ID"/>
              </w:rPr>
              <w:t>al.,</w:t>
            </w:r>
            <w:r w:rsidRPr="005A72CE">
              <w:rPr>
                <w:rFonts w:ascii="Arial" w:hAnsi="Arial" w:cs="Arial"/>
                <w:i/>
                <w:spacing w:val="18"/>
                <w:lang w:val="id-ID"/>
              </w:rPr>
              <w:t xml:space="preserve"> </w:t>
            </w:r>
            <w:r w:rsidRPr="005A72CE">
              <w:rPr>
                <w:rFonts w:ascii="Arial" w:hAnsi="Arial" w:cs="Arial"/>
                <w:lang w:val="id-ID"/>
              </w:rPr>
              <w:t>2014)</w:t>
            </w:r>
          </w:p>
          <w:p w:rsidR="00341E08" w:rsidRPr="005A72CE" w:rsidRDefault="00341E08" w:rsidP="00341E08">
            <w:pPr>
              <w:pStyle w:val="TableParagraph"/>
              <w:spacing w:line="251" w:lineRule="exact"/>
              <w:ind w:left="86"/>
              <w:jc w:val="both"/>
              <w:rPr>
                <w:rFonts w:ascii="Arial" w:hAnsi="Arial" w:cs="Arial"/>
                <w:lang w:val="id-ID"/>
              </w:rPr>
            </w:pPr>
          </w:p>
          <w:p w:rsidR="00341E08" w:rsidRPr="005A72CE" w:rsidRDefault="00341E08" w:rsidP="00341E08">
            <w:pPr>
              <w:pStyle w:val="TableParagraph"/>
              <w:spacing w:line="251" w:lineRule="exact"/>
              <w:ind w:left="86"/>
              <w:jc w:val="both"/>
              <w:rPr>
                <w:rFonts w:ascii="Arial" w:hAnsi="Arial" w:cs="Arial"/>
                <w:lang w:val="id-ID"/>
              </w:rPr>
            </w:pPr>
          </w:p>
          <w:p w:rsidR="00341E08" w:rsidRPr="005A72CE" w:rsidRDefault="00341E08" w:rsidP="00341E08">
            <w:pPr>
              <w:pStyle w:val="TableParagraph"/>
              <w:spacing w:line="247" w:lineRule="exact"/>
              <w:ind w:left="86"/>
              <w:jc w:val="both"/>
              <w:rPr>
                <w:rFonts w:ascii="Arial" w:hAnsi="Arial" w:cs="Arial"/>
                <w:lang w:val="id-ID"/>
              </w:rPr>
            </w:pPr>
            <w:r w:rsidRPr="005A72CE">
              <w:rPr>
                <w:rFonts w:ascii="Arial" w:hAnsi="Arial" w:cs="Arial"/>
                <w:lang w:val="id-ID"/>
              </w:rPr>
              <w:t>≥</w:t>
            </w:r>
            <w:r w:rsidRPr="005A72CE">
              <w:rPr>
                <w:rFonts w:ascii="Arial" w:hAnsi="Arial" w:cs="Arial"/>
                <w:spacing w:val="3"/>
                <w:lang w:val="id-ID"/>
              </w:rPr>
              <w:t xml:space="preserve"> </w:t>
            </w:r>
            <w:r w:rsidRPr="005A72CE">
              <w:rPr>
                <w:rFonts w:ascii="Arial" w:hAnsi="Arial" w:cs="Arial"/>
                <w:lang w:val="id-ID"/>
              </w:rPr>
              <w:t>200</w:t>
            </w:r>
            <w:r w:rsidRPr="005A72CE">
              <w:rPr>
                <w:rFonts w:ascii="Arial" w:hAnsi="Arial" w:cs="Arial"/>
                <w:spacing w:val="18"/>
                <w:lang w:val="id-ID"/>
              </w:rPr>
              <w:t xml:space="preserve"> </w:t>
            </w:r>
            <w:r w:rsidRPr="005A72CE">
              <w:rPr>
                <w:rFonts w:ascii="Arial" w:hAnsi="Arial" w:cs="Arial"/>
                <w:lang w:val="id-ID"/>
              </w:rPr>
              <w:t>mg/dL</w:t>
            </w:r>
          </w:p>
          <w:p w:rsidR="00341E08" w:rsidRPr="005A72CE" w:rsidRDefault="00341E08" w:rsidP="00341E08">
            <w:pPr>
              <w:pStyle w:val="TableParagraph"/>
              <w:spacing w:line="239" w:lineRule="exact"/>
              <w:ind w:left="86"/>
              <w:jc w:val="both"/>
              <w:rPr>
                <w:rFonts w:ascii="Arial" w:hAnsi="Arial" w:cs="Arial"/>
                <w:lang w:val="id-ID"/>
              </w:rPr>
            </w:pPr>
            <w:r w:rsidRPr="005A72CE">
              <w:rPr>
                <w:rFonts w:ascii="Arial" w:hAnsi="Arial" w:cs="Arial"/>
                <w:lang w:val="id-ID"/>
              </w:rPr>
              <w:t>≥</w:t>
            </w:r>
            <w:r w:rsidRPr="005A72CE">
              <w:rPr>
                <w:rFonts w:ascii="Arial" w:hAnsi="Arial" w:cs="Arial"/>
                <w:spacing w:val="3"/>
                <w:lang w:val="id-ID"/>
              </w:rPr>
              <w:t xml:space="preserve"> </w:t>
            </w:r>
            <w:r w:rsidRPr="005A72CE">
              <w:rPr>
                <w:rFonts w:ascii="Arial" w:hAnsi="Arial" w:cs="Arial"/>
                <w:lang w:val="id-ID"/>
              </w:rPr>
              <w:t>200</w:t>
            </w:r>
            <w:r w:rsidRPr="005A72CE">
              <w:rPr>
                <w:rFonts w:ascii="Arial" w:hAnsi="Arial" w:cs="Arial"/>
                <w:spacing w:val="18"/>
                <w:lang w:val="id-ID"/>
              </w:rPr>
              <w:t xml:space="preserve"> </w:t>
            </w:r>
            <w:r w:rsidRPr="005A72CE">
              <w:rPr>
                <w:rFonts w:ascii="Arial" w:hAnsi="Arial" w:cs="Arial"/>
                <w:lang w:val="id-ID"/>
              </w:rPr>
              <w:t>mg/dL</w:t>
            </w:r>
          </w:p>
        </w:tc>
        <w:tc>
          <w:tcPr>
            <w:tcW w:w="23" w:type="dxa"/>
          </w:tcPr>
          <w:p w:rsidR="00341E08" w:rsidRPr="005A72CE" w:rsidRDefault="00341E08" w:rsidP="00341E08">
            <w:pPr>
              <w:pStyle w:val="TableParagraph"/>
              <w:spacing w:line="251" w:lineRule="exact"/>
              <w:ind w:right="106"/>
              <w:jc w:val="both"/>
              <w:rPr>
                <w:rFonts w:ascii="Arial" w:hAnsi="Arial" w:cs="Arial"/>
                <w:i/>
                <w:lang w:val="id-ID"/>
              </w:rPr>
            </w:pPr>
          </w:p>
        </w:tc>
        <w:tc>
          <w:tcPr>
            <w:tcW w:w="1907" w:type="dxa"/>
            <w:gridSpan w:val="3"/>
          </w:tcPr>
          <w:p w:rsidR="00341E08" w:rsidRPr="005A72CE" w:rsidRDefault="00341E08" w:rsidP="00341E08">
            <w:pPr>
              <w:pStyle w:val="TableParagraph"/>
              <w:spacing w:line="251" w:lineRule="exact"/>
              <w:ind w:left="109"/>
              <w:jc w:val="both"/>
              <w:rPr>
                <w:rFonts w:ascii="Arial" w:hAnsi="Arial" w:cs="Arial"/>
                <w:lang w:val="id-ID"/>
              </w:rPr>
            </w:pPr>
            <w:r w:rsidRPr="005A72CE">
              <w:rPr>
                <w:rFonts w:ascii="Arial" w:hAnsi="Arial" w:cs="Arial"/>
                <w:lang w:val="id-ID"/>
              </w:rPr>
              <w:fldChar w:fldCharType="begin" w:fldLock="1"/>
            </w:r>
            <w:r w:rsidRPr="005A72CE">
              <w:rPr>
                <w:rFonts w:ascii="Arial" w:hAnsi="Arial" w:cs="Arial"/>
                <w:lang w:val="id-ID"/>
              </w:rPr>
              <w:instrText>ADDIN CSL_CITATION {"citationItems":[{"id":"ITEM-1","itemData":{"author":[{"dropping-particle":"","family":"PERKENI","given":"2015","non-dropping-particle":"","parse-names":false,"suffix":""}],"id":"ITEM-1","issue":"1","issued":{"date-parts":[["2020"]]},"page":"71-75","title":"Program Studi Sarjana Kedokteran dan Profesi Dokter, Fakultas Kedokteran Universitas Udayana 2 Departemen Patologi Klinik Fakultas Kedokteran Universitas Udayana Koresponding author: Ida Ayu Trisna Wulandari","type":"article-journal","volume":"9"},"uris":["http://www.mendeley.com/documents/?uuid=a18fcdab-a593-4b5e-8851-c05e5c614d11"]}],"mendeley":{"formattedCitation":"(PERKENI, 2020)","plainTextFormattedCitation":"(PERKENI, 2020)","previouslyFormattedCitation":"(PERKENI, 2020)"},"properties":{"noteIndex":0},"schema":"https://github.com/citation-style-language/schema/raw/master/csl-citation.json"}</w:instrText>
            </w:r>
            <w:r w:rsidRPr="005A72CE">
              <w:rPr>
                <w:rFonts w:ascii="Arial" w:hAnsi="Arial" w:cs="Arial"/>
                <w:lang w:val="id-ID"/>
              </w:rPr>
              <w:fldChar w:fldCharType="separate"/>
            </w:r>
            <w:r w:rsidRPr="005A72CE">
              <w:rPr>
                <w:rFonts w:ascii="Arial" w:hAnsi="Arial" w:cs="Arial"/>
                <w:noProof/>
                <w:lang w:val="id-ID"/>
              </w:rPr>
              <w:t>(PERKENI, 2020)</w:t>
            </w:r>
            <w:r w:rsidRPr="005A72CE">
              <w:rPr>
                <w:rFonts w:ascii="Arial" w:hAnsi="Arial" w:cs="Arial"/>
                <w:lang w:val="id-ID"/>
              </w:rPr>
              <w:fldChar w:fldCharType="end"/>
            </w:r>
          </w:p>
          <w:p w:rsidR="00341E08" w:rsidRPr="005A72CE" w:rsidRDefault="00341E08" w:rsidP="00341E08">
            <w:pPr>
              <w:pStyle w:val="TableParagraph"/>
              <w:spacing w:line="251" w:lineRule="exact"/>
              <w:ind w:left="109"/>
              <w:jc w:val="both"/>
              <w:rPr>
                <w:rFonts w:ascii="Arial" w:hAnsi="Arial" w:cs="Arial"/>
                <w:lang w:val="id-ID"/>
              </w:rPr>
            </w:pPr>
          </w:p>
          <w:p w:rsidR="00341E08" w:rsidRPr="005A72CE" w:rsidRDefault="00341E08" w:rsidP="00341E08">
            <w:pPr>
              <w:pStyle w:val="TableParagraph"/>
              <w:spacing w:line="251" w:lineRule="exact"/>
              <w:ind w:left="109"/>
              <w:jc w:val="both"/>
              <w:rPr>
                <w:rFonts w:ascii="Arial" w:hAnsi="Arial" w:cs="Arial"/>
                <w:lang w:val="id-ID"/>
              </w:rPr>
            </w:pPr>
          </w:p>
          <w:p w:rsidR="00341E08" w:rsidRPr="005A72CE" w:rsidRDefault="00341E08" w:rsidP="00341E08">
            <w:pPr>
              <w:pStyle w:val="TableParagraph"/>
              <w:spacing w:line="251" w:lineRule="exact"/>
              <w:ind w:left="109"/>
              <w:jc w:val="both"/>
              <w:rPr>
                <w:rFonts w:ascii="Arial" w:hAnsi="Arial" w:cs="Arial"/>
                <w:lang w:val="id-ID"/>
              </w:rPr>
            </w:pPr>
          </w:p>
          <w:p w:rsidR="00341E08" w:rsidRPr="005A72CE" w:rsidRDefault="00341E08" w:rsidP="00341E08">
            <w:pPr>
              <w:pStyle w:val="TableParagraph"/>
              <w:spacing w:line="247" w:lineRule="exact"/>
              <w:ind w:left="109"/>
              <w:jc w:val="both"/>
              <w:rPr>
                <w:rFonts w:ascii="Arial" w:hAnsi="Arial" w:cs="Arial"/>
                <w:lang w:val="id-ID"/>
              </w:rPr>
            </w:pPr>
            <w:r w:rsidRPr="005A72CE">
              <w:rPr>
                <w:rFonts w:ascii="Arial" w:hAnsi="Arial" w:cs="Arial"/>
                <w:lang w:val="id-ID"/>
              </w:rPr>
              <w:t>140</w:t>
            </w:r>
            <w:r w:rsidRPr="005A72CE">
              <w:rPr>
                <w:rFonts w:ascii="Arial" w:hAnsi="Arial" w:cs="Arial"/>
                <w:spacing w:val="13"/>
                <w:lang w:val="id-ID"/>
              </w:rPr>
              <w:t xml:space="preserve"> </w:t>
            </w:r>
            <w:r w:rsidRPr="005A72CE">
              <w:rPr>
                <w:rFonts w:ascii="Arial" w:hAnsi="Arial" w:cs="Arial"/>
                <w:lang w:val="id-ID"/>
              </w:rPr>
              <w:t>-</w:t>
            </w:r>
            <w:r w:rsidRPr="005A72CE">
              <w:rPr>
                <w:rFonts w:ascii="Arial" w:hAnsi="Arial" w:cs="Arial"/>
                <w:spacing w:val="3"/>
                <w:lang w:val="id-ID"/>
              </w:rPr>
              <w:t xml:space="preserve"> </w:t>
            </w:r>
            <w:r w:rsidRPr="005A72CE">
              <w:rPr>
                <w:rFonts w:ascii="Arial" w:hAnsi="Arial" w:cs="Arial"/>
                <w:lang w:val="id-ID"/>
              </w:rPr>
              <w:t>199</w:t>
            </w:r>
            <w:r w:rsidRPr="005A72CE">
              <w:rPr>
                <w:rFonts w:ascii="Arial" w:hAnsi="Arial" w:cs="Arial"/>
                <w:spacing w:val="11"/>
                <w:lang w:val="id-ID"/>
              </w:rPr>
              <w:t xml:space="preserve"> </w:t>
            </w:r>
            <w:r w:rsidRPr="005A72CE">
              <w:rPr>
                <w:rFonts w:ascii="Arial" w:hAnsi="Arial" w:cs="Arial"/>
                <w:lang w:val="id-ID"/>
              </w:rPr>
              <w:t>mg/dL</w:t>
            </w:r>
          </w:p>
          <w:p w:rsidR="00341E08" w:rsidRPr="005A72CE" w:rsidRDefault="00341E08" w:rsidP="00341E08">
            <w:pPr>
              <w:pStyle w:val="TableParagraph"/>
              <w:spacing w:line="239" w:lineRule="exact"/>
              <w:ind w:left="109"/>
              <w:jc w:val="both"/>
              <w:rPr>
                <w:rFonts w:ascii="Arial" w:hAnsi="Arial" w:cs="Arial"/>
                <w:lang w:val="id-ID"/>
              </w:rPr>
            </w:pPr>
            <w:r w:rsidRPr="005A72CE">
              <w:rPr>
                <w:rFonts w:ascii="Arial" w:hAnsi="Arial" w:cs="Arial"/>
                <w:lang w:val="id-ID"/>
              </w:rPr>
              <w:t>140</w:t>
            </w:r>
            <w:r w:rsidRPr="005A72CE">
              <w:rPr>
                <w:rFonts w:ascii="Arial" w:hAnsi="Arial" w:cs="Arial"/>
                <w:spacing w:val="13"/>
                <w:lang w:val="id-ID"/>
              </w:rPr>
              <w:t xml:space="preserve"> </w:t>
            </w:r>
            <w:r w:rsidRPr="005A72CE">
              <w:rPr>
                <w:rFonts w:ascii="Arial" w:hAnsi="Arial" w:cs="Arial"/>
                <w:lang w:val="id-ID"/>
              </w:rPr>
              <w:t>-</w:t>
            </w:r>
            <w:r w:rsidRPr="005A72CE">
              <w:rPr>
                <w:rFonts w:ascii="Arial" w:hAnsi="Arial" w:cs="Arial"/>
                <w:spacing w:val="3"/>
                <w:lang w:val="id-ID"/>
              </w:rPr>
              <w:t xml:space="preserve"> </w:t>
            </w:r>
            <w:r w:rsidRPr="005A72CE">
              <w:rPr>
                <w:rFonts w:ascii="Arial" w:hAnsi="Arial" w:cs="Arial"/>
                <w:lang w:val="id-ID"/>
              </w:rPr>
              <w:t>199</w:t>
            </w:r>
            <w:r w:rsidRPr="005A72CE">
              <w:rPr>
                <w:rFonts w:ascii="Arial" w:hAnsi="Arial" w:cs="Arial"/>
                <w:spacing w:val="11"/>
                <w:lang w:val="id-ID"/>
              </w:rPr>
              <w:t xml:space="preserve"> </w:t>
            </w:r>
            <w:r w:rsidRPr="005A72CE">
              <w:rPr>
                <w:rFonts w:ascii="Arial" w:hAnsi="Arial" w:cs="Arial"/>
                <w:lang w:val="id-ID"/>
              </w:rPr>
              <w:t>mg/dL</w:t>
            </w:r>
          </w:p>
        </w:tc>
        <w:tc>
          <w:tcPr>
            <w:tcW w:w="2345" w:type="dxa"/>
          </w:tcPr>
          <w:p w:rsidR="00341E08" w:rsidRPr="005A72CE" w:rsidRDefault="00341E08" w:rsidP="00341E08">
            <w:pPr>
              <w:pStyle w:val="TableParagraph"/>
              <w:spacing w:before="13" w:line="242" w:lineRule="auto"/>
              <w:ind w:left="103" w:right="87"/>
              <w:jc w:val="both"/>
              <w:rPr>
                <w:rFonts w:ascii="Arial" w:hAnsi="Arial" w:cs="Arial"/>
                <w:lang w:val="id-ID"/>
              </w:rPr>
            </w:pPr>
            <w:r w:rsidRPr="005A72CE">
              <w:rPr>
                <w:rFonts w:ascii="Arial" w:hAnsi="Arial" w:cs="Arial"/>
                <w:lang w:val="id-ID"/>
              </w:rPr>
              <w:fldChar w:fldCharType="begin" w:fldLock="1"/>
            </w:r>
            <w:r w:rsidRPr="005A72CE">
              <w:rPr>
                <w:rFonts w:ascii="Arial" w:hAnsi="Arial" w:cs="Arial"/>
                <w:lang w:val="id-ID"/>
              </w:rPr>
              <w:instrText>ADDIN CSL_CITATION {"citationItems":[{"id":"ITEM-1","itemData":{"author":[{"dropping-particle":"","family":"PERKENI","given":"2015","non-dropping-particle":"","parse-names":false,"suffix":""}],"id":"ITEM-1","issue":"1","issued":{"date-parts":[["2020"]]},"page":"71-75","title":"Program Studi Sarjana Kedokteran dan Profesi Dokter, Fakultas Kedokteran Universitas Udayana 2 Departemen Patologi Klinik Fakultas Kedokteran Universitas Udayana Koresponding author: Ida Ayu Trisna Wulandari","type":"article-journal","volume":"9"},"uris":["http://www.mendeley.com/documents/?uuid=a18fcdab-a593-4b5e-8851-c05e5c614d11"]}],"mendeley":{"formattedCitation":"(PERKENI, 2020)","plainTextFormattedCitation":"(PERKENI, 2020)","previouslyFormattedCitation":"(PERKENI, 2020)"},"properties":{"noteIndex":0},"schema":"https://github.com/citation-style-language/schema/raw/master/csl-citation.json"}</w:instrText>
            </w:r>
            <w:r w:rsidRPr="005A72CE">
              <w:rPr>
                <w:rFonts w:ascii="Arial" w:hAnsi="Arial" w:cs="Arial"/>
                <w:lang w:val="id-ID"/>
              </w:rPr>
              <w:fldChar w:fldCharType="separate"/>
            </w:r>
            <w:r w:rsidRPr="005A72CE">
              <w:rPr>
                <w:rFonts w:ascii="Arial" w:hAnsi="Arial" w:cs="Arial"/>
                <w:noProof/>
                <w:lang w:val="id-ID"/>
              </w:rPr>
              <w:t>(PERKENI, 2020)</w:t>
            </w:r>
            <w:r w:rsidRPr="005A72CE">
              <w:rPr>
                <w:rFonts w:ascii="Arial" w:hAnsi="Arial" w:cs="Arial"/>
                <w:lang w:val="id-ID"/>
              </w:rPr>
              <w:fldChar w:fldCharType="end"/>
            </w:r>
          </w:p>
          <w:p w:rsidR="00341E08" w:rsidRPr="005A72CE" w:rsidRDefault="00341E08" w:rsidP="00341E08">
            <w:pPr>
              <w:pStyle w:val="TableParagraph"/>
              <w:spacing w:before="9"/>
              <w:jc w:val="both"/>
              <w:rPr>
                <w:rFonts w:ascii="Arial" w:hAnsi="Arial" w:cs="Arial"/>
                <w:b/>
                <w:lang w:val="id-ID"/>
              </w:rPr>
            </w:pPr>
          </w:p>
          <w:p w:rsidR="00341E08" w:rsidRPr="005A72CE" w:rsidRDefault="00341E08" w:rsidP="00341E08">
            <w:pPr>
              <w:pStyle w:val="TableParagraph"/>
              <w:spacing w:before="9"/>
              <w:jc w:val="both"/>
              <w:rPr>
                <w:rFonts w:ascii="Arial" w:hAnsi="Arial" w:cs="Arial"/>
                <w:b/>
                <w:lang w:val="id-ID"/>
              </w:rPr>
            </w:pPr>
          </w:p>
          <w:p w:rsidR="00341E08" w:rsidRPr="005A72CE" w:rsidRDefault="00341E08" w:rsidP="00341E08">
            <w:pPr>
              <w:pStyle w:val="TableParagraph"/>
              <w:spacing w:before="9"/>
              <w:jc w:val="both"/>
              <w:rPr>
                <w:rFonts w:ascii="Arial" w:hAnsi="Arial" w:cs="Arial"/>
                <w:b/>
                <w:lang w:val="id-ID"/>
              </w:rPr>
            </w:pPr>
          </w:p>
          <w:p w:rsidR="00341E08" w:rsidRPr="005A72CE" w:rsidRDefault="00341E08" w:rsidP="00341E08">
            <w:pPr>
              <w:pStyle w:val="TableParagraph"/>
              <w:spacing w:line="247" w:lineRule="exact"/>
              <w:ind w:left="103"/>
              <w:jc w:val="both"/>
              <w:rPr>
                <w:rFonts w:ascii="Arial" w:hAnsi="Arial" w:cs="Arial"/>
                <w:lang w:val="id-ID"/>
              </w:rPr>
            </w:pPr>
            <w:r w:rsidRPr="005A72CE">
              <w:rPr>
                <w:rFonts w:ascii="Arial" w:hAnsi="Arial" w:cs="Arial"/>
                <w:lang w:val="id-ID"/>
              </w:rPr>
              <w:t>&lt;</w:t>
            </w:r>
            <w:r w:rsidRPr="005A72CE">
              <w:rPr>
                <w:rFonts w:ascii="Arial" w:hAnsi="Arial" w:cs="Arial"/>
                <w:spacing w:val="16"/>
                <w:lang w:val="id-ID"/>
              </w:rPr>
              <w:t xml:space="preserve"> </w:t>
            </w:r>
            <w:r w:rsidRPr="005A72CE">
              <w:rPr>
                <w:rFonts w:ascii="Arial" w:hAnsi="Arial" w:cs="Arial"/>
                <w:lang w:val="id-ID"/>
              </w:rPr>
              <w:t>140</w:t>
            </w:r>
            <w:r w:rsidRPr="005A72CE">
              <w:rPr>
                <w:rFonts w:ascii="Arial" w:hAnsi="Arial" w:cs="Arial"/>
                <w:spacing w:val="16"/>
                <w:lang w:val="id-ID"/>
              </w:rPr>
              <w:t xml:space="preserve"> </w:t>
            </w:r>
            <w:r w:rsidRPr="005A72CE">
              <w:rPr>
                <w:rFonts w:ascii="Arial" w:hAnsi="Arial" w:cs="Arial"/>
                <w:lang w:val="id-ID"/>
              </w:rPr>
              <w:t>mg/dL</w:t>
            </w:r>
          </w:p>
          <w:p w:rsidR="00341E08" w:rsidRPr="005A72CE" w:rsidRDefault="00341E08" w:rsidP="00341E08">
            <w:pPr>
              <w:pStyle w:val="TableParagraph"/>
              <w:spacing w:line="239" w:lineRule="exact"/>
              <w:ind w:left="103"/>
              <w:jc w:val="both"/>
              <w:rPr>
                <w:rFonts w:ascii="Arial" w:hAnsi="Arial" w:cs="Arial"/>
                <w:lang w:val="id-ID"/>
              </w:rPr>
            </w:pPr>
            <w:r w:rsidRPr="005A72CE">
              <w:rPr>
                <w:rFonts w:ascii="Arial" w:hAnsi="Arial" w:cs="Arial"/>
                <w:lang w:val="id-ID"/>
              </w:rPr>
              <w:t>&lt;</w:t>
            </w:r>
            <w:r w:rsidRPr="005A72CE">
              <w:rPr>
                <w:rFonts w:ascii="Arial" w:hAnsi="Arial" w:cs="Arial"/>
                <w:spacing w:val="12"/>
                <w:lang w:val="id-ID"/>
              </w:rPr>
              <w:t xml:space="preserve"> </w:t>
            </w:r>
            <w:r w:rsidRPr="005A72CE">
              <w:rPr>
                <w:rFonts w:ascii="Arial" w:hAnsi="Arial" w:cs="Arial"/>
                <w:lang w:val="id-ID"/>
              </w:rPr>
              <w:t>140</w:t>
            </w:r>
            <w:r w:rsidRPr="005A72CE">
              <w:rPr>
                <w:rFonts w:ascii="Arial" w:hAnsi="Arial" w:cs="Arial"/>
                <w:spacing w:val="16"/>
                <w:lang w:val="id-ID"/>
              </w:rPr>
              <w:t xml:space="preserve"> </w:t>
            </w:r>
            <w:r w:rsidRPr="005A72CE">
              <w:rPr>
                <w:rFonts w:ascii="Arial" w:hAnsi="Arial" w:cs="Arial"/>
                <w:lang w:val="id-ID"/>
              </w:rPr>
              <w:t>mg/Dl</w:t>
            </w:r>
          </w:p>
        </w:tc>
      </w:tr>
    </w:tbl>
    <w:p w:rsidR="00341E08" w:rsidRDefault="00341E08" w:rsidP="00341E08">
      <w:pPr>
        <w:pStyle w:val="SUBBAB12"/>
      </w:pPr>
    </w:p>
    <w:p w:rsidR="005637CE" w:rsidRPr="005A72CE" w:rsidRDefault="005637CE" w:rsidP="00341E08">
      <w:pPr>
        <w:pStyle w:val="SUBBAB12"/>
      </w:pPr>
    </w:p>
    <w:p w:rsidR="00341E08" w:rsidRPr="005A72CE" w:rsidRDefault="00341E08" w:rsidP="00341E08">
      <w:pPr>
        <w:pStyle w:val="SUBBAB12"/>
      </w:pPr>
      <w:bookmarkStart w:id="137" w:name="_Toc137628241"/>
      <w:bookmarkStart w:id="138" w:name="_Toc139442899"/>
      <w:bookmarkStart w:id="139" w:name="_Toc143682962"/>
      <w:bookmarkStart w:id="140" w:name="_Toc144207200"/>
      <w:r w:rsidRPr="005A72CE">
        <w:lastRenderedPageBreak/>
        <w:t>2.2.6 Komplikasi Diabetes Melitus</w:t>
      </w:r>
      <w:bookmarkEnd w:id="137"/>
      <w:bookmarkEnd w:id="138"/>
      <w:bookmarkEnd w:id="139"/>
      <w:bookmarkEnd w:id="140"/>
    </w:p>
    <w:p w:rsidR="00341E08" w:rsidRPr="005A72CE" w:rsidRDefault="00341E08" w:rsidP="00341E08">
      <w:pPr>
        <w:spacing w:line="360" w:lineRule="auto"/>
        <w:jc w:val="both"/>
        <w:rPr>
          <w:lang w:val="id-ID"/>
        </w:rPr>
      </w:pPr>
      <w:r w:rsidRPr="005A72CE">
        <w:rPr>
          <w:lang w:val="id-ID"/>
        </w:rPr>
        <w:t xml:space="preserve">Komplikasi kronis dari diabetes yang tidak terkontrol meliputi </w:t>
      </w:r>
      <w:r w:rsidRPr="005A72CE">
        <w:rPr>
          <w:lang w:val="id-ID"/>
        </w:rPr>
        <w:fldChar w:fldCharType="begin" w:fldLock="1"/>
      </w:r>
      <w:r w:rsidRPr="005A72CE">
        <w:rPr>
          <w:lang w:val="id-ID"/>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 ","author":[{"dropping-particle":"","family":"Moshinsky","given":"Marcos","non-dropping-particle":"","parse-names":false,"suffix":""}],"container-title":"Nucl. Phys.","id":"ITEM-1","issue":"1","issued":{"date-parts":[["1959"]]},"page":"104-116","title":"No Titleیلیب","type":"article-journal","volume":"13"},"uris":["http://www.mendeley.com/documents/?uuid=0be4e85c-0edb-4d4f-a5f8-bc94b11fe7fc"]}],"mendeley":{"formattedCitation":"(Moshinsky, 1959)","manualFormatting":"(Moshinsky, 2005)","plainTextFormattedCitation":"(Moshinsky, 1959)","previouslyFormattedCitation":"(Moshinsky, 1959)"},"properties":{"noteIndex":0},"schema":"https://github.com/citation-style-language/schema/raw/master/csl-citation.json"}</w:instrText>
      </w:r>
      <w:r w:rsidRPr="005A72CE">
        <w:rPr>
          <w:lang w:val="id-ID"/>
        </w:rPr>
        <w:fldChar w:fldCharType="separate"/>
      </w:r>
      <w:r w:rsidRPr="005A72CE">
        <w:rPr>
          <w:noProof/>
          <w:lang w:val="id-ID"/>
        </w:rPr>
        <w:t>(Moshinsky., 2005)</w:t>
      </w:r>
      <w:r w:rsidRPr="005A72CE">
        <w:rPr>
          <w:lang w:val="id-ID"/>
        </w:rPr>
        <w:fldChar w:fldCharType="end"/>
      </w:r>
      <w:r w:rsidRPr="005A72CE">
        <w:rPr>
          <w:lang w:val="id-ID"/>
        </w:rPr>
        <w:t xml:space="preserve"> : </w:t>
      </w:r>
    </w:p>
    <w:p w:rsidR="00341E08" w:rsidRPr="005A72CE" w:rsidRDefault="00341E08" w:rsidP="00341E08">
      <w:pPr>
        <w:pStyle w:val="ListParagraph"/>
        <w:numPr>
          <w:ilvl w:val="0"/>
          <w:numId w:val="8"/>
        </w:numPr>
        <w:spacing w:line="360" w:lineRule="auto"/>
        <w:jc w:val="both"/>
      </w:pPr>
      <w:r w:rsidRPr="005A72CE">
        <w:t>Retinopati</w:t>
      </w:r>
    </w:p>
    <w:p w:rsidR="00341E08" w:rsidRPr="005A72CE" w:rsidRDefault="00341E08" w:rsidP="00341E08">
      <w:pPr>
        <w:pStyle w:val="ListParagraph"/>
        <w:spacing w:line="360" w:lineRule="auto"/>
        <w:jc w:val="both"/>
      </w:pPr>
      <w:r w:rsidRPr="005A72CE">
        <w:tab/>
        <w:t>Gangguan aliran pembuluh darah yang menyebabkan terjadi penyumbatan kapiler. Semua kelainan ini menyebabkan kelainan mikrovaskular. Selain itu, sel retina merespon dengan meningkatkan ekspresi faktor pertumbuhan endotel vaskular, yang pada selanjutnya membentuk neovaskularisasi pembuluh darah dan menyebabkan glaukoma (kebutaan).</w:t>
      </w:r>
    </w:p>
    <w:p w:rsidR="00341E08" w:rsidRPr="005A72CE" w:rsidRDefault="00341E08" w:rsidP="00341E08">
      <w:pPr>
        <w:pStyle w:val="ListParagraph"/>
        <w:spacing w:line="360" w:lineRule="auto"/>
        <w:jc w:val="both"/>
      </w:pPr>
    </w:p>
    <w:p w:rsidR="00341E08" w:rsidRPr="005A72CE" w:rsidRDefault="00341E08" w:rsidP="00341E08">
      <w:pPr>
        <w:pStyle w:val="ListParagraph"/>
        <w:numPr>
          <w:ilvl w:val="0"/>
          <w:numId w:val="8"/>
        </w:numPr>
        <w:spacing w:after="0" w:line="360" w:lineRule="auto"/>
        <w:jc w:val="both"/>
      </w:pPr>
      <w:r w:rsidRPr="005A72CE">
        <w:t>Nefropati</w:t>
      </w:r>
    </w:p>
    <w:p w:rsidR="00341E08" w:rsidRPr="005A72CE" w:rsidRDefault="00341E08" w:rsidP="00341E08">
      <w:pPr>
        <w:pStyle w:val="ListParagraph"/>
        <w:spacing w:after="0" w:line="360" w:lineRule="auto"/>
        <w:jc w:val="both"/>
      </w:pPr>
      <w:r w:rsidRPr="005A72CE">
        <w:tab/>
        <w:t>Peningkatan tekanan glomerulus, disertai dengan peningkatan matriks ekstraseluler, menyebabkan penebalan membran basal, yang menyebabkan penurunan area filtrasi, dan kemudian terjadi perubahan lebih lanjut yang menyebabkan glomerulosklerosis. Gejala dimulai dengan mikroalbuminuria dan kemudian berkembang secara klinis menjadi proteinuria, dengan penurunan laju filtrasi glomerulus dan berakhir dengan gagal ginjal.</w:t>
      </w:r>
    </w:p>
    <w:p w:rsidR="00341E08" w:rsidRPr="005A72CE" w:rsidRDefault="00341E08" w:rsidP="00341E08">
      <w:pPr>
        <w:pStyle w:val="ListParagraph"/>
        <w:spacing w:after="0" w:line="360" w:lineRule="auto"/>
        <w:jc w:val="both"/>
      </w:pPr>
    </w:p>
    <w:p w:rsidR="00341E08" w:rsidRPr="005A72CE" w:rsidRDefault="00341E08" w:rsidP="00341E08">
      <w:pPr>
        <w:pStyle w:val="ListParagraph"/>
        <w:numPr>
          <w:ilvl w:val="0"/>
          <w:numId w:val="8"/>
        </w:numPr>
        <w:spacing w:line="360" w:lineRule="auto"/>
        <w:jc w:val="both"/>
      </w:pPr>
      <w:r w:rsidRPr="005A72CE">
        <w:t>Neuropati</w:t>
      </w:r>
    </w:p>
    <w:p w:rsidR="00341E08" w:rsidRPr="005A72CE" w:rsidRDefault="00341E08" w:rsidP="00341E08">
      <w:pPr>
        <w:pStyle w:val="ListParagraph"/>
        <w:spacing w:line="360" w:lineRule="auto"/>
        <w:jc w:val="both"/>
      </w:pPr>
      <w:r w:rsidRPr="005A72CE">
        <w:tab/>
        <w:t>Gejala yang muncul termasuk hilangnya sensasi distal atau kaki terbakar dan kesemutan dengan sendirinya dan lebih nyeri di malam hari.</w:t>
      </w:r>
    </w:p>
    <w:p w:rsidR="00341E08" w:rsidRPr="005A72CE" w:rsidRDefault="00341E08" w:rsidP="00341E08">
      <w:pPr>
        <w:pStyle w:val="ListParagraph"/>
        <w:spacing w:line="360" w:lineRule="auto"/>
        <w:jc w:val="both"/>
      </w:pPr>
    </w:p>
    <w:p w:rsidR="00341E08" w:rsidRPr="005A72CE" w:rsidRDefault="00341E08" w:rsidP="00341E08">
      <w:pPr>
        <w:pStyle w:val="ListParagraph"/>
        <w:numPr>
          <w:ilvl w:val="0"/>
          <w:numId w:val="8"/>
        </w:numPr>
        <w:spacing w:line="360" w:lineRule="auto"/>
        <w:jc w:val="both"/>
      </w:pPr>
      <w:r w:rsidRPr="005A72CE">
        <w:t>Penyakit jantung koroner</w:t>
      </w:r>
    </w:p>
    <w:p w:rsidR="00341E08" w:rsidRPr="005A72CE" w:rsidRDefault="00341E08" w:rsidP="00341E08">
      <w:pPr>
        <w:pStyle w:val="ListParagraph"/>
        <w:spacing w:line="360" w:lineRule="auto"/>
        <w:jc w:val="both"/>
      </w:pPr>
      <w:r w:rsidRPr="005A72CE">
        <w:tab/>
        <w:t>Kadar gula darah yang tidak terkontrol juga meningkatkan konsentrasi zat lemak dalam darah, yang mempercepat aterosklerosis (penumpukan trombosit lemak di pembuluh darah). Aterosklerosis 2-6 kali lebih sering terjadi pada pasien DM. Akibatnya, aterosklerosis menyebabkan penyumbatan, dan kemudian penyakit koroner.</w:t>
      </w:r>
    </w:p>
    <w:p w:rsidR="00341E08" w:rsidRPr="005A72CE" w:rsidRDefault="00341E08" w:rsidP="00341E08">
      <w:pPr>
        <w:pStyle w:val="ListParagraph"/>
        <w:jc w:val="both"/>
      </w:pPr>
    </w:p>
    <w:p w:rsidR="00341E08" w:rsidRPr="005A72CE" w:rsidRDefault="00341E08" w:rsidP="00341E08">
      <w:pPr>
        <w:pStyle w:val="ListParagraph"/>
        <w:numPr>
          <w:ilvl w:val="0"/>
          <w:numId w:val="8"/>
        </w:numPr>
        <w:spacing w:line="360" w:lineRule="auto"/>
        <w:jc w:val="both"/>
      </w:pPr>
      <w:r w:rsidRPr="005A72CE">
        <w:t>Penyakit pembuluh darah perifer</w:t>
      </w:r>
    </w:p>
    <w:p w:rsidR="00341E08" w:rsidRPr="005A72CE" w:rsidRDefault="00341E08" w:rsidP="00341E08">
      <w:pPr>
        <w:pStyle w:val="ListParagraph"/>
        <w:spacing w:line="360" w:lineRule="auto"/>
        <w:jc w:val="both"/>
      </w:pPr>
      <w:r w:rsidRPr="005A72CE">
        <w:tab/>
        <w:t xml:space="preserve"> Identifikasi berbagai faktor risiko yang terkait dengan perkembangan kaki diabetik dan ulkus diabetik yang paling umum terjadi pada penyakit pembuluh darah perifer yang disebabkan oleh penurunan aliran darah ke kaki.  </w:t>
      </w:r>
    </w:p>
    <w:p w:rsidR="00341E08" w:rsidRPr="005A72CE" w:rsidRDefault="00341E08" w:rsidP="00341E08">
      <w:pPr>
        <w:pStyle w:val="SUBBAB12"/>
      </w:pPr>
      <w:bookmarkStart w:id="141" w:name="_Toc137628242"/>
      <w:bookmarkStart w:id="142" w:name="_Toc139442900"/>
      <w:bookmarkStart w:id="143" w:name="_Toc143682963"/>
      <w:bookmarkStart w:id="144" w:name="_Toc144207201"/>
      <w:r w:rsidRPr="005A72CE">
        <w:lastRenderedPageBreak/>
        <w:t>2.2.7 Penatalaksanaan Diabetes Melitus</w:t>
      </w:r>
      <w:bookmarkEnd w:id="141"/>
      <w:bookmarkEnd w:id="142"/>
      <w:bookmarkEnd w:id="143"/>
      <w:bookmarkEnd w:id="144"/>
      <w:r w:rsidRPr="005A72CE">
        <w:t xml:space="preserve"> </w:t>
      </w:r>
    </w:p>
    <w:p w:rsidR="00341E08" w:rsidRPr="005A72CE" w:rsidRDefault="00341E08" w:rsidP="00341E08">
      <w:pPr>
        <w:spacing w:line="360" w:lineRule="auto"/>
        <w:ind w:firstLine="720"/>
        <w:jc w:val="both"/>
        <w:rPr>
          <w:lang w:val="id-ID"/>
        </w:rPr>
      </w:pPr>
      <w:r w:rsidRPr="005A72CE">
        <w:rPr>
          <w:lang w:val="id-ID"/>
        </w:rPr>
        <w:t xml:space="preserve">Pada penatalaksanaan DM berdasarkan </w:t>
      </w:r>
      <w:r w:rsidRPr="005A72CE">
        <w:rPr>
          <w:lang w:val="id-ID"/>
        </w:rPr>
        <w:fldChar w:fldCharType="begin" w:fldLock="1"/>
      </w:r>
      <w:r w:rsidRPr="005A72CE">
        <w:rPr>
          <w:lang w:val="id-ID"/>
        </w:rPr>
        <w:instrText>ADDIN CSL_CITATION {"citationItems":[{"id":"ITEM-1","itemData":{"author":[{"dropping-particle":"","family":"Endokrinologi Indonesia PEDOMAN PENGELOLAAN DAN PENCEGAHAN DIABETES MELITUS TIPE","given":"Perkumpulan","non-dropping-particle":"","parse-names":false,"suffix":""}],"id":"ITEM-1","issued":{"date-parts":[["0"]]},"title":"PEDOMAN PENGELOLAAN DAN PENCEGAHAN DIABETES MELITUS TIPE 2 DEWASA DI INDONESIA-2021 PERKENI i Penerbit PB. PERKENI","type":"report"},"uris":["http://www.mendeley.com/documents/?uuid=2305b2c2-9a91-308a-b377-932a8264039f"]}],"mendeley":{"formattedCitation":"(Endokrinologi Indonesia PEDOMAN PENGELOLAAN DAN PENCEGAHAN DIABETES MELITUS TIPE, n.d.)","manualFormatting":"(PERKENI 2021.)","plainTextFormattedCitation":"(Endokrinologi Indonesia PEDOMAN PENGELOLAAN DAN PENCEGAHAN DIABETES MELITUS TIPE, n.d.)","previouslyFormattedCitation":"(Endokrinologi Indonesia PEDOMAN PENGELOLAAN DAN PENCEGAHAN DIABETES MELITUS TIPE, n.d.)"},"properties":{"noteIndex":0},"schema":"https://github.com/citation-style-language/schema/raw/master/csl-citation.json"}</w:instrText>
      </w:r>
      <w:r w:rsidRPr="005A72CE">
        <w:rPr>
          <w:lang w:val="id-ID"/>
        </w:rPr>
        <w:fldChar w:fldCharType="separate"/>
      </w:r>
      <w:r w:rsidRPr="005A72CE">
        <w:rPr>
          <w:noProof/>
          <w:lang w:val="id-ID"/>
        </w:rPr>
        <w:t>(PERKENI 2021.)</w:t>
      </w:r>
      <w:r w:rsidRPr="005A72CE">
        <w:rPr>
          <w:lang w:val="id-ID"/>
        </w:rPr>
        <w:fldChar w:fldCharType="end"/>
      </w:r>
      <w:r w:rsidRPr="005A72CE">
        <w:rPr>
          <w:lang w:val="id-ID"/>
        </w:rPr>
        <w:t xml:space="preserve"> ada 4 pilar primer penatalaksanaan diabetes melitus yaitu:</w:t>
      </w:r>
    </w:p>
    <w:p w:rsidR="00341E08" w:rsidRPr="005A72CE" w:rsidRDefault="00341E08" w:rsidP="00341E08">
      <w:pPr>
        <w:pStyle w:val="ListParagraph"/>
        <w:numPr>
          <w:ilvl w:val="0"/>
          <w:numId w:val="9"/>
        </w:numPr>
        <w:spacing w:line="360" w:lineRule="auto"/>
        <w:jc w:val="both"/>
        <w:rPr>
          <w:rFonts w:cs="Arial"/>
        </w:rPr>
      </w:pPr>
      <w:r w:rsidRPr="005A72CE">
        <w:rPr>
          <w:rFonts w:cs="Arial"/>
        </w:rPr>
        <w:t>Edukasi</w:t>
      </w:r>
    </w:p>
    <w:p w:rsidR="00341E08" w:rsidRDefault="00341E08" w:rsidP="005637CE">
      <w:pPr>
        <w:pStyle w:val="ListParagraph"/>
        <w:spacing w:line="360" w:lineRule="auto"/>
        <w:ind w:left="851"/>
        <w:jc w:val="both"/>
        <w:rPr>
          <w:rFonts w:cs="Arial"/>
        </w:rPr>
      </w:pPr>
      <w:r w:rsidRPr="005A72CE">
        <w:rPr>
          <w:rFonts w:cs="Arial"/>
        </w:rPr>
        <w:t xml:space="preserve">    Keberhasilan pengelolaan diabetes mandiri membutuhkan partisipasi aktif penderita, famili serta masyarakat. Buat mencapai keberhasilan perubahan sikap, Diperlukan edukasi yang komprehensif pengembangan keterampilan serta motivasi. Edukasi secara individual serta pendekatan sesuai penyelesaian problem ialah inti perubahan sikap yang berhasil. Perubahan sikap hampir sama menggunakan proses edukasi yang memerlukan evaluasi, perencanaan, implementas</w:t>
      </w:r>
      <w:r w:rsidR="005637CE">
        <w:rPr>
          <w:rFonts w:cs="Arial"/>
        </w:rPr>
        <w:t>i, dokumentasi serta penilaian.</w:t>
      </w:r>
    </w:p>
    <w:p w:rsidR="005637CE" w:rsidRPr="005A72CE" w:rsidRDefault="005637CE" w:rsidP="005637CE">
      <w:pPr>
        <w:pStyle w:val="ListParagraph"/>
        <w:ind w:left="851"/>
        <w:jc w:val="both"/>
        <w:rPr>
          <w:rFonts w:cs="Arial"/>
        </w:rPr>
      </w:pPr>
    </w:p>
    <w:p w:rsidR="00341E08" w:rsidRPr="005A72CE" w:rsidRDefault="00341E08" w:rsidP="00341E08">
      <w:pPr>
        <w:pStyle w:val="ListParagraph"/>
        <w:numPr>
          <w:ilvl w:val="0"/>
          <w:numId w:val="9"/>
        </w:numPr>
        <w:spacing w:line="360" w:lineRule="auto"/>
        <w:jc w:val="both"/>
        <w:rPr>
          <w:rFonts w:cs="Arial"/>
        </w:rPr>
      </w:pPr>
      <w:r w:rsidRPr="005A72CE">
        <w:rPr>
          <w:rFonts w:cs="Arial"/>
        </w:rPr>
        <w:t>Terapi Nutrisi Medis</w:t>
      </w:r>
    </w:p>
    <w:p w:rsidR="00341E08" w:rsidRPr="005A72CE" w:rsidRDefault="00341E08" w:rsidP="00341E08">
      <w:pPr>
        <w:pStyle w:val="ListParagraph"/>
        <w:spacing w:line="360" w:lineRule="auto"/>
        <w:ind w:left="851"/>
        <w:jc w:val="both"/>
        <w:rPr>
          <w:rFonts w:cs="Arial"/>
        </w:rPr>
      </w:pPr>
      <w:r w:rsidRPr="005A72CE">
        <w:rPr>
          <w:rFonts w:cs="Arial"/>
        </w:rPr>
        <w:t xml:space="preserve">    Terapi Nutrisi Medis (TNM) adalah bagian asal penatalaksanaan diabetes secara total. Kunci keberhasilan TNM ialah keterlibatan secara menyeluruh asal anggota tim (dokter, pakar gizi, petugas kesehatan yang lain dan  pasien serta keluarganya). Di penyandang diabetes perlu ditekankan pentingnya keteraturan makan pada hal jadwal makan, jenis, serta jumlah kuliner, terutama di mereka yang memakai obat penurun glukosa darah atau insulin. Prinsip pengaturan makan di penyandang DM hampir sama menggunakan anjuran makan buat orang awam yaitu kuliner yang seimbang serta sinkron menggunakan kebutuhan kalori serta zat gizi masing masing individu. Bahan baku yang dianjurkan ialah kuliner menggunakan komposisi yang seimbang pada hal kabohidrat, protein, lemak, sinkron menggunakan kecukupan gizi baik yaitu: Kabohidrat 60-70%, Protein 10-15%,Lemak 20-25 %.</w:t>
      </w:r>
    </w:p>
    <w:p w:rsidR="00341E08" w:rsidRPr="005A72CE" w:rsidRDefault="00341E08" w:rsidP="00341E08">
      <w:pPr>
        <w:pStyle w:val="ListParagraph"/>
        <w:ind w:left="709"/>
        <w:jc w:val="both"/>
        <w:rPr>
          <w:rFonts w:cs="Arial"/>
        </w:rPr>
      </w:pPr>
    </w:p>
    <w:p w:rsidR="00341E08" w:rsidRPr="005A72CE" w:rsidRDefault="00341E08" w:rsidP="00341E08">
      <w:pPr>
        <w:pStyle w:val="ListParagraph"/>
        <w:numPr>
          <w:ilvl w:val="0"/>
          <w:numId w:val="9"/>
        </w:numPr>
        <w:spacing w:line="360" w:lineRule="auto"/>
        <w:jc w:val="both"/>
        <w:rPr>
          <w:rFonts w:cs="Arial"/>
        </w:rPr>
      </w:pPr>
      <w:r w:rsidRPr="005A72CE">
        <w:rPr>
          <w:rFonts w:cs="Arial"/>
        </w:rPr>
        <w:t xml:space="preserve"> Latihan jasmani</w:t>
      </w:r>
    </w:p>
    <w:p w:rsidR="00341E08" w:rsidRPr="005A72CE" w:rsidRDefault="00341E08" w:rsidP="00341E08">
      <w:pPr>
        <w:pStyle w:val="ListParagraph"/>
        <w:spacing w:line="360" w:lineRule="auto"/>
        <w:ind w:left="1058" w:firstLine="11"/>
        <w:jc w:val="both"/>
        <w:rPr>
          <w:rFonts w:cs="Arial"/>
        </w:rPr>
      </w:pPr>
      <w:r w:rsidRPr="005A72CE">
        <w:rPr>
          <w:rFonts w:cs="Arial"/>
        </w:rPr>
        <w:t>Aktivitas jasmani sehari-hari serta latihan jasmani secara teratur. (3-4</w:t>
      </w:r>
    </w:p>
    <w:p w:rsidR="00341E08" w:rsidRPr="005A72CE" w:rsidRDefault="00341E08" w:rsidP="00341E08">
      <w:pPr>
        <w:pStyle w:val="ListParagraph"/>
        <w:spacing w:line="360" w:lineRule="auto"/>
        <w:ind w:left="851"/>
        <w:jc w:val="both"/>
        <w:rPr>
          <w:rFonts w:cs="Arial"/>
        </w:rPr>
      </w:pPr>
      <w:r w:rsidRPr="005A72CE">
        <w:rPr>
          <w:rFonts w:cs="Arial"/>
        </w:rPr>
        <w:t>kali seminggu selama sekitar 30 mnt). Latihan jasmani selain buat menjaga kebugaran pula bisa menurunkan berat badan dan memperbaiki sensitivitas i</w:t>
      </w:r>
      <w:r w:rsidR="005637CE">
        <w:rPr>
          <w:rFonts w:cs="Arial"/>
        </w:rPr>
        <w:t>nsulin</w:t>
      </w:r>
      <w:r w:rsidRPr="005A72CE">
        <w:rPr>
          <w:rFonts w:cs="Arial"/>
        </w:rPr>
        <w:t>. Latihan jasmani yang dianjurkan berupa latihan jasmani yg bersifat aerobik mirip jalan kaki, bersepeda, joging, dan berenang.</w:t>
      </w:r>
    </w:p>
    <w:p w:rsidR="00341E08" w:rsidRPr="005A72CE" w:rsidRDefault="00341E08" w:rsidP="00341E08">
      <w:pPr>
        <w:pStyle w:val="ListParagraph"/>
        <w:numPr>
          <w:ilvl w:val="0"/>
          <w:numId w:val="9"/>
        </w:numPr>
        <w:spacing w:line="360" w:lineRule="auto"/>
        <w:jc w:val="both"/>
        <w:rPr>
          <w:rFonts w:cs="Arial"/>
        </w:rPr>
      </w:pPr>
      <w:r w:rsidRPr="005A72CE">
        <w:rPr>
          <w:rFonts w:cs="Arial"/>
        </w:rPr>
        <w:lastRenderedPageBreak/>
        <w:t xml:space="preserve"> Terapi Farmakologis</w:t>
      </w:r>
    </w:p>
    <w:p w:rsidR="00341E08" w:rsidRPr="005A72CE" w:rsidRDefault="00341E08" w:rsidP="00341E08">
      <w:pPr>
        <w:pStyle w:val="ListParagraph"/>
        <w:spacing w:line="360" w:lineRule="auto"/>
        <w:ind w:left="851" w:firstLine="218"/>
        <w:jc w:val="both"/>
        <w:rPr>
          <w:rFonts w:cs="Arial"/>
        </w:rPr>
      </w:pPr>
      <w:r w:rsidRPr="005A72CE">
        <w:rPr>
          <w:rFonts w:cs="Arial"/>
        </w:rPr>
        <w:t xml:space="preserve"> Terapi farmakologis diberikan bersama dengan pengaturan makan dan latihan fisik. Terapi farmakologis terdiri dari obat oral dan bentuk suntikan (insulin). Dalam keadaan tertentu apabila sasaran kadar glukosa darah belum tercapai dengan kombinasi dua macam obat, dapat diberikan kombinasi dua obat antihiperglikemia dengan insulin. Pasien yang tidak memungkinkan untuk memakai insulin, terapi dapat diberikan kombinasi tiga obat antihiperglikemia oral apabila HbA1C belum mencapai sasaran dalam 3 bulan. Untuk pasien usia lanjut, target terapi HbA1c antara 7,5-8,5% </w:t>
      </w:r>
      <w:r w:rsidRPr="005A72CE">
        <w:rPr>
          <w:rFonts w:cs="Arial"/>
        </w:rPr>
        <w:fldChar w:fldCharType="begin" w:fldLock="1"/>
      </w:r>
      <w:r w:rsidRPr="005A72CE">
        <w:rPr>
          <w:rFonts w:cs="Arial"/>
        </w:rPr>
        <w:instrText>ADDIN CSL_CITATION {"citationItems":[{"id":"ITEM-1","itemData":{"author":[{"dropping-particle":"","family":"Endokrinologi Indonesia PEDOMAN PENGELOLAAN DAN PENCEGAHAN DIABETES MELITUS TIPE","given":"Perkumpulan","non-dropping-particle":"","parse-names":false,"suffix":""}],"id":"ITEM-1","issued":{"date-parts":[["0"]]},"title":"PEDOMAN PENGELOLAAN DAN PENCEGAHAN DIABETES MELITUS TIPE 2 DEWASA DI INDONESIA-2021 PERKENI i Penerbit PB. PERKENI","type":"report"},"uris":["http://www.mendeley.com/documents/?uuid=2305b2c2-9a91-308a-b377-932a8264039f"]}],"mendeley":{"formattedCitation":"(Endokrinologi Indonesia PEDOMAN PENGELOLAAN DAN PENCEGAHAN DIABETES MELITUS TIPE, n.d.)","manualFormatting":"(PERKENI 2021)","plainTextFormattedCitation":"(Endokrinologi Indonesia PEDOMAN PENGELOLAAN DAN PENCEGAHAN DIABETES MELITUS TIPE, n.d.)"},"properties":{"noteIndex":0},"schema":"https://github.com/citation-style-language/schema/raw/master/csl-citation.json"}</w:instrText>
      </w:r>
      <w:r w:rsidRPr="005A72CE">
        <w:rPr>
          <w:rFonts w:cs="Arial"/>
        </w:rPr>
        <w:fldChar w:fldCharType="separate"/>
      </w:r>
      <w:r w:rsidRPr="005A72CE">
        <w:rPr>
          <w:rFonts w:cs="Arial"/>
          <w:noProof/>
        </w:rPr>
        <w:t>(PERKENI, 2021)</w:t>
      </w:r>
      <w:r w:rsidRPr="005A72CE">
        <w:rPr>
          <w:rFonts w:cs="Arial"/>
        </w:rPr>
        <w:fldChar w:fldCharType="end"/>
      </w:r>
      <w:r w:rsidRPr="005A72CE">
        <w:rPr>
          <w:rFonts w:cs="Arial"/>
        </w:rPr>
        <w:t xml:space="preserve">. </w:t>
      </w: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ListParagraph"/>
        <w:spacing w:line="360" w:lineRule="auto"/>
        <w:ind w:left="851" w:firstLine="218"/>
        <w:jc w:val="both"/>
        <w:rPr>
          <w:rFonts w:cs="Arial"/>
        </w:rPr>
      </w:pPr>
    </w:p>
    <w:p w:rsidR="00341E08" w:rsidRPr="005A72CE" w:rsidRDefault="00341E08" w:rsidP="00341E08">
      <w:pPr>
        <w:pStyle w:val="SUBBAB12"/>
      </w:pPr>
      <w:bookmarkStart w:id="145" w:name="_Toc137628243"/>
      <w:bookmarkStart w:id="146" w:name="_Toc139442901"/>
      <w:bookmarkStart w:id="147" w:name="_Toc143682964"/>
      <w:bookmarkStart w:id="148" w:name="_Toc144207202"/>
      <w:r w:rsidRPr="005A72CE">
        <w:lastRenderedPageBreak/>
        <w:t>2.2.8 Penggolongan Obat Antidiabetes Oral</w:t>
      </w:r>
      <w:bookmarkEnd w:id="145"/>
      <w:bookmarkEnd w:id="146"/>
      <w:bookmarkEnd w:id="147"/>
      <w:bookmarkEnd w:id="148"/>
    </w:p>
    <w:tbl>
      <w:tblPr>
        <w:tblpPr w:leftFromText="180" w:rightFromText="180" w:vertAnchor="text" w:horzAnchor="margin" w:tblpXSpec="center" w:tblpY="482"/>
        <w:tblW w:w="8877" w:type="dxa"/>
        <w:tblLayout w:type="fixed"/>
        <w:tblCellMar>
          <w:left w:w="0" w:type="dxa"/>
          <w:right w:w="0" w:type="dxa"/>
        </w:tblCellMar>
        <w:tblLook w:val="01E0" w:firstRow="1" w:lastRow="1" w:firstColumn="1" w:lastColumn="1" w:noHBand="0" w:noVBand="0"/>
      </w:tblPr>
      <w:tblGrid>
        <w:gridCol w:w="1560"/>
        <w:gridCol w:w="2268"/>
        <w:gridCol w:w="1417"/>
        <w:gridCol w:w="1125"/>
        <w:gridCol w:w="1001"/>
        <w:gridCol w:w="1506"/>
      </w:tblGrid>
      <w:tr w:rsidR="00341E08" w:rsidRPr="005A72CE" w:rsidTr="00341E08">
        <w:trPr>
          <w:trHeight w:val="986"/>
        </w:trPr>
        <w:tc>
          <w:tcPr>
            <w:tcW w:w="1560" w:type="dxa"/>
            <w:tcBorders>
              <w:top w:val="single" w:sz="4" w:space="0" w:color="auto"/>
              <w:bottom w:val="single" w:sz="6" w:space="0" w:color="000000"/>
            </w:tcBorders>
          </w:tcPr>
          <w:p w:rsidR="00341E08" w:rsidRPr="005A72CE" w:rsidRDefault="00341E08" w:rsidP="00341E08">
            <w:pPr>
              <w:jc w:val="center"/>
              <w:rPr>
                <w:rFonts w:cs="Arial"/>
                <w:b/>
                <w:bCs/>
                <w:lang w:val="id-ID"/>
              </w:rPr>
            </w:pPr>
            <w:r w:rsidRPr="005A72CE">
              <w:rPr>
                <w:rFonts w:cs="Arial"/>
                <w:b/>
                <w:bCs/>
                <w:lang w:val="id-ID"/>
              </w:rPr>
              <w:t>Golongan</w:t>
            </w:r>
          </w:p>
        </w:tc>
        <w:tc>
          <w:tcPr>
            <w:tcW w:w="2268" w:type="dxa"/>
            <w:tcBorders>
              <w:top w:val="single" w:sz="4" w:space="0" w:color="auto"/>
              <w:bottom w:val="single" w:sz="6" w:space="0" w:color="000000"/>
            </w:tcBorders>
          </w:tcPr>
          <w:p w:rsidR="00341E08" w:rsidRPr="005A72CE" w:rsidRDefault="00341E08" w:rsidP="00341E08">
            <w:pPr>
              <w:jc w:val="center"/>
              <w:rPr>
                <w:rFonts w:cs="Arial"/>
                <w:b/>
                <w:bCs/>
                <w:lang w:val="id-ID"/>
              </w:rPr>
            </w:pPr>
            <w:r w:rsidRPr="005A72CE">
              <w:rPr>
                <w:rFonts w:cs="Arial"/>
                <w:b/>
                <w:bCs/>
                <w:lang w:val="id-ID"/>
              </w:rPr>
              <w:t>Generik</w:t>
            </w:r>
          </w:p>
        </w:tc>
        <w:tc>
          <w:tcPr>
            <w:tcW w:w="1417" w:type="dxa"/>
            <w:tcBorders>
              <w:top w:val="single" w:sz="4" w:space="0" w:color="auto"/>
              <w:bottom w:val="single" w:sz="6" w:space="0" w:color="000000"/>
            </w:tcBorders>
          </w:tcPr>
          <w:p w:rsidR="00341E08" w:rsidRPr="005A72CE" w:rsidRDefault="00341E08" w:rsidP="00341E08">
            <w:pPr>
              <w:jc w:val="center"/>
              <w:rPr>
                <w:rFonts w:cs="Arial"/>
                <w:b/>
                <w:bCs/>
                <w:lang w:val="id-ID"/>
              </w:rPr>
            </w:pPr>
            <w:r w:rsidRPr="005A72CE">
              <w:rPr>
                <w:rFonts w:cs="Arial"/>
                <w:b/>
                <w:bCs/>
                <w:lang w:val="id-ID"/>
              </w:rPr>
              <w:t>Dosis</w:t>
            </w:r>
            <w:r w:rsidRPr="005A72CE">
              <w:rPr>
                <w:rFonts w:cs="Arial"/>
                <w:b/>
                <w:bCs/>
                <w:spacing w:val="-52"/>
                <w:lang w:val="id-ID"/>
              </w:rPr>
              <w:t xml:space="preserve"> </w:t>
            </w:r>
            <w:r w:rsidRPr="005A72CE">
              <w:rPr>
                <w:rFonts w:cs="Arial"/>
                <w:b/>
                <w:bCs/>
                <w:lang w:val="id-ID"/>
              </w:rPr>
              <w:t>(mg)</w:t>
            </w:r>
          </w:p>
        </w:tc>
        <w:tc>
          <w:tcPr>
            <w:tcW w:w="1125" w:type="dxa"/>
            <w:tcBorders>
              <w:top w:val="single" w:sz="4" w:space="0" w:color="auto"/>
              <w:bottom w:val="single" w:sz="6" w:space="0" w:color="000000"/>
            </w:tcBorders>
          </w:tcPr>
          <w:p w:rsidR="00341E08" w:rsidRPr="005A72CE" w:rsidRDefault="00341E08" w:rsidP="00341E08">
            <w:pPr>
              <w:jc w:val="center"/>
              <w:rPr>
                <w:rFonts w:cs="Arial"/>
                <w:b/>
                <w:bCs/>
                <w:lang w:val="id-ID"/>
              </w:rPr>
            </w:pPr>
            <w:r w:rsidRPr="005A72CE">
              <w:rPr>
                <w:rFonts w:cs="Arial"/>
                <w:b/>
                <w:bCs/>
                <w:lang w:val="id-ID"/>
              </w:rPr>
              <w:t>Lama</w:t>
            </w:r>
          </w:p>
          <w:p w:rsidR="00341E08" w:rsidRPr="005A72CE" w:rsidRDefault="00341E08" w:rsidP="00341E08">
            <w:pPr>
              <w:jc w:val="center"/>
              <w:rPr>
                <w:rFonts w:cs="Arial"/>
                <w:b/>
                <w:bCs/>
                <w:lang w:val="id-ID"/>
              </w:rPr>
            </w:pPr>
            <w:r w:rsidRPr="005A72CE">
              <w:rPr>
                <w:rFonts w:cs="Arial"/>
                <w:b/>
                <w:bCs/>
                <w:spacing w:val="-1"/>
                <w:lang w:val="id-ID"/>
              </w:rPr>
              <w:t>Kerja</w:t>
            </w:r>
            <w:r w:rsidRPr="005A72CE">
              <w:rPr>
                <w:rFonts w:cs="Arial"/>
                <w:b/>
                <w:bCs/>
                <w:spacing w:val="-52"/>
                <w:lang w:val="id-ID"/>
              </w:rPr>
              <w:t xml:space="preserve"> </w:t>
            </w:r>
            <w:r w:rsidRPr="005A72CE">
              <w:rPr>
                <w:rFonts w:cs="Arial"/>
                <w:b/>
                <w:bCs/>
                <w:lang w:val="id-ID"/>
              </w:rPr>
              <w:t>(jam)</w:t>
            </w:r>
          </w:p>
        </w:tc>
        <w:tc>
          <w:tcPr>
            <w:tcW w:w="1001" w:type="dxa"/>
            <w:tcBorders>
              <w:top w:val="single" w:sz="4" w:space="0" w:color="auto"/>
              <w:bottom w:val="single" w:sz="6" w:space="0" w:color="000000"/>
            </w:tcBorders>
          </w:tcPr>
          <w:p w:rsidR="00341E08" w:rsidRPr="005A72CE" w:rsidRDefault="00341E08" w:rsidP="00341E08">
            <w:pPr>
              <w:jc w:val="center"/>
              <w:rPr>
                <w:rFonts w:cs="Arial"/>
                <w:b/>
                <w:bCs/>
                <w:lang w:val="id-ID"/>
              </w:rPr>
            </w:pPr>
            <w:r w:rsidRPr="005A72CE">
              <w:rPr>
                <w:rFonts w:cs="Arial"/>
                <w:b/>
                <w:bCs/>
                <w:lang w:val="id-ID"/>
              </w:rPr>
              <w:t>Frek/hari</w:t>
            </w:r>
          </w:p>
        </w:tc>
        <w:tc>
          <w:tcPr>
            <w:tcW w:w="1506" w:type="dxa"/>
            <w:tcBorders>
              <w:top w:val="single" w:sz="4" w:space="0" w:color="auto"/>
              <w:bottom w:val="single" w:sz="6" w:space="0" w:color="000000"/>
            </w:tcBorders>
          </w:tcPr>
          <w:p w:rsidR="00341E08" w:rsidRPr="005A72CE" w:rsidRDefault="00341E08" w:rsidP="00341E08">
            <w:pPr>
              <w:jc w:val="center"/>
              <w:rPr>
                <w:rFonts w:cs="Arial"/>
                <w:b/>
                <w:bCs/>
                <w:lang w:val="id-ID"/>
              </w:rPr>
            </w:pPr>
            <w:r w:rsidRPr="005A72CE">
              <w:rPr>
                <w:rFonts w:cs="Arial"/>
                <w:b/>
                <w:bCs/>
                <w:lang w:val="id-ID"/>
              </w:rPr>
              <w:t>Waktu</w:t>
            </w:r>
          </w:p>
        </w:tc>
      </w:tr>
      <w:tr w:rsidR="00341E08" w:rsidRPr="005A72CE" w:rsidTr="00341E08">
        <w:trPr>
          <w:trHeight w:val="2257"/>
        </w:trPr>
        <w:tc>
          <w:tcPr>
            <w:tcW w:w="1560" w:type="dxa"/>
            <w:tcBorders>
              <w:top w:val="single" w:sz="6" w:space="0" w:color="000000"/>
            </w:tcBorders>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lang w:val="id-ID"/>
              </w:rPr>
              <w:t>Sulphonylrea</w:t>
            </w:r>
          </w:p>
        </w:tc>
        <w:tc>
          <w:tcPr>
            <w:tcW w:w="2268" w:type="dxa"/>
            <w:tcBorders>
              <w:top w:val="single" w:sz="6" w:space="0" w:color="000000"/>
            </w:tcBorders>
          </w:tcPr>
          <w:p w:rsidR="00341E08" w:rsidRPr="005A72CE" w:rsidRDefault="00341E08" w:rsidP="00341E08">
            <w:pPr>
              <w:jc w:val="center"/>
              <w:rPr>
                <w:rFonts w:cs="Arial"/>
                <w:spacing w:val="-52"/>
                <w:lang w:val="id-ID"/>
              </w:rPr>
            </w:pPr>
            <w:r w:rsidRPr="005A72CE">
              <w:rPr>
                <w:rFonts w:cs="Arial"/>
                <w:lang w:val="id-ID"/>
              </w:rPr>
              <w:t>Glibenclamide</w:t>
            </w:r>
          </w:p>
          <w:p w:rsidR="00341E08" w:rsidRPr="005A72CE" w:rsidRDefault="00341E08" w:rsidP="00341E08">
            <w:pPr>
              <w:jc w:val="center"/>
              <w:rPr>
                <w:rFonts w:cs="Arial"/>
                <w:spacing w:val="1"/>
                <w:lang w:val="id-ID"/>
              </w:rPr>
            </w:pPr>
            <w:r w:rsidRPr="005A72CE">
              <w:rPr>
                <w:rFonts w:cs="Arial"/>
                <w:lang w:val="id-ID"/>
              </w:rPr>
              <w:t>Glipizide</w:t>
            </w:r>
          </w:p>
          <w:p w:rsidR="00341E08" w:rsidRPr="005A72CE" w:rsidRDefault="00341E08" w:rsidP="00341E08">
            <w:pPr>
              <w:jc w:val="center"/>
              <w:rPr>
                <w:rFonts w:cs="Arial"/>
                <w:lang w:val="id-ID"/>
              </w:rPr>
            </w:pPr>
            <w:r w:rsidRPr="005A72CE">
              <w:rPr>
                <w:rFonts w:cs="Arial"/>
                <w:lang w:val="id-ID"/>
              </w:rPr>
              <w:t>Gliclazide</w:t>
            </w:r>
          </w:p>
          <w:p w:rsidR="00341E08" w:rsidRPr="005A72CE" w:rsidRDefault="00341E08" w:rsidP="00341E08">
            <w:pPr>
              <w:jc w:val="center"/>
              <w:rPr>
                <w:rFonts w:cs="Arial"/>
                <w:spacing w:val="1"/>
                <w:lang w:val="id-ID"/>
              </w:rPr>
            </w:pPr>
            <w:r w:rsidRPr="005A72CE">
              <w:rPr>
                <w:rFonts w:cs="Arial"/>
                <w:lang w:val="id-ID"/>
              </w:rPr>
              <w:t>Gliquidone</w:t>
            </w:r>
          </w:p>
          <w:p w:rsidR="00341E08" w:rsidRPr="005A72CE" w:rsidRDefault="00341E08" w:rsidP="00341E08">
            <w:pPr>
              <w:jc w:val="center"/>
              <w:rPr>
                <w:rFonts w:cs="Arial"/>
                <w:lang w:val="id-ID"/>
              </w:rPr>
            </w:pPr>
            <w:r w:rsidRPr="005A72CE">
              <w:rPr>
                <w:rFonts w:cs="Arial"/>
                <w:lang w:val="id-ID"/>
              </w:rPr>
              <w:t>Glimepiride</w:t>
            </w:r>
          </w:p>
        </w:tc>
        <w:tc>
          <w:tcPr>
            <w:tcW w:w="1417" w:type="dxa"/>
            <w:tcBorders>
              <w:top w:val="single" w:sz="6" w:space="0" w:color="000000"/>
            </w:tcBorders>
          </w:tcPr>
          <w:p w:rsidR="00341E08" w:rsidRPr="005A72CE" w:rsidRDefault="00341E08" w:rsidP="00341E08">
            <w:pPr>
              <w:jc w:val="center"/>
              <w:rPr>
                <w:rFonts w:cs="Arial"/>
                <w:lang w:val="id-ID"/>
              </w:rPr>
            </w:pPr>
            <w:r w:rsidRPr="005A72CE">
              <w:rPr>
                <w:rFonts w:cs="Arial"/>
                <w:lang w:val="id-ID"/>
              </w:rPr>
              <w:t>2,5</w:t>
            </w:r>
            <w:r w:rsidRPr="005A72CE">
              <w:rPr>
                <w:rFonts w:cs="Arial"/>
                <w:spacing w:val="8"/>
                <w:lang w:val="id-ID"/>
              </w:rPr>
              <w:t xml:space="preserve"> </w:t>
            </w:r>
            <w:r w:rsidRPr="005A72CE">
              <w:rPr>
                <w:rFonts w:cs="Arial"/>
                <w:lang w:val="id-ID"/>
              </w:rPr>
              <w:t>– 20</w:t>
            </w:r>
          </w:p>
          <w:p w:rsidR="00341E08" w:rsidRPr="005A72CE" w:rsidRDefault="00341E08" w:rsidP="00341E08">
            <w:pPr>
              <w:jc w:val="center"/>
              <w:rPr>
                <w:rFonts w:cs="Arial"/>
                <w:lang w:val="id-ID"/>
              </w:rPr>
            </w:pPr>
            <w:r w:rsidRPr="005A72CE">
              <w:rPr>
                <w:rFonts w:cs="Arial"/>
                <w:lang w:val="id-ID"/>
              </w:rPr>
              <w:t>5</w:t>
            </w:r>
            <w:r w:rsidRPr="005A72CE">
              <w:rPr>
                <w:rFonts w:cs="Arial"/>
                <w:spacing w:val="3"/>
                <w:lang w:val="id-ID"/>
              </w:rPr>
              <w:t xml:space="preserve"> </w:t>
            </w:r>
            <w:r w:rsidRPr="005A72CE">
              <w:rPr>
                <w:rFonts w:cs="Arial"/>
                <w:lang w:val="id-ID"/>
              </w:rPr>
              <w:t>-</w:t>
            </w:r>
            <w:r w:rsidRPr="005A72CE">
              <w:rPr>
                <w:rFonts w:cs="Arial"/>
                <w:spacing w:val="13"/>
                <w:lang w:val="id-ID"/>
              </w:rPr>
              <w:t xml:space="preserve"> </w:t>
            </w:r>
            <w:r w:rsidRPr="005A72CE">
              <w:rPr>
                <w:rFonts w:cs="Arial"/>
                <w:lang w:val="id-ID"/>
              </w:rPr>
              <w:t>20</w:t>
            </w:r>
          </w:p>
          <w:p w:rsidR="00341E08" w:rsidRPr="005A72CE" w:rsidRDefault="00341E08" w:rsidP="00341E08">
            <w:pPr>
              <w:jc w:val="center"/>
              <w:rPr>
                <w:rFonts w:cs="Arial"/>
                <w:lang w:val="id-ID"/>
              </w:rPr>
            </w:pPr>
            <w:r w:rsidRPr="005A72CE">
              <w:rPr>
                <w:rFonts w:cs="Arial"/>
                <w:lang w:val="id-ID"/>
              </w:rPr>
              <w:t>40</w:t>
            </w:r>
            <w:r w:rsidRPr="005A72CE">
              <w:rPr>
                <w:rFonts w:cs="Arial"/>
                <w:spacing w:val="19"/>
                <w:lang w:val="id-ID"/>
              </w:rPr>
              <w:t xml:space="preserve"> </w:t>
            </w:r>
            <w:r w:rsidRPr="005A72CE">
              <w:rPr>
                <w:rFonts w:cs="Arial"/>
                <w:lang w:val="id-ID"/>
              </w:rPr>
              <w:t>-</w:t>
            </w:r>
            <w:r w:rsidRPr="005A72CE">
              <w:rPr>
                <w:rFonts w:cs="Arial"/>
                <w:spacing w:val="10"/>
                <w:lang w:val="id-ID"/>
              </w:rPr>
              <w:t xml:space="preserve"> </w:t>
            </w:r>
            <w:r w:rsidRPr="005A72CE">
              <w:rPr>
                <w:rFonts w:cs="Arial"/>
                <w:lang w:val="id-ID"/>
              </w:rPr>
              <w:t>320</w:t>
            </w:r>
          </w:p>
          <w:p w:rsidR="00341E08" w:rsidRPr="005A72CE" w:rsidRDefault="00341E08" w:rsidP="00341E08">
            <w:pPr>
              <w:jc w:val="center"/>
              <w:rPr>
                <w:rFonts w:cs="Arial"/>
                <w:lang w:val="id-ID"/>
              </w:rPr>
            </w:pPr>
            <w:r w:rsidRPr="005A72CE">
              <w:rPr>
                <w:rFonts w:cs="Arial"/>
                <w:lang w:val="id-ID"/>
              </w:rPr>
              <w:t>15</w:t>
            </w:r>
            <w:r w:rsidRPr="005A72CE">
              <w:rPr>
                <w:rFonts w:cs="Arial"/>
                <w:spacing w:val="19"/>
                <w:lang w:val="id-ID"/>
              </w:rPr>
              <w:t xml:space="preserve"> </w:t>
            </w:r>
            <w:r w:rsidRPr="005A72CE">
              <w:rPr>
                <w:rFonts w:cs="Arial"/>
                <w:lang w:val="id-ID"/>
              </w:rPr>
              <w:t>-</w:t>
            </w:r>
            <w:r w:rsidRPr="005A72CE">
              <w:rPr>
                <w:rFonts w:cs="Arial"/>
                <w:spacing w:val="10"/>
                <w:lang w:val="id-ID"/>
              </w:rPr>
              <w:t xml:space="preserve"> </w:t>
            </w:r>
            <w:r w:rsidRPr="005A72CE">
              <w:rPr>
                <w:rFonts w:cs="Arial"/>
                <w:lang w:val="id-ID"/>
              </w:rPr>
              <w:t>120</w:t>
            </w:r>
          </w:p>
          <w:p w:rsidR="00341E08" w:rsidRPr="005A72CE" w:rsidRDefault="00341E08" w:rsidP="00341E08">
            <w:pPr>
              <w:jc w:val="center"/>
              <w:rPr>
                <w:rFonts w:cs="Arial"/>
                <w:lang w:val="id-ID"/>
              </w:rPr>
            </w:pPr>
            <w:r w:rsidRPr="005A72CE">
              <w:rPr>
                <w:rFonts w:cs="Arial"/>
                <w:lang w:val="id-ID"/>
              </w:rPr>
              <w:t>1</w:t>
            </w:r>
            <w:r w:rsidRPr="005A72CE">
              <w:rPr>
                <w:rFonts w:cs="Arial"/>
                <w:spacing w:val="-1"/>
                <w:lang w:val="id-ID"/>
              </w:rPr>
              <w:t xml:space="preserve"> </w:t>
            </w:r>
            <w:r w:rsidRPr="005A72CE">
              <w:rPr>
                <w:rFonts w:cs="Arial"/>
                <w:lang w:val="id-ID"/>
              </w:rPr>
              <w:t>–</w:t>
            </w:r>
            <w:r w:rsidRPr="005A72CE">
              <w:rPr>
                <w:rFonts w:cs="Arial"/>
                <w:spacing w:val="-1"/>
                <w:lang w:val="id-ID"/>
              </w:rPr>
              <w:t xml:space="preserve"> </w:t>
            </w:r>
            <w:r w:rsidRPr="005A72CE">
              <w:rPr>
                <w:rFonts w:cs="Arial"/>
                <w:lang w:val="id-ID"/>
              </w:rPr>
              <w:t>8</w:t>
            </w:r>
          </w:p>
        </w:tc>
        <w:tc>
          <w:tcPr>
            <w:tcW w:w="1125" w:type="dxa"/>
            <w:tcBorders>
              <w:top w:val="single" w:sz="6" w:space="0" w:color="000000"/>
            </w:tcBorders>
          </w:tcPr>
          <w:p w:rsidR="00341E08" w:rsidRPr="005A72CE" w:rsidRDefault="00341E08" w:rsidP="00341E08">
            <w:pPr>
              <w:jc w:val="center"/>
              <w:rPr>
                <w:rFonts w:cs="Arial"/>
                <w:lang w:val="id-ID"/>
              </w:rPr>
            </w:pPr>
            <w:r w:rsidRPr="005A72CE">
              <w:rPr>
                <w:rFonts w:cs="Arial"/>
                <w:lang w:val="id-ID"/>
              </w:rPr>
              <w:t>12</w:t>
            </w:r>
            <w:r w:rsidRPr="005A72CE">
              <w:rPr>
                <w:rFonts w:cs="Arial"/>
                <w:spacing w:val="7"/>
                <w:lang w:val="id-ID"/>
              </w:rPr>
              <w:t xml:space="preserve"> </w:t>
            </w:r>
            <w:r w:rsidRPr="005A72CE">
              <w:rPr>
                <w:rFonts w:cs="Arial"/>
                <w:lang w:val="id-ID"/>
              </w:rPr>
              <w:t>–</w:t>
            </w:r>
            <w:r w:rsidRPr="005A72CE">
              <w:rPr>
                <w:rFonts w:cs="Arial"/>
                <w:spacing w:val="7"/>
                <w:lang w:val="id-ID"/>
              </w:rPr>
              <w:t xml:space="preserve"> </w:t>
            </w:r>
            <w:r w:rsidRPr="005A72CE">
              <w:rPr>
                <w:rFonts w:cs="Arial"/>
                <w:lang w:val="id-ID"/>
              </w:rPr>
              <w:t>24</w:t>
            </w:r>
          </w:p>
          <w:p w:rsidR="00341E08" w:rsidRPr="005A72CE" w:rsidRDefault="00341E08" w:rsidP="00341E08">
            <w:pPr>
              <w:jc w:val="center"/>
              <w:rPr>
                <w:rFonts w:cs="Arial"/>
                <w:lang w:val="id-ID"/>
              </w:rPr>
            </w:pPr>
            <w:r w:rsidRPr="005A72CE">
              <w:rPr>
                <w:rFonts w:cs="Arial"/>
                <w:lang w:val="id-ID"/>
              </w:rPr>
              <w:t>12</w:t>
            </w:r>
            <w:r w:rsidRPr="005A72CE">
              <w:rPr>
                <w:rFonts w:cs="Arial"/>
                <w:spacing w:val="15"/>
                <w:lang w:val="id-ID"/>
              </w:rPr>
              <w:t xml:space="preserve"> </w:t>
            </w:r>
            <w:r w:rsidRPr="005A72CE">
              <w:rPr>
                <w:rFonts w:cs="Arial"/>
                <w:lang w:val="id-ID"/>
              </w:rPr>
              <w:t>-</w:t>
            </w:r>
            <w:r w:rsidRPr="005A72CE">
              <w:rPr>
                <w:rFonts w:cs="Arial"/>
                <w:spacing w:val="4"/>
                <w:lang w:val="id-ID"/>
              </w:rPr>
              <w:t xml:space="preserve"> </w:t>
            </w:r>
            <w:r w:rsidRPr="005A72CE">
              <w:rPr>
                <w:rFonts w:cs="Arial"/>
                <w:lang w:val="id-ID"/>
              </w:rPr>
              <w:t>16</w:t>
            </w:r>
          </w:p>
          <w:p w:rsidR="00341E08" w:rsidRPr="005A72CE" w:rsidRDefault="00341E08" w:rsidP="00341E08">
            <w:pPr>
              <w:jc w:val="center"/>
              <w:rPr>
                <w:rFonts w:cs="Arial"/>
                <w:lang w:val="id-ID"/>
              </w:rPr>
            </w:pPr>
            <w:r w:rsidRPr="005A72CE">
              <w:rPr>
                <w:rFonts w:cs="Arial"/>
                <w:lang w:val="id-ID"/>
              </w:rPr>
              <w:t>10</w:t>
            </w:r>
            <w:r w:rsidRPr="005A72CE">
              <w:rPr>
                <w:rFonts w:cs="Arial"/>
                <w:spacing w:val="15"/>
                <w:lang w:val="id-ID"/>
              </w:rPr>
              <w:t xml:space="preserve"> </w:t>
            </w:r>
            <w:r w:rsidRPr="005A72CE">
              <w:rPr>
                <w:rFonts w:cs="Arial"/>
                <w:lang w:val="id-ID"/>
              </w:rPr>
              <w:t>-</w:t>
            </w:r>
            <w:r w:rsidRPr="005A72CE">
              <w:rPr>
                <w:rFonts w:cs="Arial"/>
                <w:spacing w:val="4"/>
                <w:lang w:val="id-ID"/>
              </w:rPr>
              <w:t xml:space="preserve"> </w:t>
            </w:r>
            <w:r w:rsidRPr="005A72CE">
              <w:rPr>
                <w:rFonts w:cs="Arial"/>
                <w:lang w:val="id-ID"/>
              </w:rPr>
              <w:t>20</w:t>
            </w:r>
          </w:p>
          <w:p w:rsidR="00341E08" w:rsidRPr="005A72CE" w:rsidRDefault="00341E08" w:rsidP="00341E08">
            <w:pPr>
              <w:jc w:val="center"/>
              <w:rPr>
                <w:rFonts w:cs="Arial"/>
                <w:lang w:val="id-ID"/>
              </w:rPr>
            </w:pPr>
            <w:r w:rsidRPr="005A72CE">
              <w:rPr>
                <w:rFonts w:cs="Arial"/>
                <w:lang w:val="id-ID"/>
              </w:rPr>
              <w:t>6</w:t>
            </w:r>
            <w:r w:rsidRPr="005A72CE">
              <w:rPr>
                <w:rFonts w:cs="Arial"/>
                <w:spacing w:val="-1"/>
                <w:lang w:val="id-ID"/>
              </w:rPr>
              <w:t xml:space="preserve"> </w:t>
            </w:r>
            <w:r w:rsidRPr="005A72CE">
              <w:rPr>
                <w:rFonts w:cs="Arial"/>
                <w:lang w:val="id-ID"/>
              </w:rPr>
              <w:t>-</w:t>
            </w:r>
            <w:r w:rsidRPr="005A72CE">
              <w:rPr>
                <w:rFonts w:cs="Arial"/>
                <w:spacing w:val="-9"/>
                <w:lang w:val="id-ID"/>
              </w:rPr>
              <w:t xml:space="preserve"> </w:t>
            </w:r>
            <w:r w:rsidRPr="005A72CE">
              <w:rPr>
                <w:rFonts w:cs="Arial"/>
                <w:lang w:val="id-ID"/>
              </w:rPr>
              <w:t>8</w:t>
            </w:r>
          </w:p>
          <w:p w:rsidR="00341E08" w:rsidRPr="005A72CE" w:rsidRDefault="00341E08" w:rsidP="00341E08">
            <w:pPr>
              <w:jc w:val="center"/>
              <w:rPr>
                <w:rFonts w:cs="Arial"/>
                <w:lang w:val="id-ID"/>
              </w:rPr>
            </w:pPr>
            <w:r w:rsidRPr="005A72CE">
              <w:rPr>
                <w:rFonts w:cs="Arial"/>
                <w:lang w:val="id-ID"/>
              </w:rPr>
              <w:t>24</w:t>
            </w:r>
          </w:p>
        </w:tc>
        <w:tc>
          <w:tcPr>
            <w:tcW w:w="1001" w:type="dxa"/>
            <w:tcBorders>
              <w:top w:val="single" w:sz="6" w:space="0" w:color="000000"/>
            </w:tcBorders>
          </w:tcPr>
          <w:p w:rsidR="00341E08" w:rsidRPr="005A72CE" w:rsidRDefault="00341E08" w:rsidP="00341E08">
            <w:pPr>
              <w:jc w:val="center"/>
              <w:rPr>
                <w:rFonts w:cs="Arial"/>
                <w:lang w:val="id-ID"/>
              </w:rPr>
            </w:pPr>
            <w:r w:rsidRPr="005A72CE">
              <w:rPr>
                <w:rFonts w:cs="Arial"/>
                <w:lang w:val="id-ID"/>
              </w:rPr>
              <w:t>1 –</w:t>
            </w:r>
            <w:r w:rsidRPr="005A72CE">
              <w:rPr>
                <w:rFonts w:cs="Arial"/>
                <w:spacing w:val="2"/>
                <w:lang w:val="id-ID"/>
              </w:rPr>
              <w:t xml:space="preserve"> </w:t>
            </w:r>
            <w:r w:rsidRPr="005A72CE">
              <w:rPr>
                <w:rFonts w:cs="Arial"/>
                <w:lang w:val="id-ID"/>
              </w:rPr>
              <w:t>2</w:t>
            </w:r>
          </w:p>
          <w:p w:rsidR="00341E08" w:rsidRPr="005A72CE" w:rsidRDefault="00341E08" w:rsidP="00341E08">
            <w:pPr>
              <w:jc w:val="center"/>
              <w:rPr>
                <w:rFonts w:cs="Arial"/>
                <w:lang w:val="id-ID"/>
              </w:rPr>
            </w:pPr>
            <w:r w:rsidRPr="005A72CE">
              <w:rPr>
                <w:rFonts w:cs="Arial"/>
                <w:w w:val="102"/>
                <w:lang w:val="id-ID"/>
              </w:rPr>
              <w:t>1</w:t>
            </w:r>
          </w:p>
          <w:p w:rsidR="00341E08" w:rsidRPr="005A72CE" w:rsidRDefault="00341E08" w:rsidP="00341E08">
            <w:pPr>
              <w:jc w:val="center"/>
              <w:rPr>
                <w:rFonts w:cs="Arial"/>
                <w:lang w:val="id-ID"/>
              </w:rPr>
            </w:pPr>
            <w:r w:rsidRPr="005A72CE">
              <w:rPr>
                <w:rFonts w:cs="Arial"/>
                <w:lang w:val="id-ID"/>
              </w:rPr>
              <w:t>1 -</w:t>
            </w:r>
            <w:r w:rsidRPr="005A72CE">
              <w:rPr>
                <w:rFonts w:cs="Arial"/>
                <w:spacing w:val="8"/>
                <w:lang w:val="id-ID"/>
              </w:rPr>
              <w:t xml:space="preserve"> </w:t>
            </w:r>
            <w:r w:rsidRPr="005A72CE">
              <w:rPr>
                <w:rFonts w:cs="Arial"/>
                <w:lang w:val="id-ID"/>
              </w:rPr>
              <w:t>2</w:t>
            </w:r>
          </w:p>
          <w:p w:rsidR="00341E08" w:rsidRPr="005A72CE" w:rsidRDefault="00341E08" w:rsidP="00341E08">
            <w:pPr>
              <w:jc w:val="center"/>
              <w:rPr>
                <w:rFonts w:cs="Arial"/>
                <w:lang w:val="id-ID"/>
              </w:rPr>
            </w:pPr>
            <w:r w:rsidRPr="005A72CE">
              <w:rPr>
                <w:rFonts w:cs="Arial"/>
                <w:lang w:val="id-ID"/>
              </w:rPr>
              <w:t>1 -</w:t>
            </w:r>
            <w:r w:rsidRPr="005A72CE">
              <w:rPr>
                <w:rFonts w:cs="Arial"/>
                <w:spacing w:val="8"/>
                <w:lang w:val="id-ID"/>
              </w:rPr>
              <w:t xml:space="preserve"> </w:t>
            </w:r>
            <w:r w:rsidRPr="005A72CE">
              <w:rPr>
                <w:rFonts w:cs="Arial"/>
                <w:lang w:val="id-ID"/>
              </w:rPr>
              <w:t>3</w:t>
            </w:r>
          </w:p>
          <w:p w:rsidR="00341E08" w:rsidRPr="005A72CE" w:rsidRDefault="00341E08" w:rsidP="00341E08">
            <w:pPr>
              <w:jc w:val="center"/>
              <w:rPr>
                <w:rFonts w:cs="Arial"/>
                <w:lang w:val="id-ID"/>
              </w:rPr>
            </w:pPr>
            <w:r w:rsidRPr="005A72CE">
              <w:rPr>
                <w:rFonts w:cs="Arial"/>
                <w:w w:val="102"/>
                <w:lang w:val="id-ID"/>
              </w:rPr>
              <w:t>1</w:t>
            </w:r>
          </w:p>
        </w:tc>
        <w:tc>
          <w:tcPr>
            <w:tcW w:w="1506" w:type="dxa"/>
            <w:tcBorders>
              <w:top w:val="single" w:sz="6" w:space="0" w:color="000000"/>
            </w:tcBorders>
          </w:tcPr>
          <w:p w:rsidR="00341E08" w:rsidRPr="005A72CE" w:rsidRDefault="00341E08" w:rsidP="00341E08">
            <w:pPr>
              <w:rPr>
                <w:rFonts w:cs="Arial"/>
                <w:lang w:val="id-ID"/>
              </w:rPr>
            </w:pPr>
          </w:p>
          <w:p w:rsidR="00341E08" w:rsidRPr="005A72CE" w:rsidRDefault="00341E08" w:rsidP="00341E08">
            <w:pPr>
              <w:jc w:val="center"/>
              <w:rPr>
                <w:rFonts w:cs="Arial"/>
                <w:lang w:val="id-ID"/>
              </w:rPr>
            </w:pPr>
            <w:r w:rsidRPr="005A72CE">
              <w:rPr>
                <w:rFonts w:cs="Arial"/>
                <w:lang w:val="id-ID"/>
              </w:rPr>
              <w:t>Sebelum</w:t>
            </w:r>
            <w:r w:rsidRPr="005A72CE">
              <w:rPr>
                <w:rFonts w:cs="Arial"/>
                <w:spacing w:val="-52"/>
                <w:lang w:val="id-ID"/>
              </w:rPr>
              <w:t xml:space="preserve">       </w:t>
            </w:r>
            <w:r w:rsidRPr="005A72CE">
              <w:rPr>
                <w:rFonts w:cs="Arial"/>
                <w:lang w:val="id-ID"/>
              </w:rPr>
              <w:t>makan</w:t>
            </w:r>
          </w:p>
        </w:tc>
      </w:tr>
      <w:tr w:rsidR="00341E08" w:rsidRPr="005A72CE" w:rsidTr="00341E08">
        <w:trPr>
          <w:trHeight w:val="985"/>
        </w:trPr>
        <w:tc>
          <w:tcPr>
            <w:tcW w:w="1560" w:type="dxa"/>
          </w:tcPr>
          <w:p w:rsidR="00341E08" w:rsidRPr="005A72CE" w:rsidRDefault="00341E08" w:rsidP="00341E08">
            <w:pPr>
              <w:jc w:val="center"/>
              <w:rPr>
                <w:rFonts w:cs="Arial"/>
                <w:lang w:val="id-ID"/>
              </w:rPr>
            </w:pPr>
            <w:r w:rsidRPr="005A72CE">
              <w:rPr>
                <w:rFonts w:cs="Arial"/>
                <w:lang w:val="id-ID"/>
              </w:rPr>
              <w:t>Glinid</w:t>
            </w:r>
          </w:p>
        </w:tc>
        <w:tc>
          <w:tcPr>
            <w:tcW w:w="2268" w:type="dxa"/>
          </w:tcPr>
          <w:p w:rsidR="00341E08" w:rsidRPr="005A72CE" w:rsidRDefault="00341E08" w:rsidP="00341E08">
            <w:pPr>
              <w:jc w:val="center"/>
              <w:rPr>
                <w:rFonts w:cs="Arial"/>
                <w:lang w:val="id-ID"/>
              </w:rPr>
            </w:pPr>
            <w:r w:rsidRPr="005A72CE">
              <w:rPr>
                <w:rFonts w:cs="Arial"/>
                <w:lang w:val="id-ID"/>
              </w:rPr>
              <w:t>Repaglinide</w:t>
            </w:r>
            <w:r w:rsidRPr="005A72CE">
              <w:rPr>
                <w:rFonts w:cs="Arial"/>
                <w:spacing w:val="-52"/>
                <w:lang w:val="id-ID"/>
              </w:rPr>
              <w:t xml:space="preserve"> </w:t>
            </w:r>
            <w:r w:rsidRPr="005A72CE">
              <w:rPr>
                <w:rFonts w:cs="Arial"/>
                <w:lang w:val="id-ID"/>
              </w:rPr>
              <w:t>Nateglinide</w:t>
            </w:r>
          </w:p>
        </w:tc>
        <w:tc>
          <w:tcPr>
            <w:tcW w:w="1417" w:type="dxa"/>
          </w:tcPr>
          <w:p w:rsidR="00341E08" w:rsidRPr="005A72CE" w:rsidRDefault="00341E08" w:rsidP="00341E08">
            <w:pPr>
              <w:jc w:val="center"/>
              <w:rPr>
                <w:rFonts w:cs="Arial"/>
                <w:lang w:val="id-ID"/>
              </w:rPr>
            </w:pPr>
            <w:r w:rsidRPr="005A72CE">
              <w:rPr>
                <w:rFonts w:cs="Arial"/>
                <w:lang w:val="id-ID"/>
              </w:rPr>
              <w:t>1</w:t>
            </w:r>
            <w:r w:rsidRPr="005A72CE">
              <w:rPr>
                <w:rFonts w:cs="Arial"/>
                <w:spacing w:val="3"/>
                <w:lang w:val="id-ID"/>
              </w:rPr>
              <w:t xml:space="preserve"> </w:t>
            </w:r>
            <w:r w:rsidRPr="005A72CE">
              <w:rPr>
                <w:rFonts w:cs="Arial"/>
                <w:lang w:val="id-ID"/>
              </w:rPr>
              <w:t>–</w:t>
            </w:r>
            <w:r w:rsidRPr="005A72CE">
              <w:rPr>
                <w:rFonts w:cs="Arial"/>
                <w:spacing w:val="13"/>
                <w:lang w:val="id-ID"/>
              </w:rPr>
              <w:t xml:space="preserve"> </w:t>
            </w:r>
            <w:r w:rsidRPr="005A72CE">
              <w:rPr>
                <w:rFonts w:cs="Arial"/>
                <w:lang w:val="id-ID"/>
              </w:rPr>
              <w:t>16</w:t>
            </w:r>
          </w:p>
          <w:p w:rsidR="00341E08" w:rsidRPr="005A72CE" w:rsidRDefault="00341E08" w:rsidP="00341E08">
            <w:pPr>
              <w:jc w:val="center"/>
              <w:rPr>
                <w:rFonts w:cs="Arial"/>
                <w:lang w:val="id-ID"/>
              </w:rPr>
            </w:pPr>
            <w:r w:rsidRPr="005A72CE">
              <w:rPr>
                <w:rFonts w:cs="Arial"/>
                <w:lang w:val="id-ID"/>
              </w:rPr>
              <w:t>180</w:t>
            </w:r>
            <w:r w:rsidRPr="005A72CE">
              <w:rPr>
                <w:rFonts w:cs="Arial"/>
                <w:spacing w:val="12"/>
                <w:lang w:val="id-ID"/>
              </w:rPr>
              <w:t xml:space="preserve"> </w:t>
            </w:r>
            <w:r w:rsidRPr="005A72CE">
              <w:rPr>
                <w:rFonts w:cs="Arial"/>
                <w:lang w:val="id-ID"/>
              </w:rPr>
              <w:t>–</w:t>
            </w:r>
            <w:r w:rsidRPr="005A72CE">
              <w:rPr>
                <w:rFonts w:cs="Arial"/>
                <w:spacing w:val="12"/>
                <w:lang w:val="id-ID"/>
              </w:rPr>
              <w:t xml:space="preserve"> </w:t>
            </w:r>
            <w:r w:rsidRPr="005A72CE">
              <w:rPr>
                <w:rFonts w:cs="Arial"/>
                <w:lang w:val="id-ID"/>
              </w:rPr>
              <w:t>360</w:t>
            </w:r>
          </w:p>
        </w:tc>
        <w:tc>
          <w:tcPr>
            <w:tcW w:w="1125" w:type="dxa"/>
          </w:tcPr>
          <w:p w:rsidR="00341E08" w:rsidRPr="005A72CE" w:rsidRDefault="00341E08" w:rsidP="00341E08">
            <w:pPr>
              <w:jc w:val="center"/>
              <w:rPr>
                <w:rFonts w:cs="Arial"/>
                <w:lang w:val="id-ID"/>
              </w:rPr>
            </w:pPr>
            <w:r w:rsidRPr="005A72CE">
              <w:rPr>
                <w:rFonts w:cs="Arial"/>
                <w:w w:val="102"/>
                <w:lang w:val="id-ID"/>
              </w:rPr>
              <w:t>4</w:t>
            </w:r>
          </w:p>
          <w:p w:rsidR="00341E08" w:rsidRPr="005A72CE" w:rsidRDefault="00341E08" w:rsidP="00341E08">
            <w:pPr>
              <w:jc w:val="center"/>
              <w:rPr>
                <w:rFonts w:cs="Arial"/>
                <w:lang w:val="id-ID"/>
              </w:rPr>
            </w:pPr>
            <w:r w:rsidRPr="005A72CE">
              <w:rPr>
                <w:rFonts w:cs="Arial"/>
                <w:w w:val="102"/>
                <w:lang w:val="id-ID"/>
              </w:rPr>
              <w:t>4</w:t>
            </w:r>
          </w:p>
        </w:tc>
        <w:tc>
          <w:tcPr>
            <w:tcW w:w="1001" w:type="dxa"/>
          </w:tcPr>
          <w:p w:rsidR="00341E08" w:rsidRPr="005A72CE" w:rsidRDefault="00341E08" w:rsidP="00341E08">
            <w:pPr>
              <w:jc w:val="center"/>
              <w:rPr>
                <w:rFonts w:cs="Arial"/>
                <w:lang w:val="id-ID"/>
              </w:rPr>
            </w:pPr>
            <w:r w:rsidRPr="005A72CE">
              <w:rPr>
                <w:rFonts w:cs="Arial"/>
                <w:lang w:val="id-ID"/>
              </w:rPr>
              <w:t>2</w:t>
            </w:r>
            <w:r w:rsidRPr="005A72CE">
              <w:rPr>
                <w:rFonts w:cs="Arial"/>
                <w:spacing w:val="-1"/>
                <w:lang w:val="id-ID"/>
              </w:rPr>
              <w:t xml:space="preserve"> </w:t>
            </w:r>
            <w:r w:rsidRPr="005A72CE">
              <w:rPr>
                <w:rFonts w:cs="Arial"/>
                <w:lang w:val="id-ID"/>
              </w:rPr>
              <w:t>– 4</w:t>
            </w:r>
          </w:p>
          <w:p w:rsidR="00341E08" w:rsidRPr="005A72CE" w:rsidRDefault="00341E08" w:rsidP="00341E08">
            <w:pPr>
              <w:jc w:val="center"/>
              <w:rPr>
                <w:rFonts w:cs="Arial"/>
                <w:lang w:val="id-ID"/>
              </w:rPr>
            </w:pPr>
            <w:r w:rsidRPr="005A72CE">
              <w:rPr>
                <w:rFonts w:cs="Arial"/>
                <w:w w:val="102"/>
                <w:lang w:val="id-ID"/>
              </w:rPr>
              <w:t>3</w:t>
            </w:r>
          </w:p>
        </w:tc>
        <w:tc>
          <w:tcPr>
            <w:tcW w:w="1506" w:type="dxa"/>
          </w:tcPr>
          <w:p w:rsidR="00341E08" w:rsidRPr="005A72CE" w:rsidRDefault="00341E08" w:rsidP="00341E08">
            <w:pPr>
              <w:jc w:val="center"/>
              <w:rPr>
                <w:rFonts w:cs="Arial"/>
                <w:lang w:val="id-ID"/>
              </w:rPr>
            </w:pPr>
            <w:r w:rsidRPr="005A72CE">
              <w:rPr>
                <w:rFonts w:cs="Arial"/>
                <w:lang w:val="id-ID"/>
              </w:rPr>
              <w:t>Sebelum</w:t>
            </w:r>
            <w:r w:rsidRPr="005A72CE">
              <w:rPr>
                <w:rFonts w:cs="Arial"/>
                <w:spacing w:val="-52"/>
                <w:lang w:val="id-ID"/>
              </w:rPr>
              <w:t xml:space="preserve"> </w:t>
            </w:r>
            <w:r w:rsidRPr="005A72CE">
              <w:rPr>
                <w:rFonts w:cs="Arial"/>
                <w:lang w:val="id-ID"/>
              </w:rPr>
              <w:t>makan</w:t>
            </w:r>
          </w:p>
        </w:tc>
      </w:tr>
      <w:tr w:rsidR="00341E08" w:rsidRPr="005A72CE" w:rsidTr="00341E08">
        <w:trPr>
          <w:trHeight w:val="1127"/>
        </w:trPr>
        <w:tc>
          <w:tcPr>
            <w:tcW w:w="1560" w:type="dxa"/>
          </w:tcPr>
          <w:p w:rsidR="00341E08" w:rsidRPr="005A72CE" w:rsidRDefault="00341E08" w:rsidP="00341E08">
            <w:pPr>
              <w:jc w:val="center"/>
              <w:rPr>
                <w:rFonts w:cs="Arial"/>
                <w:lang w:val="id-ID"/>
              </w:rPr>
            </w:pPr>
            <w:r w:rsidRPr="005A72CE">
              <w:rPr>
                <w:rFonts w:cs="Arial"/>
                <w:lang w:val="id-ID"/>
              </w:rPr>
              <w:t>Biguanide</w:t>
            </w:r>
          </w:p>
        </w:tc>
        <w:tc>
          <w:tcPr>
            <w:tcW w:w="2268" w:type="dxa"/>
          </w:tcPr>
          <w:p w:rsidR="00341E08" w:rsidRPr="005A72CE" w:rsidRDefault="00341E08" w:rsidP="00341E08">
            <w:pPr>
              <w:jc w:val="center"/>
              <w:rPr>
                <w:rFonts w:cs="Arial"/>
                <w:lang w:val="id-ID"/>
              </w:rPr>
            </w:pPr>
            <w:r w:rsidRPr="005A72CE">
              <w:rPr>
                <w:rFonts w:cs="Arial"/>
                <w:lang w:val="id-ID"/>
              </w:rPr>
              <w:t>Metformin</w:t>
            </w:r>
          </w:p>
          <w:p w:rsidR="00341E08" w:rsidRPr="005A72CE" w:rsidRDefault="00341E08" w:rsidP="00341E08">
            <w:pPr>
              <w:jc w:val="center"/>
              <w:rPr>
                <w:rFonts w:cs="Arial"/>
                <w:lang w:val="id-ID"/>
              </w:rPr>
            </w:pPr>
            <w:r w:rsidRPr="005A72CE">
              <w:rPr>
                <w:rFonts w:cs="Arial"/>
                <w:lang w:val="id-ID"/>
              </w:rPr>
              <w:t>Metformin</w:t>
            </w:r>
            <w:r w:rsidRPr="005A72CE">
              <w:rPr>
                <w:rFonts w:cs="Arial"/>
                <w:spacing w:val="-11"/>
                <w:lang w:val="id-ID"/>
              </w:rPr>
              <w:t xml:space="preserve"> </w:t>
            </w:r>
            <w:r w:rsidRPr="005A72CE">
              <w:rPr>
                <w:rFonts w:cs="Arial"/>
                <w:lang w:val="id-ID"/>
              </w:rPr>
              <w:t>XR</w:t>
            </w:r>
          </w:p>
        </w:tc>
        <w:tc>
          <w:tcPr>
            <w:tcW w:w="1417" w:type="dxa"/>
          </w:tcPr>
          <w:p w:rsidR="00341E08" w:rsidRPr="005A72CE" w:rsidRDefault="00341E08" w:rsidP="00341E08">
            <w:pPr>
              <w:jc w:val="center"/>
              <w:rPr>
                <w:rFonts w:cs="Arial"/>
                <w:lang w:val="id-ID"/>
              </w:rPr>
            </w:pPr>
            <w:r w:rsidRPr="005A72CE">
              <w:rPr>
                <w:rFonts w:cs="Arial"/>
                <w:lang w:val="id-ID"/>
              </w:rPr>
              <w:t>500</w:t>
            </w:r>
            <w:r w:rsidRPr="005A72CE">
              <w:rPr>
                <w:rFonts w:cs="Arial"/>
                <w:spacing w:val="24"/>
                <w:lang w:val="id-ID"/>
              </w:rPr>
              <w:t xml:space="preserve"> </w:t>
            </w:r>
            <w:r w:rsidRPr="005A72CE">
              <w:rPr>
                <w:rFonts w:cs="Arial"/>
                <w:lang w:val="id-ID"/>
              </w:rPr>
              <w:t>-</w:t>
            </w:r>
            <w:r w:rsidRPr="005A72CE">
              <w:rPr>
                <w:rFonts w:cs="Arial"/>
                <w:spacing w:val="14"/>
                <w:lang w:val="id-ID"/>
              </w:rPr>
              <w:t xml:space="preserve"> </w:t>
            </w:r>
            <w:r w:rsidRPr="005A72CE">
              <w:rPr>
                <w:rFonts w:cs="Arial"/>
                <w:lang w:val="id-ID"/>
              </w:rPr>
              <w:t>300</w:t>
            </w:r>
          </w:p>
          <w:p w:rsidR="00341E08" w:rsidRPr="005A72CE" w:rsidRDefault="00341E08" w:rsidP="00341E08">
            <w:pPr>
              <w:jc w:val="center"/>
              <w:rPr>
                <w:rFonts w:cs="Arial"/>
                <w:lang w:val="id-ID"/>
              </w:rPr>
            </w:pPr>
            <w:r w:rsidRPr="005A72CE">
              <w:rPr>
                <w:rFonts w:cs="Arial"/>
                <w:lang w:val="id-ID"/>
              </w:rPr>
              <w:t>500-2000</w:t>
            </w:r>
          </w:p>
        </w:tc>
        <w:tc>
          <w:tcPr>
            <w:tcW w:w="1125" w:type="dxa"/>
          </w:tcPr>
          <w:p w:rsidR="00341E08" w:rsidRPr="005A72CE" w:rsidRDefault="00341E08" w:rsidP="00341E08">
            <w:pPr>
              <w:jc w:val="center"/>
              <w:rPr>
                <w:rFonts w:cs="Arial"/>
                <w:lang w:val="id-ID"/>
              </w:rPr>
            </w:pPr>
            <w:r w:rsidRPr="005A72CE">
              <w:rPr>
                <w:rFonts w:cs="Arial"/>
                <w:lang w:val="id-ID"/>
              </w:rPr>
              <w:t>6</w:t>
            </w:r>
            <w:r w:rsidRPr="005A72CE">
              <w:rPr>
                <w:rFonts w:cs="Arial"/>
                <w:spacing w:val="-1"/>
                <w:lang w:val="id-ID"/>
              </w:rPr>
              <w:t xml:space="preserve"> </w:t>
            </w:r>
            <w:r w:rsidRPr="005A72CE">
              <w:rPr>
                <w:rFonts w:cs="Arial"/>
                <w:lang w:val="id-ID"/>
              </w:rPr>
              <w:t>– 8</w:t>
            </w:r>
          </w:p>
          <w:p w:rsidR="00341E08" w:rsidRPr="005A72CE" w:rsidRDefault="00341E08" w:rsidP="00341E08">
            <w:pPr>
              <w:jc w:val="center"/>
              <w:rPr>
                <w:rFonts w:cs="Arial"/>
                <w:lang w:val="id-ID"/>
              </w:rPr>
            </w:pPr>
            <w:r w:rsidRPr="005A72CE">
              <w:rPr>
                <w:rFonts w:cs="Arial"/>
                <w:lang w:val="id-ID"/>
              </w:rPr>
              <w:t>24</w:t>
            </w:r>
          </w:p>
        </w:tc>
        <w:tc>
          <w:tcPr>
            <w:tcW w:w="1001" w:type="dxa"/>
          </w:tcPr>
          <w:p w:rsidR="00341E08" w:rsidRPr="005A72CE" w:rsidRDefault="00341E08" w:rsidP="00341E08">
            <w:pPr>
              <w:jc w:val="center"/>
              <w:rPr>
                <w:rFonts w:cs="Arial"/>
                <w:lang w:val="id-ID"/>
              </w:rPr>
            </w:pPr>
            <w:r w:rsidRPr="005A72CE">
              <w:rPr>
                <w:rFonts w:cs="Arial"/>
                <w:lang w:val="id-ID"/>
              </w:rPr>
              <w:t>1</w:t>
            </w:r>
            <w:r w:rsidRPr="005A72CE">
              <w:rPr>
                <w:rFonts w:cs="Arial"/>
                <w:spacing w:val="-1"/>
                <w:lang w:val="id-ID"/>
              </w:rPr>
              <w:t xml:space="preserve"> </w:t>
            </w:r>
            <w:r w:rsidRPr="005A72CE">
              <w:rPr>
                <w:rFonts w:cs="Arial"/>
                <w:lang w:val="id-ID"/>
              </w:rPr>
              <w:t>– 3</w:t>
            </w:r>
          </w:p>
          <w:p w:rsidR="00341E08" w:rsidRPr="005A72CE" w:rsidRDefault="00341E08" w:rsidP="00341E08">
            <w:pPr>
              <w:jc w:val="center"/>
              <w:rPr>
                <w:rFonts w:cs="Arial"/>
                <w:lang w:val="id-ID"/>
              </w:rPr>
            </w:pPr>
            <w:r w:rsidRPr="005A72CE">
              <w:rPr>
                <w:rFonts w:cs="Arial"/>
                <w:lang w:val="id-ID"/>
              </w:rPr>
              <w:t>1</w:t>
            </w:r>
            <w:r w:rsidRPr="005A72CE">
              <w:rPr>
                <w:rFonts w:cs="Arial"/>
                <w:spacing w:val="-1"/>
                <w:lang w:val="id-ID"/>
              </w:rPr>
              <w:t xml:space="preserve"> </w:t>
            </w:r>
            <w:r w:rsidRPr="005A72CE">
              <w:rPr>
                <w:rFonts w:cs="Arial"/>
                <w:lang w:val="id-ID"/>
              </w:rPr>
              <w:t>-2</w:t>
            </w:r>
          </w:p>
        </w:tc>
        <w:tc>
          <w:tcPr>
            <w:tcW w:w="1506" w:type="dxa"/>
          </w:tcPr>
          <w:p w:rsidR="00341E08" w:rsidRPr="005A72CE" w:rsidRDefault="00341E08" w:rsidP="00341E08">
            <w:pPr>
              <w:jc w:val="center"/>
              <w:rPr>
                <w:rFonts w:cs="Arial"/>
                <w:lang w:val="id-ID"/>
              </w:rPr>
            </w:pPr>
            <w:r w:rsidRPr="005A72CE">
              <w:rPr>
                <w:rFonts w:cs="Arial"/>
                <w:lang w:val="id-ID"/>
              </w:rPr>
              <w:t>Bersama/</w:t>
            </w:r>
            <w:r w:rsidRPr="005A72CE">
              <w:rPr>
                <w:rFonts w:cs="Arial"/>
                <w:spacing w:val="-52"/>
                <w:lang w:val="id-ID"/>
              </w:rPr>
              <w:t xml:space="preserve"> </w:t>
            </w:r>
            <w:r w:rsidRPr="005A72CE">
              <w:rPr>
                <w:rFonts w:cs="Arial"/>
                <w:lang w:val="id-ID"/>
              </w:rPr>
              <w:t>Sesudah</w:t>
            </w:r>
            <w:r w:rsidRPr="005A72CE">
              <w:rPr>
                <w:rFonts w:cs="Arial"/>
                <w:spacing w:val="1"/>
                <w:lang w:val="id-ID"/>
              </w:rPr>
              <w:t xml:space="preserve"> </w:t>
            </w:r>
            <w:r w:rsidRPr="005A72CE">
              <w:rPr>
                <w:rFonts w:cs="Arial"/>
                <w:lang w:val="id-ID"/>
              </w:rPr>
              <w:t>makan</w:t>
            </w:r>
          </w:p>
        </w:tc>
      </w:tr>
      <w:tr w:rsidR="00341E08" w:rsidRPr="005A72CE" w:rsidTr="00341E08">
        <w:trPr>
          <w:trHeight w:val="1279"/>
        </w:trPr>
        <w:tc>
          <w:tcPr>
            <w:tcW w:w="1560" w:type="dxa"/>
          </w:tcPr>
          <w:p w:rsidR="00341E08" w:rsidRPr="005A72CE" w:rsidRDefault="00341E08" w:rsidP="00341E08">
            <w:pPr>
              <w:jc w:val="center"/>
              <w:rPr>
                <w:rFonts w:cs="Arial"/>
                <w:lang w:val="id-ID"/>
              </w:rPr>
            </w:pPr>
            <w:r w:rsidRPr="005A72CE">
              <w:rPr>
                <w:rFonts w:cs="Arial"/>
                <w:lang w:val="id-ID"/>
              </w:rPr>
              <w:t>Tiazolidindion</w:t>
            </w:r>
            <w:r w:rsidRPr="005A72CE">
              <w:rPr>
                <w:rFonts w:cs="Arial"/>
                <w:spacing w:val="-52"/>
                <w:lang w:val="id-ID"/>
              </w:rPr>
              <w:t xml:space="preserve"> </w:t>
            </w:r>
            <w:r w:rsidRPr="005A72CE">
              <w:rPr>
                <w:rFonts w:cs="Arial"/>
                <w:lang w:val="id-ID"/>
              </w:rPr>
              <w:t>(TZD)</w:t>
            </w:r>
          </w:p>
        </w:tc>
        <w:tc>
          <w:tcPr>
            <w:tcW w:w="2268" w:type="dxa"/>
          </w:tcPr>
          <w:p w:rsidR="00341E08" w:rsidRPr="005A72CE" w:rsidRDefault="00341E08" w:rsidP="00341E08">
            <w:pPr>
              <w:jc w:val="center"/>
              <w:rPr>
                <w:rFonts w:cs="Arial"/>
                <w:lang w:val="id-ID"/>
              </w:rPr>
            </w:pPr>
            <w:r w:rsidRPr="005A72CE">
              <w:rPr>
                <w:rFonts w:cs="Arial"/>
                <w:lang w:val="id-ID"/>
              </w:rPr>
              <w:t>Pioglitazone</w:t>
            </w:r>
          </w:p>
        </w:tc>
        <w:tc>
          <w:tcPr>
            <w:tcW w:w="1417" w:type="dxa"/>
          </w:tcPr>
          <w:p w:rsidR="00341E08" w:rsidRPr="005A72CE" w:rsidRDefault="00341E08" w:rsidP="00341E08">
            <w:pPr>
              <w:jc w:val="center"/>
              <w:rPr>
                <w:rFonts w:cs="Arial"/>
                <w:lang w:val="id-ID"/>
              </w:rPr>
            </w:pPr>
            <w:r w:rsidRPr="005A72CE">
              <w:rPr>
                <w:rFonts w:cs="Arial"/>
                <w:lang w:val="id-ID"/>
              </w:rPr>
              <w:t>15</w:t>
            </w:r>
            <w:r w:rsidRPr="005A72CE">
              <w:rPr>
                <w:rFonts w:cs="Arial"/>
                <w:spacing w:val="6"/>
                <w:lang w:val="id-ID"/>
              </w:rPr>
              <w:t xml:space="preserve"> </w:t>
            </w:r>
            <w:r w:rsidRPr="005A72CE">
              <w:rPr>
                <w:rFonts w:cs="Arial"/>
                <w:lang w:val="id-ID"/>
              </w:rPr>
              <w:t>–</w:t>
            </w:r>
            <w:r w:rsidRPr="005A72CE">
              <w:rPr>
                <w:rFonts w:cs="Arial"/>
                <w:spacing w:val="7"/>
                <w:lang w:val="id-ID"/>
              </w:rPr>
              <w:t xml:space="preserve"> </w:t>
            </w:r>
            <w:r w:rsidRPr="005A72CE">
              <w:rPr>
                <w:rFonts w:cs="Arial"/>
                <w:lang w:val="id-ID"/>
              </w:rPr>
              <w:t>45</w:t>
            </w:r>
          </w:p>
        </w:tc>
        <w:tc>
          <w:tcPr>
            <w:tcW w:w="1125" w:type="dxa"/>
          </w:tcPr>
          <w:p w:rsidR="00341E08" w:rsidRPr="005A72CE" w:rsidRDefault="00341E08" w:rsidP="00341E08">
            <w:pPr>
              <w:jc w:val="center"/>
              <w:rPr>
                <w:rFonts w:cs="Arial"/>
                <w:lang w:val="id-ID"/>
              </w:rPr>
            </w:pPr>
            <w:r w:rsidRPr="005A72CE">
              <w:rPr>
                <w:rFonts w:cs="Arial"/>
                <w:lang w:val="id-ID"/>
              </w:rPr>
              <w:t>24</w:t>
            </w:r>
          </w:p>
        </w:tc>
        <w:tc>
          <w:tcPr>
            <w:tcW w:w="1001" w:type="dxa"/>
          </w:tcPr>
          <w:p w:rsidR="00341E08" w:rsidRPr="005A72CE" w:rsidRDefault="00341E08" w:rsidP="00341E08">
            <w:pPr>
              <w:jc w:val="center"/>
              <w:rPr>
                <w:rFonts w:cs="Arial"/>
                <w:lang w:val="id-ID"/>
              </w:rPr>
            </w:pPr>
            <w:r w:rsidRPr="005A72CE">
              <w:rPr>
                <w:rFonts w:cs="Arial"/>
                <w:w w:val="102"/>
                <w:lang w:val="id-ID"/>
              </w:rPr>
              <w:t>1</w:t>
            </w:r>
          </w:p>
        </w:tc>
        <w:tc>
          <w:tcPr>
            <w:tcW w:w="1506" w:type="dxa"/>
          </w:tcPr>
          <w:p w:rsidR="00341E08" w:rsidRPr="005A72CE" w:rsidRDefault="00341E08" w:rsidP="00341E08">
            <w:pPr>
              <w:jc w:val="center"/>
              <w:rPr>
                <w:rFonts w:cs="Arial"/>
                <w:lang w:val="id-ID"/>
              </w:rPr>
            </w:pPr>
            <w:r w:rsidRPr="005A72CE">
              <w:rPr>
                <w:rFonts w:cs="Arial"/>
                <w:lang w:val="id-ID"/>
              </w:rPr>
              <w:t>Tidak</w:t>
            </w:r>
            <w:r w:rsidRPr="005A72CE">
              <w:rPr>
                <w:rFonts w:cs="Arial"/>
                <w:spacing w:val="1"/>
                <w:lang w:val="id-ID"/>
              </w:rPr>
              <w:t xml:space="preserve"> </w:t>
            </w:r>
            <w:r w:rsidRPr="005A72CE">
              <w:rPr>
                <w:rFonts w:cs="Arial"/>
                <w:lang w:val="id-ID"/>
              </w:rPr>
              <w:t>bergantung jadwal</w:t>
            </w:r>
            <w:r w:rsidRPr="005A72CE">
              <w:rPr>
                <w:rFonts w:cs="Arial"/>
                <w:spacing w:val="-52"/>
                <w:lang w:val="id-ID"/>
              </w:rPr>
              <w:t xml:space="preserve">    </w:t>
            </w:r>
            <w:r w:rsidRPr="005A72CE">
              <w:rPr>
                <w:rFonts w:cs="Arial"/>
                <w:lang w:val="id-ID"/>
              </w:rPr>
              <w:t>makan</w:t>
            </w:r>
          </w:p>
        </w:tc>
      </w:tr>
      <w:tr w:rsidR="00341E08" w:rsidRPr="005A72CE" w:rsidTr="00341E08">
        <w:trPr>
          <w:trHeight w:val="1133"/>
        </w:trPr>
        <w:tc>
          <w:tcPr>
            <w:tcW w:w="1560" w:type="dxa"/>
          </w:tcPr>
          <w:p w:rsidR="00341E08" w:rsidRPr="005A72CE" w:rsidRDefault="00341E08" w:rsidP="00341E08">
            <w:pPr>
              <w:jc w:val="center"/>
              <w:rPr>
                <w:rFonts w:cs="Arial"/>
                <w:lang w:val="id-ID"/>
              </w:rPr>
            </w:pPr>
            <w:r w:rsidRPr="005A72CE">
              <w:rPr>
                <w:rFonts w:cs="Arial"/>
                <w:lang w:val="id-ID"/>
              </w:rPr>
              <w:t>Penghambat</w:t>
            </w:r>
            <w:r w:rsidRPr="005A72CE">
              <w:rPr>
                <w:rFonts w:cs="Arial"/>
                <w:spacing w:val="1"/>
                <w:lang w:val="id-ID"/>
              </w:rPr>
              <w:t xml:space="preserve"> </w:t>
            </w:r>
            <w:r w:rsidRPr="005A72CE">
              <w:rPr>
                <w:rFonts w:cs="Arial"/>
                <w:lang w:val="id-ID"/>
              </w:rPr>
              <w:t>α-glukosidase</w:t>
            </w:r>
          </w:p>
        </w:tc>
        <w:tc>
          <w:tcPr>
            <w:tcW w:w="2268" w:type="dxa"/>
          </w:tcPr>
          <w:p w:rsidR="00341E08" w:rsidRPr="005A72CE" w:rsidRDefault="00341E08" w:rsidP="00341E08">
            <w:pPr>
              <w:jc w:val="center"/>
              <w:rPr>
                <w:rFonts w:cs="Arial"/>
                <w:lang w:val="id-ID"/>
              </w:rPr>
            </w:pPr>
            <w:r w:rsidRPr="005A72CE">
              <w:rPr>
                <w:rFonts w:cs="Arial"/>
                <w:lang w:val="id-ID"/>
              </w:rPr>
              <w:t>Akarbose</w:t>
            </w:r>
          </w:p>
        </w:tc>
        <w:tc>
          <w:tcPr>
            <w:tcW w:w="1417" w:type="dxa"/>
          </w:tcPr>
          <w:p w:rsidR="00341E08" w:rsidRPr="005A72CE" w:rsidRDefault="00341E08" w:rsidP="00341E08">
            <w:pPr>
              <w:jc w:val="center"/>
              <w:rPr>
                <w:rFonts w:cs="Arial"/>
                <w:lang w:val="id-ID"/>
              </w:rPr>
            </w:pPr>
            <w:r w:rsidRPr="005A72CE">
              <w:rPr>
                <w:rFonts w:cs="Arial"/>
                <w:lang w:val="id-ID"/>
              </w:rPr>
              <w:t>100</w:t>
            </w:r>
            <w:r w:rsidRPr="005A72CE">
              <w:rPr>
                <w:rFonts w:cs="Arial"/>
                <w:spacing w:val="12"/>
                <w:lang w:val="id-ID"/>
              </w:rPr>
              <w:t xml:space="preserve"> </w:t>
            </w:r>
            <w:r w:rsidRPr="005A72CE">
              <w:rPr>
                <w:rFonts w:cs="Arial"/>
                <w:lang w:val="id-ID"/>
              </w:rPr>
              <w:t>–</w:t>
            </w:r>
            <w:r w:rsidRPr="005A72CE">
              <w:rPr>
                <w:rFonts w:cs="Arial"/>
                <w:spacing w:val="12"/>
                <w:lang w:val="id-ID"/>
              </w:rPr>
              <w:t xml:space="preserve"> </w:t>
            </w:r>
            <w:r w:rsidRPr="005A72CE">
              <w:rPr>
                <w:rFonts w:cs="Arial"/>
                <w:lang w:val="id-ID"/>
              </w:rPr>
              <w:t>300</w:t>
            </w:r>
          </w:p>
        </w:tc>
        <w:tc>
          <w:tcPr>
            <w:tcW w:w="1125" w:type="dxa"/>
          </w:tcPr>
          <w:p w:rsidR="00341E08" w:rsidRPr="005A72CE" w:rsidRDefault="00341E08" w:rsidP="00341E08">
            <w:pPr>
              <w:jc w:val="center"/>
              <w:rPr>
                <w:rFonts w:cs="Arial"/>
                <w:lang w:val="id-ID"/>
              </w:rPr>
            </w:pPr>
            <w:r w:rsidRPr="005A72CE">
              <w:rPr>
                <w:rFonts w:cs="Arial"/>
                <w:lang w:val="id-ID"/>
              </w:rPr>
              <w:t>24</w:t>
            </w:r>
          </w:p>
        </w:tc>
        <w:tc>
          <w:tcPr>
            <w:tcW w:w="1001" w:type="dxa"/>
          </w:tcPr>
          <w:p w:rsidR="00341E08" w:rsidRPr="005A72CE" w:rsidRDefault="00341E08" w:rsidP="00341E08">
            <w:pPr>
              <w:jc w:val="center"/>
              <w:rPr>
                <w:rFonts w:cs="Arial"/>
                <w:lang w:val="id-ID"/>
              </w:rPr>
            </w:pPr>
            <w:r w:rsidRPr="005A72CE">
              <w:rPr>
                <w:rFonts w:cs="Arial"/>
                <w:w w:val="102"/>
                <w:lang w:val="id-ID"/>
              </w:rPr>
              <w:t>-</w:t>
            </w:r>
          </w:p>
        </w:tc>
        <w:tc>
          <w:tcPr>
            <w:tcW w:w="1506" w:type="dxa"/>
          </w:tcPr>
          <w:p w:rsidR="00341E08" w:rsidRPr="005A72CE" w:rsidRDefault="00341E08" w:rsidP="00341E08">
            <w:pPr>
              <w:jc w:val="center"/>
              <w:rPr>
                <w:rFonts w:cs="Arial"/>
                <w:lang w:val="id-ID"/>
              </w:rPr>
            </w:pPr>
            <w:r w:rsidRPr="005A72CE">
              <w:rPr>
                <w:rFonts w:cs="Arial"/>
                <w:lang w:val="id-ID"/>
              </w:rPr>
              <w:t>Bersama</w:t>
            </w:r>
            <w:r w:rsidRPr="005A72CE">
              <w:rPr>
                <w:rFonts w:cs="Arial"/>
                <w:spacing w:val="-52"/>
                <w:lang w:val="id-ID"/>
              </w:rPr>
              <w:t xml:space="preserve"> </w:t>
            </w:r>
            <w:r w:rsidRPr="005A72CE">
              <w:rPr>
                <w:rFonts w:cs="Arial"/>
                <w:lang w:val="id-ID"/>
              </w:rPr>
              <w:t>suapan</w:t>
            </w:r>
            <w:r w:rsidRPr="005A72CE">
              <w:rPr>
                <w:rFonts w:cs="Arial"/>
                <w:spacing w:val="1"/>
                <w:lang w:val="id-ID"/>
              </w:rPr>
              <w:t xml:space="preserve"> </w:t>
            </w:r>
            <w:r w:rsidRPr="005A72CE">
              <w:rPr>
                <w:rFonts w:cs="Arial"/>
                <w:lang w:val="id-ID"/>
              </w:rPr>
              <w:t>pertama</w:t>
            </w:r>
          </w:p>
        </w:tc>
      </w:tr>
      <w:tr w:rsidR="00341E08" w:rsidRPr="005A72CE" w:rsidTr="00341E08">
        <w:trPr>
          <w:trHeight w:val="1858"/>
        </w:trPr>
        <w:tc>
          <w:tcPr>
            <w:tcW w:w="1560" w:type="dxa"/>
          </w:tcPr>
          <w:p w:rsidR="00341E08" w:rsidRPr="005A72CE" w:rsidRDefault="00341E08" w:rsidP="00341E08">
            <w:pPr>
              <w:jc w:val="center"/>
              <w:rPr>
                <w:rFonts w:cs="Arial"/>
                <w:lang w:val="id-ID"/>
              </w:rPr>
            </w:pPr>
            <w:r w:rsidRPr="005A72CE">
              <w:rPr>
                <w:rFonts w:cs="Arial"/>
                <w:lang w:val="id-ID"/>
              </w:rPr>
              <w:t>Penghambat</w:t>
            </w:r>
            <w:r w:rsidRPr="005A72CE">
              <w:rPr>
                <w:rFonts w:cs="Arial"/>
                <w:spacing w:val="-52"/>
                <w:lang w:val="id-ID"/>
              </w:rPr>
              <w:t xml:space="preserve"> </w:t>
            </w:r>
            <w:r w:rsidRPr="005A72CE">
              <w:rPr>
                <w:rFonts w:cs="Arial"/>
                <w:lang w:val="id-ID"/>
              </w:rPr>
              <w:t>DPP-IV</w:t>
            </w:r>
          </w:p>
        </w:tc>
        <w:tc>
          <w:tcPr>
            <w:tcW w:w="2268" w:type="dxa"/>
          </w:tcPr>
          <w:p w:rsidR="00341E08" w:rsidRPr="005A72CE" w:rsidRDefault="00341E08" w:rsidP="00341E08">
            <w:pPr>
              <w:jc w:val="center"/>
              <w:rPr>
                <w:rFonts w:cs="Arial"/>
                <w:spacing w:val="-52"/>
                <w:lang w:val="id-ID"/>
              </w:rPr>
            </w:pPr>
            <w:r w:rsidRPr="005A72CE">
              <w:rPr>
                <w:rFonts w:cs="Arial"/>
                <w:spacing w:val="-1"/>
                <w:lang w:val="id-ID"/>
              </w:rPr>
              <w:t>Vildagliptin</w:t>
            </w:r>
            <w:r w:rsidRPr="005A72CE">
              <w:rPr>
                <w:rFonts w:cs="Arial"/>
                <w:spacing w:val="-52"/>
                <w:lang w:val="id-ID"/>
              </w:rPr>
              <w:t xml:space="preserve"> </w:t>
            </w:r>
          </w:p>
          <w:p w:rsidR="00341E08" w:rsidRPr="005A72CE" w:rsidRDefault="00341E08" w:rsidP="00341E08">
            <w:pPr>
              <w:jc w:val="center"/>
              <w:rPr>
                <w:rFonts w:cs="Arial"/>
                <w:spacing w:val="1"/>
                <w:lang w:val="id-ID"/>
              </w:rPr>
            </w:pPr>
            <w:r w:rsidRPr="005A72CE">
              <w:rPr>
                <w:rFonts w:cs="Arial"/>
                <w:lang w:val="id-ID"/>
              </w:rPr>
              <w:t>Sitagliptin</w:t>
            </w:r>
            <w:r w:rsidRPr="005A72CE">
              <w:rPr>
                <w:rFonts w:cs="Arial"/>
                <w:spacing w:val="1"/>
                <w:lang w:val="id-ID"/>
              </w:rPr>
              <w:t xml:space="preserve"> </w:t>
            </w:r>
          </w:p>
          <w:p w:rsidR="00341E08" w:rsidRPr="005A72CE" w:rsidRDefault="00341E08" w:rsidP="00341E08">
            <w:pPr>
              <w:jc w:val="center"/>
              <w:rPr>
                <w:rFonts w:cs="Arial"/>
                <w:spacing w:val="1"/>
                <w:lang w:val="id-ID"/>
              </w:rPr>
            </w:pPr>
            <w:r w:rsidRPr="005A72CE">
              <w:rPr>
                <w:rFonts w:cs="Arial"/>
                <w:lang w:val="id-ID"/>
              </w:rPr>
              <w:t>Saxagliptin</w:t>
            </w:r>
            <w:r w:rsidRPr="005A72CE">
              <w:rPr>
                <w:rFonts w:cs="Arial"/>
                <w:spacing w:val="1"/>
                <w:lang w:val="id-ID"/>
              </w:rPr>
              <w:t xml:space="preserve"> </w:t>
            </w:r>
          </w:p>
          <w:p w:rsidR="00341E08" w:rsidRPr="005A72CE" w:rsidRDefault="00341E08" w:rsidP="00341E08">
            <w:pPr>
              <w:jc w:val="center"/>
              <w:rPr>
                <w:rFonts w:cs="Arial"/>
                <w:lang w:val="id-ID"/>
              </w:rPr>
            </w:pPr>
            <w:r w:rsidRPr="005A72CE">
              <w:rPr>
                <w:rFonts w:cs="Arial"/>
                <w:lang w:val="id-ID"/>
              </w:rPr>
              <w:t>Linagliptin</w:t>
            </w:r>
          </w:p>
        </w:tc>
        <w:tc>
          <w:tcPr>
            <w:tcW w:w="1417" w:type="dxa"/>
          </w:tcPr>
          <w:p w:rsidR="00341E08" w:rsidRPr="005A72CE" w:rsidRDefault="00341E08" w:rsidP="00341E08">
            <w:pPr>
              <w:jc w:val="center"/>
              <w:rPr>
                <w:rFonts w:cs="Arial"/>
                <w:lang w:val="id-ID"/>
              </w:rPr>
            </w:pPr>
            <w:r w:rsidRPr="005A72CE">
              <w:rPr>
                <w:rFonts w:cs="Arial"/>
                <w:lang w:val="id-ID"/>
              </w:rPr>
              <w:t>50</w:t>
            </w:r>
            <w:r w:rsidRPr="005A72CE">
              <w:rPr>
                <w:rFonts w:cs="Arial"/>
                <w:spacing w:val="19"/>
                <w:lang w:val="id-ID"/>
              </w:rPr>
              <w:t xml:space="preserve"> </w:t>
            </w:r>
            <w:r w:rsidRPr="005A72CE">
              <w:rPr>
                <w:rFonts w:cs="Arial"/>
                <w:lang w:val="id-ID"/>
              </w:rPr>
              <w:t>-</w:t>
            </w:r>
            <w:r w:rsidRPr="005A72CE">
              <w:rPr>
                <w:rFonts w:cs="Arial"/>
                <w:spacing w:val="10"/>
                <w:lang w:val="id-ID"/>
              </w:rPr>
              <w:t xml:space="preserve"> </w:t>
            </w:r>
            <w:r w:rsidRPr="005A72CE">
              <w:rPr>
                <w:rFonts w:cs="Arial"/>
                <w:lang w:val="id-ID"/>
              </w:rPr>
              <w:t>100</w:t>
            </w:r>
          </w:p>
          <w:p w:rsidR="00341E08" w:rsidRPr="005A72CE" w:rsidRDefault="00341E08" w:rsidP="00341E08">
            <w:pPr>
              <w:jc w:val="center"/>
              <w:rPr>
                <w:rFonts w:cs="Arial"/>
                <w:lang w:val="id-ID"/>
              </w:rPr>
            </w:pPr>
            <w:r w:rsidRPr="005A72CE">
              <w:rPr>
                <w:rFonts w:cs="Arial"/>
                <w:lang w:val="id-ID"/>
              </w:rPr>
              <w:t>25</w:t>
            </w:r>
            <w:r w:rsidRPr="005A72CE">
              <w:rPr>
                <w:rFonts w:cs="Arial"/>
                <w:spacing w:val="19"/>
                <w:lang w:val="id-ID"/>
              </w:rPr>
              <w:t xml:space="preserve"> </w:t>
            </w:r>
            <w:r w:rsidRPr="005A72CE">
              <w:rPr>
                <w:rFonts w:cs="Arial"/>
                <w:lang w:val="id-ID"/>
              </w:rPr>
              <w:t>-</w:t>
            </w:r>
            <w:r w:rsidRPr="005A72CE">
              <w:rPr>
                <w:rFonts w:cs="Arial"/>
                <w:spacing w:val="10"/>
                <w:lang w:val="id-ID"/>
              </w:rPr>
              <w:t xml:space="preserve"> </w:t>
            </w:r>
            <w:r w:rsidRPr="005A72CE">
              <w:rPr>
                <w:rFonts w:cs="Arial"/>
                <w:lang w:val="id-ID"/>
              </w:rPr>
              <w:t>100</w:t>
            </w:r>
          </w:p>
          <w:p w:rsidR="00341E08" w:rsidRPr="005A72CE" w:rsidRDefault="00341E08" w:rsidP="00341E08">
            <w:pPr>
              <w:jc w:val="center"/>
              <w:rPr>
                <w:rFonts w:cs="Arial"/>
                <w:lang w:val="id-ID"/>
              </w:rPr>
            </w:pPr>
            <w:r w:rsidRPr="005A72CE">
              <w:rPr>
                <w:rFonts w:cs="Arial"/>
                <w:w w:val="102"/>
                <w:lang w:val="id-ID"/>
              </w:rPr>
              <w:t>5</w:t>
            </w:r>
          </w:p>
          <w:p w:rsidR="00341E08" w:rsidRPr="005A72CE" w:rsidRDefault="00341E08" w:rsidP="00341E08">
            <w:pPr>
              <w:jc w:val="center"/>
              <w:rPr>
                <w:rFonts w:cs="Arial"/>
                <w:lang w:val="id-ID"/>
              </w:rPr>
            </w:pPr>
            <w:r w:rsidRPr="005A72CE">
              <w:rPr>
                <w:rFonts w:cs="Arial"/>
                <w:w w:val="102"/>
                <w:lang w:val="id-ID"/>
              </w:rPr>
              <w:t>5</w:t>
            </w:r>
          </w:p>
        </w:tc>
        <w:tc>
          <w:tcPr>
            <w:tcW w:w="1125" w:type="dxa"/>
          </w:tcPr>
          <w:p w:rsidR="00341E08" w:rsidRPr="005A72CE" w:rsidRDefault="00341E08" w:rsidP="00341E08">
            <w:pPr>
              <w:jc w:val="center"/>
              <w:rPr>
                <w:rFonts w:cs="Arial"/>
                <w:lang w:val="id-ID"/>
              </w:rPr>
            </w:pPr>
            <w:r w:rsidRPr="005A72CE">
              <w:rPr>
                <w:rFonts w:cs="Arial"/>
                <w:lang w:val="id-ID"/>
              </w:rPr>
              <w:t>12</w:t>
            </w:r>
            <w:r w:rsidRPr="005A72CE">
              <w:rPr>
                <w:rFonts w:cs="Arial"/>
                <w:spacing w:val="7"/>
                <w:lang w:val="id-ID"/>
              </w:rPr>
              <w:t xml:space="preserve"> </w:t>
            </w:r>
            <w:r w:rsidRPr="005A72CE">
              <w:rPr>
                <w:rFonts w:cs="Arial"/>
                <w:lang w:val="id-ID"/>
              </w:rPr>
              <w:t>–</w:t>
            </w:r>
            <w:r w:rsidRPr="005A72CE">
              <w:rPr>
                <w:rFonts w:cs="Arial"/>
                <w:spacing w:val="7"/>
                <w:lang w:val="id-ID"/>
              </w:rPr>
              <w:t xml:space="preserve"> </w:t>
            </w:r>
            <w:r w:rsidRPr="005A72CE">
              <w:rPr>
                <w:rFonts w:cs="Arial"/>
                <w:lang w:val="id-ID"/>
              </w:rPr>
              <w:t>24</w:t>
            </w:r>
          </w:p>
          <w:p w:rsidR="00341E08" w:rsidRPr="005A72CE" w:rsidRDefault="00341E08" w:rsidP="00341E08">
            <w:pPr>
              <w:jc w:val="center"/>
              <w:rPr>
                <w:rFonts w:cs="Arial"/>
                <w:lang w:val="id-ID"/>
              </w:rPr>
            </w:pPr>
            <w:r w:rsidRPr="005A72CE">
              <w:rPr>
                <w:rFonts w:cs="Arial"/>
                <w:lang w:val="id-ID"/>
              </w:rPr>
              <w:t>24</w:t>
            </w:r>
          </w:p>
          <w:p w:rsidR="00341E08" w:rsidRPr="005A72CE" w:rsidRDefault="00341E08" w:rsidP="00341E08">
            <w:pPr>
              <w:jc w:val="center"/>
              <w:rPr>
                <w:rFonts w:cs="Arial"/>
                <w:lang w:val="id-ID"/>
              </w:rPr>
            </w:pPr>
            <w:r w:rsidRPr="005A72CE">
              <w:rPr>
                <w:rFonts w:cs="Arial"/>
                <w:lang w:val="id-ID"/>
              </w:rPr>
              <w:t>24</w:t>
            </w:r>
          </w:p>
          <w:p w:rsidR="00341E08" w:rsidRPr="005A72CE" w:rsidRDefault="00341E08" w:rsidP="00341E08">
            <w:pPr>
              <w:jc w:val="center"/>
              <w:rPr>
                <w:rFonts w:cs="Arial"/>
                <w:lang w:val="id-ID"/>
              </w:rPr>
            </w:pPr>
            <w:r w:rsidRPr="005A72CE">
              <w:rPr>
                <w:rFonts w:cs="Arial"/>
                <w:lang w:val="id-ID"/>
              </w:rPr>
              <w:t>24</w:t>
            </w:r>
          </w:p>
        </w:tc>
        <w:tc>
          <w:tcPr>
            <w:tcW w:w="1001" w:type="dxa"/>
          </w:tcPr>
          <w:p w:rsidR="00341E08" w:rsidRPr="005A72CE" w:rsidRDefault="00341E08" w:rsidP="00341E08">
            <w:pPr>
              <w:jc w:val="center"/>
              <w:rPr>
                <w:rFonts w:cs="Arial"/>
                <w:lang w:val="id-ID"/>
              </w:rPr>
            </w:pPr>
            <w:r w:rsidRPr="005A72CE">
              <w:rPr>
                <w:rFonts w:cs="Arial"/>
                <w:lang w:val="id-ID"/>
              </w:rPr>
              <w:t>1</w:t>
            </w:r>
            <w:r w:rsidRPr="005A72CE">
              <w:rPr>
                <w:rFonts w:cs="Arial"/>
                <w:spacing w:val="-1"/>
                <w:lang w:val="id-ID"/>
              </w:rPr>
              <w:t xml:space="preserve"> </w:t>
            </w:r>
            <w:r w:rsidRPr="005A72CE">
              <w:rPr>
                <w:rFonts w:cs="Arial"/>
                <w:lang w:val="id-ID"/>
              </w:rPr>
              <w:t>-2</w:t>
            </w:r>
          </w:p>
          <w:p w:rsidR="00341E08" w:rsidRPr="005A72CE" w:rsidRDefault="00341E08" w:rsidP="00341E08">
            <w:pPr>
              <w:jc w:val="center"/>
              <w:rPr>
                <w:rFonts w:cs="Arial"/>
                <w:lang w:val="id-ID"/>
              </w:rPr>
            </w:pPr>
            <w:r w:rsidRPr="005A72CE">
              <w:rPr>
                <w:rFonts w:cs="Arial"/>
                <w:w w:val="102"/>
                <w:lang w:val="id-ID"/>
              </w:rPr>
              <w:t>1</w:t>
            </w:r>
          </w:p>
          <w:p w:rsidR="00341E08" w:rsidRPr="005A72CE" w:rsidRDefault="00341E08" w:rsidP="00341E08">
            <w:pPr>
              <w:jc w:val="center"/>
              <w:rPr>
                <w:rFonts w:cs="Arial"/>
                <w:lang w:val="id-ID"/>
              </w:rPr>
            </w:pPr>
            <w:r w:rsidRPr="005A72CE">
              <w:rPr>
                <w:rFonts w:cs="Arial"/>
                <w:w w:val="102"/>
                <w:lang w:val="id-ID"/>
              </w:rPr>
              <w:t>1</w:t>
            </w:r>
          </w:p>
          <w:p w:rsidR="00341E08" w:rsidRPr="005A72CE" w:rsidRDefault="00341E08" w:rsidP="00341E08">
            <w:pPr>
              <w:jc w:val="center"/>
              <w:rPr>
                <w:rFonts w:cs="Arial"/>
                <w:lang w:val="id-ID"/>
              </w:rPr>
            </w:pPr>
            <w:r w:rsidRPr="005A72CE">
              <w:rPr>
                <w:rFonts w:cs="Arial"/>
                <w:w w:val="102"/>
                <w:lang w:val="id-ID"/>
              </w:rPr>
              <w:t>1</w:t>
            </w:r>
          </w:p>
        </w:tc>
        <w:tc>
          <w:tcPr>
            <w:tcW w:w="1506" w:type="dxa"/>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lang w:val="id-ID"/>
              </w:rPr>
              <w:t>Tidak</w:t>
            </w:r>
            <w:r w:rsidRPr="005A72CE">
              <w:rPr>
                <w:rFonts w:cs="Arial"/>
                <w:spacing w:val="1"/>
                <w:lang w:val="id-ID"/>
              </w:rPr>
              <w:t xml:space="preserve"> </w:t>
            </w:r>
            <w:r w:rsidRPr="005A72CE">
              <w:rPr>
                <w:rFonts w:cs="Arial"/>
                <w:lang w:val="id-ID"/>
              </w:rPr>
              <w:t>bergantung</w:t>
            </w:r>
            <w:r w:rsidRPr="005A72CE">
              <w:rPr>
                <w:rFonts w:cs="Arial"/>
                <w:spacing w:val="-52"/>
                <w:lang w:val="id-ID"/>
              </w:rPr>
              <w:t xml:space="preserve"> </w:t>
            </w:r>
            <w:r w:rsidRPr="005A72CE">
              <w:rPr>
                <w:rFonts w:cs="Arial"/>
                <w:lang w:val="id-ID"/>
              </w:rPr>
              <w:t>jadwal</w:t>
            </w:r>
            <w:r w:rsidRPr="005A72CE">
              <w:rPr>
                <w:rFonts w:cs="Arial"/>
                <w:spacing w:val="1"/>
                <w:lang w:val="id-ID"/>
              </w:rPr>
              <w:t xml:space="preserve"> </w:t>
            </w:r>
            <w:r w:rsidRPr="005A72CE">
              <w:rPr>
                <w:rFonts w:cs="Arial"/>
                <w:lang w:val="id-ID"/>
              </w:rPr>
              <w:t>makan</w:t>
            </w:r>
          </w:p>
        </w:tc>
      </w:tr>
      <w:tr w:rsidR="00341E08" w:rsidRPr="005A72CE" w:rsidTr="00341E08">
        <w:trPr>
          <w:trHeight w:val="1185"/>
        </w:trPr>
        <w:tc>
          <w:tcPr>
            <w:tcW w:w="1560" w:type="dxa"/>
            <w:tcBorders>
              <w:bottom w:val="single" w:sz="4" w:space="0" w:color="auto"/>
            </w:tcBorders>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lang w:val="id-ID"/>
              </w:rPr>
              <w:t>Penghambat</w:t>
            </w:r>
            <w:r w:rsidRPr="005A72CE">
              <w:rPr>
                <w:rFonts w:cs="Arial"/>
                <w:spacing w:val="-52"/>
                <w:lang w:val="id-ID"/>
              </w:rPr>
              <w:t xml:space="preserve"> </w:t>
            </w:r>
            <w:r w:rsidRPr="005A72CE">
              <w:rPr>
                <w:rFonts w:cs="Arial"/>
                <w:lang w:val="id-ID"/>
              </w:rPr>
              <w:t>SGLT2</w:t>
            </w:r>
          </w:p>
        </w:tc>
        <w:tc>
          <w:tcPr>
            <w:tcW w:w="2268" w:type="dxa"/>
            <w:tcBorders>
              <w:bottom w:val="single" w:sz="4" w:space="0" w:color="auto"/>
            </w:tcBorders>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lang w:val="id-ID"/>
              </w:rPr>
              <w:t>Depagliflozin</w:t>
            </w:r>
          </w:p>
        </w:tc>
        <w:tc>
          <w:tcPr>
            <w:tcW w:w="1417" w:type="dxa"/>
            <w:tcBorders>
              <w:bottom w:val="single" w:sz="4" w:space="0" w:color="auto"/>
            </w:tcBorders>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lang w:val="id-ID"/>
              </w:rPr>
              <w:t>5</w:t>
            </w:r>
            <w:r w:rsidRPr="005A72CE">
              <w:rPr>
                <w:rFonts w:cs="Arial"/>
                <w:spacing w:val="4"/>
                <w:lang w:val="id-ID"/>
              </w:rPr>
              <w:t xml:space="preserve"> </w:t>
            </w:r>
            <w:r w:rsidRPr="005A72CE">
              <w:rPr>
                <w:rFonts w:cs="Arial"/>
                <w:lang w:val="id-ID"/>
              </w:rPr>
              <w:t>–</w:t>
            </w:r>
            <w:r w:rsidRPr="005A72CE">
              <w:rPr>
                <w:rFonts w:cs="Arial"/>
                <w:spacing w:val="4"/>
                <w:lang w:val="id-ID"/>
              </w:rPr>
              <w:t xml:space="preserve"> </w:t>
            </w:r>
            <w:r w:rsidRPr="005A72CE">
              <w:rPr>
                <w:rFonts w:cs="Arial"/>
                <w:lang w:val="id-ID"/>
              </w:rPr>
              <w:t>10</w:t>
            </w:r>
          </w:p>
        </w:tc>
        <w:tc>
          <w:tcPr>
            <w:tcW w:w="1125" w:type="dxa"/>
            <w:tcBorders>
              <w:bottom w:val="single" w:sz="4" w:space="0" w:color="auto"/>
            </w:tcBorders>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lang w:val="id-ID"/>
              </w:rPr>
              <w:t>24</w:t>
            </w:r>
          </w:p>
        </w:tc>
        <w:tc>
          <w:tcPr>
            <w:tcW w:w="1001" w:type="dxa"/>
            <w:tcBorders>
              <w:bottom w:val="single" w:sz="4" w:space="0" w:color="auto"/>
            </w:tcBorders>
          </w:tcPr>
          <w:p w:rsidR="00341E08" w:rsidRPr="005A72CE" w:rsidRDefault="00341E08" w:rsidP="00341E08">
            <w:pPr>
              <w:jc w:val="center"/>
              <w:rPr>
                <w:rFonts w:cs="Arial"/>
                <w:lang w:val="id-ID"/>
              </w:rPr>
            </w:pPr>
          </w:p>
          <w:p w:rsidR="00341E08" w:rsidRPr="005A72CE" w:rsidRDefault="00341E08" w:rsidP="00341E08">
            <w:pPr>
              <w:jc w:val="center"/>
              <w:rPr>
                <w:rFonts w:cs="Arial"/>
                <w:lang w:val="id-ID"/>
              </w:rPr>
            </w:pPr>
            <w:r w:rsidRPr="005A72CE">
              <w:rPr>
                <w:rFonts w:cs="Arial"/>
                <w:w w:val="102"/>
                <w:lang w:val="id-ID"/>
              </w:rPr>
              <w:t>1</w:t>
            </w:r>
          </w:p>
        </w:tc>
        <w:tc>
          <w:tcPr>
            <w:tcW w:w="1506" w:type="dxa"/>
            <w:tcBorders>
              <w:bottom w:val="single" w:sz="4" w:space="0" w:color="auto"/>
            </w:tcBorders>
          </w:tcPr>
          <w:p w:rsidR="00341E08" w:rsidRPr="005A72CE" w:rsidRDefault="00341E08" w:rsidP="00341E08">
            <w:pPr>
              <w:rPr>
                <w:rFonts w:cs="Arial"/>
                <w:lang w:val="id-ID"/>
              </w:rPr>
            </w:pPr>
          </w:p>
          <w:p w:rsidR="00341E08" w:rsidRPr="005A72CE" w:rsidRDefault="00341E08" w:rsidP="00341E08">
            <w:pPr>
              <w:jc w:val="center"/>
              <w:rPr>
                <w:rFonts w:cs="Arial"/>
                <w:lang w:val="id-ID"/>
              </w:rPr>
            </w:pPr>
            <w:r w:rsidRPr="005A72CE">
              <w:rPr>
                <w:rFonts w:cs="Arial"/>
                <w:lang w:val="id-ID"/>
              </w:rPr>
              <w:t>Tidak</w:t>
            </w:r>
            <w:r w:rsidRPr="005A72CE">
              <w:rPr>
                <w:rFonts w:cs="Arial"/>
                <w:spacing w:val="1"/>
                <w:lang w:val="id-ID"/>
              </w:rPr>
              <w:t xml:space="preserve"> </w:t>
            </w:r>
            <w:r w:rsidRPr="005A72CE">
              <w:rPr>
                <w:rFonts w:cs="Arial"/>
                <w:lang w:val="id-ID"/>
              </w:rPr>
              <w:t>bergantung jadwal</w:t>
            </w:r>
            <w:r w:rsidRPr="005A72CE">
              <w:rPr>
                <w:rFonts w:cs="Arial"/>
                <w:spacing w:val="-52"/>
                <w:lang w:val="id-ID"/>
              </w:rPr>
              <w:t xml:space="preserve">   </w:t>
            </w:r>
            <w:r w:rsidRPr="005A72CE">
              <w:rPr>
                <w:rFonts w:cs="Arial"/>
                <w:lang w:val="id-ID"/>
              </w:rPr>
              <w:t>makan</w:t>
            </w:r>
          </w:p>
        </w:tc>
      </w:tr>
    </w:tbl>
    <w:p w:rsidR="00341E08" w:rsidRPr="005A72CE" w:rsidRDefault="00341E08" w:rsidP="00341E08">
      <w:pPr>
        <w:spacing w:before="1"/>
        <w:ind w:left="816" w:right="1074"/>
        <w:jc w:val="center"/>
        <w:rPr>
          <w:b/>
          <w:spacing w:val="5"/>
          <w:sz w:val="24"/>
          <w:lang w:val="id-ID"/>
        </w:rPr>
      </w:pPr>
      <w:r w:rsidRPr="005A72CE">
        <w:rPr>
          <w:b/>
          <w:sz w:val="24"/>
          <w:lang w:val="id-ID"/>
        </w:rPr>
        <w:t>Obat</w:t>
      </w:r>
      <w:r w:rsidRPr="005A72CE">
        <w:rPr>
          <w:b/>
          <w:spacing w:val="-9"/>
          <w:sz w:val="24"/>
          <w:lang w:val="id-ID"/>
        </w:rPr>
        <w:t xml:space="preserve"> </w:t>
      </w:r>
      <w:r w:rsidRPr="005A72CE">
        <w:rPr>
          <w:b/>
          <w:sz w:val="24"/>
          <w:lang w:val="id-ID"/>
        </w:rPr>
        <w:t>Antidiabetes</w:t>
      </w:r>
      <w:r w:rsidRPr="005A72CE">
        <w:rPr>
          <w:b/>
          <w:spacing w:val="17"/>
          <w:sz w:val="24"/>
          <w:lang w:val="id-ID"/>
        </w:rPr>
        <w:t xml:space="preserve"> </w:t>
      </w:r>
      <w:r w:rsidRPr="005A72CE">
        <w:rPr>
          <w:b/>
          <w:sz w:val="24"/>
          <w:lang w:val="id-ID"/>
        </w:rPr>
        <w:t>Oral</w:t>
      </w:r>
      <w:r w:rsidRPr="005A72CE">
        <w:rPr>
          <w:b/>
          <w:spacing w:val="5"/>
          <w:sz w:val="24"/>
          <w:lang w:val="id-ID"/>
        </w:rPr>
        <w:t xml:space="preserve"> </w:t>
      </w:r>
      <w:r w:rsidRPr="005A72CE">
        <w:rPr>
          <w:b/>
          <w:spacing w:val="5"/>
          <w:sz w:val="24"/>
          <w:lang w:val="id-ID"/>
        </w:rPr>
        <w:fldChar w:fldCharType="begin" w:fldLock="1"/>
      </w:r>
      <w:r w:rsidRPr="005A72CE">
        <w:rPr>
          <w:b/>
          <w:spacing w:val="5"/>
          <w:sz w:val="24"/>
          <w:lang w:val="id-ID"/>
        </w:rPr>
        <w:instrText>ADDIN CSL_CITATION {"citationItems":[{"id":"ITEM-1","itemData":{"ISBN":"9789791938860","author":[{"dropping-particle":"","family":"PERKENI","given":"2015","non-dropping-particle":"","parse-names":false,"suffix":""}],"id":"ITEM-1","issued":{"date-parts":[["2015"]]},"title":"Pengelolaan dan pencegahan diabetes melitus tipe 2 di indonesia 2015","type":"book"},"uris":["http://www.mendeley.com/documents/?uuid=c36c96de-0aae-4fea-8286-046a9fb3e1d7"]}],"mendeley":{"formattedCitation":"(PERKENI, 2015)","plainTextFormattedCitation":"(PERKENI, 2015)","previouslyFormattedCitation":"(PERKENI, 2015)"},"properties":{"noteIndex":0},"schema":"https://github.com/citation-style-language/schema/raw/master/csl-citation.json"}</w:instrText>
      </w:r>
      <w:r w:rsidRPr="005A72CE">
        <w:rPr>
          <w:b/>
          <w:spacing w:val="5"/>
          <w:sz w:val="24"/>
          <w:lang w:val="id-ID"/>
        </w:rPr>
        <w:fldChar w:fldCharType="separate"/>
      </w:r>
      <w:r w:rsidRPr="005A72CE">
        <w:rPr>
          <w:b/>
          <w:noProof/>
          <w:spacing w:val="5"/>
          <w:sz w:val="24"/>
          <w:lang w:val="id-ID"/>
        </w:rPr>
        <w:t>(PERKENI, 2015)</w:t>
      </w:r>
      <w:r w:rsidRPr="005A72CE">
        <w:rPr>
          <w:b/>
          <w:spacing w:val="5"/>
          <w:sz w:val="24"/>
          <w:lang w:val="id-ID"/>
        </w:rPr>
        <w:fldChar w:fldCharType="end"/>
      </w:r>
    </w:p>
    <w:p w:rsidR="00341E08" w:rsidRPr="005A72CE" w:rsidRDefault="00341E08" w:rsidP="00341E08">
      <w:pPr>
        <w:spacing w:before="1"/>
        <w:ind w:left="816" w:right="1074"/>
        <w:jc w:val="center"/>
        <w:rPr>
          <w:b/>
          <w:bCs/>
          <w:sz w:val="24"/>
          <w:szCs w:val="24"/>
          <w:lang w:val="id-ID"/>
        </w:rPr>
      </w:pPr>
    </w:p>
    <w:p w:rsidR="00341E08" w:rsidRPr="005A72CE" w:rsidRDefault="00341E08" w:rsidP="00341E08">
      <w:pPr>
        <w:spacing w:before="1"/>
        <w:ind w:left="816" w:right="1074"/>
        <w:jc w:val="center"/>
        <w:rPr>
          <w:b/>
          <w:bCs/>
          <w:sz w:val="24"/>
          <w:szCs w:val="24"/>
          <w:lang w:val="id-ID"/>
        </w:rPr>
      </w:pPr>
    </w:p>
    <w:p w:rsidR="00341E08" w:rsidRPr="005A72CE" w:rsidRDefault="00341E08" w:rsidP="00341E08">
      <w:pPr>
        <w:spacing w:before="1"/>
        <w:ind w:left="816" w:right="1074"/>
        <w:jc w:val="center"/>
        <w:rPr>
          <w:b/>
          <w:bCs/>
          <w:sz w:val="24"/>
          <w:szCs w:val="24"/>
          <w:lang w:val="id-ID"/>
        </w:rPr>
      </w:pPr>
    </w:p>
    <w:p w:rsidR="00341E08" w:rsidRPr="005A72CE" w:rsidRDefault="00341E08" w:rsidP="00341E08">
      <w:pPr>
        <w:spacing w:before="1"/>
        <w:ind w:left="816" w:right="1074"/>
        <w:jc w:val="center"/>
        <w:rPr>
          <w:b/>
          <w:bCs/>
          <w:sz w:val="24"/>
          <w:szCs w:val="24"/>
          <w:lang w:val="id-ID"/>
        </w:rPr>
      </w:pPr>
      <w:r w:rsidRPr="005A72CE">
        <w:rPr>
          <w:b/>
          <w:bCs/>
          <w:sz w:val="24"/>
          <w:szCs w:val="24"/>
          <w:lang w:val="id-ID"/>
        </w:rPr>
        <w:lastRenderedPageBreak/>
        <w:t>A. Pemacu Sekresi Insulin (Insulin Secretagogues)</w:t>
      </w:r>
    </w:p>
    <w:p w:rsidR="00341E08" w:rsidRPr="005A72CE" w:rsidRDefault="00341E08" w:rsidP="00341E08">
      <w:pPr>
        <w:spacing w:after="120" w:line="360" w:lineRule="auto"/>
        <w:jc w:val="both"/>
        <w:rPr>
          <w:lang w:val="id-ID"/>
        </w:rPr>
      </w:pPr>
      <w:r w:rsidRPr="005A72CE">
        <w:rPr>
          <w:lang w:val="id-ID"/>
        </w:rPr>
        <w:t>1. Sulfonilurea</w:t>
      </w:r>
    </w:p>
    <w:p w:rsidR="00341E08" w:rsidRPr="005A72CE" w:rsidRDefault="00341E08" w:rsidP="00341E08">
      <w:pPr>
        <w:spacing w:line="360" w:lineRule="auto"/>
        <w:ind w:firstLine="720"/>
        <w:jc w:val="both"/>
        <w:rPr>
          <w:lang w:val="id-ID"/>
        </w:rPr>
      </w:pPr>
      <w:r w:rsidRPr="005A72CE">
        <w:rPr>
          <w:lang w:val="id-ID"/>
        </w:rPr>
        <w:t xml:space="preserve">Sulfonilurea bekerja dengan merangsang sel β pankreas untuk meningkatkan produksi insulin yang menurunkan gula darah </w:t>
      </w:r>
      <w:r w:rsidRPr="005A72CE">
        <w:rPr>
          <w:lang w:val="id-ID"/>
        </w:rPr>
        <w:fldChar w:fldCharType="begin" w:fldLock="1"/>
      </w:r>
      <w:r w:rsidRPr="005A72CE">
        <w:rPr>
          <w:lang w:val="id-ID"/>
        </w:rPr>
        <w:instrText>ADDIN CSL_CITATION {"citationItems":[{"id":"ITEM-1","itemData":{"author":[{"dropping-particle":"","family":"Joddy","given":"Raden","non-dropping-particle":"","parse-names":false,"suffix":""},{"dropping-particle":"","family":"Putra","given":"Sutama","non-dropping-particle":"","parse-names":false,"suffix":""},{"dropping-particle":"","family":"Achmad","given":"Anisyah","non-dropping-particle":"","parse-names":false,"suffix":""},{"dropping-particle":"","family":"P","given":"Hananditia Rachma","non-dropping-particle":"","parse-names":false,"suffix":""}],"id":"ITEM-1","issue":"2","issued":{"date-parts":[["2017"]]},"page":"45-50","title":"Kejadian Efek Samping Potensial Terapi Obat Anti Diabetes Pasien Diabetes Melitus Berdasarkan Algoritma Naranjo Potential Side Effects of Anti-Diabetic Drug Therapy In Diabetes Mellitus Patients Based On Naranjo Algorithm","type":"article-journal","volume":"2"},"uris":["http://www.mendeley.com/documents/?uuid=50ce32b0-3c73-4193-ad1e-1aabbada707f"]}],"mendeley":{"formattedCitation":"(Joddy et al., 2017)","plainTextFormattedCitation":"(Joddy et al., 2017)","previouslyFormattedCitation":"(Joddy et al., 2017)"},"properties":{"noteIndex":0},"schema":"https://github.com/citation-style-language/schema/raw/master/csl-citation.json"}</w:instrText>
      </w:r>
      <w:r w:rsidRPr="005A72CE">
        <w:rPr>
          <w:lang w:val="id-ID"/>
        </w:rPr>
        <w:fldChar w:fldCharType="separate"/>
      </w:r>
      <w:r w:rsidRPr="005A72CE">
        <w:rPr>
          <w:noProof/>
          <w:lang w:val="id-ID"/>
        </w:rPr>
        <w:t>(Joddy dkk., 2017)</w:t>
      </w:r>
      <w:r w:rsidRPr="005A72CE">
        <w:rPr>
          <w:lang w:val="id-ID"/>
        </w:rPr>
        <w:fldChar w:fldCharType="end"/>
      </w:r>
      <w:r w:rsidRPr="005A72CE">
        <w:rPr>
          <w:lang w:val="id-ID"/>
        </w:rPr>
        <w:t>. Beberapa efek samping sulfonilurea termasuk hipoglikemia dan peningkatan berat badan. Berhati-hatilah saat mengonsumsi sulfonilurea, terutama jika pasien memiliki risiko hipoglikemia yang tinggi, seperti Lansia, memiliki kelainan hati atau ginjal, melewatkan makan, berolahraga terlalu keras, dan kehilangan banyak berat badan (Dipiro., 2015).</w:t>
      </w:r>
    </w:p>
    <w:p w:rsidR="00341E08" w:rsidRPr="005A72CE" w:rsidRDefault="00341E08" w:rsidP="00341E08">
      <w:pPr>
        <w:spacing w:line="360" w:lineRule="auto"/>
        <w:jc w:val="both"/>
        <w:rPr>
          <w:lang w:val="id-ID"/>
        </w:rPr>
      </w:pPr>
      <w:r w:rsidRPr="005A72CE">
        <w:rPr>
          <w:lang w:val="id-ID"/>
        </w:rPr>
        <w:t>2. Glinid</w:t>
      </w:r>
    </w:p>
    <w:p w:rsidR="00341E08" w:rsidRPr="005A72CE" w:rsidRDefault="00341E08" w:rsidP="00341E08">
      <w:pPr>
        <w:spacing w:after="120" w:line="360" w:lineRule="auto"/>
        <w:ind w:firstLine="720"/>
        <w:jc w:val="both"/>
        <w:rPr>
          <w:lang w:val="id-ID"/>
        </w:rPr>
      </w:pPr>
      <w:r w:rsidRPr="005A72CE">
        <w:rPr>
          <w:lang w:val="id-ID"/>
        </w:rPr>
        <w:t>Kelompok glinida memiliki potensi yang sama dengan kelompok sulfonilurea, namun potensinya lebih pendek, sehingga memiliki risiko hipoglikemia yang lebih rendah. Glinide memiliki dua jenis obat yaitu repaglinide dan nateglinide (Sihotang dkk., 2018). Kedua obat tersebut dapat dimetabolisme di hati dan 10% sisanya dimetabolisme di ginjal. Beberapa efek samping dari kelompok glinide antara lain penambahan berat badan, gangguan pencernaan, dan hipoglikemia (Leander &amp; Tahapary, 2020).</w:t>
      </w:r>
    </w:p>
    <w:p w:rsidR="00341E08" w:rsidRPr="005A72CE" w:rsidRDefault="00341E08" w:rsidP="00341E08">
      <w:pPr>
        <w:spacing w:line="360" w:lineRule="auto"/>
        <w:jc w:val="both"/>
        <w:rPr>
          <w:b/>
          <w:bCs/>
          <w:sz w:val="24"/>
          <w:szCs w:val="24"/>
          <w:lang w:val="id-ID"/>
        </w:rPr>
      </w:pPr>
      <w:r w:rsidRPr="005A72CE">
        <w:rPr>
          <w:b/>
          <w:bCs/>
          <w:sz w:val="24"/>
          <w:szCs w:val="24"/>
          <w:lang w:val="id-ID"/>
        </w:rPr>
        <w:t>B. Peningkatan Sensitivitas Terhadap Insulin (Insulin Sensitizers)</w:t>
      </w:r>
    </w:p>
    <w:p w:rsidR="00341E08" w:rsidRPr="005A72CE" w:rsidRDefault="00341E08" w:rsidP="00341E08">
      <w:pPr>
        <w:spacing w:line="360" w:lineRule="auto"/>
        <w:jc w:val="both"/>
        <w:rPr>
          <w:lang w:val="id-ID"/>
        </w:rPr>
      </w:pPr>
      <w:r w:rsidRPr="005A72CE">
        <w:rPr>
          <w:lang w:val="id-ID"/>
        </w:rPr>
        <w:t>A. Metformin</w:t>
      </w:r>
    </w:p>
    <w:p w:rsidR="00341E08" w:rsidRPr="005A72CE" w:rsidRDefault="00341E08" w:rsidP="00341E08">
      <w:pPr>
        <w:spacing w:line="360" w:lineRule="auto"/>
        <w:ind w:firstLine="720"/>
        <w:jc w:val="both"/>
        <w:rPr>
          <w:lang w:val="id-ID"/>
        </w:rPr>
      </w:pPr>
      <w:r w:rsidRPr="005A72CE">
        <w:rPr>
          <w:lang w:val="id-ID"/>
        </w:rPr>
        <w:t>Golongan metformin bekerja dengan mengurangi produksi gula di hati (glukoneogenesis) dan meningkatkan sensitivitas jaringan terhadap insulin (Wati dkk.,2014). Metformin merupakan obat pilihan pertama bagi sebagian penderita diabetes melitus tipe 2. Beberapa efek samping obat ini adalah dapat menyebabkan gangguan saluran pencernaan seperti diare, mual, muntah dan gas (Riwu dkk., 2015).</w:t>
      </w:r>
    </w:p>
    <w:p w:rsidR="00341E08" w:rsidRPr="005A72CE" w:rsidRDefault="00341E08" w:rsidP="00341E08">
      <w:pPr>
        <w:spacing w:line="360" w:lineRule="auto"/>
        <w:jc w:val="both"/>
        <w:rPr>
          <w:lang w:val="id-ID"/>
        </w:rPr>
      </w:pPr>
      <w:r w:rsidRPr="005A72CE">
        <w:rPr>
          <w:lang w:val="id-ID"/>
        </w:rPr>
        <w:t>B. Thiazolidinediones (TZD)</w:t>
      </w:r>
    </w:p>
    <w:p w:rsidR="00341E08" w:rsidRPr="005A72CE" w:rsidRDefault="00341E08" w:rsidP="00341E08">
      <w:pPr>
        <w:spacing w:line="360" w:lineRule="auto"/>
        <w:ind w:firstLine="720"/>
        <w:jc w:val="both"/>
        <w:rPr>
          <w:lang w:val="id-ID"/>
        </w:rPr>
      </w:pPr>
      <w:r w:rsidRPr="005A72CE">
        <w:rPr>
          <w:lang w:val="id-ID"/>
        </w:rPr>
        <w:t xml:space="preserve">Golongan thiazolidinediones dapat bekerja di dalam tubuh dengan menurunkan resistensi insulin dan meningkatkan kadar protein transpor glukosa, yang dapat meningkatkan glukosa pada jaringan perifer (Arini &amp; Kurnianta, 2019). Obat ini tidak boleh diberikan pada pasien dengan riwayat gagal jantung karena dapat menyebabkan edema/resistensi cairan. Contoh obat TZD adalah thiazolidinediones dan pioglitazone </w:t>
      </w:r>
      <w:r w:rsidRPr="005A72CE">
        <w:rPr>
          <w:lang w:val="id-ID"/>
        </w:rPr>
        <w:fldChar w:fldCharType="begin" w:fldLock="1"/>
      </w:r>
      <w:r w:rsidRPr="005A72CE">
        <w:rPr>
          <w:lang w:val="id-ID"/>
        </w:rPr>
        <w:instrText>ADDIN CSL_CITATION {"citationItems":[{"id":"ITEM-1","itemData":{"ISBN":"9789791938860","author":[{"dropping-particle":"","family":"PERKENI","given":"2015","non-dropping-particle":"","parse-names":false,"suffix":""}],"id":"ITEM-1","issued":{"date-parts":[["2015"]]},"title":"Pengelolaan dan pencegahan diabetes melitus tipe 2 di indonesia 2015","type":"book"},"uris":["http://www.mendeley.com/documents/?uuid=c36c96de-0aae-4fea-8286-046a9fb3e1d7"]}],"mendeley":{"formattedCitation":"(PERKENI, 2015)","plainTextFormattedCitation":"(PERKENI, 2015)","previouslyFormattedCitation":"(PERKENI, 2015)"},"properties":{"noteIndex":0},"schema":"https://github.com/citation-style-language/schema/raw/master/csl-citation.json"}</w:instrText>
      </w:r>
      <w:r w:rsidRPr="005A72CE">
        <w:rPr>
          <w:lang w:val="id-ID"/>
        </w:rPr>
        <w:fldChar w:fldCharType="separate"/>
      </w:r>
      <w:r w:rsidRPr="005A72CE">
        <w:rPr>
          <w:noProof/>
          <w:lang w:val="id-ID"/>
        </w:rPr>
        <w:t>(PERKENI, 2015)</w:t>
      </w:r>
      <w:r w:rsidRPr="005A72CE">
        <w:rPr>
          <w:lang w:val="id-ID"/>
        </w:rPr>
        <w:fldChar w:fldCharType="end"/>
      </w:r>
      <w:r w:rsidRPr="005A72CE">
        <w:rPr>
          <w:lang w:val="id-ID"/>
        </w:rPr>
        <w:t>.</w:t>
      </w:r>
    </w:p>
    <w:p w:rsidR="00341E08" w:rsidRPr="005A72CE" w:rsidRDefault="00341E08" w:rsidP="00341E08">
      <w:pPr>
        <w:spacing w:line="360" w:lineRule="auto"/>
        <w:jc w:val="both"/>
        <w:rPr>
          <w:b/>
          <w:bCs/>
          <w:sz w:val="24"/>
          <w:szCs w:val="24"/>
          <w:lang w:val="id-ID"/>
        </w:rPr>
      </w:pPr>
      <w:r w:rsidRPr="005A72CE">
        <w:rPr>
          <w:b/>
          <w:bCs/>
          <w:sz w:val="24"/>
          <w:szCs w:val="24"/>
          <w:lang w:val="id-ID"/>
        </w:rPr>
        <w:lastRenderedPageBreak/>
        <w:t>C. Penghambat Alfa Glukosidaseglukosa di Saluran Pencernaan</w:t>
      </w:r>
    </w:p>
    <w:p w:rsidR="00341E08" w:rsidRPr="005A72CE" w:rsidRDefault="00341E08" w:rsidP="00341E08">
      <w:pPr>
        <w:spacing w:line="360" w:lineRule="auto"/>
        <w:jc w:val="both"/>
        <w:rPr>
          <w:lang w:val="id-ID"/>
        </w:rPr>
      </w:pPr>
      <w:r w:rsidRPr="005A72CE">
        <w:rPr>
          <w:lang w:val="id-ID"/>
        </w:rPr>
        <w:t xml:space="preserve">1. Penghambat </w:t>
      </w:r>
      <w:r w:rsidRPr="005A72CE">
        <w:rPr>
          <w:i/>
          <w:iCs/>
          <w:lang w:val="id-ID"/>
        </w:rPr>
        <w:t>Alfa-Glukosidase</w:t>
      </w:r>
    </w:p>
    <w:p w:rsidR="00341E08" w:rsidRPr="005A72CE" w:rsidRDefault="00341E08" w:rsidP="00341E08">
      <w:pPr>
        <w:spacing w:line="360" w:lineRule="auto"/>
        <w:ind w:firstLine="720"/>
        <w:jc w:val="both"/>
        <w:rPr>
          <w:lang w:val="id-ID"/>
        </w:rPr>
      </w:pPr>
      <w:r w:rsidRPr="005A72CE">
        <w:rPr>
          <w:lang w:val="id-ID"/>
        </w:rPr>
        <w:t xml:space="preserve">Penghambat </w:t>
      </w:r>
      <w:r w:rsidRPr="005A72CE">
        <w:rPr>
          <w:i/>
          <w:iCs/>
          <w:lang w:val="id-ID"/>
        </w:rPr>
        <w:t>alfa-glukosidase</w:t>
      </w:r>
      <w:r w:rsidRPr="005A72CE">
        <w:rPr>
          <w:lang w:val="id-ID"/>
        </w:rPr>
        <w:t xml:space="preserve"> bekerja dengan menghambat kerja enzim alfa-glukosidase di saluran pencernaan sehingga menghambat absorpsi glukosa dalam usus halus (PERKENI.,2015). Contoh obat yang termasuk golongan inhibitor alfa-glukosidase adalah acarbose dan miglitol. Beberapa efek samping obat ini antara lain kembung, sakit perut dan diare (Dipiro., 2015).</w:t>
      </w:r>
    </w:p>
    <w:p w:rsidR="00341E08" w:rsidRPr="005A72CE" w:rsidRDefault="00341E08" w:rsidP="00341E08">
      <w:pPr>
        <w:spacing w:line="360" w:lineRule="auto"/>
        <w:jc w:val="both"/>
        <w:rPr>
          <w:b/>
          <w:bCs/>
          <w:sz w:val="24"/>
          <w:szCs w:val="24"/>
          <w:lang w:val="id-ID"/>
        </w:rPr>
      </w:pPr>
      <w:r w:rsidRPr="005A72CE">
        <w:rPr>
          <w:b/>
          <w:bCs/>
          <w:sz w:val="24"/>
          <w:szCs w:val="24"/>
          <w:lang w:val="id-ID"/>
        </w:rPr>
        <w:t>D. Penghambat Enzim Dipeptidil Peptidase IV</w:t>
      </w:r>
    </w:p>
    <w:p w:rsidR="00341E08" w:rsidRPr="005A72CE" w:rsidRDefault="00341E08" w:rsidP="00341E08">
      <w:pPr>
        <w:spacing w:line="360" w:lineRule="auto"/>
        <w:jc w:val="both"/>
        <w:rPr>
          <w:lang w:val="id-ID"/>
        </w:rPr>
      </w:pPr>
      <w:r w:rsidRPr="005A72CE">
        <w:rPr>
          <w:lang w:val="id-ID"/>
        </w:rPr>
        <w:t>1. Inhibitor DPP-IV</w:t>
      </w:r>
    </w:p>
    <w:p w:rsidR="00341E08" w:rsidRPr="005A72CE" w:rsidRDefault="00341E08" w:rsidP="00341E08">
      <w:pPr>
        <w:spacing w:after="120" w:line="360" w:lineRule="auto"/>
        <w:ind w:firstLine="720"/>
        <w:jc w:val="both"/>
        <w:rPr>
          <w:lang w:val="id-ID"/>
        </w:rPr>
      </w:pPr>
      <w:r w:rsidRPr="005A72CE">
        <w:rPr>
          <w:lang w:val="id-ID"/>
        </w:rPr>
        <w:t xml:space="preserve">Mekanisme golongan penghambat DPP-IV adalah dengan menghambat aktivitas enzim DPP-IV sehingga dapat mencegah penonaktifan GLP-1 </w:t>
      </w:r>
      <w:r w:rsidRPr="005A72CE">
        <w:rPr>
          <w:i/>
          <w:iCs/>
          <w:lang w:val="id-ID"/>
        </w:rPr>
        <w:t>(glucagon-like peptide-1)</w:t>
      </w:r>
      <w:r w:rsidRPr="005A72CE">
        <w:rPr>
          <w:lang w:val="id-ID"/>
        </w:rPr>
        <w:t xml:space="preserve"> </w:t>
      </w:r>
      <w:r w:rsidRPr="005A72CE">
        <w:rPr>
          <w:lang w:val="id-ID"/>
        </w:rPr>
        <w:fldChar w:fldCharType="begin" w:fldLock="1"/>
      </w:r>
      <w:r w:rsidRPr="005A72CE">
        <w:rPr>
          <w:lang w:val="id-ID"/>
        </w:rPr>
        <w:instrText>ADDIN CSL_CITATION {"citationItems":[{"id":"ITEM-1","itemData":{"author":[{"dropping-particle":"","family":"KEMENKES RI","given":"","non-dropping-particle":"","parse-names":false,"suffix":""}],"id":"ITEM-1","issued":{"date-parts":[["2020"]]},"page":"1-183","title":"No Title","type":"article-journal"},"uris":["http://www.mendeley.com/documents/?uuid=735e4cbf-0880-473e-b5aa-225a707d83a8"]}],"mendeley":{"formattedCitation":"(KEMENKES RI, 2020)","plainTextFormattedCitation":"(KEMENKES RI, 2020)","previouslyFormattedCitation":"(KEMENKES RI, 2020)"},"properties":{"noteIndex":0},"schema":"https://github.com/citation-style-language/schema/raw/master/csl-citation.json"}</w:instrText>
      </w:r>
      <w:r w:rsidRPr="005A72CE">
        <w:rPr>
          <w:lang w:val="id-ID"/>
        </w:rPr>
        <w:fldChar w:fldCharType="separate"/>
      </w:r>
      <w:r w:rsidRPr="005A72CE">
        <w:rPr>
          <w:noProof/>
          <w:lang w:val="id-ID"/>
        </w:rPr>
        <w:t>(KEMENKES RI, 2020)</w:t>
      </w:r>
      <w:r w:rsidRPr="005A72CE">
        <w:rPr>
          <w:lang w:val="id-ID"/>
        </w:rPr>
        <w:fldChar w:fldCharType="end"/>
      </w:r>
      <w:r w:rsidRPr="005A72CE">
        <w:rPr>
          <w:lang w:val="id-ID"/>
        </w:rPr>
        <w:t xml:space="preserve">. GLP-1 adalah sejenis hormon inkretin yang diproduksi oleh sel L pada saluran pencernaan manusia (ileum) (Agristika &amp; Carolia, 2017). Selain itu, DPP-IV dapat meningkatkan sekresi insulin yang bergantung pada glukosa, Memperlambat pengosongan lambung, Mengurangi glukosa postprandial dan asupan makanan. Contoh penghambat DPP-IV adalah sitagliptin, saxagliptin, vildagliptin, linagliptin dan alogliptin </w:t>
      </w:r>
      <w:r w:rsidRPr="005A72CE">
        <w:rPr>
          <w:lang w:val="id-ID"/>
        </w:rPr>
        <w:fldChar w:fldCharType="begin" w:fldLock="1"/>
      </w:r>
      <w:r w:rsidRPr="005A72CE">
        <w:rPr>
          <w:lang w:val="id-ID"/>
        </w:rPr>
        <w:instrText>ADDIN CSL_CITATION {"citationItems":[{"id":"ITEM-1","itemData":{"author":[{"dropping-particle":"","family":"Kristin","given":"Erna","non-dropping-particle":"","parse-names":false,"suffix":""}],"id":"ITEM-1","issue":"2","issued":{"date-parts":[["2016"]]},"page":"119-130","title":"Dipeptidyl peptidase 4 ( DPP-4 ) inhibitors for the treatment of type 2 diabetes mellitus","type":"article-journal","volume":"48"},"uris":["http://www.mendeley.com/documents/?uuid=a5fa7465-b1d9-4bd9-8dca-28054b07994c"]}],"mendeley":{"formattedCitation":"(Kristin, 2016)","plainTextFormattedCitation":"(Kristin, 2016)","previouslyFormattedCitation":"(Kristin, 2016)"},"properties":{"noteIndex":0},"schema":"https://github.com/citation-style-language/schema/raw/master/csl-citation.json"}</w:instrText>
      </w:r>
      <w:r w:rsidRPr="005A72CE">
        <w:rPr>
          <w:lang w:val="id-ID"/>
        </w:rPr>
        <w:fldChar w:fldCharType="separate"/>
      </w:r>
      <w:r w:rsidRPr="005A72CE">
        <w:rPr>
          <w:noProof/>
          <w:lang w:val="id-ID"/>
        </w:rPr>
        <w:t>(Kristin., 2016)</w:t>
      </w:r>
      <w:r w:rsidRPr="005A72CE">
        <w:rPr>
          <w:lang w:val="id-ID"/>
        </w:rPr>
        <w:fldChar w:fldCharType="end"/>
      </w:r>
      <w:r w:rsidRPr="005A72CE">
        <w:rPr>
          <w:lang w:val="id-ID"/>
        </w:rPr>
        <w:t>.</w:t>
      </w:r>
    </w:p>
    <w:p w:rsidR="00341E08" w:rsidRPr="005A72CE" w:rsidRDefault="00341E08" w:rsidP="00341E08">
      <w:pPr>
        <w:spacing w:line="360" w:lineRule="auto"/>
        <w:jc w:val="both"/>
        <w:rPr>
          <w:b/>
          <w:bCs/>
          <w:sz w:val="24"/>
          <w:szCs w:val="24"/>
          <w:lang w:val="id-ID"/>
        </w:rPr>
      </w:pPr>
      <w:r w:rsidRPr="005A72CE">
        <w:rPr>
          <w:b/>
          <w:bCs/>
          <w:sz w:val="24"/>
          <w:szCs w:val="24"/>
          <w:lang w:val="id-ID"/>
        </w:rPr>
        <w:t>E. Penghambat Enzim Sadium Glukose CO-Transporter 2</w:t>
      </w:r>
    </w:p>
    <w:p w:rsidR="00341E08" w:rsidRPr="005A72CE" w:rsidRDefault="00341E08" w:rsidP="00341E08">
      <w:pPr>
        <w:spacing w:after="120" w:line="360" w:lineRule="auto"/>
        <w:jc w:val="both"/>
        <w:rPr>
          <w:lang w:val="id-ID"/>
        </w:rPr>
      </w:pPr>
      <w:r w:rsidRPr="005A72CE">
        <w:rPr>
          <w:lang w:val="id-ID"/>
        </w:rPr>
        <w:t>1. Inhibitor SGLT-2</w:t>
      </w:r>
    </w:p>
    <w:p w:rsidR="00341E08" w:rsidRPr="005A72CE" w:rsidRDefault="00341E08" w:rsidP="00341E08">
      <w:pPr>
        <w:spacing w:line="360" w:lineRule="auto"/>
        <w:ind w:firstLine="720"/>
        <w:jc w:val="both"/>
        <w:rPr>
          <w:lang w:val="id-ID"/>
        </w:rPr>
      </w:pPr>
      <w:r w:rsidRPr="005A72CE">
        <w:rPr>
          <w:lang w:val="id-ID"/>
        </w:rPr>
        <w:t xml:space="preserve">Golongan inhibitor SGLT-2 memiliki mekanisme kerja yaitu menghambat reabsorbsi glukosa di tubulus ginjal proksimal sehingga glukosa dapat diekskresikan melalui urin </w:t>
      </w:r>
      <w:r w:rsidRPr="005A72CE">
        <w:rPr>
          <w:lang w:val="id-ID"/>
        </w:rPr>
        <w:fldChar w:fldCharType="begin" w:fldLock="1"/>
      </w:r>
      <w:r w:rsidRPr="005A72CE">
        <w:rPr>
          <w:lang w:val="id-ID"/>
        </w:rPr>
        <w:instrText>ADDIN CSL_CITATION {"citationItems":[{"id":"ITEM-1","itemData":{"author":[{"dropping-particle":"","family":"Jasmine","given":"Nadira Safa","non-dropping-particle":"","parse-names":false,"suffix":""},{"dropping-particle":"","family":"Wahyuningsih","given":"Sri","non-dropping-particle":"","parse-names":false,"suffix":""},{"dropping-particle":"","family":"Thadeus","given":"Maria Selvester","non-dropping-particle":"","parse-names":false,"suffix":""}],"id":"ITEM-1","issue":"April","issued":{"date-parts":[["2020"]]},"page":"61-66","title":"Analisis Faktor Tingkat Kepatuhan Minum Obat Pasien Diabetes Melitus di Puskesmas Pancoran Mas Periode Maret – April 2019","type":"article-journal","volume":"8"},"uris":["http://www.mendeley.com/documents/?uuid=b016753d-b14e-4c3b-b3be-075f0e12caa6"]}],"mendeley":{"formattedCitation":"(Jasmine et al., 2020)","plainTextFormattedCitation":"(Jasmine et al., 2020)","previouslyFormattedCitation":"(Jasmine et al., 2020)"},"properties":{"noteIndex":0},"schema":"https://github.com/citation-style-language/schema/raw/master/csl-citation.json"}</w:instrText>
      </w:r>
      <w:r w:rsidRPr="005A72CE">
        <w:rPr>
          <w:lang w:val="id-ID"/>
        </w:rPr>
        <w:fldChar w:fldCharType="separate"/>
      </w:r>
      <w:r w:rsidRPr="005A72CE">
        <w:rPr>
          <w:noProof/>
          <w:lang w:val="id-ID"/>
        </w:rPr>
        <w:t>(Jasmine dkk., 2020)</w:t>
      </w:r>
      <w:r w:rsidRPr="005A72CE">
        <w:rPr>
          <w:lang w:val="id-ID"/>
        </w:rPr>
        <w:fldChar w:fldCharType="end"/>
      </w:r>
      <w:r w:rsidRPr="005A72CE">
        <w:rPr>
          <w:lang w:val="id-ID"/>
        </w:rPr>
        <w:t xml:space="preserve">. Beberapa obat yang merupakan penghambat SGLT-2 antara lain canagliflozin, dapagliflozin, dan empagliflozin. Penghambat SGLT-2 memiliki manfaat klinis yaitu kemampuan menurunkan HbA1c, menurunkan berat badan bila diimbangi dengan gaya hidup atau pola makan sehat, menurunkan tekanan darah sistolik dan menurunkan GDP </w:t>
      </w:r>
      <w:r w:rsidRPr="005A72CE">
        <w:rPr>
          <w:lang w:val="id-ID"/>
        </w:rPr>
        <w:fldChar w:fldCharType="begin" w:fldLock="1"/>
      </w:r>
      <w:r w:rsidRPr="005A72CE">
        <w:rPr>
          <w:lang w:val="id-ID"/>
        </w:rPr>
        <w:instrText>ADDIN CSL_CITATION {"citationItems":[{"id":"ITEM-1","itemData":{"author":[{"dropping-particle":"","family":"Pp","given":"Akreditasi","non-dropping-particle":"","parse-names":false,"suffix":""},{"dropping-particle":"","family":"Skp","given":"I A I","non-dropping-particle":"","parse-names":false,"suffix":""},{"dropping-particle":"","family":"Luman","given":"Andy","non-dropping-particle":"","parse-names":false,"suffix":""},{"dropping-particle":"","family":"Ilmu","given":"Departemen","non-dropping-particle":"","parse-names":false,"suffix":""},{"dropping-particle":"","family":"Dalam","given":"Penyakit","non-dropping-particle":"","parse-names":false,"suffix":""}],"id":"ITEM-1","issue":"7","issued":{"date-parts":[["2015"]]},"page":"498-503","title":"CONTINUING DEVELOPMENT PROFESSIONAL CONTINUING DEVELOPMENT Peran Inhibitor Sodium pada Terapi Diabetes Melitus","type":"article-journal","volume":"42"},"uris":["http://www.mendeley.com/documents/?uuid=6efde19a-b77f-4cc7-ae5a-a875861044b8"]}],"mendeley":{"formattedCitation":"(Pp et al., 2015)","manualFormatting":"(Pp dkk., 2015)","plainTextFormattedCitation":"(Pp et al., 2015)","previouslyFormattedCitation":"(Pp et al., 2015)"},"properties":{"noteIndex":0},"schema":"https://github.com/citation-style-language/schema/raw/master/csl-citation.json"}</w:instrText>
      </w:r>
      <w:r w:rsidRPr="005A72CE">
        <w:rPr>
          <w:lang w:val="id-ID"/>
        </w:rPr>
        <w:fldChar w:fldCharType="separate"/>
      </w:r>
      <w:r w:rsidRPr="005A72CE">
        <w:rPr>
          <w:noProof/>
          <w:lang w:val="id-ID"/>
        </w:rPr>
        <w:t>(Pp dkk., 2015)</w:t>
      </w:r>
      <w:r w:rsidRPr="005A72CE">
        <w:rPr>
          <w:lang w:val="id-ID"/>
        </w:rPr>
        <w:fldChar w:fldCharType="end"/>
      </w:r>
      <w:r w:rsidRPr="005A72CE">
        <w:rPr>
          <w:lang w:val="id-ID"/>
        </w:rPr>
        <w:t>.</w:t>
      </w:r>
    </w:p>
    <w:p w:rsidR="00341E08" w:rsidRPr="005A72CE" w:rsidRDefault="00341E08" w:rsidP="00341E08">
      <w:pPr>
        <w:spacing w:line="360" w:lineRule="auto"/>
        <w:ind w:firstLine="720"/>
        <w:jc w:val="both"/>
        <w:rPr>
          <w:lang w:val="id-ID"/>
        </w:rPr>
      </w:pPr>
    </w:p>
    <w:p w:rsidR="00341E08" w:rsidRPr="005A72CE" w:rsidRDefault="00341E08" w:rsidP="00341E08">
      <w:pPr>
        <w:spacing w:line="360" w:lineRule="auto"/>
        <w:ind w:firstLine="720"/>
        <w:jc w:val="both"/>
        <w:rPr>
          <w:lang w:val="id-ID"/>
        </w:rPr>
      </w:pPr>
    </w:p>
    <w:p w:rsidR="00341E08" w:rsidRPr="005A72CE" w:rsidRDefault="00341E08" w:rsidP="00341E08">
      <w:pPr>
        <w:spacing w:line="360" w:lineRule="auto"/>
        <w:ind w:firstLine="720"/>
        <w:jc w:val="both"/>
        <w:rPr>
          <w:lang w:val="id-ID"/>
        </w:rPr>
      </w:pPr>
    </w:p>
    <w:p w:rsidR="00341E08" w:rsidRPr="005A72CE" w:rsidRDefault="00341E08" w:rsidP="00341E08">
      <w:pPr>
        <w:pStyle w:val="SUBBAB12"/>
      </w:pPr>
      <w:bookmarkStart w:id="149" w:name="_Toc137628244"/>
      <w:bookmarkStart w:id="150" w:name="_Toc139442902"/>
      <w:bookmarkStart w:id="151" w:name="_Toc143682965"/>
      <w:bookmarkStart w:id="152" w:name="_Toc144207203"/>
      <w:r w:rsidRPr="005A72CE">
        <w:lastRenderedPageBreak/>
        <w:t>2.3 Propil Puskesmas</w:t>
      </w:r>
      <w:bookmarkEnd w:id="149"/>
      <w:bookmarkEnd w:id="150"/>
      <w:bookmarkEnd w:id="151"/>
      <w:bookmarkEnd w:id="152"/>
    </w:p>
    <w:p w:rsidR="00341E08" w:rsidRPr="005A72CE" w:rsidRDefault="00341E08" w:rsidP="00341E08">
      <w:pPr>
        <w:spacing w:after="120" w:line="360" w:lineRule="auto"/>
        <w:ind w:firstLine="720"/>
        <w:jc w:val="both"/>
        <w:rPr>
          <w:rFonts w:cs="Arial"/>
          <w:color w:val="000000"/>
          <w:lang w:val="id-ID"/>
        </w:rPr>
      </w:pPr>
      <w:r w:rsidRPr="005A72CE">
        <w:rPr>
          <w:rFonts w:cs="Arial"/>
          <w:color w:val="000000"/>
          <w:lang w:val="id-ID"/>
        </w:rPr>
        <w:t>Puskesmas Sukaramai terletak di jalan Arief Rahman Hakim gang Kantil No.8 Kelurahan Tegal sari 1 Kecamatan Medan Area, Kota Madya Medan, Provinsi Sumatera Utara. Dipersiapkan sebagai pelayanan kesehatan tingkat pertama. Puskesmas Sukaramai berdiri sejak tahun 1975.</w:t>
      </w:r>
    </w:p>
    <w:p w:rsidR="00341E08" w:rsidRPr="005A72CE" w:rsidRDefault="00341E08" w:rsidP="00341E08">
      <w:pPr>
        <w:spacing w:after="120" w:line="360" w:lineRule="auto"/>
        <w:ind w:firstLine="720"/>
        <w:jc w:val="both"/>
        <w:rPr>
          <w:rFonts w:cs="Arial"/>
          <w:color w:val="000000"/>
          <w:lang w:val="id-ID"/>
        </w:rPr>
      </w:pPr>
      <w:r w:rsidRPr="005A72CE">
        <w:rPr>
          <w:rFonts w:ascii="Arial MT" w:eastAsia="Arial MT" w:hAnsi="Arial MT" w:cs="Arial MT"/>
          <w:noProof/>
          <w:lang w:val="id-ID" w:eastAsia="id-ID"/>
        </w:rPr>
        <w:drawing>
          <wp:anchor distT="0" distB="0" distL="0" distR="0" simplePos="0" relativeHeight="251659264" behindDoc="0" locked="0" layoutInCell="1" allowOverlap="1" wp14:anchorId="34D814EE" wp14:editId="60A7B1F8">
            <wp:simplePos x="0" y="0"/>
            <wp:positionH relativeFrom="margin">
              <wp:posOffset>-2540</wp:posOffset>
            </wp:positionH>
            <wp:positionV relativeFrom="paragraph">
              <wp:posOffset>908050</wp:posOffset>
            </wp:positionV>
            <wp:extent cx="5095875" cy="5019675"/>
            <wp:effectExtent l="0" t="0" r="9525" b="952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5095875" cy="5019675"/>
                    </a:xfrm>
                    <a:prstGeom prst="rect">
                      <a:avLst/>
                    </a:prstGeom>
                  </pic:spPr>
                </pic:pic>
              </a:graphicData>
            </a:graphic>
            <wp14:sizeRelH relativeFrom="margin">
              <wp14:pctWidth>0</wp14:pctWidth>
            </wp14:sizeRelH>
            <wp14:sizeRelV relativeFrom="margin">
              <wp14:pctHeight>0</wp14:pctHeight>
            </wp14:sizeRelV>
          </wp:anchor>
        </w:drawing>
      </w:r>
      <w:r w:rsidRPr="005A72CE">
        <w:rPr>
          <w:rFonts w:cs="Arial"/>
          <w:color w:val="000000"/>
          <w:lang w:val="id-ID"/>
        </w:rPr>
        <w:t>Berdasarkan data geografis Puskesmas Sukaramai mempunyai 4 Kelurahan dan 43 lingkungan dengan lu</w:t>
      </w:r>
      <w:r w:rsidR="003F3F11">
        <w:rPr>
          <w:rFonts w:cs="Arial"/>
          <w:color w:val="000000"/>
          <w:lang w:val="id-ID"/>
        </w:rPr>
        <w:t xml:space="preserve">as wilayah 153,1 Ha, dan jumlah </w:t>
      </w:r>
      <w:r w:rsidRPr="005A72CE">
        <w:rPr>
          <w:rFonts w:cs="Arial"/>
          <w:color w:val="000000"/>
          <w:lang w:val="id-ID"/>
        </w:rPr>
        <w:t xml:space="preserve">penduduk 3817 jiwa. </w:t>
      </w:r>
    </w:p>
    <w:p w:rsidR="00341E08" w:rsidRPr="005A72CE" w:rsidRDefault="00341E08" w:rsidP="00341E08">
      <w:pPr>
        <w:rPr>
          <w:lang w:val="id-ID"/>
        </w:rPr>
      </w:pPr>
    </w:p>
    <w:p w:rsidR="00341E08" w:rsidRDefault="00341E08" w:rsidP="00341E08">
      <w:pPr>
        <w:jc w:val="center"/>
        <w:rPr>
          <w:lang w:val="id-ID"/>
        </w:rPr>
      </w:pPr>
      <w:r w:rsidRPr="005A72CE">
        <w:rPr>
          <w:lang w:val="id-ID"/>
        </w:rPr>
        <w:t>Gambar 2.1 Struktur organisasi</w:t>
      </w:r>
    </w:p>
    <w:p w:rsidR="003F3F11" w:rsidRDefault="003F3F11" w:rsidP="00341E08">
      <w:pPr>
        <w:jc w:val="center"/>
        <w:rPr>
          <w:lang w:val="id-ID"/>
        </w:rPr>
      </w:pPr>
    </w:p>
    <w:p w:rsidR="003F3F11" w:rsidRDefault="003F3F11" w:rsidP="00341E08">
      <w:pPr>
        <w:jc w:val="center"/>
        <w:rPr>
          <w:lang w:val="id-ID"/>
        </w:rPr>
      </w:pPr>
    </w:p>
    <w:p w:rsidR="003F3F11" w:rsidRPr="005A72CE" w:rsidRDefault="003F3F11" w:rsidP="00341E08">
      <w:pPr>
        <w:jc w:val="center"/>
        <w:rPr>
          <w:lang w:val="id-ID"/>
        </w:rPr>
      </w:pPr>
    </w:p>
    <w:p w:rsidR="00341E08" w:rsidRPr="005A72CE" w:rsidRDefault="00341E08" w:rsidP="00341E08">
      <w:pPr>
        <w:spacing w:after="120" w:line="360" w:lineRule="auto"/>
        <w:ind w:firstLine="720"/>
        <w:jc w:val="both"/>
        <w:rPr>
          <w:rFonts w:cs="Arial"/>
          <w:color w:val="000000"/>
          <w:lang w:val="id-ID"/>
        </w:rPr>
      </w:pPr>
      <w:r w:rsidRPr="005A72CE">
        <w:rPr>
          <w:rFonts w:cs="Arial"/>
          <w:color w:val="000000"/>
          <w:lang w:val="id-ID"/>
        </w:rPr>
        <w:lastRenderedPageBreak/>
        <w:t xml:space="preserve">Tata nilai Puskesmas Sukaramai adalah RAMAI : </w:t>
      </w:r>
    </w:p>
    <w:p w:rsidR="00341E08" w:rsidRPr="005A72CE" w:rsidRDefault="00341E08" w:rsidP="00341E08">
      <w:pPr>
        <w:pStyle w:val="ListParagraph"/>
        <w:numPr>
          <w:ilvl w:val="0"/>
          <w:numId w:val="10"/>
        </w:numPr>
        <w:spacing w:after="120" w:line="360" w:lineRule="auto"/>
        <w:jc w:val="both"/>
        <w:rPr>
          <w:rFonts w:cs="Arial"/>
          <w:color w:val="000000"/>
        </w:rPr>
      </w:pPr>
      <w:r w:rsidRPr="005A72CE">
        <w:rPr>
          <w:rFonts w:cs="Arial"/>
          <w:color w:val="000000"/>
        </w:rPr>
        <w:t xml:space="preserve">Ramah : Senyum dan ramah dalam melayani masyarakat. </w:t>
      </w:r>
    </w:p>
    <w:p w:rsidR="00341E08" w:rsidRPr="005A72CE" w:rsidRDefault="00341E08" w:rsidP="00341E08">
      <w:pPr>
        <w:pStyle w:val="ListParagraph"/>
        <w:numPr>
          <w:ilvl w:val="0"/>
          <w:numId w:val="10"/>
        </w:numPr>
        <w:spacing w:after="120" w:line="360" w:lineRule="auto"/>
        <w:jc w:val="both"/>
        <w:rPr>
          <w:rFonts w:cs="Arial"/>
          <w:color w:val="000000"/>
        </w:rPr>
      </w:pPr>
      <w:r w:rsidRPr="005A72CE">
        <w:rPr>
          <w:rFonts w:cs="Arial"/>
          <w:color w:val="000000"/>
        </w:rPr>
        <w:t xml:space="preserve">Aman  : Bebas dari bahaya dan pungutan liar. </w:t>
      </w:r>
    </w:p>
    <w:p w:rsidR="00341E08" w:rsidRPr="005A72CE" w:rsidRDefault="00341E08" w:rsidP="00341E08">
      <w:pPr>
        <w:pStyle w:val="ListParagraph"/>
        <w:numPr>
          <w:ilvl w:val="0"/>
          <w:numId w:val="10"/>
        </w:numPr>
        <w:spacing w:after="120" w:line="360" w:lineRule="auto"/>
        <w:jc w:val="both"/>
        <w:rPr>
          <w:rFonts w:cs="Arial"/>
          <w:color w:val="000000"/>
        </w:rPr>
      </w:pPr>
      <w:r w:rsidRPr="005A72CE">
        <w:rPr>
          <w:rFonts w:cs="Arial"/>
          <w:color w:val="000000"/>
        </w:rPr>
        <w:t xml:space="preserve">Mandiri :Mampu berdiri sendiri untuk mengelolah pelayanan kesehatan  dipuskemas. </w:t>
      </w:r>
    </w:p>
    <w:p w:rsidR="00341E08" w:rsidRPr="005A72CE" w:rsidRDefault="00341E08" w:rsidP="00341E08">
      <w:pPr>
        <w:pStyle w:val="ListParagraph"/>
        <w:numPr>
          <w:ilvl w:val="0"/>
          <w:numId w:val="10"/>
        </w:numPr>
        <w:spacing w:after="120" w:line="360" w:lineRule="auto"/>
        <w:jc w:val="both"/>
        <w:rPr>
          <w:rFonts w:cs="Arial"/>
          <w:color w:val="000000"/>
        </w:rPr>
      </w:pPr>
      <w:r w:rsidRPr="005A72CE">
        <w:rPr>
          <w:rFonts w:cs="Arial"/>
          <w:color w:val="000000"/>
        </w:rPr>
        <w:t xml:space="preserve">Akurat  : Benar dalam pemeriksaan dan penatalaksanaan. </w:t>
      </w:r>
    </w:p>
    <w:p w:rsidR="00341E08" w:rsidRPr="005A72CE" w:rsidRDefault="00341E08" w:rsidP="00341E08">
      <w:pPr>
        <w:pStyle w:val="ListParagraph"/>
        <w:numPr>
          <w:ilvl w:val="0"/>
          <w:numId w:val="10"/>
        </w:numPr>
        <w:spacing w:after="120" w:line="360" w:lineRule="auto"/>
        <w:jc w:val="both"/>
        <w:rPr>
          <w:rFonts w:cs="Arial"/>
          <w:color w:val="000000"/>
        </w:rPr>
      </w:pPr>
      <w:r w:rsidRPr="005A72CE">
        <w:rPr>
          <w:rFonts w:cs="Arial"/>
          <w:color w:val="000000"/>
        </w:rPr>
        <w:t xml:space="preserve">Ikhlas  :  Senang hati dan cepat melaksanakan pelayanan. </w:t>
      </w:r>
    </w:p>
    <w:p w:rsidR="00341E08" w:rsidRPr="005A72CE" w:rsidRDefault="00341E08" w:rsidP="00341E08">
      <w:pPr>
        <w:pStyle w:val="ListParagraph"/>
        <w:spacing w:after="120" w:line="360" w:lineRule="auto"/>
        <w:ind w:left="1440"/>
        <w:jc w:val="both"/>
        <w:rPr>
          <w:rFonts w:cs="Arial"/>
          <w:color w:val="000000"/>
        </w:rPr>
      </w:pPr>
    </w:p>
    <w:p w:rsidR="00341E08" w:rsidRPr="005A72CE" w:rsidRDefault="00341E08" w:rsidP="00341E08">
      <w:pPr>
        <w:pStyle w:val="ListParagraph"/>
        <w:spacing w:after="120" w:line="360" w:lineRule="auto"/>
        <w:jc w:val="both"/>
        <w:rPr>
          <w:rFonts w:cs="Arial"/>
          <w:b/>
          <w:bCs/>
          <w:color w:val="000000"/>
        </w:rPr>
      </w:pPr>
      <w:r w:rsidRPr="005A72CE">
        <w:rPr>
          <w:rFonts w:cs="Arial"/>
          <w:b/>
          <w:bCs/>
          <w:color w:val="000000"/>
        </w:rPr>
        <w:t xml:space="preserve">Visi Puskesmas Sukaramai </w:t>
      </w:r>
    </w:p>
    <w:p w:rsidR="00341E08" w:rsidRPr="005A72CE" w:rsidRDefault="00341E08" w:rsidP="00341E08">
      <w:pPr>
        <w:pStyle w:val="ListParagraph"/>
        <w:spacing w:after="120" w:line="360" w:lineRule="auto"/>
        <w:jc w:val="both"/>
        <w:rPr>
          <w:rFonts w:cs="Arial"/>
          <w:color w:val="000000"/>
        </w:rPr>
      </w:pPr>
      <w:r w:rsidRPr="005A72CE">
        <w:rPr>
          <w:rFonts w:cs="Arial"/>
          <w:color w:val="000000"/>
        </w:rPr>
        <w:t xml:space="preserve"> </w:t>
      </w:r>
      <w:r w:rsidRPr="005A72CE">
        <w:rPr>
          <w:rFonts w:cs="Arial"/>
          <w:color w:val="000000"/>
        </w:rPr>
        <w:tab/>
        <w:t xml:space="preserve">Visi Puskesmas Sukaramai adalah tercapainya Kecamatan sehat menuju terwujudnya Medan sehat 2023. </w:t>
      </w:r>
    </w:p>
    <w:p w:rsidR="00341E08" w:rsidRPr="005A72CE" w:rsidRDefault="00341E08" w:rsidP="00341E08">
      <w:pPr>
        <w:pStyle w:val="ListParagraph"/>
        <w:spacing w:after="120" w:line="360" w:lineRule="auto"/>
        <w:jc w:val="both"/>
        <w:rPr>
          <w:rFonts w:cs="Arial"/>
          <w:b/>
          <w:bCs/>
          <w:color w:val="000000"/>
        </w:rPr>
      </w:pPr>
      <w:r w:rsidRPr="005A72CE">
        <w:rPr>
          <w:rFonts w:cs="Arial"/>
          <w:b/>
          <w:bCs/>
          <w:color w:val="000000"/>
        </w:rPr>
        <w:t xml:space="preserve">Misi Puskesmas Sukaramai </w:t>
      </w:r>
    </w:p>
    <w:p w:rsidR="00341E08" w:rsidRPr="005A72CE" w:rsidRDefault="00341E08" w:rsidP="00341E08">
      <w:pPr>
        <w:pStyle w:val="ListParagraph"/>
        <w:numPr>
          <w:ilvl w:val="0"/>
          <w:numId w:val="11"/>
        </w:numPr>
        <w:spacing w:after="120" w:line="360" w:lineRule="auto"/>
        <w:jc w:val="both"/>
        <w:rPr>
          <w:rFonts w:cs="Arial"/>
          <w:color w:val="000000"/>
        </w:rPr>
      </w:pPr>
      <w:r w:rsidRPr="005A72CE">
        <w:rPr>
          <w:rFonts w:cs="Arial"/>
          <w:color w:val="000000"/>
        </w:rPr>
        <w:t xml:space="preserve">Menggerakan pembangunan berwawasan kesehatan diwilayah kerjanya. </w:t>
      </w:r>
    </w:p>
    <w:p w:rsidR="00341E08" w:rsidRPr="005A72CE" w:rsidRDefault="00341E08" w:rsidP="00341E08">
      <w:pPr>
        <w:pStyle w:val="ListParagraph"/>
        <w:numPr>
          <w:ilvl w:val="0"/>
          <w:numId w:val="11"/>
        </w:numPr>
        <w:spacing w:after="120" w:line="360" w:lineRule="auto"/>
        <w:jc w:val="both"/>
        <w:rPr>
          <w:rFonts w:cs="Arial"/>
          <w:color w:val="000000"/>
        </w:rPr>
      </w:pPr>
      <w:r w:rsidRPr="005A72CE">
        <w:rPr>
          <w:rFonts w:cs="Arial"/>
          <w:color w:val="000000"/>
        </w:rPr>
        <w:t xml:space="preserve">Mendorong kemandirian hidup sehat bagi keluarga dan masyarakat diwilayah kerjanya. </w:t>
      </w:r>
    </w:p>
    <w:p w:rsidR="00341E08" w:rsidRPr="005A72CE" w:rsidRDefault="00341E08" w:rsidP="00341E08">
      <w:pPr>
        <w:pStyle w:val="ListParagraph"/>
        <w:numPr>
          <w:ilvl w:val="0"/>
          <w:numId w:val="11"/>
        </w:numPr>
        <w:spacing w:after="120" w:line="360" w:lineRule="auto"/>
        <w:jc w:val="both"/>
        <w:rPr>
          <w:rFonts w:cs="Arial"/>
          <w:color w:val="000000"/>
        </w:rPr>
      </w:pPr>
      <w:r w:rsidRPr="005A72CE">
        <w:rPr>
          <w:rFonts w:cs="Arial"/>
          <w:color w:val="000000"/>
        </w:rPr>
        <w:t xml:space="preserve">Memelihara dan meningkatkan mutu, pemerataan dan keterjangkauan pelayanan kesehatan yang diselenggarakan. </w:t>
      </w:r>
    </w:p>
    <w:p w:rsidR="00341E08" w:rsidRPr="005A72CE" w:rsidRDefault="00341E08" w:rsidP="00341E08">
      <w:pPr>
        <w:pStyle w:val="ListParagraph"/>
        <w:numPr>
          <w:ilvl w:val="0"/>
          <w:numId w:val="11"/>
        </w:numPr>
        <w:spacing w:after="120" w:line="360" w:lineRule="auto"/>
        <w:jc w:val="both"/>
        <w:rPr>
          <w:rFonts w:cs="Arial"/>
          <w:color w:val="000000"/>
        </w:rPr>
      </w:pPr>
      <w:r w:rsidRPr="005A72CE">
        <w:rPr>
          <w:rFonts w:cs="Arial"/>
          <w:color w:val="000000"/>
        </w:rPr>
        <w:t>Memelihara dan meningkatkan kesehatan perorangan, keluarga dan masyarakat beserta lingkungannya.</w:t>
      </w:r>
    </w:p>
    <w:p w:rsidR="00341E08" w:rsidRPr="005A72CE" w:rsidRDefault="00341E08" w:rsidP="00341E08">
      <w:pPr>
        <w:pStyle w:val="SUBBAB12"/>
      </w:pPr>
      <w:bookmarkStart w:id="153" w:name="_Toc137628245"/>
      <w:bookmarkStart w:id="154" w:name="_Toc139442903"/>
      <w:bookmarkStart w:id="155" w:name="_Toc143682966"/>
      <w:bookmarkStart w:id="156" w:name="_Toc144207204"/>
      <w:r w:rsidRPr="005A72CE">
        <w:t>2.4 Kerangka Konsep</w:t>
      </w:r>
      <w:bookmarkEnd w:id="153"/>
      <w:bookmarkEnd w:id="154"/>
      <w:bookmarkEnd w:id="155"/>
      <w:bookmarkEnd w:id="156"/>
      <w:r w:rsidRPr="005A72CE">
        <w:t xml:space="preserve"> </w:t>
      </w:r>
    </w:p>
    <w:p w:rsidR="00341E08" w:rsidRPr="005A72CE" w:rsidRDefault="00341E08" w:rsidP="00341E08">
      <w:pPr>
        <w:pStyle w:val="SUBJUDUL11"/>
        <w:rPr>
          <w:b/>
          <w:bCs/>
        </w:rPr>
      </w:pPr>
      <w:r w:rsidRPr="005A72CE">
        <w:rPr>
          <w:b/>
          <w:bCs/>
        </w:rPr>
        <w:tab/>
      </w:r>
      <w:r w:rsidRPr="005A72CE">
        <w:rPr>
          <w:b/>
          <w:bCs/>
        </w:rPr>
        <w:tab/>
      </w:r>
      <w:bookmarkStart w:id="157" w:name="_Toc143682967"/>
      <w:bookmarkStart w:id="158" w:name="_Toc144207205"/>
      <w:r w:rsidRPr="005A72CE">
        <w:rPr>
          <w:b/>
          <w:bCs/>
        </w:rPr>
        <w:t xml:space="preserve">VARIABEL BEBAS                     </w:t>
      </w:r>
      <w:r w:rsidRPr="005A72CE">
        <w:rPr>
          <w:b/>
          <w:bCs/>
        </w:rPr>
        <w:tab/>
        <w:t xml:space="preserve">                  PARAMETER</w:t>
      </w:r>
      <w:bookmarkEnd w:id="157"/>
      <w:bookmarkEnd w:id="158"/>
      <w:r w:rsidRPr="005A72CE">
        <w:rPr>
          <w:b/>
          <w:bCs/>
        </w:rPr>
        <w:t xml:space="preserve"> </w:t>
      </w:r>
    </w:p>
    <w:p w:rsidR="00341E08" w:rsidRPr="005A72CE" w:rsidRDefault="00341E08" w:rsidP="00341E08">
      <w:pPr>
        <w:pStyle w:val="SUBJUDUL11"/>
        <w:rPr>
          <w:b/>
          <w:bCs/>
        </w:rPr>
      </w:pPr>
      <w:bookmarkStart w:id="159" w:name="_Toc143682968"/>
      <w:bookmarkStart w:id="160" w:name="_Toc144207206"/>
      <w:r w:rsidRPr="005A72CE">
        <w:rPr>
          <w:noProof/>
          <w:lang w:eastAsia="id-ID"/>
        </w:rPr>
        <mc:AlternateContent>
          <mc:Choice Requires="wps">
            <w:drawing>
              <wp:anchor distT="0" distB="0" distL="114300" distR="114300" simplePos="0" relativeHeight="251660288" behindDoc="0" locked="0" layoutInCell="1" allowOverlap="1" wp14:anchorId="1C636A30" wp14:editId="2CED66EA">
                <wp:simplePos x="0" y="0"/>
                <wp:positionH relativeFrom="margin">
                  <wp:posOffset>188595</wp:posOffset>
                </wp:positionH>
                <wp:positionV relativeFrom="paragraph">
                  <wp:posOffset>12700</wp:posOffset>
                </wp:positionV>
                <wp:extent cx="2447925" cy="19621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2447925" cy="1962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5E7B" w:rsidRDefault="008F5E7B" w:rsidP="00341E08">
                            <w:pPr>
                              <w:pStyle w:val="ListParagraph"/>
                              <w:numPr>
                                <w:ilvl w:val="0"/>
                                <w:numId w:val="13"/>
                              </w:numPr>
                              <w:spacing w:after="0"/>
                            </w:pPr>
                            <w:r w:rsidRPr="00C4333D">
                              <w:t xml:space="preserve">Pengetahuan </w:t>
                            </w:r>
                          </w:p>
                          <w:p w:rsidR="008F5E7B" w:rsidRPr="00C4333D" w:rsidRDefault="008F5E7B" w:rsidP="00341E08">
                            <w:pPr>
                              <w:pStyle w:val="ListParagraph"/>
                              <w:spacing w:after="0"/>
                            </w:pPr>
                          </w:p>
                          <w:p w:rsidR="008F5E7B" w:rsidRDefault="008F5E7B" w:rsidP="00341E08">
                            <w:pPr>
                              <w:pStyle w:val="ListParagraph"/>
                              <w:numPr>
                                <w:ilvl w:val="0"/>
                                <w:numId w:val="13"/>
                              </w:numPr>
                              <w:spacing w:after="0" w:line="360" w:lineRule="auto"/>
                            </w:pPr>
                            <w:r w:rsidRPr="00C4333D">
                              <w:t>Sikap</w:t>
                            </w:r>
                          </w:p>
                          <w:p w:rsidR="008F5E7B" w:rsidRDefault="008F5E7B" w:rsidP="00341E08">
                            <w:pPr>
                              <w:pStyle w:val="ListParagraph"/>
                            </w:pPr>
                          </w:p>
                          <w:p w:rsidR="008F5E7B" w:rsidRDefault="008F5E7B" w:rsidP="00341E08">
                            <w:pPr>
                              <w:pStyle w:val="ListParagraph"/>
                              <w:numPr>
                                <w:ilvl w:val="0"/>
                                <w:numId w:val="13"/>
                              </w:numPr>
                            </w:pPr>
                            <w:r>
                              <w:t>Kepatuhan</w:t>
                            </w:r>
                          </w:p>
                          <w:p w:rsidR="008F5E7B" w:rsidRDefault="008F5E7B" w:rsidP="00341E08">
                            <w:pPr>
                              <w:pStyle w:val="ListParagraph"/>
                            </w:pPr>
                          </w:p>
                          <w:p w:rsidR="008F5E7B" w:rsidRPr="00C4333D" w:rsidRDefault="008F5E7B" w:rsidP="00341E08">
                            <w:pPr>
                              <w:pStyle w:val="ListParagraph"/>
                            </w:pPr>
                            <w:r>
                              <w:t xml:space="preserve">Terhadap kepatuhan mengkonsumsi obat antidiabetes oral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left:0;text-align:left;margin-left:14.85pt;margin-top:1pt;width:192.75pt;height:1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" fillcolor="white [3201]" strokecolor="black [3213]" strokeweight="1pt">
                <v:stroke joinstyle="miter"/>
                <v:textbox>
                  <w:txbxContent>
                    <w:p w:rsidR="008F5E7B" w:rsidRDefault="008F5E7B" w:rsidP="00341E08">
                      <w:pPr>
                        <w:pStyle w:val="ListParagraph"/>
                        <w:numPr>
                          <w:ilvl w:val="0"/>
                          <w:numId w:val="13"/>
                        </w:numPr>
                        <w:spacing w:after="0"/>
                      </w:pPr>
                      <w:r w:rsidRPr="00C4333D">
                        <w:t xml:space="preserve">Pengetahuan </w:t>
                      </w:r>
                    </w:p>
                    <w:p w:rsidR="008F5E7B" w:rsidRPr="00C4333D" w:rsidRDefault="008F5E7B" w:rsidP="00341E08">
                      <w:pPr>
                        <w:pStyle w:val="ListParagraph"/>
                        <w:spacing w:after="0"/>
                      </w:pPr>
                    </w:p>
                    <w:p w:rsidR="008F5E7B" w:rsidRDefault="008F5E7B" w:rsidP="00341E08">
                      <w:pPr>
                        <w:pStyle w:val="ListParagraph"/>
                        <w:numPr>
                          <w:ilvl w:val="0"/>
                          <w:numId w:val="13"/>
                        </w:numPr>
                        <w:spacing w:after="0" w:line="360" w:lineRule="auto"/>
                      </w:pPr>
                      <w:r w:rsidRPr="00C4333D">
                        <w:t>Sikap</w:t>
                      </w:r>
                    </w:p>
                    <w:p w:rsidR="008F5E7B" w:rsidRDefault="008F5E7B" w:rsidP="00341E08">
                      <w:pPr>
                        <w:pStyle w:val="ListParagraph"/>
                      </w:pPr>
                    </w:p>
                    <w:p w:rsidR="008F5E7B" w:rsidRDefault="008F5E7B" w:rsidP="00341E08">
                      <w:pPr>
                        <w:pStyle w:val="ListParagraph"/>
                        <w:numPr>
                          <w:ilvl w:val="0"/>
                          <w:numId w:val="13"/>
                        </w:numPr>
                      </w:pPr>
                      <w:r>
                        <w:t>Kepatuhan</w:t>
                      </w:r>
                    </w:p>
                    <w:p w:rsidR="008F5E7B" w:rsidRDefault="008F5E7B" w:rsidP="00341E08">
                      <w:pPr>
                        <w:pStyle w:val="ListParagraph"/>
                      </w:pPr>
                    </w:p>
                    <w:p w:rsidR="008F5E7B" w:rsidRPr="00C4333D" w:rsidRDefault="008F5E7B" w:rsidP="00341E08">
                      <w:pPr>
                        <w:pStyle w:val="ListParagraph"/>
                      </w:pPr>
                      <w:r>
                        <w:t xml:space="preserve">Terhadap kepatuhan mengkonsumsi obat antidiabetes oral </w:t>
                      </w:r>
                    </w:p>
                  </w:txbxContent>
                </v:textbox>
                <w10:wrap anchorx="margin"/>
              </v:roundrect>
            </w:pict>
          </mc:Fallback>
        </mc:AlternateContent>
      </w:r>
      <w:r w:rsidRPr="005A72CE">
        <w:rPr>
          <w:noProof/>
          <w:lang w:eastAsia="id-ID"/>
        </w:rPr>
        <mc:AlternateContent>
          <mc:Choice Requires="wps">
            <w:drawing>
              <wp:anchor distT="0" distB="0" distL="114300" distR="114300" simplePos="0" relativeHeight="251662336" behindDoc="0" locked="0" layoutInCell="1" allowOverlap="1" wp14:anchorId="2A91F0AE" wp14:editId="3BCB1C9A">
                <wp:simplePos x="0" y="0"/>
                <wp:positionH relativeFrom="margin">
                  <wp:posOffset>3617595</wp:posOffset>
                </wp:positionH>
                <wp:positionV relativeFrom="paragraph">
                  <wp:posOffset>12700</wp:posOffset>
                </wp:positionV>
                <wp:extent cx="1600200" cy="1619250"/>
                <wp:effectExtent l="0" t="0" r="19050" b="19050"/>
                <wp:wrapSquare wrapText="bothSides"/>
                <wp:docPr id="6" name="Rectangle: Rounded Corners 6"/>
                <wp:cNvGraphicFramePr/>
                <a:graphic xmlns:a="http://schemas.openxmlformats.org/drawingml/2006/main">
                  <a:graphicData uri="http://schemas.microsoft.com/office/word/2010/wordprocessingShape">
                    <wps:wsp>
                      <wps:cNvSpPr/>
                      <wps:spPr>
                        <a:xfrm>
                          <a:off x="0" y="0"/>
                          <a:ext cx="1600200" cy="1619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5E7B" w:rsidRDefault="008F5E7B" w:rsidP="00341E08">
                            <w:pPr>
                              <w:spacing w:after="0"/>
                            </w:pPr>
                            <w:r w:rsidRPr="00C4333D">
                              <w:t>Baik</w:t>
                            </w:r>
                          </w:p>
                          <w:p w:rsidR="008F5E7B" w:rsidRDefault="008F5E7B" w:rsidP="00341E08">
                            <w:pPr>
                              <w:spacing w:after="0"/>
                            </w:pPr>
                            <w:r w:rsidRPr="00C4333D">
                              <w:br/>
                              <w:t>Cukup Baik</w:t>
                            </w:r>
                          </w:p>
                          <w:p w:rsidR="008F5E7B" w:rsidRDefault="008F5E7B" w:rsidP="00341E08">
                            <w:pPr>
                              <w:spacing w:after="0"/>
                            </w:pPr>
                            <w:r w:rsidRPr="00C4333D">
                              <w:br/>
                              <w:t>Kurang Baik</w:t>
                            </w:r>
                          </w:p>
                          <w:p w:rsidR="008F5E7B" w:rsidRPr="001A25AC" w:rsidRDefault="008F5E7B" w:rsidP="00341E08">
                            <w:r w:rsidRPr="00C4333D">
                              <w:br/>
                              <w:t>Tidak Baik</w:t>
                            </w:r>
                            <w:r>
                              <w:tab/>
                            </w:r>
                          </w:p>
                          <w:p w:rsidR="008F5E7B" w:rsidRDefault="008F5E7B" w:rsidP="00341E08">
                            <w:r>
                              <w:t xml:space="preserve">         </w:t>
                            </w:r>
                          </w:p>
                          <w:p w:rsidR="008F5E7B" w:rsidRDefault="008F5E7B" w:rsidP="00341E08"/>
                          <w:p w:rsidR="008F5E7B" w:rsidRDefault="008F5E7B" w:rsidP="00341E08">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27" style="position:absolute;left:0;text-align:left;margin-left:284.85pt;margin-top:1pt;width:126pt;height:1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" fillcolor="white [3201]" strokecolor="black [3213]" strokeweight="1pt">
                <v:stroke joinstyle="miter"/>
                <v:textbox>
                  <w:txbxContent>
                    <w:p w:rsidR="008F5E7B" w:rsidRDefault="008F5E7B" w:rsidP="00341E08">
                      <w:pPr>
                        <w:spacing w:after="0"/>
                      </w:pPr>
                      <w:r w:rsidRPr="00C4333D">
                        <w:t>Baik</w:t>
                      </w:r>
                    </w:p>
                    <w:p w:rsidR="008F5E7B" w:rsidRDefault="008F5E7B" w:rsidP="00341E08">
                      <w:pPr>
                        <w:spacing w:after="0"/>
                      </w:pPr>
                      <w:r w:rsidRPr="00C4333D">
                        <w:br/>
                        <w:t>Cukup Baik</w:t>
                      </w:r>
                    </w:p>
                    <w:p w:rsidR="008F5E7B" w:rsidRDefault="008F5E7B" w:rsidP="00341E08">
                      <w:pPr>
                        <w:spacing w:after="0"/>
                      </w:pPr>
                      <w:r w:rsidRPr="00C4333D">
                        <w:br/>
                        <w:t>Kurang Baik</w:t>
                      </w:r>
                    </w:p>
                    <w:p w:rsidR="008F5E7B" w:rsidRPr="001A25AC" w:rsidRDefault="008F5E7B" w:rsidP="00341E08">
                      <w:r w:rsidRPr="00C4333D">
                        <w:br/>
                        <w:t>Tidak Baik</w:t>
                      </w:r>
                      <w:r>
                        <w:tab/>
                      </w:r>
                    </w:p>
                    <w:p w:rsidR="008F5E7B" w:rsidRDefault="008F5E7B" w:rsidP="00341E08">
                      <w:r>
                        <w:t xml:space="preserve">         </w:t>
                      </w:r>
                    </w:p>
                    <w:p w:rsidR="008F5E7B" w:rsidRDefault="008F5E7B" w:rsidP="00341E08"/>
                    <w:p w:rsidR="008F5E7B" w:rsidRDefault="008F5E7B" w:rsidP="00341E08">
                      <w:pPr>
                        <w:pStyle w:val="ListParagraph"/>
                      </w:pPr>
                    </w:p>
                  </w:txbxContent>
                </v:textbox>
                <w10:wrap type="square" anchorx="margin"/>
              </v:roundrect>
            </w:pict>
          </mc:Fallback>
        </mc:AlternateContent>
      </w:r>
      <w:bookmarkEnd w:id="159"/>
      <w:bookmarkEnd w:id="160"/>
      <w:r w:rsidRPr="005A72CE">
        <w:rPr>
          <w:b/>
          <w:bCs/>
        </w:rPr>
        <w:t xml:space="preserve">   </w:t>
      </w:r>
    </w:p>
    <w:bookmarkStart w:id="161" w:name="_Toc143682969"/>
    <w:bookmarkStart w:id="162" w:name="_Toc144207207"/>
    <w:p w:rsidR="00341E08" w:rsidRPr="005A72CE" w:rsidRDefault="00341E08" w:rsidP="00341E08">
      <w:pPr>
        <w:pStyle w:val="SUBJUDUL11"/>
        <w:rPr>
          <w:b/>
          <w:bCs/>
        </w:rPr>
      </w:pPr>
      <w:r w:rsidRPr="005A72CE">
        <w:rPr>
          <w:noProof/>
          <w:lang w:eastAsia="id-ID"/>
        </w:rPr>
        <mc:AlternateContent>
          <mc:Choice Requires="wps">
            <w:drawing>
              <wp:anchor distT="0" distB="0" distL="114300" distR="114300" simplePos="0" relativeHeight="251661312" behindDoc="0" locked="0" layoutInCell="1" allowOverlap="1" wp14:anchorId="7A150E2B" wp14:editId="14CD79BD">
                <wp:simplePos x="0" y="0"/>
                <wp:positionH relativeFrom="page">
                  <wp:posOffset>4227830</wp:posOffset>
                </wp:positionH>
                <wp:positionV relativeFrom="paragraph">
                  <wp:posOffset>285115</wp:posOffset>
                </wp:positionV>
                <wp:extent cx="597877" cy="332642"/>
                <wp:effectExtent l="0" t="19050" r="31115" b="29845"/>
                <wp:wrapNone/>
                <wp:docPr id="10" name="Arrow: Right 10"/>
                <wp:cNvGraphicFramePr/>
                <a:graphic xmlns:a="http://schemas.openxmlformats.org/drawingml/2006/main">
                  <a:graphicData uri="http://schemas.microsoft.com/office/word/2010/wordprocessingShape">
                    <wps:wsp>
                      <wps:cNvSpPr/>
                      <wps:spPr>
                        <a:xfrm>
                          <a:off x="0" y="0"/>
                          <a:ext cx="597877" cy="332642"/>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8C97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332.9pt;margin-top:22.45pt;width:47.1pt;height:2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" adj="15591" fillcolor="white [3201]" strokecolor="black [3213]" strokeweight="1pt">
                <w10:wrap anchorx="page"/>
              </v:shape>
            </w:pict>
          </mc:Fallback>
        </mc:AlternateContent>
      </w:r>
      <w:bookmarkEnd w:id="161"/>
      <w:bookmarkEnd w:id="162"/>
    </w:p>
    <w:p w:rsidR="00341E08" w:rsidRPr="005A72CE" w:rsidRDefault="00341E08" w:rsidP="00341E08">
      <w:pPr>
        <w:pStyle w:val="SUBJUDUL11"/>
        <w:rPr>
          <w:b/>
          <w:bCs/>
        </w:rPr>
      </w:pPr>
    </w:p>
    <w:p w:rsidR="00341E08" w:rsidRPr="005A72CE" w:rsidRDefault="00341E08" w:rsidP="00341E08">
      <w:pPr>
        <w:rPr>
          <w:lang w:val="id-ID"/>
        </w:rPr>
      </w:pPr>
      <w:r w:rsidRPr="005A72CE">
        <w:rPr>
          <w:lang w:val="id-ID"/>
        </w:rPr>
        <w:tab/>
      </w:r>
      <w:bookmarkStart w:id="163" w:name="_Toc137628246"/>
      <w:r w:rsidRPr="005A72CE">
        <w:rPr>
          <w:lang w:val="id-ID"/>
        </w:rPr>
        <w:tab/>
      </w:r>
      <w:r w:rsidRPr="005A72CE">
        <w:rPr>
          <w:lang w:val="id-ID"/>
        </w:rPr>
        <w:tab/>
      </w:r>
    </w:p>
    <w:p w:rsidR="00341E08" w:rsidRPr="005A72CE" w:rsidRDefault="00341E08" w:rsidP="00341E08">
      <w:pPr>
        <w:pStyle w:val="SUBBAB12"/>
        <w:rPr>
          <w:b w:val="0"/>
          <w:bCs w:val="0"/>
        </w:rPr>
      </w:pPr>
      <w:r w:rsidRPr="005A72CE">
        <w:rPr>
          <w:b w:val="0"/>
          <w:bCs w:val="0"/>
        </w:rPr>
        <w:tab/>
      </w:r>
      <w:r w:rsidRPr="005A72CE">
        <w:rPr>
          <w:b w:val="0"/>
          <w:bCs w:val="0"/>
        </w:rPr>
        <w:tab/>
      </w:r>
      <w:r w:rsidRPr="005A72CE">
        <w:rPr>
          <w:b w:val="0"/>
          <w:bCs w:val="0"/>
        </w:rPr>
        <w:tab/>
      </w:r>
      <w:r w:rsidRPr="005A72CE">
        <w:rPr>
          <w:b w:val="0"/>
          <w:bCs w:val="0"/>
        </w:rPr>
        <w:tab/>
      </w:r>
    </w:p>
    <w:p w:rsidR="00341E08" w:rsidRPr="005A72CE" w:rsidRDefault="00341E08" w:rsidP="00341E08">
      <w:pPr>
        <w:pStyle w:val="SUBBAB12"/>
        <w:rPr>
          <w:b w:val="0"/>
          <w:bCs w:val="0"/>
        </w:rPr>
      </w:pPr>
    </w:p>
    <w:p w:rsidR="00341E08" w:rsidRPr="005A72CE" w:rsidRDefault="00341E08" w:rsidP="00341E08">
      <w:pPr>
        <w:pStyle w:val="SUBBAB12"/>
        <w:rPr>
          <w:b w:val="0"/>
          <w:bCs w:val="0"/>
        </w:rPr>
      </w:pPr>
    </w:p>
    <w:p w:rsidR="00341E08" w:rsidRPr="005A72CE" w:rsidRDefault="00341E08" w:rsidP="00341E08">
      <w:pPr>
        <w:pStyle w:val="SUBBAB12"/>
        <w:rPr>
          <w:b w:val="0"/>
          <w:bCs w:val="0"/>
        </w:rPr>
      </w:pPr>
    </w:p>
    <w:p w:rsidR="00341E08" w:rsidRPr="005A72CE" w:rsidRDefault="00341E08" w:rsidP="00341E08">
      <w:pPr>
        <w:pStyle w:val="SUBBAB12"/>
        <w:jc w:val="center"/>
        <w:rPr>
          <w:b w:val="0"/>
          <w:bCs w:val="0"/>
        </w:rPr>
      </w:pPr>
      <w:bookmarkStart w:id="164" w:name="_Toc139442904"/>
      <w:bookmarkStart w:id="165" w:name="_Toc143682970"/>
      <w:bookmarkStart w:id="166" w:name="_Toc144207208"/>
      <w:r w:rsidRPr="005A72CE">
        <w:rPr>
          <w:b w:val="0"/>
          <w:bCs w:val="0"/>
        </w:rPr>
        <w:t>Gambar 2.2 kerangka konsep</w:t>
      </w:r>
      <w:bookmarkEnd w:id="164"/>
      <w:bookmarkEnd w:id="165"/>
      <w:bookmarkEnd w:id="166"/>
    </w:p>
    <w:p w:rsidR="00341E08" w:rsidRPr="005A72CE" w:rsidRDefault="00341E08" w:rsidP="00341E08">
      <w:pPr>
        <w:pStyle w:val="SUBBAB12"/>
        <w:jc w:val="center"/>
      </w:pPr>
    </w:p>
    <w:p w:rsidR="00341E08" w:rsidRPr="005A72CE" w:rsidRDefault="00341E08" w:rsidP="00341E08">
      <w:pPr>
        <w:pStyle w:val="SUBBAB12"/>
      </w:pPr>
      <w:bookmarkStart w:id="167" w:name="_Toc139442905"/>
      <w:bookmarkStart w:id="168" w:name="_Toc143682971"/>
      <w:bookmarkStart w:id="169" w:name="_Toc144207209"/>
      <w:r w:rsidRPr="005A72CE">
        <w:lastRenderedPageBreak/>
        <w:t>2.5 Definisi Operasional</w:t>
      </w:r>
      <w:bookmarkEnd w:id="163"/>
      <w:bookmarkEnd w:id="167"/>
      <w:bookmarkEnd w:id="168"/>
      <w:bookmarkEnd w:id="169"/>
      <w:r w:rsidRPr="005A72CE">
        <w:t xml:space="preserve"> </w:t>
      </w:r>
    </w:p>
    <w:p w:rsidR="00341E08" w:rsidRPr="005A72CE" w:rsidRDefault="00341E08" w:rsidP="00341E08">
      <w:pPr>
        <w:pStyle w:val="ListParagraph"/>
        <w:numPr>
          <w:ilvl w:val="0"/>
          <w:numId w:val="14"/>
        </w:numPr>
        <w:spacing w:line="360" w:lineRule="auto"/>
        <w:jc w:val="both"/>
      </w:pPr>
      <w:r w:rsidRPr="005A72CE">
        <w:t>Pengetahuan adalah rasa ingin tahu seseorang terhadap objek yang dilihat atau didengarnya dengan panca inderanya. Tingkat pengetahuan tentang diabetes dapat diukur menggunakan kuesioner skala guttman, dengan kategori :  pengetahuan baik (76-100% jawaban benar), pengetahuan cukup baik (56-75% jawaban benar), pengetahuan kurang baik (40-55% jawaban benar), pengetahuan tidak baik (&lt;40% jawaban benar).</w:t>
      </w:r>
    </w:p>
    <w:p w:rsidR="00341E08" w:rsidRPr="005A72CE" w:rsidRDefault="00341E08" w:rsidP="00341E08">
      <w:pPr>
        <w:pStyle w:val="ListParagraph"/>
        <w:numPr>
          <w:ilvl w:val="0"/>
          <w:numId w:val="14"/>
        </w:numPr>
        <w:spacing w:line="360" w:lineRule="auto"/>
        <w:jc w:val="both"/>
      </w:pPr>
      <w:r w:rsidRPr="005A72CE">
        <w:t xml:space="preserve">Sikap adalah kemauan untuk menanggapi objek dalam lingkungan tertentu sebagai penghayatan terhadap objek. Sikap seseorang terhadap sesuatu terdiri dari pengetahuan. Sikap terhadap pengetahuan dapat diukur menggunakan kuesioner skala likert, dengan kategori : sikap baik (76-100% jawaban benar), sikap cukup baik (56-75% jawaban benar), sikap kurang baik (40-55% jawaban benar), sikap tidak baik (&lt;40% jawaban benar). </w:t>
      </w:r>
    </w:p>
    <w:p w:rsidR="00341E08" w:rsidRPr="005A72CE" w:rsidRDefault="00341E08" w:rsidP="00341E08">
      <w:pPr>
        <w:pStyle w:val="ListParagraph"/>
        <w:numPr>
          <w:ilvl w:val="0"/>
          <w:numId w:val="14"/>
        </w:numPr>
        <w:spacing w:line="360" w:lineRule="auto"/>
        <w:jc w:val="both"/>
      </w:pPr>
      <w:r w:rsidRPr="005A72CE">
        <w:t>Kepatuhan mengkonsumsi obat antidiabetes oral adalah perubahan perilaku seseorang ke arah yang dapat dicapai, dengan pengobatan atau penatalaksanaan penyakit oleh dokter. Menggunakan kuesioner MMAS-8,dengan kategori : kepatuhan rendah (&lt;6 jawaban benar), kepatuhan sedang (6-7 jawaban benar),kepatuhan tinggi (8 jawaban benar).</w:t>
      </w:r>
    </w:p>
    <w:p w:rsidR="00341E08" w:rsidRPr="005A72CE" w:rsidRDefault="00341E08" w:rsidP="00341E08">
      <w:pPr>
        <w:pStyle w:val="SUBBAB12"/>
      </w:pPr>
      <w:bookmarkStart w:id="170" w:name="_Toc137628247"/>
      <w:bookmarkStart w:id="171" w:name="_Toc139442906"/>
      <w:bookmarkStart w:id="172" w:name="_Toc143682972"/>
      <w:bookmarkStart w:id="173" w:name="_Toc144207210"/>
      <w:r w:rsidRPr="005A72CE">
        <w:t>2.6 Hipotesis</w:t>
      </w:r>
      <w:bookmarkEnd w:id="170"/>
      <w:bookmarkEnd w:id="171"/>
      <w:bookmarkEnd w:id="172"/>
      <w:bookmarkEnd w:id="173"/>
      <w:r w:rsidRPr="005A72CE">
        <w:t xml:space="preserve">  </w:t>
      </w:r>
    </w:p>
    <w:p w:rsidR="00341E08" w:rsidRPr="005A72CE" w:rsidRDefault="00341E08" w:rsidP="00341E08">
      <w:pPr>
        <w:pStyle w:val="ListParagraph"/>
        <w:numPr>
          <w:ilvl w:val="0"/>
          <w:numId w:val="15"/>
        </w:numPr>
        <w:spacing w:line="360" w:lineRule="auto"/>
        <w:jc w:val="both"/>
      </w:pPr>
      <w:r w:rsidRPr="005A72CE">
        <w:rPr>
          <w:rFonts w:cs="Arial"/>
        </w:rPr>
        <w:t>Terdapat variabel yang berhubungan dengan kepatuhan mengkonsumsi obat antidiabetes oral.</w:t>
      </w:r>
      <w:r w:rsidRPr="005A72CE">
        <w:t xml:space="preserve"> </w:t>
      </w: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pStyle w:val="BAB12"/>
      </w:pPr>
      <w:bookmarkStart w:id="174" w:name="_Toc137628248"/>
    </w:p>
    <w:p w:rsidR="00341E08" w:rsidRPr="005A72CE" w:rsidRDefault="00341E08" w:rsidP="00341E08">
      <w:pPr>
        <w:pStyle w:val="BAB12"/>
      </w:pPr>
    </w:p>
    <w:p w:rsidR="00341E08" w:rsidRPr="005A72CE" w:rsidRDefault="00341E08" w:rsidP="00341E08">
      <w:pPr>
        <w:pStyle w:val="BAB12"/>
      </w:pPr>
    </w:p>
    <w:p w:rsidR="00341E08" w:rsidRPr="005A72CE" w:rsidRDefault="00341E08" w:rsidP="00341E08">
      <w:pPr>
        <w:pStyle w:val="BAB12"/>
      </w:pPr>
      <w:bookmarkStart w:id="175" w:name="_Toc139442907"/>
      <w:bookmarkStart w:id="176" w:name="_Toc143682973"/>
      <w:bookmarkStart w:id="177" w:name="_Toc144207211"/>
      <w:r w:rsidRPr="005A72CE">
        <w:lastRenderedPageBreak/>
        <w:t>BAB III</w:t>
      </w:r>
      <w:bookmarkEnd w:id="174"/>
      <w:bookmarkEnd w:id="175"/>
      <w:bookmarkEnd w:id="176"/>
      <w:bookmarkEnd w:id="177"/>
    </w:p>
    <w:p w:rsidR="00341E08" w:rsidRPr="005A72CE" w:rsidRDefault="00341E08" w:rsidP="00341E08">
      <w:pPr>
        <w:pStyle w:val="BAB12"/>
      </w:pPr>
      <w:r w:rsidRPr="005A72CE">
        <w:t xml:space="preserve"> </w:t>
      </w:r>
      <w:bookmarkStart w:id="178" w:name="_Toc137628249"/>
      <w:bookmarkStart w:id="179" w:name="_Toc139442908"/>
      <w:bookmarkStart w:id="180" w:name="_Toc143682974"/>
      <w:bookmarkStart w:id="181" w:name="_Toc144207212"/>
      <w:r w:rsidRPr="005A72CE">
        <w:t>METODE PENELITIAN</w:t>
      </w:r>
      <w:bookmarkEnd w:id="178"/>
      <w:bookmarkEnd w:id="179"/>
      <w:bookmarkEnd w:id="180"/>
      <w:bookmarkEnd w:id="181"/>
    </w:p>
    <w:p w:rsidR="00341E08" w:rsidRPr="005A72CE" w:rsidRDefault="00341E08" w:rsidP="00341E08">
      <w:pPr>
        <w:pStyle w:val="SUBBAB12"/>
      </w:pPr>
      <w:bookmarkStart w:id="182" w:name="_Toc137628250"/>
      <w:bookmarkStart w:id="183" w:name="_Toc139442909"/>
      <w:bookmarkStart w:id="184" w:name="_Toc143682975"/>
      <w:bookmarkStart w:id="185" w:name="_Toc144207213"/>
      <w:r w:rsidRPr="005A72CE">
        <w:t>3.1 Jenis dan Desain Penelitian</w:t>
      </w:r>
      <w:bookmarkEnd w:id="182"/>
      <w:bookmarkEnd w:id="183"/>
      <w:bookmarkEnd w:id="184"/>
      <w:bookmarkEnd w:id="185"/>
      <w:r w:rsidRPr="005A72CE">
        <w:t xml:space="preserve"> </w:t>
      </w:r>
    </w:p>
    <w:p w:rsidR="00341E08" w:rsidRPr="005A72CE" w:rsidRDefault="00341E08" w:rsidP="00341E08">
      <w:pPr>
        <w:pStyle w:val="SUBBAB12"/>
      </w:pPr>
      <w:bookmarkStart w:id="186" w:name="_Toc129696007"/>
      <w:bookmarkStart w:id="187" w:name="_Toc129696925"/>
      <w:bookmarkStart w:id="188" w:name="_Toc130109775"/>
      <w:bookmarkStart w:id="189" w:name="_Toc130305299"/>
      <w:bookmarkStart w:id="190" w:name="_Toc130659833"/>
      <w:bookmarkStart w:id="191" w:name="_Toc131120128"/>
      <w:bookmarkStart w:id="192" w:name="_Toc131120669"/>
      <w:bookmarkStart w:id="193" w:name="_Toc132699345"/>
      <w:bookmarkStart w:id="194" w:name="_Toc134604352"/>
      <w:bookmarkStart w:id="195" w:name="_Toc137628251"/>
      <w:bookmarkStart w:id="196" w:name="_Toc139442910"/>
      <w:bookmarkStart w:id="197" w:name="_Toc143682976"/>
      <w:bookmarkStart w:id="198" w:name="_Toc144207214"/>
      <w:r w:rsidRPr="005A72CE">
        <w:t>3.1.1 Jenis Penelitian</w:t>
      </w:r>
      <w:bookmarkEnd w:id="186"/>
      <w:bookmarkEnd w:id="187"/>
      <w:bookmarkEnd w:id="188"/>
      <w:bookmarkEnd w:id="189"/>
      <w:bookmarkEnd w:id="190"/>
      <w:bookmarkEnd w:id="191"/>
      <w:bookmarkEnd w:id="192"/>
      <w:bookmarkEnd w:id="193"/>
      <w:bookmarkEnd w:id="194"/>
      <w:bookmarkEnd w:id="195"/>
      <w:bookmarkEnd w:id="196"/>
      <w:bookmarkEnd w:id="197"/>
      <w:bookmarkEnd w:id="198"/>
    </w:p>
    <w:p w:rsidR="00341E08" w:rsidRPr="005A72CE" w:rsidRDefault="00341E08" w:rsidP="00341E08">
      <w:pPr>
        <w:pStyle w:val="SUBBAB12"/>
        <w:spacing w:line="360" w:lineRule="auto"/>
        <w:ind w:firstLine="720"/>
        <w:jc w:val="both"/>
        <w:rPr>
          <w:b w:val="0"/>
          <w:bCs w:val="0"/>
          <w:sz w:val="22"/>
          <w:szCs w:val="22"/>
        </w:rPr>
      </w:pPr>
      <w:bookmarkStart w:id="199" w:name="_Toc132699346"/>
      <w:bookmarkStart w:id="200" w:name="_Toc134604353"/>
      <w:bookmarkStart w:id="201" w:name="_Toc137628252"/>
      <w:bookmarkStart w:id="202" w:name="_Toc139442911"/>
      <w:bookmarkStart w:id="203" w:name="_Toc143682977"/>
      <w:bookmarkStart w:id="204" w:name="_Toc144207215"/>
      <w:r w:rsidRPr="005A72CE">
        <w:rPr>
          <w:b w:val="0"/>
          <w:bCs w:val="0"/>
          <w:sz w:val="22"/>
          <w:szCs w:val="22"/>
        </w:rPr>
        <w:t>Penelitian ini termasuk penelitian observasional analitik dengan pendekatan kuantitatif. Pengumpulan data dilakukan menggunakan metode survey kuesioner, berisi pertanyaan- pertanyaan tentang pengetahuan, sikap, dan tindakan mengenai kepatuhan mengkonsumsi obat antidiabetes oral.</w:t>
      </w:r>
      <w:bookmarkEnd w:id="199"/>
      <w:bookmarkEnd w:id="200"/>
      <w:bookmarkEnd w:id="201"/>
      <w:bookmarkEnd w:id="202"/>
      <w:bookmarkEnd w:id="203"/>
      <w:bookmarkEnd w:id="204"/>
    </w:p>
    <w:p w:rsidR="00341E08" w:rsidRPr="005A72CE" w:rsidRDefault="00341E08" w:rsidP="00341E08">
      <w:pPr>
        <w:pStyle w:val="SUBBAB12"/>
        <w:spacing w:line="360" w:lineRule="auto"/>
        <w:ind w:left="360" w:hanging="360"/>
        <w:jc w:val="both"/>
        <w:rPr>
          <w:rFonts w:cs="Arial"/>
        </w:rPr>
      </w:pPr>
      <w:bookmarkStart w:id="205" w:name="_Toc132699347"/>
      <w:bookmarkStart w:id="206" w:name="_Toc134604354"/>
      <w:bookmarkStart w:id="207" w:name="_Toc137628253"/>
      <w:bookmarkStart w:id="208" w:name="_Toc139442912"/>
      <w:bookmarkStart w:id="209" w:name="_Toc143682978"/>
      <w:bookmarkStart w:id="210" w:name="_Toc144207216"/>
      <w:r w:rsidRPr="005A72CE">
        <w:rPr>
          <w:rFonts w:cs="Arial"/>
        </w:rPr>
        <w:t>3.1.2 Desain Penelitian</w:t>
      </w:r>
      <w:bookmarkEnd w:id="205"/>
      <w:bookmarkEnd w:id="206"/>
      <w:bookmarkEnd w:id="207"/>
      <w:bookmarkEnd w:id="208"/>
      <w:bookmarkEnd w:id="209"/>
      <w:bookmarkEnd w:id="210"/>
    </w:p>
    <w:p w:rsidR="00341E08" w:rsidRPr="005A72CE" w:rsidRDefault="00341E08" w:rsidP="00341E08">
      <w:pPr>
        <w:pStyle w:val="SUBBAB12"/>
        <w:spacing w:line="360" w:lineRule="auto"/>
        <w:jc w:val="both"/>
        <w:rPr>
          <w:rFonts w:cs="Arial"/>
          <w:b w:val="0"/>
          <w:bCs w:val="0"/>
          <w:sz w:val="22"/>
          <w:szCs w:val="22"/>
        </w:rPr>
      </w:pPr>
      <w:r w:rsidRPr="005A72CE">
        <w:rPr>
          <w:rFonts w:cs="Arial"/>
        </w:rPr>
        <w:tab/>
      </w:r>
      <w:bookmarkStart w:id="211" w:name="_Toc132699348"/>
      <w:bookmarkStart w:id="212" w:name="_Toc134604355"/>
      <w:bookmarkStart w:id="213" w:name="_Toc137628254"/>
      <w:bookmarkStart w:id="214" w:name="_Toc139442913"/>
      <w:bookmarkStart w:id="215" w:name="_Toc143682979"/>
      <w:bookmarkStart w:id="216" w:name="_Toc144207217"/>
      <w:r w:rsidRPr="005A72CE">
        <w:rPr>
          <w:rFonts w:cs="Arial"/>
          <w:b w:val="0"/>
          <w:bCs w:val="0"/>
          <w:sz w:val="22"/>
          <w:szCs w:val="22"/>
        </w:rPr>
        <w:t xml:space="preserve">Desain penelitian ini adalah </w:t>
      </w:r>
      <w:r w:rsidRPr="005A72CE">
        <w:rPr>
          <w:rFonts w:cs="Arial"/>
          <w:b w:val="0"/>
          <w:bCs w:val="0"/>
          <w:i/>
          <w:iCs/>
          <w:sz w:val="22"/>
          <w:szCs w:val="22"/>
        </w:rPr>
        <w:t>cross-sectional.</w:t>
      </w:r>
      <w:r w:rsidRPr="005A72CE">
        <w:rPr>
          <w:rFonts w:cs="Arial"/>
          <w:b w:val="0"/>
          <w:bCs w:val="0"/>
          <w:sz w:val="22"/>
          <w:szCs w:val="22"/>
        </w:rPr>
        <w:t xml:space="preserve"> Variabel penyebab atau risiko dan efek atau kasus yang diselidiki diukur atau dikumpulkan secara bersamaan (Notoatmodjo, 2012). Dalam penelitian ini kita ingin melihat hubungan antara pengetahuan dan sikap terhadap kepatuhan pasien dalam penggunaan obat </w:t>
      </w:r>
      <w:r w:rsidRPr="005A72CE">
        <w:rPr>
          <w:b w:val="0"/>
          <w:bCs w:val="0"/>
          <w:sz w:val="22"/>
          <w:szCs w:val="22"/>
        </w:rPr>
        <w:t>Antidiabetes oral</w:t>
      </w:r>
      <w:r w:rsidRPr="005A72CE">
        <w:rPr>
          <w:rFonts w:cs="Arial"/>
          <w:b w:val="0"/>
          <w:bCs w:val="0"/>
          <w:sz w:val="22"/>
          <w:szCs w:val="22"/>
        </w:rPr>
        <w:t xml:space="preserve"> di UPT Puskesmas Sukaramai Kecamatan Medan Area</w:t>
      </w:r>
      <w:bookmarkEnd w:id="211"/>
      <w:bookmarkEnd w:id="212"/>
      <w:r w:rsidRPr="005A72CE">
        <w:rPr>
          <w:rFonts w:cs="Arial"/>
          <w:b w:val="0"/>
          <w:bCs w:val="0"/>
          <w:sz w:val="22"/>
          <w:szCs w:val="22"/>
        </w:rPr>
        <w:t>.</w:t>
      </w:r>
      <w:bookmarkEnd w:id="213"/>
      <w:bookmarkEnd w:id="214"/>
      <w:bookmarkEnd w:id="215"/>
      <w:bookmarkEnd w:id="216"/>
    </w:p>
    <w:p w:rsidR="00341E08" w:rsidRPr="005A72CE" w:rsidRDefault="00341E08" w:rsidP="00341E08">
      <w:pPr>
        <w:pStyle w:val="SUBBAB12"/>
      </w:pPr>
      <w:bookmarkStart w:id="217" w:name="_Toc137628255"/>
      <w:bookmarkStart w:id="218" w:name="_Toc139442914"/>
      <w:bookmarkStart w:id="219" w:name="_Toc143682980"/>
      <w:bookmarkStart w:id="220" w:name="_Toc144207218"/>
      <w:r w:rsidRPr="005A72CE">
        <w:t>3.2 Lokasi dan Waktu Penelitian</w:t>
      </w:r>
      <w:bookmarkEnd w:id="217"/>
      <w:bookmarkEnd w:id="218"/>
      <w:bookmarkEnd w:id="219"/>
      <w:bookmarkEnd w:id="220"/>
      <w:r w:rsidRPr="005A72CE">
        <w:t xml:space="preserve"> </w:t>
      </w:r>
    </w:p>
    <w:p w:rsidR="00341E08" w:rsidRPr="005A72CE" w:rsidRDefault="00341E08" w:rsidP="00341E08">
      <w:pPr>
        <w:pStyle w:val="SUBBAB12"/>
      </w:pPr>
      <w:bookmarkStart w:id="221" w:name="_Toc129696010"/>
      <w:bookmarkStart w:id="222" w:name="_Toc129696928"/>
      <w:bookmarkStart w:id="223" w:name="_Toc130109778"/>
      <w:bookmarkStart w:id="224" w:name="_Toc130305302"/>
      <w:bookmarkStart w:id="225" w:name="_Toc130659836"/>
      <w:bookmarkStart w:id="226" w:name="_Toc131120131"/>
      <w:bookmarkStart w:id="227" w:name="_Toc131120672"/>
      <w:bookmarkStart w:id="228" w:name="_Toc132699350"/>
      <w:bookmarkStart w:id="229" w:name="_Toc134604357"/>
      <w:bookmarkStart w:id="230" w:name="_Toc137628256"/>
      <w:bookmarkStart w:id="231" w:name="_Toc139442915"/>
      <w:bookmarkStart w:id="232" w:name="_Toc143682981"/>
      <w:bookmarkStart w:id="233" w:name="_Toc144207219"/>
      <w:r w:rsidRPr="005A72CE">
        <w:t>3.2.1 Lokasi Penelitian</w:t>
      </w:r>
      <w:bookmarkEnd w:id="221"/>
      <w:bookmarkEnd w:id="222"/>
      <w:bookmarkEnd w:id="223"/>
      <w:bookmarkEnd w:id="224"/>
      <w:bookmarkEnd w:id="225"/>
      <w:bookmarkEnd w:id="226"/>
      <w:bookmarkEnd w:id="227"/>
      <w:bookmarkEnd w:id="228"/>
      <w:bookmarkEnd w:id="229"/>
      <w:bookmarkEnd w:id="230"/>
      <w:bookmarkEnd w:id="231"/>
      <w:bookmarkEnd w:id="232"/>
      <w:bookmarkEnd w:id="233"/>
    </w:p>
    <w:p w:rsidR="00341E08" w:rsidRPr="005A72CE" w:rsidRDefault="00341E08" w:rsidP="00341E08">
      <w:pPr>
        <w:spacing w:after="120" w:line="360" w:lineRule="auto"/>
        <w:ind w:firstLine="720"/>
        <w:jc w:val="both"/>
        <w:rPr>
          <w:rFonts w:cs="Arial"/>
          <w:lang w:val="id-ID"/>
        </w:rPr>
      </w:pPr>
      <w:r w:rsidRPr="005A72CE">
        <w:rPr>
          <w:rFonts w:cs="Arial"/>
          <w:lang w:val="id-ID"/>
        </w:rPr>
        <w:t xml:space="preserve">Penelitian ini dilakukan di UPT Puskesmas Sukaramai Kecamatan Medan Area. </w:t>
      </w:r>
    </w:p>
    <w:p w:rsidR="00341E08" w:rsidRPr="005A72CE" w:rsidRDefault="00341E08" w:rsidP="00341E08">
      <w:pPr>
        <w:pStyle w:val="SUBBAB12"/>
      </w:pPr>
      <w:bookmarkStart w:id="234" w:name="_Toc129696011"/>
      <w:bookmarkStart w:id="235" w:name="_Toc129696929"/>
      <w:bookmarkStart w:id="236" w:name="_Toc130109779"/>
      <w:bookmarkStart w:id="237" w:name="_Toc130305303"/>
      <w:bookmarkStart w:id="238" w:name="_Toc130659837"/>
      <w:bookmarkStart w:id="239" w:name="_Toc131120132"/>
      <w:bookmarkStart w:id="240" w:name="_Toc131120673"/>
      <w:bookmarkStart w:id="241" w:name="_Toc132699351"/>
      <w:bookmarkStart w:id="242" w:name="_Toc134604358"/>
      <w:bookmarkStart w:id="243" w:name="_Toc137628257"/>
      <w:bookmarkStart w:id="244" w:name="_Toc139442916"/>
      <w:bookmarkStart w:id="245" w:name="_Toc143682982"/>
      <w:bookmarkStart w:id="246" w:name="_Toc144207220"/>
      <w:r w:rsidRPr="005A72CE">
        <w:t>3.2.2 Waktu Penelitia</w:t>
      </w:r>
      <w:bookmarkEnd w:id="234"/>
      <w:bookmarkEnd w:id="235"/>
      <w:bookmarkEnd w:id="236"/>
      <w:bookmarkEnd w:id="237"/>
      <w:bookmarkEnd w:id="238"/>
      <w:bookmarkEnd w:id="239"/>
      <w:bookmarkEnd w:id="240"/>
      <w:r w:rsidRPr="005A72CE">
        <w:t>n</w:t>
      </w:r>
      <w:bookmarkEnd w:id="241"/>
      <w:bookmarkEnd w:id="242"/>
      <w:bookmarkEnd w:id="243"/>
      <w:bookmarkEnd w:id="244"/>
      <w:bookmarkEnd w:id="245"/>
      <w:bookmarkEnd w:id="246"/>
    </w:p>
    <w:p w:rsidR="00341E08" w:rsidRPr="005A72CE" w:rsidRDefault="00341E08" w:rsidP="00341E08">
      <w:pPr>
        <w:spacing w:line="360" w:lineRule="auto"/>
        <w:ind w:firstLine="720"/>
        <w:jc w:val="both"/>
        <w:rPr>
          <w:rFonts w:cs="Arial"/>
          <w:lang w:val="id-ID"/>
        </w:rPr>
      </w:pPr>
      <w:r w:rsidRPr="005A72CE">
        <w:rPr>
          <w:rFonts w:cs="Arial"/>
          <w:lang w:val="id-ID"/>
        </w:rPr>
        <w:t>Penelitian ini dilakukan pada Bulan Januari sampai Juni 2023.</w:t>
      </w:r>
    </w:p>
    <w:p w:rsidR="00341E08" w:rsidRPr="005A72CE" w:rsidRDefault="00341E08" w:rsidP="00341E08">
      <w:pPr>
        <w:pStyle w:val="SUBBAB12"/>
      </w:pPr>
      <w:bookmarkStart w:id="247" w:name="_Toc137628258"/>
      <w:bookmarkStart w:id="248" w:name="_Toc139442917"/>
      <w:bookmarkStart w:id="249" w:name="_Toc143682983"/>
      <w:bookmarkStart w:id="250" w:name="_Toc144207221"/>
      <w:r w:rsidRPr="005A72CE">
        <w:t>3.3 Populasi dan Sampel Penelitian</w:t>
      </w:r>
      <w:bookmarkEnd w:id="247"/>
      <w:bookmarkEnd w:id="248"/>
      <w:bookmarkEnd w:id="249"/>
      <w:bookmarkEnd w:id="250"/>
      <w:r w:rsidRPr="005A72CE">
        <w:t xml:space="preserve"> </w:t>
      </w:r>
    </w:p>
    <w:p w:rsidR="00341E08" w:rsidRPr="005A72CE" w:rsidRDefault="00341E08" w:rsidP="00341E08">
      <w:pPr>
        <w:pStyle w:val="SUBBAB12"/>
      </w:pPr>
      <w:bookmarkStart w:id="251" w:name="_Toc129696013"/>
      <w:bookmarkStart w:id="252" w:name="_Toc129696931"/>
      <w:bookmarkStart w:id="253" w:name="_Toc130109781"/>
      <w:bookmarkStart w:id="254" w:name="_Toc130305305"/>
      <w:bookmarkStart w:id="255" w:name="_Toc130659839"/>
      <w:bookmarkStart w:id="256" w:name="_Toc131120134"/>
      <w:bookmarkStart w:id="257" w:name="_Toc131120675"/>
      <w:bookmarkStart w:id="258" w:name="_Toc132699353"/>
      <w:bookmarkStart w:id="259" w:name="_Toc134604360"/>
      <w:bookmarkStart w:id="260" w:name="_Toc137628259"/>
      <w:bookmarkStart w:id="261" w:name="_Toc139442918"/>
      <w:bookmarkStart w:id="262" w:name="_Toc143682984"/>
      <w:bookmarkStart w:id="263" w:name="_Toc144207222"/>
      <w:r w:rsidRPr="005A72CE">
        <w:t>3.3.1 Populasi Penelitian</w:t>
      </w:r>
      <w:bookmarkEnd w:id="251"/>
      <w:bookmarkEnd w:id="252"/>
      <w:bookmarkEnd w:id="253"/>
      <w:bookmarkEnd w:id="254"/>
      <w:bookmarkEnd w:id="255"/>
      <w:bookmarkEnd w:id="256"/>
      <w:bookmarkEnd w:id="257"/>
      <w:bookmarkEnd w:id="258"/>
      <w:bookmarkEnd w:id="259"/>
      <w:bookmarkEnd w:id="260"/>
      <w:bookmarkEnd w:id="261"/>
      <w:bookmarkEnd w:id="262"/>
      <w:bookmarkEnd w:id="263"/>
    </w:p>
    <w:p w:rsidR="00341E08" w:rsidRPr="005A72CE" w:rsidRDefault="00341E08" w:rsidP="00341E08">
      <w:pPr>
        <w:spacing w:after="120" w:line="360" w:lineRule="auto"/>
        <w:ind w:firstLine="720"/>
        <w:jc w:val="both"/>
        <w:rPr>
          <w:rFonts w:cs="Arial"/>
          <w:lang w:val="id-ID"/>
        </w:rPr>
      </w:pPr>
      <w:r w:rsidRPr="005A72CE">
        <w:rPr>
          <w:rFonts w:cs="Arial"/>
          <w:lang w:val="id-ID"/>
        </w:rPr>
        <w:t>Populasi penelitian ialah keseluruhan objek yang diteliti (Notoatmodjo., 2016). Populasi pada penelitian ini ialah seluruh pasien  yang berobat jalan di UPT Puskesmas Sukaramai.</w:t>
      </w:r>
    </w:p>
    <w:p w:rsidR="00341E08" w:rsidRPr="005A72CE" w:rsidRDefault="00341E08" w:rsidP="00341E08">
      <w:pPr>
        <w:pStyle w:val="SUBBAB12"/>
      </w:pPr>
      <w:bookmarkStart w:id="264" w:name="_Toc129696014"/>
      <w:bookmarkStart w:id="265" w:name="_Toc129696932"/>
      <w:bookmarkStart w:id="266" w:name="_Toc130109782"/>
      <w:bookmarkStart w:id="267" w:name="_Toc130305306"/>
      <w:bookmarkStart w:id="268" w:name="_Toc130659840"/>
      <w:bookmarkStart w:id="269" w:name="_Toc131120135"/>
      <w:bookmarkStart w:id="270" w:name="_Toc131120676"/>
      <w:bookmarkStart w:id="271" w:name="_Toc132699354"/>
      <w:bookmarkStart w:id="272" w:name="_Toc134604361"/>
      <w:bookmarkStart w:id="273" w:name="_Toc137628260"/>
      <w:bookmarkStart w:id="274" w:name="_Toc139442919"/>
      <w:bookmarkStart w:id="275" w:name="_Toc143682985"/>
      <w:bookmarkStart w:id="276" w:name="_Toc144207223"/>
      <w:r w:rsidRPr="005A72CE">
        <w:t>3.3.2 Sampel Penelitian</w:t>
      </w:r>
      <w:bookmarkEnd w:id="264"/>
      <w:bookmarkEnd w:id="265"/>
      <w:bookmarkEnd w:id="266"/>
      <w:bookmarkEnd w:id="267"/>
      <w:bookmarkEnd w:id="268"/>
      <w:bookmarkEnd w:id="269"/>
      <w:bookmarkEnd w:id="270"/>
      <w:bookmarkEnd w:id="271"/>
      <w:bookmarkEnd w:id="272"/>
      <w:bookmarkEnd w:id="273"/>
      <w:bookmarkEnd w:id="274"/>
      <w:bookmarkEnd w:id="275"/>
      <w:bookmarkEnd w:id="276"/>
    </w:p>
    <w:p w:rsidR="00341E08" w:rsidRPr="005A72CE" w:rsidRDefault="00341E08" w:rsidP="00341E08">
      <w:pPr>
        <w:tabs>
          <w:tab w:val="left" w:pos="3290"/>
        </w:tabs>
        <w:spacing w:after="0" w:line="360" w:lineRule="auto"/>
        <w:jc w:val="both"/>
        <w:rPr>
          <w:rFonts w:cs="Arial"/>
          <w:lang w:val="id-ID"/>
        </w:rPr>
      </w:pPr>
      <w:r w:rsidRPr="005A72CE">
        <w:rPr>
          <w:rFonts w:cs="Arial"/>
          <w:lang w:val="id-ID"/>
        </w:rPr>
        <w:t xml:space="preserve">           Sampel adalah</w:t>
      </w:r>
      <w:r w:rsidRPr="005A72CE">
        <w:rPr>
          <w:rFonts w:cs="Arial"/>
          <w:color w:val="E2EEFF"/>
          <w:sz w:val="33"/>
          <w:szCs w:val="33"/>
          <w:lang w:val="id-ID"/>
        </w:rPr>
        <w:t xml:space="preserve"> </w:t>
      </w:r>
      <w:r w:rsidRPr="005A72CE">
        <w:rPr>
          <w:rFonts w:cs="Arial"/>
          <w:lang w:val="id-ID"/>
        </w:rPr>
        <w:t>objek yang diteliti dan dianggap mewakili seluruh populasi </w:t>
      </w:r>
      <w:r w:rsidRPr="005A72CE">
        <w:rPr>
          <w:rFonts w:cs="Arial"/>
          <w:lang w:val="id-ID"/>
        </w:rPr>
        <w:fldChar w:fldCharType="begin" w:fldLock="1"/>
      </w:r>
      <w:r w:rsidRPr="005A72CE">
        <w:rPr>
          <w:rFonts w:cs="Arial"/>
          <w:lang w:val="id-ID"/>
        </w:rPr>
        <w:instrText>ADDIN CSL_CITATION {"citationItems":[{"id":"ITEM-1","itemData":{"author":[{"dropping-particle":"","family":"Notoatmodjo S","given":"","non-dropping-particle":"","parse-names":false,"suffix":""}],"id":"ITEM-1","issued":{"date-parts":[["2018"]]},"publisher":"Jakarta : Rineka Cipta., 2018","title":"Metodologi penelitian kesehatan","type":"book"},"uris":["http://www.mendeley.com/documents/?uuid=0e0b8813-e184-42b3-ac7e-282fdf784d5d"]}],"mendeley":{"formattedCitation":"(Notoatmodjo S, 2018)","plainTextFormattedCitation":"(Notoatmodjo S, 2018)","previouslyFormattedCitation":"(Notoatmodjo S, 2018)"},"properties":{"noteIndex":0},"schema":"https://github.com/citation-style-language/schema/raw/master/csl-citation.json"}</w:instrText>
      </w:r>
      <w:r w:rsidRPr="005A72CE">
        <w:rPr>
          <w:rFonts w:cs="Arial"/>
          <w:lang w:val="id-ID"/>
        </w:rPr>
        <w:fldChar w:fldCharType="separate"/>
      </w:r>
      <w:r w:rsidRPr="005A72CE">
        <w:rPr>
          <w:rFonts w:cs="Arial"/>
          <w:noProof/>
          <w:lang w:val="id-ID"/>
        </w:rPr>
        <w:t>(Notoatmodjo S, 2018)</w:t>
      </w:r>
      <w:r w:rsidRPr="005A72CE">
        <w:rPr>
          <w:rFonts w:cs="Arial"/>
          <w:lang w:val="id-ID"/>
        </w:rPr>
        <w:fldChar w:fldCharType="end"/>
      </w:r>
      <w:r w:rsidRPr="005A72CE">
        <w:rPr>
          <w:rFonts w:cs="Arial"/>
          <w:lang w:val="id-ID"/>
        </w:rPr>
        <w:t xml:space="preserve">. Quota sampling adalah teknik non random sampling dimana partisipan dipilih berdasarkan karakteristik yang telah </w:t>
      </w:r>
      <w:r w:rsidRPr="005A72CE">
        <w:rPr>
          <w:rFonts w:cs="Arial"/>
          <w:lang w:val="id-ID"/>
        </w:rPr>
        <w:lastRenderedPageBreak/>
        <w:t>ditentukan sebelumnya sehingga total sampel akan memiliki distribusi karakteristik yang sama dengan populasi yang lebih luas.</w:t>
      </w:r>
    </w:p>
    <w:p w:rsidR="00341E08" w:rsidRPr="005A72CE" w:rsidRDefault="00341E08" w:rsidP="00341E08">
      <w:pPr>
        <w:spacing w:after="120" w:line="360" w:lineRule="auto"/>
        <w:ind w:firstLine="567"/>
        <w:jc w:val="both"/>
        <w:rPr>
          <w:rFonts w:cs="Arial"/>
          <w:lang w:val="id-ID"/>
        </w:rPr>
      </w:pPr>
      <w:r w:rsidRPr="005A72CE">
        <w:rPr>
          <w:rFonts w:cs="Arial"/>
          <w:lang w:val="id-ID"/>
        </w:rPr>
        <w:t xml:space="preserve">Sampel yang diambil berdasarkan : </w:t>
      </w:r>
    </w:p>
    <w:p w:rsidR="00341E08" w:rsidRPr="005A72CE" w:rsidRDefault="00341E08" w:rsidP="00341E08">
      <w:pPr>
        <w:spacing w:after="120" w:line="360" w:lineRule="auto"/>
        <w:ind w:firstLine="567"/>
        <w:jc w:val="both"/>
        <w:rPr>
          <w:rFonts w:cs="Arial"/>
          <w:lang w:val="id-ID"/>
        </w:rPr>
      </w:pPr>
      <w:r w:rsidRPr="005A72CE">
        <w:rPr>
          <w:rFonts w:cs="Arial"/>
          <w:lang w:val="id-ID"/>
        </w:rPr>
        <w:t>Kel.Tegal sari I : 30%</w:t>
      </w:r>
    </w:p>
    <w:p w:rsidR="00341E08" w:rsidRPr="005A72CE" w:rsidRDefault="00341E08" w:rsidP="00341E08">
      <w:pPr>
        <w:spacing w:after="120" w:line="360" w:lineRule="auto"/>
        <w:ind w:firstLine="567"/>
        <w:jc w:val="both"/>
        <w:rPr>
          <w:rFonts w:cs="Arial"/>
          <w:lang w:val="id-ID"/>
        </w:rPr>
      </w:pPr>
      <w:r w:rsidRPr="005A72CE">
        <w:rPr>
          <w:rFonts w:cs="Arial"/>
          <w:lang w:val="id-ID"/>
        </w:rPr>
        <w:t>Kel. Tegal sari II : 15%</w:t>
      </w:r>
    </w:p>
    <w:p w:rsidR="00341E08" w:rsidRPr="005A72CE" w:rsidRDefault="00341E08" w:rsidP="00341E08">
      <w:pPr>
        <w:spacing w:after="120" w:line="360" w:lineRule="auto"/>
        <w:ind w:firstLine="567"/>
        <w:jc w:val="both"/>
        <w:rPr>
          <w:rFonts w:cs="Arial"/>
          <w:lang w:val="id-ID"/>
        </w:rPr>
      </w:pPr>
      <w:r w:rsidRPr="005A72CE">
        <w:rPr>
          <w:rFonts w:cs="Arial"/>
          <w:lang w:val="id-ID"/>
        </w:rPr>
        <w:t>Kel. Tegal sari III : 20%</w:t>
      </w:r>
    </w:p>
    <w:p w:rsidR="00341E08" w:rsidRPr="005A72CE" w:rsidRDefault="00341E08" w:rsidP="00341E08">
      <w:pPr>
        <w:spacing w:after="120" w:line="360" w:lineRule="auto"/>
        <w:ind w:firstLine="567"/>
        <w:jc w:val="both"/>
        <w:rPr>
          <w:rFonts w:cs="Arial"/>
          <w:lang w:val="id-ID"/>
        </w:rPr>
      </w:pPr>
      <w:r w:rsidRPr="005A72CE">
        <w:rPr>
          <w:rFonts w:cs="Arial"/>
          <w:lang w:val="id-ID"/>
        </w:rPr>
        <w:t>Kel. Pasar merah timur : 35%</w:t>
      </w:r>
    </w:p>
    <w:p w:rsidR="00341E08" w:rsidRPr="005A72CE" w:rsidRDefault="00341E08" w:rsidP="00341E08">
      <w:pPr>
        <w:spacing w:after="120" w:line="360" w:lineRule="auto"/>
        <w:ind w:firstLine="567"/>
        <w:jc w:val="both"/>
        <w:rPr>
          <w:rFonts w:eastAsiaTheme="minorEastAsia" w:cs="Arial"/>
          <w:lang w:val="id-ID"/>
        </w:rPr>
      </w:pPr>
      <w:r w:rsidRPr="005A72CE">
        <w:rPr>
          <w:rFonts w:cs="Arial"/>
          <w:lang w:val="id-ID"/>
        </w:rPr>
        <w:t>Rumus Slovin: n =</w:t>
      </w:r>
      <m:oMath>
        <m:r>
          <w:rPr>
            <w:rFonts w:ascii="Cambria Math" w:hAnsi="Cambria Math" w:cs="Arial"/>
            <w:lang w:val="id-ID"/>
          </w:rPr>
          <m:t xml:space="preserve"> </m:t>
        </m:r>
        <m:f>
          <m:fPr>
            <m:ctrlPr>
              <w:rPr>
                <w:rFonts w:ascii="Cambria Math" w:hAnsi="Cambria Math" w:cs="Arial"/>
                <w:i/>
                <w:lang w:val="id-ID"/>
              </w:rPr>
            </m:ctrlPr>
          </m:fPr>
          <m:num>
            <m:r>
              <w:rPr>
                <w:rFonts w:ascii="Cambria Math" w:hAnsi="Cambria Math" w:cs="Arial"/>
                <w:lang w:val="id-ID"/>
              </w:rPr>
              <m:t>N</m:t>
            </m:r>
          </m:num>
          <m:den>
            <m:r>
              <w:rPr>
                <w:rFonts w:ascii="Cambria Math" w:hAnsi="Cambria Math" w:cs="Arial"/>
                <w:lang w:val="id-ID"/>
              </w:rPr>
              <m:t>1+N</m:t>
            </m:r>
            <m:d>
              <m:dPr>
                <m:ctrlPr>
                  <w:rPr>
                    <w:rFonts w:ascii="Cambria Math" w:hAnsi="Cambria Math" w:cs="Arial"/>
                    <w:i/>
                    <w:lang w:val="id-ID"/>
                  </w:rPr>
                </m:ctrlPr>
              </m:dPr>
              <m:e>
                <m:r>
                  <w:rPr>
                    <w:rFonts w:ascii="Cambria Math" w:hAnsi="Cambria Math" w:cs="Arial"/>
                    <w:lang w:val="id-ID"/>
                  </w:rPr>
                  <m:t xml:space="preserve"> </m:t>
                </m:r>
                <m:sSup>
                  <m:sSupPr>
                    <m:ctrlPr>
                      <w:rPr>
                        <w:rFonts w:ascii="Cambria Math" w:hAnsi="Cambria Math" w:cs="Arial"/>
                        <w:i/>
                        <w:lang w:val="id-ID"/>
                      </w:rPr>
                    </m:ctrlPr>
                  </m:sSupPr>
                  <m:e>
                    <m:r>
                      <w:rPr>
                        <w:rFonts w:ascii="Cambria Math" w:hAnsi="Cambria Math" w:cs="Arial"/>
                        <w:lang w:val="id-ID"/>
                      </w:rPr>
                      <m:t>d</m:t>
                    </m:r>
                  </m:e>
                  <m:sup>
                    <m:r>
                      <w:rPr>
                        <w:rFonts w:ascii="Cambria Math" w:hAnsi="Cambria Math" w:cs="Arial"/>
                        <w:lang w:val="id-ID"/>
                      </w:rPr>
                      <m:t xml:space="preserve">2 </m:t>
                    </m:r>
                  </m:sup>
                </m:sSup>
              </m:e>
            </m:d>
          </m:den>
        </m:f>
      </m:oMath>
      <w:r w:rsidRPr="005A72CE">
        <w:rPr>
          <w:rFonts w:eastAsiaTheme="minorEastAsia" w:cs="Arial"/>
          <w:lang w:val="id-ID"/>
        </w:rPr>
        <w:t xml:space="preserve"> = </w:t>
      </w:r>
      <m:oMath>
        <m:f>
          <m:fPr>
            <m:ctrlPr>
              <w:rPr>
                <w:rFonts w:ascii="Cambria Math" w:eastAsiaTheme="minorEastAsia" w:hAnsi="Cambria Math" w:cs="Arial"/>
                <w:i/>
                <w:lang w:val="id-ID"/>
              </w:rPr>
            </m:ctrlPr>
          </m:fPr>
          <m:num>
            <m:r>
              <w:rPr>
                <w:rFonts w:ascii="Cambria Math" w:eastAsiaTheme="minorEastAsia" w:hAnsi="Cambria Math" w:cs="Arial"/>
                <w:lang w:val="id-ID"/>
              </w:rPr>
              <m:t>400</m:t>
            </m:r>
          </m:num>
          <m:den>
            <m:r>
              <w:rPr>
                <w:rFonts w:ascii="Cambria Math" w:eastAsiaTheme="minorEastAsia" w:hAnsi="Cambria Math" w:cs="Arial"/>
                <w:lang w:val="id-ID"/>
              </w:rPr>
              <m:t xml:space="preserve">1+400 </m:t>
            </m:r>
            <m:d>
              <m:dPr>
                <m:ctrlPr>
                  <w:rPr>
                    <w:rFonts w:ascii="Cambria Math" w:eastAsiaTheme="minorEastAsia" w:hAnsi="Cambria Math" w:cs="Arial"/>
                    <w:i/>
                    <w:lang w:val="id-ID"/>
                  </w:rPr>
                </m:ctrlPr>
              </m:dPr>
              <m:e>
                <m:sSup>
                  <m:sSupPr>
                    <m:ctrlPr>
                      <w:rPr>
                        <w:rFonts w:ascii="Cambria Math" w:eastAsiaTheme="minorEastAsia" w:hAnsi="Cambria Math" w:cs="Arial"/>
                        <w:i/>
                        <w:lang w:val="id-ID"/>
                      </w:rPr>
                    </m:ctrlPr>
                  </m:sSupPr>
                  <m:e>
                    <m:r>
                      <w:rPr>
                        <w:rFonts w:ascii="Cambria Math" w:eastAsiaTheme="minorEastAsia" w:hAnsi="Cambria Math" w:cs="Arial"/>
                        <w:lang w:val="id-ID"/>
                      </w:rPr>
                      <m:t>0,1</m:t>
                    </m:r>
                  </m:e>
                  <m:sup>
                    <m:r>
                      <w:rPr>
                        <w:rFonts w:ascii="Cambria Math" w:eastAsiaTheme="minorEastAsia" w:hAnsi="Cambria Math" w:cs="Arial"/>
                        <w:lang w:val="id-ID"/>
                      </w:rPr>
                      <m:t>2</m:t>
                    </m:r>
                  </m:sup>
                </m:sSup>
              </m:e>
            </m:d>
          </m:den>
        </m:f>
      </m:oMath>
      <w:r w:rsidRPr="005A72CE">
        <w:rPr>
          <w:rFonts w:eastAsiaTheme="minorEastAsia" w:cs="Arial"/>
          <w:lang w:val="id-ID"/>
        </w:rPr>
        <w:t xml:space="preserve"> = </w:t>
      </w:r>
      <m:oMath>
        <m:f>
          <m:fPr>
            <m:ctrlPr>
              <w:rPr>
                <w:rFonts w:ascii="Cambria Math" w:eastAsiaTheme="minorEastAsia" w:hAnsi="Cambria Math" w:cs="Arial"/>
                <w:i/>
                <w:lang w:val="id-ID"/>
              </w:rPr>
            </m:ctrlPr>
          </m:fPr>
          <m:num>
            <m:r>
              <w:rPr>
                <w:rFonts w:ascii="Cambria Math" w:eastAsiaTheme="minorEastAsia" w:hAnsi="Cambria Math" w:cs="Arial"/>
                <w:lang w:val="id-ID"/>
              </w:rPr>
              <m:t>400</m:t>
            </m:r>
          </m:num>
          <m:den>
            <m:r>
              <w:rPr>
                <w:rFonts w:ascii="Cambria Math" w:eastAsiaTheme="minorEastAsia" w:hAnsi="Cambria Math" w:cs="Arial"/>
                <w:lang w:val="id-ID"/>
              </w:rPr>
              <m:t>5</m:t>
            </m:r>
          </m:den>
        </m:f>
      </m:oMath>
      <w:r w:rsidRPr="005A72CE">
        <w:rPr>
          <w:rFonts w:eastAsiaTheme="minorEastAsia" w:cs="Arial"/>
          <w:lang w:val="id-ID"/>
        </w:rPr>
        <w:t xml:space="preserve"> = </w:t>
      </w:r>
      <m:oMath>
        <m:r>
          <w:rPr>
            <w:rFonts w:ascii="Cambria Math" w:eastAsiaTheme="minorEastAsia" w:hAnsi="Cambria Math" w:cs="Arial"/>
            <w:lang w:val="id-ID"/>
          </w:rPr>
          <m:t>80</m:t>
        </m:r>
      </m:oMath>
    </w:p>
    <w:p w:rsidR="00341E08" w:rsidRPr="005A72CE" w:rsidRDefault="00341E08" w:rsidP="00341E08">
      <w:pPr>
        <w:pStyle w:val="ListParagraph"/>
        <w:spacing w:line="360" w:lineRule="auto"/>
        <w:ind w:left="0"/>
      </w:pPr>
      <w:r w:rsidRPr="005A72CE">
        <w:t>Keterangan:</w:t>
      </w:r>
    </w:p>
    <w:p w:rsidR="00341E08" w:rsidRPr="005A72CE" w:rsidRDefault="00341E08" w:rsidP="00341E08">
      <w:pPr>
        <w:pStyle w:val="ListParagraph"/>
        <w:spacing w:line="360" w:lineRule="auto"/>
        <w:ind w:left="0"/>
      </w:pPr>
      <w:r w:rsidRPr="005A72CE">
        <w:t xml:space="preserve">n: besar sampel </w:t>
      </w:r>
    </w:p>
    <w:p w:rsidR="00341E08" w:rsidRPr="005A72CE" w:rsidRDefault="00341E08" w:rsidP="00341E08">
      <w:pPr>
        <w:pStyle w:val="ListParagraph"/>
        <w:spacing w:line="360" w:lineRule="auto"/>
        <w:ind w:left="0"/>
      </w:pPr>
      <w:r w:rsidRPr="005A72CE">
        <w:t xml:space="preserve">N: besar populasi </w:t>
      </w:r>
    </w:p>
    <w:p w:rsidR="00341E08" w:rsidRPr="005A72CE" w:rsidRDefault="00341E08" w:rsidP="00341E08">
      <w:pPr>
        <w:pStyle w:val="ListParagraph"/>
        <w:spacing w:line="360" w:lineRule="auto"/>
        <w:ind w:left="0"/>
      </w:pPr>
      <w:r w:rsidRPr="005A72CE">
        <w:t>d: derajat penyimpangan terhadap populasi yang diinginkan 10%</w:t>
      </w:r>
    </w:p>
    <w:p w:rsidR="00341E08" w:rsidRPr="005A72CE" w:rsidRDefault="00341E08" w:rsidP="00313E2E">
      <w:pPr>
        <w:spacing w:after="0" w:line="360" w:lineRule="auto"/>
        <w:rPr>
          <w:rFonts w:eastAsia="Calibri" w:cs="Arial"/>
          <w:iCs/>
          <w:lang w:val="id-ID"/>
        </w:rPr>
      </w:pPr>
      <w:r w:rsidRPr="005A72CE">
        <w:rPr>
          <w:rFonts w:eastAsia="Calibri" w:cs="Arial"/>
          <w:iCs/>
          <w:lang w:val="id-ID"/>
        </w:rPr>
        <w:t>Kriteria dalam pemilihan responden dibagi menjadi dua bagian yaitu:</w:t>
      </w:r>
    </w:p>
    <w:p w:rsidR="00341E08" w:rsidRPr="005A72CE" w:rsidRDefault="00341E08" w:rsidP="00313E2E">
      <w:pPr>
        <w:tabs>
          <w:tab w:val="left" w:pos="3290"/>
        </w:tabs>
        <w:spacing w:after="0" w:line="360" w:lineRule="auto"/>
        <w:rPr>
          <w:rFonts w:cs="Arial"/>
          <w:lang w:val="id-ID"/>
        </w:rPr>
      </w:pPr>
      <w:r w:rsidRPr="005A72CE">
        <w:rPr>
          <w:rFonts w:eastAsia="Calibri" w:cs="Arial"/>
          <w:iCs/>
          <w:lang w:val="id-ID"/>
        </w:rPr>
        <w:t xml:space="preserve">a.Kriteria inklusi, </w:t>
      </w:r>
      <w:r w:rsidRPr="005A72CE">
        <w:rPr>
          <w:rFonts w:cs="Arial"/>
          <w:lang w:val="id-ID"/>
        </w:rPr>
        <w:t>Kriteria inklusi merupakan kriteria atau ciri-ciri yang wajib</w:t>
      </w:r>
      <w:r w:rsidR="00313E2E">
        <w:rPr>
          <w:rFonts w:cs="Arial"/>
          <w:lang w:val="id-ID"/>
        </w:rPr>
        <w:t xml:space="preserve"> </w:t>
      </w:r>
      <w:r w:rsidRPr="005A72CE">
        <w:rPr>
          <w:rFonts w:cs="Arial"/>
          <w:lang w:val="id-ID"/>
        </w:rPr>
        <w:t>dipenuhi masing-masing anggota populasi yang nantinya akan dijadikan sebagai sampel, yakni :</w:t>
      </w:r>
    </w:p>
    <w:p w:rsidR="00341E08" w:rsidRPr="005A72CE" w:rsidRDefault="00341E08" w:rsidP="00313E2E">
      <w:pPr>
        <w:spacing w:after="240" w:line="360" w:lineRule="auto"/>
        <w:rPr>
          <w:lang w:val="id-ID"/>
        </w:rPr>
      </w:pPr>
      <w:r w:rsidRPr="005A72CE">
        <w:rPr>
          <w:lang w:val="id-ID"/>
        </w:rPr>
        <w:t xml:space="preserve">- Pasien yang telah di diagnosa menderita diabetes melitus yang berobat di  </w:t>
      </w:r>
      <w:r w:rsidRPr="005A72CE">
        <w:rPr>
          <w:lang w:val="id-ID"/>
        </w:rPr>
        <w:br/>
        <w:t xml:space="preserve"> UPT puskesmas Sukaramai Kecamatan Medan Area</w:t>
      </w:r>
      <w:r w:rsidRPr="005A72CE">
        <w:rPr>
          <w:lang w:val="id-ID"/>
        </w:rPr>
        <w:br/>
      </w:r>
      <w:r w:rsidR="00417061">
        <w:rPr>
          <w:lang w:val="id-ID"/>
        </w:rPr>
        <w:t xml:space="preserve">- Pasien berusia 20-65 tahun </w:t>
      </w:r>
      <w:r w:rsidRPr="005A72CE">
        <w:rPr>
          <w:lang w:val="id-ID"/>
        </w:rPr>
        <w:br/>
        <w:t>- Bersedia mengisi kuesioner</w:t>
      </w:r>
    </w:p>
    <w:p w:rsidR="00341E08" w:rsidRPr="005A72CE" w:rsidRDefault="00341E08" w:rsidP="00313E2E">
      <w:pPr>
        <w:spacing w:after="0" w:line="360" w:lineRule="auto"/>
        <w:rPr>
          <w:lang w:val="id-ID"/>
        </w:rPr>
      </w:pPr>
      <w:r w:rsidRPr="005A72CE">
        <w:rPr>
          <w:lang w:val="id-ID"/>
        </w:rPr>
        <w:t>b. Kriteria eksklusi, Sedangkan kriteria eksklusi merupakan kriteria khusus yang menyebabkan calon responden yang memenuhi kriteria inklusi harus dikeluarkan dari kelompok penelitian.Kriteria eksklusi dalam penelitian ini:</w:t>
      </w:r>
      <w:r w:rsidRPr="005A72CE">
        <w:rPr>
          <w:lang w:val="id-ID"/>
        </w:rPr>
        <w:br/>
        <w:t xml:space="preserve">- Pasien yang tidak mengkonsumsi obat antidiabetes oral </w:t>
      </w:r>
      <w:r w:rsidRPr="005A72CE">
        <w:rPr>
          <w:lang w:val="id-ID"/>
        </w:rPr>
        <w:br/>
        <w:t>- Pasien yang menderita penyakit diabetes melitus disertai dengan penyakit hipertensi</w:t>
      </w:r>
      <w:r w:rsidR="00417061">
        <w:rPr>
          <w:lang w:val="id-ID"/>
        </w:rPr>
        <w:t>.</w:t>
      </w:r>
    </w:p>
    <w:p w:rsidR="00313E2E" w:rsidRDefault="00341E08" w:rsidP="00313E2E">
      <w:pPr>
        <w:spacing w:line="360" w:lineRule="auto"/>
        <w:rPr>
          <w:lang w:val="id-ID"/>
        </w:rPr>
      </w:pPr>
      <w:r w:rsidRPr="005A72CE">
        <w:rPr>
          <w:lang w:val="id-ID"/>
        </w:rPr>
        <w:t>- Pasien yang tidak bisa baca tulis</w:t>
      </w:r>
      <w:r w:rsidR="00417061">
        <w:rPr>
          <w:lang w:val="id-ID"/>
        </w:rPr>
        <w:t>.</w:t>
      </w:r>
      <w:r w:rsidRPr="005A72CE">
        <w:rPr>
          <w:lang w:val="id-ID"/>
        </w:rPr>
        <w:t xml:space="preserve"> </w:t>
      </w:r>
      <w:bookmarkStart w:id="277" w:name="_Toc137628261"/>
      <w:bookmarkStart w:id="278" w:name="_Toc139442920"/>
      <w:bookmarkStart w:id="279" w:name="_Toc143682986"/>
    </w:p>
    <w:p w:rsidR="00313E2E" w:rsidRDefault="00313E2E" w:rsidP="00313E2E">
      <w:pPr>
        <w:spacing w:line="360" w:lineRule="auto"/>
        <w:rPr>
          <w:lang w:val="id-ID"/>
        </w:rPr>
      </w:pPr>
    </w:p>
    <w:p w:rsidR="00313E2E" w:rsidRDefault="00313E2E" w:rsidP="00313E2E">
      <w:pPr>
        <w:spacing w:line="360" w:lineRule="auto"/>
        <w:rPr>
          <w:lang w:val="id-ID"/>
        </w:rPr>
      </w:pPr>
    </w:p>
    <w:p w:rsidR="00313E2E" w:rsidRPr="00313E2E" w:rsidRDefault="00313E2E" w:rsidP="00313E2E">
      <w:pPr>
        <w:spacing w:line="360" w:lineRule="auto"/>
        <w:rPr>
          <w:lang w:val="id-ID"/>
        </w:rPr>
      </w:pPr>
    </w:p>
    <w:p w:rsidR="00341E08" w:rsidRPr="005A72CE" w:rsidRDefault="00341E08" w:rsidP="00341E08">
      <w:pPr>
        <w:pStyle w:val="SUBBAB12"/>
      </w:pPr>
      <w:bookmarkStart w:id="280" w:name="_Toc144207224"/>
      <w:r w:rsidRPr="005A72CE">
        <w:lastRenderedPageBreak/>
        <w:t>3.4 Jenis dan Cara Pengumpulan Data</w:t>
      </w:r>
      <w:bookmarkEnd w:id="277"/>
      <w:bookmarkEnd w:id="278"/>
      <w:bookmarkEnd w:id="279"/>
      <w:bookmarkEnd w:id="280"/>
      <w:r w:rsidRPr="005A72CE">
        <w:t xml:space="preserve"> </w:t>
      </w:r>
    </w:p>
    <w:p w:rsidR="00341E08" w:rsidRPr="005A72CE" w:rsidRDefault="00341E08" w:rsidP="00341E08">
      <w:pPr>
        <w:pStyle w:val="SUBBAB12"/>
      </w:pPr>
      <w:bookmarkStart w:id="281" w:name="_Toc132699356"/>
      <w:bookmarkStart w:id="282" w:name="_Toc134604363"/>
      <w:bookmarkStart w:id="283" w:name="_Toc137628262"/>
      <w:bookmarkStart w:id="284" w:name="_Toc139442921"/>
      <w:bookmarkStart w:id="285" w:name="_Toc143682987"/>
      <w:bookmarkStart w:id="286" w:name="_Toc144207225"/>
      <w:r w:rsidRPr="005A72CE">
        <w:t>3.4.1 Jenis Data</w:t>
      </w:r>
      <w:bookmarkEnd w:id="281"/>
      <w:bookmarkEnd w:id="282"/>
      <w:bookmarkEnd w:id="283"/>
      <w:bookmarkEnd w:id="284"/>
      <w:bookmarkEnd w:id="285"/>
      <w:bookmarkEnd w:id="286"/>
    </w:p>
    <w:p w:rsidR="00341E08" w:rsidRPr="005A72CE" w:rsidRDefault="00341E08" w:rsidP="00341E08">
      <w:pPr>
        <w:pStyle w:val="SUBBAB12"/>
        <w:jc w:val="both"/>
        <w:rPr>
          <w:b w:val="0"/>
          <w:bCs w:val="0"/>
          <w:sz w:val="22"/>
          <w:szCs w:val="22"/>
        </w:rPr>
      </w:pPr>
      <w:r w:rsidRPr="005A72CE">
        <w:rPr>
          <w:b w:val="0"/>
          <w:bCs w:val="0"/>
          <w:sz w:val="22"/>
          <w:szCs w:val="22"/>
        </w:rPr>
        <w:tab/>
      </w:r>
      <w:bookmarkStart w:id="287" w:name="_Toc132699357"/>
      <w:bookmarkStart w:id="288" w:name="_Toc134604364"/>
      <w:bookmarkStart w:id="289" w:name="_Toc137628263"/>
      <w:bookmarkStart w:id="290" w:name="_Toc139442922"/>
      <w:bookmarkStart w:id="291" w:name="_Toc143682988"/>
      <w:bookmarkStart w:id="292" w:name="_Toc144207226"/>
      <w:r w:rsidRPr="005A72CE">
        <w:rPr>
          <w:b w:val="0"/>
          <w:bCs w:val="0"/>
          <w:sz w:val="22"/>
          <w:szCs w:val="22"/>
        </w:rPr>
        <w:t>Jenis data yang digunakan dalam penelitian ini ada dua, yaitu :</w:t>
      </w:r>
      <w:bookmarkEnd w:id="287"/>
      <w:bookmarkEnd w:id="288"/>
      <w:bookmarkEnd w:id="289"/>
      <w:bookmarkEnd w:id="290"/>
      <w:bookmarkEnd w:id="291"/>
      <w:bookmarkEnd w:id="292"/>
    </w:p>
    <w:p w:rsidR="00341E08" w:rsidRPr="005A72CE" w:rsidRDefault="00341E08" w:rsidP="00341E08">
      <w:pPr>
        <w:spacing w:line="360" w:lineRule="auto"/>
        <w:jc w:val="both"/>
        <w:rPr>
          <w:rFonts w:cs="Arial"/>
          <w:lang w:val="id-ID"/>
        </w:rPr>
      </w:pPr>
      <w:r w:rsidRPr="005A72CE">
        <w:rPr>
          <w:rFonts w:cs="Arial"/>
          <w:lang w:val="id-ID"/>
        </w:rPr>
        <w:t>1. Data Primer</w:t>
      </w:r>
    </w:p>
    <w:p w:rsidR="00341E08" w:rsidRPr="005A72CE" w:rsidRDefault="00341E08" w:rsidP="00341E08">
      <w:pPr>
        <w:spacing w:after="120" w:line="360" w:lineRule="auto"/>
        <w:ind w:firstLine="720"/>
        <w:jc w:val="both"/>
        <w:rPr>
          <w:lang w:val="id-ID"/>
        </w:rPr>
      </w:pPr>
      <w:r w:rsidRPr="005A72CE">
        <w:rPr>
          <w:lang w:val="id-ID"/>
        </w:rPr>
        <w:t>Yaitu data yang diperoleh secara langsung oleh peneliti data dikumpulkan dari lembaran laporan yang berupa kuesioner yang diberikan kepada responden yang berisi pertanyaan dan dipilih dengan jawaban yang telah dipersiapkan.</w:t>
      </w:r>
    </w:p>
    <w:p w:rsidR="00341E08" w:rsidRPr="005A72CE" w:rsidRDefault="00341E08" w:rsidP="00341E08">
      <w:pPr>
        <w:spacing w:line="360" w:lineRule="auto"/>
        <w:jc w:val="both"/>
        <w:rPr>
          <w:rFonts w:cs="Arial"/>
          <w:lang w:val="id-ID"/>
        </w:rPr>
      </w:pPr>
      <w:r w:rsidRPr="005A72CE">
        <w:rPr>
          <w:rFonts w:cs="Arial"/>
          <w:lang w:val="id-ID"/>
        </w:rPr>
        <w:t>2. Data Sekunder</w:t>
      </w:r>
    </w:p>
    <w:p w:rsidR="00341E08" w:rsidRPr="005A72CE" w:rsidRDefault="00417061" w:rsidP="00341E08">
      <w:pPr>
        <w:spacing w:after="120" w:line="360" w:lineRule="auto"/>
        <w:ind w:firstLine="720"/>
        <w:jc w:val="both"/>
        <w:rPr>
          <w:lang w:val="id-ID"/>
        </w:rPr>
      </w:pPr>
      <w:r>
        <w:rPr>
          <w:lang w:val="id-ID"/>
        </w:rPr>
        <w:t>Y</w:t>
      </w:r>
      <w:r w:rsidR="00341E08" w:rsidRPr="005A72CE">
        <w:rPr>
          <w:lang w:val="id-ID"/>
        </w:rPr>
        <w:t>aitu data yang diperoleh secara tidak langsung oleh peneliti akan tetapi diperoleh dari data yang sudah ada yang dikumpulkan oleh pihak lain atau instansi tertentu data sekunder dari UPT Puskesmas Sukaramai Kecamatan Medan Area.</w:t>
      </w:r>
      <w:bookmarkStart w:id="293" w:name="_Toc132699358"/>
      <w:bookmarkStart w:id="294" w:name="_Toc134604365"/>
      <w:bookmarkStart w:id="295" w:name="_Toc137628264"/>
    </w:p>
    <w:p w:rsidR="00341E08" w:rsidRPr="005A72CE" w:rsidRDefault="00341E08" w:rsidP="00341E08">
      <w:pPr>
        <w:pStyle w:val="SUBBAB12"/>
      </w:pPr>
      <w:bookmarkStart w:id="296" w:name="_Toc139442923"/>
      <w:bookmarkStart w:id="297" w:name="_Toc143682989"/>
      <w:bookmarkStart w:id="298" w:name="_Toc144207227"/>
      <w:r w:rsidRPr="005A72CE">
        <w:t>3.4.2 Pengumpulan Data</w:t>
      </w:r>
      <w:bookmarkEnd w:id="293"/>
      <w:bookmarkEnd w:id="294"/>
      <w:bookmarkEnd w:id="295"/>
      <w:bookmarkEnd w:id="296"/>
      <w:bookmarkEnd w:id="297"/>
      <w:bookmarkEnd w:id="298"/>
    </w:p>
    <w:p w:rsidR="00341E08" w:rsidRPr="005A72CE" w:rsidRDefault="00341E08" w:rsidP="00341E08">
      <w:pPr>
        <w:pStyle w:val="SUBBAB12"/>
        <w:spacing w:before="240" w:line="360" w:lineRule="auto"/>
        <w:jc w:val="both"/>
        <w:rPr>
          <w:b w:val="0"/>
          <w:bCs w:val="0"/>
          <w:sz w:val="22"/>
          <w:szCs w:val="22"/>
        </w:rPr>
      </w:pPr>
      <w:r w:rsidRPr="005A72CE">
        <w:rPr>
          <w:b w:val="0"/>
          <w:bCs w:val="0"/>
          <w:sz w:val="22"/>
          <w:szCs w:val="22"/>
        </w:rPr>
        <w:tab/>
      </w:r>
      <w:bookmarkStart w:id="299" w:name="_Toc132699359"/>
      <w:bookmarkStart w:id="300" w:name="_Toc134604366"/>
      <w:bookmarkStart w:id="301" w:name="_Toc137628265"/>
      <w:bookmarkStart w:id="302" w:name="_Toc139442924"/>
      <w:bookmarkStart w:id="303" w:name="_Toc143682990"/>
      <w:bookmarkStart w:id="304" w:name="_Toc144207228"/>
      <w:r w:rsidRPr="005A72CE">
        <w:rPr>
          <w:b w:val="0"/>
          <w:bCs w:val="0"/>
          <w:sz w:val="22"/>
          <w:szCs w:val="22"/>
        </w:rPr>
        <w:t>Dalam penelitian ini, data pengetahuan dan sikap terhadap kepatuhan pasien Diabetes Melitus mengknsumsi obat antidiabetes oral diperoleh melalui wawancara secara langsung menggunakan kuisioner.</w:t>
      </w:r>
      <w:bookmarkEnd w:id="299"/>
      <w:bookmarkEnd w:id="300"/>
      <w:bookmarkEnd w:id="301"/>
      <w:bookmarkEnd w:id="302"/>
      <w:bookmarkEnd w:id="303"/>
      <w:bookmarkEnd w:id="304"/>
    </w:p>
    <w:p w:rsidR="00341E08" w:rsidRPr="005A72CE" w:rsidRDefault="00341E08" w:rsidP="00341E08">
      <w:pPr>
        <w:pStyle w:val="SUBBAB12"/>
      </w:pPr>
      <w:bookmarkStart w:id="305" w:name="_Toc137628266"/>
      <w:bookmarkStart w:id="306" w:name="_Toc139442925"/>
      <w:bookmarkStart w:id="307" w:name="_Toc143682991"/>
      <w:bookmarkStart w:id="308" w:name="_Toc144207229"/>
      <w:r w:rsidRPr="005A72CE">
        <w:t>3.5 Pengolahan dan Analisa Data</w:t>
      </w:r>
      <w:bookmarkEnd w:id="305"/>
      <w:bookmarkEnd w:id="306"/>
      <w:bookmarkEnd w:id="307"/>
      <w:bookmarkEnd w:id="308"/>
      <w:r w:rsidRPr="005A72CE">
        <w:t xml:space="preserve"> </w:t>
      </w:r>
    </w:p>
    <w:p w:rsidR="00341E08" w:rsidRPr="005A72CE" w:rsidRDefault="00341E08" w:rsidP="00341E08">
      <w:pPr>
        <w:pStyle w:val="SUBBAB12"/>
      </w:pPr>
      <w:bookmarkStart w:id="309" w:name="_Toc129696019"/>
      <w:bookmarkStart w:id="310" w:name="_Toc129696937"/>
      <w:bookmarkStart w:id="311" w:name="_Toc130109787"/>
      <w:bookmarkStart w:id="312" w:name="_Toc130305311"/>
      <w:bookmarkStart w:id="313" w:name="_Toc130659845"/>
      <w:bookmarkStart w:id="314" w:name="_Toc131120140"/>
      <w:bookmarkStart w:id="315" w:name="_Toc131120681"/>
      <w:bookmarkStart w:id="316" w:name="_Toc132699361"/>
      <w:bookmarkStart w:id="317" w:name="_Toc134604368"/>
      <w:bookmarkStart w:id="318" w:name="_Toc137628267"/>
      <w:bookmarkStart w:id="319" w:name="_Toc139442926"/>
      <w:bookmarkStart w:id="320" w:name="_Toc143682992"/>
      <w:bookmarkStart w:id="321" w:name="_Toc144207230"/>
      <w:r w:rsidRPr="005A72CE">
        <w:t>3.5.1 Pengolahan Data</w:t>
      </w:r>
      <w:bookmarkEnd w:id="309"/>
      <w:bookmarkEnd w:id="310"/>
      <w:bookmarkEnd w:id="311"/>
      <w:bookmarkEnd w:id="312"/>
      <w:bookmarkEnd w:id="313"/>
      <w:bookmarkEnd w:id="314"/>
      <w:bookmarkEnd w:id="315"/>
      <w:bookmarkEnd w:id="316"/>
      <w:bookmarkEnd w:id="317"/>
      <w:bookmarkEnd w:id="318"/>
      <w:bookmarkEnd w:id="319"/>
      <w:bookmarkEnd w:id="320"/>
      <w:bookmarkEnd w:id="321"/>
    </w:p>
    <w:p w:rsidR="00341E08" w:rsidRPr="005A72CE" w:rsidRDefault="00341E08" w:rsidP="00341E08">
      <w:pPr>
        <w:pStyle w:val="ListParagraph"/>
        <w:numPr>
          <w:ilvl w:val="0"/>
          <w:numId w:val="16"/>
        </w:numPr>
        <w:spacing w:after="120" w:line="360" w:lineRule="auto"/>
        <w:jc w:val="both"/>
        <w:rPr>
          <w:rFonts w:cs="Arial"/>
          <w:i/>
          <w:iCs/>
        </w:rPr>
      </w:pPr>
      <w:r w:rsidRPr="005A72CE">
        <w:rPr>
          <w:rFonts w:cs="Arial"/>
        </w:rPr>
        <w:t xml:space="preserve">Penyunting data </w:t>
      </w:r>
      <w:r w:rsidRPr="005A72CE">
        <w:rPr>
          <w:rFonts w:cs="Arial"/>
          <w:i/>
          <w:iCs/>
        </w:rPr>
        <w:t>(editing)</w:t>
      </w:r>
    </w:p>
    <w:p w:rsidR="00341E08" w:rsidRPr="005A72CE" w:rsidRDefault="00341E08" w:rsidP="00341E08">
      <w:pPr>
        <w:pStyle w:val="ListParagraph"/>
        <w:spacing w:after="120" w:line="360" w:lineRule="auto"/>
        <w:jc w:val="both"/>
        <w:rPr>
          <w:rFonts w:cs="Arial"/>
        </w:rPr>
      </w:pPr>
      <w:r w:rsidRPr="005A72CE">
        <w:rPr>
          <w:rFonts w:cs="Arial"/>
        </w:rPr>
        <w:t>Proses pengolahan berfungsi untuk mengklarifikasi data survei yang dikumpulkan dan jika ada kesenjangan segera melengkapinya tanpa pertukaran data.</w:t>
      </w:r>
    </w:p>
    <w:p w:rsidR="00341E08" w:rsidRPr="005A72CE" w:rsidRDefault="00341E08" w:rsidP="00341E08">
      <w:pPr>
        <w:pStyle w:val="ListParagraph"/>
        <w:numPr>
          <w:ilvl w:val="0"/>
          <w:numId w:val="16"/>
        </w:numPr>
        <w:spacing w:line="360" w:lineRule="auto"/>
        <w:jc w:val="both"/>
        <w:rPr>
          <w:rFonts w:cs="Arial"/>
          <w:i/>
          <w:iCs/>
        </w:rPr>
      </w:pPr>
      <w:r w:rsidRPr="005A72CE">
        <w:rPr>
          <w:rFonts w:cs="Arial"/>
        </w:rPr>
        <w:t xml:space="preserve">Membuat lembaran kode atau kartu kode </w:t>
      </w:r>
      <w:r w:rsidRPr="005A72CE">
        <w:rPr>
          <w:rFonts w:cs="Arial"/>
          <w:i/>
          <w:iCs/>
        </w:rPr>
        <w:t>(coding sheet)</w:t>
      </w:r>
    </w:p>
    <w:p w:rsidR="00341E08" w:rsidRPr="005A72CE" w:rsidRDefault="00341E08" w:rsidP="00341E08">
      <w:pPr>
        <w:pStyle w:val="ListParagraph"/>
        <w:spacing w:line="360" w:lineRule="auto"/>
        <w:jc w:val="both"/>
        <w:rPr>
          <w:rFonts w:cs="Arial"/>
        </w:rPr>
      </w:pPr>
      <w:r w:rsidRPr="005A72CE">
        <w:rPr>
          <w:rFonts w:cs="Arial"/>
        </w:rPr>
        <w:t>Pada tahap ini dilakukan pengkodean pada semua variabel untuk memudahkan pengolahan data, mengganti data berupa kalimat atau huruf dengan data numerik.</w:t>
      </w:r>
    </w:p>
    <w:p w:rsidR="00341E08" w:rsidRPr="005A72CE" w:rsidRDefault="00341E08" w:rsidP="00341E08">
      <w:pPr>
        <w:pStyle w:val="ListParagraph"/>
        <w:numPr>
          <w:ilvl w:val="0"/>
          <w:numId w:val="16"/>
        </w:numPr>
        <w:spacing w:line="360" w:lineRule="auto"/>
        <w:jc w:val="both"/>
        <w:rPr>
          <w:rFonts w:cs="Arial"/>
          <w:i/>
          <w:iCs/>
        </w:rPr>
      </w:pPr>
      <w:r w:rsidRPr="005A72CE">
        <w:rPr>
          <w:rFonts w:cs="Arial"/>
        </w:rPr>
        <w:t xml:space="preserve">Tabulasi </w:t>
      </w:r>
      <w:r w:rsidRPr="005A72CE">
        <w:rPr>
          <w:rFonts w:cs="Arial"/>
          <w:i/>
          <w:iCs/>
        </w:rPr>
        <w:t>(tabulating)</w:t>
      </w:r>
    </w:p>
    <w:p w:rsidR="00341E08" w:rsidRPr="005A72CE" w:rsidRDefault="00341E08" w:rsidP="00341E08">
      <w:pPr>
        <w:pStyle w:val="ListParagraph"/>
        <w:spacing w:line="360" w:lineRule="auto"/>
        <w:jc w:val="both"/>
        <w:rPr>
          <w:rFonts w:cs="Arial"/>
        </w:rPr>
      </w:pPr>
      <w:r w:rsidRPr="005A72CE">
        <w:rPr>
          <w:rFonts w:cs="Arial"/>
        </w:rPr>
        <w:t>Tabulating adalah membuat tabel untuk menata informasi yang dikumpulkan agar mudah diringkas, disusun penyajian dan analisisnya.</w:t>
      </w:r>
    </w:p>
    <w:p w:rsidR="00341E08" w:rsidRPr="005A72CE" w:rsidRDefault="00341E08" w:rsidP="00341E08">
      <w:pPr>
        <w:pStyle w:val="ListParagraph"/>
        <w:numPr>
          <w:ilvl w:val="0"/>
          <w:numId w:val="16"/>
        </w:numPr>
        <w:spacing w:line="360" w:lineRule="auto"/>
        <w:jc w:val="both"/>
        <w:rPr>
          <w:rFonts w:cs="Arial"/>
          <w:i/>
          <w:iCs/>
        </w:rPr>
      </w:pPr>
      <w:r w:rsidRPr="005A72CE">
        <w:rPr>
          <w:rFonts w:cs="Arial"/>
        </w:rPr>
        <w:t xml:space="preserve">Penandaan </w:t>
      </w:r>
      <w:r w:rsidRPr="005A72CE">
        <w:rPr>
          <w:rFonts w:cs="Arial"/>
          <w:i/>
          <w:iCs/>
        </w:rPr>
        <w:t>(designation)</w:t>
      </w:r>
    </w:p>
    <w:p w:rsidR="00A02040" w:rsidRPr="005A72CE" w:rsidRDefault="00341E08" w:rsidP="00341E08">
      <w:pPr>
        <w:pStyle w:val="ListParagraph"/>
        <w:spacing w:line="360" w:lineRule="auto"/>
        <w:jc w:val="both"/>
        <w:rPr>
          <w:rFonts w:cs="Arial"/>
        </w:rPr>
      </w:pPr>
      <w:r w:rsidRPr="005A72CE">
        <w:rPr>
          <w:rFonts w:cs="Arial"/>
        </w:rPr>
        <w:t>Berfungsi untuk memasukkan informasi dari kuesioner yang dikodekan dalam program atau perangkat lunak komputer.</w:t>
      </w:r>
    </w:p>
    <w:p w:rsidR="00341E08" w:rsidRPr="005A72CE" w:rsidRDefault="00341E08" w:rsidP="00341E08">
      <w:pPr>
        <w:pStyle w:val="ListParagraph"/>
        <w:numPr>
          <w:ilvl w:val="0"/>
          <w:numId w:val="16"/>
        </w:numPr>
        <w:spacing w:line="360" w:lineRule="auto"/>
        <w:jc w:val="both"/>
        <w:rPr>
          <w:rFonts w:cs="Arial"/>
          <w:i/>
          <w:iCs/>
        </w:rPr>
      </w:pPr>
      <w:r w:rsidRPr="005A72CE">
        <w:rPr>
          <w:rFonts w:cs="Arial"/>
        </w:rPr>
        <w:lastRenderedPageBreak/>
        <w:t xml:space="preserve">Membersihkan </w:t>
      </w:r>
      <w:r w:rsidRPr="005A72CE">
        <w:rPr>
          <w:rFonts w:cs="Arial"/>
          <w:i/>
          <w:iCs/>
        </w:rPr>
        <w:t>(clear)</w:t>
      </w:r>
    </w:p>
    <w:p w:rsidR="00341E08" w:rsidRPr="005A72CE" w:rsidRDefault="00341E08" w:rsidP="00341E08">
      <w:pPr>
        <w:pStyle w:val="ListParagraph"/>
        <w:spacing w:line="360" w:lineRule="auto"/>
        <w:jc w:val="both"/>
        <w:rPr>
          <w:rFonts w:cs="Arial"/>
        </w:rPr>
      </w:pPr>
      <w:r w:rsidRPr="005A72CE">
        <w:rPr>
          <w:rFonts w:cs="Arial"/>
        </w:rPr>
        <w:t>Ketika semua informasi telah dimasukkan untuk masing-masing sumber data atau responden, harus diperiksa lagi kesalahan koding, ketidak lengkapan, dll, Kemudian akan dilakukan perbaikan.</w:t>
      </w:r>
    </w:p>
    <w:p w:rsidR="00341E08" w:rsidRPr="005A72CE" w:rsidRDefault="00341E08" w:rsidP="00341E08">
      <w:pPr>
        <w:pStyle w:val="SUBBAB12"/>
      </w:pPr>
      <w:bookmarkStart w:id="322" w:name="_Toc129696020"/>
      <w:bookmarkStart w:id="323" w:name="_Toc129696938"/>
      <w:bookmarkStart w:id="324" w:name="_Toc130109788"/>
      <w:bookmarkStart w:id="325" w:name="_Toc130305312"/>
      <w:bookmarkStart w:id="326" w:name="_Toc130659846"/>
      <w:bookmarkStart w:id="327" w:name="_Toc131120141"/>
      <w:bookmarkStart w:id="328" w:name="_Toc131120682"/>
      <w:bookmarkStart w:id="329" w:name="_Toc132699362"/>
      <w:bookmarkStart w:id="330" w:name="_Toc134604369"/>
      <w:bookmarkStart w:id="331" w:name="_Toc137628268"/>
      <w:bookmarkStart w:id="332" w:name="_Toc139442927"/>
      <w:bookmarkStart w:id="333" w:name="_Toc143682993"/>
      <w:bookmarkStart w:id="334" w:name="_Toc144207231"/>
      <w:r w:rsidRPr="005A72CE">
        <w:t>3.5.2 Analisa Data</w:t>
      </w:r>
      <w:bookmarkEnd w:id="322"/>
      <w:bookmarkEnd w:id="323"/>
      <w:bookmarkEnd w:id="324"/>
      <w:bookmarkEnd w:id="325"/>
      <w:bookmarkEnd w:id="326"/>
      <w:bookmarkEnd w:id="327"/>
      <w:bookmarkEnd w:id="328"/>
      <w:bookmarkEnd w:id="329"/>
      <w:bookmarkEnd w:id="330"/>
      <w:bookmarkEnd w:id="331"/>
      <w:bookmarkEnd w:id="332"/>
      <w:bookmarkEnd w:id="333"/>
      <w:bookmarkEnd w:id="334"/>
      <w:r w:rsidRPr="005A72CE">
        <w:t xml:space="preserve"> </w:t>
      </w:r>
    </w:p>
    <w:p w:rsidR="00341E08" w:rsidRPr="005A72CE" w:rsidRDefault="00341E08" w:rsidP="00341E08">
      <w:pPr>
        <w:pStyle w:val="ListParagraph"/>
        <w:numPr>
          <w:ilvl w:val="1"/>
          <w:numId w:val="17"/>
        </w:numPr>
        <w:spacing w:line="360" w:lineRule="auto"/>
        <w:ind w:left="851" w:firstLine="0"/>
        <w:jc w:val="both"/>
        <w:rPr>
          <w:rFonts w:cs="Arial"/>
        </w:rPr>
      </w:pPr>
      <w:r w:rsidRPr="005A72CE">
        <w:rPr>
          <w:rFonts w:cs="Arial"/>
        </w:rPr>
        <w:t>Analisis univariat</w:t>
      </w:r>
    </w:p>
    <w:p w:rsidR="00341E08" w:rsidRPr="005A72CE" w:rsidRDefault="00341E08" w:rsidP="00341E08">
      <w:pPr>
        <w:pStyle w:val="ListParagraph"/>
        <w:spacing w:line="360" w:lineRule="auto"/>
        <w:ind w:left="851" w:firstLine="589"/>
        <w:jc w:val="both"/>
        <w:rPr>
          <w:rFonts w:cs="Arial"/>
        </w:rPr>
      </w:pPr>
      <w:r w:rsidRPr="005A72CE">
        <w:rPr>
          <w:rFonts w:cs="Arial"/>
        </w:rPr>
        <w:t xml:space="preserve">Analisis univariat bertujuan untuk menjelaskan atau mendeskripsikan karakteristik setiap variabel dalam penelitian, Analisis univariat adalah suatu teknik analisis data terhadap satu variabel secara mandiri, tiap variabel dianalisis tanpa dikaitkan dengan variabel lainnya.  bertujuan untuk menggambarkan kondisi fenomena yang dikaji </w:t>
      </w:r>
      <w:r w:rsidRPr="005A72CE">
        <w:rPr>
          <w:rFonts w:cs="Arial"/>
        </w:rPr>
        <w:fldChar w:fldCharType="begin" w:fldLock="1"/>
      </w:r>
      <w:r w:rsidRPr="005A72CE">
        <w:rPr>
          <w:rFonts w:cs="Arial"/>
        </w:rPr>
        <w:instrText>ADDIN CSL_CITATION {"citationItems":[{"id":"ITEM-1","itemData":{"ISBN":"9788578110796","ISSN":"1098-6596","PMID":"25246403","abstract":"Pendahuluan: Tuberkulosis paru adalah penyakit kronis dan membutuhkan waktu penyembuhan dengan teratur serta waktu yang lama. Pengobatan yang teratur dengan waktu yang lama dapat mengakibatkan kebosanan yang akan membuat penderita putus berobat. Tujuan penelitian ini adalah untuk mengetahui hubungan karakteristik, pengetahuan, sikap, dan tindakan penderita Tuberkulosis Paru dengan kepatuhan minum obat di Puskesmas Tanah Kalikedinding Surabaya. Metode: Penelitian ini menggunakan cross – sectional. Dimana ada 32 responden dalam penelitian ini. Variabel independen adalah karakteristik(usia, jenis kelamin, tingkat pendidikan dan status pekerjaan serta variabel dependen yaitu kepatuhan minum obat tuberkulosis.. Analisis data dilakukan dengan menggunakan uji Chi-Square dengan tingkat signifikansi &lt;0,05. Hasil: Hasil uji Chi-Square menunjukkan bahwa usia dan pendidikan memiliki hubungan yang bermakna dengan hasil p=0,006 dan p=0,015. Untuk jenis kelamin dan status pekerjaan tidak memiliki hubungan yang bermakna dengan hasil p=0,419 dan p=0,212. Serta untuk variabel independen lainya seperti pengetahuan, sikap dan tindakan juga memiliki hubungan yang bermakna dengan nilai Chi-Square 0,000 untuk variabel pengetahuan, 0,073 untuk variabel sikap, dan 0,006 untuk variabel tindakan. Diskusi: Disimpulkan bahwa ada hubungan antara usia dan tingkat pendidikan dengan kepatuhan minum obat. Serta adanya hubungan yang bermakan antara pengetahuan, sikap, dan perilaku dengan kepatuhan minum obat. Penelitian lebih lanjut diharapkan menambahkan jumlah responden serta daerah yang lebih luas guna mendapatkan hasil yang lebih beragam dan untuk mendapatkan hasil yang lebih akurat.","author":[{"dropping-particle":"","family":"Yuda","given":"Alif Arditi","non-dropping-particle":"","parse-names":false,"suffix":""}],"container-title":"Ir - Perpustakaan Universitas Airlangga Skripsi","id":"ITEM-1","issued":{"date-parts":[["2018"]]},"number-of-pages":"1-110","title":"Hubungan Karakteristik, Pengetahuan, Sikap, Dan Tindakan Penderita Tuberculosis Paru Dengan Kepatuhan Minum Obat Di Puskesmas Tanah Kalikedinding","type":"book"},"uris":["http://www.mendeley.com/documents/?uuid=5bbaf779-a945-4f47-a4cb-45928b1c3530","http://www.mendeley.com/documents/?uuid=ef4b5f14-abba-4374-b172-2830562e8553"]}],"mendeley":{"formattedCitation":"(Yuda, 2018)","plainTextFormattedCitation":"(Yuda, 2018)","previouslyFormattedCitation":"(Yuda, 2018)"},"properties":{"noteIndex":0},"schema":"https://github.com/citation-style-language/schema/raw/master/csl-citation.json"}</w:instrText>
      </w:r>
      <w:r w:rsidRPr="005A72CE">
        <w:rPr>
          <w:rFonts w:cs="Arial"/>
        </w:rPr>
        <w:fldChar w:fldCharType="end"/>
      </w:r>
      <w:r w:rsidRPr="005A72CE">
        <w:rPr>
          <w:rFonts w:cs="Arial"/>
        </w:rPr>
        <w:t>(Yuda, 2018).</w:t>
      </w:r>
    </w:p>
    <w:p w:rsidR="00341E08" w:rsidRPr="005A72CE" w:rsidRDefault="00341E08" w:rsidP="00341E08">
      <w:pPr>
        <w:pStyle w:val="ListParagraph"/>
        <w:numPr>
          <w:ilvl w:val="1"/>
          <w:numId w:val="17"/>
        </w:numPr>
        <w:spacing w:after="0" w:line="360" w:lineRule="auto"/>
        <w:ind w:left="851" w:firstLine="0"/>
        <w:jc w:val="both"/>
        <w:rPr>
          <w:rFonts w:cs="Arial"/>
        </w:rPr>
      </w:pPr>
      <w:r w:rsidRPr="005A72CE">
        <w:rPr>
          <w:rFonts w:cs="Arial"/>
        </w:rPr>
        <w:t>Analisis Bivariat</w:t>
      </w:r>
    </w:p>
    <w:p w:rsidR="00341E08" w:rsidRPr="005A72CE" w:rsidRDefault="00341E08" w:rsidP="00341E08">
      <w:pPr>
        <w:pStyle w:val="ListParagraph"/>
        <w:spacing w:before="120" w:after="120" w:line="360" w:lineRule="auto"/>
        <w:ind w:left="1069"/>
        <w:jc w:val="both"/>
        <w:rPr>
          <w:rFonts w:cs="Arial"/>
        </w:rPr>
      </w:pPr>
      <w:r w:rsidRPr="005A72CE">
        <w:rPr>
          <w:rFonts w:cs="Arial"/>
        </w:rPr>
        <w:tab/>
        <w:t xml:space="preserve">Analisis bivariat adalah analisa yang dilakukan terhadap tiga variabel yang diduga berhubungan atau berkorelasi, dengan menggunakan uji </w:t>
      </w:r>
      <w:r w:rsidRPr="005A72CE">
        <w:rPr>
          <w:rFonts w:cs="Arial"/>
          <w:i/>
          <w:iCs/>
        </w:rPr>
        <w:t>chi square</w:t>
      </w:r>
      <w:r w:rsidRPr="005A72CE">
        <w:rPr>
          <w:rFonts w:cs="Arial"/>
        </w:rPr>
        <w:t xml:space="preserve"> yaitu menganalisa hubungan pengetahuan dan sikap pasien terhadap kepatuhan mengkonsumsi obat antidiabetes oral di UPT Puskesmas Sukaramai. </w:t>
      </w:r>
    </w:p>
    <w:p w:rsidR="00341E08" w:rsidRPr="005A72CE" w:rsidRDefault="00341E08" w:rsidP="00341E08">
      <w:pPr>
        <w:pStyle w:val="SUBBAB12"/>
      </w:pPr>
      <w:bookmarkStart w:id="335" w:name="_Toc137628269"/>
      <w:bookmarkStart w:id="336" w:name="_Toc139442928"/>
      <w:bookmarkStart w:id="337" w:name="_Toc143682994"/>
      <w:bookmarkStart w:id="338" w:name="_Toc144207232"/>
      <w:r w:rsidRPr="005A72CE">
        <w:t>3.6 Metode Pengukuran Variabel</w:t>
      </w:r>
      <w:bookmarkEnd w:id="335"/>
      <w:bookmarkEnd w:id="336"/>
      <w:bookmarkEnd w:id="337"/>
      <w:bookmarkEnd w:id="338"/>
      <w:r w:rsidRPr="005A72CE">
        <w:t xml:space="preserve"> </w:t>
      </w:r>
    </w:p>
    <w:p w:rsidR="00341E08" w:rsidRPr="005A72CE" w:rsidRDefault="00341E08" w:rsidP="00341E08">
      <w:pPr>
        <w:pStyle w:val="ListParagraph"/>
        <w:spacing w:line="360" w:lineRule="auto"/>
        <w:ind w:left="284"/>
        <w:jc w:val="both"/>
        <w:rPr>
          <w:rFonts w:cs="Arial"/>
          <w:b/>
          <w:bCs/>
          <w:sz w:val="24"/>
          <w:szCs w:val="24"/>
        </w:rPr>
      </w:pPr>
      <w:r w:rsidRPr="005A72CE">
        <w:rPr>
          <w:rFonts w:cs="Arial"/>
          <w:b/>
          <w:bCs/>
          <w:sz w:val="24"/>
          <w:szCs w:val="24"/>
        </w:rPr>
        <w:t>3.6.1  Pengetahuan</w:t>
      </w:r>
    </w:p>
    <w:p w:rsidR="00341E08" w:rsidRPr="005A72CE" w:rsidRDefault="00341E08" w:rsidP="00264305">
      <w:pPr>
        <w:pStyle w:val="ListParagraph"/>
        <w:spacing w:line="360" w:lineRule="auto"/>
        <w:ind w:left="0" w:firstLine="436"/>
        <w:jc w:val="both"/>
        <w:rPr>
          <w:rFonts w:cs="Arial"/>
        </w:rPr>
      </w:pPr>
      <w:r w:rsidRPr="005A72CE">
        <w:rPr>
          <w:rFonts w:cs="Arial"/>
        </w:rPr>
        <w:t>Pengetahuan dapat diukur dengan skala yang bersifat kualitatif (skala guttman) (Sugiono.,2006). Skor tertinggi untuk setiap soal adalah 10 soal, kemudian skor tertinggi dan semua soal adalah 10 soal dengan dua pilihan:YA (Y) skor 1, tidak (T) skor 0. Menurut Arikunto (2006). Evaluasi nilai ditentukan dengan membandingkan jumlah poin maksimum. </w:t>
      </w:r>
    </w:p>
    <w:p w:rsidR="00341E08" w:rsidRPr="005A72CE" w:rsidRDefault="00341E08" w:rsidP="00341E08">
      <w:pPr>
        <w:pStyle w:val="ListParagraph"/>
        <w:spacing w:line="360" w:lineRule="auto"/>
        <w:ind w:left="1286"/>
        <w:jc w:val="center"/>
        <w:rPr>
          <w:rFonts w:eastAsiaTheme="minorEastAsia" w:cs="Arial"/>
        </w:rPr>
      </w:pPr>
      <w:r w:rsidRPr="005A72CE">
        <w:rPr>
          <w:rFonts w:cs="Arial"/>
        </w:rPr>
        <w:t>Skor =</w:t>
      </w:r>
      <m:oMath>
        <m:f>
          <m:fPr>
            <m:ctrlPr>
              <w:rPr>
                <w:rFonts w:ascii="Cambria Math" w:hAnsi="Cambria Math" w:cs="Arial"/>
                <w:i/>
              </w:rPr>
            </m:ctrlPr>
          </m:fPr>
          <m:num>
            <m:r>
              <w:rPr>
                <w:rFonts w:ascii="Cambria Math" w:hAnsi="Cambria Math" w:cs="Arial"/>
              </w:rPr>
              <m:t xml:space="preserve">Skor yang dicapai </m:t>
            </m:r>
          </m:num>
          <m:den>
            <m:r>
              <w:rPr>
                <w:rFonts w:ascii="Cambria Math" w:hAnsi="Cambria Math" w:cs="Arial"/>
              </w:rPr>
              <m:t xml:space="preserve">Skor maksimal </m:t>
            </m:r>
          </m:den>
        </m:f>
      </m:oMath>
      <w:r w:rsidRPr="005A72CE">
        <w:rPr>
          <w:rFonts w:eastAsiaTheme="minorEastAsia" w:cs="Arial"/>
        </w:rPr>
        <w:t xml:space="preserve"> X 100%</w:t>
      </w:r>
    </w:p>
    <w:p w:rsidR="00341E08" w:rsidRPr="005A72CE" w:rsidRDefault="00341E08" w:rsidP="00341E08">
      <w:pPr>
        <w:spacing w:line="360" w:lineRule="auto"/>
        <w:jc w:val="both"/>
        <w:rPr>
          <w:rFonts w:eastAsiaTheme="minorEastAsia" w:cs="Arial"/>
          <w:lang w:val="id-ID"/>
        </w:rPr>
      </w:pPr>
      <w:r w:rsidRPr="005A72CE">
        <w:rPr>
          <w:rFonts w:eastAsiaTheme="minorEastAsia" w:cs="Arial"/>
          <w:lang w:val="id-ID"/>
        </w:rPr>
        <w:t xml:space="preserve">Berdasarkan total skor yang diperoleh selanjutnya pengetahuan dikategorikan atas Pengetahuan baik, Cukup baik, kurang baik, dan tidak baik. Dengan definisi sebagai berikut : </w:t>
      </w:r>
    </w:p>
    <w:p w:rsidR="00341E08" w:rsidRPr="005A72CE" w:rsidRDefault="00341E08" w:rsidP="00341E08">
      <w:pPr>
        <w:pStyle w:val="ListParagraph"/>
        <w:numPr>
          <w:ilvl w:val="0"/>
          <w:numId w:val="18"/>
        </w:numPr>
        <w:spacing w:line="360" w:lineRule="auto"/>
        <w:jc w:val="both"/>
        <w:rPr>
          <w:rFonts w:cs="Arial"/>
        </w:rPr>
      </w:pPr>
      <w:r w:rsidRPr="005A72CE">
        <w:rPr>
          <w:rFonts w:cs="Arial"/>
        </w:rPr>
        <w:t xml:space="preserve">Pengetahuan baik </w:t>
      </w:r>
      <w:r w:rsidRPr="005A72CE">
        <w:rPr>
          <w:rFonts w:cs="Arial"/>
        </w:rPr>
        <w:tab/>
      </w:r>
      <w:r w:rsidRPr="005A72CE">
        <w:rPr>
          <w:rFonts w:cs="Arial"/>
        </w:rPr>
        <w:tab/>
        <w:t>: 76-100% jawaban benar</w:t>
      </w:r>
    </w:p>
    <w:p w:rsidR="00341E08" w:rsidRPr="005A72CE" w:rsidRDefault="00341E08" w:rsidP="00341E08">
      <w:pPr>
        <w:pStyle w:val="ListParagraph"/>
        <w:numPr>
          <w:ilvl w:val="0"/>
          <w:numId w:val="18"/>
        </w:numPr>
        <w:spacing w:line="360" w:lineRule="auto"/>
        <w:jc w:val="both"/>
        <w:rPr>
          <w:rFonts w:cs="Arial"/>
        </w:rPr>
      </w:pPr>
      <w:r w:rsidRPr="005A72CE">
        <w:rPr>
          <w:rFonts w:cs="Arial"/>
        </w:rPr>
        <w:t>Pengetahuan cukup baik</w:t>
      </w:r>
      <w:r w:rsidRPr="005A72CE">
        <w:rPr>
          <w:rFonts w:cs="Arial"/>
        </w:rPr>
        <w:tab/>
      </w:r>
      <w:r w:rsidRPr="005A72CE">
        <w:rPr>
          <w:rFonts w:cs="Arial"/>
        </w:rPr>
        <w:tab/>
        <w:t>: 56-75% jawaban benar</w:t>
      </w:r>
    </w:p>
    <w:p w:rsidR="00341E08" w:rsidRPr="005A72CE" w:rsidRDefault="00341E08" w:rsidP="00341E08">
      <w:pPr>
        <w:pStyle w:val="ListParagraph"/>
        <w:numPr>
          <w:ilvl w:val="0"/>
          <w:numId w:val="18"/>
        </w:numPr>
        <w:spacing w:line="360" w:lineRule="auto"/>
        <w:jc w:val="both"/>
        <w:rPr>
          <w:rFonts w:cs="Arial"/>
        </w:rPr>
      </w:pPr>
      <w:r w:rsidRPr="005A72CE">
        <w:rPr>
          <w:rFonts w:cs="Arial"/>
        </w:rPr>
        <w:t>Pengetahuan kurang baik</w:t>
      </w:r>
      <w:r w:rsidRPr="005A72CE">
        <w:rPr>
          <w:rFonts w:cs="Arial"/>
        </w:rPr>
        <w:tab/>
      </w:r>
      <w:r w:rsidRPr="005A72CE">
        <w:rPr>
          <w:rFonts w:cs="Arial"/>
        </w:rPr>
        <w:tab/>
        <w:t>: 40-55% jawaban benar</w:t>
      </w:r>
    </w:p>
    <w:p w:rsidR="00341E08" w:rsidRPr="005A72CE" w:rsidRDefault="00341E08" w:rsidP="00341E08">
      <w:pPr>
        <w:pStyle w:val="ListParagraph"/>
        <w:numPr>
          <w:ilvl w:val="0"/>
          <w:numId w:val="18"/>
        </w:numPr>
        <w:spacing w:line="360" w:lineRule="auto"/>
        <w:jc w:val="both"/>
        <w:rPr>
          <w:rFonts w:cs="Arial"/>
        </w:rPr>
      </w:pPr>
      <w:r w:rsidRPr="005A72CE">
        <w:rPr>
          <w:rFonts w:cs="Arial"/>
        </w:rPr>
        <w:t xml:space="preserve">Pengetahuan tidak baik </w:t>
      </w:r>
      <w:r w:rsidRPr="005A72CE">
        <w:rPr>
          <w:rFonts w:cs="Arial"/>
        </w:rPr>
        <w:tab/>
      </w:r>
      <w:r w:rsidRPr="005A72CE">
        <w:rPr>
          <w:rFonts w:cs="Arial"/>
        </w:rPr>
        <w:tab/>
        <w:t>: &lt;40% jawaban benar</w:t>
      </w:r>
    </w:p>
    <w:p w:rsidR="00341E08" w:rsidRPr="005A72CE" w:rsidRDefault="00341E08" w:rsidP="00341E08">
      <w:pPr>
        <w:pStyle w:val="ListParagraph"/>
        <w:numPr>
          <w:ilvl w:val="2"/>
          <w:numId w:val="21"/>
        </w:numPr>
        <w:spacing w:line="360" w:lineRule="auto"/>
        <w:jc w:val="both"/>
        <w:rPr>
          <w:rFonts w:cs="Arial"/>
          <w:b/>
          <w:bCs/>
          <w:sz w:val="24"/>
          <w:szCs w:val="24"/>
        </w:rPr>
      </w:pPr>
      <w:r w:rsidRPr="005A72CE">
        <w:rPr>
          <w:rFonts w:cs="Arial"/>
          <w:b/>
          <w:bCs/>
          <w:sz w:val="24"/>
          <w:szCs w:val="24"/>
        </w:rPr>
        <w:lastRenderedPageBreak/>
        <w:t xml:space="preserve">Sikap </w:t>
      </w:r>
    </w:p>
    <w:p w:rsidR="00341E08" w:rsidRPr="005A72CE" w:rsidRDefault="00341E08" w:rsidP="00264305">
      <w:pPr>
        <w:pStyle w:val="ListParagraph"/>
        <w:spacing w:after="120" w:line="360" w:lineRule="auto"/>
        <w:ind w:left="0" w:firstLine="436"/>
        <w:jc w:val="both"/>
        <w:rPr>
          <w:rFonts w:cs="Arial"/>
        </w:rPr>
      </w:pPr>
      <w:r w:rsidRPr="005A72CE">
        <w:rPr>
          <w:rFonts w:cs="Arial"/>
        </w:rPr>
        <w:t>Sikap diukur dengan skala Likert (Sugiyono., 2016). Skala Likert mengukur sikap, Tindakan, Pendapat atau persepsi seseorang atau sekelompok orang tentang fenomena sosial. Skor tertinggi untuk setiap pertanyaan adalah 4 (empat) dan jumlah pertanyaan adalah 10 (sepuluh), Sehingga skor tertinggi untuk semua pertanyaan adalah 40.</w:t>
      </w:r>
    </w:p>
    <w:p w:rsidR="00341E08" w:rsidRPr="005A72CE" w:rsidRDefault="00341E08" w:rsidP="00341E08">
      <w:pPr>
        <w:pStyle w:val="ListParagraph"/>
        <w:spacing w:line="360" w:lineRule="auto"/>
        <w:ind w:left="2160"/>
        <w:jc w:val="both"/>
        <w:rPr>
          <w:rFonts w:cs="Arial"/>
        </w:rPr>
      </w:pPr>
      <w:r w:rsidRPr="005A72CE">
        <w:rPr>
          <w:rFonts w:cs="Arial"/>
        </w:rPr>
        <w:t>Bobot setiap pertanyaan adalah sebagai berikut: </w:t>
      </w:r>
    </w:p>
    <w:p w:rsidR="00341E08" w:rsidRPr="005A72CE" w:rsidRDefault="00341E08" w:rsidP="00341E08">
      <w:pPr>
        <w:pStyle w:val="ListParagraph"/>
        <w:numPr>
          <w:ilvl w:val="0"/>
          <w:numId w:val="19"/>
        </w:numPr>
        <w:spacing w:line="360" w:lineRule="auto"/>
        <w:jc w:val="both"/>
        <w:rPr>
          <w:rFonts w:cs="Arial"/>
        </w:rPr>
      </w:pPr>
      <w:r w:rsidRPr="005A72CE">
        <w:rPr>
          <w:rFonts w:cs="Arial"/>
        </w:rPr>
        <w:t>Sangat Setuju (SS)</w:t>
      </w:r>
      <w:r w:rsidRPr="005A72CE">
        <w:rPr>
          <w:rFonts w:cs="Arial"/>
        </w:rPr>
        <w:tab/>
      </w:r>
      <w:r w:rsidRPr="005A72CE">
        <w:rPr>
          <w:rFonts w:cs="Arial"/>
        </w:rPr>
        <w:tab/>
      </w:r>
      <w:r w:rsidRPr="005A72CE">
        <w:rPr>
          <w:rFonts w:cs="Arial"/>
        </w:rPr>
        <w:tab/>
      </w:r>
      <w:r w:rsidRPr="005A72CE">
        <w:rPr>
          <w:rFonts w:cs="Arial"/>
        </w:rPr>
        <w:tab/>
        <w:t>Bobot 4</w:t>
      </w:r>
    </w:p>
    <w:p w:rsidR="00341E08" w:rsidRPr="005A72CE" w:rsidRDefault="00341E08" w:rsidP="00341E08">
      <w:pPr>
        <w:pStyle w:val="ListParagraph"/>
        <w:numPr>
          <w:ilvl w:val="0"/>
          <w:numId w:val="19"/>
        </w:numPr>
        <w:spacing w:line="360" w:lineRule="auto"/>
        <w:jc w:val="both"/>
        <w:rPr>
          <w:rFonts w:cs="Arial"/>
        </w:rPr>
      </w:pPr>
      <w:r w:rsidRPr="005A72CE">
        <w:rPr>
          <w:rFonts w:cs="Arial"/>
        </w:rPr>
        <w:t>Setuju (S)</w:t>
      </w:r>
      <w:r w:rsidRPr="005A72CE">
        <w:rPr>
          <w:rFonts w:cs="Arial"/>
        </w:rPr>
        <w:tab/>
        <w:t xml:space="preserve"> </w:t>
      </w:r>
      <w:r w:rsidRPr="005A72CE">
        <w:rPr>
          <w:rFonts w:cs="Arial"/>
        </w:rPr>
        <w:tab/>
      </w:r>
      <w:r w:rsidRPr="005A72CE">
        <w:rPr>
          <w:rFonts w:cs="Arial"/>
        </w:rPr>
        <w:tab/>
      </w:r>
      <w:r w:rsidRPr="005A72CE">
        <w:rPr>
          <w:rFonts w:cs="Arial"/>
        </w:rPr>
        <w:tab/>
      </w:r>
      <w:r w:rsidRPr="005A72CE">
        <w:rPr>
          <w:rFonts w:cs="Arial"/>
        </w:rPr>
        <w:tab/>
        <w:t>Bobot 3</w:t>
      </w:r>
    </w:p>
    <w:p w:rsidR="00341E08" w:rsidRPr="005A72CE" w:rsidRDefault="00341E08" w:rsidP="00341E08">
      <w:pPr>
        <w:pStyle w:val="ListParagraph"/>
        <w:numPr>
          <w:ilvl w:val="0"/>
          <w:numId w:val="19"/>
        </w:numPr>
        <w:spacing w:line="360" w:lineRule="auto"/>
        <w:jc w:val="both"/>
        <w:rPr>
          <w:rFonts w:cs="Arial"/>
        </w:rPr>
      </w:pPr>
      <w:r w:rsidRPr="005A72CE">
        <w:rPr>
          <w:rFonts w:cs="Arial"/>
        </w:rPr>
        <w:t xml:space="preserve">Tidak Setuju (TS) </w:t>
      </w:r>
      <w:r w:rsidRPr="005A72CE">
        <w:rPr>
          <w:rFonts w:cs="Arial"/>
        </w:rPr>
        <w:tab/>
      </w:r>
      <w:r w:rsidRPr="005A72CE">
        <w:rPr>
          <w:rFonts w:cs="Arial"/>
        </w:rPr>
        <w:tab/>
      </w:r>
      <w:r w:rsidRPr="005A72CE">
        <w:rPr>
          <w:rFonts w:cs="Arial"/>
        </w:rPr>
        <w:tab/>
      </w:r>
      <w:r w:rsidRPr="005A72CE">
        <w:rPr>
          <w:rFonts w:cs="Arial"/>
        </w:rPr>
        <w:tab/>
        <w:t>Bobot 2</w:t>
      </w:r>
    </w:p>
    <w:p w:rsidR="00313E2E" w:rsidRDefault="00341E08" w:rsidP="00313E2E">
      <w:pPr>
        <w:pStyle w:val="ListParagraph"/>
        <w:numPr>
          <w:ilvl w:val="0"/>
          <w:numId w:val="19"/>
        </w:numPr>
        <w:spacing w:line="360" w:lineRule="auto"/>
        <w:jc w:val="both"/>
        <w:rPr>
          <w:rFonts w:cs="Arial"/>
        </w:rPr>
      </w:pPr>
      <w:r w:rsidRPr="005A72CE">
        <w:rPr>
          <w:rFonts w:cs="Arial"/>
        </w:rPr>
        <w:t>Sangat Tidak Setuju (STS)</w:t>
      </w:r>
      <w:r w:rsidRPr="005A72CE">
        <w:rPr>
          <w:rFonts w:cs="Arial"/>
        </w:rPr>
        <w:tab/>
      </w:r>
      <w:r w:rsidRPr="005A72CE">
        <w:rPr>
          <w:rFonts w:cs="Arial"/>
        </w:rPr>
        <w:tab/>
      </w:r>
      <w:r w:rsidRPr="005A72CE">
        <w:rPr>
          <w:rFonts w:cs="Arial"/>
        </w:rPr>
        <w:tab/>
        <w:t xml:space="preserve">Bobot </w:t>
      </w:r>
    </w:p>
    <w:p w:rsidR="00264305" w:rsidRDefault="00341E08" w:rsidP="00313E2E">
      <w:pPr>
        <w:pStyle w:val="ListParagraph"/>
        <w:spacing w:line="360" w:lineRule="auto"/>
        <w:ind w:left="0"/>
        <w:jc w:val="both"/>
        <w:rPr>
          <w:rFonts w:cs="Arial"/>
        </w:rPr>
      </w:pPr>
      <w:r w:rsidRPr="00313E2E">
        <w:rPr>
          <w:rFonts w:cs="Arial"/>
        </w:rPr>
        <w:t>Menurut Arikunto (2006), Scoring untuk penarikan kesimpulan ditentukan dengan membandingkan skor maksimal.</w:t>
      </w:r>
      <w:r w:rsidR="00264305">
        <w:rPr>
          <w:rFonts w:cs="Arial"/>
        </w:rPr>
        <w:t xml:space="preserve"> </w:t>
      </w:r>
    </w:p>
    <w:p w:rsidR="00264305" w:rsidRDefault="00264305" w:rsidP="00264305">
      <w:pPr>
        <w:pStyle w:val="ListParagraph"/>
        <w:spacing w:line="360" w:lineRule="auto"/>
        <w:ind w:left="0"/>
        <w:jc w:val="both"/>
        <w:rPr>
          <w:rFonts w:eastAsiaTheme="minorEastAsia" w:cs="Arial"/>
        </w:rPr>
      </w:pPr>
      <w:r>
        <w:rPr>
          <w:rFonts w:cs="Arial"/>
        </w:rPr>
        <w:tab/>
      </w:r>
      <w:r>
        <w:rPr>
          <w:rFonts w:cs="Arial"/>
        </w:rPr>
        <w:tab/>
      </w:r>
      <w:r>
        <w:rPr>
          <w:rFonts w:cs="Arial"/>
        </w:rPr>
        <w:tab/>
      </w:r>
      <w:r w:rsidR="00341E08" w:rsidRPr="005A72CE">
        <w:rPr>
          <w:rFonts w:cs="Arial"/>
        </w:rPr>
        <w:t xml:space="preserve">Skor = </w:t>
      </w:r>
      <m:oMath>
        <m:f>
          <m:fPr>
            <m:ctrlPr>
              <w:rPr>
                <w:rFonts w:ascii="Cambria Math" w:hAnsi="Cambria Math" w:cs="Arial"/>
                <w:i/>
              </w:rPr>
            </m:ctrlPr>
          </m:fPr>
          <m:num>
            <m:r>
              <w:rPr>
                <w:rFonts w:ascii="Cambria Math" w:hAnsi="Cambria Math" w:cs="Arial"/>
              </w:rPr>
              <m:t xml:space="preserve">Skor yang dicapai </m:t>
            </m:r>
          </m:num>
          <m:den>
            <m:r>
              <w:rPr>
                <w:rFonts w:ascii="Cambria Math" w:hAnsi="Cambria Math" w:cs="Arial"/>
              </w:rPr>
              <m:t xml:space="preserve">Skor maksimal </m:t>
            </m:r>
          </m:den>
        </m:f>
      </m:oMath>
      <w:r w:rsidR="00341E08" w:rsidRPr="005A72CE">
        <w:rPr>
          <w:rFonts w:eastAsiaTheme="minorEastAsia" w:cs="Arial"/>
        </w:rPr>
        <w:t xml:space="preserve"> X 100%</w:t>
      </w:r>
    </w:p>
    <w:p w:rsidR="00341E08" w:rsidRPr="00264305" w:rsidRDefault="00341E08" w:rsidP="00264305">
      <w:pPr>
        <w:pStyle w:val="ListParagraph"/>
        <w:spacing w:line="360" w:lineRule="auto"/>
        <w:ind w:left="0"/>
        <w:jc w:val="both"/>
        <w:rPr>
          <w:rFonts w:cs="Arial"/>
        </w:rPr>
      </w:pPr>
      <w:r w:rsidRPr="005A72CE">
        <w:rPr>
          <w:rFonts w:eastAsiaTheme="minorEastAsia" w:cs="Arial"/>
        </w:rPr>
        <w:t>Berdasarkan total skor yang diperoleh selanjutnya sikap dikategorikan atas Sikap baik, Cukup baik, kurang baik, dan tidak baik. Dengan definisi sebagai berikut :</w:t>
      </w:r>
    </w:p>
    <w:p w:rsidR="00341E08" w:rsidRPr="005A72CE" w:rsidRDefault="00341E08" w:rsidP="00341E08">
      <w:pPr>
        <w:pStyle w:val="ListParagraph"/>
        <w:numPr>
          <w:ilvl w:val="0"/>
          <w:numId w:val="20"/>
        </w:numPr>
        <w:spacing w:line="360" w:lineRule="auto"/>
        <w:jc w:val="both"/>
        <w:rPr>
          <w:rFonts w:cs="Arial"/>
        </w:rPr>
      </w:pPr>
      <w:r w:rsidRPr="005A72CE">
        <w:rPr>
          <w:rFonts w:cs="Arial"/>
        </w:rPr>
        <w:t xml:space="preserve">Sikap  baik </w:t>
      </w:r>
      <w:r w:rsidRPr="005A72CE">
        <w:rPr>
          <w:rFonts w:cs="Arial"/>
        </w:rPr>
        <w:tab/>
      </w:r>
      <w:r w:rsidRPr="005A72CE">
        <w:rPr>
          <w:rFonts w:cs="Arial"/>
        </w:rPr>
        <w:tab/>
      </w:r>
      <w:r w:rsidRPr="005A72CE">
        <w:rPr>
          <w:rFonts w:cs="Arial"/>
        </w:rPr>
        <w:tab/>
        <w:t>: 76-100% jawaban benar</w:t>
      </w:r>
    </w:p>
    <w:p w:rsidR="00341E08" w:rsidRPr="005A72CE" w:rsidRDefault="00341E08" w:rsidP="00341E08">
      <w:pPr>
        <w:pStyle w:val="ListParagraph"/>
        <w:numPr>
          <w:ilvl w:val="0"/>
          <w:numId w:val="20"/>
        </w:numPr>
        <w:spacing w:line="360" w:lineRule="auto"/>
        <w:jc w:val="both"/>
        <w:rPr>
          <w:rFonts w:cs="Arial"/>
        </w:rPr>
      </w:pPr>
      <w:r w:rsidRPr="005A72CE">
        <w:rPr>
          <w:rFonts w:cs="Arial"/>
        </w:rPr>
        <w:t>Sikap cukup baik</w:t>
      </w:r>
      <w:r w:rsidRPr="005A72CE">
        <w:rPr>
          <w:rFonts w:cs="Arial"/>
        </w:rPr>
        <w:tab/>
      </w:r>
      <w:r w:rsidRPr="005A72CE">
        <w:rPr>
          <w:rFonts w:cs="Arial"/>
        </w:rPr>
        <w:tab/>
      </w:r>
      <w:r w:rsidRPr="005A72CE">
        <w:rPr>
          <w:rFonts w:cs="Arial"/>
        </w:rPr>
        <w:tab/>
        <w:t>: 56-75% jawaban benar</w:t>
      </w:r>
    </w:p>
    <w:p w:rsidR="00341E08" w:rsidRPr="005A72CE" w:rsidRDefault="00341E08" w:rsidP="00341E08">
      <w:pPr>
        <w:pStyle w:val="ListParagraph"/>
        <w:numPr>
          <w:ilvl w:val="0"/>
          <w:numId w:val="20"/>
        </w:numPr>
        <w:spacing w:line="360" w:lineRule="auto"/>
        <w:jc w:val="both"/>
        <w:rPr>
          <w:rFonts w:cs="Arial"/>
        </w:rPr>
      </w:pPr>
      <w:r w:rsidRPr="005A72CE">
        <w:rPr>
          <w:rFonts w:cs="Arial"/>
        </w:rPr>
        <w:t>Sikap kurang baik</w:t>
      </w:r>
      <w:r w:rsidRPr="005A72CE">
        <w:rPr>
          <w:rFonts w:cs="Arial"/>
        </w:rPr>
        <w:tab/>
      </w:r>
      <w:r w:rsidRPr="005A72CE">
        <w:rPr>
          <w:rFonts w:cs="Arial"/>
        </w:rPr>
        <w:tab/>
      </w:r>
      <w:r w:rsidRPr="005A72CE">
        <w:rPr>
          <w:rFonts w:cs="Arial"/>
        </w:rPr>
        <w:tab/>
        <w:t>: 40-55% jawaban benar</w:t>
      </w:r>
    </w:p>
    <w:p w:rsidR="00341E08" w:rsidRPr="005A72CE" w:rsidRDefault="00341E08" w:rsidP="00341E08">
      <w:pPr>
        <w:pStyle w:val="ListParagraph"/>
        <w:numPr>
          <w:ilvl w:val="0"/>
          <w:numId w:val="20"/>
        </w:numPr>
        <w:spacing w:line="360" w:lineRule="auto"/>
        <w:jc w:val="both"/>
        <w:rPr>
          <w:rFonts w:cs="Arial"/>
        </w:rPr>
      </w:pPr>
      <w:r w:rsidRPr="005A72CE">
        <w:rPr>
          <w:rFonts w:cs="Arial"/>
        </w:rPr>
        <w:t xml:space="preserve">Sikap tidak baik </w:t>
      </w:r>
      <w:r w:rsidRPr="005A72CE">
        <w:rPr>
          <w:rFonts w:cs="Arial"/>
        </w:rPr>
        <w:tab/>
      </w:r>
      <w:r w:rsidRPr="005A72CE">
        <w:rPr>
          <w:rFonts w:cs="Arial"/>
        </w:rPr>
        <w:tab/>
      </w:r>
      <w:r w:rsidRPr="005A72CE">
        <w:rPr>
          <w:rFonts w:cs="Arial"/>
        </w:rPr>
        <w:tab/>
        <w:t>: &lt;40% jawaban benar</w:t>
      </w:r>
    </w:p>
    <w:p w:rsidR="00264305" w:rsidRDefault="00341E08" w:rsidP="00264305">
      <w:pPr>
        <w:spacing w:line="360" w:lineRule="auto"/>
        <w:jc w:val="both"/>
        <w:rPr>
          <w:rFonts w:cs="Arial"/>
          <w:b/>
          <w:bCs/>
          <w:sz w:val="24"/>
          <w:szCs w:val="24"/>
          <w:lang w:val="id-ID"/>
        </w:rPr>
      </w:pPr>
      <w:r w:rsidRPr="005A72CE">
        <w:rPr>
          <w:rFonts w:cs="Arial"/>
          <w:b/>
          <w:bCs/>
          <w:sz w:val="24"/>
          <w:szCs w:val="24"/>
          <w:lang w:val="id-ID"/>
        </w:rPr>
        <w:t xml:space="preserve">3.6.3 . Kepatuhan </w:t>
      </w:r>
    </w:p>
    <w:p w:rsidR="00264305" w:rsidRDefault="00264305" w:rsidP="00264305">
      <w:pPr>
        <w:spacing w:line="360" w:lineRule="auto"/>
        <w:jc w:val="both"/>
        <w:rPr>
          <w:rFonts w:eastAsiaTheme="minorEastAsia" w:cs="Arial"/>
          <w:lang w:val="id-ID"/>
        </w:rPr>
      </w:pPr>
      <w:r>
        <w:rPr>
          <w:rFonts w:cs="Arial"/>
          <w:b/>
          <w:bCs/>
          <w:sz w:val="24"/>
          <w:szCs w:val="24"/>
          <w:lang w:val="id-ID"/>
        </w:rPr>
        <w:tab/>
      </w:r>
      <w:r w:rsidR="00341E08" w:rsidRPr="005A72CE">
        <w:rPr>
          <w:rFonts w:cs="Arial"/>
          <w:lang w:val="id-ID"/>
        </w:rPr>
        <w:t>Kepatuhan  dapat diukur dengan menggunakan kuesioner MMAS-8 (</w:t>
      </w:r>
      <w:r w:rsidR="00341E08" w:rsidRPr="005A72CE">
        <w:rPr>
          <w:rFonts w:cs="Arial"/>
          <w:i/>
          <w:iCs/>
          <w:lang w:val="id-ID"/>
        </w:rPr>
        <w:t>Modified Morisky Adherence)</w:t>
      </w:r>
      <w:r w:rsidR="00341E08" w:rsidRPr="005A72CE">
        <w:rPr>
          <w:rFonts w:cs="Arial"/>
          <w:lang w:val="id-ID"/>
        </w:rPr>
        <w:t xml:space="preserve"> Skor tertinggi untuk setiap soal adalah 8 soal, kemudian skor tertinggi dari semua soal adalah 8 soal dengan dua pilihan</w:t>
      </w:r>
      <w:r w:rsidR="00417061">
        <w:rPr>
          <w:rFonts w:cs="Arial"/>
          <w:lang w:val="id-ID"/>
        </w:rPr>
        <w:t xml:space="preserve">: </w:t>
      </w:r>
      <w:r w:rsidR="00341E08" w:rsidRPr="005A72CE">
        <w:rPr>
          <w:rFonts w:cs="Arial"/>
          <w:lang w:val="id-ID"/>
        </w:rPr>
        <w:t>Terdapat 7 pertanyaan dengan respon ”Ya” atau “Tidak”, dimana “Ya” memiliki skor 0 dan “Tidak” memiliki skor 1 kecuali pertanyaan nomor 5 jawaban “Ya” bernilai 1. Sedangkan untuk pertanyaan nomor 8 memiliki beberapa pilihan, “tidak pernah” memiliki skor 1, “sesekali” memiliki skor 0,75, “kadang-kadang” memiliki skor 0,5, “biasanya” memiliki skor 0,25, dan “selalu” memiliki skor 0.</w:t>
      </w:r>
      <w:r w:rsidR="00417061">
        <w:rPr>
          <w:rFonts w:cs="Arial"/>
          <w:lang w:val="id-ID"/>
        </w:rPr>
        <w:t xml:space="preserve"> </w:t>
      </w:r>
    </w:p>
    <w:p w:rsidR="00264305" w:rsidRDefault="00264305" w:rsidP="00264305">
      <w:pPr>
        <w:spacing w:line="360" w:lineRule="auto"/>
        <w:jc w:val="both"/>
        <w:rPr>
          <w:rFonts w:cs="Arial"/>
        </w:rPr>
      </w:pPr>
      <w:r>
        <w:rPr>
          <w:rFonts w:eastAsiaTheme="minorEastAsia" w:cs="Arial"/>
          <w:lang w:val="id-ID"/>
        </w:rPr>
        <w:tab/>
        <w:t xml:space="preserve"> 1. </w:t>
      </w:r>
      <w:r w:rsidR="00341E08" w:rsidRPr="005A72CE">
        <w:rPr>
          <w:rFonts w:cs="Arial"/>
        </w:rPr>
        <w:t xml:space="preserve">Kepatuhan Rendah </w:t>
      </w:r>
      <w:r w:rsidR="00341E08" w:rsidRPr="005A72CE">
        <w:rPr>
          <w:rFonts w:cs="Arial"/>
        </w:rPr>
        <w:tab/>
      </w:r>
      <w:r w:rsidR="00341E08" w:rsidRPr="005A72CE">
        <w:rPr>
          <w:rFonts w:cs="Arial"/>
        </w:rPr>
        <w:tab/>
        <w:t xml:space="preserve">: </w:t>
      </w:r>
      <w:r w:rsidR="00417061">
        <w:rPr>
          <w:rFonts w:cs="Arial"/>
        </w:rPr>
        <w:t>8 (100%</w:t>
      </w:r>
      <w:proofErr w:type="gramStart"/>
      <w:r w:rsidR="00417061">
        <w:rPr>
          <w:rFonts w:cs="Arial"/>
        </w:rPr>
        <w:t>)</w:t>
      </w:r>
      <w:r w:rsidR="00341E08" w:rsidRPr="005A72CE">
        <w:rPr>
          <w:rFonts w:cs="Arial"/>
        </w:rPr>
        <w:t>jawaban</w:t>
      </w:r>
      <w:proofErr w:type="gramEnd"/>
      <w:r w:rsidR="00341E08" w:rsidRPr="005A72CE">
        <w:rPr>
          <w:rFonts w:cs="Arial"/>
        </w:rPr>
        <w:t xml:space="preserve"> benar</w:t>
      </w:r>
    </w:p>
    <w:p w:rsidR="00264305" w:rsidRDefault="00264305" w:rsidP="00264305">
      <w:pPr>
        <w:spacing w:line="360" w:lineRule="auto"/>
        <w:jc w:val="both"/>
        <w:rPr>
          <w:rFonts w:cs="Arial"/>
        </w:rPr>
      </w:pPr>
      <w:r>
        <w:rPr>
          <w:rFonts w:cs="Arial"/>
        </w:rPr>
        <w:tab/>
      </w:r>
      <w:r>
        <w:rPr>
          <w:rFonts w:cs="Arial"/>
          <w:lang w:val="id-ID"/>
        </w:rPr>
        <w:t xml:space="preserve"> 2. </w:t>
      </w:r>
      <w:r w:rsidR="00341E08" w:rsidRPr="00264305">
        <w:rPr>
          <w:rFonts w:cs="Arial"/>
        </w:rPr>
        <w:t xml:space="preserve">Kepatuhan Sedang </w:t>
      </w:r>
      <w:r w:rsidR="00341E08" w:rsidRPr="00264305">
        <w:rPr>
          <w:rFonts w:cs="Arial"/>
        </w:rPr>
        <w:tab/>
      </w:r>
      <w:r w:rsidR="00341E08" w:rsidRPr="00264305">
        <w:rPr>
          <w:rFonts w:cs="Arial"/>
        </w:rPr>
        <w:tab/>
        <w:t xml:space="preserve">:  </w:t>
      </w:r>
      <w:r w:rsidR="00417061" w:rsidRPr="00264305">
        <w:rPr>
          <w:rFonts w:cs="Arial"/>
        </w:rPr>
        <w:t>7</w:t>
      </w:r>
      <w:proofErr w:type="gramStart"/>
      <w:r w:rsidR="00417061" w:rsidRPr="00264305">
        <w:rPr>
          <w:rFonts w:cs="Arial"/>
        </w:rPr>
        <w:t>,9</w:t>
      </w:r>
      <w:proofErr w:type="gramEnd"/>
      <w:r w:rsidR="00417061" w:rsidRPr="00264305">
        <w:rPr>
          <w:rFonts w:cs="Arial"/>
        </w:rPr>
        <w:t xml:space="preserve"> - 6 (98,75-75%)</w:t>
      </w:r>
      <w:r w:rsidR="00341E08" w:rsidRPr="00264305">
        <w:rPr>
          <w:rFonts w:cs="Arial"/>
        </w:rPr>
        <w:t xml:space="preserve"> jawaban benar</w:t>
      </w:r>
    </w:p>
    <w:p w:rsidR="00341E08" w:rsidRPr="00264305" w:rsidRDefault="00264305" w:rsidP="00264305">
      <w:pPr>
        <w:spacing w:line="360" w:lineRule="auto"/>
        <w:jc w:val="both"/>
        <w:rPr>
          <w:rFonts w:cs="Arial"/>
        </w:rPr>
      </w:pPr>
      <w:r>
        <w:rPr>
          <w:rFonts w:cs="Arial"/>
        </w:rPr>
        <w:tab/>
      </w:r>
      <w:r>
        <w:rPr>
          <w:rFonts w:cs="Arial"/>
          <w:lang w:val="id-ID"/>
        </w:rPr>
        <w:t xml:space="preserve"> 3. </w:t>
      </w:r>
      <w:r w:rsidR="00341E08" w:rsidRPr="00264305">
        <w:rPr>
          <w:rFonts w:cs="Arial"/>
        </w:rPr>
        <w:t xml:space="preserve">Kepatuhan tinggi </w:t>
      </w:r>
      <w:r w:rsidR="00341E08" w:rsidRPr="00264305">
        <w:rPr>
          <w:rFonts w:cs="Arial"/>
        </w:rPr>
        <w:tab/>
      </w:r>
      <w:r w:rsidR="00341E08" w:rsidRPr="00264305">
        <w:rPr>
          <w:rFonts w:cs="Arial"/>
        </w:rPr>
        <w:tab/>
      </w:r>
      <w:r>
        <w:rPr>
          <w:rFonts w:cs="Arial"/>
          <w:lang w:val="id-ID"/>
        </w:rPr>
        <w:t xml:space="preserve">            </w:t>
      </w:r>
      <w:r w:rsidR="00341E08" w:rsidRPr="00264305">
        <w:rPr>
          <w:rFonts w:cs="Arial"/>
        </w:rPr>
        <w:t xml:space="preserve">:  </w:t>
      </w:r>
      <w:r w:rsidR="00417061" w:rsidRPr="00264305">
        <w:rPr>
          <w:rFonts w:cs="Arial"/>
        </w:rPr>
        <w:t>&lt; 5</w:t>
      </w:r>
      <w:proofErr w:type="gramStart"/>
      <w:r w:rsidR="00417061" w:rsidRPr="00264305">
        <w:rPr>
          <w:rFonts w:cs="Arial"/>
        </w:rPr>
        <w:t>,9</w:t>
      </w:r>
      <w:proofErr w:type="gramEnd"/>
      <w:r w:rsidR="00417061" w:rsidRPr="00264305">
        <w:rPr>
          <w:rFonts w:cs="Arial"/>
        </w:rPr>
        <w:t xml:space="preserve"> (75%)</w:t>
      </w:r>
      <w:r w:rsidR="00341E08" w:rsidRPr="00264305">
        <w:rPr>
          <w:rFonts w:cs="Arial"/>
        </w:rPr>
        <w:t xml:space="preserve"> jawaban benar</w:t>
      </w:r>
    </w:p>
    <w:p w:rsidR="00341E08" w:rsidRPr="005A72CE" w:rsidRDefault="00341E08" w:rsidP="00341E08">
      <w:pPr>
        <w:pStyle w:val="BAB12"/>
      </w:pPr>
      <w:bookmarkStart w:id="339" w:name="_Toc137628270"/>
      <w:bookmarkStart w:id="340" w:name="_Toc139442929"/>
      <w:bookmarkStart w:id="341" w:name="_Toc143682995"/>
      <w:bookmarkStart w:id="342" w:name="_Toc144207233"/>
      <w:r w:rsidRPr="005A72CE">
        <w:lastRenderedPageBreak/>
        <w:t>BAB IV</w:t>
      </w:r>
      <w:bookmarkEnd w:id="339"/>
      <w:bookmarkEnd w:id="340"/>
      <w:bookmarkEnd w:id="341"/>
      <w:bookmarkEnd w:id="342"/>
      <w:r w:rsidRPr="005A72CE">
        <w:t xml:space="preserve"> </w:t>
      </w:r>
    </w:p>
    <w:p w:rsidR="00341E08" w:rsidRPr="005A72CE" w:rsidRDefault="00341E08" w:rsidP="00341E08">
      <w:pPr>
        <w:pStyle w:val="BAB12"/>
      </w:pPr>
      <w:bookmarkStart w:id="343" w:name="_Toc137628271"/>
      <w:bookmarkStart w:id="344" w:name="_Toc139442930"/>
      <w:bookmarkStart w:id="345" w:name="_Toc143682996"/>
      <w:bookmarkStart w:id="346" w:name="_Toc144207234"/>
      <w:r w:rsidRPr="005A72CE">
        <w:t>HASIL DAN PEMBAHASAN</w:t>
      </w:r>
      <w:bookmarkEnd w:id="343"/>
      <w:bookmarkEnd w:id="344"/>
      <w:bookmarkEnd w:id="345"/>
      <w:bookmarkEnd w:id="346"/>
    </w:p>
    <w:p w:rsidR="00341E08" w:rsidRPr="005A72CE" w:rsidRDefault="00341E08" w:rsidP="00341E08">
      <w:pPr>
        <w:pStyle w:val="SUBBAB12"/>
      </w:pPr>
      <w:bookmarkStart w:id="347" w:name="_Toc137628272"/>
      <w:bookmarkStart w:id="348" w:name="_Toc139442931"/>
      <w:bookmarkStart w:id="349" w:name="_Toc143682997"/>
      <w:bookmarkStart w:id="350" w:name="_Toc144207235"/>
      <w:r w:rsidRPr="005A72CE">
        <w:t xml:space="preserve">4.1 </w:t>
      </w:r>
      <w:bookmarkEnd w:id="347"/>
      <w:r w:rsidRPr="005A72CE">
        <w:t>Hasil Penelitian</w:t>
      </w:r>
      <w:bookmarkEnd w:id="348"/>
      <w:bookmarkEnd w:id="349"/>
      <w:bookmarkEnd w:id="350"/>
    </w:p>
    <w:p w:rsidR="00341E08" w:rsidRPr="005A72CE" w:rsidRDefault="00341E08" w:rsidP="00341E08">
      <w:pPr>
        <w:pStyle w:val="SUBBAB12"/>
      </w:pPr>
      <w:bookmarkStart w:id="351" w:name="_Toc139442932"/>
      <w:bookmarkStart w:id="352" w:name="_Toc143682998"/>
      <w:bookmarkStart w:id="353" w:name="_Toc144207236"/>
      <w:r w:rsidRPr="005A72CE">
        <w:t>4.1.1 Profil Lahan</w:t>
      </w:r>
      <w:bookmarkEnd w:id="351"/>
      <w:bookmarkEnd w:id="352"/>
      <w:bookmarkEnd w:id="353"/>
    </w:p>
    <w:p w:rsidR="00341E08" w:rsidRPr="005A72CE" w:rsidRDefault="00341E08" w:rsidP="00341E08">
      <w:pPr>
        <w:spacing w:after="120" w:line="360" w:lineRule="auto"/>
        <w:ind w:firstLine="720"/>
        <w:jc w:val="both"/>
        <w:rPr>
          <w:rFonts w:cs="Arial"/>
          <w:color w:val="000000"/>
          <w:lang w:val="id-ID"/>
        </w:rPr>
      </w:pPr>
      <w:r w:rsidRPr="005A72CE">
        <w:rPr>
          <w:rFonts w:cs="Arial"/>
          <w:color w:val="000000"/>
          <w:lang w:val="id-ID"/>
        </w:rPr>
        <w:t xml:space="preserve">Puskesmas Sukaramai terletak di jalan Arief Rahman Hakim gang Kantil No.8 Kelurahan Tegal sari 1 Kecamatan Medan Area, Kota Madya Medan, Provinsi Sumatera Utara. Dipersiapkan sebagai pelayanan kesehatan tingkat pertama. Puskesmas Sukaramai berdiri sejak tahun 1975. Berdasarkan data Geografis Puskesmas Sukaramai mempunyai 4 Kelurahan dan 43 Lingkungan dengan luas Wilayah 151,1 Ha,dan jumlah penduduk 3817 jiwa. </w:t>
      </w:r>
    </w:p>
    <w:p w:rsidR="00341E08" w:rsidRPr="005A72CE" w:rsidRDefault="00341E08" w:rsidP="00341E08">
      <w:pPr>
        <w:pStyle w:val="SUBBAB12"/>
      </w:pPr>
      <w:bookmarkStart w:id="354" w:name="_Toc137153740"/>
      <w:bookmarkStart w:id="355" w:name="_Toc137628273"/>
      <w:bookmarkStart w:id="356" w:name="_Toc139442933"/>
      <w:bookmarkStart w:id="357" w:name="_Toc143682999"/>
      <w:bookmarkStart w:id="358" w:name="_Toc144207237"/>
      <w:r w:rsidRPr="005A72CE">
        <w:t xml:space="preserve">4.1.2 </w:t>
      </w:r>
      <w:bookmarkEnd w:id="354"/>
      <w:bookmarkEnd w:id="355"/>
      <w:r w:rsidRPr="005A72CE">
        <w:t>Karakteristik Responden</w:t>
      </w:r>
      <w:bookmarkEnd w:id="356"/>
      <w:bookmarkEnd w:id="357"/>
      <w:bookmarkEnd w:id="358"/>
      <w:r w:rsidRPr="005A72CE">
        <w:t xml:space="preserve"> </w:t>
      </w:r>
    </w:p>
    <w:bookmarkStart w:id="359" w:name="_Toc137077558"/>
    <w:p w:rsidR="00341E08" w:rsidRPr="005A72CE" w:rsidRDefault="00341E08" w:rsidP="00341E08">
      <w:pPr>
        <w:pStyle w:val="DAFTARTABEL"/>
        <w:rPr>
          <w:i/>
          <w:iCs/>
        </w:rPr>
      </w:pPr>
      <w:r w:rsidRPr="005A72CE">
        <w:rPr>
          <w:rFonts w:cs="Arial"/>
          <w:b/>
          <w:bCs/>
          <w:noProof/>
          <w:lang w:eastAsia="id-ID"/>
        </w:rPr>
        <mc:AlternateContent>
          <mc:Choice Requires="wps">
            <w:drawing>
              <wp:anchor distT="0" distB="0" distL="114300" distR="114300" simplePos="0" relativeHeight="251663360" behindDoc="0" locked="0" layoutInCell="1" allowOverlap="1" wp14:anchorId="29C413B7" wp14:editId="623514F7">
                <wp:simplePos x="0" y="0"/>
                <wp:positionH relativeFrom="margin">
                  <wp:align>left</wp:align>
                </wp:positionH>
                <wp:positionV relativeFrom="paragraph">
                  <wp:posOffset>213995</wp:posOffset>
                </wp:positionV>
                <wp:extent cx="5172075" cy="1905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17207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32D2B" id="Straight Connector 8"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5pt" to="407.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" strokecolor="black [3200]" strokeweight="1pt">
                <v:stroke joinstyle="miter"/>
                <w10:wrap anchorx="margin"/>
              </v:line>
            </w:pict>
          </mc:Fallback>
        </mc:AlternateContent>
      </w:r>
      <w:r w:rsidRPr="005A72CE">
        <w:tab/>
      </w:r>
      <w:r w:rsidRPr="005A72CE">
        <w:tab/>
        <w:t>Tabel 4.</w:t>
      </w:r>
      <w:r w:rsidRPr="005A72CE">
        <w:rPr>
          <w:i/>
          <w:iCs/>
        </w:rPr>
        <w:fldChar w:fldCharType="begin"/>
      </w:r>
      <w:r w:rsidRPr="005A72CE">
        <w:instrText xml:space="preserve"> SEQ Tabel_4 \* ARABIC </w:instrText>
      </w:r>
      <w:r w:rsidRPr="005A72CE">
        <w:rPr>
          <w:i/>
          <w:iCs/>
        </w:rPr>
        <w:fldChar w:fldCharType="separate"/>
      </w:r>
      <w:r w:rsidR="006B3AD2">
        <w:rPr>
          <w:noProof/>
        </w:rPr>
        <w:t>1</w:t>
      </w:r>
      <w:r w:rsidRPr="005A72CE">
        <w:rPr>
          <w:i/>
          <w:iCs/>
        </w:rPr>
        <w:fldChar w:fldCharType="end"/>
      </w:r>
      <w:r w:rsidRPr="005A72CE">
        <w:t xml:space="preserve"> Distribusi Frekuensi Karakteristik Responden </w:t>
      </w:r>
      <w:bookmarkEnd w:id="359"/>
    </w:p>
    <w:p w:rsidR="00341E08" w:rsidRPr="005A72CE" w:rsidRDefault="00341E08" w:rsidP="00341E08">
      <w:pPr>
        <w:rPr>
          <w:rFonts w:cs="Arial"/>
          <w:b/>
          <w:bCs/>
          <w:lang w:val="id-ID"/>
        </w:rPr>
      </w:pPr>
      <w:r w:rsidRPr="005A72CE">
        <w:rPr>
          <w:rFonts w:cs="Arial"/>
          <w:b/>
          <w:bCs/>
          <w:noProof/>
          <w:lang w:val="id-ID" w:eastAsia="id-ID"/>
        </w:rPr>
        <mc:AlternateContent>
          <mc:Choice Requires="wps">
            <w:drawing>
              <wp:anchor distT="0" distB="0" distL="114300" distR="114300" simplePos="0" relativeHeight="251664384" behindDoc="0" locked="0" layoutInCell="1" allowOverlap="1" wp14:anchorId="29723E7E" wp14:editId="1ED43DCB">
                <wp:simplePos x="0" y="0"/>
                <wp:positionH relativeFrom="margin">
                  <wp:posOffset>-38100</wp:posOffset>
                </wp:positionH>
                <wp:positionV relativeFrom="paragraph">
                  <wp:posOffset>208915</wp:posOffset>
                </wp:positionV>
                <wp:extent cx="521970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21970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E57BD5"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6.45pt" to="40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" strokecolor="black [3200]" strokeweight="1pt">
                <v:stroke joinstyle="miter"/>
                <w10:wrap anchorx="margin"/>
              </v:line>
            </w:pict>
          </mc:Fallback>
        </mc:AlternateContent>
      </w:r>
      <w:r w:rsidRPr="005A72CE">
        <w:rPr>
          <w:rFonts w:cs="Arial"/>
          <w:b/>
          <w:bCs/>
          <w:lang w:val="id-ID"/>
        </w:rPr>
        <w:t xml:space="preserve">  Variabel                                Frekuensi                                       Persentase (%)</w:t>
      </w:r>
    </w:p>
    <w:p w:rsidR="00341E08" w:rsidRPr="005A72CE" w:rsidRDefault="00341E08" w:rsidP="00341E08">
      <w:pPr>
        <w:jc w:val="both"/>
        <w:rPr>
          <w:rFonts w:cs="Arial"/>
          <w:b/>
          <w:bCs/>
          <w:lang w:val="id-ID"/>
        </w:rPr>
      </w:pPr>
      <w:r w:rsidRPr="005A72CE">
        <w:rPr>
          <w:rFonts w:cs="Arial"/>
          <w:b/>
          <w:bCs/>
          <w:lang w:val="id-ID"/>
        </w:rPr>
        <w:t xml:space="preserve">Umur </w:t>
      </w:r>
    </w:p>
    <w:p w:rsidR="00341E08" w:rsidRPr="005A72CE" w:rsidRDefault="00341E08" w:rsidP="00341E08">
      <w:pPr>
        <w:jc w:val="both"/>
        <w:rPr>
          <w:rFonts w:cs="Arial"/>
          <w:b/>
          <w:bCs/>
          <w:lang w:val="id-ID"/>
        </w:rPr>
      </w:pPr>
      <w:r w:rsidRPr="005A72CE">
        <w:rPr>
          <w:rFonts w:cs="Arial"/>
          <w:lang w:val="id-ID"/>
        </w:rPr>
        <w:t>36-45 Tahun                                 14                                               17,5%</w:t>
      </w:r>
    </w:p>
    <w:p w:rsidR="00341E08" w:rsidRPr="005A72CE" w:rsidRDefault="00341E08" w:rsidP="00341E08">
      <w:pPr>
        <w:jc w:val="both"/>
        <w:rPr>
          <w:rFonts w:cs="Arial"/>
          <w:b/>
          <w:bCs/>
          <w:lang w:val="id-ID"/>
        </w:rPr>
      </w:pPr>
      <w:r w:rsidRPr="005A72CE">
        <w:rPr>
          <w:rFonts w:cs="Arial"/>
          <w:lang w:val="id-ID"/>
        </w:rPr>
        <w:t>45-59 Tahun                                 43                                                53,8%</w:t>
      </w:r>
    </w:p>
    <w:p w:rsidR="00341E08" w:rsidRPr="005A72CE" w:rsidRDefault="00341E08" w:rsidP="00341E08">
      <w:pPr>
        <w:jc w:val="both"/>
        <w:rPr>
          <w:rFonts w:cs="Arial"/>
          <w:lang w:val="id-ID"/>
        </w:rPr>
      </w:pPr>
      <w:r w:rsidRPr="005A72CE">
        <w:rPr>
          <w:noProof/>
          <w:lang w:val="id-ID" w:eastAsia="id-ID"/>
        </w:rPr>
        <mc:AlternateContent>
          <mc:Choice Requires="wps">
            <w:drawing>
              <wp:anchor distT="0" distB="0" distL="114300" distR="114300" simplePos="0" relativeHeight="251665408" behindDoc="0" locked="0" layoutInCell="1" allowOverlap="1" wp14:anchorId="4F535C4D" wp14:editId="4C08E1B8">
                <wp:simplePos x="0" y="0"/>
                <wp:positionH relativeFrom="margin">
                  <wp:align>left</wp:align>
                </wp:positionH>
                <wp:positionV relativeFrom="paragraph">
                  <wp:posOffset>226695</wp:posOffset>
                </wp:positionV>
                <wp:extent cx="50673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5067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598E2" id="Straight Connector 42"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85pt" to="39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" strokecolor="black [3200]" strokeweight="1pt">
                <v:stroke joinstyle="miter"/>
                <w10:wrap anchorx="margin"/>
              </v:line>
            </w:pict>
          </mc:Fallback>
        </mc:AlternateContent>
      </w:r>
      <w:r w:rsidRPr="005A72CE">
        <w:rPr>
          <w:rFonts w:cs="Arial"/>
          <w:lang w:val="id-ID"/>
        </w:rPr>
        <w:t>&gt;60 Tahun                                    23                                                28,8%</w:t>
      </w:r>
    </w:p>
    <w:p w:rsidR="00341E08" w:rsidRPr="005A72CE" w:rsidRDefault="00341E08" w:rsidP="00341E08">
      <w:pPr>
        <w:jc w:val="both"/>
        <w:rPr>
          <w:rFonts w:cs="Arial"/>
          <w:lang w:val="id-ID"/>
        </w:rPr>
      </w:pPr>
      <w:r w:rsidRPr="005A72CE">
        <w:rPr>
          <w:rFonts w:cs="Arial"/>
          <w:noProof/>
          <w:lang w:val="id-ID" w:eastAsia="id-ID"/>
        </w:rPr>
        <mc:AlternateContent>
          <mc:Choice Requires="wps">
            <w:drawing>
              <wp:anchor distT="0" distB="0" distL="114300" distR="114300" simplePos="0" relativeHeight="251666432" behindDoc="0" locked="0" layoutInCell="1" allowOverlap="1" wp14:anchorId="0BC83154" wp14:editId="1A19230F">
                <wp:simplePos x="0" y="0"/>
                <wp:positionH relativeFrom="margin">
                  <wp:align>left</wp:align>
                </wp:positionH>
                <wp:positionV relativeFrom="paragraph">
                  <wp:posOffset>202565</wp:posOffset>
                </wp:positionV>
                <wp:extent cx="5019675" cy="1905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501967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B525E" id="Straight Connector 14"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5pt" to="395.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" strokecolor="black [3200]" strokeweight="1pt">
                <v:stroke joinstyle="miter"/>
                <w10:wrap anchorx="margin"/>
              </v:line>
            </w:pict>
          </mc:Fallback>
        </mc:AlternateContent>
      </w:r>
      <w:r w:rsidRPr="005A72CE">
        <w:rPr>
          <w:rFonts w:cs="Arial"/>
          <w:b/>
          <w:bCs/>
          <w:lang w:val="id-ID"/>
        </w:rPr>
        <w:t xml:space="preserve">Total    </w:t>
      </w:r>
      <w:r w:rsidRPr="005A72CE">
        <w:rPr>
          <w:rFonts w:cs="Arial"/>
          <w:lang w:val="id-ID"/>
        </w:rPr>
        <w:t xml:space="preserve">                              </w:t>
      </w:r>
      <w:r w:rsidRPr="005A72CE">
        <w:rPr>
          <w:rFonts w:cs="Arial"/>
          <w:lang w:val="id-ID"/>
        </w:rPr>
        <w:tab/>
        <w:t xml:space="preserve">      </w:t>
      </w:r>
      <w:r w:rsidRPr="005A72CE">
        <w:rPr>
          <w:rFonts w:cs="Arial"/>
          <w:b/>
          <w:bCs/>
          <w:lang w:val="id-ID"/>
        </w:rPr>
        <w:t xml:space="preserve">80   </w:t>
      </w:r>
      <w:r w:rsidRPr="005A72CE">
        <w:rPr>
          <w:rFonts w:cs="Arial"/>
          <w:lang w:val="id-ID"/>
        </w:rPr>
        <w:t xml:space="preserve">                                              </w:t>
      </w:r>
      <w:r w:rsidRPr="005A72CE">
        <w:rPr>
          <w:rFonts w:cs="Arial"/>
          <w:b/>
          <w:bCs/>
          <w:lang w:val="id-ID"/>
        </w:rPr>
        <w:t>100%</w:t>
      </w:r>
      <w:r w:rsidRPr="005A72CE">
        <w:rPr>
          <w:rFonts w:cs="Arial"/>
          <w:lang w:val="id-ID"/>
        </w:rPr>
        <w:t xml:space="preserve"> </w:t>
      </w:r>
    </w:p>
    <w:p w:rsidR="00341E08" w:rsidRPr="005A72CE" w:rsidRDefault="00341E08" w:rsidP="00341E08">
      <w:pPr>
        <w:jc w:val="both"/>
        <w:rPr>
          <w:rFonts w:cs="Arial"/>
          <w:b/>
          <w:bCs/>
          <w:lang w:val="id-ID"/>
        </w:rPr>
      </w:pPr>
      <w:r w:rsidRPr="005A72CE">
        <w:rPr>
          <w:rFonts w:cs="Arial"/>
          <w:lang w:val="id-ID"/>
        </w:rPr>
        <w:t xml:space="preserve"> </w:t>
      </w:r>
      <w:r w:rsidRPr="005A72CE">
        <w:rPr>
          <w:rFonts w:cs="Arial"/>
          <w:b/>
          <w:bCs/>
          <w:lang w:val="id-ID"/>
        </w:rPr>
        <w:t xml:space="preserve">Jenis Kelamin                         </w:t>
      </w:r>
    </w:p>
    <w:p w:rsidR="00341E08" w:rsidRPr="005A72CE" w:rsidRDefault="00341E08" w:rsidP="00341E08">
      <w:pPr>
        <w:jc w:val="both"/>
        <w:rPr>
          <w:rFonts w:cs="Arial"/>
          <w:lang w:val="id-ID"/>
        </w:rPr>
      </w:pPr>
      <w:r w:rsidRPr="005A72CE">
        <w:rPr>
          <w:rFonts w:cs="Arial"/>
          <w:lang w:val="id-ID"/>
        </w:rPr>
        <w:t>Laki-Laki                                        26                                                32,5%</w:t>
      </w:r>
    </w:p>
    <w:p w:rsidR="00341E08" w:rsidRPr="005A72CE" w:rsidRDefault="00341E08" w:rsidP="00341E08">
      <w:pPr>
        <w:jc w:val="both"/>
        <w:rPr>
          <w:rFonts w:cs="Arial"/>
          <w:lang w:val="id-ID"/>
        </w:rPr>
      </w:pPr>
      <w:r w:rsidRPr="005A72CE">
        <w:rPr>
          <w:rFonts w:cs="Arial"/>
          <w:noProof/>
          <w:lang w:val="id-ID" w:eastAsia="id-ID"/>
        </w:rPr>
        <mc:AlternateContent>
          <mc:Choice Requires="wps">
            <w:drawing>
              <wp:anchor distT="0" distB="0" distL="114300" distR="114300" simplePos="0" relativeHeight="251669504" behindDoc="0" locked="0" layoutInCell="1" allowOverlap="1" wp14:anchorId="5162AB20" wp14:editId="514BB8B3">
                <wp:simplePos x="0" y="0"/>
                <wp:positionH relativeFrom="margin">
                  <wp:posOffset>-28575</wp:posOffset>
                </wp:positionH>
                <wp:positionV relativeFrom="paragraph">
                  <wp:posOffset>216535</wp:posOffset>
                </wp:positionV>
                <wp:extent cx="5086350" cy="1905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50863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3E139C" id="Straight Connector 4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7.05pt" to="398.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" strokecolor="black [3200]" strokeweight="1pt">
                <v:stroke joinstyle="miter"/>
                <w10:wrap anchorx="margin"/>
              </v:line>
            </w:pict>
          </mc:Fallback>
        </mc:AlternateContent>
      </w:r>
      <w:r w:rsidRPr="005A72CE">
        <w:rPr>
          <w:rFonts w:cs="Arial"/>
          <w:lang w:val="id-ID"/>
        </w:rPr>
        <w:t>Perempuan                                    54                                                67.5%</w:t>
      </w:r>
    </w:p>
    <w:p w:rsidR="00341E08" w:rsidRPr="005A72CE" w:rsidRDefault="00341E08" w:rsidP="00341E08">
      <w:pPr>
        <w:jc w:val="both"/>
        <w:rPr>
          <w:rFonts w:cs="Arial"/>
          <w:lang w:val="id-ID"/>
        </w:rPr>
      </w:pPr>
      <w:r w:rsidRPr="005A72CE">
        <w:rPr>
          <w:rFonts w:cs="Arial"/>
          <w:noProof/>
          <w:lang w:val="id-ID" w:eastAsia="id-ID"/>
        </w:rPr>
        <mc:AlternateContent>
          <mc:Choice Requires="wps">
            <w:drawing>
              <wp:anchor distT="0" distB="0" distL="114300" distR="114300" simplePos="0" relativeHeight="251667456" behindDoc="0" locked="0" layoutInCell="1" allowOverlap="1" wp14:anchorId="60F98F34" wp14:editId="60F7B879">
                <wp:simplePos x="0" y="0"/>
                <wp:positionH relativeFrom="margin">
                  <wp:align>left</wp:align>
                </wp:positionH>
                <wp:positionV relativeFrom="paragraph">
                  <wp:posOffset>201929</wp:posOffset>
                </wp:positionV>
                <wp:extent cx="5114925" cy="2857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5114925" cy="285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AE2D64" id="Straight Connector 16"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pt" to="402.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" strokecolor="black [3200]" strokeweight="1pt">
                <v:stroke joinstyle="miter"/>
                <w10:wrap anchorx="margin"/>
              </v:line>
            </w:pict>
          </mc:Fallback>
        </mc:AlternateContent>
      </w:r>
      <w:r w:rsidRPr="005A72CE">
        <w:rPr>
          <w:rFonts w:cs="Arial"/>
          <w:lang w:val="id-ID"/>
        </w:rPr>
        <w:t xml:space="preserve">  </w:t>
      </w:r>
      <w:r w:rsidRPr="005A72CE">
        <w:rPr>
          <w:rFonts w:cs="Arial"/>
          <w:b/>
          <w:bCs/>
          <w:lang w:val="id-ID"/>
        </w:rPr>
        <w:t xml:space="preserve">Total  </w:t>
      </w:r>
      <w:r w:rsidRPr="005A72CE">
        <w:rPr>
          <w:rFonts w:cs="Arial"/>
          <w:lang w:val="id-ID"/>
        </w:rPr>
        <w:t xml:space="preserve">                                         </w:t>
      </w:r>
      <w:r w:rsidRPr="005A72CE">
        <w:rPr>
          <w:rFonts w:cs="Arial"/>
          <w:b/>
          <w:bCs/>
          <w:lang w:val="id-ID"/>
        </w:rPr>
        <w:t xml:space="preserve"> 80 </w:t>
      </w:r>
      <w:r w:rsidRPr="005A72CE">
        <w:rPr>
          <w:rFonts w:cs="Arial"/>
          <w:lang w:val="id-ID"/>
        </w:rPr>
        <w:t xml:space="preserve">                                               </w:t>
      </w:r>
      <w:r w:rsidRPr="005A72CE">
        <w:rPr>
          <w:rFonts w:cs="Arial"/>
          <w:b/>
          <w:bCs/>
          <w:lang w:val="id-ID"/>
        </w:rPr>
        <w:t>100%</w:t>
      </w:r>
    </w:p>
    <w:p w:rsidR="00341E08" w:rsidRPr="005A72CE" w:rsidRDefault="00341E08" w:rsidP="00341E08">
      <w:pPr>
        <w:jc w:val="both"/>
        <w:rPr>
          <w:rFonts w:cs="Arial"/>
          <w:lang w:val="id-ID"/>
        </w:rPr>
      </w:pPr>
      <w:r w:rsidRPr="005A72CE">
        <w:rPr>
          <w:rFonts w:cs="Arial"/>
          <w:b/>
          <w:bCs/>
          <w:lang w:val="id-ID"/>
        </w:rPr>
        <w:t xml:space="preserve"> Pendidikan                             </w:t>
      </w:r>
    </w:p>
    <w:p w:rsidR="00341E08" w:rsidRPr="005A72CE" w:rsidRDefault="00341E08" w:rsidP="00341E08">
      <w:pPr>
        <w:jc w:val="both"/>
        <w:rPr>
          <w:rFonts w:cs="Arial"/>
          <w:lang w:val="id-ID"/>
        </w:rPr>
      </w:pPr>
      <w:r w:rsidRPr="005A72CE">
        <w:rPr>
          <w:rFonts w:cs="Arial"/>
          <w:lang w:val="id-ID"/>
        </w:rPr>
        <w:t>Dasar                                              2                                                 2,5%</w:t>
      </w:r>
    </w:p>
    <w:p w:rsidR="00341E08" w:rsidRPr="005A72CE" w:rsidRDefault="00341E08" w:rsidP="00341E08">
      <w:pPr>
        <w:jc w:val="both"/>
        <w:rPr>
          <w:rFonts w:cs="Arial"/>
          <w:lang w:val="id-ID"/>
        </w:rPr>
      </w:pPr>
      <w:r w:rsidRPr="005A72CE">
        <w:rPr>
          <w:rFonts w:cs="Arial"/>
          <w:lang w:val="id-ID"/>
        </w:rPr>
        <w:t xml:space="preserve">Menengah                           </w:t>
      </w:r>
      <w:r w:rsidRPr="005A72CE">
        <w:rPr>
          <w:rFonts w:cs="Arial"/>
          <w:lang w:val="id-ID"/>
        </w:rPr>
        <w:tab/>
        <w:t xml:space="preserve">       72                                                90,0%</w:t>
      </w:r>
    </w:p>
    <w:p w:rsidR="00341E08" w:rsidRPr="005A72CE" w:rsidRDefault="00341E08" w:rsidP="00341E08">
      <w:pPr>
        <w:jc w:val="both"/>
        <w:rPr>
          <w:rFonts w:cs="Arial"/>
          <w:lang w:val="id-ID"/>
        </w:rPr>
      </w:pPr>
      <w:r w:rsidRPr="005A72CE">
        <w:rPr>
          <w:rFonts w:cs="Arial"/>
          <w:noProof/>
          <w:lang w:val="id-ID" w:eastAsia="id-ID"/>
        </w:rPr>
        <mc:AlternateContent>
          <mc:Choice Requires="wps">
            <w:drawing>
              <wp:anchor distT="0" distB="0" distL="114300" distR="114300" simplePos="0" relativeHeight="251670528" behindDoc="0" locked="0" layoutInCell="1" allowOverlap="1" wp14:anchorId="1A6CDA18" wp14:editId="5CF77FEB">
                <wp:simplePos x="0" y="0"/>
                <wp:positionH relativeFrom="margin">
                  <wp:align>left</wp:align>
                </wp:positionH>
                <wp:positionV relativeFrom="paragraph">
                  <wp:posOffset>248285</wp:posOffset>
                </wp:positionV>
                <wp:extent cx="523875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238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2C8526" id="Straight Connector 44"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5pt" to="41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" strokecolor="black [3200]" strokeweight="1pt">
                <v:stroke joinstyle="miter"/>
                <w10:wrap anchorx="margin"/>
              </v:line>
            </w:pict>
          </mc:Fallback>
        </mc:AlternateContent>
      </w:r>
      <w:r w:rsidRPr="005A72CE">
        <w:rPr>
          <w:rFonts w:cs="Arial"/>
          <w:lang w:val="id-ID"/>
        </w:rPr>
        <w:t>Tinggi                                              6                                                7,5%</w:t>
      </w:r>
    </w:p>
    <w:p w:rsidR="00341E08" w:rsidRPr="005A72CE" w:rsidRDefault="00341E08" w:rsidP="00341E08">
      <w:pPr>
        <w:jc w:val="both"/>
        <w:rPr>
          <w:rFonts w:cs="Arial"/>
          <w:lang w:val="id-ID"/>
        </w:rPr>
      </w:pPr>
      <w:r w:rsidRPr="005A72CE">
        <w:rPr>
          <w:rFonts w:cs="Arial"/>
          <w:noProof/>
          <w:lang w:val="id-ID" w:eastAsia="id-ID"/>
        </w:rPr>
        <mc:AlternateContent>
          <mc:Choice Requires="wps">
            <w:drawing>
              <wp:anchor distT="0" distB="0" distL="114300" distR="114300" simplePos="0" relativeHeight="251668480" behindDoc="0" locked="0" layoutInCell="1" allowOverlap="1" wp14:anchorId="1DF332DD" wp14:editId="15F30F9F">
                <wp:simplePos x="0" y="0"/>
                <wp:positionH relativeFrom="margin">
                  <wp:align>left</wp:align>
                </wp:positionH>
                <wp:positionV relativeFrom="paragraph">
                  <wp:posOffset>233680</wp:posOffset>
                </wp:positionV>
                <wp:extent cx="52292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522922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E759E5" id="Straight Connector 19"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4pt" to="411.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" strokecolor="black [3200]" strokeweight="1pt">
                <v:stroke joinstyle="miter"/>
                <w10:wrap anchorx="margin"/>
              </v:line>
            </w:pict>
          </mc:Fallback>
        </mc:AlternateContent>
      </w:r>
      <w:r w:rsidRPr="005A72CE">
        <w:rPr>
          <w:rFonts w:cs="Arial"/>
          <w:b/>
          <w:bCs/>
          <w:lang w:val="id-ID"/>
        </w:rPr>
        <w:t xml:space="preserve">   Total</w:t>
      </w:r>
      <w:r w:rsidRPr="005A72CE">
        <w:rPr>
          <w:rFonts w:cs="Arial"/>
          <w:lang w:val="id-ID"/>
        </w:rPr>
        <w:t xml:space="preserve">                                            </w:t>
      </w:r>
      <w:r w:rsidRPr="005A72CE">
        <w:rPr>
          <w:rFonts w:cs="Arial"/>
          <w:b/>
          <w:bCs/>
          <w:lang w:val="id-ID"/>
        </w:rPr>
        <w:t xml:space="preserve">80  </w:t>
      </w:r>
      <w:r w:rsidRPr="005A72CE">
        <w:rPr>
          <w:rFonts w:cs="Arial"/>
          <w:lang w:val="id-ID"/>
        </w:rPr>
        <w:t xml:space="preserve">                                           </w:t>
      </w:r>
      <w:r w:rsidRPr="005A72CE">
        <w:rPr>
          <w:rFonts w:cs="Arial"/>
          <w:b/>
          <w:bCs/>
          <w:lang w:val="id-ID"/>
        </w:rPr>
        <w:t>100%</w:t>
      </w:r>
    </w:p>
    <w:p w:rsidR="00341E08" w:rsidRPr="005A72CE" w:rsidRDefault="00341E08" w:rsidP="00341E08">
      <w:pPr>
        <w:jc w:val="both"/>
        <w:rPr>
          <w:rFonts w:cs="Arial"/>
          <w:lang w:val="id-ID"/>
        </w:rPr>
      </w:pPr>
      <w:r w:rsidRPr="005A72CE">
        <w:rPr>
          <w:rFonts w:cs="Arial"/>
          <w:b/>
          <w:bCs/>
          <w:lang w:val="id-ID"/>
        </w:rPr>
        <w:t xml:space="preserve">  Pekerjaan                               </w:t>
      </w:r>
    </w:p>
    <w:p w:rsidR="00341E08" w:rsidRPr="005A72CE" w:rsidRDefault="00341E08" w:rsidP="00341E08">
      <w:pPr>
        <w:jc w:val="both"/>
        <w:rPr>
          <w:rFonts w:cs="Arial"/>
          <w:lang w:val="id-ID"/>
        </w:rPr>
      </w:pPr>
      <w:r w:rsidRPr="005A72CE">
        <w:rPr>
          <w:rFonts w:cs="Arial"/>
          <w:lang w:val="id-ID"/>
        </w:rPr>
        <w:t xml:space="preserve">IRT                                     </w:t>
      </w:r>
      <w:r w:rsidRPr="005A72CE">
        <w:rPr>
          <w:rFonts w:cs="Arial"/>
          <w:lang w:val="id-ID"/>
        </w:rPr>
        <w:tab/>
        <w:t xml:space="preserve">         34                                              42,5%</w:t>
      </w:r>
    </w:p>
    <w:p w:rsidR="00341E08" w:rsidRPr="005A72CE" w:rsidRDefault="00341E08" w:rsidP="00341E08">
      <w:pPr>
        <w:jc w:val="both"/>
        <w:rPr>
          <w:rFonts w:cs="Arial"/>
          <w:lang w:val="id-ID"/>
        </w:rPr>
      </w:pPr>
      <w:r w:rsidRPr="005A72CE">
        <w:rPr>
          <w:rFonts w:cs="Arial"/>
          <w:lang w:val="id-ID"/>
        </w:rPr>
        <w:t xml:space="preserve">Wiraswasta       </w:t>
      </w:r>
      <w:r w:rsidRPr="005A72CE">
        <w:rPr>
          <w:rFonts w:cs="Arial"/>
          <w:lang w:val="id-ID"/>
        </w:rPr>
        <w:tab/>
        <w:t xml:space="preserve">                     30                                              37,5%</w:t>
      </w:r>
    </w:p>
    <w:p w:rsidR="00341E08" w:rsidRPr="005A72CE" w:rsidRDefault="00341E08" w:rsidP="00341E08">
      <w:pPr>
        <w:jc w:val="both"/>
        <w:rPr>
          <w:rFonts w:cs="Arial"/>
          <w:lang w:val="id-ID"/>
        </w:rPr>
      </w:pPr>
      <w:r w:rsidRPr="005A72CE">
        <w:rPr>
          <w:rFonts w:cs="Arial"/>
          <w:b/>
          <w:bCs/>
          <w:noProof/>
          <w:lang w:val="id-ID" w:eastAsia="id-ID"/>
        </w:rPr>
        <mc:AlternateContent>
          <mc:Choice Requires="wps">
            <w:drawing>
              <wp:anchor distT="0" distB="0" distL="114300" distR="114300" simplePos="0" relativeHeight="251675648" behindDoc="0" locked="0" layoutInCell="1" allowOverlap="1" wp14:anchorId="28AAF73E" wp14:editId="41DBCD01">
                <wp:simplePos x="0" y="0"/>
                <wp:positionH relativeFrom="margin">
                  <wp:posOffset>-19050</wp:posOffset>
                </wp:positionH>
                <wp:positionV relativeFrom="paragraph">
                  <wp:posOffset>203835</wp:posOffset>
                </wp:positionV>
                <wp:extent cx="5105400" cy="190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510540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DB6239" id="Straight Connector 45"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6.05pt" to="40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" strokecolor="black [3200]" strokeweight="1pt">
                <v:stroke joinstyle="miter"/>
                <w10:wrap anchorx="margin"/>
              </v:line>
            </w:pict>
          </mc:Fallback>
        </mc:AlternateContent>
      </w:r>
      <w:r w:rsidRPr="005A72CE">
        <w:rPr>
          <w:rFonts w:cs="Arial"/>
          <w:lang w:val="id-ID"/>
        </w:rPr>
        <w:t xml:space="preserve">PNS                               </w:t>
      </w:r>
      <w:r w:rsidRPr="005A72CE">
        <w:rPr>
          <w:rFonts w:cs="Arial"/>
          <w:lang w:val="id-ID"/>
        </w:rPr>
        <w:tab/>
        <w:t xml:space="preserve">         16                                              20,0%</w:t>
      </w:r>
    </w:p>
    <w:p w:rsidR="00341E08" w:rsidRPr="005A72CE" w:rsidRDefault="00341E08" w:rsidP="00341E08">
      <w:pPr>
        <w:jc w:val="both"/>
        <w:rPr>
          <w:rFonts w:cs="Arial"/>
          <w:b/>
          <w:bCs/>
          <w:lang w:val="id-ID"/>
        </w:rPr>
      </w:pPr>
      <w:r w:rsidRPr="005A72CE">
        <w:rPr>
          <w:rFonts w:cs="Arial"/>
          <w:b/>
          <w:bCs/>
          <w:noProof/>
          <w:lang w:val="id-ID" w:eastAsia="id-ID"/>
        </w:rPr>
        <mc:AlternateContent>
          <mc:Choice Requires="wps">
            <w:drawing>
              <wp:anchor distT="0" distB="0" distL="114300" distR="114300" simplePos="0" relativeHeight="251671552" behindDoc="0" locked="0" layoutInCell="1" allowOverlap="1" wp14:anchorId="28548425" wp14:editId="4D5E3EAE">
                <wp:simplePos x="0" y="0"/>
                <wp:positionH relativeFrom="margin">
                  <wp:posOffset>-28575</wp:posOffset>
                </wp:positionH>
                <wp:positionV relativeFrom="paragraph">
                  <wp:posOffset>198755</wp:posOffset>
                </wp:positionV>
                <wp:extent cx="5114925" cy="9525"/>
                <wp:effectExtent l="0" t="0" r="28575" b="28575"/>
                <wp:wrapNone/>
                <wp:docPr id="22" name="Straight Connector 22"/>
                <wp:cNvGraphicFramePr/>
                <a:graphic xmlns:a="http://schemas.openxmlformats.org/drawingml/2006/main">
                  <a:graphicData uri="http://schemas.microsoft.com/office/word/2010/wordprocessingShape">
                    <wps:wsp>
                      <wps:cNvCnPr/>
                      <wps:spPr>
                        <a:xfrm>
                          <a:off x="0" y="0"/>
                          <a:ext cx="5114925" cy="9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FE5C48" id="Straight Connector 2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15.65pt" to="40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" strokecolor="black [3200]" strokeweight="1pt">
                <v:stroke joinstyle="miter"/>
                <w10:wrap anchorx="margin"/>
              </v:line>
            </w:pict>
          </mc:Fallback>
        </mc:AlternateContent>
      </w:r>
      <w:r w:rsidRPr="005A72CE">
        <w:rPr>
          <w:rFonts w:cs="Arial"/>
          <w:b/>
          <w:bCs/>
          <w:lang w:val="id-ID"/>
        </w:rPr>
        <w:t xml:space="preserve">   Total                                             80                                              100%</w:t>
      </w:r>
    </w:p>
    <w:p w:rsidR="00341E08" w:rsidRPr="005A72CE" w:rsidRDefault="00341E08" w:rsidP="00341E08">
      <w:pPr>
        <w:spacing w:line="360" w:lineRule="auto"/>
        <w:jc w:val="both"/>
        <w:rPr>
          <w:rFonts w:cs="Arial"/>
          <w:lang w:val="id-ID"/>
        </w:rPr>
      </w:pPr>
      <w:r w:rsidRPr="005A72CE">
        <w:rPr>
          <w:rFonts w:cs="Arial"/>
          <w:lang w:val="id-ID"/>
        </w:rPr>
        <w:lastRenderedPageBreak/>
        <w:tab/>
        <w:t xml:space="preserve">Dari tabel 4.1 diatas dapat dilihat bahwa dari 80 responden,berdasarkan umur responden yang paling banyak adalah berkisar di umur 45-59 tahun yaitu sebanyak 43 responden (53,8%). Berdasarkan jenis kelamin responden yang paling banyak adalah perempuan yaitu sebanyak 54 (67,5%). Berdasarkan pendidikan responden yang paling banyak yaitu pendidikan menengah 72 responden (90,0%). Berdasarkan pekerjaan responden yang paling banyak adalah sebagai irt sebanyak 34 responden (37,5%). </w:t>
      </w:r>
    </w:p>
    <w:p w:rsidR="00341E08" w:rsidRPr="005A72CE" w:rsidRDefault="00341E08" w:rsidP="00341E08">
      <w:pPr>
        <w:pStyle w:val="SUBBAB12"/>
      </w:pPr>
      <w:bookmarkStart w:id="360" w:name="_Toc139442934"/>
      <w:bookmarkStart w:id="361" w:name="_Toc143683000"/>
      <w:bookmarkStart w:id="362" w:name="_Toc144207238"/>
      <w:r w:rsidRPr="005A72CE">
        <w:t>4.1.3 Aspek Pengetahuan</w:t>
      </w:r>
      <w:bookmarkEnd w:id="360"/>
      <w:bookmarkEnd w:id="361"/>
      <w:bookmarkEnd w:id="362"/>
    </w:p>
    <w:p w:rsidR="00341E08" w:rsidRPr="005A72CE" w:rsidRDefault="00341E08" w:rsidP="00341E08">
      <w:pPr>
        <w:pStyle w:val="DAFTARTABEL"/>
        <w:rPr>
          <w:i/>
          <w:iCs/>
        </w:rPr>
      </w:pPr>
      <w:bookmarkStart w:id="363" w:name="_Toc137077563"/>
      <w:r w:rsidRPr="005A72CE">
        <w:t>Tabel 4.2 Distribusi Frekuensi Tingkat Pengetahuan Responden</w:t>
      </w:r>
      <w:bookmarkEnd w:id="363"/>
    </w:p>
    <w:p w:rsidR="00341E08" w:rsidRPr="005A72CE" w:rsidRDefault="00341E08" w:rsidP="00341E08">
      <w:pPr>
        <w:spacing w:line="360" w:lineRule="auto"/>
        <w:rPr>
          <w:rFonts w:cs="Arial"/>
          <w:lang w:val="id-ID"/>
        </w:rPr>
      </w:pPr>
      <w:r w:rsidRPr="005A72CE">
        <w:rPr>
          <w:rFonts w:cs="Arial"/>
          <w:noProof/>
          <w:lang w:val="id-ID" w:eastAsia="id-ID"/>
        </w:rPr>
        <mc:AlternateContent>
          <mc:Choice Requires="wps">
            <w:drawing>
              <wp:anchor distT="0" distB="0" distL="114300" distR="114300" simplePos="0" relativeHeight="251673600" behindDoc="0" locked="0" layoutInCell="1" allowOverlap="1" wp14:anchorId="33977EBD" wp14:editId="55E5F738">
                <wp:simplePos x="0" y="0"/>
                <wp:positionH relativeFrom="margin">
                  <wp:align>left</wp:align>
                </wp:positionH>
                <wp:positionV relativeFrom="paragraph">
                  <wp:posOffset>275590</wp:posOffset>
                </wp:positionV>
                <wp:extent cx="4876800" cy="6350"/>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78AD7" id="Straight Connector 27"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7pt" to="38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" strokecolor="black [3200]" strokeweight="1pt">
                <v:stroke joinstyle="miter"/>
                <w10:wrap anchorx="margin"/>
              </v:line>
            </w:pict>
          </mc:Fallback>
        </mc:AlternateContent>
      </w:r>
      <w:r w:rsidRPr="005A72CE">
        <w:rPr>
          <w:rFonts w:cs="Arial"/>
          <w:noProof/>
          <w:lang w:val="id-ID" w:eastAsia="id-ID"/>
        </w:rPr>
        <mc:AlternateContent>
          <mc:Choice Requires="wps">
            <w:drawing>
              <wp:anchor distT="0" distB="0" distL="114300" distR="114300" simplePos="0" relativeHeight="251672576" behindDoc="0" locked="0" layoutInCell="1" allowOverlap="1" wp14:anchorId="724A0206" wp14:editId="1C3C827D">
                <wp:simplePos x="0" y="0"/>
                <wp:positionH relativeFrom="margin">
                  <wp:posOffset>0</wp:posOffset>
                </wp:positionH>
                <wp:positionV relativeFrom="paragraph">
                  <wp:posOffset>0</wp:posOffset>
                </wp:positionV>
                <wp:extent cx="4876800" cy="6350"/>
                <wp:effectExtent l="0" t="0" r="19050" b="31750"/>
                <wp:wrapNone/>
                <wp:docPr id="26" name="Straight Connector 26"/>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BEBC26" id="Straight Connector 2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SFxQ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r9aceeHoje4T&#10;CnPsE9uD9+QgIKMgOTWE2BBg7w94OcVwwCx71OjylwSxsbh7nt1VY2KSLt9tbtabmh5BUmz99n0x&#10;v3rCBozpowLH8qbl1visXTTi9Ckmqkep15R8bT0baOJWN0SZo7m5qZ2yS2erprSvSpNAamBZ6Mpo&#10;qb1FdhI0FN33ZYFnQsrMEG2snUH1v0GX3AxTZdyeC5yzS0XwaQY64wH/VjWN11b1lH9VPWnNsh+h&#10;O5fHKXbQzBTbLvOdh/LXc4E//YW7nwA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NA5khc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sidRPr="005A72CE">
        <w:rPr>
          <w:rFonts w:cs="Arial"/>
          <w:lang w:val="id-ID"/>
        </w:rPr>
        <w:t xml:space="preserve">    Variabel                                        Frekuensi                        persentase (%)</w:t>
      </w:r>
    </w:p>
    <w:p w:rsidR="00341E08" w:rsidRPr="005A72CE" w:rsidRDefault="00341E08" w:rsidP="00341E08">
      <w:pPr>
        <w:rPr>
          <w:rFonts w:cs="Arial"/>
          <w:lang w:val="id-ID"/>
        </w:rPr>
      </w:pPr>
      <w:r w:rsidRPr="005A72CE">
        <w:rPr>
          <w:rFonts w:cs="Arial"/>
          <w:lang w:val="id-ID"/>
        </w:rPr>
        <w:t xml:space="preserve">   Baik                                                    11                                        13,8%</w:t>
      </w:r>
    </w:p>
    <w:p w:rsidR="00341E08" w:rsidRPr="005A72CE" w:rsidRDefault="00341E08" w:rsidP="00341E08">
      <w:pPr>
        <w:rPr>
          <w:rFonts w:cs="Arial"/>
          <w:lang w:val="id-ID"/>
        </w:rPr>
      </w:pPr>
      <w:r w:rsidRPr="005A72CE">
        <w:rPr>
          <w:rFonts w:cs="Arial"/>
          <w:lang w:val="id-ID"/>
        </w:rPr>
        <w:t xml:space="preserve">   Cukup Baik                                         54                                        67,5%</w:t>
      </w:r>
    </w:p>
    <w:p w:rsidR="00341E08" w:rsidRPr="005A72CE" w:rsidRDefault="00341E08" w:rsidP="00341E08">
      <w:pPr>
        <w:rPr>
          <w:rFonts w:cs="Arial"/>
          <w:lang w:val="id-ID"/>
        </w:rPr>
      </w:pPr>
      <w:r w:rsidRPr="005A72CE">
        <w:rPr>
          <w:rFonts w:cs="Arial"/>
          <w:lang w:val="id-ID"/>
        </w:rPr>
        <w:t xml:space="preserve">   Kurang Baik                                        10                                        12,5%</w:t>
      </w:r>
    </w:p>
    <w:p w:rsidR="00341E08" w:rsidRPr="005A72CE" w:rsidRDefault="00341E08" w:rsidP="00341E08">
      <w:pPr>
        <w:rPr>
          <w:rFonts w:cs="Arial"/>
          <w:lang w:val="id-ID"/>
        </w:rPr>
      </w:pPr>
      <w:r w:rsidRPr="005A72CE">
        <w:rPr>
          <w:rFonts w:cs="Arial"/>
          <w:noProof/>
          <w:lang w:val="id-ID" w:eastAsia="id-ID"/>
        </w:rPr>
        <mc:AlternateContent>
          <mc:Choice Requires="wps">
            <w:drawing>
              <wp:anchor distT="0" distB="0" distL="114300" distR="114300" simplePos="0" relativeHeight="251676672" behindDoc="0" locked="0" layoutInCell="1" allowOverlap="1" wp14:anchorId="5866B4E0" wp14:editId="7735C971">
                <wp:simplePos x="0" y="0"/>
                <wp:positionH relativeFrom="margin">
                  <wp:posOffset>-63304</wp:posOffset>
                </wp:positionH>
                <wp:positionV relativeFrom="paragraph">
                  <wp:posOffset>206326</wp:posOffset>
                </wp:positionV>
                <wp:extent cx="4876800" cy="6350"/>
                <wp:effectExtent l="0" t="0" r="19050" b="31750"/>
                <wp:wrapNone/>
                <wp:docPr id="47" name="Straight Connector 47"/>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B33C6" id="Straight Connector 47"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6.25pt" to="37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" strokecolor="black [3200]" strokeweight="1pt">
                <v:stroke joinstyle="miter"/>
                <w10:wrap anchorx="margin"/>
              </v:line>
            </w:pict>
          </mc:Fallback>
        </mc:AlternateContent>
      </w:r>
      <w:r w:rsidRPr="005A72CE">
        <w:rPr>
          <w:rFonts w:cs="Arial"/>
          <w:lang w:val="id-ID"/>
        </w:rPr>
        <w:t xml:space="preserve">   Tidak Baik                                           5                                          6,3%</w:t>
      </w:r>
    </w:p>
    <w:p w:rsidR="00341E08" w:rsidRPr="005A72CE" w:rsidRDefault="00341E08" w:rsidP="00341E08">
      <w:pPr>
        <w:rPr>
          <w:rFonts w:cs="Arial"/>
          <w:lang w:val="id-ID"/>
        </w:rPr>
      </w:pPr>
      <w:r w:rsidRPr="005A72CE">
        <w:rPr>
          <w:rFonts w:cs="Arial"/>
          <w:noProof/>
          <w:lang w:val="id-ID" w:eastAsia="id-ID"/>
        </w:rPr>
        <mc:AlternateContent>
          <mc:Choice Requires="wps">
            <w:drawing>
              <wp:anchor distT="0" distB="0" distL="114300" distR="114300" simplePos="0" relativeHeight="251674624" behindDoc="0" locked="0" layoutInCell="1" allowOverlap="1" wp14:anchorId="657DEC9C" wp14:editId="2AEB008E">
                <wp:simplePos x="0" y="0"/>
                <wp:positionH relativeFrom="margin">
                  <wp:posOffset>-24130</wp:posOffset>
                </wp:positionH>
                <wp:positionV relativeFrom="paragraph">
                  <wp:posOffset>204470</wp:posOffset>
                </wp:positionV>
                <wp:extent cx="4876800" cy="6350"/>
                <wp:effectExtent l="0" t="0" r="19050" b="31750"/>
                <wp:wrapNone/>
                <wp:docPr id="28" name="Straight Connector 28"/>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C0642D" id="Straight Connector 2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16.1pt" to="382.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AVxQ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" strokecolor="black [3200]" strokeweight="1pt">
                <v:stroke joinstyle="miter"/>
                <w10:wrap anchorx="margin"/>
              </v:line>
            </w:pict>
          </mc:Fallback>
        </mc:AlternateContent>
      </w:r>
      <w:r w:rsidRPr="005A72CE">
        <w:rPr>
          <w:rFonts w:cs="Arial"/>
          <w:lang w:val="id-ID"/>
        </w:rPr>
        <w:t xml:space="preserve">    Total                                                  </w:t>
      </w:r>
      <w:r w:rsidRPr="005A72CE">
        <w:rPr>
          <w:rFonts w:cs="Arial"/>
          <w:b/>
          <w:bCs/>
          <w:lang w:val="id-ID"/>
        </w:rPr>
        <w:t>80                                         100%</w:t>
      </w:r>
      <w:r w:rsidRPr="005A72CE">
        <w:rPr>
          <w:rFonts w:cs="Arial"/>
          <w:lang w:val="id-ID"/>
        </w:rPr>
        <w:t xml:space="preserve"> </w:t>
      </w:r>
    </w:p>
    <w:p w:rsidR="00341E08" w:rsidRPr="005A72CE" w:rsidRDefault="00341E08" w:rsidP="00341E08">
      <w:pPr>
        <w:spacing w:after="0" w:line="360" w:lineRule="auto"/>
        <w:jc w:val="both"/>
        <w:rPr>
          <w:rFonts w:cs="Arial"/>
          <w:lang w:val="id-ID"/>
        </w:rPr>
      </w:pPr>
      <w:r w:rsidRPr="005A72CE">
        <w:rPr>
          <w:rFonts w:cs="Arial"/>
          <w:lang w:val="id-ID"/>
        </w:rPr>
        <w:t xml:space="preserve">      Secara keseluruhan tingkat pengetahuan pasien terhadap kepatuhan mengkonsumsi obat DM di Puskesmas Sukaramai adalah: </w:t>
      </w:r>
      <w:r w:rsidRPr="005A72CE">
        <w:rPr>
          <w:rFonts w:ascii="Cambria Math" w:hAnsi="Cambria Math" w:cs="Cambria Math"/>
          <w:lang w:val="id-ID"/>
        </w:rPr>
        <w:t>𝐬𝐤𝐨𝐫</w:t>
      </w:r>
      <w:r w:rsidRPr="005A72CE">
        <w:rPr>
          <w:rFonts w:cs="Arial"/>
          <w:lang w:val="id-ID"/>
        </w:rPr>
        <w:t xml:space="preserve"> </w:t>
      </w:r>
      <w:r w:rsidRPr="005A72CE">
        <w:rPr>
          <w:rFonts w:ascii="Cambria Math" w:hAnsi="Cambria Math" w:cs="Cambria Math"/>
          <w:lang w:val="id-ID"/>
        </w:rPr>
        <w:t>𝐦𝐚𝐤𝐬𝐢𝐦𝐚𝐥</w:t>
      </w:r>
      <w:r w:rsidRPr="005A72CE">
        <w:rPr>
          <w:rFonts w:cs="Arial"/>
          <w:lang w:val="id-ID"/>
        </w:rPr>
        <w:t xml:space="preserve"> = </w:t>
      </w:r>
      <w:r w:rsidRPr="005A72CE">
        <w:rPr>
          <w:rFonts w:ascii="Cambria Math" w:hAnsi="Cambria Math" w:cs="Cambria Math"/>
          <w:lang w:val="id-ID"/>
        </w:rPr>
        <w:t>𝐛𝐨𝐛𝐨𝐭</w:t>
      </w:r>
      <w:r w:rsidRPr="005A72CE">
        <w:rPr>
          <w:rFonts w:cs="Arial"/>
          <w:lang w:val="id-ID"/>
        </w:rPr>
        <w:t xml:space="preserve"> </w:t>
      </w:r>
      <w:r w:rsidRPr="005A72CE">
        <w:rPr>
          <w:rFonts w:ascii="Cambria Math" w:hAnsi="Cambria Math" w:cs="Cambria Math"/>
          <w:lang w:val="id-ID"/>
        </w:rPr>
        <w:t>𝐣𝐚𝐰𝐚𝐛𝐚𝐧 𝐛𝐞𝐧𝐚𝐫</w:t>
      </w:r>
      <w:r w:rsidRPr="005A72CE">
        <w:rPr>
          <w:rFonts w:cs="Arial"/>
          <w:lang w:val="id-ID"/>
        </w:rPr>
        <w:t xml:space="preserve"> × </w:t>
      </w:r>
      <w:r w:rsidRPr="005A72CE">
        <w:rPr>
          <w:rFonts w:ascii="Cambria Math" w:hAnsi="Cambria Math" w:cs="Cambria Math"/>
          <w:lang w:val="id-ID"/>
        </w:rPr>
        <w:t>𝐣𝐮𝐦𝐥𝐚𝐡</w:t>
      </w:r>
      <w:r w:rsidRPr="005A72CE">
        <w:rPr>
          <w:rFonts w:cs="Arial"/>
          <w:lang w:val="id-ID"/>
        </w:rPr>
        <w:t xml:space="preserve"> </w:t>
      </w:r>
      <w:r w:rsidRPr="005A72CE">
        <w:rPr>
          <w:rFonts w:ascii="Cambria Math" w:hAnsi="Cambria Math" w:cs="Cambria Math"/>
          <w:lang w:val="id-ID"/>
        </w:rPr>
        <w:t>𝐫𝐞𝐬𝐩𝐨𝐧𝐝𝐞𝐧</w:t>
      </w:r>
      <w:r w:rsidRPr="005A72CE">
        <w:rPr>
          <w:rFonts w:cs="Arial"/>
          <w:lang w:val="id-ID"/>
        </w:rPr>
        <w:t xml:space="preserve"> × </w:t>
      </w:r>
      <w:r w:rsidRPr="005A72CE">
        <w:rPr>
          <w:rFonts w:ascii="Cambria Math" w:hAnsi="Cambria Math" w:cs="Cambria Math"/>
          <w:lang w:val="id-ID"/>
        </w:rPr>
        <w:t>𝐣𝐮𝐦𝐥𝐚𝐡</w:t>
      </w:r>
      <w:r w:rsidRPr="005A72CE">
        <w:rPr>
          <w:rFonts w:cs="Arial"/>
          <w:lang w:val="id-ID"/>
        </w:rPr>
        <w:t xml:space="preserve"> </w:t>
      </w:r>
      <w:r w:rsidRPr="005A72CE">
        <w:rPr>
          <w:rFonts w:ascii="Cambria Math" w:hAnsi="Cambria Math" w:cs="Cambria Math"/>
          <w:lang w:val="id-ID"/>
        </w:rPr>
        <w:t>𝐬𝐨𝐚𝐥</w:t>
      </w:r>
      <w:r w:rsidRPr="005A72CE">
        <w:rPr>
          <w:rFonts w:cs="Arial"/>
          <w:lang w:val="id-ID"/>
        </w:rPr>
        <w:t xml:space="preserve"> = </w:t>
      </w:r>
      <w:r w:rsidRPr="005A72CE">
        <w:rPr>
          <w:rFonts w:ascii="Cambria Math" w:hAnsi="Cambria Math" w:cs="Cambria Math"/>
          <w:lang w:val="id-ID"/>
        </w:rPr>
        <w:t>𝟏</w:t>
      </w:r>
      <w:r w:rsidRPr="005A72CE">
        <w:rPr>
          <w:rFonts w:cs="Arial"/>
          <w:lang w:val="id-ID"/>
        </w:rPr>
        <w:t xml:space="preserve"> × </w:t>
      </w:r>
      <w:r w:rsidRPr="005A72CE">
        <w:rPr>
          <w:rFonts w:ascii="Cambria Math" w:hAnsi="Cambria Math" w:cs="Cambria Math"/>
          <w:b/>
          <w:bCs/>
          <w:lang w:val="id-ID"/>
        </w:rPr>
        <w:t>80</w:t>
      </w:r>
      <w:r w:rsidRPr="005A72CE">
        <w:rPr>
          <w:rFonts w:cs="Arial"/>
          <w:lang w:val="id-ID"/>
        </w:rPr>
        <w:t xml:space="preserve"> × </w:t>
      </w:r>
      <w:r w:rsidRPr="005A72CE">
        <w:rPr>
          <w:rFonts w:cs="Arial"/>
          <w:b/>
          <w:bCs/>
          <w:lang w:val="id-ID"/>
        </w:rPr>
        <w:t>10</w:t>
      </w:r>
      <w:r w:rsidRPr="005A72CE">
        <w:rPr>
          <w:rFonts w:cs="Arial"/>
          <w:lang w:val="id-ID"/>
        </w:rPr>
        <w:t xml:space="preserve"> = </w:t>
      </w:r>
      <w:r w:rsidRPr="005A72CE">
        <w:rPr>
          <w:rFonts w:cs="Arial"/>
          <w:b/>
          <w:bCs/>
          <w:lang w:val="id-ID"/>
        </w:rPr>
        <w:t xml:space="preserve">800 </w:t>
      </w:r>
      <w:r w:rsidRPr="005A72CE">
        <w:rPr>
          <w:rFonts w:cs="Arial"/>
          <w:lang w:val="id-ID"/>
        </w:rPr>
        <w:t xml:space="preserve">Jumlah total skor pernyataan kuesioner pengetahuan pasien DM  adalah 800. Tingkat pengetahuan pasien DM = </w:t>
      </w:r>
      <w:r w:rsidRPr="005A72CE">
        <w:rPr>
          <w:rFonts w:cs="Arial"/>
          <w:b/>
          <w:bCs/>
          <w:lang w:val="id-ID"/>
        </w:rPr>
        <w:t xml:space="preserve">516 / 800 </w:t>
      </w:r>
      <w:r w:rsidRPr="005A72CE">
        <w:rPr>
          <w:rFonts w:cs="Arial"/>
          <w:lang w:val="id-ID"/>
        </w:rPr>
        <w:t xml:space="preserve">× </w:t>
      </w:r>
      <w:r w:rsidRPr="005A72CE">
        <w:rPr>
          <w:rFonts w:ascii="Cambria Math" w:hAnsi="Cambria Math" w:cs="Cambria Math"/>
          <w:lang w:val="id-ID"/>
        </w:rPr>
        <w:t>𝟏𝟎𝟎</w:t>
      </w:r>
      <w:r w:rsidRPr="005A72CE">
        <w:rPr>
          <w:rFonts w:cs="Arial"/>
          <w:lang w:val="id-ID"/>
        </w:rPr>
        <w:t xml:space="preserve">% </w:t>
      </w:r>
      <w:r w:rsidRPr="005A72CE">
        <w:rPr>
          <w:rFonts w:cs="Arial"/>
          <w:b/>
          <w:bCs/>
          <w:lang w:val="id-ID"/>
        </w:rPr>
        <w:t xml:space="preserve">= </w:t>
      </w:r>
      <w:r w:rsidRPr="005A72CE">
        <w:rPr>
          <w:rFonts w:ascii="Cambria Math" w:hAnsi="Cambria Math" w:cs="Cambria Math"/>
          <w:b/>
          <w:bCs/>
          <w:lang w:val="id-ID"/>
        </w:rPr>
        <w:t>64,5</w:t>
      </w:r>
      <w:r w:rsidRPr="005A72CE">
        <w:rPr>
          <w:rFonts w:cs="Arial"/>
          <w:b/>
          <w:bCs/>
          <w:lang w:val="id-ID"/>
        </w:rPr>
        <w:t>%</w:t>
      </w:r>
      <w:r w:rsidRPr="005A72CE">
        <w:rPr>
          <w:rFonts w:cs="Arial"/>
          <w:lang w:val="id-ID"/>
        </w:rPr>
        <w:t xml:space="preserve"> ( Cukup baik). Maka Dapat disimpulkan bahwa Pengetahuan pasien terhadap kepatuhan minum obat DM di puskesmas Sukaramai dikategorikan Cukup baik.</w:t>
      </w:r>
    </w:p>
    <w:p w:rsidR="00341E08" w:rsidRPr="005A72CE" w:rsidRDefault="00341E08" w:rsidP="00341E08">
      <w:pPr>
        <w:spacing w:after="0" w:line="360" w:lineRule="auto"/>
        <w:jc w:val="both"/>
        <w:rPr>
          <w:rFonts w:cs="Arial"/>
          <w:lang w:val="id-ID"/>
        </w:rPr>
      </w:pPr>
    </w:p>
    <w:p w:rsidR="00341E08" w:rsidRPr="005A72CE" w:rsidRDefault="00341E08" w:rsidP="00341E08">
      <w:pPr>
        <w:pStyle w:val="SUBBAB12"/>
      </w:pPr>
      <w:bookmarkStart w:id="364" w:name="_Toc139442935"/>
      <w:bookmarkStart w:id="365" w:name="_Toc143683001"/>
      <w:bookmarkStart w:id="366" w:name="_Toc144207239"/>
      <w:r w:rsidRPr="005A72CE">
        <w:t>4.1.4 Aspek Sikap</w:t>
      </w:r>
      <w:bookmarkEnd w:id="364"/>
      <w:bookmarkEnd w:id="365"/>
      <w:bookmarkEnd w:id="366"/>
    </w:p>
    <w:p w:rsidR="00341E08" w:rsidRPr="005A72CE" w:rsidRDefault="00341E08" w:rsidP="00341E08">
      <w:pPr>
        <w:pStyle w:val="DAFTARTABEL"/>
        <w:rPr>
          <w:i/>
          <w:iCs/>
        </w:rPr>
      </w:pPr>
      <w:bookmarkStart w:id="367" w:name="_Toc137077564"/>
      <w:r w:rsidRPr="005A72CE">
        <w:t>Tabel 4.</w:t>
      </w:r>
      <w:r w:rsidRPr="005A72CE">
        <w:rPr>
          <w:i/>
          <w:iCs/>
        </w:rPr>
        <w:t>3</w:t>
      </w:r>
      <w:r w:rsidRPr="005A72CE">
        <w:t xml:space="preserve"> Distribusi Frekuensi Tingkat Sikap Responden</w:t>
      </w:r>
      <w:bookmarkEnd w:id="367"/>
    </w:p>
    <w:p w:rsidR="00341E08" w:rsidRPr="005A72CE" w:rsidRDefault="00341E08" w:rsidP="00341E08">
      <w:pPr>
        <w:rPr>
          <w:rFonts w:cs="Arial"/>
          <w:lang w:val="id-ID"/>
        </w:rPr>
      </w:pPr>
      <w:r w:rsidRPr="005A72CE">
        <w:rPr>
          <w:rFonts w:cs="Arial"/>
          <w:noProof/>
          <w:lang w:val="id-ID" w:eastAsia="id-ID"/>
        </w:rPr>
        <mc:AlternateContent>
          <mc:Choice Requires="wps">
            <w:drawing>
              <wp:anchor distT="0" distB="0" distL="114300" distR="114300" simplePos="0" relativeHeight="251678720" behindDoc="0" locked="0" layoutInCell="1" allowOverlap="1" wp14:anchorId="1480FFEF" wp14:editId="33E73E14">
                <wp:simplePos x="0" y="0"/>
                <wp:positionH relativeFrom="margin">
                  <wp:align>left</wp:align>
                </wp:positionH>
                <wp:positionV relativeFrom="paragraph">
                  <wp:posOffset>222885</wp:posOffset>
                </wp:positionV>
                <wp:extent cx="4876800" cy="6350"/>
                <wp:effectExtent l="0" t="0" r="19050" b="31750"/>
                <wp:wrapNone/>
                <wp:docPr id="30" name="Straight Connector 30"/>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ACB84" id="Straight Connector 30"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5pt" to="38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VzxAEAAM0DAAAOAAAAZHJzL2Uyb0RvYy54bWysU02P0zAQvSPxHyzfadIudK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" strokecolor="black [3200]" strokeweight="1pt">
                <v:stroke joinstyle="miter"/>
                <w10:wrap anchorx="margin"/>
              </v:line>
            </w:pict>
          </mc:Fallback>
        </mc:AlternateContent>
      </w:r>
      <w:r w:rsidRPr="005A72CE">
        <w:rPr>
          <w:rFonts w:cs="Arial"/>
          <w:noProof/>
          <w:lang w:val="id-ID" w:eastAsia="id-ID"/>
        </w:rPr>
        <mc:AlternateContent>
          <mc:Choice Requires="wps">
            <w:drawing>
              <wp:anchor distT="0" distB="0" distL="114300" distR="114300" simplePos="0" relativeHeight="251677696" behindDoc="0" locked="0" layoutInCell="1" allowOverlap="1" wp14:anchorId="49455F54" wp14:editId="05670019">
                <wp:simplePos x="0" y="0"/>
                <wp:positionH relativeFrom="margin">
                  <wp:posOffset>0</wp:posOffset>
                </wp:positionH>
                <wp:positionV relativeFrom="paragraph">
                  <wp:posOffset>0</wp:posOffset>
                </wp:positionV>
                <wp:extent cx="4876800" cy="6350"/>
                <wp:effectExtent l="0" t="0" r="19050" b="31750"/>
                <wp:wrapNone/>
                <wp:docPr id="29" name="Straight Connector 29"/>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544E1" id="Straight Connector 29"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ThtFSM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sidRPr="005A72CE">
        <w:rPr>
          <w:rFonts w:cs="Arial"/>
          <w:lang w:val="id-ID"/>
        </w:rPr>
        <w:t xml:space="preserve">    Variabel                                   Frekuensi                             Persentase (%)</w:t>
      </w:r>
    </w:p>
    <w:p w:rsidR="00341E08" w:rsidRPr="005A72CE" w:rsidRDefault="00341E08" w:rsidP="00341E08">
      <w:pPr>
        <w:rPr>
          <w:rFonts w:cs="Arial"/>
          <w:lang w:val="id-ID"/>
        </w:rPr>
      </w:pPr>
      <w:r w:rsidRPr="005A72CE">
        <w:rPr>
          <w:rFonts w:cs="Arial"/>
          <w:lang w:val="id-ID"/>
        </w:rPr>
        <w:t xml:space="preserve">      Baik                                             49                                            61,3%</w:t>
      </w:r>
    </w:p>
    <w:p w:rsidR="00341E08" w:rsidRPr="005A72CE" w:rsidRDefault="00341E08" w:rsidP="00341E08">
      <w:pPr>
        <w:rPr>
          <w:rFonts w:cs="Arial"/>
          <w:lang w:val="id-ID"/>
        </w:rPr>
      </w:pPr>
      <w:r w:rsidRPr="005A72CE">
        <w:rPr>
          <w:rFonts w:cs="Arial"/>
          <w:lang w:val="id-ID"/>
        </w:rPr>
        <w:t xml:space="preserve">     Cukup Baik                                   27                                            33,8%</w:t>
      </w:r>
    </w:p>
    <w:p w:rsidR="00341E08" w:rsidRPr="005A72CE" w:rsidRDefault="00341E08" w:rsidP="00341E08">
      <w:pPr>
        <w:rPr>
          <w:rFonts w:cs="Arial"/>
          <w:lang w:val="id-ID"/>
        </w:rPr>
      </w:pPr>
      <w:r w:rsidRPr="005A72CE">
        <w:rPr>
          <w:rFonts w:cs="Arial"/>
          <w:lang w:val="id-ID"/>
        </w:rPr>
        <w:t xml:space="preserve">     Kurang Baik                                  3                                                3,8%</w:t>
      </w:r>
    </w:p>
    <w:p w:rsidR="00341E08" w:rsidRPr="005A72CE" w:rsidRDefault="00341E08" w:rsidP="00341E08">
      <w:pPr>
        <w:rPr>
          <w:rFonts w:cs="Arial"/>
          <w:lang w:val="id-ID"/>
        </w:rPr>
      </w:pPr>
      <w:r w:rsidRPr="005A72CE">
        <w:rPr>
          <w:rFonts w:cs="Arial"/>
          <w:noProof/>
          <w:lang w:val="id-ID" w:eastAsia="id-ID"/>
        </w:rPr>
        <mc:AlternateContent>
          <mc:Choice Requires="wps">
            <w:drawing>
              <wp:anchor distT="0" distB="0" distL="114300" distR="114300" simplePos="0" relativeHeight="251683840" behindDoc="0" locked="0" layoutInCell="1" allowOverlap="1" wp14:anchorId="5B7B65BE" wp14:editId="27FB1FBD">
                <wp:simplePos x="0" y="0"/>
                <wp:positionH relativeFrom="margin">
                  <wp:align>left</wp:align>
                </wp:positionH>
                <wp:positionV relativeFrom="paragraph">
                  <wp:posOffset>243743</wp:posOffset>
                </wp:positionV>
                <wp:extent cx="4876800" cy="6350"/>
                <wp:effectExtent l="0" t="0" r="19050" b="31750"/>
                <wp:wrapNone/>
                <wp:docPr id="48" name="Straight Connector 48"/>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C7C3A8" id="Straight Connector 48"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2pt" to="3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cyxQEAAM0DAAAOAAAAZHJzL2Uyb0RvYy54bWysU8GO0zAQvSPxD5bvNGlZ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" strokecolor="black [3200]" strokeweight="1pt">
                <v:stroke joinstyle="miter"/>
                <w10:wrap anchorx="margin"/>
              </v:line>
            </w:pict>
          </mc:Fallback>
        </mc:AlternateContent>
      </w:r>
      <w:r w:rsidRPr="005A72CE">
        <w:rPr>
          <w:rFonts w:cs="Arial"/>
          <w:lang w:val="id-ID"/>
        </w:rPr>
        <w:t xml:space="preserve">     Tidak Baik                                     1                                                1,3%</w:t>
      </w:r>
    </w:p>
    <w:p w:rsidR="00341E08" w:rsidRPr="005A72CE" w:rsidRDefault="00341E08" w:rsidP="00341E08">
      <w:pPr>
        <w:rPr>
          <w:rFonts w:cs="Arial"/>
          <w:b/>
          <w:bCs/>
          <w:lang w:val="id-ID"/>
        </w:rPr>
      </w:pPr>
      <w:r w:rsidRPr="005A72CE">
        <w:rPr>
          <w:rFonts w:cs="Arial"/>
          <w:noProof/>
          <w:lang w:val="id-ID" w:eastAsia="id-ID"/>
        </w:rPr>
        <mc:AlternateContent>
          <mc:Choice Requires="wps">
            <w:drawing>
              <wp:anchor distT="0" distB="0" distL="114300" distR="114300" simplePos="0" relativeHeight="251679744" behindDoc="0" locked="0" layoutInCell="1" allowOverlap="1" wp14:anchorId="67FD56D8" wp14:editId="7CF99DB7">
                <wp:simplePos x="0" y="0"/>
                <wp:positionH relativeFrom="margin">
                  <wp:align>left</wp:align>
                </wp:positionH>
                <wp:positionV relativeFrom="paragraph">
                  <wp:posOffset>200660</wp:posOffset>
                </wp:positionV>
                <wp:extent cx="4876800" cy="6350"/>
                <wp:effectExtent l="0" t="0" r="19050" b="31750"/>
                <wp:wrapNone/>
                <wp:docPr id="31" name="Straight Connector 31"/>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41D92" id="Straight Connector 31"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8pt" to="38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AuxQEAAM0DAAAOAAAAZHJzL2Uyb0RvYy54bWysU8GO0zAQvSPxD5bvNGkX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" strokecolor="black [3200]" strokeweight="1pt">
                <v:stroke joinstyle="miter"/>
                <w10:wrap anchorx="margin"/>
              </v:line>
            </w:pict>
          </mc:Fallback>
        </mc:AlternateContent>
      </w:r>
      <w:r w:rsidRPr="005A72CE">
        <w:rPr>
          <w:rFonts w:cs="Arial"/>
          <w:lang w:val="id-ID"/>
        </w:rPr>
        <w:t xml:space="preserve">      Total                                            </w:t>
      </w:r>
      <w:r w:rsidRPr="005A72CE">
        <w:rPr>
          <w:rFonts w:cs="Arial"/>
          <w:b/>
          <w:bCs/>
          <w:lang w:val="id-ID"/>
        </w:rPr>
        <w:t>80                                             100%</w:t>
      </w:r>
    </w:p>
    <w:p w:rsidR="00341E08" w:rsidRPr="005A72CE" w:rsidRDefault="00341E08" w:rsidP="00341E08">
      <w:pPr>
        <w:spacing w:after="0" w:line="360" w:lineRule="auto"/>
        <w:jc w:val="both"/>
        <w:rPr>
          <w:rFonts w:cs="Arial"/>
          <w:lang w:val="id-ID"/>
        </w:rPr>
      </w:pPr>
      <w:r w:rsidRPr="005A72CE">
        <w:rPr>
          <w:rFonts w:cs="Arial"/>
          <w:lang w:val="id-ID"/>
        </w:rPr>
        <w:lastRenderedPageBreak/>
        <w:t xml:space="preserve">            Berdasarkan tabel 4.3 dapat dijelaskan untuk tingkat sikap dari hasil wawancara langsung dengan 80 responden yaitu, sikap baik terdapat 49 responden (61,3%).</w:t>
      </w:r>
    </w:p>
    <w:p w:rsidR="00341E08" w:rsidRPr="005A72CE" w:rsidRDefault="00341E08" w:rsidP="00341E08">
      <w:pPr>
        <w:spacing w:after="0" w:line="360" w:lineRule="auto"/>
        <w:jc w:val="both"/>
        <w:rPr>
          <w:rFonts w:cs="Arial"/>
          <w:noProof/>
          <w:lang w:val="id-ID"/>
        </w:rPr>
      </w:pPr>
      <w:r w:rsidRPr="005A72CE">
        <w:rPr>
          <w:rFonts w:cs="Arial"/>
          <w:lang w:val="id-ID"/>
        </w:rPr>
        <w:t xml:space="preserve">      Secara keseluruhan tingkat sikap pasien terhadap kepatuhan</w:t>
      </w:r>
      <w:r w:rsidR="00264305">
        <w:rPr>
          <w:rFonts w:cs="Arial"/>
          <w:lang w:val="id-ID"/>
        </w:rPr>
        <w:t xml:space="preserve"> mengkonsumsi obat obat antidiabetes oral di UPT. Puskesmas Sukaramai </w:t>
      </w:r>
      <w:r w:rsidRPr="005A72CE">
        <w:rPr>
          <w:rFonts w:cs="Arial"/>
          <w:lang w:val="id-ID"/>
        </w:rPr>
        <w:t xml:space="preserve">adalah: </w:t>
      </w:r>
      <w:r w:rsidRPr="005A72CE">
        <w:rPr>
          <w:rFonts w:ascii="Cambria Math" w:hAnsi="Cambria Math" w:cs="Cambria Math"/>
          <w:b/>
          <w:bCs/>
          <w:lang w:val="id-ID"/>
        </w:rPr>
        <w:t>𝐬𝐤𝐨𝐫</w:t>
      </w:r>
      <w:r w:rsidRPr="005A72CE">
        <w:rPr>
          <w:rFonts w:cs="Arial"/>
          <w:b/>
          <w:bCs/>
          <w:lang w:val="id-ID"/>
        </w:rPr>
        <w:t xml:space="preserve"> </w:t>
      </w:r>
      <w:r w:rsidRPr="005A72CE">
        <w:rPr>
          <w:rFonts w:ascii="Cambria Math" w:hAnsi="Cambria Math" w:cs="Cambria Math"/>
          <w:b/>
          <w:bCs/>
          <w:lang w:val="id-ID"/>
        </w:rPr>
        <w:t>𝐦𝐚𝐤𝐬𝐢𝐦𝐚𝐥</w:t>
      </w:r>
      <w:r w:rsidRPr="005A72CE">
        <w:rPr>
          <w:rFonts w:cs="Arial"/>
          <w:b/>
          <w:bCs/>
          <w:lang w:val="id-ID"/>
        </w:rPr>
        <w:t xml:space="preserve"> = </w:t>
      </w:r>
      <w:r w:rsidRPr="005A72CE">
        <w:rPr>
          <w:rFonts w:ascii="Cambria Math" w:hAnsi="Cambria Math" w:cs="Cambria Math"/>
          <w:b/>
          <w:bCs/>
          <w:lang w:val="id-ID"/>
        </w:rPr>
        <w:t>𝐛𝐨𝐛𝐨𝐭</w:t>
      </w:r>
      <w:r w:rsidRPr="005A72CE">
        <w:rPr>
          <w:rFonts w:cs="Arial"/>
          <w:b/>
          <w:bCs/>
          <w:lang w:val="id-ID"/>
        </w:rPr>
        <w:t xml:space="preserve"> </w:t>
      </w:r>
      <w:r w:rsidRPr="005A72CE">
        <w:rPr>
          <w:rFonts w:ascii="Cambria Math" w:hAnsi="Cambria Math" w:cs="Cambria Math"/>
          <w:b/>
          <w:bCs/>
          <w:lang w:val="id-ID"/>
        </w:rPr>
        <w:t>𝐣𝐚𝐰𝐚𝐛𝐚𝐧</w:t>
      </w:r>
      <w:r w:rsidRPr="005A72CE">
        <w:rPr>
          <w:rFonts w:cs="Arial"/>
          <w:b/>
          <w:bCs/>
          <w:lang w:val="id-ID"/>
        </w:rPr>
        <w:t xml:space="preserve"> </w:t>
      </w:r>
      <w:r w:rsidRPr="005A72CE">
        <w:rPr>
          <w:rFonts w:ascii="Cambria Math" w:hAnsi="Cambria Math" w:cs="Cambria Math"/>
          <w:b/>
          <w:bCs/>
          <w:lang w:val="id-ID"/>
        </w:rPr>
        <w:t>𝐛𝐞𝐧𝐚𝐫</w:t>
      </w:r>
      <w:r w:rsidRPr="005A72CE">
        <w:rPr>
          <w:rFonts w:cs="Arial"/>
          <w:b/>
          <w:bCs/>
          <w:lang w:val="id-ID"/>
        </w:rPr>
        <w:t xml:space="preserve"> × </w:t>
      </w:r>
      <w:r w:rsidRPr="005A72CE">
        <w:rPr>
          <w:rFonts w:ascii="Cambria Math" w:hAnsi="Cambria Math" w:cs="Cambria Math"/>
          <w:b/>
          <w:bCs/>
          <w:lang w:val="id-ID"/>
        </w:rPr>
        <w:t>𝐣𝐮𝐦𝐥𝐚𝐡</w:t>
      </w:r>
      <w:r w:rsidRPr="005A72CE">
        <w:rPr>
          <w:rFonts w:cs="Arial"/>
          <w:b/>
          <w:bCs/>
          <w:lang w:val="id-ID"/>
        </w:rPr>
        <w:t xml:space="preserve"> </w:t>
      </w:r>
      <w:r w:rsidRPr="005A72CE">
        <w:rPr>
          <w:rFonts w:ascii="Cambria Math" w:hAnsi="Cambria Math" w:cs="Cambria Math"/>
          <w:b/>
          <w:bCs/>
          <w:lang w:val="id-ID"/>
        </w:rPr>
        <w:t>𝐫𝐞𝐬𝐩𝐨𝐧𝐝𝐞𝐧</w:t>
      </w:r>
      <w:r w:rsidRPr="005A72CE">
        <w:rPr>
          <w:rFonts w:cs="Arial"/>
          <w:b/>
          <w:bCs/>
          <w:lang w:val="id-ID"/>
        </w:rPr>
        <w:t xml:space="preserve"> × </w:t>
      </w:r>
      <w:r w:rsidRPr="005A72CE">
        <w:rPr>
          <w:rFonts w:ascii="Cambria Math" w:hAnsi="Cambria Math" w:cs="Cambria Math"/>
          <w:b/>
          <w:bCs/>
          <w:lang w:val="id-ID"/>
        </w:rPr>
        <w:t>𝐣𝐮𝐦𝐥𝐚𝐡</w:t>
      </w:r>
      <w:r w:rsidRPr="005A72CE">
        <w:rPr>
          <w:rFonts w:cs="Arial"/>
          <w:b/>
          <w:bCs/>
          <w:lang w:val="id-ID"/>
        </w:rPr>
        <w:t xml:space="preserve"> </w:t>
      </w:r>
      <w:r w:rsidRPr="005A72CE">
        <w:rPr>
          <w:rFonts w:ascii="Cambria Math" w:hAnsi="Cambria Math" w:cs="Cambria Math"/>
          <w:b/>
          <w:bCs/>
          <w:lang w:val="id-ID"/>
        </w:rPr>
        <w:t>𝐬𝐨𝐚𝐥</w:t>
      </w:r>
      <w:r w:rsidRPr="005A72CE">
        <w:rPr>
          <w:rFonts w:cs="Arial"/>
          <w:b/>
          <w:bCs/>
          <w:lang w:val="id-ID"/>
        </w:rPr>
        <w:t xml:space="preserve"> = </w:t>
      </w:r>
      <w:r w:rsidRPr="005A72CE">
        <w:rPr>
          <w:rFonts w:ascii="Cambria Math" w:hAnsi="Cambria Math" w:cs="Cambria Math"/>
          <w:b/>
          <w:bCs/>
          <w:lang w:val="id-ID"/>
        </w:rPr>
        <w:t>4</w:t>
      </w:r>
      <w:r w:rsidRPr="005A72CE">
        <w:rPr>
          <w:rFonts w:cs="Arial"/>
          <w:b/>
          <w:bCs/>
          <w:lang w:val="id-ID"/>
        </w:rPr>
        <w:t xml:space="preserve"> × </w:t>
      </w:r>
      <w:r w:rsidRPr="005A72CE">
        <w:rPr>
          <w:rFonts w:ascii="Cambria Math" w:hAnsi="Cambria Math" w:cs="Cambria Math"/>
          <w:b/>
          <w:bCs/>
          <w:lang w:val="id-ID"/>
        </w:rPr>
        <w:t>80</w:t>
      </w:r>
      <w:r w:rsidRPr="005A72CE">
        <w:rPr>
          <w:rFonts w:cs="Arial"/>
          <w:b/>
          <w:bCs/>
          <w:lang w:val="id-ID"/>
        </w:rPr>
        <w:t xml:space="preserve"> × </w:t>
      </w:r>
      <w:r w:rsidRPr="005A72CE">
        <w:rPr>
          <w:rFonts w:ascii="Cambria Math" w:hAnsi="Cambria Math" w:cs="Cambria Math"/>
          <w:b/>
          <w:bCs/>
          <w:lang w:val="id-ID"/>
        </w:rPr>
        <w:t>10</w:t>
      </w:r>
      <w:r w:rsidRPr="005A72CE">
        <w:rPr>
          <w:rFonts w:cs="Arial"/>
          <w:b/>
          <w:bCs/>
          <w:lang w:val="id-ID"/>
        </w:rPr>
        <w:t xml:space="preserve"> = 3200</w:t>
      </w:r>
      <w:r w:rsidRPr="005A72CE">
        <w:rPr>
          <w:rFonts w:cs="Arial"/>
          <w:lang w:val="id-ID"/>
        </w:rPr>
        <w:t xml:space="preserve"> Jumlah total skor pernyataan kuesioner Sikap pasien DM adalah 3528. Tingkat sikap pasien TBC = </w:t>
      </w:r>
      <w:r w:rsidRPr="005A72CE">
        <w:rPr>
          <w:rFonts w:ascii="Cambria Math" w:hAnsi="Cambria Math" w:cs="Cambria Math"/>
          <w:b/>
          <w:bCs/>
          <w:lang w:val="id-ID"/>
        </w:rPr>
        <w:t>24</w:t>
      </w:r>
      <w:r w:rsidR="00264305">
        <w:rPr>
          <w:rFonts w:ascii="Cambria Math" w:hAnsi="Cambria Math" w:cs="Cambria Math"/>
          <w:b/>
          <w:bCs/>
          <w:lang w:val="id-ID"/>
        </w:rPr>
        <w:t>7</w:t>
      </w:r>
      <w:r w:rsidRPr="005A72CE">
        <w:rPr>
          <w:rFonts w:ascii="Cambria Math" w:hAnsi="Cambria Math" w:cs="Cambria Math"/>
          <w:b/>
          <w:bCs/>
          <w:lang w:val="id-ID"/>
        </w:rPr>
        <w:t>5</w:t>
      </w:r>
      <w:r w:rsidRPr="005A72CE">
        <w:rPr>
          <w:rFonts w:cs="Arial"/>
          <w:b/>
          <w:bCs/>
          <w:lang w:val="id-ID"/>
        </w:rPr>
        <w:t>/ 3200</w:t>
      </w:r>
      <w:r w:rsidRPr="005A72CE">
        <w:rPr>
          <w:rFonts w:cs="Arial"/>
          <w:lang w:val="id-ID"/>
        </w:rPr>
        <w:t xml:space="preserve"> × </w:t>
      </w:r>
      <w:r w:rsidRPr="005A72CE">
        <w:rPr>
          <w:rFonts w:ascii="Cambria Math" w:hAnsi="Cambria Math" w:cs="Cambria Math"/>
          <w:lang w:val="id-ID"/>
        </w:rPr>
        <w:t>𝟏𝟎𝟎</w:t>
      </w:r>
      <w:r w:rsidRPr="005A72CE">
        <w:rPr>
          <w:rFonts w:cs="Arial"/>
          <w:lang w:val="id-ID"/>
        </w:rPr>
        <w:t xml:space="preserve">% = </w:t>
      </w:r>
      <w:r w:rsidRPr="005A72CE">
        <w:rPr>
          <w:rFonts w:ascii="Cambria Math" w:hAnsi="Cambria Math" w:cs="Cambria Math"/>
          <w:b/>
          <w:bCs/>
          <w:lang w:val="id-ID"/>
        </w:rPr>
        <w:t>7</w:t>
      </w:r>
      <w:r w:rsidR="00264305">
        <w:rPr>
          <w:rFonts w:ascii="Cambria Math" w:hAnsi="Cambria Math" w:cs="Cambria Math"/>
          <w:b/>
          <w:bCs/>
          <w:lang w:val="id-ID"/>
        </w:rPr>
        <w:t>7,3</w:t>
      </w:r>
      <w:r w:rsidRPr="005A72CE">
        <w:rPr>
          <w:rFonts w:cs="Arial"/>
          <w:b/>
          <w:bCs/>
          <w:lang w:val="id-ID"/>
        </w:rPr>
        <w:t>%</w:t>
      </w:r>
      <w:r w:rsidRPr="005A72CE">
        <w:rPr>
          <w:rFonts w:cs="Arial"/>
          <w:lang w:val="id-ID"/>
        </w:rPr>
        <w:t xml:space="preserve"> (Baik). Maka Dapat disimpulkan bahwa tingkat sikap pasien terhadap kepatuhan mengkonsumsi obat DM di Puskemas Sukaramai adalah Baik.</w:t>
      </w:r>
      <w:r w:rsidRPr="005A72CE">
        <w:rPr>
          <w:rFonts w:cs="Arial"/>
          <w:noProof/>
          <w:lang w:val="id-ID"/>
        </w:rPr>
        <w:t xml:space="preserve"> </w:t>
      </w:r>
    </w:p>
    <w:p w:rsidR="00341E08" w:rsidRPr="005A72CE" w:rsidRDefault="00341E08" w:rsidP="00341E08">
      <w:pPr>
        <w:spacing w:after="0" w:line="360" w:lineRule="auto"/>
        <w:jc w:val="both"/>
        <w:rPr>
          <w:rFonts w:cs="Arial"/>
          <w:lang w:val="id-ID"/>
        </w:rPr>
      </w:pPr>
    </w:p>
    <w:p w:rsidR="00341E08" w:rsidRPr="005A72CE" w:rsidRDefault="00341E08" w:rsidP="00341E08">
      <w:pPr>
        <w:pStyle w:val="SUBBAB12"/>
      </w:pPr>
      <w:bookmarkStart w:id="368" w:name="_Toc139442936"/>
      <w:bookmarkStart w:id="369" w:name="_Toc143683002"/>
      <w:bookmarkStart w:id="370" w:name="_Toc144207240"/>
      <w:r w:rsidRPr="005A72CE">
        <w:t>4.1.5 Aspek Kepatuhan</w:t>
      </w:r>
      <w:bookmarkEnd w:id="368"/>
      <w:bookmarkEnd w:id="369"/>
      <w:bookmarkEnd w:id="370"/>
    </w:p>
    <w:p w:rsidR="00341E08" w:rsidRPr="005A72CE" w:rsidRDefault="00341E08" w:rsidP="00341E08">
      <w:pPr>
        <w:pStyle w:val="DAFTARTABEL"/>
        <w:rPr>
          <w:i/>
          <w:iCs/>
        </w:rPr>
      </w:pPr>
      <w:bookmarkStart w:id="371" w:name="_Toc137077565"/>
      <w:r w:rsidRPr="005A72CE">
        <w:t>Tabel 4.</w:t>
      </w:r>
      <w:r w:rsidRPr="005A72CE">
        <w:rPr>
          <w:i/>
          <w:iCs/>
        </w:rPr>
        <w:t xml:space="preserve">4 </w:t>
      </w:r>
      <w:r w:rsidRPr="005A72CE">
        <w:t>Distribusi Frekuensi Tingkat kepatuhan Responden</w:t>
      </w:r>
      <w:bookmarkEnd w:id="371"/>
    </w:p>
    <w:p w:rsidR="00341E08" w:rsidRPr="005A72CE" w:rsidRDefault="00341E08" w:rsidP="00341E08">
      <w:pPr>
        <w:rPr>
          <w:rFonts w:cs="Arial"/>
          <w:lang w:val="id-ID"/>
        </w:rPr>
      </w:pPr>
      <w:r w:rsidRPr="005A72CE">
        <w:rPr>
          <w:rFonts w:cs="Arial"/>
          <w:noProof/>
          <w:lang w:val="id-ID" w:eastAsia="id-ID"/>
        </w:rPr>
        <mc:AlternateContent>
          <mc:Choice Requires="wps">
            <w:drawing>
              <wp:anchor distT="0" distB="0" distL="114300" distR="114300" simplePos="0" relativeHeight="251681792" behindDoc="0" locked="0" layoutInCell="1" allowOverlap="1" wp14:anchorId="0F248259" wp14:editId="06A95665">
                <wp:simplePos x="0" y="0"/>
                <wp:positionH relativeFrom="margin">
                  <wp:align>left</wp:align>
                </wp:positionH>
                <wp:positionV relativeFrom="paragraph">
                  <wp:posOffset>217170</wp:posOffset>
                </wp:positionV>
                <wp:extent cx="4876800" cy="6350"/>
                <wp:effectExtent l="0" t="0" r="19050" b="31750"/>
                <wp:wrapNone/>
                <wp:docPr id="33" name="Straight Connector 33"/>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A8A2A" id="Straight Connector 33" o:spid="_x0000_s1026" style="position:absolute;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pt" to="38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" strokecolor="black [3200]" strokeweight="1pt">
                <v:stroke joinstyle="miter"/>
                <w10:wrap anchorx="margin"/>
              </v:line>
            </w:pict>
          </mc:Fallback>
        </mc:AlternateContent>
      </w:r>
      <w:r w:rsidRPr="005A72CE">
        <w:rPr>
          <w:rFonts w:cs="Arial"/>
          <w:noProof/>
          <w:lang w:val="id-ID" w:eastAsia="id-ID"/>
        </w:rPr>
        <mc:AlternateContent>
          <mc:Choice Requires="wps">
            <w:drawing>
              <wp:anchor distT="0" distB="0" distL="114300" distR="114300" simplePos="0" relativeHeight="251680768" behindDoc="0" locked="0" layoutInCell="1" allowOverlap="1" wp14:anchorId="29640DCD" wp14:editId="7E723248">
                <wp:simplePos x="0" y="0"/>
                <wp:positionH relativeFrom="margin">
                  <wp:posOffset>0</wp:posOffset>
                </wp:positionH>
                <wp:positionV relativeFrom="paragraph">
                  <wp:posOffset>0</wp:posOffset>
                </wp:positionV>
                <wp:extent cx="4876800" cy="6350"/>
                <wp:effectExtent l="0" t="0" r="19050" b="31750"/>
                <wp:wrapNone/>
                <wp:docPr id="32" name="Straight Connector 32"/>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E9CD0C" id="Straight Connector 32"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JxQEAAM0DAAAOAAAAZHJzL2Uyb0RvYy54bWysU8GO0zAQvSPxD5bvNGkX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6w488LRGz0k&#10;FObYJ7YH78lBQEZBcmoIsSHA3h/wcorhgFn2qNHlLwliY3H3PLurxsQkXb7d3K43NT2CpNj65l0x&#10;v3rCBozpgwLH8qbl1visXTTi9DEmqkep15R8bT0baOJWt0SZo7m5qZ2yS2erprQvSpNAamBZ6Mpo&#10;qb1FdhI0FN33ZYFnQsrMEG2snUH1v0GX3AxTZdz+Fzhnl4rg0wx0xgP+rWoar63qKf+qetKaZT9C&#10;dy6PU+ygmSm2XeY7D+Wv5wJ/+gt3PwE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RRx/yc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sidRPr="005A72CE">
        <w:rPr>
          <w:rFonts w:cs="Arial"/>
          <w:lang w:val="id-ID"/>
        </w:rPr>
        <w:t xml:space="preserve">     Variabel                                     Frekuensi                          Persentase (%)</w:t>
      </w:r>
    </w:p>
    <w:p w:rsidR="00341E08" w:rsidRPr="005A72CE" w:rsidRDefault="00341E08" w:rsidP="00341E08">
      <w:pPr>
        <w:rPr>
          <w:rFonts w:cs="Arial"/>
          <w:lang w:val="id-ID"/>
        </w:rPr>
      </w:pPr>
      <w:r w:rsidRPr="005A72CE">
        <w:rPr>
          <w:rFonts w:cs="Arial"/>
          <w:lang w:val="id-ID"/>
        </w:rPr>
        <w:t xml:space="preserve">    Rendah                                            26                                         32,5%</w:t>
      </w:r>
    </w:p>
    <w:p w:rsidR="00341E08" w:rsidRPr="005A72CE" w:rsidRDefault="00341E08" w:rsidP="00341E08">
      <w:pPr>
        <w:rPr>
          <w:rFonts w:cs="Arial"/>
          <w:lang w:val="id-ID"/>
        </w:rPr>
      </w:pPr>
      <w:r w:rsidRPr="005A72CE">
        <w:rPr>
          <w:rFonts w:cs="Arial"/>
          <w:lang w:val="id-ID"/>
        </w:rPr>
        <w:t xml:space="preserve">    Sedang                                            30                                         37,5%</w:t>
      </w:r>
    </w:p>
    <w:p w:rsidR="00341E08" w:rsidRPr="005A72CE" w:rsidRDefault="00341E08" w:rsidP="00341E08">
      <w:pPr>
        <w:rPr>
          <w:rFonts w:cs="Arial"/>
          <w:lang w:val="id-ID"/>
        </w:rPr>
      </w:pPr>
      <w:r w:rsidRPr="005A72CE">
        <w:rPr>
          <w:rFonts w:cs="Arial"/>
          <w:noProof/>
          <w:lang w:val="id-ID" w:eastAsia="id-ID"/>
        </w:rPr>
        <mc:AlternateContent>
          <mc:Choice Requires="wps">
            <w:drawing>
              <wp:anchor distT="0" distB="0" distL="114300" distR="114300" simplePos="0" relativeHeight="251684864" behindDoc="0" locked="0" layoutInCell="1" allowOverlap="1" wp14:anchorId="7DFFF8ED" wp14:editId="5FFD9734">
                <wp:simplePos x="0" y="0"/>
                <wp:positionH relativeFrom="page">
                  <wp:align>center</wp:align>
                </wp:positionH>
                <wp:positionV relativeFrom="paragraph">
                  <wp:posOffset>206179</wp:posOffset>
                </wp:positionV>
                <wp:extent cx="4876800" cy="6350"/>
                <wp:effectExtent l="0" t="0" r="19050" b="31750"/>
                <wp:wrapNone/>
                <wp:docPr id="49" name="Straight Connector 49"/>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A48E8" id="Straight Connector 49" o:spid="_x0000_s1026" style="position:absolute;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6.25pt" to="38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" strokecolor="black [3200]" strokeweight="1pt">
                <v:stroke joinstyle="miter"/>
                <w10:wrap anchorx="page"/>
              </v:line>
            </w:pict>
          </mc:Fallback>
        </mc:AlternateContent>
      </w:r>
      <w:r w:rsidRPr="005A72CE">
        <w:rPr>
          <w:rFonts w:cs="Arial"/>
          <w:lang w:val="id-ID"/>
        </w:rPr>
        <w:t xml:space="preserve">    Tinggi                                               24                                         30,0%</w:t>
      </w:r>
    </w:p>
    <w:p w:rsidR="00341E08" w:rsidRPr="005A72CE" w:rsidRDefault="00341E08" w:rsidP="00341E08">
      <w:pPr>
        <w:rPr>
          <w:rFonts w:cs="Arial"/>
          <w:b/>
          <w:bCs/>
          <w:lang w:val="id-ID"/>
        </w:rPr>
      </w:pPr>
      <w:r w:rsidRPr="005A72CE">
        <w:rPr>
          <w:rFonts w:cs="Arial"/>
          <w:noProof/>
          <w:lang w:val="id-ID" w:eastAsia="id-ID"/>
        </w:rPr>
        <mc:AlternateContent>
          <mc:Choice Requires="wps">
            <w:drawing>
              <wp:anchor distT="0" distB="0" distL="114300" distR="114300" simplePos="0" relativeHeight="251682816" behindDoc="0" locked="0" layoutInCell="1" allowOverlap="1" wp14:anchorId="1E9E9084" wp14:editId="441ADDA3">
                <wp:simplePos x="0" y="0"/>
                <wp:positionH relativeFrom="margin">
                  <wp:posOffset>-93980</wp:posOffset>
                </wp:positionH>
                <wp:positionV relativeFrom="paragraph">
                  <wp:posOffset>215900</wp:posOffset>
                </wp:positionV>
                <wp:extent cx="4876800" cy="6350"/>
                <wp:effectExtent l="0" t="0" r="19050" b="31750"/>
                <wp:wrapNone/>
                <wp:docPr id="34" name="Straight Connector 34"/>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6F7DDB" id="Straight Connector 3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7pt" to="37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" strokecolor="black [3200]" strokeweight="1pt">
                <v:stroke joinstyle="miter"/>
                <w10:wrap anchorx="margin"/>
              </v:line>
            </w:pict>
          </mc:Fallback>
        </mc:AlternateContent>
      </w:r>
      <w:r w:rsidRPr="005A72CE">
        <w:rPr>
          <w:rFonts w:cs="Arial"/>
          <w:lang w:val="id-ID"/>
        </w:rPr>
        <w:t xml:space="preserve">    Total                                                </w:t>
      </w:r>
      <w:r w:rsidRPr="005A72CE">
        <w:rPr>
          <w:rFonts w:cs="Arial"/>
          <w:b/>
          <w:bCs/>
          <w:lang w:val="id-ID"/>
        </w:rPr>
        <w:t>80</w:t>
      </w:r>
      <w:r w:rsidRPr="005A72CE">
        <w:rPr>
          <w:rFonts w:cs="Arial"/>
          <w:lang w:val="id-ID"/>
        </w:rPr>
        <w:t xml:space="preserve">                                         </w:t>
      </w:r>
      <w:r w:rsidRPr="005A72CE">
        <w:rPr>
          <w:rFonts w:cs="Arial"/>
          <w:b/>
          <w:bCs/>
          <w:lang w:val="id-ID"/>
        </w:rPr>
        <w:t>100%</w:t>
      </w:r>
    </w:p>
    <w:p w:rsidR="00341E08" w:rsidRPr="005A72CE" w:rsidRDefault="00341E08" w:rsidP="00341E08">
      <w:pPr>
        <w:spacing w:after="0" w:line="360" w:lineRule="auto"/>
        <w:jc w:val="both"/>
        <w:rPr>
          <w:rFonts w:cs="Arial"/>
          <w:lang w:val="id-ID"/>
        </w:rPr>
      </w:pPr>
      <w:r w:rsidRPr="005A72CE">
        <w:rPr>
          <w:rFonts w:cs="Arial"/>
          <w:lang w:val="id-ID"/>
        </w:rPr>
        <w:t xml:space="preserve">      Berdasarkan tabel 4.4 dapat dijelaskan untuk tingkat tindakan dari hasil wawancara langsung dengan 80 responden yaitu, Kepatuhan Sedang  terdapat 33 responden (41,3%) </w:t>
      </w:r>
    </w:p>
    <w:p w:rsidR="00341E08" w:rsidRPr="005A72CE" w:rsidRDefault="00341E08" w:rsidP="00341E08">
      <w:pPr>
        <w:spacing w:after="0" w:line="360" w:lineRule="auto"/>
        <w:jc w:val="both"/>
        <w:rPr>
          <w:rFonts w:cs="Arial"/>
          <w:lang w:val="id-ID"/>
        </w:rPr>
      </w:pPr>
      <w:r w:rsidRPr="005A72CE">
        <w:rPr>
          <w:rFonts w:cs="Arial"/>
          <w:lang w:val="id-ID"/>
        </w:rPr>
        <w:t xml:space="preserve">      Secara keseluruhan tingkat tindakan pasien terhadap kepatuhan minum obat TBC di Puskemas Setosa Baru adalah: </w:t>
      </w:r>
      <w:r w:rsidR="00264305">
        <w:rPr>
          <w:rFonts w:cs="Arial"/>
          <w:lang w:val="id-ID"/>
        </w:rPr>
        <w:t xml:space="preserve"> </w:t>
      </w:r>
      <w:r w:rsidR="00264305" w:rsidRPr="001F130E">
        <w:rPr>
          <w:rFonts w:cs="Arial"/>
          <w:b/>
          <w:bCs/>
          <w:lang w:val="id-ID"/>
        </w:rPr>
        <w:t>skor maksimal = bobot jawaban benar x jumlah responden x jumlah soal = 1 x 80 x 8 = 640</w:t>
      </w:r>
      <w:r w:rsidR="00264305">
        <w:rPr>
          <w:rFonts w:cs="Arial"/>
          <w:lang w:val="id-ID"/>
        </w:rPr>
        <w:t xml:space="preserve"> jumlah total skor pernyataan kuesioner sikap pasien DM adalah 3528. Tingkat kepatuhan pasien DM = </w:t>
      </w:r>
      <w:r w:rsidR="00264305" w:rsidRPr="001F130E">
        <w:rPr>
          <w:rFonts w:cs="Arial"/>
          <w:b/>
          <w:bCs/>
          <w:lang w:val="id-ID"/>
        </w:rPr>
        <w:t>470,</w:t>
      </w:r>
      <w:r w:rsidR="001F130E" w:rsidRPr="001F130E">
        <w:rPr>
          <w:rFonts w:cs="Arial"/>
          <w:b/>
          <w:bCs/>
          <w:lang w:val="id-ID"/>
        </w:rPr>
        <w:t>75/ 640 x 100% = 73,55% (kepatuhan rendah).</w:t>
      </w:r>
      <w:r w:rsidR="001F130E">
        <w:rPr>
          <w:rFonts w:cs="Arial"/>
          <w:lang w:val="id-ID"/>
        </w:rPr>
        <w:t xml:space="preserve"> Maka dapat disimpulkan bahwa tingkat kepatuhan pasien terhadap kepatuhan mengkonsumsi obat DM si UPT. Puskesmas Sukaramai adalah rendah. </w:t>
      </w:r>
    </w:p>
    <w:p w:rsidR="00341E08" w:rsidRPr="005A72CE" w:rsidRDefault="00341E08" w:rsidP="00341E08">
      <w:pPr>
        <w:rPr>
          <w:rFonts w:cs="Arial"/>
          <w:lang w:val="id-ID"/>
        </w:rPr>
      </w:pPr>
      <w:r w:rsidRPr="005A72CE">
        <w:rPr>
          <w:rFonts w:cs="Arial"/>
          <w:lang w:val="id-ID"/>
        </w:rPr>
        <w:br w:type="page"/>
      </w:r>
    </w:p>
    <w:p w:rsidR="00341E08" w:rsidRPr="005A72CE" w:rsidRDefault="00341E08" w:rsidP="00341E08">
      <w:pPr>
        <w:pStyle w:val="SUBBAB12"/>
      </w:pPr>
      <w:bookmarkStart w:id="372" w:name="_Toc137153742"/>
      <w:bookmarkStart w:id="373" w:name="_Toc137628274"/>
      <w:bookmarkStart w:id="374" w:name="_Toc139442937"/>
      <w:bookmarkStart w:id="375" w:name="_Toc143683003"/>
      <w:bookmarkStart w:id="376" w:name="_Toc144207241"/>
      <w:r w:rsidRPr="005A72CE">
        <w:lastRenderedPageBreak/>
        <w:t>4.2. Analisa Data Bivariat</w:t>
      </w:r>
      <w:bookmarkEnd w:id="372"/>
      <w:bookmarkEnd w:id="373"/>
      <w:bookmarkEnd w:id="374"/>
      <w:bookmarkEnd w:id="375"/>
      <w:bookmarkEnd w:id="376"/>
    </w:p>
    <w:p w:rsidR="00341E08" w:rsidRPr="005A72CE" w:rsidRDefault="00341E08" w:rsidP="00341E08">
      <w:pPr>
        <w:spacing w:line="360" w:lineRule="auto"/>
        <w:jc w:val="both"/>
        <w:rPr>
          <w:rFonts w:cs="Arial"/>
          <w:lang w:val="id-ID"/>
        </w:rPr>
      </w:pPr>
      <w:r w:rsidRPr="005A72CE">
        <w:rPr>
          <w:rFonts w:cs="Arial"/>
          <w:lang w:val="id-ID"/>
        </w:rPr>
        <w:t xml:space="preserve">      Analisis bivariat adalah analisa yang dilakukan terhadap tiga variabel yang diduga berhubungan atau berkorelasi, dengan menggunakan uji chi square, Analisa Bivariat digunakan untuk menguji hipotesis apakah ada hubungan antara sesama variabel. Karakteristik responden yang diperoleh dari wawancara langsung menggunakan kuesioner berdasarkan tingkat pengetahuan, sikap dan tindakan dapat dilihat pada tabel dapat diketahui dari 80 responden yakni, </w:t>
      </w:r>
    </w:p>
    <w:p w:rsidR="00341E08" w:rsidRPr="005A72CE" w:rsidRDefault="00341E08" w:rsidP="00341E08">
      <w:pPr>
        <w:spacing w:line="360" w:lineRule="auto"/>
        <w:rPr>
          <w:rFonts w:cs="Arial"/>
          <w:lang w:val="id-ID"/>
        </w:rPr>
      </w:pPr>
      <w:r w:rsidRPr="005A72CE">
        <w:rPr>
          <w:rFonts w:cs="Arial"/>
          <w:lang w:val="id-ID"/>
        </w:rPr>
        <w:t>a.Hubungan Pengetahuan Terhadap Kepatuhan Mengkonsumsi Obat DM</w:t>
      </w:r>
    </w:p>
    <w:p w:rsidR="00341E08" w:rsidRPr="005A72CE" w:rsidRDefault="00341E08" w:rsidP="00341E08">
      <w:pPr>
        <w:pStyle w:val="DAFTARTABEL"/>
      </w:pPr>
      <w:bookmarkStart w:id="377" w:name="_Toc137077566"/>
      <w:r w:rsidRPr="005A72CE">
        <w:t>Tabel 4.</w:t>
      </w:r>
      <w:r w:rsidRPr="005A72CE">
        <w:rPr>
          <w:i/>
          <w:iCs/>
        </w:rPr>
        <w:t>5</w:t>
      </w:r>
      <w:r w:rsidRPr="005A72CE">
        <w:t xml:space="preserve"> Hubungan Pengetahuan terhadap Kepatuhan Mengkonsumsi  Obat </w:t>
      </w:r>
      <w:bookmarkEnd w:id="377"/>
      <w:r w:rsidRPr="005A72CE">
        <w:t>DM</w:t>
      </w:r>
    </w:p>
    <w:p w:rsidR="00341E08" w:rsidRPr="005A72CE" w:rsidRDefault="00341E08" w:rsidP="00341E08">
      <w:pPr>
        <w:spacing w:line="360" w:lineRule="auto"/>
        <w:jc w:val="center"/>
        <w:rPr>
          <w:rFonts w:cs="Arial"/>
          <w:lang w:val="id-ID"/>
        </w:rPr>
      </w:pPr>
      <w:r w:rsidRPr="005A72CE">
        <w:rPr>
          <w:rFonts w:cs="Arial"/>
          <w:noProof/>
          <w:lang w:val="id-ID" w:eastAsia="id-ID"/>
        </w:rPr>
        <mc:AlternateContent>
          <mc:Choice Requires="wps">
            <w:drawing>
              <wp:anchor distT="0" distB="0" distL="114300" distR="114300" simplePos="0" relativeHeight="251686912" behindDoc="0" locked="0" layoutInCell="1" allowOverlap="1" wp14:anchorId="55B58D35" wp14:editId="30F6FFAC">
                <wp:simplePos x="0" y="0"/>
                <wp:positionH relativeFrom="margin">
                  <wp:posOffset>531495</wp:posOffset>
                </wp:positionH>
                <wp:positionV relativeFrom="paragraph">
                  <wp:posOffset>243840</wp:posOffset>
                </wp:positionV>
                <wp:extent cx="4343400" cy="31750"/>
                <wp:effectExtent l="0" t="0" r="19050" b="25400"/>
                <wp:wrapNone/>
                <wp:docPr id="36" name="Straight Connector 36"/>
                <wp:cNvGraphicFramePr/>
                <a:graphic xmlns:a="http://schemas.openxmlformats.org/drawingml/2006/main">
                  <a:graphicData uri="http://schemas.microsoft.com/office/word/2010/wordprocessingShape">
                    <wps:wsp>
                      <wps:cNvCnPr/>
                      <wps:spPr>
                        <a:xfrm>
                          <a:off x="0" y="0"/>
                          <a:ext cx="4343400" cy="31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655958" id="Straight Connector 36"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85pt,19.2pt" to="383.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" strokecolor="black [3200]" strokeweight="1pt">
                <v:stroke joinstyle="miter"/>
                <w10:wrap anchorx="margin"/>
              </v:line>
            </w:pict>
          </mc:Fallback>
        </mc:AlternateContent>
      </w:r>
      <w:r w:rsidRPr="005A72CE">
        <w:rPr>
          <w:i/>
          <w:iCs/>
          <w:noProof/>
          <w:lang w:val="id-ID" w:eastAsia="id-ID"/>
        </w:rPr>
        <mc:AlternateContent>
          <mc:Choice Requires="wps">
            <w:drawing>
              <wp:anchor distT="0" distB="0" distL="114300" distR="114300" simplePos="0" relativeHeight="251685888" behindDoc="0" locked="0" layoutInCell="1" allowOverlap="1" wp14:anchorId="0EBB4606" wp14:editId="417A142B">
                <wp:simplePos x="0" y="0"/>
                <wp:positionH relativeFrom="margin">
                  <wp:align>left</wp:align>
                </wp:positionH>
                <wp:positionV relativeFrom="paragraph">
                  <wp:posOffset>9525</wp:posOffset>
                </wp:positionV>
                <wp:extent cx="5543550" cy="3810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5543550" cy="381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456E2" id="Straight Connector 35"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3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" strokecolor="black [3200]" strokeweight="1pt">
                <v:stroke joinstyle="miter"/>
                <w10:wrap anchorx="margin"/>
              </v:line>
            </w:pict>
          </mc:Fallback>
        </mc:AlternateContent>
      </w:r>
      <w:r w:rsidRPr="005A72CE">
        <w:rPr>
          <w:rFonts w:cs="Arial"/>
          <w:lang w:val="id-ID"/>
        </w:rPr>
        <w:t>Kepatuhan Mengkonsumsi Obat Antidiabetes oral</w:t>
      </w:r>
    </w:p>
    <w:p w:rsidR="00341E08" w:rsidRPr="005A72CE" w:rsidRDefault="00341E08" w:rsidP="00341E08">
      <w:pPr>
        <w:spacing w:line="360" w:lineRule="auto"/>
        <w:rPr>
          <w:rFonts w:cs="Arial"/>
          <w:lang w:val="id-ID"/>
        </w:rPr>
      </w:pPr>
      <w:r w:rsidRPr="005A72CE">
        <w:rPr>
          <w:rFonts w:cs="Arial"/>
          <w:lang w:val="id-ID"/>
        </w:rPr>
        <w:t xml:space="preserve">Pengetahuan         Rendah         Sedang             Tinggi            Total           </w:t>
      </w:r>
      <w:r w:rsidRPr="005A72CE">
        <w:rPr>
          <w:rFonts w:cs="Arial"/>
          <w:i/>
          <w:iCs/>
          <w:lang w:val="id-ID"/>
        </w:rPr>
        <w:t xml:space="preserve">p </w:t>
      </w:r>
      <w:r w:rsidRPr="005A72CE">
        <w:rPr>
          <w:rFonts w:cs="Arial"/>
          <w:lang w:val="id-ID"/>
        </w:rPr>
        <w:t>value</w:t>
      </w:r>
    </w:p>
    <w:p w:rsidR="00341E08" w:rsidRPr="005A72CE" w:rsidRDefault="00341E08" w:rsidP="00341E08">
      <w:pPr>
        <w:spacing w:line="360" w:lineRule="auto"/>
        <w:rPr>
          <w:rFonts w:cs="Arial"/>
          <w:lang w:val="id-ID"/>
        </w:rPr>
      </w:pPr>
      <w:r w:rsidRPr="005A72CE">
        <w:rPr>
          <w:rFonts w:cs="Arial"/>
          <w:lang w:val="id-ID"/>
        </w:rPr>
        <w:t xml:space="preserve">                        N        %          N          %           N         %          N      % </w:t>
      </w:r>
    </w:p>
    <w:p w:rsidR="00341E08" w:rsidRPr="005A72CE" w:rsidRDefault="00341E08" w:rsidP="00341E08">
      <w:pPr>
        <w:spacing w:line="360" w:lineRule="auto"/>
        <w:rPr>
          <w:rFonts w:cs="Arial"/>
          <w:lang w:val="id-ID"/>
        </w:rPr>
      </w:pPr>
      <w:r w:rsidRPr="005A72CE">
        <w:rPr>
          <w:rFonts w:cs="Arial"/>
          <w:lang w:val="id-ID"/>
        </w:rPr>
        <w:t xml:space="preserve">Baik                 7       8,8%       1         1,3%        3      3,8%      11    13,8%  </w:t>
      </w:r>
      <w:r w:rsidRPr="005A72CE">
        <w:rPr>
          <w:rFonts w:cs="Arial"/>
          <w:b/>
          <w:bCs/>
          <w:lang w:val="id-ID"/>
        </w:rPr>
        <w:t>0.025</w:t>
      </w:r>
    </w:p>
    <w:p w:rsidR="00341E08" w:rsidRPr="005A72CE" w:rsidRDefault="00341E08" w:rsidP="00341E08">
      <w:pPr>
        <w:spacing w:line="360" w:lineRule="auto"/>
        <w:rPr>
          <w:rFonts w:cs="Arial"/>
          <w:lang w:val="id-ID"/>
        </w:rPr>
      </w:pPr>
      <w:r w:rsidRPr="005A72CE">
        <w:rPr>
          <w:rFonts w:cs="Arial"/>
          <w:lang w:val="id-ID"/>
        </w:rPr>
        <w:t>Cukup Baik     16      20,0%     23       28,8%     15     18,8%    54    67,5%</w:t>
      </w:r>
    </w:p>
    <w:p w:rsidR="00341E08" w:rsidRPr="005A72CE" w:rsidRDefault="00341E08" w:rsidP="00341E08">
      <w:pPr>
        <w:spacing w:line="360" w:lineRule="auto"/>
        <w:rPr>
          <w:rFonts w:cs="Arial"/>
          <w:lang w:val="id-ID"/>
        </w:rPr>
      </w:pPr>
      <w:r w:rsidRPr="005A72CE">
        <w:rPr>
          <w:rFonts w:cs="Arial"/>
          <w:lang w:val="id-ID"/>
        </w:rPr>
        <w:t>Kurang Baik    0        0,0%        6        7,5%       4       5,0%      10    12,5%</w:t>
      </w:r>
    </w:p>
    <w:p w:rsidR="00341E08" w:rsidRPr="005A72CE" w:rsidRDefault="00341E08" w:rsidP="00341E08">
      <w:pPr>
        <w:spacing w:line="360" w:lineRule="auto"/>
        <w:rPr>
          <w:rFonts w:cs="Arial"/>
          <w:lang w:val="id-ID"/>
        </w:rPr>
      </w:pPr>
      <w:r w:rsidRPr="005A72CE">
        <w:rPr>
          <w:rFonts w:cs="Arial"/>
          <w:noProof/>
          <w:lang w:val="id-ID" w:eastAsia="id-ID"/>
        </w:rPr>
        <mc:AlternateContent>
          <mc:Choice Requires="wps">
            <w:drawing>
              <wp:anchor distT="0" distB="0" distL="114300" distR="114300" simplePos="0" relativeHeight="251688960" behindDoc="0" locked="0" layoutInCell="1" allowOverlap="1" wp14:anchorId="0364941C" wp14:editId="4492AB85">
                <wp:simplePos x="0" y="0"/>
                <wp:positionH relativeFrom="page">
                  <wp:align>center</wp:align>
                </wp:positionH>
                <wp:positionV relativeFrom="paragraph">
                  <wp:posOffset>281354</wp:posOffset>
                </wp:positionV>
                <wp:extent cx="4876800" cy="6350"/>
                <wp:effectExtent l="0" t="0" r="19050" b="31750"/>
                <wp:wrapNone/>
                <wp:docPr id="50" name="Straight Connector 50"/>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867979" id="Straight Connector 50" o:spid="_x0000_s1026" style="position:absolute;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2.15pt" to="38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0JUww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" strokecolor="black [3200]" strokeweight="1pt">
                <v:stroke joinstyle="miter"/>
                <w10:wrap anchorx="page"/>
              </v:line>
            </w:pict>
          </mc:Fallback>
        </mc:AlternateContent>
      </w:r>
      <w:r w:rsidRPr="005A72CE">
        <w:rPr>
          <w:rFonts w:cs="Arial"/>
          <w:lang w:val="id-ID"/>
        </w:rPr>
        <w:t>Tidak Baik       3       3,8%        0         0,0%       2      2,5%       5     6,3%</w:t>
      </w:r>
    </w:p>
    <w:p w:rsidR="00341E08" w:rsidRPr="005A72CE" w:rsidRDefault="00341E08" w:rsidP="00341E08">
      <w:pPr>
        <w:spacing w:line="360" w:lineRule="auto"/>
        <w:rPr>
          <w:rFonts w:cs="Arial"/>
          <w:lang w:val="id-ID"/>
        </w:rPr>
      </w:pPr>
      <w:r w:rsidRPr="005A72CE">
        <w:rPr>
          <w:rFonts w:cs="Arial"/>
          <w:noProof/>
          <w:lang w:val="id-ID" w:eastAsia="id-ID"/>
        </w:rPr>
        <mc:AlternateContent>
          <mc:Choice Requires="wps">
            <w:drawing>
              <wp:anchor distT="0" distB="0" distL="114300" distR="114300" simplePos="0" relativeHeight="251687936" behindDoc="0" locked="0" layoutInCell="1" allowOverlap="1" wp14:anchorId="49CAF3BE" wp14:editId="09F5A57B">
                <wp:simplePos x="0" y="0"/>
                <wp:positionH relativeFrom="page">
                  <wp:posOffset>1364497</wp:posOffset>
                </wp:positionH>
                <wp:positionV relativeFrom="paragraph">
                  <wp:posOffset>411867</wp:posOffset>
                </wp:positionV>
                <wp:extent cx="54102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410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F9A4A" id="Straight Connector 37"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7.45pt,32.45pt" to="533.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" strokecolor="black [3200]" strokeweight="1pt">
                <v:stroke joinstyle="miter"/>
                <w10:wrap anchorx="page"/>
              </v:line>
            </w:pict>
          </mc:Fallback>
        </mc:AlternateContent>
      </w:r>
      <w:r w:rsidRPr="005A72CE">
        <w:rPr>
          <w:rFonts w:cs="Arial"/>
          <w:lang w:val="id-ID"/>
        </w:rPr>
        <w:t>Jumlah            26      32,5%     30      37,5%       24     30,0%     80     100%</w:t>
      </w:r>
    </w:p>
    <w:p w:rsidR="00341E08" w:rsidRPr="005A72CE" w:rsidRDefault="00341E08" w:rsidP="00341E08">
      <w:pPr>
        <w:spacing w:line="360" w:lineRule="auto"/>
        <w:rPr>
          <w:rFonts w:cs="Arial"/>
          <w:lang w:val="id-ID"/>
        </w:rPr>
      </w:pPr>
    </w:p>
    <w:p w:rsidR="00341E08" w:rsidRPr="005A72CE" w:rsidRDefault="00341E08" w:rsidP="00341E08">
      <w:pPr>
        <w:spacing w:line="360" w:lineRule="auto"/>
        <w:jc w:val="both"/>
        <w:rPr>
          <w:rFonts w:cs="Arial"/>
          <w:lang w:val="id-ID"/>
        </w:rPr>
      </w:pPr>
      <w:r w:rsidRPr="005A72CE">
        <w:rPr>
          <w:rFonts w:cs="Arial"/>
          <w:lang w:val="id-ID"/>
        </w:rPr>
        <w:t xml:space="preserve">     Berdasarkan tabel 4.5 diperoleh hasil penelitian kepatuhan mengkonsumsi obat antidiabetes oral ,bahwa dari  54 orang pasien memiliki pengetahuan yang cukup baik dengan tindakan kepatuhan rendah  sebanyak 16 pasien (20,0%), tindakan kepatuhan sedaang sebanyak 23 orang pasien (28,8%), tindakan kepatuhan tinggi sebanyak 15 orang pasien (18,8%). Hasil uji chi-square memperlihatkan bahwa nilai p-value 0,023&lt; 0,05 sehingga dapat disimpulkan bahwa pengetahuan pasien memiliki hubungan yang signifikan dengan kepatuhan mengkonsumsi obat antidiabetes oral.</w:t>
      </w:r>
    </w:p>
    <w:p w:rsidR="00341E08" w:rsidRPr="005A72CE" w:rsidRDefault="00341E08" w:rsidP="00341E08">
      <w:pPr>
        <w:spacing w:line="360" w:lineRule="auto"/>
        <w:jc w:val="both"/>
        <w:rPr>
          <w:rFonts w:cs="Arial"/>
          <w:lang w:val="id-ID"/>
        </w:rPr>
      </w:pPr>
    </w:p>
    <w:p w:rsidR="00341E08" w:rsidRPr="005A72CE" w:rsidRDefault="00341E08" w:rsidP="00341E08">
      <w:pPr>
        <w:spacing w:line="360" w:lineRule="auto"/>
        <w:jc w:val="both"/>
        <w:rPr>
          <w:rFonts w:cs="Arial"/>
          <w:lang w:val="id-ID"/>
        </w:rPr>
      </w:pPr>
    </w:p>
    <w:bookmarkStart w:id="378" w:name="_Toc137077567"/>
    <w:p w:rsidR="00341E08" w:rsidRPr="005A72CE" w:rsidRDefault="00341E08" w:rsidP="00341E08">
      <w:pPr>
        <w:pStyle w:val="DAFTARTABEL"/>
        <w:rPr>
          <w:i/>
          <w:iCs/>
        </w:rPr>
      </w:pPr>
      <w:r w:rsidRPr="005A72CE">
        <w:rPr>
          <w:i/>
          <w:iCs/>
          <w:noProof/>
          <w:lang w:eastAsia="id-ID"/>
        </w:rPr>
        <w:lastRenderedPageBreak/>
        <mc:AlternateContent>
          <mc:Choice Requires="wps">
            <w:drawing>
              <wp:anchor distT="0" distB="0" distL="114300" distR="114300" simplePos="0" relativeHeight="251689984" behindDoc="0" locked="0" layoutInCell="1" allowOverlap="1" wp14:anchorId="2FDA10EA" wp14:editId="5BC7A172">
                <wp:simplePos x="0" y="0"/>
                <wp:positionH relativeFrom="margin">
                  <wp:posOffset>-276225</wp:posOffset>
                </wp:positionH>
                <wp:positionV relativeFrom="paragraph">
                  <wp:posOffset>195580</wp:posOffset>
                </wp:positionV>
                <wp:extent cx="5543550" cy="381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543550" cy="381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C35CE" id="Straight Connector 3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5pt,15.4pt" to="414.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" strokecolor="black [3200]" strokeweight="1pt">
                <v:stroke joinstyle="miter"/>
                <w10:wrap anchorx="margin"/>
              </v:line>
            </w:pict>
          </mc:Fallback>
        </mc:AlternateContent>
      </w:r>
      <w:r w:rsidRPr="005A72CE">
        <w:t>Tabel 4.</w:t>
      </w:r>
      <w:r w:rsidRPr="005A72CE">
        <w:rPr>
          <w:i/>
          <w:iCs/>
        </w:rPr>
        <w:t>6</w:t>
      </w:r>
      <w:r w:rsidRPr="005A72CE">
        <w:t xml:space="preserve"> Hubungan Sikap terhadap Kepatuhan M</w:t>
      </w:r>
      <w:bookmarkEnd w:id="378"/>
      <w:r w:rsidRPr="005A72CE">
        <w:t>engkonsumsi obat DM</w:t>
      </w:r>
    </w:p>
    <w:p w:rsidR="00341E08" w:rsidRPr="005A72CE" w:rsidRDefault="00341E08" w:rsidP="00341E08">
      <w:pPr>
        <w:spacing w:line="360" w:lineRule="auto"/>
        <w:rPr>
          <w:rFonts w:cs="Arial"/>
          <w:lang w:val="id-ID"/>
        </w:rPr>
      </w:pPr>
      <w:r w:rsidRPr="005A72CE">
        <w:rPr>
          <w:rFonts w:cs="Arial"/>
          <w:noProof/>
          <w:lang w:val="id-ID" w:eastAsia="id-ID"/>
        </w:rPr>
        <mc:AlternateContent>
          <mc:Choice Requires="wps">
            <w:drawing>
              <wp:anchor distT="0" distB="0" distL="114300" distR="114300" simplePos="0" relativeHeight="251691008" behindDoc="0" locked="0" layoutInCell="1" allowOverlap="1" wp14:anchorId="14897459" wp14:editId="78413D51">
                <wp:simplePos x="0" y="0"/>
                <wp:positionH relativeFrom="margin">
                  <wp:posOffset>521970</wp:posOffset>
                </wp:positionH>
                <wp:positionV relativeFrom="paragraph">
                  <wp:posOffset>253365</wp:posOffset>
                </wp:positionV>
                <wp:extent cx="4343400" cy="31750"/>
                <wp:effectExtent l="0" t="0" r="19050" b="25400"/>
                <wp:wrapNone/>
                <wp:docPr id="39" name="Straight Connector 39"/>
                <wp:cNvGraphicFramePr/>
                <a:graphic xmlns:a="http://schemas.openxmlformats.org/drawingml/2006/main">
                  <a:graphicData uri="http://schemas.microsoft.com/office/word/2010/wordprocessingShape">
                    <wps:wsp>
                      <wps:cNvCnPr/>
                      <wps:spPr>
                        <a:xfrm>
                          <a:off x="0" y="0"/>
                          <a:ext cx="4343400" cy="31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C1592A" id="Straight Connector 39"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1pt,19.95pt" to="383.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" strokecolor="black [3200]" strokeweight="1pt">
                <v:stroke joinstyle="miter"/>
                <w10:wrap anchorx="margin"/>
              </v:line>
            </w:pict>
          </mc:Fallback>
        </mc:AlternateContent>
      </w:r>
      <w:r w:rsidRPr="005A72CE">
        <w:rPr>
          <w:rFonts w:cs="Arial"/>
          <w:lang w:val="id-ID"/>
        </w:rPr>
        <w:t xml:space="preserve">                              Kepatuhan Mengkonsumsi obat Antidiabetes Oral   </w:t>
      </w:r>
    </w:p>
    <w:p w:rsidR="00341E08" w:rsidRPr="005A72CE" w:rsidRDefault="00341E08" w:rsidP="00341E08">
      <w:pPr>
        <w:spacing w:line="360" w:lineRule="auto"/>
        <w:rPr>
          <w:rFonts w:cs="Arial"/>
          <w:lang w:val="id-ID"/>
        </w:rPr>
      </w:pPr>
      <w:r w:rsidRPr="005A72CE">
        <w:rPr>
          <w:rFonts w:cs="Arial"/>
          <w:lang w:val="id-ID"/>
        </w:rPr>
        <w:t xml:space="preserve">Sikap                Rendah            Sedang                  Tinggi         Total         </w:t>
      </w:r>
      <w:r w:rsidRPr="005A72CE">
        <w:rPr>
          <w:rFonts w:cs="Arial"/>
          <w:i/>
          <w:iCs/>
          <w:lang w:val="id-ID"/>
        </w:rPr>
        <w:t xml:space="preserve">p </w:t>
      </w:r>
      <w:r w:rsidRPr="005A72CE">
        <w:rPr>
          <w:rFonts w:cs="Arial"/>
          <w:lang w:val="id-ID"/>
        </w:rPr>
        <w:t>value</w:t>
      </w:r>
    </w:p>
    <w:p w:rsidR="00341E08" w:rsidRPr="005A72CE" w:rsidRDefault="00341E08" w:rsidP="00341E08">
      <w:pPr>
        <w:spacing w:line="360" w:lineRule="auto"/>
        <w:rPr>
          <w:rFonts w:cs="Arial"/>
          <w:lang w:val="id-ID"/>
        </w:rPr>
      </w:pPr>
      <w:r w:rsidRPr="005A72CE">
        <w:rPr>
          <w:rFonts w:cs="Arial"/>
          <w:lang w:val="id-ID"/>
        </w:rPr>
        <w:t xml:space="preserve">                      N         %           N         %            N            %       N       % </w:t>
      </w:r>
    </w:p>
    <w:p w:rsidR="00341E08" w:rsidRPr="005A72CE" w:rsidRDefault="00341E08" w:rsidP="00341E08">
      <w:pPr>
        <w:spacing w:line="360" w:lineRule="auto"/>
        <w:rPr>
          <w:rFonts w:cs="Arial"/>
          <w:lang w:val="id-ID"/>
        </w:rPr>
      </w:pPr>
      <w:r w:rsidRPr="005A72CE">
        <w:rPr>
          <w:rFonts w:cs="Arial"/>
          <w:lang w:val="id-ID"/>
        </w:rPr>
        <w:t xml:space="preserve">Baik               23      28,8%     15       18,8%       11     13,8%     49     61,3%  </w:t>
      </w:r>
      <w:r w:rsidRPr="005A72CE">
        <w:rPr>
          <w:rFonts w:cs="Arial"/>
          <w:b/>
          <w:bCs/>
          <w:lang w:val="id-ID"/>
        </w:rPr>
        <w:t>0.002</w:t>
      </w:r>
    </w:p>
    <w:p w:rsidR="00341E08" w:rsidRPr="005A72CE" w:rsidRDefault="00341E08" w:rsidP="00341E08">
      <w:pPr>
        <w:spacing w:line="360" w:lineRule="auto"/>
        <w:rPr>
          <w:rFonts w:cs="Arial"/>
          <w:lang w:val="id-ID"/>
        </w:rPr>
      </w:pPr>
      <w:r w:rsidRPr="005A72CE">
        <w:rPr>
          <w:rFonts w:cs="Arial"/>
          <w:lang w:val="id-ID"/>
        </w:rPr>
        <w:t>Cukup Baik    3        3,8%       15       18,8%      9        11,3%     27    33,8%</w:t>
      </w:r>
    </w:p>
    <w:p w:rsidR="00341E08" w:rsidRPr="005A72CE" w:rsidRDefault="00341E08" w:rsidP="00341E08">
      <w:pPr>
        <w:spacing w:line="360" w:lineRule="auto"/>
        <w:rPr>
          <w:rFonts w:cs="Arial"/>
          <w:lang w:val="id-ID"/>
        </w:rPr>
      </w:pPr>
      <w:r w:rsidRPr="005A72CE">
        <w:rPr>
          <w:rFonts w:cs="Arial"/>
          <w:lang w:val="id-ID"/>
        </w:rPr>
        <w:t>Kurang Baik   0        0,0%        0         0,0%        3       3,8%       3     3,8%</w:t>
      </w:r>
    </w:p>
    <w:p w:rsidR="00341E08" w:rsidRPr="005A72CE" w:rsidRDefault="00341E08" w:rsidP="00341E08">
      <w:pPr>
        <w:spacing w:line="360" w:lineRule="auto"/>
        <w:rPr>
          <w:rFonts w:cs="Arial"/>
          <w:lang w:val="id-ID"/>
        </w:rPr>
      </w:pPr>
      <w:r w:rsidRPr="005A72CE">
        <w:rPr>
          <w:rFonts w:cs="Arial"/>
          <w:noProof/>
          <w:lang w:val="id-ID" w:eastAsia="id-ID"/>
        </w:rPr>
        <mc:AlternateContent>
          <mc:Choice Requires="wps">
            <w:drawing>
              <wp:anchor distT="0" distB="0" distL="114300" distR="114300" simplePos="0" relativeHeight="251693056" behindDoc="0" locked="0" layoutInCell="1" allowOverlap="1" wp14:anchorId="79DA3519" wp14:editId="4333F6D8">
                <wp:simplePos x="0" y="0"/>
                <wp:positionH relativeFrom="page">
                  <wp:align>center</wp:align>
                </wp:positionH>
                <wp:positionV relativeFrom="paragraph">
                  <wp:posOffset>280719</wp:posOffset>
                </wp:positionV>
                <wp:extent cx="4876800" cy="6350"/>
                <wp:effectExtent l="0" t="0" r="19050" b="31750"/>
                <wp:wrapNone/>
                <wp:docPr id="51" name="Straight Connector 51"/>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62879" id="Straight Connector 51" o:spid="_x0000_s1026" style="position:absolute;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2.1pt" to="38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JxQEAAM0DAAAOAAAAZHJzL2Uyb0RvYy54bWysU02P0zAQvSPxHyzfadLCdq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" strokecolor="black [3200]" strokeweight="1pt">
                <v:stroke joinstyle="miter"/>
                <w10:wrap anchorx="page"/>
              </v:line>
            </w:pict>
          </mc:Fallback>
        </mc:AlternateContent>
      </w:r>
      <w:r w:rsidRPr="005A72CE">
        <w:rPr>
          <w:rFonts w:cs="Arial"/>
          <w:lang w:val="id-ID"/>
        </w:rPr>
        <w:t>Tidak Baik     0         0,0%        0        0,0%         1       1,3%       1     1,3%</w:t>
      </w:r>
    </w:p>
    <w:p w:rsidR="00341E08" w:rsidRPr="005A72CE" w:rsidRDefault="00341E08" w:rsidP="00341E08">
      <w:pPr>
        <w:spacing w:line="360" w:lineRule="auto"/>
        <w:rPr>
          <w:rFonts w:cs="Arial"/>
          <w:lang w:val="id-ID"/>
        </w:rPr>
      </w:pPr>
      <w:r w:rsidRPr="005A72CE">
        <w:rPr>
          <w:rFonts w:cs="Arial"/>
          <w:noProof/>
          <w:lang w:val="id-ID" w:eastAsia="id-ID"/>
        </w:rPr>
        <mc:AlternateContent>
          <mc:Choice Requires="wps">
            <w:drawing>
              <wp:anchor distT="0" distB="0" distL="114300" distR="114300" simplePos="0" relativeHeight="251692032" behindDoc="0" locked="0" layoutInCell="1" allowOverlap="1" wp14:anchorId="3B919290" wp14:editId="5AB06CD6">
                <wp:simplePos x="0" y="0"/>
                <wp:positionH relativeFrom="page">
                  <wp:posOffset>1364497</wp:posOffset>
                </wp:positionH>
                <wp:positionV relativeFrom="paragraph">
                  <wp:posOffset>411867</wp:posOffset>
                </wp:positionV>
                <wp:extent cx="54102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5410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D71E69" id="Straight Connector 40"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7.45pt,32.45pt" to="533.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" strokecolor="black [3200]" strokeweight="1pt">
                <v:stroke joinstyle="miter"/>
                <w10:wrap anchorx="page"/>
              </v:line>
            </w:pict>
          </mc:Fallback>
        </mc:AlternateContent>
      </w:r>
      <w:r w:rsidRPr="005A72CE">
        <w:rPr>
          <w:rFonts w:cs="Arial"/>
          <w:lang w:val="id-ID"/>
        </w:rPr>
        <w:t>Jumlah         26       32,5%      30        37,5%      24       30,0%    80     100%</w:t>
      </w:r>
    </w:p>
    <w:p w:rsidR="00341E08" w:rsidRPr="005A72CE" w:rsidRDefault="00341E08" w:rsidP="00341E08">
      <w:pPr>
        <w:spacing w:line="360" w:lineRule="auto"/>
        <w:rPr>
          <w:rFonts w:cs="Arial"/>
          <w:lang w:val="id-ID"/>
        </w:rPr>
      </w:pPr>
    </w:p>
    <w:p w:rsidR="00341E08" w:rsidRPr="005A72CE" w:rsidRDefault="00341E08" w:rsidP="00341E08">
      <w:pPr>
        <w:spacing w:line="360" w:lineRule="auto"/>
        <w:jc w:val="both"/>
        <w:rPr>
          <w:rFonts w:cs="Arial"/>
          <w:lang w:val="id-ID"/>
        </w:rPr>
      </w:pPr>
      <w:r w:rsidRPr="005A72CE">
        <w:rPr>
          <w:rFonts w:cs="Arial"/>
          <w:lang w:val="id-ID"/>
        </w:rPr>
        <w:t xml:space="preserve">           Berdasarkan tabel 4.6 diperoleh hasil pen</w:t>
      </w:r>
      <w:r w:rsidR="003F3F11">
        <w:rPr>
          <w:rFonts w:cs="Arial"/>
          <w:lang w:val="id-ID"/>
        </w:rPr>
        <w:t>elitian kepatuhan mengkonsumsi obat antidiabetes oral</w:t>
      </w:r>
      <w:r w:rsidRPr="005A72CE">
        <w:rPr>
          <w:rFonts w:cs="Arial"/>
          <w:lang w:val="id-ID"/>
        </w:rPr>
        <w:t>, bahwa dari 49 orang pasien memiliki sikap yang baik dengan kepatuhan rendah sebanyak 23 pasien (28,8%), kepatuhan sedang  sebanyak 15 orang pasien (18,8%), kepatuhan tinggi sebanyak 11 orang pasien (13,8%). Hasil uji chi-square memperlihatkan bahwa nilai p-value 0,002 &lt; 0,05 sehingga dapat disimpulkan bahwa sikap pasien memiliki hubungan yang signifikan dengan kepatuhan mengkonsumsi obat antidiabetes oral .</w:t>
      </w:r>
    </w:p>
    <w:p w:rsidR="00341E08" w:rsidRPr="005A72CE" w:rsidRDefault="00341E08" w:rsidP="00341E08">
      <w:pPr>
        <w:rPr>
          <w:rFonts w:cs="Arial"/>
          <w:lang w:val="id-ID"/>
        </w:rPr>
      </w:pPr>
      <w:r w:rsidRPr="005A72CE">
        <w:rPr>
          <w:rFonts w:cs="Arial"/>
          <w:lang w:val="id-ID"/>
        </w:rPr>
        <w:br w:type="page"/>
      </w:r>
    </w:p>
    <w:p w:rsidR="00341E08" w:rsidRPr="005A72CE" w:rsidRDefault="00341E08" w:rsidP="00341E08">
      <w:pPr>
        <w:pStyle w:val="SUBBAB12"/>
      </w:pPr>
      <w:bookmarkStart w:id="379" w:name="_Toc137153743"/>
      <w:bookmarkStart w:id="380" w:name="_Toc137628275"/>
      <w:bookmarkStart w:id="381" w:name="_Toc139442938"/>
      <w:bookmarkStart w:id="382" w:name="_Toc143683004"/>
      <w:bookmarkStart w:id="383" w:name="_Toc144207242"/>
      <w:r w:rsidRPr="005A72CE">
        <w:lastRenderedPageBreak/>
        <w:t>4.3 Pembahasan</w:t>
      </w:r>
      <w:bookmarkEnd w:id="379"/>
      <w:bookmarkEnd w:id="380"/>
      <w:bookmarkEnd w:id="381"/>
      <w:bookmarkEnd w:id="382"/>
      <w:bookmarkEnd w:id="383"/>
    </w:p>
    <w:p w:rsidR="00341E08" w:rsidRPr="005A72CE" w:rsidRDefault="00341E08" w:rsidP="00341E08">
      <w:pPr>
        <w:pStyle w:val="SUBBAB12"/>
      </w:pPr>
      <w:bookmarkStart w:id="384" w:name="_Toc139442939"/>
      <w:bookmarkStart w:id="385" w:name="_Toc143683005"/>
      <w:bookmarkStart w:id="386" w:name="_Toc144207243"/>
      <w:r w:rsidRPr="005A72CE">
        <w:t>4.3.1. Berdasarkan karakteristik responden</w:t>
      </w:r>
      <w:bookmarkEnd w:id="384"/>
      <w:bookmarkEnd w:id="385"/>
      <w:bookmarkEnd w:id="386"/>
      <w:r w:rsidRPr="005A72CE">
        <w:t xml:space="preserve"> </w:t>
      </w:r>
    </w:p>
    <w:p w:rsidR="00341E08" w:rsidRPr="005A72CE" w:rsidRDefault="00341E08" w:rsidP="00341E08">
      <w:pPr>
        <w:spacing w:line="360" w:lineRule="auto"/>
        <w:jc w:val="both"/>
        <w:rPr>
          <w:rFonts w:cs="Arial"/>
          <w:lang w:val="id-ID"/>
        </w:rPr>
      </w:pPr>
      <w:r w:rsidRPr="005A72CE">
        <w:rPr>
          <w:lang w:val="id-ID"/>
        </w:rPr>
        <w:t xml:space="preserve">      </w:t>
      </w:r>
      <w:r w:rsidRPr="005A72CE">
        <w:rPr>
          <w:rFonts w:cs="Arial"/>
          <w:lang w:val="id-ID"/>
        </w:rPr>
        <w:t>Berdasarkan hasil yang didapatkan dari penelitian Pengetahuan, Sikap dan Tindakan Pasien terhadap kepatuhan minum obat antidiabetes oral di Upt Puskesmas Sukaramai terhadap 80 responden, diperoleh hasil pengisian kuesioner meliputi dari jenis kelamin, usia, Pendidikan, dan pekerjaan. Dapat dilihat distribusi kelompok umur responden yang terbanyak adalah berusia 45-59 Tahun yaitu 43 responden (53,8%). Hal ini menunjukkan bahwa kelompok umur responden tersebut termasuk kedalam kategori masa lansia awal keatas. Menurut (Nughroho,2012) Lansia tidak dapat memproduksi insulin dalam jumlah yang cukup atau tubuh tidak mampu menggunakan insulin secara efektif,dan pada umur 45-59 tahun terjadi peningkatan diabetes yang disebabkan karena pada usia tersebut mulai terjadi peningkatan intoleransi glukosa.</w:t>
      </w:r>
    </w:p>
    <w:p w:rsidR="00341E08" w:rsidRPr="005A72CE" w:rsidRDefault="00341E08" w:rsidP="00341E08">
      <w:pPr>
        <w:spacing w:line="360" w:lineRule="auto"/>
        <w:jc w:val="both"/>
        <w:rPr>
          <w:rFonts w:cs="Arial"/>
          <w:lang w:val="id-ID"/>
        </w:rPr>
      </w:pPr>
      <w:r w:rsidRPr="005A72CE">
        <w:rPr>
          <w:rFonts w:cs="Arial"/>
          <w:lang w:val="id-ID"/>
        </w:rPr>
        <w:t xml:space="preserve">      Distribusi kelompok jenis kelamin responden yang terbanyak yakni jenis kelamin perempuan  yakni sebanyak 54 pasien (67,5%), dan laki-laki sebanyak 26 pasien (32,5%), menurut jurnal ilmu kesehatan bahwa salah satu faktor penyebab diabetes melitus adalah jenis kelamin. Perempuan memiliki peluang besar menderita diabetes melitus dibandingkan laki-laki karena gaya hidup perempuan banyak yang tidak sehat diibanding laki-laki, juga dikarenakan tingkat sensitifitas terhadap kerja insulin pada otot dan hati,esterogen adalah hormon yang dimiliki wanita,peningkatan dan penurunan kadar hormon esterogen yang dapat mempengaruhi kadar glukosa darah.</w:t>
      </w:r>
    </w:p>
    <w:p w:rsidR="00341E08" w:rsidRPr="005A72CE" w:rsidRDefault="00341E08" w:rsidP="00341E08">
      <w:pPr>
        <w:spacing w:after="0" w:line="360" w:lineRule="auto"/>
        <w:jc w:val="both"/>
        <w:rPr>
          <w:rFonts w:cs="Arial"/>
          <w:lang w:val="id-ID"/>
        </w:rPr>
      </w:pPr>
      <w:r w:rsidRPr="005A72CE">
        <w:rPr>
          <w:rFonts w:cs="Arial"/>
          <w:lang w:val="id-ID"/>
        </w:rPr>
        <w:t xml:space="preserve">      Distribusi kelompok Pendidikan responden yang terbanyak yakni di Pendidikan menengah yakni sebanyak 72 pasien (90,0%), lalu menyusul di Pendidikan atas sebanyak 6 pasien (7,5%), kemudian pada Pendidikan dasar sebanyak 2 pasien (2,5%). Pendidikan merupakan usaha dasar untuk mengembangkan kemampuan dan kepribadian yang berlansung seumur hidup. Semakin tinggi Pendidikan seseorang, semakin tinggi pengetahuanya dan kesadarannya tentang hak yang dimilikinya untuk memperoleh informasi tentang keberhasilan penggobatan tuberkulosis sehingga menuntut dirinya untuk keselamatan jiwanya. Penelitian ini sejalan dengan survei prevalensi oleh Kemenkes RI tahun 2013- 2014, semakin rendah tingkat pendidikannya semakin tinggi risiko terinfeksi </w:t>
      </w:r>
      <w:r w:rsidRPr="005A72CE">
        <w:rPr>
          <w:rFonts w:cs="Arial"/>
          <w:lang w:val="id-ID"/>
        </w:rPr>
        <w:fldChar w:fldCharType="begin" w:fldLock="1"/>
      </w:r>
      <w:r w:rsidRPr="005A72CE">
        <w:rPr>
          <w:rFonts w:cs="Arial"/>
          <w:lang w:val="id-ID"/>
        </w:rPr>
        <w:instrText>ADDIN CSL_CITATION {"citationItems":[{"id":"ITEM-1","itemData":{"DOI":"10.30743/stm.v4i2.144","ISBN":"0812694651","ISSN":"2614-610X","abstract":"Tuberkulosis (TB) masih menjadi salah satu dari sepuluh penyebab kematian tertinggi di dunia, sekitar seperempat populasi dunia menderita TB. Indonesia menyumbang sebanyak 10% dari jumlah penderita TB di dunia. Propinsi Sumatera Utara menduduki peringkat enam dan Kabupaten Simalungun menduduki peringkat tiga tertinggi di Sumatera Utara. Kondisi sosial ekonomi masyarakat memiliki peran penting dalam peningkatan prevalensi penyakit TB Paru. Penelitian ini bertujuan untuk mengetahui prevalensi penyakit TB Paru dan kondisi sosial masyarakat di Kecamatan Pematang Bandar, Kabupaten Simalungun tahun 2019. Penelitian ini merupakan penelitian deskriptif dengan desain observasional, yang dilakukan di Puskesmas Pematang Bandar dan Puskesmas Kerasaan di Kecamatan Pematang Bandar, Kabupaten Simalungun. Data diperoleh dari data rekam medik pasien penderita TB Paru tahun 2019 sebanyak 45 data rekam medik. Hasil penelitian didapati prevalensi penyakit TB Paru sebesar 0,18%. Jumlah penderita TB Paru berdasarkan karakteristik kondisi sosial seperti, umur produktif berjumlah 37 orang (82,2%), jenis kelamin laki-laki berjumlah 24 orang (53,3%), pekerjaan sebagai petani 14 orang ( 31,1% ) dan tidak bekerja berjumlah 14 orang (31,1%), tingkat pendidikan dasar (SD-SMP) berjumlah 28 orang (62,2%), dan berdasarkan IMT normal sebanyak 28 orang (62,2%).","author":[{"dropping-particle":"","family":"Salsabillah","given":"Balqis","non-dropping-particle":"","parse-names":false,"suffix":""},{"dropping-particle":"","family":"Syafiuddin","given":"Tamsil","non-dropping-particle":"","parse-names":false,"suffix":""}],"container-title":"Jurnal Kedokteran STM (Sains dan Teknologi Medik)","id":"ITEM-1","issue":"2","issued":{"date-parts":[["2021"]]},"page":"141-147","title":"Prevalensi Penyakit Tb Paru Dan Kondisi Sosial Masyarakat Di Kecamatan Pematang Bandar Kabupaten Simalungun Tahun 2019","type":"article-journal","volume":"4"},"uris":["http://www.mendeley.com/documents/?uuid=64b5c664-2c44-4e53-8e5d-98bdb2774da3"]}],"mendeley":{"formattedCitation":"(Salsabillah &amp; Syafiuddin, 2021)","plainTextFormattedCitation":"(Salsabillah &amp; Syafiuddin, 2021)","previouslyFormattedCitation":"(Salsabillah &amp; Syafiuddin, 2021)"},"properties":{"noteIndex":0},"schema":"https://github.com/citation-style-language/schema/raw/master/csl-citation.json"}</w:instrText>
      </w:r>
      <w:r w:rsidRPr="005A72CE">
        <w:rPr>
          <w:rFonts w:cs="Arial"/>
          <w:lang w:val="id-ID"/>
        </w:rPr>
        <w:fldChar w:fldCharType="separate"/>
      </w:r>
      <w:r w:rsidRPr="005A72CE">
        <w:rPr>
          <w:rFonts w:cs="Arial"/>
          <w:noProof/>
          <w:lang w:val="id-ID"/>
        </w:rPr>
        <w:t>(Salsabillah &amp; Syafiuddin, 2021)</w:t>
      </w:r>
      <w:r w:rsidRPr="005A72CE">
        <w:rPr>
          <w:rFonts w:cs="Arial"/>
          <w:lang w:val="id-ID"/>
        </w:rPr>
        <w:fldChar w:fldCharType="end"/>
      </w:r>
      <w:r w:rsidRPr="005A72CE">
        <w:rPr>
          <w:rFonts w:cs="Arial"/>
          <w:lang w:val="id-ID"/>
        </w:rPr>
        <w:t>.</w:t>
      </w:r>
    </w:p>
    <w:p w:rsidR="00341E08" w:rsidRPr="005A72CE" w:rsidRDefault="00341E08" w:rsidP="00341E08">
      <w:pPr>
        <w:spacing w:after="0" w:line="360" w:lineRule="auto"/>
        <w:jc w:val="both"/>
        <w:rPr>
          <w:rFonts w:cs="Arial"/>
          <w:lang w:val="id-ID"/>
        </w:rPr>
      </w:pPr>
      <w:r w:rsidRPr="005A72CE">
        <w:rPr>
          <w:rFonts w:cs="Arial"/>
          <w:lang w:val="id-ID"/>
        </w:rPr>
        <w:lastRenderedPageBreak/>
        <w:tab/>
        <w:t xml:space="preserve"> Distribusi kelompok pekerjaan responden yang terbanyak yakni pekerjaan IRT yakni sebanyak 34 pasien (42,5%), Wiraswasta sebanyak 30 pasien (37,5%), dan PNS sebanyak 16 pasien (16%).Menurut ahli program PDCI,DR,dr, Em Yunir, Sp.PD-KMEMD,sebagian besar perempuan indonesia tidak bekerja alias ibu rumah tangga yang berisiko mengidap DM,karena wanita yang berada dirumah setiap hari,aktivitas fisiknya relatif tidak sebanyak seperti pria yang bekerja,selain itu pada wanita ada kecenderungan faktor hormonal yang mempengaruhi risiko diabetes,hormonal itu ketika wanita monopause,produksi esterogen yang bersifat melindungi pembuluh darah dalam tubuh berkurang sehingga masalah kesehatan seperti DM dapat terjadi .</w:t>
      </w:r>
    </w:p>
    <w:p w:rsidR="00341E08" w:rsidRPr="005A72CE" w:rsidRDefault="00341E08" w:rsidP="00341E08">
      <w:pPr>
        <w:pStyle w:val="SUBBAB12"/>
      </w:pPr>
      <w:bookmarkStart w:id="387" w:name="_Toc139442940"/>
      <w:bookmarkStart w:id="388" w:name="_Toc143683006"/>
      <w:bookmarkStart w:id="389" w:name="_Toc144207244"/>
      <w:r w:rsidRPr="005A72CE">
        <w:t>4.3.2. Berdasarkan Pengetahuan Responden</w:t>
      </w:r>
      <w:bookmarkEnd w:id="387"/>
      <w:bookmarkEnd w:id="388"/>
      <w:bookmarkEnd w:id="389"/>
    </w:p>
    <w:p w:rsidR="00341E08" w:rsidRPr="005A72CE" w:rsidRDefault="00341E08" w:rsidP="00341E08">
      <w:pPr>
        <w:spacing w:after="0" w:line="360" w:lineRule="auto"/>
        <w:jc w:val="both"/>
        <w:rPr>
          <w:rFonts w:cs="Arial"/>
          <w:lang w:val="id-ID"/>
        </w:rPr>
      </w:pPr>
      <w:r w:rsidRPr="005A72CE">
        <w:rPr>
          <w:rFonts w:cs="Arial"/>
          <w:lang w:val="id-ID"/>
        </w:rPr>
        <w:tab/>
        <w:t xml:space="preserve">  Distribusi tingkat pengetahuan pada responden yang terbanyak yakni pada tingkat cukup baik yakni sebanyak 54 pasien (67,5%), kemudian baik sebanyak 11 pasien (13,8%), kurang baik sebanyak 10 pasien (12,5%) dan tidak baik sebanyak 5 pasien (6,3%). Hal ini berkaitan dengan tingkat pendidikan responden yang mayoritas berada pada tingkat SMA (menurut Notoadmojo, 2010). Salah satu faktor yang mempengaruhi pengetahuan seseorang adalah pendidikan. Semakin tinggi pendidikan seseorang, maka semakin mudah menerima informasi. Sehingga semakin banyak pula pengetahuan yang didapatnya. Selain dilkarenakan tingkat pendidikan, pengetahuan yang baik, responden diperoleh dari hasil pengalaman langsung dan pengalaman orang lain. Maka pengetahuan pasien DM tentang kepatuhan mengkonsumsi obat Antidiabetes oral di UPT Puskesmas Sukaramai memiliki total skor 767.</w:t>
      </w:r>
    </w:p>
    <w:p w:rsidR="00341E08" w:rsidRPr="005A72CE" w:rsidRDefault="00341E08" w:rsidP="00341E08">
      <w:pPr>
        <w:pStyle w:val="SUBBAB12"/>
      </w:pPr>
      <w:bookmarkStart w:id="390" w:name="_Toc139442941"/>
      <w:bookmarkStart w:id="391" w:name="_Toc143683007"/>
      <w:bookmarkStart w:id="392" w:name="_Toc144207245"/>
      <w:r w:rsidRPr="005A72CE">
        <w:t>4.3.3. Berdasarkan Sikap Responden</w:t>
      </w:r>
      <w:bookmarkEnd w:id="390"/>
      <w:bookmarkEnd w:id="391"/>
      <w:bookmarkEnd w:id="392"/>
    </w:p>
    <w:p w:rsidR="00341E08" w:rsidRPr="005A72CE" w:rsidRDefault="00341E08" w:rsidP="00341E08">
      <w:pPr>
        <w:spacing w:line="360" w:lineRule="auto"/>
        <w:jc w:val="both"/>
        <w:rPr>
          <w:rFonts w:cs="Arial"/>
          <w:lang w:val="id-ID"/>
        </w:rPr>
      </w:pPr>
      <w:r w:rsidRPr="005A72CE">
        <w:rPr>
          <w:rFonts w:cs="Arial"/>
          <w:lang w:val="id-ID"/>
        </w:rPr>
        <w:tab/>
        <w:t xml:space="preserve"> Distribusi tingkat sikap pada responden yang terbanyak yakni baik sebanyak 49 pasien (61,3%), kemudian cukup baik sebanyak 27 pasien (33,8%), kurang baik sebanyak 3 pasien (3,8%) dan tidak baik sebanyak 1 pasien (1,3%). Sikap responden yang tinggi terhadap upaya pencegahan penuluaran penyatkit DM yaitu kemauan dalam mencari pelayanan kesehatan didukung dengan kemauan untuk berperilaku hidup bersih dan  sehat. Responden dengan pengetahuan yang baik dan sikap positif  memiliki  tindakan pencegahan penularan penyakit DM yang baik. Sikap dapat dianggap sebagai sesuatu presdoposisi umum untuk merespon atau bertindak. Faktor yang mempresdopisisi terjadinya perilaku pada diri seseorang atau masyarakat adalah pengetahuan dan sikap seseorang dan masyarakat tersebut terhadap apa yang </w:t>
      </w:r>
      <w:r w:rsidRPr="005A72CE">
        <w:rPr>
          <w:rFonts w:cs="Arial"/>
          <w:lang w:val="id-ID"/>
        </w:rPr>
        <w:lastRenderedPageBreak/>
        <w:t xml:space="preserve">akan dilakukan </w:t>
      </w:r>
      <w:r w:rsidRPr="005A72CE">
        <w:rPr>
          <w:rFonts w:cs="Arial"/>
          <w:lang w:val="id-ID"/>
        </w:rPr>
        <w:fldChar w:fldCharType="begin" w:fldLock="1"/>
      </w:r>
      <w:r w:rsidRPr="005A72CE">
        <w:rPr>
          <w:rFonts w:cs="Arial"/>
          <w:lang w:val="id-ID"/>
        </w:rPr>
        <w:instrText>ADDIN CSL_CITATION {"citationItems":[{"id":"ITEM-1","itemData":{"abstract":"TBC (Tuberculosis) adalah penyakit menular yang disebabkan oleh kuman (TBC) Mycobacterium tuberculosis. Sebagain besar menyerang paru-paru dan juga menyerang organ tubuh lainnya. Kuman TBC dapat menular melalui udara atau percikan dahak. Penelitian ini bertujuan untuk mendapatkan gambaran pengetahuan, sikap dan tindakan pasien Tuberkulosis (TBC) tentang pengobatan di Puskesmas Titi Papan Kota Medan. Penelitian ini menggunakan metode survey deskriptif. Populasi pada penelitian ini adalah 25 orang pasien tuberkulosis (TBC) yang menjalani terapi pengobatan di Puskesmas Titi Papan Kota Medan. Sampel pada penelitian ini diambil dengan teknik sampling jenuh. Hasil penelitian menunjukkan tingkat pengetahuan pasien rawat jalan di Puskesmas Titi Papan tentang penyakit TBC dan pengobatannya terbanyak pada kategori baik 22 responden (88%), Kategori cukup 3 responden (12%), dan tingkat sikap terbanyak kategori baik 21 responden (84%), kategori cukup 4 responden (16%), dan tingkat tindakan terbanyak kategori baik 23 responden (92%), kategori cukup 2 responden (8%). Kesimpulan dari penelitian ini adalah bahwa pasien rawat jalan di Puskesmas Titi Papan tentang pengobatan pasien Tuberkulosis (TBC) memiliki pengetahuan yang baik dengan skor 670 (89,33%), sikap yang baik dengan skor 903 (90,30%), dan tindakan yang baik dengan skor 671 (89,46%).","author":[{"dropping-particle":"","family":"Sitanggang L","given":"","non-dropping-particle":"","parse-names":false,"suffix":""}],"id":"ITEM-1","issued":{"date-parts":[["2020"]]},"publisher-place":"Medan","title":"Gambaran Pengetahuan, Sikap dan Tindakan Pasien TUBERKULOSIS (TBC) Tentang Pengobatan di Puskesmas Titi Papan Kota Medan","type":"book"},"uris":["http://www.mendeley.com/documents/?uuid=81b2d263-c164-4994-bf73-0938796aa3bc"]}],"mendeley":{"formattedCitation":"(Sitanggang L, 2020)","plainTextFormattedCitation":"(Sitanggang L, 2020)","previouslyFormattedCitation":"(Sitanggang L, 2020)"},"properties":{"noteIndex":0},"schema":"https://github.com/citation-style-language/schema/raw/master/csl-citation.json"}</w:instrText>
      </w:r>
      <w:r w:rsidRPr="005A72CE">
        <w:rPr>
          <w:rFonts w:cs="Arial"/>
          <w:lang w:val="id-ID"/>
        </w:rPr>
        <w:fldChar w:fldCharType="separate"/>
      </w:r>
      <w:r w:rsidRPr="005A72CE">
        <w:rPr>
          <w:rFonts w:cs="Arial"/>
          <w:noProof/>
          <w:lang w:val="id-ID"/>
        </w:rPr>
        <w:t>(Sitanggang L, 2020)</w:t>
      </w:r>
      <w:r w:rsidRPr="005A72CE">
        <w:rPr>
          <w:rFonts w:cs="Arial"/>
          <w:lang w:val="id-ID"/>
        </w:rPr>
        <w:fldChar w:fldCharType="end"/>
      </w:r>
      <w:r w:rsidRPr="005A72CE">
        <w:rPr>
          <w:rFonts w:cs="Arial"/>
          <w:lang w:val="id-ID"/>
        </w:rPr>
        <w:t>. Maka sikap pasien terhadap kepatuhan mengkonsumsi obat Antidiabetes oral Di Upt Puskesmas Sukaramai baik yaitu 90,30% dengan total skor 3528.</w:t>
      </w:r>
    </w:p>
    <w:p w:rsidR="00341E08" w:rsidRPr="005A72CE" w:rsidRDefault="00341E08" w:rsidP="00341E08">
      <w:pPr>
        <w:pStyle w:val="SUBBAB12"/>
      </w:pPr>
      <w:bookmarkStart w:id="393" w:name="_Toc139442942"/>
      <w:bookmarkStart w:id="394" w:name="_Toc143683008"/>
      <w:bookmarkStart w:id="395" w:name="_Toc144207246"/>
      <w:r w:rsidRPr="005A72CE">
        <w:t>4.3.4. Berdasarkan Kepatuhan Responden</w:t>
      </w:r>
      <w:bookmarkEnd w:id="393"/>
      <w:bookmarkEnd w:id="394"/>
      <w:bookmarkEnd w:id="395"/>
    </w:p>
    <w:p w:rsidR="00341E08" w:rsidRPr="005A72CE" w:rsidRDefault="00341E08" w:rsidP="00341E08">
      <w:pPr>
        <w:spacing w:line="360" w:lineRule="auto"/>
        <w:jc w:val="both"/>
        <w:rPr>
          <w:rFonts w:cs="Arial"/>
          <w:lang w:val="id-ID"/>
        </w:rPr>
      </w:pPr>
      <w:r w:rsidRPr="005A72CE">
        <w:rPr>
          <w:rFonts w:cs="Arial"/>
          <w:lang w:val="id-ID"/>
        </w:rPr>
        <w:t xml:space="preserve"> </w:t>
      </w:r>
      <w:r w:rsidRPr="005A72CE">
        <w:rPr>
          <w:rFonts w:cs="Arial"/>
          <w:lang w:val="id-ID"/>
        </w:rPr>
        <w:tab/>
        <w:t>Distribusi tingkat kepatuhan pada responden yang terbanyak yakni Kepatuhan Rendah yakni sebanyak 26 pasien (30,0%), Kepatuhan Sedang sebanyak 30 pasien (41,3%) dan Kepatuhan Tinggi sebanyak 24 pasien (28,8%). Perilaku yang terwujub dalam bentuk tindakan sangat dipengaruhi oleh tingkat pengetahuan dan sikap dari pasien DM. Tindakan pasien seperti rajin berolahraga,menjaga pola makan,dan pola hidup yang sehat, Maka tindakan pasien terhadap kepatuhan mengkonsumsi obat Antidiabetes Oral Di Upt Puskesmas Sukaramai yakni dengan total skor 261.</w:t>
      </w:r>
    </w:p>
    <w:p w:rsidR="00341E08" w:rsidRPr="005A72CE" w:rsidRDefault="00341E08" w:rsidP="00341E08">
      <w:pPr>
        <w:pStyle w:val="SUBBAB12"/>
      </w:pPr>
      <w:bookmarkStart w:id="396" w:name="_Toc137153745"/>
      <w:bookmarkStart w:id="397" w:name="_Toc137628277"/>
      <w:bookmarkStart w:id="398" w:name="_Toc139442943"/>
      <w:bookmarkStart w:id="399" w:name="_Toc143683009"/>
      <w:bookmarkStart w:id="400" w:name="_Toc144207247"/>
      <w:r w:rsidRPr="005A72CE">
        <w:t>4.4 Analisis Data Bivariat</w:t>
      </w:r>
      <w:bookmarkEnd w:id="396"/>
      <w:bookmarkEnd w:id="397"/>
      <w:bookmarkEnd w:id="398"/>
      <w:bookmarkEnd w:id="399"/>
      <w:bookmarkEnd w:id="400"/>
    </w:p>
    <w:p w:rsidR="00341E08" w:rsidRPr="005A72CE" w:rsidRDefault="00341E08" w:rsidP="00341E08">
      <w:pPr>
        <w:spacing w:after="0" w:line="360" w:lineRule="auto"/>
        <w:jc w:val="both"/>
        <w:rPr>
          <w:rFonts w:eastAsia="Calibri" w:cs="Times New Roman"/>
          <w:lang w:val="id-ID"/>
        </w:rPr>
      </w:pPr>
      <w:r w:rsidRPr="005A72CE">
        <w:rPr>
          <w:rFonts w:eastAsia="Calibri" w:cs="Times New Roman"/>
          <w:lang w:val="id-ID"/>
        </w:rPr>
        <w:t>A. Hubungan pengetahuan pasien terhadap kepatuhan mengkonsumsi obat antidiabetes oral di UPT Puskesmas Sukaramai.</w:t>
      </w:r>
    </w:p>
    <w:p w:rsidR="00341E08" w:rsidRPr="005A72CE" w:rsidRDefault="00341E08" w:rsidP="00341E08">
      <w:pPr>
        <w:spacing w:after="0" w:line="360" w:lineRule="auto"/>
        <w:jc w:val="both"/>
        <w:rPr>
          <w:rFonts w:cs="Arial"/>
          <w:lang w:val="id-ID"/>
        </w:rPr>
      </w:pPr>
      <w:r w:rsidRPr="005A72CE">
        <w:rPr>
          <w:rFonts w:eastAsia="Calibri" w:cs="Times New Roman"/>
          <w:lang w:val="id-ID"/>
        </w:rPr>
        <w:t xml:space="preserve">      Pada table 4.5 diperoleh hasil penelitian hubungan pengetahuan pasien terhadap kepatuhan mengkonsumsi obat antidiabetes oral, bahwa dari 80 responden diperoleh </w:t>
      </w:r>
      <w:r w:rsidRPr="005A72CE">
        <w:rPr>
          <w:rFonts w:cs="Arial"/>
          <w:lang w:val="id-ID"/>
        </w:rPr>
        <w:t xml:space="preserve">   bahwa dari  54 orang pasien memiliki pengetahuan yang cukup baik dengan tindakan kepatuhan rendah  sebanyak 16 pasien (20,0%), tindakan kepatuhan sedaang sebanyak 23 orang pasien (28,8%), tindakan kepatuhan tinggi sebanyak 15 orang pasien (18,8%) lalu dari 11  pasien yang memiliki pengetahuan baik dengan tindakan kepatuhan reendah sebanyak 7 pasien (8,8%), kepatuhan sedang 1 pasien (1,3%), kepatuhan tinggi 3 pasien (3,8%), Selanjutnya, dari 10 pasien yang memiliki pengetahuan kurang baik yang memiliki tindakan kepatuhan rendah tidak ada ada , kepatuhan sedang 6 pasien (7,5%),, kepatuhan tinggi  4 pasien (5,0%). dan dari 5 pasien yang memiliki pengetahuan tidak baik, yang memiliki kepatuhan rendah  3 pasien (3,8%), kepatuhan sedang tidak ada , kepatuhan tinggi tinggi 2 pasien (2,5%). Hasil uji chi-square memperlihatkan bahwa nilai p-value 0,025 &lt; 0,05 sehingga dapat disimpulkan bahwa pengetahuan pasien memiliki hubungan yang signifikan dengan kepatuhan mengkonsumsi obat antidiabetes oral .</w:t>
      </w:r>
    </w:p>
    <w:p w:rsidR="00341E08" w:rsidRPr="005A72CE" w:rsidRDefault="00341E08" w:rsidP="00341E08">
      <w:pPr>
        <w:spacing w:line="360" w:lineRule="auto"/>
        <w:jc w:val="both"/>
        <w:rPr>
          <w:rFonts w:cs="Arial"/>
          <w:lang w:val="id-ID"/>
        </w:rPr>
      </w:pPr>
      <w:r w:rsidRPr="005A72CE">
        <w:rPr>
          <w:rFonts w:cs="Arial"/>
          <w:lang w:val="id-ID"/>
        </w:rPr>
        <w:tab/>
      </w:r>
      <w:r w:rsidRPr="005A72CE">
        <w:rPr>
          <w:lang w:val="id-ID"/>
        </w:rPr>
        <w:t>Penelitian ini sejalan dengan penelitia yang dilkukan oleh Ghannissa Putri</w:t>
      </w:r>
      <w:r w:rsidRPr="005A72CE">
        <w:rPr>
          <w:spacing w:val="1"/>
          <w:lang w:val="id-ID"/>
        </w:rPr>
        <w:t xml:space="preserve"> </w:t>
      </w:r>
      <w:r w:rsidRPr="005A72CE">
        <w:rPr>
          <w:lang w:val="id-ID"/>
        </w:rPr>
        <w:t>Nakamireto dengan judul “hubungan pengetahuan diet diabetes mellitus dengan</w:t>
      </w:r>
      <w:r w:rsidRPr="005A72CE">
        <w:rPr>
          <w:spacing w:val="1"/>
          <w:lang w:val="id-ID"/>
        </w:rPr>
        <w:t xml:space="preserve"> </w:t>
      </w:r>
      <w:r w:rsidRPr="005A72CE">
        <w:rPr>
          <w:lang w:val="id-ID"/>
        </w:rPr>
        <w:t xml:space="preserve">kepatuhan diet pada pasien diabetes mellitus di wilayah kerja Puskesmas </w:t>
      </w:r>
      <w:r w:rsidRPr="005A72CE">
        <w:rPr>
          <w:lang w:val="id-ID"/>
        </w:rPr>
        <w:lastRenderedPageBreak/>
        <w:t>Gamping</w:t>
      </w:r>
      <w:r w:rsidRPr="005A72CE">
        <w:rPr>
          <w:spacing w:val="-57"/>
          <w:lang w:val="id-ID"/>
        </w:rPr>
        <w:t xml:space="preserve"> </w:t>
      </w:r>
      <w:r w:rsidRPr="005A72CE">
        <w:rPr>
          <w:lang w:val="id-ID"/>
        </w:rPr>
        <w:t>II</w:t>
      </w:r>
      <w:r w:rsidRPr="005A72CE">
        <w:rPr>
          <w:spacing w:val="1"/>
          <w:lang w:val="id-ID"/>
        </w:rPr>
        <w:t xml:space="preserve"> </w:t>
      </w:r>
      <w:r w:rsidRPr="005A72CE">
        <w:rPr>
          <w:lang w:val="id-ID"/>
        </w:rPr>
        <w:t>Sleman</w:t>
      </w:r>
      <w:r w:rsidRPr="005A72CE">
        <w:rPr>
          <w:spacing w:val="1"/>
          <w:lang w:val="id-ID"/>
        </w:rPr>
        <w:t xml:space="preserve"> </w:t>
      </w:r>
      <w:r w:rsidRPr="005A72CE">
        <w:rPr>
          <w:lang w:val="id-ID"/>
        </w:rPr>
        <w:t>Yogyakarta”.</w:t>
      </w:r>
      <w:r w:rsidRPr="005A72CE">
        <w:rPr>
          <w:spacing w:val="1"/>
          <w:lang w:val="id-ID"/>
        </w:rPr>
        <w:t xml:space="preserve"> </w:t>
      </w:r>
      <w:r w:rsidRPr="005A72CE">
        <w:rPr>
          <w:lang w:val="id-ID"/>
        </w:rPr>
        <w:t>Hasil</w:t>
      </w:r>
      <w:r w:rsidRPr="005A72CE">
        <w:rPr>
          <w:spacing w:val="1"/>
          <w:lang w:val="id-ID"/>
        </w:rPr>
        <w:t xml:space="preserve"> </w:t>
      </w:r>
      <w:r w:rsidRPr="005A72CE">
        <w:rPr>
          <w:lang w:val="id-ID"/>
        </w:rPr>
        <w:t>analisa</w:t>
      </w:r>
      <w:r w:rsidRPr="005A72CE">
        <w:rPr>
          <w:spacing w:val="1"/>
          <w:lang w:val="id-ID"/>
        </w:rPr>
        <w:t xml:space="preserve"> </w:t>
      </w:r>
      <w:r w:rsidRPr="005A72CE">
        <w:rPr>
          <w:lang w:val="id-ID"/>
        </w:rPr>
        <w:t>statistik</w:t>
      </w:r>
      <w:r w:rsidRPr="005A72CE">
        <w:rPr>
          <w:spacing w:val="1"/>
          <w:lang w:val="id-ID"/>
        </w:rPr>
        <w:t xml:space="preserve"> </w:t>
      </w:r>
      <w:r w:rsidRPr="005A72CE">
        <w:rPr>
          <w:lang w:val="id-ID"/>
        </w:rPr>
        <w:t>diketahui</w:t>
      </w:r>
      <w:r w:rsidRPr="005A72CE">
        <w:rPr>
          <w:spacing w:val="1"/>
          <w:lang w:val="id-ID"/>
        </w:rPr>
        <w:t xml:space="preserve"> </w:t>
      </w:r>
      <w:r w:rsidRPr="005A72CE">
        <w:rPr>
          <w:lang w:val="id-ID"/>
        </w:rPr>
        <w:t>bahwa</w:t>
      </w:r>
      <w:r w:rsidRPr="005A72CE">
        <w:rPr>
          <w:spacing w:val="1"/>
          <w:lang w:val="id-ID"/>
        </w:rPr>
        <w:t xml:space="preserve"> </w:t>
      </w:r>
      <w:r w:rsidRPr="005A72CE">
        <w:rPr>
          <w:lang w:val="id-ID"/>
        </w:rPr>
        <w:t>tingkat</w:t>
      </w:r>
      <w:r w:rsidRPr="005A72CE">
        <w:rPr>
          <w:spacing w:val="1"/>
          <w:lang w:val="id-ID"/>
        </w:rPr>
        <w:t xml:space="preserve"> </w:t>
      </w:r>
      <w:r w:rsidRPr="005A72CE">
        <w:rPr>
          <w:lang w:val="id-ID"/>
        </w:rPr>
        <w:t>pengetahuan</w:t>
      </w:r>
      <w:r w:rsidRPr="005A72CE">
        <w:rPr>
          <w:spacing w:val="1"/>
          <w:lang w:val="id-ID"/>
        </w:rPr>
        <w:t xml:space="preserve"> </w:t>
      </w:r>
      <w:r w:rsidRPr="005A72CE">
        <w:rPr>
          <w:lang w:val="id-ID"/>
        </w:rPr>
        <w:t>pasien</w:t>
      </w:r>
      <w:r w:rsidRPr="005A72CE">
        <w:rPr>
          <w:spacing w:val="1"/>
          <w:lang w:val="id-ID"/>
        </w:rPr>
        <w:t xml:space="preserve"> </w:t>
      </w:r>
      <w:r w:rsidRPr="005A72CE">
        <w:rPr>
          <w:lang w:val="id-ID"/>
        </w:rPr>
        <w:t>berada</w:t>
      </w:r>
      <w:r w:rsidRPr="005A72CE">
        <w:rPr>
          <w:spacing w:val="1"/>
          <w:lang w:val="id-ID"/>
        </w:rPr>
        <w:t xml:space="preserve"> </w:t>
      </w:r>
      <w:r w:rsidRPr="005A72CE">
        <w:rPr>
          <w:lang w:val="id-ID"/>
        </w:rPr>
        <w:t>pada</w:t>
      </w:r>
      <w:r w:rsidRPr="005A72CE">
        <w:rPr>
          <w:spacing w:val="1"/>
          <w:lang w:val="id-ID"/>
        </w:rPr>
        <w:t xml:space="preserve"> </w:t>
      </w:r>
      <w:r w:rsidRPr="005A72CE">
        <w:rPr>
          <w:lang w:val="id-ID"/>
        </w:rPr>
        <w:t>kategori</w:t>
      </w:r>
      <w:r w:rsidRPr="005A72CE">
        <w:rPr>
          <w:spacing w:val="1"/>
          <w:lang w:val="id-ID"/>
        </w:rPr>
        <w:t xml:space="preserve"> </w:t>
      </w:r>
      <w:r w:rsidRPr="005A72CE">
        <w:rPr>
          <w:lang w:val="id-ID"/>
        </w:rPr>
        <w:t>cukup</w:t>
      </w:r>
      <w:r w:rsidRPr="005A72CE">
        <w:rPr>
          <w:spacing w:val="1"/>
          <w:lang w:val="id-ID"/>
        </w:rPr>
        <w:t xml:space="preserve"> </w:t>
      </w:r>
      <w:r w:rsidRPr="005A72CE">
        <w:rPr>
          <w:lang w:val="id-ID"/>
        </w:rPr>
        <w:t>sebanyak</w:t>
      </w:r>
      <w:r w:rsidRPr="005A72CE">
        <w:rPr>
          <w:spacing w:val="1"/>
          <w:lang w:val="id-ID"/>
        </w:rPr>
        <w:t xml:space="preserve"> </w:t>
      </w:r>
      <w:r w:rsidRPr="005A72CE">
        <w:rPr>
          <w:lang w:val="id-ID"/>
        </w:rPr>
        <w:t>32</w:t>
      </w:r>
      <w:r w:rsidRPr="005A72CE">
        <w:rPr>
          <w:spacing w:val="1"/>
          <w:lang w:val="id-ID"/>
        </w:rPr>
        <w:t xml:space="preserve"> </w:t>
      </w:r>
      <w:r w:rsidRPr="005A72CE">
        <w:rPr>
          <w:lang w:val="id-ID"/>
        </w:rPr>
        <w:t>orang</w:t>
      </w:r>
      <w:r w:rsidRPr="005A72CE">
        <w:rPr>
          <w:spacing w:val="1"/>
          <w:lang w:val="id-ID"/>
        </w:rPr>
        <w:t xml:space="preserve"> </w:t>
      </w:r>
      <w:r w:rsidRPr="005A72CE">
        <w:rPr>
          <w:lang w:val="id-ID"/>
        </w:rPr>
        <w:t>(56,1%),</w:t>
      </w:r>
      <w:r w:rsidRPr="005A72CE">
        <w:rPr>
          <w:spacing w:val="1"/>
          <w:lang w:val="id-ID"/>
        </w:rPr>
        <w:t xml:space="preserve"> </w:t>
      </w:r>
      <w:r w:rsidRPr="005A72CE">
        <w:rPr>
          <w:lang w:val="id-ID"/>
        </w:rPr>
        <w:t>kepatuhan diet pada pasien berada pada kategori patuh sebanyak 42 orang (73,7%)</w:t>
      </w:r>
      <w:r w:rsidRPr="005A72CE">
        <w:rPr>
          <w:spacing w:val="-57"/>
          <w:lang w:val="id-ID"/>
        </w:rPr>
        <w:t xml:space="preserve"> </w:t>
      </w:r>
      <w:r w:rsidRPr="005A72CE">
        <w:rPr>
          <w:lang w:val="id-ID"/>
        </w:rPr>
        <w:t>dengan p value=0,000 (p&lt;0,050) dan r= 0,766. Kesimpulan Ada hubungan yang</w:t>
      </w:r>
      <w:r w:rsidRPr="005A72CE">
        <w:rPr>
          <w:spacing w:val="1"/>
          <w:lang w:val="id-ID"/>
        </w:rPr>
        <w:t xml:space="preserve"> </w:t>
      </w:r>
      <w:r w:rsidRPr="005A72CE">
        <w:rPr>
          <w:lang w:val="id-ID"/>
        </w:rPr>
        <w:t>kuat antara pengetahuan diet diabetes mellitus dengan kepatuhan diet pada pasien</w:t>
      </w:r>
      <w:r w:rsidRPr="005A72CE">
        <w:rPr>
          <w:spacing w:val="1"/>
          <w:lang w:val="id-ID"/>
        </w:rPr>
        <w:t xml:space="preserve"> </w:t>
      </w:r>
      <w:r w:rsidRPr="005A72CE">
        <w:rPr>
          <w:lang w:val="id-ID"/>
        </w:rPr>
        <w:t>diabetes</w:t>
      </w:r>
      <w:r w:rsidRPr="005A72CE">
        <w:rPr>
          <w:spacing w:val="1"/>
          <w:lang w:val="id-ID"/>
        </w:rPr>
        <w:t xml:space="preserve"> </w:t>
      </w:r>
      <w:r w:rsidRPr="005A72CE">
        <w:rPr>
          <w:lang w:val="id-ID"/>
        </w:rPr>
        <w:t>mellitus</w:t>
      </w:r>
      <w:r w:rsidRPr="005A72CE">
        <w:rPr>
          <w:spacing w:val="1"/>
          <w:lang w:val="id-ID"/>
        </w:rPr>
        <w:t xml:space="preserve"> </w:t>
      </w:r>
      <w:r w:rsidRPr="005A72CE">
        <w:rPr>
          <w:lang w:val="id-ID"/>
        </w:rPr>
        <w:t>tipe</w:t>
      </w:r>
      <w:r w:rsidRPr="005A72CE">
        <w:rPr>
          <w:spacing w:val="1"/>
          <w:lang w:val="id-ID"/>
        </w:rPr>
        <w:t xml:space="preserve"> </w:t>
      </w:r>
      <w:r w:rsidRPr="005A72CE">
        <w:rPr>
          <w:lang w:val="id-ID"/>
        </w:rPr>
        <w:t>II</w:t>
      </w:r>
      <w:r w:rsidRPr="005A72CE">
        <w:rPr>
          <w:spacing w:val="1"/>
          <w:lang w:val="id-ID"/>
        </w:rPr>
        <w:t xml:space="preserve"> </w:t>
      </w:r>
      <w:r w:rsidRPr="005A72CE">
        <w:rPr>
          <w:lang w:val="id-ID"/>
        </w:rPr>
        <w:t>di</w:t>
      </w:r>
      <w:r w:rsidRPr="005A72CE">
        <w:rPr>
          <w:spacing w:val="1"/>
          <w:lang w:val="id-ID"/>
        </w:rPr>
        <w:t xml:space="preserve"> </w:t>
      </w:r>
      <w:r w:rsidRPr="005A72CE">
        <w:rPr>
          <w:lang w:val="id-ID"/>
        </w:rPr>
        <w:t>wilayah</w:t>
      </w:r>
      <w:r w:rsidRPr="005A72CE">
        <w:rPr>
          <w:spacing w:val="1"/>
          <w:lang w:val="id-ID"/>
        </w:rPr>
        <w:t xml:space="preserve"> </w:t>
      </w:r>
      <w:r w:rsidRPr="005A72CE">
        <w:rPr>
          <w:lang w:val="id-ID"/>
        </w:rPr>
        <w:t>kerja</w:t>
      </w:r>
      <w:r w:rsidRPr="005A72CE">
        <w:rPr>
          <w:spacing w:val="1"/>
          <w:lang w:val="id-ID"/>
        </w:rPr>
        <w:t xml:space="preserve"> </w:t>
      </w:r>
      <w:r w:rsidRPr="005A72CE">
        <w:rPr>
          <w:lang w:val="id-ID"/>
        </w:rPr>
        <w:t>Puskesmas</w:t>
      </w:r>
      <w:r w:rsidRPr="005A72CE">
        <w:rPr>
          <w:spacing w:val="1"/>
          <w:lang w:val="id-ID"/>
        </w:rPr>
        <w:t xml:space="preserve"> </w:t>
      </w:r>
      <w:r w:rsidRPr="005A72CE">
        <w:rPr>
          <w:lang w:val="id-ID"/>
        </w:rPr>
        <w:t>Gamping</w:t>
      </w:r>
      <w:r w:rsidRPr="005A72CE">
        <w:rPr>
          <w:spacing w:val="1"/>
          <w:lang w:val="id-ID"/>
        </w:rPr>
        <w:t xml:space="preserve"> </w:t>
      </w:r>
      <w:r w:rsidRPr="005A72CE">
        <w:rPr>
          <w:lang w:val="id-ID"/>
        </w:rPr>
        <w:t>II</w:t>
      </w:r>
      <w:r w:rsidRPr="005A72CE">
        <w:rPr>
          <w:spacing w:val="1"/>
          <w:lang w:val="id-ID"/>
        </w:rPr>
        <w:t xml:space="preserve"> </w:t>
      </w:r>
      <w:r w:rsidRPr="005A72CE">
        <w:rPr>
          <w:lang w:val="id-ID"/>
        </w:rPr>
        <w:t>Sleman</w:t>
      </w:r>
      <w:r w:rsidRPr="005A72CE">
        <w:rPr>
          <w:spacing w:val="1"/>
          <w:lang w:val="id-ID"/>
        </w:rPr>
        <w:t xml:space="preserve"> </w:t>
      </w:r>
      <w:r w:rsidRPr="005A72CE">
        <w:rPr>
          <w:lang w:val="id-ID"/>
        </w:rPr>
        <w:t>Yogyakarta.</w:t>
      </w:r>
    </w:p>
    <w:p w:rsidR="00341E08" w:rsidRPr="005A72CE" w:rsidRDefault="00341E08" w:rsidP="00341E08">
      <w:pPr>
        <w:spacing w:after="0" w:line="360" w:lineRule="auto"/>
        <w:jc w:val="both"/>
        <w:rPr>
          <w:rFonts w:cs="Arial"/>
          <w:lang w:val="id-ID"/>
        </w:rPr>
      </w:pPr>
      <w:r w:rsidRPr="005A72CE">
        <w:rPr>
          <w:lang w:val="id-ID"/>
        </w:rPr>
        <w:tab/>
      </w:r>
      <w:r w:rsidRPr="005A72CE">
        <w:rPr>
          <w:rFonts w:cs="Arial"/>
          <w:lang w:val="id-ID"/>
        </w:rPr>
        <w:t xml:space="preserve">Peneliti meyakini bahwa dengan memahami serta mengaplikasikan pengetahuannya dengan baik, hal tersebut akan mempengaruhi tingkat kepatuhan pasien. Sesuai pendapat menurut Notoatmodjo (2010) yang menyatakan bahwa pengetahuan atau kognitif merupakan hal yang sangat penting untuk terbentuknya suatu tindakan. Pengetahuan tersebut dapat membantu individu untuk beradaptasi dengan penyakitnya, mencegah komplikasi dan mematuhi program terapi sehingga harapannya semakin tinggi tingkat pengetahuan yang dimiliki pasien tentang penyakit DM semakin tinggi pula tingkat kepatuhan penderita dalam mengkonsumsi obat Antidiabetes oral. Hubungan Pengetahuan dan Sikap terhadap Kepatuhan mengkonsumsi obat andtidiabetes oral di UPT Puskesmas Sukaramai. Responden yang terpapar informasi tentang DM dari petugas kesehatan ataupun dari lainnya akan membawa dampak terjadinya peningkatan pengetahuan dari yang tadinya tidak tahu menjadi tahu, sebaliknya orang yang kurang terpapar pengetahuan tentang penyakit DM maka mereka akan lebih kesulitan untuk memahami penyakit tersebut. </w:t>
      </w:r>
    </w:p>
    <w:p w:rsidR="00341E08" w:rsidRPr="005A72CE" w:rsidRDefault="00341E08" w:rsidP="00341E08">
      <w:pPr>
        <w:spacing w:after="0" w:line="360" w:lineRule="auto"/>
        <w:jc w:val="both"/>
        <w:rPr>
          <w:rFonts w:cs="Arial"/>
          <w:lang w:val="id-ID"/>
        </w:rPr>
      </w:pPr>
      <w:r w:rsidRPr="005A72CE">
        <w:rPr>
          <w:rFonts w:cs="Arial"/>
          <w:lang w:val="id-ID"/>
        </w:rPr>
        <w:t xml:space="preserve">      Pengetahuan dapat berkaitan dengan karakteristik responden seperti usia. Hal ini dapat disebabkan karena adanya kemajuan teknologi dan informasi yang tidak terbatas dan bisa diakses oleh semua orang sehingga responden yang lebih muda cenderung lebih pandai dan lebih sering berhubungan dan mengakses teknologi dan informasi seperti internet, sehingga mereka cenderung memiliki pengetahuan yang lebih baik tentang informasi terbaru khususnya mengenai penyakit TBC dan pengobatannya. Hal ini sesuai dengan yang dikemukakan oleh Hanifah bahwa informasi akan memberikan pengaruh pada pengetahuan seseorang, meskipun seseorang memiliki usia yang lebih muda tetapi jika ia mendapatkan informasi yang baik dari berbagai media misalnya TV, radio atau surat kabar maka hal tersebut akan meningkatkan pengetahuan seseorang. Pengetahuan merupakan hasil dari tahu, yang terjadi setelah orang </w:t>
      </w:r>
      <w:r w:rsidRPr="005A72CE">
        <w:rPr>
          <w:rFonts w:cs="Arial"/>
          <w:lang w:val="id-ID"/>
        </w:rPr>
        <w:lastRenderedPageBreak/>
        <w:t xml:space="preserve">melakukan penginderaan terhadap objek tertentu. Sebagian besar pengetahuan diperoleh melalui mata dan telinga. </w:t>
      </w:r>
    </w:p>
    <w:p w:rsidR="00341E08" w:rsidRPr="005A72CE" w:rsidRDefault="00341E08" w:rsidP="00341E08">
      <w:pPr>
        <w:spacing w:after="0" w:line="360" w:lineRule="auto"/>
        <w:jc w:val="both"/>
        <w:rPr>
          <w:rFonts w:cs="Arial"/>
          <w:lang w:val="id-ID"/>
        </w:rPr>
      </w:pPr>
      <w:r w:rsidRPr="005A72CE">
        <w:rPr>
          <w:rFonts w:cs="Arial"/>
          <w:lang w:val="id-ID"/>
        </w:rPr>
        <w:t xml:space="preserve">      Pengetahuan memiliki keterkaitan yang sangat penting untuk mampu mengerakkan tindakan pengobatan yang baik karena perilaku responden didorong oleh pengetahuan yang baik pula. Tingkat pengetahuan merupakan salah satu faktor yang dapat mempengaruhi kepatuhan seseorang terhadap pengobatannya. Dengan memiliki pengetahuan yang cukup mengenai penyakitnya, seseorang akan terdorong untuk patuh dengan pengobatan yang mereka jalani. Pengetahuan atau kognitif merupakan domain yang sangat penting untuk terbentuknya perilaku atau tindakan seseorang. Apabila perubahan perilaku didasari dengan pengetahuan dan sikap yang positif maka akan menyebabkan perilaku bertahan lebih lama.</w:t>
      </w:r>
    </w:p>
    <w:p w:rsidR="00341E08" w:rsidRPr="005A72CE" w:rsidRDefault="00341E08" w:rsidP="00341E08">
      <w:pPr>
        <w:spacing w:after="0" w:line="360" w:lineRule="auto"/>
        <w:jc w:val="both"/>
        <w:rPr>
          <w:rFonts w:cs="Arial"/>
          <w:lang w:val="id-ID"/>
        </w:rPr>
      </w:pPr>
      <w:r w:rsidRPr="005A72CE">
        <w:rPr>
          <w:rFonts w:cs="Arial"/>
          <w:lang w:val="id-ID"/>
        </w:rPr>
        <w:t>B.Hubungan sikap pasien terhadap kepatuhan mengkonsumsi obat Antidiabetes oral di UPT Puskesmas Sukaramai.</w:t>
      </w:r>
    </w:p>
    <w:p w:rsidR="00341E08" w:rsidRPr="005A72CE" w:rsidRDefault="00341E08" w:rsidP="00341E08">
      <w:pPr>
        <w:spacing w:after="0" w:line="360" w:lineRule="auto"/>
        <w:jc w:val="both"/>
        <w:rPr>
          <w:rFonts w:cs="Arial"/>
          <w:lang w:val="id-ID"/>
        </w:rPr>
      </w:pPr>
      <w:r w:rsidRPr="005A72CE">
        <w:rPr>
          <w:rFonts w:cs="Arial"/>
          <w:lang w:val="id-ID"/>
        </w:rPr>
        <w:t xml:space="preserve">      Berdasarkan tabel 4.6 diperoleh hasil penelitian kepatuhan mengkonsumsi obat antidiabetes oral, bahwa dari 49 orang pasien memiliki sikap yang baik dengan kepatuhan rendah sebanyak 23 pasien (28,8%), kepatuhan sedang  sebanyak 15 orang pasien (18,8%), kepatuhan tinggi sebanyak 11 orang pasien (13,8%) lalu dari 27 pasien yang memiliki sikap cukup baik dengan kepatuhan rendah sebanyak 3 pasien (3,8%), kepatuhan sedang  15 pasien (18,8%), kepatuhan tinggi  9 (11,3%), Selanjutnya, dari 3 pasien yang memiliki sikap kurang baik yang memiliki kepatuhan rendah tidak ada , kepatuhan sedang tidak ada , kepatuhan tinggi ada 3 pasien (3,8%) dan dari 1 pasien yang memiliki sikap tidak baik, yang memiliki kepatuhan rendah  tidak ada, kepatuhan sedang  tidak ada , dan kepatuhan tinggi ada 1 orang pasien (1,3%).  Hasil uji chi-square memperlihatkan bahwa nilai p-value 0,002 &lt; 0,05 sehingga dapat disimpulkan bahwa pengetahuan pasien memiliki hubungan yang signifikan dengan kepatuhan mengkonsumsi obat antidiabetes oral.</w:t>
      </w:r>
    </w:p>
    <w:p w:rsidR="00341E08" w:rsidRPr="005A72CE" w:rsidRDefault="00341E08" w:rsidP="00341E08">
      <w:pPr>
        <w:spacing w:after="0" w:line="360" w:lineRule="auto"/>
        <w:jc w:val="both"/>
        <w:rPr>
          <w:rFonts w:cs="Arial"/>
          <w:lang w:val="id-ID"/>
        </w:rPr>
      </w:pPr>
      <w:r w:rsidRPr="005A72CE">
        <w:rPr>
          <w:rFonts w:cs="Arial"/>
          <w:lang w:val="id-ID"/>
        </w:rPr>
        <w:t xml:space="preserve">      Sikap menuntun perilaku manusia akan bertindak sesuai sikap. Attitude diartikan dengan sikap terhadap objek tertentu yang dapat merupakan sikap pandangan atau sikap perasaan, tetapi sikap tersebut disertai oleh kecenderungan untuk bertindak sesuai objek tadi. Sikap merupakan reaksi evaluatif yang disukai atau tidak disukai terhadap sesuatu atau seseorang, menunjukkan kepercayaan, perasaan atau kecenderungan perilaku seseorang. </w:t>
      </w:r>
      <w:r w:rsidRPr="005A72CE">
        <w:rPr>
          <w:rFonts w:cs="Arial"/>
          <w:lang w:val="id-ID"/>
        </w:rPr>
        <w:lastRenderedPageBreak/>
        <w:t>Sikap adalah suatu proses penilaian yang dilakukan seseorang terhadap suatu objek.</w:t>
      </w:r>
    </w:p>
    <w:p w:rsidR="00341E08" w:rsidRPr="005A72CE" w:rsidRDefault="00341E08" w:rsidP="00341E08">
      <w:pPr>
        <w:spacing w:after="0" w:line="360" w:lineRule="auto"/>
        <w:jc w:val="both"/>
        <w:rPr>
          <w:rFonts w:cs="Arial"/>
          <w:lang w:val="id-ID"/>
        </w:rPr>
      </w:pPr>
      <w:r w:rsidRPr="005A72CE">
        <w:rPr>
          <w:rFonts w:cs="Arial"/>
          <w:lang w:val="id-ID"/>
        </w:rPr>
        <w:t xml:space="preserve">      Sesuai dengan teori perubahan sikap dalam mematuhi anjuran oleh Kelman dalam Alhamda (2014), kemungkinan sampel yang memiliki sikap cukup tersebut masih berada dalam tahapan compliance atau identification. Teori tersebut mengatakan bahwa pada tahap compliance individu mematuhi anjuran tanpa adanya kesadaran diri dan cenderung mematuhi anjuran karena takut akan hukuman atau sanksi yang akan didapat. Sedangkan pada tahap identification, biasanya kepatuhan yang timbul pada tahap ini terjadi karena individu merasa tertarik atau mengagumi tokoh tertentu sehingga ia ingin menirukan tindakannya tanpa memahami sepenuhnya arti dan manfaat dari tindakan tersebut. Sebaliknya pada tahapan terakhir yaitu internalization, seseorang yang berada pada tahap ini akan mematuhi anjuran karena mengetahui manfaat yang ia dapat dengan mematuhi anjuran tersebut.</w:t>
      </w:r>
    </w:p>
    <w:p w:rsidR="00341E08" w:rsidRPr="005A72CE" w:rsidRDefault="00341E08" w:rsidP="00341E08">
      <w:pPr>
        <w:spacing w:after="0" w:line="360" w:lineRule="auto"/>
        <w:jc w:val="both"/>
        <w:rPr>
          <w:rFonts w:cs="Arial"/>
          <w:lang w:val="id-ID"/>
        </w:rPr>
      </w:pPr>
    </w:p>
    <w:p w:rsidR="00341E08" w:rsidRPr="005A72CE" w:rsidRDefault="00341E08" w:rsidP="00341E08">
      <w:pPr>
        <w:rPr>
          <w:b/>
          <w:bCs/>
          <w:sz w:val="24"/>
          <w:szCs w:val="24"/>
          <w:lang w:val="id-ID"/>
        </w:rPr>
      </w:pPr>
      <w:r w:rsidRPr="005A72CE">
        <w:rPr>
          <w:lang w:val="id-ID"/>
        </w:rPr>
        <w:br w:type="page"/>
      </w:r>
    </w:p>
    <w:p w:rsidR="00341E08" w:rsidRPr="005A72CE" w:rsidRDefault="00341E08" w:rsidP="00341E08">
      <w:pPr>
        <w:pStyle w:val="BAB12"/>
      </w:pPr>
      <w:bookmarkStart w:id="401" w:name="_Toc137628278"/>
      <w:bookmarkStart w:id="402" w:name="_Toc139442944"/>
      <w:bookmarkStart w:id="403" w:name="_Toc143683010"/>
      <w:bookmarkStart w:id="404" w:name="_Toc144207248"/>
      <w:r w:rsidRPr="005A72CE">
        <w:lastRenderedPageBreak/>
        <w:t>BAB V</w:t>
      </w:r>
      <w:bookmarkEnd w:id="401"/>
      <w:bookmarkEnd w:id="402"/>
      <w:bookmarkEnd w:id="403"/>
      <w:bookmarkEnd w:id="404"/>
    </w:p>
    <w:p w:rsidR="00341E08" w:rsidRPr="005A72CE" w:rsidRDefault="00341E08" w:rsidP="00341E08">
      <w:pPr>
        <w:pStyle w:val="BAB12"/>
      </w:pPr>
      <w:r w:rsidRPr="005A72CE">
        <w:t xml:space="preserve"> </w:t>
      </w:r>
      <w:bookmarkStart w:id="405" w:name="_Toc137628279"/>
      <w:bookmarkStart w:id="406" w:name="_Toc139442945"/>
      <w:bookmarkStart w:id="407" w:name="_Toc143683011"/>
      <w:bookmarkStart w:id="408" w:name="_Toc144207249"/>
      <w:r w:rsidRPr="005A72CE">
        <w:t>KESIMPULAN DAN SARAN</w:t>
      </w:r>
      <w:bookmarkEnd w:id="405"/>
      <w:bookmarkEnd w:id="406"/>
      <w:bookmarkEnd w:id="407"/>
      <w:bookmarkEnd w:id="408"/>
    </w:p>
    <w:p w:rsidR="00341E08" w:rsidRPr="005A72CE" w:rsidRDefault="00341E08" w:rsidP="00341E08">
      <w:pPr>
        <w:keepNext/>
        <w:keepLines/>
        <w:spacing w:before="200" w:after="0" w:line="480" w:lineRule="auto"/>
        <w:outlineLvl w:val="1"/>
        <w:rPr>
          <w:rFonts w:eastAsia="Times New Roman" w:cs="Arial"/>
          <w:b/>
          <w:bCs/>
          <w:color w:val="000000"/>
          <w:sz w:val="24"/>
          <w:szCs w:val="24"/>
          <w:lang w:val="id-ID"/>
        </w:rPr>
      </w:pPr>
      <w:bookmarkStart w:id="409" w:name="_Toc136972888"/>
      <w:bookmarkStart w:id="410" w:name="_Toc137153748"/>
      <w:r w:rsidRPr="005A72CE">
        <w:rPr>
          <w:rFonts w:eastAsia="Times New Roman" w:cs="Arial"/>
          <w:b/>
          <w:bCs/>
          <w:color w:val="000000"/>
          <w:sz w:val="24"/>
          <w:szCs w:val="24"/>
          <w:lang w:val="id-ID"/>
        </w:rPr>
        <w:t>5.1 Kesimpulan</w:t>
      </w:r>
      <w:bookmarkEnd w:id="409"/>
      <w:bookmarkEnd w:id="410"/>
      <w:r w:rsidRPr="005A72CE">
        <w:rPr>
          <w:rFonts w:eastAsia="Times New Roman" w:cs="Arial"/>
          <w:b/>
          <w:bCs/>
          <w:color w:val="000000"/>
          <w:sz w:val="24"/>
          <w:szCs w:val="24"/>
          <w:lang w:val="id-ID"/>
        </w:rPr>
        <w:t xml:space="preserve"> </w:t>
      </w:r>
    </w:p>
    <w:p w:rsidR="00341E08" w:rsidRPr="005A72CE" w:rsidRDefault="00341E08" w:rsidP="00341E08">
      <w:pPr>
        <w:spacing w:after="0" w:line="360" w:lineRule="auto"/>
        <w:ind w:firstLine="426"/>
        <w:jc w:val="both"/>
        <w:rPr>
          <w:rFonts w:eastAsia="Calibri" w:cs="Times New Roman"/>
          <w:lang w:val="id-ID"/>
        </w:rPr>
      </w:pPr>
      <w:r w:rsidRPr="005A72CE">
        <w:rPr>
          <w:rFonts w:eastAsia="Calibri" w:cs="Times New Roman"/>
          <w:lang w:val="id-ID"/>
        </w:rPr>
        <w:t>Berdasarkan hasil penelitian hubungan pengetahuan dan sikap terhadap kepatuhan mengkonsumsi obat antidiabetes oral pada pasien diabetes melitus di upt Puskesmas Sukaramai maka dapat diambil kesimpulan bahwa:</w:t>
      </w:r>
    </w:p>
    <w:p w:rsidR="00341E08" w:rsidRPr="005A72CE" w:rsidRDefault="00341E08" w:rsidP="00341E08">
      <w:pPr>
        <w:spacing w:after="0" w:line="360" w:lineRule="auto"/>
        <w:ind w:left="284" w:hanging="284"/>
        <w:contextualSpacing/>
        <w:jc w:val="both"/>
        <w:rPr>
          <w:rFonts w:eastAsia="Calibri" w:cs="Times New Roman"/>
          <w:lang w:val="id-ID"/>
        </w:rPr>
      </w:pPr>
      <w:r w:rsidRPr="005A72CE">
        <w:rPr>
          <w:rFonts w:eastAsia="Calibri" w:cs="Times New Roman"/>
          <w:lang w:val="id-ID"/>
        </w:rPr>
        <w:t>1.Tingkat pengetahuan pasien Diabetes Melitus terhadap kepatuhan mengkonsumsi obat antidiabetes oral di UPT Puskesmas Sukaramai  ada pada kategori Cukup Baik (64,5%).</w:t>
      </w:r>
    </w:p>
    <w:p w:rsidR="00341E08" w:rsidRPr="005A72CE" w:rsidRDefault="00341E08" w:rsidP="00341E08">
      <w:pPr>
        <w:spacing w:after="0" w:line="360" w:lineRule="auto"/>
        <w:ind w:left="284" w:hanging="284"/>
        <w:contextualSpacing/>
        <w:jc w:val="both"/>
        <w:rPr>
          <w:rFonts w:eastAsia="Calibri" w:cs="Times New Roman"/>
          <w:lang w:val="id-ID"/>
        </w:rPr>
      </w:pPr>
      <w:r w:rsidRPr="005A72CE">
        <w:rPr>
          <w:rFonts w:eastAsia="Calibri" w:cs="Times New Roman"/>
          <w:lang w:val="id-ID"/>
        </w:rPr>
        <w:t>2. Tingkat sikap pasien Diabetes Melitus terhadap kepatuhan mengkonsumsi obat antidiabetes oral di UPT Puskesmas Sukaramai ada pada kategori Baik (76,7%)</w:t>
      </w:r>
    </w:p>
    <w:p w:rsidR="00341E08" w:rsidRPr="005A72CE" w:rsidRDefault="00341E08" w:rsidP="00341E08">
      <w:pPr>
        <w:spacing w:after="0" w:line="360" w:lineRule="auto"/>
        <w:ind w:left="284" w:hanging="284"/>
        <w:contextualSpacing/>
        <w:jc w:val="both"/>
        <w:rPr>
          <w:rFonts w:eastAsia="Calibri" w:cs="Times New Roman"/>
          <w:lang w:val="id-ID"/>
        </w:rPr>
      </w:pPr>
      <w:r w:rsidRPr="005A72CE">
        <w:rPr>
          <w:rFonts w:eastAsia="Calibri" w:cs="Times New Roman"/>
          <w:lang w:val="id-ID"/>
        </w:rPr>
        <w:t xml:space="preserve">3. Terdapat hubungan yang signifikan antara  tingkat pengetahuan pasien diabetes melitus terhadap kepatuhan mengkonsumsi obat antidiabetes oral dimana hasil nilai   </w:t>
      </w:r>
      <w:r w:rsidRPr="005A72CE">
        <w:rPr>
          <w:rFonts w:eastAsia="Calibri" w:cs="Times New Roman"/>
          <w:i/>
          <w:lang w:val="id-ID"/>
        </w:rPr>
        <w:t xml:space="preserve">p-value= </w:t>
      </w:r>
      <w:r w:rsidRPr="005A72CE">
        <w:rPr>
          <w:rFonts w:eastAsia="Calibri" w:cs="Times New Roman"/>
          <w:lang w:val="id-ID"/>
        </w:rPr>
        <w:t xml:space="preserve">0.025 </w:t>
      </w:r>
      <w:r w:rsidRPr="005A72CE">
        <w:rPr>
          <w:rFonts w:eastAsia="Calibri" w:cs="Arial"/>
          <w:lang w:val="id-ID"/>
        </w:rPr>
        <w:t>(p</w:t>
      </w:r>
      <w:r w:rsidRPr="005A72CE">
        <w:rPr>
          <w:rFonts w:eastAsia="Calibri" w:cs="Times New Roman"/>
          <w:lang w:val="id-ID"/>
        </w:rPr>
        <w:t xml:space="preserve"> </w:t>
      </w:r>
      <w:r w:rsidRPr="005A72CE">
        <w:rPr>
          <w:rFonts w:eastAsia="Calibri" w:cs="Arial"/>
          <w:lang w:val="id-ID"/>
        </w:rPr>
        <w:t>&gt; 0,05).</w:t>
      </w:r>
    </w:p>
    <w:p w:rsidR="00341E08" w:rsidRPr="005A72CE" w:rsidRDefault="00341E08" w:rsidP="00341E08">
      <w:pPr>
        <w:spacing w:after="0" w:line="360" w:lineRule="auto"/>
        <w:ind w:left="284" w:hanging="284"/>
        <w:contextualSpacing/>
        <w:jc w:val="both"/>
        <w:rPr>
          <w:rFonts w:eastAsia="Calibri" w:cs="Times New Roman"/>
          <w:lang w:val="id-ID"/>
        </w:rPr>
      </w:pPr>
      <w:r w:rsidRPr="005A72CE">
        <w:rPr>
          <w:rFonts w:eastAsia="Calibri" w:cs="Times New Roman"/>
          <w:lang w:val="id-ID"/>
        </w:rPr>
        <w:t xml:space="preserve">4. Terdapat hubungan yang signifikan antara sikap pasien diabetes melitus terhadap kepatuhan mengkonsumsi obat antidiabetes oral dimana hasil </w:t>
      </w:r>
      <w:r w:rsidRPr="005A72CE">
        <w:rPr>
          <w:rFonts w:eastAsia="Calibri" w:cs="Times New Roman"/>
          <w:i/>
          <w:lang w:val="id-ID"/>
        </w:rPr>
        <w:t>p-value=</w:t>
      </w:r>
      <w:r w:rsidRPr="005A72CE">
        <w:rPr>
          <w:rFonts w:eastAsia="Calibri" w:cs="Times New Roman"/>
          <w:lang w:val="id-ID"/>
        </w:rPr>
        <w:t xml:space="preserve"> 0,002 </w:t>
      </w:r>
      <w:r w:rsidRPr="005A72CE">
        <w:rPr>
          <w:rFonts w:eastAsia="Calibri" w:cs="Arial"/>
          <w:lang w:val="id-ID"/>
        </w:rPr>
        <w:t>(p</w:t>
      </w:r>
      <w:r w:rsidRPr="005A72CE">
        <w:rPr>
          <w:rFonts w:eastAsia="Calibri" w:cs="Times New Roman"/>
          <w:lang w:val="id-ID"/>
        </w:rPr>
        <w:t xml:space="preserve"> </w:t>
      </w:r>
      <w:r w:rsidRPr="005A72CE">
        <w:rPr>
          <w:rFonts w:eastAsia="Calibri" w:cs="Arial"/>
          <w:lang w:val="id-ID"/>
        </w:rPr>
        <w:t>&gt; 0,05).</w:t>
      </w:r>
    </w:p>
    <w:p w:rsidR="00341E08" w:rsidRPr="005A72CE" w:rsidRDefault="00341E08" w:rsidP="00341E08">
      <w:pPr>
        <w:keepNext/>
        <w:keepLines/>
        <w:spacing w:before="200" w:after="0" w:line="480" w:lineRule="auto"/>
        <w:outlineLvl w:val="1"/>
        <w:rPr>
          <w:rFonts w:eastAsia="Times New Roman" w:cs="Arial"/>
          <w:b/>
          <w:bCs/>
          <w:color w:val="000000"/>
          <w:sz w:val="24"/>
          <w:szCs w:val="24"/>
          <w:lang w:val="id-ID"/>
        </w:rPr>
      </w:pPr>
      <w:bookmarkStart w:id="411" w:name="_Toc136972889"/>
      <w:bookmarkStart w:id="412" w:name="_Toc137153749"/>
      <w:r w:rsidRPr="005A72CE">
        <w:rPr>
          <w:rFonts w:eastAsia="Times New Roman" w:cs="Arial"/>
          <w:b/>
          <w:bCs/>
          <w:color w:val="000000"/>
          <w:sz w:val="24"/>
          <w:szCs w:val="24"/>
          <w:lang w:val="id-ID"/>
        </w:rPr>
        <w:t>5.2 Saran</w:t>
      </w:r>
      <w:bookmarkEnd w:id="411"/>
      <w:bookmarkEnd w:id="412"/>
      <w:r w:rsidRPr="005A72CE">
        <w:rPr>
          <w:rFonts w:eastAsia="Times New Roman" w:cs="Arial"/>
          <w:b/>
          <w:bCs/>
          <w:color w:val="000000"/>
          <w:sz w:val="24"/>
          <w:szCs w:val="24"/>
          <w:lang w:val="id-ID"/>
        </w:rPr>
        <w:t xml:space="preserve"> </w:t>
      </w:r>
    </w:p>
    <w:p w:rsidR="00341E08" w:rsidRPr="005A72CE" w:rsidRDefault="00341E08" w:rsidP="00341E08">
      <w:pPr>
        <w:spacing w:after="0" w:line="360" w:lineRule="auto"/>
        <w:jc w:val="both"/>
        <w:rPr>
          <w:rFonts w:eastAsia="Calibri" w:cs="Times New Roman"/>
          <w:lang w:val="id-ID"/>
        </w:rPr>
      </w:pPr>
      <w:r w:rsidRPr="005A72CE">
        <w:rPr>
          <w:rFonts w:eastAsia="Calibri" w:cs="Arial"/>
          <w:lang w:val="id-ID"/>
        </w:rPr>
        <w:t xml:space="preserve">1. Bagi Pasien Diabetes melitus </w:t>
      </w:r>
    </w:p>
    <w:p w:rsidR="00341E08" w:rsidRPr="005A72CE" w:rsidRDefault="00341E08" w:rsidP="00341E08">
      <w:pPr>
        <w:spacing w:after="0" w:line="360" w:lineRule="auto"/>
        <w:ind w:left="284"/>
        <w:jc w:val="both"/>
        <w:rPr>
          <w:rFonts w:eastAsia="Calibri" w:cs="Times New Roman"/>
          <w:lang w:val="id-ID"/>
        </w:rPr>
      </w:pPr>
      <w:r w:rsidRPr="005A72CE">
        <w:rPr>
          <w:rFonts w:eastAsia="Calibri" w:cs="Arial"/>
          <w:lang w:val="id-ID"/>
        </w:rPr>
        <w:t>Diharapkan agar pasien Diabetes melitus dapat meningkatkan kepatuhan dalam</w:t>
      </w:r>
      <w:r w:rsidRPr="005A72CE">
        <w:rPr>
          <w:rFonts w:eastAsia="Calibri" w:cs="Times New Roman"/>
          <w:lang w:val="id-ID"/>
        </w:rPr>
        <w:t xml:space="preserve"> </w:t>
      </w:r>
      <w:r w:rsidRPr="005A72CE">
        <w:rPr>
          <w:rFonts w:eastAsia="Calibri" w:cs="Arial"/>
          <w:lang w:val="id-ID"/>
        </w:rPr>
        <w:t>mengkonsumsi obat antidiabetes oral serta meningkatkan pengetahuan dan sikap pasien dalam upaya</w:t>
      </w:r>
      <w:r w:rsidRPr="005A72CE">
        <w:rPr>
          <w:rFonts w:eastAsia="Calibri" w:cs="Times New Roman"/>
          <w:lang w:val="id-ID"/>
        </w:rPr>
        <w:t xml:space="preserve"> </w:t>
      </w:r>
      <w:r w:rsidRPr="005A72CE">
        <w:rPr>
          <w:rFonts w:eastAsia="Calibri" w:cs="Arial"/>
          <w:lang w:val="id-ID"/>
        </w:rPr>
        <w:t xml:space="preserve">pengobatan diabetes melitus dengan rajin berolahraga dan menerapkan hidup sehat </w:t>
      </w:r>
    </w:p>
    <w:p w:rsidR="00341E08" w:rsidRPr="005A72CE" w:rsidRDefault="00341E08" w:rsidP="00341E08">
      <w:pPr>
        <w:spacing w:after="0" w:line="360" w:lineRule="auto"/>
        <w:jc w:val="both"/>
        <w:rPr>
          <w:rFonts w:eastAsia="Calibri" w:cs="Arial"/>
          <w:lang w:val="id-ID"/>
        </w:rPr>
      </w:pPr>
      <w:r w:rsidRPr="005A72CE">
        <w:rPr>
          <w:rFonts w:eastAsia="Calibri" w:cs="Arial"/>
          <w:lang w:val="id-ID"/>
        </w:rPr>
        <w:t xml:space="preserve">2. Bagi UPT Puskesmas Sukaramai </w:t>
      </w:r>
    </w:p>
    <w:p w:rsidR="00341E08" w:rsidRPr="005A72CE" w:rsidRDefault="00341E08" w:rsidP="00341E08">
      <w:pPr>
        <w:spacing w:after="0" w:line="360" w:lineRule="auto"/>
        <w:ind w:left="284"/>
        <w:jc w:val="both"/>
        <w:rPr>
          <w:rFonts w:eastAsia="Calibri" w:cs="Arial"/>
          <w:lang w:val="id-ID"/>
        </w:rPr>
      </w:pPr>
      <w:r w:rsidRPr="005A72CE">
        <w:rPr>
          <w:rFonts w:eastAsia="Calibri" w:cs="Arial"/>
          <w:lang w:val="id-ID"/>
        </w:rPr>
        <w:t xml:space="preserve">Diharapkan UPT Puskesmas Sukaramai dapat Pihak Puskesmas hendaknya lebih sabar dalam memberi penjelasan kepada pasien tentang terapi pengobatan pada pasien diabetes melitus </w:t>
      </w:r>
    </w:p>
    <w:p w:rsidR="00341E08" w:rsidRPr="005A72CE" w:rsidRDefault="00341E08" w:rsidP="00341E08">
      <w:pPr>
        <w:spacing w:after="0" w:line="360" w:lineRule="auto"/>
        <w:jc w:val="both"/>
        <w:rPr>
          <w:rFonts w:eastAsia="Calibri" w:cs="Arial"/>
          <w:lang w:val="id-ID"/>
        </w:rPr>
      </w:pPr>
      <w:r w:rsidRPr="005A72CE">
        <w:rPr>
          <w:rFonts w:eastAsia="Calibri" w:cs="Arial"/>
          <w:lang w:val="id-ID"/>
        </w:rPr>
        <w:t>3. Bagi Peneliti selanjutnya</w:t>
      </w:r>
    </w:p>
    <w:p w:rsidR="00341E08" w:rsidRPr="005A72CE" w:rsidRDefault="00341E08" w:rsidP="00341E08">
      <w:pPr>
        <w:spacing w:after="0" w:line="360" w:lineRule="auto"/>
        <w:jc w:val="both"/>
        <w:rPr>
          <w:rFonts w:eastAsia="Arial" w:cs="Times New Roman"/>
          <w:lang w:val="id-ID" w:eastAsia="id"/>
        </w:rPr>
      </w:pPr>
      <w:r w:rsidRPr="005A72CE">
        <w:rPr>
          <w:rFonts w:eastAsia="Calibri" w:cs="Arial"/>
          <w:lang w:val="id-ID"/>
        </w:rPr>
        <w:tab/>
        <w:t>Diharapkan kepada peneliti selanjunya agar melanjutkan penelitian dengan metode pengukuran yang lain ataupun menambah variabelnya</w:t>
      </w:r>
      <w:r w:rsidRPr="005A72CE">
        <w:rPr>
          <w:rFonts w:eastAsia="Arial" w:cs="Times New Roman"/>
          <w:lang w:val="id-ID" w:eastAsia="id"/>
        </w:rPr>
        <w:t>.</w:t>
      </w:r>
    </w:p>
    <w:p w:rsidR="00341E08" w:rsidRDefault="00341E08" w:rsidP="00341E08">
      <w:pPr>
        <w:spacing w:after="0" w:line="360" w:lineRule="auto"/>
        <w:jc w:val="both"/>
        <w:rPr>
          <w:rFonts w:eastAsia="Arial" w:cs="Times New Roman"/>
          <w:lang w:val="id-ID" w:eastAsia="id"/>
        </w:rPr>
      </w:pPr>
    </w:p>
    <w:p w:rsidR="001F130E" w:rsidRDefault="001F130E" w:rsidP="00341E08">
      <w:pPr>
        <w:spacing w:after="0" w:line="360" w:lineRule="auto"/>
        <w:jc w:val="both"/>
        <w:rPr>
          <w:rFonts w:eastAsia="Arial" w:cs="Times New Roman"/>
          <w:lang w:val="id-ID" w:eastAsia="id"/>
        </w:rPr>
      </w:pPr>
    </w:p>
    <w:p w:rsidR="001F130E" w:rsidRPr="005A72CE" w:rsidRDefault="001F130E" w:rsidP="00341E08">
      <w:pPr>
        <w:spacing w:after="0" w:line="360" w:lineRule="auto"/>
        <w:jc w:val="both"/>
        <w:rPr>
          <w:rFonts w:eastAsia="Arial" w:cs="Times New Roman"/>
          <w:lang w:val="id-ID" w:eastAsia="id"/>
        </w:rPr>
      </w:pPr>
    </w:p>
    <w:p w:rsidR="00341E08" w:rsidRPr="005A72CE" w:rsidRDefault="00341E08" w:rsidP="00341E08">
      <w:pPr>
        <w:pStyle w:val="BAB12"/>
      </w:pPr>
      <w:bookmarkStart w:id="413" w:name="_Toc129696021"/>
      <w:bookmarkStart w:id="414" w:name="_Toc129696939"/>
      <w:bookmarkStart w:id="415" w:name="_Toc130109789"/>
      <w:bookmarkStart w:id="416" w:name="_Toc130305313"/>
      <w:bookmarkStart w:id="417" w:name="_Toc130659847"/>
      <w:bookmarkStart w:id="418" w:name="_Toc131120142"/>
      <w:bookmarkStart w:id="419" w:name="_Toc131120683"/>
      <w:bookmarkStart w:id="420" w:name="_Toc132699364"/>
      <w:bookmarkStart w:id="421" w:name="_Toc134604371"/>
      <w:bookmarkStart w:id="422" w:name="_Toc137628280"/>
      <w:bookmarkStart w:id="423" w:name="_Toc139442946"/>
      <w:bookmarkStart w:id="424" w:name="_Toc143683012"/>
      <w:bookmarkStart w:id="425" w:name="_Toc144207250"/>
      <w:r w:rsidRPr="005A72CE">
        <w:t>DAFTAR PUSTAKA</w:t>
      </w:r>
      <w:bookmarkEnd w:id="413"/>
      <w:bookmarkEnd w:id="414"/>
      <w:bookmarkEnd w:id="415"/>
      <w:bookmarkEnd w:id="416"/>
      <w:bookmarkEnd w:id="417"/>
      <w:bookmarkEnd w:id="418"/>
      <w:bookmarkEnd w:id="419"/>
      <w:bookmarkEnd w:id="420"/>
      <w:bookmarkEnd w:id="421"/>
      <w:bookmarkEnd w:id="422"/>
      <w:bookmarkEnd w:id="423"/>
      <w:bookmarkEnd w:id="424"/>
      <w:bookmarkEnd w:id="425"/>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i/>
          <w:iCs/>
          <w:lang w:val="id-ID"/>
        </w:rPr>
        <w:fldChar w:fldCharType="begin" w:fldLock="1"/>
      </w:r>
      <w:r w:rsidRPr="005A72CE">
        <w:rPr>
          <w:i/>
          <w:iCs/>
          <w:lang w:val="id-ID"/>
        </w:rPr>
        <w:instrText xml:space="preserve">ADDIN Mendeley Bibliography CSL_BIBLIOGRAPHY </w:instrText>
      </w:r>
      <w:r w:rsidRPr="005A72CE">
        <w:rPr>
          <w:i/>
          <w:iCs/>
          <w:lang w:val="id-ID"/>
        </w:rPr>
        <w:fldChar w:fldCharType="separate"/>
      </w:r>
      <w:r w:rsidRPr="005A72CE">
        <w:rPr>
          <w:rFonts w:cs="Arial"/>
          <w:i/>
          <w:iCs/>
          <w:noProof/>
          <w:lang w:val="id-ID"/>
        </w:rPr>
        <w:t>Amran, P., &amp; Rahman. (2018). 1,2 1 , 2. 9(2), 149–155.</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Anggraini, D. E., &amp; Rahayu, S. R. (2017). Higeia Journal of Public Health. Higeia Journal of Public Health Research and Development, 1(3), 84–94.</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Ansari, H. M., &amp; Hospital, S. (2016). Kepatuhan Tentang Penggunaan Insulin Pada Pasien Diabetes Mellitus Di Poliklinik Banjarmasin. Jurnal Ilmiah Ibnu Sina,1(1), 9-18, 2016, 1(1), 9–18. https://e-jurnal.stikes-isfi.ac.id</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Endokrinologi Indonesia Pedoman Pengelolaan dan Pencegahan Diabetes Melitus (n.d.). Pedoman Pengelolaan dan Pencegahan Diabetes Melitus Tipe 2 Dewasa di Indonesia-2021 Oerkeni Penerbit PB Perkeni.</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Farmasi, J. S. (2018). Survei Risiko Penyakit Diabetes Melitus Terhadap Masyarakat Kota Padang. 5(2), 134–141.</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Fatimah, R. N. (2015). Diabetes Melitus Tipe 2. 4, 93–101.</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Frihastuti, N. (2010). Survei Kadar Gula Darah Lansia Pada Komunitas Senam Lansia di Kota Malang.</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Ilmah, F., &amp; Rochmah,  thinni nurul. (2015). Kepatuhan Pasien Rawat Inap Diet Diabetes Melitus Berdasarkan Teori Kepatuhan Niven. 3, 60–69.</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Imelda, S. (2019). Faktor-Faktor Yang Mempengaruhi Terjadinya diabetes Melitus di Puskesmas Harapan Raya Tahun 2018. 8(1), 28–39.</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Infodatin 2020 Diabetes Melitus (1). (2020).</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Isnaini, N. (2018). Faktor Risiko Mempengaruhi Kejadian Diabetes mellitus Tipe 2 Risk Factors Was Affects of Diabetes Mellitus Type 2. 14(1), 59–68.</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Jasmine, N. S., Wahyuningsih, S., &amp; Thadeus, M. S. (2020). Analisis Faktor Tingkat Kepatuhan Minum Obat Pasien Diabetes Melitus di Puskesmas Pancoran Mas Periode Maret – April 2019. 8(April), 61–66.</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Joddy, R., Putra, S., Achmad, A., &amp; P, H. R. (2017). Kejadian Efek Samping Potensial Terapi Obat Anti Diabetes Pasien Diabetes Melitus Berdasarkan Algoritma Naranjo Potential Side Effects of Anti-Diabetic Drug Therapy In Diabetes Mellitus Patients Based On Naranjo Algorithm. 2(2), 45–50.</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KEMENKES RI. (2020).1–183.</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Komalasari</w:t>
      </w:r>
      <w:r w:rsidRPr="005A72CE">
        <w:rPr>
          <w:rFonts w:cs="Arial"/>
          <w:i/>
          <w:iCs/>
          <w:noProof/>
          <w:vertAlign w:val="superscript"/>
          <w:lang w:val="id-ID"/>
        </w:rPr>
        <w:t>1</w:t>
      </w:r>
      <w:r w:rsidRPr="005A72CE">
        <w:rPr>
          <w:rFonts w:cs="Arial"/>
          <w:i/>
          <w:iCs/>
          <w:noProof/>
          <w:lang w:val="id-ID"/>
        </w:rPr>
        <w:t>, C., Keperawatan, N. H., Keperawatan, A., &amp; Solok, Y. (2022). Faktor-Faktor Yang Berhubungan Dengan Kepatuhan Klien Dalam Mengkonsumsi Obat Diabetes Di Rumah. In Netty Herawati</w:t>
      </w:r>
      <w:r w:rsidRPr="005A72CE">
        <w:rPr>
          <w:rFonts w:cs="Arial"/>
          <w:i/>
          <w:iCs/>
          <w:noProof/>
          <w:vertAlign w:val="superscript"/>
          <w:lang w:val="id-ID"/>
        </w:rPr>
        <w:t>2</w:t>
      </w:r>
      <w:r w:rsidRPr="005A72CE">
        <w:rPr>
          <w:rFonts w:cs="Arial"/>
          <w:i/>
          <w:iCs/>
          <w:noProof/>
          <w:lang w:val="id-ID"/>
        </w:rPr>
        <w:t xml:space="preserve"> Jurnal Pustaka Keperawatan (Vol. 1, Issue 2).</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Kristin, E. (2016). Dipeptidyl Peptidase 4 ( DPP-4 ) Inhibitors For The Treatment Of Type 2 Diabetes Mellitus. 48(2), 119–130.</w:t>
      </w:r>
    </w:p>
    <w:p w:rsidR="00341E08"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Kurniawaty, E., Yanita, B., Biokimia, B., Kedokteran, F., &amp; Lampung, U. (2016). Faktor-Faktor yang Berhubungan dengan Kejadian Diabetes Melitus Tipe II Risk Factors Related Type 2 Diabetes Mellitus Evidance. 5(April), 27–31.</w:t>
      </w:r>
    </w:p>
    <w:p w:rsidR="00BE6B4F" w:rsidRPr="005A72CE" w:rsidRDefault="00BE6B4F" w:rsidP="00341E08">
      <w:pPr>
        <w:widowControl w:val="0"/>
        <w:autoSpaceDE w:val="0"/>
        <w:autoSpaceDN w:val="0"/>
        <w:adjustRightInd w:val="0"/>
        <w:ind w:left="480" w:hanging="480"/>
        <w:jc w:val="both"/>
        <w:rPr>
          <w:rFonts w:cs="Arial"/>
          <w:i/>
          <w:iCs/>
          <w:noProof/>
          <w:lang w:val="id-ID"/>
        </w:rPr>
      </w:pP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lastRenderedPageBreak/>
        <w:t>Muhibuddin, N., &amp; Wujoso, H. (2016). Hubungan Pengetahuan dan Sikap Keluarga dengan Terkendalinya Kadar Gula Darah pada Pasien Diabetes Melitus.</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Nasrullah,M.,&amp;Sumandi,T.(2014).HubunganAntaraKnowledge,Attitude,Practice Safe Behavior Pekerja Dalam Upaya Untuk Menegakkan Keselamatan dan Kesehatan Kerja. 82–93.</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Nur, A.,Fitria,E.,Zulhaida,A.,&amp; Hanum, S. (2016). Hubungan Pola Konsumsi dengan Diabetes Melitus Tipe 2 pada Pasien Rawat Jalan di RSUD Dr . Fauziah Bireuen Provinsi Aceh. 145–150.</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Padang, K., Qifti, F., Malini, H., &amp; Yetti, H. (2020). Jiubj 1. 20(2), 560–563. https://doi.org/10.33087/jiubj.v20i2.950</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Perdana, A. A., Ichsan, B., &amp; Rosyidah, D. U. (2010). Hubungan Tingkat Pengetahuan Tentang Penyakit DM dengan Pengendalian Kadar Glukosa Darah pada Pasien DM tipe II di RSU PKU Muhammadiyah Surakarta. 17–21.</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PERKENI, 2015. (2015). Pengelolaan dan Pencegahan Diabetes Melitus Tipe 2 di Indonesia 2015.</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PERKENI, 2015. (2020). Program Studi Sarjana Kedokteran dan Profesi Dokter, Fakultas Kedokteran Universitas Udayana 2 Departemen PatologiKlinik Fakultas Kedokteran Universitas Udayana Koresponding author: Ida Ayu Trisna Wulandari. 9(1), 71–75.</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Pp, A., Skp, I. A. I., Luman, A., Ilmu, D., &amp; Dalam, P. (2015). Continuing Development Professional Continuing Development Peran Inhibitor Sodium pada Terapi Diabetes Melitus. 42(7), 498–503.</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Price,A.S dan Wilson,L.M. (2005). Patofisiologi : Konsep Klinis Proses-Proses Penyakit.,Vol 2,Edisi 6.,13(1), 1270–1272.</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Rasdianah, N., Martodiharjo, S., Andayani, T. M., &amp; Hakim, L. (2016). Gambaran Kepatuhan Pengobatan Pasien Diabetes Melitus Tipe 2 di Puskesmas Daerah Istimewa Yogyakarta The Description of Medication Adherence for PatientsofDiabetesMellitusType2inPublic HealthCenterYogyakarta.5(4).2016.5.4.249</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Widodo, F. Y. (n.d.). Pemantauan Penderita Diabetes Mellitus. 3, 55–69.</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rFonts w:cs="Arial"/>
          <w:i/>
          <w:iCs/>
          <w:noProof/>
          <w:lang w:val="id-ID"/>
        </w:rPr>
        <w:t>Yuniarto, A., &amp; Selifiana, N. (n.d.). Aktivitas Inhibisi Enzim Alfa-Glukosidase dari Ekstrak Rimpang Bangle ( Zingiber cassumunar Roxb.)2(1),98-110</w:t>
      </w:r>
    </w:p>
    <w:p w:rsidR="00341E08" w:rsidRPr="005A72CE" w:rsidRDefault="00341E08" w:rsidP="00341E08">
      <w:pPr>
        <w:widowControl w:val="0"/>
        <w:autoSpaceDE w:val="0"/>
        <w:autoSpaceDN w:val="0"/>
        <w:adjustRightInd w:val="0"/>
        <w:ind w:left="480" w:hanging="480"/>
        <w:jc w:val="both"/>
        <w:rPr>
          <w:rFonts w:cs="Arial"/>
          <w:i/>
          <w:iCs/>
          <w:noProof/>
          <w:lang w:val="id-ID"/>
        </w:rPr>
      </w:pPr>
      <w:r w:rsidRPr="005A72CE">
        <w:rPr>
          <w:i/>
          <w:iCs/>
          <w:lang w:val="id-ID"/>
        </w:rPr>
        <w:fldChar w:fldCharType="end"/>
      </w:r>
      <w:r w:rsidRPr="005A72CE">
        <w:rPr>
          <w:i/>
          <w:iCs/>
          <w:lang w:val="id-ID"/>
        </w:rPr>
        <w:fldChar w:fldCharType="begin" w:fldLock="1"/>
      </w:r>
      <w:r w:rsidRPr="005A72CE">
        <w:rPr>
          <w:i/>
          <w:iCs/>
          <w:lang w:val="id-ID"/>
        </w:rPr>
        <w:instrText xml:space="preserve">ADDIN Mendeley Bibliography CSL_BIBLIOGRAPHY </w:instrText>
      </w:r>
      <w:r w:rsidRPr="005A72CE">
        <w:rPr>
          <w:i/>
          <w:iCs/>
          <w:lang w:val="id-ID"/>
        </w:rPr>
        <w:fldChar w:fldCharType="separate"/>
      </w:r>
    </w:p>
    <w:p w:rsidR="00341E08" w:rsidRPr="005A72CE" w:rsidRDefault="00341E08" w:rsidP="00341E08">
      <w:pPr>
        <w:spacing w:after="0" w:line="480" w:lineRule="auto"/>
        <w:jc w:val="both"/>
        <w:rPr>
          <w:rFonts w:eastAsia="Arial" w:cs="Times New Roman"/>
          <w:lang w:val="id-ID" w:eastAsia="id"/>
        </w:rPr>
      </w:pPr>
      <w:r w:rsidRPr="005A72CE">
        <w:rPr>
          <w:i/>
          <w:iCs/>
          <w:lang w:val="id-ID"/>
        </w:rPr>
        <w:fldChar w:fldCharType="end"/>
      </w:r>
    </w:p>
    <w:p w:rsidR="00341E08" w:rsidRPr="005A72CE" w:rsidRDefault="00341E08" w:rsidP="00341E08">
      <w:pPr>
        <w:rPr>
          <w:lang w:val="id-ID"/>
        </w:rPr>
      </w:pPr>
    </w:p>
    <w:p w:rsidR="00341E08" w:rsidRPr="005A72CE" w:rsidRDefault="00341E08" w:rsidP="00341E08">
      <w:pPr>
        <w:rPr>
          <w:lang w:val="id-ID"/>
        </w:rPr>
      </w:pPr>
      <w:r w:rsidRPr="005A72CE">
        <w:rPr>
          <w:lang w:val="id-ID"/>
        </w:rPr>
        <w:br w:type="page"/>
      </w:r>
    </w:p>
    <w:p w:rsidR="00341E08" w:rsidRPr="005A72CE" w:rsidRDefault="00341E08" w:rsidP="00341E08">
      <w:pPr>
        <w:pStyle w:val="BAB12"/>
      </w:pPr>
      <w:bookmarkStart w:id="426" w:name="_Toc137628281"/>
      <w:bookmarkStart w:id="427" w:name="_Toc139442947"/>
      <w:bookmarkStart w:id="428" w:name="_Toc143683013"/>
      <w:bookmarkStart w:id="429" w:name="_Toc144207251"/>
      <w:r w:rsidRPr="005A72CE">
        <w:lastRenderedPageBreak/>
        <w:t>LAMPIRAN</w:t>
      </w:r>
      <w:bookmarkEnd w:id="426"/>
      <w:bookmarkEnd w:id="427"/>
      <w:bookmarkEnd w:id="428"/>
      <w:bookmarkEnd w:id="429"/>
    </w:p>
    <w:p w:rsidR="00341E08" w:rsidRPr="005A72CE" w:rsidRDefault="00341E08" w:rsidP="00341E08">
      <w:pPr>
        <w:pStyle w:val="DAFTARLAMPIRAN"/>
        <w:rPr>
          <w:b/>
          <w:bCs/>
        </w:rPr>
      </w:pPr>
      <w:r w:rsidRPr="005A72CE">
        <w:rPr>
          <w:b/>
          <w:bCs/>
        </w:rPr>
        <w:t>Lampiran 1 Persetujuan Menjadi Responden Penelitian</w:t>
      </w:r>
    </w:p>
    <w:p w:rsidR="00341E08" w:rsidRPr="005A72CE" w:rsidRDefault="00341E08" w:rsidP="00341E08">
      <w:pPr>
        <w:spacing w:line="360" w:lineRule="auto"/>
        <w:rPr>
          <w:rFonts w:cs="Arial"/>
          <w:b/>
          <w:bCs/>
          <w:sz w:val="24"/>
          <w:szCs w:val="24"/>
          <w:lang w:val="id-ID"/>
        </w:rPr>
      </w:pPr>
      <w:r w:rsidRPr="005A72CE">
        <w:rPr>
          <w:rFonts w:cs="Arial"/>
          <w:b/>
          <w:bCs/>
          <w:sz w:val="24"/>
          <w:szCs w:val="24"/>
          <w:lang w:val="id-ID"/>
        </w:rPr>
        <w:t>PERSETUJUAN MENJADI RESPONDEN PENELITIAN</w:t>
      </w:r>
    </w:p>
    <w:p w:rsidR="00341E08" w:rsidRPr="005A72CE" w:rsidRDefault="00341E08" w:rsidP="00341E08">
      <w:pPr>
        <w:ind w:left="720" w:hanging="720"/>
        <w:rPr>
          <w:rFonts w:cs="Arial"/>
          <w:lang w:val="id-ID"/>
        </w:rPr>
      </w:pPr>
      <w:r w:rsidRPr="005A72CE">
        <w:rPr>
          <w:rFonts w:cs="Arial"/>
          <w:lang w:val="id-ID"/>
        </w:rPr>
        <w:t>Judul   : HUBUNGAN PENGETAHUAN DAN SIKAP TERHADAP KEPATUHAN MENGKONSUMSI OBAT ANTIDIABETES ORAL PADA PASIEN DIABETES MELITUS DI UPT PUSKESMAS SUKARAMAI KECAMATAN MEDAN AREA TAHUN 2023</w:t>
      </w:r>
    </w:p>
    <w:p w:rsidR="00341E08" w:rsidRPr="005A72CE" w:rsidRDefault="00341E08" w:rsidP="00341E08">
      <w:pPr>
        <w:spacing w:line="360" w:lineRule="auto"/>
        <w:ind w:left="720" w:hanging="720"/>
        <w:rPr>
          <w:rFonts w:cs="Arial"/>
          <w:lang w:val="id-ID"/>
        </w:rPr>
      </w:pPr>
    </w:p>
    <w:p w:rsidR="00341E08" w:rsidRPr="005A72CE" w:rsidRDefault="00341E08" w:rsidP="00341E08">
      <w:pPr>
        <w:spacing w:line="360" w:lineRule="auto"/>
        <w:ind w:left="720" w:hanging="720"/>
        <w:rPr>
          <w:rFonts w:cs="Arial"/>
          <w:lang w:val="id-ID"/>
        </w:rPr>
      </w:pPr>
      <w:r w:rsidRPr="005A72CE">
        <w:rPr>
          <w:rFonts w:cs="Arial"/>
          <w:lang w:val="id-ID"/>
        </w:rPr>
        <w:t>Peneliti : Silvia Iman</w:t>
      </w:r>
    </w:p>
    <w:p w:rsidR="00341E08" w:rsidRPr="005A72CE" w:rsidRDefault="00341E08" w:rsidP="00341E08">
      <w:pPr>
        <w:spacing w:line="360" w:lineRule="auto"/>
        <w:ind w:left="720" w:hanging="720"/>
        <w:rPr>
          <w:rFonts w:cs="Arial"/>
          <w:lang w:val="id-ID"/>
        </w:rPr>
      </w:pPr>
      <w:r w:rsidRPr="005A72CE">
        <w:rPr>
          <w:rFonts w:cs="Arial"/>
          <w:lang w:val="id-ID"/>
        </w:rPr>
        <w:t>NIM</w:t>
      </w:r>
      <w:r w:rsidRPr="005A72CE">
        <w:rPr>
          <w:rFonts w:cs="Arial"/>
          <w:lang w:val="id-ID"/>
        </w:rPr>
        <w:tab/>
        <w:t xml:space="preserve"> : P07539020035</w:t>
      </w:r>
    </w:p>
    <w:p w:rsidR="00341E08" w:rsidRPr="005A72CE" w:rsidRDefault="00341E08" w:rsidP="00341E08">
      <w:pPr>
        <w:spacing w:line="360" w:lineRule="auto"/>
        <w:ind w:left="720" w:hanging="720"/>
        <w:rPr>
          <w:rFonts w:cs="Arial"/>
          <w:lang w:val="id-ID"/>
        </w:rPr>
      </w:pPr>
      <w:r w:rsidRPr="005A72CE">
        <w:rPr>
          <w:rFonts w:cs="Arial"/>
          <w:lang w:val="id-ID"/>
        </w:rPr>
        <w:t xml:space="preserve">Alamat : Lubuk Pakam </w:t>
      </w:r>
    </w:p>
    <w:p w:rsidR="00341E08" w:rsidRPr="005A72CE" w:rsidRDefault="00341E08" w:rsidP="00341E08">
      <w:pPr>
        <w:spacing w:line="360" w:lineRule="auto"/>
        <w:ind w:firstLine="720"/>
        <w:jc w:val="both"/>
        <w:rPr>
          <w:lang w:val="id-ID"/>
        </w:rPr>
      </w:pPr>
      <w:r w:rsidRPr="005A72CE">
        <w:rPr>
          <w:lang w:val="id-ID"/>
        </w:rPr>
        <w:t>Penelitian ini dilaksanakan dalam rangka kegiatan akademik di Jurusan Farmasi Poltekkes Kemenkes Medan, hasil dari penelitian ini akan di pergunakan sebagai bahan untuk menyelesaikan Program Pendidikan D-III Farmasi Di Politeknik Kesehatan Kementerian Kesehatan Medan Jurusan Farmasi.</w:t>
      </w:r>
    </w:p>
    <w:p w:rsidR="00341E08" w:rsidRPr="005A72CE" w:rsidRDefault="00341E08" w:rsidP="00341E08">
      <w:pPr>
        <w:spacing w:line="360" w:lineRule="auto"/>
        <w:ind w:firstLine="720"/>
        <w:jc w:val="both"/>
        <w:rPr>
          <w:lang w:val="id-ID"/>
        </w:rPr>
      </w:pPr>
      <w:r w:rsidRPr="005A72CE">
        <w:rPr>
          <w:lang w:val="id-ID"/>
        </w:rPr>
        <w:t>Informasi yang Saudara berikan akan saya simpan kerahasiaannya. Apabila saudara menyetujui maka dengan ini saya memohon kesediaannya untuk menandatangani lembar persetujuaan dan menjawab pertanyaan-pertanyaan yang saya ajukan dalam lembar kuisioner. Atas perhatian saudara saya Ucapkan Terimakasih.</w:t>
      </w:r>
    </w:p>
    <w:p w:rsidR="00341E08" w:rsidRPr="005A72CE" w:rsidRDefault="00341E08" w:rsidP="00341E08">
      <w:pPr>
        <w:spacing w:line="360" w:lineRule="auto"/>
        <w:ind w:firstLine="720"/>
        <w:jc w:val="both"/>
        <w:rPr>
          <w:lang w:val="id-ID"/>
        </w:rPr>
      </w:pPr>
    </w:p>
    <w:p w:rsidR="00341E08" w:rsidRPr="005A72CE" w:rsidRDefault="00341E08" w:rsidP="00341E08">
      <w:pPr>
        <w:spacing w:line="360" w:lineRule="auto"/>
        <w:ind w:firstLine="720"/>
        <w:jc w:val="both"/>
        <w:rPr>
          <w:lang w:val="id-ID"/>
        </w:rPr>
      </w:pPr>
    </w:p>
    <w:p w:rsidR="00341E08" w:rsidRPr="005A72CE" w:rsidRDefault="00341E08" w:rsidP="00341E08">
      <w:pPr>
        <w:spacing w:line="360" w:lineRule="auto"/>
        <w:ind w:firstLine="720"/>
        <w:jc w:val="right"/>
        <w:rPr>
          <w:lang w:val="id-ID"/>
        </w:rPr>
      </w:pPr>
      <w:r w:rsidRPr="005A72CE">
        <w:rPr>
          <w:lang w:val="id-ID"/>
        </w:rPr>
        <w:t>Medan,      Mei  2023</w:t>
      </w:r>
    </w:p>
    <w:p w:rsidR="00341E08" w:rsidRPr="005A72CE" w:rsidRDefault="00341E08" w:rsidP="00341E08">
      <w:pPr>
        <w:spacing w:line="360" w:lineRule="auto"/>
        <w:ind w:firstLine="720"/>
        <w:jc w:val="both"/>
        <w:rPr>
          <w:lang w:val="id-ID"/>
        </w:rPr>
      </w:pPr>
      <w:r w:rsidRPr="005A72CE">
        <w:rPr>
          <w:lang w:val="id-ID"/>
        </w:rPr>
        <w:t>Responden</w:t>
      </w:r>
      <w:r w:rsidRPr="005A72CE">
        <w:rPr>
          <w:lang w:val="id-ID"/>
        </w:rPr>
        <w:tab/>
      </w:r>
      <w:r w:rsidRPr="005A72CE">
        <w:rPr>
          <w:lang w:val="id-ID"/>
        </w:rPr>
        <w:tab/>
      </w:r>
      <w:r w:rsidRPr="005A72CE">
        <w:rPr>
          <w:lang w:val="id-ID"/>
        </w:rPr>
        <w:tab/>
      </w:r>
      <w:r w:rsidRPr="005A72CE">
        <w:rPr>
          <w:lang w:val="id-ID"/>
        </w:rPr>
        <w:tab/>
      </w:r>
      <w:r w:rsidRPr="005A72CE">
        <w:rPr>
          <w:lang w:val="id-ID"/>
        </w:rPr>
        <w:tab/>
      </w:r>
      <w:r w:rsidRPr="005A72CE">
        <w:rPr>
          <w:lang w:val="id-ID"/>
        </w:rPr>
        <w:tab/>
        <w:t xml:space="preserve">      Peneliti</w:t>
      </w:r>
    </w:p>
    <w:p w:rsidR="00341E08" w:rsidRPr="005A72CE" w:rsidRDefault="00341E08" w:rsidP="00341E08">
      <w:pPr>
        <w:spacing w:line="360" w:lineRule="auto"/>
        <w:ind w:firstLine="720"/>
        <w:jc w:val="both"/>
        <w:rPr>
          <w:lang w:val="id-ID"/>
        </w:rPr>
      </w:pPr>
    </w:p>
    <w:p w:rsidR="00341E08" w:rsidRPr="005A72CE" w:rsidRDefault="00341E08" w:rsidP="00341E08">
      <w:pPr>
        <w:spacing w:line="360" w:lineRule="auto"/>
        <w:ind w:firstLine="720"/>
        <w:jc w:val="both"/>
        <w:rPr>
          <w:lang w:val="id-ID"/>
        </w:rPr>
      </w:pPr>
    </w:p>
    <w:p w:rsidR="00341E08" w:rsidRPr="005A72CE" w:rsidRDefault="00341E08" w:rsidP="00341E08">
      <w:pPr>
        <w:spacing w:line="360" w:lineRule="auto"/>
        <w:ind w:firstLine="720"/>
        <w:jc w:val="both"/>
        <w:rPr>
          <w:lang w:val="id-ID"/>
        </w:rPr>
      </w:pPr>
    </w:p>
    <w:p w:rsidR="00341E08" w:rsidRPr="005A72CE" w:rsidRDefault="00341E08" w:rsidP="00341E08">
      <w:pPr>
        <w:rPr>
          <w:rFonts w:cs="Arial"/>
          <w:lang w:val="id-ID"/>
        </w:rPr>
      </w:pPr>
      <w:r w:rsidRPr="005A72CE">
        <w:rPr>
          <w:rFonts w:cs="Arial"/>
          <w:lang w:val="id-ID"/>
        </w:rPr>
        <w:t xml:space="preserve">     (</w:t>
      </w:r>
      <w:r w:rsidRPr="005A72CE">
        <w:rPr>
          <w:rFonts w:cs="Arial"/>
          <w:lang w:val="id-ID"/>
        </w:rPr>
        <w:tab/>
      </w:r>
      <w:r w:rsidRPr="005A72CE">
        <w:rPr>
          <w:rFonts w:cs="Arial"/>
          <w:lang w:val="id-ID"/>
        </w:rPr>
        <w:tab/>
      </w:r>
      <w:r w:rsidRPr="005A72CE">
        <w:rPr>
          <w:rFonts w:cs="Arial"/>
          <w:lang w:val="id-ID"/>
        </w:rPr>
        <w:tab/>
        <w:t>)                                                            ( Silvia Iman)</w:t>
      </w:r>
    </w:p>
    <w:p w:rsidR="00341E08" w:rsidRPr="005A72CE" w:rsidRDefault="00341E08" w:rsidP="00341E08">
      <w:pPr>
        <w:rPr>
          <w:lang w:val="id-ID"/>
        </w:rPr>
      </w:pPr>
    </w:p>
    <w:p w:rsidR="00341E08" w:rsidRPr="005A72CE" w:rsidRDefault="00341E08" w:rsidP="00341E08">
      <w:pPr>
        <w:rPr>
          <w:lang w:val="id-ID"/>
        </w:rPr>
      </w:pPr>
      <w:r w:rsidRPr="005A72CE">
        <w:rPr>
          <w:lang w:val="id-ID"/>
        </w:rPr>
        <w:br w:type="page"/>
      </w:r>
    </w:p>
    <w:p w:rsidR="00341E08" w:rsidRPr="005A72CE" w:rsidRDefault="00341E08" w:rsidP="00341E08">
      <w:pPr>
        <w:pStyle w:val="DAFTARLAMPIRAN"/>
        <w:rPr>
          <w:b/>
          <w:bCs/>
        </w:rPr>
      </w:pPr>
      <w:r w:rsidRPr="005A72CE">
        <w:rPr>
          <w:b/>
          <w:bCs/>
        </w:rPr>
        <w:lastRenderedPageBreak/>
        <w:t xml:space="preserve">Lampiran 2. Kuesioner Penelitian </w:t>
      </w:r>
    </w:p>
    <w:p w:rsidR="00341E08" w:rsidRPr="005A72CE" w:rsidRDefault="00341E08" w:rsidP="00341E08">
      <w:pPr>
        <w:spacing w:line="360" w:lineRule="auto"/>
        <w:jc w:val="center"/>
        <w:rPr>
          <w:rFonts w:cs="Arial"/>
          <w:b/>
          <w:bCs/>
          <w:sz w:val="24"/>
          <w:szCs w:val="24"/>
          <w:lang w:val="id-ID"/>
        </w:rPr>
      </w:pPr>
      <w:r w:rsidRPr="005A72CE">
        <w:rPr>
          <w:rFonts w:cs="Arial"/>
          <w:b/>
          <w:bCs/>
          <w:sz w:val="24"/>
          <w:szCs w:val="24"/>
          <w:lang w:val="id-ID"/>
        </w:rPr>
        <w:t>KUISIONER</w:t>
      </w:r>
    </w:p>
    <w:p w:rsidR="00341E08" w:rsidRPr="005A72CE" w:rsidRDefault="00341E08" w:rsidP="00341E08">
      <w:pPr>
        <w:spacing w:line="360" w:lineRule="auto"/>
        <w:jc w:val="center"/>
        <w:rPr>
          <w:rFonts w:cs="Arial"/>
          <w:b/>
          <w:bCs/>
          <w:sz w:val="24"/>
          <w:szCs w:val="24"/>
          <w:lang w:val="id-ID"/>
        </w:rPr>
      </w:pPr>
      <w:r w:rsidRPr="005A72CE">
        <w:rPr>
          <w:rFonts w:cs="Arial"/>
          <w:b/>
          <w:bCs/>
          <w:sz w:val="24"/>
          <w:szCs w:val="24"/>
          <w:lang w:val="id-ID"/>
        </w:rPr>
        <w:t>HUBUNGAN PENGETAHUAN DAN SIKAP TERHADAP</w:t>
      </w:r>
      <w:r w:rsidRPr="005A72CE">
        <w:rPr>
          <w:rFonts w:cs="Arial"/>
          <w:b/>
          <w:bCs/>
          <w:sz w:val="24"/>
          <w:szCs w:val="24"/>
          <w:lang w:val="id-ID"/>
        </w:rPr>
        <w:br/>
        <w:t>KEPATUHAN MENGKONSUMSI  OBAT ANTIDIABETES ORAL PADA PASIEN DIABETES MELITUS  DI UPT PUSKESMAS SUKARAMAI KECAMATAN MEDAN AREA</w:t>
      </w:r>
      <w:r w:rsidRPr="005A72CE">
        <w:rPr>
          <w:rFonts w:cs="Arial"/>
          <w:b/>
          <w:bCs/>
          <w:sz w:val="24"/>
          <w:szCs w:val="24"/>
          <w:lang w:val="id-ID"/>
        </w:rPr>
        <w:br/>
      </w:r>
      <w:r w:rsidRPr="005A72CE">
        <w:rPr>
          <w:rFonts w:cs="Arial"/>
          <w:b/>
          <w:bCs/>
          <w:sz w:val="24"/>
          <w:szCs w:val="24"/>
          <w:lang w:val="id-ID"/>
        </w:rPr>
        <w:tab/>
      </w:r>
    </w:p>
    <w:p w:rsidR="00341E08" w:rsidRPr="005A72CE" w:rsidRDefault="00341E08" w:rsidP="00341E08">
      <w:pPr>
        <w:pBdr>
          <w:top w:val="single" w:sz="8" w:space="1" w:color="000000" w:themeColor="text1"/>
          <w:left w:val="single" w:sz="8" w:space="4" w:color="000000" w:themeColor="text1"/>
          <w:bottom w:val="single" w:sz="8" w:space="1" w:color="000000" w:themeColor="text1"/>
          <w:right w:val="single" w:sz="8" w:space="4" w:color="000000" w:themeColor="text1"/>
        </w:pBdr>
        <w:spacing w:line="360" w:lineRule="auto"/>
        <w:jc w:val="both"/>
        <w:rPr>
          <w:rFonts w:cs="Arial"/>
          <w:b/>
          <w:bCs/>
          <w:sz w:val="24"/>
          <w:szCs w:val="24"/>
          <w:lang w:val="id-ID"/>
        </w:rPr>
      </w:pPr>
      <w:r w:rsidRPr="005A72CE">
        <w:rPr>
          <w:rFonts w:cs="Arial"/>
          <w:b/>
          <w:bCs/>
          <w:sz w:val="24"/>
          <w:szCs w:val="24"/>
          <w:lang w:val="id-ID"/>
        </w:rPr>
        <w:tab/>
      </w:r>
      <w:r w:rsidRPr="005A72CE">
        <w:rPr>
          <w:lang w:val="id-ID"/>
        </w:rPr>
        <w:t>Daftar pernyataan ini bertujuan untuk mengumpulkan data tentang hubungan pengetahuan dan sikap pasien DM terhadap kepatuhan minum obat Antidiabetes di Puskesmas Sukaramai. Hasil penelitian ini akan digunakan sebagai bahan untuk menyelesaikan program pendidikan diploma 3 politeknik kesehatan kementerian kesehatan Medan jurusan farmasi.</w:t>
      </w:r>
    </w:p>
    <w:p w:rsidR="00341E08" w:rsidRPr="005A72CE" w:rsidRDefault="00341E08" w:rsidP="00341E08">
      <w:pPr>
        <w:spacing w:line="360" w:lineRule="auto"/>
        <w:jc w:val="both"/>
        <w:rPr>
          <w:b/>
          <w:bCs/>
          <w:sz w:val="24"/>
          <w:szCs w:val="24"/>
          <w:lang w:val="id-ID"/>
        </w:rPr>
      </w:pPr>
    </w:p>
    <w:p w:rsidR="00341E08" w:rsidRPr="005A72CE" w:rsidRDefault="00341E08" w:rsidP="00341E08">
      <w:pPr>
        <w:spacing w:line="360" w:lineRule="auto"/>
        <w:jc w:val="both"/>
        <w:rPr>
          <w:b/>
          <w:bCs/>
          <w:sz w:val="24"/>
          <w:szCs w:val="24"/>
          <w:lang w:val="id-ID"/>
        </w:rPr>
      </w:pPr>
      <w:r w:rsidRPr="005A72CE">
        <w:rPr>
          <w:b/>
          <w:bCs/>
          <w:sz w:val="24"/>
          <w:szCs w:val="24"/>
          <w:lang w:val="id-ID"/>
        </w:rPr>
        <w:t>I. Identitas Responden</w:t>
      </w:r>
    </w:p>
    <w:p w:rsidR="00341E08" w:rsidRPr="005A72CE" w:rsidRDefault="00341E08" w:rsidP="00341E08">
      <w:pPr>
        <w:spacing w:line="360" w:lineRule="auto"/>
        <w:ind w:left="720"/>
        <w:rPr>
          <w:lang w:val="id-ID"/>
        </w:rPr>
      </w:pPr>
      <w:r w:rsidRPr="005A72CE">
        <w:rPr>
          <w:lang w:val="id-ID"/>
        </w:rPr>
        <w:t>1. Nama</w:t>
      </w:r>
      <w:r w:rsidRPr="005A72CE">
        <w:rPr>
          <w:lang w:val="id-ID"/>
        </w:rPr>
        <w:tab/>
      </w:r>
      <w:r w:rsidRPr="005A72CE">
        <w:rPr>
          <w:lang w:val="id-ID"/>
        </w:rPr>
        <w:tab/>
        <w:t xml:space="preserve">   :</w:t>
      </w:r>
      <w:r w:rsidRPr="005A72CE">
        <w:rPr>
          <w:lang w:val="id-ID"/>
        </w:rPr>
        <w:tab/>
      </w:r>
      <w:r w:rsidRPr="005A72CE">
        <w:rPr>
          <w:lang w:val="id-ID"/>
        </w:rPr>
        <w:tab/>
      </w:r>
      <w:r w:rsidRPr="005A72CE">
        <w:rPr>
          <w:lang w:val="id-ID"/>
        </w:rPr>
        <w:br/>
        <w:t>2. Alamat</w:t>
      </w:r>
      <w:r w:rsidRPr="005A72CE">
        <w:rPr>
          <w:lang w:val="id-ID"/>
        </w:rPr>
        <w:tab/>
      </w:r>
      <w:r w:rsidRPr="005A72CE">
        <w:rPr>
          <w:lang w:val="id-ID"/>
        </w:rPr>
        <w:tab/>
        <w:t xml:space="preserve">   :</w:t>
      </w:r>
      <w:r w:rsidRPr="005A72CE">
        <w:rPr>
          <w:lang w:val="id-ID"/>
        </w:rPr>
        <w:br/>
        <w:t>3. Umur</w:t>
      </w:r>
      <w:r w:rsidRPr="005A72CE">
        <w:rPr>
          <w:lang w:val="id-ID"/>
        </w:rPr>
        <w:tab/>
      </w:r>
      <w:r w:rsidRPr="005A72CE">
        <w:rPr>
          <w:lang w:val="id-ID"/>
        </w:rPr>
        <w:tab/>
        <w:t xml:space="preserve">   :</w:t>
      </w:r>
      <w:r w:rsidRPr="005A72CE">
        <w:rPr>
          <w:lang w:val="id-ID"/>
        </w:rPr>
        <w:br/>
        <w:t>4. Jenis Kelamin</w:t>
      </w:r>
      <w:r w:rsidRPr="005A72CE">
        <w:rPr>
          <w:lang w:val="id-ID"/>
        </w:rPr>
        <w:tab/>
        <w:t xml:space="preserve">   :</w:t>
      </w:r>
      <w:r w:rsidRPr="005A72CE">
        <w:rPr>
          <w:lang w:val="id-ID"/>
        </w:rPr>
        <w:br/>
        <w:t>5. Pendidikan</w:t>
      </w:r>
      <w:r w:rsidRPr="005A72CE">
        <w:rPr>
          <w:lang w:val="id-ID"/>
        </w:rPr>
        <w:tab/>
      </w:r>
      <w:r w:rsidRPr="005A72CE">
        <w:rPr>
          <w:lang w:val="id-ID"/>
        </w:rPr>
        <w:tab/>
        <w:t xml:space="preserve">   :             </w:t>
      </w:r>
      <w:r w:rsidRPr="005A72CE">
        <w:rPr>
          <w:lang w:val="id-ID"/>
        </w:rPr>
        <w:br/>
        <w:t>6. Pekerjaan</w:t>
      </w:r>
      <w:r w:rsidRPr="005A72CE">
        <w:rPr>
          <w:lang w:val="id-ID"/>
        </w:rPr>
        <w:tab/>
      </w:r>
      <w:r w:rsidRPr="005A72CE">
        <w:rPr>
          <w:lang w:val="id-ID"/>
        </w:rPr>
        <w:tab/>
        <w:t xml:space="preserve">   :</w:t>
      </w:r>
    </w:p>
    <w:p w:rsidR="00341E08" w:rsidRPr="005A72CE" w:rsidRDefault="00341E08" w:rsidP="00341E08">
      <w:pPr>
        <w:rPr>
          <w:lang w:val="id-ID"/>
        </w:rPr>
      </w:pPr>
    </w:p>
    <w:p w:rsidR="00341E08" w:rsidRPr="005A72CE" w:rsidRDefault="00341E08" w:rsidP="00341E08">
      <w:pPr>
        <w:rPr>
          <w:lang w:val="id-ID"/>
        </w:rPr>
      </w:pPr>
      <w:r w:rsidRPr="005A72CE">
        <w:rPr>
          <w:lang w:val="id-ID"/>
        </w:rPr>
        <w:br w:type="page"/>
      </w:r>
    </w:p>
    <w:p w:rsidR="00341E08" w:rsidRPr="005A72CE" w:rsidRDefault="00341E08" w:rsidP="00341E08">
      <w:pPr>
        <w:spacing w:line="360" w:lineRule="auto"/>
        <w:ind w:left="-284"/>
        <w:jc w:val="both"/>
        <w:rPr>
          <w:b/>
          <w:bCs/>
          <w:sz w:val="24"/>
          <w:szCs w:val="24"/>
          <w:lang w:val="id-ID"/>
        </w:rPr>
      </w:pPr>
      <w:r w:rsidRPr="005A72CE">
        <w:rPr>
          <w:b/>
          <w:bCs/>
          <w:sz w:val="24"/>
          <w:szCs w:val="24"/>
          <w:lang w:val="id-ID"/>
        </w:rPr>
        <w:lastRenderedPageBreak/>
        <w:t>II.  Pengetahuan Responden Tentang Diabetes Melitus</w:t>
      </w:r>
    </w:p>
    <w:p w:rsidR="00341E08" w:rsidRPr="005A72CE" w:rsidRDefault="00341E08" w:rsidP="00341E08">
      <w:pPr>
        <w:spacing w:line="360" w:lineRule="auto"/>
        <w:ind w:left="-284"/>
        <w:jc w:val="both"/>
        <w:rPr>
          <w:lang w:val="id-ID"/>
        </w:rPr>
      </w:pPr>
      <w:r w:rsidRPr="005A72CE">
        <w:rPr>
          <w:lang w:val="id-ID"/>
        </w:rPr>
        <w:t>Petunjuk :</w:t>
      </w:r>
      <w:r w:rsidRPr="005A72CE">
        <w:rPr>
          <w:lang w:val="id-ID"/>
        </w:rPr>
        <w:br/>
      </w:r>
      <w:r w:rsidRPr="005A72CE">
        <w:rPr>
          <w:lang w:val="id-ID"/>
        </w:rPr>
        <w:tab/>
        <w:t xml:space="preserve">1.  Jawab pertanyaan dibawah ini dengan memberi tanda ceklis ( √ ) pada kolom </w:t>
      </w:r>
      <w:r w:rsidRPr="005A72CE">
        <w:rPr>
          <w:lang w:val="id-ID"/>
        </w:rPr>
        <w:tab/>
      </w:r>
      <w:r w:rsidRPr="005A72CE">
        <w:rPr>
          <w:lang w:val="id-ID"/>
        </w:rPr>
        <w:tab/>
        <w:t xml:space="preserve">     “Ya” atau “Tidak” yang tersedia.</w:t>
      </w:r>
    </w:p>
    <w:tbl>
      <w:tblPr>
        <w:tblStyle w:val="TableGrid"/>
        <w:tblpPr w:leftFromText="180" w:rightFromText="180" w:vertAnchor="text" w:horzAnchor="margin" w:tblpXSpec="center" w:tblpY="639"/>
        <w:tblW w:w="7452" w:type="dxa"/>
        <w:tblLook w:val="04A0" w:firstRow="1" w:lastRow="0" w:firstColumn="1" w:lastColumn="0" w:noHBand="0" w:noVBand="1"/>
      </w:tblPr>
      <w:tblGrid>
        <w:gridCol w:w="461"/>
        <w:gridCol w:w="5528"/>
        <w:gridCol w:w="665"/>
        <w:gridCol w:w="798"/>
      </w:tblGrid>
      <w:tr w:rsidR="00341E08" w:rsidRPr="005A72CE" w:rsidTr="00341E08">
        <w:trPr>
          <w:trHeight w:val="563"/>
        </w:trPr>
        <w:tc>
          <w:tcPr>
            <w:tcW w:w="461" w:type="dxa"/>
          </w:tcPr>
          <w:p w:rsidR="00341E08" w:rsidRPr="005A72CE" w:rsidRDefault="00341E08" w:rsidP="00341E08">
            <w:pPr>
              <w:spacing w:line="360" w:lineRule="auto"/>
              <w:ind w:left="-120"/>
              <w:jc w:val="center"/>
              <w:rPr>
                <w:b/>
                <w:bCs/>
                <w:lang w:val="id-ID"/>
              </w:rPr>
            </w:pPr>
            <w:r w:rsidRPr="005A72CE">
              <w:rPr>
                <w:b/>
                <w:bCs/>
                <w:lang w:val="id-ID"/>
              </w:rPr>
              <w:t>No</w:t>
            </w:r>
          </w:p>
        </w:tc>
        <w:tc>
          <w:tcPr>
            <w:tcW w:w="5528" w:type="dxa"/>
          </w:tcPr>
          <w:p w:rsidR="00341E08" w:rsidRPr="005A72CE" w:rsidRDefault="00341E08" w:rsidP="00341E08">
            <w:pPr>
              <w:spacing w:line="360" w:lineRule="auto"/>
              <w:jc w:val="center"/>
              <w:rPr>
                <w:b/>
                <w:bCs/>
                <w:lang w:val="id-ID"/>
              </w:rPr>
            </w:pPr>
            <w:r w:rsidRPr="005A72CE">
              <w:rPr>
                <w:b/>
                <w:bCs/>
                <w:lang w:val="id-ID"/>
              </w:rPr>
              <w:t>Pertanyaan</w:t>
            </w:r>
          </w:p>
        </w:tc>
        <w:tc>
          <w:tcPr>
            <w:tcW w:w="665" w:type="dxa"/>
          </w:tcPr>
          <w:p w:rsidR="00341E08" w:rsidRPr="005A72CE" w:rsidRDefault="00341E08" w:rsidP="00341E08">
            <w:pPr>
              <w:spacing w:line="360" w:lineRule="auto"/>
              <w:jc w:val="center"/>
              <w:rPr>
                <w:b/>
                <w:bCs/>
                <w:lang w:val="id-ID"/>
              </w:rPr>
            </w:pPr>
            <w:r w:rsidRPr="005A72CE">
              <w:rPr>
                <w:b/>
                <w:bCs/>
                <w:lang w:val="id-ID"/>
              </w:rPr>
              <w:t>Ya</w:t>
            </w:r>
          </w:p>
        </w:tc>
        <w:tc>
          <w:tcPr>
            <w:tcW w:w="798" w:type="dxa"/>
          </w:tcPr>
          <w:p w:rsidR="00341E08" w:rsidRPr="005A72CE" w:rsidRDefault="00341E08" w:rsidP="00341E08">
            <w:pPr>
              <w:spacing w:line="360" w:lineRule="auto"/>
              <w:jc w:val="center"/>
              <w:rPr>
                <w:b/>
                <w:bCs/>
                <w:lang w:val="id-ID"/>
              </w:rPr>
            </w:pPr>
            <w:r w:rsidRPr="005A72CE">
              <w:rPr>
                <w:b/>
                <w:bCs/>
                <w:lang w:val="id-ID"/>
              </w:rPr>
              <w:t>Tidak</w:t>
            </w:r>
          </w:p>
        </w:tc>
      </w:tr>
      <w:tr w:rsidR="00341E08" w:rsidRPr="005A72CE" w:rsidTr="00341E08">
        <w:trPr>
          <w:trHeight w:val="1262"/>
        </w:trPr>
        <w:tc>
          <w:tcPr>
            <w:tcW w:w="461" w:type="dxa"/>
          </w:tcPr>
          <w:p w:rsidR="00341E08" w:rsidRPr="005A72CE" w:rsidRDefault="00341E08" w:rsidP="00341E08">
            <w:pPr>
              <w:spacing w:line="360" w:lineRule="auto"/>
              <w:jc w:val="center"/>
              <w:rPr>
                <w:lang w:val="id-ID"/>
              </w:rPr>
            </w:pPr>
            <w:r w:rsidRPr="005A72CE">
              <w:rPr>
                <w:lang w:val="id-ID"/>
              </w:rPr>
              <w:t xml:space="preserve">1 </w:t>
            </w:r>
          </w:p>
        </w:tc>
        <w:tc>
          <w:tcPr>
            <w:tcW w:w="5528" w:type="dxa"/>
          </w:tcPr>
          <w:p w:rsidR="00341E08" w:rsidRPr="005A72CE" w:rsidRDefault="00341E08" w:rsidP="00341E08">
            <w:pPr>
              <w:spacing w:line="276" w:lineRule="auto"/>
              <w:jc w:val="both"/>
              <w:rPr>
                <w:lang w:val="id-ID"/>
              </w:rPr>
            </w:pPr>
            <w:r w:rsidRPr="005A72CE">
              <w:rPr>
                <w:lang w:val="id-ID"/>
              </w:rPr>
              <w:t>Diabetes Melitus adalah gangguan  metabolisme yang ditandai dengan tingginya kadar glukosa darah secara kronis yang menyebabkan kurang efektifnya insulin dalam tubuh</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721"/>
        </w:trPr>
        <w:tc>
          <w:tcPr>
            <w:tcW w:w="461" w:type="dxa"/>
          </w:tcPr>
          <w:p w:rsidR="00341E08" w:rsidRPr="005A72CE" w:rsidRDefault="00341E08" w:rsidP="00341E08">
            <w:pPr>
              <w:spacing w:line="360" w:lineRule="auto"/>
              <w:jc w:val="center"/>
              <w:rPr>
                <w:lang w:val="id-ID"/>
              </w:rPr>
            </w:pPr>
            <w:r w:rsidRPr="005A72CE">
              <w:rPr>
                <w:lang w:val="id-ID"/>
              </w:rPr>
              <w:t xml:space="preserve">2 </w:t>
            </w:r>
          </w:p>
        </w:tc>
        <w:tc>
          <w:tcPr>
            <w:tcW w:w="5528" w:type="dxa"/>
          </w:tcPr>
          <w:p w:rsidR="00341E08" w:rsidRPr="005A72CE" w:rsidRDefault="00341E08" w:rsidP="00341E08">
            <w:pPr>
              <w:spacing w:line="276" w:lineRule="auto"/>
              <w:jc w:val="both"/>
              <w:rPr>
                <w:lang w:val="id-ID"/>
              </w:rPr>
            </w:pPr>
            <w:r w:rsidRPr="005A72CE">
              <w:rPr>
                <w:lang w:val="id-ID"/>
              </w:rPr>
              <w:t>Penderita diabetes yang tidak diobati, jumlah gula didalam darahnya meningkat</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814"/>
        </w:trPr>
        <w:tc>
          <w:tcPr>
            <w:tcW w:w="461" w:type="dxa"/>
          </w:tcPr>
          <w:p w:rsidR="00341E08" w:rsidRPr="005A72CE" w:rsidRDefault="00341E08" w:rsidP="00341E08">
            <w:pPr>
              <w:spacing w:line="360" w:lineRule="auto"/>
              <w:jc w:val="center"/>
              <w:rPr>
                <w:lang w:val="id-ID"/>
              </w:rPr>
            </w:pPr>
            <w:r w:rsidRPr="005A72CE">
              <w:rPr>
                <w:lang w:val="id-ID"/>
              </w:rPr>
              <w:t>3</w:t>
            </w:r>
          </w:p>
        </w:tc>
        <w:tc>
          <w:tcPr>
            <w:tcW w:w="5528" w:type="dxa"/>
          </w:tcPr>
          <w:p w:rsidR="00341E08" w:rsidRPr="005A72CE" w:rsidRDefault="00341E08" w:rsidP="00341E08">
            <w:pPr>
              <w:spacing w:line="276" w:lineRule="auto"/>
              <w:jc w:val="both"/>
              <w:rPr>
                <w:lang w:val="id-ID"/>
              </w:rPr>
            </w:pPr>
            <w:r w:rsidRPr="005A72CE">
              <w:rPr>
                <w:lang w:val="id-ID"/>
              </w:rPr>
              <w:t>Jika saya penderita diabetes, anak- anak saya memiliki resiko diabetes yang lebih tinggi</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698"/>
        </w:trPr>
        <w:tc>
          <w:tcPr>
            <w:tcW w:w="461" w:type="dxa"/>
          </w:tcPr>
          <w:p w:rsidR="00341E08" w:rsidRPr="005A72CE" w:rsidRDefault="00341E08" w:rsidP="00341E08">
            <w:pPr>
              <w:spacing w:line="360" w:lineRule="auto"/>
              <w:jc w:val="center"/>
              <w:rPr>
                <w:lang w:val="id-ID"/>
              </w:rPr>
            </w:pPr>
            <w:r w:rsidRPr="005A72CE">
              <w:rPr>
                <w:lang w:val="id-ID"/>
              </w:rPr>
              <w:t>4</w:t>
            </w:r>
          </w:p>
        </w:tc>
        <w:tc>
          <w:tcPr>
            <w:tcW w:w="5528" w:type="dxa"/>
          </w:tcPr>
          <w:p w:rsidR="00341E08" w:rsidRPr="005A72CE" w:rsidRDefault="00341E08" w:rsidP="00341E08">
            <w:pPr>
              <w:spacing w:line="276" w:lineRule="auto"/>
              <w:jc w:val="both"/>
              <w:rPr>
                <w:lang w:val="id-ID"/>
              </w:rPr>
            </w:pPr>
            <w:r w:rsidRPr="005A72CE">
              <w:rPr>
                <w:lang w:val="id-ID"/>
              </w:rPr>
              <w:t>Sering buang air kecil dan haus merupakan gejala diabetes</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851"/>
        </w:trPr>
        <w:tc>
          <w:tcPr>
            <w:tcW w:w="461" w:type="dxa"/>
          </w:tcPr>
          <w:p w:rsidR="00341E08" w:rsidRPr="005A72CE" w:rsidRDefault="00341E08" w:rsidP="00341E08">
            <w:pPr>
              <w:spacing w:line="360" w:lineRule="auto"/>
              <w:jc w:val="center"/>
              <w:rPr>
                <w:lang w:val="id-ID"/>
              </w:rPr>
            </w:pPr>
            <w:r w:rsidRPr="005A72CE">
              <w:rPr>
                <w:lang w:val="id-ID"/>
              </w:rPr>
              <w:t>5</w:t>
            </w:r>
          </w:p>
        </w:tc>
        <w:tc>
          <w:tcPr>
            <w:tcW w:w="5528" w:type="dxa"/>
          </w:tcPr>
          <w:p w:rsidR="00341E08" w:rsidRPr="005A72CE" w:rsidRDefault="00341E08" w:rsidP="00341E08">
            <w:pPr>
              <w:spacing w:line="276" w:lineRule="auto"/>
              <w:jc w:val="both"/>
              <w:rPr>
                <w:lang w:val="id-ID"/>
              </w:rPr>
            </w:pPr>
            <w:r w:rsidRPr="005A72CE">
              <w:rPr>
                <w:lang w:val="id-ID"/>
              </w:rPr>
              <w:t>Berolahraga secara teratur merupakan salah satu cara untuk mengatur kadar gula darah pada pasien DM</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693"/>
        </w:trPr>
        <w:tc>
          <w:tcPr>
            <w:tcW w:w="461" w:type="dxa"/>
          </w:tcPr>
          <w:p w:rsidR="00341E08" w:rsidRPr="005A72CE" w:rsidRDefault="00341E08" w:rsidP="00341E08">
            <w:pPr>
              <w:spacing w:line="360" w:lineRule="auto"/>
              <w:jc w:val="center"/>
              <w:rPr>
                <w:lang w:val="id-ID"/>
              </w:rPr>
            </w:pPr>
            <w:r w:rsidRPr="005A72CE">
              <w:rPr>
                <w:lang w:val="id-ID"/>
              </w:rPr>
              <w:t>6</w:t>
            </w:r>
          </w:p>
        </w:tc>
        <w:tc>
          <w:tcPr>
            <w:tcW w:w="5528" w:type="dxa"/>
          </w:tcPr>
          <w:p w:rsidR="00341E08" w:rsidRPr="005A72CE" w:rsidRDefault="00341E08" w:rsidP="00341E08">
            <w:pPr>
              <w:spacing w:line="276" w:lineRule="auto"/>
              <w:jc w:val="both"/>
              <w:rPr>
                <w:lang w:val="id-ID"/>
              </w:rPr>
            </w:pPr>
            <w:r w:rsidRPr="005A72CE">
              <w:rPr>
                <w:lang w:val="id-ID"/>
              </w:rPr>
              <w:t>DM adalah penyakit yang bersifat tidak menular dan bisa disebabkan karena pola hidup yang tidak sehat</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690"/>
        </w:trPr>
        <w:tc>
          <w:tcPr>
            <w:tcW w:w="461" w:type="dxa"/>
          </w:tcPr>
          <w:p w:rsidR="00341E08" w:rsidRPr="005A72CE" w:rsidRDefault="00341E08" w:rsidP="00341E08">
            <w:pPr>
              <w:spacing w:line="360" w:lineRule="auto"/>
              <w:jc w:val="center"/>
              <w:rPr>
                <w:lang w:val="id-ID"/>
              </w:rPr>
            </w:pPr>
            <w:r w:rsidRPr="005A72CE">
              <w:rPr>
                <w:lang w:val="id-ID"/>
              </w:rPr>
              <w:t>7</w:t>
            </w:r>
          </w:p>
        </w:tc>
        <w:tc>
          <w:tcPr>
            <w:tcW w:w="5528" w:type="dxa"/>
          </w:tcPr>
          <w:p w:rsidR="00341E08" w:rsidRPr="005A72CE" w:rsidRDefault="00341E08" w:rsidP="00341E08">
            <w:pPr>
              <w:spacing w:line="276" w:lineRule="auto"/>
              <w:jc w:val="both"/>
              <w:rPr>
                <w:lang w:val="id-ID"/>
              </w:rPr>
            </w:pPr>
            <w:r w:rsidRPr="005A72CE">
              <w:rPr>
                <w:lang w:val="id-ID"/>
              </w:rPr>
              <w:t>Faktor genetik, asupan makanan, dan obesitas adalah faktor penyabab DM</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822"/>
        </w:trPr>
        <w:tc>
          <w:tcPr>
            <w:tcW w:w="461" w:type="dxa"/>
          </w:tcPr>
          <w:p w:rsidR="00341E08" w:rsidRPr="005A72CE" w:rsidRDefault="00341E08" w:rsidP="00341E08">
            <w:pPr>
              <w:spacing w:line="360" w:lineRule="auto"/>
              <w:jc w:val="center"/>
              <w:rPr>
                <w:lang w:val="id-ID"/>
              </w:rPr>
            </w:pPr>
            <w:r w:rsidRPr="005A72CE">
              <w:rPr>
                <w:lang w:val="id-ID"/>
              </w:rPr>
              <w:t>8</w:t>
            </w:r>
          </w:p>
        </w:tc>
        <w:tc>
          <w:tcPr>
            <w:tcW w:w="5528" w:type="dxa"/>
          </w:tcPr>
          <w:p w:rsidR="00341E08" w:rsidRPr="005A72CE" w:rsidRDefault="00341E08" w:rsidP="00341E08">
            <w:pPr>
              <w:spacing w:line="276" w:lineRule="auto"/>
              <w:jc w:val="both"/>
              <w:rPr>
                <w:lang w:val="id-ID"/>
              </w:rPr>
            </w:pPr>
            <w:r w:rsidRPr="005A72CE">
              <w:rPr>
                <w:lang w:val="id-ID"/>
              </w:rPr>
              <w:t>Menurut anda mengkonsumsi obat antidiabetes oral tidak perlu anjuran(resep) dokter?</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849"/>
        </w:trPr>
        <w:tc>
          <w:tcPr>
            <w:tcW w:w="461" w:type="dxa"/>
          </w:tcPr>
          <w:p w:rsidR="00341E08" w:rsidRPr="005A72CE" w:rsidRDefault="00341E08" w:rsidP="00341E08">
            <w:pPr>
              <w:spacing w:line="360" w:lineRule="auto"/>
              <w:jc w:val="center"/>
              <w:rPr>
                <w:lang w:val="id-ID"/>
              </w:rPr>
            </w:pPr>
            <w:r w:rsidRPr="005A72CE">
              <w:rPr>
                <w:lang w:val="id-ID"/>
              </w:rPr>
              <w:t>9</w:t>
            </w:r>
          </w:p>
        </w:tc>
        <w:tc>
          <w:tcPr>
            <w:tcW w:w="5528" w:type="dxa"/>
          </w:tcPr>
          <w:p w:rsidR="00341E08" w:rsidRPr="005A72CE" w:rsidRDefault="00341E08" w:rsidP="00341E08">
            <w:pPr>
              <w:spacing w:line="276" w:lineRule="auto"/>
              <w:jc w:val="both"/>
              <w:rPr>
                <w:lang w:val="id-ID"/>
              </w:rPr>
            </w:pPr>
            <w:r w:rsidRPr="005A72CE">
              <w:rPr>
                <w:lang w:val="id-ID"/>
              </w:rPr>
              <w:t xml:space="preserve">Penderita DM tidak memerlukan obat untuk kesembuhan penyakitnya </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r w:rsidR="00341E08" w:rsidRPr="005A72CE" w:rsidTr="00341E08">
        <w:trPr>
          <w:trHeight w:val="843"/>
        </w:trPr>
        <w:tc>
          <w:tcPr>
            <w:tcW w:w="461" w:type="dxa"/>
          </w:tcPr>
          <w:p w:rsidR="00341E08" w:rsidRPr="005A72CE" w:rsidRDefault="00341E08" w:rsidP="00341E08">
            <w:pPr>
              <w:spacing w:line="360" w:lineRule="auto"/>
              <w:jc w:val="center"/>
              <w:rPr>
                <w:lang w:val="id-ID"/>
              </w:rPr>
            </w:pPr>
            <w:r w:rsidRPr="005A72CE">
              <w:rPr>
                <w:lang w:val="id-ID"/>
              </w:rPr>
              <w:t>10</w:t>
            </w:r>
          </w:p>
        </w:tc>
        <w:tc>
          <w:tcPr>
            <w:tcW w:w="5528" w:type="dxa"/>
          </w:tcPr>
          <w:p w:rsidR="00341E08" w:rsidRPr="005A72CE" w:rsidRDefault="00341E08" w:rsidP="00341E08">
            <w:pPr>
              <w:spacing w:line="276" w:lineRule="auto"/>
              <w:jc w:val="both"/>
              <w:rPr>
                <w:lang w:val="id-ID"/>
              </w:rPr>
            </w:pPr>
            <w:r w:rsidRPr="005A72CE">
              <w:rPr>
                <w:lang w:val="id-ID"/>
              </w:rPr>
              <w:t xml:space="preserve">Gejala umum DM adalah susah buang air besar dan air kecil </w:t>
            </w:r>
          </w:p>
        </w:tc>
        <w:tc>
          <w:tcPr>
            <w:tcW w:w="665" w:type="dxa"/>
          </w:tcPr>
          <w:p w:rsidR="00341E08" w:rsidRPr="005A72CE" w:rsidRDefault="00341E08" w:rsidP="00341E08">
            <w:pPr>
              <w:spacing w:line="360" w:lineRule="auto"/>
              <w:jc w:val="both"/>
              <w:rPr>
                <w:lang w:val="id-ID"/>
              </w:rPr>
            </w:pPr>
          </w:p>
        </w:tc>
        <w:tc>
          <w:tcPr>
            <w:tcW w:w="798" w:type="dxa"/>
          </w:tcPr>
          <w:p w:rsidR="00341E08" w:rsidRPr="005A72CE" w:rsidRDefault="00341E08" w:rsidP="00341E08">
            <w:pPr>
              <w:spacing w:line="360" w:lineRule="auto"/>
              <w:jc w:val="both"/>
              <w:rPr>
                <w:lang w:val="id-ID"/>
              </w:rPr>
            </w:pPr>
          </w:p>
        </w:tc>
      </w:tr>
    </w:tbl>
    <w:p w:rsidR="00341E08" w:rsidRPr="005A72CE" w:rsidRDefault="00341E08" w:rsidP="00341E08">
      <w:pPr>
        <w:rPr>
          <w:lang w:val="id-ID"/>
        </w:rPr>
      </w:pPr>
    </w:p>
    <w:p w:rsidR="00341E08" w:rsidRPr="005A72CE" w:rsidRDefault="00341E08" w:rsidP="00341E08">
      <w:pPr>
        <w:rPr>
          <w:lang w:val="id-ID"/>
        </w:rPr>
      </w:pPr>
      <w:r w:rsidRPr="005A72CE">
        <w:rPr>
          <w:lang w:val="id-ID"/>
        </w:rPr>
        <w:br w:type="page"/>
      </w:r>
    </w:p>
    <w:p w:rsidR="00341E08" w:rsidRPr="005A72CE" w:rsidRDefault="00341E08" w:rsidP="00341E08">
      <w:pPr>
        <w:ind w:right="140"/>
        <w:jc w:val="both"/>
        <w:rPr>
          <w:b/>
          <w:bCs/>
          <w:sz w:val="24"/>
          <w:szCs w:val="24"/>
          <w:lang w:val="id-ID"/>
        </w:rPr>
      </w:pPr>
      <w:r w:rsidRPr="005A72CE">
        <w:rPr>
          <w:b/>
          <w:bCs/>
          <w:sz w:val="24"/>
          <w:szCs w:val="24"/>
          <w:lang w:val="id-ID"/>
        </w:rPr>
        <w:lastRenderedPageBreak/>
        <w:t>III. Sikap Responden</w:t>
      </w:r>
    </w:p>
    <w:p w:rsidR="00341E08" w:rsidRPr="005A72CE" w:rsidRDefault="00341E08" w:rsidP="00341E08">
      <w:pPr>
        <w:ind w:right="140"/>
        <w:jc w:val="both"/>
        <w:rPr>
          <w:lang w:val="id-ID"/>
        </w:rPr>
      </w:pPr>
      <w:r w:rsidRPr="005A72CE">
        <w:rPr>
          <w:lang w:val="id-ID"/>
        </w:rPr>
        <w:t>Petunjuk :</w:t>
      </w:r>
    </w:p>
    <w:p w:rsidR="00341E08" w:rsidRPr="005A72CE" w:rsidRDefault="00341E08" w:rsidP="00341E08">
      <w:pPr>
        <w:ind w:right="140"/>
        <w:jc w:val="both"/>
        <w:rPr>
          <w:lang w:val="id-ID"/>
        </w:rPr>
      </w:pPr>
      <w:r w:rsidRPr="005A72CE">
        <w:rPr>
          <w:lang w:val="id-ID"/>
        </w:rPr>
        <w:t xml:space="preserve">      1. Jawab pertanyaan di bawah ini dengan memberi tanda ceklis (√) pada    </w:t>
      </w:r>
      <w:r w:rsidRPr="005A72CE">
        <w:rPr>
          <w:lang w:val="id-ID"/>
        </w:rPr>
        <w:tab/>
        <w:t>kolom yang telah disediakan sesuai dengan pilihan anda.</w:t>
      </w:r>
    </w:p>
    <w:p w:rsidR="00341E08" w:rsidRPr="005A72CE" w:rsidRDefault="00341E08" w:rsidP="00341E08">
      <w:pPr>
        <w:ind w:right="140"/>
        <w:jc w:val="both"/>
        <w:rPr>
          <w:lang w:val="id-ID"/>
        </w:rPr>
      </w:pPr>
      <w:r w:rsidRPr="005A72CE">
        <w:rPr>
          <w:lang w:val="id-ID"/>
        </w:rPr>
        <w:t xml:space="preserve">       2. Pilihan yang disediakan :</w:t>
      </w:r>
    </w:p>
    <w:p w:rsidR="00341E08" w:rsidRPr="005A72CE" w:rsidRDefault="00341E08" w:rsidP="00341E08">
      <w:pPr>
        <w:ind w:right="140"/>
        <w:jc w:val="both"/>
        <w:rPr>
          <w:lang w:val="id-ID"/>
        </w:rPr>
      </w:pPr>
      <w:r w:rsidRPr="005A72CE">
        <w:rPr>
          <w:lang w:val="id-ID"/>
        </w:rPr>
        <w:tab/>
      </w:r>
      <w:bookmarkStart w:id="430" w:name="_GoBack"/>
      <w:bookmarkEnd w:id="430"/>
      <w:r w:rsidRPr="005A72CE">
        <w:rPr>
          <w:lang w:val="id-ID"/>
        </w:rPr>
        <w:t>SS</w:t>
      </w:r>
      <w:r w:rsidRPr="005A72CE">
        <w:rPr>
          <w:lang w:val="id-ID"/>
        </w:rPr>
        <w:tab/>
        <w:t>: Sangat Setuju</w:t>
      </w:r>
    </w:p>
    <w:p w:rsidR="00341E08" w:rsidRPr="005A72CE" w:rsidRDefault="00341E08" w:rsidP="00341E08">
      <w:pPr>
        <w:ind w:right="140"/>
        <w:jc w:val="both"/>
        <w:rPr>
          <w:lang w:val="id-ID"/>
        </w:rPr>
      </w:pPr>
      <w:r w:rsidRPr="005A72CE">
        <w:rPr>
          <w:lang w:val="id-ID"/>
        </w:rPr>
        <w:tab/>
        <w:t>S</w:t>
      </w:r>
      <w:r w:rsidRPr="005A72CE">
        <w:rPr>
          <w:lang w:val="id-ID"/>
        </w:rPr>
        <w:tab/>
        <w:t>: Setuju</w:t>
      </w:r>
    </w:p>
    <w:p w:rsidR="00341E08" w:rsidRPr="005A72CE" w:rsidRDefault="00341E08" w:rsidP="00341E08">
      <w:pPr>
        <w:ind w:right="140"/>
        <w:jc w:val="both"/>
        <w:rPr>
          <w:lang w:val="id-ID"/>
        </w:rPr>
      </w:pPr>
      <w:r w:rsidRPr="005A72CE">
        <w:rPr>
          <w:lang w:val="id-ID"/>
        </w:rPr>
        <w:tab/>
        <w:t>TS</w:t>
      </w:r>
      <w:r w:rsidRPr="005A72CE">
        <w:rPr>
          <w:lang w:val="id-ID"/>
        </w:rPr>
        <w:tab/>
        <w:t>: Tidak Setuju</w:t>
      </w:r>
    </w:p>
    <w:p w:rsidR="00341E08" w:rsidRPr="005A72CE" w:rsidRDefault="00341E08" w:rsidP="00341E08">
      <w:pPr>
        <w:ind w:right="140"/>
        <w:jc w:val="both"/>
        <w:rPr>
          <w:lang w:val="id-ID"/>
        </w:rPr>
      </w:pPr>
      <w:r w:rsidRPr="005A72CE">
        <w:rPr>
          <w:lang w:val="id-ID"/>
        </w:rPr>
        <w:tab/>
        <w:t>STS</w:t>
      </w:r>
      <w:r w:rsidRPr="005A72CE">
        <w:rPr>
          <w:lang w:val="id-ID"/>
        </w:rPr>
        <w:tab/>
        <w:t>: Sangat Tidak Setuju</w:t>
      </w:r>
    </w:p>
    <w:tbl>
      <w:tblPr>
        <w:tblStyle w:val="TableGrid"/>
        <w:tblW w:w="0" w:type="auto"/>
        <w:tblLook w:val="04A0" w:firstRow="1" w:lastRow="0" w:firstColumn="1" w:lastColumn="0" w:noHBand="0" w:noVBand="1"/>
      </w:tblPr>
      <w:tblGrid>
        <w:gridCol w:w="651"/>
        <w:gridCol w:w="4589"/>
        <w:gridCol w:w="709"/>
        <w:gridCol w:w="555"/>
        <w:gridCol w:w="639"/>
        <w:gridCol w:w="784"/>
      </w:tblGrid>
      <w:tr w:rsidR="00341E08" w:rsidRPr="005A72CE" w:rsidTr="00341E08">
        <w:trPr>
          <w:trHeight w:val="385"/>
        </w:trPr>
        <w:tc>
          <w:tcPr>
            <w:tcW w:w="651" w:type="dxa"/>
          </w:tcPr>
          <w:p w:rsidR="00341E08" w:rsidRPr="005A72CE" w:rsidRDefault="00341E08" w:rsidP="00341E08">
            <w:pPr>
              <w:ind w:right="140"/>
              <w:jc w:val="center"/>
              <w:rPr>
                <w:b/>
                <w:bCs/>
                <w:lang w:val="id-ID"/>
              </w:rPr>
            </w:pPr>
            <w:r w:rsidRPr="005A72CE">
              <w:rPr>
                <w:b/>
                <w:bCs/>
                <w:lang w:val="id-ID"/>
              </w:rPr>
              <w:t>No</w:t>
            </w:r>
          </w:p>
        </w:tc>
        <w:tc>
          <w:tcPr>
            <w:tcW w:w="4589" w:type="dxa"/>
          </w:tcPr>
          <w:p w:rsidR="00341E08" w:rsidRPr="005A72CE" w:rsidRDefault="00341E08" w:rsidP="00341E08">
            <w:pPr>
              <w:ind w:right="140"/>
              <w:jc w:val="center"/>
              <w:rPr>
                <w:b/>
                <w:bCs/>
                <w:lang w:val="id-ID"/>
              </w:rPr>
            </w:pPr>
            <w:r w:rsidRPr="005A72CE">
              <w:rPr>
                <w:b/>
                <w:bCs/>
                <w:lang w:val="id-ID"/>
              </w:rPr>
              <w:t>PERTANYAAN</w:t>
            </w:r>
          </w:p>
        </w:tc>
        <w:tc>
          <w:tcPr>
            <w:tcW w:w="709" w:type="dxa"/>
          </w:tcPr>
          <w:p w:rsidR="00341E08" w:rsidRPr="005A72CE" w:rsidRDefault="00341E08" w:rsidP="00341E08">
            <w:pPr>
              <w:ind w:right="140"/>
              <w:jc w:val="center"/>
              <w:rPr>
                <w:b/>
                <w:bCs/>
                <w:lang w:val="id-ID"/>
              </w:rPr>
            </w:pPr>
            <w:r w:rsidRPr="005A72CE">
              <w:rPr>
                <w:b/>
                <w:bCs/>
                <w:lang w:val="id-ID"/>
              </w:rPr>
              <w:t>SS</w:t>
            </w:r>
          </w:p>
        </w:tc>
        <w:tc>
          <w:tcPr>
            <w:tcW w:w="555" w:type="dxa"/>
          </w:tcPr>
          <w:p w:rsidR="00341E08" w:rsidRPr="005A72CE" w:rsidRDefault="00341E08" w:rsidP="00341E08">
            <w:pPr>
              <w:ind w:right="140"/>
              <w:jc w:val="center"/>
              <w:rPr>
                <w:b/>
                <w:bCs/>
                <w:lang w:val="id-ID"/>
              </w:rPr>
            </w:pPr>
            <w:r w:rsidRPr="005A72CE">
              <w:rPr>
                <w:b/>
                <w:bCs/>
                <w:lang w:val="id-ID"/>
              </w:rPr>
              <w:t>S</w:t>
            </w:r>
          </w:p>
        </w:tc>
        <w:tc>
          <w:tcPr>
            <w:tcW w:w="639" w:type="dxa"/>
          </w:tcPr>
          <w:p w:rsidR="00341E08" w:rsidRPr="005A72CE" w:rsidRDefault="00341E08" w:rsidP="00341E08">
            <w:pPr>
              <w:ind w:right="140"/>
              <w:jc w:val="center"/>
              <w:rPr>
                <w:b/>
                <w:bCs/>
                <w:lang w:val="id-ID"/>
              </w:rPr>
            </w:pPr>
            <w:r w:rsidRPr="005A72CE">
              <w:rPr>
                <w:b/>
                <w:bCs/>
                <w:lang w:val="id-ID"/>
              </w:rPr>
              <w:t>TS</w:t>
            </w:r>
          </w:p>
        </w:tc>
        <w:tc>
          <w:tcPr>
            <w:tcW w:w="784" w:type="dxa"/>
          </w:tcPr>
          <w:p w:rsidR="00341E08" w:rsidRPr="005A72CE" w:rsidRDefault="00341E08" w:rsidP="00341E08">
            <w:pPr>
              <w:ind w:right="140"/>
              <w:jc w:val="center"/>
              <w:rPr>
                <w:b/>
                <w:bCs/>
                <w:lang w:val="id-ID"/>
              </w:rPr>
            </w:pPr>
            <w:r w:rsidRPr="005A72CE">
              <w:rPr>
                <w:b/>
                <w:bCs/>
                <w:lang w:val="id-ID"/>
              </w:rPr>
              <w:t>STS</w:t>
            </w:r>
          </w:p>
        </w:tc>
      </w:tr>
      <w:tr w:rsidR="00341E08" w:rsidRPr="005A72CE" w:rsidTr="00341E08">
        <w:trPr>
          <w:trHeight w:val="703"/>
        </w:trPr>
        <w:tc>
          <w:tcPr>
            <w:tcW w:w="651" w:type="dxa"/>
          </w:tcPr>
          <w:p w:rsidR="00341E08" w:rsidRPr="005A72CE" w:rsidRDefault="00341E08" w:rsidP="00341E08">
            <w:pPr>
              <w:ind w:right="140"/>
              <w:jc w:val="center"/>
              <w:rPr>
                <w:lang w:val="id-ID"/>
              </w:rPr>
            </w:pPr>
            <w:r w:rsidRPr="005A72CE">
              <w:rPr>
                <w:lang w:val="id-ID"/>
              </w:rPr>
              <w:t>1</w:t>
            </w:r>
          </w:p>
        </w:tc>
        <w:tc>
          <w:tcPr>
            <w:tcW w:w="4589" w:type="dxa"/>
          </w:tcPr>
          <w:p w:rsidR="00341E08" w:rsidRPr="005A72CE" w:rsidRDefault="00341E08" w:rsidP="00341E08">
            <w:pPr>
              <w:ind w:right="140"/>
              <w:jc w:val="both"/>
              <w:rPr>
                <w:lang w:val="id-ID"/>
              </w:rPr>
            </w:pPr>
            <w:r w:rsidRPr="005A72CE">
              <w:rPr>
                <w:lang w:val="id-ID"/>
              </w:rPr>
              <w:t>Penyakit DM saya akan bertambah parah apabila saya sering lupa minum obat</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709"/>
        </w:trPr>
        <w:tc>
          <w:tcPr>
            <w:tcW w:w="651" w:type="dxa"/>
          </w:tcPr>
          <w:p w:rsidR="00341E08" w:rsidRPr="005A72CE" w:rsidRDefault="00341E08" w:rsidP="00341E08">
            <w:pPr>
              <w:ind w:right="140"/>
              <w:jc w:val="center"/>
              <w:rPr>
                <w:lang w:val="id-ID"/>
              </w:rPr>
            </w:pPr>
            <w:r w:rsidRPr="005A72CE">
              <w:rPr>
                <w:lang w:val="id-ID"/>
              </w:rPr>
              <w:t>2</w:t>
            </w:r>
          </w:p>
        </w:tc>
        <w:tc>
          <w:tcPr>
            <w:tcW w:w="4589" w:type="dxa"/>
          </w:tcPr>
          <w:p w:rsidR="00341E08" w:rsidRPr="005A72CE" w:rsidRDefault="00341E08" w:rsidP="00341E08">
            <w:pPr>
              <w:ind w:right="140"/>
              <w:jc w:val="both"/>
              <w:rPr>
                <w:lang w:val="id-ID"/>
              </w:rPr>
            </w:pPr>
            <w:r w:rsidRPr="005A72CE">
              <w:rPr>
                <w:lang w:val="id-ID"/>
              </w:rPr>
              <w:t>Minum obat oral anti diabetes berfungsi untuk menurunkan kadar gula saya</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832"/>
        </w:trPr>
        <w:tc>
          <w:tcPr>
            <w:tcW w:w="651" w:type="dxa"/>
          </w:tcPr>
          <w:p w:rsidR="00341E08" w:rsidRPr="005A72CE" w:rsidRDefault="00341E08" w:rsidP="00341E08">
            <w:pPr>
              <w:ind w:right="140"/>
              <w:jc w:val="center"/>
              <w:rPr>
                <w:lang w:val="id-ID"/>
              </w:rPr>
            </w:pPr>
            <w:r w:rsidRPr="005A72CE">
              <w:rPr>
                <w:lang w:val="id-ID"/>
              </w:rPr>
              <w:t>3</w:t>
            </w:r>
          </w:p>
        </w:tc>
        <w:tc>
          <w:tcPr>
            <w:tcW w:w="4589" w:type="dxa"/>
          </w:tcPr>
          <w:p w:rsidR="00341E08" w:rsidRPr="005A72CE" w:rsidRDefault="00341E08" w:rsidP="00341E08">
            <w:pPr>
              <w:ind w:right="140"/>
              <w:jc w:val="both"/>
              <w:rPr>
                <w:lang w:val="id-ID"/>
              </w:rPr>
            </w:pPr>
            <w:r w:rsidRPr="005A72CE">
              <w:rPr>
                <w:lang w:val="id-ID"/>
              </w:rPr>
              <w:t>Penyakit DM masih dapat disembuhkan apabila dilakukan pengobatan yang disiplin dan teratur</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1128"/>
        </w:trPr>
        <w:tc>
          <w:tcPr>
            <w:tcW w:w="651" w:type="dxa"/>
          </w:tcPr>
          <w:p w:rsidR="00341E08" w:rsidRPr="005A72CE" w:rsidRDefault="00341E08" w:rsidP="00341E08">
            <w:pPr>
              <w:ind w:right="140"/>
              <w:jc w:val="center"/>
              <w:rPr>
                <w:lang w:val="id-ID"/>
              </w:rPr>
            </w:pPr>
            <w:r w:rsidRPr="005A72CE">
              <w:rPr>
                <w:lang w:val="id-ID"/>
              </w:rPr>
              <w:t>4</w:t>
            </w:r>
          </w:p>
        </w:tc>
        <w:tc>
          <w:tcPr>
            <w:tcW w:w="4589" w:type="dxa"/>
          </w:tcPr>
          <w:p w:rsidR="00341E08" w:rsidRPr="005A72CE" w:rsidRDefault="00341E08" w:rsidP="00341E08">
            <w:pPr>
              <w:ind w:right="140"/>
              <w:jc w:val="both"/>
              <w:rPr>
                <w:lang w:val="id-ID"/>
              </w:rPr>
            </w:pPr>
            <w:r w:rsidRPr="005A72CE">
              <w:rPr>
                <w:lang w:val="id-ID"/>
              </w:rPr>
              <w:t>Jenis makanan yang diajurkan untuk penderita DM adalah mengkonsumsi maknanan kaya serat seperti buah-buahan dan sayuran</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729"/>
        </w:trPr>
        <w:tc>
          <w:tcPr>
            <w:tcW w:w="651" w:type="dxa"/>
          </w:tcPr>
          <w:p w:rsidR="00341E08" w:rsidRPr="005A72CE" w:rsidRDefault="00341E08" w:rsidP="00341E08">
            <w:pPr>
              <w:ind w:right="140"/>
              <w:jc w:val="both"/>
              <w:rPr>
                <w:lang w:val="id-ID"/>
              </w:rPr>
            </w:pPr>
            <w:r w:rsidRPr="005A72CE">
              <w:rPr>
                <w:lang w:val="id-ID"/>
              </w:rPr>
              <w:t xml:space="preserve">  5</w:t>
            </w:r>
          </w:p>
        </w:tc>
        <w:tc>
          <w:tcPr>
            <w:tcW w:w="4589" w:type="dxa"/>
          </w:tcPr>
          <w:p w:rsidR="00341E08" w:rsidRPr="005A72CE" w:rsidRDefault="00341E08" w:rsidP="00341E08">
            <w:pPr>
              <w:ind w:right="140"/>
              <w:jc w:val="both"/>
              <w:rPr>
                <w:lang w:val="id-ID"/>
              </w:rPr>
            </w:pPr>
            <w:r w:rsidRPr="005A72CE">
              <w:rPr>
                <w:lang w:val="id-ID"/>
              </w:rPr>
              <w:t>Penyakit DM harus dihilangkan dari tubuh agar saya bisa sehat</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711"/>
        </w:trPr>
        <w:tc>
          <w:tcPr>
            <w:tcW w:w="651" w:type="dxa"/>
          </w:tcPr>
          <w:p w:rsidR="00341E08" w:rsidRPr="005A72CE" w:rsidRDefault="00341E08" w:rsidP="00341E08">
            <w:pPr>
              <w:ind w:right="140"/>
              <w:jc w:val="center"/>
              <w:rPr>
                <w:lang w:val="id-ID"/>
              </w:rPr>
            </w:pPr>
            <w:r w:rsidRPr="005A72CE">
              <w:rPr>
                <w:lang w:val="id-ID"/>
              </w:rPr>
              <w:t>6</w:t>
            </w:r>
          </w:p>
        </w:tc>
        <w:tc>
          <w:tcPr>
            <w:tcW w:w="4589" w:type="dxa"/>
          </w:tcPr>
          <w:p w:rsidR="00341E08" w:rsidRPr="005A72CE" w:rsidRDefault="00341E08" w:rsidP="00341E08">
            <w:pPr>
              <w:ind w:right="140"/>
              <w:jc w:val="both"/>
              <w:rPr>
                <w:b/>
                <w:bCs/>
                <w:sz w:val="24"/>
                <w:szCs w:val="24"/>
                <w:lang w:val="id-ID"/>
              </w:rPr>
            </w:pPr>
            <w:r w:rsidRPr="005A72CE">
              <w:rPr>
                <w:lang w:val="id-ID"/>
              </w:rPr>
              <w:t>Kelelahan saat bekerja dan sering merasa haus, ada pengaruhnya terhadap DM</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678"/>
        </w:trPr>
        <w:tc>
          <w:tcPr>
            <w:tcW w:w="651" w:type="dxa"/>
          </w:tcPr>
          <w:p w:rsidR="00341E08" w:rsidRPr="005A72CE" w:rsidRDefault="00341E08" w:rsidP="00341E08">
            <w:pPr>
              <w:ind w:right="140"/>
              <w:jc w:val="center"/>
              <w:rPr>
                <w:lang w:val="id-ID"/>
              </w:rPr>
            </w:pPr>
            <w:r w:rsidRPr="005A72CE">
              <w:rPr>
                <w:lang w:val="id-ID"/>
              </w:rPr>
              <w:t>7</w:t>
            </w:r>
          </w:p>
        </w:tc>
        <w:tc>
          <w:tcPr>
            <w:tcW w:w="4589" w:type="dxa"/>
          </w:tcPr>
          <w:p w:rsidR="00341E08" w:rsidRPr="005A72CE" w:rsidRDefault="00341E08" w:rsidP="00341E08">
            <w:pPr>
              <w:ind w:right="140"/>
              <w:jc w:val="both"/>
              <w:rPr>
                <w:b/>
                <w:bCs/>
                <w:sz w:val="24"/>
                <w:szCs w:val="24"/>
                <w:lang w:val="id-ID"/>
              </w:rPr>
            </w:pPr>
            <w:r w:rsidRPr="005A72CE">
              <w:rPr>
                <w:lang w:val="id-ID"/>
              </w:rPr>
              <w:t>Mengontrol pola makan dapat membantu proses penurunan kadar DM</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1000"/>
        </w:trPr>
        <w:tc>
          <w:tcPr>
            <w:tcW w:w="651" w:type="dxa"/>
          </w:tcPr>
          <w:p w:rsidR="00341E08" w:rsidRPr="005A72CE" w:rsidRDefault="00341E08" w:rsidP="00341E08">
            <w:pPr>
              <w:ind w:right="140"/>
              <w:jc w:val="center"/>
              <w:rPr>
                <w:lang w:val="id-ID"/>
              </w:rPr>
            </w:pPr>
            <w:r w:rsidRPr="005A72CE">
              <w:rPr>
                <w:lang w:val="id-ID"/>
              </w:rPr>
              <w:t>8</w:t>
            </w:r>
          </w:p>
        </w:tc>
        <w:tc>
          <w:tcPr>
            <w:tcW w:w="4589" w:type="dxa"/>
          </w:tcPr>
          <w:p w:rsidR="00341E08" w:rsidRPr="005A72CE" w:rsidRDefault="00341E08" w:rsidP="00341E08">
            <w:pPr>
              <w:ind w:right="140"/>
              <w:jc w:val="both"/>
              <w:rPr>
                <w:lang w:val="id-ID"/>
              </w:rPr>
            </w:pPr>
            <w:r w:rsidRPr="005A72CE">
              <w:rPr>
                <w:lang w:val="id-ID"/>
              </w:rPr>
              <w:t>Setelah tau bahwa saya menderita DM, maka saya akan mengontrol kadar gula saya secara rutin</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p w:rsidR="00341E08" w:rsidRPr="005A72CE" w:rsidRDefault="00341E08" w:rsidP="00341E08">
            <w:pPr>
              <w:ind w:right="140"/>
              <w:jc w:val="both"/>
              <w:rPr>
                <w:b/>
                <w:bCs/>
                <w:sz w:val="24"/>
                <w:szCs w:val="24"/>
                <w:lang w:val="id-ID"/>
              </w:rPr>
            </w:pPr>
          </w:p>
          <w:p w:rsidR="00341E08" w:rsidRPr="005A72CE" w:rsidRDefault="00341E08" w:rsidP="00341E08">
            <w:pPr>
              <w:ind w:right="140"/>
              <w:jc w:val="both"/>
              <w:rPr>
                <w:b/>
                <w:bCs/>
                <w:sz w:val="24"/>
                <w:szCs w:val="24"/>
                <w:lang w:val="id-ID"/>
              </w:rPr>
            </w:pPr>
          </w:p>
        </w:tc>
      </w:tr>
      <w:tr w:rsidR="00341E08" w:rsidRPr="005A72CE" w:rsidTr="00341E08">
        <w:trPr>
          <w:trHeight w:val="1000"/>
        </w:trPr>
        <w:tc>
          <w:tcPr>
            <w:tcW w:w="651" w:type="dxa"/>
          </w:tcPr>
          <w:p w:rsidR="00341E08" w:rsidRPr="005A72CE" w:rsidRDefault="00341E08" w:rsidP="00341E08">
            <w:pPr>
              <w:ind w:right="140"/>
              <w:jc w:val="center"/>
              <w:rPr>
                <w:lang w:val="id-ID"/>
              </w:rPr>
            </w:pPr>
            <w:r w:rsidRPr="005A72CE">
              <w:rPr>
                <w:lang w:val="id-ID"/>
              </w:rPr>
              <w:t>9</w:t>
            </w:r>
          </w:p>
        </w:tc>
        <w:tc>
          <w:tcPr>
            <w:tcW w:w="4589" w:type="dxa"/>
          </w:tcPr>
          <w:p w:rsidR="00341E08" w:rsidRPr="005A72CE" w:rsidRDefault="00341E08" w:rsidP="00341E08">
            <w:pPr>
              <w:ind w:right="140"/>
              <w:jc w:val="both"/>
              <w:rPr>
                <w:lang w:val="id-ID"/>
              </w:rPr>
            </w:pPr>
            <w:r w:rsidRPr="005A72CE">
              <w:rPr>
                <w:lang w:val="id-ID"/>
              </w:rPr>
              <w:t xml:space="preserve">Sikap saya yang tidak peduli dengan penyakit diabetes, membuat penyakit diabetes saya semakin parah </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r w:rsidR="00341E08" w:rsidRPr="005A72CE" w:rsidTr="00341E08">
        <w:trPr>
          <w:trHeight w:val="1000"/>
        </w:trPr>
        <w:tc>
          <w:tcPr>
            <w:tcW w:w="651" w:type="dxa"/>
          </w:tcPr>
          <w:p w:rsidR="00341E08" w:rsidRPr="005A72CE" w:rsidRDefault="00341E08" w:rsidP="00341E08">
            <w:pPr>
              <w:ind w:right="140"/>
              <w:jc w:val="center"/>
              <w:rPr>
                <w:lang w:val="id-ID"/>
              </w:rPr>
            </w:pPr>
            <w:r w:rsidRPr="005A72CE">
              <w:rPr>
                <w:lang w:val="id-ID"/>
              </w:rPr>
              <w:t>10</w:t>
            </w:r>
          </w:p>
        </w:tc>
        <w:tc>
          <w:tcPr>
            <w:tcW w:w="4589" w:type="dxa"/>
          </w:tcPr>
          <w:p w:rsidR="00341E08" w:rsidRPr="005A72CE" w:rsidRDefault="00341E08" w:rsidP="00341E08">
            <w:pPr>
              <w:ind w:right="140"/>
              <w:jc w:val="both"/>
              <w:rPr>
                <w:lang w:val="id-ID"/>
              </w:rPr>
            </w:pPr>
            <w:r w:rsidRPr="005A72CE">
              <w:rPr>
                <w:lang w:val="id-ID"/>
              </w:rPr>
              <w:t xml:space="preserve">Mengurangi makan makanan cepat saji merupakan salah satu mencegah penyakit DM </w:t>
            </w:r>
          </w:p>
        </w:tc>
        <w:tc>
          <w:tcPr>
            <w:tcW w:w="709" w:type="dxa"/>
          </w:tcPr>
          <w:p w:rsidR="00341E08" w:rsidRPr="005A72CE" w:rsidRDefault="00341E08" w:rsidP="00341E08">
            <w:pPr>
              <w:ind w:right="140"/>
              <w:jc w:val="both"/>
              <w:rPr>
                <w:b/>
                <w:bCs/>
                <w:sz w:val="24"/>
                <w:szCs w:val="24"/>
                <w:lang w:val="id-ID"/>
              </w:rPr>
            </w:pPr>
          </w:p>
        </w:tc>
        <w:tc>
          <w:tcPr>
            <w:tcW w:w="555" w:type="dxa"/>
          </w:tcPr>
          <w:p w:rsidR="00341E08" w:rsidRPr="005A72CE" w:rsidRDefault="00341E08" w:rsidP="00341E08">
            <w:pPr>
              <w:ind w:right="140"/>
              <w:jc w:val="both"/>
              <w:rPr>
                <w:b/>
                <w:bCs/>
                <w:sz w:val="24"/>
                <w:szCs w:val="24"/>
                <w:lang w:val="id-ID"/>
              </w:rPr>
            </w:pPr>
          </w:p>
        </w:tc>
        <w:tc>
          <w:tcPr>
            <w:tcW w:w="639" w:type="dxa"/>
          </w:tcPr>
          <w:p w:rsidR="00341E08" w:rsidRPr="005A72CE" w:rsidRDefault="00341E08" w:rsidP="00341E08">
            <w:pPr>
              <w:ind w:right="140"/>
              <w:jc w:val="both"/>
              <w:rPr>
                <w:b/>
                <w:bCs/>
                <w:sz w:val="24"/>
                <w:szCs w:val="24"/>
                <w:lang w:val="id-ID"/>
              </w:rPr>
            </w:pPr>
          </w:p>
        </w:tc>
        <w:tc>
          <w:tcPr>
            <w:tcW w:w="784" w:type="dxa"/>
          </w:tcPr>
          <w:p w:rsidR="00341E08" w:rsidRPr="005A72CE" w:rsidRDefault="00341E08" w:rsidP="00341E08">
            <w:pPr>
              <w:ind w:right="140"/>
              <w:jc w:val="both"/>
              <w:rPr>
                <w:b/>
                <w:bCs/>
                <w:sz w:val="24"/>
                <w:szCs w:val="24"/>
                <w:lang w:val="id-ID"/>
              </w:rPr>
            </w:pPr>
          </w:p>
        </w:tc>
      </w:tr>
    </w:tbl>
    <w:p w:rsidR="00341E08" w:rsidRPr="005A72CE" w:rsidRDefault="00341E08" w:rsidP="00341E08">
      <w:pPr>
        <w:pStyle w:val="DAFTARTABEL"/>
      </w:pPr>
      <w:r w:rsidRPr="005A72CE">
        <w:t xml:space="preserve"> </w:t>
      </w:r>
    </w:p>
    <w:p w:rsidR="00341E08" w:rsidRPr="005A72CE" w:rsidRDefault="00341E08" w:rsidP="00341E08">
      <w:pPr>
        <w:pStyle w:val="SUBBAB12"/>
      </w:pPr>
      <w:bookmarkStart w:id="431" w:name="_Toc137628282"/>
      <w:bookmarkStart w:id="432" w:name="_Toc139442948"/>
      <w:bookmarkStart w:id="433" w:name="_Toc143683014"/>
      <w:bookmarkStart w:id="434" w:name="_Toc144207252"/>
      <w:r w:rsidRPr="005A72CE">
        <w:lastRenderedPageBreak/>
        <w:t xml:space="preserve">IV  KUESIONER KEPATUHAN MENGKONSUMSI OBAT   </w:t>
      </w:r>
      <w:r w:rsidRPr="005A72CE">
        <w:tab/>
        <w:t>ANTIDIABETES ORAL</w:t>
      </w:r>
      <w:bookmarkEnd w:id="431"/>
      <w:bookmarkEnd w:id="432"/>
      <w:bookmarkEnd w:id="433"/>
      <w:bookmarkEnd w:id="434"/>
    </w:p>
    <w:p w:rsidR="00341E08" w:rsidRPr="005A72CE" w:rsidRDefault="00341E08" w:rsidP="00341E08">
      <w:pPr>
        <w:pStyle w:val="BodyText"/>
        <w:spacing w:line="360" w:lineRule="auto"/>
        <w:ind w:left="588"/>
        <w:jc w:val="both"/>
        <w:rPr>
          <w:rFonts w:ascii="Arial" w:hAnsi="Arial" w:cs="Arial"/>
          <w:sz w:val="22"/>
          <w:szCs w:val="22"/>
          <w:lang w:val="id-ID"/>
        </w:rPr>
      </w:pPr>
      <w:r w:rsidRPr="005A72CE">
        <w:rPr>
          <w:rFonts w:ascii="Arial" w:hAnsi="Arial" w:cs="Arial"/>
          <w:sz w:val="22"/>
          <w:szCs w:val="22"/>
          <w:lang w:val="id-ID"/>
        </w:rPr>
        <w:t>Petunjuk</w:t>
      </w:r>
      <w:r w:rsidRPr="005A72CE">
        <w:rPr>
          <w:rFonts w:ascii="Arial" w:hAnsi="Arial" w:cs="Arial"/>
          <w:spacing w:val="-2"/>
          <w:sz w:val="22"/>
          <w:szCs w:val="22"/>
          <w:lang w:val="id-ID"/>
        </w:rPr>
        <w:t xml:space="preserve"> </w:t>
      </w:r>
      <w:r w:rsidRPr="005A72CE">
        <w:rPr>
          <w:rFonts w:ascii="Arial" w:hAnsi="Arial" w:cs="Arial"/>
          <w:sz w:val="22"/>
          <w:szCs w:val="22"/>
          <w:lang w:val="id-ID"/>
        </w:rPr>
        <w:t>pengisian:</w:t>
      </w:r>
      <w:r w:rsidRPr="005A72CE">
        <w:rPr>
          <w:rFonts w:ascii="Arial" w:hAnsi="Arial" w:cs="Arial"/>
          <w:spacing w:val="-2"/>
          <w:sz w:val="22"/>
          <w:szCs w:val="22"/>
          <w:lang w:val="id-ID"/>
        </w:rPr>
        <w:t xml:space="preserve"> </w:t>
      </w:r>
      <w:r w:rsidRPr="005A72CE">
        <w:rPr>
          <w:rFonts w:ascii="Arial" w:hAnsi="Arial" w:cs="Arial"/>
          <w:sz w:val="22"/>
          <w:szCs w:val="22"/>
          <w:lang w:val="id-ID"/>
        </w:rPr>
        <w:t>Berilah</w:t>
      </w:r>
      <w:r w:rsidRPr="005A72CE">
        <w:rPr>
          <w:rFonts w:ascii="Arial" w:hAnsi="Arial" w:cs="Arial"/>
          <w:spacing w:val="-7"/>
          <w:sz w:val="22"/>
          <w:szCs w:val="22"/>
          <w:lang w:val="id-ID"/>
        </w:rPr>
        <w:t xml:space="preserve"> </w:t>
      </w:r>
      <w:r w:rsidRPr="005A72CE">
        <w:rPr>
          <w:rFonts w:ascii="Arial" w:hAnsi="Arial" w:cs="Arial"/>
          <w:sz w:val="22"/>
          <w:szCs w:val="22"/>
          <w:lang w:val="id-ID"/>
        </w:rPr>
        <w:t>tanda cheklist</w:t>
      </w:r>
      <w:r w:rsidRPr="005A72CE">
        <w:rPr>
          <w:rFonts w:ascii="Arial" w:hAnsi="Arial" w:cs="Arial"/>
          <w:spacing w:val="-5"/>
          <w:sz w:val="22"/>
          <w:szCs w:val="22"/>
          <w:lang w:val="id-ID"/>
        </w:rPr>
        <w:t xml:space="preserve"> </w:t>
      </w:r>
      <w:r w:rsidRPr="005A72CE">
        <w:rPr>
          <w:rFonts w:ascii="Arial" w:hAnsi="Arial" w:cs="Arial"/>
          <w:sz w:val="22"/>
          <w:szCs w:val="22"/>
          <w:lang w:val="id-ID"/>
        </w:rPr>
        <w:t>(√)</w:t>
      </w:r>
      <w:r w:rsidRPr="005A72CE">
        <w:rPr>
          <w:rFonts w:ascii="Arial" w:hAnsi="Arial" w:cs="Arial"/>
          <w:spacing w:val="-2"/>
          <w:sz w:val="22"/>
          <w:szCs w:val="22"/>
          <w:lang w:val="id-ID"/>
        </w:rPr>
        <w:t xml:space="preserve"> </w:t>
      </w:r>
      <w:r w:rsidRPr="005A72CE">
        <w:rPr>
          <w:rFonts w:ascii="Arial" w:hAnsi="Arial" w:cs="Arial"/>
          <w:sz w:val="22"/>
          <w:szCs w:val="22"/>
          <w:lang w:val="id-ID"/>
        </w:rPr>
        <w:t>pada</w:t>
      </w:r>
      <w:r w:rsidRPr="005A72CE">
        <w:rPr>
          <w:rFonts w:ascii="Arial" w:hAnsi="Arial" w:cs="Arial"/>
          <w:spacing w:val="-1"/>
          <w:sz w:val="22"/>
          <w:szCs w:val="22"/>
          <w:lang w:val="id-ID"/>
        </w:rPr>
        <w:t xml:space="preserve"> </w:t>
      </w:r>
      <w:r w:rsidRPr="005A72CE">
        <w:rPr>
          <w:rFonts w:ascii="Arial" w:hAnsi="Arial" w:cs="Arial"/>
          <w:sz w:val="22"/>
          <w:szCs w:val="22"/>
          <w:lang w:val="id-ID"/>
        </w:rPr>
        <w:t>kolom</w:t>
      </w:r>
      <w:r w:rsidRPr="005A72CE">
        <w:rPr>
          <w:rFonts w:ascii="Arial" w:hAnsi="Arial" w:cs="Arial"/>
          <w:spacing w:val="-1"/>
          <w:sz w:val="22"/>
          <w:szCs w:val="22"/>
          <w:lang w:val="id-ID"/>
        </w:rPr>
        <w:t xml:space="preserve"> </w:t>
      </w:r>
      <w:r w:rsidRPr="005A72CE">
        <w:rPr>
          <w:rFonts w:ascii="Arial" w:hAnsi="Arial" w:cs="Arial"/>
          <w:sz w:val="22"/>
          <w:szCs w:val="22"/>
          <w:lang w:val="id-ID"/>
        </w:rPr>
        <w:t>yang</w:t>
      </w:r>
      <w:r w:rsidRPr="005A72CE">
        <w:rPr>
          <w:rFonts w:ascii="Arial" w:hAnsi="Arial" w:cs="Arial"/>
          <w:spacing w:val="-1"/>
          <w:sz w:val="22"/>
          <w:szCs w:val="22"/>
          <w:lang w:val="id-ID"/>
        </w:rPr>
        <w:t xml:space="preserve"> </w:t>
      </w:r>
      <w:r w:rsidRPr="005A72CE">
        <w:rPr>
          <w:rFonts w:ascii="Arial" w:hAnsi="Arial" w:cs="Arial"/>
          <w:sz w:val="22"/>
          <w:szCs w:val="22"/>
          <w:lang w:val="id-ID"/>
        </w:rPr>
        <w:t>telah</w:t>
      </w:r>
      <w:r w:rsidRPr="005A72CE">
        <w:rPr>
          <w:rFonts w:ascii="Arial" w:hAnsi="Arial" w:cs="Arial"/>
          <w:spacing w:val="-2"/>
          <w:sz w:val="22"/>
          <w:szCs w:val="22"/>
          <w:lang w:val="id-ID"/>
        </w:rPr>
        <w:t xml:space="preserve"> </w:t>
      </w:r>
      <w:r w:rsidRPr="005A72CE">
        <w:rPr>
          <w:rFonts w:ascii="Arial" w:hAnsi="Arial" w:cs="Arial"/>
          <w:sz w:val="22"/>
          <w:szCs w:val="22"/>
          <w:lang w:val="id-ID"/>
        </w:rPr>
        <w:t>disediakan</w:t>
      </w:r>
    </w:p>
    <w:tbl>
      <w:tblPr>
        <w:tblpPr w:leftFromText="180" w:rightFromText="180" w:vertAnchor="text" w:horzAnchor="margin" w:tblpXSpec="center" w:tblpY="115"/>
        <w:tblW w:w="8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9"/>
        <w:gridCol w:w="5308"/>
        <w:gridCol w:w="961"/>
        <w:gridCol w:w="1441"/>
      </w:tblGrid>
      <w:tr w:rsidR="00341E08" w:rsidRPr="005A72CE" w:rsidTr="00341E08">
        <w:trPr>
          <w:trHeight w:val="416"/>
        </w:trPr>
        <w:tc>
          <w:tcPr>
            <w:tcW w:w="499" w:type="dxa"/>
          </w:tcPr>
          <w:p w:rsidR="00341E08" w:rsidRPr="005A72CE" w:rsidRDefault="00341E08" w:rsidP="00341E08">
            <w:pPr>
              <w:pStyle w:val="TableParagraph"/>
              <w:spacing w:line="254" w:lineRule="exact"/>
              <w:ind w:left="120"/>
              <w:rPr>
                <w:rFonts w:ascii="Arial" w:hAnsi="Arial" w:cs="Arial"/>
                <w:b/>
                <w:lang w:val="id-ID"/>
              </w:rPr>
            </w:pPr>
            <w:r w:rsidRPr="005A72CE">
              <w:rPr>
                <w:rFonts w:ascii="Arial" w:hAnsi="Arial" w:cs="Arial"/>
                <w:b/>
                <w:lang w:val="id-ID"/>
              </w:rPr>
              <w:t>No</w:t>
            </w:r>
          </w:p>
        </w:tc>
        <w:tc>
          <w:tcPr>
            <w:tcW w:w="5308" w:type="dxa"/>
          </w:tcPr>
          <w:p w:rsidR="00341E08" w:rsidRPr="005A72CE" w:rsidRDefault="00341E08" w:rsidP="00341E08">
            <w:pPr>
              <w:pStyle w:val="TableParagraph"/>
              <w:spacing w:line="254" w:lineRule="exact"/>
              <w:jc w:val="center"/>
              <w:rPr>
                <w:rFonts w:ascii="Arial" w:hAnsi="Arial" w:cs="Arial"/>
                <w:b/>
                <w:lang w:val="id-ID"/>
              </w:rPr>
            </w:pPr>
            <w:r w:rsidRPr="005A72CE">
              <w:rPr>
                <w:rFonts w:ascii="Arial" w:hAnsi="Arial" w:cs="Arial"/>
                <w:b/>
                <w:lang w:val="id-ID"/>
              </w:rPr>
              <w:t>Pertanyaan</w:t>
            </w:r>
          </w:p>
        </w:tc>
        <w:tc>
          <w:tcPr>
            <w:tcW w:w="961" w:type="dxa"/>
          </w:tcPr>
          <w:p w:rsidR="00341E08" w:rsidRPr="005A72CE" w:rsidRDefault="00341E08" w:rsidP="00341E08">
            <w:pPr>
              <w:pStyle w:val="TableParagraph"/>
              <w:jc w:val="center"/>
              <w:rPr>
                <w:rFonts w:ascii="Arial" w:hAnsi="Arial" w:cs="Arial"/>
                <w:b/>
                <w:bCs/>
                <w:lang w:val="id-ID"/>
              </w:rPr>
            </w:pPr>
            <w:r w:rsidRPr="005A72CE">
              <w:rPr>
                <w:rFonts w:ascii="Arial" w:hAnsi="Arial" w:cs="Arial"/>
                <w:b/>
                <w:bCs/>
                <w:lang w:val="id-ID"/>
              </w:rPr>
              <w:t>Ya</w:t>
            </w:r>
          </w:p>
        </w:tc>
        <w:tc>
          <w:tcPr>
            <w:tcW w:w="1441" w:type="dxa"/>
          </w:tcPr>
          <w:p w:rsidR="00341E08" w:rsidRPr="005A72CE" w:rsidRDefault="00341E08" w:rsidP="00341E08">
            <w:pPr>
              <w:pStyle w:val="TableParagraph"/>
              <w:spacing w:line="254" w:lineRule="exact"/>
              <w:ind w:left="163"/>
              <w:jc w:val="center"/>
              <w:rPr>
                <w:rFonts w:ascii="Arial" w:hAnsi="Arial" w:cs="Arial"/>
                <w:b/>
                <w:lang w:val="id-ID"/>
              </w:rPr>
            </w:pPr>
            <w:r w:rsidRPr="005A72CE">
              <w:rPr>
                <w:rFonts w:ascii="Arial" w:hAnsi="Arial" w:cs="Arial"/>
                <w:b/>
                <w:lang w:val="id-ID"/>
              </w:rPr>
              <w:t>Tidak</w:t>
            </w:r>
          </w:p>
        </w:tc>
      </w:tr>
      <w:tr w:rsidR="00341E08" w:rsidRPr="005A72CE" w:rsidTr="00341E08">
        <w:trPr>
          <w:trHeight w:val="704"/>
        </w:trPr>
        <w:tc>
          <w:tcPr>
            <w:tcW w:w="499" w:type="dxa"/>
          </w:tcPr>
          <w:p w:rsidR="00341E08" w:rsidRPr="005A72CE" w:rsidRDefault="00341E08" w:rsidP="00341E08">
            <w:pPr>
              <w:pStyle w:val="TableParagraph"/>
              <w:spacing w:line="271" w:lineRule="exact"/>
              <w:ind w:left="112"/>
              <w:rPr>
                <w:rFonts w:ascii="Arial" w:hAnsi="Arial" w:cs="Arial"/>
                <w:lang w:val="id-ID"/>
              </w:rPr>
            </w:pPr>
            <w:r w:rsidRPr="005A72CE">
              <w:rPr>
                <w:rFonts w:ascii="Arial" w:hAnsi="Arial" w:cs="Arial"/>
                <w:lang w:val="id-ID"/>
              </w:rPr>
              <w:t>1</w:t>
            </w:r>
          </w:p>
        </w:tc>
        <w:tc>
          <w:tcPr>
            <w:tcW w:w="5308" w:type="dxa"/>
          </w:tcPr>
          <w:p w:rsidR="00341E08" w:rsidRPr="005A72CE" w:rsidRDefault="00341E08" w:rsidP="00341E08">
            <w:pPr>
              <w:pStyle w:val="TableParagraph"/>
              <w:spacing w:line="271" w:lineRule="exact"/>
              <w:ind w:left="89"/>
              <w:jc w:val="both"/>
              <w:rPr>
                <w:rFonts w:ascii="Arial" w:hAnsi="Arial" w:cs="Arial"/>
                <w:lang w:val="id-ID"/>
              </w:rPr>
            </w:pPr>
            <w:r w:rsidRPr="005A72CE">
              <w:rPr>
                <w:rFonts w:ascii="Arial" w:hAnsi="Arial" w:cs="Arial"/>
                <w:lang w:val="id-ID"/>
              </w:rPr>
              <w:t>Apakah</w:t>
            </w:r>
            <w:r w:rsidRPr="005A72CE">
              <w:rPr>
                <w:rFonts w:ascii="Arial" w:hAnsi="Arial" w:cs="Arial"/>
                <w:spacing w:val="33"/>
                <w:lang w:val="id-ID"/>
              </w:rPr>
              <w:t xml:space="preserve"> </w:t>
            </w:r>
            <w:r w:rsidRPr="005A72CE">
              <w:rPr>
                <w:rFonts w:ascii="Arial" w:hAnsi="Arial" w:cs="Arial"/>
                <w:lang w:val="id-ID"/>
              </w:rPr>
              <w:t>Anda</w:t>
            </w:r>
            <w:r w:rsidRPr="005A72CE">
              <w:rPr>
                <w:rFonts w:ascii="Arial" w:hAnsi="Arial" w:cs="Arial"/>
                <w:spacing w:val="88"/>
                <w:lang w:val="id-ID"/>
              </w:rPr>
              <w:t xml:space="preserve"> </w:t>
            </w:r>
            <w:r w:rsidRPr="005A72CE">
              <w:rPr>
                <w:rFonts w:ascii="Arial" w:hAnsi="Arial" w:cs="Arial"/>
                <w:lang w:val="id-ID"/>
              </w:rPr>
              <w:t>kadang-kadang</w:t>
            </w:r>
            <w:r w:rsidRPr="005A72CE">
              <w:rPr>
                <w:rFonts w:ascii="Arial" w:hAnsi="Arial" w:cs="Arial"/>
                <w:spacing w:val="84"/>
                <w:lang w:val="id-ID"/>
              </w:rPr>
              <w:t xml:space="preserve"> </w:t>
            </w:r>
            <w:r w:rsidRPr="005A72CE">
              <w:rPr>
                <w:rFonts w:ascii="Arial" w:hAnsi="Arial" w:cs="Arial"/>
                <w:lang w:val="id-ID"/>
              </w:rPr>
              <w:t>lupa</w:t>
            </w:r>
            <w:r w:rsidRPr="005A72CE">
              <w:rPr>
                <w:rFonts w:ascii="Arial" w:hAnsi="Arial" w:cs="Arial"/>
                <w:spacing w:val="89"/>
                <w:lang w:val="id-ID"/>
              </w:rPr>
              <w:t xml:space="preserve"> </w:t>
            </w:r>
            <w:r w:rsidRPr="005A72CE">
              <w:rPr>
                <w:rFonts w:ascii="Arial" w:hAnsi="Arial" w:cs="Arial"/>
                <w:lang w:val="id-ID"/>
              </w:rPr>
              <w:t>minum</w:t>
            </w:r>
            <w:r w:rsidRPr="005A72CE">
              <w:rPr>
                <w:rFonts w:ascii="Arial" w:hAnsi="Arial" w:cs="Arial"/>
                <w:spacing w:val="89"/>
                <w:lang w:val="id-ID"/>
              </w:rPr>
              <w:t xml:space="preserve"> </w:t>
            </w:r>
            <w:r w:rsidRPr="005A72CE">
              <w:rPr>
                <w:rFonts w:ascii="Arial" w:hAnsi="Arial" w:cs="Arial"/>
                <w:lang w:val="id-ID"/>
              </w:rPr>
              <w:t>obat</w:t>
            </w:r>
          </w:p>
          <w:p w:rsidR="00341E08" w:rsidRPr="005A72CE" w:rsidRDefault="00341E08" w:rsidP="00341E08">
            <w:pPr>
              <w:pStyle w:val="TableParagraph"/>
              <w:spacing w:line="261" w:lineRule="exact"/>
              <w:ind w:left="89"/>
              <w:jc w:val="both"/>
              <w:rPr>
                <w:rFonts w:ascii="Arial" w:hAnsi="Arial" w:cs="Arial"/>
                <w:lang w:val="id-ID"/>
              </w:rPr>
            </w:pPr>
            <w:r w:rsidRPr="005A72CE">
              <w:rPr>
                <w:rFonts w:ascii="Arial" w:hAnsi="Arial" w:cs="Arial"/>
                <w:lang w:val="id-ID"/>
              </w:rPr>
              <w:t>untuk</w:t>
            </w:r>
            <w:r w:rsidRPr="005A72CE">
              <w:rPr>
                <w:rFonts w:ascii="Arial" w:hAnsi="Arial" w:cs="Arial"/>
                <w:spacing w:val="-2"/>
                <w:lang w:val="id-ID"/>
              </w:rPr>
              <w:t xml:space="preserve"> </w:t>
            </w:r>
            <w:r w:rsidRPr="005A72CE">
              <w:rPr>
                <w:rFonts w:ascii="Arial" w:hAnsi="Arial" w:cs="Arial"/>
                <w:lang w:val="id-ID"/>
              </w:rPr>
              <w:t>penyakit</w:t>
            </w:r>
            <w:r w:rsidRPr="005A72CE">
              <w:rPr>
                <w:rFonts w:ascii="Arial" w:hAnsi="Arial" w:cs="Arial"/>
                <w:spacing w:val="-1"/>
                <w:lang w:val="id-ID"/>
              </w:rPr>
              <w:t xml:space="preserve"> </w:t>
            </w:r>
            <w:r w:rsidRPr="005A72CE">
              <w:rPr>
                <w:rFonts w:ascii="Arial" w:hAnsi="Arial" w:cs="Arial"/>
                <w:lang w:val="id-ID"/>
              </w:rPr>
              <w:t>Diabetes</w:t>
            </w:r>
            <w:r w:rsidRPr="005A72CE">
              <w:rPr>
                <w:rFonts w:ascii="Arial" w:hAnsi="Arial" w:cs="Arial"/>
                <w:spacing w:val="-3"/>
                <w:lang w:val="id-ID"/>
              </w:rPr>
              <w:t xml:space="preserve"> </w:t>
            </w:r>
            <w:r w:rsidRPr="005A72CE">
              <w:rPr>
                <w:rFonts w:ascii="Arial" w:hAnsi="Arial" w:cs="Arial"/>
                <w:lang w:val="id-ID"/>
              </w:rPr>
              <w:t>Melitus</w:t>
            </w:r>
            <w:r w:rsidRPr="005A72CE">
              <w:rPr>
                <w:rFonts w:ascii="Arial" w:hAnsi="Arial" w:cs="Arial"/>
                <w:spacing w:val="-4"/>
                <w:lang w:val="id-ID"/>
              </w:rPr>
              <w:t xml:space="preserve"> </w:t>
            </w:r>
            <w:r w:rsidRPr="005A72CE">
              <w:rPr>
                <w:rFonts w:ascii="Arial" w:hAnsi="Arial" w:cs="Arial"/>
                <w:lang w:val="id-ID"/>
              </w:rPr>
              <w:t>Anda?</w:t>
            </w:r>
          </w:p>
        </w:tc>
        <w:tc>
          <w:tcPr>
            <w:tcW w:w="961" w:type="dxa"/>
          </w:tcPr>
          <w:p w:rsidR="00341E08" w:rsidRPr="005A72CE" w:rsidRDefault="00341E08" w:rsidP="00341E08">
            <w:pPr>
              <w:pStyle w:val="TableParagraph"/>
              <w:spacing w:line="271" w:lineRule="exact"/>
              <w:ind w:left="140"/>
              <w:rPr>
                <w:rFonts w:ascii="Arial" w:hAnsi="Arial" w:cs="Arial"/>
                <w:lang w:val="id-ID"/>
              </w:rPr>
            </w:pPr>
          </w:p>
        </w:tc>
        <w:tc>
          <w:tcPr>
            <w:tcW w:w="1441" w:type="dxa"/>
          </w:tcPr>
          <w:p w:rsidR="00341E08" w:rsidRPr="005A72CE" w:rsidRDefault="00341E08" w:rsidP="00341E08">
            <w:pPr>
              <w:pStyle w:val="TableParagraph"/>
              <w:spacing w:line="271" w:lineRule="exact"/>
              <w:ind w:right="239"/>
              <w:jc w:val="right"/>
              <w:rPr>
                <w:rFonts w:ascii="Arial" w:hAnsi="Arial" w:cs="Arial"/>
                <w:lang w:val="id-ID"/>
              </w:rPr>
            </w:pPr>
          </w:p>
        </w:tc>
      </w:tr>
      <w:tr w:rsidR="00341E08" w:rsidRPr="005A72CE" w:rsidTr="00341E08">
        <w:trPr>
          <w:trHeight w:val="1104"/>
        </w:trPr>
        <w:tc>
          <w:tcPr>
            <w:tcW w:w="499" w:type="dxa"/>
          </w:tcPr>
          <w:p w:rsidR="00341E08" w:rsidRPr="005A72CE" w:rsidRDefault="00341E08" w:rsidP="00341E08">
            <w:pPr>
              <w:pStyle w:val="TableParagraph"/>
              <w:spacing w:line="271" w:lineRule="exact"/>
              <w:ind w:left="112"/>
              <w:rPr>
                <w:rFonts w:ascii="Arial" w:hAnsi="Arial" w:cs="Arial"/>
                <w:lang w:val="id-ID"/>
              </w:rPr>
            </w:pPr>
            <w:r w:rsidRPr="005A72CE">
              <w:rPr>
                <w:rFonts w:ascii="Arial" w:hAnsi="Arial" w:cs="Arial"/>
                <w:lang w:val="id-ID"/>
              </w:rPr>
              <w:t>2</w:t>
            </w:r>
          </w:p>
        </w:tc>
        <w:tc>
          <w:tcPr>
            <w:tcW w:w="5308" w:type="dxa"/>
          </w:tcPr>
          <w:p w:rsidR="00341E08" w:rsidRPr="005A72CE" w:rsidRDefault="00341E08" w:rsidP="00341E08">
            <w:pPr>
              <w:pStyle w:val="TableParagraph"/>
              <w:ind w:left="89" w:right="138"/>
              <w:jc w:val="both"/>
              <w:rPr>
                <w:rFonts w:ascii="Arial" w:hAnsi="Arial" w:cs="Arial"/>
                <w:lang w:val="id-ID"/>
              </w:rPr>
            </w:pPr>
            <w:r w:rsidRPr="005A72CE">
              <w:rPr>
                <w:rFonts w:ascii="Arial" w:hAnsi="Arial" w:cs="Arial"/>
                <w:lang w:val="id-ID"/>
              </w:rPr>
              <w:t>Orang</w:t>
            </w:r>
            <w:r w:rsidRPr="005A72CE">
              <w:rPr>
                <w:rFonts w:ascii="Arial" w:hAnsi="Arial" w:cs="Arial"/>
                <w:spacing w:val="1"/>
                <w:lang w:val="id-ID"/>
              </w:rPr>
              <w:t xml:space="preserve"> </w:t>
            </w:r>
            <w:r w:rsidRPr="005A72CE">
              <w:rPr>
                <w:rFonts w:ascii="Arial" w:hAnsi="Arial" w:cs="Arial"/>
                <w:lang w:val="id-ID"/>
              </w:rPr>
              <w:t>kadang-kadang</w:t>
            </w:r>
            <w:r w:rsidRPr="005A72CE">
              <w:rPr>
                <w:rFonts w:ascii="Arial" w:hAnsi="Arial" w:cs="Arial"/>
                <w:spacing w:val="1"/>
                <w:lang w:val="id-ID"/>
              </w:rPr>
              <w:t xml:space="preserve"> </w:t>
            </w:r>
            <w:r w:rsidRPr="005A72CE">
              <w:rPr>
                <w:rFonts w:ascii="Arial" w:hAnsi="Arial" w:cs="Arial"/>
                <w:lang w:val="id-ID"/>
              </w:rPr>
              <w:t>tidak</w:t>
            </w:r>
            <w:r w:rsidRPr="005A72CE">
              <w:rPr>
                <w:rFonts w:ascii="Arial" w:hAnsi="Arial" w:cs="Arial"/>
                <w:spacing w:val="1"/>
                <w:lang w:val="id-ID"/>
              </w:rPr>
              <w:t xml:space="preserve"> </w:t>
            </w:r>
            <w:r w:rsidRPr="005A72CE">
              <w:rPr>
                <w:rFonts w:ascii="Arial" w:hAnsi="Arial" w:cs="Arial"/>
                <w:lang w:val="id-ID"/>
              </w:rPr>
              <w:t>sempat</w:t>
            </w:r>
            <w:r w:rsidRPr="005A72CE">
              <w:rPr>
                <w:rFonts w:ascii="Arial" w:hAnsi="Arial" w:cs="Arial"/>
                <w:spacing w:val="1"/>
                <w:lang w:val="id-ID"/>
              </w:rPr>
              <w:t xml:space="preserve"> </w:t>
            </w:r>
            <w:r w:rsidRPr="005A72CE">
              <w:rPr>
                <w:rFonts w:ascii="Arial" w:hAnsi="Arial" w:cs="Arial"/>
                <w:lang w:val="id-ID"/>
              </w:rPr>
              <w:t>minum</w:t>
            </w:r>
            <w:r w:rsidRPr="005A72CE">
              <w:rPr>
                <w:rFonts w:ascii="Arial" w:hAnsi="Arial" w:cs="Arial"/>
                <w:spacing w:val="1"/>
                <w:lang w:val="id-ID"/>
              </w:rPr>
              <w:t xml:space="preserve"> </w:t>
            </w:r>
            <w:r w:rsidRPr="005A72CE">
              <w:rPr>
                <w:rFonts w:ascii="Arial" w:hAnsi="Arial" w:cs="Arial"/>
                <w:lang w:val="id-ID"/>
              </w:rPr>
              <w:t>obat</w:t>
            </w:r>
            <w:r w:rsidRPr="005A72CE">
              <w:rPr>
                <w:rFonts w:ascii="Arial" w:hAnsi="Arial" w:cs="Arial"/>
                <w:spacing w:val="1"/>
                <w:lang w:val="id-ID"/>
              </w:rPr>
              <w:t xml:space="preserve"> </w:t>
            </w:r>
            <w:r w:rsidRPr="005A72CE">
              <w:rPr>
                <w:rFonts w:ascii="Arial" w:hAnsi="Arial" w:cs="Arial"/>
                <w:lang w:val="id-ID"/>
              </w:rPr>
              <w:t>bukan</w:t>
            </w:r>
            <w:r w:rsidRPr="005A72CE">
              <w:rPr>
                <w:rFonts w:ascii="Arial" w:hAnsi="Arial" w:cs="Arial"/>
                <w:spacing w:val="59"/>
                <w:lang w:val="id-ID"/>
              </w:rPr>
              <w:t xml:space="preserve"> </w:t>
            </w:r>
            <w:r w:rsidRPr="005A72CE">
              <w:rPr>
                <w:rFonts w:ascii="Arial" w:hAnsi="Arial" w:cs="Arial"/>
                <w:lang w:val="id-ID"/>
              </w:rPr>
              <w:t>karena</w:t>
            </w:r>
            <w:r w:rsidRPr="005A72CE">
              <w:rPr>
                <w:rFonts w:ascii="Arial" w:hAnsi="Arial" w:cs="Arial"/>
                <w:spacing w:val="57"/>
                <w:lang w:val="id-ID"/>
              </w:rPr>
              <w:t xml:space="preserve"> </w:t>
            </w:r>
            <w:r w:rsidRPr="005A72CE">
              <w:rPr>
                <w:rFonts w:ascii="Arial" w:hAnsi="Arial" w:cs="Arial"/>
                <w:lang w:val="id-ID"/>
              </w:rPr>
              <w:t>lupa.</w:t>
            </w:r>
            <w:r w:rsidRPr="005A72CE">
              <w:rPr>
                <w:rFonts w:ascii="Arial" w:hAnsi="Arial" w:cs="Arial"/>
                <w:spacing w:val="56"/>
                <w:lang w:val="id-ID"/>
              </w:rPr>
              <w:t xml:space="preserve"> </w:t>
            </w:r>
            <w:r w:rsidRPr="005A72CE">
              <w:rPr>
                <w:rFonts w:ascii="Arial" w:hAnsi="Arial" w:cs="Arial"/>
                <w:lang w:val="id-ID"/>
              </w:rPr>
              <w:t>Selama</w:t>
            </w:r>
            <w:r w:rsidRPr="005A72CE">
              <w:rPr>
                <w:rFonts w:ascii="Arial" w:hAnsi="Arial" w:cs="Arial"/>
                <w:spacing w:val="1"/>
                <w:lang w:val="id-ID"/>
              </w:rPr>
              <w:t xml:space="preserve"> </w:t>
            </w:r>
            <w:r w:rsidRPr="005A72CE">
              <w:rPr>
                <w:rFonts w:ascii="Arial" w:hAnsi="Arial" w:cs="Arial"/>
                <w:lang w:val="id-ID"/>
              </w:rPr>
              <w:t>2</w:t>
            </w:r>
            <w:r w:rsidRPr="005A72CE">
              <w:rPr>
                <w:rFonts w:ascii="Arial" w:hAnsi="Arial" w:cs="Arial"/>
                <w:spacing w:val="56"/>
                <w:lang w:val="id-ID"/>
              </w:rPr>
              <w:t xml:space="preserve"> </w:t>
            </w:r>
            <w:r w:rsidRPr="005A72CE">
              <w:rPr>
                <w:rFonts w:ascii="Arial" w:hAnsi="Arial" w:cs="Arial"/>
                <w:lang w:val="id-ID"/>
              </w:rPr>
              <w:t>pekan</w:t>
            </w:r>
            <w:r w:rsidRPr="005A72CE">
              <w:rPr>
                <w:rFonts w:ascii="Arial" w:hAnsi="Arial" w:cs="Arial"/>
                <w:spacing w:val="56"/>
                <w:lang w:val="id-ID"/>
              </w:rPr>
              <w:t xml:space="preserve"> </w:t>
            </w:r>
            <w:r w:rsidRPr="005A72CE">
              <w:rPr>
                <w:rFonts w:ascii="Arial" w:hAnsi="Arial" w:cs="Arial"/>
                <w:lang w:val="id-ID"/>
              </w:rPr>
              <w:t>terakhir</w:t>
            </w:r>
            <w:r w:rsidRPr="005A72CE">
              <w:rPr>
                <w:rFonts w:ascii="Arial" w:hAnsi="Arial" w:cs="Arial"/>
                <w:spacing w:val="56"/>
                <w:lang w:val="id-ID"/>
              </w:rPr>
              <w:t xml:space="preserve"> </w:t>
            </w:r>
            <w:r w:rsidRPr="005A72CE">
              <w:rPr>
                <w:rFonts w:ascii="Arial" w:hAnsi="Arial" w:cs="Arial"/>
                <w:lang w:val="id-ID"/>
              </w:rPr>
              <w:t>ini,</w:t>
            </w:r>
            <w:r w:rsidRPr="005A72CE">
              <w:rPr>
                <w:rFonts w:ascii="Arial" w:hAnsi="Arial" w:cs="Arial"/>
                <w:spacing w:val="-58"/>
                <w:lang w:val="id-ID"/>
              </w:rPr>
              <w:t xml:space="preserve"> </w:t>
            </w:r>
            <w:r w:rsidRPr="005A72CE">
              <w:rPr>
                <w:rFonts w:ascii="Arial" w:hAnsi="Arial" w:cs="Arial"/>
                <w:lang w:val="id-ID"/>
              </w:rPr>
              <w:t>pernahkah</w:t>
            </w:r>
            <w:r w:rsidRPr="005A72CE">
              <w:rPr>
                <w:rFonts w:ascii="Arial" w:hAnsi="Arial" w:cs="Arial"/>
                <w:spacing w:val="59"/>
                <w:lang w:val="id-ID"/>
              </w:rPr>
              <w:t xml:space="preserve"> </w:t>
            </w:r>
            <w:r w:rsidRPr="005A72CE">
              <w:rPr>
                <w:rFonts w:ascii="Arial" w:hAnsi="Arial" w:cs="Arial"/>
                <w:lang w:val="id-ID"/>
              </w:rPr>
              <w:t>Anda</w:t>
            </w:r>
            <w:r w:rsidRPr="005A72CE">
              <w:rPr>
                <w:rFonts w:ascii="Arial" w:hAnsi="Arial" w:cs="Arial"/>
                <w:spacing w:val="60"/>
                <w:lang w:val="id-ID"/>
              </w:rPr>
              <w:t xml:space="preserve"> </w:t>
            </w:r>
            <w:r w:rsidRPr="005A72CE">
              <w:rPr>
                <w:rFonts w:ascii="Arial" w:hAnsi="Arial" w:cs="Arial"/>
                <w:lang w:val="id-ID"/>
              </w:rPr>
              <w:t>dengan</w:t>
            </w:r>
            <w:r w:rsidRPr="005A72CE">
              <w:rPr>
                <w:rFonts w:ascii="Arial" w:hAnsi="Arial" w:cs="Arial"/>
                <w:spacing w:val="59"/>
                <w:lang w:val="id-ID"/>
              </w:rPr>
              <w:t xml:space="preserve"> </w:t>
            </w:r>
            <w:r w:rsidRPr="005A72CE">
              <w:rPr>
                <w:rFonts w:ascii="Arial" w:hAnsi="Arial" w:cs="Arial"/>
                <w:lang w:val="id-ID"/>
              </w:rPr>
              <w:t>sengaja</w:t>
            </w:r>
            <w:r w:rsidRPr="005A72CE">
              <w:rPr>
                <w:rFonts w:ascii="Arial" w:hAnsi="Arial" w:cs="Arial"/>
                <w:spacing w:val="59"/>
                <w:lang w:val="id-ID"/>
              </w:rPr>
              <w:t xml:space="preserve"> </w:t>
            </w:r>
            <w:r w:rsidRPr="005A72CE">
              <w:rPr>
                <w:rFonts w:ascii="Arial" w:hAnsi="Arial" w:cs="Arial"/>
                <w:lang w:val="id-ID"/>
              </w:rPr>
              <w:t>tidak</w:t>
            </w:r>
            <w:r w:rsidRPr="005A72CE">
              <w:rPr>
                <w:rFonts w:ascii="Arial" w:hAnsi="Arial" w:cs="Arial"/>
                <w:spacing w:val="56"/>
                <w:lang w:val="id-ID"/>
              </w:rPr>
              <w:t xml:space="preserve"> </w:t>
            </w:r>
            <w:r w:rsidRPr="005A72CE">
              <w:rPr>
                <w:rFonts w:ascii="Arial" w:hAnsi="Arial" w:cs="Arial"/>
                <w:lang w:val="id-ID"/>
              </w:rPr>
              <w:t>meminum</w:t>
            </w:r>
          </w:p>
          <w:p w:rsidR="00341E08" w:rsidRPr="005A72CE" w:rsidRDefault="00341E08" w:rsidP="00341E08">
            <w:pPr>
              <w:pStyle w:val="TableParagraph"/>
              <w:spacing w:line="261" w:lineRule="exact"/>
              <w:ind w:left="89"/>
              <w:jc w:val="both"/>
              <w:rPr>
                <w:rFonts w:ascii="Arial" w:hAnsi="Arial" w:cs="Arial"/>
                <w:lang w:val="id-ID"/>
              </w:rPr>
            </w:pPr>
            <w:r w:rsidRPr="005A72CE">
              <w:rPr>
                <w:rFonts w:ascii="Arial" w:hAnsi="Arial" w:cs="Arial"/>
                <w:lang w:val="id-ID"/>
              </w:rPr>
              <w:t>obat</w:t>
            </w:r>
            <w:r w:rsidRPr="005A72CE">
              <w:rPr>
                <w:rFonts w:ascii="Arial" w:hAnsi="Arial" w:cs="Arial"/>
                <w:spacing w:val="-1"/>
                <w:lang w:val="id-ID"/>
              </w:rPr>
              <w:t xml:space="preserve"> </w:t>
            </w:r>
            <w:r w:rsidRPr="005A72CE">
              <w:rPr>
                <w:rFonts w:ascii="Arial" w:hAnsi="Arial" w:cs="Arial"/>
                <w:lang w:val="id-ID"/>
              </w:rPr>
              <w:t>Anda?</w:t>
            </w:r>
          </w:p>
        </w:tc>
        <w:tc>
          <w:tcPr>
            <w:tcW w:w="961" w:type="dxa"/>
          </w:tcPr>
          <w:p w:rsidR="00341E08" w:rsidRPr="005A72CE" w:rsidRDefault="00341E08" w:rsidP="00341E08">
            <w:pPr>
              <w:pStyle w:val="TableParagraph"/>
              <w:spacing w:line="271" w:lineRule="exact"/>
              <w:ind w:left="140"/>
              <w:rPr>
                <w:rFonts w:ascii="Arial" w:hAnsi="Arial" w:cs="Arial"/>
                <w:lang w:val="id-ID"/>
              </w:rPr>
            </w:pPr>
          </w:p>
        </w:tc>
        <w:tc>
          <w:tcPr>
            <w:tcW w:w="1441" w:type="dxa"/>
          </w:tcPr>
          <w:p w:rsidR="00341E08" w:rsidRPr="005A72CE" w:rsidRDefault="00341E08" w:rsidP="00341E08">
            <w:pPr>
              <w:pStyle w:val="TableParagraph"/>
              <w:spacing w:line="271" w:lineRule="exact"/>
              <w:ind w:right="239"/>
              <w:jc w:val="right"/>
              <w:rPr>
                <w:rFonts w:ascii="Arial" w:hAnsi="Arial" w:cs="Arial"/>
                <w:lang w:val="id-ID"/>
              </w:rPr>
            </w:pPr>
          </w:p>
        </w:tc>
      </w:tr>
      <w:tr w:rsidR="00341E08" w:rsidRPr="005A72CE" w:rsidTr="00341E08">
        <w:trPr>
          <w:trHeight w:val="1282"/>
        </w:trPr>
        <w:tc>
          <w:tcPr>
            <w:tcW w:w="499" w:type="dxa"/>
          </w:tcPr>
          <w:p w:rsidR="00341E08" w:rsidRPr="005A72CE" w:rsidRDefault="00341E08" w:rsidP="00341E08">
            <w:pPr>
              <w:pStyle w:val="TableParagraph"/>
              <w:spacing w:line="271" w:lineRule="exact"/>
              <w:ind w:left="112"/>
              <w:rPr>
                <w:rFonts w:ascii="Arial" w:hAnsi="Arial" w:cs="Arial"/>
                <w:lang w:val="id-ID"/>
              </w:rPr>
            </w:pPr>
            <w:r w:rsidRPr="005A72CE">
              <w:rPr>
                <w:rFonts w:ascii="Arial" w:hAnsi="Arial" w:cs="Arial"/>
                <w:lang w:val="id-ID"/>
              </w:rPr>
              <w:t>3</w:t>
            </w:r>
          </w:p>
        </w:tc>
        <w:tc>
          <w:tcPr>
            <w:tcW w:w="5308" w:type="dxa"/>
          </w:tcPr>
          <w:p w:rsidR="00341E08" w:rsidRPr="005A72CE" w:rsidRDefault="00341E08" w:rsidP="00341E08">
            <w:pPr>
              <w:pStyle w:val="TableParagraph"/>
              <w:ind w:left="89" w:right="129"/>
              <w:jc w:val="both"/>
              <w:rPr>
                <w:rFonts w:ascii="Arial" w:hAnsi="Arial" w:cs="Arial"/>
                <w:lang w:val="id-ID"/>
              </w:rPr>
            </w:pPr>
            <w:r w:rsidRPr="005A72CE">
              <w:rPr>
                <w:rFonts w:ascii="Arial" w:hAnsi="Arial" w:cs="Arial"/>
                <w:lang w:val="id-ID"/>
              </w:rPr>
              <w:t>Pernahkah</w:t>
            </w:r>
            <w:r w:rsidRPr="005A72CE">
              <w:rPr>
                <w:rFonts w:ascii="Arial" w:hAnsi="Arial" w:cs="Arial"/>
                <w:spacing w:val="26"/>
                <w:lang w:val="id-ID"/>
              </w:rPr>
              <w:t xml:space="preserve"> </w:t>
            </w:r>
            <w:r w:rsidRPr="005A72CE">
              <w:rPr>
                <w:rFonts w:ascii="Arial" w:hAnsi="Arial" w:cs="Arial"/>
                <w:lang w:val="id-ID"/>
              </w:rPr>
              <w:t>Anda</w:t>
            </w:r>
            <w:r w:rsidRPr="005A72CE">
              <w:rPr>
                <w:rFonts w:ascii="Arial" w:hAnsi="Arial" w:cs="Arial"/>
                <w:spacing w:val="27"/>
                <w:lang w:val="id-ID"/>
              </w:rPr>
              <w:t xml:space="preserve"> </w:t>
            </w:r>
            <w:r w:rsidRPr="005A72CE">
              <w:rPr>
                <w:rFonts w:ascii="Arial" w:hAnsi="Arial" w:cs="Arial"/>
                <w:lang w:val="id-ID"/>
              </w:rPr>
              <w:t>mengurangi</w:t>
            </w:r>
            <w:r w:rsidRPr="005A72CE">
              <w:rPr>
                <w:rFonts w:ascii="Arial" w:hAnsi="Arial" w:cs="Arial"/>
                <w:spacing w:val="27"/>
                <w:lang w:val="id-ID"/>
              </w:rPr>
              <w:t xml:space="preserve"> </w:t>
            </w:r>
            <w:r w:rsidRPr="005A72CE">
              <w:rPr>
                <w:rFonts w:ascii="Arial" w:hAnsi="Arial" w:cs="Arial"/>
                <w:lang w:val="id-ID"/>
              </w:rPr>
              <w:t>atau</w:t>
            </w:r>
            <w:r w:rsidRPr="005A72CE">
              <w:rPr>
                <w:rFonts w:ascii="Arial" w:hAnsi="Arial" w:cs="Arial"/>
                <w:spacing w:val="26"/>
                <w:lang w:val="id-ID"/>
              </w:rPr>
              <w:t xml:space="preserve"> </w:t>
            </w:r>
            <w:r w:rsidRPr="005A72CE">
              <w:rPr>
                <w:rFonts w:ascii="Arial" w:hAnsi="Arial" w:cs="Arial"/>
                <w:lang w:val="id-ID"/>
              </w:rPr>
              <w:t>berhenti</w:t>
            </w:r>
            <w:r w:rsidRPr="005A72CE">
              <w:rPr>
                <w:rFonts w:ascii="Arial" w:hAnsi="Arial" w:cs="Arial"/>
                <w:spacing w:val="27"/>
                <w:lang w:val="id-ID"/>
              </w:rPr>
              <w:t xml:space="preserve"> </w:t>
            </w:r>
            <w:r w:rsidRPr="005A72CE">
              <w:rPr>
                <w:rFonts w:ascii="Arial" w:hAnsi="Arial" w:cs="Arial"/>
                <w:lang w:val="id-ID"/>
              </w:rPr>
              <w:t>minum</w:t>
            </w:r>
            <w:r w:rsidRPr="005A72CE">
              <w:rPr>
                <w:rFonts w:ascii="Arial" w:hAnsi="Arial" w:cs="Arial"/>
                <w:spacing w:val="-57"/>
                <w:lang w:val="id-ID"/>
              </w:rPr>
              <w:t xml:space="preserve"> </w:t>
            </w:r>
            <w:r w:rsidRPr="005A72CE">
              <w:rPr>
                <w:rFonts w:ascii="Arial" w:hAnsi="Arial" w:cs="Arial"/>
                <w:lang w:val="id-ID"/>
              </w:rPr>
              <w:t>obat</w:t>
            </w:r>
            <w:r w:rsidRPr="005A72CE">
              <w:rPr>
                <w:rFonts w:ascii="Arial" w:hAnsi="Arial" w:cs="Arial"/>
                <w:spacing w:val="22"/>
                <w:lang w:val="id-ID"/>
              </w:rPr>
              <w:t xml:space="preserve"> </w:t>
            </w:r>
            <w:r w:rsidRPr="005A72CE">
              <w:rPr>
                <w:rFonts w:ascii="Arial" w:hAnsi="Arial" w:cs="Arial"/>
                <w:lang w:val="id-ID"/>
              </w:rPr>
              <w:t>tanpa</w:t>
            </w:r>
            <w:r w:rsidRPr="005A72CE">
              <w:rPr>
                <w:rFonts w:ascii="Arial" w:hAnsi="Arial" w:cs="Arial"/>
                <w:spacing w:val="19"/>
                <w:lang w:val="id-ID"/>
              </w:rPr>
              <w:t xml:space="preserve"> </w:t>
            </w:r>
            <w:r w:rsidRPr="005A72CE">
              <w:rPr>
                <w:rFonts w:ascii="Arial" w:hAnsi="Arial" w:cs="Arial"/>
                <w:lang w:val="id-ID"/>
              </w:rPr>
              <w:t>memberitahu</w:t>
            </w:r>
            <w:r w:rsidRPr="005A72CE">
              <w:rPr>
                <w:rFonts w:ascii="Arial" w:hAnsi="Arial" w:cs="Arial"/>
                <w:spacing w:val="18"/>
                <w:lang w:val="id-ID"/>
              </w:rPr>
              <w:t xml:space="preserve"> </w:t>
            </w:r>
            <w:r w:rsidRPr="005A72CE">
              <w:rPr>
                <w:rFonts w:ascii="Arial" w:hAnsi="Arial" w:cs="Arial"/>
                <w:lang w:val="id-ID"/>
              </w:rPr>
              <w:t>dokter</w:t>
            </w:r>
            <w:r w:rsidRPr="005A72CE">
              <w:rPr>
                <w:rFonts w:ascii="Arial" w:hAnsi="Arial" w:cs="Arial"/>
                <w:spacing w:val="18"/>
                <w:lang w:val="id-ID"/>
              </w:rPr>
              <w:t xml:space="preserve"> </w:t>
            </w:r>
            <w:r w:rsidRPr="005A72CE">
              <w:rPr>
                <w:rFonts w:ascii="Arial" w:hAnsi="Arial" w:cs="Arial"/>
                <w:lang w:val="id-ID"/>
              </w:rPr>
              <w:t>Anda</w:t>
            </w:r>
            <w:r w:rsidRPr="005A72CE">
              <w:rPr>
                <w:rFonts w:ascii="Arial" w:hAnsi="Arial" w:cs="Arial"/>
                <w:spacing w:val="22"/>
                <w:lang w:val="id-ID"/>
              </w:rPr>
              <w:t xml:space="preserve"> </w:t>
            </w:r>
            <w:r w:rsidRPr="005A72CE">
              <w:rPr>
                <w:rFonts w:ascii="Arial" w:hAnsi="Arial" w:cs="Arial"/>
                <w:lang w:val="id-ID"/>
              </w:rPr>
              <w:t>karena</w:t>
            </w:r>
            <w:r w:rsidRPr="005A72CE">
              <w:rPr>
                <w:rFonts w:ascii="Arial" w:hAnsi="Arial" w:cs="Arial"/>
                <w:spacing w:val="23"/>
                <w:lang w:val="id-ID"/>
              </w:rPr>
              <w:t xml:space="preserve"> </w:t>
            </w:r>
            <w:r w:rsidRPr="005A72CE">
              <w:rPr>
                <w:rFonts w:ascii="Arial" w:hAnsi="Arial" w:cs="Arial"/>
                <w:lang w:val="id-ID"/>
              </w:rPr>
              <w:t>Anda</w:t>
            </w:r>
          </w:p>
          <w:p w:rsidR="00341E08" w:rsidRPr="005A72CE" w:rsidRDefault="00341E08" w:rsidP="00341E08">
            <w:pPr>
              <w:pStyle w:val="TableParagraph"/>
              <w:spacing w:line="270" w:lineRule="atLeast"/>
              <w:ind w:left="89" w:right="127"/>
              <w:jc w:val="both"/>
              <w:rPr>
                <w:rFonts w:ascii="Arial" w:hAnsi="Arial" w:cs="Arial"/>
                <w:lang w:val="id-ID"/>
              </w:rPr>
            </w:pPr>
            <w:r w:rsidRPr="005A72CE">
              <w:rPr>
                <w:rFonts w:ascii="Arial" w:hAnsi="Arial" w:cs="Arial"/>
                <w:lang w:val="id-ID"/>
              </w:rPr>
              <w:t>merasa</w:t>
            </w:r>
            <w:r w:rsidRPr="005A72CE">
              <w:rPr>
                <w:rFonts w:ascii="Arial" w:hAnsi="Arial" w:cs="Arial"/>
                <w:spacing w:val="35"/>
                <w:lang w:val="id-ID"/>
              </w:rPr>
              <w:t xml:space="preserve"> </w:t>
            </w:r>
            <w:r w:rsidRPr="005A72CE">
              <w:rPr>
                <w:rFonts w:ascii="Arial" w:hAnsi="Arial" w:cs="Arial"/>
                <w:lang w:val="id-ID"/>
              </w:rPr>
              <w:t>kondisi</w:t>
            </w:r>
            <w:r w:rsidRPr="005A72CE">
              <w:rPr>
                <w:rFonts w:ascii="Arial" w:hAnsi="Arial" w:cs="Arial"/>
                <w:spacing w:val="35"/>
                <w:lang w:val="id-ID"/>
              </w:rPr>
              <w:t xml:space="preserve"> </w:t>
            </w:r>
            <w:r w:rsidRPr="005A72CE">
              <w:rPr>
                <w:rFonts w:ascii="Arial" w:hAnsi="Arial" w:cs="Arial"/>
                <w:lang w:val="id-ID"/>
              </w:rPr>
              <w:t>Anda</w:t>
            </w:r>
            <w:r w:rsidRPr="005A72CE">
              <w:rPr>
                <w:rFonts w:ascii="Arial" w:hAnsi="Arial" w:cs="Arial"/>
                <w:spacing w:val="35"/>
                <w:lang w:val="id-ID"/>
              </w:rPr>
              <w:t xml:space="preserve"> </w:t>
            </w:r>
            <w:r w:rsidRPr="005A72CE">
              <w:rPr>
                <w:rFonts w:ascii="Arial" w:hAnsi="Arial" w:cs="Arial"/>
                <w:lang w:val="id-ID"/>
              </w:rPr>
              <w:t>tambah</w:t>
            </w:r>
            <w:r w:rsidRPr="005A72CE">
              <w:rPr>
                <w:rFonts w:ascii="Arial" w:hAnsi="Arial" w:cs="Arial"/>
                <w:spacing w:val="34"/>
                <w:lang w:val="id-ID"/>
              </w:rPr>
              <w:t xml:space="preserve"> </w:t>
            </w:r>
            <w:r w:rsidRPr="005A72CE">
              <w:rPr>
                <w:rFonts w:ascii="Arial" w:hAnsi="Arial" w:cs="Arial"/>
                <w:lang w:val="id-ID"/>
              </w:rPr>
              <w:t>parah</w:t>
            </w:r>
            <w:r w:rsidRPr="005A72CE">
              <w:rPr>
                <w:rFonts w:ascii="Arial" w:hAnsi="Arial" w:cs="Arial"/>
                <w:spacing w:val="34"/>
                <w:lang w:val="id-ID"/>
              </w:rPr>
              <w:t xml:space="preserve"> </w:t>
            </w:r>
            <w:r w:rsidRPr="005A72CE">
              <w:rPr>
                <w:rFonts w:ascii="Arial" w:hAnsi="Arial" w:cs="Arial"/>
                <w:lang w:val="id-ID"/>
              </w:rPr>
              <w:t>ketika</w:t>
            </w:r>
            <w:r w:rsidRPr="005A72CE">
              <w:rPr>
                <w:rFonts w:ascii="Arial" w:hAnsi="Arial" w:cs="Arial"/>
                <w:spacing w:val="36"/>
                <w:lang w:val="id-ID"/>
              </w:rPr>
              <w:t xml:space="preserve"> </w:t>
            </w:r>
            <w:r w:rsidRPr="005A72CE">
              <w:rPr>
                <w:rFonts w:ascii="Arial" w:hAnsi="Arial" w:cs="Arial"/>
                <w:lang w:val="id-ID"/>
              </w:rPr>
              <w:t>minum</w:t>
            </w:r>
            <w:r w:rsidRPr="005A72CE">
              <w:rPr>
                <w:rFonts w:ascii="Arial" w:hAnsi="Arial" w:cs="Arial"/>
                <w:spacing w:val="-57"/>
                <w:lang w:val="id-ID"/>
              </w:rPr>
              <w:t xml:space="preserve"> </w:t>
            </w:r>
            <w:r w:rsidRPr="005A72CE">
              <w:rPr>
                <w:rFonts w:ascii="Arial" w:hAnsi="Arial" w:cs="Arial"/>
                <w:lang w:val="id-ID"/>
              </w:rPr>
              <w:t>obat tersebut?</w:t>
            </w:r>
          </w:p>
        </w:tc>
        <w:tc>
          <w:tcPr>
            <w:tcW w:w="961" w:type="dxa"/>
          </w:tcPr>
          <w:p w:rsidR="00341E08" w:rsidRPr="005A72CE" w:rsidRDefault="00341E08" w:rsidP="00341E08">
            <w:pPr>
              <w:pStyle w:val="TableParagraph"/>
              <w:spacing w:line="271" w:lineRule="exact"/>
              <w:ind w:left="140"/>
              <w:rPr>
                <w:rFonts w:ascii="Arial" w:hAnsi="Arial" w:cs="Arial"/>
                <w:lang w:val="id-ID"/>
              </w:rPr>
            </w:pPr>
          </w:p>
        </w:tc>
        <w:tc>
          <w:tcPr>
            <w:tcW w:w="1441" w:type="dxa"/>
          </w:tcPr>
          <w:p w:rsidR="00341E08" w:rsidRPr="005A72CE" w:rsidRDefault="00341E08" w:rsidP="00341E08">
            <w:pPr>
              <w:pStyle w:val="TableParagraph"/>
              <w:spacing w:line="271" w:lineRule="exact"/>
              <w:ind w:right="239"/>
              <w:jc w:val="right"/>
              <w:rPr>
                <w:rFonts w:ascii="Arial" w:hAnsi="Arial" w:cs="Arial"/>
                <w:lang w:val="id-ID"/>
              </w:rPr>
            </w:pPr>
          </w:p>
        </w:tc>
      </w:tr>
      <w:tr w:rsidR="00341E08" w:rsidRPr="005A72CE" w:rsidTr="00341E08">
        <w:trPr>
          <w:trHeight w:val="976"/>
        </w:trPr>
        <w:tc>
          <w:tcPr>
            <w:tcW w:w="499" w:type="dxa"/>
          </w:tcPr>
          <w:p w:rsidR="00341E08" w:rsidRPr="005A72CE" w:rsidRDefault="00341E08" w:rsidP="00341E08">
            <w:pPr>
              <w:pStyle w:val="TableParagraph"/>
              <w:spacing w:line="271" w:lineRule="exact"/>
              <w:ind w:left="112"/>
              <w:rPr>
                <w:rFonts w:ascii="Arial" w:hAnsi="Arial" w:cs="Arial"/>
                <w:lang w:val="id-ID"/>
              </w:rPr>
            </w:pPr>
            <w:r w:rsidRPr="005A72CE">
              <w:rPr>
                <w:rFonts w:ascii="Arial" w:hAnsi="Arial" w:cs="Arial"/>
                <w:lang w:val="id-ID"/>
              </w:rPr>
              <w:t>4</w:t>
            </w:r>
          </w:p>
        </w:tc>
        <w:tc>
          <w:tcPr>
            <w:tcW w:w="5308" w:type="dxa"/>
          </w:tcPr>
          <w:p w:rsidR="00341E08" w:rsidRPr="005A72CE" w:rsidRDefault="00341E08" w:rsidP="00341E08">
            <w:pPr>
              <w:pStyle w:val="TableParagraph"/>
              <w:spacing w:line="271" w:lineRule="exact"/>
              <w:ind w:left="89"/>
              <w:jc w:val="both"/>
              <w:rPr>
                <w:rFonts w:ascii="Arial" w:hAnsi="Arial" w:cs="Arial"/>
                <w:lang w:val="id-ID"/>
              </w:rPr>
            </w:pPr>
            <w:r w:rsidRPr="005A72CE">
              <w:rPr>
                <w:rFonts w:ascii="Arial" w:hAnsi="Arial" w:cs="Arial"/>
                <w:lang w:val="id-ID"/>
              </w:rPr>
              <w:t>Ketika</w:t>
            </w:r>
            <w:r w:rsidRPr="005A72CE">
              <w:rPr>
                <w:rFonts w:ascii="Arial" w:hAnsi="Arial" w:cs="Arial"/>
                <w:spacing w:val="31"/>
                <w:lang w:val="id-ID"/>
              </w:rPr>
              <w:t xml:space="preserve"> </w:t>
            </w:r>
            <w:r w:rsidRPr="005A72CE">
              <w:rPr>
                <w:rFonts w:ascii="Arial" w:hAnsi="Arial" w:cs="Arial"/>
                <w:lang w:val="id-ID"/>
              </w:rPr>
              <w:t>Anda</w:t>
            </w:r>
            <w:r w:rsidRPr="005A72CE">
              <w:rPr>
                <w:rFonts w:ascii="Arial" w:hAnsi="Arial" w:cs="Arial"/>
                <w:spacing w:val="28"/>
                <w:lang w:val="id-ID"/>
              </w:rPr>
              <w:t xml:space="preserve"> </w:t>
            </w:r>
            <w:r w:rsidRPr="005A72CE">
              <w:rPr>
                <w:rFonts w:ascii="Arial" w:hAnsi="Arial" w:cs="Arial"/>
                <w:lang w:val="id-ID"/>
              </w:rPr>
              <w:t>bepergian</w:t>
            </w:r>
            <w:r w:rsidRPr="005A72CE">
              <w:rPr>
                <w:rFonts w:ascii="Arial" w:hAnsi="Arial" w:cs="Arial"/>
                <w:spacing w:val="27"/>
                <w:lang w:val="id-ID"/>
              </w:rPr>
              <w:t xml:space="preserve"> </w:t>
            </w:r>
            <w:r w:rsidRPr="005A72CE">
              <w:rPr>
                <w:rFonts w:ascii="Arial" w:hAnsi="Arial" w:cs="Arial"/>
                <w:lang w:val="id-ID"/>
              </w:rPr>
              <w:t>atau</w:t>
            </w:r>
            <w:r w:rsidRPr="005A72CE">
              <w:rPr>
                <w:rFonts w:ascii="Arial" w:hAnsi="Arial" w:cs="Arial"/>
                <w:spacing w:val="27"/>
                <w:lang w:val="id-ID"/>
              </w:rPr>
              <w:t xml:space="preserve"> </w:t>
            </w:r>
            <w:r w:rsidRPr="005A72CE">
              <w:rPr>
                <w:rFonts w:ascii="Arial" w:hAnsi="Arial" w:cs="Arial"/>
                <w:lang w:val="id-ID"/>
              </w:rPr>
              <w:t>meninggalkan</w:t>
            </w:r>
            <w:r w:rsidRPr="005A72CE">
              <w:rPr>
                <w:rFonts w:ascii="Arial" w:hAnsi="Arial" w:cs="Arial"/>
                <w:spacing w:val="27"/>
                <w:lang w:val="id-ID"/>
              </w:rPr>
              <w:t xml:space="preserve"> </w:t>
            </w:r>
            <w:r w:rsidRPr="005A72CE">
              <w:rPr>
                <w:rFonts w:ascii="Arial" w:hAnsi="Arial" w:cs="Arial"/>
                <w:lang w:val="id-ID"/>
              </w:rPr>
              <w:t>rumah,</w:t>
            </w:r>
          </w:p>
          <w:p w:rsidR="00341E08" w:rsidRPr="005A72CE" w:rsidRDefault="00341E08" w:rsidP="00341E08">
            <w:pPr>
              <w:pStyle w:val="TableParagraph"/>
              <w:spacing w:line="270" w:lineRule="atLeast"/>
              <w:ind w:left="89" w:right="129"/>
              <w:jc w:val="both"/>
              <w:rPr>
                <w:rFonts w:ascii="Arial" w:hAnsi="Arial" w:cs="Arial"/>
                <w:lang w:val="id-ID"/>
              </w:rPr>
            </w:pPr>
            <w:r w:rsidRPr="005A72CE">
              <w:rPr>
                <w:rFonts w:ascii="Arial" w:hAnsi="Arial" w:cs="Arial"/>
                <w:lang w:val="id-ID"/>
              </w:rPr>
              <w:t>apakah</w:t>
            </w:r>
            <w:r w:rsidRPr="005A72CE">
              <w:rPr>
                <w:rFonts w:ascii="Arial" w:hAnsi="Arial" w:cs="Arial"/>
                <w:spacing w:val="40"/>
                <w:lang w:val="id-ID"/>
              </w:rPr>
              <w:t xml:space="preserve"> </w:t>
            </w:r>
            <w:r w:rsidRPr="005A72CE">
              <w:rPr>
                <w:rFonts w:ascii="Arial" w:hAnsi="Arial" w:cs="Arial"/>
                <w:lang w:val="id-ID"/>
              </w:rPr>
              <w:t>Anda</w:t>
            </w:r>
            <w:r w:rsidRPr="005A72CE">
              <w:rPr>
                <w:rFonts w:ascii="Arial" w:hAnsi="Arial" w:cs="Arial"/>
                <w:spacing w:val="41"/>
                <w:lang w:val="id-ID"/>
              </w:rPr>
              <w:t xml:space="preserve"> </w:t>
            </w:r>
            <w:r w:rsidRPr="005A72CE">
              <w:rPr>
                <w:rFonts w:ascii="Arial" w:hAnsi="Arial" w:cs="Arial"/>
                <w:lang w:val="id-ID"/>
              </w:rPr>
              <w:t>kadang-kadang</w:t>
            </w:r>
            <w:r w:rsidRPr="005A72CE">
              <w:rPr>
                <w:rFonts w:ascii="Arial" w:hAnsi="Arial" w:cs="Arial"/>
                <w:spacing w:val="37"/>
                <w:lang w:val="id-ID"/>
              </w:rPr>
              <w:t xml:space="preserve"> </w:t>
            </w:r>
            <w:r w:rsidRPr="005A72CE">
              <w:rPr>
                <w:rFonts w:ascii="Arial" w:hAnsi="Arial" w:cs="Arial"/>
                <w:lang w:val="id-ID"/>
              </w:rPr>
              <w:t>lupa</w:t>
            </w:r>
            <w:r w:rsidRPr="005A72CE">
              <w:rPr>
                <w:rFonts w:ascii="Arial" w:hAnsi="Arial" w:cs="Arial"/>
                <w:spacing w:val="41"/>
                <w:lang w:val="id-ID"/>
              </w:rPr>
              <w:t xml:space="preserve"> </w:t>
            </w:r>
            <w:r w:rsidRPr="005A72CE">
              <w:rPr>
                <w:rFonts w:ascii="Arial" w:hAnsi="Arial" w:cs="Arial"/>
                <w:lang w:val="id-ID"/>
              </w:rPr>
              <w:t>membawa</w:t>
            </w:r>
            <w:r w:rsidRPr="005A72CE">
              <w:rPr>
                <w:rFonts w:ascii="Arial" w:hAnsi="Arial" w:cs="Arial"/>
                <w:spacing w:val="41"/>
                <w:lang w:val="id-ID"/>
              </w:rPr>
              <w:t xml:space="preserve"> </w:t>
            </w:r>
            <w:r w:rsidRPr="005A72CE">
              <w:rPr>
                <w:rFonts w:ascii="Arial" w:hAnsi="Arial" w:cs="Arial"/>
                <w:lang w:val="id-ID"/>
              </w:rPr>
              <w:t>obat</w:t>
            </w:r>
            <w:r w:rsidRPr="005A72CE">
              <w:rPr>
                <w:rFonts w:ascii="Arial" w:hAnsi="Arial" w:cs="Arial"/>
                <w:spacing w:val="-57"/>
                <w:lang w:val="id-ID"/>
              </w:rPr>
              <w:t xml:space="preserve"> </w:t>
            </w:r>
            <w:r w:rsidRPr="005A72CE">
              <w:rPr>
                <w:rFonts w:ascii="Arial" w:hAnsi="Arial" w:cs="Arial"/>
                <w:lang w:val="id-ID"/>
              </w:rPr>
              <w:t>Anda?</w:t>
            </w:r>
          </w:p>
        </w:tc>
        <w:tc>
          <w:tcPr>
            <w:tcW w:w="961" w:type="dxa"/>
          </w:tcPr>
          <w:p w:rsidR="00341E08" w:rsidRPr="005A72CE" w:rsidRDefault="00341E08" w:rsidP="00341E08">
            <w:pPr>
              <w:pStyle w:val="TableParagraph"/>
              <w:spacing w:line="271" w:lineRule="exact"/>
              <w:ind w:left="140"/>
              <w:rPr>
                <w:rFonts w:ascii="Arial" w:hAnsi="Arial" w:cs="Arial"/>
                <w:lang w:val="id-ID"/>
              </w:rPr>
            </w:pPr>
          </w:p>
        </w:tc>
        <w:tc>
          <w:tcPr>
            <w:tcW w:w="1441" w:type="dxa"/>
          </w:tcPr>
          <w:p w:rsidR="00341E08" w:rsidRPr="005A72CE" w:rsidRDefault="00341E08" w:rsidP="00341E08">
            <w:pPr>
              <w:pStyle w:val="TableParagraph"/>
              <w:spacing w:line="271" w:lineRule="exact"/>
              <w:ind w:right="239"/>
              <w:jc w:val="right"/>
              <w:rPr>
                <w:rFonts w:ascii="Arial" w:hAnsi="Arial" w:cs="Arial"/>
                <w:lang w:val="id-ID"/>
              </w:rPr>
            </w:pPr>
          </w:p>
        </w:tc>
      </w:tr>
      <w:tr w:rsidR="00341E08" w:rsidRPr="005A72CE" w:rsidTr="00341E08">
        <w:trPr>
          <w:trHeight w:val="408"/>
        </w:trPr>
        <w:tc>
          <w:tcPr>
            <w:tcW w:w="499" w:type="dxa"/>
          </w:tcPr>
          <w:p w:rsidR="00341E08" w:rsidRPr="005A72CE" w:rsidRDefault="00341E08" w:rsidP="00341E08">
            <w:pPr>
              <w:pStyle w:val="TableParagraph"/>
              <w:spacing w:line="256" w:lineRule="exact"/>
              <w:ind w:left="112"/>
              <w:rPr>
                <w:rFonts w:ascii="Arial" w:hAnsi="Arial" w:cs="Arial"/>
                <w:lang w:val="id-ID"/>
              </w:rPr>
            </w:pPr>
            <w:r w:rsidRPr="005A72CE">
              <w:rPr>
                <w:rFonts w:ascii="Arial" w:hAnsi="Arial" w:cs="Arial"/>
                <w:lang w:val="id-ID"/>
              </w:rPr>
              <w:t>5</w:t>
            </w:r>
          </w:p>
        </w:tc>
        <w:tc>
          <w:tcPr>
            <w:tcW w:w="5308" w:type="dxa"/>
          </w:tcPr>
          <w:p w:rsidR="00341E08" w:rsidRPr="005A72CE" w:rsidRDefault="00341E08" w:rsidP="00341E08">
            <w:pPr>
              <w:pStyle w:val="TableParagraph"/>
              <w:spacing w:line="256" w:lineRule="exact"/>
              <w:ind w:left="89"/>
              <w:jc w:val="both"/>
              <w:rPr>
                <w:rFonts w:ascii="Arial" w:hAnsi="Arial" w:cs="Arial"/>
                <w:lang w:val="id-ID"/>
              </w:rPr>
            </w:pPr>
            <w:r w:rsidRPr="005A72CE">
              <w:rPr>
                <w:rFonts w:ascii="Arial" w:hAnsi="Arial" w:cs="Arial"/>
                <w:lang w:val="id-ID"/>
              </w:rPr>
              <w:t>Apakah</w:t>
            </w:r>
            <w:r w:rsidRPr="005A72CE">
              <w:rPr>
                <w:rFonts w:ascii="Arial" w:hAnsi="Arial" w:cs="Arial"/>
                <w:spacing w:val="2"/>
                <w:lang w:val="id-ID"/>
              </w:rPr>
              <w:t xml:space="preserve"> </w:t>
            </w:r>
            <w:r w:rsidRPr="005A72CE">
              <w:rPr>
                <w:rFonts w:ascii="Arial" w:hAnsi="Arial" w:cs="Arial"/>
                <w:lang w:val="id-ID"/>
              </w:rPr>
              <w:t>Anda</w:t>
            </w:r>
            <w:r w:rsidRPr="005A72CE">
              <w:rPr>
                <w:rFonts w:ascii="Arial" w:hAnsi="Arial" w:cs="Arial"/>
                <w:spacing w:val="-1"/>
                <w:lang w:val="id-ID"/>
              </w:rPr>
              <w:t xml:space="preserve"> </w:t>
            </w:r>
            <w:r w:rsidRPr="005A72CE">
              <w:rPr>
                <w:rFonts w:ascii="Arial" w:hAnsi="Arial" w:cs="Arial"/>
                <w:lang w:val="id-ID"/>
              </w:rPr>
              <w:t>kemarin</w:t>
            </w:r>
            <w:r w:rsidRPr="005A72CE">
              <w:rPr>
                <w:rFonts w:ascii="Arial" w:hAnsi="Arial" w:cs="Arial"/>
                <w:spacing w:val="-2"/>
                <w:lang w:val="id-ID"/>
              </w:rPr>
              <w:t xml:space="preserve"> </w:t>
            </w:r>
            <w:r w:rsidRPr="005A72CE">
              <w:rPr>
                <w:rFonts w:ascii="Arial" w:hAnsi="Arial" w:cs="Arial"/>
                <w:lang w:val="id-ID"/>
              </w:rPr>
              <w:t>minum</w:t>
            </w:r>
            <w:r w:rsidRPr="005A72CE">
              <w:rPr>
                <w:rFonts w:ascii="Arial" w:hAnsi="Arial" w:cs="Arial"/>
                <w:spacing w:val="-1"/>
                <w:lang w:val="id-ID"/>
              </w:rPr>
              <w:t xml:space="preserve"> </w:t>
            </w:r>
            <w:r w:rsidRPr="005A72CE">
              <w:rPr>
                <w:rFonts w:ascii="Arial" w:hAnsi="Arial" w:cs="Arial"/>
                <w:lang w:val="id-ID"/>
              </w:rPr>
              <w:t>obat?</w:t>
            </w:r>
          </w:p>
        </w:tc>
        <w:tc>
          <w:tcPr>
            <w:tcW w:w="961" w:type="dxa"/>
          </w:tcPr>
          <w:p w:rsidR="00341E08" w:rsidRPr="005A72CE" w:rsidRDefault="00341E08" w:rsidP="00341E08">
            <w:pPr>
              <w:pStyle w:val="TableParagraph"/>
              <w:spacing w:line="256" w:lineRule="exact"/>
              <w:ind w:left="140"/>
              <w:rPr>
                <w:rFonts w:ascii="Arial" w:hAnsi="Arial" w:cs="Arial"/>
                <w:lang w:val="id-ID"/>
              </w:rPr>
            </w:pPr>
          </w:p>
        </w:tc>
        <w:tc>
          <w:tcPr>
            <w:tcW w:w="1441" w:type="dxa"/>
          </w:tcPr>
          <w:p w:rsidR="00341E08" w:rsidRPr="005A72CE" w:rsidRDefault="00341E08" w:rsidP="00341E08">
            <w:pPr>
              <w:pStyle w:val="TableParagraph"/>
              <w:spacing w:line="256" w:lineRule="exact"/>
              <w:ind w:right="239"/>
              <w:jc w:val="right"/>
              <w:rPr>
                <w:rFonts w:ascii="Arial" w:hAnsi="Arial" w:cs="Arial"/>
                <w:lang w:val="id-ID"/>
              </w:rPr>
            </w:pPr>
          </w:p>
        </w:tc>
      </w:tr>
      <w:tr w:rsidR="00341E08" w:rsidRPr="005A72CE" w:rsidTr="00341E08">
        <w:trPr>
          <w:trHeight w:val="712"/>
        </w:trPr>
        <w:tc>
          <w:tcPr>
            <w:tcW w:w="499" w:type="dxa"/>
          </w:tcPr>
          <w:p w:rsidR="00341E08" w:rsidRPr="005A72CE" w:rsidRDefault="00341E08" w:rsidP="00341E08">
            <w:pPr>
              <w:pStyle w:val="TableParagraph"/>
              <w:spacing w:line="271" w:lineRule="exact"/>
              <w:ind w:left="112"/>
              <w:rPr>
                <w:rFonts w:ascii="Arial" w:hAnsi="Arial" w:cs="Arial"/>
                <w:lang w:val="id-ID"/>
              </w:rPr>
            </w:pPr>
            <w:r w:rsidRPr="005A72CE">
              <w:rPr>
                <w:rFonts w:ascii="Arial" w:hAnsi="Arial" w:cs="Arial"/>
                <w:lang w:val="id-ID"/>
              </w:rPr>
              <w:t>6</w:t>
            </w:r>
          </w:p>
        </w:tc>
        <w:tc>
          <w:tcPr>
            <w:tcW w:w="5308" w:type="dxa"/>
          </w:tcPr>
          <w:p w:rsidR="00341E08" w:rsidRPr="005A72CE" w:rsidRDefault="00341E08" w:rsidP="00341E08">
            <w:pPr>
              <w:pStyle w:val="TableParagraph"/>
              <w:spacing w:line="271" w:lineRule="exact"/>
              <w:ind w:left="89"/>
              <w:jc w:val="both"/>
              <w:rPr>
                <w:rFonts w:ascii="Arial" w:hAnsi="Arial" w:cs="Arial"/>
                <w:lang w:val="id-ID"/>
              </w:rPr>
            </w:pPr>
            <w:r w:rsidRPr="005A72CE">
              <w:rPr>
                <w:rFonts w:ascii="Arial" w:hAnsi="Arial" w:cs="Arial"/>
                <w:lang w:val="id-ID"/>
              </w:rPr>
              <w:t>Ketika</w:t>
            </w:r>
            <w:r w:rsidRPr="005A72CE">
              <w:rPr>
                <w:rFonts w:ascii="Arial" w:hAnsi="Arial" w:cs="Arial"/>
                <w:spacing w:val="15"/>
                <w:lang w:val="id-ID"/>
              </w:rPr>
              <w:t xml:space="preserve"> </w:t>
            </w:r>
            <w:r w:rsidRPr="005A72CE">
              <w:rPr>
                <w:rFonts w:ascii="Arial" w:hAnsi="Arial" w:cs="Arial"/>
                <w:lang w:val="id-ID"/>
              </w:rPr>
              <w:t>Anda</w:t>
            </w:r>
            <w:r w:rsidRPr="005A72CE">
              <w:rPr>
                <w:rFonts w:ascii="Arial" w:hAnsi="Arial" w:cs="Arial"/>
                <w:spacing w:val="15"/>
                <w:lang w:val="id-ID"/>
              </w:rPr>
              <w:t xml:space="preserve"> </w:t>
            </w:r>
            <w:r w:rsidRPr="005A72CE">
              <w:rPr>
                <w:rFonts w:ascii="Arial" w:hAnsi="Arial" w:cs="Arial"/>
                <w:lang w:val="id-ID"/>
              </w:rPr>
              <w:t>merasa</w:t>
            </w:r>
            <w:r w:rsidRPr="005A72CE">
              <w:rPr>
                <w:rFonts w:ascii="Arial" w:hAnsi="Arial" w:cs="Arial"/>
                <w:spacing w:val="15"/>
                <w:lang w:val="id-ID"/>
              </w:rPr>
              <w:t xml:space="preserve"> </w:t>
            </w:r>
            <w:r w:rsidRPr="005A72CE">
              <w:rPr>
                <w:rFonts w:ascii="Arial" w:hAnsi="Arial" w:cs="Arial"/>
                <w:lang w:val="id-ID"/>
              </w:rPr>
              <w:t>agak</w:t>
            </w:r>
            <w:r w:rsidRPr="005A72CE">
              <w:rPr>
                <w:rFonts w:ascii="Arial" w:hAnsi="Arial" w:cs="Arial"/>
                <w:spacing w:val="14"/>
                <w:lang w:val="id-ID"/>
              </w:rPr>
              <w:t xml:space="preserve"> </w:t>
            </w:r>
            <w:r w:rsidRPr="005A72CE">
              <w:rPr>
                <w:rFonts w:ascii="Arial" w:hAnsi="Arial" w:cs="Arial"/>
                <w:lang w:val="id-ID"/>
              </w:rPr>
              <w:t>sehat,</w:t>
            </w:r>
            <w:r w:rsidRPr="005A72CE">
              <w:rPr>
                <w:rFonts w:ascii="Arial" w:hAnsi="Arial" w:cs="Arial"/>
                <w:spacing w:val="10"/>
                <w:lang w:val="id-ID"/>
              </w:rPr>
              <w:t xml:space="preserve"> </w:t>
            </w:r>
            <w:r w:rsidRPr="005A72CE">
              <w:rPr>
                <w:rFonts w:ascii="Arial" w:hAnsi="Arial" w:cs="Arial"/>
                <w:lang w:val="id-ID"/>
              </w:rPr>
              <w:t>apakah</w:t>
            </w:r>
            <w:r w:rsidRPr="005A72CE">
              <w:rPr>
                <w:rFonts w:ascii="Arial" w:hAnsi="Arial" w:cs="Arial"/>
                <w:spacing w:val="10"/>
                <w:lang w:val="id-ID"/>
              </w:rPr>
              <w:t xml:space="preserve"> </w:t>
            </w:r>
            <w:r w:rsidRPr="005A72CE">
              <w:rPr>
                <w:rFonts w:ascii="Arial" w:hAnsi="Arial" w:cs="Arial"/>
                <w:lang w:val="id-ID"/>
              </w:rPr>
              <w:t>Anda</w:t>
            </w:r>
            <w:r w:rsidRPr="005A72CE">
              <w:rPr>
                <w:rFonts w:ascii="Arial" w:hAnsi="Arial" w:cs="Arial"/>
                <w:spacing w:val="15"/>
                <w:lang w:val="id-ID"/>
              </w:rPr>
              <w:t xml:space="preserve"> </w:t>
            </w:r>
            <w:r w:rsidRPr="005A72CE">
              <w:rPr>
                <w:rFonts w:ascii="Arial" w:hAnsi="Arial" w:cs="Arial"/>
                <w:lang w:val="id-ID"/>
              </w:rPr>
              <w:t>juga</w:t>
            </w:r>
          </w:p>
          <w:p w:rsidR="00341E08" w:rsidRPr="005A72CE" w:rsidRDefault="00341E08" w:rsidP="00341E08">
            <w:pPr>
              <w:pStyle w:val="TableParagraph"/>
              <w:spacing w:line="261" w:lineRule="exact"/>
              <w:ind w:left="89"/>
              <w:jc w:val="both"/>
              <w:rPr>
                <w:rFonts w:ascii="Arial" w:hAnsi="Arial" w:cs="Arial"/>
                <w:lang w:val="id-ID"/>
              </w:rPr>
            </w:pPr>
            <w:r w:rsidRPr="005A72CE">
              <w:rPr>
                <w:rFonts w:ascii="Arial" w:hAnsi="Arial" w:cs="Arial"/>
                <w:lang w:val="id-ID"/>
              </w:rPr>
              <w:t>kadang</w:t>
            </w:r>
            <w:r w:rsidRPr="005A72CE">
              <w:rPr>
                <w:rFonts w:ascii="Arial" w:hAnsi="Arial" w:cs="Arial"/>
                <w:spacing w:val="-4"/>
                <w:lang w:val="id-ID"/>
              </w:rPr>
              <w:t xml:space="preserve"> </w:t>
            </w:r>
            <w:r w:rsidRPr="005A72CE">
              <w:rPr>
                <w:rFonts w:ascii="Arial" w:hAnsi="Arial" w:cs="Arial"/>
                <w:lang w:val="id-ID"/>
              </w:rPr>
              <w:t>berhenti</w:t>
            </w:r>
            <w:r w:rsidRPr="005A72CE">
              <w:rPr>
                <w:rFonts w:ascii="Arial" w:hAnsi="Arial" w:cs="Arial"/>
                <w:spacing w:val="1"/>
                <w:lang w:val="id-ID"/>
              </w:rPr>
              <w:t xml:space="preserve"> </w:t>
            </w:r>
            <w:r w:rsidRPr="005A72CE">
              <w:rPr>
                <w:rFonts w:ascii="Arial" w:hAnsi="Arial" w:cs="Arial"/>
                <w:lang w:val="id-ID"/>
              </w:rPr>
              <w:t>minum</w:t>
            </w:r>
            <w:r w:rsidRPr="005A72CE">
              <w:rPr>
                <w:rFonts w:ascii="Arial" w:hAnsi="Arial" w:cs="Arial"/>
                <w:spacing w:val="1"/>
                <w:lang w:val="id-ID"/>
              </w:rPr>
              <w:t xml:space="preserve"> </w:t>
            </w:r>
            <w:r w:rsidRPr="005A72CE">
              <w:rPr>
                <w:rFonts w:ascii="Arial" w:hAnsi="Arial" w:cs="Arial"/>
                <w:lang w:val="id-ID"/>
              </w:rPr>
              <w:t>obat?</w:t>
            </w:r>
          </w:p>
        </w:tc>
        <w:tc>
          <w:tcPr>
            <w:tcW w:w="961" w:type="dxa"/>
          </w:tcPr>
          <w:p w:rsidR="00341E08" w:rsidRPr="005A72CE" w:rsidRDefault="00341E08" w:rsidP="00341E08">
            <w:pPr>
              <w:pStyle w:val="TableParagraph"/>
              <w:spacing w:line="271" w:lineRule="exact"/>
              <w:ind w:left="140"/>
              <w:rPr>
                <w:rFonts w:ascii="Arial" w:hAnsi="Arial" w:cs="Arial"/>
                <w:lang w:val="id-ID"/>
              </w:rPr>
            </w:pPr>
          </w:p>
        </w:tc>
        <w:tc>
          <w:tcPr>
            <w:tcW w:w="1441" w:type="dxa"/>
          </w:tcPr>
          <w:p w:rsidR="00341E08" w:rsidRPr="005A72CE" w:rsidRDefault="00341E08" w:rsidP="00341E08">
            <w:pPr>
              <w:pStyle w:val="TableParagraph"/>
              <w:spacing w:line="271" w:lineRule="exact"/>
              <w:ind w:right="239"/>
              <w:jc w:val="right"/>
              <w:rPr>
                <w:rFonts w:ascii="Arial" w:hAnsi="Arial" w:cs="Arial"/>
                <w:lang w:val="id-ID"/>
              </w:rPr>
            </w:pPr>
          </w:p>
        </w:tc>
      </w:tr>
      <w:tr w:rsidR="00341E08" w:rsidRPr="005A72CE" w:rsidTr="00341E08">
        <w:trPr>
          <w:trHeight w:val="1355"/>
        </w:trPr>
        <w:tc>
          <w:tcPr>
            <w:tcW w:w="499" w:type="dxa"/>
          </w:tcPr>
          <w:p w:rsidR="00341E08" w:rsidRPr="005A72CE" w:rsidRDefault="00341E08" w:rsidP="00341E08">
            <w:pPr>
              <w:pStyle w:val="TableParagraph"/>
              <w:spacing w:line="271" w:lineRule="exact"/>
              <w:ind w:left="112"/>
              <w:rPr>
                <w:rFonts w:ascii="Arial" w:hAnsi="Arial" w:cs="Arial"/>
                <w:lang w:val="id-ID"/>
              </w:rPr>
            </w:pPr>
            <w:r w:rsidRPr="005A72CE">
              <w:rPr>
                <w:rFonts w:ascii="Arial" w:hAnsi="Arial" w:cs="Arial"/>
                <w:lang w:val="id-ID"/>
              </w:rPr>
              <w:t>7</w:t>
            </w:r>
          </w:p>
        </w:tc>
        <w:tc>
          <w:tcPr>
            <w:tcW w:w="5308" w:type="dxa"/>
          </w:tcPr>
          <w:p w:rsidR="00341E08" w:rsidRPr="005A72CE" w:rsidRDefault="00341E08" w:rsidP="00341E08">
            <w:pPr>
              <w:pStyle w:val="TableParagraph"/>
              <w:ind w:left="89" w:right="137"/>
              <w:jc w:val="both"/>
              <w:rPr>
                <w:rFonts w:ascii="Arial" w:hAnsi="Arial" w:cs="Arial"/>
                <w:lang w:val="id-ID"/>
              </w:rPr>
            </w:pPr>
            <w:r w:rsidRPr="005A72CE">
              <w:rPr>
                <w:rFonts w:ascii="Arial" w:hAnsi="Arial" w:cs="Arial"/>
                <w:lang w:val="id-ID"/>
              </w:rPr>
              <w:t>Meminum</w:t>
            </w:r>
            <w:r w:rsidRPr="005A72CE">
              <w:rPr>
                <w:rFonts w:ascii="Arial" w:hAnsi="Arial" w:cs="Arial"/>
                <w:spacing w:val="1"/>
                <w:lang w:val="id-ID"/>
              </w:rPr>
              <w:t xml:space="preserve"> </w:t>
            </w:r>
            <w:r w:rsidRPr="005A72CE">
              <w:rPr>
                <w:rFonts w:ascii="Arial" w:hAnsi="Arial" w:cs="Arial"/>
                <w:lang w:val="id-ID"/>
              </w:rPr>
              <w:t>obat</w:t>
            </w:r>
            <w:r w:rsidRPr="005A72CE">
              <w:rPr>
                <w:rFonts w:ascii="Arial" w:hAnsi="Arial" w:cs="Arial"/>
                <w:spacing w:val="1"/>
                <w:lang w:val="id-ID"/>
              </w:rPr>
              <w:t xml:space="preserve"> </w:t>
            </w:r>
            <w:r w:rsidRPr="005A72CE">
              <w:rPr>
                <w:rFonts w:ascii="Arial" w:hAnsi="Arial" w:cs="Arial"/>
                <w:lang w:val="id-ID"/>
              </w:rPr>
              <w:t>setiap</w:t>
            </w:r>
            <w:r w:rsidRPr="005A72CE">
              <w:rPr>
                <w:rFonts w:ascii="Arial" w:hAnsi="Arial" w:cs="Arial"/>
                <w:spacing w:val="1"/>
                <w:lang w:val="id-ID"/>
              </w:rPr>
              <w:t xml:space="preserve"> </w:t>
            </w:r>
            <w:r w:rsidRPr="005A72CE">
              <w:rPr>
                <w:rFonts w:ascii="Arial" w:hAnsi="Arial" w:cs="Arial"/>
                <w:lang w:val="id-ID"/>
              </w:rPr>
              <w:t>hari</w:t>
            </w:r>
            <w:r w:rsidRPr="005A72CE">
              <w:rPr>
                <w:rFonts w:ascii="Arial" w:hAnsi="Arial" w:cs="Arial"/>
                <w:spacing w:val="1"/>
                <w:lang w:val="id-ID"/>
              </w:rPr>
              <w:t xml:space="preserve"> </w:t>
            </w:r>
            <w:r w:rsidRPr="005A72CE">
              <w:rPr>
                <w:rFonts w:ascii="Arial" w:hAnsi="Arial" w:cs="Arial"/>
                <w:lang w:val="id-ID"/>
              </w:rPr>
              <w:t>merupakan</w:t>
            </w:r>
            <w:r w:rsidRPr="005A72CE">
              <w:rPr>
                <w:rFonts w:ascii="Arial" w:hAnsi="Arial" w:cs="Arial"/>
                <w:spacing w:val="1"/>
                <w:lang w:val="id-ID"/>
              </w:rPr>
              <w:t xml:space="preserve"> </w:t>
            </w:r>
            <w:r w:rsidRPr="005A72CE">
              <w:rPr>
                <w:rFonts w:ascii="Arial" w:hAnsi="Arial" w:cs="Arial"/>
                <w:lang w:val="id-ID"/>
              </w:rPr>
              <w:t>hal</w:t>
            </w:r>
            <w:r w:rsidRPr="005A72CE">
              <w:rPr>
                <w:rFonts w:ascii="Arial" w:hAnsi="Arial" w:cs="Arial"/>
                <w:spacing w:val="1"/>
                <w:lang w:val="id-ID"/>
              </w:rPr>
              <w:t xml:space="preserve"> </w:t>
            </w:r>
            <w:r w:rsidRPr="005A72CE">
              <w:rPr>
                <w:rFonts w:ascii="Arial" w:hAnsi="Arial" w:cs="Arial"/>
                <w:lang w:val="id-ID"/>
              </w:rPr>
              <w:t>yang</w:t>
            </w:r>
            <w:r w:rsidRPr="005A72CE">
              <w:rPr>
                <w:rFonts w:ascii="Arial" w:hAnsi="Arial" w:cs="Arial"/>
                <w:spacing w:val="1"/>
                <w:lang w:val="id-ID"/>
              </w:rPr>
              <w:t xml:space="preserve"> </w:t>
            </w:r>
            <w:r w:rsidRPr="005A72CE">
              <w:rPr>
                <w:rFonts w:ascii="Arial" w:hAnsi="Arial" w:cs="Arial"/>
                <w:lang w:val="id-ID"/>
              </w:rPr>
              <w:t>tidak menyenangkan bagi sebagian orang. Apakah</w:t>
            </w:r>
            <w:r w:rsidRPr="005A72CE">
              <w:rPr>
                <w:rFonts w:ascii="Arial" w:hAnsi="Arial" w:cs="Arial"/>
                <w:spacing w:val="1"/>
                <w:lang w:val="id-ID"/>
              </w:rPr>
              <w:t xml:space="preserve"> </w:t>
            </w:r>
            <w:r w:rsidRPr="005A72CE">
              <w:rPr>
                <w:rFonts w:ascii="Arial" w:hAnsi="Arial" w:cs="Arial"/>
                <w:lang w:val="id-ID"/>
              </w:rPr>
              <w:t>Anda pernah merasa terganggu dan meninggalkan</w:t>
            </w:r>
            <w:r w:rsidRPr="005A72CE">
              <w:rPr>
                <w:rFonts w:ascii="Arial" w:hAnsi="Arial" w:cs="Arial"/>
                <w:spacing w:val="1"/>
                <w:lang w:val="id-ID"/>
              </w:rPr>
              <w:t xml:space="preserve"> </w:t>
            </w:r>
            <w:r w:rsidRPr="005A72CE">
              <w:rPr>
                <w:rFonts w:ascii="Arial" w:hAnsi="Arial" w:cs="Arial"/>
                <w:lang w:val="id-ID"/>
              </w:rPr>
              <w:t>kewajiban</w:t>
            </w:r>
            <w:r w:rsidRPr="005A72CE">
              <w:rPr>
                <w:rFonts w:ascii="Arial" w:hAnsi="Arial" w:cs="Arial"/>
                <w:spacing w:val="51"/>
                <w:lang w:val="id-ID"/>
              </w:rPr>
              <w:t xml:space="preserve"> </w:t>
            </w:r>
            <w:r w:rsidRPr="005A72CE">
              <w:rPr>
                <w:rFonts w:ascii="Arial" w:hAnsi="Arial" w:cs="Arial"/>
                <w:lang w:val="id-ID"/>
              </w:rPr>
              <w:t>Anda</w:t>
            </w:r>
            <w:r w:rsidRPr="005A72CE">
              <w:rPr>
                <w:rFonts w:ascii="Arial" w:hAnsi="Arial" w:cs="Arial"/>
                <w:spacing w:val="51"/>
                <w:lang w:val="id-ID"/>
              </w:rPr>
              <w:t xml:space="preserve"> </w:t>
            </w:r>
            <w:r w:rsidRPr="005A72CE">
              <w:rPr>
                <w:rFonts w:ascii="Arial" w:hAnsi="Arial" w:cs="Arial"/>
                <w:lang w:val="id-ID"/>
              </w:rPr>
              <w:t>terhadap</w:t>
            </w:r>
            <w:r w:rsidRPr="005A72CE">
              <w:rPr>
                <w:rFonts w:ascii="Arial" w:hAnsi="Arial" w:cs="Arial"/>
                <w:spacing w:val="50"/>
                <w:lang w:val="id-ID"/>
              </w:rPr>
              <w:t xml:space="preserve"> </w:t>
            </w:r>
            <w:r w:rsidRPr="005A72CE">
              <w:rPr>
                <w:rFonts w:ascii="Arial" w:hAnsi="Arial" w:cs="Arial"/>
                <w:lang w:val="id-ID"/>
              </w:rPr>
              <w:t>pengobatan</w:t>
            </w:r>
            <w:r w:rsidRPr="005A72CE">
              <w:rPr>
                <w:rFonts w:ascii="Arial" w:hAnsi="Arial" w:cs="Arial"/>
                <w:spacing w:val="51"/>
                <w:lang w:val="id-ID"/>
              </w:rPr>
              <w:t xml:space="preserve"> </w:t>
            </w:r>
            <w:r w:rsidRPr="005A72CE">
              <w:rPr>
                <w:rFonts w:ascii="Arial" w:hAnsi="Arial" w:cs="Arial"/>
                <w:lang w:val="id-ID"/>
              </w:rPr>
              <w:t>yang</w:t>
            </w:r>
            <w:r w:rsidRPr="005A72CE">
              <w:rPr>
                <w:rFonts w:ascii="Arial" w:hAnsi="Arial" w:cs="Arial"/>
                <w:spacing w:val="48"/>
                <w:lang w:val="id-ID"/>
              </w:rPr>
              <w:t xml:space="preserve"> </w:t>
            </w:r>
            <w:r w:rsidRPr="005A72CE">
              <w:rPr>
                <w:rFonts w:ascii="Arial" w:hAnsi="Arial" w:cs="Arial"/>
                <w:lang w:val="id-ID"/>
              </w:rPr>
              <w:t>harus</w:t>
            </w:r>
          </w:p>
          <w:p w:rsidR="00341E08" w:rsidRPr="005A72CE" w:rsidRDefault="00341E08" w:rsidP="00341E08">
            <w:pPr>
              <w:pStyle w:val="TableParagraph"/>
              <w:spacing w:line="237" w:lineRule="exact"/>
              <w:ind w:left="89"/>
              <w:jc w:val="both"/>
              <w:rPr>
                <w:rFonts w:ascii="Arial" w:hAnsi="Arial" w:cs="Arial"/>
                <w:lang w:val="id-ID"/>
              </w:rPr>
            </w:pPr>
            <w:r w:rsidRPr="005A72CE">
              <w:rPr>
                <w:rFonts w:ascii="Arial" w:hAnsi="Arial" w:cs="Arial"/>
                <w:lang w:val="id-ID"/>
              </w:rPr>
              <w:t>Anda jalani?</w:t>
            </w:r>
          </w:p>
        </w:tc>
        <w:tc>
          <w:tcPr>
            <w:tcW w:w="961" w:type="dxa"/>
          </w:tcPr>
          <w:p w:rsidR="00341E08" w:rsidRPr="005A72CE" w:rsidRDefault="00341E08" w:rsidP="00341E08">
            <w:pPr>
              <w:pStyle w:val="TableParagraph"/>
              <w:spacing w:line="271" w:lineRule="exact"/>
              <w:ind w:left="140"/>
              <w:rPr>
                <w:rFonts w:ascii="Arial" w:hAnsi="Arial" w:cs="Arial"/>
                <w:lang w:val="id-ID"/>
              </w:rPr>
            </w:pPr>
          </w:p>
        </w:tc>
        <w:tc>
          <w:tcPr>
            <w:tcW w:w="1441" w:type="dxa"/>
          </w:tcPr>
          <w:p w:rsidR="00341E08" w:rsidRPr="005A72CE" w:rsidRDefault="00341E08" w:rsidP="00341E08">
            <w:pPr>
              <w:pStyle w:val="TableParagraph"/>
              <w:spacing w:line="271" w:lineRule="exact"/>
              <w:ind w:right="239"/>
              <w:jc w:val="right"/>
              <w:rPr>
                <w:rFonts w:ascii="Arial" w:hAnsi="Arial" w:cs="Arial"/>
                <w:lang w:val="id-ID"/>
              </w:rPr>
            </w:pPr>
          </w:p>
        </w:tc>
      </w:tr>
      <w:tr w:rsidR="00341E08" w:rsidRPr="005A72CE" w:rsidTr="00341E08">
        <w:trPr>
          <w:trHeight w:val="2455"/>
        </w:trPr>
        <w:tc>
          <w:tcPr>
            <w:tcW w:w="499" w:type="dxa"/>
          </w:tcPr>
          <w:p w:rsidR="00341E08" w:rsidRPr="005A72CE" w:rsidRDefault="00341E08" w:rsidP="00341E08">
            <w:pPr>
              <w:pStyle w:val="TableParagraph"/>
              <w:spacing w:before="19"/>
              <w:ind w:left="112"/>
              <w:rPr>
                <w:rFonts w:ascii="Arial" w:hAnsi="Arial" w:cs="Arial"/>
                <w:lang w:val="id-ID"/>
              </w:rPr>
            </w:pPr>
            <w:r w:rsidRPr="005A72CE">
              <w:rPr>
                <w:rFonts w:ascii="Arial" w:hAnsi="Arial" w:cs="Arial"/>
                <w:lang w:val="id-ID"/>
              </w:rPr>
              <w:t>8</w:t>
            </w:r>
          </w:p>
        </w:tc>
        <w:tc>
          <w:tcPr>
            <w:tcW w:w="5308" w:type="dxa"/>
          </w:tcPr>
          <w:p w:rsidR="00341E08" w:rsidRPr="005A72CE" w:rsidRDefault="00341E08" w:rsidP="00341E08">
            <w:pPr>
              <w:pStyle w:val="TableParagraph"/>
              <w:spacing w:before="26" w:line="194" w:lineRule="auto"/>
              <w:ind w:left="89" w:right="134"/>
              <w:jc w:val="both"/>
              <w:rPr>
                <w:rFonts w:ascii="Arial" w:hAnsi="Arial" w:cs="Arial"/>
                <w:lang w:val="id-ID"/>
              </w:rPr>
            </w:pPr>
            <w:r w:rsidRPr="005A72CE">
              <w:rPr>
                <w:rFonts w:ascii="Arial" w:hAnsi="Arial" w:cs="Arial"/>
                <w:lang w:val="id-ID"/>
              </w:rPr>
              <w:t>Seberapa</w:t>
            </w:r>
            <w:r w:rsidRPr="005A72CE">
              <w:rPr>
                <w:rFonts w:ascii="Arial" w:hAnsi="Arial" w:cs="Arial"/>
                <w:spacing w:val="30"/>
                <w:lang w:val="id-ID"/>
              </w:rPr>
              <w:t xml:space="preserve"> </w:t>
            </w:r>
            <w:r w:rsidRPr="005A72CE">
              <w:rPr>
                <w:rFonts w:ascii="Arial" w:hAnsi="Arial" w:cs="Arial"/>
                <w:lang w:val="id-ID"/>
              </w:rPr>
              <w:t>sering</w:t>
            </w:r>
            <w:r w:rsidRPr="005A72CE">
              <w:rPr>
                <w:rFonts w:ascii="Arial" w:hAnsi="Arial" w:cs="Arial"/>
                <w:spacing w:val="25"/>
                <w:lang w:val="id-ID"/>
              </w:rPr>
              <w:t xml:space="preserve"> </w:t>
            </w:r>
            <w:r w:rsidRPr="005A72CE">
              <w:rPr>
                <w:rFonts w:ascii="Arial" w:hAnsi="Arial" w:cs="Arial"/>
                <w:lang w:val="id-ID"/>
              </w:rPr>
              <w:t>anda</w:t>
            </w:r>
            <w:r w:rsidRPr="005A72CE">
              <w:rPr>
                <w:rFonts w:ascii="Arial" w:hAnsi="Arial" w:cs="Arial"/>
                <w:spacing w:val="27"/>
                <w:lang w:val="id-ID"/>
              </w:rPr>
              <w:t xml:space="preserve"> </w:t>
            </w:r>
            <w:r w:rsidRPr="005A72CE">
              <w:rPr>
                <w:rFonts w:ascii="Arial" w:hAnsi="Arial" w:cs="Arial"/>
                <w:lang w:val="id-ID"/>
              </w:rPr>
              <w:t>mengalami</w:t>
            </w:r>
            <w:r w:rsidRPr="005A72CE">
              <w:rPr>
                <w:rFonts w:ascii="Arial" w:hAnsi="Arial" w:cs="Arial"/>
                <w:spacing w:val="31"/>
                <w:lang w:val="id-ID"/>
              </w:rPr>
              <w:t xml:space="preserve"> </w:t>
            </w:r>
            <w:r w:rsidRPr="005A72CE">
              <w:rPr>
                <w:rFonts w:ascii="Arial" w:hAnsi="Arial" w:cs="Arial"/>
                <w:lang w:val="id-ID"/>
              </w:rPr>
              <w:t>kesulitan</w:t>
            </w:r>
            <w:r w:rsidRPr="005A72CE">
              <w:rPr>
                <w:rFonts w:ascii="Arial" w:hAnsi="Arial" w:cs="Arial"/>
                <w:spacing w:val="29"/>
                <w:lang w:val="id-ID"/>
              </w:rPr>
              <w:t xml:space="preserve"> </w:t>
            </w:r>
            <w:r w:rsidRPr="005A72CE">
              <w:rPr>
                <w:rFonts w:ascii="Arial" w:hAnsi="Arial" w:cs="Arial"/>
                <w:lang w:val="id-ID"/>
              </w:rPr>
              <w:t>minum</w:t>
            </w:r>
            <w:r w:rsidRPr="005A72CE">
              <w:rPr>
                <w:rFonts w:ascii="Arial" w:hAnsi="Arial" w:cs="Arial"/>
                <w:spacing w:val="-57"/>
                <w:lang w:val="id-ID"/>
              </w:rPr>
              <w:t xml:space="preserve"> </w:t>
            </w:r>
            <w:r w:rsidRPr="005A72CE">
              <w:rPr>
                <w:rFonts w:ascii="Arial" w:hAnsi="Arial" w:cs="Arial"/>
                <w:lang w:val="id-ID"/>
              </w:rPr>
              <w:t>semua</w:t>
            </w:r>
            <w:r w:rsidRPr="005A72CE">
              <w:rPr>
                <w:rFonts w:ascii="Arial" w:hAnsi="Arial" w:cs="Arial"/>
                <w:spacing w:val="1"/>
                <w:lang w:val="id-ID"/>
              </w:rPr>
              <w:t xml:space="preserve"> </w:t>
            </w:r>
            <w:r w:rsidRPr="005A72CE">
              <w:rPr>
                <w:rFonts w:ascii="Arial" w:hAnsi="Arial" w:cs="Arial"/>
                <w:lang w:val="id-ID"/>
              </w:rPr>
              <w:t>obat</w:t>
            </w:r>
            <w:r w:rsidRPr="005A72CE">
              <w:rPr>
                <w:rFonts w:ascii="Arial" w:hAnsi="Arial" w:cs="Arial"/>
                <w:spacing w:val="-3"/>
                <w:lang w:val="id-ID"/>
              </w:rPr>
              <w:t xml:space="preserve"> </w:t>
            </w:r>
            <w:r w:rsidRPr="005A72CE">
              <w:rPr>
                <w:rFonts w:ascii="Arial" w:hAnsi="Arial" w:cs="Arial"/>
                <w:lang w:val="id-ID"/>
              </w:rPr>
              <w:t>anda</w:t>
            </w:r>
            <w:r w:rsidRPr="005A72CE">
              <w:rPr>
                <w:rFonts w:ascii="Arial" w:hAnsi="Arial" w:cs="Arial"/>
                <w:spacing w:val="1"/>
                <w:lang w:val="id-ID"/>
              </w:rPr>
              <w:t xml:space="preserve"> </w:t>
            </w:r>
            <w:r w:rsidRPr="005A72CE">
              <w:rPr>
                <w:rFonts w:ascii="Arial" w:hAnsi="Arial" w:cs="Arial"/>
                <w:lang w:val="id-ID"/>
              </w:rPr>
              <w:t>?</w:t>
            </w:r>
          </w:p>
          <w:p w:rsidR="00341E08" w:rsidRPr="005A72CE" w:rsidRDefault="00341E08" w:rsidP="00341E08">
            <w:pPr>
              <w:pStyle w:val="TableParagraph"/>
              <w:numPr>
                <w:ilvl w:val="0"/>
                <w:numId w:val="24"/>
              </w:numPr>
              <w:tabs>
                <w:tab w:val="left" w:pos="1024"/>
                <w:tab w:val="left" w:pos="1025"/>
              </w:tabs>
              <w:spacing w:line="270" w:lineRule="exact"/>
              <w:jc w:val="both"/>
              <w:rPr>
                <w:rFonts w:ascii="Arial" w:hAnsi="Arial" w:cs="Arial"/>
                <w:lang w:val="id-ID"/>
              </w:rPr>
            </w:pPr>
            <w:r w:rsidRPr="005A72CE">
              <w:rPr>
                <w:rFonts w:ascii="Arial" w:hAnsi="Arial" w:cs="Arial"/>
                <w:lang w:val="id-ID"/>
              </w:rPr>
              <w:t>Tidak</w:t>
            </w:r>
            <w:r w:rsidRPr="005A72CE">
              <w:rPr>
                <w:rFonts w:ascii="Arial" w:hAnsi="Arial" w:cs="Arial"/>
                <w:spacing w:val="-5"/>
                <w:lang w:val="id-ID"/>
              </w:rPr>
              <w:t xml:space="preserve"> </w:t>
            </w:r>
            <w:r w:rsidRPr="005A72CE">
              <w:rPr>
                <w:rFonts w:ascii="Arial" w:hAnsi="Arial" w:cs="Arial"/>
                <w:lang w:val="id-ID"/>
              </w:rPr>
              <w:t>pernah/jarang</w:t>
            </w:r>
          </w:p>
          <w:p w:rsidR="00341E08" w:rsidRPr="005A72CE" w:rsidRDefault="00341E08" w:rsidP="00341E08">
            <w:pPr>
              <w:pStyle w:val="TableParagraph"/>
              <w:numPr>
                <w:ilvl w:val="0"/>
                <w:numId w:val="24"/>
              </w:numPr>
              <w:tabs>
                <w:tab w:val="left" w:pos="1024"/>
                <w:tab w:val="left" w:pos="1025"/>
              </w:tabs>
              <w:ind w:hanging="429"/>
              <w:jc w:val="both"/>
              <w:rPr>
                <w:rFonts w:ascii="Arial" w:hAnsi="Arial" w:cs="Arial"/>
                <w:lang w:val="id-ID"/>
              </w:rPr>
            </w:pPr>
            <w:r w:rsidRPr="005A72CE">
              <w:rPr>
                <w:rFonts w:ascii="Arial" w:hAnsi="Arial" w:cs="Arial"/>
                <w:lang w:val="id-ID"/>
              </w:rPr>
              <w:t>Beberapa</w:t>
            </w:r>
            <w:r w:rsidRPr="005A72CE">
              <w:rPr>
                <w:rFonts w:ascii="Arial" w:hAnsi="Arial" w:cs="Arial"/>
                <w:spacing w:val="-3"/>
                <w:lang w:val="id-ID"/>
              </w:rPr>
              <w:t xml:space="preserve"> </w:t>
            </w:r>
            <w:r w:rsidRPr="005A72CE">
              <w:rPr>
                <w:rFonts w:ascii="Arial" w:hAnsi="Arial" w:cs="Arial"/>
                <w:lang w:val="id-ID"/>
              </w:rPr>
              <w:t>kali</w:t>
            </w:r>
          </w:p>
          <w:p w:rsidR="00341E08" w:rsidRPr="005A72CE" w:rsidRDefault="00341E08" w:rsidP="00341E08">
            <w:pPr>
              <w:pStyle w:val="TableParagraph"/>
              <w:numPr>
                <w:ilvl w:val="0"/>
                <w:numId w:val="24"/>
              </w:numPr>
              <w:tabs>
                <w:tab w:val="left" w:pos="1024"/>
                <w:tab w:val="left" w:pos="1025"/>
              </w:tabs>
              <w:ind w:hanging="429"/>
              <w:jc w:val="both"/>
              <w:rPr>
                <w:rFonts w:ascii="Arial" w:hAnsi="Arial" w:cs="Arial"/>
                <w:lang w:val="id-ID"/>
              </w:rPr>
            </w:pPr>
            <w:r w:rsidRPr="005A72CE">
              <w:rPr>
                <w:rFonts w:ascii="Arial" w:hAnsi="Arial" w:cs="Arial"/>
                <w:lang w:val="id-ID"/>
              </w:rPr>
              <w:t>Kadang</w:t>
            </w:r>
            <w:r w:rsidRPr="005A72CE">
              <w:rPr>
                <w:rFonts w:ascii="Arial" w:hAnsi="Arial" w:cs="Arial"/>
                <w:spacing w:val="-9"/>
                <w:lang w:val="id-ID"/>
              </w:rPr>
              <w:t xml:space="preserve"> </w:t>
            </w:r>
            <w:r w:rsidRPr="005A72CE">
              <w:rPr>
                <w:rFonts w:ascii="Arial" w:hAnsi="Arial" w:cs="Arial"/>
                <w:lang w:val="id-ID"/>
              </w:rPr>
              <w:t>kala</w:t>
            </w:r>
          </w:p>
          <w:p w:rsidR="00341E08" w:rsidRPr="005A72CE" w:rsidRDefault="00341E08" w:rsidP="00341E08">
            <w:pPr>
              <w:pStyle w:val="TableParagraph"/>
              <w:numPr>
                <w:ilvl w:val="0"/>
                <w:numId w:val="24"/>
              </w:numPr>
              <w:tabs>
                <w:tab w:val="left" w:pos="1024"/>
                <w:tab w:val="left" w:pos="1025"/>
              </w:tabs>
              <w:ind w:hanging="429"/>
              <w:jc w:val="both"/>
              <w:rPr>
                <w:rFonts w:ascii="Arial" w:hAnsi="Arial" w:cs="Arial"/>
                <w:lang w:val="id-ID"/>
              </w:rPr>
            </w:pPr>
            <w:r w:rsidRPr="005A72CE">
              <w:rPr>
                <w:rFonts w:ascii="Arial" w:hAnsi="Arial" w:cs="Arial"/>
                <w:lang w:val="id-ID"/>
              </w:rPr>
              <w:t>Sering</w:t>
            </w:r>
          </w:p>
          <w:p w:rsidR="00341E08" w:rsidRPr="005A72CE" w:rsidRDefault="00341E08" w:rsidP="00341E08">
            <w:pPr>
              <w:pStyle w:val="TableParagraph"/>
              <w:numPr>
                <w:ilvl w:val="0"/>
                <w:numId w:val="24"/>
              </w:numPr>
              <w:tabs>
                <w:tab w:val="left" w:pos="1024"/>
                <w:tab w:val="left" w:pos="1025"/>
              </w:tabs>
              <w:ind w:hanging="429"/>
              <w:jc w:val="both"/>
              <w:rPr>
                <w:rFonts w:ascii="Arial" w:hAnsi="Arial" w:cs="Arial"/>
                <w:lang w:val="id-ID"/>
              </w:rPr>
            </w:pPr>
            <w:r w:rsidRPr="005A72CE">
              <w:rPr>
                <w:rFonts w:ascii="Arial" w:hAnsi="Arial" w:cs="Arial"/>
                <w:lang w:val="id-ID"/>
              </w:rPr>
              <w:t>Selalu</w:t>
            </w:r>
          </w:p>
          <w:p w:rsidR="00341E08" w:rsidRPr="005A72CE" w:rsidRDefault="00341E08" w:rsidP="00341E08">
            <w:pPr>
              <w:pStyle w:val="TableParagraph"/>
              <w:ind w:left="89"/>
              <w:jc w:val="both"/>
              <w:rPr>
                <w:rFonts w:ascii="Arial" w:hAnsi="Arial" w:cs="Arial"/>
                <w:lang w:val="id-ID"/>
              </w:rPr>
            </w:pPr>
            <w:r w:rsidRPr="005A72CE">
              <w:rPr>
                <w:rFonts w:ascii="Arial" w:hAnsi="Arial" w:cs="Arial"/>
                <w:lang w:val="id-ID"/>
              </w:rPr>
              <w:t>Tulis</w:t>
            </w:r>
            <w:r w:rsidRPr="005A72CE">
              <w:rPr>
                <w:rFonts w:ascii="Arial" w:hAnsi="Arial" w:cs="Arial"/>
                <w:spacing w:val="40"/>
                <w:lang w:val="id-ID"/>
              </w:rPr>
              <w:t xml:space="preserve"> </w:t>
            </w:r>
            <w:r w:rsidRPr="005A72CE">
              <w:rPr>
                <w:rFonts w:ascii="Arial" w:hAnsi="Arial" w:cs="Arial"/>
                <w:lang w:val="id-ID"/>
              </w:rPr>
              <w:t>:</w:t>
            </w:r>
            <w:r w:rsidRPr="005A72CE">
              <w:rPr>
                <w:rFonts w:ascii="Arial" w:hAnsi="Arial" w:cs="Arial"/>
                <w:spacing w:val="93"/>
                <w:lang w:val="id-ID"/>
              </w:rPr>
              <w:t xml:space="preserve"> </w:t>
            </w:r>
            <w:r w:rsidRPr="005A72CE">
              <w:rPr>
                <w:rFonts w:ascii="Arial" w:hAnsi="Arial" w:cs="Arial"/>
                <w:lang w:val="id-ID"/>
              </w:rPr>
              <w:t>Ya</w:t>
            </w:r>
            <w:r w:rsidRPr="005A72CE">
              <w:rPr>
                <w:rFonts w:ascii="Arial" w:hAnsi="Arial" w:cs="Arial"/>
                <w:spacing w:val="102"/>
                <w:lang w:val="id-ID"/>
              </w:rPr>
              <w:t xml:space="preserve"> </w:t>
            </w:r>
            <w:r w:rsidRPr="005A72CE">
              <w:rPr>
                <w:rFonts w:ascii="Arial" w:hAnsi="Arial" w:cs="Arial"/>
                <w:lang w:val="id-ID"/>
              </w:rPr>
              <w:t>(bila</w:t>
            </w:r>
            <w:r w:rsidRPr="005A72CE">
              <w:rPr>
                <w:rFonts w:ascii="Arial" w:hAnsi="Arial" w:cs="Arial"/>
                <w:spacing w:val="102"/>
                <w:lang w:val="id-ID"/>
              </w:rPr>
              <w:t xml:space="preserve"> </w:t>
            </w:r>
            <w:r w:rsidRPr="005A72CE">
              <w:rPr>
                <w:rFonts w:ascii="Arial" w:hAnsi="Arial" w:cs="Arial"/>
                <w:lang w:val="id-ID"/>
              </w:rPr>
              <w:t>memilih:</w:t>
            </w:r>
            <w:r w:rsidRPr="005A72CE">
              <w:rPr>
                <w:rFonts w:ascii="Arial" w:hAnsi="Arial" w:cs="Arial"/>
                <w:spacing w:val="94"/>
                <w:lang w:val="id-ID"/>
              </w:rPr>
              <w:t xml:space="preserve"> </w:t>
            </w:r>
            <w:r w:rsidRPr="005A72CE">
              <w:rPr>
                <w:rFonts w:ascii="Arial" w:hAnsi="Arial" w:cs="Arial"/>
                <w:lang w:val="id-ID"/>
              </w:rPr>
              <w:t>b/c/d/e;</w:t>
            </w:r>
            <w:r w:rsidRPr="005A72CE">
              <w:rPr>
                <w:rFonts w:ascii="Arial" w:hAnsi="Arial" w:cs="Arial"/>
                <w:spacing w:val="102"/>
                <w:lang w:val="id-ID"/>
              </w:rPr>
              <w:t xml:space="preserve"> </w:t>
            </w:r>
            <w:r w:rsidRPr="005A72CE">
              <w:rPr>
                <w:rFonts w:ascii="Arial" w:hAnsi="Arial" w:cs="Arial"/>
                <w:lang w:val="id-ID"/>
              </w:rPr>
              <w:t>Tidak</w:t>
            </w:r>
            <w:r w:rsidRPr="005A72CE">
              <w:rPr>
                <w:rFonts w:ascii="Arial" w:hAnsi="Arial" w:cs="Arial"/>
                <w:spacing w:val="101"/>
                <w:lang w:val="id-ID"/>
              </w:rPr>
              <w:t xml:space="preserve"> </w:t>
            </w:r>
            <w:r w:rsidRPr="005A72CE">
              <w:rPr>
                <w:rFonts w:ascii="Arial" w:hAnsi="Arial" w:cs="Arial"/>
                <w:lang w:val="id-ID"/>
              </w:rPr>
              <w:t>(bila</w:t>
            </w:r>
          </w:p>
          <w:p w:rsidR="00341E08" w:rsidRPr="005A72CE" w:rsidRDefault="00341E08" w:rsidP="00341E08">
            <w:pPr>
              <w:pStyle w:val="TableParagraph"/>
              <w:tabs>
                <w:tab w:val="left" w:pos="7712"/>
              </w:tabs>
              <w:spacing w:line="256" w:lineRule="exact"/>
              <w:ind w:left="-511" w:right="-2506"/>
              <w:jc w:val="both"/>
              <w:rPr>
                <w:rFonts w:ascii="Arial" w:hAnsi="Arial" w:cs="Arial"/>
                <w:lang w:val="id-ID"/>
              </w:rPr>
            </w:pPr>
            <w:r w:rsidRPr="005A72CE">
              <w:rPr>
                <w:rFonts w:ascii="Arial" w:hAnsi="Arial" w:cs="Arial"/>
                <w:u w:val="single"/>
                <w:lang w:val="id-ID"/>
              </w:rPr>
              <w:t xml:space="preserve">        </w:t>
            </w:r>
            <w:r w:rsidRPr="005A72CE">
              <w:rPr>
                <w:rFonts w:ascii="Arial" w:hAnsi="Arial" w:cs="Arial"/>
                <w:lang w:val="id-ID"/>
              </w:rPr>
              <w:t xml:space="preserve"> Memilih :a</w:t>
            </w:r>
          </w:p>
          <w:p w:rsidR="00341E08" w:rsidRPr="005A72CE" w:rsidRDefault="00341E08" w:rsidP="00341E08">
            <w:pPr>
              <w:pStyle w:val="TableParagraph"/>
              <w:tabs>
                <w:tab w:val="left" w:pos="7712"/>
              </w:tabs>
              <w:spacing w:line="256" w:lineRule="exact"/>
              <w:ind w:left="-511" w:right="-2506"/>
              <w:jc w:val="both"/>
              <w:rPr>
                <w:rFonts w:ascii="Arial" w:hAnsi="Arial" w:cs="Arial"/>
                <w:lang w:val="id-ID"/>
              </w:rPr>
            </w:pPr>
            <w:r w:rsidRPr="005A72CE">
              <w:rPr>
                <w:rFonts w:ascii="Arial" w:hAnsi="Arial" w:cs="Arial"/>
                <w:u w:val="single"/>
                <w:lang w:val="id-ID"/>
              </w:rPr>
              <w:tab/>
            </w:r>
          </w:p>
        </w:tc>
        <w:tc>
          <w:tcPr>
            <w:tcW w:w="961" w:type="dxa"/>
          </w:tcPr>
          <w:p w:rsidR="00341E08" w:rsidRPr="005A72CE" w:rsidRDefault="00341E08" w:rsidP="00341E08">
            <w:pPr>
              <w:pStyle w:val="TableParagraph"/>
              <w:rPr>
                <w:rFonts w:ascii="Arial" w:hAnsi="Arial" w:cs="Arial"/>
                <w:lang w:val="id-ID"/>
              </w:rPr>
            </w:pPr>
          </w:p>
        </w:tc>
        <w:tc>
          <w:tcPr>
            <w:tcW w:w="1441" w:type="dxa"/>
          </w:tcPr>
          <w:p w:rsidR="00341E08" w:rsidRPr="005A72CE" w:rsidRDefault="00341E08" w:rsidP="00341E08">
            <w:pPr>
              <w:pStyle w:val="TableParagraph"/>
              <w:rPr>
                <w:rFonts w:ascii="Arial" w:hAnsi="Arial" w:cs="Arial"/>
                <w:lang w:val="id-ID"/>
              </w:rPr>
            </w:pPr>
          </w:p>
        </w:tc>
      </w:tr>
    </w:tbl>
    <w:p w:rsidR="00341E08" w:rsidRPr="005A72CE" w:rsidRDefault="00341E08" w:rsidP="00341E08">
      <w:pPr>
        <w:rPr>
          <w:lang w:val="id-ID"/>
        </w:rPr>
      </w:pPr>
      <w:r w:rsidRPr="005A72CE">
        <w:rPr>
          <w:lang w:val="id-ID"/>
        </w:rPr>
        <w:br w:type="page"/>
      </w:r>
    </w:p>
    <w:p w:rsidR="00341E08" w:rsidRPr="005A72CE" w:rsidRDefault="00341E08" w:rsidP="00341E08">
      <w:pPr>
        <w:pStyle w:val="DAFTARLAMPIRAN"/>
        <w:rPr>
          <w:b/>
          <w:bCs/>
        </w:rPr>
      </w:pPr>
      <w:r w:rsidRPr="005A72CE">
        <w:rPr>
          <w:b/>
          <w:bCs/>
          <w:noProof/>
          <w:lang w:eastAsia="id-ID"/>
        </w:rPr>
        <w:lastRenderedPageBreak/>
        <w:drawing>
          <wp:anchor distT="0" distB="0" distL="114300" distR="114300" simplePos="0" relativeHeight="251700224" behindDoc="0" locked="0" layoutInCell="1" allowOverlap="1" wp14:anchorId="3D4C355E" wp14:editId="2FA83902">
            <wp:simplePos x="0" y="0"/>
            <wp:positionH relativeFrom="page">
              <wp:align>center</wp:align>
            </wp:positionH>
            <wp:positionV relativeFrom="paragraph">
              <wp:posOffset>225425</wp:posOffset>
            </wp:positionV>
            <wp:extent cx="6653530" cy="2597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15).png"/>
                    <pic:cNvPicPr/>
                  </pic:nvPicPr>
                  <pic:blipFill rotWithShape="1">
                    <a:blip r:embed="rId15" cstate="print">
                      <a:extLst>
                        <a:ext uri="{28A0092B-C50C-407E-A947-70E740481C1C}">
                          <a14:useLocalDpi xmlns:a14="http://schemas.microsoft.com/office/drawing/2010/main" val="0"/>
                        </a:ext>
                      </a:extLst>
                    </a:blip>
                    <a:srcRect t="27901" r="2688" b="8855"/>
                    <a:stretch/>
                  </pic:blipFill>
                  <pic:spPr bwMode="auto">
                    <a:xfrm>
                      <a:off x="0" y="0"/>
                      <a:ext cx="6654800" cy="2597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2CE">
        <w:rPr>
          <w:b/>
          <w:bCs/>
        </w:rPr>
        <w:t>Lampiran 3 uji validasi data excel</w:t>
      </w:r>
    </w:p>
    <w:p w:rsidR="00341E08" w:rsidRPr="005A72CE" w:rsidRDefault="00341E08" w:rsidP="00341E08">
      <w:pPr>
        <w:jc w:val="center"/>
        <w:rPr>
          <w:lang w:val="id-ID"/>
        </w:rPr>
      </w:pPr>
    </w:p>
    <w:p w:rsidR="00341E08" w:rsidRPr="005A72CE" w:rsidRDefault="00341E08" w:rsidP="00341E08">
      <w:pPr>
        <w:pStyle w:val="DAFTARLAMPIRAN"/>
      </w:pPr>
      <w:r w:rsidRPr="005A72CE">
        <w:t>Lampiran 4  Hasil uji validasi pengetahuan dari data spss</w:t>
      </w: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rPr>
          <w:noProof/>
          <w:lang w:val="id-ID"/>
        </w:rPr>
      </w:pPr>
    </w:p>
    <w:p w:rsidR="00341E08" w:rsidRPr="005A72CE" w:rsidRDefault="00341E08" w:rsidP="00341E08">
      <w:pPr>
        <w:pStyle w:val="DAFTARLAMPIRAN"/>
        <w:rPr>
          <w:b/>
          <w:bCs/>
        </w:rPr>
      </w:pPr>
      <w:r w:rsidRPr="005A72CE">
        <w:rPr>
          <w:b/>
          <w:bCs/>
          <w:noProof/>
          <w:lang w:eastAsia="id-ID"/>
        </w:rPr>
        <w:drawing>
          <wp:anchor distT="0" distB="0" distL="114300" distR="114300" simplePos="0" relativeHeight="251701248" behindDoc="0" locked="0" layoutInCell="1" allowOverlap="1" wp14:anchorId="639FBDBE" wp14:editId="023F0ED3">
            <wp:simplePos x="0" y="0"/>
            <wp:positionH relativeFrom="margin">
              <wp:posOffset>-449580</wp:posOffset>
            </wp:positionH>
            <wp:positionV relativeFrom="paragraph">
              <wp:posOffset>263525</wp:posOffset>
            </wp:positionV>
            <wp:extent cx="6046594" cy="406273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6594" cy="406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2CE">
        <w:rPr>
          <w:b/>
          <w:bCs/>
        </w:rPr>
        <w:t xml:space="preserve">Lampiran 4 Hasil uji validasi sikap dari data spss </w:t>
      </w:r>
    </w:p>
    <w:p w:rsidR="00341E08" w:rsidRPr="005A72CE" w:rsidRDefault="00341E08" w:rsidP="00341E08">
      <w:pPr>
        <w:jc w:val="center"/>
        <w:rPr>
          <w:lang w:val="id-ID"/>
        </w:rPr>
      </w:pPr>
    </w:p>
    <w:p w:rsidR="00341E08" w:rsidRPr="005A72CE" w:rsidRDefault="00341E08" w:rsidP="00341E08">
      <w:pP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jc w:val="center"/>
      </w:pPr>
      <w:r w:rsidRPr="005A72CE">
        <w:rPr>
          <w:noProof/>
          <w:lang w:eastAsia="id-ID"/>
        </w:rPr>
        <w:lastRenderedPageBreak/>
        <w:drawing>
          <wp:inline distT="0" distB="0" distL="0" distR="0" wp14:anchorId="48285E3D" wp14:editId="4FB41CBC">
            <wp:extent cx="5611091" cy="3977005"/>
            <wp:effectExtent l="0" t="0" r="889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530" cy="3978734"/>
                    </a:xfrm>
                    <a:prstGeom prst="rect">
                      <a:avLst/>
                    </a:prstGeom>
                    <a:noFill/>
                    <a:ln>
                      <a:noFill/>
                    </a:ln>
                  </pic:spPr>
                </pic:pic>
              </a:graphicData>
            </a:graphic>
          </wp:inline>
        </w:drawing>
      </w:r>
    </w:p>
    <w:p w:rsidR="00341E08" w:rsidRPr="005A72CE" w:rsidRDefault="00341E08" w:rsidP="00341E08">
      <w:pPr>
        <w:pStyle w:val="DAFTARLAMPIRAN"/>
        <w:jc w:val="center"/>
      </w:pPr>
      <w:r w:rsidRPr="005A72CE">
        <w:rPr>
          <w:noProof/>
          <w:lang w:eastAsia="id-ID"/>
        </w:rPr>
        <w:drawing>
          <wp:inline distT="0" distB="0" distL="0" distR="0" wp14:anchorId="4BBF2938" wp14:editId="7F9D29C6">
            <wp:extent cx="5640202" cy="4067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3481" cy="4069540"/>
                    </a:xfrm>
                    <a:prstGeom prst="rect">
                      <a:avLst/>
                    </a:prstGeom>
                    <a:noFill/>
                    <a:ln>
                      <a:noFill/>
                    </a:ln>
                  </pic:spPr>
                </pic:pic>
              </a:graphicData>
            </a:graphic>
          </wp:inline>
        </w:drawing>
      </w:r>
    </w:p>
    <w:p w:rsidR="00341E08" w:rsidRPr="005A72CE" w:rsidRDefault="00341E08" w:rsidP="00341E08">
      <w:pPr>
        <w:pStyle w:val="DAFTARLAMPIRAN"/>
        <w:jc w:val="center"/>
      </w:pPr>
      <w:r w:rsidRPr="005A72CE">
        <w:rPr>
          <w:noProof/>
          <w:lang w:eastAsia="id-ID"/>
        </w:rPr>
        <w:lastRenderedPageBreak/>
        <w:drawing>
          <wp:inline distT="0" distB="0" distL="0" distR="0" wp14:anchorId="4B58885D" wp14:editId="1E74464F">
            <wp:extent cx="5305425" cy="366573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9728" cy="3668710"/>
                    </a:xfrm>
                    <a:prstGeom prst="rect">
                      <a:avLst/>
                    </a:prstGeom>
                    <a:noFill/>
                    <a:ln>
                      <a:noFill/>
                    </a:ln>
                  </pic:spPr>
                </pic:pic>
              </a:graphicData>
            </a:graphic>
          </wp:inline>
        </w:drawing>
      </w:r>
    </w:p>
    <w:p w:rsidR="00341E08" w:rsidRPr="005A72CE" w:rsidRDefault="00341E08" w:rsidP="00341E08">
      <w:pPr>
        <w:pStyle w:val="DAFTARLAMPIRAN"/>
        <w:jc w:val="center"/>
      </w:pPr>
    </w:p>
    <w:p w:rsidR="00341E08" w:rsidRPr="005A72CE" w:rsidRDefault="00341E08" w:rsidP="00341E08">
      <w:pPr>
        <w:pStyle w:val="DAFTARLAMPIRAN"/>
        <w:jc w:val="both"/>
      </w:pPr>
      <w:r w:rsidRPr="005A72CE">
        <w:rPr>
          <w:noProof/>
          <w:lang w:eastAsia="id-ID"/>
        </w:rPr>
        <w:drawing>
          <wp:inline distT="0" distB="0" distL="0" distR="0" wp14:anchorId="6DB9F51A" wp14:editId="11FCCD53">
            <wp:extent cx="5597716" cy="3467100"/>
            <wp:effectExtent l="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4401" cy="3471241"/>
                    </a:xfrm>
                    <a:prstGeom prst="rect">
                      <a:avLst/>
                    </a:prstGeom>
                    <a:noFill/>
                    <a:ln>
                      <a:noFill/>
                    </a:ln>
                  </pic:spPr>
                </pic:pic>
              </a:graphicData>
            </a:graphic>
          </wp:inline>
        </w:drawing>
      </w:r>
    </w:p>
    <w:p w:rsidR="00341E08" w:rsidRPr="005A72CE" w:rsidRDefault="00341E08" w:rsidP="00341E08">
      <w:pPr>
        <w:pStyle w:val="DAFTARLAMPIRAN"/>
        <w:jc w:val="center"/>
      </w:pPr>
      <w:r w:rsidRPr="005A72CE">
        <w:rPr>
          <w:noProof/>
          <w:lang w:eastAsia="id-ID"/>
        </w:rPr>
        <w:lastRenderedPageBreak/>
        <w:drawing>
          <wp:inline distT="0" distB="0" distL="0" distR="0" wp14:anchorId="2A5DABC4" wp14:editId="66934409">
            <wp:extent cx="5219700" cy="3750529"/>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1429" cy="3751771"/>
                    </a:xfrm>
                    <a:prstGeom prst="rect">
                      <a:avLst/>
                    </a:prstGeom>
                    <a:noFill/>
                    <a:ln>
                      <a:noFill/>
                    </a:ln>
                  </pic:spPr>
                </pic:pic>
              </a:graphicData>
            </a:graphic>
          </wp:inline>
        </w:drawing>
      </w:r>
    </w:p>
    <w:p w:rsidR="00341E08" w:rsidRPr="005A72CE" w:rsidRDefault="00341E08" w:rsidP="00341E08">
      <w:pPr>
        <w:rPr>
          <w:rFonts w:cs="Arial"/>
          <w:b/>
          <w:bCs/>
          <w:sz w:val="26"/>
          <w:szCs w:val="26"/>
          <w:lang w:val="id-ID"/>
        </w:rPr>
      </w:pPr>
      <w:r w:rsidRPr="005A72CE">
        <w:rPr>
          <w:rFonts w:cs="Arial"/>
          <w:b/>
          <w:bCs/>
          <w:sz w:val="26"/>
          <w:szCs w:val="26"/>
          <w:lang w:val="id-ID"/>
        </w:rPr>
        <w:t>Scale: ALL VARIABLES</w:t>
      </w:r>
    </w:p>
    <w:tbl>
      <w:tblPr>
        <w:tblW w:w="4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1"/>
        <w:gridCol w:w="1259"/>
        <w:gridCol w:w="1125"/>
        <w:gridCol w:w="1125"/>
      </w:tblGrid>
      <w:tr w:rsidR="00341E08" w:rsidRPr="005A72CE" w:rsidTr="00341E08">
        <w:trPr>
          <w:cantSplit/>
        </w:trPr>
        <w:tc>
          <w:tcPr>
            <w:tcW w:w="4449" w:type="dxa"/>
            <w:gridSpan w:val="4"/>
            <w:tcBorders>
              <w:top w:val="nil"/>
              <w:left w:val="nil"/>
              <w:bottom w:val="nil"/>
              <w:right w:val="nil"/>
            </w:tcBorders>
            <w:shd w:val="clear" w:color="auto" w:fill="FFFFFF"/>
            <w:vAlign w:val="center"/>
          </w:tcPr>
          <w:p w:rsidR="00341E08" w:rsidRPr="005A72CE" w:rsidRDefault="00341E08" w:rsidP="00341E08">
            <w:pPr>
              <w:spacing w:line="320" w:lineRule="atLeast"/>
              <w:ind w:left="60" w:right="60"/>
              <w:jc w:val="center"/>
              <w:rPr>
                <w:rFonts w:cs="Arial"/>
                <w:color w:val="010205"/>
                <w:lang w:val="id-ID"/>
              </w:rPr>
            </w:pPr>
            <w:r w:rsidRPr="005A72CE">
              <w:rPr>
                <w:rFonts w:cs="Arial"/>
                <w:b/>
                <w:bCs/>
                <w:color w:val="010205"/>
                <w:lang w:val="id-ID"/>
              </w:rPr>
              <w:t>Case Processing Summary</w:t>
            </w:r>
          </w:p>
        </w:tc>
      </w:tr>
      <w:tr w:rsidR="00341E08" w:rsidRPr="005A72CE" w:rsidTr="00341E08">
        <w:trPr>
          <w:cantSplit/>
        </w:trPr>
        <w:tc>
          <w:tcPr>
            <w:tcW w:w="2199" w:type="dxa"/>
            <w:gridSpan w:val="2"/>
            <w:tcBorders>
              <w:top w:val="nil"/>
              <w:left w:val="nil"/>
              <w:bottom w:val="single" w:sz="8" w:space="0" w:color="152935"/>
              <w:right w:val="nil"/>
            </w:tcBorders>
            <w:shd w:val="clear" w:color="auto" w:fill="FFFFFF"/>
            <w:vAlign w:val="bottom"/>
          </w:tcPr>
          <w:p w:rsidR="00341E08" w:rsidRPr="005A72CE" w:rsidRDefault="00341E08" w:rsidP="00341E08">
            <w:pPr>
              <w:rPr>
                <w:rFonts w:ascii="Times New Roman" w:hAnsi="Times New Roman" w:cs="Times New Roman"/>
                <w:sz w:val="24"/>
                <w:szCs w:val="24"/>
                <w:lang w:val="id-ID"/>
              </w:rPr>
            </w:pPr>
          </w:p>
        </w:tc>
        <w:tc>
          <w:tcPr>
            <w:tcW w:w="1125" w:type="dxa"/>
            <w:tcBorders>
              <w:top w:val="nil"/>
              <w:left w:val="nil"/>
              <w:bottom w:val="single" w:sz="8" w:space="0" w:color="152935"/>
              <w:right w:val="single" w:sz="8" w:space="0" w:color="E0E0E0"/>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N</w:t>
            </w:r>
          </w:p>
        </w:tc>
        <w:tc>
          <w:tcPr>
            <w:tcW w:w="1125" w:type="dxa"/>
            <w:tcBorders>
              <w:top w:val="nil"/>
              <w:left w:val="single" w:sz="8" w:space="0" w:color="E0E0E0"/>
              <w:bottom w:val="single" w:sz="8" w:space="0" w:color="152935"/>
              <w:right w:val="nil"/>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w:t>
            </w:r>
          </w:p>
        </w:tc>
      </w:tr>
      <w:tr w:rsidR="00341E08" w:rsidRPr="005A72CE" w:rsidTr="00341E08">
        <w:trPr>
          <w:cantSplit/>
        </w:trPr>
        <w:tc>
          <w:tcPr>
            <w:tcW w:w="940" w:type="dxa"/>
            <w:vMerge w:val="restart"/>
            <w:tcBorders>
              <w:top w:val="single" w:sz="8" w:space="0" w:color="152935"/>
              <w:left w:val="nil"/>
              <w:bottom w:val="single" w:sz="8" w:space="0" w:color="152935"/>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Cases</w:t>
            </w:r>
          </w:p>
        </w:tc>
        <w:tc>
          <w:tcPr>
            <w:tcW w:w="1259" w:type="dxa"/>
            <w:tcBorders>
              <w:top w:val="single" w:sz="8" w:space="0" w:color="152935"/>
              <w:left w:val="nil"/>
              <w:bottom w:val="single" w:sz="8" w:space="0" w:color="AEAEAE"/>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Valid</w:t>
            </w:r>
          </w:p>
        </w:tc>
        <w:tc>
          <w:tcPr>
            <w:tcW w:w="1125" w:type="dxa"/>
            <w:tcBorders>
              <w:top w:val="single" w:sz="8" w:space="0" w:color="152935"/>
              <w:left w:val="nil"/>
              <w:bottom w:val="single" w:sz="8" w:space="0" w:color="AEAEAE"/>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30</w:t>
            </w:r>
          </w:p>
        </w:tc>
        <w:tc>
          <w:tcPr>
            <w:tcW w:w="1125" w:type="dxa"/>
            <w:tcBorders>
              <w:top w:val="single" w:sz="8" w:space="0" w:color="152935"/>
              <w:left w:val="single" w:sz="8" w:space="0" w:color="E0E0E0"/>
              <w:bottom w:val="single" w:sz="8" w:space="0" w:color="AEAEAE"/>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100,0</w:t>
            </w:r>
          </w:p>
        </w:tc>
      </w:tr>
      <w:tr w:rsidR="00341E08" w:rsidRPr="005A72CE" w:rsidTr="00341E08">
        <w:trPr>
          <w:cantSplit/>
        </w:trPr>
        <w:tc>
          <w:tcPr>
            <w:tcW w:w="940" w:type="dxa"/>
            <w:vMerge/>
            <w:tcBorders>
              <w:top w:val="single" w:sz="8" w:space="0" w:color="152935"/>
              <w:left w:val="nil"/>
              <w:bottom w:val="single" w:sz="8" w:space="0" w:color="152935"/>
              <w:right w:val="nil"/>
            </w:tcBorders>
            <w:shd w:val="clear" w:color="auto" w:fill="E0E0E0"/>
          </w:tcPr>
          <w:p w:rsidR="00341E08" w:rsidRPr="005A72CE" w:rsidRDefault="00341E08" w:rsidP="00341E08">
            <w:pPr>
              <w:rPr>
                <w:rFonts w:cs="Arial"/>
                <w:color w:val="010205"/>
                <w:sz w:val="18"/>
                <w:szCs w:val="18"/>
                <w:lang w:val="id-ID"/>
              </w:rPr>
            </w:pPr>
          </w:p>
        </w:tc>
        <w:tc>
          <w:tcPr>
            <w:tcW w:w="1259" w:type="dxa"/>
            <w:tcBorders>
              <w:top w:val="single" w:sz="8" w:space="0" w:color="AEAEAE"/>
              <w:left w:val="nil"/>
              <w:bottom w:val="single" w:sz="8" w:space="0" w:color="AEAEAE"/>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Excluded</w:t>
            </w:r>
            <w:r w:rsidRPr="005A72CE">
              <w:rPr>
                <w:rFonts w:cs="Arial"/>
                <w:color w:val="264A60"/>
                <w:sz w:val="18"/>
                <w:szCs w:val="18"/>
                <w:vertAlign w:val="superscript"/>
                <w:lang w:val="id-ID"/>
              </w:rPr>
              <w:t>a</w:t>
            </w:r>
          </w:p>
        </w:tc>
        <w:tc>
          <w:tcPr>
            <w:tcW w:w="1125" w:type="dxa"/>
            <w:tcBorders>
              <w:top w:val="single" w:sz="8" w:space="0" w:color="AEAEAE"/>
              <w:left w:val="nil"/>
              <w:bottom w:val="single" w:sz="8" w:space="0" w:color="AEAEAE"/>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0</w:t>
            </w:r>
          </w:p>
        </w:tc>
        <w:tc>
          <w:tcPr>
            <w:tcW w:w="1125" w:type="dxa"/>
            <w:tcBorders>
              <w:top w:val="single" w:sz="8" w:space="0" w:color="AEAEAE"/>
              <w:left w:val="single" w:sz="8" w:space="0" w:color="E0E0E0"/>
              <w:bottom w:val="single" w:sz="8" w:space="0" w:color="AEAEAE"/>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,0</w:t>
            </w:r>
          </w:p>
        </w:tc>
      </w:tr>
      <w:tr w:rsidR="00341E08" w:rsidRPr="005A72CE" w:rsidTr="00341E08">
        <w:trPr>
          <w:cantSplit/>
        </w:trPr>
        <w:tc>
          <w:tcPr>
            <w:tcW w:w="940" w:type="dxa"/>
            <w:vMerge/>
            <w:tcBorders>
              <w:top w:val="single" w:sz="8" w:space="0" w:color="152935"/>
              <w:left w:val="nil"/>
              <w:bottom w:val="single" w:sz="8" w:space="0" w:color="152935"/>
              <w:right w:val="nil"/>
            </w:tcBorders>
            <w:shd w:val="clear" w:color="auto" w:fill="E0E0E0"/>
          </w:tcPr>
          <w:p w:rsidR="00341E08" w:rsidRPr="005A72CE" w:rsidRDefault="00341E08" w:rsidP="00341E08">
            <w:pPr>
              <w:rPr>
                <w:rFonts w:cs="Arial"/>
                <w:color w:val="010205"/>
                <w:sz w:val="18"/>
                <w:szCs w:val="18"/>
                <w:lang w:val="id-ID"/>
              </w:rPr>
            </w:pPr>
          </w:p>
        </w:tc>
        <w:tc>
          <w:tcPr>
            <w:tcW w:w="1259" w:type="dxa"/>
            <w:tcBorders>
              <w:top w:val="single" w:sz="8" w:space="0" w:color="AEAEAE"/>
              <w:left w:val="nil"/>
              <w:bottom w:val="single" w:sz="8" w:space="0" w:color="152935"/>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Total</w:t>
            </w:r>
          </w:p>
        </w:tc>
        <w:tc>
          <w:tcPr>
            <w:tcW w:w="1125" w:type="dxa"/>
            <w:tcBorders>
              <w:top w:val="single" w:sz="8" w:space="0" w:color="AEAEAE"/>
              <w:left w:val="nil"/>
              <w:bottom w:val="single" w:sz="8" w:space="0" w:color="152935"/>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30</w:t>
            </w:r>
          </w:p>
        </w:tc>
        <w:tc>
          <w:tcPr>
            <w:tcW w:w="1125" w:type="dxa"/>
            <w:tcBorders>
              <w:top w:val="single" w:sz="8" w:space="0" w:color="AEAEAE"/>
              <w:left w:val="single" w:sz="8" w:space="0" w:color="E0E0E0"/>
              <w:bottom w:val="single" w:sz="8" w:space="0" w:color="152935"/>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100,0</w:t>
            </w:r>
          </w:p>
        </w:tc>
      </w:tr>
    </w:tbl>
    <w:p w:rsidR="00341E08" w:rsidRPr="005A72CE" w:rsidRDefault="00341E08" w:rsidP="00341E08">
      <w:pPr>
        <w:rPr>
          <w:rFonts w:cs="Arial"/>
          <w:color w:val="010205"/>
          <w:sz w:val="18"/>
          <w:szCs w:val="18"/>
          <w:lang w:val="id-ID"/>
        </w:rPr>
      </w:pPr>
    </w:p>
    <w:tbl>
      <w:tblPr>
        <w:tblW w:w="4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50"/>
      </w:tblGrid>
      <w:tr w:rsidR="00341E08" w:rsidRPr="005A72CE" w:rsidTr="00341E08">
        <w:trPr>
          <w:cantSplit/>
        </w:trPr>
        <w:tc>
          <w:tcPr>
            <w:tcW w:w="4449" w:type="dxa"/>
            <w:tcBorders>
              <w:top w:val="nil"/>
              <w:left w:val="nil"/>
              <w:bottom w:val="nil"/>
              <w:right w:val="nil"/>
            </w:tcBorders>
            <w:shd w:val="clear" w:color="auto" w:fill="FFFFFF"/>
          </w:tcPr>
          <w:p w:rsidR="00341E08" w:rsidRPr="005A72CE" w:rsidRDefault="00341E08" w:rsidP="00341E08">
            <w:pPr>
              <w:spacing w:line="320" w:lineRule="atLeast"/>
              <w:ind w:left="60" w:right="60"/>
              <w:rPr>
                <w:rFonts w:cs="Arial"/>
                <w:color w:val="010205"/>
                <w:sz w:val="18"/>
                <w:szCs w:val="18"/>
                <w:lang w:val="id-ID"/>
              </w:rPr>
            </w:pPr>
            <w:r w:rsidRPr="005A72CE">
              <w:rPr>
                <w:rFonts w:cs="Arial"/>
                <w:color w:val="010205"/>
                <w:sz w:val="18"/>
                <w:szCs w:val="18"/>
                <w:lang w:val="id-ID"/>
              </w:rPr>
              <w:t>a. Listwise deletion based on all variables in the procedure.</w:t>
            </w:r>
          </w:p>
        </w:tc>
      </w:tr>
    </w:tbl>
    <w:p w:rsidR="00341E08" w:rsidRPr="005A72CE" w:rsidRDefault="00341E08" w:rsidP="00341E08">
      <w:pPr>
        <w:spacing w:line="400" w:lineRule="atLeast"/>
        <w:rPr>
          <w:rFonts w:ascii="Times New Roman" w:hAnsi="Times New Roman" w:cs="Times New Roman"/>
          <w:sz w:val="24"/>
          <w:szCs w:val="24"/>
          <w:lang w:val="id-ID"/>
        </w:rPr>
      </w:pPr>
    </w:p>
    <w:tbl>
      <w:tblPr>
        <w:tblW w:w="2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2"/>
        <w:gridCol w:w="1275"/>
      </w:tblGrid>
      <w:tr w:rsidR="00341E08" w:rsidRPr="005A72CE" w:rsidTr="00341E08">
        <w:trPr>
          <w:cantSplit/>
        </w:trPr>
        <w:tc>
          <w:tcPr>
            <w:tcW w:w="2907" w:type="dxa"/>
            <w:gridSpan w:val="2"/>
            <w:tcBorders>
              <w:top w:val="nil"/>
              <w:left w:val="nil"/>
              <w:bottom w:val="nil"/>
              <w:right w:val="nil"/>
            </w:tcBorders>
            <w:shd w:val="clear" w:color="auto" w:fill="FFFFFF"/>
            <w:vAlign w:val="center"/>
          </w:tcPr>
          <w:p w:rsidR="00341E08" w:rsidRPr="005A72CE" w:rsidRDefault="00341E08" w:rsidP="00341E08">
            <w:pPr>
              <w:spacing w:line="320" w:lineRule="atLeast"/>
              <w:ind w:left="60" w:right="60"/>
              <w:jc w:val="center"/>
              <w:rPr>
                <w:rFonts w:cs="Arial"/>
                <w:color w:val="010205"/>
                <w:lang w:val="id-ID"/>
              </w:rPr>
            </w:pPr>
            <w:r w:rsidRPr="005A72CE">
              <w:rPr>
                <w:rFonts w:cs="Arial"/>
                <w:b/>
                <w:bCs/>
                <w:color w:val="010205"/>
                <w:lang w:val="id-ID"/>
              </w:rPr>
              <w:t>Reliability Statistics</w:t>
            </w:r>
          </w:p>
        </w:tc>
      </w:tr>
      <w:tr w:rsidR="00341E08" w:rsidRPr="005A72CE" w:rsidTr="00341E08">
        <w:trPr>
          <w:cantSplit/>
        </w:trPr>
        <w:tc>
          <w:tcPr>
            <w:tcW w:w="1632" w:type="dxa"/>
            <w:tcBorders>
              <w:top w:val="nil"/>
              <w:left w:val="nil"/>
              <w:bottom w:val="single" w:sz="8" w:space="0" w:color="152935"/>
              <w:right w:val="single" w:sz="8" w:space="0" w:color="E0E0E0"/>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Cronbach's Alpha</w:t>
            </w:r>
          </w:p>
        </w:tc>
        <w:tc>
          <w:tcPr>
            <w:tcW w:w="1275" w:type="dxa"/>
            <w:tcBorders>
              <w:top w:val="nil"/>
              <w:left w:val="single" w:sz="8" w:space="0" w:color="E0E0E0"/>
              <w:bottom w:val="single" w:sz="8" w:space="0" w:color="152935"/>
              <w:right w:val="nil"/>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N of Items</w:t>
            </w:r>
          </w:p>
        </w:tc>
      </w:tr>
      <w:tr w:rsidR="00341E08" w:rsidRPr="005A72CE" w:rsidTr="00341E08">
        <w:trPr>
          <w:cantSplit/>
        </w:trPr>
        <w:tc>
          <w:tcPr>
            <w:tcW w:w="1632" w:type="dxa"/>
            <w:tcBorders>
              <w:top w:val="single" w:sz="8" w:space="0" w:color="152935"/>
              <w:left w:val="nil"/>
              <w:bottom w:val="single" w:sz="8" w:space="0" w:color="152935"/>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,684</w:t>
            </w:r>
          </w:p>
        </w:tc>
        <w:tc>
          <w:tcPr>
            <w:tcW w:w="1275" w:type="dxa"/>
            <w:tcBorders>
              <w:top w:val="single" w:sz="8" w:space="0" w:color="152935"/>
              <w:left w:val="single" w:sz="8" w:space="0" w:color="E0E0E0"/>
              <w:bottom w:val="single" w:sz="8" w:space="0" w:color="152935"/>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21</w:t>
            </w:r>
          </w:p>
        </w:tc>
      </w:tr>
    </w:tbl>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rPr>
          <w:b/>
          <w:bCs/>
        </w:rPr>
      </w:pPr>
      <w:r w:rsidRPr="005A72CE">
        <w:rPr>
          <w:b/>
          <w:bCs/>
        </w:rPr>
        <w:lastRenderedPageBreak/>
        <w:t xml:space="preserve">Lampiran 5 Hasil uji validasi sikap dari data spss </w:t>
      </w:r>
    </w:p>
    <w:p w:rsidR="00341E08" w:rsidRPr="005A72CE" w:rsidRDefault="00341E08" w:rsidP="00341E08">
      <w:pPr>
        <w:jc w:val="center"/>
        <w:rPr>
          <w:lang w:val="id-ID"/>
        </w:rPr>
      </w:pPr>
      <w:r w:rsidRPr="005A72CE">
        <w:rPr>
          <w:noProof/>
          <w:lang w:val="id-ID" w:eastAsia="id-ID"/>
        </w:rPr>
        <w:drawing>
          <wp:inline distT="0" distB="0" distL="0" distR="0" wp14:anchorId="3AA5F233" wp14:editId="0B495BB5">
            <wp:extent cx="5165212" cy="3562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6315" cy="3563111"/>
                    </a:xfrm>
                    <a:prstGeom prst="rect">
                      <a:avLst/>
                    </a:prstGeom>
                    <a:noFill/>
                    <a:ln>
                      <a:noFill/>
                    </a:ln>
                  </pic:spPr>
                </pic:pic>
              </a:graphicData>
            </a:graphic>
          </wp:inline>
        </w:drawing>
      </w:r>
    </w:p>
    <w:p w:rsidR="00341E08" w:rsidRPr="005A72CE" w:rsidRDefault="00341E08" w:rsidP="00341E08">
      <w:pPr>
        <w:jc w:val="center"/>
        <w:rPr>
          <w:lang w:val="id-ID"/>
        </w:rPr>
      </w:pPr>
    </w:p>
    <w:p w:rsidR="00341E08" w:rsidRPr="005A72CE" w:rsidRDefault="00341E08" w:rsidP="00341E08">
      <w:pPr>
        <w:jc w:val="center"/>
        <w:rPr>
          <w:lang w:val="id-ID"/>
        </w:rPr>
      </w:pPr>
      <w:r w:rsidRPr="005A72CE">
        <w:rPr>
          <w:noProof/>
          <w:lang w:val="id-ID" w:eastAsia="id-ID"/>
        </w:rPr>
        <w:drawing>
          <wp:inline distT="0" distB="0" distL="0" distR="0" wp14:anchorId="184FE5AE" wp14:editId="4C2AFD28">
            <wp:extent cx="5425641" cy="388620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7739" cy="3887703"/>
                    </a:xfrm>
                    <a:prstGeom prst="rect">
                      <a:avLst/>
                    </a:prstGeom>
                    <a:noFill/>
                    <a:ln>
                      <a:noFill/>
                    </a:ln>
                  </pic:spPr>
                </pic:pic>
              </a:graphicData>
            </a:graphic>
          </wp:inline>
        </w:drawing>
      </w:r>
    </w:p>
    <w:p w:rsidR="00341E08" w:rsidRPr="005A72CE" w:rsidRDefault="00341E08" w:rsidP="00341E08">
      <w:pPr>
        <w:jc w:val="center"/>
        <w:rPr>
          <w:lang w:val="id-ID"/>
        </w:rPr>
      </w:pPr>
      <w:r w:rsidRPr="005A72CE">
        <w:rPr>
          <w:noProof/>
          <w:lang w:val="id-ID" w:eastAsia="id-ID"/>
        </w:rPr>
        <w:lastRenderedPageBreak/>
        <w:drawing>
          <wp:inline distT="0" distB="0" distL="0" distR="0" wp14:anchorId="283EC32C" wp14:editId="0AD22815">
            <wp:extent cx="5105400" cy="3386017"/>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8998" cy="3388403"/>
                    </a:xfrm>
                    <a:prstGeom prst="rect">
                      <a:avLst/>
                    </a:prstGeom>
                    <a:noFill/>
                    <a:ln>
                      <a:noFill/>
                    </a:ln>
                  </pic:spPr>
                </pic:pic>
              </a:graphicData>
            </a:graphic>
          </wp:inline>
        </w:drawing>
      </w:r>
    </w:p>
    <w:p w:rsidR="00341E08" w:rsidRPr="005A72CE" w:rsidRDefault="00341E08" w:rsidP="00341E08">
      <w:pPr>
        <w:jc w:val="center"/>
        <w:rPr>
          <w:lang w:val="id-ID"/>
        </w:rPr>
      </w:pPr>
    </w:p>
    <w:p w:rsidR="00341E08" w:rsidRPr="005A72CE" w:rsidRDefault="00341E08" w:rsidP="00341E08">
      <w:pPr>
        <w:jc w:val="center"/>
        <w:rPr>
          <w:lang w:val="id-ID"/>
        </w:rPr>
      </w:pPr>
      <w:r w:rsidRPr="005A72CE">
        <w:rPr>
          <w:noProof/>
          <w:lang w:val="id-ID" w:eastAsia="id-ID"/>
        </w:rPr>
        <w:drawing>
          <wp:inline distT="0" distB="0" distL="0" distR="0" wp14:anchorId="3B5870D7" wp14:editId="4AEDBF52">
            <wp:extent cx="5344286" cy="3803015"/>
            <wp:effectExtent l="0" t="0" r="889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8136" cy="3805755"/>
                    </a:xfrm>
                    <a:prstGeom prst="rect">
                      <a:avLst/>
                    </a:prstGeom>
                    <a:noFill/>
                    <a:ln>
                      <a:noFill/>
                    </a:ln>
                  </pic:spPr>
                </pic:pic>
              </a:graphicData>
            </a:graphic>
          </wp:inline>
        </w:drawing>
      </w:r>
    </w:p>
    <w:p w:rsidR="00341E08" w:rsidRPr="005A72CE" w:rsidRDefault="00341E08" w:rsidP="00341E08">
      <w:pPr>
        <w:jc w:val="center"/>
        <w:rPr>
          <w:lang w:val="id-ID"/>
        </w:rPr>
      </w:pPr>
      <w:r w:rsidRPr="005A72CE">
        <w:rPr>
          <w:noProof/>
          <w:lang w:val="id-ID" w:eastAsia="id-ID"/>
        </w:rPr>
        <w:lastRenderedPageBreak/>
        <w:drawing>
          <wp:inline distT="0" distB="0" distL="0" distR="0" wp14:anchorId="1DD1971D" wp14:editId="0C9F03B6">
            <wp:extent cx="5113169" cy="3638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1551" cy="3644515"/>
                    </a:xfrm>
                    <a:prstGeom prst="rect">
                      <a:avLst/>
                    </a:prstGeom>
                    <a:noFill/>
                    <a:ln>
                      <a:noFill/>
                    </a:ln>
                  </pic:spPr>
                </pic:pic>
              </a:graphicData>
            </a:graphic>
          </wp:inline>
        </w:drawing>
      </w:r>
    </w:p>
    <w:p w:rsidR="00341E08" w:rsidRPr="005A72CE" w:rsidRDefault="00341E08" w:rsidP="00341E08">
      <w:pPr>
        <w:jc w:val="center"/>
        <w:rPr>
          <w:lang w:val="id-ID"/>
        </w:rPr>
      </w:pPr>
    </w:p>
    <w:p w:rsidR="00341E08" w:rsidRPr="005A72CE" w:rsidRDefault="00341E08" w:rsidP="00341E08">
      <w:pPr>
        <w:jc w:val="center"/>
        <w:rPr>
          <w:lang w:val="id-ID"/>
        </w:rPr>
      </w:pPr>
      <w:r w:rsidRPr="005A72CE">
        <w:rPr>
          <w:noProof/>
          <w:lang w:val="id-ID" w:eastAsia="id-ID"/>
        </w:rPr>
        <w:drawing>
          <wp:inline distT="0" distB="0" distL="0" distR="0" wp14:anchorId="4B5E1E3B" wp14:editId="74BA915A">
            <wp:extent cx="4935394" cy="3295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7565" cy="3317133"/>
                    </a:xfrm>
                    <a:prstGeom prst="rect">
                      <a:avLst/>
                    </a:prstGeom>
                    <a:noFill/>
                    <a:ln>
                      <a:noFill/>
                    </a:ln>
                  </pic:spPr>
                </pic:pic>
              </a:graphicData>
            </a:graphic>
          </wp:inline>
        </w:drawing>
      </w: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rPr>
          <w:rFonts w:cs="Arial"/>
          <w:b/>
          <w:bCs/>
          <w:sz w:val="26"/>
          <w:szCs w:val="26"/>
          <w:lang w:val="id-ID"/>
        </w:rPr>
      </w:pPr>
      <w:r w:rsidRPr="005A72CE">
        <w:rPr>
          <w:rFonts w:cs="Arial"/>
          <w:b/>
          <w:bCs/>
          <w:sz w:val="26"/>
          <w:szCs w:val="26"/>
          <w:lang w:val="id-ID"/>
        </w:rPr>
        <w:lastRenderedPageBreak/>
        <w:t>Scale: ALL VARIABLES</w:t>
      </w:r>
    </w:p>
    <w:tbl>
      <w:tblPr>
        <w:tblW w:w="4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1"/>
        <w:gridCol w:w="1259"/>
        <w:gridCol w:w="1125"/>
        <w:gridCol w:w="1125"/>
      </w:tblGrid>
      <w:tr w:rsidR="00341E08" w:rsidRPr="005A72CE" w:rsidTr="00341E08">
        <w:trPr>
          <w:cantSplit/>
        </w:trPr>
        <w:tc>
          <w:tcPr>
            <w:tcW w:w="4449" w:type="dxa"/>
            <w:gridSpan w:val="4"/>
            <w:tcBorders>
              <w:top w:val="nil"/>
              <w:left w:val="nil"/>
              <w:bottom w:val="nil"/>
              <w:right w:val="nil"/>
            </w:tcBorders>
            <w:shd w:val="clear" w:color="auto" w:fill="FFFFFF"/>
            <w:vAlign w:val="center"/>
          </w:tcPr>
          <w:p w:rsidR="00341E08" w:rsidRPr="005A72CE" w:rsidRDefault="00341E08" w:rsidP="00341E08">
            <w:pPr>
              <w:spacing w:line="320" w:lineRule="atLeast"/>
              <w:ind w:left="60" w:right="60"/>
              <w:jc w:val="center"/>
              <w:rPr>
                <w:rFonts w:cs="Arial"/>
                <w:color w:val="010205"/>
                <w:lang w:val="id-ID"/>
              </w:rPr>
            </w:pPr>
            <w:r w:rsidRPr="005A72CE">
              <w:rPr>
                <w:rFonts w:cs="Arial"/>
                <w:b/>
                <w:bCs/>
                <w:color w:val="010205"/>
                <w:lang w:val="id-ID"/>
              </w:rPr>
              <w:t>Case Processing Summary</w:t>
            </w:r>
          </w:p>
        </w:tc>
      </w:tr>
      <w:tr w:rsidR="00341E08" w:rsidRPr="005A72CE" w:rsidTr="00341E08">
        <w:trPr>
          <w:cantSplit/>
        </w:trPr>
        <w:tc>
          <w:tcPr>
            <w:tcW w:w="2199" w:type="dxa"/>
            <w:gridSpan w:val="2"/>
            <w:tcBorders>
              <w:top w:val="nil"/>
              <w:left w:val="nil"/>
              <w:bottom w:val="single" w:sz="8" w:space="0" w:color="152935"/>
              <w:right w:val="nil"/>
            </w:tcBorders>
            <w:shd w:val="clear" w:color="auto" w:fill="FFFFFF"/>
            <w:vAlign w:val="bottom"/>
          </w:tcPr>
          <w:p w:rsidR="00341E08" w:rsidRPr="005A72CE" w:rsidRDefault="00341E08" w:rsidP="00341E08">
            <w:pPr>
              <w:rPr>
                <w:rFonts w:ascii="Times New Roman" w:hAnsi="Times New Roman" w:cs="Times New Roman"/>
                <w:sz w:val="24"/>
                <w:szCs w:val="24"/>
                <w:lang w:val="id-ID"/>
              </w:rPr>
            </w:pPr>
          </w:p>
        </w:tc>
        <w:tc>
          <w:tcPr>
            <w:tcW w:w="1125" w:type="dxa"/>
            <w:tcBorders>
              <w:top w:val="nil"/>
              <w:left w:val="nil"/>
              <w:bottom w:val="single" w:sz="8" w:space="0" w:color="152935"/>
              <w:right w:val="single" w:sz="8" w:space="0" w:color="E0E0E0"/>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N</w:t>
            </w:r>
          </w:p>
        </w:tc>
        <w:tc>
          <w:tcPr>
            <w:tcW w:w="1125" w:type="dxa"/>
            <w:tcBorders>
              <w:top w:val="nil"/>
              <w:left w:val="single" w:sz="8" w:space="0" w:color="E0E0E0"/>
              <w:bottom w:val="single" w:sz="8" w:space="0" w:color="152935"/>
              <w:right w:val="nil"/>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w:t>
            </w:r>
          </w:p>
        </w:tc>
      </w:tr>
      <w:tr w:rsidR="00341E08" w:rsidRPr="005A72CE" w:rsidTr="00341E08">
        <w:trPr>
          <w:cantSplit/>
        </w:trPr>
        <w:tc>
          <w:tcPr>
            <w:tcW w:w="940" w:type="dxa"/>
            <w:vMerge w:val="restart"/>
            <w:tcBorders>
              <w:top w:val="single" w:sz="8" w:space="0" w:color="152935"/>
              <w:left w:val="nil"/>
              <w:bottom w:val="single" w:sz="8" w:space="0" w:color="152935"/>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Cases</w:t>
            </w:r>
          </w:p>
        </w:tc>
        <w:tc>
          <w:tcPr>
            <w:tcW w:w="1259" w:type="dxa"/>
            <w:tcBorders>
              <w:top w:val="single" w:sz="8" w:space="0" w:color="152935"/>
              <w:left w:val="nil"/>
              <w:bottom w:val="single" w:sz="8" w:space="0" w:color="AEAEAE"/>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Valid</w:t>
            </w:r>
          </w:p>
        </w:tc>
        <w:tc>
          <w:tcPr>
            <w:tcW w:w="1125" w:type="dxa"/>
            <w:tcBorders>
              <w:top w:val="single" w:sz="8" w:space="0" w:color="152935"/>
              <w:left w:val="nil"/>
              <w:bottom w:val="single" w:sz="8" w:space="0" w:color="AEAEAE"/>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30</w:t>
            </w:r>
          </w:p>
        </w:tc>
        <w:tc>
          <w:tcPr>
            <w:tcW w:w="1125" w:type="dxa"/>
            <w:tcBorders>
              <w:top w:val="single" w:sz="8" w:space="0" w:color="152935"/>
              <w:left w:val="single" w:sz="8" w:space="0" w:color="E0E0E0"/>
              <w:bottom w:val="single" w:sz="8" w:space="0" w:color="AEAEAE"/>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100,0</w:t>
            </w:r>
          </w:p>
        </w:tc>
      </w:tr>
      <w:tr w:rsidR="00341E08" w:rsidRPr="005A72CE" w:rsidTr="00341E08">
        <w:trPr>
          <w:cantSplit/>
        </w:trPr>
        <w:tc>
          <w:tcPr>
            <w:tcW w:w="940" w:type="dxa"/>
            <w:vMerge/>
            <w:tcBorders>
              <w:top w:val="single" w:sz="8" w:space="0" w:color="152935"/>
              <w:left w:val="nil"/>
              <w:bottom w:val="single" w:sz="8" w:space="0" w:color="152935"/>
              <w:right w:val="nil"/>
            </w:tcBorders>
            <w:shd w:val="clear" w:color="auto" w:fill="E0E0E0"/>
          </w:tcPr>
          <w:p w:rsidR="00341E08" w:rsidRPr="005A72CE" w:rsidRDefault="00341E08" w:rsidP="00341E08">
            <w:pPr>
              <w:rPr>
                <w:rFonts w:cs="Arial"/>
                <w:color w:val="010205"/>
                <w:sz w:val="18"/>
                <w:szCs w:val="18"/>
                <w:lang w:val="id-ID"/>
              </w:rPr>
            </w:pPr>
          </w:p>
        </w:tc>
        <w:tc>
          <w:tcPr>
            <w:tcW w:w="1259" w:type="dxa"/>
            <w:tcBorders>
              <w:top w:val="single" w:sz="8" w:space="0" w:color="AEAEAE"/>
              <w:left w:val="nil"/>
              <w:bottom w:val="single" w:sz="8" w:space="0" w:color="AEAEAE"/>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Excluded</w:t>
            </w:r>
            <w:r w:rsidRPr="005A72CE">
              <w:rPr>
                <w:rFonts w:cs="Arial"/>
                <w:color w:val="264A60"/>
                <w:sz w:val="18"/>
                <w:szCs w:val="18"/>
                <w:vertAlign w:val="superscript"/>
                <w:lang w:val="id-ID"/>
              </w:rPr>
              <w:t>a</w:t>
            </w:r>
          </w:p>
        </w:tc>
        <w:tc>
          <w:tcPr>
            <w:tcW w:w="1125" w:type="dxa"/>
            <w:tcBorders>
              <w:top w:val="single" w:sz="8" w:space="0" w:color="AEAEAE"/>
              <w:left w:val="nil"/>
              <w:bottom w:val="single" w:sz="8" w:space="0" w:color="AEAEAE"/>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0</w:t>
            </w:r>
          </w:p>
        </w:tc>
        <w:tc>
          <w:tcPr>
            <w:tcW w:w="1125" w:type="dxa"/>
            <w:tcBorders>
              <w:top w:val="single" w:sz="8" w:space="0" w:color="AEAEAE"/>
              <w:left w:val="single" w:sz="8" w:space="0" w:color="E0E0E0"/>
              <w:bottom w:val="single" w:sz="8" w:space="0" w:color="AEAEAE"/>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,0</w:t>
            </w:r>
          </w:p>
        </w:tc>
      </w:tr>
      <w:tr w:rsidR="00341E08" w:rsidRPr="005A72CE" w:rsidTr="00341E08">
        <w:trPr>
          <w:cantSplit/>
        </w:trPr>
        <w:tc>
          <w:tcPr>
            <w:tcW w:w="940" w:type="dxa"/>
            <w:vMerge/>
            <w:tcBorders>
              <w:top w:val="single" w:sz="8" w:space="0" w:color="152935"/>
              <w:left w:val="nil"/>
              <w:bottom w:val="single" w:sz="8" w:space="0" w:color="152935"/>
              <w:right w:val="nil"/>
            </w:tcBorders>
            <w:shd w:val="clear" w:color="auto" w:fill="E0E0E0"/>
          </w:tcPr>
          <w:p w:rsidR="00341E08" w:rsidRPr="005A72CE" w:rsidRDefault="00341E08" w:rsidP="00341E08">
            <w:pPr>
              <w:rPr>
                <w:rFonts w:cs="Arial"/>
                <w:color w:val="010205"/>
                <w:sz w:val="18"/>
                <w:szCs w:val="18"/>
                <w:lang w:val="id-ID"/>
              </w:rPr>
            </w:pPr>
          </w:p>
        </w:tc>
        <w:tc>
          <w:tcPr>
            <w:tcW w:w="1259" w:type="dxa"/>
            <w:tcBorders>
              <w:top w:val="single" w:sz="8" w:space="0" w:color="AEAEAE"/>
              <w:left w:val="nil"/>
              <w:bottom w:val="single" w:sz="8" w:space="0" w:color="152935"/>
              <w:right w:val="nil"/>
            </w:tcBorders>
            <w:shd w:val="clear" w:color="auto" w:fill="E0E0E0"/>
          </w:tcPr>
          <w:p w:rsidR="00341E08" w:rsidRPr="005A72CE" w:rsidRDefault="00341E08" w:rsidP="00341E08">
            <w:pPr>
              <w:spacing w:line="320" w:lineRule="atLeast"/>
              <w:ind w:left="60" w:right="60"/>
              <w:rPr>
                <w:rFonts w:cs="Arial"/>
                <w:color w:val="264A60"/>
                <w:sz w:val="18"/>
                <w:szCs w:val="18"/>
                <w:lang w:val="id-ID"/>
              </w:rPr>
            </w:pPr>
            <w:r w:rsidRPr="005A72CE">
              <w:rPr>
                <w:rFonts w:cs="Arial"/>
                <w:color w:val="264A60"/>
                <w:sz w:val="18"/>
                <w:szCs w:val="18"/>
                <w:lang w:val="id-ID"/>
              </w:rPr>
              <w:t>Total</w:t>
            </w:r>
          </w:p>
        </w:tc>
        <w:tc>
          <w:tcPr>
            <w:tcW w:w="1125" w:type="dxa"/>
            <w:tcBorders>
              <w:top w:val="single" w:sz="8" w:space="0" w:color="AEAEAE"/>
              <w:left w:val="nil"/>
              <w:bottom w:val="single" w:sz="8" w:space="0" w:color="152935"/>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30</w:t>
            </w:r>
          </w:p>
        </w:tc>
        <w:tc>
          <w:tcPr>
            <w:tcW w:w="1125" w:type="dxa"/>
            <w:tcBorders>
              <w:top w:val="single" w:sz="8" w:space="0" w:color="AEAEAE"/>
              <w:left w:val="single" w:sz="8" w:space="0" w:color="E0E0E0"/>
              <w:bottom w:val="single" w:sz="8" w:space="0" w:color="152935"/>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100,0</w:t>
            </w:r>
          </w:p>
        </w:tc>
      </w:tr>
    </w:tbl>
    <w:p w:rsidR="00341E08" w:rsidRPr="005A72CE" w:rsidRDefault="00341E08" w:rsidP="00341E08">
      <w:pPr>
        <w:rPr>
          <w:rFonts w:cs="Arial"/>
          <w:color w:val="010205"/>
          <w:sz w:val="18"/>
          <w:szCs w:val="18"/>
          <w:lang w:val="id-ID"/>
        </w:rPr>
      </w:pPr>
    </w:p>
    <w:tbl>
      <w:tblPr>
        <w:tblW w:w="4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50"/>
      </w:tblGrid>
      <w:tr w:rsidR="00341E08" w:rsidRPr="005A72CE" w:rsidTr="00341E08">
        <w:trPr>
          <w:cantSplit/>
        </w:trPr>
        <w:tc>
          <w:tcPr>
            <w:tcW w:w="4449" w:type="dxa"/>
            <w:tcBorders>
              <w:top w:val="nil"/>
              <w:left w:val="nil"/>
              <w:bottom w:val="nil"/>
              <w:right w:val="nil"/>
            </w:tcBorders>
            <w:shd w:val="clear" w:color="auto" w:fill="FFFFFF"/>
          </w:tcPr>
          <w:p w:rsidR="00341E08" w:rsidRPr="005A72CE" w:rsidRDefault="00341E08" w:rsidP="00341E08">
            <w:pPr>
              <w:spacing w:line="320" w:lineRule="atLeast"/>
              <w:ind w:left="60" w:right="60"/>
              <w:rPr>
                <w:rFonts w:cs="Arial"/>
                <w:color w:val="010205"/>
                <w:sz w:val="18"/>
                <w:szCs w:val="18"/>
                <w:lang w:val="id-ID"/>
              </w:rPr>
            </w:pPr>
            <w:r w:rsidRPr="005A72CE">
              <w:rPr>
                <w:rFonts w:cs="Arial"/>
                <w:color w:val="010205"/>
                <w:sz w:val="18"/>
                <w:szCs w:val="18"/>
                <w:lang w:val="id-ID"/>
              </w:rPr>
              <w:t>a. Listwise deletion based on all variables in the procedure.</w:t>
            </w:r>
          </w:p>
        </w:tc>
      </w:tr>
    </w:tbl>
    <w:p w:rsidR="00341E08" w:rsidRPr="005A72CE" w:rsidRDefault="00341E08" w:rsidP="00341E08">
      <w:pPr>
        <w:spacing w:line="400" w:lineRule="atLeast"/>
        <w:rPr>
          <w:rFonts w:ascii="Times New Roman" w:hAnsi="Times New Roman" w:cs="Times New Roman"/>
          <w:sz w:val="24"/>
          <w:szCs w:val="24"/>
          <w:lang w:val="id-ID"/>
        </w:rPr>
      </w:pPr>
    </w:p>
    <w:tbl>
      <w:tblPr>
        <w:tblW w:w="2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2"/>
        <w:gridCol w:w="1275"/>
      </w:tblGrid>
      <w:tr w:rsidR="00341E08" w:rsidRPr="005A72CE" w:rsidTr="00341E08">
        <w:trPr>
          <w:cantSplit/>
        </w:trPr>
        <w:tc>
          <w:tcPr>
            <w:tcW w:w="2907" w:type="dxa"/>
            <w:gridSpan w:val="2"/>
            <w:tcBorders>
              <w:top w:val="nil"/>
              <w:left w:val="nil"/>
              <w:bottom w:val="nil"/>
              <w:right w:val="nil"/>
            </w:tcBorders>
            <w:shd w:val="clear" w:color="auto" w:fill="FFFFFF"/>
            <w:vAlign w:val="center"/>
          </w:tcPr>
          <w:p w:rsidR="00341E08" w:rsidRPr="005A72CE" w:rsidRDefault="00341E08" w:rsidP="00341E08">
            <w:pPr>
              <w:spacing w:line="320" w:lineRule="atLeast"/>
              <w:ind w:left="60" w:right="60"/>
              <w:jc w:val="center"/>
              <w:rPr>
                <w:rFonts w:cs="Arial"/>
                <w:color w:val="010205"/>
                <w:lang w:val="id-ID"/>
              </w:rPr>
            </w:pPr>
            <w:r w:rsidRPr="005A72CE">
              <w:rPr>
                <w:rFonts w:cs="Arial"/>
                <w:b/>
                <w:bCs/>
                <w:color w:val="010205"/>
                <w:lang w:val="id-ID"/>
              </w:rPr>
              <w:t>Reliability Statistics</w:t>
            </w:r>
          </w:p>
        </w:tc>
      </w:tr>
      <w:tr w:rsidR="00341E08" w:rsidRPr="005A72CE" w:rsidTr="00341E08">
        <w:trPr>
          <w:cantSplit/>
        </w:trPr>
        <w:tc>
          <w:tcPr>
            <w:tcW w:w="1632" w:type="dxa"/>
            <w:tcBorders>
              <w:top w:val="nil"/>
              <w:left w:val="nil"/>
              <w:bottom w:val="single" w:sz="8" w:space="0" w:color="152935"/>
              <w:right w:val="single" w:sz="8" w:space="0" w:color="E0E0E0"/>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Cronbach's Alpha</w:t>
            </w:r>
          </w:p>
        </w:tc>
        <w:tc>
          <w:tcPr>
            <w:tcW w:w="1275" w:type="dxa"/>
            <w:tcBorders>
              <w:top w:val="nil"/>
              <w:left w:val="single" w:sz="8" w:space="0" w:color="E0E0E0"/>
              <w:bottom w:val="single" w:sz="8" w:space="0" w:color="152935"/>
              <w:right w:val="nil"/>
            </w:tcBorders>
            <w:shd w:val="clear" w:color="auto" w:fill="FFFFFF"/>
            <w:vAlign w:val="bottom"/>
          </w:tcPr>
          <w:p w:rsidR="00341E08" w:rsidRPr="005A72CE" w:rsidRDefault="00341E08" w:rsidP="00341E08">
            <w:pPr>
              <w:spacing w:line="320" w:lineRule="atLeast"/>
              <w:ind w:left="60" w:right="60"/>
              <w:jc w:val="center"/>
              <w:rPr>
                <w:rFonts w:cs="Arial"/>
                <w:color w:val="264A60"/>
                <w:sz w:val="18"/>
                <w:szCs w:val="18"/>
                <w:lang w:val="id-ID"/>
              </w:rPr>
            </w:pPr>
            <w:r w:rsidRPr="005A72CE">
              <w:rPr>
                <w:rFonts w:cs="Arial"/>
                <w:color w:val="264A60"/>
                <w:sz w:val="18"/>
                <w:szCs w:val="18"/>
                <w:lang w:val="id-ID"/>
              </w:rPr>
              <w:t>N of Items</w:t>
            </w:r>
          </w:p>
        </w:tc>
      </w:tr>
      <w:tr w:rsidR="00341E08" w:rsidRPr="005A72CE" w:rsidTr="00341E08">
        <w:trPr>
          <w:cantSplit/>
        </w:trPr>
        <w:tc>
          <w:tcPr>
            <w:tcW w:w="1632" w:type="dxa"/>
            <w:tcBorders>
              <w:top w:val="single" w:sz="8" w:space="0" w:color="152935"/>
              <w:left w:val="nil"/>
              <w:bottom w:val="single" w:sz="8" w:space="0" w:color="152935"/>
              <w:right w:val="single" w:sz="8" w:space="0" w:color="E0E0E0"/>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,699</w:t>
            </w:r>
          </w:p>
        </w:tc>
        <w:tc>
          <w:tcPr>
            <w:tcW w:w="1275" w:type="dxa"/>
            <w:tcBorders>
              <w:top w:val="single" w:sz="8" w:space="0" w:color="152935"/>
              <w:left w:val="single" w:sz="8" w:space="0" w:color="E0E0E0"/>
              <w:bottom w:val="single" w:sz="8" w:space="0" w:color="152935"/>
              <w:right w:val="nil"/>
            </w:tcBorders>
            <w:shd w:val="clear" w:color="auto" w:fill="FFFFFF"/>
          </w:tcPr>
          <w:p w:rsidR="00341E08" w:rsidRPr="005A72CE" w:rsidRDefault="00341E08" w:rsidP="00341E08">
            <w:pPr>
              <w:spacing w:line="320" w:lineRule="atLeast"/>
              <w:ind w:left="60" w:right="60"/>
              <w:jc w:val="right"/>
              <w:rPr>
                <w:rFonts w:cs="Arial"/>
                <w:color w:val="010205"/>
                <w:sz w:val="18"/>
                <w:szCs w:val="18"/>
                <w:lang w:val="id-ID"/>
              </w:rPr>
            </w:pPr>
            <w:r w:rsidRPr="005A72CE">
              <w:rPr>
                <w:rFonts w:cs="Arial"/>
                <w:color w:val="010205"/>
                <w:sz w:val="18"/>
                <w:szCs w:val="18"/>
                <w:lang w:val="id-ID"/>
              </w:rPr>
              <w:t>21</w:t>
            </w:r>
          </w:p>
        </w:tc>
      </w:tr>
    </w:tbl>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jc w:val="cente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pStyle w:val="DAFTARTABEL"/>
        <w:rPr>
          <w:b/>
          <w:bCs/>
        </w:rPr>
      </w:pPr>
      <w:r w:rsidRPr="005A72CE">
        <w:rPr>
          <w:b/>
          <w:bCs/>
        </w:rPr>
        <w:lastRenderedPageBreak/>
        <w:t xml:space="preserve">Lampiran 6 Master tabel tabulasi data hasil penelitian pengetahuan pasien terhadap kepatuhan mengkonsumsi obat antidiabetes oral </w:t>
      </w:r>
    </w:p>
    <w:p w:rsidR="00341E08" w:rsidRPr="005A72CE" w:rsidRDefault="00341E08" w:rsidP="00341E08">
      <w:pPr>
        <w:spacing w:after="106" w:line="360" w:lineRule="auto"/>
        <w:ind w:left="-567"/>
        <w:jc w:val="center"/>
        <w:rPr>
          <w:lang w:val="id-ID"/>
        </w:rPr>
      </w:pPr>
      <w:r w:rsidRPr="005A72CE">
        <w:rPr>
          <w:noProof/>
          <w:lang w:val="id-ID" w:eastAsia="id-ID"/>
        </w:rPr>
        <w:drawing>
          <wp:inline distT="0" distB="0" distL="0" distR="0" wp14:anchorId="34671452" wp14:editId="7183538B">
            <wp:extent cx="5568190" cy="790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3488" cy="7913273"/>
                    </a:xfrm>
                    <a:prstGeom prst="rect">
                      <a:avLst/>
                    </a:prstGeom>
                    <a:noFill/>
                    <a:ln>
                      <a:noFill/>
                    </a:ln>
                  </pic:spPr>
                </pic:pic>
              </a:graphicData>
            </a:graphic>
          </wp:inline>
        </w:drawing>
      </w:r>
    </w:p>
    <w:p w:rsidR="00341E08" w:rsidRPr="005A72CE" w:rsidRDefault="00341E08" w:rsidP="00341E08">
      <w:pPr>
        <w:pStyle w:val="DAFTARLAMPIRAN"/>
        <w:rPr>
          <w:b/>
          <w:bCs/>
        </w:rPr>
      </w:pPr>
      <w:r w:rsidRPr="005A72CE">
        <w:rPr>
          <w:b/>
          <w:bCs/>
        </w:rPr>
        <w:lastRenderedPageBreak/>
        <w:t xml:space="preserve">Lampiran 7 Master tabel tabulasi data hasil penelitian sikap pasien terhadap Kepatuhan Mengkonsumsi Obat Antidiabetes oral </w:t>
      </w:r>
    </w:p>
    <w:p w:rsidR="00341E08" w:rsidRPr="005A72CE" w:rsidRDefault="00341E08" w:rsidP="00341E08">
      <w:pPr>
        <w:ind w:left="-567"/>
        <w:jc w:val="center"/>
        <w:rPr>
          <w:lang w:val="id-ID"/>
        </w:rPr>
      </w:pPr>
      <w:r w:rsidRPr="005A72CE">
        <w:rPr>
          <w:noProof/>
          <w:lang w:val="id-ID" w:eastAsia="id-ID"/>
        </w:rPr>
        <w:drawing>
          <wp:inline distT="0" distB="0" distL="0" distR="0" wp14:anchorId="5628FFD2" wp14:editId="7DEAECBC">
            <wp:extent cx="5543550" cy="786378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9270" cy="7871897"/>
                    </a:xfrm>
                    <a:prstGeom prst="rect">
                      <a:avLst/>
                    </a:prstGeom>
                    <a:noFill/>
                    <a:ln>
                      <a:noFill/>
                    </a:ln>
                  </pic:spPr>
                </pic:pic>
              </a:graphicData>
            </a:graphic>
          </wp:inline>
        </w:drawing>
      </w:r>
    </w:p>
    <w:p w:rsidR="00341E08" w:rsidRPr="005A72CE" w:rsidRDefault="00341E08" w:rsidP="00341E08">
      <w:pPr>
        <w:pStyle w:val="DAFTARLAMPIRAN"/>
        <w:rPr>
          <w:b/>
          <w:bCs/>
        </w:rPr>
      </w:pPr>
      <w:r w:rsidRPr="005A72CE">
        <w:rPr>
          <w:b/>
          <w:bCs/>
        </w:rPr>
        <w:lastRenderedPageBreak/>
        <w:t xml:space="preserve">Lampiran 8 Master tabel tabulasi data hasil penelitian kepatuhan pasien terhadap  Mengkonsumsi Obat Antidiabetes oral </w:t>
      </w:r>
    </w:p>
    <w:p w:rsidR="00341E08" w:rsidRPr="005A72CE" w:rsidRDefault="00341E08" w:rsidP="00341E08">
      <w:pPr>
        <w:pStyle w:val="DAFTARLAMPIRAN"/>
        <w:ind w:left="-709" w:hanging="142"/>
        <w:jc w:val="center"/>
      </w:pPr>
      <w:r w:rsidRPr="005A72CE">
        <w:rPr>
          <w:noProof/>
          <w:lang w:eastAsia="id-ID"/>
        </w:rPr>
        <w:drawing>
          <wp:inline distT="0" distB="0" distL="0" distR="0" wp14:anchorId="3888D325" wp14:editId="74190D2D">
            <wp:extent cx="5705475" cy="7400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0439" cy="7406951"/>
                    </a:xfrm>
                    <a:prstGeom prst="rect">
                      <a:avLst/>
                    </a:prstGeom>
                    <a:noFill/>
                    <a:ln>
                      <a:noFill/>
                    </a:ln>
                  </pic:spPr>
                </pic:pic>
              </a:graphicData>
            </a:graphic>
          </wp:inline>
        </w:drawing>
      </w:r>
    </w:p>
    <w:p w:rsidR="00341E08" w:rsidRPr="005A72CE" w:rsidRDefault="00341E08" w:rsidP="00341E08">
      <w:pPr>
        <w:pStyle w:val="DAFTARLAMPIRAN"/>
        <w:jc w:val="center"/>
      </w:pPr>
    </w:p>
    <w:p w:rsidR="00341E08" w:rsidRPr="005A72CE" w:rsidRDefault="00341E08" w:rsidP="00341E08">
      <w:pPr>
        <w:rPr>
          <w:lang w:val="id-ID"/>
        </w:rPr>
      </w:pPr>
    </w:p>
    <w:p w:rsidR="00341E08" w:rsidRPr="005A72CE" w:rsidRDefault="00341E08" w:rsidP="00341E08">
      <w:pPr>
        <w:rPr>
          <w:b/>
          <w:bCs/>
          <w:lang w:val="id-ID"/>
        </w:rPr>
      </w:pPr>
      <w:r w:rsidRPr="005A72CE">
        <w:rPr>
          <w:b/>
          <w:bCs/>
          <w:lang w:val="id-ID"/>
        </w:rPr>
        <w:lastRenderedPageBreak/>
        <w:t xml:space="preserve">Lampiran 9 uji statistika </w:t>
      </w:r>
    </w:p>
    <w:p w:rsidR="00341E08" w:rsidRPr="005A72CE" w:rsidRDefault="00341E08" w:rsidP="00341E08">
      <w:pPr>
        <w:rPr>
          <w:lang w:val="id-ID"/>
        </w:rPr>
      </w:pPr>
      <w:r w:rsidRPr="005A72CE">
        <w:rPr>
          <w:noProof/>
          <w:lang w:val="id-ID" w:eastAsia="id-ID"/>
        </w:rPr>
        <w:drawing>
          <wp:anchor distT="0" distB="0" distL="114300" distR="114300" simplePos="0" relativeHeight="251702272" behindDoc="0" locked="0" layoutInCell="1" allowOverlap="1" wp14:anchorId="001B7648" wp14:editId="3895503E">
            <wp:simplePos x="0" y="0"/>
            <wp:positionH relativeFrom="column">
              <wp:posOffset>-49530</wp:posOffset>
            </wp:positionH>
            <wp:positionV relativeFrom="paragraph">
              <wp:posOffset>2772410</wp:posOffset>
            </wp:positionV>
            <wp:extent cx="5695950" cy="3629025"/>
            <wp:effectExtent l="0" t="0" r="0" b="0"/>
            <wp:wrapThrough wrapText="bothSides">
              <wp:wrapPolygon edited="0">
                <wp:start x="72" y="0"/>
                <wp:lineTo x="72" y="8731"/>
                <wp:lineTo x="10764" y="9071"/>
                <wp:lineTo x="0" y="10205"/>
                <wp:lineTo x="0" y="10772"/>
                <wp:lineTo x="10764" y="10885"/>
                <wp:lineTo x="10764" y="12699"/>
                <wp:lineTo x="0" y="13153"/>
                <wp:lineTo x="0" y="20750"/>
                <wp:lineTo x="17555" y="20750"/>
                <wp:lineTo x="17771" y="13266"/>
                <wp:lineTo x="17193" y="13153"/>
                <wp:lineTo x="10692" y="12699"/>
                <wp:lineTo x="10764" y="9071"/>
                <wp:lineTo x="11847" y="9071"/>
                <wp:lineTo x="12353" y="8391"/>
                <wp:lineTo x="12281" y="0"/>
                <wp:lineTo x="72"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0"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2CE">
        <w:rPr>
          <w:noProof/>
          <w:lang w:val="id-ID" w:eastAsia="id-ID"/>
        </w:rPr>
        <w:drawing>
          <wp:inline distT="0" distB="0" distL="0" distR="0" wp14:anchorId="53343B2E" wp14:editId="15CF4814">
            <wp:extent cx="4762500" cy="275357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4875" cy="2754947"/>
                    </a:xfrm>
                    <a:prstGeom prst="rect">
                      <a:avLst/>
                    </a:prstGeom>
                    <a:noFill/>
                    <a:ln>
                      <a:noFill/>
                    </a:ln>
                  </pic:spPr>
                </pic:pic>
              </a:graphicData>
            </a:graphic>
          </wp:inline>
        </w:drawing>
      </w:r>
    </w:p>
    <w:p w:rsidR="00341E08" w:rsidRPr="005A72CE" w:rsidRDefault="00341E08" w:rsidP="00341E08">
      <w:pPr>
        <w:rPr>
          <w:lang w:val="id-ID"/>
        </w:rPr>
      </w:pPr>
    </w:p>
    <w:p w:rsidR="00341E08" w:rsidRPr="005A72CE" w:rsidRDefault="00341E08" w:rsidP="00341E08">
      <w:pPr>
        <w:ind w:left="-426"/>
        <w:jc w:val="center"/>
        <w:rPr>
          <w:lang w:val="id-ID"/>
        </w:rPr>
      </w:pPr>
      <w:r w:rsidRPr="005A72CE">
        <w:rPr>
          <w:noProof/>
          <w:lang w:val="id-ID" w:eastAsia="id-ID"/>
        </w:rPr>
        <w:drawing>
          <wp:inline distT="0" distB="0" distL="0" distR="0" wp14:anchorId="4C0CDE1D" wp14:editId="24B1D6E1">
            <wp:extent cx="6026128" cy="401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7033" cy="4026824"/>
                    </a:xfrm>
                    <a:prstGeom prst="rect">
                      <a:avLst/>
                    </a:prstGeom>
                    <a:noFill/>
                    <a:ln>
                      <a:noFill/>
                    </a:ln>
                  </pic:spPr>
                </pic:pic>
              </a:graphicData>
            </a:graphic>
          </wp:inline>
        </w:drawing>
      </w:r>
    </w:p>
    <w:p w:rsidR="00341E08" w:rsidRPr="005A72CE" w:rsidRDefault="00341E08" w:rsidP="00341E08">
      <w:pPr>
        <w:ind w:left="-426"/>
        <w:jc w:val="center"/>
        <w:rPr>
          <w:lang w:val="id-ID"/>
        </w:rPr>
      </w:pPr>
      <w:r w:rsidRPr="005A72CE">
        <w:rPr>
          <w:noProof/>
          <w:lang w:val="id-ID" w:eastAsia="id-ID"/>
        </w:rPr>
        <w:lastRenderedPageBreak/>
        <w:drawing>
          <wp:inline distT="0" distB="0" distL="0" distR="0" wp14:anchorId="558D2F22" wp14:editId="24560A70">
            <wp:extent cx="6134100" cy="43866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1313" cy="4398998"/>
                    </a:xfrm>
                    <a:prstGeom prst="rect">
                      <a:avLst/>
                    </a:prstGeom>
                    <a:noFill/>
                    <a:ln>
                      <a:noFill/>
                    </a:ln>
                  </pic:spPr>
                </pic:pic>
              </a:graphicData>
            </a:graphic>
          </wp:inline>
        </w:drawing>
      </w:r>
    </w:p>
    <w:p w:rsidR="00341E08" w:rsidRPr="005A72CE" w:rsidRDefault="00341E08" w:rsidP="00341E08">
      <w:pPr>
        <w:rPr>
          <w:lang w:val="id-ID"/>
        </w:rPr>
      </w:pPr>
      <w:r w:rsidRPr="005A72CE">
        <w:rPr>
          <w:noProof/>
          <w:lang w:val="id-ID" w:eastAsia="id-ID"/>
        </w:rPr>
        <w:drawing>
          <wp:anchor distT="0" distB="0" distL="114300" distR="114300" simplePos="0" relativeHeight="251703296" behindDoc="0" locked="0" layoutInCell="1" allowOverlap="1" wp14:anchorId="13DB316C" wp14:editId="5B03C1B1">
            <wp:simplePos x="0" y="0"/>
            <wp:positionH relativeFrom="margin">
              <wp:align>left</wp:align>
            </wp:positionH>
            <wp:positionV relativeFrom="paragraph">
              <wp:posOffset>5909945</wp:posOffset>
            </wp:positionV>
            <wp:extent cx="5622290" cy="1666875"/>
            <wp:effectExtent l="0" t="0" r="0" b="0"/>
            <wp:wrapThrough wrapText="bothSides">
              <wp:wrapPolygon edited="0">
                <wp:start x="0" y="0"/>
                <wp:lineTo x="0" y="17280"/>
                <wp:lineTo x="15516" y="17280"/>
                <wp:lineTo x="15516" y="4197"/>
                <wp:lineTo x="1302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229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2CE">
        <w:rPr>
          <w:noProof/>
          <w:lang w:val="id-ID" w:eastAsia="id-ID"/>
        </w:rPr>
        <w:drawing>
          <wp:inline distT="0" distB="0" distL="0" distR="0" wp14:anchorId="3A2A8BC0" wp14:editId="0D402689">
            <wp:extent cx="5953125" cy="1977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8678" cy="1983042"/>
                    </a:xfrm>
                    <a:prstGeom prst="rect">
                      <a:avLst/>
                    </a:prstGeom>
                    <a:noFill/>
                    <a:ln>
                      <a:noFill/>
                    </a:ln>
                  </pic:spPr>
                </pic:pic>
              </a:graphicData>
            </a:graphic>
          </wp:inline>
        </w:drawing>
      </w:r>
    </w:p>
    <w:p w:rsidR="00341E08" w:rsidRPr="005A72CE" w:rsidRDefault="00341E08" w:rsidP="00341E08">
      <w:pPr>
        <w:rPr>
          <w:lang w:val="id-ID"/>
        </w:rPr>
      </w:pPr>
      <w:r w:rsidRPr="005A72CE">
        <w:rPr>
          <w:noProof/>
          <w:lang w:val="id-ID" w:eastAsia="id-ID"/>
        </w:rPr>
        <w:lastRenderedPageBreak/>
        <w:drawing>
          <wp:inline distT="0" distB="0" distL="0" distR="0" wp14:anchorId="71130AD1" wp14:editId="0292E4D9">
            <wp:extent cx="5362575" cy="382886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3477" cy="3836651"/>
                    </a:xfrm>
                    <a:prstGeom prst="rect">
                      <a:avLst/>
                    </a:prstGeom>
                    <a:noFill/>
                    <a:ln>
                      <a:noFill/>
                    </a:ln>
                  </pic:spPr>
                </pic:pic>
              </a:graphicData>
            </a:graphic>
          </wp:inline>
        </w:drawing>
      </w:r>
    </w:p>
    <w:p w:rsidR="00341E08" w:rsidRPr="005A72CE" w:rsidRDefault="00341E08" w:rsidP="00341E08">
      <w:pPr>
        <w:rPr>
          <w:lang w:val="id-ID"/>
        </w:rPr>
      </w:pPr>
    </w:p>
    <w:p w:rsidR="00341E08" w:rsidRPr="005A72CE" w:rsidRDefault="00341E08" w:rsidP="00341E08">
      <w:pPr>
        <w:ind w:left="-567"/>
        <w:rPr>
          <w:lang w:val="id-ID"/>
        </w:rPr>
      </w:pPr>
      <w:r w:rsidRPr="005A72CE">
        <w:rPr>
          <w:noProof/>
          <w:lang w:val="id-ID" w:eastAsia="id-ID"/>
        </w:rPr>
        <w:drawing>
          <wp:inline distT="0" distB="0" distL="0" distR="0" wp14:anchorId="5862021E" wp14:editId="42F815F6">
            <wp:extent cx="7568834" cy="407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98410" cy="4092630"/>
                    </a:xfrm>
                    <a:prstGeom prst="rect">
                      <a:avLst/>
                    </a:prstGeom>
                    <a:noFill/>
                    <a:ln>
                      <a:noFill/>
                    </a:ln>
                  </pic:spPr>
                </pic:pic>
              </a:graphicData>
            </a:graphic>
          </wp:inline>
        </w:drawing>
      </w:r>
    </w:p>
    <w:p w:rsidR="00341E08" w:rsidRPr="005A72CE" w:rsidRDefault="00341E08" w:rsidP="00341E08">
      <w:pPr>
        <w:rPr>
          <w:lang w:val="id-ID"/>
        </w:rPr>
      </w:pPr>
      <w:r w:rsidRPr="005A72CE">
        <w:rPr>
          <w:noProof/>
          <w:lang w:val="id-ID" w:eastAsia="id-ID"/>
        </w:rPr>
        <w:lastRenderedPageBreak/>
        <w:drawing>
          <wp:anchor distT="0" distB="0" distL="114300" distR="114300" simplePos="0" relativeHeight="251704320" behindDoc="0" locked="0" layoutInCell="1" allowOverlap="1" wp14:anchorId="426F5FC6" wp14:editId="45BA0DDD">
            <wp:simplePos x="0" y="0"/>
            <wp:positionH relativeFrom="margin">
              <wp:posOffset>-305435</wp:posOffset>
            </wp:positionH>
            <wp:positionV relativeFrom="paragraph">
              <wp:posOffset>8890</wp:posOffset>
            </wp:positionV>
            <wp:extent cx="6875187" cy="2933700"/>
            <wp:effectExtent l="0" t="0" r="0" b="0"/>
            <wp:wrapThrough wrapText="bothSides">
              <wp:wrapPolygon edited="0">
                <wp:start x="0" y="0"/>
                <wp:lineTo x="0" y="20057"/>
                <wp:lineTo x="10055" y="20057"/>
                <wp:lineTo x="1005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81158" cy="2936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E08" w:rsidRPr="005A72CE" w:rsidRDefault="00341E08" w:rsidP="00341E08">
      <w:pPr>
        <w:rPr>
          <w:lang w:val="id-ID"/>
        </w:rPr>
      </w:pPr>
      <w:r w:rsidRPr="005A72CE">
        <w:rPr>
          <w:noProof/>
          <w:lang w:val="id-ID" w:eastAsia="id-ID"/>
        </w:rPr>
        <w:drawing>
          <wp:inline distT="0" distB="0" distL="0" distR="0" wp14:anchorId="0DB2B673" wp14:editId="1C0E011E">
            <wp:extent cx="7278305" cy="396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93466" cy="3970654"/>
                    </a:xfrm>
                    <a:prstGeom prst="rect">
                      <a:avLst/>
                    </a:prstGeom>
                    <a:noFill/>
                    <a:ln>
                      <a:noFill/>
                    </a:ln>
                  </pic:spPr>
                </pic:pic>
              </a:graphicData>
            </a:graphic>
          </wp:inline>
        </w:drawing>
      </w:r>
    </w:p>
    <w:p w:rsidR="00341E08" w:rsidRPr="005A72CE" w:rsidRDefault="00341E08" w:rsidP="00341E08">
      <w:pPr>
        <w:rPr>
          <w:lang w:val="id-ID"/>
        </w:rPr>
      </w:pPr>
      <w:r w:rsidRPr="005A72CE">
        <w:rPr>
          <w:noProof/>
          <w:lang w:val="id-ID" w:eastAsia="id-ID"/>
        </w:rPr>
        <w:drawing>
          <wp:inline distT="0" distB="0" distL="0" distR="0" wp14:anchorId="604D9D3C" wp14:editId="1C95EFA0">
            <wp:extent cx="8185524" cy="2181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94050" cy="2183497"/>
                    </a:xfrm>
                    <a:prstGeom prst="rect">
                      <a:avLst/>
                    </a:prstGeom>
                    <a:noFill/>
                    <a:ln>
                      <a:noFill/>
                    </a:ln>
                  </pic:spPr>
                </pic:pic>
              </a:graphicData>
            </a:graphic>
          </wp:inline>
        </w:drawing>
      </w:r>
    </w:p>
    <w:p w:rsidR="00341E08" w:rsidRPr="005A72CE" w:rsidRDefault="00341E08" w:rsidP="00341E08">
      <w:pPr>
        <w:jc w:val="center"/>
        <w:rPr>
          <w:lang w:val="id-ID"/>
        </w:rPr>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pPr>
    </w:p>
    <w:p w:rsidR="00341E08" w:rsidRPr="005A72CE" w:rsidRDefault="00341E08" w:rsidP="00341E08">
      <w:pPr>
        <w:pStyle w:val="DAFTARLAMPIRAN"/>
        <w:rPr>
          <w:b/>
          <w:bCs/>
        </w:rPr>
      </w:pPr>
      <w:r w:rsidRPr="005A72CE">
        <w:rPr>
          <w:b/>
          <w:bCs/>
        </w:rPr>
        <w:t xml:space="preserve">Lampiran 10 Surat ijin survei </w:t>
      </w:r>
    </w:p>
    <w:p w:rsidR="00341E08" w:rsidRPr="005A72CE" w:rsidRDefault="00341E08" w:rsidP="00341E08">
      <w:pPr>
        <w:rPr>
          <w:lang w:val="id-ID"/>
        </w:rPr>
      </w:pPr>
      <w:r w:rsidRPr="005A72CE">
        <w:rPr>
          <w:noProof/>
          <w:lang w:val="id-ID" w:eastAsia="id-ID"/>
        </w:rPr>
        <w:drawing>
          <wp:inline distT="0" distB="0" distL="0" distR="0" wp14:anchorId="3F168506" wp14:editId="5DF9FDFC">
            <wp:extent cx="4772025" cy="60579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3-06-13 at 10.32.10.jpeg"/>
                    <pic:cNvPicPr/>
                  </pic:nvPicPr>
                  <pic:blipFill rotWithShape="1">
                    <a:blip r:embed="rId42">
                      <a:extLst>
                        <a:ext uri="{28A0092B-C50C-407E-A947-70E740481C1C}">
                          <a14:useLocalDpi xmlns:a14="http://schemas.microsoft.com/office/drawing/2010/main" val="0"/>
                        </a:ext>
                      </a:extLst>
                    </a:blip>
                    <a:srcRect l="1323" t="7369" r="3993" b="2485"/>
                    <a:stretch/>
                  </pic:blipFill>
                  <pic:spPr bwMode="auto">
                    <a:xfrm>
                      <a:off x="0" y="0"/>
                      <a:ext cx="4772025" cy="6057900"/>
                    </a:xfrm>
                    <a:prstGeom prst="rect">
                      <a:avLst/>
                    </a:prstGeom>
                    <a:ln>
                      <a:noFill/>
                    </a:ln>
                    <a:extLst>
                      <a:ext uri="{53640926-AAD7-44D8-BBD7-CCE9431645EC}">
                        <a14:shadowObscured xmlns:a14="http://schemas.microsoft.com/office/drawing/2010/main"/>
                      </a:ext>
                    </a:extLst>
                  </pic:spPr>
                </pic:pic>
              </a:graphicData>
            </a:graphic>
          </wp:inline>
        </w:drawing>
      </w:r>
    </w:p>
    <w:p w:rsidR="00341E08" w:rsidRPr="005A72CE" w:rsidRDefault="00341E08" w:rsidP="00341E08">
      <w:pPr>
        <w:rPr>
          <w:lang w:val="id-ID"/>
        </w:rPr>
      </w:pPr>
      <w:r w:rsidRPr="005A72CE">
        <w:rPr>
          <w:noProof/>
          <w:lang w:val="id-ID" w:eastAsia="id-ID"/>
        </w:rPr>
        <w:lastRenderedPageBreak/>
        <w:drawing>
          <wp:inline distT="0" distB="0" distL="0" distR="0" wp14:anchorId="5A919F56" wp14:editId="1F9A8A93">
            <wp:extent cx="4983834" cy="732472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3-06-13 at 10.32.10 (1).jpeg"/>
                    <pic:cNvPicPr/>
                  </pic:nvPicPr>
                  <pic:blipFill rotWithShape="1">
                    <a:blip r:embed="rId43">
                      <a:extLst>
                        <a:ext uri="{28A0092B-C50C-407E-A947-70E740481C1C}">
                          <a14:useLocalDpi xmlns:a14="http://schemas.microsoft.com/office/drawing/2010/main" val="0"/>
                        </a:ext>
                      </a:extLst>
                    </a:blip>
                    <a:srcRect l="3591" t="1418" r="9097" b="2343"/>
                    <a:stretch/>
                  </pic:blipFill>
                  <pic:spPr bwMode="auto">
                    <a:xfrm>
                      <a:off x="0" y="0"/>
                      <a:ext cx="4992470" cy="7337417"/>
                    </a:xfrm>
                    <a:prstGeom prst="rect">
                      <a:avLst/>
                    </a:prstGeom>
                    <a:ln>
                      <a:noFill/>
                    </a:ln>
                    <a:extLst>
                      <a:ext uri="{53640926-AAD7-44D8-BBD7-CCE9431645EC}">
                        <a14:shadowObscured xmlns:a14="http://schemas.microsoft.com/office/drawing/2010/main"/>
                      </a:ext>
                    </a:extLst>
                  </pic:spPr>
                </pic:pic>
              </a:graphicData>
            </a:graphic>
          </wp:inline>
        </w:drawing>
      </w:r>
    </w:p>
    <w:p w:rsidR="005A72CE" w:rsidRPr="005A72CE" w:rsidRDefault="00341E08" w:rsidP="00341E08">
      <w:pPr>
        <w:rPr>
          <w:lang w:val="id-ID"/>
        </w:rPr>
      </w:pPr>
      <w:r w:rsidRPr="005A72CE">
        <w:rPr>
          <w:noProof/>
          <w:lang w:val="id-ID" w:eastAsia="id-ID"/>
        </w:rPr>
        <w:lastRenderedPageBreak/>
        <w:drawing>
          <wp:inline distT="0" distB="0" distL="0" distR="0" wp14:anchorId="06C2E533" wp14:editId="7DDF870D">
            <wp:extent cx="5039995" cy="6720205"/>
            <wp:effectExtent l="0" t="0" r="825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3-06-13 at 10.32.11.jpeg"/>
                    <pic:cNvPicPr/>
                  </pic:nvPicPr>
                  <pic:blipFill>
                    <a:blip r:embed="rId44">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5A72CE" w:rsidRPr="005A72CE" w:rsidRDefault="005A72CE">
      <w:pPr>
        <w:spacing w:line="259" w:lineRule="auto"/>
        <w:rPr>
          <w:lang w:val="id-ID"/>
        </w:rPr>
      </w:pPr>
      <w:r w:rsidRPr="005A72CE">
        <w:rPr>
          <w:lang w:val="id-ID"/>
        </w:rPr>
        <w:br w:type="page"/>
      </w:r>
    </w:p>
    <w:p w:rsidR="00341E08" w:rsidRPr="005A72CE" w:rsidRDefault="005A72CE" w:rsidP="00341E08">
      <w:pPr>
        <w:rPr>
          <w:lang w:val="id-ID"/>
        </w:rPr>
      </w:pPr>
      <w:r w:rsidRPr="005A72CE">
        <w:rPr>
          <w:noProof/>
          <w:lang w:val="id-ID" w:eastAsia="id-ID"/>
        </w:rPr>
        <w:lastRenderedPageBreak/>
        <w:drawing>
          <wp:inline distT="0" distB="0" distL="0" distR="0">
            <wp:extent cx="5039995" cy="6720205"/>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8-22 at 11.11.59 (1).jpeg"/>
                    <pic:cNvPicPr/>
                  </pic:nvPicPr>
                  <pic:blipFill>
                    <a:blip r:embed="rId45">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5A72CE" w:rsidRPr="005A72CE" w:rsidRDefault="005A72CE" w:rsidP="00341E08">
      <w:pPr>
        <w:rPr>
          <w:lang w:val="id-ID"/>
        </w:rPr>
      </w:pPr>
    </w:p>
    <w:p w:rsidR="005A72CE" w:rsidRPr="005A72CE" w:rsidRDefault="005A72CE">
      <w:pPr>
        <w:spacing w:line="259" w:lineRule="auto"/>
        <w:rPr>
          <w:lang w:val="id-ID"/>
        </w:rPr>
      </w:pPr>
      <w:r w:rsidRPr="005A72CE">
        <w:rPr>
          <w:noProof/>
          <w:lang w:val="id-ID" w:eastAsia="id-ID"/>
        </w:rPr>
        <w:lastRenderedPageBreak/>
        <w:drawing>
          <wp:inline distT="0" distB="0" distL="0" distR="0">
            <wp:extent cx="4799330" cy="737933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8-22 at 11.11.59.jpeg"/>
                    <pic:cNvPicPr/>
                  </pic:nvPicPr>
                  <pic:blipFill rotWithShape="1">
                    <a:blip r:embed="rId46">
                      <a:extLst>
                        <a:ext uri="{28A0092B-C50C-407E-A947-70E740481C1C}">
                          <a14:useLocalDpi xmlns:a14="http://schemas.microsoft.com/office/drawing/2010/main" val="0"/>
                        </a:ext>
                      </a:extLst>
                    </a:blip>
                    <a:srcRect t="13412"/>
                    <a:stretch/>
                  </pic:blipFill>
                  <pic:spPr bwMode="auto">
                    <a:xfrm>
                      <a:off x="0" y="0"/>
                      <a:ext cx="4799330" cy="7379335"/>
                    </a:xfrm>
                    <a:prstGeom prst="rect">
                      <a:avLst/>
                    </a:prstGeom>
                    <a:ln>
                      <a:noFill/>
                    </a:ln>
                    <a:extLst>
                      <a:ext uri="{53640926-AAD7-44D8-BBD7-CCE9431645EC}">
                        <a14:shadowObscured xmlns:a14="http://schemas.microsoft.com/office/drawing/2010/main"/>
                      </a:ext>
                    </a:extLst>
                  </pic:spPr>
                </pic:pic>
              </a:graphicData>
            </a:graphic>
          </wp:inline>
        </w:drawing>
      </w:r>
      <w:r w:rsidRPr="005A72CE">
        <w:rPr>
          <w:lang w:val="id-ID"/>
        </w:rPr>
        <w:br w:type="page"/>
      </w:r>
    </w:p>
    <w:p w:rsidR="00341E08" w:rsidRPr="005A72CE" w:rsidRDefault="00341E08" w:rsidP="00341E08">
      <w:pPr>
        <w:rPr>
          <w:lang w:val="id-ID"/>
        </w:rPr>
      </w:pPr>
    </w:p>
    <w:p w:rsidR="00341E08" w:rsidRPr="005A72CE" w:rsidRDefault="00341E08" w:rsidP="00341E08">
      <w:pPr>
        <w:pStyle w:val="DAFTARLAMPIRAN"/>
        <w:rPr>
          <w:b/>
          <w:bCs/>
        </w:rPr>
      </w:pPr>
      <w:r w:rsidRPr="005A72CE">
        <w:rPr>
          <w:b/>
          <w:bCs/>
        </w:rPr>
        <w:t xml:space="preserve">Lampiran 11 Dokumentasi </w:t>
      </w:r>
    </w:p>
    <w:p w:rsidR="00341E08" w:rsidRPr="005A72CE" w:rsidRDefault="00341E08" w:rsidP="00341E08">
      <w:pPr>
        <w:rPr>
          <w:lang w:val="id-ID"/>
        </w:rPr>
      </w:pPr>
      <w:r w:rsidRPr="005A72CE">
        <w:rPr>
          <w:noProof/>
          <w:lang w:val="id-ID" w:eastAsia="id-ID"/>
        </w:rPr>
        <w:drawing>
          <wp:anchor distT="0" distB="0" distL="114300" distR="114300" simplePos="0" relativeHeight="251699200" behindDoc="0" locked="0" layoutInCell="1" allowOverlap="1" wp14:anchorId="034D0067" wp14:editId="3C151A81">
            <wp:simplePos x="0" y="0"/>
            <wp:positionH relativeFrom="column">
              <wp:posOffset>2607945</wp:posOffset>
            </wp:positionH>
            <wp:positionV relativeFrom="paragraph">
              <wp:posOffset>10160</wp:posOffset>
            </wp:positionV>
            <wp:extent cx="1924050" cy="2565481"/>
            <wp:effectExtent l="0" t="0" r="0" b="63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hatsApp Image 2023-06-14 at 08.37.56.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4900" cy="2566614"/>
                    </a:xfrm>
                    <a:prstGeom prst="rect">
                      <a:avLst/>
                    </a:prstGeom>
                  </pic:spPr>
                </pic:pic>
              </a:graphicData>
            </a:graphic>
            <wp14:sizeRelH relativeFrom="margin">
              <wp14:pctWidth>0</wp14:pctWidth>
            </wp14:sizeRelH>
            <wp14:sizeRelV relativeFrom="margin">
              <wp14:pctHeight>0</wp14:pctHeight>
            </wp14:sizeRelV>
          </wp:anchor>
        </w:drawing>
      </w:r>
      <w:r w:rsidRPr="005A72CE">
        <w:rPr>
          <w:noProof/>
          <w:lang w:val="id-ID" w:eastAsia="id-ID"/>
        </w:rPr>
        <w:drawing>
          <wp:anchor distT="0" distB="0" distL="114300" distR="114300" simplePos="0" relativeHeight="251694080" behindDoc="0" locked="0" layoutInCell="1" allowOverlap="1" wp14:anchorId="10A68B5A" wp14:editId="603CC6EC">
            <wp:simplePos x="0" y="0"/>
            <wp:positionH relativeFrom="margin">
              <wp:posOffset>131445</wp:posOffset>
            </wp:positionH>
            <wp:positionV relativeFrom="paragraph">
              <wp:posOffset>10160</wp:posOffset>
            </wp:positionV>
            <wp:extent cx="1857317" cy="24765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3-06-14 at 08.36.17.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61952" cy="2482681"/>
                    </a:xfrm>
                    <a:prstGeom prst="rect">
                      <a:avLst/>
                    </a:prstGeom>
                  </pic:spPr>
                </pic:pic>
              </a:graphicData>
            </a:graphic>
            <wp14:sizeRelH relativeFrom="margin">
              <wp14:pctWidth>0</wp14:pctWidth>
            </wp14:sizeRelH>
            <wp14:sizeRelV relativeFrom="margin">
              <wp14:pctHeight>0</wp14:pctHeight>
            </wp14:sizeRelV>
          </wp:anchor>
        </w:drawing>
      </w: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p>
    <w:p w:rsidR="00341E08" w:rsidRPr="005A72CE" w:rsidRDefault="00341E08" w:rsidP="00341E08">
      <w:pPr>
        <w:rPr>
          <w:lang w:val="id-ID"/>
        </w:rPr>
      </w:pPr>
      <w:r w:rsidRPr="005A72CE">
        <w:rPr>
          <w:noProof/>
          <w:lang w:val="id-ID" w:eastAsia="id-ID"/>
        </w:rPr>
        <w:drawing>
          <wp:anchor distT="0" distB="0" distL="114300" distR="114300" simplePos="0" relativeHeight="251696128" behindDoc="0" locked="0" layoutInCell="1" allowOverlap="1" wp14:anchorId="16A833AA" wp14:editId="4DD2B1C3">
            <wp:simplePos x="0" y="0"/>
            <wp:positionH relativeFrom="margin">
              <wp:posOffset>2684145</wp:posOffset>
            </wp:positionH>
            <wp:positionV relativeFrom="paragraph">
              <wp:posOffset>4132579</wp:posOffset>
            </wp:positionV>
            <wp:extent cx="1849755" cy="252412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3-06-14 at 08.36.18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0173" cy="2524695"/>
                    </a:xfrm>
                    <a:prstGeom prst="rect">
                      <a:avLst/>
                    </a:prstGeom>
                  </pic:spPr>
                </pic:pic>
              </a:graphicData>
            </a:graphic>
            <wp14:sizeRelH relativeFrom="margin">
              <wp14:pctWidth>0</wp14:pctWidth>
            </wp14:sizeRelH>
            <wp14:sizeRelV relativeFrom="margin">
              <wp14:pctHeight>0</wp14:pctHeight>
            </wp14:sizeRelV>
          </wp:anchor>
        </w:drawing>
      </w:r>
      <w:r w:rsidRPr="005A72CE">
        <w:rPr>
          <w:noProof/>
          <w:lang w:val="id-ID" w:eastAsia="id-ID"/>
        </w:rPr>
        <w:drawing>
          <wp:anchor distT="0" distB="0" distL="114300" distR="114300" simplePos="0" relativeHeight="251698176" behindDoc="0" locked="0" layoutInCell="1" allowOverlap="1" wp14:anchorId="26FA57BD" wp14:editId="6D04B597">
            <wp:simplePos x="0" y="0"/>
            <wp:positionH relativeFrom="column">
              <wp:posOffset>188595</wp:posOffset>
            </wp:positionH>
            <wp:positionV relativeFrom="paragraph">
              <wp:posOffset>4155249</wp:posOffset>
            </wp:positionV>
            <wp:extent cx="1953602" cy="2533650"/>
            <wp:effectExtent l="0" t="0" r="889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hatsApp Image 2023-06-14 at 08.37.5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53602" cy="2533650"/>
                    </a:xfrm>
                    <a:prstGeom prst="rect">
                      <a:avLst/>
                    </a:prstGeom>
                  </pic:spPr>
                </pic:pic>
              </a:graphicData>
            </a:graphic>
            <wp14:sizeRelH relativeFrom="margin">
              <wp14:pctWidth>0</wp14:pctWidth>
            </wp14:sizeRelH>
            <wp14:sizeRelV relativeFrom="margin">
              <wp14:pctHeight>0</wp14:pctHeight>
            </wp14:sizeRelV>
          </wp:anchor>
        </w:drawing>
      </w:r>
      <w:r w:rsidRPr="005A72CE">
        <w:rPr>
          <w:noProof/>
          <w:lang w:val="id-ID" w:eastAsia="id-ID"/>
        </w:rPr>
        <w:drawing>
          <wp:anchor distT="0" distB="0" distL="114300" distR="114300" simplePos="0" relativeHeight="251695104" behindDoc="0" locked="0" layoutInCell="1" allowOverlap="1" wp14:anchorId="0D652083" wp14:editId="7B9D06E5">
            <wp:simplePos x="0" y="0"/>
            <wp:positionH relativeFrom="column">
              <wp:posOffset>207645</wp:posOffset>
            </wp:positionH>
            <wp:positionV relativeFrom="paragraph">
              <wp:posOffset>1256030</wp:posOffset>
            </wp:positionV>
            <wp:extent cx="1871604" cy="24955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3-06-14 at 08.36.1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76095" cy="2501538"/>
                    </a:xfrm>
                    <a:prstGeom prst="rect">
                      <a:avLst/>
                    </a:prstGeom>
                  </pic:spPr>
                </pic:pic>
              </a:graphicData>
            </a:graphic>
            <wp14:sizeRelH relativeFrom="margin">
              <wp14:pctWidth>0</wp14:pctWidth>
            </wp14:sizeRelH>
            <wp14:sizeRelV relativeFrom="margin">
              <wp14:pctHeight>0</wp14:pctHeight>
            </wp14:sizeRelV>
          </wp:anchor>
        </w:drawing>
      </w:r>
    </w:p>
    <w:p w:rsidR="00341E08" w:rsidRPr="005A72CE" w:rsidRDefault="00297D6B">
      <w:pPr>
        <w:rPr>
          <w:lang w:val="id-ID"/>
        </w:rPr>
      </w:pPr>
      <w:r w:rsidRPr="005A72CE">
        <w:rPr>
          <w:noProof/>
          <w:lang w:val="id-ID" w:eastAsia="id-ID"/>
        </w:rPr>
        <w:drawing>
          <wp:anchor distT="0" distB="0" distL="114300" distR="114300" simplePos="0" relativeHeight="251697152" behindDoc="0" locked="0" layoutInCell="1" allowOverlap="1" wp14:anchorId="68B74A14" wp14:editId="5AA1D494">
            <wp:simplePos x="0" y="0"/>
            <wp:positionH relativeFrom="margin">
              <wp:posOffset>2665095</wp:posOffset>
            </wp:positionH>
            <wp:positionV relativeFrom="paragraph">
              <wp:posOffset>941070</wp:posOffset>
            </wp:positionV>
            <wp:extent cx="1790700" cy="2647350"/>
            <wp:effectExtent l="0" t="0" r="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3-06-14 at 08.37.50.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4076" cy="2652341"/>
                    </a:xfrm>
                    <a:prstGeom prst="rect">
                      <a:avLst/>
                    </a:prstGeom>
                  </pic:spPr>
                </pic:pic>
              </a:graphicData>
            </a:graphic>
            <wp14:sizeRelH relativeFrom="margin">
              <wp14:pctWidth>0</wp14:pctWidth>
            </wp14:sizeRelH>
            <wp14:sizeRelV relativeFrom="margin">
              <wp14:pctHeight>0</wp14:pctHeight>
            </wp14:sizeRelV>
          </wp:anchor>
        </w:drawing>
      </w:r>
    </w:p>
    <w:sectPr w:rsidR="00341E08" w:rsidRPr="005A72CE" w:rsidSect="00313E2E">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4BF" w:rsidRDefault="005904BF" w:rsidP="00A0112E">
      <w:pPr>
        <w:spacing w:after="0"/>
      </w:pPr>
      <w:r>
        <w:separator/>
      </w:r>
    </w:p>
  </w:endnote>
  <w:endnote w:type="continuationSeparator" w:id="0">
    <w:p w:rsidR="005904BF" w:rsidRDefault="005904BF" w:rsidP="00A011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399344"/>
      <w:docPartObj>
        <w:docPartGallery w:val="Page Numbers (Bottom of Page)"/>
        <w:docPartUnique/>
      </w:docPartObj>
    </w:sdtPr>
    <w:sdtEndPr>
      <w:rPr>
        <w:noProof/>
      </w:rPr>
    </w:sdtEndPr>
    <w:sdtContent>
      <w:p w:rsidR="008F5E7B" w:rsidRDefault="008F5E7B">
        <w:pPr>
          <w:pStyle w:val="Footer"/>
          <w:jc w:val="center"/>
        </w:pPr>
        <w:r>
          <w:fldChar w:fldCharType="begin"/>
        </w:r>
        <w:r>
          <w:instrText xml:space="preserve"> PAGE   \* MERGEFORMAT </w:instrText>
        </w:r>
        <w:r>
          <w:fldChar w:fldCharType="separate"/>
        </w:r>
        <w:r w:rsidR="006B3AD2">
          <w:rPr>
            <w:noProof/>
          </w:rPr>
          <w:t>44</w:t>
        </w:r>
        <w:r>
          <w:rPr>
            <w:noProof/>
          </w:rPr>
          <w:fldChar w:fldCharType="end"/>
        </w:r>
      </w:p>
    </w:sdtContent>
  </w:sdt>
  <w:p w:rsidR="008F5E7B" w:rsidRDefault="008F5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4BF" w:rsidRDefault="005904BF" w:rsidP="00A0112E">
      <w:pPr>
        <w:spacing w:after="0"/>
      </w:pPr>
      <w:r>
        <w:separator/>
      </w:r>
    </w:p>
  </w:footnote>
  <w:footnote w:type="continuationSeparator" w:id="0">
    <w:p w:rsidR="005904BF" w:rsidRDefault="005904BF" w:rsidP="00A0112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3B8"/>
    <w:multiLevelType w:val="hybridMultilevel"/>
    <w:tmpl w:val="D87E0704"/>
    <w:lvl w:ilvl="0" w:tplc="429EF4A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nsid w:val="0C717903"/>
    <w:multiLevelType w:val="hybridMultilevel"/>
    <w:tmpl w:val="8EBA1EC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ED624FA"/>
    <w:multiLevelType w:val="multilevel"/>
    <w:tmpl w:val="37D095FA"/>
    <w:lvl w:ilvl="0">
      <w:start w:val="1"/>
      <w:numFmt w:val="decimal"/>
      <w:lvlText w:val="%1."/>
      <w:lvlJc w:val="left"/>
      <w:pPr>
        <w:ind w:left="108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2197515D"/>
    <w:multiLevelType w:val="multilevel"/>
    <w:tmpl w:val="9B524172"/>
    <w:lvl w:ilvl="0">
      <w:start w:val="1"/>
      <w:numFmt w:val="decimal"/>
      <w:lvlText w:val="%1."/>
      <w:lvlJc w:val="left"/>
      <w:pPr>
        <w:ind w:left="1429" w:hanging="360"/>
      </w:pPr>
    </w:lvl>
    <w:lvl w:ilvl="1">
      <w:start w:val="7"/>
      <w:numFmt w:val="decimal"/>
      <w:isLgl/>
      <w:lvlText w:val="%1.%2"/>
      <w:lvlJc w:val="left"/>
      <w:pPr>
        <w:ind w:left="1534" w:hanging="46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nsid w:val="22930F11"/>
    <w:multiLevelType w:val="multilevel"/>
    <w:tmpl w:val="56DA56A2"/>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43D6063"/>
    <w:multiLevelType w:val="multilevel"/>
    <w:tmpl w:val="539A963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E1059DE"/>
    <w:multiLevelType w:val="hybridMultilevel"/>
    <w:tmpl w:val="DB22367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
    <w:nsid w:val="32D12833"/>
    <w:multiLevelType w:val="hybridMultilevel"/>
    <w:tmpl w:val="70BEB006"/>
    <w:lvl w:ilvl="0" w:tplc="48D21542">
      <w:start w:val="1"/>
      <w:numFmt w:val="lowerLetter"/>
      <w:lvlText w:val="%1."/>
      <w:lvlJc w:val="left"/>
      <w:pPr>
        <w:ind w:left="1024" w:hanging="428"/>
      </w:pPr>
      <w:rPr>
        <w:rFonts w:ascii="Times New Roman" w:eastAsia="Times New Roman" w:hAnsi="Times New Roman" w:cs="Times New Roman" w:hint="default"/>
        <w:spacing w:val="-3"/>
        <w:w w:val="100"/>
        <w:sz w:val="24"/>
        <w:szCs w:val="24"/>
        <w:lang w:val="id" w:eastAsia="en-US" w:bidi="ar-SA"/>
      </w:rPr>
    </w:lvl>
    <w:lvl w:ilvl="1" w:tplc="D4D8E15C">
      <w:numFmt w:val="bullet"/>
      <w:lvlText w:val="•"/>
      <w:lvlJc w:val="left"/>
      <w:pPr>
        <w:ind w:left="1439" w:hanging="428"/>
      </w:pPr>
      <w:rPr>
        <w:rFonts w:hint="default"/>
        <w:lang w:val="id" w:eastAsia="en-US" w:bidi="ar-SA"/>
      </w:rPr>
    </w:lvl>
    <w:lvl w:ilvl="2" w:tplc="1DC80A5A">
      <w:numFmt w:val="bullet"/>
      <w:lvlText w:val="•"/>
      <w:lvlJc w:val="left"/>
      <w:pPr>
        <w:ind w:left="1859" w:hanging="428"/>
      </w:pPr>
      <w:rPr>
        <w:rFonts w:hint="default"/>
        <w:lang w:val="id" w:eastAsia="en-US" w:bidi="ar-SA"/>
      </w:rPr>
    </w:lvl>
    <w:lvl w:ilvl="3" w:tplc="653AC01E">
      <w:numFmt w:val="bullet"/>
      <w:lvlText w:val="•"/>
      <w:lvlJc w:val="left"/>
      <w:pPr>
        <w:ind w:left="2279" w:hanging="428"/>
      </w:pPr>
      <w:rPr>
        <w:rFonts w:hint="default"/>
        <w:lang w:val="id" w:eastAsia="en-US" w:bidi="ar-SA"/>
      </w:rPr>
    </w:lvl>
    <w:lvl w:ilvl="4" w:tplc="C72A191C">
      <w:numFmt w:val="bullet"/>
      <w:lvlText w:val="•"/>
      <w:lvlJc w:val="left"/>
      <w:pPr>
        <w:ind w:left="2698" w:hanging="428"/>
      </w:pPr>
      <w:rPr>
        <w:rFonts w:hint="default"/>
        <w:lang w:val="id" w:eastAsia="en-US" w:bidi="ar-SA"/>
      </w:rPr>
    </w:lvl>
    <w:lvl w:ilvl="5" w:tplc="A136477C">
      <w:numFmt w:val="bullet"/>
      <w:lvlText w:val="•"/>
      <w:lvlJc w:val="left"/>
      <w:pPr>
        <w:ind w:left="3118" w:hanging="428"/>
      </w:pPr>
      <w:rPr>
        <w:rFonts w:hint="default"/>
        <w:lang w:val="id" w:eastAsia="en-US" w:bidi="ar-SA"/>
      </w:rPr>
    </w:lvl>
    <w:lvl w:ilvl="6" w:tplc="D78E1EA6">
      <w:numFmt w:val="bullet"/>
      <w:lvlText w:val="•"/>
      <w:lvlJc w:val="left"/>
      <w:pPr>
        <w:ind w:left="3538" w:hanging="428"/>
      </w:pPr>
      <w:rPr>
        <w:rFonts w:hint="default"/>
        <w:lang w:val="id" w:eastAsia="en-US" w:bidi="ar-SA"/>
      </w:rPr>
    </w:lvl>
    <w:lvl w:ilvl="7" w:tplc="44A271E6">
      <w:numFmt w:val="bullet"/>
      <w:lvlText w:val="•"/>
      <w:lvlJc w:val="left"/>
      <w:pPr>
        <w:ind w:left="3957" w:hanging="428"/>
      </w:pPr>
      <w:rPr>
        <w:rFonts w:hint="default"/>
        <w:lang w:val="id" w:eastAsia="en-US" w:bidi="ar-SA"/>
      </w:rPr>
    </w:lvl>
    <w:lvl w:ilvl="8" w:tplc="20500CDA">
      <w:numFmt w:val="bullet"/>
      <w:lvlText w:val="•"/>
      <w:lvlJc w:val="left"/>
      <w:pPr>
        <w:ind w:left="4377" w:hanging="428"/>
      </w:pPr>
      <w:rPr>
        <w:rFonts w:hint="default"/>
        <w:lang w:val="id" w:eastAsia="en-US" w:bidi="ar-SA"/>
      </w:rPr>
    </w:lvl>
  </w:abstractNum>
  <w:abstractNum w:abstractNumId="8">
    <w:nsid w:val="377F536B"/>
    <w:multiLevelType w:val="hybridMultilevel"/>
    <w:tmpl w:val="D87E0704"/>
    <w:lvl w:ilvl="0" w:tplc="429EF4A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nsid w:val="39EC6068"/>
    <w:multiLevelType w:val="multilevel"/>
    <w:tmpl w:val="539A963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81630CE"/>
    <w:multiLevelType w:val="hybridMultilevel"/>
    <w:tmpl w:val="7A20C256"/>
    <w:lvl w:ilvl="0" w:tplc="5FEEADD6">
      <w:start w:val="1"/>
      <w:numFmt w:val="upp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nsid w:val="496C75D8"/>
    <w:multiLevelType w:val="hybridMultilevel"/>
    <w:tmpl w:val="74EE5252"/>
    <w:lvl w:ilvl="0" w:tplc="AB9ABC28">
      <w:start w:val="1"/>
      <w:numFmt w:val="decimal"/>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518650B3"/>
    <w:multiLevelType w:val="multilevel"/>
    <w:tmpl w:val="8056F568"/>
    <w:lvl w:ilvl="0">
      <w:start w:val="1"/>
      <w:numFmt w:val="decimal"/>
      <w:lvlText w:val="%1."/>
      <w:lvlJc w:val="left"/>
      <w:pPr>
        <w:ind w:left="1800" w:hanging="360"/>
      </w:pPr>
      <w:rPr>
        <w:rFonts w:hint="default"/>
      </w:rPr>
    </w:lvl>
    <w:lvl w:ilvl="1">
      <w:start w:val="7"/>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3">
    <w:nsid w:val="54562611"/>
    <w:multiLevelType w:val="hybridMultilevel"/>
    <w:tmpl w:val="1E5C2A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56C80969"/>
    <w:multiLevelType w:val="hybridMultilevel"/>
    <w:tmpl w:val="837EFC90"/>
    <w:lvl w:ilvl="0" w:tplc="3809000F">
      <w:start w:val="1"/>
      <w:numFmt w:val="decimal"/>
      <w:lvlText w:val="%1."/>
      <w:lvlJc w:val="left"/>
      <w:pPr>
        <w:ind w:left="1069" w:hanging="360"/>
      </w:pPr>
      <w:rPr>
        <w:rFonts w:hint="default"/>
      </w:rPr>
    </w:lvl>
    <w:lvl w:ilvl="1" w:tplc="E53CE144">
      <w:start w:val="1"/>
      <w:numFmt w:val="decimal"/>
      <w:lvlText w:val="%2."/>
      <w:lvlJc w:val="left"/>
      <w:pPr>
        <w:ind w:left="1789" w:hanging="360"/>
      </w:pPr>
      <w:rPr>
        <w:rFonts w:hint="default"/>
        <w:b w:val="0"/>
        <w:bCs w:val="0"/>
      </w:rPr>
    </w:lvl>
    <w:lvl w:ilvl="2" w:tplc="57408CFC">
      <w:start w:val="1"/>
      <w:numFmt w:val="decimal"/>
      <w:lvlText w:val="%3."/>
      <w:lvlJc w:val="left"/>
      <w:pPr>
        <w:ind w:left="2689" w:hanging="360"/>
      </w:pPr>
      <w:rPr>
        <w:rFonts w:hint="default"/>
        <w:b w:val="0"/>
        <w:bCs w:val="0"/>
      </w:rPr>
    </w:lvl>
    <w:lvl w:ilvl="3" w:tplc="47669636">
      <w:start w:val="1"/>
      <w:numFmt w:val="upperLetter"/>
      <w:lvlText w:val="%4."/>
      <w:lvlJc w:val="left"/>
      <w:pPr>
        <w:ind w:left="3229" w:hanging="360"/>
      </w:pPr>
      <w:rPr>
        <w:rFonts w:hint="default"/>
      </w:r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nsid w:val="599A3B5B"/>
    <w:multiLevelType w:val="hybridMultilevel"/>
    <w:tmpl w:val="75F6ECD2"/>
    <w:lvl w:ilvl="0" w:tplc="E80835E4">
      <w:start w:val="1"/>
      <w:numFmt w:val="upperLetter"/>
      <w:lvlText w:val="%1."/>
      <w:lvlJc w:val="left"/>
      <w:pPr>
        <w:ind w:left="1069" w:hanging="360"/>
      </w:pPr>
      <w:rPr>
        <w:rFonts w:hint="default"/>
      </w:rPr>
    </w:lvl>
    <w:lvl w:ilvl="1" w:tplc="F7B68FA6">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nsid w:val="5C8B132F"/>
    <w:multiLevelType w:val="hybridMultilevel"/>
    <w:tmpl w:val="C8B0A878"/>
    <w:lvl w:ilvl="0" w:tplc="0F1630F0">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612E7B2A"/>
    <w:multiLevelType w:val="hybridMultilevel"/>
    <w:tmpl w:val="E19C9E72"/>
    <w:lvl w:ilvl="0" w:tplc="3809000F">
      <w:start w:val="1"/>
      <w:numFmt w:val="decimal"/>
      <w:lvlText w:val="%1."/>
      <w:lvlJc w:val="left"/>
      <w:pPr>
        <w:ind w:left="720" w:hanging="360"/>
      </w:pPr>
      <w:rPr>
        <w:rFonts w:hint="default"/>
      </w:rPr>
    </w:lvl>
    <w:lvl w:ilvl="1" w:tplc="39387A8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650A7F45"/>
    <w:multiLevelType w:val="hybridMultilevel"/>
    <w:tmpl w:val="599E95A4"/>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nsid w:val="6BDB7613"/>
    <w:multiLevelType w:val="hybridMultilevel"/>
    <w:tmpl w:val="DEF6417E"/>
    <w:lvl w:ilvl="0" w:tplc="5896C81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0">
    <w:nsid w:val="737B167B"/>
    <w:multiLevelType w:val="multilevel"/>
    <w:tmpl w:val="311C86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9A57104"/>
    <w:multiLevelType w:val="hybridMultilevel"/>
    <w:tmpl w:val="8138A274"/>
    <w:lvl w:ilvl="0" w:tplc="DC3A2E16">
      <w:start w:val="1"/>
      <w:numFmt w:val="upp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nsid w:val="7B012B00"/>
    <w:multiLevelType w:val="multilevel"/>
    <w:tmpl w:val="A476AC94"/>
    <w:lvl w:ilvl="0">
      <w:start w:val="26"/>
      <w:numFmt w:val="decimal"/>
      <w:lvlText w:val="%1"/>
      <w:lvlJc w:val="left"/>
      <w:pPr>
        <w:ind w:left="550" w:hanging="550"/>
      </w:pPr>
      <w:rPr>
        <w:rFonts w:hint="default"/>
      </w:rPr>
    </w:lvl>
    <w:lvl w:ilvl="1">
      <w:start w:val="45"/>
      <w:numFmt w:val="decimal"/>
      <w:lvlText w:val="%1-%2"/>
      <w:lvlJc w:val="left"/>
      <w:pPr>
        <w:ind w:left="610" w:hanging="55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3">
    <w:nsid w:val="7DDD6A3B"/>
    <w:multiLevelType w:val="hybridMultilevel"/>
    <w:tmpl w:val="9A18316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17"/>
  </w:num>
  <w:num w:numId="3">
    <w:abstractNumId w:val="9"/>
  </w:num>
  <w:num w:numId="4">
    <w:abstractNumId w:val="14"/>
  </w:num>
  <w:num w:numId="5">
    <w:abstractNumId w:val="21"/>
  </w:num>
  <w:num w:numId="6">
    <w:abstractNumId w:val="1"/>
  </w:num>
  <w:num w:numId="7">
    <w:abstractNumId w:val="5"/>
  </w:num>
  <w:num w:numId="8">
    <w:abstractNumId w:val="23"/>
  </w:num>
  <w:num w:numId="9">
    <w:abstractNumId w:val="19"/>
  </w:num>
  <w:num w:numId="10">
    <w:abstractNumId w:val="6"/>
  </w:num>
  <w:num w:numId="11">
    <w:abstractNumId w:val="18"/>
  </w:num>
  <w:num w:numId="12">
    <w:abstractNumId w:val="20"/>
  </w:num>
  <w:num w:numId="13">
    <w:abstractNumId w:val="13"/>
  </w:num>
  <w:num w:numId="14">
    <w:abstractNumId w:val="2"/>
  </w:num>
  <w:num w:numId="15">
    <w:abstractNumId w:val="3"/>
  </w:num>
  <w:num w:numId="16">
    <w:abstractNumId w:val="16"/>
  </w:num>
  <w:num w:numId="17">
    <w:abstractNumId w:val="15"/>
  </w:num>
  <w:num w:numId="18">
    <w:abstractNumId w:val="8"/>
  </w:num>
  <w:num w:numId="19">
    <w:abstractNumId w:val="10"/>
  </w:num>
  <w:num w:numId="20">
    <w:abstractNumId w:val="0"/>
  </w:num>
  <w:num w:numId="21">
    <w:abstractNumId w:val="4"/>
  </w:num>
  <w:num w:numId="22">
    <w:abstractNumId w:val="12"/>
  </w:num>
  <w:num w:numId="23">
    <w:abstractNumId w:val="2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E84"/>
    <w:rsid w:val="001113BD"/>
    <w:rsid w:val="00120C50"/>
    <w:rsid w:val="001F130E"/>
    <w:rsid w:val="002515DC"/>
    <w:rsid w:val="00264305"/>
    <w:rsid w:val="00297D6B"/>
    <w:rsid w:val="00313E2E"/>
    <w:rsid w:val="00337ED3"/>
    <w:rsid w:val="00341E08"/>
    <w:rsid w:val="003F3F11"/>
    <w:rsid w:val="00417061"/>
    <w:rsid w:val="004278B2"/>
    <w:rsid w:val="00465EC6"/>
    <w:rsid w:val="005637CE"/>
    <w:rsid w:val="005904BF"/>
    <w:rsid w:val="005A72CE"/>
    <w:rsid w:val="00641C44"/>
    <w:rsid w:val="006973DB"/>
    <w:rsid w:val="006B3AD2"/>
    <w:rsid w:val="006C66BE"/>
    <w:rsid w:val="008B5D84"/>
    <w:rsid w:val="008F5E7B"/>
    <w:rsid w:val="00A0112E"/>
    <w:rsid w:val="00A02040"/>
    <w:rsid w:val="00AF5F00"/>
    <w:rsid w:val="00B033AB"/>
    <w:rsid w:val="00BE6B4F"/>
    <w:rsid w:val="00C42817"/>
    <w:rsid w:val="00CE044B"/>
    <w:rsid w:val="00DA3E84"/>
    <w:rsid w:val="00E913FB"/>
    <w:rsid w:val="00F76392"/>
    <w:rsid w:val="00FA37BC"/>
    <w:rsid w:val="00FD1D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E84"/>
    <w:pPr>
      <w:spacing w:line="240" w:lineRule="auto"/>
    </w:pPr>
    <w:rPr>
      <w:rFonts w:ascii="Arial" w:hAnsi="Arial"/>
    </w:rPr>
  </w:style>
  <w:style w:type="paragraph" w:styleId="Heading1">
    <w:name w:val="heading 1"/>
    <w:basedOn w:val="Normal"/>
    <w:next w:val="Normal"/>
    <w:link w:val="Heading1Char"/>
    <w:uiPriority w:val="9"/>
    <w:qFormat/>
    <w:rsid w:val="00341E08"/>
    <w:pPr>
      <w:keepNext/>
      <w:keepLines/>
      <w:spacing w:before="240" w:after="0" w:line="259" w:lineRule="auto"/>
      <w:jc w:val="center"/>
      <w:outlineLvl w:val="0"/>
    </w:pPr>
    <w:rPr>
      <w:rFonts w:eastAsiaTheme="majorEastAsia" w:cstheme="majorBidi"/>
      <w:b/>
      <w:sz w:val="24"/>
      <w:szCs w:val="32"/>
      <w:lang w:val="id-ID"/>
    </w:rPr>
  </w:style>
  <w:style w:type="paragraph" w:styleId="Heading2">
    <w:name w:val="heading 2"/>
    <w:basedOn w:val="Normal"/>
    <w:next w:val="Normal"/>
    <w:link w:val="Heading2Char"/>
    <w:uiPriority w:val="9"/>
    <w:semiHidden/>
    <w:unhideWhenUsed/>
    <w:qFormat/>
    <w:rsid w:val="00341E08"/>
    <w:pPr>
      <w:keepNext/>
      <w:keepLines/>
      <w:spacing w:before="40" w:after="0"/>
      <w:outlineLvl w:val="1"/>
    </w:pPr>
    <w:rPr>
      <w:rFonts w:asciiTheme="majorHAnsi" w:eastAsiaTheme="majorEastAsia" w:hAnsiTheme="majorHAnsi" w:cstheme="majorBidi"/>
      <w:color w:val="2F5496" w:themeColor="accent1" w:themeShade="BF"/>
      <w:sz w:val="26"/>
      <w:szCs w:val="26"/>
      <w:lang w:val="id-ID"/>
    </w:rPr>
  </w:style>
  <w:style w:type="paragraph" w:styleId="Heading3">
    <w:name w:val="heading 3"/>
    <w:basedOn w:val="Normal"/>
    <w:next w:val="Normal"/>
    <w:link w:val="Heading3Char"/>
    <w:uiPriority w:val="9"/>
    <w:semiHidden/>
    <w:unhideWhenUsed/>
    <w:qFormat/>
    <w:rsid w:val="00341E08"/>
    <w:pPr>
      <w:keepNext/>
      <w:keepLines/>
      <w:spacing w:before="40" w:after="0"/>
      <w:outlineLvl w:val="2"/>
    </w:pPr>
    <w:rPr>
      <w:rFonts w:asciiTheme="majorHAnsi" w:eastAsiaTheme="majorEastAsia" w:hAnsiTheme="majorHAnsi" w:cstheme="majorBidi"/>
      <w:color w:val="1F3763"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3E84"/>
    <w:pPr>
      <w:spacing w:after="0" w:line="240" w:lineRule="auto"/>
    </w:pPr>
  </w:style>
  <w:style w:type="paragraph" w:customStyle="1" w:styleId="BAB12">
    <w:name w:val="BAB 12"/>
    <w:basedOn w:val="Normal"/>
    <w:link w:val="BAB12Char"/>
    <w:qFormat/>
    <w:rsid w:val="00DA3E84"/>
    <w:pPr>
      <w:jc w:val="center"/>
    </w:pPr>
    <w:rPr>
      <w:b/>
      <w:bCs/>
      <w:sz w:val="24"/>
      <w:szCs w:val="24"/>
      <w:lang w:val="id-ID"/>
    </w:rPr>
  </w:style>
  <w:style w:type="character" w:customStyle="1" w:styleId="BAB12Char">
    <w:name w:val="BAB 12 Char"/>
    <w:basedOn w:val="DefaultParagraphFont"/>
    <w:link w:val="BAB12"/>
    <w:rsid w:val="00DA3E84"/>
    <w:rPr>
      <w:rFonts w:ascii="Arial" w:hAnsi="Arial"/>
      <w:b/>
      <w:bCs/>
      <w:sz w:val="24"/>
      <w:szCs w:val="24"/>
      <w:lang w:val="id-ID"/>
    </w:rPr>
  </w:style>
  <w:style w:type="paragraph" w:styleId="ListParagraph">
    <w:name w:val="List Paragraph"/>
    <w:basedOn w:val="Normal"/>
    <w:link w:val="ListParagraphChar"/>
    <w:uiPriority w:val="34"/>
    <w:qFormat/>
    <w:rsid w:val="00FD1D26"/>
    <w:pPr>
      <w:ind w:left="720"/>
      <w:contextualSpacing/>
    </w:pPr>
    <w:rPr>
      <w:lang w:val="id-ID"/>
    </w:rPr>
  </w:style>
  <w:style w:type="character" w:customStyle="1" w:styleId="ListParagraphChar">
    <w:name w:val="List Paragraph Char"/>
    <w:basedOn w:val="DefaultParagraphFont"/>
    <w:link w:val="ListParagraph"/>
    <w:uiPriority w:val="34"/>
    <w:rsid w:val="00FD1D26"/>
    <w:rPr>
      <w:rFonts w:ascii="Arial" w:hAnsi="Arial"/>
      <w:lang w:val="id-ID"/>
    </w:rPr>
  </w:style>
  <w:style w:type="paragraph" w:styleId="TOC2">
    <w:name w:val="toc 2"/>
    <w:basedOn w:val="Normal"/>
    <w:next w:val="Normal"/>
    <w:autoRedefine/>
    <w:uiPriority w:val="39"/>
    <w:unhideWhenUsed/>
    <w:rsid w:val="00A0112E"/>
    <w:pPr>
      <w:spacing w:after="100"/>
      <w:ind w:left="220"/>
    </w:pPr>
    <w:rPr>
      <w:lang w:val="id-ID"/>
    </w:rPr>
  </w:style>
  <w:style w:type="character" w:styleId="Hyperlink">
    <w:name w:val="Hyperlink"/>
    <w:basedOn w:val="DefaultParagraphFont"/>
    <w:uiPriority w:val="99"/>
    <w:unhideWhenUsed/>
    <w:rsid w:val="00A0112E"/>
    <w:rPr>
      <w:color w:val="0563C1" w:themeColor="hyperlink"/>
      <w:u w:val="single"/>
    </w:rPr>
  </w:style>
  <w:style w:type="paragraph" w:styleId="TOC1">
    <w:name w:val="toc 1"/>
    <w:basedOn w:val="Normal"/>
    <w:next w:val="Normal"/>
    <w:autoRedefine/>
    <w:uiPriority w:val="39"/>
    <w:unhideWhenUsed/>
    <w:rsid w:val="008F5E7B"/>
    <w:pPr>
      <w:tabs>
        <w:tab w:val="right" w:leader="dot" w:pos="7927"/>
      </w:tabs>
      <w:spacing w:after="100"/>
    </w:pPr>
    <w:rPr>
      <w:b/>
      <w:bCs/>
      <w:noProof/>
      <w:lang w:val="id-ID"/>
    </w:rPr>
  </w:style>
  <w:style w:type="paragraph" w:styleId="Header">
    <w:name w:val="header"/>
    <w:basedOn w:val="Normal"/>
    <w:link w:val="HeaderChar"/>
    <w:uiPriority w:val="99"/>
    <w:unhideWhenUsed/>
    <w:rsid w:val="00A0112E"/>
    <w:pPr>
      <w:tabs>
        <w:tab w:val="center" w:pos="4513"/>
        <w:tab w:val="right" w:pos="9026"/>
      </w:tabs>
      <w:spacing w:after="0"/>
    </w:pPr>
  </w:style>
  <w:style w:type="character" w:customStyle="1" w:styleId="HeaderChar">
    <w:name w:val="Header Char"/>
    <w:basedOn w:val="DefaultParagraphFont"/>
    <w:link w:val="Header"/>
    <w:uiPriority w:val="99"/>
    <w:rsid w:val="00A0112E"/>
    <w:rPr>
      <w:rFonts w:ascii="Arial" w:hAnsi="Arial"/>
    </w:rPr>
  </w:style>
  <w:style w:type="paragraph" w:styleId="Footer">
    <w:name w:val="footer"/>
    <w:basedOn w:val="Normal"/>
    <w:link w:val="FooterChar"/>
    <w:uiPriority w:val="99"/>
    <w:unhideWhenUsed/>
    <w:rsid w:val="00A0112E"/>
    <w:pPr>
      <w:tabs>
        <w:tab w:val="center" w:pos="4513"/>
        <w:tab w:val="right" w:pos="9026"/>
      </w:tabs>
      <w:spacing w:after="0"/>
    </w:pPr>
  </w:style>
  <w:style w:type="character" w:customStyle="1" w:styleId="FooterChar">
    <w:name w:val="Footer Char"/>
    <w:basedOn w:val="DefaultParagraphFont"/>
    <w:link w:val="Footer"/>
    <w:uiPriority w:val="99"/>
    <w:rsid w:val="00A0112E"/>
    <w:rPr>
      <w:rFonts w:ascii="Arial" w:hAnsi="Arial"/>
    </w:rPr>
  </w:style>
  <w:style w:type="paragraph" w:customStyle="1" w:styleId="SUBBAB12">
    <w:name w:val="SUB BAB 12"/>
    <w:basedOn w:val="Normal"/>
    <w:link w:val="SUBBAB12Char"/>
    <w:qFormat/>
    <w:rsid w:val="00341E08"/>
    <w:rPr>
      <w:b/>
      <w:bCs/>
      <w:sz w:val="24"/>
      <w:szCs w:val="24"/>
      <w:lang w:val="id-ID"/>
    </w:rPr>
  </w:style>
  <w:style w:type="character" w:customStyle="1" w:styleId="SUBBAB12Char">
    <w:name w:val="SUB BAB 12 Char"/>
    <w:basedOn w:val="DefaultParagraphFont"/>
    <w:link w:val="SUBBAB12"/>
    <w:rsid w:val="00341E08"/>
    <w:rPr>
      <w:rFonts w:ascii="Arial" w:hAnsi="Arial"/>
      <w:b/>
      <w:bCs/>
      <w:sz w:val="24"/>
      <w:szCs w:val="24"/>
      <w:lang w:val="id-ID"/>
    </w:rPr>
  </w:style>
  <w:style w:type="character" w:customStyle="1" w:styleId="Heading1Char">
    <w:name w:val="Heading 1 Char"/>
    <w:basedOn w:val="DefaultParagraphFont"/>
    <w:link w:val="Heading1"/>
    <w:uiPriority w:val="9"/>
    <w:rsid w:val="00341E08"/>
    <w:rPr>
      <w:rFonts w:ascii="Arial" w:eastAsiaTheme="majorEastAsia" w:hAnsi="Arial" w:cstheme="majorBidi"/>
      <w:b/>
      <w:sz w:val="24"/>
      <w:szCs w:val="32"/>
      <w:lang w:val="id-ID"/>
    </w:rPr>
  </w:style>
  <w:style w:type="character" w:customStyle="1" w:styleId="Heading2Char">
    <w:name w:val="Heading 2 Char"/>
    <w:basedOn w:val="DefaultParagraphFont"/>
    <w:link w:val="Heading2"/>
    <w:uiPriority w:val="9"/>
    <w:semiHidden/>
    <w:rsid w:val="00341E08"/>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semiHidden/>
    <w:rsid w:val="00341E08"/>
    <w:rPr>
      <w:rFonts w:asciiTheme="majorHAnsi" w:eastAsiaTheme="majorEastAsia" w:hAnsiTheme="majorHAnsi" w:cstheme="majorBidi"/>
      <w:color w:val="1F3763" w:themeColor="accent1" w:themeShade="7F"/>
      <w:sz w:val="24"/>
      <w:szCs w:val="24"/>
      <w:lang w:val="id-ID"/>
    </w:rPr>
  </w:style>
  <w:style w:type="paragraph" w:customStyle="1" w:styleId="TableParagraph">
    <w:name w:val="Table Paragraph"/>
    <w:basedOn w:val="Normal"/>
    <w:uiPriority w:val="1"/>
    <w:qFormat/>
    <w:rsid w:val="00341E08"/>
    <w:pPr>
      <w:widowControl w:val="0"/>
      <w:autoSpaceDE w:val="0"/>
      <w:autoSpaceDN w:val="0"/>
      <w:spacing w:after="0"/>
    </w:pPr>
    <w:rPr>
      <w:rFonts w:ascii="Times New Roman" w:eastAsia="Times New Roman" w:hAnsi="Times New Roman" w:cs="Times New Roman"/>
      <w:lang w:val="ms"/>
    </w:rPr>
  </w:style>
  <w:style w:type="paragraph" w:customStyle="1" w:styleId="SUBJUDUL11">
    <w:name w:val="SUB JUDUL 1 .1"/>
    <w:basedOn w:val="Normal"/>
    <w:link w:val="SUBJUDUL11Char"/>
    <w:qFormat/>
    <w:rsid w:val="00341E08"/>
    <w:pPr>
      <w:spacing w:after="120" w:line="360" w:lineRule="auto"/>
      <w:ind w:left="142"/>
      <w:jc w:val="both"/>
    </w:pPr>
    <w:rPr>
      <w:lang w:val="id-ID"/>
    </w:rPr>
  </w:style>
  <w:style w:type="character" w:customStyle="1" w:styleId="SUBJUDUL11Char">
    <w:name w:val="SUB JUDUL 1 .1 Char"/>
    <w:basedOn w:val="DefaultParagraphFont"/>
    <w:link w:val="SUBJUDUL11"/>
    <w:rsid w:val="00341E08"/>
    <w:rPr>
      <w:rFonts w:ascii="Arial" w:hAnsi="Arial"/>
      <w:lang w:val="id-ID"/>
    </w:rPr>
  </w:style>
  <w:style w:type="paragraph" w:styleId="Caption">
    <w:name w:val="caption"/>
    <w:basedOn w:val="Normal"/>
    <w:next w:val="Normal"/>
    <w:uiPriority w:val="35"/>
    <w:unhideWhenUsed/>
    <w:qFormat/>
    <w:rsid w:val="00341E08"/>
    <w:pPr>
      <w:spacing w:after="200"/>
    </w:pPr>
    <w:rPr>
      <w:rFonts w:asciiTheme="minorHAnsi" w:hAnsiTheme="minorHAnsi"/>
      <w:i/>
      <w:iCs/>
      <w:color w:val="44546A" w:themeColor="text2"/>
      <w:sz w:val="18"/>
      <w:szCs w:val="18"/>
      <w:lang w:val="id-ID"/>
    </w:rPr>
  </w:style>
  <w:style w:type="paragraph" w:customStyle="1" w:styleId="DAFTARTABEL">
    <w:name w:val="DAFTAR TABEL"/>
    <w:basedOn w:val="Normal"/>
    <w:link w:val="DAFTARTABELChar"/>
    <w:qFormat/>
    <w:rsid w:val="00341E08"/>
    <w:rPr>
      <w:lang w:val="id-ID"/>
    </w:rPr>
  </w:style>
  <w:style w:type="table" w:styleId="TableGrid">
    <w:name w:val="Table Grid"/>
    <w:basedOn w:val="TableNormal"/>
    <w:uiPriority w:val="39"/>
    <w:rsid w:val="00341E08"/>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FTARTABELChar">
    <w:name w:val="DAFTAR TABEL Char"/>
    <w:basedOn w:val="DefaultParagraphFont"/>
    <w:link w:val="DAFTARTABEL"/>
    <w:rsid w:val="00341E08"/>
    <w:rPr>
      <w:rFonts w:ascii="Arial" w:hAnsi="Arial"/>
      <w:lang w:val="id-ID"/>
    </w:rPr>
  </w:style>
  <w:style w:type="paragraph" w:styleId="BodyText">
    <w:name w:val="Body Text"/>
    <w:basedOn w:val="Normal"/>
    <w:link w:val="BodyTextChar"/>
    <w:uiPriority w:val="1"/>
    <w:qFormat/>
    <w:rsid w:val="00341E08"/>
    <w:pPr>
      <w:widowControl w:val="0"/>
      <w:autoSpaceDE w:val="0"/>
      <w:autoSpaceDN w:val="0"/>
      <w:spacing w:after="0"/>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341E08"/>
    <w:rPr>
      <w:rFonts w:ascii="Times New Roman" w:eastAsia="Times New Roman" w:hAnsi="Times New Roman" w:cs="Times New Roman"/>
      <w:sz w:val="24"/>
      <w:szCs w:val="24"/>
      <w:lang w:val="ms"/>
    </w:rPr>
  </w:style>
  <w:style w:type="paragraph" w:customStyle="1" w:styleId="DAFTARLAMPIRAN">
    <w:name w:val="DAFTAR LAMPIRAN"/>
    <w:basedOn w:val="Normal"/>
    <w:link w:val="DAFTARLAMPIRANChar"/>
    <w:qFormat/>
    <w:rsid w:val="00341E08"/>
    <w:rPr>
      <w:lang w:val="id-ID"/>
    </w:rPr>
  </w:style>
  <w:style w:type="paragraph" w:styleId="TOCHeading">
    <w:name w:val="TOC Heading"/>
    <w:basedOn w:val="Heading1"/>
    <w:next w:val="Normal"/>
    <w:uiPriority w:val="39"/>
    <w:unhideWhenUsed/>
    <w:qFormat/>
    <w:rsid w:val="00341E08"/>
    <w:pPr>
      <w:jc w:val="left"/>
      <w:outlineLvl w:val="9"/>
    </w:pPr>
    <w:rPr>
      <w:rFonts w:asciiTheme="majorHAnsi" w:hAnsiTheme="majorHAnsi"/>
      <w:b w:val="0"/>
      <w:color w:val="2F5496" w:themeColor="accent1" w:themeShade="BF"/>
      <w:sz w:val="32"/>
      <w:lang w:val="en-US"/>
    </w:rPr>
  </w:style>
  <w:style w:type="character" w:customStyle="1" w:styleId="DAFTARLAMPIRANChar">
    <w:name w:val="DAFTAR LAMPIRAN Char"/>
    <w:basedOn w:val="DefaultParagraphFont"/>
    <w:link w:val="DAFTARLAMPIRAN"/>
    <w:rsid w:val="00341E08"/>
    <w:rPr>
      <w:rFonts w:ascii="Arial" w:hAnsi="Arial"/>
      <w:lang w:val="id-ID"/>
    </w:rPr>
  </w:style>
  <w:style w:type="paragraph" w:styleId="TableofFigures">
    <w:name w:val="table of figures"/>
    <w:basedOn w:val="Normal"/>
    <w:next w:val="Normal"/>
    <w:uiPriority w:val="99"/>
    <w:unhideWhenUsed/>
    <w:rsid w:val="00341E08"/>
    <w:pPr>
      <w:spacing w:after="0" w:line="259" w:lineRule="auto"/>
    </w:pPr>
    <w:rPr>
      <w:rFonts w:asciiTheme="minorHAnsi" w:hAnsiTheme="minorHAnsi"/>
      <w:lang w:val="id-ID"/>
    </w:rPr>
  </w:style>
  <w:style w:type="paragraph" w:styleId="TOC3">
    <w:name w:val="toc 3"/>
    <w:basedOn w:val="Normal"/>
    <w:next w:val="Normal"/>
    <w:autoRedefine/>
    <w:uiPriority w:val="39"/>
    <w:unhideWhenUsed/>
    <w:rsid w:val="00337ED3"/>
    <w:pPr>
      <w:spacing w:after="100"/>
      <w:ind w:left="440"/>
    </w:pPr>
  </w:style>
  <w:style w:type="paragraph" w:styleId="BalloonText">
    <w:name w:val="Balloon Text"/>
    <w:basedOn w:val="Normal"/>
    <w:link w:val="BalloonTextChar"/>
    <w:uiPriority w:val="99"/>
    <w:semiHidden/>
    <w:unhideWhenUsed/>
    <w:rsid w:val="006973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3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E84"/>
    <w:pPr>
      <w:spacing w:line="240" w:lineRule="auto"/>
    </w:pPr>
    <w:rPr>
      <w:rFonts w:ascii="Arial" w:hAnsi="Arial"/>
    </w:rPr>
  </w:style>
  <w:style w:type="paragraph" w:styleId="Heading1">
    <w:name w:val="heading 1"/>
    <w:basedOn w:val="Normal"/>
    <w:next w:val="Normal"/>
    <w:link w:val="Heading1Char"/>
    <w:uiPriority w:val="9"/>
    <w:qFormat/>
    <w:rsid w:val="00341E08"/>
    <w:pPr>
      <w:keepNext/>
      <w:keepLines/>
      <w:spacing w:before="240" w:after="0" w:line="259" w:lineRule="auto"/>
      <w:jc w:val="center"/>
      <w:outlineLvl w:val="0"/>
    </w:pPr>
    <w:rPr>
      <w:rFonts w:eastAsiaTheme="majorEastAsia" w:cstheme="majorBidi"/>
      <w:b/>
      <w:sz w:val="24"/>
      <w:szCs w:val="32"/>
      <w:lang w:val="id-ID"/>
    </w:rPr>
  </w:style>
  <w:style w:type="paragraph" w:styleId="Heading2">
    <w:name w:val="heading 2"/>
    <w:basedOn w:val="Normal"/>
    <w:next w:val="Normal"/>
    <w:link w:val="Heading2Char"/>
    <w:uiPriority w:val="9"/>
    <w:semiHidden/>
    <w:unhideWhenUsed/>
    <w:qFormat/>
    <w:rsid w:val="00341E08"/>
    <w:pPr>
      <w:keepNext/>
      <w:keepLines/>
      <w:spacing w:before="40" w:after="0"/>
      <w:outlineLvl w:val="1"/>
    </w:pPr>
    <w:rPr>
      <w:rFonts w:asciiTheme="majorHAnsi" w:eastAsiaTheme="majorEastAsia" w:hAnsiTheme="majorHAnsi" w:cstheme="majorBidi"/>
      <w:color w:val="2F5496" w:themeColor="accent1" w:themeShade="BF"/>
      <w:sz w:val="26"/>
      <w:szCs w:val="26"/>
      <w:lang w:val="id-ID"/>
    </w:rPr>
  </w:style>
  <w:style w:type="paragraph" w:styleId="Heading3">
    <w:name w:val="heading 3"/>
    <w:basedOn w:val="Normal"/>
    <w:next w:val="Normal"/>
    <w:link w:val="Heading3Char"/>
    <w:uiPriority w:val="9"/>
    <w:semiHidden/>
    <w:unhideWhenUsed/>
    <w:qFormat/>
    <w:rsid w:val="00341E08"/>
    <w:pPr>
      <w:keepNext/>
      <w:keepLines/>
      <w:spacing w:before="40" w:after="0"/>
      <w:outlineLvl w:val="2"/>
    </w:pPr>
    <w:rPr>
      <w:rFonts w:asciiTheme="majorHAnsi" w:eastAsiaTheme="majorEastAsia" w:hAnsiTheme="majorHAnsi" w:cstheme="majorBidi"/>
      <w:color w:val="1F3763"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3E84"/>
    <w:pPr>
      <w:spacing w:after="0" w:line="240" w:lineRule="auto"/>
    </w:pPr>
  </w:style>
  <w:style w:type="paragraph" w:customStyle="1" w:styleId="BAB12">
    <w:name w:val="BAB 12"/>
    <w:basedOn w:val="Normal"/>
    <w:link w:val="BAB12Char"/>
    <w:qFormat/>
    <w:rsid w:val="00DA3E84"/>
    <w:pPr>
      <w:jc w:val="center"/>
    </w:pPr>
    <w:rPr>
      <w:b/>
      <w:bCs/>
      <w:sz w:val="24"/>
      <w:szCs w:val="24"/>
      <w:lang w:val="id-ID"/>
    </w:rPr>
  </w:style>
  <w:style w:type="character" w:customStyle="1" w:styleId="BAB12Char">
    <w:name w:val="BAB 12 Char"/>
    <w:basedOn w:val="DefaultParagraphFont"/>
    <w:link w:val="BAB12"/>
    <w:rsid w:val="00DA3E84"/>
    <w:rPr>
      <w:rFonts w:ascii="Arial" w:hAnsi="Arial"/>
      <w:b/>
      <w:bCs/>
      <w:sz w:val="24"/>
      <w:szCs w:val="24"/>
      <w:lang w:val="id-ID"/>
    </w:rPr>
  </w:style>
  <w:style w:type="paragraph" w:styleId="ListParagraph">
    <w:name w:val="List Paragraph"/>
    <w:basedOn w:val="Normal"/>
    <w:link w:val="ListParagraphChar"/>
    <w:uiPriority w:val="34"/>
    <w:qFormat/>
    <w:rsid w:val="00FD1D26"/>
    <w:pPr>
      <w:ind w:left="720"/>
      <w:contextualSpacing/>
    </w:pPr>
    <w:rPr>
      <w:lang w:val="id-ID"/>
    </w:rPr>
  </w:style>
  <w:style w:type="character" w:customStyle="1" w:styleId="ListParagraphChar">
    <w:name w:val="List Paragraph Char"/>
    <w:basedOn w:val="DefaultParagraphFont"/>
    <w:link w:val="ListParagraph"/>
    <w:uiPriority w:val="34"/>
    <w:rsid w:val="00FD1D26"/>
    <w:rPr>
      <w:rFonts w:ascii="Arial" w:hAnsi="Arial"/>
      <w:lang w:val="id-ID"/>
    </w:rPr>
  </w:style>
  <w:style w:type="paragraph" w:styleId="TOC2">
    <w:name w:val="toc 2"/>
    <w:basedOn w:val="Normal"/>
    <w:next w:val="Normal"/>
    <w:autoRedefine/>
    <w:uiPriority w:val="39"/>
    <w:unhideWhenUsed/>
    <w:rsid w:val="00A0112E"/>
    <w:pPr>
      <w:spacing w:after="100"/>
      <w:ind w:left="220"/>
    </w:pPr>
    <w:rPr>
      <w:lang w:val="id-ID"/>
    </w:rPr>
  </w:style>
  <w:style w:type="character" w:styleId="Hyperlink">
    <w:name w:val="Hyperlink"/>
    <w:basedOn w:val="DefaultParagraphFont"/>
    <w:uiPriority w:val="99"/>
    <w:unhideWhenUsed/>
    <w:rsid w:val="00A0112E"/>
    <w:rPr>
      <w:color w:val="0563C1" w:themeColor="hyperlink"/>
      <w:u w:val="single"/>
    </w:rPr>
  </w:style>
  <w:style w:type="paragraph" w:styleId="TOC1">
    <w:name w:val="toc 1"/>
    <w:basedOn w:val="Normal"/>
    <w:next w:val="Normal"/>
    <w:autoRedefine/>
    <w:uiPriority w:val="39"/>
    <w:unhideWhenUsed/>
    <w:rsid w:val="008F5E7B"/>
    <w:pPr>
      <w:tabs>
        <w:tab w:val="right" w:leader="dot" w:pos="7927"/>
      </w:tabs>
      <w:spacing w:after="100"/>
    </w:pPr>
    <w:rPr>
      <w:b/>
      <w:bCs/>
      <w:noProof/>
      <w:lang w:val="id-ID"/>
    </w:rPr>
  </w:style>
  <w:style w:type="paragraph" w:styleId="Header">
    <w:name w:val="header"/>
    <w:basedOn w:val="Normal"/>
    <w:link w:val="HeaderChar"/>
    <w:uiPriority w:val="99"/>
    <w:unhideWhenUsed/>
    <w:rsid w:val="00A0112E"/>
    <w:pPr>
      <w:tabs>
        <w:tab w:val="center" w:pos="4513"/>
        <w:tab w:val="right" w:pos="9026"/>
      </w:tabs>
      <w:spacing w:after="0"/>
    </w:pPr>
  </w:style>
  <w:style w:type="character" w:customStyle="1" w:styleId="HeaderChar">
    <w:name w:val="Header Char"/>
    <w:basedOn w:val="DefaultParagraphFont"/>
    <w:link w:val="Header"/>
    <w:uiPriority w:val="99"/>
    <w:rsid w:val="00A0112E"/>
    <w:rPr>
      <w:rFonts w:ascii="Arial" w:hAnsi="Arial"/>
    </w:rPr>
  </w:style>
  <w:style w:type="paragraph" w:styleId="Footer">
    <w:name w:val="footer"/>
    <w:basedOn w:val="Normal"/>
    <w:link w:val="FooterChar"/>
    <w:uiPriority w:val="99"/>
    <w:unhideWhenUsed/>
    <w:rsid w:val="00A0112E"/>
    <w:pPr>
      <w:tabs>
        <w:tab w:val="center" w:pos="4513"/>
        <w:tab w:val="right" w:pos="9026"/>
      </w:tabs>
      <w:spacing w:after="0"/>
    </w:pPr>
  </w:style>
  <w:style w:type="character" w:customStyle="1" w:styleId="FooterChar">
    <w:name w:val="Footer Char"/>
    <w:basedOn w:val="DefaultParagraphFont"/>
    <w:link w:val="Footer"/>
    <w:uiPriority w:val="99"/>
    <w:rsid w:val="00A0112E"/>
    <w:rPr>
      <w:rFonts w:ascii="Arial" w:hAnsi="Arial"/>
    </w:rPr>
  </w:style>
  <w:style w:type="paragraph" w:customStyle="1" w:styleId="SUBBAB12">
    <w:name w:val="SUB BAB 12"/>
    <w:basedOn w:val="Normal"/>
    <w:link w:val="SUBBAB12Char"/>
    <w:qFormat/>
    <w:rsid w:val="00341E08"/>
    <w:rPr>
      <w:b/>
      <w:bCs/>
      <w:sz w:val="24"/>
      <w:szCs w:val="24"/>
      <w:lang w:val="id-ID"/>
    </w:rPr>
  </w:style>
  <w:style w:type="character" w:customStyle="1" w:styleId="SUBBAB12Char">
    <w:name w:val="SUB BAB 12 Char"/>
    <w:basedOn w:val="DefaultParagraphFont"/>
    <w:link w:val="SUBBAB12"/>
    <w:rsid w:val="00341E08"/>
    <w:rPr>
      <w:rFonts w:ascii="Arial" w:hAnsi="Arial"/>
      <w:b/>
      <w:bCs/>
      <w:sz w:val="24"/>
      <w:szCs w:val="24"/>
      <w:lang w:val="id-ID"/>
    </w:rPr>
  </w:style>
  <w:style w:type="character" w:customStyle="1" w:styleId="Heading1Char">
    <w:name w:val="Heading 1 Char"/>
    <w:basedOn w:val="DefaultParagraphFont"/>
    <w:link w:val="Heading1"/>
    <w:uiPriority w:val="9"/>
    <w:rsid w:val="00341E08"/>
    <w:rPr>
      <w:rFonts w:ascii="Arial" w:eastAsiaTheme="majorEastAsia" w:hAnsi="Arial" w:cstheme="majorBidi"/>
      <w:b/>
      <w:sz w:val="24"/>
      <w:szCs w:val="32"/>
      <w:lang w:val="id-ID"/>
    </w:rPr>
  </w:style>
  <w:style w:type="character" w:customStyle="1" w:styleId="Heading2Char">
    <w:name w:val="Heading 2 Char"/>
    <w:basedOn w:val="DefaultParagraphFont"/>
    <w:link w:val="Heading2"/>
    <w:uiPriority w:val="9"/>
    <w:semiHidden/>
    <w:rsid w:val="00341E08"/>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semiHidden/>
    <w:rsid w:val="00341E08"/>
    <w:rPr>
      <w:rFonts w:asciiTheme="majorHAnsi" w:eastAsiaTheme="majorEastAsia" w:hAnsiTheme="majorHAnsi" w:cstheme="majorBidi"/>
      <w:color w:val="1F3763" w:themeColor="accent1" w:themeShade="7F"/>
      <w:sz w:val="24"/>
      <w:szCs w:val="24"/>
      <w:lang w:val="id-ID"/>
    </w:rPr>
  </w:style>
  <w:style w:type="paragraph" w:customStyle="1" w:styleId="TableParagraph">
    <w:name w:val="Table Paragraph"/>
    <w:basedOn w:val="Normal"/>
    <w:uiPriority w:val="1"/>
    <w:qFormat/>
    <w:rsid w:val="00341E08"/>
    <w:pPr>
      <w:widowControl w:val="0"/>
      <w:autoSpaceDE w:val="0"/>
      <w:autoSpaceDN w:val="0"/>
      <w:spacing w:after="0"/>
    </w:pPr>
    <w:rPr>
      <w:rFonts w:ascii="Times New Roman" w:eastAsia="Times New Roman" w:hAnsi="Times New Roman" w:cs="Times New Roman"/>
      <w:lang w:val="ms"/>
    </w:rPr>
  </w:style>
  <w:style w:type="paragraph" w:customStyle="1" w:styleId="SUBJUDUL11">
    <w:name w:val="SUB JUDUL 1 .1"/>
    <w:basedOn w:val="Normal"/>
    <w:link w:val="SUBJUDUL11Char"/>
    <w:qFormat/>
    <w:rsid w:val="00341E08"/>
    <w:pPr>
      <w:spacing w:after="120" w:line="360" w:lineRule="auto"/>
      <w:ind w:left="142"/>
      <w:jc w:val="both"/>
    </w:pPr>
    <w:rPr>
      <w:lang w:val="id-ID"/>
    </w:rPr>
  </w:style>
  <w:style w:type="character" w:customStyle="1" w:styleId="SUBJUDUL11Char">
    <w:name w:val="SUB JUDUL 1 .1 Char"/>
    <w:basedOn w:val="DefaultParagraphFont"/>
    <w:link w:val="SUBJUDUL11"/>
    <w:rsid w:val="00341E08"/>
    <w:rPr>
      <w:rFonts w:ascii="Arial" w:hAnsi="Arial"/>
      <w:lang w:val="id-ID"/>
    </w:rPr>
  </w:style>
  <w:style w:type="paragraph" w:styleId="Caption">
    <w:name w:val="caption"/>
    <w:basedOn w:val="Normal"/>
    <w:next w:val="Normal"/>
    <w:uiPriority w:val="35"/>
    <w:unhideWhenUsed/>
    <w:qFormat/>
    <w:rsid w:val="00341E08"/>
    <w:pPr>
      <w:spacing w:after="200"/>
    </w:pPr>
    <w:rPr>
      <w:rFonts w:asciiTheme="minorHAnsi" w:hAnsiTheme="minorHAnsi"/>
      <w:i/>
      <w:iCs/>
      <w:color w:val="44546A" w:themeColor="text2"/>
      <w:sz w:val="18"/>
      <w:szCs w:val="18"/>
      <w:lang w:val="id-ID"/>
    </w:rPr>
  </w:style>
  <w:style w:type="paragraph" w:customStyle="1" w:styleId="DAFTARTABEL">
    <w:name w:val="DAFTAR TABEL"/>
    <w:basedOn w:val="Normal"/>
    <w:link w:val="DAFTARTABELChar"/>
    <w:qFormat/>
    <w:rsid w:val="00341E08"/>
    <w:rPr>
      <w:lang w:val="id-ID"/>
    </w:rPr>
  </w:style>
  <w:style w:type="table" w:styleId="TableGrid">
    <w:name w:val="Table Grid"/>
    <w:basedOn w:val="TableNormal"/>
    <w:uiPriority w:val="39"/>
    <w:rsid w:val="00341E08"/>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FTARTABELChar">
    <w:name w:val="DAFTAR TABEL Char"/>
    <w:basedOn w:val="DefaultParagraphFont"/>
    <w:link w:val="DAFTARTABEL"/>
    <w:rsid w:val="00341E08"/>
    <w:rPr>
      <w:rFonts w:ascii="Arial" w:hAnsi="Arial"/>
      <w:lang w:val="id-ID"/>
    </w:rPr>
  </w:style>
  <w:style w:type="paragraph" w:styleId="BodyText">
    <w:name w:val="Body Text"/>
    <w:basedOn w:val="Normal"/>
    <w:link w:val="BodyTextChar"/>
    <w:uiPriority w:val="1"/>
    <w:qFormat/>
    <w:rsid w:val="00341E08"/>
    <w:pPr>
      <w:widowControl w:val="0"/>
      <w:autoSpaceDE w:val="0"/>
      <w:autoSpaceDN w:val="0"/>
      <w:spacing w:after="0"/>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341E08"/>
    <w:rPr>
      <w:rFonts w:ascii="Times New Roman" w:eastAsia="Times New Roman" w:hAnsi="Times New Roman" w:cs="Times New Roman"/>
      <w:sz w:val="24"/>
      <w:szCs w:val="24"/>
      <w:lang w:val="ms"/>
    </w:rPr>
  </w:style>
  <w:style w:type="paragraph" w:customStyle="1" w:styleId="DAFTARLAMPIRAN">
    <w:name w:val="DAFTAR LAMPIRAN"/>
    <w:basedOn w:val="Normal"/>
    <w:link w:val="DAFTARLAMPIRANChar"/>
    <w:qFormat/>
    <w:rsid w:val="00341E08"/>
    <w:rPr>
      <w:lang w:val="id-ID"/>
    </w:rPr>
  </w:style>
  <w:style w:type="paragraph" w:styleId="TOCHeading">
    <w:name w:val="TOC Heading"/>
    <w:basedOn w:val="Heading1"/>
    <w:next w:val="Normal"/>
    <w:uiPriority w:val="39"/>
    <w:unhideWhenUsed/>
    <w:qFormat/>
    <w:rsid w:val="00341E08"/>
    <w:pPr>
      <w:jc w:val="left"/>
      <w:outlineLvl w:val="9"/>
    </w:pPr>
    <w:rPr>
      <w:rFonts w:asciiTheme="majorHAnsi" w:hAnsiTheme="majorHAnsi"/>
      <w:b w:val="0"/>
      <w:color w:val="2F5496" w:themeColor="accent1" w:themeShade="BF"/>
      <w:sz w:val="32"/>
      <w:lang w:val="en-US"/>
    </w:rPr>
  </w:style>
  <w:style w:type="character" w:customStyle="1" w:styleId="DAFTARLAMPIRANChar">
    <w:name w:val="DAFTAR LAMPIRAN Char"/>
    <w:basedOn w:val="DefaultParagraphFont"/>
    <w:link w:val="DAFTARLAMPIRAN"/>
    <w:rsid w:val="00341E08"/>
    <w:rPr>
      <w:rFonts w:ascii="Arial" w:hAnsi="Arial"/>
      <w:lang w:val="id-ID"/>
    </w:rPr>
  </w:style>
  <w:style w:type="paragraph" w:styleId="TableofFigures">
    <w:name w:val="table of figures"/>
    <w:basedOn w:val="Normal"/>
    <w:next w:val="Normal"/>
    <w:uiPriority w:val="99"/>
    <w:unhideWhenUsed/>
    <w:rsid w:val="00341E08"/>
    <w:pPr>
      <w:spacing w:after="0" w:line="259" w:lineRule="auto"/>
    </w:pPr>
    <w:rPr>
      <w:rFonts w:asciiTheme="minorHAnsi" w:hAnsiTheme="minorHAnsi"/>
      <w:lang w:val="id-ID"/>
    </w:rPr>
  </w:style>
  <w:style w:type="paragraph" w:styleId="TOC3">
    <w:name w:val="toc 3"/>
    <w:basedOn w:val="Normal"/>
    <w:next w:val="Normal"/>
    <w:autoRedefine/>
    <w:uiPriority w:val="39"/>
    <w:unhideWhenUsed/>
    <w:rsid w:val="00337ED3"/>
    <w:pPr>
      <w:spacing w:after="100"/>
      <w:ind w:left="440"/>
    </w:pPr>
  </w:style>
  <w:style w:type="paragraph" w:styleId="BalloonText">
    <w:name w:val="Balloon Text"/>
    <w:basedOn w:val="Normal"/>
    <w:link w:val="BalloonTextChar"/>
    <w:uiPriority w:val="99"/>
    <w:semiHidden/>
    <w:unhideWhenUsed/>
    <w:rsid w:val="006973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3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99B24-E980-4E17-8C85-058764604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20019</Words>
  <Characters>114111</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SN SILITONGA</cp:lastModifiedBy>
  <cp:revision>10</cp:revision>
  <cp:lastPrinted>2023-08-29T06:32:00Z</cp:lastPrinted>
  <dcterms:created xsi:type="dcterms:W3CDTF">2023-08-29T04:32:00Z</dcterms:created>
  <dcterms:modified xsi:type="dcterms:W3CDTF">2023-08-29T06:33:00Z</dcterms:modified>
</cp:coreProperties>
</file>